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1D46A" w14:textId="624AB4D3" w:rsidR="00CC4A6A" w:rsidRPr="00EF78B2" w:rsidRDefault="00CC4A6A" w:rsidP="00EF78B2">
      <w:pPr>
        <w:spacing w:after="0" w:line="480" w:lineRule="auto"/>
        <w:jc w:val="center"/>
        <w:rPr>
          <w:rFonts w:ascii="Times New Roman" w:hAnsi="Times New Roman" w:cs="Times New Roman"/>
          <w:b/>
          <w:sz w:val="24"/>
          <w:szCs w:val="24"/>
        </w:rPr>
      </w:pPr>
      <w:bookmarkStart w:id="0" w:name="_Hlk83051136"/>
      <w:r w:rsidRPr="00B32681">
        <w:rPr>
          <w:rFonts w:ascii="Times New Roman" w:hAnsi="Times New Roman" w:cs="Times New Roman"/>
          <w:b/>
          <w:bCs/>
          <w:sz w:val="24"/>
          <w:szCs w:val="24"/>
        </w:rPr>
        <w:t xml:space="preserve">How </w:t>
      </w:r>
      <w:r>
        <w:rPr>
          <w:rFonts w:ascii="Times New Roman" w:hAnsi="Times New Roman" w:cs="Times New Roman"/>
          <w:b/>
          <w:bCs/>
          <w:sz w:val="24"/>
          <w:szCs w:val="24"/>
        </w:rPr>
        <w:t>D</w:t>
      </w:r>
      <w:r w:rsidRPr="00B32681">
        <w:rPr>
          <w:rFonts w:ascii="Times New Roman" w:hAnsi="Times New Roman" w:cs="Times New Roman"/>
          <w:b/>
          <w:bCs/>
          <w:sz w:val="24"/>
          <w:szCs w:val="24"/>
        </w:rPr>
        <w:t xml:space="preserve">oes </w:t>
      </w:r>
      <w:r>
        <w:rPr>
          <w:rFonts w:ascii="Times New Roman" w:hAnsi="Times New Roman" w:cs="Times New Roman"/>
          <w:b/>
          <w:bCs/>
          <w:sz w:val="24"/>
          <w:szCs w:val="24"/>
        </w:rPr>
        <w:t>I</w:t>
      </w:r>
      <w:r w:rsidRPr="00B32681">
        <w:rPr>
          <w:rFonts w:ascii="Times New Roman" w:hAnsi="Times New Roman" w:cs="Times New Roman"/>
          <w:b/>
          <w:bCs/>
          <w:sz w:val="24"/>
          <w:szCs w:val="24"/>
        </w:rPr>
        <w:t xml:space="preserve">nsecure </w:t>
      </w:r>
      <w:r>
        <w:rPr>
          <w:rFonts w:ascii="Times New Roman" w:hAnsi="Times New Roman" w:cs="Times New Roman"/>
          <w:b/>
          <w:bCs/>
          <w:sz w:val="24"/>
          <w:szCs w:val="24"/>
        </w:rPr>
        <w:t>A</w:t>
      </w:r>
      <w:r w:rsidRPr="00B32681">
        <w:rPr>
          <w:rFonts w:ascii="Times New Roman" w:hAnsi="Times New Roman" w:cs="Times New Roman"/>
          <w:b/>
          <w:bCs/>
          <w:sz w:val="24"/>
          <w:szCs w:val="24"/>
        </w:rPr>
        <w:t xml:space="preserve">ttachment lead to </w:t>
      </w:r>
      <w:r>
        <w:rPr>
          <w:rFonts w:ascii="Times New Roman" w:hAnsi="Times New Roman" w:cs="Times New Roman"/>
          <w:b/>
          <w:sz w:val="24"/>
          <w:szCs w:val="24"/>
        </w:rPr>
        <w:t>Paranoia</w:t>
      </w:r>
      <w:r w:rsidRPr="00B32681">
        <w:rPr>
          <w:rFonts w:ascii="Times New Roman" w:hAnsi="Times New Roman" w:cs="Times New Roman"/>
          <w:b/>
          <w:bCs/>
          <w:sz w:val="24"/>
          <w:szCs w:val="24"/>
        </w:rPr>
        <w:t xml:space="preserve">? </w:t>
      </w:r>
      <w:r w:rsidRPr="00531B96">
        <w:rPr>
          <w:rFonts w:ascii="Times New Roman" w:hAnsi="Times New Roman" w:cs="Times New Roman"/>
          <w:b/>
          <w:bCs/>
          <w:sz w:val="24"/>
          <w:szCs w:val="24"/>
        </w:rPr>
        <w:t xml:space="preserve">A </w:t>
      </w:r>
      <w:r w:rsidR="004F3BEE" w:rsidRPr="00531B96">
        <w:rPr>
          <w:rFonts w:ascii="Times New Roman" w:hAnsi="Times New Roman" w:cs="Times New Roman"/>
          <w:b/>
          <w:bCs/>
          <w:sz w:val="24"/>
          <w:szCs w:val="24"/>
        </w:rPr>
        <w:t xml:space="preserve">Systematic </w:t>
      </w:r>
      <w:r w:rsidRPr="00531B96">
        <w:rPr>
          <w:rFonts w:ascii="Times New Roman" w:hAnsi="Times New Roman" w:cs="Times New Roman"/>
          <w:b/>
          <w:bCs/>
          <w:sz w:val="24"/>
          <w:szCs w:val="24"/>
        </w:rPr>
        <w:t>Critical</w:t>
      </w:r>
      <w:r w:rsidRPr="00B32681">
        <w:rPr>
          <w:rFonts w:ascii="Times New Roman" w:hAnsi="Times New Roman" w:cs="Times New Roman"/>
          <w:b/>
          <w:bCs/>
          <w:sz w:val="24"/>
          <w:szCs w:val="24"/>
        </w:rPr>
        <w:t xml:space="preserve"> </w:t>
      </w:r>
      <w:r>
        <w:rPr>
          <w:rFonts w:ascii="Times New Roman" w:hAnsi="Times New Roman" w:cs="Times New Roman"/>
          <w:b/>
          <w:bCs/>
          <w:sz w:val="24"/>
          <w:szCs w:val="24"/>
        </w:rPr>
        <w:t>R</w:t>
      </w:r>
      <w:r w:rsidRPr="00B32681">
        <w:rPr>
          <w:rFonts w:ascii="Times New Roman" w:hAnsi="Times New Roman" w:cs="Times New Roman"/>
          <w:b/>
          <w:bCs/>
          <w:sz w:val="24"/>
          <w:szCs w:val="24"/>
        </w:rPr>
        <w:t xml:space="preserve">eview of </w:t>
      </w:r>
      <w:r>
        <w:rPr>
          <w:rFonts w:ascii="Times New Roman" w:hAnsi="Times New Roman" w:cs="Times New Roman"/>
          <w:b/>
          <w:bCs/>
          <w:sz w:val="24"/>
          <w:szCs w:val="24"/>
        </w:rPr>
        <w:t>C</w:t>
      </w:r>
      <w:r w:rsidRPr="00B32681">
        <w:rPr>
          <w:rFonts w:ascii="Times New Roman" w:hAnsi="Times New Roman" w:cs="Times New Roman"/>
          <w:b/>
          <w:bCs/>
          <w:sz w:val="24"/>
          <w:szCs w:val="24"/>
        </w:rPr>
        <w:t xml:space="preserve">ognitive, </w:t>
      </w:r>
      <w:r>
        <w:rPr>
          <w:rFonts w:ascii="Times New Roman" w:hAnsi="Times New Roman" w:cs="Times New Roman"/>
          <w:b/>
          <w:bCs/>
          <w:sz w:val="24"/>
          <w:szCs w:val="24"/>
        </w:rPr>
        <w:t>A</w:t>
      </w:r>
      <w:r w:rsidRPr="00B32681">
        <w:rPr>
          <w:rFonts w:ascii="Times New Roman" w:hAnsi="Times New Roman" w:cs="Times New Roman"/>
          <w:b/>
          <w:bCs/>
          <w:sz w:val="24"/>
          <w:szCs w:val="24"/>
        </w:rPr>
        <w:t>ffective</w:t>
      </w:r>
      <w:r w:rsidR="005154A5">
        <w:rPr>
          <w:rFonts w:ascii="Times New Roman" w:hAnsi="Times New Roman" w:cs="Times New Roman"/>
          <w:b/>
          <w:bCs/>
          <w:sz w:val="24"/>
          <w:szCs w:val="24"/>
        </w:rPr>
        <w:t>,</w:t>
      </w:r>
      <w:r w:rsidRPr="00B32681">
        <w:rPr>
          <w:rFonts w:ascii="Times New Roman" w:hAnsi="Times New Roman" w:cs="Times New Roman"/>
          <w:b/>
          <w:bCs/>
          <w:sz w:val="24"/>
          <w:szCs w:val="24"/>
        </w:rPr>
        <w:t xml:space="preserve"> and </w:t>
      </w:r>
      <w:r>
        <w:rPr>
          <w:rFonts w:ascii="Times New Roman" w:hAnsi="Times New Roman" w:cs="Times New Roman"/>
          <w:b/>
          <w:bCs/>
          <w:sz w:val="24"/>
          <w:szCs w:val="24"/>
        </w:rPr>
        <w:t>B</w:t>
      </w:r>
      <w:r w:rsidRPr="00B32681">
        <w:rPr>
          <w:rFonts w:ascii="Times New Roman" w:hAnsi="Times New Roman" w:cs="Times New Roman"/>
          <w:b/>
          <w:bCs/>
          <w:sz w:val="24"/>
          <w:szCs w:val="24"/>
        </w:rPr>
        <w:t xml:space="preserve">ehavioral </w:t>
      </w:r>
      <w:r>
        <w:rPr>
          <w:rFonts w:ascii="Times New Roman" w:hAnsi="Times New Roman" w:cs="Times New Roman"/>
          <w:b/>
          <w:bCs/>
          <w:sz w:val="24"/>
          <w:szCs w:val="24"/>
        </w:rPr>
        <w:t>M</w:t>
      </w:r>
      <w:r w:rsidRPr="00B32681">
        <w:rPr>
          <w:rFonts w:ascii="Times New Roman" w:hAnsi="Times New Roman" w:cs="Times New Roman"/>
          <w:b/>
          <w:bCs/>
          <w:sz w:val="24"/>
          <w:szCs w:val="24"/>
        </w:rPr>
        <w:t>echanisms</w:t>
      </w:r>
    </w:p>
    <w:bookmarkEnd w:id="0"/>
    <w:p w14:paraId="409F6E9F" w14:textId="3FB0C0C6" w:rsidR="00652D5D" w:rsidRPr="006778EA" w:rsidRDefault="00467929" w:rsidP="00E461BE">
      <w:pPr>
        <w:spacing w:after="0" w:line="480" w:lineRule="auto"/>
        <w:ind w:firstLine="720"/>
        <w:rPr>
          <w:rFonts w:ascii="Times New Roman" w:hAnsi="Times New Roman" w:cs="Times New Roman"/>
          <w:sz w:val="24"/>
          <w:szCs w:val="24"/>
        </w:rPr>
      </w:pPr>
      <w:r>
        <w:rPr>
          <w:rFonts w:ascii="Times New Roman" w:hAnsi="Times New Roman" w:cs="Times New Roman"/>
          <w:bCs/>
          <w:sz w:val="24"/>
          <w:szCs w:val="24"/>
        </w:rPr>
        <w:t>P</w:t>
      </w:r>
      <w:r w:rsidR="00CF3C9F" w:rsidRPr="00CF3C9F">
        <w:rPr>
          <w:rFonts w:ascii="Times New Roman" w:hAnsi="Times New Roman" w:cs="Times New Roman"/>
          <w:bCs/>
          <w:sz w:val="24"/>
          <w:szCs w:val="24"/>
        </w:rPr>
        <w:t>sychosis</w:t>
      </w:r>
      <w:r>
        <w:rPr>
          <w:rFonts w:ascii="Times New Roman" w:hAnsi="Times New Roman" w:cs="Times New Roman"/>
          <w:bCs/>
          <w:sz w:val="24"/>
          <w:szCs w:val="24"/>
        </w:rPr>
        <w:t xml:space="preserve"> refers to</w:t>
      </w:r>
      <w:r w:rsidR="00CF3C9F" w:rsidRPr="00CF3C9F">
        <w:rPr>
          <w:rFonts w:ascii="Times New Roman" w:hAnsi="Times New Roman" w:cs="Times New Roman"/>
          <w:bCs/>
          <w:sz w:val="24"/>
          <w:szCs w:val="24"/>
        </w:rPr>
        <w:t xml:space="preserve"> clinical </w:t>
      </w:r>
      <w:r w:rsidR="00C64BF9">
        <w:rPr>
          <w:rFonts w:ascii="Times New Roman" w:hAnsi="Times New Roman" w:cs="Times New Roman"/>
          <w:bCs/>
          <w:sz w:val="24"/>
          <w:szCs w:val="24"/>
        </w:rPr>
        <w:t>diagnoses</w:t>
      </w:r>
      <w:r w:rsidR="00C64BF9" w:rsidRPr="00CF3C9F">
        <w:rPr>
          <w:rFonts w:ascii="Times New Roman" w:hAnsi="Times New Roman" w:cs="Times New Roman"/>
          <w:bCs/>
          <w:sz w:val="24"/>
          <w:szCs w:val="24"/>
        </w:rPr>
        <w:t xml:space="preserve"> </w:t>
      </w:r>
      <w:r w:rsidR="00ED1404">
        <w:rPr>
          <w:rFonts w:ascii="Times New Roman" w:hAnsi="Times New Roman" w:cs="Times New Roman"/>
          <w:bCs/>
          <w:sz w:val="24"/>
          <w:szCs w:val="24"/>
        </w:rPr>
        <w:t xml:space="preserve">(e.g., </w:t>
      </w:r>
      <w:r w:rsidR="00CF3C9F" w:rsidRPr="00CF3C9F">
        <w:rPr>
          <w:rFonts w:ascii="Times New Roman" w:hAnsi="Times New Roman" w:cs="Times New Roman"/>
          <w:bCs/>
          <w:sz w:val="24"/>
          <w:szCs w:val="24"/>
        </w:rPr>
        <w:t>schizophrenia</w:t>
      </w:r>
      <w:r w:rsidR="00ED1404">
        <w:rPr>
          <w:rFonts w:ascii="Times New Roman" w:hAnsi="Times New Roman" w:cs="Times New Roman"/>
          <w:bCs/>
          <w:sz w:val="24"/>
          <w:szCs w:val="24"/>
        </w:rPr>
        <w:t>)</w:t>
      </w:r>
      <w:r w:rsidR="00CF3C9F" w:rsidRPr="00CF3C9F">
        <w:rPr>
          <w:rFonts w:ascii="Times New Roman" w:hAnsi="Times New Roman" w:cs="Times New Roman"/>
          <w:bCs/>
          <w:sz w:val="24"/>
          <w:szCs w:val="24"/>
        </w:rPr>
        <w:t xml:space="preserve">, and psychotic-type experiences </w:t>
      </w:r>
      <w:r w:rsidR="00294037">
        <w:rPr>
          <w:rFonts w:ascii="Times New Roman" w:hAnsi="Times New Roman" w:cs="Times New Roman"/>
          <w:bCs/>
          <w:sz w:val="24"/>
          <w:szCs w:val="24"/>
        </w:rPr>
        <w:t>(e.g</w:t>
      </w:r>
      <w:r w:rsidR="00294037" w:rsidRPr="00205F8A">
        <w:rPr>
          <w:rFonts w:ascii="Times New Roman" w:hAnsi="Times New Roman" w:cs="Times New Roman"/>
          <w:bCs/>
          <w:sz w:val="24"/>
          <w:szCs w:val="24"/>
        </w:rPr>
        <w:t xml:space="preserve">., </w:t>
      </w:r>
      <w:r w:rsidR="00CF3C9F" w:rsidRPr="005254FE">
        <w:rPr>
          <w:rFonts w:ascii="Times New Roman" w:hAnsi="Times New Roman" w:cs="Times New Roman"/>
          <w:bCs/>
          <w:sz w:val="24"/>
          <w:szCs w:val="24"/>
        </w:rPr>
        <w:t>paranoia</w:t>
      </w:r>
      <w:r w:rsidR="00294037" w:rsidRPr="005254FE">
        <w:rPr>
          <w:rFonts w:ascii="Times New Roman" w:hAnsi="Times New Roman" w:cs="Times New Roman"/>
          <w:bCs/>
          <w:sz w:val="24"/>
          <w:szCs w:val="24"/>
        </w:rPr>
        <w:t>)</w:t>
      </w:r>
      <w:r w:rsidR="00CF3C9F" w:rsidRPr="005254FE">
        <w:rPr>
          <w:rFonts w:ascii="Times New Roman" w:hAnsi="Times New Roman" w:cs="Times New Roman"/>
          <w:bCs/>
          <w:sz w:val="24"/>
          <w:szCs w:val="24"/>
        </w:rPr>
        <w:t>.</w:t>
      </w:r>
      <w:r w:rsidR="00ED1404">
        <w:rPr>
          <w:rFonts w:ascii="Times New Roman" w:hAnsi="Times New Roman" w:cs="Times New Roman"/>
          <w:sz w:val="24"/>
          <w:szCs w:val="24"/>
        </w:rPr>
        <w:t xml:space="preserve"> </w:t>
      </w:r>
      <w:r w:rsidR="00425981">
        <w:rPr>
          <w:rFonts w:ascii="Times New Roman" w:hAnsi="Times New Roman" w:cs="Times New Roman"/>
          <w:bCs/>
          <w:sz w:val="24"/>
          <w:szCs w:val="24"/>
        </w:rPr>
        <w:t xml:space="preserve">Cognitive behavior therapy (CBT) is </w:t>
      </w:r>
      <w:r w:rsidR="005F16E4">
        <w:rPr>
          <w:rFonts w:ascii="Times New Roman" w:hAnsi="Times New Roman" w:cs="Times New Roman"/>
          <w:bCs/>
          <w:sz w:val="24"/>
          <w:szCs w:val="24"/>
        </w:rPr>
        <w:t xml:space="preserve">a </w:t>
      </w:r>
      <w:r w:rsidR="00425981">
        <w:rPr>
          <w:rFonts w:ascii="Times New Roman" w:hAnsi="Times New Roman" w:cs="Times New Roman"/>
          <w:bCs/>
          <w:sz w:val="24"/>
          <w:szCs w:val="24"/>
        </w:rPr>
        <w:t xml:space="preserve">recommended </w:t>
      </w:r>
      <w:r w:rsidR="005F16E4">
        <w:rPr>
          <w:rFonts w:ascii="Times New Roman" w:hAnsi="Times New Roman" w:cs="Times New Roman"/>
          <w:bCs/>
          <w:sz w:val="24"/>
          <w:szCs w:val="24"/>
        </w:rPr>
        <w:t xml:space="preserve">psychotherapeutic intervention </w:t>
      </w:r>
      <w:r w:rsidR="00425981">
        <w:rPr>
          <w:rFonts w:ascii="Times New Roman" w:hAnsi="Times New Roman" w:cs="Times New Roman"/>
          <w:bCs/>
          <w:sz w:val="24"/>
          <w:szCs w:val="24"/>
        </w:rPr>
        <w:t xml:space="preserve">for schizophrenia </w:t>
      </w:r>
      <w:r w:rsidR="005114F5">
        <w:rPr>
          <w:rFonts w:ascii="Times New Roman" w:hAnsi="Times New Roman" w:cs="Times New Roman"/>
          <w:bCs/>
          <w:sz w:val="24"/>
          <w:szCs w:val="24"/>
        </w:rPr>
        <w:t>(</w:t>
      </w:r>
      <w:r w:rsidR="00425981" w:rsidRPr="00F50F61">
        <w:rPr>
          <w:rFonts w:ascii="Times New Roman" w:hAnsi="Times New Roman" w:cs="Times New Roman"/>
          <w:bCs/>
          <w:sz w:val="24"/>
          <w:szCs w:val="24"/>
        </w:rPr>
        <w:t>N</w:t>
      </w:r>
      <w:r w:rsidR="007225EC">
        <w:rPr>
          <w:rFonts w:ascii="Times New Roman" w:hAnsi="Times New Roman" w:cs="Times New Roman"/>
          <w:bCs/>
          <w:sz w:val="24"/>
          <w:szCs w:val="24"/>
        </w:rPr>
        <w:t xml:space="preserve">ational </w:t>
      </w:r>
      <w:r w:rsidR="00425981" w:rsidRPr="00F50F61">
        <w:rPr>
          <w:rFonts w:ascii="Times New Roman" w:hAnsi="Times New Roman" w:cs="Times New Roman"/>
          <w:bCs/>
          <w:sz w:val="24"/>
          <w:szCs w:val="24"/>
        </w:rPr>
        <w:t>I</w:t>
      </w:r>
      <w:r w:rsidR="007225EC">
        <w:rPr>
          <w:rFonts w:ascii="Times New Roman" w:hAnsi="Times New Roman" w:cs="Times New Roman"/>
          <w:bCs/>
          <w:sz w:val="24"/>
          <w:szCs w:val="24"/>
        </w:rPr>
        <w:t xml:space="preserve">nstitute for Health and </w:t>
      </w:r>
      <w:r w:rsidR="00425981" w:rsidRPr="00F50F61">
        <w:rPr>
          <w:rFonts w:ascii="Times New Roman" w:hAnsi="Times New Roman" w:cs="Times New Roman"/>
          <w:bCs/>
          <w:sz w:val="24"/>
          <w:szCs w:val="24"/>
        </w:rPr>
        <w:t>C</w:t>
      </w:r>
      <w:r w:rsidR="007225EC">
        <w:rPr>
          <w:rFonts w:ascii="Times New Roman" w:hAnsi="Times New Roman" w:cs="Times New Roman"/>
          <w:bCs/>
          <w:sz w:val="24"/>
          <w:szCs w:val="24"/>
        </w:rPr>
        <w:t xml:space="preserve">are </w:t>
      </w:r>
      <w:r w:rsidR="00425981" w:rsidRPr="00F50F61">
        <w:rPr>
          <w:rFonts w:ascii="Times New Roman" w:hAnsi="Times New Roman" w:cs="Times New Roman"/>
          <w:bCs/>
          <w:sz w:val="24"/>
          <w:szCs w:val="24"/>
        </w:rPr>
        <w:t>E</w:t>
      </w:r>
      <w:r w:rsidR="007225EC">
        <w:rPr>
          <w:rFonts w:ascii="Times New Roman" w:hAnsi="Times New Roman" w:cs="Times New Roman"/>
          <w:bCs/>
          <w:sz w:val="24"/>
          <w:szCs w:val="24"/>
        </w:rPr>
        <w:t>xcellence</w:t>
      </w:r>
      <w:r w:rsidR="00425981" w:rsidRPr="00F50F61">
        <w:rPr>
          <w:rFonts w:ascii="Times New Roman" w:hAnsi="Times New Roman" w:cs="Times New Roman"/>
          <w:bCs/>
          <w:sz w:val="24"/>
          <w:szCs w:val="24"/>
        </w:rPr>
        <w:t xml:space="preserve">, 2014), </w:t>
      </w:r>
      <w:r w:rsidR="00425981">
        <w:rPr>
          <w:rFonts w:ascii="Times New Roman" w:hAnsi="Times New Roman" w:cs="Times New Roman"/>
          <w:bCs/>
          <w:sz w:val="24"/>
          <w:szCs w:val="24"/>
        </w:rPr>
        <w:t xml:space="preserve">though clinical and recovery outcomes </w:t>
      </w:r>
      <w:r w:rsidR="00C23850">
        <w:rPr>
          <w:rFonts w:ascii="Times New Roman" w:hAnsi="Times New Roman" w:cs="Times New Roman"/>
          <w:bCs/>
          <w:sz w:val="24"/>
          <w:szCs w:val="24"/>
        </w:rPr>
        <w:t>are</w:t>
      </w:r>
      <w:r w:rsidR="00425981">
        <w:rPr>
          <w:rFonts w:ascii="Times New Roman" w:hAnsi="Times New Roman" w:cs="Times New Roman"/>
          <w:bCs/>
          <w:sz w:val="24"/>
          <w:szCs w:val="24"/>
        </w:rPr>
        <w:t xml:space="preserve"> </w:t>
      </w:r>
      <w:r w:rsidR="00C23850">
        <w:rPr>
          <w:rFonts w:ascii="Times New Roman" w:hAnsi="Times New Roman" w:cs="Times New Roman"/>
          <w:bCs/>
          <w:sz w:val="24"/>
          <w:szCs w:val="24"/>
        </w:rPr>
        <w:t>modest</w:t>
      </w:r>
      <w:r w:rsidR="00425981">
        <w:rPr>
          <w:rFonts w:ascii="Times New Roman" w:hAnsi="Times New Roman" w:cs="Times New Roman"/>
          <w:bCs/>
          <w:sz w:val="24"/>
          <w:szCs w:val="24"/>
        </w:rPr>
        <w:t xml:space="preserve"> (</w:t>
      </w:r>
      <w:r w:rsidR="00425981" w:rsidRPr="00205F8A">
        <w:rPr>
          <w:rFonts w:ascii="Times New Roman" w:hAnsi="Times New Roman" w:cs="Times New Roman"/>
          <w:bCs/>
          <w:sz w:val="24"/>
          <w:szCs w:val="24"/>
        </w:rPr>
        <w:t>Jones et al., 2018</w:t>
      </w:r>
      <w:r w:rsidR="00C16F1F" w:rsidRPr="00205F8A">
        <w:rPr>
          <w:rFonts w:ascii="Times New Roman" w:hAnsi="Times New Roman" w:cs="Times New Roman"/>
          <w:sz w:val="24"/>
          <w:szCs w:val="24"/>
        </w:rPr>
        <w:t>)</w:t>
      </w:r>
      <w:r w:rsidR="00E461BE">
        <w:rPr>
          <w:rFonts w:ascii="Times New Roman" w:hAnsi="Times New Roman" w:cs="Times New Roman"/>
          <w:sz w:val="24"/>
          <w:szCs w:val="24"/>
        </w:rPr>
        <w:t>;</w:t>
      </w:r>
      <w:r w:rsidR="00E461BE" w:rsidRPr="00E461BE">
        <w:rPr>
          <w:rFonts w:ascii="Times New Roman" w:hAnsi="Times New Roman" w:cs="Times New Roman"/>
          <w:sz w:val="20"/>
          <w:szCs w:val="20"/>
        </w:rPr>
        <w:t xml:space="preserve"> </w:t>
      </w:r>
      <w:r w:rsidR="00E461BE" w:rsidRPr="00E461BE">
        <w:rPr>
          <w:rFonts w:ascii="Times New Roman" w:hAnsi="Times New Roman" w:cs="Times New Roman"/>
          <w:sz w:val="24"/>
          <w:szCs w:val="24"/>
        </w:rPr>
        <w:t>for example, meta-</w:t>
      </w:r>
      <w:r w:rsidR="00E461BE" w:rsidRPr="00CC2246">
        <w:rPr>
          <w:rFonts w:ascii="Times New Roman" w:hAnsi="Times New Roman" w:cs="Times New Roman"/>
          <w:sz w:val="24"/>
          <w:szCs w:val="24"/>
        </w:rPr>
        <w:t xml:space="preserve">analyses show </w:t>
      </w:r>
      <w:r w:rsidR="00E461BE" w:rsidRPr="00CC0060">
        <w:rPr>
          <w:rFonts w:ascii="Times New Roman" w:hAnsi="Times New Roman" w:cs="Times New Roman"/>
          <w:sz w:val="24"/>
          <w:szCs w:val="24"/>
        </w:rPr>
        <w:t xml:space="preserve">small </w:t>
      </w:r>
      <w:r w:rsidR="0071159F" w:rsidRPr="00CC0060">
        <w:rPr>
          <w:rFonts w:ascii="Times New Roman" w:hAnsi="Times New Roman" w:cs="Times New Roman"/>
          <w:sz w:val="24"/>
          <w:szCs w:val="24"/>
        </w:rPr>
        <w:t xml:space="preserve">effect sizes for </w:t>
      </w:r>
      <w:r w:rsidR="00E461BE" w:rsidRPr="00CC0060">
        <w:rPr>
          <w:rFonts w:ascii="Times New Roman" w:hAnsi="Times New Roman" w:cs="Times New Roman"/>
          <w:sz w:val="24"/>
          <w:szCs w:val="24"/>
        </w:rPr>
        <w:t>CBT</w:t>
      </w:r>
      <w:r w:rsidR="00E461BE" w:rsidRPr="00CC2246">
        <w:rPr>
          <w:rFonts w:ascii="Times New Roman" w:hAnsi="Times New Roman" w:cs="Times New Roman"/>
          <w:sz w:val="24"/>
          <w:szCs w:val="24"/>
        </w:rPr>
        <w:t xml:space="preserve"> in reducing schizophrenia symptoms (Jauhar et al., 2014) and no long-term benefits </w:t>
      </w:r>
      <w:r w:rsidR="00E461BE" w:rsidRPr="00500CA7">
        <w:rPr>
          <w:rFonts w:ascii="Times New Roman" w:hAnsi="Times New Roman" w:cs="Times New Roman"/>
          <w:sz w:val="24"/>
          <w:szCs w:val="24"/>
        </w:rPr>
        <w:t xml:space="preserve">in improving quality of life, functioning, and distress (Laws et al., 2018). </w:t>
      </w:r>
      <w:r w:rsidR="00500CA7" w:rsidRPr="00500CA7">
        <w:rPr>
          <w:rFonts w:ascii="Times New Roman" w:hAnsi="Times New Roman" w:cs="Times New Roman"/>
          <w:sz w:val="24"/>
          <w:szCs w:val="24"/>
        </w:rPr>
        <w:t>F</w:t>
      </w:r>
      <w:r w:rsidR="00903091" w:rsidRPr="00500CA7">
        <w:rPr>
          <w:rFonts w:ascii="Times New Roman" w:hAnsi="Times New Roman" w:cs="Times New Roman"/>
          <w:sz w:val="24"/>
          <w:szCs w:val="24"/>
        </w:rPr>
        <w:t xml:space="preserve">ormulation-based </w:t>
      </w:r>
      <w:r w:rsidR="006778EA" w:rsidRPr="00500CA7">
        <w:rPr>
          <w:rFonts w:ascii="Times New Roman" w:hAnsi="Times New Roman" w:cs="Times New Roman"/>
          <w:sz w:val="24"/>
          <w:szCs w:val="24"/>
        </w:rPr>
        <w:t xml:space="preserve">psychological therapies target key processes </w:t>
      </w:r>
      <w:r w:rsidR="005D02A1" w:rsidRPr="00500CA7">
        <w:rPr>
          <w:rFonts w:ascii="Times New Roman" w:hAnsi="Times New Roman" w:cs="Times New Roman"/>
          <w:sz w:val="24"/>
          <w:szCs w:val="24"/>
        </w:rPr>
        <w:t xml:space="preserve">hypothesized </w:t>
      </w:r>
      <w:r w:rsidR="006778EA" w:rsidRPr="00500CA7">
        <w:rPr>
          <w:rFonts w:ascii="Times New Roman" w:hAnsi="Times New Roman" w:cs="Times New Roman"/>
          <w:sz w:val="24"/>
          <w:szCs w:val="24"/>
        </w:rPr>
        <w:t>to contribute to the maintenance of mental</w:t>
      </w:r>
      <w:r w:rsidR="006778EA" w:rsidRPr="006778EA">
        <w:rPr>
          <w:rFonts w:ascii="Times New Roman" w:hAnsi="Times New Roman" w:cs="Times New Roman"/>
          <w:sz w:val="24"/>
          <w:szCs w:val="24"/>
        </w:rPr>
        <w:t xml:space="preserve"> </w:t>
      </w:r>
      <w:r w:rsidR="006778EA" w:rsidRPr="00F05617">
        <w:rPr>
          <w:rFonts w:ascii="Times New Roman" w:hAnsi="Times New Roman" w:cs="Times New Roman"/>
          <w:sz w:val="24"/>
          <w:szCs w:val="24"/>
        </w:rPr>
        <w:t>distress (</w:t>
      </w:r>
      <w:r w:rsidR="00903091">
        <w:rPr>
          <w:rFonts w:ascii="Times New Roman" w:hAnsi="Times New Roman" w:cs="Times New Roman"/>
          <w:sz w:val="24"/>
          <w:szCs w:val="24"/>
        </w:rPr>
        <w:t>Dudley &amp; Kuyken, 2013; Tarrier &amp; Johnson, 2015</w:t>
      </w:r>
      <w:r w:rsidR="006778EA" w:rsidRPr="00F05617">
        <w:rPr>
          <w:rFonts w:ascii="Times New Roman" w:hAnsi="Times New Roman" w:cs="Times New Roman"/>
          <w:sz w:val="24"/>
          <w:szCs w:val="24"/>
        </w:rPr>
        <w:t>).</w:t>
      </w:r>
      <w:r w:rsidR="006778EA" w:rsidRPr="006778EA">
        <w:rPr>
          <w:rFonts w:ascii="Times New Roman" w:hAnsi="Times New Roman" w:cs="Times New Roman"/>
          <w:sz w:val="24"/>
          <w:szCs w:val="24"/>
        </w:rPr>
        <w:t xml:space="preserve"> Additionally, psychosis research is increasingly focused on developing and testing interventions for specific psychotic experiences</w:t>
      </w:r>
      <w:r w:rsidR="00C419BE">
        <w:rPr>
          <w:rFonts w:ascii="Times New Roman" w:hAnsi="Times New Roman" w:cs="Times New Roman"/>
          <w:sz w:val="24"/>
          <w:szCs w:val="24"/>
        </w:rPr>
        <w:t>,</w:t>
      </w:r>
      <w:r w:rsidR="006778EA" w:rsidRPr="006778EA">
        <w:rPr>
          <w:rFonts w:ascii="Times New Roman" w:hAnsi="Times New Roman" w:cs="Times New Roman"/>
          <w:sz w:val="24"/>
          <w:szCs w:val="24"/>
        </w:rPr>
        <w:t xml:space="preserve"> such </w:t>
      </w:r>
      <w:r w:rsidR="006778EA" w:rsidRPr="002343D7">
        <w:rPr>
          <w:rFonts w:ascii="Times New Roman" w:hAnsi="Times New Roman" w:cs="Times New Roman"/>
          <w:sz w:val="24"/>
          <w:szCs w:val="24"/>
        </w:rPr>
        <w:t xml:space="preserve">as paranoia </w:t>
      </w:r>
      <w:r w:rsidR="002343D7" w:rsidRPr="002343D7">
        <w:rPr>
          <w:rFonts w:ascii="Times New Roman" w:hAnsi="Times New Roman" w:cs="Times New Roman"/>
          <w:sz w:val="24"/>
          <w:szCs w:val="24"/>
        </w:rPr>
        <w:t>(</w:t>
      </w:r>
      <w:r w:rsidR="002343D7" w:rsidRPr="006778EA">
        <w:rPr>
          <w:rFonts w:ascii="Times New Roman" w:hAnsi="Times New Roman" w:cs="Times New Roman"/>
          <w:bCs/>
          <w:sz w:val="24"/>
          <w:szCs w:val="24"/>
        </w:rPr>
        <w:t>distressing interpersonal threat beliefs)</w:t>
      </w:r>
      <w:r w:rsidR="002343D7">
        <w:rPr>
          <w:rFonts w:ascii="Times New Roman" w:hAnsi="Times New Roman" w:cs="Times New Roman"/>
          <w:bCs/>
          <w:sz w:val="24"/>
          <w:szCs w:val="24"/>
        </w:rPr>
        <w:t xml:space="preserve"> </w:t>
      </w:r>
      <w:r w:rsidR="006778EA" w:rsidRPr="006778EA">
        <w:rPr>
          <w:rFonts w:ascii="Times New Roman" w:hAnsi="Times New Roman" w:cs="Times New Roman"/>
          <w:sz w:val="24"/>
          <w:szCs w:val="24"/>
        </w:rPr>
        <w:t>and auditory hallucinations (</w:t>
      </w:r>
      <w:r w:rsidR="006778EA">
        <w:rPr>
          <w:rFonts w:ascii="Times New Roman" w:hAnsi="Times New Roman" w:cs="Times New Roman"/>
          <w:sz w:val="24"/>
          <w:szCs w:val="24"/>
        </w:rPr>
        <w:t xml:space="preserve">e.g., hearing </w:t>
      </w:r>
      <w:r w:rsidR="006778EA" w:rsidRPr="006778EA">
        <w:rPr>
          <w:rFonts w:ascii="Times New Roman" w:hAnsi="Times New Roman" w:cs="Times New Roman"/>
          <w:sz w:val="24"/>
          <w:szCs w:val="24"/>
        </w:rPr>
        <w:t>voices) (Berry et al., 2020). It follows that if we are to improve psychological interventions for psychosis, we need to target the processes likely to maintain specific psychotic experiences. This review examines candidate mechanisms that may be targeted in psychological therapy for paranoia</w:t>
      </w:r>
      <w:r w:rsidR="006778EA" w:rsidRPr="006778EA">
        <w:rPr>
          <w:rFonts w:ascii="Times New Roman" w:hAnsi="Times New Roman" w:cs="Times New Roman"/>
          <w:bCs/>
          <w:sz w:val="24"/>
          <w:szCs w:val="24"/>
        </w:rPr>
        <w:t xml:space="preserve"> – a </w:t>
      </w:r>
      <w:r w:rsidR="006778EA" w:rsidRPr="006778EA">
        <w:rPr>
          <w:rFonts w:ascii="Times New Roman" w:hAnsi="Times New Roman" w:cs="Times New Roman"/>
          <w:sz w:val="24"/>
          <w:szCs w:val="24"/>
        </w:rPr>
        <w:t xml:space="preserve">defining experience of psychosis and common in analog groups (Freeman et al., 2005). </w:t>
      </w:r>
    </w:p>
    <w:p w14:paraId="3279D466" w14:textId="6EC05D43" w:rsidR="00A044B1" w:rsidRPr="00441303" w:rsidRDefault="00A044B1" w:rsidP="00B015D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Attachment </w:t>
      </w:r>
      <w:r w:rsidRPr="0038286A">
        <w:rPr>
          <w:rFonts w:ascii="Times New Roman" w:hAnsi="Times New Roman" w:cs="Times New Roman"/>
          <w:sz w:val="24"/>
          <w:szCs w:val="24"/>
        </w:rPr>
        <w:t xml:space="preserve">theory proposes that </w:t>
      </w:r>
      <w:r w:rsidR="00B015DF">
        <w:rPr>
          <w:rFonts w:ascii="Times New Roman" w:hAnsi="Times New Roman" w:cs="Times New Roman"/>
          <w:sz w:val="24"/>
          <w:szCs w:val="24"/>
        </w:rPr>
        <w:t>t</w:t>
      </w:r>
      <w:r w:rsidRPr="0038286A">
        <w:rPr>
          <w:rFonts w:ascii="Times New Roman" w:hAnsi="Times New Roman" w:cs="Times New Roman"/>
          <w:sz w:val="24"/>
          <w:szCs w:val="24"/>
        </w:rPr>
        <w:t xml:space="preserve">he availability and responsiveness of early attachment figures shape </w:t>
      </w:r>
      <w:r w:rsidR="00D218EF" w:rsidRPr="00D218EF">
        <w:rPr>
          <w:rFonts w:ascii="Times New Roman" w:hAnsi="Times New Roman" w:cs="Times New Roman"/>
          <w:i/>
          <w:iCs/>
          <w:sz w:val="24"/>
          <w:szCs w:val="24"/>
        </w:rPr>
        <w:t>internal</w:t>
      </w:r>
      <w:r w:rsidR="00D218EF">
        <w:rPr>
          <w:rFonts w:ascii="Times New Roman" w:hAnsi="Times New Roman" w:cs="Times New Roman"/>
          <w:sz w:val="24"/>
          <w:szCs w:val="24"/>
        </w:rPr>
        <w:t xml:space="preserve"> </w:t>
      </w:r>
      <w:r w:rsidRPr="00441303">
        <w:rPr>
          <w:rFonts w:ascii="Times New Roman" w:hAnsi="Times New Roman" w:cs="Times New Roman"/>
          <w:i/>
          <w:sz w:val="24"/>
          <w:szCs w:val="24"/>
        </w:rPr>
        <w:t>working models</w:t>
      </w:r>
      <w:r w:rsidRPr="00441303">
        <w:rPr>
          <w:rFonts w:ascii="Times New Roman" w:hAnsi="Times New Roman" w:cs="Times New Roman"/>
          <w:sz w:val="24"/>
          <w:szCs w:val="24"/>
        </w:rPr>
        <w:t xml:space="preserve"> (Bowlby, 19</w:t>
      </w:r>
      <w:r w:rsidR="00796E6E">
        <w:rPr>
          <w:rFonts w:ascii="Times New Roman" w:hAnsi="Times New Roman" w:cs="Times New Roman"/>
          <w:sz w:val="24"/>
          <w:szCs w:val="24"/>
        </w:rPr>
        <w:t>69</w:t>
      </w:r>
      <w:r w:rsidRPr="00441303">
        <w:rPr>
          <w:rFonts w:ascii="Times New Roman" w:hAnsi="Times New Roman" w:cs="Times New Roman"/>
          <w:sz w:val="24"/>
          <w:szCs w:val="24"/>
        </w:rPr>
        <w:t>)</w:t>
      </w:r>
      <w:r w:rsidR="000E4B7E">
        <w:rPr>
          <w:rFonts w:ascii="Times New Roman" w:hAnsi="Times New Roman" w:cs="Times New Roman"/>
          <w:sz w:val="24"/>
          <w:szCs w:val="24"/>
        </w:rPr>
        <w:t>, which</w:t>
      </w:r>
      <w:r w:rsidRPr="00441303">
        <w:rPr>
          <w:rFonts w:ascii="Times New Roman" w:hAnsi="Times New Roman" w:cs="Times New Roman"/>
          <w:sz w:val="24"/>
          <w:szCs w:val="24"/>
          <w:lang w:val="en-US"/>
        </w:rPr>
        <w:t xml:space="preserve"> underlie </w:t>
      </w:r>
      <w:r w:rsidRPr="00441303">
        <w:rPr>
          <w:rFonts w:ascii="Times New Roman" w:hAnsi="Times New Roman" w:cs="Times New Roman"/>
          <w:i/>
          <w:sz w:val="24"/>
          <w:szCs w:val="24"/>
        </w:rPr>
        <w:t>attachment styles</w:t>
      </w:r>
      <w:r w:rsidR="000E4B7E">
        <w:rPr>
          <w:rFonts w:ascii="Times New Roman" w:hAnsi="Times New Roman" w:cs="Times New Roman"/>
          <w:i/>
          <w:sz w:val="24"/>
          <w:szCs w:val="24"/>
        </w:rPr>
        <w:t xml:space="preserve"> </w:t>
      </w:r>
      <w:r w:rsidR="000E4B7E" w:rsidRPr="000E4B7E">
        <w:rPr>
          <w:rFonts w:ascii="Times New Roman" w:hAnsi="Times New Roman" w:cs="Times New Roman"/>
          <w:iCs/>
          <w:sz w:val="24"/>
          <w:szCs w:val="24"/>
        </w:rPr>
        <w:t>and</w:t>
      </w:r>
      <w:r w:rsidR="000E4B7E">
        <w:rPr>
          <w:rFonts w:ascii="Times New Roman" w:hAnsi="Times New Roman" w:cs="Times New Roman"/>
          <w:i/>
          <w:sz w:val="24"/>
          <w:szCs w:val="24"/>
        </w:rPr>
        <w:t xml:space="preserve"> </w:t>
      </w:r>
      <w:r w:rsidRPr="00441303">
        <w:rPr>
          <w:rFonts w:ascii="Times New Roman" w:hAnsi="Times New Roman" w:cs="Times New Roman"/>
          <w:iCs/>
          <w:sz w:val="24"/>
          <w:szCs w:val="24"/>
        </w:rPr>
        <w:t xml:space="preserve">influence </w:t>
      </w:r>
      <w:r w:rsidR="00B015DF" w:rsidRPr="00441303">
        <w:rPr>
          <w:rFonts w:ascii="Times New Roman" w:hAnsi="Times New Roman" w:cs="Times New Roman"/>
          <w:iCs/>
          <w:sz w:val="24"/>
          <w:szCs w:val="24"/>
        </w:rPr>
        <w:t xml:space="preserve">interpersonal </w:t>
      </w:r>
      <w:r w:rsidRPr="00441303">
        <w:rPr>
          <w:rFonts w:ascii="Times New Roman" w:hAnsi="Times New Roman" w:cs="Times New Roman"/>
          <w:iCs/>
          <w:sz w:val="24"/>
          <w:szCs w:val="24"/>
        </w:rPr>
        <w:t>cognitions, affect, and behavior</w:t>
      </w:r>
      <w:r w:rsidRPr="00441303">
        <w:rPr>
          <w:rFonts w:ascii="Times New Roman" w:hAnsi="Times New Roman" w:cs="Times New Roman"/>
          <w:i/>
          <w:sz w:val="24"/>
          <w:szCs w:val="24"/>
        </w:rPr>
        <w:t xml:space="preserve"> </w:t>
      </w:r>
      <w:r w:rsidRPr="00441303">
        <w:rPr>
          <w:rFonts w:ascii="Times New Roman" w:hAnsi="Times New Roman" w:cs="Times New Roman"/>
          <w:sz w:val="24"/>
          <w:szCs w:val="24"/>
        </w:rPr>
        <w:t>(Ainsworth et al., 1978)</w:t>
      </w:r>
      <w:r w:rsidR="00ED7FD9">
        <w:rPr>
          <w:rFonts w:ascii="Times New Roman" w:hAnsi="Times New Roman" w:cs="Times New Roman"/>
          <w:sz w:val="24"/>
          <w:szCs w:val="24"/>
        </w:rPr>
        <w:t>.</w:t>
      </w:r>
      <w:r w:rsidRPr="00441303">
        <w:rPr>
          <w:rFonts w:ascii="Times New Roman" w:hAnsi="Times New Roman" w:cs="Times New Roman"/>
          <w:sz w:val="24"/>
          <w:szCs w:val="24"/>
        </w:rPr>
        <w:t xml:space="preserve"> </w:t>
      </w:r>
      <w:r w:rsidR="00B015DF" w:rsidRPr="00441303">
        <w:rPr>
          <w:rFonts w:ascii="Times New Roman" w:hAnsi="Times New Roman" w:cs="Times New Roman"/>
          <w:sz w:val="24"/>
          <w:szCs w:val="24"/>
        </w:rPr>
        <w:t xml:space="preserve">When distressed, </w:t>
      </w:r>
      <w:r w:rsidR="00ED1404">
        <w:rPr>
          <w:rFonts w:ascii="Times New Roman" w:hAnsi="Times New Roman" w:cs="Times New Roman"/>
          <w:sz w:val="24"/>
          <w:szCs w:val="24"/>
        </w:rPr>
        <w:t xml:space="preserve">attachment-anxious </w:t>
      </w:r>
      <w:r w:rsidR="00B015DF" w:rsidRPr="00441303">
        <w:rPr>
          <w:rFonts w:ascii="Times New Roman" w:hAnsi="Times New Roman" w:cs="Times New Roman"/>
          <w:sz w:val="24"/>
          <w:szCs w:val="24"/>
        </w:rPr>
        <w:t>i</w:t>
      </w:r>
      <w:r w:rsidRPr="00441303">
        <w:rPr>
          <w:rFonts w:ascii="Times New Roman" w:hAnsi="Times New Roman" w:cs="Times New Roman"/>
          <w:sz w:val="24"/>
          <w:szCs w:val="24"/>
        </w:rPr>
        <w:t xml:space="preserve">ndividuals </w:t>
      </w:r>
      <w:r w:rsidR="00ED1404" w:rsidRPr="00441303">
        <w:rPr>
          <w:rFonts w:ascii="Times New Roman" w:hAnsi="Times New Roman" w:cs="Times New Roman"/>
          <w:sz w:val="24"/>
          <w:szCs w:val="24"/>
        </w:rPr>
        <w:t>exaggerate distress</w:t>
      </w:r>
      <w:r w:rsidR="00ED1404" w:rsidRPr="00441303">
        <w:rPr>
          <w:rFonts w:ascii="Times New Roman" w:hAnsi="Times New Roman" w:cs="Times New Roman"/>
          <w:i/>
          <w:iCs/>
          <w:sz w:val="24"/>
          <w:szCs w:val="24"/>
        </w:rPr>
        <w:t xml:space="preserve"> </w:t>
      </w:r>
      <w:r w:rsidR="00060068" w:rsidRPr="00441303">
        <w:rPr>
          <w:rFonts w:ascii="Times New Roman" w:hAnsi="Times New Roman" w:cs="Times New Roman"/>
          <w:sz w:val="24"/>
          <w:szCs w:val="24"/>
        </w:rPr>
        <w:t>(</w:t>
      </w:r>
      <w:r w:rsidR="00ED1404" w:rsidRPr="00441303">
        <w:rPr>
          <w:rFonts w:ascii="Times New Roman" w:hAnsi="Times New Roman" w:cs="Times New Roman"/>
          <w:i/>
          <w:iCs/>
          <w:sz w:val="24"/>
          <w:szCs w:val="24"/>
        </w:rPr>
        <w:t>hyperactivate</w:t>
      </w:r>
      <w:r w:rsidR="00060068" w:rsidRPr="00441303">
        <w:rPr>
          <w:rFonts w:ascii="Times New Roman" w:hAnsi="Times New Roman" w:cs="Times New Roman"/>
          <w:sz w:val="24"/>
          <w:szCs w:val="24"/>
        </w:rPr>
        <w:t>)</w:t>
      </w:r>
      <w:r w:rsidRPr="00441303">
        <w:rPr>
          <w:rFonts w:ascii="Times New Roman" w:hAnsi="Times New Roman" w:cs="Times New Roman"/>
          <w:sz w:val="24"/>
          <w:szCs w:val="24"/>
        </w:rPr>
        <w:t xml:space="preserve"> to </w:t>
      </w:r>
      <w:r w:rsidR="00060068" w:rsidRPr="00441303">
        <w:rPr>
          <w:rFonts w:ascii="Times New Roman" w:hAnsi="Times New Roman" w:cs="Times New Roman"/>
          <w:sz w:val="24"/>
          <w:szCs w:val="24"/>
        </w:rPr>
        <w:t>elicit</w:t>
      </w:r>
      <w:r w:rsidRPr="00441303">
        <w:rPr>
          <w:rFonts w:ascii="Times New Roman" w:hAnsi="Times New Roman" w:cs="Times New Roman"/>
          <w:sz w:val="24"/>
          <w:szCs w:val="24"/>
        </w:rPr>
        <w:t xml:space="preserve"> attention from inconsistent caregiver</w:t>
      </w:r>
      <w:r w:rsidR="00ED7FD9">
        <w:rPr>
          <w:rFonts w:ascii="Times New Roman" w:hAnsi="Times New Roman" w:cs="Times New Roman"/>
          <w:sz w:val="24"/>
          <w:szCs w:val="24"/>
        </w:rPr>
        <w:t>s</w:t>
      </w:r>
      <w:r w:rsidRPr="00441303">
        <w:rPr>
          <w:rFonts w:ascii="Times New Roman" w:hAnsi="Times New Roman" w:cs="Times New Roman"/>
          <w:sz w:val="24"/>
          <w:szCs w:val="24"/>
        </w:rPr>
        <w:t xml:space="preserve">. </w:t>
      </w:r>
      <w:r w:rsidR="00ED1404">
        <w:rPr>
          <w:rFonts w:ascii="Times New Roman" w:hAnsi="Times New Roman" w:cs="Times New Roman"/>
          <w:sz w:val="24"/>
          <w:szCs w:val="24"/>
        </w:rPr>
        <w:t>Attachment-avoidant i</w:t>
      </w:r>
      <w:r w:rsidRPr="00441303">
        <w:rPr>
          <w:rFonts w:ascii="Times New Roman" w:hAnsi="Times New Roman" w:cs="Times New Roman"/>
          <w:sz w:val="24"/>
          <w:szCs w:val="24"/>
        </w:rPr>
        <w:t xml:space="preserve">ndividuals </w:t>
      </w:r>
      <w:r w:rsidR="00ED1404" w:rsidRPr="00441303">
        <w:rPr>
          <w:rFonts w:ascii="Times New Roman" w:hAnsi="Times New Roman" w:cs="Times New Roman"/>
          <w:sz w:val="24"/>
          <w:szCs w:val="24"/>
        </w:rPr>
        <w:t>suppress distress</w:t>
      </w:r>
      <w:r w:rsidR="00ED1404" w:rsidRPr="00441303">
        <w:rPr>
          <w:rFonts w:ascii="Times New Roman" w:hAnsi="Times New Roman" w:cs="Times New Roman"/>
          <w:i/>
          <w:iCs/>
          <w:sz w:val="24"/>
          <w:szCs w:val="24"/>
        </w:rPr>
        <w:t xml:space="preserve"> </w:t>
      </w:r>
      <w:r w:rsidR="00060068" w:rsidRPr="00441303">
        <w:rPr>
          <w:rFonts w:ascii="Times New Roman" w:hAnsi="Times New Roman" w:cs="Times New Roman"/>
          <w:sz w:val="24"/>
          <w:szCs w:val="24"/>
        </w:rPr>
        <w:t>(</w:t>
      </w:r>
      <w:r w:rsidR="00ED1404" w:rsidRPr="00441303">
        <w:rPr>
          <w:rFonts w:ascii="Times New Roman" w:hAnsi="Times New Roman" w:cs="Times New Roman"/>
          <w:i/>
          <w:iCs/>
          <w:sz w:val="24"/>
          <w:szCs w:val="24"/>
        </w:rPr>
        <w:t>deactivate</w:t>
      </w:r>
      <w:r w:rsidR="00060068" w:rsidRPr="00441303">
        <w:rPr>
          <w:rFonts w:ascii="Times New Roman" w:hAnsi="Times New Roman" w:cs="Times New Roman"/>
          <w:sz w:val="24"/>
          <w:szCs w:val="24"/>
        </w:rPr>
        <w:t>)</w:t>
      </w:r>
      <w:r w:rsidRPr="00441303">
        <w:rPr>
          <w:rFonts w:ascii="Times New Roman" w:hAnsi="Times New Roman" w:cs="Times New Roman"/>
          <w:sz w:val="24"/>
          <w:szCs w:val="24"/>
        </w:rPr>
        <w:t xml:space="preserve"> and are compulsively self-reliant due to rejecting </w:t>
      </w:r>
      <w:r w:rsidRPr="00441303">
        <w:rPr>
          <w:rFonts w:ascii="Times New Roman" w:hAnsi="Times New Roman" w:cs="Times New Roman"/>
          <w:sz w:val="24"/>
          <w:szCs w:val="24"/>
        </w:rPr>
        <w:lastRenderedPageBreak/>
        <w:t>caregivers.</w:t>
      </w:r>
      <w:r w:rsidR="00060068" w:rsidRPr="00441303">
        <w:rPr>
          <w:rFonts w:ascii="Times New Roman" w:hAnsi="Times New Roman" w:cs="Times New Roman"/>
          <w:sz w:val="24"/>
          <w:szCs w:val="24"/>
        </w:rPr>
        <w:t xml:space="preserve"> </w:t>
      </w:r>
      <w:r w:rsidR="00ED7FD9">
        <w:rPr>
          <w:rFonts w:ascii="Times New Roman" w:hAnsi="Times New Roman" w:cs="Times New Roman"/>
          <w:sz w:val="24"/>
          <w:szCs w:val="24"/>
        </w:rPr>
        <w:t>Attachment-secure individuals t</w:t>
      </w:r>
      <w:r w:rsidRPr="00441303">
        <w:rPr>
          <w:rFonts w:ascii="Times New Roman" w:hAnsi="Times New Roman" w:cs="Times New Roman"/>
          <w:sz w:val="24"/>
          <w:szCs w:val="24"/>
        </w:rPr>
        <w:t xml:space="preserve">rust </w:t>
      </w:r>
      <w:r w:rsidR="005114F5">
        <w:rPr>
          <w:rFonts w:ascii="Times New Roman" w:hAnsi="Times New Roman" w:cs="Times New Roman"/>
          <w:sz w:val="24"/>
          <w:szCs w:val="24"/>
        </w:rPr>
        <w:t>that</w:t>
      </w:r>
      <w:r w:rsidR="00060068" w:rsidRPr="00441303">
        <w:rPr>
          <w:rFonts w:ascii="Times New Roman" w:hAnsi="Times New Roman" w:cs="Times New Roman"/>
          <w:sz w:val="24"/>
          <w:szCs w:val="24"/>
        </w:rPr>
        <w:t xml:space="preserve"> </w:t>
      </w:r>
      <w:r w:rsidRPr="00441303">
        <w:rPr>
          <w:rFonts w:ascii="Times New Roman" w:hAnsi="Times New Roman" w:cs="Times New Roman"/>
          <w:sz w:val="24"/>
          <w:szCs w:val="24"/>
        </w:rPr>
        <w:t>others</w:t>
      </w:r>
      <w:r w:rsidR="005114F5">
        <w:rPr>
          <w:rFonts w:ascii="Times New Roman" w:hAnsi="Times New Roman" w:cs="Times New Roman"/>
          <w:sz w:val="24"/>
          <w:szCs w:val="24"/>
        </w:rPr>
        <w:t xml:space="preserve"> will be</w:t>
      </w:r>
      <w:r w:rsidRPr="00441303">
        <w:rPr>
          <w:rFonts w:ascii="Times New Roman" w:hAnsi="Times New Roman" w:cs="Times New Roman"/>
          <w:sz w:val="24"/>
          <w:szCs w:val="24"/>
        </w:rPr>
        <w:t xml:space="preserve"> </w:t>
      </w:r>
      <w:r w:rsidR="005114F5" w:rsidRPr="00441303">
        <w:rPr>
          <w:rFonts w:ascii="Times New Roman" w:hAnsi="Times New Roman" w:cs="Times New Roman"/>
          <w:sz w:val="24"/>
          <w:szCs w:val="24"/>
        </w:rPr>
        <w:t>available</w:t>
      </w:r>
      <w:r w:rsidRPr="00441303">
        <w:rPr>
          <w:rFonts w:ascii="Times New Roman" w:hAnsi="Times New Roman" w:cs="Times New Roman"/>
          <w:sz w:val="24"/>
          <w:szCs w:val="24"/>
        </w:rPr>
        <w:t xml:space="preserve"> and responsive</w:t>
      </w:r>
      <w:r w:rsidR="00A533B2" w:rsidRPr="00441303">
        <w:rPr>
          <w:rFonts w:ascii="Times New Roman" w:hAnsi="Times New Roman" w:cs="Times New Roman"/>
          <w:sz w:val="24"/>
          <w:szCs w:val="24"/>
        </w:rPr>
        <w:t xml:space="preserve"> </w:t>
      </w:r>
      <w:r w:rsidRPr="00441303">
        <w:rPr>
          <w:rFonts w:ascii="Times New Roman" w:hAnsi="Times New Roman" w:cs="Times New Roman"/>
          <w:sz w:val="24"/>
          <w:szCs w:val="24"/>
        </w:rPr>
        <w:t>and are confident in their ability to manage distress (Mikulincer &amp; Shaver, 2016).</w:t>
      </w:r>
    </w:p>
    <w:p w14:paraId="133A0FE3" w14:textId="30A8BA59" w:rsidR="00941E22" w:rsidRPr="000015AE" w:rsidRDefault="000E4B7E" w:rsidP="000015A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Attachment-insecurity is</w:t>
      </w:r>
      <w:r w:rsidR="00561BEC" w:rsidRPr="00441303">
        <w:rPr>
          <w:rFonts w:ascii="Times New Roman" w:hAnsi="Times New Roman" w:cs="Times New Roman"/>
          <w:sz w:val="24"/>
          <w:szCs w:val="24"/>
        </w:rPr>
        <w:t xml:space="preserve"> overrepresented in people with psychosis. </w:t>
      </w:r>
      <w:r w:rsidR="00C23850">
        <w:rPr>
          <w:rFonts w:ascii="Times New Roman" w:hAnsi="Times New Roman" w:cs="Times New Roman"/>
          <w:sz w:val="24"/>
          <w:szCs w:val="24"/>
        </w:rPr>
        <w:t>I</w:t>
      </w:r>
      <w:r w:rsidR="00C64BF9" w:rsidRPr="00441303">
        <w:rPr>
          <w:rFonts w:ascii="Times New Roman" w:hAnsi="Times New Roman" w:cs="Times New Roman"/>
          <w:sz w:val="24"/>
          <w:szCs w:val="24"/>
        </w:rPr>
        <w:t xml:space="preserve">n </w:t>
      </w:r>
      <w:r w:rsidR="00C31543">
        <w:rPr>
          <w:rFonts w:ascii="Times New Roman" w:hAnsi="Times New Roman" w:cs="Times New Roman"/>
          <w:sz w:val="24"/>
          <w:szCs w:val="24"/>
        </w:rPr>
        <w:t>their</w:t>
      </w:r>
      <w:r w:rsidR="00C64BF9" w:rsidRPr="00441303">
        <w:rPr>
          <w:rFonts w:ascii="Times New Roman" w:hAnsi="Times New Roman" w:cs="Times New Roman"/>
          <w:sz w:val="24"/>
          <w:szCs w:val="24"/>
        </w:rPr>
        <w:t xml:space="preserve"> meta-analysis, </w:t>
      </w:r>
      <w:r w:rsidR="00561BEC" w:rsidRPr="00441303">
        <w:rPr>
          <w:rFonts w:ascii="Times New Roman" w:hAnsi="Times New Roman" w:cs="Times New Roman"/>
          <w:sz w:val="24"/>
          <w:szCs w:val="24"/>
        </w:rPr>
        <w:t xml:space="preserve">Carr et al. (2018) found that </w:t>
      </w:r>
      <w:r w:rsidR="00E942EE">
        <w:rPr>
          <w:rFonts w:ascii="Times New Roman" w:hAnsi="Times New Roman" w:cs="Times New Roman"/>
          <w:sz w:val="24"/>
          <w:szCs w:val="24"/>
        </w:rPr>
        <w:t>insecure attachment</w:t>
      </w:r>
      <w:r w:rsidR="00C31543">
        <w:rPr>
          <w:rFonts w:ascii="Times New Roman" w:hAnsi="Times New Roman" w:cs="Times New Roman"/>
          <w:sz w:val="24"/>
          <w:szCs w:val="24"/>
        </w:rPr>
        <w:t xml:space="preserve"> was twice as prevalent in clinical than non-clinical </w:t>
      </w:r>
      <w:r w:rsidR="00312192">
        <w:rPr>
          <w:rFonts w:ascii="Times New Roman" w:hAnsi="Times New Roman" w:cs="Times New Roman"/>
          <w:sz w:val="24"/>
          <w:szCs w:val="24"/>
        </w:rPr>
        <w:t xml:space="preserve">psychosis </w:t>
      </w:r>
      <w:r w:rsidR="00C31543">
        <w:rPr>
          <w:rFonts w:ascii="Times New Roman" w:hAnsi="Times New Roman" w:cs="Times New Roman"/>
          <w:sz w:val="24"/>
          <w:szCs w:val="24"/>
        </w:rPr>
        <w:t xml:space="preserve">populations. </w:t>
      </w:r>
      <w:r w:rsidR="003A7739">
        <w:rPr>
          <w:rFonts w:ascii="Times New Roman" w:hAnsi="Times New Roman" w:cs="Times New Roman"/>
          <w:sz w:val="24"/>
          <w:szCs w:val="24"/>
        </w:rPr>
        <w:t>A</w:t>
      </w:r>
      <w:r w:rsidR="00561BEC" w:rsidRPr="00441303">
        <w:rPr>
          <w:rFonts w:ascii="Times New Roman" w:hAnsi="Times New Roman" w:cs="Times New Roman"/>
          <w:sz w:val="24"/>
          <w:szCs w:val="24"/>
        </w:rPr>
        <w:t>ttachment</w:t>
      </w:r>
      <w:r>
        <w:rPr>
          <w:rFonts w:ascii="Times New Roman" w:hAnsi="Times New Roman" w:cs="Times New Roman"/>
          <w:sz w:val="24"/>
          <w:szCs w:val="24"/>
        </w:rPr>
        <w:t>-</w:t>
      </w:r>
      <w:r w:rsidR="00294037" w:rsidRPr="00441303">
        <w:rPr>
          <w:rFonts w:ascii="Times New Roman" w:hAnsi="Times New Roman" w:cs="Times New Roman"/>
          <w:sz w:val="24"/>
          <w:szCs w:val="24"/>
        </w:rPr>
        <w:t xml:space="preserve">anxiety </w:t>
      </w:r>
      <w:r w:rsidR="00561BEC" w:rsidRPr="00441303">
        <w:rPr>
          <w:rFonts w:ascii="Times New Roman" w:hAnsi="Times New Roman" w:cs="Times New Roman"/>
          <w:sz w:val="24"/>
          <w:szCs w:val="24"/>
        </w:rPr>
        <w:t>and avoidan</w:t>
      </w:r>
      <w:r w:rsidR="00294037" w:rsidRPr="00441303">
        <w:rPr>
          <w:rFonts w:ascii="Times New Roman" w:hAnsi="Times New Roman" w:cs="Times New Roman"/>
          <w:sz w:val="24"/>
          <w:szCs w:val="24"/>
        </w:rPr>
        <w:t>ce</w:t>
      </w:r>
      <w:r w:rsidR="00561BEC" w:rsidRPr="00441303">
        <w:rPr>
          <w:rFonts w:ascii="Times New Roman" w:hAnsi="Times New Roman" w:cs="Times New Roman"/>
          <w:sz w:val="24"/>
          <w:szCs w:val="24"/>
        </w:rPr>
        <w:t xml:space="preserve"> </w:t>
      </w:r>
      <w:r w:rsidR="00ED7FD9">
        <w:rPr>
          <w:rFonts w:ascii="Times New Roman" w:hAnsi="Times New Roman" w:cs="Times New Roman"/>
          <w:sz w:val="24"/>
          <w:szCs w:val="24"/>
        </w:rPr>
        <w:t>are</w:t>
      </w:r>
      <w:r w:rsidR="00561BEC" w:rsidRPr="00441303">
        <w:rPr>
          <w:rFonts w:ascii="Times New Roman" w:hAnsi="Times New Roman" w:cs="Times New Roman"/>
          <w:sz w:val="24"/>
          <w:szCs w:val="24"/>
        </w:rPr>
        <w:t xml:space="preserve"> associated with severe trauma, poor engagement with services, interpersonal problems</w:t>
      </w:r>
      <w:r w:rsidR="00ED7FD9">
        <w:rPr>
          <w:rFonts w:ascii="Times New Roman" w:hAnsi="Times New Roman" w:cs="Times New Roman"/>
          <w:sz w:val="24"/>
          <w:szCs w:val="24"/>
        </w:rPr>
        <w:t>, and maladapti</w:t>
      </w:r>
      <w:r w:rsidR="00312192">
        <w:rPr>
          <w:rFonts w:ascii="Times New Roman" w:hAnsi="Times New Roman" w:cs="Times New Roman"/>
          <w:sz w:val="24"/>
          <w:szCs w:val="24"/>
        </w:rPr>
        <w:t>ve</w:t>
      </w:r>
      <w:r w:rsidR="00ED7FD9">
        <w:rPr>
          <w:rFonts w:ascii="Times New Roman" w:hAnsi="Times New Roman" w:cs="Times New Roman"/>
          <w:sz w:val="24"/>
          <w:szCs w:val="24"/>
        </w:rPr>
        <w:t xml:space="preserve"> coping</w:t>
      </w:r>
      <w:r w:rsidR="00561BEC" w:rsidRPr="00441303">
        <w:rPr>
          <w:rFonts w:ascii="Times New Roman" w:hAnsi="Times New Roman" w:cs="Times New Roman"/>
          <w:sz w:val="24"/>
          <w:szCs w:val="24"/>
        </w:rPr>
        <w:t xml:space="preserve"> in people with psychosis</w:t>
      </w:r>
      <w:r w:rsidR="00ED7FD9">
        <w:rPr>
          <w:rFonts w:ascii="Times New Roman" w:hAnsi="Times New Roman" w:cs="Times New Roman"/>
          <w:sz w:val="24"/>
          <w:szCs w:val="24"/>
        </w:rPr>
        <w:t xml:space="preserve"> (</w:t>
      </w:r>
      <w:r w:rsidR="00ED7FD9" w:rsidRPr="00441303">
        <w:rPr>
          <w:rFonts w:ascii="Times New Roman" w:hAnsi="Times New Roman" w:cs="Times New Roman"/>
          <w:sz w:val="24"/>
          <w:szCs w:val="24"/>
        </w:rPr>
        <w:t>Gumley et al.</w:t>
      </w:r>
      <w:r w:rsidR="00ED7FD9">
        <w:rPr>
          <w:rFonts w:ascii="Times New Roman" w:hAnsi="Times New Roman" w:cs="Times New Roman"/>
          <w:sz w:val="24"/>
          <w:szCs w:val="24"/>
        </w:rPr>
        <w:t xml:space="preserve">, </w:t>
      </w:r>
      <w:r w:rsidR="00ED7FD9" w:rsidRPr="00441303">
        <w:rPr>
          <w:rFonts w:ascii="Times New Roman" w:hAnsi="Times New Roman" w:cs="Times New Roman"/>
          <w:sz w:val="24"/>
          <w:szCs w:val="24"/>
        </w:rPr>
        <w:t>2014</w:t>
      </w:r>
      <w:r w:rsidR="00ED7FD9">
        <w:rPr>
          <w:rFonts w:ascii="Times New Roman" w:hAnsi="Times New Roman" w:cs="Times New Roman"/>
          <w:sz w:val="24"/>
          <w:szCs w:val="24"/>
        </w:rPr>
        <w:t xml:space="preserve">; </w:t>
      </w:r>
      <w:r w:rsidR="00561BEC" w:rsidRPr="00441303">
        <w:rPr>
          <w:rFonts w:ascii="Times New Roman" w:hAnsi="Times New Roman" w:cs="Times New Roman"/>
          <w:sz w:val="24"/>
          <w:szCs w:val="24"/>
        </w:rPr>
        <w:t>Korver-Nieberg et al., 2014)</w:t>
      </w:r>
      <w:r w:rsidR="00ED7FD9">
        <w:rPr>
          <w:rFonts w:ascii="Times New Roman" w:hAnsi="Times New Roman" w:cs="Times New Roman"/>
          <w:sz w:val="24"/>
          <w:szCs w:val="24"/>
        </w:rPr>
        <w:t>.</w:t>
      </w:r>
      <w:bookmarkStart w:id="1" w:name="_Hlk34587276"/>
      <w:r w:rsidR="000015AE">
        <w:rPr>
          <w:rFonts w:ascii="Times New Roman" w:hAnsi="Times New Roman" w:cs="Times New Roman"/>
          <w:sz w:val="24"/>
          <w:szCs w:val="24"/>
        </w:rPr>
        <w:t xml:space="preserve"> </w:t>
      </w:r>
      <w:r w:rsidR="00C31543">
        <w:rPr>
          <w:rFonts w:ascii="Times New Roman" w:hAnsi="Times New Roman" w:cs="Times New Roman"/>
          <w:sz w:val="24"/>
          <w:szCs w:val="24"/>
        </w:rPr>
        <w:t>I</w:t>
      </w:r>
      <w:r w:rsidR="00097AF9" w:rsidRPr="00441303">
        <w:rPr>
          <w:rFonts w:ascii="Times New Roman" w:hAnsi="Times New Roman" w:cs="Times New Roman"/>
          <w:sz w:val="24"/>
          <w:szCs w:val="24"/>
        </w:rPr>
        <w:t>nsecure attachment styles</w:t>
      </w:r>
      <w:r w:rsidR="00ED7FD9">
        <w:rPr>
          <w:rFonts w:ascii="Times New Roman" w:hAnsi="Times New Roman" w:cs="Times New Roman"/>
          <w:sz w:val="24"/>
          <w:szCs w:val="24"/>
        </w:rPr>
        <w:t xml:space="preserve"> </w:t>
      </w:r>
      <w:r w:rsidR="00097AF9" w:rsidRPr="00441303">
        <w:rPr>
          <w:rFonts w:ascii="Times New Roman" w:hAnsi="Times New Roman" w:cs="Times New Roman"/>
          <w:sz w:val="24"/>
          <w:szCs w:val="24"/>
        </w:rPr>
        <w:t>have</w:t>
      </w:r>
      <w:r w:rsidR="00ED7FD9">
        <w:rPr>
          <w:rFonts w:ascii="Times New Roman" w:hAnsi="Times New Roman" w:cs="Times New Roman"/>
          <w:sz w:val="24"/>
          <w:szCs w:val="24"/>
        </w:rPr>
        <w:t xml:space="preserve"> also</w:t>
      </w:r>
      <w:r w:rsidR="00097AF9" w:rsidRPr="00441303">
        <w:rPr>
          <w:rFonts w:ascii="Times New Roman" w:hAnsi="Times New Roman" w:cs="Times New Roman"/>
          <w:sz w:val="24"/>
          <w:szCs w:val="24"/>
        </w:rPr>
        <w:t xml:space="preserve"> been</w:t>
      </w:r>
      <w:r w:rsidR="00747DB6" w:rsidRPr="00441303">
        <w:rPr>
          <w:rFonts w:ascii="Times New Roman" w:hAnsi="Times New Roman" w:cs="Times New Roman"/>
          <w:sz w:val="24"/>
          <w:szCs w:val="24"/>
        </w:rPr>
        <w:t xml:space="preserve"> </w:t>
      </w:r>
      <w:r w:rsidR="00561BEC" w:rsidRPr="00441303">
        <w:rPr>
          <w:rFonts w:ascii="Times New Roman" w:hAnsi="Times New Roman" w:cs="Times New Roman"/>
          <w:sz w:val="24"/>
          <w:szCs w:val="24"/>
        </w:rPr>
        <w:t>associated with paranoia in clinical (Korver-Nieberg et al., 2015), high</w:t>
      </w:r>
      <w:r w:rsidR="00561BEC">
        <w:rPr>
          <w:rFonts w:ascii="Times New Roman" w:hAnsi="Times New Roman" w:cs="Times New Roman"/>
          <w:bCs/>
          <w:sz w:val="24"/>
          <w:szCs w:val="24"/>
        </w:rPr>
        <w:t>-risk (</w:t>
      </w:r>
      <w:r w:rsidR="00561BEC" w:rsidRPr="00441303">
        <w:rPr>
          <w:rFonts w:ascii="Times New Roman" w:hAnsi="Times New Roman" w:cs="Times New Roman"/>
          <w:bCs/>
          <w:sz w:val="24"/>
          <w:szCs w:val="24"/>
        </w:rPr>
        <w:t>Russo et al., 2018</w:t>
      </w:r>
      <w:r w:rsidR="00561BEC">
        <w:rPr>
          <w:rFonts w:ascii="Times New Roman" w:hAnsi="Times New Roman" w:cs="Times New Roman"/>
          <w:bCs/>
          <w:sz w:val="24"/>
          <w:szCs w:val="24"/>
        </w:rPr>
        <w:t xml:space="preserve">), </w:t>
      </w:r>
      <w:r w:rsidR="00561BEC" w:rsidRPr="00475826">
        <w:rPr>
          <w:rFonts w:ascii="Times New Roman" w:hAnsi="Times New Roman" w:cs="Times New Roman"/>
          <w:color w:val="000000"/>
          <w:sz w:val="24"/>
          <w:szCs w:val="24"/>
        </w:rPr>
        <w:t>and non-clinical</w:t>
      </w:r>
      <w:r w:rsidR="00561BEC" w:rsidRPr="00475826">
        <w:rPr>
          <w:rFonts w:ascii="Times New Roman" w:hAnsi="Times New Roman" w:cs="Times New Roman"/>
          <w:i/>
          <w:iCs/>
          <w:color w:val="000000"/>
          <w:sz w:val="24"/>
          <w:szCs w:val="24"/>
        </w:rPr>
        <w:t xml:space="preserve"> </w:t>
      </w:r>
      <w:r w:rsidR="00561BEC" w:rsidRPr="001A23CB">
        <w:rPr>
          <w:rFonts w:ascii="Times New Roman" w:hAnsi="Times New Roman" w:cs="Times New Roman"/>
          <w:color w:val="000000"/>
          <w:sz w:val="24"/>
          <w:szCs w:val="24"/>
        </w:rPr>
        <w:t>populations (</w:t>
      </w:r>
      <w:r w:rsidR="00561BEC" w:rsidRPr="00441303">
        <w:rPr>
          <w:rFonts w:ascii="Times New Roman" w:hAnsi="Times New Roman" w:cs="Times New Roman"/>
          <w:sz w:val="24"/>
          <w:szCs w:val="24"/>
        </w:rPr>
        <w:t>MacBeth et al., 2008</w:t>
      </w:r>
      <w:r w:rsidR="00561BEC" w:rsidRPr="001A23CB">
        <w:rPr>
          <w:rFonts w:ascii="Times New Roman" w:hAnsi="Times New Roman" w:cs="Times New Roman"/>
          <w:color w:val="000000"/>
          <w:sz w:val="24"/>
          <w:szCs w:val="24"/>
        </w:rPr>
        <w:t>).</w:t>
      </w:r>
      <w:r w:rsidR="004D3BF0">
        <w:rPr>
          <w:rFonts w:ascii="Times New Roman" w:hAnsi="Times New Roman" w:cs="Times New Roman"/>
          <w:color w:val="000000"/>
          <w:sz w:val="24"/>
          <w:szCs w:val="24"/>
        </w:rPr>
        <w:t xml:space="preserve"> </w:t>
      </w:r>
      <w:r w:rsidR="00175752">
        <w:rPr>
          <w:rFonts w:ascii="Times New Roman" w:hAnsi="Times New Roman" w:cs="Times New Roman"/>
          <w:color w:val="000000"/>
          <w:sz w:val="24"/>
          <w:szCs w:val="24"/>
        </w:rPr>
        <w:t>An i</w:t>
      </w:r>
      <w:r w:rsidR="00747DB6">
        <w:rPr>
          <w:rFonts w:ascii="Times New Roman" w:hAnsi="Times New Roman" w:cs="Times New Roman"/>
          <w:color w:val="000000"/>
          <w:sz w:val="24"/>
          <w:szCs w:val="24"/>
        </w:rPr>
        <w:t xml:space="preserve">nitial review </w:t>
      </w:r>
      <w:r w:rsidR="00175752">
        <w:rPr>
          <w:rFonts w:ascii="Times New Roman" w:hAnsi="Times New Roman" w:cs="Times New Roman"/>
          <w:color w:val="000000"/>
          <w:sz w:val="24"/>
          <w:szCs w:val="24"/>
        </w:rPr>
        <w:t xml:space="preserve">suggested </w:t>
      </w:r>
      <w:r w:rsidR="00224A25">
        <w:rPr>
          <w:rFonts w:ascii="Times New Roman" w:hAnsi="Times New Roman" w:cs="Times New Roman"/>
          <w:color w:val="000000"/>
          <w:sz w:val="24"/>
          <w:szCs w:val="24"/>
        </w:rPr>
        <w:t>a</w:t>
      </w:r>
      <w:r w:rsidR="00747DB6">
        <w:rPr>
          <w:rFonts w:ascii="Times New Roman" w:hAnsi="Times New Roman" w:cs="Times New Roman"/>
          <w:color w:val="000000"/>
          <w:sz w:val="24"/>
          <w:szCs w:val="24"/>
        </w:rPr>
        <w:t xml:space="preserve"> stronger association between </w:t>
      </w:r>
      <w:r w:rsidR="00224A25">
        <w:rPr>
          <w:rFonts w:ascii="Times New Roman" w:hAnsi="Times New Roman" w:cs="Times New Roman"/>
          <w:color w:val="000000"/>
          <w:sz w:val="24"/>
          <w:szCs w:val="24"/>
        </w:rPr>
        <w:t xml:space="preserve">paranoia and </w:t>
      </w:r>
      <w:r w:rsidR="00747DB6">
        <w:rPr>
          <w:rFonts w:ascii="Times New Roman" w:hAnsi="Times New Roman" w:cs="Times New Roman"/>
          <w:color w:val="000000"/>
          <w:sz w:val="24"/>
          <w:szCs w:val="24"/>
        </w:rPr>
        <w:t>attachment</w:t>
      </w:r>
      <w:r w:rsidR="0039326B">
        <w:rPr>
          <w:rFonts w:ascii="Times New Roman" w:hAnsi="Times New Roman" w:cs="Times New Roman"/>
          <w:color w:val="000000"/>
          <w:sz w:val="24"/>
          <w:szCs w:val="24"/>
        </w:rPr>
        <w:t>-</w:t>
      </w:r>
      <w:r w:rsidR="00747DB6">
        <w:rPr>
          <w:rFonts w:ascii="Times New Roman" w:hAnsi="Times New Roman" w:cs="Times New Roman"/>
          <w:color w:val="000000"/>
          <w:sz w:val="24"/>
          <w:szCs w:val="24"/>
        </w:rPr>
        <w:t>avoidance (</w:t>
      </w:r>
      <w:r w:rsidR="00747DB6" w:rsidRPr="00441303">
        <w:rPr>
          <w:rFonts w:ascii="Times New Roman" w:hAnsi="Times New Roman" w:cs="Times New Roman"/>
          <w:sz w:val="24"/>
          <w:szCs w:val="24"/>
        </w:rPr>
        <w:t>Berry et al., 2007</w:t>
      </w:r>
      <w:r w:rsidR="00747DB6">
        <w:rPr>
          <w:rFonts w:ascii="Times New Roman" w:hAnsi="Times New Roman" w:cs="Times New Roman"/>
          <w:color w:val="000000"/>
          <w:sz w:val="24"/>
          <w:szCs w:val="24"/>
        </w:rPr>
        <w:t xml:space="preserve">), though </w:t>
      </w:r>
      <w:r w:rsidR="00294037">
        <w:rPr>
          <w:rFonts w:ascii="Times New Roman" w:hAnsi="Times New Roman" w:cs="Times New Roman"/>
          <w:color w:val="000000"/>
          <w:sz w:val="24"/>
          <w:szCs w:val="24"/>
        </w:rPr>
        <w:t>r</w:t>
      </w:r>
      <w:r w:rsidR="004D3BF0">
        <w:rPr>
          <w:rFonts w:ascii="Times New Roman" w:hAnsi="Times New Roman" w:cs="Times New Roman"/>
          <w:color w:val="000000"/>
          <w:sz w:val="24"/>
          <w:szCs w:val="24"/>
        </w:rPr>
        <w:t xml:space="preserve">ecent </w:t>
      </w:r>
      <w:r w:rsidR="00294037">
        <w:rPr>
          <w:rFonts w:ascii="Times New Roman" w:hAnsi="Times New Roman" w:cs="Times New Roman"/>
          <w:color w:val="000000"/>
          <w:sz w:val="24"/>
          <w:szCs w:val="24"/>
        </w:rPr>
        <w:t>review</w:t>
      </w:r>
      <w:r w:rsidR="00097AF9">
        <w:rPr>
          <w:rFonts w:ascii="Times New Roman" w:hAnsi="Times New Roman" w:cs="Times New Roman"/>
          <w:color w:val="000000"/>
          <w:sz w:val="24"/>
          <w:szCs w:val="24"/>
        </w:rPr>
        <w:t>s</w:t>
      </w:r>
      <w:r w:rsidR="00294037">
        <w:rPr>
          <w:rFonts w:ascii="Times New Roman" w:hAnsi="Times New Roman" w:cs="Times New Roman"/>
          <w:color w:val="000000"/>
          <w:sz w:val="24"/>
          <w:szCs w:val="24"/>
        </w:rPr>
        <w:t xml:space="preserve"> </w:t>
      </w:r>
      <w:r w:rsidR="00294037">
        <w:rPr>
          <w:rFonts w:ascii="Times New Roman" w:hAnsi="Times New Roman" w:cs="Times New Roman"/>
          <w:sz w:val="24"/>
          <w:szCs w:val="24"/>
        </w:rPr>
        <w:t xml:space="preserve">indicate </w:t>
      </w:r>
      <w:r w:rsidR="00224A25">
        <w:rPr>
          <w:rFonts w:ascii="Times New Roman" w:hAnsi="Times New Roman" w:cs="Times New Roman"/>
          <w:sz w:val="24"/>
          <w:szCs w:val="24"/>
        </w:rPr>
        <w:t xml:space="preserve">a stronger association with </w:t>
      </w:r>
      <w:r w:rsidR="004D3BF0">
        <w:rPr>
          <w:rFonts w:ascii="Times New Roman" w:hAnsi="Times New Roman" w:cs="Times New Roman"/>
          <w:sz w:val="24"/>
          <w:szCs w:val="24"/>
        </w:rPr>
        <w:t>attachment</w:t>
      </w:r>
      <w:r w:rsidR="0039326B">
        <w:rPr>
          <w:rFonts w:ascii="Times New Roman" w:hAnsi="Times New Roman" w:cs="Times New Roman"/>
          <w:sz w:val="24"/>
          <w:szCs w:val="24"/>
        </w:rPr>
        <w:t>-</w:t>
      </w:r>
      <w:r w:rsidR="004D3BF0">
        <w:rPr>
          <w:rFonts w:ascii="Times New Roman" w:hAnsi="Times New Roman" w:cs="Times New Roman"/>
          <w:sz w:val="24"/>
          <w:szCs w:val="24"/>
        </w:rPr>
        <w:t xml:space="preserve">anxiety </w:t>
      </w:r>
      <w:r w:rsidR="00ED7FD9">
        <w:rPr>
          <w:rFonts w:ascii="Times New Roman" w:hAnsi="Times New Roman" w:cs="Times New Roman"/>
          <w:color w:val="000000"/>
          <w:sz w:val="24"/>
          <w:szCs w:val="24"/>
        </w:rPr>
        <w:t>(</w:t>
      </w:r>
      <w:r w:rsidR="00ED7FD9" w:rsidRPr="00441303">
        <w:rPr>
          <w:rFonts w:ascii="Times New Roman" w:hAnsi="Times New Roman" w:cs="Times New Roman"/>
          <w:sz w:val="24"/>
          <w:szCs w:val="24"/>
        </w:rPr>
        <w:t>Lavin et al., 2019; Murphy et al., 2020</w:t>
      </w:r>
      <w:r w:rsidR="00ED7FD9">
        <w:rPr>
          <w:rFonts w:ascii="Times New Roman" w:hAnsi="Times New Roman" w:cs="Times New Roman"/>
          <w:color w:val="000000"/>
          <w:sz w:val="24"/>
          <w:szCs w:val="24"/>
        </w:rPr>
        <w:t>)</w:t>
      </w:r>
      <w:r w:rsidR="00294037">
        <w:rPr>
          <w:rFonts w:ascii="Times New Roman" w:hAnsi="Times New Roman" w:cs="Times New Roman"/>
          <w:sz w:val="24"/>
          <w:szCs w:val="24"/>
        </w:rPr>
        <w:t>.</w:t>
      </w:r>
      <w:r w:rsidR="007225EC">
        <w:rPr>
          <w:rFonts w:ascii="Times New Roman" w:hAnsi="Times New Roman" w:cs="Times New Roman"/>
          <w:sz w:val="24"/>
          <w:szCs w:val="24"/>
        </w:rPr>
        <w:t xml:space="preserve"> </w:t>
      </w:r>
      <w:r w:rsidR="007225EC">
        <w:rPr>
          <w:rFonts w:ascii="Times New Roman" w:hAnsi="Times New Roman" w:cs="Times New Roman"/>
          <w:bCs/>
          <w:sz w:val="24"/>
          <w:szCs w:val="24"/>
        </w:rPr>
        <w:t>T</w:t>
      </w:r>
      <w:r w:rsidR="007225EC" w:rsidRPr="00782AF4">
        <w:rPr>
          <w:rFonts w:ascii="Times New Roman" w:hAnsi="Times New Roman" w:cs="Times New Roman"/>
          <w:bCs/>
          <w:sz w:val="24"/>
          <w:szCs w:val="24"/>
        </w:rPr>
        <w:t>here is limited evidence demonstrating association</w:t>
      </w:r>
      <w:r w:rsidR="00312192">
        <w:rPr>
          <w:rFonts w:ascii="Times New Roman" w:hAnsi="Times New Roman" w:cs="Times New Roman"/>
          <w:bCs/>
          <w:sz w:val="24"/>
          <w:szCs w:val="24"/>
        </w:rPr>
        <w:t>s</w:t>
      </w:r>
      <w:r w:rsidR="007225EC" w:rsidRPr="00782AF4">
        <w:rPr>
          <w:rFonts w:ascii="Times New Roman" w:hAnsi="Times New Roman" w:cs="Times New Roman"/>
          <w:bCs/>
          <w:sz w:val="24"/>
          <w:szCs w:val="24"/>
        </w:rPr>
        <w:t xml:space="preserve"> between </w:t>
      </w:r>
      <w:r w:rsidR="00224A25">
        <w:rPr>
          <w:rFonts w:ascii="Times New Roman" w:hAnsi="Times New Roman" w:cs="Times New Roman"/>
          <w:bCs/>
          <w:sz w:val="24"/>
          <w:szCs w:val="24"/>
        </w:rPr>
        <w:t xml:space="preserve">paranoia </w:t>
      </w:r>
      <w:r w:rsidR="006E7856">
        <w:rPr>
          <w:rFonts w:ascii="Times New Roman" w:hAnsi="Times New Roman" w:cs="Times New Roman"/>
          <w:bCs/>
          <w:sz w:val="24"/>
          <w:szCs w:val="24"/>
        </w:rPr>
        <w:t xml:space="preserve">and </w:t>
      </w:r>
      <w:r w:rsidR="007225EC" w:rsidRPr="00782AF4">
        <w:rPr>
          <w:rFonts w:ascii="Times New Roman" w:hAnsi="Times New Roman" w:cs="Times New Roman"/>
          <w:bCs/>
          <w:sz w:val="24"/>
          <w:szCs w:val="24"/>
        </w:rPr>
        <w:t>attachment</w:t>
      </w:r>
      <w:r w:rsidR="0039326B">
        <w:rPr>
          <w:rFonts w:ascii="Times New Roman" w:hAnsi="Times New Roman" w:cs="Times New Roman"/>
          <w:bCs/>
          <w:sz w:val="24"/>
          <w:szCs w:val="24"/>
        </w:rPr>
        <w:t>-disorganization</w:t>
      </w:r>
      <w:r w:rsidR="007225EC">
        <w:rPr>
          <w:rFonts w:ascii="Times New Roman" w:hAnsi="Times New Roman" w:cs="Times New Roman"/>
          <w:bCs/>
          <w:sz w:val="24"/>
          <w:szCs w:val="24"/>
        </w:rPr>
        <w:t xml:space="preserve">, probably due to </w:t>
      </w:r>
      <w:r w:rsidR="003A7739">
        <w:rPr>
          <w:rFonts w:ascii="Times New Roman" w:hAnsi="Times New Roman" w:cs="Times New Roman"/>
          <w:bCs/>
          <w:sz w:val="24"/>
          <w:szCs w:val="24"/>
        </w:rPr>
        <w:t xml:space="preserve">limited </w:t>
      </w:r>
      <w:r w:rsidR="007225EC">
        <w:rPr>
          <w:rFonts w:ascii="Times New Roman" w:hAnsi="Times New Roman" w:cs="Times New Roman"/>
          <w:bCs/>
          <w:sz w:val="24"/>
          <w:szCs w:val="24"/>
        </w:rPr>
        <w:t xml:space="preserve">self-report measures of </w:t>
      </w:r>
      <w:r w:rsidR="007225EC" w:rsidRPr="003D723C">
        <w:rPr>
          <w:rFonts w:ascii="Times New Roman" w:hAnsi="Times New Roman" w:cs="Times New Roman"/>
          <w:bCs/>
          <w:sz w:val="24"/>
          <w:szCs w:val="24"/>
        </w:rPr>
        <w:t>attachment</w:t>
      </w:r>
      <w:r w:rsidR="00ED7FD9">
        <w:rPr>
          <w:rFonts w:ascii="Times New Roman" w:hAnsi="Times New Roman" w:cs="Times New Roman"/>
          <w:bCs/>
          <w:sz w:val="24"/>
          <w:szCs w:val="24"/>
        </w:rPr>
        <w:t>-</w:t>
      </w:r>
      <w:r w:rsidR="007225EC" w:rsidRPr="005254FE">
        <w:rPr>
          <w:rFonts w:ascii="Times New Roman" w:hAnsi="Times New Roman" w:cs="Times New Roman"/>
          <w:bCs/>
          <w:sz w:val="24"/>
          <w:szCs w:val="24"/>
        </w:rPr>
        <w:t xml:space="preserve">disorganization until recently (Pollard et al., 2020). </w:t>
      </w:r>
    </w:p>
    <w:p w14:paraId="0958B32A" w14:textId="65FB5218" w:rsidR="00561BEC" w:rsidRPr="00ED7FD9" w:rsidRDefault="00561BEC" w:rsidP="00ED7FD9">
      <w:pPr>
        <w:spacing w:after="0" w:line="480" w:lineRule="auto"/>
        <w:ind w:firstLine="720"/>
        <w:rPr>
          <w:rFonts w:ascii="Times New Roman" w:hAnsi="Times New Roman" w:cs="Times New Roman"/>
          <w:i/>
          <w:iCs/>
          <w:color w:val="000000"/>
          <w:sz w:val="24"/>
          <w:szCs w:val="24"/>
        </w:rPr>
      </w:pPr>
      <w:r>
        <w:rPr>
          <w:rFonts w:ascii="Times New Roman" w:hAnsi="Times New Roman" w:cs="Times New Roman"/>
          <w:bCs/>
          <w:sz w:val="24"/>
          <w:szCs w:val="24"/>
        </w:rPr>
        <w:t xml:space="preserve">Research </w:t>
      </w:r>
      <w:r w:rsidR="00747DB6">
        <w:rPr>
          <w:rFonts w:ascii="Times New Roman" w:hAnsi="Times New Roman" w:cs="Times New Roman"/>
          <w:bCs/>
          <w:sz w:val="24"/>
          <w:szCs w:val="24"/>
        </w:rPr>
        <w:t>shows</w:t>
      </w:r>
      <w:r>
        <w:rPr>
          <w:rFonts w:ascii="Times New Roman" w:hAnsi="Times New Roman" w:cs="Times New Roman"/>
          <w:bCs/>
          <w:sz w:val="24"/>
          <w:szCs w:val="24"/>
        </w:rPr>
        <w:t xml:space="preserve"> that attachment</w:t>
      </w:r>
      <w:r w:rsidR="003A7739">
        <w:rPr>
          <w:rFonts w:ascii="Times New Roman" w:hAnsi="Times New Roman" w:cs="Times New Roman"/>
          <w:bCs/>
          <w:sz w:val="24"/>
          <w:szCs w:val="24"/>
        </w:rPr>
        <w:t>-</w:t>
      </w:r>
      <w:r w:rsidR="00ED7FD9">
        <w:rPr>
          <w:rFonts w:ascii="Times New Roman" w:hAnsi="Times New Roman" w:cs="Times New Roman"/>
          <w:bCs/>
          <w:sz w:val="24"/>
          <w:szCs w:val="24"/>
        </w:rPr>
        <w:t>anxiety and avoidance</w:t>
      </w:r>
      <w:r>
        <w:rPr>
          <w:rFonts w:ascii="Times New Roman" w:hAnsi="Times New Roman" w:cs="Times New Roman"/>
          <w:bCs/>
          <w:sz w:val="24"/>
          <w:szCs w:val="24"/>
        </w:rPr>
        <w:t xml:space="preserve"> </w:t>
      </w:r>
      <w:r w:rsidR="00ED7FD9">
        <w:rPr>
          <w:rFonts w:ascii="Times New Roman" w:hAnsi="Times New Roman" w:cs="Times New Roman"/>
          <w:bCs/>
          <w:sz w:val="24"/>
          <w:szCs w:val="24"/>
        </w:rPr>
        <w:t>are</w:t>
      </w:r>
      <w:r>
        <w:rPr>
          <w:rFonts w:ascii="Times New Roman" w:hAnsi="Times New Roman" w:cs="Times New Roman"/>
          <w:bCs/>
          <w:sz w:val="24"/>
          <w:szCs w:val="24"/>
        </w:rPr>
        <w:t xml:space="preserve"> more strongly associated with paranoia than hallucinations</w:t>
      </w:r>
      <w:r w:rsidR="00ED7FD9">
        <w:rPr>
          <w:rFonts w:ascii="Times New Roman" w:hAnsi="Times New Roman" w:cs="Times New Roman"/>
          <w:bCs/>
          <w:sz w:val="24"/>
          <w:szCs w:val="24"/>
        </w:rPr>
        <w:t xml:space="preserve"> in non-clinical (</w:t>
      </w:r>
      <w:r w:rsidRPr="00CA5864">
        <w:rPr>
          <w:rFonts w:ascii="Times New Roman" w:hAnsi="Times New Roman" w:cs="Times New Roman"/>
          <w:bCs/>
          <w:sz w:val="24"/>
          <w:szCs w:val="24"/>
        </w:rPr>
        <w:t>Pickering et al., 2008)</w:t>
      </w:r>
      <w:r w:rsidR="00ED7FD9">
        <w:rPr>
          <w:rFonts w:ascii="Times New Roman" w:hAnsi="Times New Roman" w:cs="Times New Roman"/>
          <w:bCs/>
          <w:sz w:val="24"/>
          <w:szCs w:val="24"/>
        </w:rPr>
        <w:t>, clinical</w:t>
      </w:r>
      <w:r w:rsidR="00447D91">
        <w:rPr>
          <w:rFonts w:ascii="Times New Roman" w:hAnsi="Times New Roman" w:cs="Times New Roman"/>
          <w:bCs/>
          <w:sz w:val="24"/>
          <w:szCs w:val="24"/>
        </w:rPr>
        <w:t xml:space="preserve"> </w:t>
      </w:r>
      <w:r w:rsidR="00ED7FD9">
        <w:rPr>
          <w:rFonts w:ascii="Times New Roman" w:hAnsi="Times New Roman" w:cs="Times New Roman"/>
          <w:bCs/>
          <w:sz w:val="24"/>
          <w:szCs w:val="24"/>
        </w:rPr>
        <w:t>psychosis (Wickham et al., 2015)</w:t>
      </w:r>
      <w:r w:rsidR="005D02A1">
        <w:rPr>
          <w:rFonts w:ascii="Times New Roman" w:hAnsi="Times New Roman" w:cs="Times New Roman"/>
          <w:bCs/>
          <w:sz w:val="24"/>
          <w:szCs w:val="24"/>
        </w:rPr>
        <w:t>,</w:t>
      </w:r>
      <w:r w:rsidR="00ED7FD9">
        <w:rPr>
          <w:rFonts w:ascii="Times New Roman" w:hAnsi="Times New Roman" w:cs="Times New Roman"/>
          <w:bCs/>
          <w:sz w:val="24"/>
          <w:szCs w:val="24"/>
        </w:rPr>
        <w:t xml:space="preserve"> and healthy controls </w:t>
      </w:r>
      <w:r w:rsidRPr="00CA5864">
        <w:rPr>
          <w:rFonts w:ascii="Times New Roman" w:hAnsi="Times New Roman" w:cs="Times New Roman"/>
          <w:bCs/>
          <w:sz w:val="24"/>
          <w:szCs w:val="24"/>
        </w:rPr>
        <w:t>(Sitko et al., 201</w:t>
      </w:r>
      <w:r w:rsidR="00C1121F">
        <w:rPr>
          <w:rFonts w:ascii="Times New Roman" w:hAnsi="Times New Roman" w:cs="Times New Roman"/>
          <w:bCs/>
          <w:sz w:val="24"/>
          <w:szCs w:val="24"/>
        </w:rPr>
        <w:t>6</w:t>
      </w:r>
      <w:r w:rsidRPr="00CA5864">
        <w:rPr>
          <w:rFonts w:ascii="Times New Roman" w:hAnsi="Times New Roman" w:cs="Times New Roman"/>
          <w:bCs/>
          <w:sz w:val="24"/>
          <w:szCs w:val="24"/>
        </w:rPr>
        <w:t>)</w:t>
      </w:r>
      <w:r w:rsidR="004D3BF0" w:rsidRPr="00CA5864">
        <w:rPr>
          <w:rFonts w:ascii="Times New Roman" w:hAnsi="Times New Roman" w:cs="Times New Roman"/>
          <w:bCs/>
          <w:sz w:val="24"/>
          <w:szCs w:val="24"/>
        </w:rPr>
        <w:t>.</w:t>
      </w:r>
      <w:r w:rsidR="00ED7FD9">
        <w:rPr>
          <w:rFonts w:ascii="Times New Roman" w:hAnsi="Times New Roman" w:cs="Times New Roman"/>
          <w:i/>
          <w:iCs/>
          <w:color w:val="000000"/>
          <w:sz w:val="24"/>
          <w:szCs w:val="24"/>
        </w:rPr>
        <w:t xml:space="preserve"> </w:t>
      </w:r>
      <w:r w:rsidR="00483024">
        <w:rPr>
          <w:rFonts w:ascii="Times New Roman" w:hAnsi="Times New Roman" w:cs="Times New Roman"/>
          <w:sz w:val="24"/>
          <w:szCs w:val="24"/>
        </w:rPr>
        <w:t>Consistent</w:t>
      </w:r>
      <w:r>
        <w:rPr>
          <w:rFonts w:ascii="Times New Roman" w:hAnsi="Times New Roman" w:cs="Times New Roman"/>
          <w:sz w:val="24"/>
          <w:szCs w:val="24"/>
        </w:rPr>
        <w:t xml:space="preserve"> with this, different attachment-threatening events are associated with particular psychotic-type </w:t>
      </w:r>
      <w:r w:rsidRPr="00CA5864">
        <w:rPr>
          <w:rFonts w:ascii="Times New Roman" w:hAnsi="Times New Roman" w:cs="Times New Roman"/>
          <w:sz w:val="24"/>
          <w:szCs w:val="24"/>
        </w:rPr>
        <w:t>experiences. For example, institutional care (Bentall et al. 2012)</w:t>
      </w:r>
      <w:r w:rsidRPr="00CA5864">
        <w:rPr>
          <w:rFonts w:ascii="Times New Roman" w:hAnsi="Times New Roman" w:cs="Times New Roman"/>
          <w:i/>
          <w:iCs/>
          <w:sz w:val="24"/>
          <w:szCs w:val="24"/>
        </w:rPr>
        <w:t xml:space="preserve"> </w:t>
      </w:r>
      <w:r w:rsidRPr="00CA5864">
        <w:rPr>
          <w:rFonts w:ascii="Times New Roman" w:hAnsi="Times New Roman" w:cs="Times New Roman"/>
          <w:sz w:val="24"/>
          <w:szCs w:val="24"/>
        </w:rPr>
        <w:t xml:space="preserve">and </w:t>
      </w:r>
      <w:r>
        <w:rPr>
          <w:rFonts w:ascii="Times New Roman" w:hAnsi="Times New Roman" w:cs="Times New Roman"/>
          <w:sz w:val="24"/>
          <w:szCs w:val="24"/>
        </w:rPr>
        <w:t>parental n</w:t>
      </w:r>
      <w:r w:rsidRPr="00487F7B">
        <w:rPr>
          <w:rFonts w:ascii="Times New Roman" w:hAnsi="Times New Roman" w:cs="Times New Roman"/>
          <w:sz w:val="24"/>
          <w:szCs w:val="24"/>
        </w:rPr>
        <w:t>eglect</w:t>
      </w:r>
      <w:r w:rsidRPr="007D13BB">
        <w:rPr>
          <w:rFonts w:ascii="Times New Roman" w:hAnsi="Times New Roman" w:cs="Times New Roman"/>
          <w:sz w:val="24"/>
          <w:szCs w:val="24"/>
        </w:rPr>
        <w:t xml:space="preserve"> </w:t>
      </w:r>
      <w:r w:rsidRPr="00CA5864">
        <w:rPr>
          <w:rFonts w:ascii="Times New Roman" w:hAnsi="Times New Roman" w:cs="Times New Roman"/>
          <w:sz w:val="24"/>
          <w:szCs w:val="24"/>
        </w:rPr>
        <w:t>(Sitko, et al., 2014)</w:t>
      </w:r>
      <w:r w:rsidRPr="00CA5864">
        <w:rPr>
          <w:rFonts w:ascii="Times New Roman" w:hAnsi="Times New Roman" w:cs="Times New Roman"/>
          <w:i/>
          <w:iCs/>
          <w:sz w:val="24"/>
          <w:szCs w:val="24"/>
        </w:rPr>
        <w:t xml:space="preserve"> </w:t>
      </w:r>
      <w:r w:rsidRPr="00CA5864">
        <w:rPr>
          <w:rFonts w:ascii="Times New Roman" w:hAnsi="Times New Roman" w:cs="Times New Roman"/>
          <w:sz w:val="24"/>
          <w:szCs w:val="24"/>
        </w:rPr>
        <w:t>are associated with an increased risk of paranoia</w:t>
      </w:r>
      <w:r w:rsidR="000E4B7E">
        <w:rPr>
          <w:rFonts w:ascii="Times New Roman" w:hAnsi="Times New Roman" w:cs="Times New Roman"/>
          <w:sz w:val="24"/>
          <w:szCs w:val="24"/>
        </w:rPr>
        <w:t xml:space="preserve"> specifically</w:t>
      </w:r>
      <w:r w:rsidRPr="00CA5864">
        <w:rPr>
          <w:rFonts w:ascii="Times New Roman" w:hAnsi="Times New Roman" w:cs="Times New Roman"/>
          <w:sz w:val="24"/>
          <w:szCs w:val="24"/>
        </w:rPr>
        <w:t xml:space="preserve">. Sitko et al. (2014) </w:t>
      </w:r>
      <w:r>
        <w:rPr>
          <w:rFonts w:ascii="Times New Roman" w:hAnsi="Times New Roman" w:cs="Times New Roman"/>
          <w:sz w:val="24"/>
          <w:szCs w:val="24"/>
        </w:rPr>
        <w:t xml:space="preserve">found that the association between neglect and paranoia was mediated by </w:t>
      </w:r>
      <w:r w:rsidR="00483024">
        <w:rPr>
          <w:rFonts w:ascii="Times New Roman" w:hAnsi="Times New Roman" w:cs="Times New Roman"/>
          <w:sz w:val="24"/>
          <w:szCs w:val="24"/>
        </w:rPr>
        <w:t>attachment-anxiety and avoidance</w:t>
      </w:r>
      <w:r>
        <w:rPr>
          <w:rFonts w:ascii="Times New Roman" w:hAnsi="Times New Roman" w:cs="Times New Roman"/>
          <w:sz w:val="24"/>
          <w:szCs w:val="24"/>
        </w:rPr>
        <w:t>, suggesting that interpersonal adversity leads to attachment</w:t>
      </w:r>
      <w:r w:rsidR="00483024">
        <w:rPr>
          <w:rFonts w:ascii="Times New Roman" w:hAnsi="Times New Roman" w:cs="Times New Roman"/>
          <w:sz w:val="24"/>
          <w:szCs w:val="24"/>
        </w:rPr>
        <w:t>-</w:t>
      </w:r>
      <w:r>
        <w:rPr>
          <w:rFonts w:ascii="Times New Roman" w:hAnsi="Times New Roman" w:cs="Times New Roman"/>
          <w:sz w:val="24"/>
          <w:szCs w:val="24"/>
        </w:rPr>
        <w:t>insecurity which</w:t>
      </w:r>
      <w:r w:rsidR="00312192">
        <w:rPr>
          <w:rFonts w:ascii="Times New Roman" w:hAnsi="Times New Roman" w:cs="Times New Roman"/>
          <w:sz w:val="24"/>
          <w:szCs w:val="24"/>
        </w:rPr>
        <w:t>,</w:t>
      </w:r>
      <w:r>
        <w:rPr>
          <w:rFonts w:ascii="Times New Roman" w:hAnsi="Times New Roman" w:cs="Times New Roman"/>
          <w:sz w:val="24"/>
          <w:szCs w:val="24"/>
        </w:rPr>
        <w:t xml:space="preserve"> </w:t>
      </w:r>
      <w:r w:rsidR="000E4B7E">
        <w:rPr>
          <w:rFonts w:ascii="Times New Roman" w:hAnsi="Times New Roman" w:cs="Times New Roman"/>
          <w:sz w:val="24"/>
          <w:szCs w:val="24"/>
        </w:rPr>
        <w:t>in turn</w:t>
      </w:r>
      <w:r w:rsidR="00312192">
        <w:rPr>
          <w:rFonts w:ascii="Times New Roman" w:hAnsi="Times New Roman" w:cs="Times New Roman"/>
          <w:sz w:val="24"/>
          <w:szCs w:val="24"/>
        </w:rPr>
        <w:t>,</w:t>
      </w:r>
      <w:r w:rsidR="000E4B7E">
        <w:rPr>
          <w:rFonts w:ascii="Times New Roman" w:hAnsi="Times New Roman" w:cs="Times New Roman"/>
          <w:sz w:val="24"/>
          <w:szCs w:val="24"/>
        </w:rPr>
        <w:t xml:space="preserve"> </w:t>
      </w:r>
      <w:r>
        <w:rPr>
          <w:rFonts w:ascii="Times New Roman" w:hAnsi="Times New Roman" w:cs="Times New Roman"/>
          <w:sz w:val="24"/>
          <w:szCs w:val="24"/>
        </w:rPr>
        <w:t xml:space="preserve">predicts paranoia. </w:t>
      </w:r>
    </w:p>
    <w:p w14:paraId="32CB487F" w14:textId="6E2D29E8" w:rsidR="00561BEC" w:rsidRPr="00B56AAF" w:rsidRDefault="0039326B" w:rsidP="004038CE">
      <w:pPr>
        <w:spacing w:after="0" w:line="480" w:lineRule="auto"/>
        <w:ind w:firstLine="720"/>
        <w:rPr>
          <w:rFonts w:ascii="Times New Roman" w:hAnsi="Times New Roman" w:cs="Times New Roman"/>
          <w:sz w:val="24"/>
          <w:szCs w:val="24"/>
          <w:lang w:val="en-US"/>
        </w:rPr>
      </w:pPr>
      <w:r>
        <w:rPr>
          <w:rFonts w:ascii="Times New Roman" w:hAnsi="Times New Roman" w:cs="Times New Roman"/>
          <w:bCs/>
          <w:sz w:val="24"/>
          <w:szCs w:val="24"/>
        </w:rPr>
        <w:t>R</w:t>
      </w:r>
      <w:r w:rsidR="00561BEC">
        <w:rPr>
          <w:rFonts w:ascii="Times New Roman" w:hAnsi="Times New Roman" w:cs="Times New Roman"/>
          <w:sz w:val="24"/>
          <w:szCs w:val="24"/>
        </w:rPr>
        <w:t>e</w:t>
      </w:r>
      <w:r w:rsidR="00B1512C">
        <w:rPr>
          <w:rFonts w:ascii="Times New Roman" w:hAnsi="Times New Roman" w:cs="Times New Roman"/>
          <w:sz w:val="24"/>
          <w:szCs w:val="24"/>
        </w:rPr>
        <w:t>cently, re</w:t>
      </w:r>
      <w:r w:rsidR="00561BEC">
        <w:rPr>
          <w:rFonts w:ascii="Times New Roman" w:hAnsi="Times New Roman" w:cs="Times New Roman"/>
          <w:sz w:val="24"/>
          <w:szCs w:val="24"/>
        </w:rPr>
        <w:t>search</w:t>
      </w:r>
      <w:r>
        <w:rPr>
          <w:rFonts w:ascii="Times New Roman" w:hAnsi="Times New Roman" w:cs="Times New Roman"/>
          <w:sz w:val="24"/>
          <w:szCs w:val="24"/>
        </w:rPr>
        <w:t>ers</w:t>
      </w:r>
      <w:r w:rsidR="00561BEC" w:rsidRPr="00CF352A">
        <w:rPr>
          <w:rFonts w:ascii="Times New Roman" w:hAnsi="Times New Roman" w:cs="Times New Roman"/>
          <w:sz w:val="24"/>
          <w:szCs w:val="24"/>
        </w:rPr>
        <w:t xml:space="preserve"> </w:t>
      </w:r>
      <w:r w:rsidR="00483024">
        <w:rPr>
          <w:rFonts w:ascii="Times New Roman" w:hAnsi="Times New Roman" w:cs="Times New Roman"/>
          <w:sz w:val="24"/>
          <w:szCs w:val="24"/>
        </w:rPr>
        <w:t>ha</w:t>
      </w:r>
      <w:r>
        <w:rPr>
          <w:rFonts w:ascii="Times New Roman" w:hAnsi="Times New Roman" w:cs="Times New Roman"/>
          <w:sz w:val="24"/>
          <w:szCs w:val="24"/>
        </w:rPr>
        <w:t>ve</w:t>
      </w:r>
      <w:r w:rsidR="00483024">
        <w:rPr>
          <w:rFonts w:ascii="Times New Roman" w:hAnsi="Times New Roman" w:cs="Times New Roman"/>
          <w:sz w:val="24"/>
          <w:szCs w:val="24"/>
        </w:rPr>
        <w:t xml:space="preserve"> </w:t>
      </w:r>
      <w:r w:rsidR="00561BEC" w:rsidRPr="00CF352A">
        <w:rPr>
          <w:rFonts w:ascii="Times New Roman" w:hAnsi="Times New Roman" w:cs="Times New Roman"/>
          <w:sz w:val="24"/>
          <w:szCs w:val="24"/>
        </w:rPr>
        <w:t>examin</w:t>
      </w:r>
      <w:r w:rsidR="0093461A">
        <w:rPr>
          <w:rFonts w:ascii="Times New Roman" w:hAnsi="Times New Roman" w:cs="Times New Roman"/>
          <w:sz w:val="24"/>
          <w:szCs w:val="24"/>
        </w:rPr>
        <w:t>e</w:t>
      </w:r>
      <w:r w:rsidR="00B1512C">
        <w:rPr>
          <w:rFonts w:ascii="Times New Roman" w:hAnsi="Times New Roman" w:cs="Times New Roman"/>
          <w:sz w:val="24"/>
          <w:szCs w:val="24"/>
        </w:rPr>
        <w:t>d</w:t>
      </w:r>
      <w:r w:rsidR="00561BEC" w:rsidRPr="00CF352A">
        <w:rPr>
          <w:rFonts w:ascii="Times New Roman" w:hAnsi="Times New Roman" w:cs="Times New Roman"/>
          <w:sz w:val="24"/>
          <w:szCs w:val="24"/>
        </w:rPr>
        <w:t xml:space="preserve"> the </w:t>
      </w:r>
      <w:r w:rsidR="00C34925" w:rsidRPr="00C34925">
        <w:rPr>
          <w:rFonts w:ascii="Times New Roman" w:hAnsi="Times New Roman" w:cs="Times New Roman"/>
          <w:i/>
          <w:iCs/>
          <w:sz w:val="24"/>
          <w:szCs w:val="24"/>
        </w:rPr>
        <w:t>causal</w:t>
      </w:r>
      <w:r w:rsidR="00C34925">
        <w:rPr>
          <w:rFonts w:ascii="Times New Roman" w:hAnsi="Times New Roman" w:cs="Times New Roman"/>
          <w:sz w:val="24"/>
          <w:szCs w:val="24"/>
        </w:rPr>
        <w:t xml:space="preserve"> impact of attachment using priming (</w:t>
      </w:r>
      <w:r w:rsidR="00C34925" w:rsidRPr="00CA5864">
        <w:rPr>
          <w:rFonts w:ascii="Times New Roman" w:hAnsi="Times New Roman" w:cs="Times New Roman"/>
          <w:sz w:val="24"/>
          <w:szCs w:val="24"/>
        </w:rPr>
        <w:t>Baldwin et al., 1996)</w:t>
      </w:r>
      <w:r w:rsidR="00561BEC" w:rsidRPr="00CA5864">
        <w:rPr>
          <w:rFonts w:ascii="Times New Roman" w:hAnsi="Times New Roman" w:cs="Times New Roman"/>
          <w:sz w:val="24"/>
          <w:szCs w:val="24"/>
        </w:rPr>
        <w:t>. Experiment</w:t>
      </w:r>
      <w:r w:rsidR="003A7739">
        <w:rPr>
          <w:rFonts w:ascii="Times New Roman" w:hAnsi="Times New Roman" w:cs="Times New Roman"/>
          <w:sz w:val="24"/>
          <w:szCs w:val="24"/>
        </w:rPr>
        <w:t xml:space="preserve">s </w:t>
      </w:r>
      <w:r w:rsidR="00561BEC" w:rsidRPr="00CA5864">
        <w:rPr>
          <w:rFonts w:ascii="Times New Roman" w:hAnsi="Times New Roman" w:cs="Times New Roman"/>
          <w:sz w:val="24"/>
          <w:szCs w:val="24"/>
        </w:rPr>
        <w:t>manipu</w:t>
      </w:r>
      <w:r w:rsidR="00561BEC" w:rsidRPr="00CF352A">
        <w:rPr>
          <w:rFonts w:ascii="Times New Roman" w:hAnsi="Times New Roman" w:cs="Times New Roman"/>
          <w:sz w:val="24"/>
          <w:szCs w:val="24"/>
        </w:rPr>
        <w:t>lating attachment</w:t>
      </w:r>
      <w:r w:rsidR="00B1512C">
        <w:rPr>
          <w:rFonts w:ascii="Times New Roman" w:hAnsi="Times New Roman" w:cs="Times New Roman"/>
          <w:sz w:val="24"/>
          <w:szCs w:val="24"/>
        </w:rPr>
        <w:t>-</w:t>
      </w:r>
      <w:r w:rsidR="00561BEC" w:rsidRPr="00CF352A">
        <w:rPr>
          <w:rFonts w:ascii="Times New Roman" w:hAnsi="Times New Roman" w:cs="Times New Roman"/>
          <w:sz w:val="24"/>
          <w:szCs w:val="24"/>
        </w:rPr>
        <w:t xml:space="preserve">security show that when </w:t>
      </w:r>
      <w:r w:rsidR="00561BEC" w:rsidRPr="00CF352A">
        <w:rPr>
          <w:rFonts w:ascii="Times New Roman" w:hAnsi="Times New Roman" w:cs="Times New Roman"/>
          <w:sz w:val="24"/>
          <w:szCs w:val="24"/>
        </w:rPr>
        <w:lastRenderedPageBreak/>
        <w:t>individuals with high</w:t>
      </w:r>
      <w:r w:rsidR="00561BEC">
        <w:rPr>
          <w:rFonts w:ascii="Times New Roman" w:hAnsi="Times New Roman" w:cs="Times New Roman"/>
          <w:sz w:val="24"/>
          <w:szCs w:val="24"/>
        </w:rPr>
        <w:t xml:space="preserve"> non-clinical paranoia are primed to feel</w:t>
      </w:r>
      <w:r w:rsidR="003A7739">
        <w:rPr>
          <w:rFonts w:ascii="Times New Roman" w:hAnsi="Times New Roman" w:cs="Times New Roman"/>
          <w:sz w:val="24"/>
          <w:szCs w:val="24"/>
        </w:rPr>
        <w:t xml:space="preserve"> safe and secure</w:t>
      </w:r>
      <w:r w:rsidR="00561BEC">
        <w:rPr>
          <w:rFonts w:ascii="Times New Roman" w:hAnsi="Times New Roman" w:cs="Times New Roman"/>
          <w:sz w:val="24"/>
          <w:szCs w:val="24"/>
        </w:rPr>
        <w:t xml:space="preserve">, their paranoia </w:t>
      </w:r>
      <w:r w:rsidR="00561BEC" w:rsidRPr="00CA5864">
        <w:rPr>
          <w:rFonts w:ascii="Times New Roman" w:hAnsi="Times New Roman" w:cs="Times New Roman"/>
          <w:sz w:val="24"/>
          <w:szCs w:val="24"/>
        </w:rPr>
        <w:t>decreases, whereas when primed to feel</w:t>
      </w:r>
      <w:r w:rsidR="003A7739">
        <w:rPr>
          <w:rFonts w:ascii="Times New Roman" w:hAnsi="Times New Roman" w:cs="Times New Roman"/>
          <w:sz w:val="24"/>
          <w:szCs w:val="24"/>
        </w:rPr>
        <w:t xml:space="preserve"> </w:t>
      </w:r>
      <w:r w:rsidR="003A7739" w:rsidRPr="00B56AAF">
        <w:rPr>
          <w:rFonts w:ascii="Times New Roman" w:hAnsi="Times New Roman" w:cs="Times New Roman"/>
          <w:sz w:val="24"/>
          <w:szCs w:val="24"/>
        </w:rPr>
        <w:t>suspicious</w:t>
      </w:r>
      <w:r w:rsidR="00312192" w:rsidRPr="00B56AAF">
        <w:rPr>
          <w:rFonts w:ascii="Times New Roman" w:hAnsi="Times New Roman" w:cs="Times New Roman"/>
          <w:sz w:val="24"/>
          <w:szCs w:val="24"/>
        </w:rPr>
        <w:t>/</w:t>
      </w:r>
      <w:r w:rsidR="003A7739" w:rsidRPr="00B56AAF">
        <w:rPr>
          <w:rFonts w:ascii="Times New Roman" w:hAnsi="Times New Roman" w:cs="Times New Roman"/>
          <w:sz w:val="24"/>
          <w:szCs w:val="24"/>
        </w:rPr>
        <w:t>insecure</w:t>
      </w:r>
      <w:r w:rsidR="00561BEC" w:rsidRPr="00B56AAF">
        <w:rPr>
          <w:rFonts w:ascii="Times New Roman" w:hAnsi="Times New Roman" w:cs="Times New Roman"/>
          <w:sz w:val="24"/>
          <w:szCs w:val="24"/>
        </w:rPr>
        <w:t>, paranoia increases (Bullock et al., 2016; Newman-Taylor et al., 2017).</w:t>
      </w:r>
      <w:r w:rsidR="00B015DF" w:rsidRPr="00B56AAF">
        <w:rPr>
          <w:rFonts w:ascii="Times New Roman" w:hAnsi="Times New Roman" w:cs="Times New Roman"/>
          <w:sz w:val="24"/>
          <w:szCs w:val="24"/>
        </w:rPr>
        <w:t xml:space="preserve"> </w:t>
      </w:r>
      <w:r w:rsidR="00561BEC" w:rsidRPr="00B56AAF">
        <w:rPr>
          <w:rFonts w:ascii="Times New Roman" w:hAnsi="Times New Roman" w:cs="Times New Roman"/>
          <w:sz w:val="24"/>
          <w:szCs w:val="24"/>
        </w:rPr>
        <w:t xml:space="preserve">Correspondingly, </w:t>
      </w:r>
      <w:r w:rsidR="00447D91" w:rsidRPr="00B56AAF">
        <w:rPr>
          <w:rFonts w:ascii="Times New Roman" w:hAnsi="Times New Roman" w:cs="Times New Roman"/>
          <w:sz w:val="24"/>
          <w:szCs w:val="24"/>
        </w:rPr>
        <w:t xml:space="preserve">preliminary </w:t>
      </w:r>
      <w:r w:rsidR="00561BEC" w:rsidRPr="00B56AAF">
        <w:rPr>
          <w:rFonts w:ascii="Times New Roman" w:hAnsi="Times New Roman" w:cs="Times New Roman"/>
          <w:sz w:val="24"/>
          <w:szCs w:val="24"/>
        </w:rPr>
        <w:t>case</w:t>
      </w:r>
      <w:r w:rsidR="005D02A1" w:rsidRPr="00B56AAF">
        <w:rPr>
          <w:rFonts w:ascii="Times New Roman" w:hAnsi="Times New Roman" w:cs="Times New Roman"/>
          <w:sz w:val="24"/>
          <w:szCs w:val="24"/>
        </w:rPr>
        <w:t xml:space="preserve"> </w:t>
      </w:r>
      <w:r w:rsidR="00561BEC" w:rsidRPr="00B56AAF">
        <w:rPr>
          <w:rFonts w:ascii="Times New Roman" w:hAnsi="Times New Roman" w:cs="Times New Roman"/>
          <w:sz w:val="24"/>
          <w:szCs w:val="24"/>
        </w:rPr>
        <w:t xml:space="preserve">studies of people with </w:t>
      </w:r>
      <w:r w:rsidR="00C34925" w:rsidRPr="00B56AAF">
        <w:rPr>
          <w:rFonts w:ascii="Times New Roman" w:hAnsi="Times New Roman" w:cs="Times New Roman"/>
          <w:sz w:val="24"/>
          <w:szCs w:val="24"/>
        </w:rPr>
        <w:t xml:space="preserve">schizophrenia </w:t>
      </w:r>
      <w:r w:rsidR="00561BEC" w:rsidRPr="00B56AAF">
        <w:rPr>
          <w:rFonts w:ascii="Times New Roman" w:hAnsi="Times New Roman" w:cs="Times New Roman"/>
          <w:sz w:val="24"/>
          <w:szCs w:val="24"/>
        </w:rPr>
        <w:t>demonstrate that</w:t>
      </w:r>
      <w:r w:rsidR="00C34925" w:rsidRPr="00B56AAF">
        <w:rPr>
          <w:rFonts w:ascii="Times New Roman" w:hAnsi="Times New Roman" w:cs="Times New Roman"/>
          <w:sz w:val="24"/>
          <w:szCs w:val="24"/>
        </w:rPr>
        <w:t xml:space="preserve"> </w:t>
      </w:r>
      <w:r w:rsidR="00561BEC" w:rsidRPr="00B56AAF">
        <w:rPr>
          <w:rFonts w:ascii="Times New Roman" w:hAnsi="Times New Roman" w:cs="Times New Roman"/>
          <w:sz w:val="24"/>
          <w:szCs w:val="24"/>
        </w:rPr>
        <w:t>secur</w:t>
      </w:r>
      <w:r w:rsidR="00C34925" w:rsidRPr="00B56AAF">
        <w:rPr>
          <w:rFonts w:ascii="Times New Roman" w:hAnsi="Times New Roman" w:cs="Times New Roman"/>
          <w:sz w:val="24"/>
          <w:szCs w:val="24"/>
        </w:rPr>
        <w:t>ity</w:t>
      </w:r>
      <w:r w:rsidR="00B1512C" w:rsidRPr="00B56AAF">
        <w:rPr>
          <w:rFonts w:ascii="Times New Roman" w:hAnsi="Times New Roman" w:cs="Times New Roman"/>
          <w:sz w:val="24"/>
          <w:szCs w:val="24"/>
        </w:rPr>
        <w:t>-</w:t>
      </w:r>
      <w:r w:rsidR="00561BEC" w:rsidRPr="00B56AAF">
        <w:rPr>
          <w:rFonts w:ascii="Times New Roman" w:hAnsi="Times New Roman" w:cs="Times New Roman"/>
          <w:sz w:val="24"/>
          <w:szCs w:val="24"/>
        </w:rPr>
        <w:t>priming reduces paranoia (Pitfield et al., 2020)</w:t>
      </w:r>
      <w:r w:rsidR="00567CA1" w:rsidRPr="00B56AAF">
        <w:rPr>
          <w:rFonts w:ascii="Times New Roman" w:hAnsi="Times New Roman" w:cs="Times New Roman"/>
          <w:sz w:val="24"/>
          <w:szCs w:val="24"/>
        </w:rPr>
        <w:t xml:space="preserve">. </w:t>
      </w:r>
    </w:p>
    <w:bookmarkEnd w:id="1"/>
    <w:p w14:paraId="27AF5B85" w14:textId="4A0E8093" w:rsidR="00E942EE" w:rsidRPr="00B56AAF" w:rsidRDefault="00561BEC" w:rsidP="00E942EE">
      <w:pPr>
        <w:spacing w:after="0" w:line="480" w:lineRule="auto"/>
        <w:rPr>
          <w:rFonts w:ascii="Times New Roman" w:hAnsi="Times New Roman" w:cs="Times New Roman"/>
          <w:sz w:val="24"/>
          <w:szCs w:val="24"/>
        </w:rPr>
      </w:pPr>
      <w:r w:rsidRPr="00B56AAF">
        <w:rPr>
          <w:rFonts w:ascii="Times New Roman" w:hAnsi="Times New Roman" w:cs="Times New Roman"/>
          <w:color w:val="7030A0"/>
          <w:sz w:val="24"/>
          <w:szCs w:val="24"/>
        </w:rPr>
        <w:tab/>
      </w:r>
      <w:r w:rsidRPr="00B56AAF">
        <w:rPr>
          <w:rFonts w:ascii="Times New Roman" w:hAnsi="Times New Roman" w:cs="Times New Roman"/>
          <w:sz w:val="24"/>
          <w:szCs w:val="24"/>
        </w:rPr>
        <w:t>While the association between attachment</w:t>
      </w:r>
      <w:r w:rsidR="00B1512C" w:rsidRPr="00B56AAF">
        <w:rPr>
          <w:rFonts w:ascii="Times New Roman" w:hAnsi="Times New Roman" w:cs="Times New Roman"/>
          <w:sz w:val="24"/>
          <w:szCs w:val="24"/>
        </w:rPr>
        <w:t>-</w:t>
      </w:r>
      <w:r w:rsidR="00941E22" w:rsidRPr="00B56AAF">
        <w:rPr>
          <w:rFonts w:ascii="Times New Roman" w:hAnsi="Times New Roman" w:cs="Times New Roman"/>
          <w:sz w:val="24"/>
          <w:szCs w:val="24"/>
        </w:rPr>
        <w:t xml:space="preserve">insecurity </w:t>
      </w:r>
      <w:r w:rsidRPr="00B56AAF">
        <w:rPr>
          <w:rFonts w:ascii="Times New Roman" w:hAnsi="Times New Roman" w:cs="Times New Roman"/>
          <w:sz w:val="24"/>
          <w:szCs w:val="24"/>
        </w:rPr>
        <w:t xml:space="preserve">and paranoia is </w:t>
      </w:r>
      <w:r w:rsidR="00CC2246" w:rsidRPr="00B56AAF">
        <w:rPr>
          <w:rFonts w:ascii="Times New Roman" w:hAnsi="Times New Roman" w:cs="Times New Roman"/>
          <w:sz w:val="24"/>
          <w:szCs w:val="24"/>
        </w:rPr>
        <w:t xml:space="preserve">now </w:t>
      </w:r>
      <w:r w:rsidRPr="00B56AAF">
        <w:rPr>
          <w:rFonts w:ascii="Times New Roman" w:hAnsi="Times New Roman" w:cs="Times New Roman"/>
          <w:sz w:val="24"/>
          <w:szCs w:val="24"/>
        </w:rPr>
        <w:t>well</w:t>
      </w:r>
      <w:r w:rsidR="00483024" w:rsidRPr="00B56AAF">
        <w:rPr>
          <w:rFonts w:ascii="Times New Roman" w:hAnsi="Times New Roman" w:cs="Times New Roman"/>
          <w:sz w:val="24"/>
          <w:szCs w:val="24"/>
        </w:rPr>
        <w:t>-</w:t>
      </w:r>
      <w:r w:rsidRPr="00B56AAF">
        <w:rPr>
          <w:rFonts w:ascii="Times New Roman" w:hAnsi="Times New Roman" w:cs="Times New Roman"/>
          <w:sz w:val="24"/>
          <w:szCs w:val="24"/>
        </w:rPr>
        <w:t>established</w:t>
      </w:r>
      <w:bookmarkStart w:id="2" w:name="_Hlk40096875"/>
      <w:r w:rsidRPr="00B56AAF">
        <w:rPr>
          <w:rFonts w:ascii="Times New Roman" w:hAnsi="Times New Roman" w:cs="Times New Roman"/>
          <w:sz w:val="24"/>
          <w:szCs w:val="24"/>
        </w:rPr>
        <w:t xml:space="preserve">, the mechanisms </w:t>
      </w:r>
      <w:r w:rsidR="00483024" w:rsidRPr="00B56AAF">
        <w:rPr>
          <w:rFonts w:ascii="Times New Roman" w:hAnsi="Times New Roman" w:cs="Times New Roman"/>
          <w:sz w:val="24"/>
          <w:szCs w:val="24"/>
        </w:rPr>
        <w:t xml:space="preserve">in this relationship </w:t>
      </w:r>
      <w:r w:rsidRPr="00B56AAF">
        <w:rPr>
          <w:rFonts w:ascii="Times New Roman" w:hAnsi="Times New Roman" w:cs="Times New Roman"/>
          <w:sz w:val="24"/>
          <w:szCs w:val="24"/>
        </w:rPr>
        <w:t xml:space="preserve">are poorly understood. </w:t>
      </w:r>
      <w:r w:rsidR="00951E39" w:rsidRPr="00B56AAF">
        <w:rPr>
          <w:rFonts w:ascii="Times New Roman" w:hAnsi="Times New Roman" w:cs="Times New Roman"/>
          <w:sz w:val="24"/>
          <w:szCs w:val="24"/>
        </w:rPr>
        <w:t xml:space="preserve">There is good theoretical reason and empirical evidence indicating that key cognitive, affective, and interpersonal-behavioral mechanisms </w:t>
      </w:r>
      <w:r w:rsidR="006778EA" w:rsidRPr="00B56AAF">
        <w:rPr>
          <w:rFonts w:ascii="Times New Roman" w:hAnsi="Times New Roman" w:cs="Times New Roman"/>
          <w:sz w:val="24"/>
          <w:szCs w:val="24"/>
        </w:rPr>
        <w:t xml:space="preserve">are likely to </w:t>
      </w:r>
      <w:r w:rsidR="00951E39" w:rsidRPr="00B56AAF">
        <w:rPr>
          <w:rFonts w:ascii="Times New Roman" w:hAnsi="Times New Roman" w:cs="Times New Roman"/>
          <w:sz w:val="24"/>
          <w:szCs w:val="24"/>
        </w:rPr>
        <w:t xml:space="preserve">mediate the attachment–paranoia </w:t>
      </w:r>
      <w:r w:rsidR="000E029F" w:rsidRPr="00B56AAF">
        <w:rPr>
          <w:rFonts w:ascii="Times New Roman" w:hAnsi="Times New Roman" w:cs="Times New Roman"/>
          <w:sz w:val="24"/>
          <w:szCs w:val="24"/>
        </w:rPr>
        <w:t>association</w:t>
      </w:r>
      <w:r w:rsidR="00951E39" w:rsidRPr="00B56AAF">
        <w:rPr>
          <w:rFonts w:ascii="Times New Roman" w:hAnsi="Times New Roman" w:cs="Times New Roman"/>
          <w:sz w:val="24"/>
          <w:szCs w:val="24"/>
        </w:rPr>
        <w:t xml:space="preserve">. </w:t>
      </w:r>
      <w:bookmarkStart w:id="3" w:name="_Hlk92808593"/>
      <w:r w:rsidR="005F16E4" w:rsidRPr="00B56AAF">
        <w:rPr>
          <w:rFonts w:ascii="Times New Roman" w:hAnsi="Times New Roman" w:cs="Times New Roman"/>
          <w:sz w:val="24"/>
          <w:szCs w:val="24"/>
        </w:rPr>
        <w:t>Attachment theory predicts that beliefs about self and others, mentalization, emotion regulation (ER</w:t>
      </w:r>
      <w:r w:rsidR="00E942EE" w:rsidRPr="00B56AAF">
        <w:rPr>
          <w:rFonts w:ascii="Times New Roman" w:hAnsi="Times New Roman" w:cs="Times New Roman"/>
          <w:sz w:val="24"/>
          <w:szCs w:val="24"/>
        </w:rPr>
        <w:t>)</w:t>
      </w:r>
      <w:r w:rsidR="005F16E4" w:rsidRPr="00B56AAF">
        <w:rPr>
          <w:rFonts w:ascii="Times New Roman" w:hAnsi="Times New Roman" w:cs="Times New Roman"/>
          <w:sz w:val="24"/>
          <w:szCs w:val="24"/>
        </w:rPr>
        <w:t>, and help-seeking are affected by enduring attachment</w:t>
      </w:r>
      <w:r w:rsidR="00A86780" w:rsidRPr="00B56AAF">
        <w:rPr>
          <w:rFonts w:ascii="Times New Roman" w:hAnsi="Times New Roman" w:cs="Times New Roman"/>
          <w:sz w:val="24"/>
          <w:szCs w:val="24"/>
        </w:rPr>
        <w:t xml:space="preserve"> </w:t>
      </w:r>
      <w:r w:rsidR="005F16E4" w:rsidRPr="00B56AAF">
        <w:rPr>
          <w:rFonts w:ascii="Times New Roman" w:hAnsi="Times New Roman" w:cs="Times New Roman"/>
          <w:sz w:val="24"/>
          <w:szCs w:val="24"/>
        </w:rPr>
        <w:t xml:space="preserve">patterns (Ainsworth et al., 1978; Bowlby, 1969). The psychopathology literature indicates that </w:t>
      </w:r>
      <w:r w:rsidR="00FC4328" w:rsidRPr="00B56AAF">
        <w:rPr>
          <w:rFonts w:ascii="Times New Roman" w:hAnsi="Times New Roman" w:cs="Times New Roman"/>
          <w:sz w:val="24"/>
          <w:szCs w:val="24"/>
        </w:rPr>
        <w:t xml:space="preserve">the conceptually linked processes of </w:t>
      </w:r>
      <w:r w:rsidR="005F16E4" w:rsidRPr="00B56AAF">
        <w:rPr>
          <w:rFonts w:ascii="Times New Roman" w:hAnsi="Times New Roman" w:cs="Times New Roman"/>
          <w:sz w:val="24"/>
          <w:szCs w:val="24"/>
        </w:rPr>
        <w:t>cognitive fusion and dissociation</w:t>
      </w:r>
      <w:r w:rsidR="00951E39" w:rsidRPr="00B56AAF">
        <w:rPr>
          <w:rFonts w:ascii="Times New Roman" w:hAnsi="Times New Roman" w:cs="Times New Roman"/>
          <w:sz w:val="24"/>
          <w:szCs w:val="24"/>
        </w:rPr>
        <w:t xml:space="preserve"> </w:t>
      </w:r>
      <w:r w:rsidR="005F16E4" w:rsidRPr="00B56AAF">
        <w:rPr>
          <w:rFonts w:ascii="Times New Roman" w:hAnsi="Times New Roman" w:cs="Times New Roman"/>
          <w:sz w:val="24"/>
          <w:szCs w:val="24"/>
        </w:rPr>
        <w:t xml:space="preserve">are </w:t>
      </w:r>
      <w:r w:rsidR="00447D91" w:rsidRPr="00B56AAF">
        <w:rPr>
          <w:rFonts w:ascii="Times New Roman" w:hAnsi="Times New Roman" w:cs="Times New Roman"/>
          <w:sz w:val="24"/>
          <w:szCs w:val="24"/>
        </w:rPr>
        <w:t xml:space="preserve">also </w:t>
      </w:r>
      <w:r w:rsidR="005F16E4" w:rsidRPr="00B56AAF">
        <w:rPr>
          <w:rFonts w:ascii="Times New Roman" w:hAnsi="Times New Roman" w:cs="Times New Roman"/>
          <w:sz w:val="24"/>
          <w:szCs w:val="24"/>
        </w:rPr>
        <w:t>involved in the maintenance of severe mental health problems</w:t>
      </w:r>
      <w:r w:rsidR="00913C2D" w:rsidRPr="00B56AAF">
        <w:rPr>
          <w:rFonts w:ascii="Times New Roman" w:hAnsi="Times New Roman" w:cs="Times New Roman"/>
          <w:sz w:val="24"/>
          <w:szCs w:val="24"/>
        </w:rPr>
        <w:t>, such as psychosis and paranoia</w:t>
      </w:r>
      <w:r w:rsidR="005F16E4" w:rsidRPr="00B56AAF">
        <w:rPr>
          <w:rFonts w:ascii="Times New Roman" w:hAnsi="Times New Roman" w:cs="Times New Roman"/>
          <w:sz w:val="24"/>
          <w:szCs w:val="24"/>
        </w:rPr>
        <w:t xml:space="preserve"> (Hayes et al., 2011)</w:t>
      </w:r>
      <w:bookmarkEnd w:id="3"/>
      <w:r w:rsidR="005F16E4" w:rsidRPr="00B56AAF">
        <w:rPr>
          <w:rFonts w:ascii="Times New Roman" w:hAnsi="Times New Roman" w:cs="Times New Roman"/>
          <w:sz w:val="24"/>
          <w:szCs w:val="24"/>
        </w:rPr>
        <w:t xml:space="preserve">. </w:t>
      </w:r>
      <w:bookmarkStart w:id="4" w:name="_Hlk93322328"/>
      <w:r w:rsidR="00153BB6" w:rsidRPr="00B56AAF">
        <w:rPr>
          <w:rFonts w:ascii="Times New Roman" w:hAnsi="Times New Roman" w:cs="Times New Roman"/>
          <w:sz w:val="24"/>
          <w:szCs w:val="24"/>
        </w:rPr>
        <w:t>We have conceptualized this literature in a theoretical model of how insecure attachment leads to paranoia (Figure 1</w:t>
      </w:r>
      <w:bookmarkEnd w:id="4"/>
      <w:r w:rsidR="00153BB6" w:rsidRPr="00B56AAF">
        <w:rPr>
          <w:rFonts w:ascii="Times New Roman" w:hAnsi="Times New Roman" w:cs="Times New Roman"/>
          <w:sz w:val="24"/>
          <w:szCs w:val="24"/>
        </w:rPr>
        <w:t>)</w:t>
      </w:r>
      <w:r w:rsidR="0014214C" w:rsidRPr="00B56AAF">
        <w:rPr>
          <w:rFonts w:ascii="Times New Roman" w:hAnsi="Times New Roman" w:cs="Times New Roman"/>
          <w:sz w:val="24"/>
          <w:szCs w:val="24"/>
        </w:rPr>
        <w:t>.</w:t>
      </w:r>
    </w:p>
    <w:p w14:paraId="3EE1124F" w14:textId="6D4D1DBE" w:rsidR="00B3031F" w:rsidRPr="00B56AAF" w:rsidRDefault="00B3031F" w:rsidP="00B3031F">
      <w:pPr>
        <w:spacing w:line="480" w:lineRule="auto"/>
        <w:contextualSpacing/>
        <w:jc w:val="center"/>
        <w:rPr>
          <w:rFonts w:ascii="Times New Roman" w:hAnsi="Times New Roman" w:cs="Times New Roman"/>
          <w:sz w:val="24"/>
          <w:szCs w:val="24"/>
          <w:u w:val="single"/>
        </w:rPr>
      </w:pPr>
      <w:r w:rsidRPr="00B56AAF">
        <w:rPr>
          <w:rFonts w:ascii="Times New Roman" w:hAnsi="Times New Roman" w:cs="Times New Roman"/>
          <w:sz w:val="24"/>
          <w:szCs w:val="24"/>
          <w:u w:val="single"/>
        </w:rPr>
        <w:t>Figure 1 here</w:t>
      </w:r>
    </w:p>
    <w:p w14:paraId="175F1AFB" w14:textId="6C661471" w:rsidR="00E942EE" w:rsidRPr="00B56AAF" w:rsidRDefault="00E942EE" w:rsidP="00E942EE">
      <w:pPr>
        <w:spacing w:after="0" w:line="480" w:lineRule="auto"/>
        <w:rPr>
          <w:rFonts w:ascii="Times New Roman" w:hAnsi="Times New Roman" w:cs="Times New Roman"/>
          <w:b/>
          <w:bCs/>
          <w:sz w:val="24"/>
          <w:szCs w:val="24"/>
        </w:rPr>
      </w:pPr>
      <w:r w:rsidRPr="00B56AAF">
        <w:rPr>
          <w:rFonts w:ascii="Times New Roman" w:hAnsi="Times New Roman" w:cs="Times New Roman"/>
          <w:b/>
          <w:bCs/>
          <w:sz w:val="24"/>
          <w:szCs w:val="24"/>
        </w:rPr>
        <w:t>Beliefs about Self and Others</w:t>
      </w:r>
    </w:p>
    <w:p w14:paraId="3B352CA2" w14:textId="15CBF0B0" w:rsidR="00E942EE" w:rsidRPr="00B56AAF" w:rsidRDefault="00E942EE" w:rsidP="00E942EE">
      <w:pPr>
        <w:spacing w:after="0" w:line="480" w:lineRule="auto"/>
        <w:rPr>
          <w:rFonts w:ascii="Times New Roman" w:hAnsi="Times New Roman" w:cs="Times New Roman"/>
          <w:sz w:val="24"/>
          <w:szCs w:val="24"/>
          <w:lang w:val="en-US"/>
        </w:rPr>
      </w:pPr>
      <w:r w:rsidRPr="00B56AAF">
        <w:rPr>
          <w:rFonts w:ascii="Times New Roman" w:hAnsi="Times New Roman" w:cs="Times New Roman"/>
          <w:sz w:val="24"/>
          <w:szCs w:val="24"/>
        </w:rPr>
        <w:tab/>
      </w:r>
      <w:r w:rsidRPr="00B56AAF">
        <w:rPr>
          <w:rFonts w:ascii="Times New Roman" w:hAnsi="Times New Roman" w:cs="Times New Roman"/>
          <w:sz w:val="24"/>
          <w:szCs w:val="24"/>
          <w:lang w:val="en-US"/>
        </w:rPr>
        <w:t>Appraisals of ourselves and others – these may be situation-specific and transient (</w:t>
      </w:r>
      <w:r w:rsidRPr="00B56AAF">
        <w:rPr>
          <w:rFonts w:ascii="Times New Roman" w:hAnsi="Times New Roman" w:cs="Times New Roman"/>
          <w:i/>
          <w:iCs/>
          <w:sz w:val="24"/>
          <w:szCs w:val="24"/>
          <w:lang w:val="en-US"/>
        </w:rPr>
        <w:t>automatic thoughts</w:t>
      </w:r>
      <w:r w:rsidRPr="00B56AAF">
        <w:rPr>
          <w:rFonts w:ascii="Times New Roman" w:hAnsi="Times New Roman" w:cs="Times New Roman"/>
          <w:sz w:val="24"/>
          <w:szCs w:val="24"/>
          <w:lang w:val="en-US"/>
        </w:rPr>
        <w:t>) or global and stable (</w:t>
      </w:r>
      <w:r w:rsidRPr="00B56AAF">
        <w:rPr>
          <w:rFonts w:ascii="Times New Roman" w:hAnsi="Times New Roman" w:cs="Times New Roman"/>
          <w:i/>
          <w:iCs/>
          <w:sz w:val="24"/>
          <w:szCs w:val="24"/>
          <w:lang w:val="en-US"/>
        </w:rPr>
        <w:t>core beliefs</w:t>
      </w:r>
      <w:r w:rsidRPr="00B56AAF">
        <w:rPr>
          <w:rFonts w:ascii="Times New Roman" w:hAnsi="Times New Roman" w:cs="Times New Roman"/>
          <w:sz w:val="24"/>
          <w:szCs w:val="24"/>
          <w:lang w:val="en-US"/>
        </w:rPr>
        <w:t xml:space="preserve">). CBT theorists propose that early experiences lead to the development of beliefs and </w:t>
      </w:r>
      <w:r w:rsidRPr="00B56AAF">
        <w:rPr>
          <w:rFonts w:ascii="Times New Roman" w:hAnsi="Times New Roman" w:cs="Times New Roman"/>
          <w:iCs/>
          <w:sz w:val="24"/>
          <w:szCs w:val="24"/>
          <w:lang w:val="en-US"/>
        </w:rPr>
        <w:t xml:space="preserve">assumptions about the self, others, and the world, and linked affect, known as </w:t>
      </w:r>
      <w:r w:rsidRPr="00B56AAF">
        <w:rPr>
          <w:rFonts w:ascii="Times New Roman" w:hAnsi="Times New Roman" w:cs="Times New Roman"/>
          <w:i/>
          <w:sz w:val="24"/>
          <w:szCs w:val="24"/>
          <w:lang w:val="en-US"/>
        </w:rPr>
        <w:t>cognitive-affective schemas</w:t>
      </w:r>
      <w:r w:rsidRPr="00B56AAF">
        <w:rPr>
          <w:rFonts w:ascii="Times New Roman" w:hAnsi="Times New Roman" w:cs="Times New Roman"/>
          <w:iCs/>
          <w:sz w:val="24"/>
          <w:szCs w:val="24"/>
          <w:lang w:val="en-US"/>
        </w:rPr>
        <w:t xml:space="preserve">, which guide </w:t>
      </w:r>
      <w:r w:rsidR="003B4AC7" w:rsidRPr="00B56AAF">
        <w:rPr>
          <w:rFonts w:ascii="Times New Roman" w:hAnsi="Times New Roman" w:cs="Times New Roman"/>
          <w:iCs/>
          <w:sz w:val="24"/>
          <w:szCs w:val="24"/>
          <w:lang w:val="en-US"/>
        </w:rPr>
        <w:t xml:space="preserve">interpretation of events and subsequent </w:t>
      </w:r>
      <w:r w:rsidRPr="00B56AAF">
        <w:rPr>
          <w:rFonts w:ascii="Times New Roman" w:hAnsi="Times New Roman" w:cs="Times New Roman"/>
          <w:iCs/>
          <w:sz w:val="24"/>
          <w:szCs w:val="24"/>
          <w:lang w:val="en-US"/>
        </w:rPr>
        <w:t xml:space="preserve">behavior </w:t>
      </w:r>
      <w:r w:rsidRPr="00B56AAF">
        <w:rPr>
          <w:rFonts w:ascii="Times New Roman" w:hAnsi="Times New Roman" w:cs="Times New Roman"/>
          <w:sz w:val="24"/>
          <w:szCs w:val="24"/>
          <w:lang w:val="en-US"/>
        </w:rPr>
        <w:t>(Beck, 1967;</w:t>
      </w:r>
      <w:r w:rsidRPr="00B56AAF">
        <w:rPr>
          <w:rFonts w:ascii="Times New Roman" w:hAnsi="Times New Roman" w:cs="Times New Roman"/>
          <w:b/>
          <w:bCs/>
          <w:sz w:val="24"/>
          <w:szCs w:val="24"/>
          <w:lang w:val="en-US"/>
        </w:rPr>
        <w:t xml:space="preserve"> </w:t>
      </w:r>
      <w:r w:rsidRPr="00B56AAF">
        <w:rPr>
          <w:rFonts w:ascii="Times New Roman" w:hAnsi="Times New Roman" w:cs="Times New Roman"/>
          <w:sz w:val="24"/>
          <w:szCs w:val="24"/>
          <w:lang w:val="en-US"/>
        </w:rPr>
        <w:t xml:space="preserve">Young et al., 2003). Similarly, attachment theorists propose that early attachment experiences lead to the development of </w:t>
      </w:r>
      <w:r w:rsidRPr="00B56AAF">
        <w:rPr>
          <w:rFonts w:ascii="Times New Roman" w:hAnsi="Times New Roman" w:cs="Times New Roman"/>
          <w:iCs/>
          <w:sz w:val="24"/>
          <w:szCs w:val="24"/>
          <w:lang w:val="en-US"/>
        </w:rPr>
        <w:t>internal working models, comprising beliefs about self</w:t>
      </w:r>
      <w:r w:rsidR="00C55D0B" w:rsidRPr="00B56AAF">
        <w:rPr>
          <w:rFonts w:ascii="Times New Roman" w:hAnsi="Times New Roman" w:cs="Times New Roman"/>
          <w:iCs/>
          <w:sz w:val="24"/>
          <w:szCs w:val="24"/>
          <w:lang w:val="en-US"/>
        </w:rPr>
        <w:t xml:space="preserve"> and others, which</w:t>
      </w:r>
      <w:r w:rsidR="00C55D0B" w:rsidRPr="00B56AAF">
        <w:rPr>
          <w:rFonts w:ascii="Times New Roman" w:hAnsi="Times New Roman" w:cs="Times New Roman"/>
          <w:sz w:val="24"/>
          <w:szCs w:val="24"/>
          <w:lang w:val="en-US"/>
        </w:rPr>
        <w:t xml:space="preserve"> </w:t>
      </w:r>
      <w:r w:rsidRPr="00B56AAF">
        <w:rPr>
          <w:rFonts w:ascii="Times New Roman" w:hAnsi="Times New Roman" w:cs="Times New Roman"/>
          <w:sz w:val="24"/>
          <w:szCs w:val="24"/>
          <w:lang w:val="en-US"/>
        </w:rPr>
        <w:t>guide interpersonal behavior by operating as templates for future relationships and interactions (</w:t>
      </w:r>
      <w:r w:rsidRPr="00B56AAF">
        <w:rPr>
          <w:rFonts w:ascii="Times New Roman" w:hAnsi="Times New Roman" w:cs="Times New Roman"/>
          <w:bCs/>
          <w:sz w:val="24"/>
          <w:szCs w:val="24"/>
          <w:lang w:val="en-US"/>
        </w:rPr>
        <w:t>Bowlby, 1973</w:t>
      </w:r>
      <w:r w:rsidRPr="00B56AAF">
        <w:rPr>
          <w:rFonts w:ascii="Times New Roman" w:hAnsi="Times New Roman" w:cs="Times New Roman"/>
          <w:sz w:val="24"/>
          <w:szCs w:val="24"/>
          <w:lang w:val="en-US"/>
        </w:rPr>
        <w:t xml:space="preserve">). Negative </w:t>
      </w:r>
      <w:r w:rsidRPr="00B56AAF">
        <w:rPr>
          <w:rFonts w:ascii="Times New Roman" w:hAnsi="Times New Roman" w:cs="Times New Roman"/>
          <w:sz w:val="24"/>
          <w:szCs w:val="24"/>
          <w:lang w:val="en-US"/>
        </w:rPr>
        <w:lastRenderedPageBreak/>
        <w:t>self</w:t>
      </w:r>
      <w:r w:rsidR="00D218EF" w:rsidRPr="00B56AAF">
        <w:rPr>
          <w:rFonts w:ascii="Times New Roman" w:hAnsi="Times New Roman" w:cs="Times New Roman"/>
          <w:sz w:val="24"/>
          <w:szCs w:val="24"/>
          <w:lang w:val="en-US"/>
        </w:rPr>
        <w:t xml:space="preserve">- and </w:t>
      </w:r>
      <w:r w:rsidRPr="00B56AAF">
        <w:rPr>
          <w:rFonts w:ascii="Times New Roman" w:hAnsi="Times New Roman" w:cs="Times New Roman"/>
          <w:sz w:val="24"/>
          <w:szCs w:val="24"/>
          <w:lang w:val="en-US"/>
        </w:rPr>
        <w:t>other</w:t>
      </w:r>
      <w:r w:rsidR="00D218EF" w:rsidRPr="00B56AAF">
        <w:rPr>
          <w:rFonts w:ascii="Times New Roman" w:hAnsi="Times New Roman" w:cs="Times New Roman"/>
          <w:sz w:val="24"/>
          <w:szCs w:val="24"/>
          <w:lang w:val="en-US"/>
        </w:rPr>
        <w:t>-</w:t>
      </w:r>
      <w:r w:rsidRPr="00B56AAF">
        <w:rPr>
          <w:rFonts w:ascii="Times New Roman" w:hAnsi="Times New Roman" w:cs="Times New Roman"/>
          <w:sz w:val="24"/>
          <w:szCs w:val="24"/>
          <w:lang w:val="en-US"/>
        </w:rPr>
        <w:t>beliefs are prevalent in people with insecure attachment styles (Bartholomew &amp; Horowitz, 1991) and psychosis (</w:t>
      </w:r>
      <w:r w:rsidRPr="00B56AAF">
        <w:rPr>
          <w:rFonts w:ascii="Times New Roman" w:hAnsi="Times New Roman" w:cs="Times New Roman"/>
          <w:sz w:val="24"/>
          <w:szCs w:val="24"/>
        </w:rPr>
        <w:t>Barrowclough et al., 2003; Krabbendam et al., 2002</w:t>
      </w:r>
      <w:r w:rsidRPr="00B56AAF">
        <w:rPr>
          <w:rFonts w:ascii="Times New Roman" w:hAnsi="Times New Roman" w:cs="Times New Roman"/>
          <w:bCs/>
          <w:sz w:val="24"/>
          <w:szCs w:val="24"/>
        </w:rPr>
        <w:t>)</w:t>
      </w:r>
      <w:r w:rsidRPr="00B56AAF">
        <w:rPr>
          <w:rFonts w:ascii="Times New Roman" w:hAnsi="Times New Roman" w:cs="Times New Roman"/>
          <w:sz w:val="24"/>
          <w:szCs w:val="24"/>
          <w:lang w:val="en-US"/>
        </w:rPr>
        <w:t>, and are associated with paranoia in clinical and non-clinical groups (Bowins &amp; Shugar, 1998; Ellett et al., 2003; Fowler et al., 2006</w:t>
      </w:r>
      <w:r w:rsidRPr="00B56AAF">
        <w:rPr>
          <w:rFonts w:ascii="Times New Roman" w:hAnsi="Times New Roman" w:cs="Times New Roman"/>
          <w:bCs/>
          <w:sz w:val="24"/>
          <w:szCs w:val="24"/>
        </w:rPr>
        <w:t>).</w:t>
      </w:r>
    </w:p>
    <w:p w14:paraId="469A2CFD" w14:textId="1735C8F8" w:rsidR="00E942EE" w:rsidRPr="00B56AAF" w:rsidRDefault="00E942EE" w:rsidP="00E942EE">
      <w:pPr>
        <w:spacing w:after="0" w:line="480" w:lineRule="auto"/>
        <w:rPr>
          <w:rFonts w:ascii="Times New Roman" w:hAnsi="Times New Roman" w:cs="Times New Roman"/>
          <w:b/>
          <w:sz w:val="24"/>
          <w:szCs w:val="24"/>
        </w:rPr>
      </w:pPr>
      <w:r w:rsidRPr="00B56AAF">
        <w:rPr>
          <w:rFonts w:ascii="Times New Roman" w:hAnsi="Times New Roman" w:cs="Times New Roman"/>
          <w:b/>
          <w:sz w:val="24"/>
          <w:szCs w:val="24"/>
        </w:rPr>
        <w:t>Mentalizing</w:t>
      </w:r>
    </w:p>
    <w:p w14:paraId="560D1443" w14:textId="58599B94" w:rsidR="00E942EE" w:rsidRPr="00B56AAF" w:rsidRDefault="00E942EE" w:rsidP="00E942EE">
      <w:pPr>
        <w:spacing w:after="0" w:line="480" w:lineRule="auto"/>
        <w:ind w:firstLine="720"/>
        <w:rPr>
          <w:rFonts w:ascii="Times New Roman" w:hAnsi="Times New Roman" w:cs="Times New Roman"/>
          <w:bCs/>
          <w:sz w:val="24"/>
          <w:szCs w:val="24"/>
          <w:lang w:val="en-US"/>
        </w:rPr>
      </w:pPr>
      <w:r w:rsidRPr="00B56AAF">
        <w:rPr>
          <w:rFonts w:ascii="Times New Roman" w:hAnsi="Times New Roman" w:cs="Times New Roman"/>
          <w:bCs/>
          <w:sz w:val="24"/>
          <w:szCs w:val="24"/>
          <w:lang w:val="en-US"/>
        </w:rPr>
        <w:t xml:space="preserve">Mentalization </w:t>
      </w:r>
      <w:r w:rsidRPr="00B56AAF">
        <w:rPr>
          <w:rFonts w:ascii="Times New Roman" w:hAnsi="Times New Roman" w:cs="Times New Roman"/>
          <w:sz w:val="24"/>
          <w:szCs w:val="24"/>
          <w:lang w:val="en-US"/>
        </w:rPr>
        <w:t>refers to the implicit and explicit mental processes of inferring one’s own and others’ mental states (such as intentions, beliefs, needs, and feelings) (</w:t>
      </w:r>
      <w:r w:rsidRPr="00B56AAF">
        <w:rPr>
          <w:rFonts w:ascii="Times New Roman" w:hAnsi="Times New Roman" w:cs="Times New Roman"/>
          <w:bCs/>
          <w:sz w:val="24"/>
          <w:szCs w:val="24"/>
          <w:lang w:val="en-US"/>
        </w:rPr>
        <w:t>Fonagy &amp; Target, 2002). Attachment theorists propose that our ability to mentalize develops in the context of a secure attachment in which caregivers are consistent, responsive, and frequently mentalizing the child</w:t>
      </w:r>
      <w:r w:rsidR="007871B5" w:rsidRPr="00B56AAF">
        <w:rPr>
          <w:rFonts w:ascii="Times New Roman" w:hAnsi="Times New Roman" w:cs="Times New Roman"/>
          <w:bCs/>
          <w:sz w:val="24"/>
          <w:szCs w:val="24"/>
          <w:lang w:val="en-US"/>
        </w:rPr>
        <w:t>’s internal states</w:t>
      </w:r>
      <w:r w:rsidR="0014214C" w:rsidRPr="00B56AAF">
        <w:rPr>
          <w:rFonts w:ascii="Times New Roman" w:hAnsi="Times New Roman" w:cs="Times New Roman"/>
          <w:bCs/>
          <w:sz w:val="24"/>
          <w:szCs w:val="24"/>
          <w:lang w:val="en-US"/>
        </w:rPr>
        <w:t>. This,</w:t>
      </w:r>
      <w:r w:rsidR="00427210" w:rsidRPr="00B56AAF">
        <w:rPr>
          <w:rFonts w:ascii="Times New Roman" w:hAnsi="Times New Roman" w:cs="Times New Roman"/>
          <w:bCs/>
          <w:sz w:val="24"/>
          <w:szCs w:val="24"/>
          <w:lang w:val="en-US"/>
        </w:rPr>
        <w:t xml:space="preserve"> in turn</w:t>
      </w:r>
      <w:r w:rsidR="0014214C" w:rsidRPr="00B56AAF">
        <w:rPr>
          <w:rFonts w:ascii="Times New Roman" w:hAnsi="Times New Roman" w:cs="Times New Roman"/>
          <w:bCs/>
          <w:sz w:val="24"/>
          <w:szCs w:val="24"/>
          <w:lang w:val="en-US"/>
        </w:rPr>
        <w:t>,</w:t>
      </w:r>
      <w:r w:rsidRPr="00B56AAF">
        <w:rPr>
          <w:rFonts w:ascii="Times New Roman" w:hAnsi="Times New Roman" w:cs="Times New Roman"/>
          <w:bCs/>
          <w:sz w:val="24"/>
          <w:szCs w:val="24"/>
          <w:lang w:val="en-US"/>
        </w:rPr>
        <w:t xml:space="preserve"> helps the child to understand their own state of mind and infer their caregiver’s intentions (</w:t>
      </w:r>
      <w:r w:rsidR="007871B5" w:rsidRPr="00B56AAF">
        <w:rPr>
          <w:rFonts w:ascii="Times New Roman" w:hAnsi="Times New Roman" w:cs="Times New Roman"/>
          <w:sz w:val="24"/>
          <w:szCs w:val="24"/>
          <w:lang w:val="en-US"/>
        </w:rPr>
        <w:t xml:space="preserve">Allen et al., 2008; </w:t>
      </w:r>
      <w:r w:rsidRPr="00B56AAF">
        <w:rPr>
          <w:rFonts w:ascii="Times New Roman" w:hAnsi="Times New Roman" w:cs="Times New Roman"/>
          <w:sz w:val="24"/>
          <w:szCs w:val="24"/>
          <w:lang w:val="en-US"/>
        </w:rPr>
        <w:t>Fonagy &amp; Target, 1997; 2002</w:t>
      </w:r>
      <w:r w:rsidRPr="00B56AAF">
        <w:rPr>
          <w:rFonts w:ascii="Times New Roman" w:hAnsi="Times New Roman" w:cs="Times New Roman"/>
          <w:bCs/>
          <w:sz w:val="24"/>
          <w:szCs w:val="24"/>
          <w:lang w:val="en-US"/>
        </w:rPr>
        <w:t>). By contrast, insensitive and inconsistent caregiving interferes with a child’s ability to develop mentalization skills, resulting in impaired mentalization ability among insecurely attached individuals (</w:t>
      </w:r>
      <w:r w:rsidRPr="00B56AAF">
        <w:rPr>
          <w:rFonts w:ascii="Times New Roman" w:hAnsi="Times New Roman" w:cs="Times New Roman"/>
          <w:sz w:val="24"/>
          <w:szCs w:val="24"/>
          <w:lang w:val="en-US"/>
        </w:rPr>
        <w:t>Fonagy &amp; Target, 1997</w:t>
      </w:r>
      <w:r w:rsidRPr="00B56AAF">
        <w:rPr>
          <w:rFonts w:ascii="Times New Roman" w:hAnsi="Times New Roman" w:cs="Times New Roman"/>
          <w:bCs/>
          <w:sz w:val="24"/>
          <w:szCs w:val="24"/>
          <w:lang w:val="en-US"/>
        </w:rPr>
        <w:t>).</w:t>
      </w:r>
      <w:r w:rsidR="0014214C" w:rsidRPr="00B56AAF">
        <w:rPr>
          <w:rFonts w:ascii="Times New Roman" w:hAnsi="Times New Roman" w:cs="Times New Roman"/>
          <w:bCs/>
          <w:sz w:val="24"/>
          <w:szCs w:val="24"/>
          <w:lang w:val="en-US"/>
        </w:rPr>
        <w:t xml:space="preserve"> </w:t>
      </w:r>
      <w:r w:rsidR="0014214C" w:rsidRPr="00B56AAF">
        <w:rPr>
          <w:rFonts w:ascii="Times New Roman" w:hAnsi="Times New Roman" w:cs="Times New Roman"/>
          <w:bCs/>
          <w:sz w:val="24"/>
          <w:szCs w:val="24"/>
        </w:rPr>
        <w:t>Evidence shows that people with psychosis also have mentalization impairments</w:t>
      </w:r>
      <w:r w:rsidRPr="00B56AAF">
        <w:rPr>
          <w:rFonts w:ascii="Times New Roman" w:hAnsi="Times New Roman" w:cs="Times New Roman"/>
          <w:bCs/>
          <w:sz w:val="24"/>
          <w:szCs w:val="24"/>
          <w:lang w:val="en-US"/>
        </w:rPr>
        <w:t xml:space="preserve"> (</w:t>
      </w:r>
      <w:r w:rsidR="0014214C" w:rsidRPr="00B56AAF">
        <w:rPr>
          <w:rFonts w:ascii="Times New Roman" w:hAnsi="Times New Roman" w:cs="Times New Roman"/>
          <w:sz w:val="24"/>
          <w:szCs w:val="24"/>
          <w:lang w:val="en-US"/>
        </w:rPr>
        <w:t xml:space="preserve">Harrington et al., 2005; O’Driscoll et al., 2014; Sprong et al., 2007; </w:t>
      </w:r>
      <w:r w:rsidRPr="00B56AAF">
        <w:rPr>
          <w:rFonts w:ascii="Times New Roman" w:hAnsi="Times New Roman" w:cs="Times New Roman"/>
          <w:sz w:val="24"/>
          <w:szCs w:val="24"/>
          <w:lang w:val="en-US"/>
        </w:rPr>
        <w:t>Trémeau, 2006</w:t>
      </w:r>
      <w:r w:rsidR="0014214C" w:rsidRPr="00B56AAF">
        <w:rPr>
          <w:rFonts w:ascii="Times New Roman" w:hAnsi="Times New Roman" w:cs="Times New Roman"/>
          <w:bCs/>
          <w:sz w:val="24"/>
          <w:szCs w:val="24"/>
          <w:lang w:val="en-US"/>
        </w:rPr>
        <w:t>).</w:t>
      </w:r>
      <w:r w:rsidR="00C55D0B" w:rsidRPr="00B56AAF">
        <w:rPr>
          <w:rFonts w:ascii="Times New Roman" w:hAnsi="Times New Roman" w:cs="Times New Roman"/>
          <w:bCs/>
          <w:sz w:val="24"/>
          <w:szCs w:val="24"/>
          <w:lang w:val="en-US"/>
        </w:rPr>
        <w:t xml:space="preserve"> </w:t>
      </w:r>
    </w:p>
    <w:p w14:paraId="0A06E2AC" w14:textId="7C831B6C" w:rsidR="00E942EE" w:rsidRPr="00B56AAF" w:rsidRDefault="00E942EE" w:rsidP="00E942EE">
      <w:pPr>
        <w:spacing w:after="0" w:line="480" w:lineRule="auto"/>
        <w:rPr>
          <w:rFonts w:ascii="Times New Roman" w:hAnsi="Times New Roman" w:cs="Times New Roman"/>
          <w:b/>
          <w:sz w:val="24"/>
          <w:szCs w:val="24"/>
        </w:rPr>
      </w:pPr>
      <w:r w:rsidRPr="00B56AAF">
        <w:rPr>
          <w:rFonts w:ascii="Times New Roman" w:hAnsi="Times New Roman" w:cs="Times New Roman"/>
          <w:b/>
          <w:sz w:val="24"/>
          <w:szCs w:val="24"/>
          <w:lang w:val="en-US"/>
        </w:rPr>
        <w:t>Cognitive Fusion</w:t>
      </w:r>
    </w:p>
    <w:p w14:paraId="5CF2EB1A" w14:textId="40562BED" w:rsidR="00E942EE" w:rsidRPr="00B56AAF" w:rsidRDefault="00E942EE" w:rsidP="00E942EE">
      <w:pPr>
        <w:spacing w:after="0" w:line="480" w:lineRule="auto"/>
        <w:ind w:firstLine="720"/>
        <w:rPr>
          <w:rFonts w:ascii="Times New Roman" w:hAnsi="Times New Roman" w:cs="Times New Roman"/>
          <w:bCs/>
          <w:sz w:val="24"/>
          <w:szCs w:val="24"/>
        </w:rPr>
      </w:pPr>
      <w:r w:rsidRPr="00B56AAF">
        <w:rPr>
          <w:rFonts w:ascii="Times New Roman" w:hAnsi="Times New Roman" w:cs="Times New Roman"/>
          <w:color w:val="0D0D0D" w:themeColor="text1" w:themeTint="F2"/>
          <w:sz w:val="24"/>
          <w:szCs w:val="24"/>
        </w:rPr>
        <w:t>Cognitive fusion describes the extent to which we are entangled in our thoughts and beliefs (Hayes et al., 2011)</w:t>
      </w:r>
      <w:r w:rsidR="00F74ADB" w:rsidRPr="00B56AAF">
        <w:rPr>
          <w:rFonts w:ascii="Times New Roman" w:hAnsi="Times New Roman" w:cs="Times New Roman"/>
          <w:color w:val="0D0D0D" w:themeColor="text1" w:themeTint="F2"/>
          <w:sz w:val="24"/>
          <w:szCs w:val="24"/>
        </w:rPr>
        <w:t xml:space="preserve">, and lies on a continuum from </w:t>
      </w:r>
      <w:r w:rsidR="00F74ADB" w:rsidRPr="00B56AAF">
        <w:rPr>
          <w:rFonts w:ascii="Times New Roman" w:hAnsi="Times New Roman" w:cs="Times New Roman"/>
          <w:i/>
          <w:iCs/>
          <w:color w:val="0D0D0D" w:themeColor="text1" w:themeTint="F2"/>
          <w:sz w:val="24"/>
          <w:szCs w:val="24"/>
        </w:rPr>
        <w:t>fused</w:t>
      </w:r>
      <w:r w:rsidR="00F74ADB" w:rsidRPr="00B56AAF">
        <w:rPr>
          <w:rFonts w:ascii="Times New Roman" w:hAnsi="Times New Roman" w:cs="Times New Roman"/>
          <w:color w:val="0D0D0D" w:themeColor="text1" w:themeTint="F2"/>
          <w:sz w:val="24"/>
          <w:szCs w:val="24"/>
        </w:rPr>
        <w:t xml:space="preserve"> (thoughts are believed as literally true and dominate behavior), to </w:t>
      </w:r>
      <w:r w:rsidR="00F74ADB" w:rsidRPr="00B56AAF">
        <w:rPr>
          <w:rFonts w:ascii="Times New Roman" w:hAnsi="Times New Roman" w:cs="Times New Roman"/>
          <w:i/>
          <w:iCs/>
          <w:color w:val="0D0D0D" w:themeColor="text1" w:themeTint="F2"/>
          <w:sz w:val="24"/>
          <w:szCs w:val="24"/>
        </w:rPr>
        <w:t>defused</w:t>
      </w:r>
      <w:r w:rsidR="00F74ADB" w:rsidRPr="00B56AAF">
        <w:rPr>
          <w:rFonts w:ascii="Times New Roman" w:hAnsi="Times New Roman" w:cs="Times New Roman"/>
          <w:color w:val="0D0D0D" w:themeColor="text1" w:themeTint="F2"/>
          <w:sz w:val="24"/>
          <w:szCs w:val="24"/>
        </w:rPr>
        <w:t xml:space="preserve"> (thoughts are accurately viewed as internal events and do not necessarily impact behavior) (Gillanders et al., 2014). </w:t>
      </w:r>
      <w:r w:rsidRPr="00B56AAF">
        <w:rPr>
          <w:rFonts w:ascii="Times New Roman" w:hAnsi="Times New Roman" w:cs="Times New Roman"/>
          <w:bCs/>
          <w:sz w:val="24"/>
          <w:szCs w:val="24"/>
        </w:rPr>
        <w:t xml:space="preserve">The literature shows that people with </w:t>
      </w:r>
      <w:r w:rsidR="0071159F" w:rsidRPr="00B56AAF">
        <w:rPr>
          <w:rFonts w:ascii="Times New Roman" w:hAnsi="Times New Roman" w:cs="Times New Roman"/>
          <w:bCs/>
          <w:sz w:val="24"/>
          <w:szCs w:val="24"/>
        </w:rPr>
        <w:t xml:space="preserve">attachment-anxiety (Fraley &amp; Shaver, 1997) and </w:t>
      </w:r>
      <w:r w:rsidRPr="00B56AAF">
        <w:rPr>
          <w:rFonts w:ascii="Times New Roman" w:hAnsi="Times New Roman" w:cs="Times New Roman"/>
          <w:bCs/>
          <w:sz w:val="24"/>
          <w:szCs w:val="24"/>
        </w:rPr>
        <w:t xml:space="preserve">paranoia (Stopa et al., 2013) have easy access to negative cognitions and memories, and once recalled, </w:t>
      </w:r>
      <w:r w:rsidR="00F74ADB" w:rsidRPr="00B56AAF">
        <w:rPr>
          <w:rFonts w:ascii="Times New Roman" w:hAnsi="Times New Roman" w:cs="Times New Roman"/>
          <w:bCs/>
          <w:sz w:val="24"/>
          <w:szCs w:val="24"/>
        </w:rPr>
        <w:t xml:space="preserve">they </w:t>
      </w:r>
      <w:r w:rsidRPr="00B56AAF">
        <w:rPr>
          <w:rFonts w:ascii="Times New Roman" w:hAnsi="Times New Roman" w:cs="Times New Roman"/>
          <w:bCs/>
          <w:sz w:val="24"/>
          <w:szCs w:val="24"/>
        </w:rPr>
        <w:t xml:space="preserve">become fused with them and </w:t>
      </w:r>
      <w:r w:rsidR="00CE2A98" w:rsidRPr="00B56AAF">
        <w:rPr>
          <w:rFonts w:ascii="Times New Roman" w:hAnsi="Times New Roman" w:cs="Times New Roman"/>
          <w:bCs/>
          <w:sz w:val="24"/>
          <w:szCs w:val="24"/>
        </w:rPr>
        <w:t>find it difficult to</w:t>
      </w:r>
      <w:r w:rsidRPr="00B56AAF">
        <w:rPr>
          <w:rFonts w:ascii="Times New Roman" w:hAnsi="Times New Roman" w:cs="Times New Roman"/>
          <w:bCs/>
          <w:sz w:val="24"/>
          <w:szCs w:val="24"/>
        </w:rPr>
        <w:t xml:space="preserve"> stop thinking about them, resulting in increased negative affect.</w:t>
      </w:r>
      <w:r w:rsidR="00D218EF" w:rsidRPr="00B56AAF">
        <w:rPr>
          <w:rFonts w:ascii="Times New Roman" w:hAnsi="Times New Roman" w:cs="Times New Roman"/>
          <w:bCs/>
          <w:sz w:val="24"/>
          <w:szCs w:val="24"/>
        </w:rPr>
        <w:t xml:space="preserve"> </w:t>
      </w:r>
    </w:p>
    <w:p w14:paraId="7D825591" w14:textId="64D7FFE7" w:rsidR="00E942EE" w:rsidRPr="00B56AAF" w:rsidRDefault="00E942EE" w:rsidP="00E942EE">
      <w:pPr>
        <w:spacing w:after="0" w:line="480" w:lineRule="auto"/>
        <w:rPr>
          <w:rFonts w:ascii="Times New Roman" w:hAnsi="Times New Roman" w:cs="Times New Roman"/>
          <w:b/>
          <w:sz w:val="24"/>
          <w:szCs w:val="24"/>
        </w:rPr>
      </w:pPr>
      <w:r w:rsidRPr="00B56AAF">
        <w:rPr>
          <w:rFonts w:ascii="Times New Roman" w:hAnsi="Times New Roman" w:cs="Times New Roman"/>
          <w:b/>
          <w:sz w:val="24"/>
          <w:szCs w:val="24"/>
        </w:rPr>
        <w:lastRenderedPageBreak/>
        <w:t>Dissociation</w:t>
      </w:r>
    </w:p>
    <w:p w14:paraId="023EB616" w14:textId="00465F77" w:rsidR="00E942EE" w:rsidRPr="00B56AAF" w:rsidRDefault="00E942EE" w:rsidP="00E942EE">
      <w:pPr>
        <w:spacing w:after="0" w:line="480" w:lineRule="auto"/>
        <w:ind w:firstLine="720"/>
        <w:rPr>
          <w:rFonts w:ascii="Times New Roman" w:hAnsi="Times New Roman" w:cs="Times New Roman"/>
          <w:sz w:val="24"/>
          <w:szCs w:val="24"/>
          <w:lang w:val="en-US"/>
        </w:rPr>
      </w:pPr>
      <w:r w:rsidRPr="00B56AAF">
        <w:rPr>
          <w:rFonts w:ascii="Times New Roman" w:hAnsi="Times New Roman" w:cs="Times New Roman"/>
          <w:sz w:val="24"/>
          <w:szCs w:val="24"/>
        </w:rPr>
        <w:t>Dissociation describes the lack of normal integration of internal experiences, such as thoughts and feelings (Waller &amp; Ross, 1997)</w:t>
      </w:r>
      <w:r w:rsidR="00CE2A98" w:rsidRPr="00B56AAF">
        <w:rPr>
          <w:rFonts w:ascii="Times New Roman" w:hAnsi="Times New Roman" w:cs="Times New Roman"/>
          <w:sz w:val="24"/>
          <w:szCs w:val="24"/>
        </w:rPr>
        <w:t xml:space="preserve">. </w:t>
      </w:r>
      <w:r w:rsidRPr="00B56AAF">
        <w:rPr>
          <w:rFonts w:ascii="Times New Roman" w:hAnsi="Times New Roman" w:cs="Times New Roman"/>
          <w:sz w:val="24"/>
          <w:szCs w:val="24"/>
          <w:lang w:val="en-US"/>
        </w:rPr>
        <w:t>Studies show that</w:t>
      </w:r>
      <w:r w:rsidR="00653735" w:rsidRPr="00B56AAF">
        <w:rPr>
          <w:rFonts w:ascii="Times New Roman" w:hAnsi="Times New Roman" w:cs="Times New Roman"/>
          <w:sz w:val="24"/>
          <w:szCs w:val="24"/>
          <w:lang w:val="en-US"/>
        </w:rPr>
        <w:t xml:space="preserve"> insecure</w:t>
      </w:r>
      <w:r w:rsidRPr="00B56AAF">
        <w:rPr>
          <w:rFonts w:ascii="Times New Roman" w:hAnsi="Times New Roman" w:cs="Times New Roman"/>
          <w:sz w:val="24"/>
          <w:szCs w:val="24"/>
          <w:lang w:val="en-US"/>
        </w:rPr>
        <w:t xml:space="preserve"> attachment predict</w:t>
      </w:r>
      <w:r w:rsidR="00653735" w:rsidRPr="00B56AAF">
        <w:rPr>
          <w:rFonts w:ascii="Times New Roman" w:hAnsi="Times New Roman" w:cs="Times New Roman"/>
          <w:sz w:val="24"/>
          <w:szCs w:val="24"/>
          <w:lang w:val="en-US"/>
        </w:rPr>
        <w:t>s</w:t>
      </w:r>
      <w:r w:rsidRPr="00B56AAF">
        <w:rPr>
          <w:rFonts w:ascii="Times New Roman" w:hAnsi="Times New Roman" w:cs="Times New Roman"/>
          <w:sz w:val="24"/>
          <w:szCs w:val="24"/>
          <w:lang w:val="en-US"/>
        </w:rPr>
        <w:t xml:space="preserve"> dissociation (Carlson, 1998;</w:t>
      </w:r>
      <w:r w:rsidRPr="00B56AAF">
        <w:rPr>
          <w:rFonts w:ascii="Times New Roman" w:hAnsi="Times New Roman" w:cs="Times New Roman"/>
          <w:b/>
          <w:bCs/>
          <w:sz w:val="24"/>
          <w:szCs w:val="24"/>
          <w:lang w:val="en-US"/>
        </w:rPr>
        <w:t xml:space="preserve"> </w:t>
      </w:r>
      <w:r w:rsidR="00831FD7" w:rsidRPr="00B56AAF">
        <w:rPr>
          <w:rFonts w:ascii="Times New Roman" w:hAnsi="Times New Roman" w:cs="Times New Roman"/>
          <w:sz w:val="24"/>
          <w:szCs w:val="24"/>
          <w:lang w:val="en-US"/>
        </w:rPr>
        <w:t>Kong et al., 2018;</w:t>
      </w:r>
      <w:r w:rsidR="00831FD7" w:rsidRPr="00B56AAF">
        <w:rPr>
          <w:rFonts w:ascii="Times New Roman" w:hAnsi="Times New Roman" w:cs="Times New Roman"/>
          <w:b/>
          <w:bCs/>
          <w:sz w:val="24"/>
          <w:szCs w:val="24"/>
          <w:lang w:val="en-US"/>
        </w:rPr>
        <w:t xml:space="preserve"> </w:t>
      </w:r>
      <w:r w:rsidRPr="00B56AAF">
        <w:rPr>
          <w:rFonts w:ascii="Times New Roman" w:hAnsi="Times New Roman" w:cs="Times New Roman"/>
          <w:sz w:val="24"/>
          <w:szCs w:val="24"/>
          <w:lang w:val="en-US"/>
        </w:rPr>
        <w:t xml:space="preserve">Ogawa et al., 1997) and </w:t>
      </w:r>
      <w:r w:rsidR="00B35F81" w:rsidRPr="00B56AAF">
        <w:rPr>
          <w:rFonts w:ascii="Times New Roman" w:hAnsi="Times New Roman" w:cs="Times New Roman"/>
          <w:sz w:val="24"/>
          <w:szCs w:val="24"/>
          <w:lang w:val="en-US"/>
        </w:rPr>
        <w:t xml:space="preserve">that </w:t>
      </w:r>
      <w:r w:rsidRPr="00B56AAF">
        <w:rPr>
          <w:rFonts w:ascii="Times New Roman" w:hAnsi="Times New Roman" w:cs="Times New Roman"/>
          <w:sz w:val="24"/>
          <w:szCs w:val="24"/>
          <w:lang w:val="en-US"/>
        </w:rPr>
        <w:t>dissociation is associated with paranoia (Longden</w:t>
      </w:r>
      <w:r w:rsidRPr="00B56AAF">
        <w:rPr>
          <w:rFonts w:ascii="Times New Roman" w:hAnsi="Times New Roman" w:cs="Times New Roman"/>
          <w:b/>
          <w:bCs/>
          <w:sz w:val="24"/>
          <w:szCs w:val="24"/>
          <w:lang w:val="en-US"/>
        </w:rPr>
        <w:t xml:space="preserve"> </w:t>
      </w:r>
      <w:r w:rsidRPr="00B56AAF">
        <w:rPr>
          <w:rFonts w:ascii="Times New Roman" w:hAnsi="Times New Roman" w:cs="Times New Roman"/>
          <w:sz w:val="24"/>
          <w:szCs w:val="24"/>
          <w:lang w:val="en-US"/>
        </w:rPr>
        <w:t>et al., 2020).</w:t>
      </w:r>
      <w:r w:rsidR="00653735" w:rsidRPr="00B56AAF">
        <w:rPr>
          <w:rFonts w:ascii="Times New Roman" w:hAnsi="Times New Roman" w:cs="Times New Roman"/>
          <w:sz w:val="24"/>
          <w:szCs w:val="24"/>
          <w:lang w:val="en-US"/>
        </w:rPr>
        <w:t xml:space="preserve"> Attachment avoidance</w:t>
      </w:r>
      <w:r w:rsidR="00A86780" w:rsidRPr="00B56AAF">
        <w:rPr>
          <w:rFonts w:ascii="Times New Roman" w:hAnsi="Times New Roman" w:cs="Times New Roman"/>
          <w:sz w:val="24"/>
          <w:szCs w:val="24"/>
          <w:lang w:val="en-US"/>
        </w:rPr>
        <w:t>, in particular,</w:t>
      </w:r>
      <w:r w:rsidR="00653735" w:rsidRPr="00B56AAF">
        <w:rPr>
          <w:rFonts w:ascii="Times New Roman" w:hAnsi="Times New Roman" w:cs="Times New Roman"/>
          <w:sz w:val="24"/>
          <w:szCs w:val="24"/>
          <w:lang w:val="en-US"/>
        </w:rPr>
        <w:t xml:space="preserve"> is likely to predict dissociation given that dissociation </w:t>
      </w:r>
      <w:r w:rsidR="00831FD7" w:rsidRPr="00B56AAF">
        <w:rPr>
          <w:rFonts w:ascii="Times New Roman" w:hAnsi="Times New Roman" w:cs="Times New Roman"/>
          <w:sz w:val="24"/>
          <w:szCs w:val="24"/>
          <w:lang w:val="en-US"/>
        </w:rPr>
        <w:t xml:space="preserve">may </w:t>
      </w:r>
      <w:r w:rsidR="00653735" w:rsidRPr="00B56AAF">
        <w:rPr>
          <w:rFonts w:ascii="Times New Roman" w:hAnsi="Times New Roman" w:cs="Times New Roman"/>
          <w:sz w:val="24"/>
          <w:szCs w:val="24"/>
          <w:lang w:val="en-US"/>
        </w:rPr>
        <w:t>function as an extreme form of avoidance</w:t>
      </w:r>
      <w:r w:rsidR="00831FD7" w:rsidRPr="00B56AAF">
        <w:rPr>
          <w:rFonts w:ascii="Times New Roman" w:hAnsi="Times New Roman" w:cs="Times New Roman"/>
          <w:sz w:val="24"/>
          <w:szCs w:val="24"/>
          <w:lang w:val="en-US"/>
        </w:rPr>
        <w:t xml:space="preserve"> (e.g., to </w:t>
      </w:r>
      <w:r w:rsidR="00831FD7" w:rsidRPr="00B56AAF">
        <w:rPr>
          <w:rStyle w:val="markz57wscbgq"/>
          <w:rFonts w:ascii="Times New Roman" w:hAnsi="Times New Roman" w:cs="Times New Roman"/>
          <w:color w:val="000000"/>
          <w:sz w:val="24"/>
          <w:szCs w:val="24"/>
          <w:bdr w:val="none" w:sz="0" w:space="0" w:color="auto" w:frame="1"/>
          <w:shd w:val="clear" w:color="auto" w:fill="FFFFFF"/>
        </w:rPr>
        <w:t>down-regulate</w:t>
      </w:r>
      <w:r w:rsidR="00831FD7" w:rsidRPr="00B56AAF">
        <w:rPr>
          <w:rFonts w:ascii="Times New Roman" w:hAnsi="Times New Roman" w:cs="Times New Roman"/>
          <w:color w:val="000000"/>
          <w:sz w:val="24"/>
          <w:szCs w:val="24"/>
          <w:shd w:val="clear" w:color="auto" w:fill="FFFFFF"/>
        </w:rPr>
        <w:t> attachment-related needs and cognitions)</w:t>
      </w:r>
      <w:r w:rsidR="00831FD7" w:rsidRPr="00B56AAF">
        <w:rPr>
          <w:rFonts w:ascii="Times New Roman" w:hAnsi="Times New Roman" w:cs="Times New Roman"/>
          <w:sz w:val="24"/>
          <w:szCs w:val="24"/>
          <w:lang w:val="en-US"/>
        </w:rPr>
        <w:t xml:space="preserve"> which</w:t>
      </w:r>
      <w:r w:rsidR="00653735" w:rsidRPr="00B56AAF">
        <w:rPr>
          <w:rFonts w:ascii="Times New Roman" w:hAnsi="Times New Roman" w:cs="Times New Roman"/>
          <w:sz w:val="24"/>
          <w:szCs w:val="24"/>
          <w:lang w:val="en-US"/>
        </w:rPr>
        <w:t xml:space="preserve">, in turn, is likely to maintain paranoid </w:t>
      </w:r>
      <w:r w:rsidR="00831FD7" w:rsidRPr="00B56AAF">
        <w:rPr>
          <w:rFonts w:ascii="Times New Roman" w:hAnsi="Times New Roman" w:cs="Times New Roman"/>
          <w:sz w:val="24"/>
          <w:szCs w:val="24"/>
          <w:lang w:val="en-US"/>
        </w:rPr>
        <w:t>beliefs</w:t>
      </w:r>
      <w:r w:rsidR="00653735" w:rsidRPr="00B56AAF">
        <w:rPr>
          <w:rFonts w:ascii="Times New Roman" w:hAnsi="Times New Roman" w:cs="Times New Roman"/>
          <w:sz w:val="24"/>
          <w:szCs w:val="24"/>
          <w:lang w:val="en-US"/>
        </w:rPr>
        <w:t xml:space="preserve"> (Figure 1). </w:t>
      </w:r>
    </w:p>
    <w:p w14:paraId="6FDD7443" w14:textId="65BFC897" w:rsidR="00E942EE" w:rsidRPr="00B56AAF" w:rsidRDefault="00E942EE" w:rsidP="00E942EE">
      <w:pPr>
        <w:spacing w:after="0" w:line="480" w:lineRule="auto"/>
        <w:rPr>
          <w:rFonts w:ascii="Times New Roman" w:hAnsi="Times New Roman" w:cs="Times New Roman"/>
          <w:b/>
          <w:bCs/>
          <w:sz w:val="24"/>
          <w:szCs w:val="24"/>
          <w:lang w:val="en-US"/>
        </w:rPr>
      </w:pPr>
      <w:r w:rsidRPr="00B56AAF">
        <w:rPr>
          <w:rFonts w:ascii="Times New Roman" w:hAnsi="Times New Roman" w:cs="Times New Roman"/>
          <w:b/>
          <w:bCs/>
          <w:sz w:val="24"/>
          <w:szCs w:val="24"/>
          <w:lang w:val="en-US"/>
        </w:rPr>
        <w:t>Emotion Regulation</w:t>
      </w:r>
      <w:r w:rsidR="00F74ADB" w:rsidRPr="00B56AAF">
        <w:rPr>
          <w:rFonts w:ascii="Times New Roman" w:hAnsi="Times New Roman" w:cs="Times New Roman"/>
          <w:b/>
          <w:bCs/>
          <w:sz w:val="24"/>
          <w:szCs w:val="24"/>
          <w:lang w:val="en-US"/>
        </w:rPr>
        <w:t xml:space="preserve"> (ER)</w:t>
      </w:r>
    </w:p>
    <w:p w14:paraId="3B71C24D" w14:textId="7D3AD57B" w:rsidR="00E942EE" w:rsidRPr="00B56AAF" w:rsidRDefault="00E942EE" w:rsidP="00E942EE">
      <w:pPr>
        <w:spacing w:after="0" w:line="480" w:lineRule="auto"/>
        <w:ind w:firstLine="720"/>
        <w:rPr>
          <w:rFonts w:ascii="Times New Roman" w:hAnsi="Times New Roman" w:cs="Times New Roman"/>
          <w:sz w:val="24"/>
          <w:szCs w:val="24"/>
        </w:rPr>
      </w:pPr>
      <w:r w:rsidRPr="00B56AAF">
        <w:rPr>
          <w:rFonts w:ascii="Times New Roman" w:hAnsi="Times New Roman" w:cs="Times New Roman"/>
          <w:sz w:val="24"/>
          <w:szCs w:val="24"/>
          <w:lang w:val="en-US"/>
        </w:rPr>
        <w:t xml:space="preserve">ER describes the ability to manage emotions. </w:t>
      </w:r>
      <w:r w:rsidRPr="00B56AAF">
        <w:rPr>
          <w:rFonts w:ascii="Times New Roman" w:hAnsi="Times New Roman" w:cs="Times New Roman"/>
          <w:sz w:val="24"/>
          <w:szCs w:val="24"/>
        </w:rPr>
        <w:t xml:space="preserve">Some ER strategies are typically </w:t>
      </w:r>
      <w:r w:rsidR="004D4039" w:rsidRPr="00B56AAF">
        <w:rPr>
          <w:rFonts w:ascii="Times New Roman" w:hAnsi="Times New Roman" w:cs="Times New Roman"/>
          <w:sz w:val="24"/>
          <w:szCs w:val="24"/>
        </w:rPr>
        <w:t xml:space="preserve">described as </w:t>
      </w:r>
      <w:r w:rsidRPr="00B56AAF">
        <w:rPr>
          <w:rFonts w:ascii="Times New Roman" w:hAnsi="Times New Roman" w:cs="Times New Roman"/>
          <w:sz w:val="24"/>
          <w:szCs w:val="24"/>
        </w:rPr>
        <w:t>‘adaptive’ because they tend to reduce negative affect and positively impact functioning. Examples include reappraisal (re-evaluating thoughts and beliefs) and acceptance (</w:t>
      </w:r>
      <w:r w:rsidR="00C5596F" w:rsidRPr="00B56AAF">
        <w:rPr>
          <w:rFonts w:ascii="Times New Roman" w:hAnsi="Times New Roman" w:cs="Times New Roman"/>
          <w:sz w:val="24"/>
          <w:szCs w:val="24"/>
        </w:rPr>
        <w:t xml:space="preserve">having an </w:t>
      </w:r>
      <w:r w:rsidRPr="00B56AAF">
        <w:rPr>
          <w:rFonts w:ascii="Times New Roman" w:hAnsi="Times New Roman" w:cs="Times New Roman"/>
          <w:sz w:val="24"/>
          <w:szCs w:val="24"/>
        </w:rPr>
        <w:t xml:space="preserve">open attitude toward one’s thoughts and feelings). Others are </w:t>
      </w:r>
      <w:r w:rsidR="004D4039" w:rsidRPr="00B56AAF">
        <w:rPr>
          <w:rFonts w:ascii="Times New Roman" w:hAnsi="Times New Roman" w:cs="Times New Roman"/>
          <w:sz w:val="24"/>
          <w:szCs w:val="24"/>
        </w:rPr>
        <w:t>described as</w:t>
      </w:r>
      <w:r w:rsidRPr="00B56AAF">
        <w:rPr>
          <w:rFonts w:ascii="Times New Roman" w:hAnsi="Times New Roman" w:cs="Times New Roman"/>
          <w:sz w:val="24"/>
          <w:szCs w:val="24"/>
        </w:rPr>
        <w:t xml:space="preserve"> ‘maladaptive’ because they tend to increase negative affect and impair functioning, such as rumination (repetitive rehearsal, e.g., of distressing thoughts), suppression (inhibition of thoughts and emotions), and catastrophization (perceiving a situation as much worse than it is). Securely attached individuals typically use more adaptive ER strategies, whereas insecurely attached individuals typically rely on maladaptive strategies (Mikulincer &amp; Shaver, 2019). Hyperactivating ER strategies used by attachment-anxious individuals correspond to catastrophization and rumination (Caldwell &amp; Shaver, 2012</w:t>
      </w:r>
      <w:r w:rsidR="00CC0060" w:rsidRPr="00B56AAF">
        <w:rPr>
          <w:rFonts w:ascii="Times New Roman" w:hAnsi="Times New Roman" w:cs="Times New Roman"/>
          <w:sz w:val="24"/>
          <w:szCs w:val="24"/>
        </w:rPr>
        <w:t>; Meredith et al., 2006</w:t>
      </w:r>
      <w:r w:rsidRPr="00B56AAF">
        <w:rPr>
          <w:rFonts w:ascii="Times New Roman" w:hAnsi="Times New Roman" w:cs="Times New Roman"/>
          <w:sz w:val="24"/>
          <w:szCs w:val="24"/>
        </w:rPr>
        <w:t>)</w:t>
      </w:r>
      <w:r w:rsidR="00FE18A4" w:rsidRPr="00B56AAF">
        <w:rPr>
          <w:rFonts w:ascii="Times New Roman" w:hAnsi="Times New Roman" w:cs="Times New Roman"/>
          <w:sz w:val="24"/>
          <w:szCs w:val="24"/>
        </w:rPr>
        <w:t xml:space="preserve">, which </w:t>
      </w:r>
      <w:r w:rsidR="00DB2FB2" w:rsidRPr="00B56AAF">
        <w:rPr>
          <w:rFonts w:ascii="Times New Roman" w:hAnsi="Times New Roman" w:cs="Times New Roman"/>
          <w:sz w:val="24"/>
          <w:szCs w:val="24"/>
        </w:rPr>
        <w:t xml:space="preserve">predict </w:t>
      </w:r>
      <w:r w:rsidR="00B91126" w:rsidRPr="00B56AAF">
        <w:rPr>
          <w:rFonts w:ascii="Times New Roman" w:hAnsi="Times New Roman" w:cs="Times New Roman"/>
          <w:sz w:val="24"/>
          <w:szCs w:val="24"/>
        </w:rPr>
        <w:t xml:space="preserve">higher levels of </w:t>
      </w:r>
      <w:r w:rsidR="00FE18A4" w:rsidRPr="00B56AAF">
        <w:rPr>
          <w:rFonts w:ascii="Times New Roman" w:hAnsi="Times New Roman" w:cs="Times New Roman"/>
          <w:sz w:val="24"/>
          <w:szCs w:val="24"/>
        </w:rPr>
        <w:t>paranoia (</w:t>
      </w:r>
      <w:r w:rsidR="00DB2FB2" w:rsidRPr="00B56AAF">
        <w:rPr>
          <w:rFonts w:ascii="Times New Roman" w:hAnsi="Times New Roman" w:cs="Times New Roman"/>
          <w:sz w:val="24"/>
          <w:szCs w:val="24"/>
        </w:rPr>
        <w:t>e.g., Lincoln et al., 2018</w:t>
      </w:r>
      <w:r w:rsidR="00FE18A4" w:rsidRPr="00B56AAF">
        <w:rPr>
          <w:rFonts w:ascii="Times New Roman" w:hAnsi="Times New Roman" w:cs="Times New Roman"/>
          <w:sz w:val="24"/>
          <w:szCs w:val="24"/>
        </w:rPr>
        <w:t>)</w:t>
      </w:r>
      <w:r w:rsidRPr="00B56AAF">
        <w:rPr>
          <w:rFonts w:ascii="Times New Roman" w:hAnsi="Times New Roman" w:cs="Times New Roman"/>
          <w:sz w:val="24"/>
          <w:szCs w:val="24"/>
        </w:rPr>
        <w:t xml:space="preserve">. Deactivating ER strategies used by attachment-avoidant individuals correspond to </w:t>
      </w:r>
      <w:r w:rsidR="00FE18A4" w:rsidRPr="00B56AAF">
        <w:rPr>
          <w:rFonts w:ascii="Times New Roman" w:hAnsi="Times New Roman" w:cs="Times New Roman"/>
          <w:sz w:val="24"/>
          <w:szCs w:val="24"/>
        </w:rPr>
        <w:t xml:space="preserve">emotional </w:t>
      </w:r>
      <w:r w:rsidRPr="00B56AAF">
        <w:rPr>
          <w:rFonts w:ascii="Times New Roman" w:hAnsi="Times New Roman" w:cs="Times New Roman"/>
          <w:sz w:val="24"/>
          <w:szCs w:val="24"/>
        </w:rPr>
        <w:t>suppression (Caldwell &amp; Shaver, 2012; Wei et al., 2005)</w:t>
      </w:r>
      <w:r w:rsidR="00FE18A4" w:rsidRPr="00B56AAF">
        <w:rPr>
          <w:rFonts w:ascii="Times New Roman" w:hAnsi="Times New Roman" w:cs="Times New Roman"/>
          <w:sz w:val="24"/>
          <w:szCs w:val="24"/>
        </w:rPr>
        <w:t>,</w:t>
      </w:r>
      <w:r w:rsidR="00FE18A4" w:rsidRPr="00B56AAF">
        <w:rPr>
          <w:rFonts w:ascii="Times New Roman" w:hAnsi="Times New Roman" w:cs="Times New Roman"/>
          <w:b/>
          <w:bCs/>
          <w:sz w:val="24"/>
          <w:szCs w:val="24"/>
        </w:rPr>
        <w:t xml:space="preserve"> </w:t>
      </w:r>
      <w:r w:rsidR="00FE18A4" w:rsidRPr="00B56AAF">
        <w:rPr>
          <w:rFonts w:ascii="Times New Roman" w:hAnsi="Times New Roman" w:cs="Times New Roman"/>
          <w:sz w:val="24"/>
          <w:szCs w:val="24"/>
        </w:rPr>
        <w:t>which</w:t>
      </w:r>
      <w:r w:rsidRPr="00B56AAF">
        <w:rPr>
          <w:rFonts w:ascii="Times New Roman" w:hAnsi="Times New Roman" w:cs="Times New Roman"/>
          <w:sz w:val="24"/>
          <w:szCs w:val="24"/>
        </w:rPr>
        <w:t xml:space="preserve"> ironically exacerbates distress (known as the rebound effect</w:t>
      </w:r>
      <w:r w:rsidR="004D4039" w:rsidRPr="00B56AAF">
        <w:rPr>
          <w:rFonts w:ascii="Times New Roman" w:hAnsi="Times New Roman" w:cs="Times New Roman"/>
          <w:sz w:val="24"/>
          <w:szCs w:val="24"/>
        </w:rPr>
        <w:t xml:space="preserve"> [</w:t>
      </w:r>
      <w:r w:rsidRPr="00B56AAF">
        <w:rPr>
          <w:rFonts w:ascii="Times New Roman" w:hAnsi="Times New Roman" w:cs="Times New Roman"/>
          <w:sz w:val="24"/>
          <w:szCs w:val="24"/>
        </w:rPr>
        <w:t>Wegner et al., 1987</w:t>
      </w:r>
      <w:r w:rsidR="004D4039" w:rsidRPr="00B56AAF">
        <w:rPr>
          <w:rFonts w:ascii="Times New Roman" w:hAnsi="Times New Roman" w:cs="Times New Roman"/>
          <w:sz w:val="24"/>
          <w:szCs w:val="24"/>
        </w:rPr>
        <w:t xml:space="preserve">]; </w:t>
      </w:r>
      <w:r w:rsidRPr="00B56AAF">
        <w:rPr>
          <w:rFonts w:ascii="Times New Roman" w:hAnsi="Times New Roman" w:cs="Times New Roman"/>
          <w:sz w:val="24"/>
          <w:szCs w:val="24"/>
        </w:rPr>
        <w:t xml:space="preserve">Caldwell &amp; Shaver, </w:t>
      </w:r>
      <w:r w:rsidRPr="00B56AAF">
        <w:rPr>
          <w:rFonts w:ascii="Times New Roman" w:hAnsi="Times New Roman" w:cs="Times New Roman"/>
          <w:sz w:val="24"/>
          <w:szCs w:val="24"/>
        </w:rPr>
        <w:lastRenderedPageBreak/>
        <w:t>2012; Wei et al., 2005)</w:t>
      </w:r>
      <w:r w:rsidR="0071159F" w:rsidRPr="00B56AAF">
        <w:rPr>
          <w:rFonts w:ascii="Times New Roman" w:hAnsi="Times New Roman" w:cs="Times New Roman"/>
          <w:sz w:val="24"/>
          <w:szCs w:val="24"/>
        </w:rPr>
        <w:t xml:space="preserve">, and is </w:t>
      </w:r>
      <w:r w:rsidR="00FE18A4" w:rsidRPr="00B56AAF">
        <w:rPr>
          <w:rFonts w:ascii="Times New Roman" w:hAnsi="Times New Roman" w:cs="Times New Roman"/>
          <w:sz w:val="24"/>
          <w:szCs w:val="24"/>
        </w:rPr>
        <w:t xml:space="preserve">therefore </w:t>
      </w:r>
      <w:r w:rsidR="0071159F" w:rsidRPr="00B56AAF">
        <w:rPr>
          <w:rFonts w:ascii="Times New Roman" w:hAnsi="Times New Roman" w:cs="Times New Roman"/>
          <w:sz w:val="24"/>
          <w:szCs w:val="24"/>
        </w:rPr>
        <w:t>likely to reinforce paranoid cognition (</w:t>
      </w:r>
      <w:r w:rsidR="004D4039" w:rsidRPr="00B56AAF">
        <w:rPr>
          <w:rFonts w:ascii="Times New Roman" w:hAnsi="Times New Roman" w:cs="Times New Roman"/>
          <w:sz w:val="24"/>
          <w:szCs w:val="24"/>
        </w:rPr>
        <w:t xml:space="preserve">cf. </w:t>
      </w:r>
      <w:r w:rsidR="0071159F" w:rsidRPr="00B56AAF">
        <w:rPr>
          <w:rFonts w:ascii="Times New Roman" w:hAnsi="Times New Roman" w:cs="Times New Roman"/>
          <w:sz w:val="24"/>
          <w:szCs w:val="24"/>
        </w:rPr>
        <w:t>Nittel et al., 2018, 2019)</w:t>
      </w:r>
      <w:r w:rsidRPr="00B56AAF">
        <w:rPr>
          <w:rFonts w:ascii="Times New Roman" w:hAnsi="Times New Roman" w:cs="Times New Roman"/>
          <w:sz w:val="24"/>
          <w:szCs w:val="24"/>
        </w:rPr>
        <w:t>.</w:t>
      </w:r>
    </w:p>
    <w:p w14:paraId="0996AD40" w14:textId="3DE2B590" w:rsidR="00E942EE" w:rsidRPr="00B56AAF" w:rsidRDefault="00E942EE" w:rsidP="00E942EE">
      <w:pPr>
        <w:spacing w:after="0" w:line="480" w:lineRule="auto"/>
        <w:rPr>
          <w:rFonts w:ascii="Times New Roman" w:hAnsi="Times New Roman" w:cs="Times New Roman"/>
          <w:b/>
          <w:bCs/>
          <w:sz w:val="24"/>
          <w:szCs w:val="24"/>
        </w:rPr>
      </w:pPr>
      <w:r w:rsidRPr="00B56AAF">
        <w:rPr>
          <w:rFonts w:ascii="Times New Roman" w:hAnsi="Times New Roman" w:cs="Times New Roman"/>
          <w:b/>
          <w:bCs/>
          <w:sz w:val="24"/>
          <w:szCs w:val="24"/>
        </w:rPr>
        <w:t xml:space="preserve">Help-Seeking </w:t>
      </w:r>
    </w:p>
    <w:p w14:paraId="2228FE26" w14:textId="26C8FCCC" w:rsidR="00CE2A98" w:rsidRPr="00B56AAF" w:rsidRDefault="00E942EE" w:rsidP="00CE2A98">
      <w:pPr>
        <w:spacing w:after="0" w:line="480" w:lineRule="auto"/>
        <w:rPr>
          <w:rFonts w:ascii="Times New Roman" w:hAnsi="Times New Roman" w:cs="Times New Roman"/>
          <w:sz w:val="24"/>
          <w:szCs w:val="24"/>
        </w:rPr>
      </w:pPr>
      <w:r w:rsidRPr="00B56AAF">
        <w:rPr>
          <w:rFonts w:ascii="Times New Roman" w:hAnsi="Times New Roman" w:cs="Times New Roman"/>
          <w:sz w:val="24"/>
          <w:szCs w:val="24"/>
        </w:rPr>
        <w:tab/>
      </w:r>
      <w:r w:rsidRPr="00B56AAF">
        <w:rPr>
          <w:rFonts w:ascii="Times New Roman" w:hAnsi="Times New Roman" w:cs="Times New Roman"/>
          <w:sz w:val="24"/>
          <w:szCs w:val="24"/>
          <w:lang w:val="en-US"/>
        </w:rPr>
        <w:t xml:space="preserve">The literature distinguishes </w:t>
      </w:r>
      <w:r w:rsidRPr="00B56AAF">
        <w:rPr>
          <w:rFonts w:ascii="Times New Roman" w:hAnsi="Times New Roman" w:cs="Times New Roman"/>
          <w:i/>
          <w:iCs/>
          <w:sz w:val="24"/>
          <w:szCs w:val="24"/>
          <w:lang w:val="en-US"/>
        </w:rPr>
        <w:t>social</w:t>
      </w:r>
      <w:r w:rsidRPr="00B56AAF">
        <w:rPr>
          <w:rFonts w:ascii="Times New Roman" w:hAnsi="Times New Roman" w:cs="Times New Roman"/>
          <w:sz w:val="24"/>
          <w:szCs w:val="24"/>
          <w:lang w:val="en-US"/>
        </w:rPr>
        <w:t xml:space="preserve"> </w:t>
      </w:r>
      <w:r w:rsidR="004D4039" w:rsidRPr="00B56AAF">
        <w:rPr>
          <w:rFonts w:ascii="Times New Roman" w:hAnsi="Times New Roman" w:cs="Times New Roman"/>
          <w:sz w:val="24"/>
          <w:szCs w:val="24"/>
          <w:lang w:val="en-US"/>
        </w:rPr>
        <w:t xml:space="preserve">help-seeking </w:t>
      </w:r>
      <w:r w:rsidRPr="00B56AAF">
        <w:rPr>
          <w:rFonts w:ascii="Times New Roman" w:hAnsi="Times New Roman" w:cs="Times New Roman"/>
          <w:sz w:val="24"/>
          <w:szCs w:val="24"/>
          <w:lang w:val="en-US"/>
        </w:rPr>
        <w:t xml:space="preserve">(seeking support from one’s social network, e.g., friends and family) and </w:t>
      </w:r>
      <w:r w:rsidRPr="00B56AAF">
        <w:rPr>
          <w:rFonts w:ascii="Times New Roman" w:hAnsi="Times New Roman" w:cs="Times New Roman"/>
          <w:i/>
          <w:iCs/>
          <w:sz w:val="24"/>
          <w:szCs w:val="24"/>
          <w:lang w:val="en-US"/>
        </w:rPr>
        <w:t>professional</w:t>
      </w:r>
      <w:r w:rsidR="00FE18A4" w:rsidRPr="00B56AAF">
        <w:rPr>
          <w:rFonts w:ascii="Times New Roman" w:hAnsi="Times New Roman" w:cs="Times New Roman"/>
          <w:sz w:val="24"/>
          <w:szCs w:val="24"/>
          <w:lang w:val="en-US"/>
        </w:rPr>
        <w:t xml:space="preserve"> help-seeking</w:t>
      </w:r>
      <w:r w:rsidRPr="00B56AAF">
        <w:rPr>
          <w:rFonts w:ascii="Times New Roman" w:hAnsi="Times New Roman" w:cs="Times New Roman"/>
          <w:sz w:val="24"/>
          <w:szCs w:val="24"/>
          <w:lang w:val="en-US"/>
        </w:rPr>
        <w:t xml:space="preserve"> (seeking help from professionals, e.g., GPs</w:t>
      </w:r>
      <w:r w:rsidR="00F94972" w:rsidRPr="00B56AAF">
        <w:rPr>
          <w:rFonts w:ascii="Times New Roman" w:hAnsi="Times New Roman" w:cs="Times New Roman"/>
          <w:sz w:val="24"/>
          <w:szCs w:val="24"/>
          <w:lang w:val="en-US"/>
        </w:rPr>
        <w:t xml:space="preserve"> and</w:t>
      </w:r>
      <w:r w:rsidRPr="00B56AAF">
        <w:rPr>
          <w:rFonts w:ascii="Times New Roman" w:hAnsi="Times New Roman" w:cs="Times New Roman"/>
          <w:sz w:val="24"/>
          <w:szCs w:val="24"/>
          <w:lang w:val="en-US"/>
        </w:rPr>
        <w:t xml:space="preserve"> therapists). </w:t>
      </w:r>
      <w:r w:rsidR="00CC0060" w:rsidRPr="00B56AAF">
        <w:rPr>
          <w:rFonts w:ascii="Times New Roman" w:hAnsi="Times New Roman" w:cs="Times New Roman"/>
          <w:sz w:val="24"/>
          <w:szCs w:val="24"/>
        </w:rPr>
        <w:t>Professional help-seeking is often conceptualized and assessed under the broader umbrella of ‘service engagement</w:t>
      </w:r>
      <w:r w:rsidR="00CC0060" w:rsidRPr="00B56AAF">
        <w:rPr>
          <w:rFonts w:ascii="Times New Roman" w:hAnsi="Times New Roman" w:cs="Times New Roman"/>
          <w:sz w:val="24"/>
          <w:szCs w:val="24"/>
          <w:lang w:val="en-US"/>
        </w:rPr>
        <w:t xml:space="preserve">’, which refers to </w:t>
      </w:r>
      <w:r w:rsidRPr="00B56AAF">
        <w:rPr>
          <w:rFonts w:ascii="Times New Roman" w:hAnsi="Times New Roman" w:cs="Times New Roman"/>
          <w:sz w:val="24"/>
          <w:szCs w:val="24"/>
          <w:lang w:val="en-US"/>
        </w:rPr>
        <w:t>a person’s availability for appointments, collaborative responsibility for managing difficulties, help-seeking</w:t>
      </w:r>
      <w:r w:rsidR="00B91126" w:rsidRPr="00B56AAF">
        <w:rPr>
          <w:rFonts w:ascii="Times New Roman" w:hAnsi="Times New Roman" w:cs="Times New Roman"/>
          <w:sz w:val="24"/>
          <w:szCs w:val="24"/>
          <w:lang w:val="en-US"/>
        </w:rPr>
        <w:t xml:space="preserve"> (from clinicians)</w:t>
      </w:r>
      <w:r w:rsidRPr="00B56AAF">
        <w:rPr>
          <w:rFonts w:ascii="Times New Roman" w:hAnsi="Times New Roman" w:cs="Times New Roman"/>
          <w:sz w:val="24"/>
          <w:szCs w:val="24"/>
          <w:lang w:val="en-US"/>
        </w:rPr>
        <w:t xml:space="preserve">, and treatment adherence (Tait et al., 2002). </w:t>
      </w:r>
      <w:r w:rsidRPr="00B56AAF">
        <w:rPr>
          <w:rFonts w:ascii="Times New Roman" w:hAnsi="Times New Roman" w:cs="Times New Roman"/>
          <w:sz w:val="24"/>
          <w:szCs w:val="24"/>
        </w:rPr>
        <w:t>Compared to insecure individuals, secure individuals tend to seek more help and proximity in times of need (Fraley &amp; Shaver, 1998;</w:t>
      </w:r>
      <w:r w:rsidRPr="00B56AAF">
        <w:rPr>
          <w:rFonts w:ascii="Times New Roman" w:hAnsi="Times New Roman" w:cs="Times New Roman"/>
          <w:b/>
          <w:bCs/>
          <w:sz w:val="24"/>
          <w:szCs w:val="24"/>
        </w:rPr>
        <w:t xml:space="preserve"> </w:t>
      </w:r>
      <w:r w:rsidRPr="00B56AAF">
        <w:rPr>
          <w:rFonts w:ascii="Times New Roman" w:hAnsi="Times New Roman" w:cs="Times New Roman"/>
          <w:sz w:val="24"/>
          <w:szCs w:val="24"/>
        </w:rPr>
        <w:t>Simpson et al., 1992), because they feel confident that attachment figures will be available and responsive. Avoidant individuals, on the other hand, do not typically seek support to maintain a sense of autonomy (Dewitte et al., 2008; Vogel &amp; Wei, 2005)</w:t>
      </w:r>
      <w:r w:rsidR="00F94972" w:rsidRPr="00B56AAF">
        <w:rPr>
          <w:rFonts w:ascii="Times New Roman" w:hAnsi="Times New Roman" w:cs="Times New Roman"/>
          <w:sz w:val="24"/>
          <w:szCs w:val="24"/>
        </w:rPr>
        <w:t xml:space="preserve">, which may maintain paranoid beliefs </w:t>
      </w:r>
      <w:r w:rsidR="00C55D0B" w:rsidRPr="00B56AAF">
        <w:rPr>
          <w:rFonts w:ascii="Times New Roman" w:hAnsi="Times New Roman" w:cs="Times New Roman"/>
          <w:sz w:val="24"/>
          <w:szCs w:val="24"/>
        </w:rPr>
        <w:t xml:space="preserve">by </w:t>
      </w:r>
      <w:r w:rsidR="00F94972" w:rsidRPr="00B56AAF">
        <w:rPr>
          <w:rFonts w:ascii="Times New Roman" w:hAnsi="Times New Roman" w:cs="Times New Roman"/>
          <w:sz w:val="24"/>
          <w:szCs w:val="24"/>
        </w:rPr>
        <w:t>limit</w:t>
      </w:r>
      <w:r w:rsidR="00C55D0B" w:rsidRPr="00B56AAF">
        <w:rPr>
          <w:rFonts w:ascii="Times New Roman" w:hAnsi="Times New Roman" w:cs="Times New Roman"/>
          <w:sz w:val="24"/>
          <w:szCs w:val="24"/>
        </w:rPr>
        <w:t>ing</w:t>
      </w:r>
      <w:r w:rsidR="00F94972" w:rsidRPr="00B56AAF">
        <w:rPr>
          <w:rFonts w:ascii="Times New Roman" w:hAnsi="Times New Roman" w:cs="Times New Roman"/>
          <w:sz w:val="24"/>
          <w:szCs w:val="24"/>
        </w:rPr>
        <w:t xml:space="preserve"> opportunit</w:t>
      </w:r>
      <w:r w:rsidR="00C55D0B" w:rsidRPr="00B56AAF">
        <w:rPr>
          <w:rFonts w:ascii="Times New Roman" w:hAnsi="Times New Roman" w:cs="Times New Roman"/>
          <w:sz w:val="24"/>
          <w:szCs w:val="24"/>
        </w:rPr>
        <w:t>ies</w:t>
      </w:r>
      <w:r w:rsidR="00F94972" w:rsidRPr="00B56AAF">
        <w:rPr>
          <w:rFonts w:ascii="Times New Roman" w:hAnsi="Times New Roman" w:cs="Times New Roman"/>
          <w:sz w:val="24"/>
          <w:szCs w:val="24"/>
        </w:rPr>
        <w:t xml:space="preserve"> to disconfirm beliefs</w:t>
      </w:r>
      <w:r w:rsidRPr="00B56AAF">
        <w:rPr>
          <w:rFonts w:ascii="Times New Roman" w:hAnsi="Times New Roman" w:cs="Times New Roman"/>
          <w:sz w:val="24"/>
          <w:szCs w:val="24"/>
        </w:rPr>
        <w:t>. Evidence regarding help-seeking in attachment-anxious individuals is inconsistent. Some studies show that they are likely to seek help and do so more than attachment-avoidant individuals (</w:t>
      </w:r>
      <w:r w:rsidR="00B91126" w:rsidRPr="00B56AAF">
        <w:rPr>
          <w:rFonts w:ascii="Times New Roman" w:hAnsi="Times New Roman" w:cs="Times New Roman"/>
          <w:sz w:val="24"/>
          <w:szCs w:val="24"/>
        </w:rPr>
        <w:t xml:space="preserve">e.g., </w:t>
      </w:r>
      <w:r w:rsidRPr="00B56AAF">
        <w:rPr>
          <w:rFonts w:ascii="Times New Roman" w:hAnsi="Times New Roman" w:cs="Times New Roman"/>
          <w:sz w:val="24"/>
          <w:szCs w:val="24"/>
        </w:rPr>
        <w:t>Dewitte et al., 2008; Vogel &amp; Wei, 2005)</w:t>
      </w:r>
      <w:r w:rsidR="00C5596F" w:rsidRPr="00B56AAF">
        <w:rPr>
          <w:rFonts w:ascii="Times New Roman" w:hAnsi="Times New Roman" w:cs="Times New Roman"/>
          <w:sz w:val="24"/>
          <w:szCs w:val="24"/>
        </w:rPr>
        <w:t>, while o</w:t>
      </w:r>
      <w:r w:rsidRPr="00B56AAF">
        <w:rPr>
          <w:rFonts w:ascii="Times New Roman" w:hAnsi="Times New Roman" w:cs="Times New Roman"/>
          <w:sz w:val="24"/>
          <w:szCs w:val="24"/>
        </w:rPr>
        <w:t xml:space="preserve">thers suggest that </w:t>
      </w:r>
      <w:r w:rsidR="00FE18A4" w:rsidRPr="00B56AAF">
        <w:rPr>
          <w:rFonts w:ascii="Times New Roman" w:hAnsi="Times New Roman" w:cs="Times New Roman"/>
          <w:sz w:val="24"/>
          <w:szCs w:val="24"/>
        </w:rPr>
        <w:t xml:space="preserve">they </w:t>
      </w:r>
      <w:r w:rsidRPr="00B56AAF">
        <w:rPr>
          <w:rFonts w:ascii="Times New Roman" w:hAnsi="Times New Roman" w:cs="Times New Roman"/>
          <w:sz w:val="24"/>
          <w:szCs w:val="24"/>
        </w:rPr>
        <w:t>often do not seek help, perhaps due to fear of rejection and negative perceptions of others’ supportiveness (</w:t>
      </w:r>
      <w:r w:rsidR="00E3151E" w:rsidRPr="00B56AAF">
        <w:rPr>
          <w:rFonts w:ascii="Times New Roman" w:hAnsi="Times New Roman" w:cs="Times New Roman"/>
          <w:sz w:val="24"/>
          <w:szCs w:val="24"/>
        </w:rPr>
        <w:t xml:space="preserve">e.g., </w:t>
      </w:r>
      <w:r w:rsidRPr="00B56AAF">
        <w:rPr>
          <w:rFonts w:ascii="Times New Roman" w:hAnsi="Times New Roman" w:cs="Times New Roman"/>
          <w:sz w:val="24"/>
          <w:szCs w:val="24"/>
        </w:rPr>
        <w:t>Rholes et al., 2001). Additionally, while attachment-anxious individuals may seek help, the</w:t>
      </w:r>
      <w:r w:rsidR="00153BB6" w:rsidRPr="00B56AAF">
        <w:rPr>
          <w:rFonts w:ascii="Times New Roman" w:hAnsi="Times New Roman" w:cs="Times New Roman"/>
          <w:sz w:val="24"/>
          <w:szCs w:val="24"/>
        </w:rPr>
        <w:t xml:space="preserve"> </w:t>
      </w:r>
      <w:r w:rsidRPr="00B56AAF">
        <w:rPr>
          <w:rFonts w:ascii="Times New Roman" w:hAnsi="Times New Roman" w:cs="Times New Roman"/>
          <w:sz w:val="24"/>
          <w:szCs w:val="24"/>
        </w:rPr>
        <w:t xml:space="preserve">strategies </w:t>
      </w:r>
      <w:r w:rsidR="00153BB6" w:rsidRPr="00B56AAF">
        <w:rPr>
          <w:rFonts w:ascii="Times New Roman" w:hAnsi="Times New Roman" w:cs="Times New Roman"/>
          <w:sz w:val="24"/>
          <w:szCs w:val="24"/>
        </w:rPr>
        <w:t xml:space="preserve">used </w:t>
      </w:r>
      <w:r w:rsidRPr="00B56AAF">
        <w:rPr>
          <w:rFonts w:ascii="Times New Roman" w:hAnsi="Times New Roman" w:cs="Times New Roman"/>
          <w:sz w:val="24"/>
          <w:szCs w:val="24"/>
        </w:rPr>
        <w:t xml:space="preserve">may be unhelpful, such that they are insistent and alienating (Adams et al., 2018), or indirect (e.g., </w:t>
      </w:r>
      <w:r w:rsidR="00153BB6" w:rsidRPr="00B56AAF">
        <w:rPr>
          <w:rFonts w:ascii="Times New Roman" w:hAnsi="Times New Roman" w:cs="Times New Roman"/>
          <w:sz w:val="24"/>
          <w:szCs w:val="24"/>
        </w:rPr>
        <w:t xml:space="preserve">exaggerating </w:t>
      </w:r>
      <w:r w:rsidRPr="00B56AAF">
        <w:rPr>
          <w:rFonts w:ascii="Times New Roman" w:hAnsi="Times New Roman" w:cs="Times New Roman"/>
          <w:sz w:val="24"/>
          <w:szCs w:val="24"/>
        </w:rPr>
        <w:t>sad facial expressions</w:t>
      </w:r>
      <w:r w:rsidR="00F94972" w:rsidRPr="00B56AAF">
        <w:rPr>
          <w:rFonts w:ascii="Times New Roman" w:hAnsi="Times New Roman" w:cs="Times New Roman"/>
          <w:sz w:val="24"/>
          <w:szCs w:val="24"/>
        </w:rPr>
        <w:t xml:space="preserve"> [Mikulincer &amp; Shaver, 2016]</w:t>
      </w:r>
      <w:r w:rsidRPr="00B56AAF">
        <w:rPr>
          <w:rFonts w:ascii="Times New Roman" w:hAnsi="Times New Roman" w:cs="Times New Roman"/>
          <w:sz w:val="24"/>
          <w:szCs w:val="24"/>
        </w:rPr>
        <w:t xml:space="preserve">) which others may find </w:t>
      </w:r>
      <w:r w:rsidR="00153BB6" w:rsidRPr="00B56AAF">
        <w:rPr>
          <w:rFonts w:ascii="Times New Roman" w:hAnsi="Times New Roman" w:cs="Times New Roman"/>
          <w:sz w:val="24"/>
          <w:szCs w:val="24"/>
        </w:rPr>
        <w:t>burdensome</w:t>
      </w:r>
      <w:r w:rsidRPr="00B56AAF">
        <w:rPr>
          <w:rFonts w:ascii="Times New Roman" w:hAnsi="Times New Roman" w:cs="Times New Roman"/>
          <w:sz w:val="24"/>
          <w:szCs w:val="24"/>
        </w:rPr>
        <w:t>, resulting in withdrawal</w:t>
      </w:r>
      <w:r w:rsidR="00F94972" w:rsidRPr="00B56AAF">
        <w:rPr>
          <w:rFonts w:ascii="Times New Roman" w:hAnsi="Times New Roman" w:cs="Times New Roman"/>
          <w:sz w:val="24"/>
          <w:szCs w:val="24"/>
        </w:rPr>
        <w:t>, and leading to the development</w:t>
      </w:r>
      <w:r w:rsidR="00B91126" w:rsidRPr="00B56AAF">
        <w:rPr>
          <w:rFonts w:ascii="Times New Roman" w:hAnsi="Times New Roman" w:cs="Times New Roman"/>
          <w:sz w:val="24"/>
          <w:szCs w:val="24"/>
        </w:rPr>
        <w:t>/maintenance</w:t>
      </w:r>
      <w:r w:rsidR="00F94972" w:rsidRPr="00B56AAF">
        <w:rPr>
          <w:rFonts w:ascii="Times New Roman" w:hAnsi="Times New Roman" w:cs="Times New Roman"/>
          <w:sz w:val="24"/>
          <w:szCs w:val="24"/>
        </w:rPr>
        <w:t xml:space="preserve"> of paranoid cognition.</w:t>
      </w:r>
      <w:r w:rsidR="00F94972" w:rsidRPr="00B56AAF">
        <w:rPr>
          <w:rFonts w:ascii="Times New Roman" w:hAnsi="Times New Roman" w:cs="Times New Roman"/>
          <w:b/>
          <w:bCs/>
          <w:sz w:val="24"/>
          <w:szCs w:val="24"/>
        </w:rPr>
        <w:t xml:space="preserve"> </w:t>
      </w:r>
      <w:r w:rsidR="00153BB6" w:rsidRPr="00B56AAF">
        <w:rPr>
          <w:rFonts w:ascii="Times New Roman" w:hAnsi="Times New Roman" w:cs="Times New Roman"/>
          <w:sz w:val="24"/>
          <w:szCs w:val="24"/>
        </w:rPr>
        <w:t xml:space="preserve">Poor help-seeking contributes to </w:t>
      </w:r>
      <w:r w:rsidR="00A86780" w:rsidRPr="00B56AAF">
        <w:rPr>
          <w:rFonts w:ascii="Times New Roman" w:hAnsi="Times New Roman" w:cs="Times New Roman"/>
          <w:sz w:val="24"/>
          <w:szCs w:val="24"/>
        </w:rPr>
        <w:t xml:space="preserve">the </w:t>
      </w:r>
      <w:r w:rsidR="00153BB6" w:rsidRPr="00B56AAF">
        <w:rPr>
          <w:rFonts w:ascii="Times New Roman" w:hAnsi="Times New Roman" w:cs="Times New Roman"/>
          <w:sz w:val="24"/>
          <w:szCs w:val="24"/>
        </w:rPr>
        <w:t>‘duration of untreated psychosis’ (Birchwood et al., 2013), a</w:t>
      </w:r>
      <w:r w:rsidR="000D728D" w:rsidRPr="00B56AAF">
        <w:rPr>
          <w:rFonts w:ascii="Times New Roman" w:hAnsi="Times New Roman" w:cs="Times New Roman"/>
          <w:sz w:val="24"/>
          <w:szCs w:val="24"/>
        </w:rPr>
        <w:t>n international priority of the</w:t>
      </w:r>
      <w:r w:rsidR="00153BB6" w:rsidRPr="00B56AAF">
        <w:rPr>
          <w:rFonts w:ascii="Times New Roman" w:hAnsi="Times New Roman" w:cs="Times New Roman"/>
          <w:sz w:val="24"/>
          <w:szCs w:val="24"/>
        </w:rPr>
        <w:t xml:space="preserve"> World Health Organization (WHO, 2018)</w:t>
      </w:r>
      <w:r w:rsidR="00CE2A98" w:rsidRPr="00B56AAF">
        <w:rPr>
          <w:rFonts w:ascii="Times New Roman" w:hAnsi="Times New Roman" w:cs="Times New Roman"/>
          <w:sz w:val="24"/>
          <w:szCs w:val="24"/>
        </w:rPr>
        <w:t>.</w:t>
      </w:r>
    </w:p>
    <w:p w14:paraId="7AE36CB9" w14:textId="60676FD0" w:rsidR="005F16E4" w:rsidRPr="00B56AAF" w:rsidRDefault="006778EA" w:rsidP="00CE2A98">
      <w:pPr>
        <w:spacing w:after="0" w:line="480" w:lineRule="auto"/>
        <w:ind w:firstLine="720"/>
        <w:rPr>
          <w:rFonts w:ascii="Times New Roman" w:hAnsi="Times New Roman" w:cs="Times New Roman"/>
          <w:sz w:val="24"/>
          <w:szCs w:val="24"/>
        </w:rPr>
      </w:pPr>
      <w:r w:rsidRPr="00B56AAF">
        <w:rPr>
          <w:rFonts w:ascii="Times New Roman" w:hAnsi="Times New Roman" w:cs="Times New Roman"/>
          <w:sz w:val="24"/>
          <w:szCs w:val="24"/>
        </w:rPr>
        <w:lastRenderedPageBreak/>
        <w:t xml:space="preserve">Given the </w:t>
      </w:r>
      <w:r w:rsidR="00CE2A98" w:rsidRPr="00B56AAF">
        <w:rPr>
          <w:rFonts w:ascii="Times New Roman" w:hAnsi="Times New Roman" w:cs="Times New Roman"/>
          <w:sz w:val="24"/>
          <w:szCs w:val="24"/>
        </w:rPr>
        <w:t xml:space="preserve">robust </w:t>
      </w:r>
      <w:r w:rsidRPr="00B56AAF">
        <w:rPr>
          <w:rFonts w:ascii="Times New Roman" w:hAnsi="Times New Roman" w:cs="Times New Roman"/>
          <w:sz w:val="24"/>
          <w:szCs w:val="24"/>
        </w:rPr>
        <w:t>association between attachment</w:t>
      </w:r>
      <w:r w:rsidR="00F74ADB" w:rsidRPr="00B56AAF">
        <w:rPr>
          <w:rFonts w:ascii="Times New Roman" w:hAnsi="Times New Roman" w:cs="Times New Roman"/>
          <w:sz w:val="24"/>
          <w:szCs w:val="24"/>
        </w:rPr>
        <w:t>-</w:t>
      </w:r>
      <w:r w:rsidRPr="00B56AAF">
        <w:rPr>
          <w:rFonts w:ascii="Times New Roman" w:hAnsi="Times New Roman" w:cs="Times New Roman"/>
          <w:sz w:val="24"/>
          <w:szCs w:val="24"/>
        </w:rPr>
        <w:t xml:space="preserve">insecurity and paranoia, and the likely role of </w:t>
      </w:r>
      <w:r w:rsidR="00913C2D" w:rsidRPr="00B56AAF">
        <w:rPr>
          <w:rFonts w:ascii="Times New Roman" w:hAnsi="Times New Roman" w:cs="Times New Roman"/>
          <w:sz w:val="24"/>
          <w:szCs w:val="24"/>
        </w:rPr>
        <w:t xml:space="preserve">these </w:t>
      </w:r>
      <w:r w:rsidRPr="00B56AAF">
        <w:rPr>
          <w:rFonts w:ascii="Times New Roman" w:hAnsi="Times New Roman" w:cs="Times New Roman"/>
          <w:sz w:val="24"/>
          <w:szCs w:val="24"/>
        </w:rPr>
        <w:t xml:space="preserve">cognitive, affective, and interpersonal-behavioral processes in </w:t>
      </w:r>
      <w:r w:rsidR="0007123B" w:rsidRPr="00B56AAF">
        <w:rPr>
          <w:rFonts w:ascii="Times New Roman" w:hAnsi="Times New Roman" w:cs="Times New Roman"/>
          <w:sz w:val="24"/>
          <w:szCs w:val="24"/>
        </w:rPr>
        <w:t>the attachment–paranoia association</w:t>
      </w:r>
      <w:r w:rsidRPr="00B56AAF">
        <w:rPr>
          <w:rFonts w:ascii="Times New Roman" w:hAnsi="Times New Roman" w:cs="Times New Roman"/>
          <w:sz w:val="24"/>
          <w:szCs w:val="24"/>
        </w:rPr>
        <w:t xml:space="preserve">, a review of the literature </w:t>
      </w:r>
      <w:r w:rsidR="00913C2D" w:rsidRPr="00B56AAF">
        <w:rPr>
          <w:rFonts w:ascii="Times New Roman" w:hAnsi="Times New Roman" w:cs="Times New Roman"/>
          <w:sz w:val="24"/>
          <w:szCs w:val="24"/>
        </w:rPr>
        <w:t xml:space="preserve">examining these mechanisms </w:t>
      </w:r>
      <w:r w:rsidRPr="00B56AAF">
        <w:rPr>
          <w:rFonts w:ascii="Times New Roman" w:hAnsi="Times New Roman" w:cs="Times New Roman"/>
          <w:sz w:val="24"/>
          <w:szCs w:val="24"/>
        </w:rPr>
        <w:t xml:space="preserve">would inform psychological therapies for psychosis that aim to target </w:t>
      </w:r>
      <w:r w:rsidR="003A7F22" w:rsidRPr="00B56AAF">
        <w:rPr>
          <w:rFonts w:ascii="Times New Roman" w:hAnsi="Times New Roman" w:cs="Times New Roman"/>
          <w:sz w:val="24"/>
          <w:szCs w:val="24"/>
        </w:rPr>
        <w:t xml:space="preserve">psychological </w:t>
      </w:r>
      <w:r w:rsidRPr="00B56AAF">
        <w:rPr>
          <w:rFonts w:ascii="Times New Roman" w:hAnsi="Times New Roman" w:cs="Times New Roman"/>
          <w:sz w:val="24"/>
          <w:szCs w:val="24"/>
        </w:rPr>
        <w:t>processes as a means of alleviating distress and facilitating clinical and recovery outcomes.</w:t>
      </w:r>
    </w:p>
    <w:p w14:paraId="5B9E4D17" w14:textId="24D9D622" w:rsidR="001B459F" w:rsidRPr="00B56AAF" w:rsidRDefault="001B459F" w:rsidP="004D3BF0">
      <w:pPr>
        <w:spacing w:after="0" w:line="480" w:lineRule="auto"/>
        <w:rPr>
          <w:rFonts w:ascii="Times New Roman" w:hAnsi="Times New Roman" w:cs="Times New Roman"/>
          <w:b/>
          <w:bCs/>
          <w:sz w:val="24"/>
          <w:szCs w:val="24"/>
        </w:rPr>
      </w:pPr>
      <w:r w:rsidRPr="00B56AAF">
        <w:rPr>
          <w:rFonts w:ascii="Times New Roman" w:hAnsi="Times New Roman" w:cs="Times New Roman"/>
          <w:b/>
          <w:bCs/>
          <w:sz w:val="24"/>
          <w:szCs w:val="24"/>
        </w:rPr>
        <w:t>Current Study</w:t>
      </w:r>
    </w:p>
    <w:p w14:paraId="53F88FBF" w14:textId="3E09A609" w:rsidR="001B459F" w:rsidRPr="00B56AAF" w:rsidRDefault="00074A77" w:rsidP="005C3DCE">
      <w:pPr>
        <w:spacing w:line="480" w:lineRule="auto"/>
        <w:ind w:firstLine="720"/>
        <w:contextualSpacing/>
        <w:rPr>
          <w:rFonts w:ascii="Times New Roman" w:hAnsi="Times New Roman" w:cs="Times New Roman"/>
          <w:sz w:val="24"/>
          <w:szCs w:val="24"/>
        </w:rPr>
      </w:pPr>
      <w:bookmarkStart w:id="5" w:name="_Hlk92885734"/>
      <w:r w:rsidRPr="00B56AAF">
        <w:rPr>
          <w:rFonts w:ascii="Times New Roman" w:hAnsi="Times New Roman" w:cs="Times New Roman"/>
          <w:sz w:val="24"/>
          <w:szCs w:val="24"/>
        </w:rPr>
        <w:t xml:space="preserve">The association between attachment and paranoia is now well-established (Lavin et al., 2019; Murphy et al., 2020). </w:t>
      </w:r>
      <w:r w:rsidR="006778EA" w:rsidRPr="00B56AAF">
        <w:rPr>
          <w:rFonts w:ascii="Times New Roman" w:hAnsi="Times New Roman" w:cs="Times New Roman"/>
          <w:sz w:val="24"/>
          <w:szCs w:val="24"/>
        </w:rPr>
        <w:t xml:space="preserve">We sought to </w:t>
      </w:r>
      <w:r w:rsidRPr="00B56AAF">
        <w:rPr>
          <w:rFonts w:ascii="Times New Roman" w:hAnsi="Times New Roman" w:cs="Times New Roman"/>
          <w:sz w:val="24"/>
          <w:szCs w:val="24"/>
        </w:rPr>
        <w:t xml:space="preserve">extend this literature by </w:t>
      </w:r>
      <w:r w:rsidR="00913C2D" w:rsidRPr="00B56AAF">
        <w:rPr>
          <w:rFonts w:ascii="Times New Roman" w:hAnsi="Times New Roman" w:cs="Times New Roman"/>
          <w:sz w:val="24"/>
          <w:szCs w:val="24"/>
        </w:rPr>
        <w:t xml:space="preserve">critically and systematically </w:t>
      </w:r>
      <w:r w:rsidR="006778EA" w:rsidRPr="00B56AAF">
        <w:rPr>
          <w:rFonts w:ascii="Times New Roman" w:hAnsi="Times New Roman" w:cs="Times New Roman"/>
          <w:sz w:val="24"/>
          <w:szCs w:val="24"/>
        </w:rPr>
        <w:t>synthesiz</w:t>
      </w:r>
      <w:r w:rsidR="008C0FD5" w:rsidRPr="00B56AAF">
        <w:rPr>
          <w:rFonts w:ascii="Times New Roman" w:hAnsi="Times New Roman" w:cs="Times New Roman"/>
          <w:sz w:val="24"/>
          <w:szCs w:val="24"/>
        </w:rPr>
        <w:t>ing</w:t>
      </w:r>
      <w:r w:rsidR="009A2196" w:rsidRPr="00B56AAF">
        <w:rPr>
          <w:rFonts w:ascii="Times New Roman" w:hAnsi="Times New Roman" w:cs="Times New Roman"/>
          <w:sz w:val="24"/>
          <w:szCs w:val="24"/>
        </w:rPr>
        <w:t xml:space="preserve"> the</w:t>
      </w:r>
      <w:r w:rsidR="006778EA" w:rsidRPr="00B56AAF">
        <w:rPr>
          <w:rFonts w:ascii="Times New Roman" w:hAnsi="Times New Roman" w:cs="Times New Roman"/>
          <w:sz w:val="24"/>
          <w:szCs w:val="24"/>
        </w:rPr>
        <w:t xml:space="preserve"> research that examines cognitive, affective, and interpersonal-behavioral mechanisms in </w:t>
      </w:r>
      <w:r w:rsidRPr="00B56AAF">
        <w:rPr>
          <w:rFonts w:ascii="Times New Roman" w:hAnsi="Times New Roman" w:cs="Times New Roman"/>
          <w:sz w:val="24"/>
          <w:szCs w:val="24"/>
        </w:rPr>
        <w:t xml:space="preserve">this </w:t>
      </w:r>
      <w:r w:rsidR="00FD6424" w:rsidRPr="00B56AAF">
        <w:rPr>
          <w:rFonts w:ascii="Times New Roman" w:hAnsi="Times New Roman" w:cs="Times New Roman"/>
          <w:sz w:val="24"/>
          <w:szCs w:val="24"/>
        </w:rPr>
        <w:t xml:space="preserve">association; this </w:t>
      </w:r>
      <w:r w:rsidR="006F2361" w:rsidRPr="00B56AAF">
        <w:rPr>
          <w:rFonts w:ascii="Times New Roman" w:hAnsi="Times New Roman" w:cs="Times New Roman"/>
          <w:sz w:val="24"/>
          <w:szCs w:val="24"/>
        </w:rPr>
        <w:t>may</w:t>
      </w:r>
      <w:r w:rsidR="0089302C" w:rsidRPr="00B56AAF">
        <w:rPr>
          <w:rFonts w:ascii="Times New Roman" w:hAnsi="Times New Roman" w:cs="Times New Roman"/>
          <w:sz w:val="24"/>
          <w:szCs w:val="24"/>
        </w:rPr>
        <w:t xml:space="preserve"> provide the basis for </w:t>
      </w:r>
      <w:r w:rsidR="006F2361" w:rsidRPr="00B56AAF">
        <w:rPr>
          <w:rFonts w:ascii="Times New Roman" w:hAnsi="Times New Roman" w:cs="Times New Roman"/>
          <w:sz w:val="24"/>
          <w:szCs w:val="24"/>
        </w:rPr>
        <w:t xml:space="preserve">improving </w:t>
      </w:r>
      <w:r w:rsidR="0089302C" w:rsidRPr="00B56AAF">
        <w:rPr>
          <w:rFonts w:ascii="Times New Roman" w:hAnsi="Times New Roman" w:cs="Times New Roman"/>
          <w:sz w:val="24"/>
          <w:szCs w:val="24"/>
        </w:rPr>
        <w:t>psycho</w:t>
      </w:r>
      <w:r w:rsidR="004A51A6" w:rsidRPr="00B56AAF">
        <w:rPr>
          <w:rFonts w:ascii="Times New Roman" w:hAnsi="Times New Roman" w:cs="Times New Roman"/>
          <w:sz w:val="24"/>
          <w:szCs w:val="24"/>
        </w:rPr>
        <w:t>ther</w:t>
      </w:r>
      <w:r w:rsidR="00483024" w:rsidRPr="00B56AAF">
        <w:rPr>
          <w:rFonts w:ascii="Times New Roman" w:hAnsi="Times New Roman" w:cs="Times New Roman"/>
          <w:sz w:val="24"/>
          <w:szCs w:val="24"/>
        </w:rPr>
        <w:t xml:space="preserve">apies </w:t>
      </w:r>
      <w:r w:rsidR="0089302C" w:rsidRPr="00B56AAF">
        <w:rPr>
          <w:rFonts w:ascii="Times New Roman" w:hAnsi="Times New Roman" w:cs="Times New Roman"/>
          <w:sz w:val="24"/>
          <w:szCs w:val="24"/>
        </w:rPr>
        <w:t>for psychosis</w:t>
      </w:r>
      <w:r w:rsidR="006E7856" w:rsidRPr="00B56AAF">
        <w:rPr>
          <w:rFonts w:ascii="Times New Roman" w:hAnsi="Times New Roman" w:cs="Times New Roman"/>
          <w:sz w:val="24"/>
          <w:szCs w:val="24"/>
        </w:rPr>
        <w:t xml:space="preserve"> by identifying </w:t>
      </w:r>
      <w:r w:rsidR="00C57EDF" w:rsidRPr="00B56AAF">
        <w:rPr>
          <w:rFonts w:ascii="Times New Roman" w:hAnsi="Times New Roman" w:cs="Times New Roman"/>
          <w:sz w:val="24"/>
          <w:szCs w:val="24"/>
        </w:rPr>
        <w:t xml:space="preserve">key </w:t>
      </w:r>
      <w:r w:rsidR="006E7856" w:rsidRPr="00B56AAF">
        <w:rPr>
          <w:rFonts w:ascii="Times New Roman" w:hAnsi="Times New Roman" w:cs="Times New Roman"/>
          <w:sz w:val="24"/>
          <w:szCs w:val="24"/>
        </w:rPr>
        <w:t>targets for change</w:t>
      </w:r>
      <w:r w:rsidR="0089302C" w:rsidRPr="00B56AAF">
        <w:rPr>
          <w:rFonts w:ascii="Times New Roman" w:hAnsi="Times New Roman" w:cs="Times New Roman"/>
          <w:sz w:val="24"/>
          <w:szCs w:val="24"/>
        </w:rPr>
        <w:t xml:space="preserve">. </w:t>
      </w:r>
      <w:bookmarkEnd w:id="5"/>
      <w:r w:rsidR="00FD6424" w:rsidRPr="00B56AAF">
        <w:rPr>
          <w:rFonts w:ascii="Times New Roman" w:hAnsi="Times New Roman" w:cs="Times New Roman"/>
          <w:sz w:val="24"/>
          <w:szCs w:val="24"/>
        </w:rPr>
        <w:t>Specifically, we sought</w:t>
      </w:r>
      <w:r w:rsidR="001B459F" w:rsidRPr="00B56AAF">
        <w:rPr>
          <w:rFonts w:ascii="Times New Roman" w:hAnsi="Times New Roman" w:cs="Times New Roman"/>
          <w:sz w:val="24"/>
          <w:szCs w:val="24"/>
        </w:rPr>
        <w:t xml:space="preserve"> to</w:t>
      </w:r>
      <w:r w:rsidR="005C3DCE" w:rsidRPr="00B56AAF">
        <w:rPr>
          <w:rFonts w:ascii="Times New Roman" w:hAnsi="Times New Roman" w:cs="Times New Roman"/>
          <w:sz w:val="24"/>
          <w:szCs w:val="24"/>
        </w:rPr>
        <w:t xml:space="preserve"> determine whether attachment</w:t>
      </w:r>
      <w:r w:rsidR="00180DA4" w:rsidRPr="00B56AAF">
        <w:rPr>
          <w:rFonts w:ascii="Times New Roman" w:hAnsi="Times New Roman" w:cs="Times New Roman"/>
          <w:sz w:val="24"/>
          <w:szCs w:val="24"/>
        </w:rPr>
        <w:t xml:space="preserve"> influences </w:t>
      </w:r>
      <w:r w:rsidR="005C3DCE" w:rsidRPr="00B56AAF">
        <w:rPr>
          <w:rFonts w:ascii="Times New Roman" w:hAnsi="Times New Roman" w:cs="Times New Roman"/>
          <w:sz w:val="24"/>
          <w:szCs w:val="24"/>
        </w:rPr>
        <w:t xml:space="preserve">paranoia </w:t>
      </w:r>
      <w:r w:rsidR="00180DA4" w:rsidRPr="00B56AAF">
        <w:rPr>
          <w:rFonts w:ascii="Times New Roman" w:hAnsi="Times New Roman" w:cs="Times New Roman"/>
          <w:sz w:val="24"/>
          <w:szCs w:val="24"/>
        </w:rPr>
        <w:t>via</w:t>
      </w:r>
      <w:r w:rsidR="000D728D" w:rsidRPr="00B56AAF">
        <w:rPr>
          <w:rFonts w:ascii="Times New Roman" w:hAnsi="Times New Roman" w:cs="Times New Roman"/>
          <w:sz w:val="24"/>
          <w:szCs w:val="24"/>
        </w:rPr>
        <w:t xml:space="preserve"> </w:t>
      </w:r>
      <w:r w:rsidR="005C3DCE" w:rsidRPr="00B56AAF">
        <w:rPr>
          <w:rFonts w:ascii="Times New Roman" w:hAnsi="Times New Roman" w:cs="Times New Roman"/>
          <w:sz w:val="24"/>
          <w:szCs w:val="24"/>
        </w:rPr>
        <w:t>cogniti</w:t>
      </w:r>
      <w:r w:rsidR="001E7425" w:rsidRPr="00B56AAF">
        <w:rPr>
          <w:rFonts w:ascii="Times New Roman" w:hAnsi="Times New Roman" w:cs="Times New Roman"/>
          <w:sz w:val="24"/>
          <w:szCs w:val="24"/>
        </w:rPr>
        <w:t>ve</w:t>
      </w:r>
      <w:r w:rsidR="003A7739" w:rsidRPr="00B56AAF">
        <w:rPr>
          <w:rFonts w:ascii="Times New Roman" w:hAnsi="Times New Roman" w:cs="Times New Roman"/>
          <w:sz w:val="24"/>
          <w:szCs w:val="24"/>
        </w:rPr>
        <w:t xml:space="preserve"> p</w:t>
      </w:r>
      <w:r w:rsidR="001E7425" w:rsidRPr="00B56AAF">
        <w:rPr>
          <w:rFonts w:ascii="Times New Roman" w:hAnsi="Times New Roman" w:cs="Times New Roman"/>
          <w:sz w:val="24"/>
          <w:szCs w:val="24"/>
        </w:rPr>
        <w:t>rocesses</w:t>
      </w:r>
      <w:r w:rsidR="001B459F" w:rsidRPr="00B56AAF">
        <w:rPr>
          <w:rFonts w:ascii="Times New Roman" w:hAnsi="Times New Roman" w:cs="Times New Roman"/>
          <w:sz w:val="24"/>
          <w:szCs w:val="24"/>
        </w:rPr>
        <w:t xml:space="preserve"> (</w:t>
      </w:r>
      <w:bookmarkStart w:id="6" w:name="_Hlk92885945"/>
      <w:r w:rsidR="001B459F" w:rsidRPr="00B56AAF">
        <w:rPr>
          <w:rFonts w:ascii="Times New Roman" w:hAnsi="Times New Roman" w:cs="Times New Roman"/>
          <w:sz w:val="24"/>
          <w:szCs w:val="24"/>
        </w:rPr>
        <w:t>self</w:t>
      </w:r>
      <w:r w:rsidR="00483024" w:rsidRPr="00B56AAF">
        <w:rPr>
          <w:rFonts w:ascii="Times New Roman" w:hAnsi="Times New Roman" w:cs="Times New Roman"/>
          <w:sz w:val="24"/>
          <w:szCs w:val="24"/>
        </w:rPr>
        <w:t>/</w:t>
      </w:r>
      <w:r w:rsidR="001B459F" w:rsidRPr="00B56AAF">
        <w:rPr>
          <w:rFonts w:ascii="Times New Roman" w:hAnsi="Times New Roman" w:cs="Times New Roman"/>
          <w:sz w:val="24"/>
          <w:szCs w:val="24"/>
        </w:rPr>
        <w:t>other</w:t>
      </w:r>
      <w:r w:rsidR="006C66E7" w:rsidRPr="00B56AAF">
        <w:rPr>
          <w:rFonts w:ascii="Times New Roman" w:hAnsi="Times New Roman" w:cs="Times New Roman"/>
          <w:sz w:val="24"/>
          <w:szCs w:val="24"/>
        </w:rPr>
        <w:t xml:space="preserve"> beliefs</w:t>
      </w:r>
      <w:r w:rsidR="001B459F" w:rsidRPr="00B56AAF">
        <w:rPr>
          <w:rFonts w:ascii="Times New Roman" w:hAnsi="Times New Roman" w:cs="Times New Roman"/>
          <w:sz w:val="24"/>
          <w:szCs w:val="24"/>
        </w:rPr>
        <w:t>, mentalization, cognitive fusion, and dissociation</w:t>
      </w:r>
      <w:bookmarkEnd w:id="6"/>
      <w:r w:rsidR="001B459F" w:rsidRPr="00B56AAF">
        <w:rPr>
          <w:rFonts w:ascii="Times New Roman" w:hAnsi="Times New Roman" w:cs="Times New Roman"/>
          <w:sz w:val="24"/>
          <w:szCs w:val="24"/>
        </w:rPr>
        <w:t>)</w:t>
      </w:r>
      <w:r w:rsidR="005C3DCE" w:rsidRPr="00B56AAF">
        <w:rPr>
          <w:rFonts w:ascii="Times New Roman" w:hAnsi="Times New Roman" w:cs="Times New Roman"/>
          <w:sz w:val="24"/>
          <w:szCs w:val="24"/>
        </w:rPr>
        <w:t xml:space="preserve">, </w:t>
      </w:r>
      <w:r w:rsidR="00A34AC8" w:rsidRPr="00B56AAF">
        <w:rPr>
          <w:rFonts w:ascii="Times New Roman" w:hAnsi="Times New Roman" w:cs="Times New Roman"/>
          <w:sz w:val="24"/>
          <w:szCs w:val="24"/>
        </w:rPr>
        <w:t xml:space="preserve">ER </w:t>
      </w:r>
      <w:r w:rsidR="001B459F" w:rsidRPr="00B56AAF">
        <w:rPr>
          <w:rFonts w:ascii="Times New Roman" w:hAnsi="Times New Roman" w:cs="Times New Roman"/>
          <w:sz w:val="24"/>
          <w:szCs w:val="24"/>
        </w:rPr>
        <w:t>strategies</w:t>
      </w:r>
      <w:r w:rsidR="005C3DCE" w:rsidRPr="00B56AAF">
        <w:rPr>
          <w:rFonts w:ascii="Times New Roman" w:hAnsi="Times New Roman" w:cs="Times New Roman"/>
          <w:sz w:val="24"/>
          <w:szCs w:val="24"/>
        </w:rPr>
        <w:t xml:space="preserve">, and </w:t>
      </w:r>
      <w:r w:rsidR="00812608" w:rsidRPr="00B56AAF">
        <w:rPr>
          <w:rFonts w:ascii="Times New Roman" w:hAnsi="Times New Roman" w:cs="Times New Roman"/>
          <w:sz w:val="24"/>
          <w:szCs w:val="24"/>
        </w:rPr>
        <w:t xml:space="preserve">patterns of </w:t>
      </w:r>
      <w:r w:rsidR="001B459F" w:rsidRPr="00B56AAF">
        <w:rPr>
          <w:rFonts w:ascii="Times New Roman" w:hAnsi="Times New Roman" w:cs="Times New Roman"/>
          <w:sz w:val="24"/>
          <w:szCs w:val="24"/>
        </w:rPr>
        <w:t>help-seeking</w:t>
      </w:r>
      <w:r w:rsidR="00180DA4" w:rsidRPr="00B56AAF">
        <w:rPr>
          <w:rFonts w:ascii="Times New Roman" w:hAnsi="Times New Roman" w:cs="Times New Roman"/>
          <w:sz w:val="24"/>
          <w:szCs w:val="24"/>
        </w:rPr>
        <w:t>/service engagement (</w:t>
      </w:r>
      <w:r w:rsidR="00812608" w:rsidRPr="00B56AAF">
        <w:rPr>
          <w:rFonts w:ascii="Times New Roman" w:hAnsi="Times New Roman" w:cs="Times New Roman"/>
          <w:sz w:val="24"/>
          <w:szCs w:val="24"/>
        </w:rPr>
        <w:t>Figure 1</w:t>
      </w:r>
      <w:r w:rsidR="00180DA4" w:rsidRPr="00B56AAF">
        <w:rPr>
          <w:rFonts w:ascii="Times New Roman" w:hAnsi="Times New Roman" w:cs="Times New Roman"/>
          <w:sz w:val="24"/>
          <w:szCs w:val="24"/>
        </w:rPr>
        <w:t>)</w:t>
      </w:r>
      <w:r w:rsidR="0014214C" w:rsidRPr="00B56AAF">
        <w:rPr>
          <w:rStyle w:val="FootnoteReference"/>
          <w:rFonts w:ascii="Times New Roman" w:hAnsi="Times New Roman" w:cs="Times New Roman"/>
          <w:sz w:val="24"/>
          <w:szCs w:val="24"/>
        </w:rPr>
        <w:footnoteReference w:id="1"/>
      </w:r>
      <w:r w:rsidR="002B6A23" w:rsidRPr="00B56AAF">
        <w:rPr>
          <w:rFonts w:ascii="Times New Roman" w:hAnsi="Times New Roman" w:cs="Times New Roman"/>
          <w:sz w:val="24"/>
          <w:szCs w:val="24"/>
        </w:rPr>
        <w:t xml:space="preserve">, and specify </w:t>
      </w:r>
      <w:r w:rsidR="00904B78" w:rsidRPr="00B56AAF">
        <w:rPr>
          <w:rFonts w:ascii="Times New Roman" w:hAnsi="Times New Roman" w:cs="Times New Roman"/>
          <w:sz w:val="24"/>
          <w:szCs w:val="24"/>
        </w:rPr>
        <w:t xml:space="preserve">the </w:t>
      </w:r>
      <w:r w:rsidR="002B6A23" w:rsidRPr="00B56AAF">
        <w:rPr>
          <w:rFonts w:ascii="Times New Roman" w:hAnsi="Times New Roman" w:cs="Times New Roman"/>
          <w:sz w:val="24"/>
          <w:szCs w:val="24"/>
        </w:rPr>
        <w:t xml:space="preserve">clinical implications </w:t>
      </w:r>
      <w:r w:rsidR="00904B78" w:rsidRPr="00B56AAF">
        <w:rPr>
          <w:rFonts w:ascii="Times New Roman" w:hAnsi="Times New Roman" w:cs="Times New Roman"/>
          <w:sz w:val="24"/>
          <w:szCs w:val="24"/>
        </w:rPr>
        <w:t>of an integration of</w:t>
      </w:r>
      <w:r w:rsidR="002B6A23" w:rsidRPr="00B56AAF">
        <w:rPr>
          <w:rFonts w:ascii="Times New Roman" w:hAnsi="Times New Roman" w:cs="Times New Roman"/>
          <w:sz w:val="24"/>
          <w:szCs w:val="24"/>
        </w:rPr>
        <w:t xml:space="preserve"> this research</w:t>
      </w:r>
      <w:r w:rsidR="005C3DCE" w:rsidRPr="00B56AAF">
        <w:rPr>
          <w:rFonts w:ascii="Times New Roman" w:hAnsi="Times New Roman" w:cs="Times New Roman"/>
          <w:sz w:val="24"/>
          <w:szCs w:val="24"/>
        </w:rPr>
        <w:t>.</w:t>
      </w:r>
      <w:r w:rsidR="00CC4A6A" w:rsidRPr="00B56AAF">
        <w:rPr>
          <w:rFonts w:ascii="Times New Roman" w:hAnsi="Times New Roman" w:cs="Times New Roman"/>
          <w:sz w:val="24"/>
          <w:szCs w:val="24"/>
        </w:rPr>
        <w:t xml:space="preserve"> </w:t>
      </w:r>
    </w:p>
    <w:bookmarkEnd w:id="2"/>
    <w:p w14:paraId="761E0286" w14:textId="77777777" w:rsidR="001B459F" w:rsidRPr="00B56AAF" w:rsidRDefault="001B459F" w:rsidP="001B459F">
      <w:pPr>
        <w:spacing w:after="0" w:line="480" w:lineRule="auto"/>
        <w:contextualSpacing/>
        <w:jc w:val="center"/>
        <w:rPr>
          <w:rFonts w:ascii="Times New Roman" w:hAnsi="Times New Roman" w:cs="Times New Roman"/>
          <w:color w:val="808080" w:themeColor="background1" w:themeShade="80"/>
          <w:sz w:val="24"/>
          <w:szCs w:val="24"/>
        </w:rPr>
      </w:pPr>
      <w:r w:rsidRPr="00B56AAF">
        <w:rPr>
          <w:rFonts w:ascii="Times New Roman" w:hAnsi="Times New Roman" w:cs="Times New Roman"/>
          <w:b/>
          <w:sz w:val="24"/>
          <w:szCs w:val="24"/>
        </w:rPr>
        <w:t>Method</w:t>
      </w:r>
    </w:p>
    <w:p w14:paraId="399D9C0B" w14:textId="5921EEC3" w:rsidR="001B459F" w:rsidRPr="00B56AAF" w:rsidRDefault="002E334E" w:rsidP="00B1512C">
      <w:pPr>
        <w:spacing w:after="0" w:line="480" w:lineRule="auto"/>
        <w:ind w:firstLine="720"/>
        <w:contextualSpacing/>
        <w:rPr>
          <w:rFonts w:ascii="Times New Roman" w:hAnsi="Times New Roman" w:cs="Times New Roman"/>
          <w:sz w:val="24"/>
          <w:szCs w:val="24"/>
        </w:rPr>
      </w:pPr>
      <w:r w:rsidRPr="00B56AAF">
        <w:rPr>
          <w:rFonts w:ascii="Times New Roman" w:hAnsi="Times New Roman" w:cs="Times New Roman"/>
          <w:sz w:val="24"/>
          <w:szCs w:val="24"/>
        </w:rPr>
        <w:t>T</w:t>
      </w:r>
      <w:r w:rsidR="00503A1A" w:rsidRPr="00B56AAF">
        <w:rPr>
          <w:rFonts w:ascii="Times New Roman" w:hAnsi="Times New Roman" w:cs="Times New Roman"/>
          <w:sz w:val="24"/>
          <w:szCs w:val="24"/>
        </w:rPr>
        <w:t>o obtain a comprehensive account of the literature, we conducted</w:t>
      </w:r>
      <w:r w:rsidR="00CC4A6A" w:rsidRPr="00B56AAF">
        <w:rPr>
          <w:rFonts w:ascii="Times New Roman" w:hAnsi="Times New Roman" w:cs="Times New Roman"/>
          <w:sz w:val="24"/>
          <w:szCs w:val="24"/>
        </w:rPr>
        <w:t xml:space="preserve"> t</w:t>
      </w:r>
      <w:r w:rsidR="002D7E90" w:rsidRPr="00B56AAF">
        <w:rPr>
          <w:rFonts w:ascii="Times New Roman" w:hAnsi="Times New Roman" w:cs="Times New Roman"/>
          <w:sz w:val="24"/>
          <w:szCs w:val="24"/>
        </w:rPr>
        <w:t>hree systematic searches</w:t>
      </w:r>
      <w:r w:rsidR="00312192" w:rsidRPr="00B56AAF">
        <w:rPr>
          <w:rFonts w:ascii="Times New Roman" w:hAnsi="Times New Roman" w:cs="Times New Roman"/>
          <w:sz w:val="24"/>
          <w:szCs w:val="24"/>
        </w:rPr>
        <w:t xml:space="preserve"> </w:t>
      </w:r>
      <w:r w:rsidR="000E029F" w:rsidRPr="00B56AAF">
        <w:rPr>
          <w:rFonts w:ascii="Times New Roman" w:hAnsi="Times New Roman" w:cs="Times New Roman"/>
          <w:sz w:val="24"/>
          <w:szCs w:val="24"/>
        </w:rPr>
        <w:t>across</w:t>
      </w:r>
      <w:r w:rsidR="00CC2246" w:rsidRPr="00B56AAF">
        <w:rPr>
          <w:rFonts w:ascii="Times New Roman" w:hAnsi="Times New Roman" w:cs="Times New Roman"/>
          <w:sz w:val="24"/>
          <w:szCs w:val="24"/>
        </w:rPr>
        <w:t xml:space="preserve"> six databases</w:t>
      </w:r>
      <w:r w:rsidR="00B10D23" w:rsidRPr="00B56AAF">
        <w:rPr>
          <w:rFonts w:ascii="Times New Roman" w:hAnsi="Times New Roman" w:cs="Times New Roman"/>
          <w:sz w:val="24"/>
          <w:szCs w:val="24"/>
        </w:rPr>
        <w:t xml:space="preserve"> </w:t>
      </w:r>
      <w:r w:rsidR="00CC2246" w:rsidRPr="00B56AAF">
        <w:rPr>
          <w:rFonts w:ascii="Times New Roman" w:hAnsi="Times New Roman" w:cs="Times New Roman"/>
          <w:sz w:val="24"/>
          <w:szCs w:val="24"/>
        </w:rPr>
        <w:t>(</w:t>
      </w:r>
      <w:r w:rsidR="001B459F" w:rsidRPr="00B56AAF">
        <w:rPr>
          <w:rFonts w:ascii="Times New Roman" w:hAnsi="Times New Roman" w:cs="Times New Roman"/>
          <w:sz w:val="24"/>
          <w:szCs w:val="24"/>
        </w:rPr>
        <w:t>PsycINFO, CINAHL</w:t>
      </w:r>
      <w:r w:rsidR="00BD7A60" w:rsidRPr="00B56AAF">
        <w:rPr>
          <w:rFonts w:ascii="Times New Roman" w:hAnsi="Times New Roman" w:cs="Times New Roman"/>
          <w:sz w:val="24"/>
          <w:szCs w:val="24"/>
        </w:rPr>
        <w:t xml:space="preserve">, </w:t>
      </w:r>
      <w:r w:rsidR="001B459F" w:rsidRPr="00B56AAF">
        <w:rPr>
          <w:rFonts w:ascii="Times New Roman" w:hAnsi="Times New Roman" w:cs="Times New Roman"/>
          <w:sz w:val="24"/>
          <w:szCs w:val="24"/>
        </w:rPr>
        <w:t>Medline, Web of Science, Embase</w:t>
      </w:r>
      <w:r w:rsidR="00BD7A60" w:rsidRPr="00B56AAF">
        <w:rPr>
          <w:rFonts w:ascii="Times New Roman" w:hAnsi="Times New Roman" w:cs="Times New Roman"/>
          <w:sz w:val="24"/>
          <w:szCs w:val="24"/>
        </w:rPr>
        <w:t>,</w:t>
      </w:r>
      <w:r w:rsidR="001B459F" w:rsidRPr="00B56AAF">
        <w:rPr>
          <w:rFonts w:ascii="Times New Roman" w:hAnsi="Times New Roman" w:cs="Times New Roman"/>
          <w:sz w:val="24"/>
          <w:szCs w:val="24"/>
        </w:rPr>
        <w:t xml:space="preserve"> and Google Scholar</w:t>
      </w:r>
      <w:r w:rsidR="00CC2246" w:rsidRPr="00B56AAF">
        <w:rPr>
          <w:rFonts w:ascii="Times New Roman" w:hAnsi="Times New Roman" w:cs="Times New Roman"/>
          <w:sz w:val="24"/>
          <w:szCs w:val="24"/>
        </w:rPr>
        <w:t>)</w:t>
      </w:r>
      <w:r w:rsidR="00BD7A60" w:rsidRPr="00B56AAF">
        <w:rPr>
          <w:rFonts w:ascii="Times New Roman" w:hAnsi="Times New Roman" w:cs="Times New Roman"/>
          <w:sz w:val="24"/>
          <w:szCs w:val="24"/>
        </w:rPr>
        <w:t xml:space="preserve"> for published and unpublished literature</w:t>
      </w:r>
      <w:r w:rsidR="00DB5E45" w:rsidRPr="00B56AAF">
        <w:rPr>
          <w:rFonts w:ascii="Times New Roman" w:hAnsi="Times New Roman" w:cs="Times New Roman"/>
          <w:sz w:val="24"/>
          <w:szCs w:val="24"/>
        </w:rPr>
        <w:t xml:space="preserve"> (</w:t>
      </w:r>
      <w:r w:rsidR="00F5752C" w:rsidRPr="00B56AAF">
        <w:rPr>
          <w:rFonts w:ascii="Times New Roman" w:hAnsi="Times New Roman" w:cs="Times New Roman"/>
          <w:sz w:val="24"/>
          <w:szCs w:val="24"/>
        </w:rPr>
        <w:t xml:space="preserve">Table </w:t>
      </w:r>
      <w:r w:rsidR="009E6247" w:rsidRPr="00B56AAF">
        <w:rPr>
          <w:rFonts w:ascii="Times New Roman" w:hAnsi="Times New Roman" w:cs="Times New Roman"/>
          <w:sz w:val="24"/>
          <w:szCs w:val="24"/>
        </w:rPr>
        <w:t>1</w:t>
      </w:r>
      <w:r w:rsidR="00443E59" w:rsidRPr="00B56AAF">
        <w:rPr>
          <w:rFonts w:ascii="Times New Roman" w:hAnsi="Times New Roman" w:cs="Times New Roman"/>
          <w:sz w:val="24"/>
          <w:szCs w:val="24"/>
        </w:rPr>
        <w:t>)</w:t>
      </w:r>
      <w:r w:rsidR="00C36F93" w:rsidRPr="00B56AAF">
        <w:rPr>
          <w:rStyle w:val="FootnoteReference"/>
          <w:rFonts w:ascii="Times New Roman" w:hAnsi="Times New Roman" w:cs="Times New Roman"/>
          <w:sz w:val="24"/>
          <w:szCs w:val="24"/>
        </w:rPr>
        <w:footnoteReference w:id="2"/>
      </w:r>
      <w:r w:rsidR="001B459F" w:rsidRPr="00B56AAF">
        <w:rPr>
          <w:rFonts w:ascii="Times New Roman" w:hAnsi="Times New Roman" w:cs="Times New Roman"/>
          <w:sz w:val="24"/>
          <w:szCs w:val="24"/>
        </w:rPr>
        <w:t xml:space="preserve">. </w:t>
      </w:r>
      <w:r w:rsidR="000E2666" w:rsidRPr="00B56AAF">
        <w:rPr>
          <w:rFonts w:ascii="Times New Roman" w:hAnsi="Times New Roman" w:cs="Times New Roman"/>
          <w:sz w:val="24"/>
          <w:szCs w:val="24"/>
        </w:rPr>
        <w:t>A</w:t>
      </w:r>
      <w:r w:rsidR="001B459F" w:rsidRPr="00B56AAF">
        <w:rPr>
          <w:rFonts w:ascii="Times New Roman" w:hAnsi="Times New Roman" w:cs="Times New Roman"/>
          <w:sz w:val="24"/>
          <w:szCs w:val="24"/>
        </w:rPr>
        <w:t xml:space="preserve">ll databases were searched from </w:t>
      </w:r>
      <w:r w:rsidR="000E029F" w:rsidRPr="00B56AAF">
        <w:rPr>
          <w:rFonts w:ascii="Times New Roman" w:hAnsi="Times New Roman" w:cs="Times New Roman"/>
          <w:sz w:val="24"/>
          <w:szCs w:val="24"/>
        </w:rPr>
        <w:t xml:space="preserve">their </w:t>
      </w:r>
      <w:r w:rsidR="001B459F" w:rsidRPr="00B56AAF">
        <w:rPr>
          <w:rFonts w:ascii="Times New Roman" w:hAnsi="Times New Roman" w:cs="Times New Roman"/>
          <w:sz w:val="24"/>
          <w:szCs w:val="24"/>
        </w:rPr>
        <w:t>inception</w:t>
      </w:r>
      <w:r w:rsidR="00FD6424" w:rsidRPr="00B56AAF">
        <w:rPr>
          <w:rFonts w:ascii="Times New Roman" w:hAnsi="Times New Roman" w:cs="Times New Roman"/>
          <w:sz w:val="24"/>
          <w:szCs w:val="24"/>
        </w:rPr>
        <w:t xml:space="preserve"> to </w:t>
      </w:r>
      <w:r w:rsidR="00CB4395" w:rsidRPr="00B56AAF">
        <w:rPr>
          <w:rFonts w:ascii="Times New Roman" w:hAnsi="Times New Roman" w:cs="Times New Roman"/>
          <w:sz w:val="24"/>
          <w:szCs w:val="24"/>
        </w:rPr>
        <w:t xml:space="preserve">September </w:t>
      </w:r>
      <w:r w:rsidR="00175752" w:rsidRPr="00B56AAF">
        <w:rPr>
          <w:rFonts w:ascii="Times New Roman" w:hAnsi="Times New Roman" w:cs="Times New Roman"/>
          <w:sz w:val="24"/>
          <w:szCs w:val="24"/>
        </w:rPr>
        <w:t>202</w:t>
      </w:r>
      <w:r w:rsidR="00652D5D" w:rsidRPr="00B56AAF">
        <w:rPr>
          <w:rFonts w:ascii="Times New Roman" w:hAnsi="Times New Roman" w:cs="Times New Roman"/>
          <w:sz w:val="24"/>
          <w:szCs w:val="24"/>
        </w:rPr>
        <w:t>1</w:t>
      </w:r>
      <w:r w:rsidR="00175752" w:rsidRPr="00B56AAF">
        <w:rPr>
          <w:rFonts w:ascii="Times New Roman" w:hAnsi="Times New Roman" w:cs="Times New Roman"/>
          <w:sz w:val="24"/>
          <w:szCs w:val="24"/>
        </w:rPr>
        <w:t xml:space="preserve"> </w:t>
      </w:r>
      <w:r w:rsidR="001B459F" w:rsidRPr="00B56AAF">
        <w:rPr>
          <w:rFonts w:ascii="Times New Roman" w:hAnsi="Times New Roman" w:cs="Times New Roman"/>
          <w:sz w:val="24"/>
          <w:szCs w:val="24"/>
        </w:rPr>
        <w:t>without</w:t>
      </w:r>
      <w:r w:rsidR="00812608" w:rsidRPr="00B56AAF">
        <w:rPr>
          <w:rFonts w:ascii="Times New Roman" w:hAnsi="Times New Roman" w:cs="Times New Roman"/>
          <w:sz w:val="24"/>
          <w:szCs w:val="24"/>
        </w:rPr>
        <w:t xml:space="preserve"> time or language </w:t>
      </w:r>
      <w:r w:rsidR="001B459F" w:rsidRPr="00B56AAF">
        <w:rPr>
          <w:rFonts w:ascii="Times New Roman" w:hAnsi="Times New Roman" w:cs="Times New Roman"/>
          <w:sz w:val="24"/>
          <w:szCs w:val="24"/>
        </w:rPr>
        <w:t xml:space="preserve">restrictions. </w:t>
      </w:r>
    </w:p>
    <w:p w14:paraId="05D18A55" w14:textId="1F2595B7" w:rsidR="00B3031F" w:rsidRPr="00B56AAF" w:rsidRDefault="00B3031F" w:rsidP="00B3031F">
      <w:pPr>
        <w:spacing w:after="0" w:line="480" w:lineRule="auto"/>
        <w:contextualSpacing/>
        <w:jc w:val="center"/>
        <w:rPr>
          <w:rFonts w:ascii="Times New Roman" w:hAnsi="Times New Roman" w:cs="Times New Roman"/>
          <w:sz w:val="24"/>
          <w:szCs w:val="24"/>
          <w:u w:val="single"/>
        </w:rPr>
      </w:pPr>
      <w:r w:rsidRPr="00B56AAF">
        <w:rPr>
          <w:rFonts w:ascii="Times New Roman" w:hAnsi="Times New Roman" w:cs="Times New Roman"/>
          <w:sz w:val="24"/>
          <w:szCs w:val="24"/>
          <w:u w:val="single"/>
        </w:rPr>
        <w:t>Table 1 about here</w:t>
      </w:r>
    </w:p>
    <w:p w14:paraId="70225F86" w14:textId="2B9BDCC7" w:rsidR="00A01F58" w:rsidRPr="00B56AAF" w:rsidRDefault="001B459F" w:rsidP="00A01F58">
      <w:pPr>
        <w:spacing w:after="0" w:line="480" w:lineRule="auto"/>
        <w:ind w:firstLine="720"/>
        <w:rPr>
          <w:rFonts w:ascii="Times New Roman" w:hAnsi="Times New Roman" w:cs="Times New Roman"/>
          <w:sz w:val="24"/>
          <w:szCs w:val="24"/>
        </w:rPr>
      </w:pPr>
      <w:r w:rsidRPr="00B56AAF">
        <w:rPr>
          <w:rFonts w:ascii="Times New Roman" w:hAnsi="Times New Roman" w:cs="Times New Roman"/>
          <w:sz w:val="24"/>
          <w:szCs w:val="24"/>
        </w:rPr>
        <w:lastRenderedPageBreak/>
        <w:t>Studies were included if they</w:t>
      </w:r>
      <w:r w:rsidR="00B1512C" w:rsidRPr="00B56AAF">
        <w:rPr>
          <w:rFonts w:ascii="Times New Roman" w:hAnsi="Times New Roman" w:cs="Times New Roman"/>
          <w:sz w:val="24"/>
          <w:szCs w:val="24"/>
        </w:rPr>
        <w:t xml:space="preserve"> </w:t>
      </w:r>
      <w:r w:rsidRPr="00B56AAF">
        <w:rPr>
          <w:rFonts w:ascii="Times New Roman" w:hAnsi="Times New Roman" w:cs="Times New Roman"/>
          <w:sz w:val="24"/>
          <w:szCs w:val="24"/>
        </w:rPr>
        <w:t>report</w:t>
      </w:r>
      <w:r w:rsidR="008D6224" w:rsidRPr="00B56AAF">
        <w:rPr>
          <w:rFonts w:ascii="Times New Roman" w:hAnsi="Times New Roman" w:cs="Times New Roman"/>
          <w:sz w:val="24"/>
          <w:szCs w:val="24"/>
        </w:rPr>
        <w:t>ed</w:t>
      </w:r>
      <w:r w:rsidRPr="00B56AAF">
        <w:rPr>
          <w:rFonts w:ascii="Times New Roman" w:hAnsi="Times New Roman" w:cs="Times New Roman"/>
          <w:sz w:val="24"/>
          <w:szCs w:val="24"/>
        </w:rPr>
        <w:t xml:space="preserve"> data from people aged </w:t>
      </w:r>
      <w:r w:rsidR="00FD6424" w:rsidRPr="00B56AAF">
        <w:rPr>
          <w:rFonts w:ascii="Times New Roman" w:hAnsi="Times New Roman" w:cs="Times New Roman"/>
          <w:sz w:val="24"/>
          <w:szCs w:val="24"/>
        </w:rPr>
        <w:t xml:space="preserve">16 years and </w:t>
      </w:r>
      <w:r w:rsidR="00CC2246" w:rsidRPr="00B56AAF">
        <w:rPr>
          <w:rFonts w:ascii="Times New Roman" w:hAnsi="Times New Roman" w:cs="Times New Roman"/>
          <w:sz w:val="24"/>
          <w:szCs w:val="24"/>
        </w:rPr>
        <w:t>above</w:t>
      </w:r>
      <w:r w:rsidR="00FD6424" w:rsidRPr="00B56AAF">
        <w:rPr>
          <w:rFonts w:ascii="Times New Roman" w:hAnsi="Times New Roman" w:cs="Times New Roman"/>
          <w:sz w:val="24"/>
          <w:szCs w:val="24"/>
        </w:rPr>
        <w:t xml:space="preserve"> </w:t>
      </w:r>
      <w:r w:rsidR="00443E59" w:rsidRPr="00B56AAF">
        <w:rPr>
          <w:rFonts w:ascii="Times New Roman" w:hAnsi="Times New Roman" w:cs="Times New Roman"/>
          <w:sz w:val="24"/>
          <w:szCs w:val="24"/>
        </w:rPr>
        <w:t xml:space="preserve">with </w:t>
      </w:r>
      <w:r w:rsidR="00873B1D" w:rsidRPr="00B56AAF">
        <w:rPr>
          <w:rFonts w:ascii="Times New Roman" w:hAnsi="Times New Roman" w:cs="Times New Roman"/>
          <w:sz w:val="24"/>
          <w:szCs w:val="24"/>
        </w:rPr>
        <w:t>clinical</w:t>
      </w:r>
      <w:r w:rsidR="0093461A" w:rsidRPr="00B56AAF">
        <w:rPr>
          <w:rFonts w:ascii="Times New Roman" w:hAnsi="Times New Roman" w:cs="Times New Roman"/>
          <w:sz w:val="24"/>
          <w:szCs w:val="24"/>
        </w:rPr>
        <w:t>/</w:t>
      </w:r>
      <w:r w:rsidR="00873B1D" w:rsidRPr="00B56AAF">
        <w:rPr>
          <w:rFonts w:ascii="Times New Roman" w:hAnsi="Times New Roman" w:cs="Times New Roman"/>
          <w:sz w:val="24"/>
          <w:szCs w:val="24"/>
        </w:rPr>
        <w:t xml:space="preserve">non-clinical psychotic-type experiences or </w:t>
      </w:r>
      <w:r w:rsidRPr="00B56AAF">
        <w:rPr>
          <w:rFonts w:ascii="Times New Roman" w:hAnsi="Times New Roman" w:cs="Times New Roman"/>
          <w:sz w:val="24"/>
          <w:szCs w:val="24"/>
        </w:rPr>
        <w:t>psycho</w:t>
      </w:r>
      <w:r w:rsidR="008D6224" w:rsidRPr="00B56AAF">
        <w:rPr>
          <w:rFonts w:ascii="Times New Roman" w:hAnsi="Times New Roman" w:cs="Times New Roman"/>
          <w:sz w:val="24"/>
          <w:szCs w:val="24"/>
        </w:rPr>
        <w:t>sis diagnoses</w:t>
      </w:r>
      <w:r w:rsidRPr="00B56AAF">
        <w:rPr>
          <w:rFonts w:ascii="Times New Roman" w:hAnsi="Times New Roman" w:cs="Times New Roman"/>
          <w:sz w:val="24"/>
          <w:szCs w:val="24"/>
        </w:rPr>
        <w:t xml:space="preserve"> and</w:t>
      </w:r>
      <w:r w:rsidR="00B1512C" w:rsidRPr="00B56AAF">
        <w:rPr>
          <w:rFonts w:ascii="Times New Roman" w:hAnsi="Times New Roman" w:cs="Times New Roman"/>
          <w:sz w:val="24"/>
          <w:szCs w:val="24"/>
        </w:rPr>
        <w:t xml:space="preserve"> </w:t>
      </w:r>
      <w:r w:rsidRPr="00B56AAF">
        <w:rPr>
          <w:rFonts w:ascii="Times New Roman" w:hAnsi="Times New Roman" w:cs="Times New Roman"/>
          <w:sz w:val="24"/>
          <w:szCs w:val="24"/>
        </w:rPr>
        <w:t>examine</w:t>
      </w:r>
      <w:r w:rsidR="008D6224" w:rsidRPr="00B56AAF">
        <w:rPr>
          <w:rFonts w:ascii="Times New Roman" w:hAnsi="Times New Roman" w:cs="Times New Roman"/>
          <w:sz w:val="24"/>
          <w:szCs w:val="24"/>
        </w:rPr>
        <w:t>d</w:t>
      </w:r>
      <w:r w:rsidRPr="00B56AAF">
        <w:rPr>
          <w:rFonts w:ascii="Times New Roman" w:hAnsi="Times New Roman" w:cs="Times New Roman"/>
          <w:sz w:val="24"/>
          <w:szCs w:val="24"/>
        </w:rPr>
        <w:t xml:space="preserve"> associations between attachment and</w:t>
      </w:r>
      <w:r w:rsidR="007830E2" w:rsidRPr="00B56AAF">
        <w:rPr>
          <w:rFonts w:ascii="Times New Roman" w:hAnsi="Times New Roman" w:cs="Times New Roman"/>
          <w:sz w:val="24"/>
          <w:szCs w:val="24"/>
        </w:rPr>
        <w:t>:</w:t>
      </w:r>
      <w:r w:rsidRPr="00B56AAF">
        <w:rPr>
          <w:rFonts w:ascii="Times New Roman" w:hAnsi="Times New Roman" w:cs="Times New Roman"/>
          <w:sz w:val="24"/>
          <w:szCs w:val="24"/>
        </w:rPr>
        <w:t xml:space="preserve"> </w:t>
      </w:r>
      <w:bookmarkStart w:id="7" w:name="_Hlk92886592"/>
      <w:bookmarkStart w:id="8" w:name="_Hlk92808867"/>
      <w:r w:rsidR="007830E2" w:rsidRPr="00B56AAF">
        <w:rPr>
          <w:rFonts w:ascii="Times New Roman" w:hAnsi="Times New Roman" w:cs="Times New Roman"/>
          <w:sz w:val="24"/>
          <w:szCs w:val="24"/>
        </w:rPr>
        <w:t xml:space="preserve">(a) </w:t>
      </w:r>
      <w:r w:rsidRPr="00B56AAF">
        <w:rPr>
          <w:rFonts w:ascii="Times New Roman" w:hAnsi="Times New Roman" w:cs="Times New Roman"/>
          <w:sz w:val="24"/>
          <w:szCs w:val="24"/>
        </w:rPr>
        <w:t>cogniti</w:t>
      </w:r>
      <w:r w:rsidR="000015AE" w:rsidRPr="00B56AAF">
        <w:rPr>
          <w:rFonts w:ascii="Times New Roman" w:hAnsi="Times New Roman" w:cs="Times New Roman"/>
          <w:sz w:val="24"/>
          <w:szCs w:val="24"/>
        </w:rPr>
        <w:t xml:space="preserve">on </w:t>
      </w:r>
      <w:r w:rsidRPr="00B56AAF">
        <w:rPr>
          <w:rFonts w:ascii="Times New Roman" w:hAnsi="Times New Roman" w:cs="Times New Roman"/>
          <w:sz w:val="24"/>
          <w:szCs w:val="24"/>
        </w:rPr>
        <w:t>(</w:t>
      </w:r>
      <w:r w:rsidR="00180DA4" w:rsidRPr="00B56AAF">
        <w:rPr>
          <w:rFonts w:ascii="Times New Roman" w:hAnsi="Times New Roman" w:cs="Times New Roman"/>
          <w:sz w:val="24"/>
          <w:szCs w:val="24"/>
        </w:rPr>
        <w:t>self/other beliefs [appraisals of self and others], mentalization [ability to infer mental states of self and others], cognitive fusion [extent of entanglement in thoughts and beliefs], and dissociation [disintegration of internal experience]</w:t>
      </w:r>
      <w:r w:rsidRPr="00B56AAF">
        <w:rPr>
          <w:rFonts w:ascii="Times New Roman" w:hAnsi="Times New Roman" w:cs="Times New Roman"/>
          <w:sz w:val="24"/>
          <w:szCs w:val="24"/>
        </w:rPr>
        <w:t xml:space="preserve">), </w:t>
      </w:r>
      <w:r w:rsidR="007830E2" w:rsidRPr="00B56AAF">
        <w:rPr>
          <w:rFonts w:ascii="Times New Roman" w:hAnsi="Times New Roman" w:cs="Times New Roman"/>
          <w:sz w:val="24"/>
          <w:szCs w:val="24"/>
        </w:rPr>
        <w:t xml:space="preserve">(b) </w:t>
      </w:r>
      <w:r w:rsidR="00A34AC8" w:rsidRPr="00B56AAF">
        <w:rPr>
          <w:rFonts w:ascii="Times New Roman" w:hAnsi="Times New Roman" w:cs="Times New Roman"/>
          <w:sz w:val="24"/>
          <w:szCs w:val="24"/>
        </w:rPr>
        <w:t>ER</w:t>
      </w:r>
      <w:r w:rsidR="00180DA4" w:rsidRPr="00B56AAF">
        <w:rPr>
          <w:rFonts w:ascii="Times New Roman" w:hAnsi="Times New Roman" w:cs="Times New Roman"/>
          <w:sz w:val="24"/>
          <w:szCs w:val="24"/>
        </w:rPr>
        <w:t xml:space="preserve"> strategies (helpful</w:t>
      </w:r>
      <w:r w:rsidR="006D45F5" w:rsidRPr="00B56AAF">
        <w:rPr>
          <w:rFonts w:ascii="Times New Roman" w:hAnsi="Times New Roman" w:cs="Times New Roman"/>
          <w:sz w:val="24"/>
          <w:szCs w:val="24"/>
        </w:rPr>
        <w:t>/</w:t>
      </w:r>
      <w:r w:rsidR="00180DA4" w:rsidRPr="00B56AAF">
        <w:rPr>
          <w:rFonts w:ascii="Times New Roman" w:hAnsi="Times New Roman" w:cs="Times New Roman"/>
          <w:sz w:val="24"/>
          <w:szCs w:val="24"/>
        </w:rPr>
        <w:t>unhelpful ways of managing feelings)</w:t>
      </w:r>
      <w:r w:rsidRPr="00B56AAF">
        <w:rPr>
          <w:rFonts w:ascii="Times New Roman" w:hAnsi="Times New Roman" w:cs="Times New Roman"/>
          <w:sz w:val="24"/>
          <w:szCs w:val="24"/>
        </w:rPr>
        <w:t>, or</w:t>
      </w:r>
      <w:r w:rsidR="007830E2" w:rsidRPr="00B56AAF">
        <w:rPr>
          <w:rFonts w:ascii="Times New Roman" w:hAnsi="Times New Roman" w:cs="Times New Roman"/>
          <w:sz w:val="24"/>
          <w:szCs w:val="24"/>
        </w:rPr>
        <w:t xml:space="preserve"> (c)</w:t>
      </w:r>
      <w:r w:rsidRPr="00B56AAF">
        <w:rPr>
          <w:rFonts w:ascii="Times New Roman" w:hAnsi="Times New Roman" w:cs="Times New Roman"/>
          <w:sz w:val="24"/>
          <w:szCs w:val="24"/>
        </w:rPr>
        <w:t xml:space="preserve"> help-seeking</w:t>
      </w:r>
      <w:r w:rsidR="00873B1D" w:rsidRPr="00B56AAF">
        <w:rPr>
          <w:rFonts w:ascii="Times New Roman" w:hAnsi="Times New Roman" w:cs="Times New Roman"/>
          <w:sz w:val="24"/>
          <w:szCs w:val="24"/>
        </w:rPr>
        <w:t>/service</w:t>
      </w:r>
      <w:r w:rsidR="00500CA7" w:rsidRPr="00B56AAF">
        <w:rPr>
          <w:rFonts w:ascii="Times New Roman" w:hAnsi="Times New Roman" w:cs="Times New Roman"/>
          <w:sz w:val="24"/>
          <w:szCs w:val="24"/>
        </w:rPr>
        <w:t xml:space="preserve"> </w:t>
      </w:r>
      <w:r w:rsidR="00873B1D" w:rsidRPr="00B56AAF">
        <w:rPr>
          <w:rFonts w:ascii="Times New Roman" w:hAnsi="Times New Roman" w:cs="Times New Roman"/>
          <w:sz w:val="24"/>
          <w:szCs w:val="24"/>
        </w:rPr>
        <w:t>engagement</w:t>
      </w:r>
      <w:r w:rsidR="00180DA4" w:rsidRPr="00B56AAF">
        <w:rPr>
          <w:rFonts w:ascii="Times New Roman" w:hAnsi="Times New Roman" w:cs="Times New Roman"/>
          <w:sz w:val="24"/>
          <w:szCs w:val="24"/>
        </w:rPr>
        <w:t xml:space="preserve"> (social</w:t>
      </w:r>
      <w:r w:rsidR="005F68F6" w:rsidRPr="00B56AAF">
        <w:rPr>
          <w:rFonts w:ascii="Times New Roman" w:hAnsi="Times New Roman" w:cs="Times New Roman"/>
          <w:sz w:val="24"/>
          <w:szCs w:val="24"/>
        </w:rPr>
        <w:t xml:space="preserve"> and professional</w:t>
      </w:r>
      <w:r w:rsidR="00180DA4" w:rsidRPr="00B56AAF">
        <w:rPr>
          <w:rFonts w:ascii="Times New Roman" w:hAnsi="Times New Roman" w:cs="Times New Roman"/>
          <w:sz w:val="24"/>
          <w:szCs w:val="24"/>
        </w:rPr>
        <w:t xml:space="preserve"> support-seeking and </w:t>
      </w:r>
      <w:r w:rsidR="006D45F5" w:rsidRPr="00B56AAF">
        <w:rPr>
          <w:rFonts w:ascii="Times New Roman" w:hAnsi="Times New Roman" w:cs="Times New Roman"/>
          <w:sz w:val="24"/>
          <w:szCs w:val="24"/>
        </w:rPr>
        <w:t>extent of engagement with clinicians/treatment)</w:t>
      </w:r>
      <w:r w:rsidR="009D4686" w:rsidRPr="00B56AAF">
        <w:rPr>
          <w:rFonts w:ascii="Times New Roman" w:hAnsi="Times New Roman" w:cs="Times New Roman"/>
          <w:sz w:val="24"/>
          <w:szCs w:val="24"/>
        </w:rPr>
        <w:t xml:space="preserve"> (</w:t>
      </w:r>
      <w:r w:rsidR="00180DA4" w:rsidRPr="00B56AAF">
        <w:rPr>
          <w:rFonts w:ascii="Times New Roman" w:hAnsi="Times New Roman" w:cs="Times New Roman"/>
          <w:sz w:val="24"/>
          <w:szCs w:val="24"/>
        </w:rPr>
        <w:t xml:space="preserve">see </w:t>
      </w:r>
      <w:r w:rsidR="008F47CD" w:rsidRPr="00B56AAF">
        <w:rPr>
          <w:rFonts w:ascii="Times New Roman" w:hAnsi="Times New Roman" w:cs="Times New Roman"/>
          <w:sz w:val="24"/>
          <w:szCs w:val="24"/>
        </w:rPr>
        <w:t xml:space="preserve">Table S1 in </w:t>
      </w:r>
      <w:r w:rsidR="009E6247" w:rsidRPr="00B56AAF">
        <w:rPr>
          <w:rFonts w:ascii="Times New Roman" w:hAnsi="Times New Roman" w:cs="Times New Roman"/>
          <w:sz w:val="24"/>
          <w:szCs w:val="24"/>
        </w:rPr>
        <w:t>Supplementary Material</w:t>
      </w:r>
      <w:r w:rsidR="00180DA4" w:rsidRPr="00B56AAF">
        <w:rPr>
          <w:rFonts w:ascii="Times New Roman" w:hAnsi="Times New Roman" w:cs="Times New Roman"/>
          <w:sz w:val="24"/>
          <w:szCs w:val="24"/>
        </w:rPr>
        <w:t xml:space="preserve"> for detailed </w:t>
      </w:r>
      <w:r w:rsidR="005F68F6" w:rsidRPr="00B56AAF">
        <w:rPr>
          <w:rFonts w:ascii="Times New Roman" w:hAnsi="Times New Roman" w:cs="Times New Roman"/>
          <w:sz w:val="24"/>
          <w:szCs w:val="24"/>
        </w:rPr>
        <w:t xml:space="preserve">definitions and </w:t>
      </w:r>
      <w:r w:rsidR="00180DA4" w:rsidRPr="00B56AAF">
        <w:rPr>
          <w:rFonts w:ascii="Times New Roman" w:hAnsi="Times New Roman" w:cs="Times New Roman"/>
          <w:sz w:val="24"/>
          <w:szCs w:val="24"/>
        </w:rPr>
        <w:t>descriptions</w:t>
      </w:r>
      <w:r w:rsidR="006D45F5" w:rsidRPr="00B56AAF">
        <w:rPr>
          <w:rFonts w:ascii="Times New Roman" w:hAnsi="Times New Roman" w:cs="Times New Roman"/>
          <w:sz w:val="24"/>
          <w:szCs w:val="24"/>
        </w:rPr>
        <w:t xml:space="preserve"> of these mechanis</w:t>
      </w:r>
      <w:r w:rsidR="005F68F6" w:rsidRPr="00B56AAF">
        <w:rPr>
          <w:rFonts w:ascii="Times New Roman" w:hAnsi="Times New Roman" w:cs="Times New Roman"/>
          <w:sz w:val="24"/>
          <w:szCs w:val="24"/>
        </w:rPr>
        <w:t>m</w:t>
      </w:r>
      <w:r w:rsidR="000E7214" w:rsidRPr="00B56AAF">
        <w:rPr>
          <w:rFonts w:ascii="Times New Roman" w:hAnsi="Times New Roman" w:cs="Times New Roman"/>
          <w:sz w:val="24"/>
          <w:szCs w:val="24"/>
        </w:rPr>
        <w:t>s</w:t>
      </w:r>
      <w:r w:rsidR="009D4686" w:rsidRPr="00B56AAF">
        <w:rPr>
          <w:rFonts w:ascii="Times New Roman" w:hAnsi="Times New Roman" w:cs="Times New Roman"/>
          <w:sz w:val="24"/>
          <w:szCs w:val="24"/>
        </w:rPr>
        <w:t>)</w:t>
      </w:r>
      <w:r w:rsidRPr="00B56AAF">
        <w:rPr>
          <w:rFonts w:ascii="Times New Roman" w:hAnsi="Times New Roman" w:cs="Times New Roman"/>
          <w:sz w:val="24"/>
          <w:szCs w:val="24"/>
        </w:rPr>
        <w:t>.</w:t>
      </w:r>
      <w:bookmarkEnd w:id="7"/>
      <w:r w:rsidRPr="00B56AAF">
        <w:rPr>
          <w:rFonts w:ascii="Times New Roman" w:hAnsi="Times New Roman" w:cs="Times New Roman"/>
          <w:sz w:val="24"/>
          <w:szCs w:val="24"/>
        </w:rPr>
        <w:t xml:space="preserve"> </w:t>
      </w:r>
      <w:bookmarkStart w:id="9" w:name="_Hlk92888442"/>
      <w:bookmarkEnd w:id="8"/>
      <w:r w:rsidR="009F3176" w:rsidRPr="00B56AAF">
        <w:rPr>
          <w:rFonts w:ascii="Times New Roman" w:hAnsi="Times New Roman" w:cs="Times New Roman"/>
          <w:sz w:val="24"/>
          <w:szCs w:val="24"/>
        </w:rPr>
        <w:t xml:space="preserve">Studies were included if they used </w:t>
      </w:r>
      <w:r w:rsidR="000D728D" w:rsidRPr="00B56AAF">
        <w:rPr>
          <w:rFonts w:ascii="Times New Roman" w:hAnsi="Times New Roman" w:cs="Times New Roman"/>
          <w:sz w:val="24"/>
          <w:szCs w:val="24"/>
        </w:rPr>
        <w:t>validated</w:t>
      </w:r>
      <w:r w:rsidR="009F3176" w:rsidRPr="00B56AAF">
        <w:rPr>
          <w:rFonts w:ascii="Times New Roman" w:hAnsi="Times New Roman" w:cs="Times New Roman"/>
          <w:sz w:val="24"/>
          <w:szCs w:val="24"/>
        </w:rPr>
        <w:t xml:space="preserve"> measures of attachment</w:t>
      </w:r>
      <w:r w:rsidR="005F68F6" w:rsidRPr="00B56AAF">
        <w:rPr>
          <w:rFonts w:ascii="Times New Roman" w:hAnsi="Times New Roman" w:cs="Times New Roman"/>
          <w:sz w:val="24"/>
          <w:szCs w:val="24"/>
        </w:rPr>
        <w:t xml:space="preserve"> and </w:t>
      </w:r>
      <w:r w:rsidR="009F3176" w:rsidRPr="00B56AAF">
        <w:rPr>
          <w:rFonts w:ascii="Times New Roman" w:hAnsi="Times New Roman" w:cs="Times New Roman"/>
          <w:sz w:val="24"/>
          <w:szCs w:val="24"/>
        </w:rPr>
        <w:t>paranoia</w:t>
      </w:r>
      <w:bookmarkEnd w:id="9"/>
      <w:r w:rsidR="009F3176" w:rsidRPr="00B56AAF">
        <w:rPr>
          <w:rFonts w:ascii="Times New Roman" w:hAnsi="Times New Roman" w:cs="Times New Roman"/>
          <w:sz w:val="24"/>
          <w:szCs w:val="24"/>
        </w:rPr>
        <w:t xml:space="preserve">. </w:t>
      </w:r>
      <w:r w:rsidR="00812608" w:rsidRPr="00B56AAF">
        <w:rPr>
          <w:rFonts w:ascii="Times New Roman" w:hAnsi="Times New Roman" w:cs="Times New Roman"/>
          <w:sz w:val="24"/>
          <w:szCs w:val="24"/>
        </w:rPr>
        <w:t>Studies were excluded if (a) we could not translate them to English and (b) they were r</w:t>
      </w:r>
      <w:r w:rsidRPr="00B56AAF">
        <w:rPr>
          <w:rFonts w:ascii="Times New Roman" w:hAnsi="Times New Roman" w:cs="Times New Roman"/>
          <w:sz w:val="24"/>
          <w:szCs w:val="24"/>
        </w:rPr>
        <w:t>eviews, book</w:t>
      </w:r>
      <w:r w:rsidR="0093461A" w:rsidRPr="00B56AAF">
        <w:rPr>
          <w:rFonts w:ascii="Times New Roman" w:hAnsi="Times New Roman" w:cs="Times New Roman"/>
          <w:sz w:val="24"/>
          <w:szCs w:val="24"/>
        </w:rPr>
        <w:t>s</w:t>
      </w:r>
      <w:r w:rsidR="002E334E" w:rsidRPr="00B56AAF">
        <w:rPr>
          <w:rFonts w:ascii="Times New Roman" w:hAnsi="Times New Roman" w:cs="Times New Roman"/>
          <w:sz w:val="24"/>
          <w:szCs w:val="24"/>
        </w:rPr>
        <w:t>/</w:t>
      </w:r>
      <w:r w:rsidRPr="00B56AAF">
        <w:rPr>
          <w:rFonts w:ascii="Times New Roman" w:hAnsi="Times New Roman" w:cs="Times New Roman"/>
          <w:sz w:val="24"/>
          <w:szCs w:val="24"/>
        </w:rPr>
        <w:t>chapters</w:t>
      </w:r>
      <w:r w:rsidR="002D7E90" w:rsidRPr="00B56AAF">
        <w:rPr>
          <w:rFonts w:ascii="Times New Roman" w:hAnsi="Times New Roman" w:cs="Times New Roman"/>
          <w:sz w:val="24"/>
          <w:szCs w:val="24"/>
        </w:rPr>
        <w:t>,</w:t>
      </w:r>
      <w:r w:rsidR="00873B1D" w:rsidRPr="00B56AAF">
        <w:rPr>
          <w:rFonts w:ascii="Times New Roman" w:hAnsi="Times New Roman" w:cs="Times New Roman"/>
          <w:sz w:val="24"/>
          <w:szCs w:val="24"/>
        </w:rPr>
        <w:t xml:space="preserve"> </w:t>
      </w:r>
      <w:r w:rsidR="00B1512C" w:rsidRPr="00B56AAF">
        <w:rPr>
          <w:rFonts w:ascii="Times New Roman" w:hAnsi="Times New Roman" w:cs="Times New Roman"/>
          <w:sz w:val="24"/>
          <w:szCs w:val="24"/>
        </w:rPr>
        <w:t>and</w:t>
      </w:r>
      <w:r w:rsidR="00873B1D" w:rsidRPr="00B56AAF">
        <w:rPr>
          <w:rFonts w:ascii="Times New Roman" w:hAnsi="Times New Roman" w:cs="Times New Roman"/>
          <w:sz w:val="24"/>
          <w:szCs w:val="24"/>
        </w:rPr>
        <w:t xml:space="preserve"> conference extracts</w:t>
      </w:r>
      <w:r w:rsidR="00B1512C" w:rsidRPr="00B56AAF">
        <w:rPr>
          <w:rFonts w:ascii="Times New Roman" w:hAnsi="Times New Roman" w:cs="Times New Roman"/>
          <w:sz w:val="24"/>
          <w:szCs w:val="24"/>
        </w:rPr>
        <w:t>.</w:t>
      </w:r>
      <w:r w:rsidR="00144B6E" w:rsidRPr="00B56AAF">
        <w:rPr>
          <w:rFonts w:ascii="Times New Roman" w:hAnsi="Times New Roman" w:cs="Times New Roman"/>
          <w:sz w:val="24"/>
          <w:szCs w:val="24"/>
        </w:rPr>
        <w:t xml:space="preserve"> Studies that did not measure psychotic-type experience (e.g., paranoia) were only included if participants were people with psychosis or psychotic-type experience.</w:t>
      </w:r>
    </w:p>
    <w:p w14:paraId="73ED568D" w14:textId="430D4BD1" w:rsidR="001B459F" w:rsidRPr="00B56AAF" w:rsidRDefault="0095409A" w:rsidP="00A01F58">
      <w:pPr>
        <w:spacing w:after="0" w:line="480" w:lineRule="auto"/>
        <w:ind w:firstLine="720"/>
        <w:rPr>
          <w:rFonts w:ascii="Times New Roman" w:hAnsi="Times New Roman" w:cs="Times New Roman"/>
          <w:sz w:val="24"/>
          <w:szCs w:val="24"/>
        </w:rPr>
      </w:pPr>
      <w:r w:rsidRPr="00B56AAF">
        <w:rPr>
          <w:rFonts w:ascii="Times New Roman" w:hAnsi="Times New Roman" w:cs="Times New Roman"/>
          <w:sz w:val="24"/>
          <w:szCs w:val="24"/>
        </w:rPr>
        <w:t>Following</w:t>
      </w:r>
      <w:r w:rsidR="00820664" w:rsidRPr="00B56AAF">
        <w:rPr>
          <w:rFonts w:ascii="Times New Roman" w:hAnsi="Times New Roman" w:cs="Times New Roman"/>
          <w:sz w:val="24"/>
          <w:szCs w:val="24"/>
        </w:rPr>
        <w:t xml:space="preserve"> </w:t>
      </w:r>
      <w:r w:rsidR="00DB5E45" w:rsidRPr="00B56AAF">
        <w:rPr>
          <w:rFonts w:ascii="Times New Roman" w:hAnsi="Times New Roman" w:cs="Times New Roman"/>
          <w:sz w:val="24"/>
          <w:szCs w:val="24"/>
        </w:rPr>
        <w:t>duplicate</w:t>
      </w:r>
      <w:r w:rsidR="005D02A1" w:rsidRPr="00B56AAF">
        <w:rPr>
          <w:rFonts w:ascii="Times New Roman" w:hAnsi="Times New Roman" w:cs="Times New Roman"/>
          <w:sz w:val="24"/>
          <w:szCs w:val="24"/>
        </w:rPr>
        <w:t xml:space="preserve"> </w:t>
      </w:r>
      <w:r w:rsidR="00DB5E45" w:rsidRPr="00B56AAF">
        <w:rPr>
          <w:rFonts w:ascii="Times New Roman" w:hAnsi="Times New Roman" w:cs="Times New Roman"/>
          <w:sz w:val="24"/>
          <w:szCs w:val="24"/>
        </w:rPr>
        <w:t>removal</w:t>
      </w:r>
      <w:r w:rsidR="00820664" w:rsidRPr="00B56AAF">
        <w:rPr>
          <w:rFonts w:ascii="Times New Roman" w:hAnsi="Times New Roman" w:cs="Times New Roman"/>
          <w:sz w:val="24"/>
          <w:szCs w:val="24"/>
        </w:rPr>
        <w:t>,</w:t>
      </w:r>
      <w:r w:rsidR="00DC7F4B" w:rsidRPr="00B56AAF">
        <w:rPr>
          <w:rFonts w:ascii="Times New Roman" w:hAnsi="Times New Roman" w:cs="Times New Roman"/>
          <w:sz w:val="24"/>
          <w:szCs w:val="24"/>
        </w:rPr>
        <w:t xml:space="preserve"> </w:t>
      </w:r>
      <w:r w:rsidR="002E334E" w:rsidRPr="00B56AAF">
        <w:rPr>
          <w:rFonts w:ascii="Times New Roman" w:hAnsi="Times New Roman" w:cs="Times New Roman"/>
          <w:sz w:val="24"/>
          <w:szCs w:val="24"/>
        </w:rPr>
        <w:t>two independent reviewers</w:t>
      </w:r>
      <w:r w:rsidR="00DC7F4B" w:rsidRPr="00B56AAF">
        <w:rPr>
          <w:rFonts w:ascii="Times New Roman" w:hAnsi="Times New Roman" w:cs="Times New Roman"/>
          <w:sz w:val="24"/>
          <w:szCs w:val="24"/>
        </w:rPr>
        <w:t xml:space="preserve"> screened </w:t>
      </w:r>
      <w:r w:rsidR="00820664" w:rsidRPr="00B56AAF">
        <w:rPr>
          <w:rFonts w:ascii="Times New Roman" w:hAnsi="Times New Roman" w:cs="Times New Roman"/>
          <w:sz w:val="24"/>
          <w:szCs w:val="24"/>
        </w:rPr>
        <w:t>t</w:t>
      </w:r>
      <w:r w:rsidR="001B459F" w:rsidRPr="00B56AAF">
        <w:rPr>
          <w:rFonts w:ascii="Times New Roman" w:hAnsi="Times New Roman" w:cs="Times New Roman"/>
          <w:sz w:val="24"/>
          <w:szCs w:val="24"/>
        </w:rPr>
        <w:t>itles</w:t>
      </w:r>
      <w:r w:rsidR="00A533B2" w:rsidRPr="00B56AAF">
        <w:rPr>
          <w:rFonts w:ascii="Times New Roman" w:hAnsi="Times New Roman" w:cs="Times New Roman"/>
          <w:sz w:val="24"/>
          <w:szCs w:val="24"/>
        </w:rPr>
        <w:t>,</w:t>
      </w:r>
      <w:r w:rsidR="009454D1" w:rsidRPr="00B56AAF">
        <w:rPr>
          <w:rFonts w:ascii="Times New Roman" w:hAnsi="Times New Roman" w:cs="Times New Roman"/>
          <w:sz w:val="24"/>
          <w:szCs w:val="24"/>
        </w:rPr>
        <w:t xml:space="preserve"> </w:t>
      </w:r>
      <w:r w:rsidR="001B459F" w:rsidRPr="00B56AAF">
        <w:rPr>
          <w:rFonts w:ascii="Times New Roman" w:hAnsi="Times New Roman" w:cs="Times New Roman"/>
          <w:sz w:val="24"/>
          <w:szCs w:val="24"/>
        </w:rPr>
        <w:t>abstracts</w:t>
      </w:r>
      <w:r w:rsidR="00CC4A6A" w:rsidRPr="00B56AAF">
        <w:rPr>
          <w:rFonts w:ascii="Times New Roman" w:hAnsi="Times New Roman" w:cs="Times New Roman"/>
          <w:sz w:val="24"/>
          <w:szCs w:val="24"/>
        </w:rPr>
        <w:t>,</w:t>
      </w:r>
      <w:r w:rsidR="001B459F" w:rsidRPr="00B56AAF">
        <w:rPr>
          <w:rFonts w:ascii="Times New Roman" w:hAnsi="Times New Roman" w:cs="Times New Roman"/>
          <w:sz w:val="24"/>
          <w:szCs w:val="24"/>
        </w:rPr>
        <w:t xml:space="preserve"> </w:t>
      </w:r>
      <w:r w:rsidR="00A533B2" w:rsidRPr="00B56AAF">
        <w:rPr>
          <w:rFonts w:ascii="Times New Roman" w:hAnsi="Times New Roman" w:cs="Times New Roman"/>
          <w:sz w:val="24"/>
          <w:szCs w:val="24"/>
        </w:rPr>
        <w:t>and full</w:t>
      </w:r>
      <w:r w:rsidR="000E029F" w:rsidRPr="00B56AAF">
        <w:rPr>
          <w:rFonts w:ascii="Times New Roman" w:hAnsi="Times New Roman" w:cs="Times New Roman"/>
          <w:sz w:val="24"/>
          <w:szCs w:val="24"/>
        </w:rPr>
        <w:t xml:space="preserve"> </w:t>
      </w:r>
      <w:r w:rsidR="00A533B2" w:rsidRPr="00B56AAF">
        <w:rPr>
          <w:rFonts w:ascii="Times New Roman" w:hAnsi="Times New Roman" w:cs="Times New Roman"/>
          <w:sz w:val="24"/>
          <w:szCs w:val="24"/>
        </w:rPr>
        <w:t>text</w:t>
      </w:r>
      <w:r w:rsidR="002E334E" w:rsidRPr="00B56AAF">
        <w:rPr>
          <w:rFonts w:ascii="Times New Roman" w:hAnsi="Times New Roman" w:cs="Times New Roman"/>
          <w:sz w:val="24"/>
          <w:szCs w:val="24"/>
        </w:rPr>
        <w:t>s</w:t>
      </w:r>
      <w:r w:rsidR="001B459F" w:rsidRPr="00B56AAF">
        <w:rPr>
          <w:rFonts w:ascii="Times New Roman" w:hAnsi="Times New Roman" w:cs="Times New Roman"/>
          <w:sz w:val="24"/>
          <w:szCs w:val="24"/>
        </w:rPr>
        <w:t xml:space="preserve"> to identify eligible studies.</w:t>
      </w:r>
      <w:r w:rsidR="00B50B19" w:rsidRPr="00B56AAF">
        <w:rPr>
          <w:rFonts w:ascii="Times New Roman" w:hAnsi="Times New Roman" w:cs="Times New Roman"/>
          <w:sz w:val="24"/>
          <w:szCs w:val="24"/>
        </w:rPr>
        <w:t xml:space="preserve"> </w:t>
      </w:r>
      <w:r w:rsidR="00CC2246" w:rsidRPr="00B56AAF">
        <w:rPr>
          <w:rFonts w:ascii="Times New Roman" w:hAnsi="Times New Roman" w:cs="Times New Roman"/>
          <w:sz w:val="24"/>
          <w:szCs w:val="24"/>
        </w:rPr>
        <w:t>Disagreements</w:t>
      </w:r>
      <w:r w:rsidR="002E334E" w:rsidRPr="00B56AAF">
        <w:rPr>
          <w:rFonts w:ascii="Times New Roman" w:hAnsi="Times New Roman" w:cs="Times New Roman"/>
          <w:sz w:val="24"/>
          <w:szCs w:val="24"/>
        </w:rPr>
        <w:t>/</w:t>
      </w:r>
      <w:r w:rsidR="00B50B19" w:rsidRPr="00B56AAF">
        <w:rPr>
          <w:rFonts w:ascii="Times New Roman" w:hAnsi="Times New Roman" w:cs="Times New Roman"/>
          <w:sz w:val="24"/>
          <w:szCs w:val="24"/>
        </w:rPr>
        <w:t>uncertainties</w:t>
      </w:r>
      <w:r w:rsidR="001B459F" w:rsidRPr="00B56AAF">
        <w:rPr>
          <w:rFonts w:ascii="Times New Roman" w:hAnsi="Times New Roman" w:cs="Times New Roman"/>
          <w:sz w:val="24"/>
          <w:szCs w:val="24"/>
        </w:rPr>
        <w:t xml:space="preserve"> were resolved through discussion</w:t>
      </w:r>
      <w:r w:rsidR="000E029F" w:rsidRPr="00B56AAF">
        <w:rPr>
          <w:rFonts w:ascii="Times New Roman" w:hAnsi="Times New Roman" w:cs="Times New Roman"/>
          <w:sz w:val="24"/>
          <w:szCs w:val="24"/>
        </w:rPr>
        <w:t xml:space="preserve"> between the two reviewers and, if necessary, with a third reviewer</w:t>
      </w:r>
      <w:r w:rsidR="001B459F" w:rsidRPr="00B56AAF">
        <w:rPr>
          <w:rFonts w:ascii="Times New Roman" w:hAnsi="Times New Roman" w:cs="Times New Roman"/>
          <w:sz w:val="24"/>
          <w:szCs w:val="24"/>
        </w:rPr>
        <w:t xml:space="preserve">. </w:t>
      </w:r>
      <w:r w:rsidR="002E334E" w:rsidRPr="00B56AAF">
        <w:rPr>
          <w:rFonts w:ascii="Times New Roman" w:hAnsi="Times New Roman" w:cs="Times New Roman"/>
          <w:sz w:val="24"/>
          <w:szCs w:val="24"/>
        </w:rPr>
        <w:t>Eligible full</w:t>
      </w:r>
      <w:r w:rsidR="000E029F" w:rsidRPr="00B56AAF">
        <w:rPr>
          <w:rFonts w:ascii="Times New Roman" w:hAnsi="Times New Roman" w:cs="Times New Roman"/>
          <w:sz w:val="24"/>
          <w:szCs w:val="24"/>
        </w:rPr>
        <w:t xml:space="preserve"> </w:t>
      </w:r>
      <w:r w:rsidR="002E334E" w:rsidRPr="00B56AAF">
        <w:rPr>
          <w:rFonts w:ascii="Times New Roman" w:hAnsi="Times New Roman" w:cs="Times New Roman"/>
          <w:sz w:val="24"/>
          <w:szCs w:val="24"/>
        </w:rPr>
        <w:t>texts and relevant reviews were hand-searched to identify further references.</w:t>
      </w:r>
    </w:p>
    <w:p w14:paraId="07CAD42E" w14:textId="5AC0643D" w:rsidR="007830E2" w:rsidRPr="00B56AAF" w:rsidRDefault="007830E2" w:rsidP="007830E2">
      <w:pPr>
        <w:spacing w:after="0" w:line="480" w:lineRule="auto"/>
        <w:rPr>
          <w:rFonts w:ascii="Times New Roman" w:hAnsi="Times New Roman" w:cs="Times New Roman"/>
          <w:b/>
          <w:bCs/>
          <w:sz w:val="24"/>
          <w:szCs w:val="24"/>
        </w:rPr>
      </w:pPr>
      <w:r w:rsidRPr="00B56AAF">
        <w:rPr>
          <w:rFonts w:ascii="Times New Roman" w:hAnsi="Times New Roman" w:cs="Times New Roman"/>
          <w:b/>
          <w:bCs/>
          <w:sz w:val="24"/>
          <w:szCs w:val="24"/>
        </w:rPr>
        <w:t>Quality Assessment</w:t>
      </w:r>
    </w:p>
    <w:p w14:paraId="21D25BF8" w14:textId="4C7314F2" w:rsidR="007830E2" w:rsidRPr="00B56AAF" w:rsidRDefault="007830E2" w:rsidP="007830E2">
      <w:pPr>
        <w:spacing w:after="0" w:line="480" w:lineRule="auto"/>
        <w:rPr>
          <w:rFonts w:ascii="Times New Roman" w:hAnsi="Times New Roman" w:cs="Times New Roman"/>
          <w:sz w:val="24"/>
          <w:szCs w:val="24"/>
          <w:lang w:val="en-US"/>
        </w:rPr>
      </w:pPr>
      <w:r w:rsidRPr="00B56AAF">
        <w:rPr>
          <w:rFonts w:ascii="Times New Roman" w:hAnsi="Times New Roman" w:cs="Times New Roman"/>
          <w:sz w:val="24"/>
          <w:szCs w:val="24"/>
        </w:rPr>
        <w:tab/>
      </w:r>
      <w:r w:rsidRPr="00B56AAF">
        <w:rPr>
          <w:rFonts w:ascii="Times New Roman" w:hAnsi="Times New Roman" w:cs="Times New Roman"/>
          <w:sz w:val="24"/>
          <w:szCs w:val="24"/>
          <w:lang w:val="en-US"/>
        </w:rPr>
        <w:t xml:space="preserve">Following PRISMA recommendations, we quality assessed studies using the adapted Effective Public Health Practice Project tool (EPHPP; Thomas, 2003). Williams et al. (2018) adapted the EPHPP to assess the quality of mediation studies, which are the primary focus of the present review. Using this tool, </w:t>
      </w:r>
      <w:r w:rsidR="00144B6E" w:rsidRPr="00B56AAF">
        <w:rPr>
          <w:rFonts w:ascii="Times New Roman" w:hAnsi="Times New Roman" w:cs="Times New Roman"/>
          <w:sz w:val="24"/>
          <w:szCs w:val="24"/>
          <w:lang w:val="en-US"/>
        </w:rPr>
        <w:t xml:space="preserve">we </w:t>
      </w:r>
      <w:r w:rsidRPr="00B56AAF">
        <w:rPr>
          <w:rFonts w:ascii="Times New Roman" w:hAnsi="Times New Roman" w:cs="Times New Roman"/>
          <w:sz w:val="24"/>
          <w:szCs w:val="24"/>
          <w:lang w:val="en-US"/>
        </w:rPr>
        <w:t>rated studies as ‘weak’, ‘moderate’, or ‘strong’ on the following domains: selection bias, confounders, data collection methods</w:t>
      </w:r>
      <w:r w:rsidR="005F68F6" w:rsidRPr="00B56AAF">
        <w:rPr>
          <w:rFonts w:ascii="Times New Roman" w:hAnsi="Times New Roman" w:cs="Times New Roman"/>
          <w:sz w:val="24"/>
          <w:szCs w:val="24"/>
          <w:lang w:val="en-US"/>
        </w:rPr>
        <w:t xml:space="preserve"> (measures)</w:t>
      </w:r>
      <w:r w:rsidRPr="00B56AAF">
        <w:rPr>
          <w:rFonts w:ascii="Times New Roman" w:hAnsi="Times New Roman" w:cs="Times New Roman"/>
          <w:sz w:val="24"/>
          <w:szCs w:val="24"/>
          <w:lang w:val="en-US"/>
        </w:rPr>
        <w:t>, withdrawals/dropouts, and analysis strategy, and also provided a global rating for each study</w:t>
      </w:r>
      <w:r w:rsidR="005F68F6" w:rsidRPr="00B56AAF">
        <w:rPr>
          <w:rFonts w:ascii="Times New Roman" w:hAnsi="Times New Roman" w:cs="Times New Roman"/>
          <w:sz w:val="24"/>
          <w:szCs w:val="24"/>
          <w:lang w:val="en-US"/>
        </w:rPr>
        <w:t>.</w:t>
      </w:r>
      <w:r w:rsidRPr="00B56AAF">
        <w:rPr>
          <w:rFonts w:ascii="Times New Roman" w:hAnsi="Times New Roman" w:cs="Times New Roman"/>
          <w:sz w:val="24"/>
          <w:szCs w:val="24"/>
          <w:lang w:val="en-US"/>
        </w:rPr>
        <w:t xml:space="preserve"> </w:t>
      </w:r>
    </w:p>
    <w:p w14:paraId="69A396AC" w14:textId="5A3A6C55" w:rsidR="001B459F" w:rsidRPr="00B56AAF" w:rsidRDefault="001B459F" w:rsidP="0009713B">
      <w:pPr>
        <w:spacing w:after="0" w:line="480" w:lineRule="auto"/>
        <w:jc w:val="center"/>
        <w:rPr>
          <w:rFonts w:ascii="Times New Roman" w:hAnsi="Times New Roman" w:cs="Times New Roman"/>
          <w:b/>
          <w:bCs/>
          <w:sz w:val="24"/>
          <w:szCs w:val="24"/>
        </w:rPr>
      </w:pPr>
      <w:r w:rsidRPr="00B56AAF">
        <w:rPr>
          <w:rFonts w:ascii="Times New Roman" w:hAnsi="Times New Roman" w:cs="Times New Roman"/>
          <w:b/>
          <w:bCs/>
          <w:sz w:val="24"/>
          <w:szCs w:val="24"/>
        </w:rPr>
        <w:t>Results</w:t>
      </w:r>
    </w:p>
    <w:p w14:paraId="2CF28BDC" w14:textId="4BE1E380" w:rsidR="005F68F6" w:rsidRPr="00B56AAF" w:rsidRDefault="000F2545" w:rsidP="006D4943">
      <w:pPr>
        <w:spacing w:after="0" w:line="480" w:lineRule="auto"/>
        <w:rPr>
          <w:rFonts w:ascii="Times New Roman" w:hAnsi="Times New Roman" w:cs="Times New Roman"/>
          <w:sz w:val="24"/>
          <w:szCs w:val="24"/>
          <w:lang w:val="en-US"/>
        </w:rPr>
      </w:pPr>
      <w:r w:rsidRPr="00B56AAF">
        <w:rPr>
          <w:rFonts w:ascii="Times New Roman" w:hAnsi="Times New Roman" w:cs="Times New Roman"/>
          <w:b/>
          <w:bCs/>
          <w:sz w:val="24"/>
          <w:szCs w:val="24"/>
        </w:rPr>
        <w:lastRenderedPageBreak/>
        <w:tab/>
      </w:r>
      <w:r w:rsidR="00312192" w:rsidRPr="00B56AAF">
        <w:rPr>
          <w:rFonts w:ascii="Times New Roman" w:hAnsi="Times New Roman" w:cs="Times New Roman"/>
          <w:sz w:val="24"/>
          <w:szCs w:val="24"/>
        </w:rPr>
        <w:t xml:space="preserve">Of </w:t>
      </w:r>
      <w:r w:rsidRPr="00B56AAF">
        <w:rPr>
          <w:rFonts w:ascii="Times New Roman" w:hAnsi="Times New Roman" w:cs="Times New Roman"/>
          <w:sz w:val="24"/>
          <w:szCs w:val="24"/>
        </w:rPr>
        <w:t>1</w:t>
      </w:r>
      <w:r w:rsidR="00DC7498" w:rsidRPr="00B56AAF">
        <w:rPr>
          <w:rFonts w:ascii="Times New Roman" w:hAnsi="Times New Roman" w:cs="Times New Roman"/>
          <w:sz w:val="24"/>
          <w:szCs w:val="24"/>
        </w:rPr>
        <w:t>9</w:t>
      </w:r>
      <w:r w:rsidR="001B6C5B" w:rsidRPr="00B56AAF">
        <w:rPr>
          <w:rFonts w:ascii="Times New Roman" w:hAnsi="Times New Roman" w:cs="Times New Roman"/>
          <w:sz w:val="24"/>
          <w:szCs w:val="24"/>
        </w:rPr>
        <w:t>30</w:t>
      </w:r>
      <w:r w:rsidR="00AA4C9E" w:rsidRPr="00B56AAF">
        <w:rPr>
          <w:rFonts w:ascii="Times New Roman" w:hAnsi="Times New Roman" w:cs="Times New Roman"/>
          <w:sz w:val="24"/>
          <w:szCs w:val="24"/>
        </w:rPr>
        <w:t xml:space="preserve"> </w:t>
      </w:r>
      <w:r w:rsidR="00312192" w:rsidRPr="00B56AAF">
        <w:rPr>
          <w:rFonts w:ascii="Times New Roman" w:hAnsi="Times New Roman" w:cs="Times New Roman"/>
          <w:sz w:val="24"/>
          <w:szCs w:val="24"/>
        </w:rPr>
        <w:t>records identified</w:t>
      </w:r>
      <w:r w:rsidR="00C419BE" w:rsidRPr="00B56AAF">
        <w:rPr>
          <w:rFonts w:ascii="Times New Roman" w:hAnsi="Times New Roman" w:cs="Times New Roman"/>
          <w:sz w:val="24"/>
          <w:szCs w:val="24"/>
        </w:rPr>
        <w:t xml:space="preserve"> (cognition:</w:t>
      </w:r>
      <w:r w:rsidR="00DB5E45" w:rsidRPr="00B56AAF">
        <w:rPr>
          <w:rFonts w:ascii="Times New Roman" w:hAnsi="Times New Roman" w:cs="Times New Roman"/>
          <w:sz w:val="24"/>
          <w:szCs w:val="24"/>
        </w:rPr>
        <w:t xml:space="preserve"> </w:t>
      </w:r>
      <w:r w:rsidR="00AA4C9E" w:rsidRPr="00B56AAF">
        <w:rPr>
          <w:rFonts w:ascii="Times New Roman" w:hAnsi="Times New Roman" w:cs="Times New Roman"/>
          <w:sz w:val="24"/>
          <w:szCs w:val="24"/>
        </w:rPr>
        <w:t>1</w:t>
      </w:r>
      <w:r w:rsidR="0014641C" w:rsidRPr="00B56AAF">
        <w:rPr>
          <w:rFonts w:ascii="Times New Roman" w:hAnsi="Times New Roman" w:cs="Times New Roman"/>
          <w:sz w:val="24"/>
          <w:szCs w:val="24"/>
        </w:rPr>
        <w:t>14</w:t>
      </w:r>
      <w:r w:rsidR="001B6C5B" w:rsidRPr="00B56AAF">
        <w:rPr>
          <w:rFonts w:ascii="Times New Roman" w:hAnsi="Times New Roman" w:cs="Times New Roman"/>
          <w:sz w:val="24"/>
          <w:szCs w:val="24"/>
        </w:rPr>
        <w:t>8</w:t>
      </w:r>
      <w:r w:rsidR="00DB5E45" w:rsidRPr="00B56AAF">
        <w:rPr>
          <w:rFonts w:ascii="Times New Roman" w:hAnsi="Times New Roman" w:cs="Times New Roman"/>
          <w:sz w:val="24"/>
          <w:szCs w:val="24"/>
        </w:rPr>
        <w:t>, ER: 376, help-seeking: 406)</w:t>
      </w:r>
      <w:r w:rsidR="00AA4C9E" w:rsidRPr="00B56AAF">
        <w:rPr>
          <w:rFonts w:ascii="Times New Roman" w:hAnsi="Times New Roman" w:cs="Times New Roman"/>
          <w:sz w:val="24"/>
          <w:szCs w:val="24"/>
        </w:rPr>
        <w:t xml:space="preserve"> </w:t>
      </w:r>
      <w:r w:rsidRPr="00B56AAF">
        <w:rPr>
          <w:rFonts w:ascii="Times New Roman" w:hAnsi="Times New Roman" w:cs="Times New Roman"/>
          <w:sz w:val="24"/>
          <w:szCs w:val="24"/>
        </w:rPr>
        <w:t xml:space="preserve">(Figure </w:t>
      </w:r>
      <w:r w:rsidR="00812608" w:rsidRPr="00B56AAF">
        <w:rPr>
          <w:rFonts w:ascii="Times New Roman" w:hAnsi="Times New Roman" w:cs="Times New Roman"/>
          <w:sz w:val="24"/>
          <w:szCs w:val="24"/>
        </w:rPr>
        <w:t>2</w:t>
      </w:r>
      <w:r w:rsidRPr="00B56AAF">
        <w:rPr>
          <w:rFonts w:ascii="Times New Roman" w:hAnsi="Times New Roman" w:cs="Times New Roman"/>
          <w:sz w:val="24"/>
          <w:szCs w:val="24"/>
        </w:rPr>
        <w:t>)</w:t>
      </w:r>
      <w:r w:rsidR="00312192" w:rsidRPr="00B56AAF">
        <w:rPr>
          <w:rFonts w:ascii="Times New Roman" w:hAnsi="Times New Roman" w:cs="Times New Roman"/>
          <w:sz w:val="24"/>
          <w:szCs w:val="24"/>
        </w:rPr>
        <w:t>,</w:t>
      </w:r>
      <w:r w:rsidR="00DB5E45" w:rsidRPr="00B56AAF">
        <w:rPr>
          <w:rFonts w:ascii="Times New Roman" w:hAnsi="Times New Roman" w:cs="Times New Roman"/>
          <w:sz w:val="24"/>
          <w:szCs w:val="24"/>
        </w:rPr>
        <w:t xml:space="preserve"> </w:t>
      </w:r>
      <w:r w:rsidR="0008404E" w:rsidRPr="00B56AAF">
        <w:rPr>
          <w:rFonts w:ascii="Times New Roman" w:hAnsi="Times New Roman" w:cs="Times New Roman"/>
          <w:sz w:val="24"/>
          <w:szCs w:val="24"/>
        </w:rPr>
        <w:t>1</w:t>
      </w:r>
      <w:r w:rsidR="00807A4A" w:rsidRPr="00B56AAF">
        <w:rPr>
          <w:rFonts w:ascii="Times New Roman" w:hAnsi="Times New Roman" w:cs="Times New Roman"/>
          <w:sz w:val="24"/>
          <w:szCs w:val="24"/>
        </w:rPr>
        <w:t>6</w:t>
      </w:r>
      <w:r w:rsidR="0008404E" w:rsidRPr="00B56AAF">
        <w:rPr>
          <w:rFonts w:ascii="Times New Roman" w:hAnsi="Times New Roman" w:cs="Times New Roman"/>
          <w:sz w:val="24"/>
          <w:szCs w:val="24"/>
        </w:rPr>
        <w:t xml:space="preserve"> were </w:t>
      </w:r>
      <w:r w:rsidR="008D051C" w:rsidRPr="00B56AAF">
        <w:rPr>
          <w:rFonts w:ascii="Times New Roman" w:hAnsi="Times New Roman" w:cs="Times New Roman"/>
          <w:sz w:val="24"/>
          <w:szCs w:val="24"/>
        </w:rPr>
        <w:t xml:space="preserve">reviewed </w:t>
      </w:r>
      <w:r w:rsidR="0008404E" w:rsidRPr="00B56AAF">
        <w:rPr>
          <w:rFonts w:ascii="Times New Roman" w:hAnsi="Times New Roman" w:cs="Times New Roman"/>
          <w:sz w:val="24"/>
          <w:szCs w:val="24"/>
        </w:rPr>
        <w:t>(cognition</w:t>
      </w:r>
      <w:r w:rsidR="00DB5E45" w:rsidRPr="00B56AAF">
        <w:rPr>
          <w:rFonts w:ascii="Times New Roman" w:hAnsi="Times New Roman" w:cs="Times New Roman"/>
          <w:sz w:val="24"/>
          <w:szCs w:val="24"/>
        </w:rPr>
        <w:t xml:space="preserve">: </w:t>
      </w:r>
      <w:r w:rsidR="000A3D97" w:rsidRPr="00B56AAF">
        <w:rPr>
          <w:rFonts w:ascii="Times New Roman" w:hAnsi="Times New Roman" w:cs="Times New Roman"/>
          <w:sz w:val="24"/>
          <w:szCs w:val="24"/>
        </w:rPr>
        <w:t>nine</w:t>
      </w:r>
      <w:r w:rsidR="009B7559" w:rsidRPr="00B56AAF">
        <w:rPr>
          <w:rFonts w:ascii="Times New Roman" w:hAnsi="Times New Roman" w:cs="Times New Roman"/>
          <w:sz w:val="24"/>
          <w:szCs w:val="24"/>
        </w:rPr>
        <w:t xml:space="preserve"> [Table </w:t>
      </w:r>
      <w:r w:rsidR="000E7214" w:rsidRPr="00B56AAF">
        <w:rPr>
          <w:rFonts w:ascii="Times New Roman" w:hAnsi="Times New Roman" w:cs="Times New Roman"/>
          <w:sz w:val="24"/>
          <w:szCs w:val="24"/>
        </w:rPr>
        <w:t>2</w:t>
      </w:r>
      <w:r w:rsidR="009B7559" w:rsidRPr="00B56AAF">
        <w:rPr>
          <w:rFonts w:ascii="Times New Roman" w:hAnsi="Times New Roman" w:cs="Times New Roman"/>
          <w:sz w:val="24"/>
          <w:szCs w:val="24"/>
        </w:rPr>
        <w:t>]</w:t>
      </w:r>
      <w:r w:rsidR="0008404E" w:rsidRPr="00B56AAF">
        <w:rPr>
          <w:rFonts w:ascii="Times New Roman" w:hAnsi="Times New Roman" w:cs="Times New Roman"/>
          <w:sz w:val="24"/>
          <w:szCs w:val="24"/>
        </w:rPr>
        <w:t xml:space="preserve">, </w:t>
      </w:r>
      <w:r w:rsidR="00A34AC8" w:rsidRPr="00B56AAF">
        <w:rPr>
          <w:rFonts w:ascii="Times New Roman" w:hAnsi="Times New Roman" w:cs="Times New Roman"/>
          <w:sz w:val="24"/>
          <w:szCs w:val="24"/>
        </w:rPr>
        <w:t>ER</w:t>
      </w:r>
      <w:r w:rsidR="00DB5E45" w:rsidRPr="00B56AAF">
        <w:rPr>
          <w:rFonts w:ascii="Times New Roman" w:hAnsi="Times New Roman" w:cs="Times New Roman"/>
          <w:sz w:val="24"/>
          <w:szCs w:val="24"/>
        </w:rPr>
        <w:t>: three</w:t>
      </w:r>
      <w:r w:rsidR="009B7559" w:rsidRPr="00B56AAF">
        <w:rPr>
          <w:rFonts w:ascii="Times New Roman" w:hAnsi="Times New Roman" w:cs="Times New Roman"/>
          <w:sz w:val="24"/>
          <w:szCs w:val="24"/>
        </w:rPr>
        <w:t xml:space="preserve"> [Table </w:t>
      </w:r>
      <w:r w:rsidR="000E7214" w:rsidRPr="00B56AAF">
        <w:rPr>
          <w:rFonts w:ascii="Times New Roman" w:hAnsi="Times New Roman" w:cs="Times New Roman"/>
          <w:sz w:val="24"/>
          <w:szCs w:val="24"/>
        </w:rPr>
        <w:t>3</w:t>
      </w:r>
      <w:r w:rsidR="009B7559" w:rsidRPr="00B56AAF">
        <w:rPr>
          <w:rFonts w:ascii="Times New Roman" w:hAnsi="Times New Roman" w:cs="Times New Roman"/>
          <w:sz w:val="24"/>
          <w:szCs w:val="24"/>
        </w:rPr>
        <w:t>]</w:t>
      </w:r>
      <w:r w:rsidR="0008404E" w:rsidRPr="00B56AAF">
        <w:rPr>
          <w:rFonts w:ascii="Times New Roman" w:hAnsi="Times New Roman" w:cs="Times New Roman"/>
          <w:sz w:val="24"/>
          <w:szCs w:val="24"/>
        </w:rPr>
        <w:t>, help-seeking</w:t>
      </w:r>
      <w:r w:rsidR="00DB5E45" w:rsidRPr="00B56AAF">
        <w:rPr>
          <w:rFonts w:ascii="Times New Roman" w:hAnsi="Times New Roman" w:cs="Times New Roman"/>
          <w:sz w:val="24"/>
          <w:szCs w:val="24"/>
        </w:rPr>
        <w:t>: s</w:t>
      </w:r>
      <w:r w:rsidR="000A3D97" w:rsidRPr="00B56AAF">
        <w:rPr>
          <w:rFonts w:ascii="Times New Roman" w:hAnsi="Times New Roman" w:cs="Times New Roman"/>
          <w:sz w:val="24"/>
          <w:szCs w:val="24"/>
        </w:rPr>
        <w:t>even</w:t>
      </w:r>
      <w:r w:rsidR="009B7559" w:rsidRPr="00B56AAF">
        <w:rPr>
          <w:rFonts w:ascii="Times New Roman" w:hAnsi="Times New Roman" w:cs="Times New Roman"/>
          <w:sz w:val="24"/>
          <w:szCs w:val="24"/>
        </w:rPr>
        <w:t xml:space="preserve"> [Table </w:t>
      </w:r>
      <w:r w:rsidR="000E7214" w:rsidRPr="00B56AAF">
        <w:rPr>
          <w:rFonts w:ascii="Times New Roman" w:hAnsi="Times New Roman" w:cs="Times New Roman"/>
          <w:sz w:val="24"/>
          <w:szCs w:val="24"/>
        </w:rPr>
        <w:t>4</w:t>
      </w:r>
      <w:r w:rsidR="009B7559" w:rsidRPr="00B56AAF">
        <w:rPr>
          <w:rFonts w:ascii="Times New Roman" w:hAnsi="Times New Roman" w:cs="Times New Roman"/>
          <w:sz w:val="24"/>
          <w:szCs w:val="24"/>
        </w:rPr>
        <w:t>]</w:t>
      </w:r>
      <w:r w:rsidR="008D051C" w:rsidRPr="00B56AAF">
        <w:rPr>
          <w:rFonts w:ascii="Times New Roman" w:hAnsi="Times New Roman" w:cs="Times New Roman"/>
          <w:sz w:val="24"/>
          <w:szCs w:val="24"/>
        </w:rPr>
        <w:t>; t</w:t>
      </w:r>
      <w:r w:rsidR="00F75A87" w:rsidRPr="00B56AAF">
        <w:rPr>
          <w:rFonts w:ascii="Times New Roman" w:hAnsi="Times New Roman" w:cs="Times New Roman"/>
          <w:sz w:val="24"/>
          <w:szCs w:val="24"/>
        </w:rPr>
        <w:t xml:space="preserve">wo studies </w:t>
      </w:r>
      <w:r w:rsidR="00E649F1" w:rsidRPr="00B56AAF">
        <w:rPr>
          <w:rFonts w:ascii="Times New Roman" w:hAnsi="Times New Roman" w:cs="Times New Roman"/>
          <w:sz w:val="24"/>
          <w:szCs w:val="24"/>
        </w:rPr>
        <w:t xml:space="preserve">examined </w:t>
      </w:r>
      <w:r w:rsidR="00DB5E45" w:rsidRPr="00B56AAF">
        <w:rPr>
          <w:rFonts w:ascii="Times New Roman" w:hAnsi="Times New Roman" w:cs="Times New Roman"/>
          <w:sz w:val="24"/>
          <w:szCs w:val="24"/>
        </w:rPr>
        <w:t>multiple</w:t>
      </w:r>
      <w:r w:rsidR="00E649F1" w:rsidRPr="00B56AAF">
        <w:rPr>
          <w:rFonts w:ascii="Times New Roman" w:hAnsi="Times New Roman" w:cs="Times New Roman"/>
          <w:sz w:val="24"/>
          <w:szCs w:val="24"/>
        </w:rPr>
        <w:t xml:space="preserve"> mechanisms</w:t>
      </w:r>
      <w:r w:rsidR="00C419BE" w:rsidRPr="00B56AAF">
        <w:rPr>
          <w:rFonts w:ascii="Times New Roman" w:hAnsi="Times New Roman" w:cs="Times New Roman"/>
          <w:sz w:val="24"/>
          <w:szCs w:val="24"/>
        </w:rPr>
        <w:t xml:space="preserve"> and were reviewed separately for each</w:t>
      </w:r>
      <w:r w:rsidR="00443E59" w:rsidRPr="00B56AAF">
        <w:rPr>
          <w:rFonts w:ascii="Times New Roman" w:hAnsi="Times New Roman" w:cs="Times New Roman"/>
          <w:sz w:val="24"/>
          <w:szCs w:val="24"/>
        </w:rPr>
        <w:t>).</w:t>
      </w:r>
      <w:r w:rsidR="006D4943" w:rsidRPr="00B56AAF">
        <w:rPr>
          <w:rFonts w:ascii="Times New Roman" w:hAnsi="Times New Roman" w:cs="Times New Roman"/>
          <w:sz w:val="24"/>
          <w:szCs w:val="24"/>
        </w:rPr>
        <w:t xml:space="preserve"> </w:t>
      </w:r>
      <w:r w:rsidR="006D4943" w:rsidRPr="00B56AAF">
        <w:rPr>
          <w:rFonts w:ascii="Times New Roman" w:hAnsi="Times New Roman" w:cs="Times New Roman"/>
          <w:sz w:val="24"/>
          <w:szCs w:val="24"/>
          <w:lang w:val="en-US"/>
        </w:rPr>
        <w:t xml:space="preserve">All but one study (Jones, 2015; doctoral thesis) are published in peer-reviewed journals. Most were </w:t>
      </w:r>
      <w:r w:rsidR="00FD6424" w:rsidRPr="00B56AAF">
        <w:rPr>
          <w:rFonts w:ascii="Times New Roman" w:hAnsi="Times New Roman" w:cs="Times New Roman"/>
          <w:sz w:val="24"/>
          <w:szCs w:val="24"/>
          <w:lang w:val="en-US"/>
        </w:rPr>
        <w:t>conducted in the UK (</w:t>
      </w:r>
      <w:r w:rsidR="00FD6424" w:rsidRPr="00B56AAF">
        <w:rPr>
          <w:rFonts w:ascii="Times New Roman" w:hAnsi="Times New Roman" w:cs="Times New Roman"/>
          <w:i/>
          <w:iCs/>
          <w:sz w:val="24"/>
          <w:szCs w:val="24"/>
          <w:lang w:val="en-US"/>
        </w:rPr>
        <w:t>n</w:t>
      </w:r>
      <w:r w:rsidR="00FD6424" w:rsidRPr="00B56AAF">
        <w:rPr>
          <w:rFonts w:ascii="Times New Roman" w:hAnsi="Times New Roman" w:cs="Times New Roman"/>
          <w:sz w:val="24"/>
          <w:szCs w:val="24"/>
          <w:lang w:val="en-US"/>
        </w:rPr>
        <w:t xml:space="preserve">=14) and </w:t>
      </w:r>
      <w:r w:rsidR="006D4943" w:rsidRPr="00B56AAF">
        <w:rPr>
          <w:rFonts w:ascii="Times New Roman" w:hAnsi="Times New Roman" w:cs="Times New Roman"/>
          <w:sz w:val="24"/>
          <w:szCs w:val="24"/>
          <w:lang w:val="en-US"/>
        </w:rPr>
        <w:t>published between 2011 and 2021 (</w:t>
      </w:r>
      <w:r w:rsidR="006D4943" w:rsidRPr="00B56AAF">
        <w:rPr>
          <w:rFonts w:ascii="Times New Roman" w:hAnsi="Times New Roman" w:cs="Times New Roman"/>
          <w:i/>
          <w:iCs/>
          <w:sz w:val="24"/>
          <w:szCs w:val="24"/>
          <w:lang w:val="en-US"/>
        </w:rPr>
        <w:t>n</w:t>
      </w:r>
      <w:r w:rsidR="006D4943" w:rsidRPr="00B56AAF">
        <w:rPr>
          <w:rFonts w:ascii="Times New Roman" w:hAnsi="Times New Roman" w:cs="Times New Roman"/>
          <w:sz w:val="24"/>
          <w:szCs w:val="24"/>
          <w:lang w:val="en-US"/>
        </w:rPr>
        <w:t>=15)</w:t>
      </w:r>
      <w:r w:rsidR="00FD6424" w:rsidRPr="00B56AAF">
        <w:rPr>
          <w:rFonts w:ascii="Times New Roman" w:hAnsi="Times New Roman" w:cs="Times New Roman"/>
          <w:sz w:val="24"/>
          <w:szCs w:val="24"/>
          <w:lang w:val="en-US"/>
        </w:rPr>
        <w:t xml:space="preserve">, indicating the growth of interest in this area over the last decade. </w:t>
      </w:r>
      <w:bookmarkStart w:id="10" w:name="_Hlk92807036"/>
    </w:p>
    <w:p w14:paraId="0B480E13" w14:textId="3948FCF1" w:rsidR="003C60E2" w:rsidRPr="00B56AAF" w:rsidRDefault="003C60E2" w:rsidP="000E7214">
      <w:pPr>
        <w:spacing w:after="0" w:line="480" w:lineRule="auto"/>
        <w:jc w:val="center"/>
        <w:rPr>
          <w:rFonts w:ascii="Times New Roman" w:hAnsi="Times New Roman" w:cs="Times New Roman"/>
          <w:sz w:val="24"/>
          <w:szCs w:val="24"/>
          <w:u w:val="single"/>
          <w:lang w:val="en-US"/>
        </w:rPr>
      </w:pPr>
      <w:r w:rsidRPr="00B56AAF">
        <w:rPr>
          <w:rFonts w:ascii="Times New Roman" w:hAnsi="Times New Roman" w:cs="Times New Roman"/>
          <w:sz w:val="24"/>
          <w:szCs w:val="24"/>
          <w:u w:val="single"/>
          <w:lang w:val="en-US"/>
        </w:rPr>
        <w:t>Figure 2 about here</w:t>
      </w:r>
    </w:p>
    <w:p w14:paraId="01FC72DF" w14:textId="401C7D8C" w:rsidR="000E7214" w:rsidRPr="00B56AAF" w:rsidRDefault="000E7214" w:rsidP="000E7214">
      <w:pPr>
        <w:spacing w:after="0" w:line="480" w:lineRule="auto"/>
        <w:jc w:val="center"/>
        <w:rPr>
          <w:rFonts w:ascii="Times New Roman" w:hAnsi="Times New Roman" w:cs="Times New Roman"/>
          <w:sz w:val="24"/>
          <w:szCs w:val="24"/>
          <w:u w:val="single"/>
          <w:lang w:val="en-US"/>
        </w:rPr>
      </w:pPr>
      <w:r w:rsidRPr="00B56AAF">
        <w:rPr>
          <w:rFonts w:ascii="Times New Roman" w:hAnsi="Times New Roman" w:cs="Times New Roman"/>
          <w:sz w:val="24"/>
          <w:szCs w:val="24"/>
          <w:u w:val="single"/>
          <w:lang w:val="en-US"/>
        </w:rPr>
        <w:t>Tables 2, 3, and 4 here</w:t>
      </w:r>
    </w:p>
    <w:p w14:paraId="75A099B5" w14:textId="58F6965C" w:rsidR="006D4943" w:rsidRPr="00B56AAF" w:rsidRDefault="007830E2" w:rsidP="005F68F6">
      <w:pPr>
        <w:spacing w:after="0" w:line="480" w:lineRule="auto"/>
        <w:ind w:firstLine="720"/>
        <w:rPr>
          <w:rFonts w:ascii="Times New Roman" w:hAnsi="Times New Roman" w:cs="Times New Roman"/>
          <w:sz w:val="24"/>
          <w:szCs w:val="24"/>
          <w:lang w:val="en-US"/>
        </w:rPr>
      </w:pPr>
      <w:r w:rsidRPr="00B56AAF">
        <w:rPr>
          <w:rFonts w:ascii="Times New Roman" w:hAnsi="Times New Roman" w:cs="Times New Roman"/>
          <w:sz w:val="24"/>
          <w:szCs w:val="24"/>
          <w:lang w:val="en-US"/>
        </w:rPr>
        <w:t xml:space="preserve">Most </w:t>
      </w:r>
      <w:r w:rsidR="005F68F6" w:rsidRPr="00B56AAF">
        <w:rPr>
          <w:rFonts w:ascii="Times New Roman" w:hAnsi="Times New Roman" w:cs="Times New Roman"/>
          <w:sz w:val="24"/>
          <w:szCs w:val="24"/>
          <w:lang w:val="en-US"/>
        </w:rPr>
        <w:t xml:space="preserve">studies </w:t>
      </w:r>
      <w:r w:rsidRPr="00B56AAF">
        <w:rPr>
          <w:rFonts w:ascii="Times New Roman" w:hAnsi="Times New Roman" w:cs="Times New Roman"/>
          <w:sz w:val="24"/>
          <w:szCs w:val="24"/>
          <w:lang w:val="en-US"/>
        </w:rPr>
        <w:t xml:space="preserve">were rated as weak </w:t>
      </w:r>
      <w:r w:rsidR="00CC4E2F" w:rsidRPr="00B56AAF">
        <w:rPr>
          <w:rFonts w:ascii="Times New Roman" w:hAnsi="Times New Roman" w:cs="Times New Roman"/>
          <w:sz w:val="24"/>
          <w:szCs w:val="24"/>
          <w:lang w:val="en-US"/>
        </w:rPr>
        <w:t xml:space="preserve">in quality </w:t>
      </w:r>
      <w:r w:rsidRPr="00B56AAF">
        <w:rPr>
          <w:rFonts w:ascii="Times New Roman" w:hAnsi="Times New Roman" w:cs="Times New Roman"/>
          <w:sz w:val="24"/>
          <w:szCs w:val="24"/>
          <w:lang w:val="en-US"/>
        </w:rPr>
        <w:t>(</w:t>
      </w:r>
      <w:r w:rsidRPr="00B56AAF">
        <w:rPr>
          <w:rFonts w:ascii="Times New Roman" w:hAnsi="Times New Roman" w:cs="Times New Roman"/>
          <w:i/>
          <w:iCs/>
          <w:sz w:val="24"/>
          <w:szCs w:val="24"/>
          <w:lang w:val="en-US"/>
        </w:rPr>
        <w:t>n</w:t>
      </w:r>
      <w:r w:rsidRPr="00B56AAF">
        <w:rPr>
          <w:rFonts w:ascii="Times New Roman" w:hAnsi="Times New Roman" w:cs="Times New Roman"/>
          <w:sz w:val="24"/>
          <w:szCs w:val="24"/>
          <w:lang w:val="en-US"/>
        </w:rPr>
        <w:t>=10</w:t>
      </w:r>
      <w:r w:rsidR="00604475" w:rsidRPr="00B56AAF">
        <w:rPr>
          <w:rFonts w:ascii="Times New Roman" w:hAnsi="Times New Roman" w:cs="Times New Roman"/>
          <w:sz w:val="24"/>
          <w:szCs w:val="24"/>
          <w:lang w:val="en-US"/>
        </w:rPr>
        <w:t>) and only one strong</w:t>
      </w:r>
      <w:r w:rsidR="00CC4E2F" w:rsidRPr="00B56AAF">
        <w:rPr>
          <w:rFonts w:ascii="Times New Roman" w:hAnsi="Times New Roman" w:cs="Times New Roman"/>
          <w:sz w:val="24"/>
          <w:szCs w:val="24"/>
          <w:lang w:val="en-US"/>
        </w:rPr>
        <w:t xml:space="preserve"> </w:t>
      </w:r>
      <w:r w:rsidR="00604475" w:rsidRPr="00B56AAF">
        <w:rPr>
          <w:rFonts w:ascii="Times New Roman" w:hAnsi="Times New Roman" w:cs="Times New Roman"/>
          <w:sz w:val="24"/>
          <w:szCs w:val="24"/>
          <w:lang w:val="en-US"/>
        </w:rPr>
        <w:t>(</w:t>
      </w:r>
      <w:r w:rsidR="007D5FAA" w:rsidRPr="00B56AAF">
        <w:rPr>
          <w:rFonts w:ascii="Times New Roman" w:hAnsi="Times New Roman" w:cs="Times New Roman"/>
          <w:sz w:val="24"/>
          <w:szCs w:val="24"/>
          <w:lang w:val="en-US"/>
        </w:rPr>
        <w:t xml:space="preserve">Table </w:t>
      </w:r>
      <w:r w:rsidR="0051489B" w:rsidRPr="00B56AAF">
        <w:rPr>
          <w:rFonts w:ascii="Times New Roman" w:hAnsi="Times New Roman" w:cs="Times New Roman"/>
          <w:sz w:val="24"/>
          <w:szCs w:val="24"/>
          <w:lang w:val="en-US"/>
        </w:rPr>
        <w:t>5</w:t>
      </w:r>
      <w:r w:rsidR="00604475" w:rsidRPr="00B56AAF">
        <w:rPr>
          <w:rFonts w:ascii="Times New Roman" w:hAnsi="Times New Roman" w:cs="Times New Roman"/>
          <w:sz w:val="24"/>
          <w:szCs w:val="24"/>
          <w:lang w:val="en-US"/>
        </w:rPr>
        <w:t>)</w:t>
      </w:r>
      <w:r w:rsidR="005F68F6" w:rsidRPr="00B56AAF">
        <w:rPr>
          <w:rFonts w:ascii="Times New Roman" w:hAnsi="Times New Roman" w:cs="Times New Roman"/>
          <w:sz w:val="24"/>
          <w:szCs w:val="24"/>
          <w:lang w:val="en-US"/>
        </w:rPr>
        <w:t>.</w:t>
      </w:r>
      <w:r w:rsidR="00604475" w:rsidRPr="00B56AAF">
        <w:rPr>
          <w:rFonts w:ascii="Times New Roman" w:hAnsi="Times New Roman" w:cs="Times New Roman"/>
          <w:sz w:val="24"/>
          <w:szCs w:val="24"/>
          <w:lang w:val="en-US"/>
        </w:rPr>
        <w:t xml:space="preserve"> </w:t>
      </w:r>
      <w:r w:rsidR="005F68F6" w:rsidRPr="00B56AAF">
        <w:rPr>
          <w:rFonts w:ascii="Times New Roman" w:hAnsi="Times New Roman" w:cs="Times New Roman"/>
          <w:sz w:val="24"/>
          <w:szCs w:val="24"/>
          <w:lang w:val="en-US"/>
        </w:rPr>
        <w:t>W</w:t>
      </w:r>
      <w:r w:rsidR="00604475" w:rsidRPr="00B56AAF">
        <w:rPr>
          <w:rFonts w:ascii="Times New Roman" w:hAnsi="Times New Roman" w:cs="Times New Roman"/>
          <w:sz w:val="24"/>
          <w:szCs w:val="24"/>
          <w:lang w:val="en-US"/>
        </w:rPr>
        <w:t>hile most studies used validated instruments to assess key variables and appropriate analyses, most were weak due to selection bias (</w:t>
      </w:r>
      <w:r w:rsidR="00604475" w:rsidRPr="00B56AAF">
        <w:rPr>
          <w:rFonts w:ascii="Times New Roman" w:hAnsi="Times New Roman" w:cs="Times New Roman"/>
          <w:i/>
          <w:iCs/>
          <w:sz w:val="24"/>
          <w:szCs w:val="24"/>
          <w:lang w:val="en-US"/>
        </w:rPr>
        <w:t>n</w:t>
      </w:r>
      <w:r w:rsidR="00604475" w:rsidRPr="00B56AAF">
        <w:rPr>
          <w:rFonts w:ascii="Times New Roman" w:hAnsi="Times New Roman" w:cs="Times New Roman"/>
          <w:sz w:val="24"/>
          <w:szCs w:val="24"/>
          <w:lang w:val="en-US"/>
        </w:rPr>
        <w:t>=14) and not considering</w:t>
      </w:r>
      <w:r w:rsidR="00534DFC" w:rsidRPr="00B56AAF">
        <w:rPr>
          <w:rFonts w:ascii="Times New Roman" w:hAnsi="Times New Roman" w:cs="Times New Roman"/>
          <w:sz w:val="24"/>
          <w:szCs w:val="24"/>
          <w:lang w:val="en-US"/>
        </w:rPr>
        <w:t xml:space="preserve"> and/or </w:t>
      </w:r>
      <w:r w:rsidR="00604475" w:rsidRPr="00B56AAF">
        <w:rPr>
          <w:rFonts w:ascii="Times New Roman" w:hAnsi="Times New Roman" w:cs="Times New Roman"/>
          <w:sz w:val="24"/>
          <w:szCs w:val="24"/>
          <w:lang w:val="en-US"/>
        </w:rPr>
        <w:t>covarying</w:t>
      </w:r>
      <w:r w:rsidR="00884B73" w:rsidRPr="00B56AAF">
        <w:rPr>
          <w:rFonts w:ascii="Times New Roman" w:hAnsi="Times New Roman" w:cs="Times New Roman"/>
          <w:sz w:val="24"/>
          <w:szCs w:val="24"/>
          <w:lang w:val="en-US"/>
        </w:rPr>
        <w:t xml:space="preserve"> potential</w:t>
      </w:r>
      <w:r w:rsidR="00604475" w:rsidRPr="00B56AAF">
        <w:rPr>
          <w:rFonts w:ascii="Times New Roman" w:hAnsi="Times New Roman" w:cs="Times New Roman"/>
          <w:sz w:val="24"/>
          <w:szCs w:val="24"/>
          <w:lang w:val="en-US"/>
        </w:rPr>
        <w:t xml:space="preserve"> confounders (</w:t>
      </w:r>
      <w:r w:rsidR="00604475" w:rsidRPr="00B56AAF">
        <w:rPr>
          <w:rFonts w:ascii="Times New Roman" w:hAnsi="Times New Roman" w:cs="Times New Roman"/>
          <w:i/>
          <w:iCs/>
          <w:sz w:val="24"/>
          <w:szCs w:val="24"/>
          <w:lang w:val="en-US"/>
        </w:rPr>
        <w:t>n</w:t>
      </w:r>
      <w:r w:rsidR="00604475" w:rsidRPr="00B56AAF">
        <w:rPr>
          <w:rFonts w:ascii="Times New Roman" w:hAnsi="Times New Roman" w:cs="Times New Roman"/>
          <w:sz w:val="24"/>
          <w:szCs w:val="24"/>
          <w:lang w:val="en-US"/>
        </w:rPr>
        <w:t>=10</w:t>
      </w:r>
      <w:r w:rsidR="000D728D" w:rsidRPr="00B56AAF">
        <w:rPr>
          <w:rFonts w:ascii="Times New Roman" w:hAnsi="Times New Roman" w:cs="Times New Roman"/>
          <w:sz w:val="24"/>
          <w:szCs w:val="24"/>
          <w:lang w:val="en-US"/>
        </w:rPr>
        <w:t>)</w:t>
      </w:r>
      <w:r w:rsidRPr="00B56AAF">
        <w:rPr>
          <w:rFonts w:ascii="Times New Roman" w:hAnsi="Times New Roman" w:cs="Times New Roman"/>
          <w:sz w:val="24"/>
          <w:szCs w:val="24"/>
          <w:lang w:val="en-US"/>
        </w:rPr>
        <w:t>.</w:t>
      </w:r>
      <w:bookmarkEnd w:id="10"/>
      <w:r w:rsidR="00B728B6" w:rsidRPr="00B56AAF">
        <w:rPr>
          <w:rFonts w:ascii="Times New Roman" w:hAnsi="Times New Roman" w:cs="Times New Roman"/>
          <w:sz w:val="24"/>
          <w:szCs w:val="24"/>
          <w:lang w:val="en-US"/>
        </w:rPr>
        <w:t xml:space="preserve"> </w:t>
      </w:r>
    </w:p>
    <w:p w14:paraId="299856A1" w14:textId="34D1ED74" w:rsidR="000E7214" w:rsidRPr="00B56AAF" w:rsidRDefault="000E7214" w:rsidP="000E7214">
      <w:pPr>
        <w:spacing w:after="0" w:line="480" w:lineRule="auto"/>
        <w:jc w:val="center"/>
        <w:rPr>
          <w:rFonts w:ascii="Times New Roman" w:hAnsi="Times New Roman" w:cs="Times New Roman"/>
          <w:sz w:val="24"/>
          <w:szCs w:val="24"/>
          <w:u w:val="single"/>
          <w:lang w:val="en-US"/>
        </w:rPr>
      </w:pPr>
      <w:r w:rsidRPr="00B56AAF">
        <w:rPr>
          <w:rFonts w:ascii="Times New Roman" w:hAnsi="Times New Roman" w:cs="Times New Roman"/>
          <w:sz w:val="24"/>
          <w:szCs w:val="24"/>
          <w:u w:val="single"/>
          <w:lang w:val="en-US"/>
        </w:rPr>
        <w:t>Table 5 here</w:t>
      </w:r>
    </w:p>
    <w:p w14:paraId="6FEF6BB4" w14:textId="6BF5A6C4" w:rsidR="006D4943" w:rsidRPr="00B56AAF" w:rsidRDefault="000E029F" w:rsidP="006D4943">
      <w:pPr>
        <w:spacing w:after="0" w:line="480" w:lineRule="auto"/>
        <w:rPr>
          <w:rFonts w:ascii="Times New Roman" w:hAnsi="Times New Roman" w:cs="Times New Roman"/>
          <w:b/>
          <w:bCs/>
          <w:sz w:val="24"/>
          <w:szCs w:val="24"/>
        </w:rPr>
      </w:pPr>
      <w:r w:rsidRPr="00B56AAF">
        <w:rPr>
          <w:rFonts w:ascii="Times New Roman" w:hAnsi="Times New Roman" w:cs="Times New Roman"/>
          <w:b/>
          <w:bCs/>
          <w:sz w:val="24"/>
          <w:szCs w:val="24"/>
        </w:rPr>
        <w:t xml:space="preserve">Synthesis of Evidence Examining </w:t>
      </w:r>
      <w:r w:rsidR="006D4943" w:rsidRPr="00B56AAF">
        <w:rPr>
          <w:rFonts w:ascii="Times New Roman" w:hAnsi="Times New Roman" w:cs="Times New Roman"/>
          <w:b/>
          <w:bCs/>
          <w:sz w:val="24"/>
          <w:szCs w:val="24"/>
        </w:rPr>
        <w:t>Candidate Mechanisms in the Attachment–Paranoia Association</w:t>
      </w:r>
    </w:p>
    <w:p w14:paraId="7E083311" w14:textId="5B62A50B" w:rsidR="006D4943" w:rsidRPr="00B56AAF" w:rsidRDefault="006D4943" w:rsidP="006D4943">
      <w:pPr>
        <w:spacing w:after="0" w:line="480" w:lineRule="auto"/>
        <w:rPr>
          <w:rFonts w:ascii="Times New Roman" w:hAnsi="Times New Roman" w:cs="Times New Roman"/>
          <w:b/>
          <w:bCs/>
          <w:i/>
          <w:iCs/>
          <w:sz w:val="24"/>
          <w:szCs w:val="24"/>
          <w:lang w:val="en-US"/>
        </w:rPr>
      </w:pPr>
      <w:r w:rsidRPr="00B56AAF">
        <w:rPr>
          <w:rFonts w:ascii="Times New Roman" w:hAnsi="Times New Roman" w:cs="Times New Roman"/>
          <w:b/>
          <w:bCs/>
          <w:i/>
          <w:iCs/>
          <w:sz w:val="24"/>
          <w:szCs w:val="24"/>
          <w:lang w:val="en-US"/>
        </w:rPr>
        <w:t xml:space="preserve">Beliefs about </w:t>
      </w:r>
      <w:r w:rsidR="00C36F93" w:rsidRPr="00B56AAF">
        <w:rPr>
          <w:rFonts w:ascii="Times New Roman" w:hAnsi="Times New Roman" w:cs="Times New Roman"/>
          <w:b/>
          <w:bCs/>
          <w:i/>
          <w:iCs/>
          <w:sz w:val="24"/>
          <w:szCs w:val="24"/>
          <w:lang w:val="en-US"/>
        </w:rPr>
        <w:t>S</w:t>
      </w:r>
      <w:r w:rsidRPr="00B56AAF">
        <w:rPr>
          <w:rFonts w:ascii="Times New Roman" w:hAnsi="Times New Roman" w:cs="Times New Roman"/>
          <w:b/>
          <w:bCs/>
          <w:i/>
          <w:iCs/>
          <w:sz w:val="24"/>
          <w:szCs w:val="24"/>
          <w:lang w:val="en-US"/>
        </w:rPr>
        <w:t xml:space="preserve">elf and </w:t>
      </w:r>
      <w:r w:rsidR="00C36F93" w:rsidRPr="00B56AAF">
        <w:rPr>
          <w:rFonts w:ascii="Times New Roman" w:hAnsi="Times New Roman" w:cs="Times New Roman"/>
          <w:b/>
          <w:bCs/>
          <w:i/>
          <w:iCs/>
          <w:sz w:val="24"/>
          <w:szCs w:val="24"/>
          <w:lang w:val="en-US"/>
        </w:rPr>
        <w:t>O</w:t>
      </w:r>
      <w:r w:rsidRPr="00B56AAF">
        <w:rPr>
          <w:rFonts w:ascii="Times New Roman" w:hAnsi="Times New Roman" w:cs="Times New Roman"/>
          <w:b/>
          <w:bCs/>
          <w:i/>
          <w:iCs/>
          <w:sz w:val="24"/>
          <w:szCs w:val="24"/>
          <w:lang w:val="en-US"/>
        </w:rPr>
        <w:t>thers</w:t>
      </w:r>
    </w:p>
    <w:p w14:paraId="1B9C0E96" w14:textId="6834796F" w:rsidR="006D4943" w:rsidRPr="00B56AAF" w:rsidRDefault="006D4943" w:rsidP="006D4943">
      <w:pPr>
        <w:spacing w:after="0" w:line="480" w:lineRule="auto"/>
        <w:ind w:firstLine="720"/>
        <w:rPr>
          <w:rFonts w:ascii="Times New Roman" w:hAnsi="Times New Roman" w:cs="Times New Roman"/>
          <w:sz w:val="24"/>
          <w:szCs w:val="24"/>
          <w:lang w:val="en-US"/>
        </w:rPr>
      </w:pPr>
      <w:r w:rsidRPr="00B56AAF">
        <w:rPr>
          <w:rFonts w:ascii="Times New Roman" w:hAnsi="Times New Roman" w:cs="Times New Roman"/>
          <w:sz w:val="24"/>
          <w:szCs w:val="24"/>
          <w:lang w:val="en-US"/>
        </w:rPr>
        <w:t xml:space="preserve">Five studies found that negative self-beliefs mediate the association between insecure attachment and paranoia; </w:t>
      </w:r>
      <w:r w:rsidR="00C64300" w:rsidRPr="00B56AAF">
        <w:rPr>
          <w:rFonts w:ascii="Times New Roman" w:hAnsi="Times New Roman" w:cs="Times New Roman"/>
          <w:sz w:val="24"/>
          <w:szCs w:val="24"/>
          <w:lang w:val="en-US"/>
        </w:rPr>
        <w:t xml:space="preserve">higher levels of </w:t>
      </w:r>
      <w:r w:rsidRPr="00B56AAF">
        <w:rPr>
          <w:rFonts w:ascii="Times New Roman" w:hAnsi="Times New Roman" w:cs="Times New Roman"/>
          <w:sz w:val="24"/>
          <w:szCs w:val="24"/>
          <w:lang w:val="en-US"/>
        </w:rPr>
        <w:t>attachment</w:t>
      </w:r>
      <w:r w:rsidR="00F05617" w:rsidRPr="00B56AAF">
        <w:rPr>
          <w:rFonts w:ascii="Times New Roman" w:hAnsi="Times New Roman" w:cs="Times New Roman"/>
          <w:sz w:val="24"/>
          <w:szCs w:val="24"/>
          <w:lang w:val="en-US"/>
        </w:rPr>
        <w:t>-</w:t>
      </w:r>
      <w:r w:rsidRPr="00B56AAF">
        <w:rPr>
          <w:rFonts w:ascii="Times New Roman" w:hAnsi="Times New Roman" w:cs="Times New Roman"/>
          <w:sz w:val="24"/>
          <w:szCs w:val="24"/>
          <w:lang w:val="en-US"/>
        </w:rPr>
        <w:t xml:space="preserve">anxiety and avoidance </w:t>
      </w:r>
      <w:r w:rsidR="00C64300" w:rsidRPr="00B56AAF">
        <w:rPr>
          <w:rFonts w:ascii="Times New Roman" w:hAnsi="Times New Roman" w:cs="Times New Roman"/>
          <w:sz w:val="24"/>
          <w:szCs w:val="24"/>
          <w:lang w:val="en-US"/>
        </w:rPr>
        <w:t xml:space="preserve">predicted </w:t>
      </w:r>
      <w:r w:rsidRPr="00B56AAF">
        <w:rPr>
          <w:rFonts w:ascii="Times New Roman" w:hAnsi="Times New Roman" w:cs="Times New Roman"/>
          <w:sz w:val="24"/>
          <w:szCs w:val="24"/>
          <w:lang w:val="en-US"/>
        </w:rPr>
        <w:t xml:space="preserve">more negative self-beliefs which, in turn, </w:t>
      </w:r>
      <w:r w:rsidR="00C64300" w:rsidRPr="00B56AAF">
        <w:rPr>
          <w:rFonts w:ascii="Times New Roman" w:hAnsi="Times New Roman" w:cs="Times New Roman"/>
          <w:sz w:val="24"/>
          <w:szCs w:val="24"/>
          <w:lang w:val="en-US"/>
        </w:rPr>
        <w:t xml:space="preserve">predicted </w:t>
      </w:r>
      <w:r w:rsidRPr="00B56AAF">
        <w:rPr>
          <w:rFonts w:ascii="Times New Roman" w:hAnsi="Times New Roman" w:cs="Times New Roman"/>
          <w:sz w:val="24"/>
          <w:szCs w:val="24"/>
          <w:lang w:val="en-US"/>
        </w:rPr>
        <w:t xml:space="preserve">higher levels of paranoia (Martinez et al., 2020; Pickering et al., 2008; Sood et al., 2021; Udachina &amp; Bentall, 2014; Wickham et al., 2014). Most studies found that negative self-beliefs mediated the association between both attachment-anxiety and avoidance and paranoia; just one found that negative self-beliefs mediated the association between attachment-anxiety, but not attachment-avoidance, and paranoia (Martinez et al., 2020). </w:t>
      </w:r>
    </w:p>
    <w:p w14:paraId="1C9F9D42" w14:textId="15719AD5" w:rsidR="00812608" w:rsidRPr="00B56AAF" w:rsidRDefault="003B5B32" w:rsidP="00DB2FB2">
      <w:pPr>
        <w:spacing w:after="0" w:line="480" w:lineRule="auto"/>
        <w:ind w:firstLine="720"/>
        <w:rPr>
          <w:rFonts w:ascii="Times New Roman" w:hAnsi="Times New Roman" w:cs="Times New Roman"/>
          <w:sz w:val="24"/>
          <w:szCs w:val="24"/>
        </w:rPr>
      </w:pPr>
      <w:r w:rsidRPr="00B56AAF" w:rsidDel="003B5B32">
        <w:rPr>
          <w:rFonts w:ascii="Times New Roman" w:hAnsi="Times New Roman" w:cs="Times New Roman"/>
          <w:bCs/>
          <w:sz w:val="24"/>
          <w:szCs w:val="24"/>
        </w:rPr>
        <w:lastRenderedPageBreak/>
        <w:t>M</w:t>
      </w:r>
      <w:r w:rsidRPr="00B56AAF" w:rsidDel="003B5B32">
        <w:rPr>
          <w:rFonts w:ascii="Times New Roman" w:hAnsi="Times New Roman" w:cs="Times New Roman"/>
          <w:sz w:val="24"/>
          <w:szCs w:val="24"/>
        </w:rPr>
        <w:t>ost studies focused on the mediatory role of negative self-beliefs. Only one study examined the relative impact of negative self- and other-beliefs in the association between primed (not dispositional) attachment and paranoia and</w:t>
      </w:r>
      <w:r w:rsidR="00F50FCC" w:rsidRPr="00B56AAF">
        <w:rPr>
          <w:rFonts w:ascii="Times New Roman" w:hAnsi="Times New Roman" w:cs="Times New Roman"/>
          <w:sz w:val="24"/>
          <w:szCs w:val="24"/>
        </w:rPr>
        <w:t xml:space="preserve"> found that </w:t>
      </w:r>
      <w:r w:rsidR="005D36A1" w:rsidRPr="00B56AAF">
        <w:rPr>
          <w:rFonts w:ascii="Times New Roman" w:hAnsi="Times New Roman" w:cs="Times New Roman"/>
          <w:sz w:val="24"/>
          <w:szCs w:val="24"/>
        </w:rPr>
        <w:t xml:space="preserve">primed </w:t>
      </w:r>
      <w:r w:rsidR="00F50FCC" w:rsidRPr="00B56AAF">
        <w:rPr>
          <w:rFonts w:ascii="Times New Roman" w:hAnsi="Times New Roman" w:cs="Times New Roman"/>
          <w:sz w:val="24"/>
          <w:szCs w:val="24"/>
        </w:rPr>
        <w:t>attachment-anxiety and avoidance predicted more negative self- and other-beliefs which, in turn, w</w:t>
      </w:r>
      <w:r w:rsidR="005D36A1" w:rsidRPr="00B56AAF">
        <w:rPr>
          <w:rFonts w:ascii="Times New Roman" w:hAnsi="Times New Roman" w:cs="Times New Roman"/>
          <w:sz w:val="24"/>
          <w:szCs w:val="24"/>
        </w:rPr>
        <w:t>ere</w:t>
      </w:r>
      <w:r w:rsidR="00F50FCC" w:rsidRPr="00B56AAF">
        <w:rPr>
          <w:rFonts w:ascii="Times New Roman" w:hAnsi="Times New Roman" w:cs="Times New Roman"/>
          <w:sz w:val="24"/>
          <w:szCs w:val="24"/>
        </w:rPr>
        <w:t xml:space="preserve"> associated with greater levels of paranoia</w:t>
      </w:r>
      <w:r w:rsidR="006510A1" w:rsidRPr="00B56AAF">
        <w:rPr>
          <w:rFonts w:ascii="Times New Roman" w:hAnsi="Times New Roman" w:cs="Times New Roman"/>
          <w:sz w:val="24"/>
          <w:szCs w:val="24"/>
        </w:rPr>
        <w:t xml:space="preserve"> </w:t>
      </w:r>
      <w:r w:rsidR="006510A1" w:rsidRPr="00B56AAF" w:rsidDel="003B5B32">
        <w:rPr>
          <w:rFonts w:ascii="Times New Roman" w:hAnsi="Times New Roman" w:cs="Times New Roman"/>
          <w:sz w:val="24"/>
          <w:szCs w:val="24"/>
        </w:rPr>
        <w:t>(Sood et al., 2021)</w:t>
      </w:r>
      <w:r w:rsidR="006510A1" w:rsidRPr="00B56AAF">
        <w:rPr>
          <w:rFonts w:ascii="Times New Roman" w:hAnsi="Times New Roman" w:cs="Times New Roman"/>
          <w:sz w:val="24"/>
          <w:szCs w:val="24"/>
        </w:rPr>
        <w:t>.</w:t>
      </w:r>
      <w:r w:rsidR="00DB2FB2" w:rsidRPr="00B56AAF">
        <w:rPr>
          <w:rFonts w:ascii="Times New Roman" w:hAnsi="Times New Roman" w:cs="Times New Roman"/>
          <w:sz w:val="24"/>
          <w:szCs w:val="24"/>
        </w:rPr>
        <w:t xml:space="preserve"> </w:t>
      </w:r>
    </w:p>
    <w:p w14:paraId="45133F2A" w14:textId="77777777" w:rsidR="006D4943" w:rsidRPr="00B56AAF" w:rsidRDefault="006D4943" w:rsidP="006D4943">
      <w:pPr>
        <w:spacing w:after="0" w:line="480" w:lineRule="auto"/>
        <w:rPr>
          <w:rFonts w:ascii="Times New Roman" w:hAnsi="Times New Roman" w:cs="Times New Roman"/>
          <w:b/>
          <w:bCs/>
          <w:i/>
          <w:iCs/>
          <w:sz w:val="24"/>
          <w:szCs w:val="24"/>
          <w:lang w:val="en-US"/>
        </w:rPr>
      </w:pPr>
      <w:r w:rsidRPr="00B56AAF">
        <w:rPr>
          <w:rFonts w:ascii="Times New Roman" w:hAnsi="Times New Roman" w:cs="Times New Roman"/>
          <w:b/>
          <w:bCs/>
          <w:i/>
          <w:iCs/>
          <w:sz w:val="24"/>
          <w:szCs w:val="24"/>
          <w:lang w:val="en-US"/>
        </w:rPr>
        <w:t>Mentalizing</w:t>
      </w:r>
    </w:p>
    <w:p w14:paraId="38623871" w14:textId="613CA9DD" w:rsidR="006D4943" w:rsidRPr="00B56AAF" w:rsidRDefault="006D4943" w:rsidP="006D4943">
      <w:pPr>
        <w:spacing w:after="0" w:line="480" w:lineRule="auto"/>
        <w:ind w:firstLine="720"/>
        <w:rPr>
          <w:rFonts w:ascii="Times New Roman" w:hAnsi="Times New Roman" w:cs="Times New Roman"/>
          <w:b/>
          <w:bCs/>
          <w:sz w:val="24"/>
          <w:szCs w:val="24"/>
        </w:rPr>
      </w:pPr>
      <w:r w:rsidRPr="00B56AAF">
        <w:rPr>
          <w:rFonts w:ascii="Times New Roman" w:hAnsi="Times New Roman" w:cs="Times New Roman"/>
          <w:sz w:val="24"/>
          <w:szCs w:val="24"/>
        </w:rPr>
        <w:t xml:space="preserve">Only two studies examined </w:t>
      </w:r>
      <w:r w:rsidR="005D02A1" w:rsidRPr="00B56AAF">
        <w:rPr>
          <w:rFonts w:ascii="Times New Roman" w:hAnsi="Times New Roman" w:cs="Times New Roman"/>
          <w:sz w:val="24"/>
          <w:szCs w:val="24"/>
        </w:rPr>
        <w:t xml:space="preserve">associations between </w:t>
      </w:r>
      <w:r w:rsidRPr="00B56AAF">
        <w:rPr>
          <w:rFonts w:ascii="Times New Roman" w:hAnsi="Times New Roman" w:cs="Times New Roman"/>
          <w:sz w:val="24"/>
          <w:szCs w:val="24"/>
        </w:rPr>
        <w:t>mentalizatio</w:t>
      </w:r>
      <w:r w:rsidR="005D02A1" w:rsidRPr="00B56AAF">
        <w:rPr>
          <w:rFonts w:ascii="Times New Roman" w:hAnsi="Times New Roman" w:cs="Times New Roman"/>
          <w:sz w:val="24"/>
          <w:szCs w:val="24"/>
        </w:rPr>
        <w:t xml:space="preserve">n, </w:t>
      </w:r>
      <w:r w:rsidRPr="00B56AAF">
        <w:rPr>
          <w:rFonts w:ascii="Times New Roman" w:hAnsi="Times New Roman" w:cs="Times New Roman"/>
          <w:sz w:val="24"/>
          <w:szCs w:val="24"/>
        </w:rPr>
        <w:t>attachment</w:t>
      </w:r>
      <w:r w:rsidR="005D02A1" w:rsidRPr="00B56AAF">
        <w:rPr>
          <w:rFonts w:ascii="Times New Roman" w:hAnsi="Times New Roman" w:cs="Times New Roman"/>
          <w:sz w:val="24"/>
          <w:szCs w:val="24"/>
        </w:rPr>
        <w:t>,</w:t>
      </w:r>
      <w:r w:rsidRPr="00B56AAF">
        <w:rPr>
          <w:rFonts w:ascii="Times New Roman" w:hAnsi="Times New Roman" w:cs="Times New Roman"/>
          <w:sz w:val="24"/>
          <w:szCs w:val="24"/>
        </w:rPr>
        <w:t xml:space="preserve"> and paranoia, and both found no associations between</w:t>
      </w:r>
      <w:r w:rsidR="005D02A1" w:rsidRPr="00B56AAF">
        <w:rPr>
          <w:rFonts w:ascii="Times New Roman" w:hAnsi="Times New Roman" w:cs="Times New Roman"/>
          <w:sz w:val="24"/>
          <w:szCs w:val="24"/>
        </w:rPr>
        <w:t xml:space="preserve"> these (Korver-Nieberg et al., 2013; MacBeth et al., 2011)</w:t>
      </w:r>
      <w:r w:rsidRPr="00B56AAF">
        <w:rPr>
          <w:rFonts w:ascii="Times New Roman" w:hAnsi="Times New Roman" w:cs="Times New Roman"/>
          <w:sz w:val="24"/>
          <w:szCs w:val="24"/>
        </w:rPr>
        <w:t>. The underpowered samples in these studies may have masked the effects; replication with larger clinical samples would determine the reliability of these findings.</w:t>
      </w:r>
      <w:r w:rsidR="0011042E" w:rsidRPr="00B56AAF">
        <w:rPr>
          <w:rFonts w:ascii="Times New Roman" w:hAnsi="Times New Roman" w:cs="Times New Roman"/>
          <w:sz w:val="24"/>
          <w:szCs w:val="24"/>
        </w:rPr>
        <w:t xml:space="preserve"> </w:t>
      </w:r>
      <w:r w:rsidR="005D02A1" w:rsidRPr="00B56AAF">
        <w:rPr>
          <w:rFonts w:ascii="Times New Roman" w:hAnsi="Times New Roman" w:cs="Times New Roman"/>
          <w:sz w:val="24"/>
          <w:szCs w:val="24"/>
        </w:rPr>
        <w:t xml:space="preserve">Korver-Nieberg et al. (2013) assessed perspective-taking, one component of mentalizing, and so other forms of mentalizing (e.g., those based on affective rather than cognitive content) might be associated with paranoia. </w:t>
      </w:r>
      <w:r w:rsidR="0011042E" w:rsidRPr="00B56AAF">
        <w:rPr>
          <w:rFonts w:ascii="Times New Roman" w:hAnsi="Times New Roman" w:cs="Times New Roman"/>
          <w:sz w:val="24"/>
          <w:szCs w:val="24"/>
        </w:rPr>
        <w:t xml:space="preserve">Interestingly, MacBeth </w:t>
      </w:r>
      <w:r w:rsidR="00B85660" w:rsidRPr="00B56AAF">
        <w:rPr>
          <w:rFonts w:ascii="Times New Roman" w:hAnsi="Times New Roman" w:cs="Times New Roman"/>
          <w:sz w:val="24"/>
          <w:szCs w:val="24"/>
        </w:rPr>
        <w:t xml:space="preserve">et al. (2011) </w:t>
      </w:r>
      <w:r w:rsidR="0011042E" w:rsidRPr="00B56AAF">
        <w:rPr>
          <w:rFonts w:ascii="Times New Roman" w:hAnsi="Times New Roman" w:cs="Times New Roman"/>
          <w:sz w:val="24"/>
          <w:szCs w:val="24"/>
        </w:rPr>
        <w:t xml:space="preserve">found that </w:t>
      </w:r>
      <w:r w:rsidR="0011042E" w:rsidRPr="00B56AAF">
        <w:rPr>
          <w:rFonts w:ascii="Times New Roman" w:hAnsi="Times New Roman" w:cs="Times New Roman"/>
          <w:color w:val="0D0D0D" w:themeColor="text1" w:themeTint="F2"/>
          <w:sz w:val="24"/>
          <w:szCs w:val="24"/>
        </w:rPr>
        <w:t>securely and anxiously attached individuals with psychosis had better mentalizing ability than those with an avoidant attachment style – this suggest</w:t>
      </w:r>
      <w:r w:rsidR="00B85660" w:rsidRPr="00B56AAF">
        <w:rPr>
          <w:rFonts w:ascii="Times New Roman" w:hAnsi="Times New Roman" w:cs="Times New Roman"/>
          <w:color w:val="0D0D0D" w:themeColor="text1" w:themeTint="F2"/>
          <w:sz w:val="24"/>
          <w:szCs w:val="24"/>
        </w:rPr>
        <w:t>s</w:t>
      </w:r>
      <w:r w:rsidR="0011042E" w:rsidRPr="00B56AAF">
        <w:rPr>
          <w:rFonts w:ascii="Times New Roman" w:hAnsi="Times New Roman" w:cs="Times New Roman"/>
          <w:color w:val="0D0D0D" w:themeColor="text1" w:themeTint="F2"/>
          <w:sz w:val="24"/>
          <w:szCs w:val="24"/>
        </w:rPr>
        <w:t xml:space="preserve"> that there are attachment style differences for mentalizing ability in people with psychosis, but that </w:t>
      </w:r>
      <w:r w:rsidR="00F50FCC" w:rsidRPr="00B56AAF">
        <w:rPr>
          <w:rFonts w:ascii="Times New Roman" w:hAnsi="Times New Roman" w:cs="Times New Roman"/>
          <w:color w:val="0D0D0D" w:themeColor="text1" w:themeTint="F2"/>
          <w:sz w:val="24"/>
          <w:szCs w:val="24"/>
        </w:rPr>
        <w:t xml:space="preserve">mentalizing </w:t>
      </w:r>
      <w:r w:rsidR="0011042E" w:rsidRPr="00B56AAF">
        <w:rPr>
          <w:rFonts w:ascii="Times New Roman" w:hAnsi="Times New Roman" w:cs="Times New Roman"/>
          <w:color w:val="0D0D0D" w:themeColor="text1" w:themeTint="F2"/>
          <w:sz w:val="24"/>
          <w:szCs w:val="24"/>
        </w:rPr>
        <w:t>is not related to paranoia specifically.</w:t>
      </w:r>
      <w:r w:rsidR="00B85660" w:rsidRPr="00B56AAF">
        <w:rPr>
          <w:rFonts w:ascii="Times New Roman" w:hAnsi="Times New Roman" w:cs="Times New Roman"/>
          <w:color w:val="0D0D0D" w:themeColor="text1" w:themeTint="F2"/>
          <w:sz w:val="24"/>
          <w:szCs w:val="24"/>
        </w:rPr>
        <w:t xml:space="preserve"> </w:t>
      </w:r>
    </w:p>
    <w:p w14:paraId="6084C838" w14:textId="77777777" w:rsidR="006D4943" w:rsidRPr="00B56AAF" w:rsidRDefault="006D4943" w:rsidP="006D4943">
      <w:pPr>
        <w:spacing w:after="0" w:line="480" w:lineRule="auto"/>
        <w:rPr>
          <w:rFonts w:ascii="Times New Roman" w:hAnsi="Times New Roman" w:cs="Times New Roman"/>
          <w:b/>
          <w:bCs/>
          <w:i/>
          <w:iCs/>
          <w:sz w:val="24"/>
          <w:szCs w:val="24"/>
          <w:lang w:val="en-US"/>
        </w:rPr>
      </w:pPr>
      <w:r w:rsidRPr="00B56AAF">
        <w:rPr>
          <w:rFonts w:ascii="Times New Roman" w:hAnsi="Times New Roman" w:cs="Times New Roman"/>
          <w:b/>
          <w:bCs/>
          <w:i/>
          <w:iCs/>
          <w:sz w:val="24"/>
          <w:szCs w:val="24"/>
          <w:lang w:val="en-US"/>
        </w:rPr>
        <w:t>Cognitive fusion</w:t>
      </w:r>
    </w:p>
    <w:p w14:paraId="2443E414" w14:textId="2408FC19" w:rsidR="006D4943" w:rsidRPr="00B56AAF" w:rsidRDefault="006D4943" w:rsidP="006D4943">
      <w:pPr>
        <w:spacing w:after="0" w:line="480" w:lineRule="auto"/>
        <w:ind w:firstLine="720"/>
        <w:rPr>
          <w:rFonts w:ascii="Times New Roman" w:hAnsi="Times New Roman" w:cs="Times New Roman"/>
          <w:bCs/>
          <w:sz w:val="24"/>
          <w:szCs w:val="24"/>
        </w:rPr>
      </w:pPr>
      <w:r w:rsidRPr="00B56AAF">
        <w:rPr>
          <w:rFonts w:ascii="Times New Roman" w:hAnsi="Times New Roman" w:cs="Times New Roman"/>
          <w:sz w:val="24"/>
          <w:szCs w:val="24"/>
          <w:lang w:val="en-US"/>
        </w:rPr>
        <w:t xml:space="preserve">Three recent </w:t>
      </w:r>
      <w:r w:rsidR="00DB2FB2" w:rsidRPr="00B56AAF">
        <w:rPr>
          <w:rFonts w:ascii="Times New Roman" w:hAnsi="Times New Roman" w:cs="Times New Roman"/>
          <w:sz w:val="24"/>
          <w:szCs w:val="24"/>
          <w:lang w:val="en-US"/>
        </w:rPr>
        <w:t xml:space="preserve">experimental </w:t>
      </w:r>
      <w:r w:rsidRPr="00B56AAF">
        <w:rPr>
          <w:rFonts w:ascii="Times New Roman" w:hAnsi="Times New Roman" w:cs="Times New Roman"/>
          <w:sz w:val="24"/>
          <w:szCs w:val="24"/>
          <w:lang w:val="en-US"/>
        </w:rPr>
        <w:t>studies e</w:t>
      </w:r>
      <w:r w:rsidRPr="00B56AAF">
        <w:rPr>
          <w:rFonts w:ascii="Times New Roman" w:hAnsi="Times New Roman" w:cs="Times New Roman"/>
          <w:bCs/>
          <w:sz w:val="24"/>
          <w:szCs w:val="24"/>
        </w:rPr>
        <w:t>xamined the</w:t>
      </w:r>
      <w:r w:rsidR="00F50FCC" w:rsidRPr="00B56AAF">
        <w:rPr>
          <w:rFonts w:ascii="Times New Roman" w:hAnsi="Times New Roman" w:cs="Times New Roman"/>
          <w:bCs/>
          <w:sz w:val="24"/>
          <w:szCs w:val="24"/>
        </w:rPr>
        <w:t xml:space="preserve"> mediatory</w:t>
      </w:r>
      <w:r w:rsidRPr="00B56AAF">
        <w:rPr>
          <w:rFonts w:ascii="Times New Roman" w:hAnsi="Times New Roman" w:cs="Times New Roman"/>
          <w:bCs/>
          <w:sz w:val="24"/>
          <w:szCs w:val="24"/>
        </w:rPr>
        <w:t xml:space="preserve"> role of cognitive fusion in the attachment–paranoia association</w:t>
      </w:r>
      <w:r w:rsidRPr="00B56AAF">
        <w:rPr>
          <w:rFonts w:ascii="Times New Roman" w:hAnsi="Times New Roman" w:cs="Times New Roman"/>
          <w:sz w:val="24"/>
          <w:szCs w:val="24"/>
          <w:lang w:val="en-US"/>
        </w:rPr>
        <w:t xml:space="preserve"> (Newman-Taylor et al., 2021; Sood et al., 2021; Sood &amp; Newman-Taylor, 2020). </w:t>
      </w:r>
      <w:r w:rsidRPr="00B56AAF">
        <w:rPr>
          <w:rFonts w:ascii="Times New Roman" w:hAnsi="Times New Roman" w:cs="Times New Roman"/>
          <w:bCs/>
          <w:sz w:val="24"/>
          <w:szCs w:val="24"/>
        </w:rPr>
        <w:t>Participants completed measures of state cognitive fusion and paranoia before and after random assignment to secure or insecure (anxious/avoidant) attachment-priming. In all studies, cognitive fusion mediated the impact of attachment-imagery on paranoia; relative to the insecure groups, the secure</w:t>
      </w:r>
      <w:r w:rsidR="00F50FCC" w:rsidRPr="00B56AAF">
        <w:rPr>
          <w:rFonts w:ascii="Times New Roman" w:hAnsi="Times New Roman" w:cs="Times New Roman"/>
          <w:bCs/>
          <w:sz w:val="24"/>
          <w:szCs w:val="24"/>
        </w:rPr>
        <w:t xml:space="preserve">-primed </w:t>
      </w:r>
      <w:r w:rsidRPr="00B56AAF">
        <w:rPr>
          <w:rFonts w:ascii="Times New Roman" w:hAnsi="Times New Roman" w:cs="Times New Roman"/>
          <w:bCs/>
          <w:sz w:val="24"/>
          <w:szCs w:val="24"/>
        </w:rPr>
        <w:t xml:space="preserve">groups were less </w:t>
      </w:r>
      <w:r w:rsidRPr="00B56AAF">
        <w:rPr>
          <w:rFonts w:ascii="Times New Roman" w:hAnsi="Times New Roman" w:cs="Times New Roman"/>
          <w:bCs/>
          <w:sz w:val="24"/>
          <w:szCs w:val="24"/>
        </w:rPr>
        <w:lastRenderedPageBreak/>
        <w:t>fused with their cognitions and, consequently, less paranoid</w:t>
      </w:r>
      <w:r w:rsidR="00C64300" w:rsidRPr="00B56AAF">
        <w:rPr>
          <w:rStyle w:val="FootnoteReference"/>
          <w:rFonts w:ascii="Times New Roman" w:hAnsi="Times New Roman" w:cs="Times New Roman"/>
          <w:sz w:val="24"/>
          <w:szCs w:val="24"/>
          <w:lang w:val="en-US"/>
        </w:rPr>
        <w:footnoteReference w:id="3"/>
      </w:r>
      <w:r w:rsidRPr="00B56AAF">
        <w:rPr>
          <w:rFonts w:ascii="Times New Roman" w:hAnsi="Times New Roman" w:cs="Times New Roman"/>
          <w:bCs/>
          <w:sz w:val="24"/>
          <w:szCs w:val="24"/>
        </w:rPr>
        <w:t>. The pattern of results was the same in all studies, demonstrating reliability.</w:t>
      </w:r>
    </w:p>
    <w:p w14:paraId="7BB5E0C2" w14:textId="072BE2F8" w:rsidR="006D4943" w:rsidRPr="00B56AAF" w:rsidRDefault="006D4943" w:rsidP="006D4943">
      <w:pPr>
        <w:spacing w:after="0" w:line="480" w:lineRule="auto"/>
        <w:rPr>
          <w:rFonts w:ascii="Times New Roman" w:hAnsi="Times New Roman" w:cs="Times New Roman"/>
          <w:b/>
          <w:bCs/>
          <w:sz w:val="24"/>
          <w:szCs w:val="24"/>
          <w:lang w:val="en-US"/>
        </w:rPr>
      </w:pPr>
      <w:r w:rsidRPr="00B56AAF">
        <w:rPr>
          <w:rFonts w:ascii="Times New Roman" w:hAnsi="Times New Roman" w:cs="Times New Roman"/>
          <w:b/>
          <w:bCs/>
          <w:sz w:val="24"/>
          <w:szCs w:val="24"/>
          <w:lang w:val="en-US"/>
        </w:rPr>
        <w:t xml:space="preserve">Dissociation </w:t>
      </w:r>
    </w:p>
    <w:p w14:paraId="7A87FA29" w14:textId="5AD65AEC" w:rsidR="00854BF3" w:rsidRPr="00B56AAF" w:rsidRDefault="006D4943" w:rsidP="00812608">
      <w:pPr>
        <w:spacing w:after="0" w:line="480" w:lineRule="auto"/>
        <w:ind w:firstLine="720"/>
        <w:rPr>
          <w:rFonts w:ascii="Times New Roman" w:hAnsi="Times New Roman" w:cs="Times New Roman"/>
          <w:sz w:val="24"/>
          <w:szCs w:val="24"/>
        </w:rPr>
      </w:pPr>
      <w:r w:rsidRPr="00B56AAF">
        <w:rPr>
          <w:rFonts w:ascii="Times New Roman" w:hAnsi="Times New Roman" w:cs="Times New Roman"/>
          <w:sz w:val="24"/>
          <w:szCs w:val="24"/>
        </w:rPr>
        <w:t>To our knowledge, no studies have examined dissociation as a mediator in the attachment–paranoia association</w:t>
      </w:r>
      <w:r w:rsidR="00F90941" w:rsidRPr="00B56AAF">
        <w:rPr>
          <w:rFonts w:ascii="Times New Roman" w:hAnsi="Times New Roman" w:cs="Times New Roman"/>
          <w:sz w:val="24"/>
          <w:szCs w:val="24"/>
        </w:rPr>
        <w:t>.</w:t>
      </w:r>
      <w:r w:rsidRPr="00B56AAF">
        <w:rPr>
          <w:rFonts w:ascii="Times New Roman" w:hAnsi="Times New Roman" w:cs="Times New Roman"/>
          <w:sz w:val="24"/>
          <w:szCs w:val="24"/>
        </w:rPr>
        <w:t xml:space="preserve"> The research available suggests that dissociation mediates the association between early adversity and hallucinations (e.g., Berry et al., 2017; Varese et al., 2012)</w:t>
      </w:r>
      <w:bookmarkStart w:id="12" w:name="_Hlk70363171"/>
      <w:r w:rsidRPr="00B56AAF">
        <w:rPr>
          <w:rFonts w:ascii="Times New Roman" w:hAnsi="Times New Roman" w:cs="Times New Roman"/>
          <w:sz w:val="24"/>
          <w:szCs w:val="24"/>
        </w:rPr>
        <w:t xml:space="preserve">. There is also evidence that dissociation mediates the </w:t>
      </w:r>
      <w:r w:rsidRPr="00B56AAF">
        <w:rPr>
          <w:rFonts w:ascii="Times New Roman" w:hAnsi="Times New Roman" w:cs="Times New Roman"/>
          <w:i/>
          <w:iCs/>
          <w:sz w:val="24"/>
          <w:szCs w:val="24"/>
        </w:rPr>
        <w:t>adversity</w:t>
      </w:r>
      <w:r w:rsidRPr="00B56AAF">
        <w:rPr>
          <w:rFonts w:ascii="Times New Roman" w:hAnsi="Times New Roman" w:cs="Times New Roman"/>
          <w:sz w:val="24"/>
          <w:szCs w:val="24"/>
        </w:rPr>
        <w:t xml:space="preserve">–paranoia association in non-clinical and clinical groups (Cole et al., 2016; Mertens et al., 2021; Pearce et al., 2017), though Perona-Garcelán et al. (2012) failed to show this. </w:t>
      </w:r>
      <w:bookmarkEnd w:id="12"/>
    </w:p>
    <w:p w14:paraId="3CE43604" w14:textId="0A2579BE" w:rsidR="006D4943" w:rsidRPr="00B56AAF" w:rsidRDefault="00854BF3" w:rsidP="00DB2FB2">
      <w:pPr>
        <w:spacing w:after="0" w:line="480" w:lineRule="auto"/>
        <w:ind w:firstLine="720"/>
        <w:rPr>
          <w:rFonts w:ascii="Times New Roman" w:hAnsi="Times New Roman" w:cs="Times New Roman"/>
          <w:sz w:val="24"/>
          <w:szCs w:val="24"/>
        </w:rPr>
      </w:pPr>
      <w:r w:rsidRPr="00B56AAF">
        <w:rPr>
          <w:rFonts w:ascii="Times New Roman" w:hAnsi="Times New Roman" w:cs="Times New Roman"/>
          <w:sz w:val="24"/>
          <w:szCs w:val="24"/>
        </w:rPr>
        <w:t>There is limited evidence of an association between attachment-anxiety/avoidance and dissociation (</w:t>
      </w:r>
      <w:r w:rsidRPr="00B56AAF">
        <w:rPr>
          <w:rFonts w:ascii="Times New Roman" w:hAnsi="Times New Roman" w:cs="Times New Roman"/>
          <w:sz w:val="24"/>
          <w:szCs w:val="24"/>
          <w:lang w:val="en-US"/>
        </w:rPr>
        <w:t>Pearce et al., 2017)</w:t>
      </w:r>
      <w:r w:rsidRPr="00B56AAF">
        <w:rPr>
          <w:rFonts w:ascii="Times New Roman" w:hAnsi="Times New Roman" w:cs="Times New Roman"/>
          <w:sz w:val="24"/>
          <w:szCs w:val="24"/>
        </w:rPr>
        <w:t xml:space="preserve">. </w:t>
      </w:r>
      <w:r w:rsidR="00DB2FB2" w:rsidRPr="00B56AAF">
        <w:rPr>
          <w:rFonts w:ascii="Times New Roman" w:hAnsi="Times New Roman" w:cs="Times New Roman"/>
          <w:sz w:val="24"/>
          <w:szCs w:val="24"/>
        </w:rPr>
        <w:t xml:space="preserve">Mertens et al. (2021) found that attachment-anxiety did not predict dissociation in </w:t>
      </w:r>
      <w:r w:rsidR="00B728B6" w:rsidRPr="00B56AAF">
        <w:rPr>
          <w:rFonts w:ascii="Times New Roman" w:hAnsi="Times New Roman" w:cs="Times New Roman"/>
          <w:sz w:val="24"/>
          <w:szCs w:val="24"/>
        </w:rPr>
        <w:t>a non-clinical student sample</w:t>
      </w:r>
      <w:r w:rsidR="00DB2FB2" w:rsidRPr="00B56AAF">
        <w:rPr>
          <w:rFonts w:ascii="Times New Roman" w:hAnsi="Times New Roman" w:cs="Times New Roman"/>
          <w:sz w:val="24"/>
          <w:szCs w:val="24"/>
        </w:rPr>
        <w:t xml:space="preserve">, though Kong et al. (2018) found that it did in </w:t>
      </w:r>
      <w:r w:rsidR="00B728B6" w:rsidRPr="00B56AAF">
        <w:rPr>
          <w:rFonts w:ascii="Times New Roman" w:hAnsi="Times New Roman" w:cs="Times New Roman"/>
          <w:sz w:val="24"/>
          <w:szCs w:val="24"/>
        </w:rPr>
        <w:t>outpatients with a history of psychological trauma</w:t>
      </w:r>
      <w:r w:rsidR="0065688B" w:rsidRPr="00B56AAF">
        <w:rPr>
          <w:rFonts w:ascii="Times New Roman" w:hAnsi="Times New Roman" w:cs="Times New Roman"/>
          <w:sz w:val="24"/>
          <w:szCs w:val="24"/>
        </w:rPr>
        <w:t>. This suggests that there may be differences in the attachment–dissociation relationship between non-clinical and clinical groups</w:t>
      </w:r>
      <w:r w:rsidR="00DB2FB2" w:rsidRPr="00B56AAF">
        <w:rPr>
          <w:rFonts w:ascii="Times New Roman" w:hAnsi="Times New Roman" w:cs="Times New Roman"/>
          <w:sz w:val="24"/>
          <w:szCs w:val="24"/>
        </w:rPr>
        <w:t xml:space="preserve">. </w:t>
      </w:r>
      <w:r w:rsidRPr="00B56AAF">
        <w:rPr>
          <w:rFonts w:ascii="Times New Roman" w:hAnsi="Times New Roman" w:cs="Times New Roman"/>
          <w:sz w:val="24"/>
          <w:szCs w:val="24"/>
        </w:rPr>
        <w:t xml:space="preserve">To our knowledge, there is limited evidence showing </w:t>
      </w:r>
      <w:r w:rsidR="00C64300" w:rsidRPr="00B56AAF">
        <w:rPr>
          <w:rFonts w:ascii="Times New Roman" w:hAnsi="Times New Roman" w:cs="Times New Roman"/>
          <w:sz w:val="24"/>
          <w:szCs w:val="24"/>
        </w:rPr>
        <w:t xml:space="preserve">that </w:t>
      </w:r>
      <w:r w:rsidRPr="00B56AAF">
        <w:rPr>
          <w:rFonts w:ascii="Times New Roman" w:hAnsi="Times New Roman" w:cs="Times New Roman"/>
          <w:sz w:val="24"/>
          <w:szCs w:val="24"/>
        </w:rPr>
        <w:t>attachment-avoidance and dissociation</w:t>
      </w:r>
      <w:r w:rsidR="00C64300" w:rsidRPr="00B56AAF">
        <w:rPr>
          <w:rFonts w:ascii="Times New Roman" w:hAnsi="Times New Roman" w:cs="Times New Roman"/>
          <w:sz w:val="24"/>
          <w:szCs w:val="24"/>
        </w:rPr>
        <w:t xml:space="preserve"> are associated</w:t>
      </w:r>
      <w:r w:rsidRPr="00B56AAF">
        <w:rPr>
          <w:rFonts w:ascii="Times New Roman" w:hAnsi="Times New Roman" w:cs="Times New Roman"/>
          <w:sz w:val="24"/>
          <w:szCs w:val="24"/>
        </w:rPr>
        <w:t xml:space="preserve">, despite </w:t>
      </w:r>
      <w:r w:rsidR="00A86780" w:rsidRPr="00B56AAF">
        <w:rPr>
          <w:rFonts w:ascii="Times New Roman" w:hAnsi="Times New Roman" w:cs="Times New Roman"/>
          <w:sz w:val="24"/>
          <w:szCs w:val="24"/>
        </w:rPr>
        <w:t xml:space="preserve">the </w:t>
      </w:r>
      <w:r w:rsidRPr="00B56AAF">
        <w:rPr>
          <w:rFonts w:ascii="Times New Roman" w:hAnsi="Times New Roman" w:cs="Times New Roman"/>
          <w:sz w:val="24"/>
          <w:szCs w:val="24"/>
        </w:rPr>
        <w:t>clear theoretical rationale for this (Figure 1).</w:t>
      </w:r>
    </w:p>
    <w:p w14:paraId="41602F85" w14:textId="1395CAAF" w:rsidR="006D4943" w:rsidRPr="00B56AAF" w:rsidRDefault="006D4943" w:rsidP="006D4943">
      <w:pPr>
        <w:spacing w:after="0" w:line="480" w:lineRule="auto"/>
        <w:rPr>
          <w:rFonts w:ascii="Times New Roman" w:hAnsi="Times New Roman" w:cs="Times New Roman"/>
          <w:b/>
          <w:bCs/>
          <w:sz w:val="24"/>
          <w:szCs w:val="24"/>
          <w:lang w:val="en-US"/>
        </w:rPr>
      </w:pPr>
      <w:r w:rsidRPr="00B56AAF">
        <w:rPr>
          <w:rFonts w:ascii="Times New Roman" w:hAnsi="Times New Roman" w:cs="Times New Roman"/>
          <w:b/>
          <w:bCs/>
          <w:sz w:val="24"/>
          <w:szCs w:val="24"/>
          <w:lang w:val="en-US"/>
        </w:rPr>
        <w:t>Emotion regulation</w:t>
      </w:r>
      <w:r w:rsidR="00836A52" w:rsidRPr="00B56AAF">
        <w:rPr>
          <w:rFonts w:ascii="Times New Roman" w:hAnsi="Times New Roman" w:cs="Times New Roman"/>
          <w:b/>
          <w:bCs/>
          <w:sz w:val="24"/>
          <w:szCs w:val="24"/>
          <w:lang w:val="en-US"/>
        </w:rPr>
        <w:t xml:space="preserve"> (ER)</w:t>
      </w:r>
    </w:p>
    <w:p w14:paraId="6736E372" w14:textId="67B87933" w:rsidR="00812608" w:rsidRPr="00B56AAF" w:rsidRDefault="006D4943" w:rsidP="0065688B">
      <w:pPr>
        <w:spacing w:after="0" w:line="480" w:lineRule="auto"/>
        <w:ind w:firstLine="720"/>
        <w:rPr>
          <w:rFonts w:ascii="Times New Roman" w:hAnsi="Times New Roman" w:cs="Times New Roman"/>
          <w:bCs/>
          <w:sz w:val="24"/>
          <w:szCs w:val="24"/>
        </w:rPr>
      </w:pPr>
      <w:r w:rsidRPr="00B56AAF">
        <w:rPr>
          <w:rFonts w:ascii="Times New Roman" w:hAnsi="Times New Roman" w:cs="Times New Roman"/>
          <w:sz w:val="24"/>
          <w:szCs w:val="24"/>
          <w:lang w:val="en-US"/>
        </w:rPr>
        <w:t xml:space="preserve">Only three studies were identified that examined </w:t>
      </w:r>
      <w:r w:rsidR="000E029F" w:rsidRPr="00B56AAF">
        <w:rPr>
          <w:rFonts w:ascii="Times New Roman" w:hAnsi="Times New Roman" w:cs="Times New Roman"/>
          <w:sz w:val="24"/>
          <w:szCs w:val="24"/>
          <w:lang w:val="en-US"/>
        </w:rPr>
        <w:t xml:space="preserve">associations between </w:t>
      </w:r>
      <w:r w:rsidRPr="00B56AAF">
        <w:rPr>
          <w:rFonts w:ascii="Times New Roman" w:hAnsi="Times New Roman" w:cs="Times New Roman"/>
          <w:sz w:val="24"/>
          <w:szCs w:val="24"/>
          <w:lang w:val="en-US"/>
        </w:rPr>
        <w:t xml:space="preserve">attachment, ER, and psychotic-type experience </w:t>
      </w:r>
      <w:r w:rsidRPr="00B56AAF">
        <w:rPr>
          <w:rFonts w:ascii="Times New Roman" w:hAnsi="Times New Roman" w:cs="Times New Roman"/>
          <w:bCs/>
          <w:sz w:val="24"/>
          <w:szCs w:val="24"/>
        </w:rPr>
        <w:t>(Ascone et al., 2020; Jones, 2015; Owens et al., 2012)</w:t>
      </w:r>
      <w:r w:rsidRPr="00B56AAF">
        <w:rPr>
          <w:rFonts w:ascii="Times New Roman" w:hAnsi="Times New Roman" w:cs="Times New Roman"/>
          <w:sz w:val="24"/>
          <w:szCs w:val="24"/>
          <w:lang w:val="en-US"/>
        </w:rPr>
        <w:t xml:space="preserve">. </w:t>
      </w:r>
      <w:r w:rsidRPr="00B56AAF">
        <w:rPr>
          <w:rFonts w:ascii="Times New Roman" w:hAnsi="Times New Roman" w:cs="Times New Roman"/>
          <w:bCs/>
          <w:sz w:val="24"/>
          <w:szCs w:val="24"/>
        </w:rPr>
        <w:t xml:space="preserve">The results of these studies, overall, suggest that people with secure attachment styles (and strong therapeutic alliances; Owens et al., 2012) are more likely to use adaptive ER strategies </w:t>
      </w:r>
      <w:r w:rsidRPr="00B56AAF">
        <w:rPr>
          <w:rFonts w:ascii="Times New Roman" w:hAnsi="Times New Roman" w:cs="Times New Roman"/>
          <w:bCs/>
          <w:sz w:val="24"/>
          <w:szCs w:val="24"/>
        </w:rPr>
        <w:lastRenderedPageBreak/>
        <w:t xml:space="preserve">which, in turn, are associated with reduced psychotic-type experience, including paranoia. By contrast, people with insecure attachment styles are more likely to use maladaptive ER strategies (such as rumination) which </w:t>
      </w:r>
      <w:r w:rsidR="009B1035" w:rsidRPr="00B56AAF">
        <w:rPr>
          <w:rFonts w:ascii="Times New Roman" w:hAnsi="Times New Roman" w:cs="Times New Roman"/>
          <w:bCs/>
          <w:sz w:val="24"/>
          <w:szCs w:val="24"/>
        </w:rPr>
        <w:t xml:space="preserve">are likely to reinforce </w:t>
      </w:r>
      <w:r w:rsidRPr="00B56AAF">
        <w:rPr>
          <w:rFonts w:ascii="Times New Roman" w:hAnsi="Times New Roman" w:cs="Times New Roman"/>
          <w:bCs/>
          <w:sz w:val="24"/>
          <w:szCs w:val="24"/>
        </w:rPr>
        <w:t>parano</w:t>
      </w:r>
      <w:r w:rsidR="009B1035" w:rsidRPr="00B56AAF">
        <w:rPr>
          <w:rFonts w:ascii="Times New Roman" w:hAnsi="Times New Roman" w:cs="Times New Roman"/>
          <w:bCs/>
          <w:sz w:val="24"/>
          <w:szCs w:val="24"/>
        </w:rPr>
        <w:t>id beliefs</w:t>
      </w:r>
      <w:r w:rsidRPr="00B56AAF">
        <w:rPr>
          <w:rFonts w:ascii="Times New Roman" w:hAnsi="Times New Roman" w:cs="Times New Roman"/>
          <w:bCs/>
          <w:sz w:val="24"/>
          <w:szCs w:val="24"/>
        </w:rPr>
        <w:t xml:space="preserve"> (Ascone et al., 2020; Jones, 2015; Owens et al., 2012). Ascone et al. (2020) were the first to demonstrate that hyperactivating ER </w:t>
      </w:r>
      <w:r w:rsidR="000A45BC" w:rsidRPr="00B56AAF">
        <w:rPr>
          <w:rFonts w:ascii="Times New Roman" w:hAnsi="Times New Roman" w:cs="Times New Roman"/>
          <w:bCs/>
          <w:sz w:val="24"/>
          <w:szCs w:val="24"/>
        </w:rPr>
        <w:t xml:space="preserve">strategies </w:t>
      </w:r>
      <w:r w:rsidRPr="00B56AAF">
        <w:rPr>
          <w:rFonts w:ascii="Times New Roman" w:hAnsi="Times New Roman" w:cs="Times New Roman"/>
          <w:bCs/>
          <w:sz w:val="24"/>
          <w:szCs w:val="24"/>
        </w:rPr>
        <w:t>(rumination and catastrophizing) mediated the association between attachment-anxiety (not avoidance) and trait paranoia in people with psychosis, demonstrating that the ER strategies adopted by people with psychosis are</w:t>
      </w:r>
      <w:r w:rsidR="000E029F" w:rsidRPr="00B56AAF">
        <w:rPr>
          <w:rFonts w:ascii="Times New Roman" w:hAnsi="Times New Roman" w:cs="Times New Roman"/>
          <w:bCs/>
          <w:sz w:val="24"/>
          <w:szCs w:val="24"/>
        </w:rPr>
        <w:t xml:space="preserve"> congruent with their attachment style</w:t>
      </w:r>
      <w:r w:rsidRPr="00B56AAF">
        <w:rPr>
          <w:rFonts w:ascii="Times New Roman" w:hAnsi="Times New Roman" w:cs="Times New Roman"/>
          <w:bCs/>
          <w:sz w:val="24"/>
          <w:szCs w:val="24"/>
        </w:rPr>
        <w:t xml:space="preserve">. </w:t>
      </w:r>
    </w:p>
    <w:p w14:paraId="08430249" w14:textId="0EC3BE22" w:rsidR="006D4943" w:rsidRPr="00B56AAF" w:rsidRDefault="006D4943" w:rsidP="006D4943">
      <w:pPr>
        <w:spacing w:after="0" w:line="480" w:lineRule="auto"/>
        <w:rPr>
          <w:rFonts w:ascii="Times New Roman" w:hAnsi="Times New Roman" w:cs="Times New Roman"/>
          <w:sz w:val="24"/>
          <w:szCs w:val="24"/>
          <w:lang w:val="en-US"/>
        </w:rPr>
      </w:pPr>
      <w:r w:rsidRPr="00B56AAF">
        <w:rPr>
          <w:rFonts w:ascii="Times New Roman" w:hAnsi="Times New Roman" w:cs="Times New Roman"/>
          <w:b/>
          <w:bCs/>
          <w:sz w:val="24"/>
          <w:szCs w:val="24"/>
          <w:lang w:val="en-US"/>
        </w:rPr>
        <w:t>Help-</w:t>
      </w:r>
      <w:r w:rsidR="00C36F93" w:rsidRPr="00B56AAF">
        <w:rPr>
          <w:rFonts w:ascii="Times New Roman" w:hAnsi="Times New Roman" w:cs="Times New Roman"/>
          <w:b/>
          <w:bCs/>
          <w:sz w:val="24"/>
          <w:szCs w:val="24"/>
          <w:lang w:val="en-US"/>
        </w:rPr>
        <w:t>S</w:t>
      </w:r>
      <w:r w:rsidRPr="00B56AAF">
        <w:rPr>
          <w:rFonts w:ascii="Times New Roman" w:hAnsi="Times New Roman" w:cs="Times New Roman"/>
          <w:b/>
          <w:bCs/>
          <w:sz w:val="24"/>
          <w:szCs w:val="24"/>
          <w:lang w:val="en-US"/>
        </w:rPr>
        <w:t xml:space="preserve">eeking </w:t>
      </w:r>
      <w:r w:rsidR="00C36F93" w:rsidRPr="00B56AAF">
        <w:rPr>
          <w:rFonts w:ascii="Times New Roman" w:hAnsi="Times New Roman" w:cs="Times New Roman"/>
          <w:b/>
          <w:bCs/>
          <w:sz w:val="24"/>
          <w:szCs w:val="24"/>
          <w:lang w:val="en-US"/>
        </w:rPr>
        <w:t>and</w:t>
      </w:r>
      <w:r w:rsidRPr="00B56AAF">
        <w:rPr>
          <w:rFonts w:ascii="Times New Roman" w:hAnsi="Times New Roman" w:cs="Times New Roman"/>
          <w:b/>
          <w:bCs/>
          <w:sz w:val="24"/>
          <w:szCs w:val="24"/>
          <w:lang w:val="en-US"/>
        </w:rPr>
        <w:t xml:space="preserve"> </w:t>
      </w:r>
      <w:r w:rsidR="00C36F93" w:rsidRPr="00B56AAF">
        <w:rPr>
          <w:rFonts w:ascii="Times New Roman" w:hAnsi="Times New Roman" w:cs="Times New Roman"/>
          <w:b/>
          <w:bCs/>
          <w:sz w:val="24"/>
          <w:szCs w:val="24"/>
          <w:lang w:val="en-US"/>
        </w:rPr>
        <w:t>S</w:t>
      </w:r>
      <w:r w:rsidRPr="00B56AAF">
        <w:rPr>
          <w:rFonts w:ascii="Times New Roman" w:hAnsi="Times New Roman" w:cs="Times New Roman"/>
          <w:b/>
          <w:bCs/>
          <w:sz w:val="24"/>
          <w:szCs w:val="24"/>
          <w:lang w:val="en-US"/>
        </w:rPr>
        <w:t xml:space="preserve">ervice </w:t>
      </w:r>
      <w:r w:rsidR="00C36F93" w:rsidRPr="00B56AAF">
        <w:rPr>
          <w:rFonts w:ascii="Times New Roman" w:hAnsi="Times New Roman" w:cs="Times New Roman"/>
          <w:b/>
          <w:bCs/>
          <w:sz w:val="24"/>
          <w:szCs w:val="24"/>
          <w:lang w:val="en-US"/>
        </w:rPr>
        <w:t>E</w:t>
      </w:r>
      <w:r w:rsidRPr="00B56AAF">
        <w:rPr>
          <w:rFonts w:ascii="Times New Roman" w:hAnsi="Times New Roman" w:cs="Times New Roman"/>
          <w:b/>
          <w:bCs/>
          <w:sz w:val="24"/>
          <w:szCs w:val="24"/>
          <w:lang w:val="en-US"/>
        </w:rPr>
        <w:t>ngagement</w:t>
      </w:r>
    </w:p>
    <w:p w14:paraId="673A3B02" w14:textId="488C71E5" w:rsidR="006D4943" w:rsidRPr="00B56AAF" w:rsidRDefault="006D4943" w:rsidP="006D4943">
      <w:pPr>
        <w:spacing w:after="0" w:line="480" w:lineRule="auto"/>
        <w:ind w:firstLine="720"/>
        <w:rPr>
          <w:rFonts w:ascii="Times New Roman" w:hAnsi="Times New Roman" w:cs="Times New Roman"/>
          <w:sz w:val="24"/>
          <w:szCs w:val="24"/>
        </w:rPr>
      </w:pPr>
      <w:r w:rsidRPr="00B56AAF">
        <w:rPr>
          <w:rFonts w:ascii="Times New Roman" w:hAnsi="Times New Roman" w:cs="Times New Roman"/>
          <w:sz w:val="24"/>
          <w:szCs w:val="24"/>
          <w:lang w:val="en-US"/>
        </w:rPr>
        <w:t xml:space="preserve">Seven studies examined associations between attachment and </w:t>
      </w:r>
      <w:r w:rsidR="009B1035" w:rsidRPr="00B56AAF">
        <w:rPr>
          <w:rFonts w:ascii="Times New Roman" w:hAnsi="Times New Roman" w:cs="Times New Roman"/>
          <w:sz w:val="24"/>
          <w:szCs w:val="24"/>
          <w:lang w:val="en-US"/>
        </w:rPr>
        <w:t>help-seeking/</w:t>
      </w:r>
      <w:r w:rsidRPr="00B56AAF">
        <w:rPr>
          <w:rFonts w:ascii="Times New Roman" w:hAnsi="Times New Roman" w:cs="Times New Roman"/>
          <w:sz w:val="24"/>
          <w:szCs w:val="24"/>
          <w:lang w:val="en-US"/>
        </w:rPr>
        <w:t>service engagement in people with psychosis (Dozier, 1990; MacBeth et al., 2011; Macinnes et al., 2016; Kvrgic et al., 2011; Newman-Taylor et al., 2021; Sood et al., 2021; Tait et al., 2004).</w:t>
      </w:r>
      <w:r w:rsidRPr="00B56AAF">
        <w:rPr>
          <w:rFonts w:ascii="Times New Roman" w:hAnsi="Times New Roman" w:cs="Times New Roman"/>
          <w:b/>
          <w:bCs/>
          <w:sz w:val="24"/>
          <w:szCs w:val="24"/>
          <w:lang w:val="en-US"/>
        </w:rPr>
        <w:t xml:space="preserve"> </w:t>
      </w:r>
      <w:r w:rsidRPr="00B56AAF">
        <w:rPr>
          <w:rFonts w:ascii="Times New Roman" w:hAnsi="Times New Roman" w:cs="Times New Roman"/>
          <w:sz w:val="24"/>
          <w:szCs w:val="24"/>
          <w:lang w:val="en-US"/>
        </w:rPr>
        <w:t>Five studies found that people with insecure attachment styles (dispositional or primed) were less likely to engage with services or seek help than those with secure attachment styles (dispositional or primed) (Dozier, 1990; MacBeth et al., 2011; Newman-Taylor et al., 2021; Sood et al., 2021; Tait et al., 2004); one study found an association between attachment</w:t>
      </w:r>
      <w:r w:rsidR="00F05617" w:rsidRPr="00B56AAF">
        <w:rPr>
          <w:rFonts w:ascii="Times New Roman" w:hAnsi="Times New Roman" w:cs="Times New Roman"/>
          <w:sz w:val="24"/>
          <w:szCs w:val="24"/>
          <w:lang w:val="en-US"/>
        </w:rPr>
        <w:t>-</w:t>
      </w:r>
      <w:r w:rsidRPr="00B56AAF">
        <w:rPr>
          <w:rFonts w:ascii="Times New Roman" w:hAnsi="Times New Roman" w:cs="Times New Roman"/>
          <w:sz w:val="24"/>
          <w:szCs w:val="24"/>
          <w:lang w:val="en-US"/>
        </w:rPr>
        <w:t xml:space="preserve">anxiety and treatment adherence, but no other associations (Kvrgic et al., 2011), and one study failed to find any associations between attachment and engagement (Macinnes et al., 2016). Macinnes et al. (2016) </w:t>
      </w:r>
      <w:r w:rsidRPr="00B56AAF">
        <w:rPr>
          <w:rFonts w:ascii="Times New Roman" w:hAnsi="Times New Roman" w:cs="Times New Roman"/>
          <w:sz w:val="24"/>
          <w:szCs w:val="24"/>
        </w:rPr>
        <w:t>propose that this might be because participants were receiving care appropriate to their attachment orientation. However, the study is limited due to its predominantly male sample (only two women) and categorical attachment-style classification</w:t>
      </w:r>
      <w:r w:rsidR="00927A26" w:rsidRPr="00B56AAF">
        <w:rPr>
          <w:rFonts w:ascii="Times New Roman" w:hAnsi="Times New Roman" w:cs="Times New Roman"/>
          <w:sz w:val="24"/>
          <w:szCs w:val="24"/>
        </w:rPr>
        <w:t>, and</w:t>
      </w:r>
      <w:r w:rsidRPr="00B56AAF">
        <w:rPr>
          <w:rFonts w:ascii="Times New Roman" w:hAnsi="Times New Roman" w:cs="Times New Roman"/>
          <w:sz w:val="24"/>
          <w:szCs w:val="24"/>
        </w:rPr>
        <w:t xml:space="preserve"> the forensic sample prevents generalization of the findings to other groups (e.g., outpatients).</w:t>
      </w:r>
    </w:p>
    <w:p w14:paraId="2A53F992" w14:textId="4CF48930" w:rsidR="004C3C4C" w:rsidRPr="00B56AAF" w:rsidRDefault="006D4943" w:rsidP="0065688B">
      <w:pPr>
        <w:spacing w:after="0" w:line="480" w:lineRule="auto"/>
        <w:ind w:firstLine="720"/>
        <w:rPr>
          <w:rFonts w:ascii="Times New Roman" w:hAnsi="Times New Roman" w:cs="Times New Roman"/>
          <w:sz w:val="24"/>
          <w:szCs w:val="24"/>
        </w:rPr>
      </w:pPr>
      <w:r w:rsidRPr="00B56AAF">
        <w:rPr>
          <w:rFonts w:ascii="Times New Roman" w:hAnsi="Times New Roman" w:cs="Times New Roman"/>
          <w:sz w:val="24"/>
          <w:szCs w:val="24"/>
          <w:lang w:val="en-US"/>
        </w:rPr>
        <w:t>When distinguishing attachment</w:t>
      </w:r>
      <w:r w:rsidR="00F05617" w:rsidRPr="00B56AAF">
        <w:rPr>
          <w:rFonts w:ascii="Times New Roman" w:hAnsi="Times New Roman" w:cs="Times New Roman"/>
          <w:sz w:val="24"/>
          <w:szCs w:val="24"/>
          <w:lang w:val="en-US"/>
        </w:rPr>
        <w:t>-</w:t>
      </w:r>
      <w:r w:rsidRPr="00B56AAF">
        <w:rPr>
          <w:rFonts w:ascii="Times New Roman" w:hAnsi="Times New Roman" w:cs="Times New Roman"/>
          <w:sz w:val="24"/>
          <w:szCs w:val="24"/>
          <w:lang w:val="en-US"/>
        </w:rPr>
        <w:t xml:space="preserve">anxiety and avoidance, two studies found a pattern of results where the engagement/help-seeking of people with anxious attachment styles fell in </w:t>
      </w:r>
      <w:r w:rsidRPr="00B56AAF">
        <w:rPr>
          <w:rFonts w:ascii="Times New Roman" w:hAnsi="Times New Roman" w:cs="Times New Roman"/>
          <w:sz w:val="24"/>
          <w:szCs w:val="24"/>
          <w:lang w:val="en-US"/>
        </w:rPr>
        <w:lastRenderedPageBreak/>
        <w:t>between those of secure and avoidant attachment styles (MacBeth et al., 2011; Sood et al., 2021)</w:t>
      </w:r>
      <w:r w:rsidR="006A559B" w:rsidRPr="00B56AAF">
        <w:rPr>
          <w:rFonts w:ascii="Times New Roman" w:hAnsi="Times New Roman" w:cs="Times New Roman"/>
          <w:sz w:val="24"/>
          <w:szCs w:val="24"/>
          <w:lang w:val="en-US"/>
        </w:rPr>
        <w:t xml:space="preserve"> – attachment-avoidant individuals </w:t>
      </w:r>
      <w:r w:rsidR="00E92195" w:rsidRPr="00B56AAF">
        <w:rPr>
          <w:rFonts w:ascii="Times New Roman" w:hAnsi="Times New Roman" w:cs="Times New Roman"/>
          <w:sz w:val="24"/>
          <w:szCs w:val="24"/>
          <w:lang w:val="en-US"/>
        </w:rPr>
        <w:t>were</w:t>
      </w:r>
      <w:r w:rsidR="006A559B" w:rsidRPr="00B56AAF">
        <w:rPr>
          <w:rFonts w:ascii="Times New Roman" w:hAnsi="Times New Roman" w:cs="Times New Roman"/>
          <w:sz w:val="24"/>
          <w:szCs w:val="24"/>
          <w:lang w:val="en-US"/>
        </w:rPr>
        <w:t xml:space="preserve"> consistently the least likely to seek help and engage</w:t>
      </w:r>
      <w:r w:rsidRPr="00B56AAF">
        <w:rPr>
          <w:rFonts w:ascii="Times New Roman" w:hAnsi="Times New Roman" w:cs="Times New Roman"/>
          <w:sz w:val="24"/>
          <w:szCs w:val="24"/>
          <w:lang w:val="en-US"/>
        </w:rPr>
        <w:t>. MacBeth et al. (2011) recruited a clinical psychosis sample, and Sood et al. (2021) recruited a non-clinical sample with high paranoia; the consistent findings across these samples suggest that there are clear attachment-style differences for help-seeking</w:t>
      </w:r>
      <w:r w:rsidR="00BA4B6C" w:rsidRPr="00B56AAF">
        <w:rPr>
          <w:rFonts w:ascii="Times New Roman" w:hAnsi="Times New Roman" w:cs="Times New Roman"/>
          <w:sz w:val="24"/>
          <w:szCs w:val="24"/>
          <w:lang w:val="en-US"/>
        </w:rPr>
        <w:t xml:space="preserve"> and </w:t>
      </w:r>
      <w:r w:rsidRPr="00B56AAF">
        <w:rPr>
          <w:rFonts w:ascii="Times New Roman" w:hAnsi="Times New Roman" w:cs="Times New Roman"/>
          <w:sz w:val="24"/>
          <w:szCs w:val="24"/>
          <w:lang w:val="en-US"/>
        </w:rPr>
        <w:t xml:space="preserve">engagement in people across the non-clinical–clinical psychosis continuum. </w:t>
      </w:r>
      <w:r w:rsidRPr="00B56AAF">
        <w:rPr>
          <w:rFonts w:ascii="Times New Roman" w:hAnsi="Times New Roman" w:cs="Times New Roman"/>
          <w:sz w:val="24"/>
          <w:szCs w:val="24"/>
        </w:rPr>
        <w:t>However, Newman-Taylor et al. (2021) failed to find differences in help-seeking between secure- and avoidant-primed groups</w:t>
      </w:r>
      <w:r w:rsidR="00397D22" w:rsidRPr="00B56AAF">
        <w:rPr>
          <w:rFonts w:ascii="Times New Roman" w:hAnsi="Times New Roman" w:cs="Times New Roman"/>
          <w:sz w:val="24"/>
          <w:szCs w:val="24"/>
        </w:rPr>
        <w:t xml:space="preserve"> (</w:t>
      </w:r>
      <w:r w:rsidR="00B07508" w:rsidRPr="00B56AAF">
        <w:rPr>
          <w:rFonts w:ascii="Times New Roman" w:hAnsi="Times New Roman" w:cs="Times New Roman"/>
          <w:sz w:val="24"/>
          <w:szCs w:val="24"/>
        </w:rPr>
        <w:t>this is likely because the avoidant prime did not have an impact on help-seeking</w:t>
      </w:r>
      <w:r w:rsidR="00524365" w:rsidRPr="00B56AAF">
        <w:rPr>
          <w:rFonts w:ascii="Times New Roman" w:hAnsi="Times New Roman" w:cs="Times New Roman"/>
          <w:sz w:val="24"/>
          <w:szCs w:val="24"/>
        </w:rPr>
        <w:t>)</w:t>
      </w:r>
      <w:r w:rsidR="00EA28D5" w:rsidRPr="00B56AAF">
        <w:rPr>
          <w:rFonts w:ascii="Times New Roman" w:hAnsi="Times New Roman" w:cs="Times New Roman"/>
          <w:sz w:val="24"/>
          <w:szCs w:val="24"/>
        </w:rPr>
        <w:t xml:space="preserve">, though </w:t>
      </w:r>
      <w:r w:rsidRPr="00B56AAF">
        <w:rPr>
          <w:rFonts w:ascii="Times New Roman" w:hAnsi="Times New Roman" w:cs="Times New Roman"/>
          <w:sz w:val="24"/>
          <w:szCs w:val="24"/>
        </w:rPr>
        <w:t>the researchers did find that attachment security priming increased help-seeking intentions (Newman-Taylor et al., 2021)</w:t>
      </w:r>
      <w:r w:rsidR="00A81B29" w:rsidRPr="00B56AAF">
        <w:rPr>
          <w:rFonts w:ascii="Times New Roman" w:hAnsi="Times New Roman" w:cs="Times New Roman"/>
          <w:sz w:val="24"/>
          <w:szCs w:val="24"/>
        </w:rPr>
        <w:t>, which aligns with the other studies reviewed</w:t>
      </w:r>
      <w:r w:rsidRPr="00B56AAF">
        <w:rPr>
          <w:rFonts w:ascii="Times New Roman" w:hAnsi="Times New Roman" w:cs="Times New Roman"/>
          <w:sz w:val="24"/>
          <w:szCs w:val="24"/>
        </w:rPr>
        <w:t>.</w:t>
      </w:r>
    </w:p>
    <w:p w14:paraId="36607986" w14:textId="2B6136D3" w:rsidR="000E7214" w:rsidRPr="00B56AAF" w:rsidRDefault="000E7214" w:rsidP="0065688B">
      <w:pPr>
        <w:spacing w:after="0" w:line="480" w:lineRule="auto"/>
        <w:ind w:firstLine="720"/>
        <w:rPr>
          <w:rFonts w:ascii="Times New Roman" w:hAnsi="Times New Roman" w:cs="Times New Roman"/>
          <w:sz w:val="24"/>
          <w:szCs w:val="24"/>
        </w:rPr>
      </w:pPr>
      <w:r w:rsidRPr="00B56AAF">
        <w:rPr>
          <w:rFonts w:ascii="Times New Roman" w:hAnsi="Times New Roman" w:cs="Times New Roman"/>
          <w:sz w:val="24"/>
          <w:szCs w:val="24"/>
        </w:rPr>
        <w:t>We provide a critical synthesis of this literature in Table 6.</w:t>
      </w:r>
    </w:p>
    <w:p w14:paraId="5D90EDC5" w14:textId="27B89214" w:rsidR="000E7214" w:rsidRPr="00B56AAF" w:rsidRDefault="000E7214" w:rsidP="000E7214">
      <w:pPr>
        <w:spacing w:after="0" w:line="480" w:lineRule="auto"/>
        <w:jc w:val="center"/>
        <w:rPr>
          <w:rFonts w:ascii="Times New Roman" w:hAnsi="Times New Roman" w:cs="Times New Roman"/>
          <w:sz w:val="24"/>
          <w:szCs w:val="24"/>
          <w:u w:val="single"/>
        </w:rPr>
      </w:pPr>
      <w:r w:rsidRPr="00B56AAF">
        <w:rPr>
          <w:rFonts w:ascii="Times New Roman" w:hAnsi="Times New Roman" w:cs="Times New Roman"/>
          <w:sz w:val="24"/>
          <w:szCs w:val="24"/>
          <w:u w:val="single"/>
        </w:rPr>
        <w:t>Table 6 here</w:t>
      </w:r>
    </w:p>
    <w:p w14:paraId="664050E3" w14:textId="172A61C1" w:rsidR="0001241A" w:rsidRPr="00B56AAF" w:rsidRDefault="0001241A" w:rsidP="0009713B">
      <w:pPr>
        <w:spacing w:after="0" w:line="480" w:lineRule="auto"/>
        <w:jc w:val="center"/>
        <w:rPr>
          <w:rFonts w:ascii="Times New Roman" w:hAnsi="Times New Roman" w:cs="Times New Roman"/>
          <w:b/>
          <w:bCs/>
          <w:sz w:val="24"/>
          <w:szCs w:val="24"/>
        </w:rPr>
      </w:pPr>
      <w:r w:rsidRPr="00B56AAF">
        <w:rPr>
          <w:rFonts w:ascii="Times New Roman" w:hAnsi="Times New Roman" w:cs="Times New Roman"/>
          <w:b/>
          <w:bCs/>
          <w:sz w:val="24"/>
          <w:szCs w:val="24"/>
        </w:rPr>
        <w:t>Discussion</w:t>
      </w:r>
    </w:p>
    <w:p w14:paraId="020A236C" w14:textId="4CC6A4E9" w:rsidR="000914DD" w:rsidRPr="00B56AAF" w:rsidRDefault="00092B8E" w:rsidP="00BA4B6C">
      <w:pPr>
        <w:spacing w:after="0" w:line="480" w:lineRule="auto"/>
        <w:ind w:firstLine="720"/>
        <w:rPr>
          <w:rFonts w:ascii="Times New Roman" w:hAnsi="Times New Roman" w:cs="Times New Roman"/>
          <w:sz w:val="24"/>
          <w:szCs w:val="24"/>
        </w:rPr>
      </w:pPr>
      <w:r w:rsidRPr="00B56AAF">
        <w:rPr>
          <w:rFonts w:ascii="Times New Roman" w:hAnsi="Times New Roman" w:cs="Times New Roman"/>
          <w:sz w:val="24"/>
          <w:szCs w:val="24"/>
        </w:rPr>
        <w:t xml:space="preserve">We </w:t>
      </w:r>
      <w:r w:rsidR="0089302C" w:rsidRPr="00B56AAF">
        <w:rPr>
          <w:rFonts w:ascii="Times New Roman" w:hAnsi="Times New Roman" w:cs="Times New Roman"/>
          <w:sz w:val="24"/>
          <w:szCs w:val="24"/>
        </w:rPr>
        <w:t xml:space="preserve">sought to critically </w:t>
      </w:r>
      <w:r w:rsidR="00B038B3" w:rsidRPr="00B56AAF">
        <w:rPr>
          <w:rFonts w:ascii="Times New Roman" w:hAnsi="Times New Roman" w:cs="Times New Roman"/>
          <w:sz w:val="24"/>
          <w:szCs w:val="24"/>
        </w:rPr>
        <w:t xml:space="preserve">and systematically </w:t>
      </w:r>
      <w:r w:rsidR="00230C20" w:rsidRPr="00B56AAF">
        <w:rPr>
          <w:rFonts w:ascii="Times New Roman" w:hAnsi="Times New Roman" w:cs="Times New Roman"/>
          <w:sz w:val="24"/>
          <w:szCs w:val="24"/>
        </w:rPr>
        <w:t xml:space="preserve">synthesize </w:t>
      </w:r>
      <w:r w:rsidR="00413190" w:rsidRPr="00B56AAF">
        <w:rPr>
          <w:rFonts w:ascii="Times New Roman" w:hAnsi="Times New Roman" w:cs="Times New Roman"/>
          <w:sz w:val="24"/>
          <w:szCs w:val="24"/>
        </w:rPr>
        <w:t xml:space="preserve">the literature </w:t>
      </w:r>
      <w:r w:rsidR="00230C20" w:rsidRPr="00B56AAF">
        <w:rPr>
          <w:rFonts w:ascii="Times New Roman" w:hAnsi="Times New Roman" w:cs="Times New Roman"/>
          <w:sz w:val="24"/>
          <w:szCs w:val="24"/>
        </w:rPr>
        <w:t xml:space="preserve">that </w:t>
      </w:r>
      <w:r w:rsidR="0089302C" w:rsidRPr="00B56AAF">
        <w:rPr>
          <w:rFonts w:ascii="Times New Roman" w:hAnsi="Times New Roman" w:cs="Times New Roman"/>
          <w:sz w:val="24"/>
          <w:szCs w:val="24"/>
        </w:rPr>
        <w:t>examin</w:t>
      </w:r>
      <w:r w:rsidR="00230C20" w:rsidRPr="00B56AAF">
        <w:rPr>
          <w:rFonts w:ascii="Times New Roman" w:hAnsi="Times New Roman" w:cs="Times New Roman"/>
          <w:sz w:val="24"/>
          <w:szCs w:val="24"/>
        </w:rPr>
        <w:t>es</w:t>
      </w:r>
      <w:r w:rsidR="0089302C" w:rsidRPr="00B56AAF">
        <w:rPr>
          <w:rFonts w:ascii="Times New Roman" w:hAnsi="Times New Roman" w:cs="Times New Roman"/>
          <w:sz w:val="24"/>
          <w:szCs w:val="24"/>
        </w:rPr>
        <w:t xml:space="preserve"> </w:t>
      </w:r>
      <w:r w:rsidR="00230C20" w:rsidRPr="00B56AAF">
        <w:rPr>
          <w:rFonts w:ascii="Times New Roman" w:hAnsi="Times New Roman" w:cs="Times New Roman"/>
          <w:sz w:val="24"/>
          <w:szCs w:val="24"/>
        </w:rPr>
        <w:t>candidate</w:t>
      </w:r>
      <w:r w:rsidR="0089302C" w:rsidRPr="00B56AAF">
        <w:rPr>
          <w:rFonts w:ascii="Times New Roman" w:hAnsi="Times New Roman" w:cs="Times New Roman"/>
          <w:sz w:val="24"/>
          <w:szCs w:val="24"/>
        </w:rPr>
        <w:t xml:space="preserve"> mechanisms in the attachment–paranoia association. </w:t>
      </w:r>
      <w:r w:rsidR="00747DB6" w:rsidRPr="00B56AAF">
        <w:rPr>
          <w:rFonts w:ascii="Times New Roman" w:hAnsi="Times New Roman" w:cs="Times New Roman"/>
          <w:sz w:val="24"/>
          <w:szCs w:val="24"/>
        </w:rPr>
        <w:t xml:space="preserve">Specifically, we aimed to determine whether </w:t>
      </w:r>
      <w:r w:rsidR="006F008C" w:rsidRPr="00B56AAF">
        <w:rPr>
          <w:rFonts w:ascii="Times New Roman" w:hAnsi="Times New Roman" w:cs="Times New Roman"/>
          <w:sz w:val="24"/>
          <w:szCs w:val="24"/>
        </w:rPr>
        <w:t xml:space="preserve">this </w:t>
      </w:r>
      <w:r w:rsidR="00230C20" w:rsidRPr="00B56AAF">
        <w:rPr>
          <w:rFonts w:ascii="Times New Roman" w:hAnsi="Times New Roman" w:cs="Times New Roman"/>
          <w:sz w:val="24"/>
          <w:szCs w:val="24"/>
        </w:rPr>
        <w:t>association</w:t>
      </w:r>
      <w:r w:rsidR="006F008C" w:rsidRPr="00B56AAF">
        <w:rPr>
          <w:rFonts w:ascii="Times New Roman" w:hAnsi="Times New Roman" w:cs="Times New Roman"/>
          <w:sz w:val="24"/>
          <w:szCs w:val="24"/>
        </w:rPr>
        <w:t xml:space="preserve"> </w:t>
      </w:r>
      <w:r w:rsidR="00747DB6" w:rsidRPr="00B56AAF">
        <w:rPr>
          <w:rFonts w:ascii="Times New Roman" w:hAnsi="Times New Roman" w:cs="Times New Roman"/>
          <w:sz w:val="24"/>
          <w:szCs w:val="24"/>
        </w:rPr>
        <w:t>can be explained by cogniti</w:t>
      </w:r>
      <w:r w:rsidR="00CC4A6A" w:rsidRPr="00B56AAF">
        <w:rPr>
          <w:rFonts w:ascii="Times New Roman" w:hAnsi="Times New Roman" w:cs="Times New Roman"/>
          <w:sz w:val="24"/>
          <w:szCs w:val="24"/>
        </w:rPr>
        <w:t>ve processes</w:t>
      </w:r>
      <w:r w:rsidRPr="00B56AAF">
        <w:rPr>
          <w:rFonts w:ascii="Times New Roman" w:hAnsi="Times New Roman" w:cs="Times New Roman"/>
          <w:sz w:val="24"/>
          <w:szCs w:val="24"/>
        </w:rPr>
        <w:t xml:space="preserve"> (</w:t>
      </w:r>
      <w:r w:rsidR="00747DB6" w:rsidRPr="00B56AAF">
        <w:rPr>
          <w:rFonts w:ascii="Times New Roman" w:hAnsi="Times New Roman" w:cs="Times New Roman"/>
          <w:sz w:val="24"/>
          <w:szCs w:val="24"/>
        </w:rPr>
        <w:t>beliefs about self</w:t>
      </w:r>
      <w:r w:rsidRPr="00B56AAF">
        <w:rPr>
          <w:rFonts w:ascii="Times New Roman" w:hAnsi="Times New Roman" w:cs="Times New Roman"/>
          <w:sz w:val="24"/>
          <w:szCs w:val="24"/>
        </w:rPr>
        <w:t>/</w:t>
      </w:r>
      <w:r w:rsidR="00747DB6" w:rsidRPr="00B56AAF">
        <w:rPr>
          <w:rFonts w:ascii="Times New Roman" w:hAnsi="Times New Roman" w:cs="Times New Roman"/>
          <w:sz w:val="24"/>
          <w:szCs w:val="24"/>
        </w:rPr>
        <w:t>others, mentalization, cognitive fusion, and dissociation</w:t>
      </w:r>
      <w:r w:rsidRPr="00B56AAF">
        <w:rPr>
          <w:rFonts w:ascii="Times New Roman" w:hAnsi="Times New Roman" w:cs="Times New Roman"/>
          <w:sz w:val="24"/>
          <w:szCs w:val="24"/>
        </w:rPr>
        <w:t>)</w:t>
      </w:r>
      <w:r w:rsidR="00747DB6" w:rsidRPr="00B56AAF">
        <w:rPr>
          <w:rFonts w:ascii="Times New Roman" w:hAnsi="Times New Roman" w:cs="Times New Roman"/>
          <w:sz w:val="24"/>
          <w:szCs w:val="24"/>
        </w:rPr>
        <w:t xml:space="preserve">, </w:t>
      </w:r>
      <w:r w:rsidR="00A34AC8" w:rsidRPr="00B56AAF">
        <w:rPr>
          <w:rFonts w:ascii="Times New Roman" w:hAnsi="Times New Roman" w:cs="Times New Roman"/>
          <w:sz w:val="24"/>
          <w:szCs w:val="24"/>
        </w:rPr>
        <w:t>ER</w:t>
      </w:r>
      <w:r w:rsidR="00747DB6" w:rsidRPr="00B56AAF">
        <w:rPr>
          <w:rFonts w:ascii="Times New Roman" w:hAnsi="Times New Roman" w:cs="Times New Roman"/>
          <w:sz w:val="24"/>
          <w:szCs w:val="24"/>
        </w:rPr>
        <w:t xml:space="preserve"> strategies, and help-seeking</w:t>
      </w:r>
      <w:r w:rsidR="00B038B3" w:rsidRPr="00B56AAF">
        <w:rPr>
          <w:rFonts w:ascii="Times New Roman" w:hAnsi="Times New Roman" w:cs="Times New Roman"/>
          <w:sz w:val="24"/>
          <w:szCs w:val="24"/>
        </w:rPr>
        <w:t>/service engagement</w:t>
      </w:r>
      <w:r w:rsidR="005860A3" w:rsidRPr="00B56AAF">
        <w:rPr>
          <w:rFonts w:ascii="Times New Roman" w:hAnsi="Times New Roman" w:cs="Times New Roman"/>
          <w:sz w:val="24"/>
          <w:szCs w:val="24"/>
        </w:rPr>
        <w:t>, as predicted by attachment theory</w:t>
      </w:r>
      <w:r w:rsidR="00747DB6" w:rsidRPr="00B56AAF">
        <w:rPr>
          <w:rFonts w:ascii="Times New Roman" w:hAnsi="Times New Roman" w:cs="Times New Roman"/>
          <w:sz w:val="24"/>
          <w:szCs w:val="24"/>
        </w:rPr>
        <w:t xml:space="preserve">. </w:t>
      </w:r>
      <w:r w:rsidR="000B0315" w:rsidRPr="00B56AAF">
        <w:rPr>
          <w:rFonts w:ascii="Times New Roman" w:hAnsi="Times New Roman" w:cs="Times New Roman"/>
          <w:sz w:val="24"/>
          <w:szCs w:val="24"/>
        </w:rPr>
        <w:t xml:space="preserve">The </w:t>
      </w:r>
      <w:r w:rsidR="00747DB6" w:rsidRPr="00B56AAF">
        <w:rPr>
          <w:rFonts w:ascii="Times New Roman" w:hAnsi="Times New Roman" w:cs="Times New Roman"/>
          <w:sz w:val="24"/>
          <w:szCs w:val="24"/>
        </w:rPr>
        <w:t>review</w:t>
      </w:r>
      <w:r w:rsidR="000B0315" w:rsidRPr="00B56AAF">
        <w:rPr>
          <w:rFonts w:ascii="Times New Roman" w:hAnsi="Times New Roman" w:cs="Times New Roman"/>
          <w:sz w:val="24"/>
          <w:szCs w:val="24"/>
        </w:rPr>
        <w:t xml:space="preserve"> show</w:t>
      </w:r>
      <w:r w:rsidR="00747DB6" w:rsidRPr="00B56AAF">
        <w:rPr>
          <w:rFonts w:ascii="Times New Roman" w:hAnsi="Times New Roman" w:cs="Times New Roman"/>
          <w:sz w:val="24"/>
          <w:szCs w:val="24"/>
        </w:rPr>
        <w:t>ed</w:t>
      </w:r>
      <w:r w:rsidR="0089302C" w:rsidRPr="00B56AAF">
        <w:rPr>
          <w:rFonts w:ascii="Times New Roman" w:hAnsi="Times New Roman" w:cs="Times New Roman"/>
          <w:sz w:val="24"/>
          <w:szCs w:val="24"/>
        </w:rPr>
        <w:t xml:space="preserve"> </w:t>
      </w:r>
      <w:bookmarkStart w:id="13" w:name="_Hlk68811021"/>
      <w:r w:rsidR="006F008C" w:rsidRPr="00B56AAF">
        <w:rPr>
          <w:rFonts w:ascii="Times New Roman" w:hAnsi="Times New Roman" w:cs="Times New Roman"/>
          <w:sz w:val="24"/>
          <w:szCs w:val="24"/>
        </w:rPr>
        <w:t xml:space="preserve">that </w:t>
      </w:r>
      <w:r w:rsidR="006A0E74" w:rsidRPr="00B56AAF">
        <w:rPr>
          <w:rFonts w:ascii="Times New Roman" w:hAnsi="Times New Roman" w:cs="Times New Roman"/>
          <w:sz w:val="24"/>
          <w:szCs w:val="24"/>
        </w:rPr>
        <w:t>p</w:t>
      </w:r>
      <w:r w:rsidR="0089302C" w:rsidRPr="00B56AAF">
        <w:rPr>
          <w:rFonts w:ascii="Times New Roman" w:hAnsi="Times New Roman" w:cs="Times New Roman"/>
          <w:sz w:val="24"/>
          <w:szCs w:val="24"/>
        </w:rPr>
        <w:t xml:space="preserve">eople with psychosis, and/or paranoia specifically, </w:t>
      </w:r>
      <w:r w:rsidR="000670F7" w:rsidRPr="00B56AAF">
        <w:rPr>
          <w:rFonts w:ascii="Times New Roman" w:hAnsi="Times New Roman" w:cs="Times New Roman"/>
          <w:sz w:val="24"/>
          <w:szCs w:val="24"/>
        </w:rPr>
        <w:t xml:space="preserve">report </w:t>
      </w:r>
      <w:r w:rsidR="0089302C" w:rsidRPr="00B56AAF">
        <w:rPr>
          <w:rFonts w:ascii="Times New Roman" w:hAnsi="Times New Roman" w:cs="Times New Roman"/>
          <w:sz w:val="24"/>
          <w:szCs w:val="24"/>
        </w:rPr>
        <w:t>heightened distress and psychotic experience due to negative self</w:t>
      </w:r>
      <w:r w:rsidR="00BA4B6C" w:rsidRPr="00B56AAF">
        <w:rPr>
          <w:rFonts w:ascii="Times New Roman" w:hAnsi="Times New Roman" w:cs="Times New Roman"/>
          <w:sz w:val="24"/>
          <w:szCs w:val="24"/>
        </w:rPr>
        <w:t xml:space="preserve">- and </w:t>
      </w:r>
      <w:r w:rsidR="00443E59" w:rsidRPr="00B56AAF">
        <w:rPr>
          <w:rFonts w:ascii="Times New Roman" w:hAnsi="Times New Roman" w:cs="Times New Roman"/>
          <w:sz w:val="24"/>
          <w:szCs w:val="24"/>
        </w:rPr>
        <w:t>other</w:t>
      </w:r>
      <w:r w:rsidR="00BA4B6C" w:rsidRPr="00B56AAF">
        <w:rPr>
          <w:rFonts w:ascii="Times New Roman" w:hAnsi="Times New Roman" w:cs="Times New Roman"/>
          <w:sz w:val="24"/>
          <w:szCs w:val="24"/>
        </w:rPr>
        <w:t>-</w:t>
      </w:r>
      <w:r w:rsidR="0089302C" w:rsidRPr="00B56AAF">
        <w:rPr>
          <w:rFonts w:ascii="Times New Roman" w:hAnsi="Times New Roman" w:cs="Times New Roman"/>
          <w:sz w:val="24"/>
          <w:szCs w:val="24"/>
        </w:rPr>
        <w:t xml:space="preserve">beliefs, an inability to defuse from unhelpful cognitions, </w:t>
      </w:r>
      <w:r w:rsidR="00125349" w:rsidRPr="00B56AAF">
        <w:rPr>
          <w:rFonts w:ascii="Times New Roman" w:hAnsi="Times New Roman" w:cs="Times New Roman"/>
          <w:sz w:val="24"/>
          <w:szCs w:val="24"/>
        </w:rPr>
        <w:t xml:space="preserve">and </w:t>
      </w:r>
      <w:r w:rsidR="0089302C" w:rsidRPr="00B56AAF">
        <w:rPr>
          <w:rFonts w:ascii="Times New Roman" w:hAnsi="Times New Roman" w:cs="Times New Roman"/>
          <w:sz w:val="24"/>
          <w:szCs w:val="24"/>
        </w:rPr>
        <w:t xml:space="preserve">use of maladaptive </w:t>
      </w:r>
      <w:r w:rsidR="00A34AC8" w:rsidRPr="00B56AAF">
        <w:rPr>
          <w:rFonts w:ascii="Times New Roman" w:hAnsi="Times New Roman" w:cs="Times New Roman"/>
          <w:sz w:val="24"/>
          <w:szCs w:val="24"/>
        </w:rPr>
        <w:t xml:space="preserve">ER </w:t>
      </w:r>
      <w:r w:rsidR="0089302C" w:rsidRPr="00B56AAF">
        <w:rPr>
          <w:rFonts w:ascii="Times New Roman" w:hAnsi="Times New Roman" w:cs="Times New Roman"/>
          <w:sz w:val="24"/>
          <w:szCs w:val="24"/>
        </w:rPr>
        <w:t>strategies</w:t>
      </w:r>
      <w:r w:rsidR="003B5B32" w:rsidRPr="00B56AAF">
        <w:rPr>
          <w:rFonts w:ascii="Times New Roman" w:hAnsi="Times New Roman" w:cs="Times New Roman"/>
          <w:sz w:val="24"/>
          <w:szCs w:val="24"/>
        </w:rPr>
        <w:t xml:space="preserve">, and that these processes </w:t>
      </w:r>
      <w:r w:rsidR="00EA28D5" w:rsidRPr="00B56AAF">
        <w:rPr>
          <w:rFonts w:ascii="Times New Roman" w:hAnsi="Times New Roman" w:cs="Times New Roman"/>
          <w:sz w:val="24"/>
          <w:szCs w:val="24"/>
        </w:rPr>
        <w:t xml:space="preserve">are likely to </w:t>
      </w:r>
      <w:r w:rsidR="003B5B32" w:rsidRPr="00B56AAF">
        <w:rPr>
          <w:rFonts w:ascii="Times New Roman" w:hAnsi="Times New Roman" w:cs="Times New Roman"/>
          <w:sz w:val="24"/>
          <w:szCs w:val="24"/>
        </w:rPr>
        <w:t>mediate the attachment–paranoia association</w:t>
      </w:r>
      <w:r w:rsidR="00125349" w:rsidRPr="00B56AAF">
        <w:rPr>
          <w:rFonts w:ascii="Times New Roman" w:hAnsi="Times New Roman" w:cs="Times New Roman"/>
          <w:sz w:val="24"/>
          <w:szCs w:val="24"/>
        </w:rPr>
        <w:t xml:space="preserve">. These problems are overrepresented among those with insecure attachment styles, suggesting that attachment-insecurity could be a causal factor in the maintenance of paranoia. </w:t>
      </w:r>
      <w:r w:rsidR="00BA4B6C" w:rsidRPr="00B56AAF">
        <w:rPr>
          <w:rFonts w:ascii="Times New Roman" w:hAnsi="Times New Roman" w:cs="Times New Roman"/>
          <w:sz w:val="24"/>
          <w:szCs w:val="24"/>
        </w:rPr>
        <w:t>There are clear attachment style differences for help-</w:t>
      </w:r>
      <w:r w:rsidR="00BA4B6C" w:rsidRPr="00B56AAF">
        <w:rPr>
          <w:rFonts w:ascii="Times New Roman" w:hAnsi="Times New Roman" w:cs="Times New Roman"/>
          <w:sz w:val="24"/>
          <w:szCs w:val="24"/>
        </w:rPr>
        <w:lastRenderedPageBreak/>
        <w:t>seeking in psychosis, with insecure attachment predicting p</w:t>
      </w:r>
      <w:r w:rsidR="00BB2051" w:rsidRPr="00B56AAF">
        <w:rPr>
          <w:rFonts w:ascii="Times New Roman" w:hAnsi="Times New Roman" w:cs="Times New Roman"/>
          <w:sz w:val="24"/>
          <w:szCs w:val="24"/>
        </w:rPr>
        <w:t xml:space="preserve">oor </w:t>
      </w:r>
      <w:r w:rsidR="0089302C" w:rsidRPr="00B56AAF">
        <w:rPr>
          <w:rFonts w:ascii="Times New Roman" w:hAnsi="Times New Roman" w:cs="Times New Roman"/>
          <w:sz w:val="24"/>
          <w:szCs w:val="24"/>
        </w:rPr>
        <w:t>help-seeking</w:t>
      </w:r>
      <w:r w:rsidR="005860A3" w:rsidRPr="00B56AAF">
        <w:rPr>
          <w:rFonts w:ascii="Times New Roman" w:hAnsi="Times New Roman" w:cs="Times New Roman"/>
          <w:sz w:val="24"/>
          <w:szCs w:val="24"/>
        </w:rPr>
        <w:t xml:space="preserve"> and </w:t>
      </w:r>
      <w:r w:rsidR="006A0E74" w:rsidRPr="00B56AAF">
        <w:rPr>
          <w:rFonts w:ascii="Times New Roman" w:hAnsi="Times New Roman" w:cs="Times New Roman"/>
          <w:sz w:val="24"/>
          <w:szCs w:val="24"/>
        </w:rPr>
        <w:t>service</w:t>
      </w:r>
      <w:r w:rsidR="00500CA7" w:rsidRPr="00B56AAF">
        <w:rPr>
          <w:rFonts w:ascii="Times New Roman" w:hAnsi="Times New Roman" w:cs="Times New Roman"/>
          <w:sz w:val="24"/>
          <w:szCs w:val="24"/>
        </w:rPr>
        <w:t xml:space="preserve"> </w:t>
      </w:r>
      <w:r w:rsidR="00BA4B6C" w:rsidRPr="00B56AAF">
        <w:rPr>
          <w:rFonts w:ascii="Times New Roman" w:hAnsi="Times New Roman" w:cs="Times New Roman"/>
          <w:sz w:val="24"/>
          <w:szCs w:val="24"/>
        </w:rPr>
        <w:t>dis</w:t>
      </w:r>
      <w:r w:rsidR="006A0E74" w:rsidRPr="00B56AAF">
        <w:rPr>
          <w:rFonts w:ascii="Times New Roman" w:hAnsi="Times New Roman" w:cs="Times New Roman"/>
          <w:sz w:val="24"/>
          <w:szCs w:val="24"/>
        </w:rPr>
        <w:t>engagement</w:t>
      </w:r>
      <w:r w:rsidR="00BA4B6C" w:rsidRPr="00B56AAF">
        <w:rPr>
          <w:rFonts w:ascii="Times New Roman" w:hAnsi="Times New Roman" w:cs="Times New Roman"/>
          <w:sz w:val="24"/>
          <w:szCs w:val="24"/>
        </w:rPr>
        <w:t xml:space="preserve">, </w:t>
      </w:r>
      <w:r w:rsidR="00125349" w:rsidRPr="00B56AAF">
        <w:rPr>
          <w:rFonts w:ascii="Times New Roman" w:hAnsi="Times New Roman" w:cs="Times New Roman"/>
          <w:sz w:val="24"/>
          <w:szCs w:val="24"/>
        </w:rPr>
        <w:t>but there is no evidence that th</w:t>
      </w:r>
      <w:r w:rsidR="005860A3" w:rsidRPr="00B56AAF">
        <w:rPr>
          <w:rFonts w:ascii="Times New Roman" w:hAnsi="Times New Roman" w:cs="Times New Roman"/>
          <w:sz w:val="24"/>
          <w:szCs w:val="24"/>
        </w:rPr>
        <w:t>ese</w:t>
      </w:r>
      <w:r w:rsidR="00125349" w:rsidRPr="00B56AAF">
        <w:rPr>
          <w:rFonts w:ascii="Times New Roman" w:hAnsi="Times New Roman" w:cs="Times New Roman"/>
          <w:sz w:val="24"/>
          <w:szCs w:val="24"/>
        </w:rPr>
        <w:t xml:space="preserve"> mediate the attachment</w:t>
      </w:r>
      <w:r w:rsidR="00BA4B6C" w:rsidRPr="00B56AAF">
        <w:rPr>
          <w:rFonts w:ascii="Times New Roman" w:hAnsi="Times New Roman" w:cs="Times New Roman"/>
          <w:sz w:val="24"/>
          <w:szCs w:val="24"/>
        </w:rPr>
        <w:t>–</w:t>
      </w:r>
      <w:r w:rsidR="00125349" w:rsidRPr="00B56AAF">
        <w:rPr>
          <w:rFonts w:ascii="Times New Roman" w:hAnsi="Times New Roman" w:cs="Times New Roman"/>
          <w:sz w:val="24"/>
          <w:szCs w:val="24"/>
        </w:rPr>
        <w:t>paranoia relationship</w:t>
      </w:r>
      <w:r w:rsidR="0089302C" w:rsidRPr="00B56AAF">
        <w:rPr>
          <w:rFonts w:ascii="Times New Roman" w:hAnsi="Times New Roman" w:cs="Times New Roman"/>
          <w:sz w:val="24"/>
          <w:szCs w:val="24"/>
        </w:rPr>
        <w:t xml:space="preserve">. </w:t>
      </w:r>
      <w:bookmarkEnd w:id="13"/>
      <w:r w:rsidR="00812608" w:rsidRPr="00B56AAF">
        <w:rPr>
          <w:rFonts w:ascii="Times New Roman" w:hAnsi="Times New Roman" w:cs="Times New Roman"/>
          <w:sz w:val="24"/>
          <w:szCs w:val="24"/>
        </w:rPr>
        <w:t>There is also no evidence for dissociation and mentalizing as causal mechanisms in the attachment–paranoia association</w:t>
      </w:r>
      <w:r w:rsidR="004C5B0C" w:rsidRPr="00B56AAF">
        <w:rPr>
          <w:rFonts w:ascii="Times New Roman" w:hAnsi="Times New Roman" w:cs="Times New Roman"/>
          <w:sz w:val="24"/>
          <w:szCs w:val="24"/>
        </w:rPr>
        <w:t xml:space="preserve"> to date</w:t>
      </w:r>
      <w:r w:rsidR="00812608" w:rsidRPr="00B56AAF">
        <w:rPr>
          <w:rFonts w:ascii="Times New Roman" w:hAnsi="Times New Roman" w:cs="Times New Roman"/>
          <w:sz w:val="24"/>
          <w:szCs w:val="24"/>
        </w:rPr>
        <w:t>.</w:t>
      </w:r>
    </w:p>
    <w:p w14:paraId="2DE466A5" w14:textId="4AADD01E" w:rsidR="000D605A" w:rsidRPr="00B56AAF" w:rsidRDefault="000D605A" w:rsidP="000D605A">
      <w:pPr>
        <w:spacing w:after="0" w:line="480" w:lineRule="auto"/>
        <w:rPr>
          <w:rFonts w:ascii="Times New Roman" w:hAnsi="Times New Roman" w:cs="Times New Roman"/>
          <w:b/>
          <w:i/>
          <w:iCs/>
          <w:color w:val="0D0D0D" w:themeColor="text1" w:themeTint="F2"/>
          <w:sz w:val="24"/>
          <w:szCs w:val="24"/>
        </w:rPr>
      </w:pPr>
      <w:r w:rsidRPr="00B56AAF">
        <w:rPr>
          <w:rFonts w:ascii="Times New Roman" w:hAnsi="Times New Roman" w:cs="Times New Roman"/>
          <w:b/>
          <w:i/>
          <w:iCs/>
          <w:color w:val="0D0D0D" w:themeColor="text1" w:themeTint="F2"/>
          <w:sz w:val="24"/>
          <w:szCs w:val="24"/>
        </w:rPr>
        <w:t xml:space="preserve">Cognitive </w:t>
      </w:r>
      <w:r w:rsidR="00BB557E" w:rsidRPr="00B56AAF">
        <w:rPr>
          <w:rFonts w:ascii="Times New Roman" w:hAnsi="Times New Roman" w:cs="Times New Roman"/>
          <w:b/>
          <w:i/>
          <w:iCs/>
          <w:color w:val="0D0D0D" w:themeColor="text1" w:themeTint="F2"/>
          <w:sz w:val="24"/>
          <w:szCs w:val="24"/>
        </w:rPr>
        <w:t>Mechanisms</w:t>
      </w:r>
    </w:p>
    <w:p w14:paraId="35E7B643" w14:textId="131AD349" w:rsidR="003B5B32" w:rsidRPr="00B56AAF" w:rsidRDefault="003B5B32" w:rsidP="00BA4B6C">
      <w:pPr>
        <w:spacing w:after="0" w:line="480" w:lineRule="auto"/>
        <w:ind w:firstLine="720"/>
        <w:rPr>
          <w:rFonts w:ascii="Times New Roman" w:hAnsi="Times New Roman" w:cs="Times New Roman"/>
          <w:b/>
          <w:i/>
          <w:iCs/>
          <w:color w:val="0D0D0D" w:themeColor="text1" w:themeTint="F2"/>
          <w:sz w:val="24"/>
          <w:szCs w:val="24"/>
        </w:rPr>
      </w:pPr>
      <w:r w:rsidRPr="00B56AAF">
        <w:rPr>
          <w:rFonts w:ascii="Times New Roman" w:hAnsi="Times New Roman" w:cs="Times New Roman"/>
          <w:b/>
          <w:color w:val="0D0D0D" w:themeColor="text1" w:themeTint="F2"/>
          <w:sz w:val="24"/>
          <w:szCs w:val="24"/>
        </w:rPr>
        <w:t>Beliefs</w:t>
      </w:r>
      <w:r w:rsidR="00BA4B6C" w:rsidRPr="00B56AAF">
        <w:rPr>
          <w:rFonts w:ascii="Times New Roman" w:hAnsi="Times New Roman" w:cs="Times New Roman"/>
          <w:b/>
          <w:i/>
          <w:iCs/>
          <w:color w:val="0D0D0D" w:themeColor="text1" w:themeTint="F2"/>
          <w:sz w:val="24"/>
          <w:szCs w:val="24"/>
        </w:rPr>
        <w:t xml:space="preserve">. </w:t>
      </w:r>
      <w:r w:rsidR="00413190" w:rsidRPr="00B56AAF">
        <w:rPr>
          <w:rFonts w:ascii="Times New Roman" w:hAnsi="Times New Roman" w:cs="Times New Roman"/>
          <w:bCs/>
          <w:color w:val="0D0D0D" w:themeColor="text1" w:themeTint="F2"/>
          <w:sz w:val="24"/>
          <w:szCs w:val="24"/>
        </w:rPr>
        <w:t>N</w:t>
      </w:r>
      <w:r w:rsidR="0009413E" w:rsidRPr="00B56AAF">
        <w:rPr>
          <w:rFonts w:ascii="Times New Roman" w:hAnsi="Times New Roman" w:cs="Times New Roman"/>
          <w:sz w:val="24"/>
          <w:szCs w:val="24"/>
        </w:rPr>
        <w:t>egative self-</w:t>
      </w:r>
      <w:r w:rsidR="00812608" w:rsidRPr="00B56AAF">
        <w:rPr>
          <w:rFonts w:ascii="Times New Roman" w:hAnsi="Times New Roman" w:cs="Times New Roman"/>
          <w:sz w:val="24"/>
          <w:szCs w:val="24"/>
        </w:rPr>
        <w:t xml:space="preserve"> and other-</w:t>
      </w:r>
      <w:r w:rsidR="0009413E" w:rsidRPr="00B56AAF">
        <w:rPr>
          <w:rFonts w:ascii="Times New Roman" w:hAnsi="Times New Roman" w:cs="Times New Roman"/>
          <w:sz w:val="24"/>
          <w:szCs w:val="24"/>
        </w:rPr>
        <w:t xml:space="preserve">beliefs mediate the relationship between </w:t>
      </w:r>
      <w:r w:rsidR="00812608" w:rsidRPr="00B56AAF">
        <w:rPr>
          <w:rFonts w:ascii="Times New Roman" w:hAnsi="Times New Roman" w:cs="Times New Roman"/>
          <w:sz w:val="24"/>
          <w:szCs w:val="24"/>
        </w:rPr>
        <w:t xml:space="preserve">(dispositional/primed) </w:t>
      </w:r>
      <w:r w:rsidR="0009413E" w:rsidRPr="00B56AAF">
        <w:rPr>
          <w:rFonts w:ascii="Times New Roman" w:hAnsi="Times New Roman" w:cs="Times New Roman"/>
          <w:sz w:val="24"/>
          <w:szCs w:val="24"/>
        </w:rPr>
        <w:t xml:space="preserve">attachment style and clinical and non-clinical paranoia. </w:t>
      </w:r>
      <w:r w:rsidR="0009413E" w:rsidRPr="00B56AAF">
        <w:rPr>
          <w:rFonts w:ascii="Times New Roman" w:hAnsi="Times New Roman" w:cs="Times New Roman"/>
          <w:bCs/>
          <w:sz w:val="24"/>
          <w:szCs w:val="24"/>
        </w:rPr>
        <w:t>The</w:t>
      </w:r>
      <w:r w:rsidR="000843AE" w:rsidRPr="00B56AAF">
        <w:rPr>
          <w:rFonts w:ascii="Times New Roman" w:hAnsi="Times New Roman" w:cs="Times New Roman"/>
          <w:bCs/>
          <w:sz w:val="24"/>
          <w:szCs w:val="24"/>
        </w:rPr>
        <w:t>se</w:t>
      </w:r>
      <w:r w:rsidR="0009413E" w:rsidRPr="00B56AAF">
        <w:rPr>
          <w:rFonts w:ascii="Times New Roman" w:hAnsi="Times New Roman" w:cs="Times New Roman"/>
          <w:bCs/>
          <w:sz w:val="24"/>
          <w:szCs w:val="24"/>
        </w:rPr>
        <w:t xml:space="preserve"> results </w:t>
      </w:r>
      <w:r w:rsidR="001A448C" w:rsidRPr="00B56AAF">
        <w:rPr>
          <w:rFonts w:ascii="Times New Roman" w:hAnsi="Times New Roman" w:cs="Times New Roman"/>
          <w:bCs/>
          <w:sz w:val="24"/>
          <w:szCs w:val="24"/>
        </w:rPr>
        <w:t xml:space="preserve">align </w:t>
      </w:r>
      <w:r w:rsidR="0009413E" w:rsidRPr="00B56AAF">
        <w:rPr>
          <w:rFonts w:ascii="Times New Roman" w:hAnsi="Times New Roman" w:cs="Times New Roman"/>
          <w:bCs/>
          <w:sz w:val="24"/>
          <w:szCs w:val="24"/>
        </w:rPr>
        <w:t xml:space="preserve">with attachment theory </w:t>
      </w:r>
      <w:r w:rsidR="00812608" w:rsidRPr="00B56AAF">
        <w:rPr>
          <w:rFonts w:ascii="Times New Roman" w:hAnsi="Times New Roman" w:cs="Times New Roman"/>
          <w:bCs/>
          <w:sz w:val="24"/>
          <w:szCs w:val="24"/>
        </w:rPr>
        <w:t xml:space="preserve">and psychosocial models of psychosis (Garety et al., 2001) </w:t>
      </w:r>
      <w:r w:rsidR="0009413E" w:rsidRPr="00B56AAF">
        <w:rPr>
          <w:rFonts w:ascii="Times New Roman" w:hAnsi="Times New Roman" w:cs="Times New Roman"/>
          <w:bCs/>
          <w:sz w:val="24"/>
          <w:szCs w:val="24"/>
        </w:rPr>
        <w:t xml:space="preserve">which suggest that </w:t>
      </w:r>
      <w:r w:rsidR="00BC64EA" w:rsidRPr="00B56AAF">
        <w:rPr>
          <w:rFonts w:ascii="Times New Roman" w:hAnsi="Times New Roman" w:cs="Times New Roman"/>
          <w:bCs/>
          <w:sz w:val="24"/>
          <w:szCs w:val="24"/>
        </w:rPr>
        <w:t>attachment-insecure individual</w:t>
      </w:r>
      <w:r w:rsidR="0009413E" w:rsidRPr="00B56AAF">
        <w:rPr>
          <w:rFonts w:ascii="Times New Roman" w:hAnsi="Times New Roman" w:cs="Times New Roman"/>
          <w:bCs/>
          <w:sz w:val="24"/>
          <w:szCs w:val="24"/>
        </w:rPr>
        <w:t xml:space="preserve">s </w:t>
      </w:r>
      <w:r w:rsidR="00BC64EA" w:rsidRPr="00B56AAF">
        <w:rPr>
          <w:rFonts w:ascii="Times New Roman" w:hAnsi="Times New Roman" w:cs="Times New Roman"/>
          <w:bCs/>
          <w:sz w:val="24"/>
          <w:szCs w:val="24"/>
        </w:rPr>
        <w:t xml:space="preserve">typically </w:t>
      </w:r>
      <w:r w:rsidR="0009413E" w:rsidRPr="00B56AAF">
        <w:rPr>
          <w:rFonts w:ascii="Times New Roman" w:hAnsi="Times New Roman" w:cs="Times New Roman"/>
          <w:bCs/>
          <w:sz w:val="24"/>
          <w:szCs w:val="24"/>
        </w:rPr>
        <w:t>develop negative</w:t>
      </w:r>
      <w:r w:rsidR="00BC64EA" w:rsidRPr="00B56AAF">
        <w:rPr>
          <w:rFonts w:ascii="Times New Roman" w:hAnsi="Times New Roman" w:cs="Times New Roman"/>
          <w:bCs/>
          <w:sz w:val="24"/>
          <w:szCs w:val="24"/>
        </w:rPr>
        <w:t xml:space="preserve"> self/other</w:t>
      </w:r>
      <w:r w:rsidR="0009413E" w:rsidRPr="00B56AAF">
        <w:rPr>
          <w:rFonts w:ascii="Times New Roman" w:hAnsi="Times New Roman" w:cs="Times New Roman"/>
          <w:bCs/>
          <w:sz w:val="24"/>
          <w:szCs w:val="24"/>
        </w:rPr>
        <w:t xml:space="preserve"> working models, which adversely impact their ability to trust others</w:t>
      </w:r>
      <w:r w:rsidR="00812608" w:rsidRPr="00B56AAF">
        <w:rPr>
          <w:rFonts w:ascii="Times New Roman" w:hAnsi="Times New Roman" w:cs="Times New Roman"/>
          <w:bCs/>
          <w:sz w:val="24"/>
          <w:szCs w:val="24"/>
        </w:rPr>
        <w:t xml:space="preserve"> and may predispose </w:t>
      </w:r>
      <w:r w:rsidR="000843AE" w:rsidRPr="00B56AAF">
        <w:rPr>
          <w:rFonts w:ascii="Times New Roman" w:hAnsi="Times New Roman" w:cs="Times New Roman"/>
          <w:bCs/>
          <w:sz w:val="24"/>
          <w:szCs w:val="24"/>
        </w:rPr>
        <w:t>threat-based interpretations of ambiguous events</w:t>
      </w:r>
      <w:r w:rsidR="0009413E" w:rsidRPr="00B56AAF">
        <w:rPr>
          <w:rFonts w:ascii="Times New Roman" w:hAnsi="Times New Roman" w:cs="Times New Roman"/>
          <w:bCs/>
          <w:sz w:val="24"/>
          <w:szCs w:val="24"/>
        </w:rPr>
        <w:t xml:space="preserve">. </w:t>
      </w:r>
    </w:p>
    <w:p w14:paraId="4EA25798" w14:textId="504A8AA4" w:rsidR="003B5B32" w:rsidRPr="00B56AAF" w:rsidRDefault="001A448C" w:rsidP="00490AD5">
      <w:pPr>
        <w:spacing w:after="0" w:line="480" w:lineRule="auto"/>
        <w:ind w:firstLine="720"/>
        <w:rPr>
          <w:rFonts w:ascii="Times New Roman" w:hAnsi="Times New Roman" w:cs="Times New Roman"/>
          <w:bCs/>
          <w:sz w:val="24"/>
          <w:szCs w:val="24"/>
        </w:rPr>
      </w:pPr>
      <w:r w:rsidRPr="00B56AAF">
        <w:rPr>
          <w:rFonts w:ascii="Times New Roman" w:hAnsi="Times New Roman" w:cs="Times New Roman"/>
          <w:sz w:val="24"/>
          <w:szCs w:val="24"/>
        </w:rPr>
        <w:t>T</w:t>
      </w:r>
      <w:r w:rsidR="0009413E" w:rsidRPr="00B56AAF">
        <w:rPr>
          <w:rFonts w:ascii="Times New Roman" w:hAnsi="Times New Roman" w:cs="Times New Roman"/>
          <w:sz w:val="24"/>
          <w:szCs w:val="24"/>
        </w:rPr>
        <w:t xml:space="preserve">he </w:t>
      </w:r>
      <w:r w:rsidR="00812608" w:rsidRPr="00B56AAF">
        <w:rPr>
          <w:rFonts w:ascii="Times New Roman" w:hAnsi="Times New Roman" w:cs="Times New Roman"/>
          <w:sz w:val="24"/>
          <w:szCs w:val="24"/>
        </w:rPr>
        <w:t xml:space="preserve">literature </w:t>
      </w:r>
      <w:r w:rsidR="0009413E" w:rsidRPr="00B56AAF">
        <w:rPr>
          <w:rFonts w:ascii="Times New Roman" w:hAnsi="Times New Roman" w:cs="Times New Roman"/>
          <w:sz w:val="24"/>
          <w:szCs w:val="24"/>
        </w:rPr>
        <w:t xml:space="preserve">is limited </w:t>
      </w:r>
      <w:r w:rsidRPr="00B56AAF">
        <w:rPr>
          <w:rFonts w:ascii="Times New Roman" w:hAnsi="Times New Roman" w:cs="Times New Roman"/>
          <w:sz w:val="24"/>
          <w:szCs w:val="24"/>
        </w:rPr>
        <w:t xml:space="preserve">due to </w:t>
      </w:r>
      <w:r w:rsidR="000843AE" w:rsidRPr="00B56AAF">
        <w:rPr>
          <w:rFonts w:ascii="Times New Roman" w:hAnsi="Times New Roman" w:cs="Times New Roman"/>
          <w:sz w:val="24"/>
          <w:szCs w:val="24"/>
        </w:rPr>
        <w:t xml:space="preserve">a </w:t>
      </w:r>
      <w:r w:rsidR="0009413E" w:rsidRPr="00B56AAF">
        <w:rPr>
          <w:rFonts w:ascii="Times New Roman" w:hAnsi="Times New Roman" w:cs="Times New Roman"/>
          <w:sz w:val="24"/>
          <w:szCs w:val="24"/>
        </w:rPr>
        <w:t>reli</w:t>
      </w:r>
      <w:r w:rsidRPr="00B56AAF">
        <w:rPr>
          <w:rFonts w:ascii="Times New Roman" w:hAnsi="Times New Roman" w:cs="Times New Roman"/>
          <w:sz w:val="24"/>
          <w:szCs w:val="24"/>
        </w:rPr>
        <w:t>ance</w:t>
      </w:r>
      <w:r w:rsidR="0009413E" w:rsidRPr="00B56AAF">
        <w:rPr>
          <w:rFonts w:ascii="Times New Roman" w:hAnsi="Times New Roman" w:cs="Times New Roman"/>
          <w:sz w:val="24"/>
          <w:szCs w:val="24"/>
        </w:rPr>
        <w:t xml:space="preserve"> on </w:t>
      </w:r>
      <w:r w:rsidR="00230C20" w:rsidRPr="00B56AAF">
        <w:rPr>
          <w:rFonts w:ascii="Times New Roman" w:hAnsi="Times New Roman" w:cs="Times New Roman"/>
          <w:sz w:val="24"/>
          <w:szCs w:val="24"/>
        </w:rPr>
        <w:t xml:space="preserve">cross-sectional </w:t>
      </w:r>
      <w:r w:rsidR="006775D3" w:rsidRPr="00B56AAF">
        <w:rPr>
          <w:rFonts w:ascii="Times New Roman" w:hAnsi="Times New Roman" w:cs="Times New Roman"/>
          <w:sz w:val="24"/>
          <w:szCs w:val="24"/>
        </w:rPr>
        <w:t>designs</w:t>
      </w:r>
      <w:r w:rsidR="00230C20" w:rsidRPr="00B56AAF">
        <w:rPr>
          <w:rFonts w:ascii="Times New Roman" w:hAnsi="Times New Roman" w:cs="Times New Roman"/>
          <w:sz w:val="24"/>
          <w:szCs w:val="24"/>
        </w:rPr>
        <w:t xml:space="preserve"> and correlational data</w:t>
      </w:r>
      <w:r w:rsidR="006775D3" w:rsidRPr="00B56AAF">
        <w:rPr>
          <w:rFonts w:ascii="Times New Roman" w:hAnsi="Times New Roman" w:cs="Times New Roman"/>
          <w:sz w:val="24"/>
          <w:szCs w:val="24"/>
        </w:rPr>
        <w:t xml:space="preserve">, </w:t>
      </w:r>
      <w:r w:rsidR="0009413E" w:rsidRPr="00B56AAF">
        <w:rPr>
          <w:rFonts w:ascii="Times New Roman" w:hAnsi="Times New Roman" w:cs="Times New Roman"/>
          <w:sz w:val="24"/>
          <w:szCs w:val="24"/>
        </w:rPr>
        <w:t>preclud</w:t>
      </w:r>
      <w:r w:rsidR="006775D3" w:rsidRPr="00B56AAF">
        <w:rPr>
          <w:rFonts w:ascii="Times New Roman" w:hAnsi="Times New Roman" w:cs="Times New Roman"/>
          <w:sz w:val="24"/>
          <w:szCs w:val="24"/>
        </w:rPr>
        <w:t>ing</w:t>
      </w:r>
      <w:r w:rsidR="0009413E" w:rsidRPr="00B56AAF">
        <w:rPr>
          <w:rFonts w:ascii="Times New Roman" w:hAnsi="Times New Roman" w:cs="Times New Roman"/>
          <w:sz w:val="24"/>
          <w:szCs w:val="24"/>
        </w:rPr>
        <w:t xml:space="preserve"> </w:t>
      </w:r>
      <w:r w:rsidR="00BC64EA" w:rsidRPr="00B56AAF">
        <w:rPr>
          <w:rFonts w:ascii="Times New Roman" w:hAnsi="Times New Roman" w:cs="Times New Roman"/>
          <w:sz w:val="24"/>
          <w:szCs w:val="24"/>
        </w:rPr>
        <w:t xml:space="preserve">causal </w:t>
      </w:r>
      <w:r w:rsidR="0009413E" w:rsidRPr="00B56AAF">
        <w:rPr>
          <w:rFonts w:ascii="Times New Roman" w:hAnsi="Times New Roman" w:cs="Times New Roman"/>
          <w:sz w:val="24"/>
          <w:szCs w:val="24"/>
        </w:rPr>
        <w:t>claims.</w:t>
      </w:r>
      <w:r w:rsidR="00812608" w:rsidRPr="00B56AAF">
        <w:rPr>
          <w:rFonts w:ascii="Times New Roman" w:hAnsi="Times New Roman" w:cs="Times New Roman"/>
          <w:bCs/>
          <w:sz w:val="24"/>
          <w:szCs w:val="24"/>
        </w:rPr>
        <w:t xml:space="preserve"> </w:t>
      </w:r>
      <w:r w:rsidR="00812608" w:rsidRPr="00B56AAF">
        <w:rPr>
          <w:rFonts w:ascii="Times New Roman" w:hAnsi="Times New Roman" w:cs="Times New Roman"/>
          <w:sz w:val="24"/>
          <w:szCs w:val="24"/>
        </w:rPr>
        <w:t xml:space="preserve">Future research should manipulate beliefs to determine whether these causally impact paranoia. </w:t>
      </w:r>
      <w:r w:rsidR="00812608" w:rsidRPr="00B56AAF">
        <w:rPr>
          <w:rFonts w:ascii="Times New Roman" w:hAnsi="Times New Roman" w:cs="Times New Roman"/>
          <w:bCs/>
          <w:sz w:val="24"/>
          <w:szCs w:val="24"/>
        </w:rPr>
        <w:t>M</w:t>
      </w:r>
      <w:r w:rsidR="003B5B32" w:rsidRPr="00B56AAF">
        <w:rPr>
          <w:rFonts w:ascii="Times New Roman" w:hAnsi="Times New Roman" w:cs="Times New Roman"/>
          <w:sz w:val="24"/>
          <w:szCs w:val="24"/>
        </w:rPr>
        <w:t>ost studies focused on the mediatory role of negative self-beliefs. Only one examined the relative impact of negative self- and other-beliefs</w:t>
      </w:r>
      <w:r w:rsidR="007E632D" w:rsidRPr="00B56AAF">
        <w:rPr>
          <w:rFonts w:ascii="Times New Roman" w:hAnsi="Times New Roman" w:cs="Times New Roman"/>
          <w:sz w:val="24"/>
          <w:szCs w:val="24"/>
        </w:rPr>
        <w:t xml:space="preserve"> in the association between </w:t>
      </w:r>
      <w:r w:rsidR="007E632D" w:rsidRPr="00B56AAF">
        <w:rPr>
          <w:rFonts w:ascii="Times New Roman" w:hAnsi="Times New Roman" w:cs="Times New Roman"/>
          <w:i/>
          <w:iCs/>
          <w:sz w:val="24"/>
          <w:szCs w:val="24"/>
        </w:rPr>
        <w:t>primed</w:t>
      </w:r>
      <w:r w:rsidR="007E632D" w:rsidRPr="00B56AAF">
        <w:rPr>
          <w:rFonts w:ascii="Times New Roman" w:hAnsi="Times New Roman" w:cs="Times New Roman"/>
          <w:sz w:val="24"/>
          <w:szCs w:val="24"/>
        </w:rPr>
        <w:t>-attachment and paranoia</w:t>
      </w:r>
      <w:r w:rsidR="003B5B32" w:rsidRPr="00B56AAF">
        <w:rPr>
          <w:rFonts w:ascii="Times New Roman" w:hAnsi="Times New Roman" w:cs="Times New Roman"/>
          <w:sz w:val="24"/>
          <w:szCs w:val="24"/>
        </w:rPr>
        <w:t xml:space="preserve"> (Sood et al., 2021),</w:t>
      </w:r>
      <w:r w:rsidR="007E632D" w:rsidRPr="00B56AAF">
        <w:rPr>
          <w:rFonts w:ascii="Times New Roman" w:hAnsi="Times New Roman" w:cs="Times New Roman"/>
          <w:sz w:val="24"/>
          <w:szCs w:val="24"/>
        </w:rPr>
        <w:t xml:space="preserve"> though none have examined this, nor the role of positive self/other beliefs, in the association between </w:t>
      </w:r>
      <w:r w:rsidR="007E632D" w:rsidRPr="00B56AAF">
        <w:rPr>
          <w:rFonts w:ascii="Times New Roman" w:hAnsi="Times New Roman" w:cs="Times New Roman"/>
          <w:i/>
          <w:iCs/>
          <w:sz w:val="24"/>
          <w:szCs w:val="24"/>
        </w:rPr>
        <w:t>dispositional</w:t>
      </w:r>
      <w:r w:rsidR="007E632D" w:rsidRPr="00B56AAF">
        <w:rPr>
          <w:rFonts w:ascii="Times New Roman" w:hAnsi="Times New Roman" w:cs="Times New Roman"/>
          <w:sz w:val="24"/>
          <w:szCs w:val="24"/>
        </w:rPr>
        <w:t xml:space="preserve"> attachment and paranoia</w:t>
      </w:r>
      <w:r w:rsidR="00812608" w:rsidRPr="00B56AAF">
        <w:rPr>
          <w:rFonts w:ascii="Times New Roman" w:hAnsi="Times New Roman" w:cs="Times New Roman"/>
          <w:sz w:val="24"/>
          <w:szCs w:val="24"/>
        </w:rPr>
        <w:t>.</w:t>
      </w:r>
      <w:r w:rsidR="003B5B32" w:rsidRPr="00B56AAF">
        <w:rPr>
          <w:rFonts w:ascii="Times New Roman" w:hAnsi="Times New Roman" w:cs="Times New Roman"/>
          <w:sz w:val="24"/>
          <w:szCs w:val="24"/>
        </w:rPr>
        <w:t xml:space="preserve"> In the wider attachment literature, attachment-anxiety is reliably associated with negative self-beliefs, attachment-avoidance with negative other-beliefs, and attachment-security with positive self</w:t>
      </w:r>
      <w:r w:rsidR="00BA4B6C" w:rsidRPr="00B56AAF">
        <w:rPr>
          <w:rFonts w:ascii="Times New Roman" w:hAnsi="Times New Roman" w:cs="Times New Roman"/>
          <w:sz w:val="24"/>
          <w:szCs w:val="24"/>
        </w:rPr>
        <w:t xml:space="preserve">- and </w:t>
      </w:r>
      <w:r w:rsidR="003B5B32" w:rsidRPr="00B56AAF">
        <w:rPr>
          <w:rFonts w:ascii="Times New Roman" w:hAnsi="Times New Roman" w:cs="Times New Roman"/>
          <w:sz w:val="24"/>
          <w:szCs w:val="24"/>
        </w:rPr>
        <w:t>other</w:t>
      </w:r>
      <w:r w:rsidR="00BA4B6C" w:rsidRPr="00B56AAF">
        <w:rPr>
          <w:rFonts w:ascii="Times New Roman" w:hAnsi="Times New Roman" w:cs="Times New Roman"/>
          <w:sz w:val="24"/>
          <w:szCs w:val="24"/>
        </w:rPr>
        <w:t>-</w:t>
      </w:r>
      <w:r w:rsidR="003B5B32" w:rsidRPr="00B56AAF">
        <w:rPr>
          <w:rFonts w:ascii="Times New Roman" w:hAnsi="Times New Roman" w:cs="Times New Roman"/>
          <w:sz w:val="24"/>
          <w:szCs w:val="24"/>
        </w:rPr>
        <w:t xml:space="preserve">beliefs (Bartholomew &amp; Horowitz, 1991). Understanding the influence of positive and negative self/other beliefs on paranoia, and whether these differ by attachment style, would be beneficial as interventions could be refined to target specific causal beliefs. For example, if negative self-beliefs are a stronger predictor of paranoia than negative other-beliefs, targeting negative self-beliefs and/or enhancing positive self-beliefs in CBT may be </w:t>
      </w:r>
      <w:r w:rsidR="00C14E9D" w:rsidRPr="00B56AAF">
        <w:rPr>
          <w:rFonts w:ascii="Times New Roman" w:hAnsi="Times New Roman" w:cs="Times New Roman"/>
          <w:sz w:val="24"/>
          <w:szCs w:val="24"/>
        </w:rPr>
        <w:t xml:space="preserve">more </w:t>
      </w:r>
      <w:r w:rsidR="003B5B32" w:rsidRPr="00B56AAF">
        <w:rPr>
          <w:rFonts w:ascii="Times New Roman" w:hAnsi="Times New Roman" w:cs="Times New Roman"/>
          <w:sz w:val="24"/>
          <w:szCs w:val="24"/>
        </w:rPr>
        <w:t xml:space="preserve">effective </w:t>
      </w:r>
      <w:r w:rsidR="00C14E9D" w:rsidRPr="00B56AAF">
        <w:rPr>
          <w:rFonts w:ascii="Times New Roman" w:hAnsi="Times New Roman" w:cs="Times New Roman"/>
          <w:sz w:val="24"/>
          <w:szCs w:val="24"/>
        </w:rPr>
        <w:t xml:space="preserve">than (the more usual </w:t>
      </w:r>
      <w:r w:rsidR="00C14E9D" w:rsidRPr="00B56AAF">
        <w:rPr>
          <w:rFonts w:ascii="Times New Roman" w:hAnsi="Times New Roman" w:cs="Times New Roman"/>
          <w:sz w:val="24"/>
          <w:szCs w:val="24"/>
        </w:rPr>
        <w:lastRenderedPageBreak/>
        <w:t xml:space="preserve">focus on) negative other-beliefs </w:t>
      </w:r>
      <w:r w:rsidR="003B5B32" w:rsidRPr="00B56AAF">
        <w:rPr>
          <w:rFonts w:ascii="Times New Roman" w:hAnsi="Times New Roman" w:cs="Times New Roman"/>
          <w:sz w:val="24"/>
          <w:szCs w:val="24"/>
        </w:rPr>
        <w:t>in reducing paranoia. Similarly, if attachment-security decreases negative and increases positive self/other beliefs, enhancing attachment-security may be an effective means of facilitating targeted change.</w:t>
      </w:r>
      <w:r w:rsidR="003B5B32" w:rsidRPr="00B56AAF">
        <w:rPr>
          <w:rFonts w:ascii="Times New Roman" w:hAnsi="Times New Roman" w:cs="Times New Roman"/>
          <w:i/>
          <w:iCs/>
          <w:sz w:val="24"/>
          <w:szCs w:val="24"/>
        </w:rPr>
        <w:t xml:space="preserve"> </w:t>
      </w:r>
      <w:r w:rsidR="003B5B32" w:rsidRPr="00B56AAF">
        <w:rPr>
          <w:rFonts w:ascii="Times New Roman" w:hAnsi="Times New Roman" w:cs="Times New Roman"/>
          <w:sz w:val="24"/>
          <w:szCs w:val="24"/>
        </w:rPr>
        <w:t>Future research should determine the relative impact of positive and negative self/other beliefs in the attachment–paranoia relationship and means of targeting causal beliefs in therapeutic interventions.</w:t>
      </w:r>
    </w:p>
    <w:p w14:paraId="72025953" w14:textId="78C95285" w:rsidR="005D36A1" w:rsidRPr="00B56AAF" w:rsidRDefault="003B5B32" w:rsidP="00BA4B6C">
      <w:pPr>
        <w:spacing w:after="0" w:line="480" w:lineRule="auto"/>
        <w:ind w:firstLine="720"/>
        <w:rPr>
          <w:rFonts w:ascii="Times New Roman" w:hAnsi="Times New Roman" w:cs="Times New Roman"/>
          <w:b/>
          <w:bCs/>
          <w:i/>
          <w:iCs/>
          <w:sz w:val="24"/>
          <w:szCs w:val="24"/>
        </w:rPr>
      </w:pPr>
      <w:r w:rsidRPr="00B56AAF">
        <w:rPr>
          <w:rFonts w:ascii="Times New Roman" w:hAnsi="Times New Roman" w:cs="Times New Roman"/>
          <w:b/>
          <w:bCs/>
          <w:sz w:val="24"/>
          <w:szCs w:val="24"/>
        </w:rPr>
        <w:t>Mentalizing</w:t>
      </w:r>
      <w:r w:rsidR="00BA4B6C" w:rsidRPr="00B56AAF">
        <w:rPr>
          <w:rFonts w:ascii="Times New Roman" w:hAnsi="Times New Roman" w:cs="Times New Roman"/>
          <w:b/>
          <w:bCs/>
          <w:i/>
          <w:iCs/>
          <w:sz w:val="24"/>
          <w:szCs w:val="24"/>
        </w:rPr>
        <w:t xml:space="preserve">. </w:t>
      </w:r>
      <w:r w:rsidR="000D605A" w:rsidRPr="00B56AAF">
        <w:rPr>
          <w:rFonts w:ascii="Times New Roman" w:hAnsi="Times New Roman" w:cs="Times New Roman"/>
          <w:sz w:val="24"/>
          <w:szCs w:val="24"/>
        </w:rPr>
        <w:t xml:space="preserve">While there is good reason for hypothesizing that mentalization plays a role in the </w:t>
      </w:r>
      <w:r w:rsidR="006775D3" w:rsidRPr="00B56AAF">
        <w:rPr>
          <w:rFonts w:ascii="Times New Roman" w:hAnsi="Times New Roman" w:cs="Times New Roman"/>
          <w:sz w:val="24"/>
          <w:szCs w:val="24"/>
        </w:rPr>
        <w:t xml:space="preserve">attachment–paranoia </w:t>
      </w:r>
      <w:r w:rsidR="000D605A" w:rsidRPr="00B56AAF">
        <w:rPr>
          <w:rFonts w:ascii="Times New Roman" w:hAnsi="Times New Roman" w:cs="Times New Roman"/>
          <w:sz w:val="24"/>
          <w:szCs w:val="24"/>
        </w:rPr>
        <w:t xml:space="preserve">association, </w:t>
      </w:r>
      <w:r w:rsidR="00100FE1" w:rsidRPr="00B56AAF">
        <w:rPr>
          <w:rFonts w:ascii="Times New Roman" w:hAnsi="Times New Roman" w:cs="Times New Roman"/>
          <w:sz w:val="24"/>
          <w:szCs w:val="24"/>
        </w:rPr>
        <w:t xml:space="preserve">the limited </w:t>
      </w:r>
      <w:r w:rsidR="000D605A" w:rsidRPr="00B56AAF">
        <w:rPr>
          <w:rFonts w:ascii="Times New Roman" w:hAnsi="Times New Roman" w:cs="Times New Roman"/>
          <w:sz w:val="24"/>
          <w:szCs w:val="24"/>
        </w:rPr>
        <w:t xml:space="preserve">research examining this </w:t>
      </w:r>
      <w:r w:rsidR="007E632D" w:rsidRPr="00B56AAF">
        <w:rPr>
          <w:rFonts w:ascii="Times New Roman" w:hAnsi="Times New Roman" w:cs="Times New Roman"/>
          <w:sz w:val="24"/>
          <w:szCs w:val="24"/>
        </w:rPr>
        <w:t xml:space="preserve">relationship </w:t>
      </w:r>
      <w:r w:rsidR="000D605A" w:rsidRPr="00B56AAF">
        <w:rPr>
          <w:rFonts w:ascii="Times New Roman" w:hAnsi="Times New Roman" w:cs="Times New Roman"/>
          <w:sz w:val="24"/>
          <w:szCs w:val="24"/>
        </w:rPr>
        <w:t>suggests that mentalizing is not associated with paranoia (</w:t>
      </w:r>
      <w:r w:rsidR="00BC64EA" w:rsidRPr="00B56AAF">
        <w:rPr>
          <w:rFonts w:ascii="Times New Roman" w:hAnsi="Times New Roman" w:cs="Times New Roman"/>
          <w:sz w:val="24"/>
          <w:szCs w:val="24"/>
        </w:rPr>
        <w:t xml:space="preserve">Korver-Nieberg et al., 2013; </w:t>
      </w:r>
      <w:r w:rsidR="000D605A" w:rsidRPr="00B56AAF">
        <w:rPr>
          <w:rFonts w:ascii="Times New Roman" w:hAnsi="Times New Roman" w:cs="Times New Roman"/>
          <w:sz w:val="24"/>
          <w:szCs w:val="24"/>
        </w:rPr>
        <w:t xml:space="preserve">Macbeth et al., 2011). However, these studies </w:t>
      </w:r>
      <w:r w:rsidR="00100FE1" w:rsidRPr="00B56AAF">
        <w:rPr>
          <w:rFonts w:ascii="Times New Roman" w:hAnsi="Times New Roman" w:cs="Times New Roman"/>
          <w:sz w:val="24"/>
          <w:szCs w:val="24"/>
        </w:rPr>
        <w:t>were</w:t>
      </w:r>
      <w:r w:rsidR="000D605A" w:rsidRPr="00B56AAF">
        <w:rPr>
          <w:rFonts w:ascii="Times New Roman" w:hAnsi="Times New Roman" w:cs="Times New Roman"/>
          <w:sz w:val="24"/>
          <w:szCs w:val="24"/>
        </w:rPr>
        <w:t xml:space="preserve"> </w:t>
      </w:r>
      <w:r w:rsidR="00490AD5" w:rsidRPr="00B56AAF">
        <w:rPr>
          <w:rFonts w:ascii="Times New Roman" w:hAnsi="Times New Roman" w:cs="Times New Roman"/>
          <w:sz w:val="24"/>
          <w:szCs w:val="24"/>
        </w:rPr>
        <w:t>underpowered</w:t>
      </w:r>
      <w:r w:rsidR="000D605A" w:rsidRPr="00B56AAF">
        <w:rPr>
          <w:rFonts w:ascii="Times New Roman" w:hAnsi="Times New Roman" w:cs="Times New Roman"/>
          <w:sz w:val="24"/>
          <w:szCs w:val="24"/>
        </w:rPr>
        <w:t xml:space="preserve"> </w:t>
      </w:r>
      <w:r w:rsidR="000B0315" w:rsidRPr="00B56AAF">
        <w:rPr>
          <w:rFonts w:ascii="Times New Roman" w:hAnsi="Times New Roman" w:cs="Times New Roman"/>
          <w:sz w:val="24"/>
          <w:szCs w:val="24"/>
        </w:rPr>
        <w:t xml:space="preserve">and </w:t>
      </w:r>
      <w:r w:rsidR="005D36A1" w:rsidRPr="00B56AAF">
        <w:rPr>
          <w:rFonts w:ascii="Times New Roman" w:hAnsi="Times New Roman" w:cs="Times New Roman"/>
          <w:sz w:val="24"/>
          <w:szCs w:val="24"/>
          <w:lang w:val="en-US"/>
        </w:rPr>
        <w:t xml:space="preserve">recruited people </w:t>
      </w:r>
      <w:r w:rsidR="007D14CA" w:rsidRPr="00B56AAF">
        <w:rPr>
          <w:rFonts w:ascii="Times New Roman" w:hAnsi="Times New Roman" w:cs="Times New Roman"/>
          <w:sz w:val="24"/>
          <w:szCs w:val="24"/>
          <w:lang w:val="en-US"/>
        </w:rPr>
        <w:t>in the</w:t>
      </w:r>
      <w:r w:rsidR="00DA5D02" w:rsidRPr="00B56AAF">
        <w:rPr>
          <w:rFonts w:ascii="Times New Roman" w:hAnsi="Times New Roman" w:cs="Times New Roman"/>
          <w:sz w:val="24"/>
          <w:szCs w:val="24"/>
          <w:lang w:val="en-US"/>
        </w:rPr>
        <w:t xml:space="preserve"> </w:t>
      </w:r>
      <w:r w:rsidR="005D36A1" w:rsidRPr="00B56AAF">
        <w:rPr>
          <w:rFonts w:ascii="Times New Roman" w:hAnsi="Times New Roman" w:cs="Times New Roman"/>
          <w:sz w:val="24"/>
          <w:szCs w:val="24"/>
          <w:lang w:val="en-US"/>
        </w:rPr>
        <w:t xml:space="preserve">early </w:t>
      </w:r>
      <w:r w:rsidR="007D14CA" w:rsidRPr="00B56AAF">
        <w:rPr>
          <w:rFonts w:ascii="Times New Roman" w:hAnsi="Times New Roman" w:cs="Times New Roman"/>
          <w:sz w:val="24"/>
          <w:szCs w:val="24"/>
          <w:lang w:val="en-US"/>
        </w:rPr>
        <w:t xml:space="preserve">stages of </w:t>
      </w:r>
      <w:r w:rsidR="005D36A1" w:rsidRPr="00B56AAF">
        <w:rPr>
          <w:rFonts w:ascii="Times New Roman" w:hAnsi="Times New Roman" w:cs="Times New Roman"/>
          <w:sz w:val="24"/>
          <w:szCs w:val="24"/>
          <w:lang w:val="en-US"/>
        </w:rPr>
        <w:t>psychosis</w:t>
      </w:r>
      <w:r w:rsidR="002B6A23" w:rsidRPr="00B56AAF">
        <w:rPr>
          <w:rFonts w:ascii="Times New Roman" w:hAnsi="Times New Roman" w:cs="Times New Roman"/>
          <w:sz w:val="24"/>
          <w:szCs w:val="24"/>
          <w:lang w:val="en-US"/>
        </w:rPr>
        <w:t xml:space="preserve"> </w:t>
      </w:r>
      <w:r w:rsidR="005D36A1" w:rsidRPr="00B56AAF">
        <w:rPr>
          <w:rFonts w:ascii="Times New Roman" w:hAnsi="Times New Roman" w:cs="Times New Roman"/>
          <w:sz w:val="24"/>
          <w:szCs w:val="24"/>
          <w:lang w:val="en-US"/>
        </w:rPr>
        <w:t>and it is possible that mental</w:t>
      </w:r>
      <w:r w:rsidR="005D36A1" w:rsidRPr="00B56AAF">
        <w:rPr>
          <w:rFonts w:ascii="Times New Roman" w:hAnsi="Times New Roman" w:cs="Times New Roman"/>
          <w:sz w:val="24"/>
          <w:szCs w:val="24"/>
        </w:rPr>
        <w:t>izing impairments develop later. Alternatively, it may be that: (a) affective rather than cognitive components of mentalization may be more strongly associated with paranoia (</w:t>
      </w:r>
      <w:r w:rsidR="005D36A1" w:rsidRPr="00B56AAF">
        <w:rPr>
          <w:rFonts w:ascii="Times New Roman" w:hAnsi="Times New Roman" w:cs="Times New Roman"/>
          <w:sz w:val="24"/>
          <w:szCs w:val="24"/>
          <w:lang w:val="en-US"/>
        </w:rPr>
        <w:t>Korver-Nieberg et al., 2013)</w:t>
      </w:r>
      <w:r w:rsidR="005D36A1" w:rsidRPr="00B56AAF">
        <w:rPr>
          <w:rFonts w:ascii="Times New Roman" w:hAnsi="Times New Roman" w:cs="Times New Roman"/>
          <w:sz w:val="24"/>
          <w:szCs w:val="24"/>
        </w:rPr>
        <w:t>, (b) cognitive and affective components of mentalization may work together to influence paranoia (</w:t>
      </w:r>
      <w:r w:rsidR="005D36A1" w:rsidRPr="00B56AAF">
        <w:rPr>
          <w:rFonts w:ascii="Times New Roman" w:hAnsi="Times New Roman" w:cs="Times New Roman"/>
          <w:sz w:val="24"/>
          <w:szCs w:val="24"/>
          <w:lang w:val="en-US"/>
        </w:rPr>
        <w:t>Korver-Nieberg et al., 2013)</w:t>
      </w:r>
      <w:r w:rsidR="005D36A1" w:rsidRPr="00B56AAF">
        <w:rPr>
          <w:rFonts w:ascii="Times New Roman" w:hAnsi="Times New Roman" w:cs="Times New Roman"/>
          <w:sz w:val="24"/>
          <w:szCs w:val="24"/>
        </w:rPr>
        <w:t xml:space="preserve">, </w:t>
      </w:r>
      <w:r w:rsidR="00C14E9D" w:rsidRPr="00B56AAF">
        <w:rPr>
          <w:rFonts w:ascii="Times New Roman" w:hAnsi="Times New Roman" w:cs="Times New Roman"/>
          <w:sz w:val="24"/>
          <w:szCs w:val="24"/>
        </w:rPr>
        <w:t>and</w:t>
      </w:r>
      <w:r w:rsidR="005D0A60" w:rsidRPr="00B56AAF">
        <w:rPr>
          <w:rFonts w:ascii="Times New Roman" w:hAnsi="Times New Roman" w:cs="Times New Roman"/>
          <w:sz w:val="24"/>
          <w:szCs w:val="24"/>
        </w:rPr>
        <w:t>/or</w:t>
      </w:r>
      <w:r w:rsidR="00C14E9D" w:rsidRPr="00B56AAF">
        <w:rPr>
          <w:rFonts w:ascii="Times New Roman" w:hAnsi="Times New Roman" w:cs="Times New Roman"/>
          <w:sz w:val="24"/>
          <w:szCs w:val="24"/>
        </w:rPr>
        <w:t xml:space="preserve"> </w:t>
      </w:r>
      <w:r w:rsidR="005D36A1" w:rsidRPr="00B56AAF">
        <w:rPr>
          <w:rFonts w:ascii="Times New Roman" w:hAnsi="Times New Roman" w:cs="Times New Roman"/>
          <w:sz w:val="24"/>
          <w:szCs w:val="24"/>
        </w:rPr>
        <w:t>(c) mentalization is associated with psychosis broadly rather than paranoia specifically. Each of these provides a fruitful area for research to determine the role of mentalization in paranoia/psychosis, which may form the basis of examining mentalization in the attachment–paranoia association.</w:t>
      </w:r>
    </w:p>
    <w:p w14:paraId="4BF03D40" w14:textId="6B99A514" w:rsidR="000D605A" w:rsidRPr="00B56AAF" w:rsidRDefault="003B5B32" w:rsidP="00BA4B6C">
      <w:pPr>
        <w:spacing w:after="0" w:line="480" w:lineRule="auto"/>
        <w:ind w:firstLine="720"/>
        <w:rPr>
          <w:rFonts w:ascii="Times New Roman" w:hAnsi="Times New Roman" w:cs="Times New Roman"/>
          <w:b/>
          <w:i/>
          <w:iCs/>
          <w:sz w:val="24"/>
          <w:szCs w:val="24"/>
        </w:rPr>
      </w:pPr>
      <w:r w:rsidRPr="00B56AAF">
        <w:rPr>
          <w:rFonts w:ascii="Times New Roman" w:hAnsi="Times New Roman" w:cs="Times New Roman"/>
          <w:b/>
          <w:sz w:val="24"/>
          <w:szCs w:val="24"/>
        </w:rPr>
        <w:t>Cognitive Fusion</w:t>
      </w:r>
      <w:r w:rsidR="00BA4B6C" w:rsidRPr="00B56AAF">
        <w:rPr>
          <w:rFonts w:ascii="Times New Roman" w:hAnsi="Times New Roman" w:cs="Times New Roman"/>
          <w:b/>
          <w:i/>
          <w:iCs/>
          <w:sz w:val="24"/>
          <w:szCs w:val="24"/>
        </w:rPr>
        <w:t xml:space="preserve">. </w:t>
      </w:r>
      <w:r w:rsidR="00812608" w:rsidRPr="00B56AAF">
        <w:rPr>
          <w:rFonts w:ascii="Times New Roman" w:hAnsi="Times New Roman" w:cs="Times New Roman"/>
          <w:bCs/>
          <w:sz w:val="24"/>
          <w:szCs w:val="24"/>
        </w:rPr>
        <w:t>C</w:t>
      </w:r>
      <w:r w:rsidR="000D605A" w:rsidRPr="00B56AAF">
        <w:rPr>
          <w:rFonts w:ascii="Times New Roman" w:hAnsi="Times New Roman" w:cs="Times New Roman"/>
          <w:bCs/>
          <w:sz w:val="24"/>
          <w:szCs w:val="24"/>
        </w:rPr>
        <w:t xml:space="preserve">ognitive fusion mediates the </w:t>
      </w:r>
      <w:r w:rsidR="001A448C" w:rsidRPr="00B56AAF">
        <w:rPr>
          <w:rFonts w:ascii="Times New Roman" w:hAnsi="Times New Roman" w:cs="Times New Roman"/>
          <w:bCs/>
          <w:sz w:val="24"/>
          <w:szCs w:val="24"/>
        </w:rPr>
        <w:t xml:space="preserve">primed </w:t>
      </w:r>
      <w:r w:rsidR="000D605A" w:rsidRPr="00B56AAF">
        <w:rPr>
          <w:rFonts w:ascii="Times New Roman" w:hAnsi="Times New Roman" w:cs="Times New Roman"/>
          <w:bCs/>
          <w:sz w:val="24"/>
          <w:szCs w:val="24"/>
        </w:rPr>
        <w:t>attachment</w:t>
      </w:r>
      <w:r w:rsidR="00230C20" w:rsidRPr="00B56AAF">
        <w:rPr>
          <w:rFonts w:ascii="Times New Roman" w:hAnsi="Times New Roman" w:cs="Times New Roman"/>
          <w:bCs/>
          <w:sz w:val="24"/>
          <w:szCs w:val="24"/>
        </w:rPr>
        <w:t>–</w:t>
      </w:r>
      <w:r w:rsidR="000D605A" w:rsidRPr="00B56AAF">
        <w:rPr>
          <w:rFonts w:ascii="Times New Roman" w:hAnsi="Times New Roman" w:cs="Times New Roman"/>
          <w:bCs/>
          <w:sz w:val="24"/>
          <w:szCs w:val="24"/>
        </w:rPr>
        <w:t>paranoia relationship</w:t>
      </w:r>
      <w:r w:rsidR="0009413E" w:rsidRPr="00B56AAF">
        <w:rPr>
          <w:rFonts w:ascii="Times New Roman" w:hAnsi="Times New Roman" w:cs="Times New Roman"/>
          <w:bCs/>
          <w:sz w:val="24"/>
          <w:szCs w:val="24"/>
        </w:rPr>
        <w:t xml:space="preserve"> in analog groups</w:t>
      </w:r>
      <w:r w:rsidR="000D605A" w:rsidRPr="00B56AAF">
        <w:rPr>
          <w:rFonts w:ascii="Times New Roman" w:hAnsi="Times New Roman" w:cs="Times New Roman"/>
          <w:bCs/>
          <w:sz w:val="24"/>
          <w:szCs w:val="24"/>
        </w:rPr>
        <w:t xml:space="preserve"> (</w:t>
      </w:r>
      <w:r w:rsidR="004708B7" w:rsidRPr="00B56AAF">
        <w:rPr>
          <w:rFonts w:ascii="Times New Roman" w:hAnsi="Times New Roman" w:cs="Times New Roman"/>
          <w:bCs/>
          <w:sz w:val="24"/>
          <w:szCs w:val="24"/>
        </w:rPr>
        <w:t xml:space="preserve">Newman-Taylor et al., </w:t>
      </w:r>
      <w:r w:rsidR="00B74C1A" w:rsidRPr="00B56AAF">
        <w:rPr>
          <w:rFonts w:ascii="Times New Roman" w:hAnsi="Times New Roman" w:cs="Times New Roman"/>
          <w:bCs/>
          <w:sz w:val="24"/>
          <w:szCs w:val="24"/>
        </w:rPr>
        <w:t>2021</w:t>
      </w:r>
      <w:r w:rsidR="004708B7" w:rsidRPr="00B56AAF">
        <w:rPr>
          <w:rFonts w:ascii="Times New Roman" w:hAnsi="Times New Roman" w:cs="Times New Roman"/>
          <w:bCs/>
          <w:sz w:val="24"/>
          <w:szCs w:val="24"/>
        </w:rPr>
        <w:t xml:space="preserve">; </w:t>
      </w:r>
      <w:r w:rsidR="00F37E59" w:rsidRPr="00B56AAF">
        <w:rPr>
          <w:rFonts w:ascii="Times New Roman" w:hAnsi="Times New Roman" w:cs="Times New Roman"/>
          <w:bCs/>
          <w:sz w:val="24"/>
          <w:szCs w:val="24"/>
        </w:rPr>
        <w:t xml:space="preserve">Sood et al., 2021; </w:t>
      </w:r>
      <w:r w:rsidR="000D605A" w:rsidRPr="00B56AAF">
        <w:rPr>
          <w:rFonts w:ascii="Times New Roman" w:hAnsi="Times New Roman" w:cs="Times New Roman"/>
          <w:bCs/>
          <w:sz w:val="24"/>
          <w:szCs w:val="24"/>
        </w:rPr>
        <w:t>Sood &amp; Newman-Taylor, 2020)</w:t>
      </w:r>
      <w:r w:rsidR="008D7B45" w:rsidRPr="00B56AAF">
        <w:rPr>
          <w:rFonts w:ascii="Times New Roman" w:hAnsi="Times New Roman" w:cs="Times New Roman"/>
          <w:bCs/>
          <w:sz w:val="24"/>
          <w:szCs w:val="24"/>
        </w:rPr>
        <w:t xml:space="preserve">, </w:t>
      </w:r>
      <w:r w:rsidR="000D605A" w:rsidRPr="00B56AAF">
        <w:rPr>
          <w:rFonts w:ascii="Times New Roman" w:hAnsi="Times New Roman" w:cs="Times New Roman"/>
          <w:bCs/>
          <w:sz w:val="24"/>
          <w:szCs w:val="24"/>
        </w:rPr>
        <w:t>support</w:t>
      </w:r>
      <w:r w:rsidR="008D7B45" w:rsidRPr="00B56AAF">
        <w:rPr>
          <w:rFonts w:ascii="Times New Roman" w:hAnsi="Times New Roman" w:cs="Times New Roman"/>
          <w:bCs/>
          <w:sz w:val="24"/>
          <w:szCs w:val="24"/>
        </w:rPr>
        <w:t>ing</w:t>
      </w:r>
      <w:r w:rsidR="000D605A" w:rsidRPr="00B56AAF">
        <w:rPr>
          <w:rFonts w:ascii="Times New Roman" w:hAnsi="Times New Roman" w:cs="Times New Roman"/>
          <w:bCs/>
          <w:sz w:val="24"/>
          <w:szCs w:val="24"/>
        </w:rPr>
        <w:t xml:space="preserve"> the notion that it is not only the content of our </w:t>
      </w:r>
      <w:r w:rsidR="00163617" w:rsidRPr="00B56AAF">
        <w:rPr>
          <w:rFonts w:ascii="Times New Roman" w:hAnsi="Times New Roman" w:cs="Times New Roman"/>
          <w:bCs/>
          <w:sz w:val="24"/>
          <w:szCs w:val="24"/>
        </w:rPr>
        <w:t>thoughts</w:t>
      </w:r>
      <w:r w:rsidR="000D605A" w:rsidRPr="00B56AAF">
        <w:rPr>
          <w:rFonts w:ascii="Times New Roman" w:hAnsi="Times New Roman" w:cs="Times New Roman"/>
          <w:bCs/>
          <w:sz w:val="24"/>
          <w:szCs w:val="24"/>
        </w:rPr>
        <w:t xml:space="preserve"> and beliefs but also our relationship with </w:t>
      </w:r>
      <w:r w:rsidR="00163617" w:rsidRPr="00B56AAF">
        <w:rPr>
          <w:rFonts w:ascii="Times New Roman" w:hAnsi="Times New Roman" w:cs="Times New Roman"/>
          <w:bCs/>
          <w:sz w:val="24"/>
          <w:szCs w:val="24"/>
        </w:rPr>
        <w:t xml:space="preserve">cognition </w:t>
      </w:r>
      <w:r w:rsidR="000D605A" w:rsidRPr="00B56AAF">
        <w:rPr>
          <w:rFonts w:ascii="Times New Roman" w:hAnsi="Times New Roman" w:cs="Times New Roman"/>
          <w:bCs/>
          <w:sz w:val="24"/>
          <w:szCs w:val="24"/>
        </w:rPr>
        <w:t>that predict</w:t>
      </w:r>
      <w:r w:rsidR="00163617" w:rsidRPr="00B56AAF">
        <w:rPr>
          <w:rFonts w:ascii="Times New Roman" w:hAnsi="Times New Roman" w:cs="Times New Roman"/>
          <w:bCs/>
          <w:sz w:val="24"/>
          <w:szCs w:val="24"/>
        </w:rPr>
        <w:t>s</w:t>
      </w:r>
      <w:r w:rsidR="000D605A" w:rsidRPr="00B56AAF">
        <w:rPr>
          <w:rFonts w:ascii="Times New Roman" w:hAnsi="Times New Roman" w:cs="Times New Roman"/>
          <w:bCs/>
          <w:sz w:val="24"/>
          <w:szCs w:val="24"/>
        </w:rPr>
        <w:t xml:space="preserve"> distress (Teasdale, 1999). </w:t>
      </w:r>
      <w:r w:rsidR="00F05617" w:rsidRPr="00B56AAF">
        <w:rPr>
          <w:rFonts w:ascii="Times New Roman" w:hAnsi="Times New Roman" w:cs="Times New Roman"/>
          <w:bCs/>
          <w:sz w:val="24"/>
          <w:szCs w:val="24"/>
        </w:rPr>
        <w:t xml:space="preserve">The findings suggest that researchers and clinicians should focus on the role of cognitive </w:t>
      </w:r>
      <w:r w:rsidR="00F05617" w:rsidRPr="00B56AAF">
        <w:rPr>
          <w:rFonts w:ascii="Times New Roman" w:hAnsi="Times New Roman" w:cs="Times New Roman"/>
          <w:bCs/>
          <w:i/>
          <w:iCs/>
          <w:sz w:val="24"/>
          <w:szCs w:val="24"/>
        </w:rPr>
        <w:t>process</w:t>
      </w:r>
      <w:r w:rsidR="00F05617" w:rsidRPr="00B56AAF">
        <w:rPr>
          <w:rFonts w:ascii="Times New Roman" w:hAnsi="Times New Roman" w:cs="Times New Roman"/>
          <w:bCs/>
          <w:sz w:val="24"/>
          <w:szCs w:val="24"/>
        </w:rPr>
        <w:t xml:space="preserve"> (in addition to </w:t>
      </w:r>
      <w:r w:rsidR="00F05617" w:rsidRPr="00B56AAF">
        <w:rPr>
          <w:rFonts w:ascii="Times New Roman" w:hAnsi="Times New Roman" w:cs="Times New Roman"/>
          <w:bCs/>
          <w:i/>
          <w:iCs/>
          <w:sz w:val="24"/>
          <w:szCs w:val="24"/>
        </w:rPr>
        <w:t>content</w:t>
      </w:r>
      <w:r w:rsidR="00F05617" w:rsidRPr="00B56AAF">
        <w:rPr>
          <w:rFonts w:ascii="Times New Roman" w:hAnsi="Times New Roman" w:cs="Times New Roman"/>
          <w:bCs/>
          <w:sz w:val="24"/>
          <w:szCs w:val="24"/>
        </w:rPr>
        <w:t xml:space="preserve">) in the maintenance of paranoid beliefs. However, all studies were conducted in non-clinical groups and, </w:t>
      </w:r>
      <w:r w:rsidR="00A86780" w:rsidRPr="00B56AAF">
        <w:rPr>
          <w:rFonts w:ascii="Times New Roman" w:hAnsi="Times New Roman" w:cs="Times New Roman"/>
          <w:bCs/>
          <w:sz w:val="24"/>
          <w:szCs w:val="24"/>
        </w:rPr>
        <w:t>thus</w:t>
      </w:r>
      <w:r w:rsidR="00F05617" w:rsidRPr="00B56AAF">
        <w:rPr>
          <w:rFonts w:ascii="Times New Roman" w:hAnsi="Times New Roman" w:cs="Times New Roman"/>
          <w:bCs/>
          <w:sz w:val="24"/>
          <w:szCs w:val="24"/>
        </w:rPr>
        <w:t>, th</w:t>
      </w:r>
      <w:r w:rsidR="00F37E59" w:rsidRPr="00B56AAF">
        <w:rPr>
          <w:rFonts w:ascii="Times New Roman" w:hAnsi="Times New Roman" w:cs="Times New Roman"/>
          <w:bCs/>
          <w:sz w:val="24"/>
          <w:szCs w:val="24"/>
        </w:rPr>
        <w:t>e</w:t>
      </w:r>
      <w:r w:rsidR="00DD2564" w:rsidRPr="00B56AAF">
        <w:rPr>
          <w:rFonts w:ascii="Times New Roman" w:hAnsi="Times New Roman" w:cs="Times New Roman"/>
          <w:bCs/>
          <w:sz w:val="24"/>
          <w:szCs w:val="24"/>
        </w:rPr>
        <w:t xml:space="preserve"> </w:t>
      </w:r>
      <w:r w:rsidR="00F37E59" w:rsidRPr="00B56AAF">
        <w:rPr>
          <w:rFonts w:ascii="Times New Roman" w:hAnsi="Times New Roman" w:cs="Times New Roman"/>
          <w:bCs/>
          <w:sz w:val="24"/>
          <w:szCs w:val="24"/>
        </w:rPr>
        <w:t>results</w:t>
      </w:r>
      <w:r w:rsidR="00DD2564" w:rsidRPr="00B56AAF">
        <w:rPr>
          <w:rFonts w:ascii="Times New Roman" w:hAnsi="Times New Roman" w:cs="Times New Roman"/>
          <w:bCs/>
          <w:sz w:val="24"/>
          <w:szCs w:val="24"/>
        </w:rPr>
        <w:t xml:space="preserve"> </w:t>
      </w:r>
      <w:r w:rsidR="000D605A" w:rsidRPr="00B56AAF">
        <w:rPr>
          <w:rFonts w:ascii="Times New Roman" w:hAnsi="Times New Roman" w:cs="Times New Roman"/>
          <w:bCs/>
          <w:sz w:val="24"/>
          <w:szCs w:val="24"/>
        </w:rPr>
        <w:t>require replication in clinical group</w:t>
      </w:r>
      <w:r w:rsidR="00F37E59" w:rsidRPr="00B56AAF">
        <w:rPr>
          <w:rFonts w:ascii="Times New Roman" w:hAnsi="Times New Roman" w:cs="Times New Roman"/>
          <w:bCs/>
          <w:sz w:val="24"/>
          <w:szCs w:val="24"/>
        </w:rPr>
        <w:t>s</w:t>
      </w:r>
      <w:r w:rsidR="000D605A" w:rsidRPr="00B56AAF">
        <w:rPr>
          <w:rFonts w:ascii="Times New Roman" w:hAnsi="Times New Roman" w:cs="Times New Roman"/>
          <w:bCs/>
          <w:sz w:val="24"/>
          <w:szCs w:val="24"/>
        </w:rPr>
        <w:t xml:space="preserve"> with psychosis</w:t>
      </w:r>
      <w:r w:rsidR="00F05617" w:rsidRPr="00B56AAF">
        <w:rPr>
          <w:rFonts w:ascii="Times New Roman" w:hAnsi="Times New Roman" w:cs="Times New Roman"/>
          <w:bCs/>
          <w:sz w:val="24"/>
          <w:szCs w:val="24"/>
        </w:rPr>
        <w:t>.</w:t>
      </w:r>
      <w:r w:rsidR="0009413E" w:rsidRPr="00B56AAF">
        <w:rPr>
          <w:rFonts w:ascii="Times New Roman" w:hAnsi="Times New Roman" w:cs="Times New Roman"/>
          <w:bCs/>
          <w:sz w:val="24"/>
          <w:szCs w:val="24"/>
        </w:rPr>
        <w:t xml:space="preserve"> </w:t>
      </w:r>
      <w:r w:rsidR="00F05617" w:rsidRPr="00B56AAF">
        <w:rPr>
          <w:rFonts w:ascii="Times New Roman" w:hAnsi="Times New Roman" w:cs="Times New Roman"/>
          <w:bCs/>
          <w:sz w:val="24"/>
          <w:szCs w:val="24"/>
        </w:rPr>
        <w:t xml:space="preserve">Additionally, although there is theoretical justification for assuming </w:t>
      </w:r>
      <w:r w:rsidR="00F05617" w:rsidRPr="00B56AAF">
        <w:rPr>
          <w:rFonts w:ascii="Times New Roman" w:hAnsi="Times New Roman" w:cs="Times New Roman"/>
          <w:bCs/>
          <w:sz w:val="24"/>
          <w:szCs w:val="24"/>
        </w:rPr>
        <w:lastRenderedPageBreak/>
        <w:t xml:space="preserve">that cognitive fusion precedes paranoia (Hayes et al., 2011; Stopa et al., 2013), the findings would be strengthened if cognitive fusion was manipulated. </w:t>
      </w:r>
      <w:r w:rsidR="000D605A" w:rsidRPr="00B56AAF">
        <w:rPr>
          <w:rFonts w:ascii="Times New Roman" w:hAnsi="Times New Roman" w:cs="Times New Roman"/>
          <w:bCs/>
          <w:sz w:val="24"/>
          <w:szCs w:val="24"/>
        </w:rPr>
        <w:t xml:space="preserve">Cognitive fusion provides a novel line for future research in attachment and paranoia.  </w:t>
      </w:r>
    </w:p>
    <w:p w14:paraId="540F7ADB" w14:textId="054C9CE8" w:rsidR="00F05617" w:rsidRPr="00B56AAF" w:rsidRDefault="003B5B32" w:rsidP="00812608">
      <w:pPr>
        <w:spacing w:after="0" w:line="480" w:lineRule="auto"/>
        <w:ind w:firstLine="720"/>
        <w:rPr>
          <w:rFonts w:ascii="Times New Roman" w:hAnsi="Times New Roman" w:cs="Times New Roman"/>
          <w:sz w:val="24"/>
          <w:szCs w:val="24"/>
        </w:rPr>
      </w:pPr>
      <w:r w:rsidRPr="00B56AAF">
        <w:rPr>
          <w:rFonts w:ascii="Times New Roman" w:hAnsi="Times New Roman" w:cs="Times New Roman"/>
          <w:b/>
          <w:bCs/>
          <w:sz w:val="24"/>
          <w:szCs w:val="24"/>
        </w:rPr>
        <w:t>Dissociation</w:t>
      </w:r>
      <w:r w:rsidR="00BA4B6C" w:rsidRPr="00B56AAF">
        <w:rPr>
          <w:rFonts w:ascii="Times New Roman" w:hAnsi="Times New Roman" w:cs="Times New Roman"/>
          <w:b/>
          <w:bCs/>
          <w:i/>
          <w:iCs/>
          <w:sz w:val="24"/>
          <w:szCs w:val="24"/>
        </w:rPr>
        <w:t xml:space="preserve">. </w:t>
      </w:r>
      <w:r w:rsidR="00812608" w:rsidRPr="00B56AAF">
        <w:rPr>
          <w:rFonts w:ascii="Times New Roman" w:hAnsi="Times New Roman" w:cs="Times New Roman"/>
          <w:sz w:val="24"/>
          <w:szCs w:val="24"/>
        </w:rPr>
        <w:t>N</w:t>
      </w:r>
      <w:r w:rsidR="00694090" w:rsidRPr="00B56AAF">
        <w:rPr>
          <w:rFonts w:ascii="Times New Roman" w:hAnsi="Times New Roman" w:cs="Times New Roman"/>
          <w:sz w:val="24"/>
          <w:szCs w:val="24"/>
        </w:rPr>
        <w:t xml:space="preserve">o studies examine dissociation in </w:t>
      </w:r>
      <w:r w:rsidR="00371A01" w:rsidRPr="00B56AAF">
        <w:rPr>
          <w:rFonts w:ascii="Times New Roman" w:hAnsi="Times New Roman" w:cs="Times New Roman"/>
          <w:sz w:val="24"/>
          <w:szCs w:val="24"/>
        </w:rPr>
        <w:t xml:space="preserve">the </w:t>
      </w:r>
      <w:r w:rsidR="00694090" w:rsidRPr="00B56AAF">
        <w:rPr>
          <w:rFonts w:ascii="Times New Roman" w:hAnsi="Times New Roman" w:cs="Times New Roman"/>
          <w:sz w:val="24"/>
          <w:szCs w:val="24"/>
        </w:rPr>
        <w:t>attachment</w:t>
      </w:r>
      <w:r w:rsidR="00371A01" w:rsidRPr="00B56AAF">
        <w:rPr>
          <w:rFonts w:ascii="Times New Roman" w:hAnsi="Times New Roman" w:cs="Times New Roman"/>
          <w:sz w:val="24"/>
          <w:szCs w:val="24"/>
        </w:rPr>
        <w:t>–</w:t>
      </w:r>
      <w:r w:rsidR="00694090" w:rsidRPr="00B56AAF">
        <w:rPr>
          <w:rFonts w:ascii="Times New Roman" w:hAnsi="Times New Roman" w:cs="Times New Roman"/>
          <w:sz w:val="24"/>
          <w:szCs w:val="24"/>
        </w:rPr>
        <w:t>paranoia</w:t>
      </w:r>
      <w:r w:rsidR="00371A01" w:rsidRPr="00B56AAF">
        <w:rPr>
          <w:rFonts w:ascii="Times New Roman" w:hAnsi="Times New Roman" w:cs="Times New Roman"/>
          <w:sz w:val="24"/>
          <w:szCs w:val="24"/>
        </w:rPr>
        <w:t xml:space="preserve"> association</w:t>
      </w:r>
      <w:r w:rsidR="00694090" w:rsidRPr="00B56AAF">
        <w:rPr>
          <w:rFonts w:ascii="Times New Roman" w:hAnsi="Times New Roman" w:cs="Times New Roman"/>
          <w:sz w:val="24"/>
          <w:szCs w:val="24"/>
        </w:rPr>
        <w:t xml:space="preserve">. </w:t>
      </w:r>
      <w:r w:rsidR="00CB29D7" w:rsidRPr="00B56AAF">
        <w:rPr>
          <w:rFonts w:ascii="Times New Roman" w:hAnsi="Times New Roman" w:cs="Times New Roman"/>
          <w:sz w:val="24"/>
          <w:szCs w:val="24"/>
        </w:rPr>
        <w:t>Most</w:t>
      </w:r>
      <w:r w:rsidR="00694090" w:rsidRPr="00B56AAF">
        <w:rPr>
          <w:rFonts w:ascii="Times New Roman" w:hAnsi="Times New Roman" w:cs="Times New Roman"/>
          <w:sz w:val="24"/>
          <w:szCs w:val="24"/>
        </w:rPr>
        <w:t xml:space="preserve"> show that </w:t>
      </w:r>
      <w:r w:rsidR="000D605A" w:rsidRPr="00B56AAF">
        <w:rPr>
          <w:rFonts w:ascii="Times New Roman" w:hAnsi="Times New Roman" w:cs="Times New Roman"/>
          <w:sz w:val="24"/>
          <w:szCs w:val="24"/>
        </w:rPr>
        <w:t>dissociation</w:t>
      </w:r>
      <w:r w:rsidR="0009413E" w:rsidRPr="00B56AAF">
        <w:rPr>
          <w:rFonts w:ascii="Times New Roman" w:hAnsi="Times New Roman" w:cs="Times New Roman"/>
          <w:sz w:val="24"/>
          <w:szCs w:val="24"/>
        </w:rPr>
        <w:t xml:space="preserve"> mediates the association between attachment disorganization</w:t>
      </w:r>
      <w:r w:rsidR="002A3790" w:rsidRPr="00B56AAF">
        <w:rPr>
          <w:rStyle w:val="FootnoteReference"/>
          <w:rFonts w:ascii="Times New Roman" w:hAnsi="Times New Roman" w:cs="Times New Roman"/>
          <w:sz w:val="24"/>
          <w:szCs w:val="24"/>
        </w:rPr>
        <w:footnoteReference w:id="4"/>
      </w:r>
      <w:r w:rsidR="00E432DC" w:rsidRPr="00B56AAF">
        <w:rPr>
          <w:rFonts w:ascii="Times New Roman" w:hAnsi="Times New Roman" w:cs="Times New Roman"/>
          <w:sz w:val="24"/>
          <w:szCs w:val="24"/>
        </w:rPr>
        <w:t xml:space="preserve"> </w:t>
      </w:r>
      <w:r w:rsidR="0009413E" w:rsidRPr="00B56AAF">
        <w:rPr>
          <w:rFonts w:ascii="Times New Roman" w:hAnsi="Times New Roman" w:cs="Times New Roman"/>
          <w:sz w:val="24"/>
          <w:szCs w:val="24"/>
        </w:rPr>
        <w:t>and voice-hearing (</w:t>
      </w:r>
      <w:r w:rsidR="00DD2564" w:rsidRPr="00B56AAF">
        <w:rPr>
          <w:rFonts w:ascii="Times New Roman" w:hAnsi="Times New Roman" w:cs="Times New Roman"/>
          <w:sz w:val="24"/>
          <w:szCs w:val="24"/>
        </w:rPr>
        <w:t>Berry et al., 2017</w:t>
      </w:r>
      <w:r w:rsidR="0009413E" w:rsidRPr="00B56AAF">
        <w:rPr>
          <w:rFonts w:ascii="Times New Roman" w:hAnsi="Times New Roman" w:cs="Times New Roman"/>
          <w:sz w:val="24"/>
          <w:szCs w:val="24"/>
        </w:rPr>
        <w:t>)</w:t>
      </w:r>
      <w:r w:rsidR="00F05617" w:rsidRPr="00B56AAF">
        <w:rPr>
          <w:rFonts w:ascii="Times New Roman" w:hAnsi="Times New Roman" w:cs="Times New Roman"/>
          <w:sz w:val="24"/>
          <w:szCs w:val="24"/>
        </w:rPr>
        <w:t xml:space="preserve"> and some show that dissociation mediates the </w:t>
      </w:r>
      <w:r w:rsidR="00F05617" w:rsidRPr="00B56AAF">
        <w:rPr>
          <w:rFonts w:ascii="Times New Roman" w:hAnsi="Times New Roman" w:cs="Times New Roman"/>
          <w:i/>
          <w:iCs/>
          <w:sz w:val="24"/>
          <w:szCs w:val="24"/>
        </w:rPr>
        <w:t>adversity</w:t>
      </w:r>
      <w:r w:rsidR="00F05617" w:rsidRPr="00B56AAF">
        <w:rPr>
          <w:rFonts w:ascii="Times New Roman" w:hAnsi="Times New Roman" w:cs="Times New Roman"/>
          <w:sz w:val="24"/>
          <w:szCs w:val="24"/>
        </w:rPr>
        <w:t xml:space="preserve">–paranoia association (Pearce et al., 2017). Berry et al. (2017) proposed that voice-hearing results from dissociative states which develop partly from attachment-disorganization. Therefore, it might be that voice-hearing and paranoia stem from different patterns of attachment-insecurity </w:t>
      </w:r>
      <w:r w:rsidR="00163617" w:rsidRPr="00B56AAF">
        <w:rPr>
          <w:rFonts w:ascii="Times New Roman" w:hAnsi="Times New Roman" w:cs="Times New Roman"/>
          <w:sz w:val="24"/>
          <w:szCs w:val="24"/>
        </w:rPr>
        <w:t>and are</w:t>
      </w:r>
      <w:r w:rsidR="00F05617" w:rsidRPr="00B56AAF">
        <w:rPr>
          <w:rFonts w:ascii="Times New Roman" w:hAnsi="Times New Roman" w:cs="Times New Roman"/>
          <w:sz w:val="24"/>
          <w:szCs w:val="24"/>
        </w:rPr>
        <w:t xml:space="preserve"> associated with distinct cognitive processes. For example, attachment-disorganization may result in dissociated states which, in turn, lead to hallucinations (Berry et al., 2017), whereas attachment-anxiety/avoidance may impact the valence of self/other beliefs and cognitive fusion which predict paranoia (Sood et al., 2021). In line with this, MacBeth et al. (2011) found that ‘organized’ insecure attachment patterns (i.e., attachment-anxiety</w:t>
      </w:r>
      <w:r w:rsidR="00EA28D5" w:rsidRPr="00B56AAF">
        <w:rPr>
          <w:rFonts w:ascii="Times New Roman" w:hAnsi="Times New Roman" w:cs="Times New Roman"/>
          <w:sz w:val="24"/>
          <w:szCs w:val="24"/>
        </w:rPr>
        <w:t xml:space="preserve"> and </w:t>
      </w:r>
      <w:r w:rsidR="00F05617" w:rsidRPr="00B56AAF">
        <w:rPr>
          <w:rFonts w:ascii="Times New Roman" w:hAnsi="Times New Roman" w:cs="Times New Roman"/>
          <w:sz w:val="24"/>
          <w:szCs w:val="24"/>
        </w:rPr>
        <w:t>avoidance) predicted paranoia, whereas a more complex combination of attachment-anxiety and avoidance (i.e., attachment-disorganization) within the same person predicted hallucinations. Research is needed to examine whether people with organized insecure attachment styles are more susceptible to dissociative states than people with a secure attachment style; this would provide the basis for examining dissociation as a mediator in the attachment–paranoia relationship.</w:t>
      </w:r>
    </w:p>
    <w:p w14:paraId="1B0F7799" w14:textId="3CB497F7" w:rsidR="000D605A" w:rsidRPr="00B56AAF" w:rsidRDefault="00A34AC8" w:rsidP="000D605A">
      <w:pPr>
        <w:spacing w:after="0" w:line="480" w:lineRule="auto"/>
        <w:rPr>
          <w:rFonts w:ascii="Times New Roman" w:hAnsi="Times New Roman" w:cs="Times New Roman"/>
          <w:b/>
          <w:i/>
          <w:iCs/>
          <w:color w:val="0D0D0D" w:themeColor="text1" w:themeTint="F2"/>
          <w:sz w:val="24"/>
          <w:szCs w:val="24"/>
        </w:rPr>
      </w:pPr>
      <w:r w:rsidRPr="00B56AAF">
        <w:rPr>
          <w:rFonts w:ascii="Times New Roman" w:hAnsi="Times New Roman" w:cs="Times New Roman"/>
          <w:b/>
          <w:i/>
          <w:iCs/>
          <w:color w:val="0D0D0D" w:themeColor="text1" w:themeTint="F2"/>
          <w:sz w:val="24"/>
          <w:szCs w:val="24"/>
        </w:rPr>
        <w:t>Emotion</w:t>
      </w:r>
      <w:r w:rsidR="000D605A" w:rsidRPr="00B56AAF">
        <w:rPr>
          <w:rFonts w:ascii="Times New Roman" w:hAnsi="Times New Roman" w:cs="Times New Roman"/>
          <w:b/>
          <w:i/>
          <w:iCs/>
          <w:color w:val="0D0D0D" w:themeColor="text1" w:themeTint="F2"/>
          <w:sz w:val="24"/>
          <w:szCs w:val="24"/>
        </w:rPr>
        <w:t xml:space="preserve"> Regulation</w:t>
      </w:r>
      <w:r w:rsidR="00345196" w:rsidRPr="00B56AAF">
        <w:rPr>
          <w:rFonts w:ascii="Times New Roman" w:hAnsi="Times New Roman" w:cs="Times New Roman"/>
          <w:b/>
          <w:i/>
          <w:iCs/>
          <w:color w:val="0D0D0D" w:themeColor="text1" w:themeTint="F2"/>
          <w:sz w:val="24"/>
          <w:szCs w:val="24"/>
        </w:rPr>
        <w:t xml:space="preserve"> (ER)</w:t>
      </w:r>
    </w:p>
    <w:p w14:paraId="7DE8C236" w14:textId="54ADA9D4" w:rsidR="004F3BEE" w:rsidRPr="00B56AAF" w:rsidRDefault="00812608" w:rsidP="00230C20">
      <w:pPr>
        <w:spacing w:after="0" w:line="480" w:lineRule="auto"/>
        <w:ind w:firstLine="720"/>
        <w:rPr>
          <w:rFonts w:ascii="Times New Roman" w:hAnsi="Times New Roman" w:cs="Times New Roman"/>
          <w:bCs/>
          <w:color w:val="0D0D0D" w:themeColor="text1" w:themeTint="F2"/>
          <w:sz w:val="24"/>
          <w:szCs w:val="24"/>
          <w:lang w:val="en-US"/>
        </w:rPr>
      </w:pPr>
      <w:r w:rsidRPr="00B56AAF">
        <w:rPr>
          <w:rFonts w:ascii="Times New Roman" w:hAnsi="Times New Roman" w:cs="Times New Roman"/>
          <w:bCs/>
          <w:color w:val="0D0D0D" w:themeColor="text1" w:themeTint="F2"/>
          <w:sz w:val="24"/>
          <w:szCs w:val="24"/>
        </w:rPr>
        <w:t>M</w:t>
      </w:r>
      <w:r w:rsidR="00B038B3" w:rsidRPr="00B56AAF">
        <w:rPr>
          <w:rFonts w:ascii="Times New Roman" w:hAnsi="Times New Roman" w:cs="Times New Roman"/>
          <w:bCs/>
          <w:color w:val="0D0D0D" w:themeColor="text1" w:themeTint="F2"/>
          <w:sz w:val="24"/>
          <w:szCs w:val="24"/>
        </w:rPr>
        <w:t>aladaptive ER is likely to mediate the association between insecure attachment style and paranoia</w:t>
      </w:r>
      <w:r w:rsidR="000914DD" w:rsidRPr="00B56AAF">
        <w:rPr>
          <w:rFonts w:ascii="Times New Roman" w:hAnsi="Times New Roman" w:cs="Times New Roman"/>
          <w:bCs/>
          <w:color w:val="0D0D0D" w:themeColor="text1" w:themeTint="F2"/>
          <w:sz w:val="24"/>
          <w:szCs w:val="24"/>
        </w:rPr>
        <w:t xml:space="preserve">, and </w:t>
      </w:r>
      <w:r w:rsidR="00211D29" w:rsidRPr="00B56AAF">
        <w:rPr>
          <w:rFonts w:ascii="Times New Roman" w:hAnsi="Times New Roman" w:cs="Times New Roman"/>
          <w:bCs/>
          <w:color w:val="0D0D0D" w:themeColor="text1" w:themeTint="F2"/>
          <w:sz w:val="24"/>
          <w:szCs w:val="24"/>
        </w:rPr>
        <w:t xml:space="preserve">a </w:t>
      </w:r>
      <w:r w:rsidR="000914DD" w:rsidRPr="00B56AAF">
        <w:rPr>
          <w:rFonts w:ascii="Times New Roman" w:hAnsi="Times New Roman" w:cs="Times New Roman"/>
          <w:bCs/>
          <w:color w:val="0D0D0D" w:themeColor="text1" w:themeTint="F2"/>
          <w:sz w:val="24"/>
          <w:szCs w:val="24"/>
        </w:rPr>
        <w:t>strong therapeutic alliance promote</w:t>
      </w:r>
      <w:r w:rsidR="00211D29" w:rsidRPr="00B56AAF">
        <w:rPr>
          <w:rFonts w:ascii="Times New Roman" w:hAnsi="Times New Roman" w:cs="Times New Roman"/>
          <w:bCs/>
          <w:color w:val="0D0D0D" w:themeColor="text1" w:themeTint="F2"/>
          <w:sz w:val="24"/>
          <w:szCs w:val="24"/>
        </w:rPr>
        <w:t>s</w:t>
      </w:r>
      <w:r w:rsidR="000914DD" w:rsidRPr="00B56AAF">
        <w:rPr>
          <w:rFonts w:ascii="Times New Roman" w:hAnsi="Times New Roman" w:cs="Times New Roman"/>
          <w:bCs/>
          <w:color w:val="0D0D0D" w:themeColor="text1" w:themeTint="F2"/>
          <w:sz w:val="24"/>
          <w:szCs w:val="24"/>
        </w:rPr>
        <w:t xml:space="preserve"> the use of adaptive ER in people </w:t>
      </w:r>
      <w:r w:rsidR="000914DD" w:rsidRPr="00B56AAF">
        <w:rPr>
          <w:rFonts w:ascii="Times New Roman" w:hAnsi="Times New Roman" w:cs="Times New Roman"/>
          <w:bCs/>
          <w:color w:val="0D0D0D" w:themeColor="text1" w:themeTint="F2"/>
          <w:sz w:val="24"/>
          <w:szCs w:val="24"/>
        </w:rPr>
        <w:lastRenderedPageBreak/>
        <w:t>with psychosis</w:t>
      </w:r>
      <w:r w:rsidR="00B038B3" w:rsidRPr="00B56AAF">
        <w:rPr>
          <w:rFonts w:ascii="Times New Roman" w:hAnsi="Times New Roman" w:cs="Times New Roman"/>
          <w:bCs/>
          <w:color w:val="0D0D0D" w:themeColor="text1" w:themeTint="F2"/>
          <w:sz w:val="24"/>
          <w:szCs w:val="24"/>
        </w:rPr>
        <w:t xml:space="preserve">. </w:t>
      </w:r>
      <w:r w:rsidRPr="00B56AAF">
        <w:rPr>
          <w:rFonts w:ascii="Times New Roman" w:hAnsi="Times New Roman" w:cs="Times New Roman"/>
          <w:bCs/>
          <w:color w:val="0D0D0D" w:themeColor="text1" w:themeTint="F2"/>
          <w:sz w:val="24"/>
          <w:szCs w:val="24"/>
        </w:rPr>
        <w:t>This suggests that clinicians should target unhelpful ER to attenuate paranoia, and that attachment style should be assessed and targeted in therapy to predict and conceptualize the use of different ER strategies. T</w:t>
      </w:r>
      <w:r w:rsidR="00037591" w:rsidRPr="00B56AAF">
        <w:rPr>
          <w:rFonts w:ascii="Times New Roman" w:hAnsi="Times New Roman" w:cs="Times New Roman"/>
          <w:bCs/>
          <w:color w:val="0D0D0D" w:themeColor="text1" w:themeTint="F2"/>
          <w:sz w:val="24"/>
          <w:szCs w:val="24"/>
        </w:rPr>
        <w:t>h</w:t>
      </w:r>
      <w:r w:rsidR="001A448C" w:rsidRPr="00B56AAF">
        <w:rPr>
          <w:rFonts w:ascii="Times New Roman" w:hAnsi="Times New Roman" w:cs="Times New Roman"/>
          <w:bCs/>
          <w:color w:val="0D0D0D" w:themeColor="text1" w:themeTint="F2"/>
          <w:sz w:val="24"/>
          <w:szCs w:val="24"/>
        </w:rPr>
        <w:t xml:space="preserve">e </w:t>
      </w:r>
      <w:r w:rsidR="00037591" w:rsidRPr="00B56AAF">
        <w:rPr>
          <w:rFonts w:ascii="Times New Roman" w:hAnsi="Times New Roman" w:cs="Times New Roman"/>
          <w:bCs/>
          <w:color w:val="0D0D0D" w:themeColor="text1" w:themeTint="F2"/>
          <w:sz w:val="24"/>
          <w:szCs w:val="24"/>
        </w:rPr>
        <w:t xml:space="preserve">evidence </w:t>
      </w:r>
      <w:r w:rsidRPr="00B56AAF">
        <w:rPr>
          <w:rFonts w:ascii="Times New Roman" w:hAnsi="Times New Roman" w:cs="Times New Roman"/>
          <w:bCs/>
          <w:color w:val="0D0D0D" w:themeColor="text1" w:themeTint="F2"/>
          <w:sz w:val="24"/>
          <w:szCs w:val="24"/>
        </w:rPr>
        <w:t xml:space="preserve">reviewed </w:t>
      </w:r>
      <w:r w:rsidR="00037591" w:rsidRPr="00B56AAF">
        <w:rPr>
          <w:rFonts w:ascii="Times New Roman" w:hAnsi="Times New Roman" w:cs="Times New Roman"/>
          <w:bCs/>
          <w:color w:val="0D0D0D" w:themeColor="text1" w:themeTint="F2"/>
          <w:sz w:val="24"/>
          <w:szCs w:val="24"/>
        </w:rPr>
        <w:t xml:space="preserve">is limited due to </w:t>
      </w:r>
      <w:r w:rsidR="00A92FCE" w:rsidRPr="00B56AAF">
        <w:rPr>
          <w:rFonts w:ascii="Times New Roman" w:hAnsi="Times New Roman" w:cs="Times New Roman"/>
          <w:bCs/>
          <w:color w:val="0D0D0D" w:themeColor="text1" w:themeTint="F2"/>
          <w:sz w:val="24"/>
          <w:szCs w:val="24"/>
        </w:rPr>
        <w:t xml:space="preserve">a </w:t>
      </w:r>
      <w:r w:rsidR="00037591" w:rsidRPr="00B56AAF">
        <w:rPr>
          <w:rFonts w:ascii="Times New Roman" w:hAnsi="Times New Roman" w:cs="Times New Roman"/>
          <w:bCs/>
          <w:color w:val="0D0D0D" w:themeColor="text1" w:themeTint="F2"/>
          <w:sz w:val="24"/>
          <w:szCs w:val="24"/>
        </w:rPr>
        <w:t xml:space="preserve">reliance on </w:t>
      </w:r>
      <w:r w:rsidR="000914DD" w:rsidRPr="00B56AAF">
        <w:rPr>
          <w:rFonts w:ascii="Times New Roman" w:hAnsi="Times New Roman" w:cs="Times New Roman"/>
          <w:bCs/>
          <w:color w:val="0D0D0D" w:themeColor="text1" w:themeTint="F2"/>
          <w:sz w:val="24"/>
          <w:szCs w:val="24"/>
        </w:rPr>
        <w:t xml:space="preserve">cross-sectional and </w:t>
      </w:r>
      <w:r w:rsidR="00037591" w:rsidRPr="00B56AAF">
        <w:rPr>
          <w:rFonts w:ascii="Times New Roman" w:hAnsi="Times New Roman" w:cs="Times New Roman"/>
          <w:bCs/>
          <w:color w:val="0D0D0D" w:themeColor="text1" w:themeTint="F2"/>
          <w:sz w:val="24"/>
          <w:szCs w:val="24"/>
        </w:rPr>
        <w:t>correlational designs</w:t>
      </w:r>
      <w:r w:rsidR="00291A38" w:rsidRPr="00B56AAF">
        <w:rPr>
          <w:rFonts w:ascii="Times New Roman" w:hAnsi="Times New Roman" w:cs="Times New Roman"/>
          <w:bCs/>
          <w:color w:val="0D0D0D" w:themeColor="text1" w:themeTint="F2"/>
          <w:sz w:val="24"/>
          <w:szCs w:val="24"/>
        </w:rPr>
        <w:t xml:space="preserve">; </w:t>
      </w:r>
      <w:r w:rsidR="00291A38" w:rsidRPr="00B56AAF">
        <w:rPr>
          <w:rFonts w:ascii="Times New Roman" w:hAnsi="Times New Roman" w:cs="Times New Roman"/>
          <w:sz w:val="24"/>
          <w:szCs w:val="24"/>
        </w:rPr>
        <w:t xml:space="preserve">further work is needed to confirm the role of ER in the attachment–paranoia association. </w:t>
      </w:r>
      <w:r w:rsidR="00291A38" w:rsidRPr="00B56AAF">
        <w:rPr>
          <w:rFonts w:ascii="Times New Roman" w:hAnsi="Times New Roman" w:cs="Times New Roman"/>
          <w:bCs/>
          <w:color w:val="0D0D0D" w:themeColor="text1" w:themeTint="F2"/>
          <w:sz w:val="24"/>
          <w:szCs w:val="24"/>
        </w:rPr>
        <w:t xml:space="preserve">In addition, </w:t>
      </w:r>
      <w:r w:rsidR="00B31D9F" w:rsidRPr="00B56AAF">
        <w:rPr>
          <w:rFonts w:ascii="Times New Roman" w:hAnsi="Times New Roman" w:cs="Times New Roman"/>
          <w:bCs/>
          <w:color w:val="0D0D0D" w:themeColor="text1" w:themeTint="F2"/>
          <w:sz w:val="24"/>
          <w:szCs w:val="24"/>
        </w:rPr>
        <w:t>n</w:t>
      </w:r>
      <w:r w:rsidR="00037591" w:rsidRPr="00B56AAF">
        <w:rPr>
          <w:rFonts w:ascii="Times New Roman" w:hAnsi="Times New Roman" w:cs="Times New Roman"/>
          <w:bCs/>
          <w:color w:val="0D0D0D" w:themeColor="text1" w:themeTint="F2"/>
          <w:sz w:val="24"/>
          <w:szCs w:val="24"/>
        </w:rPr>
        <w:t>o research has examined the role of suppression in the attachment</w:t>
      </w:r>
      <w:r w:rsidR="00F05617" w:rsidRPr="00B56AAF">
        <w:rPr>
          <w:rFonts w:ascii="Times New Roman" w:hAnsi="Times New Roman" w:cs="Times New Roman"/>
          <w:bCs/>
          <w:color w:val="0D0D0D" w:themeColor="text1" w:themeTint="F2"/>
          <w:sz w:val="24"/>
          <w:szCs w:val="24"/>
        </w:rPr>
        <w:t>-</w:t>
      </w:r>
      <w:r w:rsidR="00037591" w:rsidRPr="00B56AAF">
        <w:rPr>
          <w:rFonts w:ascii="Times New Roman" w:hAnsi="Times New Roman" w:cs="Times New Roman"/>
          <w:bCs/>
          <w:color w:val="0D0D0D" w:themeColor="text1" w:themeTint="F2"/>
          <w:sz w:val="24"/>
          <w:szCs w:val="24"/>
        </w:rPr>
        <w:t>avoidance</w:t>
      </w:r>
      <w:r w:rsidR="00B31D9F" w:rsidRPr="00B56AAF">
        <w:rPr>
          <w:rFonts w:ascii="Times New Roman" w:hAnsi="Times New Roman" w:cs="Times New Roman"/>
          <w:bCs/>
          <w:color w:val="0D0D0D" w:themeColor="text1" w:themeTint="F2"/>
          <w:sz w:val="24"/>
          <w:szCs w:val="24"/>
        </w:rPr>
        <w:t>–</w:t>
      </w:r>
      <w:r w:rsidR="00037591" w:rsidRPr="00B56AAF">
        <w:rPr>
          <w:rFonts w:ascii="Times New Roman" w:hAnsi="Times New Roman" w:cs="Times New Roman"/>
          <w:bCs/>
          <w:color w:val="0D0D0D" w:themeColor="text1" w:themeTint="F2"/>
          <w:sz w:val="24"/>
          <w:szCs w:val="24"/>
        </w:rPr>
        <w:t>paranoia</w:t>
      </w:r>
      <w:r w:rsidR="00B31D9F" w:rsidRPr="00B56AAF">
        <w:rPr>
          <w:rFonts w:ascii="Times New Roman" w:hAnsi="Times New Roman" w:cs="Times New Roman"/>
          <w:bCs/>
          <w:color w:val="0D0D0D" w:themeColor="text1" w:themeTint="F2"/>
          <w:sz w:val="24"/>
          <w:szCs w:val="24"/>
        </w:rPr>
        <w:t xml:space="preserve"> association</w:t>
      </w:r>
      <w:r w:rsidR="00C437BA" w:rsidRPr="00B56AAF">
        <w:rPr>
          <w:rFonts w:ascii="Times New Roman" w:hAnsi="Times New Roman" w:cs="Times New Roman"/>
          <w:bCs/>
          <w:color w:val="0D0D0D" w:themeColor="text1" w:themeTint="F2"/>
          <w:sz w:val="24"/>
          <w:szCs w:val="24"/>
        </w:rPr>
        <w:t xml:space="preserve">, </w:t>
      </w:r>
      <w:r w:rsidR="00100FE1" w:rsidRPr="00B56AAF">
        <w:rPr>
          <w:rFonts w:ascii="Times New Roman" w:hAnsi="Times New Roman" w:cs="Times New Roman"/>
          <w:bCs/>
          <w:color w:val="0D0D0D" w:themeColor="text1" w:themeTint="F2"/>
          <w:sz w:val="24"/>
          <w:szCs w:val="24"/>
        </w:rPr>
        <w:t xml:space="preserve">constituting </w:t>
      </w:r>
      <w:r w:rsidR="00C437BA" w:rsidRPr="00B56AAF">
        <w:rPr>
          <w:rFonts w:ascii="Times New Roman" w:hAnsi="Times New Roman" w:cs="Times New Roman"/>
          <w:bCs/>
          <w:color w:val="0D0D0D" w:themeColor="text1" w:themeTint="F2"/>
          <w:sz w:val="24"/>
          <w:szCs w:val="24"/>
        </w:rPr>
        <w:t>a major gap in the literature</w:t>
      </w:r>
      <w:r w:rsidR="00037591" w:rsidRPr="00B56AAF">
        <w:rPr>
          <w:rFonts w:ascii="Times New Roman" w:hAnsi="Times New Roman" w:cs="Times New Roman"/>
          <w:bCs/>
          <w:color w:val="0D0D0D" w:themeColor="text1" w:themeTint="F2"/>
          <w:sz w:val="24"/>
          <w:szCs w:val="24"/>
        </w:rPr>
        <w:t xml:space="preserve">. </w:t>
      </w:r>
      <w:r w:rsidR="00230C20" w:rsidRPr="00B56AAF">
        <w:rPr>
          <w:rFonts w:ascii="Times New Roman" w:hAnsi="Times New Roman" w:cs="Times New Roman"/>
          <w:bCs/>
          <w:color w:val="0D0D0D" w:themeColor="text1" w:themeTint="F2"/>
          <w:sz w:val="24"/>
          <w:szCs w:val="24"/>
        </w:rPr>
        <w:t>There is strong evidence that attachment</w:t>
      </w:r>
      <w:r w:rsidR="00F05617" w:rsidRPr="00B56AAF">
        <w:rPr>
          <w:rFonts w:ascii="Times New Roman" w:hAnsi="Times New Roman" w:cs="Times New Roman"/>
          <w:bCs/>
          <w:color w:val="0D0D0D" w:themeColor="text1" w:themeTint="F2"/>
          <w:sz w:val="24"/>
          <w:szCs w:val="24"/>
        </w:rPr>
        <w:t>-</w:t>
      </w:r>
      <w:r w:rsidR="00230C20" w:rsidRPr="00B56AAF">
        <w:rPr>
          <w:rFonts w:ascii="Times New Roman" w:hAnsi="Times New Roman" w:cs="Times New Roman"/>
          <w:bCs/>
          <w:color w:val="0D0D0D" w:themeColor="text1" w:themeTint="F2"/>
          <w:sz w:val="24"/>
          <w:szCs w:val="24"/>
        </w:rPr>
        <w:t>avoidance is characterized by emotional suppression (Caldwell &amp; Shaver, 2012), and that suppression is associated with higher levels of paranoia in people with psychosis and healthy populations (Nittel et al., 2018; 2019); a test of the mediatory role of suppression is therefore required in order to permit a comprehensive examination of ER in the attachment–paranoia association</w:t>
      </w:r>
      <w:r w:rsidR="00BA4B6C" w:rsidRPr="00B56AAF">
        <w:rPr>
          <w:rFonts w:ascii="Times New Roman" w:hAnsi="Times New Roman" w:cs="Times New Roman"/>
          <w:bCs/>
          <w:color w:val="0D0D0D" w:themeColor="text1" w:themeTint="F2"/>
          <w:sz w:val="24"/>
          <w:szCs w:val="24"/>
        </w:rPr>
        <w:t>.</w:t>
      </w:r>
    </w:p>
    <w:p w14:paraId="3D8566A7" w14:textId="0746BDDD" w:rsidR="00F30B82" w:rsidRPr="00B56AAF" w:rsidRDefault="000D605A" w:rsidP="004F3BEE">
      <w:pPr>
        <w:spacing w:after="0" w:line="480" w:lineRule="auto"/>
        <w:rPr>
          <w:rFonts w:ascii="Times New Roman" w:hAnsi="Times New Roman" w:cs="Times New Roman"/>
          <w:bCs/>
          <w:i/>
          <w:iCs/>
          <w:color w:val="0D0D0D" w:themeColor="text1" w:themeTint="F2"/>
          <w:sz w:val="24"/>
          <w:szCs w:val="24"/>
        </w:rPr>
      </w:pPr>
      <w:r w:rsidRPr="00B56AAF">
        <w:rPr>
          <w:rFonts w:ascii="Times New Roman" w:hAnsi="Times New Roman" w:cs="Times New Roman"/>
          <w:b/>
          <w:i/>
          <w:iCs/>
          <w:color w:val="0D0D0D" w:themeColor="text1" w:themeTint="F2"/>
          <w:sz w:val="24"/>
          <w:szCs w:val="24"/>
        </w:rPr>
        <w:t>Help-Seeking</w:t>
      </w:r>
      <w:r w:rsidR="00345196" w:rsidRPr="00B56AAF">
        <w:rPr>
          <w:rFonts w:ascii="Times New Roman" w:hAnsi="Times New Roman" w:cs="Times New Roman"/>
          <w:b/>
          <w:i/>
          <w:iCs/>
          <w:color w:val="0D0D0D" w:themeColor="text1" w:themeTint="F2"/>
          <w:sz w:val="24"/>
          <w:szCs w:val="24"/>
        </w:rPr>
        <w:t xml:space="preserve"> and Service Engagement</w:t>
      </w:r>
    </w:p>
    <w:p w14:paraId="5C45E0A5" w14:textId="5547F0A7" w:rsidR="009141A9" w:rsidRPr="00B56AAF" w:rsidRDefault="00812608" w:rsidP="000F426C">
      <w:pPr>
        <w:spacing w:after="0" w:line="480" w:lineRule="auto"/>
        <w:ind w:firstLine="720"/>
        <w:rPr>
          <w:rFonts w:ascii="Times New Roman" w:hAnsi="Times New Roman" w:cs="Times New Roman"/>
          <w:sz w:val="24"/>
          <w:szCs w:val="24"/>
        </w:rPr>
      </w:pPr>
      <w:r w:rsidRPr="00B56AAF">
        <w:rPr>
          <w:rFonts w:ascii="Times New Roman" w:hAnsi="Times New Roman" w:cs="Times New Roman"/>
          <w:sz w:val="24"/>
          <w:szCs w:val="24"/>
        </w:rPr>
        <w:t>A</w:t>
      </w:r>
      <w:r w:rsidR="000914DD" w:rsidRPr="00B56AAF">
        <w:rPr>
          <w:rFonts w:ascii="Times New Roman" w:hAnsi="Times New Roman" w:cs="Times New Roman"/>
          <w:sz w:val="24"/>
          <w:szCs w:val="24"/>
        </w:rPr>
        <w:t>ttachment style influences</w:t>
      </w:r>
      <w:r w:rsidR="00230C20" w:rsidRPr="00B56AAF">
        <w:rPr>
          <w:rFonts w:ascii="Times New Roman" w:hAnsi="Times New Roman" w:cs="Times New Roman"/>
          <w:sz w:val="24"/>
          <w:szCs w:val="24"/>
        </w:rPr>
        <w:t xml:space="preserve"> the</w:t>
      </w:r>
      <w:r w:rsidR="000914DD" w:rsidRPr="00B56AAF">
        <w:rPr>
          <w:rFonts w:ascii="Times New Roman" w:hAnsi="Times New Roman" w:cs="Times New Roman"/>
          <w:sz w:val="24"/>
          <w:szCs w:val="24"/>
        </w:rPr>
        <w:t xml:space="preserve"> likelihood of help-seeking among those with psychosis; </w:t>
      </w:r>
      <w:r w:rsidR="001A448C" w:rsidRPr="00B56AAF">
        <w:rPr>
          <w:rFonts w:ascii="Times New Roman" w:hAnsi="Times New Roman" w:cs="Times New Roman"/>
          <w:sz w:val="24"/>
          <w:szCs w:val="24"/>
        </w:rPr>
        <w:t xml:space="preserve">attachment-secure </w:t>
      </w:r>
      <w:r w:rsidR="009141A9" w:rsidRPr="00B56AAF">
        <w:rPr>
          <w:rFonts w:ascii="Times New Roman" w:hAnsi="Times New Roman" w:cs="Times New Roman"/>
          <w:sz w:val="24"/>
          <w:szCs w:val="24"/>
        </w:rPr>
        <w:t>individuals are more engaged</w:t>
      </w:r>
      <w:r w:rsidR="00C505AD" w:rsidRPr="00B56AAF">
        <w:rPr>
          <w:rFonts w:ascii="Times New Roman" w:hAnsi="Times New Roman" w:cs="Times New Roman"/>
          <w:sz w:val="24"/>
          <w:szCs w:val="24"/>
        </w:rPr>
        <w:t xml:space="preserve"> </w:t>
      </w:r>
      <w:r w:rsidR="009141A9" w:rsidRPr="00B56AAF">
        <w:rPr>
          <w:rFonts w:ascii="Times New Roman" w:hAnsi="Times New Roman" w:cs="Times New Roman"/>
          <w:sz w:val="24"/>
          <w:szCs w:val="24"/>
        </w:rPr>
        <w:t>and seek more help than avoidant individuals</w:t>
      </w:r>
      <w:r w:rsidR="00C505AD" w:rsidRPr="00B56AAF">
        <w:rPr>
          <w:rFonts w:ascii="Times New Roman" w:hAnsi="Times New Roman" w:cs="Times New Roman"/>
          <w:sz w:val="24"/>
          <w:szCs w:val="24"/>
        </w:rPr>
        <w:t>,</w:t>
      </w:r>
      <w:r w:rsidR="009141A9" w:rsidRPr="00B56AAF">
        <w:rPr>
          <w:rFonts w:ascii="Times New Roman" w:hAnsi="Times New Roman" w:cs="Times New Roman"/>
          <w:sz w:val="24"/>
          <w:szCs w:val="24"/>
        </w:rPr>
        <w:t xml:space="preserve"> but the findings </w:t>
      </w:r>
      <w:r w:rsidR="00100FE1" w:rsidRPr="00B56AAF">
        <w:rPr>
          <w:rFonts w:ascii="Times New Roman" w:hAnsi="Times New Roman" w:cs="Times New Roman"/>
          <w:sz w:val="24"/>
          <w:szCs w:val="24"/>
        </w:rPr>
        <w:t xml:space="preserve">for </w:t>
      </w:r>
      <w:r w:rsidR="004F52FA" w:rsidRPr="00B56AAF">
        <w:rPr>
          <w:rFonts w:ascii="Times New Roman" w:hAnsi="Times New Roman" w:cs="Times New Roman"/>
          <w:sz w:val="24"/>
          <w:szCs w:val="24"/>
        </w:rPr>
        <w:t xml:space="preserve">those who are </w:t>
      </w:r>
      <w:r w:rsidR="009141A9" w:rsidRPr="00B56AAF">
        <w:rPr>
          <w:rFonts w:ascii="Times New Roman" w:hAnsi="Times New Roman" w:cs="Times New Roman"/>
          <w:sz w:val="24"/>
          <w:szCs w:val="24"/>
        </w:rPr>
        <w:t>attachment-anxious are less consistent</w:t>
      </w:r>
      <w:r w:rsidR="000914DD" w:rsidRPr="00B56AAF">
        <w:rPr>
          <w:rFonts w:ascii="Times New Roman" w:hAnsi="Times New Roman" w:cs="Times New Roman"/>
          <w:sz w:val="24"/>
          <w:szCs w:val="24"/>
        </w:rPr>
        <w:t xml:space="preserve"> and require </w:t>
      </w:r>
      <w:r w:rsidR="00211D29" w:rsidRPr="00B56AAF">
        <w:rPr>
          <w:rFonts w:ascii="Times New Roman" w:hAnsi="Times New Roman" w:cs="Times New Roman"/>
          <w:sz w:val="24"/>
          <w:szCs w:val="24"/>
        </w:rPr>
        <w:t xml:space="preserve">further </w:t>
      </w:r>
      <w:r w:rsidR="000914DD" w:rsidRPr="00B56AAF">
        <w:rPr>
          <w:rFonts w:ascii="Times New Roman" w:hAnsi="Times New Roman" w:cs="Times New Roman"/>
          <w:sz w:val="24"/>
          <w:szCs w:val="24"/>
        </w:rPr>
        <w:t>investigation. We</w:t>
      </w:r>
      <w:r w:rsidR="001E3C12" w:rsidRPr="00B56AAF">
        <w:rPr>
          <w:rFonts w:ascii="Times New Roman" w:hAnsi="Times New Roman" w:cs="Times New Roman"/>
          <w:sz w:val="24"/>
          <w:szCs w:val="24"/>
        </w:rPr>
        <w:t xml:space="preserve"> need to understand the impact of attachment style on help-seeking so that </w:t>
      </w:r>
      <w:r w:rsidR="006F008C" w:rsidRPr="00B56AAF">
        <w:rPr>
          <w:rFonts w:ascii="Times New Roman" w:hAnsi="Times New Roman" w:cs="Times New Roman"/>
          <w:sz w:val="24"/>
          <w:szCs w:val="24"/>
        </w:rPr>
        <w:t>clinicians can engage people effectively and facilitate access to recommended treatments</w:t>
      </w:r>
      <w:r w:rsidR="001E3C12" w:rsidRPr="00B56AAF">
        <w:rPr>
          <w:rFonts w:ascii="Times New Roman" w:hAnsi="Times New Roman" w:cs="Times New Roman"/>
          <w:sz w:val="24"/>
          <w:szCs w:val="24"/>
        </w:rPr>
        <w:t>.</w:t>
      </w:r>
      <w:r w:rsidR="00CC4A6A" w:rsidRPr="00B56AAF">
        <w:rPr>
          <w:rFonts w:ascii="Times New Roman" w:hAnsi="Times New Roman" w:cs="Times New Roman"/>
          <w:sz w:val="24"/>
          <w:szCs w:val="24"/>
        </w:rPr>
        <w:t xml:space="preserve"> </w:t>
      </w:r>
      <w:r w:rsidR="000F426C" w:rsidRPr="00B56AAF">
        <w:rPr>
          <w:rFonts w:ascii="Times New Roman" w:hAnsi="Times New Roman" w:cs="Times New Roman"/>
          <w:sz w:val="24"/>
          <w:szCs w:val="24"/>
        </w:rPr>
        <w:t xml:space="preserve">This is important because poor help-seeking contributes to </w:t>
      </w:r>
      <w:r w:rsidR="00A86780" w:rsidRPr="00B56AAF">
        <w:rPr>
          <w:rFonts w:ascii="Times New Roman" w:hAnsi="Times New Roman" w:cs="Times New Roman"/>
          <w:sz w:val="24"/>
          <w:szCs w:val="24"/>
        </w:rPr>
        <w:t xml:space="preserve">the </w:t>
      </w:r>
      <w:r w:rsidR="000F426C" w:rsidRPr="00B56AAF">
        <w:rPr>
          <w:rFonts w:ascii="Times New Roman" w:hAnsi="Times New Roman" w:cs="Times New Roman"/>
          <w:sz w:val="24"/>
          <w:szCs w:val="24"/>
        </w:rPr>
        <w:t>duration of untreated psychosis (Birchwood et al., 2013), with attendant human, social</w:t>
      </w:r>
      <w:r w:rsidR="004962E1" w:rsidRPr="00B56AAF">
        <w:rPr>
          <w:rFonts w:ascii="Times New Roman" w:hAnsi="Times New Roman" w:cs="Times New Roman"/>
          <w:sz w:val="24"/>
          <w:szCs w:val="24"/>
        </w:rPr>
        <w:t>,</w:t>
      </w:r>
      <w:r w:rsidR="000F426C" w:rsidRPr="00B56AAF">
        <w:rPr>
          <w:rFonts w:ascii="Times New Roman" w:hAnsi="Times New Roman" w:cs="Times New Roman"/>
          <w:sz w:val="24"/>
          <w:szCs w:val="24"/>
        </w:rPr>
        <w:t xml:space="preserve"> and healthcare costs globally (WHO, 2018). </w:t>
      </w:r>
    </w:p>
    <w:p w14:paraId="3160438A" w14:textId="34C2A91A" w:rsidR="00FC5DC2" w:rsidRPr="00B56AAF" w:rsidRDefault="007E632D" w:rsidP="003F066E">
      <w:pPr>
        <w:spacing w:after="0" w:line="480" w:lineRule="auto"/>
        <w:ind w:firstLine="720"/>
        <w:rPr>
          <w:rFonts w:ascii="Times New Roman" w:hAnsi="Times New Roman" w:cs="Times New Roman"/>
          <w:sz w:val="24"/>
          <w:szCs w:val="24"/>
          <w:lang w:val="en-US"/>
        </w:rPr>
      </w:pPr>
      <w:r w:rsidRPr="00B56AAF">
        <w:rPr>
          <w:rFonts w:ascii="Times New Roman" w:hAnsi="Times New Roman" w:cs="Times New Roman"/>
          <w:sz w:val="24"/>
          <w:szCs w:val="24"/>
          <w:lang w:val="en-US"/>
        </w:rPr>
        <w:t>Other</w:t>
      </w:r>
      <w:r w:rsidR="00FC5DC2" w:rsidRPr="00B56AAF">
        <w:rPr>
          <w:rFonts w:ascii="Times New Roman" w:hAnsi="Times New Roman" w:cs="Times New Roman"/>
          <w:sz w:val="24"/>
          <w:szCs w:val="24"/>
          <w:lang w:val="en-US"/>
        </w:rPr>
        <w:t xml:space="preserve"> determinants of help-seeking attitudes and behavior, such as gender and culture, have important implications for research in this area. Collectivistic cultures emphasize social harmony and interdependence, and the needs and goals of the group typically supersede those of the individual (Markus &amp; Kitayama, 1991). By contrast, individualistic cultures emphasize independence and autonomy, and individuals have personal goals that supersede the interests </w:t>
      </w:r>
      <w:r w:rsidR="00FC5DC2" w:rsidRPr="00B56AAF">
        <w:rPr>
          <w:rFonts w:ascii="Times New Roman" w:hAnsi="Times New Roman" w:cs="Times New Roman"/>
          <w:sz w:val="24"/>
          <w:szCs w:val="24"/>
          <w:lang w:val="en-US"/>
        </w:rPr>
        <w:lastRenderedPageBreak/>
        <w:t xml:space="preserve">of the group (Markus &amp; Kitayama, 1991). Evidence suggests that </w:t>
      </w:r>
      <w:r w:rsidR="00FC5DC2" w:rsidRPr="00B56AAF">
        <w:rPr>
          <w:rFonts w:ascii="Times New Roman" w:hAnsi="Times New Roman" w:cs="Times New Roman"/>
          <w:sz w:val="24"/>
          <w:szCs w:val="24"/>
        </w:rPr>
        <w:t>people from collectivist cultures exhibit more concerns regarding mental health stigma and, therefore, are less inclined to seek professional help</w:t>
      </w:r>
      <w:r w:rsidR="00FC5DC2" w:rsidRPr="00B56AAF">
        <w:rPr>
          <w:rFonts w:ascii="Times New Roman" w:hAnsi="Times New Roman" w:cs="Times New Roman"/>
          <w:sz w:val="24"/>
          <w:szCs w:val="24"/>
          <w:lang w:val="en-US"/>
        </w:rPr>
        <w:t xml:space="preserve"> than those in individualistic cultures and, instead, </w:t>
      </w:r>
      <w:r w:rsidR="00FC5DC2" w:rsidRPr="00B56AAF">
        <w:rPr>
          <w:rFonts w:ascii="Times New Roman" w:hAnsi="Times New Roman" w:cs="Times New Roman"/>
          <w:sz w:val="24"/>
          <w:szCs w:val="24"/>
        </w:rPr>
        <w:t>deal with problems related to mental health themselves or using social support</w:t>
      </w:r>
      <w:r w:rsidR="00FC5DC2" w:rsidRPr="00B56AAF">
        <w:rPr>
          <w:rFonts w:ascii="Times New Roman" w:hAnsi="Times New Roman" w:cs="Times New Roman"/>
          <w:sz w:val="24"/>
          <w:szCs w:val="24"/>
          <w:lang w:val="en-US"/>
        </w:rPr>
        <w:t xml:space="preserve"> (e.g., </w:t>
      </w:r>
      <w:r w:rsidR="00FC5DC2" w:rsidRPr="00B56AAF">
        <w:rPr>
          <w:rFonts w:ascii="Times New Roman" w:hAnsi="Times New Roman" w:cs="Times New Roman"/>
          <w:sz w:val="24"/>
          <w:szCs w:val="24"/>
        </w:rPr>
        <w:t>Lin &amp; Cheung, 1999;</w:t>
      </w:r>
      <w:r w:rsidR="00FC5DC2" w:rsidRPr="00B56AAF">
        <w:rPr>
          <w:rFonts w:ascii="Times New Roman" w:hAnsi="Times New Roman" w:cs="Times New Roman"/>
          <w:b/>
          <w:bCs/>
          <w:sz w:val="24"/>
          <w:szCs w:val="24"/>
        </w:rPr>
        <w:t xml:space="preserve"> </w:t>
      </w:r>
      <w:r w:rsidR="00FC5DC2" w:rsidRPr="00B56AAF">
        <w:rPr>
          <w:rFonts w:ascii="Times New Roman" w:hAnsi="Times New Roman" w:cs="Times New Roman"/>
          <w:sz w:val="24"/>
          <w:szCs w:val="24"/>
          <w:lang w:val="en-US"/>
        </w:rPr>
        <w:t>Mojaverian et al., 2013). This suggests that help-seeking research may not be generalizable cross-culturally and should be interpreted within its cultural context.</w:t>
      </w:r>
      <w:r w:rsidR="000A45BC" w:rsidRPr="00B56AAF">
        <w:rPr>
          <w:rFonts w:ascii="Times New Roman" w:hAnsi="Times New Roman" w:cs="Times New Roman"/>
          <w:sz w:val="24"/>
          <w:szCs w:val="24"/>
          <w:lang w:val="en-US"/>
        </w:rPr>
        <w:t xml:space="preserve"> Most studies reviewed were conducted in the UK, a</w:t>
      </w:r>
      <w:r w:rsidR="004E7C42" w:rsidRPr="00B56AAF">
        <w:rPr>
          <w:rFonts w:ascii="Times New Roman" w:hAnsi="Times New Roman" w:cs="Times New Roman"/>
          <w:sz w:val="24"/>
          <w:szCs w:val="24"/>
          <w:lang w:val="en-US"/>
        </w:rPr>
        <w:t xml:space="preserve"> largely </w:t>
      </w:r>
      <w:r w:rsidR="000A45BC" w:rsidRPr="00B56AAF">
        <w:rPr>
          <w:rFonts w:ascii="Times New Roman" w:hAnsi="Times New Roman" w:cs="Times New Roman"/>
          <w:sz w:val="24"/>
          <w:szCs w:val="24"/>
          <w:lang w:val="en-US"/>
        </w:rPr>
        <w:t>individualistic culture</w:t>
      </w:r>
      <w:r w:rsidR="00230C20" w:rsidRPr="00B56AAF">
        <w:rPr>
          <w:rFonts w:ascii="Times New Roman" w:hAnsi="Times New Roman" w:cs="Times New Roman"/>
          <w:sz w:val="24"/>
          <w:szCs w:val="24"/>
          <w:lang w:val="en-US"/>
        </w:rPr>
        <w:t xml:space="preserve">, and </w:t>
      </w:r>
      <w:r w:rsidR="000A45BC" w:rsidRPr="00B56AAF">
        <w:rPr>
          <w:rFonts w:ascii="Times New Roman" w:hAnsi="Times New Roman" w:cs="Times New Roman"/>
          <w:sz w:val="24"/>
          <w:szCs w:val="24"/>
          <w:lang w:val="en-US"/>
        </w:rPr>
        <w:t>the results</w:t>
      </w:r>
      <w:r w:rsidR="005D02A1" w:rsidRPr="00B56AAF">
        <w:rPr>
          <w:rFonts w:ascii="Times New Roman" w:hAnsi="Times New Roman" w:cs="Times New Roman"/>
          <w:sz w:val="24"/>
          <w:szCs w:val="24"/>
          <w:lang w:val="en-US"/>
        </w:rPr>
        <w:t>,</w:t>
      </w:r>
      <w:r w:rsidR="000A45BC" w:rsidRPr="00B56AAF">
        <w:rPr>
          <w:rFonts w:ascii="Times New Roman" w:hAnsi="Times New Roman" w:cs="Times New Roman"/>
          <w:sz w:val="24"/>
          <w:szCs w:val="24"/>
          <w:lang w:val="en-US"/>
        </w:rPr>
        <w:t xml:space="preserve"> therefore</w:t>
      </w:r>
      <w:r w:rsidR="005D02A1" w:rsidRPr="00B56AAF">
        <w:rPr>
          <w:rFonts w:ascii="Times New Roman" w:hAnsi="Times New Roman" w:cs="Times New Roman"/>
          <w:sz w:val="24"/>
          <w:szCs w:val="24"/>
          <w:lang w:val="en-US"/>
        </w:rPr>
        <w:t>,</w:t>
      </w:r>
      <w:r w:rsidR="000A45BC" w:rsidRPr="00B56AAF">
        <w:rPr>
          <w:rFonts w:ascii="Times New Roman" w:hAnsi="Times New Roman" w:cs="Times New Roman"/>
          <w:sz w:val="24"/>
          <w:szCs w:val="24"/>
          <w:lang w:val="en-US"/>
        </w:rPr>
        <w:t xml:space="preserve"> require replication in collectivistic cultures.</w:t>
      </w:r>
    </w:p>
    <w:p w14:paraId="487A0B0C" w14:textId="7075F88B" w:rsidR="00FC5DC2" w:rsidRPr="00B56AAF" w:rsidRDefault="00FC5DC2" w:rsidP="00FC5DC2">
      <w:pPr>
        <w:spacing w:after="0" w:line="480" w:lineRule="auto"/>
        <w:ind w:firstLine="720"/>
        <w:rPr>
          <w:rFonts w:ascii="Times New Roman" w:hAnsi="Times New Roman" w:cs="Times New Roman"/>
          <w:sz w:val="24"/>
          <w:szCs w:val="24"/>
          <w:lang w:val="en-US"/>
        </w:rPr>
      </w:pPr>
      <w:r w:rsidRPr="00B56AAF">
        <w:rPr>
          <w:rFonts w:ascii="Times New Roman" w:hAnsi="Times New Roman" w:cs="Times New Roman"/>
          <w:sz w:val="24"/>
          <w:szCs w:val="24"/>
          <w:lang w:val="en-US"/>
        </w:rPr>
        <w:t xml:space="preserve">Studies also show that men are less likely than women to seek professional help (Thompson et al., 2016) which is often related to conventional male gender roles of masculinity (e.g., Seidler et al., 2016). Given that a large portion of people diagnosed with schizophrenia are males (Ochoa et al., 2012), it is important to consider and possibly control for gender when studying help-seeking in people with psychosis; none of the studies reviewed did this, </w:t>
      </w:r>
      <w:r w:rsidR="00230C20" w:rsidRPr="00B56AAF">
        <w:rPr>
          <w:rFonts w:ascii="Times New Roman" w:hAnsi="Times New Roman" w:cs="Times New Roman"/>
          <w:sz w:val="24"/>
          <w:szCs w:val="24"/>
          <w:lang w:val="en-US"/>
        </w:rPr>
        <w:t xml:space="preserve">and some failed to report gender information, </w:t>
      </w:r>
      <w:r w:rsidRPr="00B56AAF">
        <w:rPr>
          <w:rFonts w:ascii="Times New Roman" w:hAnsi="Times New Roman" w:cs="Times New Roman"/>
          <w:sz w:val="24"/>
          <w:szCs w:val="24"/>
          <w:lang w:val="en-US"/>
        </w:rPr>
        <w:t xml:space="preserve">indicating an important limitation of existing research. </w:t>
      </w:r>
    </w:p>
    <w:p w14:paraId="78CCF157" w14:textId="79FF42B8" w:rsidR="00A578E1" w:rsidRPr="00B56AAF" w:rsidRDefault="00A578E1" w:rsidP="00A578E1">
      <w:pPr>
        <w:spacing w:after="0" w:line="480" w:lineRule="auto"/>
        <w:rPr>
          <w:rFonts w:ascii="Times New Roman" w:hAnsi="Times New Roman" w:cs="Times New Roman"/>
          <w:b/>
          <w:bCs/>
          <w:sz w:val="24"/>
          <w:szCs w:val="24"/>
          <w:lang w:val="en-US"/>
        </w:rPr>
      </w:pPr>
      <w:r w:rsidRPr="00B56AAF">
        <w:rPr>
          <w:rFonts w:ascii="Times New Roman" w:hAnsi="Times New Roman" w:cs="Times New Roman"/>
          <w:b/>
          <w:bCs/>
          <w:sz w:val="24"/>
          <w:szCs w:val="24"/>
          <w:lang w:val="en-US"/>
        </w:rPr>
        <w:t xml:space="preserve">Quality </w:t>
      </w:r>
      <w:r w:rsidR="00E432DC" w:rsidRPr="00B56AAF">
        <w:rPr>
          <w:rFonts w:ascii="Times New Roman" w:hAnsi="Times New Roman" w:cs="Times New Roman"/>
          <w:b/>
          <w:bCs/>
          <w:sz w:val="24"/>
          <w:szCs w:val="24"/>
          <w:lang w:val="en-US"/>
        </w:rPr>
        <w:t xml:space="preserve">Implications for </w:t>
      </w:r>
      <w:r w:rsidR="00CE2A98" w:rsidRPr="00B56AAF">
        <w:rPr>
          <w:rFonts w:ascii="Times New Roman" w:hAnsi="Times New Roman" w:cs="Times New Roman"/>
          <w:b/>
          <w:bCs/>
          <w:sz w:val="24"/>
          <w:szCs w:val="24"/>
          <w:lang w:val="en-US"/>
        </w:rPr>
        <w:t xml:space="preserve">Future </w:t>
      </w:r>
      <w:r w:rsidR="00E432DC" w:rsidRPr="00B56AAF">
        <w:rPr>
          <w:rFonts w:ascii="Times New Roman" w:hAnsi="Times New Roman" w:cs="Times New Roman"/>
          <w:b/>
          <w:bCs/>
          <w:sz w:val="24"/>
          <w:szCs w:val="24"/>
          <w:lang w:val="en-US"/>
        </w:rPr>
        <w:t>Research</w:t>
      </w:r>
      <w:r w:rsidRPr="00B56AAF">
        <w:rPr>
          <w:rFonts w:ascii="Times New Roman" w:hAnsi="Times New Roman" w:cs="Times New Roman"/>
          <w:b/>
          <w:bCs/>
          <w:sz w:val="24"/>
          <w:szCs w:val="24"/>
          <w:lang w:val="en-US"/>
        </w:rPr>
        <w:t xml:space="preserve"> </w:t>
      </w:r>
    </w:p>
    <w:p w14:paraId="6C801C47" w14:textId="6B04D7AB" w:rsidR="00A578E1" w:rsidRPr="00B56AAF" w:rsidRDefault="005A79C2" w:rsidP="00A578E1">
      <w:pPr>
        <w:spacing w:after="0" w:line="480" w:lineRule="auto"/>
        <w:ind w:firstLine="720"/>
        <w:rPr>
          <w:rFonts w:ascii="Times New Roman" w:hAnsi="Times New Roman" w:cs="Times New Roman"/>
          <w:sz w:val="24"/>
          <w:szCs w:val="24"/>
          <w:lang w:val="en-US"/>
        </w:rPr>
      </w:pPr>
      <w:bookmarkStart w:id="14" w:name="_Hlk93925852"/>
      <w:r w:rsidRPr="00B56AAF">
        <w:rPr>
          <w:rFonts w:ascii="Times New Roman" w:hAnsi="Times New Roman" w:cs="Times New Roman"/>
          <w:sz w:val="24"/>
          <w:szCs w:val="24"/>
          <w:lang w:val="en-US"/>
        </w:rPr>
        <w:t>A</w:t>
      </w:r>
      <w:r w:rsidR="00A578E1" w:rsidRPr="00B56AAF">
        <w:rPr>
          <w:rFonts w:ascii="Times New Roman" w:hAnsi="Times New Roman" w:cs="Times New Roman"/>
          <w:sz w:val="24"/>
          <w:szCs w:val="24"/>
          <w:lang w:val="en-US"/>
        </w:rPr>
        <w:t xml:space="preserve">cross all mechanisms reviewed, most studies were rated as </w:t>
      </w:r>
      <w:r w:rsidR="00A578E1" w:rsidRPr="00B56AAF">
        <w:rPr>
          <w:rFonts w:ascii="Times New Roman" w:hAnsi="Times New Roman" w:cs="Times New Roman"/>
          <w:sz w:val="24"/>
          <w:szCs w:val="24"/>
        </w:rPr>
        <w:t>strong with regard to analysis strategy and instruments used to assess attachment and paranoia, suggesting that we can be confident in the validity of the results.</w:t>
      </w:r>
      <w:r w:rsidR="00A578E1" w:rsidRPr="00B56AAF">
        <w:rPr>
          <w:rFonts w:ascii="Times New Roman" w:hAnsi="Times New Roman" w:cs="Times New Roman"/>
          <w:sz w:val="24"/>
          <w:szCs w:val="24"/>
          <w:lang w:val="en-US"/>
        </w:rPr>
        <w:t xml:space="preserve"> However, most studies received a global weak rating due to selection bias and not considering and/or covarying potential confounders. </w:t>
      </w:r>
      <w:r w:rsidR="00E432DC" w:rsidRPr="00B56AAF">
        <w:rPr>
          <w:rFonts w:ascii="Times New Roman" w:hAnsi="Times New Roman" w:cs="Times New Roman"/>
          <w:sz w:val="24"/>
          <w:szCs w:val="24"/>
        </w:rPr>
        <w:t>G</w:t>
      </w:r>
      <w:r w:rsidR="00A578E1" w:rsidRPr="00B56AAF">
        <w:rPr>
          <w:rFonts w:ascii="Times New Roman" w:hAnsi="Times New Roman" w:cs="Times New Roman"/>
          <w:sz w:val="24"/>
          <w:szCs w:val="24"/>
        </w:rPr>
        <w:t xml:space="preserve">reater attention should be allocated to considering potential covariates and selecting representative samples using effective recruitment methods (instead of relying </w:t>
      </w:r>
      <w:r w:rsidR="006510A1" w:rsidRPr="00B56AAF">
        <w:rPr>
          <w:rFonts w:ascii="Times New Roman" w:hAnsi="Times New Roman" w:cs="Times New Roman"/>
          <w:sz w:val="24"/>
          <w:szCs w:val="24"/>
        </w:rPr>
        <w:t xml:space="preserve">solely </w:t>
      </w:r>
      <w:r w:rsidR="00A578E1" w:rsidRPr="00B56AAF">
        <w:rPr>
          <w:rFonts w:ascii="Times New Roman" w:hAnsi="Times New Roman" w:cs="Times New Roman"/>
          <w:sz w:val="24"/>
          <w:szCs w:val="24"/>
        </w:rPr>
        <w:t xml:space="preserve">on self-selection </w:t>
      </w:r>
      <w:r w:rsidR="00DF72AE" w:rsidRPr="00B56AAF">
        <w:rPr>
          <w:rFonts w:ascii="Times New Roman" w:hAnsi="Times New Roman" w:cs="Times New Roman"/>
          <w:sz w:val="24"/>
          <w:szCs w:val="24"/>
        </w:rPr>
        <w:t xml:space="preserve">and students </w:t>
      </w:r>
      <w:r w:rsidR="00A578E1" w:rsidRPr="00B56AAF">
        <w:rPr>
          <w:rFonts w:ascii="Times New Roman" w:hAnsi="Times New Roman" w:cs="Times New Roman"/>
          <w:sz w:val="24"/>
          <w:szCs w:val="24"/>
        </w:rPr>
        <w:t xml:space="preserve">[for non-clinical samples] or having clinicians identify participants [for clinical </w:t>
      </w:r>
      <w:r w:rsidR="00DF72AE" w:rsidRPr="00B56AAF">
        <w:rPr>
          <w:rFonts w:ascii="Times New Roman" w:hAnsi="Times New Roman" w:cs="Times New Roman"/>
          <w:sz w:val="24"/>
          <w:szCs w:val="24"/>
        </w:rPr>
        <w:t>samples</w:t>
      </w:r>
      <w:r w:rsidR="00A578E1" w:rsidRPr="00B56AAF">
        <w:rPr>
          <w:rFonts w:ascii="Times New Roman" w:hAnsi="Times New Roman" w:cs="Times New Roman"/>
          <w:sz w:val="24"/>
          <w:szCs w:val="24"/>
        </w:rPr>
        <w:t xml:space="preserve">]). We recognize that it may be difficult </w:t>
      </w:r>
      <w:r w:rsidR="00DF72AE" w:rsidRPr="00B56AAF">
        <w:rPr>
          <w:rFonts w:ascii="Times New Roman" w:hAnsi="Times New Roman" w:cs="Times New Roman"/>
          <w:sz w:val="24"/>
          <w:szCs w:val="24"/>
        </w:rPr>
        <w:t xml:space="preserve">to employ alternative recruitment strategies (for ethical reasons) and </w:t>
      </w:r>
      <w:r w:rsidR="00A578E1" w:rsidRPr="00B56AAF">
        <w:rPr>
          <w:rFonts w:ascii="Times New Roman" w:hAnsi="Times New Roman" w:cs="Times New Roman"/>
          <w:sz w:val="24"/>
          <w:szCs w:val="24"/>
        </w:rPr>
        <w:t xml:space="preserve">control for confounders if the sample is not sufficiently </w:t>
      </w:r>
      <w:r w:rsidR="00A578E1" w:rsidRPr="00B56AAF">
        <w:rPr>
          <w:rFonts w:ascii="Times New Roman" w:hAnsi="Times New Roman" w:cs="Times New Roman"/>
          <w:sz w:val="24"/>
          <w:szCs w:val="24"/>
        </w:rPr>
        <w:lastRenderedPageBreak/>
        <w:t>powered (especially for hard-to-reach clinical samples); in such cases, researchers should at least consider and report potential covariates</w:t>
      </w:r>
      <w:r w:rsidR="00DF72AE" w:rsidRPr="00B56AAF">
        <w:rPr>
          <w:rFonts w:ascii="Times New Roman" w:hAnsi="Times New Roman" w:cs="Times New Roman"/>
          <w:sz w:val="24"/>
          <w:szCs w:val="24"/>
        </w:rPr>
        <w:t xml:space="preserve"> and </w:t>
      </w:r>
      <w:r w:rsidR="009A2196" w:rsidRPr="00B56AAF">
        <w:rPr>
          <w:rFonts w:ascii="Times New Roman" w:hAnsi="Times New Roman" w:cs="Times New Roman"/>
          <w:sz w:val="24"/>
          <w:szCs w:val="24"/>
        </w:rPr>
        <w:t xml:space="preserve">any </w:t>
      </w:r>
      <w:r w:rsidR="00DF72AE" w:rsidRPr="00B56AAF">
        <w:rPr>
          <w:rFonts w:ascii="Times New Roman" w:hAnsi="Times New Roman" w:cs="Times New Roman"/>
          <w:sz w:val="24"/>
          <w:szCs w:val="24"/>
        </w:rPr>
        <w:t>bias introduced by their sample/recruitment strategy, and interpret the results in light of these limitations</w:t>
      </w:r>
      <w:r w:rsidR="00A578E1" w:rsidRPr="00B56AAF">
        <w:rPr>
          <w:rFonts w:ascii="Times New Roman" w:hAnsi="Times New Roman" w:cs="Times New Roman"/>
          <w:sz w:val="24"/>
          <w:szCs w:val="24"/>
        </w:rPr>
        <w:t xml:space="preserve">.   </w:t>
      </w:r>
    </w:p>
    <w:bookmarkEnd w:id="14"/>
    <w:p w14:paraId="58843563" w14:textId="27A4FF92" w:rsidR="00A578E1" w:rsidRPr="00B56AAF" w:rsidRDefault="00041F25" w:rsidP="00041F25">
      <w:pPr>
        <w:spacing w:after="0" w:line="480" w:lineRule="auto"/>
        <w:ind w:firstLine="720"/>
        <w:rPr>
          <w:rFonts w:ascii="Times New Roman" w:hAnsi="Times New Roman" w:cs="Times New Roman"/>
          <w:sz w:val="24"/>
          <w:szCs w:val="24"/>
        </w:rPr>
      </w:pPr>
      <w:r w:rsidRPr="00B56AAF">
        <w:rPr>
          <w:rFonts w:ascii="Times New Roman" w:hAnsi="Times New Roman" w:cs="Times New Roman"/>
          <w:sz w:val="24"/>
          <w:szCs w:val="24"/>
        </w:rPr>
        <w:t>T</w:t>
      </w:r>
      <w:r w:rsidR="00A578E1" w:rsidRPr="00B56AAF">
        <w:rPr>
          <w:rFonts w:ascii="Times New Roman" w:hAnsi="Times New Roman" w:cs="Times New Roman"/>
          <w:sz w:val="24"/>
          <w:szCs w:val="24"/>
        </w:rPr>
        <w:t>he studies reviewed relied largely on correlational data</w:t>
      </w:r>
      <w:r w:rsidRPr="00B56AAF">
        <w:rPr>
          <w:rFonts w:ascii="Times New Roman" w:hAnsi="Times New Roman" w:cs="Times New Roman"/>
          <w:sz w:val="24"/>
          <w:szCs w:val="24"/>
        </w:rPr>
        <w:t xml:space="preserve"> and self-report assessments of attachment, mechanisms, and paranoia. Future research should manipulate the mechanisms identified in this review to ascertain that these are true mediators and appropriate targets in psychotherapeutic interventions for paranoia. Recent experiments have manipulated attachment style using priming, which is an effective means of demonstrating the causal impact of attachment on paranoia and mediating mechanisms. </w:t>
      </w:r>
      <w:r w:rsidR="00A578E1" w:rsidRPr="00B56AAF">
        <w:rPr>
          <w:rFonts w:ascii="Times New Roman" w:hAnsi="Times New Roman" w:cs="Times New Roman"/>
          <w:sz w:val="24"/>
          <w:szCs w:val="24"/>
        </w:rPr>
        <w:t xml:space="preserve">The </w:t>
      </w:r>
      <w:r w:rsidR="00A578E1" w:rsidRPr="00B56AAF">
        <w:rPr>
          <w:rFonts w:ascii="Times New Roman" w:hAnsi="Times New Roman" w:cs="Times New Roman"/>
          <w:sz w:val="24"/>
          <w:szCs w:val="24"/>
          <w:lang w:val="en-US"/>
        </w:rPr>
        <w:t xml:space="preserve">literature could be extended by incorporating psychophysiological measures, which address the limitations of self-report assessments (e.g., self-serving biases and demand characteristics). </w:t>
      </w:r>
      <w:r w:rsidRPr="00B56AAF">
        <w:rPr>
          <w:rFonts w:ascii="Times New Roman" w:hAnsi="Times New Roman" w:cs="Times New Roman"/>
          <w:sz w:val="24"/>
          <w:szCs w:val="24"/>
        </w:rPr>
        <w:t>F</w:t>
      </w:r>
      <w:r w:rsidR="00E432DC" w:rsidRPr="00B56AAF">
        <w:rPr>
          <w:rFonts w:ascii="Times New Roman" w:hAnsi="Times New Roman" w:cs="Times New Roman"/>
          <w:sz w:val="24"/>
          <w:szCs w:val="24"/>
        </w:rPr>
        <w:t xml:space="preserve">uture researchers </w:t>
      </w:r>
      <w:r w:rsidR="003C3AA8" w:rsidRPr="00B56AAF">
        <w:rPr>
          <w:rFonts w:ascii="Times New Roman" w:hAnsi="Times New Roman" w:cs="Times New Roman"/>
          <w:sz w:val="24"/>
          <w:szCs w:val="24"/>
        </w:rPr>
        <w:t>should</w:t>
      </w:r>
      <w:r w:rsidRPr="00B56AAF">
        <w:rPr>
          <w:rFonts w:ascii="Times New Roman" w:hAnsi="Times New Roman" w:cs="Times New Roman"/>
          <w:sz w:val="24"/>
          <w:szCs w:val="24"/>
        </w:rPr>
        <w:t xml:space="preserve"> also</w:t>
      </w:r>
      <w:r w:rsidR="00E432DC" w:rsidRPr="00B56AAF">
        <w:rPr>
          <w:rFonts w:ascii="Times New Roman" w:hAnsi="Times New Roman" w:cs="Times New Roman"/>
          <w:sz w:val="24"/>
          <w:szCs w:val="24"/>
        </w:rPr>
        <w:t xml:space="preserve"> consider self-report</w:t>
      </w:r>
      <w:r w:rsidR="003C3AA8" w:rsidRPr="00B56AAF">
        <w:rPr>
          <w:rFonts w:ascii="Times New Roman" w:hAnsi="Times New Roman" w:cs="Times New Roman"/>
          <w:sz w:val="24"/>
          <w:szCs w:val="24"/>
        </w:rPr>
        <w:t xml:space="preserve">s </w:t>
      </w:r>
      <w:r w:rsidR="00E432DC" w:rsidRPr="00B56AAF">
        <w:rPr>
          <w:rFonts w:ascii="Times New Roman" w:hAnsi="Times New Roman" w:cs="Times New Roman"/>
          <w:sz w:val="24"/>
          <w:szCs w:val="24"/>
        </w:rPr>
        <w:t xml:space="preserve">alongside reports from clinicians and close others (e.g., friends and family), and whether these are concordant. </w:t>
      </w:r>
      <w:r w:rsidR="00A578E1" w:rsidRPr="00B56AAF">
        <w:rPr>
          <w:rFonts w:ascii="Times New Roman" w:hAnsi="Times New Roman" w:cs="Times New Roman"/>
          <w:sz w:val="24"/>
          <w:szCs w:val="24"/>
        </w:rPr>
        <w:t xml:space="preserve"> </w:t>
      </w:r>
    </w:p>
    <w:p w14:paraId="28795E87" w14:textId="6300F4A0" w:rsidR="00A578E1" w:rsidRPr="00B56AAF" w:rsidRDefault="00A578E1" w:rsidP="00A578E1">
      <w:pPr>
        <w:spacing w:after="0" w:line="480" w:lineRule="auto"/>
        <w:ind w:firstLine="720"/>
        <w:rPr>
          <w:rFonts w:ascii="Times New Roman" w:hAnsi="Times New Roman" w:cs="Times New Roman"/>
          <w:bCs/>
          <w:color w:val="0D0D0D" w:themeColor="text1" w:themeTint="F2"/>
          <w:sz w:val="24"/>
          <w:szCs w:val="24"/>
        </w:rPr>
      </w:pPr>
      <w:r w:rsidRPr="00B56AAF">
        <w:rPr>
          <w:rFonts w:ascii="Times New Roman" w:hAnsi="Times New Roman" w:cs="Times New Roman"/>
          <w:bCs/>
          <w:color w:val="0D0D0D" w:themeColor="text1" w:themeTint="F2"/>
          <w:sz w:val="24"/>
          <w:szCs w:val="24"/>
        </w:rPr>
        <w:t xml:space="preserve">Although we have described the impact of relevant mechanisms in the attachment-paranoia relationship, it is important to acknowledge that these processes are likely to be interrelated and may compound the effects of one another. An analysis of the associations between these processes, and cumulative impacts, would be valuable. </w:t>
      </w:r>
    </w:p>
    <w:p w14:paraId="6324C7A7" w14:textId="5DA51938" w:rsidR="004E7C42" w:rsidRPr="00B56AAF" w:rsidRDefault="004E7C42" w:rsidP="004E7C42">
      <w:pPr>
        <w:spacing w:after="0" w:line="480" w:lineRule="auto"/>
        <w:rPr>
          <w:rFonts w:ascii="Times New Roman" w:hAnsi="Times New Roman" w:cs="Times New Roman"/>
          <w:b/>
          <w:bCs/>
          <w:sz w:val="24"/>
          <w:szCs w:val="24"/>
          <w:lang w:val="en-US"/>
        </w:rPr>
      </w:pPr>
      <w:r w:rsidRPr="00B56AAF">
        <w:rPr>
          <w:rFonts w:ascii="Times New Roman" w:hAnsi="Times New Roman" w:cs="Times New Roman"/>
          <w:b/>
          <w:bCs/>
          <w:sz w:val="24"/>
          <w:szCs w:val="24"/>
          <w:lang w:val="en-US"/>
        </w:rPr>
        <w:t>Conclusion</w:t>
      </w:r>
      <w:r w:rsidR="00A10972" w:rsidRPr="00B56AAF">
        <w:rPr>
          <w:rFonts w:ascii="Times New Roman" w:hAnsi="Times New Roman" w:cs="Times New Roman"/>
          <w:b/>
          <w:bCs/>
          <w:sz w:val="24"/>
          <w:szCs w:val="24"/>
          <w:lang w:val="en-US"/>
        </w:rPr>
        <w:t>s</w:t>
      </w:r>
      <w:r w:rsidR="00A578E1" w:rsidRPr="00B56AAF">
        <w:rPr>
          <w:rFonts w:ascii="Times New Roman" w:hAnsi="Times New Roman" w:cs="Times New Roman"/>
          <w:b/>
          <w:bCs/>
          <w:sz w:val="24"/>
          <w:szCs w:val="24"/>
          <w:lang w:val="en-US"/>
        </w:rPr>
        <w:t xml:space="preserve"> and</w:t>
      </w:r>
      <w:r w:rsidR="00E432DC" w:rsidRPr="00B56AAF">
        <w:rPr>
          <w:rFonts w:ascii="Times New Roman" w:hAnsi="Times New Roman" w:cs="Times New Roman"/>
          <w:b/>
          <w:bCs/>
          <w:sz w:val="24"/>
          <w:szCs w:val="24"/>
          <w:lang w:val="en-US"/>
        </w:rPr>
        <w:t xml:space="preserve"> Clinical</w:t>
      </w:r>
      <w:r w:rsidR="00A10972" w:rsidRPr="00B56AAF">
        <w:rPr>
          <w:rFonts w:ascii="Times New Roman" w:hAnsi="Times New Roman" w:cs="Times New Roman"/>
          <w:b/>
          <w:bCs/>
          <w:sz w:val="24"/>
          <w:szCs w:val="24"/>
          <w:lang w:val="en-US"/>
        </w:rPr>
        <w:t xml:space="preserve"> </w:t>
      </w:r>
      <w:r w:rsidRPr="00B56AAF">
        <w:rPr>
          <w:rFonts w:ascii="Times New Roman" w:hAnsi="Times New Roman" w:cs="Times New Roman"/>
          <w:b/>
          <w:bCs/>
          <w:sz w:val="24"/>
          <w:szCs w:val="24"/>
          <w:lang w:val="en-US"/>
        </w:rPr>
        <w:t>Implications</w:t>
      </w:r>
    </w:p>
    <w:p w14:paraId="51B9D341" w14:textId="72CCED29" w:rsidR="005C7E13" w:rsidRPr="00B56AAF" w:rsidRDefault="005C7E13" w:rsidP="00A578E1">
      <w:pPr>
        <w:spacing w:after="0" w:line="480" w:lineRule="auto"/>
        <w:ind w:firstLine="720"/>
        <w:rPr>
          <w:rFonts w:ascii="Times New Roman" w:hAnsi="Times New Roman" w:cs="Times New Roman"/>
          <w:sz w:val="24"/>
          <w:szCs w:val="24"/>
        </w:rPr>
      </w:pPr>
      <w:r w:rsidRPr="00B56AAF">
        <w:rPr>
          <w:rFonts w:ascii="Times New Roman" w:hAnsi="Times New Roman" w:cs="Times New Roman"/>
          <w:sz w:val="24"/>
          <w:szCs w:val="24"/>
        </w:rPr>
        <w:t>In conclusion, attachment theory provides a useful framework to conceptualize and predict the role of cognitive, affective, and interpersonal-behavioral processes in the development and maintenance of psychosis, and paranoia specifically (Gumley et al., 2014).</w:t>
      </w:r>
      <w:r w:rsidR="00A578E1" w:rsidRPr="00B56AAF">
        <w:rPr>
          <w:rFonts w:ascii="Times New Roman" w:hAnsi="Times New Roman" w:cs="Times New Roman"/>
          <w:sz w:val="24"/>
          <w:szCs w:val="24"/>
        </w:rPr>
        <w:t xml:space="preserve"> </w:t>
      </w:r>
      <w:r w:rsidR="000110AF" w:rsidRPr="00B56AAF">
        <w:rPr>
          <w:rFonts w:ascii="Times New Roman" w:hAnsi="Times New Roman" w:cs="Times New Roman"/>
          <w:sz w:val="24"/>
          <w:szCs w:val="24"/>
        </w:rPr>
        <w:t>T</w:t>
      </w:r>
      <w:r w:rsidR="00B2087E" w:rsidRPr="00B56AAF">
        <w:rPr>
          <w:rFonts w:ascii="Times New Roman" w:hAnsi="Times New Roman" w:cs="Times New Roman"/>
          <w:sz w:val="24"/>
          <w:szCs w:val="24"/>
        </w:rPr>
        <w:t>h</w:t>
      </w:r>
      <w:r w:rsidR="00DA5D02" w:rsidRPr="00B56AAF">
        <w:rPr>
          <w:rFonts w:ascii="Times New Roman" w:hAnsi="Times New Roman" w:cs="Times New Roman"/>
          <w:sz w:val="24"/>
          <w:szCs w:val="24"/>
        </w:rPr>
        <w:t>is review</w:t>
      </w:r>
      <w:r w:rsidR="00442832" w:rsidRPr="00B56AAF">
        <w:rPr>
          <w:rFonts w:ascii="Times New Roman" w:hAnsi="Times New Roman" w:cs="Times New Roman"/>
          <w:sz w:val="24"/>
          <w:szCs w:val="24"/>
        </w:rPr>
        <w:t xml:space="preserve"> identifies </w:t>
      </w:r>
      <w:r w:rsidR="00B2087E" w:rsidRPr="00B56AAF">
        <w:rPr>
          <w:rFonts w:ascii="Times New Roman" w:hAnsi="Times New Roman" w:cs="Times New Roman"/>
          <w:sz w:val="24"/>
          <w:szCs w:val="24"/>
        </w:rPr>
        <w:t xml:space="preserve">clear </w:t>
      </w:r>
      <w:r w:rsidR="00442832" w:rsidRPr="00B56AAF">
        <w:rPr>
          <w:rFonts w:ascii="Times New Roman" w:hAnsi="Times New Roman" w:cs="Times New Roman"/>
          <w:sz w:val="24"/>
          <w:szCs w:val="24"/>
        </w:rPr>
        <w:t>therapeutic targets</w:t>
      </w:r>
      <w:r w:rsidR="005D02A1" w:rsidRPr="00B56AAF">
        <w:rPr>
          <w:rFonts w:ascii="Times New Roman" w:hAnsi="Times New Roman" w:cs="Times New Roman"/>
          <w:sz w:val="24"/>
          <w:szCs w:val="24"/>
        </w:rPr>
        <w:t xml:space="preserve"> (see Table </w:t>
      </w:r>
      <w:r w:rsidR="00B728B6" w:rsidRPr="00B56AAF">
        <w:rPr>
          <w:rFonts w:ascii="Times New Roman" w:hAnsi="Times New Roman" w:cs="Times New Roman"/>
          <w:sz w:val="24"/>
          <w:szCs w:val="24"/>
        </w:rPr>
        <w:t>7</w:t>
      </w:r>
      <w:r w:rsidR="005D02A1" w:rsidRPr="00B56AAF">
        <w:rPr>
          <w:rFonts w:ascii="Times New Roman" w:hAnsi="Times New Roman" w:cs="Times New Roman"/>
          <w:sz w:val="24"/>
          <w:szCs w:val="24"/>
        </w:rPr>
        <w:t>)</w:t>
      </w:r>
      <w:r w:rsidR="005860A3" w:rsidRPr="00B56AAF">
        <w:rPr>
          <w:rFonts w:ascii="Times New Roman" w:hAnsi="Times New Roman" w:cs="Times New Roman"/>
          <w:sz w:val="24"/>
          <w:szCs w:val="24"/>
        </w:rPr>
        <w:t>,</w:t>
      </w:r>
      <w:r w:rsidR="000C61B8" w:rsidRPr="00B56AAF">
        <w:rPr>
          <w:rFonts w:ascii="Times New Roman" w:hAnsi="Times New Roman" w:cs="Times New Roman"/>
          <w:sz w:val="24"/>
          <w:szCs w:val="24"/>
        </w:rPr>
        <w:t xml:space="preserve"> derived from</w:t>
      </w:r>
      <w:r w:rsidR="00BB2051" w:rsidRPr="00B56AAF">
        <w:rPr>
          <w:rFonts w:ascii="Times New Roman" w:hAnsi="Times New Roman" w:cs="Times New Roman"/>
          <w:sz w:val="24"/>
          <w:szCs w:val="24"/>
        </w:rPr>
        <w:t xml:space="preserve"> attachment theory</w:t>
      </w:r>
      <w:r w:rsidR="005860A3" w:rsidRPr="00B56AAF">
        <w:rPr>
          <w:rFonts w:ascii="Times New Roman" w:hAnsi="Times New Roman" w:cs="Times New Roman"/>
          <w:sz w:val="24"/>
          <w:szCs w:val="24"/>
        </w:rPr>
        <w:t>,</w:t>
      </w:r>
      <w:r w:rsidR="000C61B8" w:rsidRPr="00B56AAF">
        <w:rPr>
          <w:rFonts w:ascii="Times New Roman" w:hAnsi="Times New Roman" w:cs="Times New Roman"/>
          <w:sz w:val="24"/>
          <w:szCs w:val="24"/>
        </w:rPr>
        <w:t xml:space="preserve"> which can be incorporated into recommended</w:t>
      </w:r>
      <w:r w:rsidR="005D62FF" w:rsidRPr="00B56AAF">
        <w:rPr>
          <w:rFonts w:ascii="Times New Roman" w:hAnsi="Times New Roman" w:cs="Times New Roman"/>
          <w:sz w:val="24"/>
          <w:szCs w:val="24"/>
        </w:rPr>
        <w:t xml:space="preserve"> </w:t>
      </w:r>
      <w:r w:rsidR="00BB2051" w:rsidRPr="00B56AAF">
        <w:rPr>
          <w:rFonts w:ascii="Times New Roman" w:hAnsi="Times New Roman" w:cs="Times New Roman"/>
          <w:sz w:val="24"/>
          <w:szCs w:val="24"/>
        </w:rPr>
        <w:t>psychological interventions</w:t>
      </w:r>
      <w:r w:rsidR="005860A3" w:rsidRPr="00B56AAF">
        <w:rPr>
          <w:rFonts w:ascii="Times New Roman" w:hAnsi="Times New Roman" w:cs="Times New Roman"/>
          <w:sz w:val="24"/>
          <w:szCs w:val="24"/>
        </w:rPr>
        <w:t>,</w:t>
      </w:r>
      <w:r w:rsidR="00BB2051" w:rsidRPr="00B56AAF">
        <w:rPr>
          <w:rFonts w:ascii="Times New Roman" w:hAnsi="Times New Roman" w:cs="Times New Roman"/>
          <w:sz w:val="24"/>
          <w:szCs w:val="24"/>
        </w:rPr>
        <w:t xml:space="preserve"> such as CBT</w:t>
      </w:r>
      <w:r w:rsidR="000C61B8" w:rsidRPr="00B56AAF">
        <w:rPr>
          <w:rFonts w:ascii="Times New Roman" w:hAnsi="Times New Roman" w:cs="Times New Roman"/>
          <w:sz w:val="24"/>
          <w:szCs w:val="24"/>
        </w:rPr>
        <w:t xml:space="preserve"> (</w:t>
      </w:r>
      <w:r w:rsidR="00C73312" w:rsidRPr="00B56AAF">
        <w:rPr>
          <w:rFonts w:ascii="Times New Roman" w:hAnsi="Times New Roman" w:cs="Times New Roman"/>
          <w:sz w:val="24"/>
          <w:szCs w:val="24"/>
        </w:rPr>
        <w:t xml:space="preserve">for which outcomes remain </w:t>
      </w:r>
      <w:r w:rsidR="000C61B8" w:rsidRPr="00B56AAF">
        <w:rPr>
          <w:rFonts w:ascii="Times New Roman" w:hAnsi="Times New Roman" w:cs="Times New Roman"/>
          <w:sz w:val="24"/>
          <w:szCs w:val="24"/>
        </w:rPr>
        <w:t>modest,</w:t>
      </w:r>
      <w:r w:rsidR="00C73312" w:rsidRPr="00B56AAF">
        <w:rPr>
          <w:rFonts w:ascii="Times New Roman" w:hAnsi="Times New Roman" w:cs="Times New Roman"/>
          <w:sz w:val="24"/>
          <w:szCs w:val="24"/>
        </w:rPr>
        <w:t xml:space="preserve"> </w:t>
      </w:r>
      <w:r w:rsidR="000C61B8" w:rsidRPr="00B56AAF">
        <w:rPr>
          <w:rFonts w:ascii="Times New Roman" w:hAnsi="Times New Roman" w:cs="Times New Roman"/>
          <w:sz w:val="24"/>
          <w:szCs w:val="24"/>
        </w:rPr>
        <w:t xml:space="preserve">cf. </w:t>
      </w:r>
      <w:r w:rsidR="00C73312" w:rsidRPr="00B56AAF">
        <w:rPr>
          <w:rFonts w:ascii="Times New Roman" w:hAnsi="Times New Roman" w:cs="Times New Roman"/>
          <w:sz w:val="24"/>
          <w:szCs w:val="24"/>
        </w:rPr>
        <w:t xml:space="preserve">Jones et al., 2018), </w:t>
      </w:r>
      <w:r w:rsidRPr="00B56AAF">
        <w:rPr>
          <w:rFonts w:ascii="Times New Roman" w:hAnsi="Times New Roman" w:cs="Times New Roman"/>
          <w:sz w:val="24"/>
          <w:szCs w:val="24"/>
        </w:rPr>
        <w:t>Attachment style impacts help-seeking behaviors in people with psychosis and influence</w:t>
      </w:r>
      <w:r w:rsidR="00534DFC" w:rsidRPr="00B56AAF">
        <w:rPr>
          <w:rFonts w:ascii="Times New Roman" w:hAnsi="Times New Roman" w:cs="Times New Roman"/>
          <w:sz w:val="24"/>
          <w:szCs w:val="24"/>
        </w:rPr>
        <w:t>s</w:t>
      </w:r>
      <w:r w:rsidRPr="00B56AAF">
        <w:rPr>
          <w:rFonts w:ascii="Times New Roman" w:hAnsi="Times New Roman" w:cs="Times New Roman"/>
          <w:sz w:val="24"/>
          <w:szCs w:val="24"/>
        </w:rPr>
        <w:t xml:space="preserve"> paranoia via self- and other-</w:t>
      </w:r>
      <w:r w:rsidRPr="00B56AAF">
        <w:rPr>
          <w:rFonts w:ascii="Times New Roman" w:hAnsi="Times New Roman" w:cs="Times New Roman"/>
          <w:sz w:val="24"/>
          <w:szCs w:val="24"/>
        </w:rPr>
        <w:lastRenderedPageBreak/>
        <w:t xml:space="preserve">beliefs, cognition fusion, and emotion regulation. </w:t>
      </w:r>
      <w:bookmarkStart w:id="15" w:name="_Hlk93923877"/>
      <w:r w:rsidRPr="00B56AAF">
        <w:rPr>
          <w:rFonts w:ascii="Times New Roman" w:hAnsi="Times New Roman" w:cs="Times New Roman"/>
          <w:sz w:val="24"/>
          <w:szCs w:val="24"/>
        </w:rPr>
        <w:t>While many of the recommended interventions may be used in current practice, therapists do not yet consistently consider each of these when planning treatment. The integration of this literature suggests that clinicians should routinely target these cognitive, affective</w:t>
      </w:r>
      <w:r w:rsidR="00534DFC" w:rsidRPr="00B56AAF">
        <w:rPr>
          <w:rFonts w:ascii="Times New Roman" w:hAnsi="Times New Roman" w:cs="Times New Roman"/>
          <w:sz w:val="24"/>
          <w:szCs w:val="24"/>
        </w:rPr>
        <w:t>,</w:t>
      </w:r>
      <w:r w:rsidRPr="00B56AAF">
        <w:rPr>
          <w:rFonts w:ascii="Times New Roman" w:hAnsi="Times New Roman" w:cs="Times New Roman"/>
          <w:sz w:val="24"/>
          <w:szCs w:val="24"/>
        </w:rPr>
        <w:t xml:space="preserve"> and behavioral processes to improve clinical outcomes for people with psychosis characterized by paranoia</w:t>
      </w:r>
      <w:r w:rsidR="00534DFC" w:rsidRPr="00B56AAF">
        <w:rPr>
          <w:rFonts w:ascii="Times New Roman" w:hAnsi="Times New Roman" w:cs="Times New Roman"/>
          <w:sz w:val="24"/>
          <w:szCs w:val="24"/>
        </w:rPr>
        <w:t>.</w:t>
      </w:r>
      <w:bookmarkEnd w:id="15"/>
    </w:p>
    <w:p w14:paraId="3AB32735" w14:textId="3BA79AC5" w:rsidR="00EA64CE" w:rsidRPr="00B56AAF" w:rsidRDefault="00EA64CE" w:rsidP="00EA64CE">
      <w:pPr>
        <w:spacing w:after="0" w:line="480" w:lineRule="auto"/>
        <w:jc w:val="center"/>
        <w:rPr>
          <w:rFonts w:ascii="Times New Roman" w:hAnsi="Times New Roman" w:cs="Times New Roman"/>
          <w:bCs/>
          <w:color w:val="0D0D0D" w:themeColor="text1" w:themeTint="F2"/>
          <w:sz w:val="24"/>
          <w:szCs w:val="24"/>
          <w:u w:val="single"/>
        </w:rPr>
      </w:pPr>
      <w:r w:rsidRPr="00B56AAF">
        <w:rPr>
          <w:rFonts w:ascii="Times New Roman" w:hAnsi="Times New Roman" w:cs="Times New Roman"/>
          <w:sz w:val="24"/>
          <w:szCs w:val="24"/>
          <w:u w:val="single"/>
        </w:rPr>
        <w:t>Table 7 here</w:t>
      </w:r>
    </w:p>
    <w:p w14:paraId="3193830F" w14:textId="77777777" w:rsidR="008C0FD5" w:rsidRPr="00B56AAF" w:rsidRDefault="008C0FD5" w:rsidP="00472589">
      <w:pPr>
        <w:spacing w:after="0" w:line="480" w:lineRule="auto"/>
        <w:rPr>
          <w:rFonts w:ascii="Times New Roman" w:hAnsi="Times New Roman" w:cs="Times New Roman"/>
          <w:b/>
          <w:bCs/>
          <w:sz w:val="24"/>
          <w:szCs w:val="24"/>
        </w:rPr>
      </w:pPr>
    </w:p>
    <w:p w14:paraId="7630C03B" w14:textId="77777777" w:rsidR="00CE2A98" w:rsidRPr="00B56AAF" w:rsidRDefault="00CE2A98">
      <w:pPr>
        <w:rPr>
          <w:rFonts w:ascii="Times New Roman" w:hAnsi="Times New Roman" w:cs="Times New Roman"/>
          <w:b/>
          <w:bCs/>
          <w:sz w:val="24"/>
          <w:szCs w:val="24"/>
        </w:rPr>
      </w:pPr>
      <w:r w:rsidRPr="00B56AAF">
        <w:rPr>
          <w:rFonts w:ascii="Times New Roman" w:hAnsi="Times New Roman" w:cs="Times New Roman"/>
          <w:b/>
          <w:bCs/>
          <w:sz w:val="24"/>
          <w:szCs w:val="24"/>
        </w:rPr>
        <w:br w:type="page"/>
      </w:r>
    </w:p>
    <w:p w14:paraId="6C96B251" w14:textId="50AF7538" w:rsidR="0001241A" w:rsidRPr="00B56AAF" w:rsidRDefault="00EF3832" w:rsidP="00E432DC">
      <w:pPr>
        <w:spacing w:after="0" w:line="480" w:lineRule="auto"/>
        <w:jc w:val="center"/>
        <w:rPr>
          <w:rFonts w:ascii="Times New Roman" w:hAnsi="Times New Roman" w:cs="Times New Roman"/>
          <w:b/>
          <w:bCs/>
          <w:sz w:val="24"/>
          <w:szCs w:val="24"/>
        </w:rPr>
      </w:pPr>
      <w:r w:rsidRPr="00B56AAF">
        <w:rPr>
          <w:rFonts w:ascii="Times New Roman" w:hAnsi="Times New Roman" w:cs="Times New Roman"/>
          <w:b/>
          <w:bCs/>
          <w:sz w:val="24"/>
          <w:szCs w:val="24"/>
        </w:rPr>
        <w:lastRenderedPageBreak/>
        <w:t>References</w:t>
      </w:r>
    </w:p>
    <w:p w14:paraId="0189CE67" w14:textId="77777777" w:rsidR="00B91126" w:rsidRPr="00B56AAF" w:rsidRDefault="00B91126" w:rsidP="00B91126">
      <w:pPr>
        <w:pStyle w:val="NoSpacing"/>
        <w:spacing w:line="480" w:lineRule="auto"/>
        <w:ind w:left="720" w:hanging="720"/>
        <w:rPr>
          <w:rFonts w:ascii="Times New Roman" w:hAnsi="Times New Roman" w:cs="Times New Roman"/>
          <w:sz w:val="24"/>
          <w:szCs w:val="24"/>
        </w:rPr>
      </w:pPr>
      <w:bookmarkStart w:id="16" w:name="_Hlk50150318"/>
      <w:r w:rsidRPr="00B56AAF">
        <w:rPr>
          <w:rFonts w:ascii="Times New Roman" w:hAnsi="Times New Roman" w:cs="Times New Roman"/>
          <w:sz w:val="24"/>
          <w:szCs w:val="24"/>
        </w:rPr>
        <w:t>Adams, G. C., Wrath, A. J., &amp; Meng, X. (2018). The relationship between adult attachment and mental health care utilization: A systematic review. </w:t>
      </w:r>
      <w:r w:rsidRPr="00B56AAF">
        <w:rPr>
          <w:rFonts w:ascii="Times New Roman" w:hAnsi="Times New Roman" w:cs="Times New Roman"/>
          <w:i/>
          <w:iCs/>
          <w:sz w:val="24"/>
          <w:szCs w:val="24"/>
        </w:rPr>
        <w:t>Canadian Journal of Psychiatry</w:t>
      </w:r>
      <w:r w:rsidRPr="00B56AAF">
        <w:rPr>
          <w:rFonts w:ascii="Times New Roman" w:hAnsi="Times New Roman" w:cs="Times New Roman"/>
          <w:sz w:val="24"/>
          <w:szCs w:val="24"/>
        </w:rPr>
        <w:t>, </w:t>
      </w:r>
      <w:r w:rsidRPr="00B56AAF">
        <w:rPr>
          <w:rFonts w:ascii="Times New Roman" w:hAnsi="Times New Roman" w:cs="Times New Roman"/>
          <w:i/>
          <w:iCs/>
          <w:sz w:val="24"/>
          <w:szCs w:val="24"/>
        </w:rPr>
        <w:t>63</w:t>
      </w:r>
      <w:r w:rsidRPr="00B56AAF">
        <w:rPr>
          <w:rFonts w:ascii="Times New Roman" w:hAnsi="Times New Roman" w:cs="Times New Roman"/>
          <w:sz w:val="24"/>
          <w:szCs w:val="24"/>
        </w:rPr>
        <w:t>(10), 651–660. https://doi.org/10.1177/0706743718779933</w:t>
      </w:r>
    </w:p>
    <w:p w14:paraId="2EA75B80" w14:textId="1EBFE45E" w:rsidR="00B91126" w:rsidRPr="00B56AAF" w:rsidRDefault="005D5D22" w:rsidP="00B91126">
      <w:pPr>
        <w:pStyle w:val="NoSpacing"/>
        <w:spacing w:line="480" w:lineRule="auto"/>
        <w:ind w:left="720" w:hanging="720"/>
        <w:rPr>
          <w:rFonts w:ascii="Times New Roman" w:hAnsi="Times New Roman" w:cs="Times New Roman"/>
          <w:sz w:val="24"/>
          <w:szCs w:val="24"/>
        </w:rPr>
      </w:pPr>
      <w:r w:rsidRPr="00B56AAF">
        <w:rPr>
          <w:rFonts w:ascii="Times New Roman" w:hAnsi="Times New Roman" w:cs="Times New Roman"/>
          <w:sz w:val="24"/>
          <w:szCs w:val="24"/>
        </w:rPr>
        <w:t xml:space="preserve">Ainsworth, M. D. S., Blehar, M. C., Waters, E., &amp; Wall, S. (1978).  </w:t>
      </w:r>
      <w:r w:rsidRPr="00B56AAF">
        <w:rPr>
          <w:rFonts w:ascii="Times New Roman" w:hAnsi="Times New Roman" w:cs="Times New Roman"/>
          <w:i/>
          <w:iCs/>
          <w:sz w:val="24"/>
          <w:szCs w:val="24"/>
        </w:rPr>
        <w:t>Patterns of attachment: A psychological study of the strange situation</w:t>
      </w:r>
      <w:r w:rsidRPr="00B56AAF">
        <w:rPr>
          <w:rFonts w:ascii="Times New Roman" w:hAnsi="Times New Roman" w:cs="Times New Roman"/>
          <w:sz w:val="24"/>
          <w:szCs w:val="24"/>
        </w:rPr>
        <w:t xml:space="preserve">. Lawrence Erlbaum. </w:t>
      </w:r>
      <w:bookmarkStart w:id="17" w:name="_Hlk50151889"/>
      <w:bookmarkStart w:id="18" w:name="_Hlk50150961"/>
      <w:bookmarkStart w:id="19" w:name="_Hlk50668071"/>
      <w:bookmarkEnd w:id="16"/>
    </w:p>
    <w:p w14:paraId="1A332A05" w14:textId="6D3F40D7" w:rsidR="00A13D9C" w:rsidRPr="00B56AAF" w:rsidRDefault="00A13D9C" w:rsidP="00A13D9C">
      <w:pPr>
        <w:pStyle w:val="NoSpacing"/>
        <w:spacing w:line="480" w:lineRule="auto"/>
        <w:ind w:left="720" w:hanging="720"/>
        <w:rPr>
          <w:rFonts w:ascii="Times New Roman" w:hAnsi="Times New Roman" w:cs="Times New Roman"/>
          <w:sz w:val="24"/>
          <w:szCs w:val="24"/>
        </w:rPr>
      </w:pPr>
      <w:r w:rsidRPr="00B56AAF">
        <w:rPr>
          <w:rFonts w:ascii="Times New Roman" w:hAnsi="Times New Roman" w:cs="Times New Roman"/>
          <w:sz w:val="24"/>
          <w:szCs w:val="24"/>
        </w:rPr>
        <w:t xml:space="preserve">Allen, J. G., Fonagy, P., &amp; Bateman, A. W. (2008). </w:t>
      </w:r>
      <w:r w:rsidRPr="00B56AAF">
        <w:rPr>
          <w:rFonts w:ascii="Times New Roman" w:hAnsi="Times New Roman" w:cs="Times New Roman"/>
          <w:i/>
          <w:iCs/>
          <w:sz w:val="24"/>
          <w:szCs w:val="24"/>
        </w:rPr>
        <w:t>Mentalizing in clinical practice</w:t>
      </w:r>
      <w:r w:rsidRPr="00B56AAF">
        <w:rPr>
          <w:rFonts w:ascii="Times New Roman" w:hAnsi="Times New Roman" w:cs="Times New Roman"/>
          <w:sz w:val="24"/>
          <w:szCs w:val="24"/>
        </w:rPr>
        <w:t>. Washington, DC: American Psychiatric Publishing.</w:t>
      </w:r>
    </w:p>
    <w:p w14:paraId="4239F0B0" w14:textId="287B387F" w:rsidR="005D5D22" w:rsidRPr="00B56AAF" w:rsidRDefault="005D5D22" w:rsidP="005D5D22">
      <w:pPr>
        <w:pStyle w:val="NoSpacing"/>
        <w:spacing w:line="480" w:lineRule="auto"/>
        <w:ind w:left="720" w:hanging="720"/>
        <w:rPr>
          <w:rFonts w:ascii="Times New Roman" w:hAnsi="Times New Roman" w:cs="Times New Roman"/>
          <w:sz w:val="24"/>
          <w:szCs w:val="24"/>
        </w:rPr>
      </w:pPr>
      <w:r w:rsidRPr="00B56AAF">
        <w:rPr>
          <w:rFonts w:ascii="Times New Roman" w:hAnsi="Times New Roman" w:cs="Times New Roman"/>
          <w:sz w:val="24"/>
          <w:szCs w:val="24"/>
        </w:rPr>
        <w:t xml:space="preserve">Ascone, L., Schlier, B., Sundag, J., &amp; Lincoln, T. M. (2020). Pathways from insecure attachment dimensions to paranoia: The mediating role of hyperactivating emotion regulation versus blaming others. </w:t>
      </w:r>
      <w:r w:rsidRPr="00B56AAF">
        <w:rPr>
          <w:rFonts w:ascii="Times New Roman" w:hAnsi="Times New Roman" w:cs="Times New Roman"/>
          <w:i/>
          <w:iCs/>
          <w:sz w:val="24"/>
          <w:szCs w:val="24"/>
        </w:rPr>
        <w:t>Psychology and Psychotherapy: Theory, Research and Practice, 93</w:t>
      </w:r>
      <w:r w:rsidRPr="00B56AAF">
        <w:rPr>
          <w:rFonts w:ascii="Times New Roman" w:hAnsi="Times New Roman" w:cs="Times New Roman"/>
          <w:sz w:val="24"/>
          <w:szCs w:val="24"/>
        </w:rPr>
        <w:t xml:space="preserve">, 72–87.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rPr>
        <w:t>10.1111/papt.12208</w:t>
      </w:r>
      <w:bookmarkEnd w:id="17"/>
    </w:p>
    <w:bookmarkEnd w:id="18"/>
    <w:p w14:paraId="20A7A7CE" w14:textId="2BCF3EBD" w:rsidR="005D5D22" w:rsidRPr="00B56AAF" w:rsidRDefault="005D5D22" w:rsidP="005D5D22">
      <w:pPr>
        <w:spacing w:after="0" w:line="480" w:lineRule="auto"/>
        <w:ind w:left="720" w:hanging="720"/>
        <w:rPr>
          <w:rFonts w:ascii="Times New Roman" w:hAnsi="Times New Roman" w:cs="Times New Roman"/>
          <w:sz w:val="24"/>
          <w:szCs w:val="24"/>
        </w:rPr>
      </w:pPr>
      <w:r w:rsidRPr="00B56AAF">
        <w:rPr>
          <w:rFonts w:ascii="Times New Roman" w:hAnsi="Times New Roman" w:cs="Times New Roman"/>
          <w:sz w:val="24"/>
          <w:szCs w:val="24"/>
        </w:rPr>
        <w:t xml:space="preserve">Baldwin, M. W., Keelan, J. P., Fehr, B., Enns, V., &amp; Koh-Rangarajoo, E. (1996). Social-cognitive conceptualization of attachment working models: Availability and accessibility effects. </w:t>
      </w:r>
      <w:r w:rsidRPr="00B56AAF">
        <w:rPr>
          <w:rFonts w:ascii="Times New Roman" w:hAnsi="Times New Roman" w:cs="Times New Roman"/>
          <w:i/>
          <w:iCs/>
          <w:sz w:val="24"/>
          <w:szCs w:val="24"/>
        </w:rPr>
        <w:t>Journal of Personality and Social Psychology</w:t>
      </w:r>
      <w:r w:rsidRPr="00B56AAF">
        <w:rPr>
          <w:rFonts w:ascii="Times New Roman" w:hAnsi="Times New Roman" w:cs="Times New Roman"/>
          <w:iCs/>
          <w:sz w:val="24"/>
          <w:szCs w:val="24"/>
        </w:rPr>
        <w:t>,</w:t>
      </w:r>
      <w:r w:rsidRPr="00B56AAF">
        <w:rPr>
          <w:rFonts w:ascii="Times New Roman" w:hAnsi="Times New Roman" w:cs="Times New Roman"/>
          <w:i/>
          <w:iCs/>
          <w:sz w:val="24"/>
          <w:szCs w:val="24"/>
        </w:rPr>
        <w:t xml:space="preserve"> 71</w:t>
      </w:r>
      <w:r w:rsidRPr="00B56AAF">
        <w:rPr>
          <w:rFonts w:ascii="Times New Roman" w:hAnsi="Times New Roman" w:cs="Times New Roman"/>
          <w:sz w:val="24"/>
          <w:szCs w:val="24"/>
        </w:rPr>
        <w:t xml:space="preserve">, 94–109.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rPr>
        <w:t>10.1037/0022-3514.71.1.94</w:t>
      </w:r>
      <w:bookmarkEnd w:id="19"/>
    </w:p>
    <w:p w14:paraId="1B70A003" w14:textId="7F614D62" w:rsidR="000A3D97" w:rsidRPr="00B56AAF" w:rsidRDefault="000A3D97" w:rsidP="005D5D22">
      <w:pPr>
        <w:spacing w:after="0" w:line="480" w:lineRule="auto"/>
        <w:ind w:left="720" w:hanging="720"/>
        <w:rPr>
          <w:rFonts w:ascii="Times New Roman" w:hAnsi="Times New Roman" w:cs="Times New Roman"/>
          <w:sz w:val="24"/>
          <w:szCs w:val="24"/>
        </w:rPr>
      </w:pPr>
      <w:bookmarkStart w:id="20" w:name="_Hlk50150830"/>
      <w:r w:rsidRPr="00B56AAF">
        <w:rPr>
          <w:rFonts w:ascii="Times New Roman" w:hAnsi="Times New Roman" w:cs="Times New Roman"/>
          <w:sz w:val="24"/>
          <w:szCs w:val="24"/>
        </w:rPr>
        <w:t>Baron, R. M., &amp; Kenny, D. A. (1986). The moderator–mediator variable distinction in social psychological research: Conceptual, strategic, and statistical considerations. </w:t>
      </w:r>
      <w:r w:rsidRPr="00B56AAF">
        <w:rPr>
          <w:rFonts w:ascii="Times New Roman" w:hAnsi="Times New Roman" w:cs="Times New Roman"/>
          <w:i/>
          <w:iCs/>
          <w:sz w:val="24"/>
          <w:szCs w:val="24"/>
        </w:rPr>
        <w:t>Journal of Personality and Social Psychology, 51</w:t>
      </w:r>
      <w:r w:rsidRPr="00B56AAF">
        <w:rPr>
          <w:rFonts w:ascii="Times New Roman" w:hAnsi="Times New Roman" w:cs="Times New Roman"/>
          <w:sz w:val="24"/>
          <w:szCs w:val="24"/>
        </w:rPr>
        <w:t>(6), 1173–1182. https://doi.org/10.1037/0022-3514.51.6.1173</w:t>
      </w:r>
    </w:p>
    <w:p w14:paraId="6717F7A5" w14:textId="4CAF3099" w:rsidR="00A13D9C" w:rsidRPr="00B56AAF" w:rsidRDefault="00A13D9C" w:rsidP="00A13D9C">
      <w:pPr>
        <w:spacing w:after="0" w:line="480" w:lineRule="auto"/>
        <w:ind w:left="720" w:hanging="720"/>
        <w:rPr>
          <w:rFonts w:ascii="Times New Roman" w:hAnsi="Times New Roman" w:cs="Times New Roman"/>
          <w:sz w:val="24"/>
          <w:szCs w:val="24"/>
          <w:lang w:val="en-US"/>
        </w:rPr>
      </w:pPr>
      <w:r w:rsidRPr="00B56AAF">
        <w:rPr>
          <w:rFonts w:ascii="Times New Roman" w:hAnsi="Times New Roman" w:cs="Times New Roman"/>
          <w:sz w:val="24"/>
          <w:szCs w:val="24"/>
          <w:lang w:val="en-US"/>
        </w:rPr>
        <w:t xml:space="preserve">Barrowclough, C., Tarrier, N., Humphreys, L., Ward, J., Gregg, L., Andrews, B. (2003). Self-esteem in schizophrenia: relationships between self-evaluation, family attitudes, and symptomatology. </w:t>
      </w:r>
      <w:r w:rsidRPr="00B56AAF">
        <w:rPr>
          <w:rFonts w:ascii="Times New Roman" w:hAnsi="Times New Roman" w:cs="Times New Roman"/>
          <w:i/>
          <w:iCs/>
          <w:sz w:val="24"/>
          <w:szCs w:val="24"/>
          <w:lang w:val="en-US"/>
        </w:rPr>
        <w:t>Journal of Abnormal Psychology, 112</w:t>
      </w:r>
      <w:r w:rsidRPr="00B56AAF">
        <w:rPr>
          <w:rFonts w:ascii="Times New Roman" w:hAnsi="Times New Roman" w:cs="Times New Roman"/>
          <w:sz w:val="24"/>
          <w:szCs w:val="24"/>
          <w:lang w:val="en-US"/>
        </w:rPr>
        <w:t>(1), 92–99. https://doi.org/10.1037/0021-843X.112.1.92</w:t>
      </w:r>
    </w:p>
    <w:p w14:paraId="5ADD3E22" w14:textId="4B8276E4" w:rsidR="005D5D22" w:rsidRPr="00B56AAF" w:rsidRDefault="005D5D22" w:rsidP="005D5D22">
      <w:pPr>
        <w:spacing w:after="0" w:line="480" w:lineRule="auto"/>
        <w:ind w:left="720" w:hanging="720"/>
        <w:rPr>
          <w:rFonts w:ascii="Times New Roman" w:hAnsi="Times New Roman" w:cs="Times New Roman"/>
          <w:sz w:val="24"/>
          <w:szCs w:val="24"/>
        </w:rPr>
      </w:pPr>
      <w:r w:rsidRPr="00B56AAF">
        <w:rPr>
          <w:rFonts w:ascii="Times New Roman" w:hAnsi="Times New Roman" w:cs="Times New Roman"/>
          <w:sz w:val="24"/>
          <w:szCs w:val="24"/>
        </w:rPr>
        <w:lastRenderedPageBreak/>
        <w:t xml:space="preserve">Bartholomew, K., &amp; Horowitz, L. M. (1991). Attachment styles among young adults: a test of a four-category model. </w:t>
      </w:r>
      <w:r w:rsidRPr="00B56AAF">
        <w:rPr>
          <w:rFonts w:ascii="Times New Roman" w:hAnsi="Times New Roman" w:cs="Times New Roman"/>
          <w:i/>
          <w:sz w:val="24"/>
          <w:szCs w:val="24"/>
        </w:rPr>
        <w:t>Journal of Personality and Social Psychology, 61</w:t>
      </w:r>
      <w:r w:rsidRPr="00B56AAF">
        <w:rPr>
          <w:rFonts w:ascii="Times New Roman" w:hAnsi="Times New Roman" w:cs="Times New Roman"/>
          <w:sz w:val="24"/>
          <w:szCs w:val="24"/>
        </w:rPr>
        <w:t xml:space="preserve">, 226–244.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rPr>
        <w:t>10.1037//0022-3514.61.2.226</w:t>
      </w:r>
      <w:bookmarkEnd w:id="20"/>
    </w:p>
    <w:p w14:paraId="0397D3E3" w14:textId="09633D71" w:rsidR="00350259" w:rsidRPr="00B56AAF" w:rsidRDefault="00350259" w:rsidP="00350259">
      <w:pPr>
        <w:spacing w:after="0" w:line="480" w:lineRule="auto"/>
        <w:ind w:left="720" w:hanging="720"/>
        <w:rPr>
          <w:rFonts w:ascii="Times New Roman" w:hAnsi="Times New Roman" w:cs="Times New Roman"/>
          <w:sz w:val="24"/>
          <w:szCs w:val="24"/>
          <w:lang w:val="en-US"/>
        </w:rPr>
      </w:pPr>
      <w:r w:rsidRPr="00B56AAF">
        <w:rPr>
          <w:rFonts w:ascii="Times New Roman" w:hAnsi="Times New Roman" w:cs="Times New Roman"/>
          <w:sz w:val="24"/>
          <w:szCs w:val="24"/>
          <w:lang w:val="en-US"/>
        </w:rPr>
        <w:t>Beck, A.T. (1967). </w:t>
      </w:r>
      <w:r w:rsidRPr="00B56AAF">
        <w:rPr>
          <w:rFonts w:ascii="Times New Roman" w:hAnsi="Times New Roman" w:cs="Times New Roman"/>
          <w:i/>
          <w:iCs/>
          <w:sz w:val="24"/>
          <w:szCs w:val="24"/>
          <w:lang w:val="en-US"/>
        </w:rPr>
        <w:t>Depression.</w:t>
      </w:r>
      <w:r w:rsidRPr="00B56AAF">
        <w:rPr>
          <w:rFonts w:ascii="Times New Roman" w:hAnsi="Times New Roman" w:cs="Times New Roman"/>
          <w:sz w:val="24"/>
          <w:szCs w:val="24"/>
          <w:lang w:val="en-US"/>
        </w:rPr>
        <w:t> Harper and Row: New York.</w:t>
      </w:r>
    </w:p>
    <w:p w14:paraId="6D87CE11" w14:textId="5C9CB9FC" w:rsidR="005D5D22" w:rsidRPr="00B56AAF" w:rsidRDefault="005D5D22" w:rsidP="005D5D22">
      <w:pPr>
        <w:spacing w:after="0" w:line="480" w:lineRule="auto"/>
        <w:ind w:left="720" w:hanging="720"/>
        <w:rPr>
          <w:rFonts w:ascii="Times New Roman" w:hAnsi="Times New Roman" w:cs="Times New Roman"/>
          <w:color w:val="0000FF"/>
          <w:sz w:val="24"/>
          <w:szCs w:val="24"/>
          <w:u w:val="single"/>
          <w:shd w:val="clear" w:color="auto" w:fill="FFFFFF"/>
        </w:rPr>
      </w:pPr>
      <w:r w:rsidRPr="00B56AAF">
        <w:rPr>
          <w:rFonts w:ascii="Times New Roman" w:hAnsi="Times New Roman" w:cs="Times New Roman"/>
          <w:sz w:val="24"/>
          <w:szCs w:val="24"/>
        </w:rPr>
        <w:t xml:space="preserve">Bentall, R. P., Wickham, S., Shevlin, M., &amp; Varese, F. (2012). Do specific early-life adversities lead to specific symptoms of psychosis? A study from the 2007 Adult Psychiatric Morbidity Survey. </w:t>
      </w:r>
      <w:r w:rsidRPr="00B56AAF">
        <w:rPr>
          <w:rFonts w:ascii="Times New Roman" w:hAnsi="Times New Roman" w:cs="Times New Roman"/>
          <w:i/>
          <w:iCs/>
          <w:sz w:val="24"/>
          <w:szCs w:val="24"/>
        </w:rPr>
        <w:t>Schizophrenia Bulletin, 38</w:t>
      </w:r>
      <w:r w:rsidRPr="00B56AAF">
        <w:rPr>
          <w:rFonts w:ascii="Times New Roman" w:hAnsi="Times New Roman" w:cs="Times New Roman"/>
          <w:sz w:val="24"/>
          <w:szCs w:val="24"/>
        </w:rPr>
        <w:t xml:space="preserve">, 734–740.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shd w:val="clear" w:color="auto" w:fill="FFFFFF"/>
        </w:rPr>
        <w:t>10.1093/schbul/sbs049</w:t>
      </w:r>
    </w:p>
    <w:p w14:paraId="0DF9580B" w14:textId="44896BCE" w:rsidR="005D5D22" w:rsidRPr="00B56AAF" w:rsidRDefault="005D5D22" w:rsidP="005D5D22">
      <w:pPr>
        <w:spacing w:after="0" w:line="480" w:lineRule="auto"/>
        <w:ind w:left="720" w:hanging="720"/>
        <w:rPr>
          <w:rFonts w:ascii="Times New Roman" w:hAnsi="Times New Roman" w:cs="Times New Roman"/>
          <w:sz w:val="24"/>
          <w:szCs w:val="24"/>
        </w:rPr>
      </w:pPr>
      <w:r w:rsidRPr="00B56AAF">
        <w:rPr>
          <w:rFonts w:ascii="Times New Roman" w:hAnsi="Times New Roman" w:cs="Times New Roman"/>
          <w:sz w:val="24"/>
          <w:szCs w:val="24"/>
        </w:rPr>
        <w:t xml:space="preserve">Berry, K., Barrowclough, C., &amp; Wearden, A. (2007). A review of the role of adult attachment style in psychosis: Unexplored issues and questions for further research. </w:t>
      </w:r>
      <w:r w:rsidRPr="00B56AAF">
        <w:rPr>
          <w:rFonts w:ascii="Times New Roman" w:hAnsi="Times New Roman" w:cs="Times New Roman"/>
          <w:i/>
          <w:iCs/>
          <w:sz w:val="24"/>
          <w:szCs w:val="24"/>
        </w:rPr>
        <w:t>Clinical Psychology Review, 27</w:t>
      </w:r>
      <w:r w:rsidRPr="00B56AAF">
        <w:rPr>
          <w:rFonts w:ascii="Times New Roman" w:hAnsi="Times New Roman" w:cs="Times New Roman"/>
          <w:sz w:val="24"/>
          <w:szCs w:val="24"/>
        </w:rPr>
        <w:t xml:space="preserve">, 458–475.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shd w:val="clear" w:color="auto" w:fill="FFFFFF"/>
        </w:rPr>
        <w:t>10.1016/j.cpr.2006.09.006</w:t>
      </w:r>
    </w:p>
    <w:p w14:paraId="31B346D5" w14:textId="77777777" w:rsidR="005D5D22" w:rsidRPr="00B56AAF" w:rsidRDefault="005D5D22" w:rsidP="005D5D22">
      <w:pPr>
        <w:spacing w:after="0" w:line="480" w:lineRule="auto"/>
        <w:ind w:left="720" w:hanging="720"/>
        <w:rPr>
          <w:rFonts w:ascii="Times New Roman" w:eastAsia="Times New Roman" w:hAnsi="Times New Roman" w:cs="Times New Roman"/>
          <w:sz w:val="24"/>
          <w:szCs w:val="24"/>
          <w:shd w:val="clear" w:color="auto" w:fill="FFFFFF"/>
          <w:lang w:eastAsia="en-GB"/>
        </w:rPr>
      </w:pPr>
      <w:r w:rsidRPr="00B56AAF">
        <w:rPr>
          <w:rFonts w:ascii="Times New Roman" w:eastAsia="Times New Roman" w:hAnsi="Times New Roman" w:cs="Times New Roman"/>
          <w:sz w:val="24"/>
          <w:szCs w:val="24"/>
          <w:shd w:val="clear" w:color="auto" w:fill="FFFFFF"/>
          <w:lang w:eastAsia="en-GB"/>
        </w:rPr>
        <w:t xml:space="preserve">Berry, K., Bucci, S., &amp; Danquah, A. N. (2020). </w:t>
      </w:r>
      <w:r w:rsidRPr="00B56AAF">
        <w:rPr>
          <w:rFonts w:ascii="Times New Roman" w:eastAsia="Times New Roman" w:hAnsi="Times New Roman" w:cs="Times New Roman"/>
          <w:i/>
          <w:iCs/>
          <w:sz w:val="24"/>
          <w:szCs w:val="24"/>
          <w:shd w:val="clear" w:color="auto" w:fill="FFFFFF"/>
          <w:lang w:eastAsia="en-GB"/>
        </w:rPr>
        <w:t>Attachment theory and psychosis: Current perspectives and future directions</w:t>
      </w:r>
      <w:r w:rsidRPr="00B56AAF">
        <w:rPr>
          <w:rFonts w:ascii="Times New Roman" w:eastAsia="Times New Roman" w:hAnsi="Times New Roman" w:cs="Times New Roman"/>
          <w:sz w:val="24"/>
          <w:szCs w:val="24"/>
          <w:shd w:val="clear" w:color="auto" w:fill="FFFFFF"/>
          <w:lang w:eastAsia="en-GB"/>
        </w:rPr>
        <w:t>. Routledge.</w:t>
      </w:r>
    </w:p>
    <w:p w14:paraId="39FE1D67" w14:textId="1D011E28" w:rsidR="005D5D22" w:rsidRPr="00B56AAF" w:rsidRDefault="005D5D22" w:rsidP="005D5D22">
      <w:pPr>
        <w:spacing w:after="0" w:line="480" w:lineRule="auto"/>
        <w:ind w:left="720" w:hanging="720"/>
        <w:rPr>
          <w:rFonts w:ascii="Times New Roman" w:hAnsi="Times New Roman" w:cs="Times New Roman"/>
          <w:color w:val="0000FF"/>
          <w:sz w:val="24"/>
          <w:szCs w:val="24"/>
          <w:u w:val="single"/>
          <w:shd w:val="clear" w:color="auto" w:fill="FFFFFF"/>
        </w:rPr>
      </w:pPr>
      <w:bookmarkStart w:id="21" w:name="_Hlk50151356"/>
      <w:bookmarkStart w:id="22" w:name="_Hlk50670799"/>
      <w:r w:rsidRPr="00B56AAF">
        <w:rPr>
          <w:rFonts w:ascii="Times New Roman" w:eastAsia="Times New Roman" w:hAnsi="Times New Roman" w:cs="Times New Roman"/>
          <w:sz w:val="24"/>
          <w:szCs w:val="24"/>
          <w:shd w:val="clear" w:color="auto" w:fill="FFFFFF"/>
          <w:lang w:eastAsia="en-GB"/>
        </w:rPr>
        <w:t>Berry, K., Varese, F., &amp; Bucci, S. (2017). Cognitive attachment model of voices: evidence base and future implications. </w:t>
      </w:r>
      <w:r w:rsidRPr="00B56AAF">
        <w:rPr>
          <w:rFonts w:ascii="Times New Roman" w:eastAsia="Times New Roman" w:hAnsi="Times New Roman" w:cs="Times New Roman"/>
          <w:i/>
          <w:iCs/>
          <w:sz w:val="24"/>
          <w:szCs w:val="24"/>
          <w:lang w:eastAsia="en-GB"/>
        </w:rPr>
        <w:t>Frontiers in Psychiatry</w:t>
      </w:r>
      <w:r w:rsidRPr="00B56AAF">
        <w:rPr>
          <w:rFonts w:ascii="Times New Roman" w:eastAsia="Times New Roman" w:hAnsi="Times New Roman" w:cs="Times New Roman"/>
          <w:sz w:val="24"/>
          <w:szCs w:val="24"/>
          <w:shd w:val="clear" w:color="auto" w:fill="FFFFFF"/>
          <w:lang w:eastAsia="en-GB"/>
        </w:rPr>
        <w:t>, </w:t>
      </w:r>
      <w:r w:rsidRPr="00B56AAF">
        <w:rPr>
          <w:rFonts w:ascii="Times New Roman" w:eastAsia="Times New Roman" w:hAnsi="Times New Roman" w:cs="Times New Roman"/>
          <w:i/>
          <w:iCs/>
          <w:sz w:val="24"/>
          <w:szCs w:val="24"/>
          <w:lang w:eastAsia="en-GB"/>
        </w:rPr>
        <w:t>8</w:t>
      </w:r>
      <w:r w:rsidRPr="00B56AAF">
        <w:rPr>
          <w:rFonts w:ascii="Times New Roman" w:eastAsia="Times New Roman" w:hAnsi="Times New Roman" w:cs="Times New Roman"/>
          <w:sz w:val="24"/>
          <w:szCs w:val="24"/>
          <w:shd w:val="clear" w:color="auto" w:fill="FFFFFF"/>
          <w:lang w:eastAsia="en-GB"/>
        </w:rPr>
        <w:t xml:space="preserve">. </w:t>
      </w:r>
      <w:r w:rsidR="002B4D38"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shd w:val="clear" w:color="auto" w:fill="FFFFFF"/>
        </w:rPr>
        <w:t>10.3389/fpsyt.2017.00111</w:t>
      </w:r>
      <w:bookmarkEnd w:id="21"/>
    </w:p>
    <w:p w14:paraId="3DCFE7DF" w14:textId="7314618E" w:rsidR="00B91126" w:rsidRPr="00B56AAF" w:rsidRDefault="00B91126" w:rsidP="00B91126">
      <w:pPr>
        <w:spacing w:after="0" w:line="480" w:lineRule="auto"/>
        <w:ind w:left="720" w:hanging="720"/>
        <w:rPr>
          <w:rFonts w:ascii="Times New Roman" w:hAnsi="Times New Roman" w:cs="Times New Roman"/>
          <w:sz w:val="24"/>
          <w:szCs w:val="24"/>
          <w:lang w:val="en-US" w:eastAsia="en-GB"/>
        </w:rPr>
      </w:pPr>
      <w:bookmarkStart w:id="23" w:name="_Hlk50151928"/>
      <w:bookmarkEnd w:id="22"/>
      <w:r w:rsidRPr="00B56AAF">
        <w:rPr>
          <w:rFonts w:ascii="Times New Roman" w:hAnsi="Times New Roman" w:cs="Times New Roman"/>
          <w:sz w:val="24"/>
          <w:szCs w:val="24"/>
          <w:lang w:val="en-US" w:eastAsia="en-GB"/>
        </w:rPr>
        <w:t xml:space="preserve">Birchwood, M., Connor, C., Lester, H., Patterson, P., Freemantle, N., Marshall, M., Fowler, D., Shôn, L., Jones, P., Amos, T., Everard, L., &amp; Singh, S. P. (2013). Reducing duration of untreated psychosis: care pathways to early intervention in psychosis services. </w:t>
      </w:r>
      <w:r w:rsidRPr="00B56AAF">
        <w:rPr>
          <w:rFonts w:ascii="Times New Roman" w:hAnsi="Times New Roman" w:cs="Times New Roman"/>
          <w:i/>
          <w:iCs/>
          <w:sz w:val="24"/>
          <w:szCs w:val="24"/>
          <w:lang w:val="en-US" w:eastAsia="en-GB"/>
        </w:rPr>
        <w:t>British Journal of Psychiatry, 203</w:t>
      </w:r>
      <w:r w:rsidRPr="00B56AAF">
        <w:rPr>
          <w:rFonts w:ascii="Times New Roman" w:hAnsi="Times New Roman" w:cs="Times New Roman"/>
          <w:sz w:val="24"/>
          <w:szCs w:val="24"/>
          <w:lang w:val="en-US" w:eastAsia="en-GB"/>
        </w:rPr>
        <w:t>(1), 58–64. https://doi.org/10.1192/bjp.bp.112.125500</w:t>
      </w:r>
      <w:bookmarkEnd w:id="23"/>
    </w:p>
    <w:p w14:paraId="55301CEF" w14:textId="59B2DCDD" w:rsidR="00A13D9C" w:rsidRPr="00B56AAF" w:rsidRDefault="00A13D9C" w:rsidP="00A13D9C">
      <w:pPr>
        <w:spacing w:after="0" w:line="480" w:lineRule="auto"/>
        <w:ind w:left="720" w:hanging="720"/>
        <w:rPr>
          <w:rFonts w:ascii="Times New Roman" w:hAnsi="Times New Roman" w:cs="Times New Roman"/>
          <w:sz w:val="24"/>
          <w:szCs w:val="24"/>
          <w:lang w:val="en-US" w:eastAsia="en-GB"/>
        </w:rPr>
      </w:pPr>
      <w:r w:rsidRPr="00B56AAF">
        <w:rPr>
          <w:rFonts w:ascii="Times New Roman" w:hAnsi="Times New Roman" w:cs="Times New Roman"/>
          <w:sz w:val="24"/>
          <w:szCs w:val="24"/>
          <w:lang w:val="en-US" w:eastAsia="en-GB"/>
        </w:rPr>
        <w:t xml:space="preserve">Bowins, B., &amp; Shugar, G. (1998). Delusions and self-esteem. </w:t>
      </w:r>
      <w:r w:rsidRPr="00B56AAF">
        <w:rPr>
          <w:rFonts w:ascii="Times New Roman" w:hAnsi="Times New Roman" w:cs="Times New Roman"/>
          <w:i/>
          <w:iCs/>
          <w:sz w:val="24"/>
          <w:szCs w:val="24"/>
          <w:lang w:val="en-US" w:eastAsia="en-GB"/>
        </w:rPr>
        <w:t>Canadian Journal of Psychiatry, 43</w:t>
      </w:r>
      <w:r w:rsidRPr="00B56AAF">
        <w:rPr>
          <w:rFonts w:ascii="Times New Roman" w:hAnsi="Times New Roman" w:cs="Times New Roman"/>
          <w:sz w:val="24"/>
          <w:szCs w:val="24"/>
          <w:lang w:val="en-US" w:eastAsia="en-GB"/>
        </w:rPr>
        <w:t>(2), 154–158.  https://doi.org/10.1177/070674379804300204</w:t>
      </w:r>
    </w:p>
    <w:p w14:paraId="0A3E17DB" w14:textId="1394F964" w:rsidR="00796E6E" w:rsidRPr="00B56AAF" w:rsidRDefault="005D5D22" w:rsidP="00796E6E">
      <w:pPr>
        <w:spacing w:after="0" w:line="480" w:lineRule="auto"/>
        <w:ind w:left="720" w:hanging="720"/>
        <w:rPr>
          <w:rFonts w:ascii="Times New Roman" w:hAnsi="Times New Roman" w:cs="Times New Roman"/>
          <w:sz w:val="24"/>
          <w:szCs w:val="24"/>
          <w:lang w:eastAsia="en-GB"/>
        </w:rPr>
      </w:pPr>
      <w:r w:rsidRPr="00B56AAF">
        <w:rPr>
          <w:rFonts w:ascii="Times New Roman" w:hAnsi="Times New Roman" w:cs="Times New Roman"/>
          <w:sz w:val="24"/>
          <w:szCs w:val="24"/>
          <w:lang w:eastAsia="en-GB"/>
        </w:rPr>
        <w:t xml:space="preserve">Bowlby, J. (1969). </w:t>
      </w:r>
      <w:r w:rsidRPr="00B56AAF">
        <w:rPr>
          <w:rFonts w:ascii="Times New Roman" w:hAnsi="Times New Roman" w:cs="Times New Roman"/>
          <w:i/>
          <w:sz w:val="24"/>
          <w:szCs w:val="24"/>
          <w:lang w:eastAsia="en-GB"/>
        </w:rPr>
        <w:t xml:space="preserve">Attachment and loss: Attachment </w:t>
      </w:r>
      <w:r w:rsidRPr="00B56AAF">
        <w:rPr>
          <w:rFonts w:ascii="Times New Roman" w:hAnsi="Times New Roman" w:cs="Times New Roman"/>
          <w:sz w:val="24"/>
          <w:szCs w:val="24"/>
          <w:lang w:eastAsia="en-GB"/>
        </w:rPr>
        <w:t>(Vol. 1). Basic Books.</w:t>
      </w:r>
      <w:bookmarkStart w:id="24" w:name="_Hlk50150372"/>
    </w:p>
    <w:p w14:paraId="229CDD4E" w14:textId="61E19AAB" w:rsidR="00A13D9C" w:rsidRPr="00B56AAF" w:rsidRDefault="00A13D9C" w:rsidP="005D5D22">
      <w:pPr>
        <w:spacing w:after="0" w:line="480" w:lineRule="auto"/>
        <w:ind w:left="720" w:hanging="720"/>
        <w:rPr>
          <w:rFonts w:ascii="Times New Roman" w:hAnsi="Times New Roman" w:cs="Times New Roman"/>
          <w:sz w:val="24"/>
          <w:szCs w:val="24"/>
          <w:lang w:eastAsia="en-GB"/>
        </w:rPr>
      </w:pPr>
      <w:bookmarkStart w:id="25" w:name="_Hlk50150657"/>
      <w:bookmarkStart w:id="26" w:name="_Hlk50152298"/>
      <w:bookmarkEnd w:id="24"/>
      <w:r w:rsidRPr="00B56AAF">
        <w:rPr>
          <w:rFonts w:ascii="Times New Roman" w:hAnsi="Times New Roman" w:cs="Times New Roman"/>
          <w:sz w:val="24"/>
          <w:szCs w:val="24"/>
          <w:lang w:val="en-US" w:eastAsia="en-GB"/>
        </w:rPr>
        <w:t xml:space="preserve">Bowlby, J. (1973). </w:t>
      </w:r>
      <w:r w:rsidRPr="00B56AAF">
        <w:rPr>
          <w:rFonts w:ascii="Times New Roman" w:hAnsi="Times New Roman" w:cs="Times New Roman"/>
          <w:i/>
          <w:sz w:val="24"/>
          <w:szCs w:val="24"/>
          <w:lang w:val="en-US" w:eastAsia="en-GB"/>
        </w:rPr>
        <w:t>Attachment and loss: Separation</w:t>
      </w:r>
      <w:r w:rsidRPr="00B56AAF">
        <w:rPr>
          <w:rFonts w:ascii="Times New Roman" w:hAnsi="Times New Roman" w:cs="Times New Roman"/>
          <w:sz w:val="24"/>
          <w:szCs w:val="24"/>
          <w:lang w:val="en-US" w:eastAsia="en-GB"/>
        </w:rPr>
        <w:t xml:space="preserve"> (Vol. 2). Basic Books.</w:t>
      </w:r>
    </w:p>
    <w:p w14:paraId="7318ADBB" w14:textId="48B9FFF3" w:rsidR="005D5D22" w:rsidRPr="00B56AAF" w:rsidRDefault="005D5D22" w:rsidP="005D5D22">
      <w:pPr>
        <w:spacing w:after="0" w:line="480" w:lineRule="auto"/>
        <w:ind w:left="720" w:hanging="720"/>
        <w:rPr>
          <w:rFonts w:ascii="Times New Roman" w:hAnsi="Times New Roman" w:cs="Times New Roman"/>
          <w:color w:val="0000FF"/>
          <w:sz w:val="24"/>
          <w:szCs w:val="24"/>
          <w:u w:val="single"/>
          <w:shd w:val="clear" w:color="auto" w:fill="FFFFFF"/>
        </w:rPr>
      </w:pPr>
      <w:r w:rsidRPr="00B56AAF">
        <w:rPr>
          <w:rFonts w:ascii="Times New Roman" w:hAnsi="Times New Roman" w:cs="Times New Roman"/>
          <w:sz w:val="24"/>
          <w:szCs w:val="24"/>
          <w:lang w:eastAsia="en-GB"/>
        </w:rPr>
        <w:lastRenderedPageBreak/>
        <w:t xml:space="preserve">Bullock, G., Newman-Taylor, K., &amp; Stopa, L. (2016). The role of mental imagery in non-clinical paranoia. </w:t>
      </w:r>
      <w:r w:rsidRPr="00B56AAF">
        <w:rPr>
          <w:rFonts w:ascii="Times New Roman" w:hAnsi="Times New Roman" w:cs="Times New Roman"/>
          <w:i/>
          <w:sz w:val="24"/>
          <w:szCs w:val="24"/>
          <w:lang w:eastAsia="en-GB"/>
        </w:rPr>
        <w:t>Journal of Behavior Therapy and Experimental Psychiatry, 50</w:t>
      </w:r>
      <w:r w:rsidRPr="00B56AAF">
        <w:rPr>
          <w:rFonts w:ascii="Times New Roman" w:hAnsi="Times New Roman" w:cs="Times New Roman"/>
          <w:sz w:val="24"/>
          <w:szCs w:val="24"/>
          <w:lang w:eastAsia="en-GB"/>
        </w:rPr>
        <w:t>, 264–268</w:t>
      </w:r>
      <w:r w:rsidR="00816592" w:rsidRPr="00B56AAF">
        <w:rPr>
          <w:rFonts w:ascii="Times New Roman" w:hAnsi="Times New Roman" w:cs="Times New Roman"/>
          <w:sz w:val="24"/>
          <w:szCs w:val="24"/>
          <w:lang w:eastAsia="en-GB"/>
        </w:rPr>
        <w:t xml:space="preserve">.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shd w:val="clear" w:color="auto" w:fill="FFFFFF"/>
        </w:rPr>
        <w:t>10.1016/j.jbtep.2015.10.002 </w:t>
      </w:r>
      <w:bookmarkEnd w:id="25"/>
    </w:p>
    <w:p w14:paraId="69CEA305" w14:textId="5E62B606" w:rsidR="00C36F93" w:rsidRPr="00B56AAF" w:rsidRDefault="00C36F93" w:rsidP="00C36F93">
      <w:pPr>
        <w:spacing w:after="0" w:line="480" w:lineRule="auto"/>
        <w:ind w:left="720" w:hanging="720"/>
        <w:rPr>
          <w:rStyle w:val="Hyperlink"/>
          <w:rFonts w:ascii="Times New Roman" w:hAnsi="Times New Roman" w:cs="Times New Roman"/>
          <w:color w:val="auto"/>
          <w:sz w:val="24"/>
          <w:szCs w:val="24"/>
          <w:u w:val="none"/>
          <w:shd w:val="clear" w:color="auto" w:fill="FFFFFF"/>
        </w:rPr>
      </w:pPr>
      <w:bookmarkStart w:id="27" w:name="_Hlk50151734"/>
      <w:bookmarkEnd w:id="26"/>
      <w:r w:rsidRPr="00B56AAF">
        <w:rPr>
          <w:rFonts w:ascii="Times New Roman" w:hAnsi="Times New Roman" w:cs="Times New Roman"/>
          <w:sz w:val="24"/>
          <w:szCs w:val="24"/>
          <w:shd w:val="clear" w:color="auto" w:fill="FFFFFF"/>
        </w:rPr>
        <w:t>Caldwell, J. G., &amp; Shaver, P. R. (2012). Exploring the cognitive-emotional pathways between adult attachment and ego-resiliency. </w:t>
      </w:r>
      <w:r w:rsidRPr="00B56AAF">
        <w:rPr>
          <w:rFonts w:ascii="Times New Roman" w:hAnsi="Times New Roman" w:cs="Times New Roman"/>
          <w:i/>
          <w:iCs/>
          <w:sz w:val="24"/>
          <w:szCs w:val="24"/>
          <w:shd w:val="clear" w:color="auto" w:fill="FFFFFF"/>
        </w:rPr>
        <w:t>Individual Differences Research, 10</w:t>
      </w:r>
      <w:r w:rsidRPr="00B56AAF">
        <w:rPr>
          <w:rFonts w:ascii="Times New Roman" w:hAnsi="Times New Roman" w:cs="Times New Roman"/>
          <w:sz w:val="24"/>
          <w:szCs w:val="24"/>
          <w:shd w:val="clear" w:color="auto" w:fill="FFFFFF"/>
        </w:rPr>
        <w:t>, 141–152.</w:t>
      </w:r>
      <w:bookmarkEnd w:id="27"/>
    </w:p>
    <w:p w14:paraId="0DCCF3EB" w14:textId="44770790" w:rsidR="00A13D9C" w:rsidRPr="00B56AAF" w:rsidRDefault="00A13D9C" w:rsidP="00A13D9C">
      <w:pPr>
        <w:spacing w:after="0" w:line="480" w:lineRule="auto"/>
        <w:ind w:left="720" w:hanging="720"/>
        <w:rPr>
          <w:rStyle w:val="Hyperlink"/>
          <w:rFonts w:ascii="Times New Roman" w:hAnsi="Times New Roman" w:cs="Times New Roman"/>
          <w:color w:val="auto"/>
          <w:sz w:val="24"/>
          <w:szCs w:val="24"/>
          <w:shd w:val="clear" w:color="auto" w:fill="FFFFFF"/>
        </w:rPr>
      </w:pPr>
      <w:r w:rsidRPr="00B56AAF">
        <w:rPr>
          <w:rFonts w:ascii="Times New Roman" w:hAnsi="Times New Roman" w:cs="Times New Roman"/>
          <w:sz w:val="24"/>
          <w:szCs w:val="24"/>
          <w:shd w:val="clear" w:color="auto" w:fill="FFFFFF"/>
          <w:lang w:val="en-US"/>
        </w:rPr>
        <w:t>Carlson, E. A. (1998). A prospective longitudinal study of attachment disorganization/disorientation. </w:t>
      </w:r>
      <w:r w:rsidRPr="00B56AAF">
        <w:rPr>
          <w:rFonts w:ascii="Times New Roman" w:hAnsi="Times New Roman" w:cs="Times New Roman"/>
          <w:i/>
          <w:iCs/>
          <w:sz w:val="24"/>
          <w:szCs w:val="24"/>
          <w:shd w:val="clear" w:color="auto" w:fill="FFFFFF"/>
          <w:lang w:val="en-US"/>
        </w:rPr>
        <w:t>Child Development</w:t>
      </w:r>
      <w:r w:rsidRPr="00B56AAF">
        <w:rPr>
          <w:rFonts w:ascii="Times New Roman" w:hAnsi="Times New Roman" w:cs="Times New Roman"/>
          <w:sz w:val="24"/>
          <w:szCs w:val="24"/>
          <w:shd w:val="clear" w:color="auto" w:fill="FFFFFF"/>
          <w:lang w:val="en-US"/>
        </w:rPr>
        <w:t>, </w:t>
      </w:r>
      <w:r w:rsidRPr="00B56AAF">
        <w:rPr>
          <w:rFonts w:ascii="Times New Roman" w:hAnsi="Times New Roman" w:cs="Times New Roman"/>
          <w:i/>
          <w:iCs/>
          <w:sz w:val="24"/>
          <w:szCs w:val="24"/>
          <w:shd w:val="clear" w:color="auto" w:fill="FFFFFF"/>
          <w:lang w:val="en-US"/>
        </w:rPr>
        <w:t>69</w:t>
      </w:r>
      <w:r w:rsidRPr="00B56AAF">
        <w:rPr>
          <w:rFonts w:ascii="Times New Roman" w:hAnsi="Times New Roman" w:cs="Times New Roman"/>
          <w:sz w:val="24"/>
          <w:szCs w:val="24"/>
          <w:shd w:val="clear" w:color="auto" w:fill="FFFFFF"/>
          <w:lang w:val="en-US"/>
        </w:rPr>
        <w:t>(4), 1107–1128. https://doi.org/</w:t>
      </w:r>
      <w:r w:rsidRPr="00B56AAF">
        <w:rPr>
          <w:rFonts w:ascii="Times New Roman" w:hAnsi="Times New Roman" w:cs="Times New Roman"/>
          <w:sz w:val="24"/>
          <w:szCs w:val="24"/>
          <w:shd w:val="clear" w:color="auto" w:fill="FFFFFF"/>
        </w:rPr>
        <w:t>10.1111/j.1467-8624.1998.tb06163.x</w:t>
      </w:r>
    </w:p>
    <w:p w14:paraId="4D8DFFB5" w14:textId="604D3A93" w:rsidR="005D5D22" w:rsidRPr="00B56AAF" w:rsidRDefault="005D5D22" w:rsidP="00ED1404">
      <w:pPr>
        <w:spacing w:after="0" w:line="480" w:lineRule="auto"/>
        <w:ind w:left="720" w:hanging="720"/>
        <w:rPr>
          <w:rFonts w:ascii="Times New Roman" w:hAnsi="Times New Roman" w:cs="Times New Roman"/>
          <w:sz w:val="24"/>
          <w:szCs w:val="24"/>
          <w:shd w:val="clear" w:color="auto" w:fill="FFFFFF"/>
        </w:rPr>
      </w:pPr>
      <w:r w:rsidRPr="00B56AAF">
        <w:rPr>
          <w:rStyle w:val="Hyperlink"/>
          <w:rFonts w:ascii="Times New Roman" w:hAnsi="Times New Roman" w:cs="Times New Roman"/>
          <w:color w:val="auto"/>
          <w:sz w:val="24"/>
          <w:szCs w:val="24"/>
          <w:u w:val="none"/>
          <w:shd w:val="clear" w:color="auto" w:fill="FFFFFF"/>
        </w:rPr>
        <w:t xml:space="preserve">Carr, S. C., Hardy, A., &amp; Fornells-Ambrojo, M. (2018). Relationship between attachment style and symptom severity across the psychosis spectrum: A meta-analysis. </w:t>
      </w:r>
      <w:r w:rsidRPr="00B56AAF">
        <w:rPr>
          <w:rStyle w:val="Hyperlink"/>
          <w:rFonts w:ascii="Times New Roman" w:hAnsi="Times New Roman" w:cs="Times New Roman"/>
          <w:i/>
          <w:iCs/>
          <w:color w:val="auto"/>
          <w:sz w:val="24"/>
          <w:szCs w:val="24"/>
          <w:u w:val="none"/>
          <w:shd w:val="clear" w:color="auto" w:fill="FFFFFF"/>
        </w:rPr>
        <w:t>Clinical Psychology Review, 59,</w:t>
      </w:r>
      <w:r w:rsidRPr="00B56AAF">
        <w:rPr>
          <w:rStyle w:val="Hyperlink"/>
          <w:rFonts w:ascii="Times New Roman" w:hAnsi="Times New Roman" w:cs="Times New Roman"/>
          <w:color w:val="auto"/>
          <w:sz w:val="24"/>
          <w:szCs w:val="24"/>
          <w:u w:val="none"/>
          <w:shd w:val="clear" w:color="auto" w:fill="FFFFFF"/>
        </w:rPr>
        <w:t xml:space="preserve"> 145–158. </w:t>
      </w:r>
      <w:r w:rsidR="00816592" w:rsidRPr="00B56AAF">
        <w:rPr>
          <w:rFonts w:ascii="Times New Roman" w:hAnsi="Times New Roman" w:cs="Times New Roman"/>
          <w:sz w:val="24"/>
          <w:szCs w:val="24"/>
          <w:shd w:val="clear" w:color="auto" w:fill="FFFFFF"/>
        </w:rPr>
        <w:t>doi:</w:t>
      </w:r>
      <w:r w:rsidRPr="00B56AAF">
        <w:rPr>
          <w:rStyle w:val="Hyperlink"/>
          <w:rFonts w:ascii="Times New Roman" w:hAnsi="Times New Roman" w:cs="Times New Roman"/>
          <w:color w:val="auto"/>
          <w:sz w:val="24"/>
          <w:szCs w:val="24"/>
          <w:u w:val="none"/>
          <w:shd w:val="clear" w:color="auto" w:fill="FFFFFF"/>
        </w:rPr>
        <w:t>10.1016/j.cpr.2017.12.001</w:t>
      </w:r>
    </w:p>
    <w:p w14:paraId="5B97977F" w14:textId="7F030267" w:rsidR="005D5D22" w:rsidRPr="00B56AAF" w:rsidRDefault="005D5D22" w:rsidP="005D5D22">
      <w:pPr>
        <w:spacing w:after="0" w:line="480" w:lineRule="auto"/>
        <w:ind w:left="720" w:hanging="720"/>
        <w:rPr>
          <w:rFonts w:ascii="Times New Roman" w:hAnsi="Times New Roman" w:cs="Times New Roman"/>
          <w:sz w:val="24"/>
          <w:szCs w:val="24"/>
          <w:shd w:val="clear" w:color="auto" w:fill="FFFFFF"/>
        </w:rPr>
      </w:pPr>
      <w:bookmarkStart w:id="28" w:name="_Hlk50151433"/>
      <w:bookmarkStart w:id="29" w:name="_Hlk50150355"/>
      <w:bookmarkStart w:id="30" w:name="_Hlk50150521"/>
      <w:bookmarkStart w:id="31" w:name="_Hlk50150539"/>
      <w:r w:rsidRPr="00B56AAF">
        <w:rPr>
          <w:rFonts w:ascii="Times New Roman" w:eastAsia="Times New Roman" w:hAnsi="Times New Roman" w:cs="Times New Roman"/>
          <w:iCs/>
          <w:sz w:val="24"/>
          <w:szCs w:val="24"/>
          <w:lang w:eastAsia="en-GB"/>
        </w:rPr>
        <w:t>Cole, C.</w:t>
      </w:r>
      <w:r w:rsidRPr="00B56AAF">
        <w:rPr>
          <w:rFonts w:ascii="Times New Roman" w:hAnsi="Times New Roman" w:cs="Times New Roman"/>
          <w:sz w:val="24"/>
          <w:szCs w:val="24"/>
          <w:shd w:val="clear" w:color="auto" w:fill="FFFFFF"/>
        </w:rPr>
        <w:t xml:space="preserve"> L., Newman-Taylor, K., Kennedy, F. (2016). Dissociation mediates the relationship between childhood maltreatment and sub-clinical psychosis. </w:t>
      </w:r>
      <w:r w:rsidRPr="00B56AAF">
        <w:rPr>
          <w:rFonts w:ascii="Times New Roman" w:hAnsi="Times New Roman" w:cs="Times New Roman"/>
          <w:i/>
          <w:iCs/>
          <w:sz w:val="24"/>
          <w:szCs w:val="24"/>
          <w:shd w:val="clear" w:color="auto" w:fill="FFFFFF"/>
        </w:rPr>
        <w:t>Journal of Trauma &amp; Dissociation, 17</w:t>
      </w:r>
      <w:r w:rsidR="004D0AA3" w:rsidRPr="00B56AAF">
        <w:rPr>
          <w:rFonts w:ascii="Times New Roman" w:hAnsi="Times New Roman" w:cs="Times New Roman"/>
          <w:sz w:val="24"/>
          <w:szCs w:val="24"/>
          <w:shd w:val="clear" w:color="auto" w:fill="FFFFFF"/>
        </w:rPr>
        <w:t>,</w:t>
      </w:r>
      <w:r w:rsidRPr="00B56AAF">
        <w:rPr>
          <w:rFonts w:ascii="Times New Roman" w:hAnsi="Times New Roman" w:cs="Times New Roman"/>
          <w:sz w:val="24"/>
          <w:szCs w:val="24"/>
          <w:shd w:val="clear" w:color="auto" w:fill="FFFFFF"/>
        </w:rPr>
        <w:t xml:space="preserve"> 577–592.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rPr>
        <w:t>10.1080/15299732.2016.1172537</w:t>
      </w:r>
    </w:p>
    <w:p w14:paraId="06C3BD60" w14:textId="64EE4FBD" w:rsidR="00E3151E" w:rsidRPr="00B56AAF" w:rsidRDefault="00E3151E" w:rsidP="00E3151E">
      <w:pPr>
        <w:spacing w:after="0" w:line="480" w:lineRule="auto"/>
        <w:ind w:left="720" w:hanging="720"/>
        <w:contextualSpacing/>
        <w:rPr>
          <w:rFonts w:ascii="Times New Roman" w:hAnsi="Times New Roman" w:cs="Times New Roman"/>
          <w:sz w:val="24"/>
          <w:szCs w:val="24"/>
          <w:lang w:val="en-US"/>
        </w:rPr>
      </w:pPr>
      <w:bookmarkStart w:id="32" w:name="_Hlk50670071"/>
      <w:bookmarkEnd w:id="28"/>
      <w:bookmarkEnd w:id="29"/>
      <w:r w:rsidRPr="00B56AAF">
        <w:rPr>
          <w:rFonts w:ascii="Times New Roman" w:hAnsi="Times New Roman" w:cs="Times New Roman"/>
          <w:sz w:val="24"/>
          <w:szCs w:val="24"/>
          <w:lang w:val="en-US"/>
        </w:rPr>
        <w:t xml:space="preserve">Dewitte, M., Houwer, J., Buysse, A., &amp; Koster, E. H. W. (2008). Proximity seeking in adult attachment: Examining the role of automatic approach-avoidance tendencies. </w:t>
      </w:r>
      <w:r w:rsidRPr="00B56AAF">
        <w:rPr>
          <w:rFonts w:ascii="Times New Roman" w:hAnsi="Times New Roman" w:cs="Times New Roman"/>
          <w:i/>
          <w:iCs/>
          <w:sz w:val="24"/>
          <w:szCs w:val="24"/>
          <w:lang w:val="en-US"/>
        </w:rPr>
        <w:t>British Journal of Social Psychology, 47</w:t>
      </w:r>
      <w:r w:rsidRPr="00B56AAF">
        <w:rPr>
          <w:rFonts w:ascii="Times New Roman" w:hAnsi="Times New Roman" w:cs="Times New Roman"/>
          <w:sz w:val="24"/>
          <w:szCs w:val="24"/>
          <w:lang w:val="en-US"/>
        </w:rPr>
        <w:t>(4), 557–573. https://doi.org/10.1348/014466607x265148</w:t>
      </w:r>
    </w:p>
    <w:p w14:paraId="637CBCC7" w14:textId="67A3821F" w:rsidR="005D5D22" w:rsidRPr="00B56AAF" w:rsidRDefault="005D5D22" w:rsidP="005D5D22">
      <w:pPr>
        <w:spacing w:after="0" w:line="480" w:lineRule="auto"/>
        <w:ind w:left="720" w:hanging="720"/>
        <w:contextualSpacing/>
        <w:rPr>
          <w:rFonts w:ascii="Times New Roman" w:hAnsi="Times New Roman" w:cs="Times New Roman"/>
          <w:sz w:val="24"/>
          <w:szCs w:val="24"/>
        </w:rPr>
      </w:pPr>
      <w:r w:rsidRPr="00B56AAF">
        <w:rPr>
          <w:rFonts w:ascii="Times New Roman" w:hAnsi="Times New Roman" w:cs="Times New Roman"/>
          <w:sz w:val="24"/>
          <w:szCs w:val="24"/>
        </w:rPr>
        <w:t>Dozier, M. (1990). Attachment organization and treatment use for adults with serious psychopathological disorders. </w:t>
      </w:r>
      <w:r w:rsidRPr="00B56AAF">
        <w:rPr>
          <w:rFonts w:ascii="Times New Roman" w:hAnsi="Times New Roman" w:cs="Times New Roman"/>
          <w:i/>
          <w:iCs/>
          <w:sz w:val="24"/>
          <w:szCs w:val="24"/>
        </w:rPr>
        <w:t>Development and Psychopathology, 2</w:t>
      </w:r>
      <w:r w:rsidRPr="00B56AAF">
        <w:rPr>
          <w:rFonts w:ascii="Times New Roman" w:hAnsi="Times New Roman" w:cs="Times New Roman"/>
          <w:sz w:val="24"/>
          <w:szCs w:val="24"/>
        </w:rPr>
        <w:t>, 47–60.</w:t>
      </w:r>
      <w:r w:rsidR="00816592" w:rsidRPr="00B56AAF">
        <w:rPr>
          <w:rFonts w:ascii="Times New Roman" w:hAnsi="Times New Roman" w:cs="Times New Roman"/>
          <w:sz w:val="24"/>
          <w:szCs w:val="24"/>
        </w:rPr>
        <w:t xml:space="preserve">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rPr>
        <w:t>10.1017/S0954579400000584</w:t>
      </w:r>
    </w:p>
    <w:p w14:paraId="4AE85A0A" w14:textId="276F8B92" w:rsidR="00903091" w:rsidRPr="00B56AAF" w:rsidRDefault="00903091" w:rsidP="00BA5DDE">
      <w:pPr>
        <w:spacing w:after="0" w:line="480" w:lineRule="auto"/>
        <w:ind w:left="720" w:hanging="720"/>
        <w:rPr>
          <w:rFonts w:ascii="Times New Roman" w:eastAsia="Times New Roman" w:hAnsi="Times New Roman" w:cs="Times New Roman"/>
          <w:sz w:val="24"/>
          <w:szCs w:val="24"/>
          <w:lang w:eastAsia="en-GB"/>
        </w:rPr>
      </w:pPr>
      <w:bookmarkStart w:id="33" w:name="_Hlk50152323"/>
      <w:bookmarkEnd w:id="32"/>
      <w:r w:rsidRPr="00B56AAF">
        <w:rPr>
          <w:rFonts w:ascii="Times New Roman" w:eastAsia="Times New Roman" w:hAnsi="Times New Roman" w:cs="Times New Roman"/>
          <w:sz w:val="24"/>
          <w:szCs w:val="24"/>
          <w:lang w:eastAsia="en-GB"/>
        </w:rPr>
        <w:t xml:space="preserve">Dudley, R., &amp; Kuyken, W. (2013). Case formulation in cognitive behavioural therapy: A principle-driven approach. In L. Johnstone &amp; </w:t>
      </w:r>
      <w:r w:rsidR="00BA5DDE" w:rsidRPr="00B56AAF">
        <w:rPr>
          <w:rFonts w:ascii="Times New Roman" w:eastAsia="Times New Roman" w:hAnsi="Times New Roman" w:cs="Times New Roman"/>
          <w:sz w:val="24"/>
          <w:szCs w:val="24"/>
          <w:lang w:eastAsia="en-GB"/>
        </w:rPr>
        <w:t xml:space="preserve">R. Dallos (Eds.), </w:t>
      </w:r>
      <w:r w:rsidRPr="00B56AAF">
        <w:rPr>
          <w:rFonts w:ascii="Times New Roman" w:eastAsia="Times New Roman" w:hAnsi="Times New Roman" w:cs="Times New Roman"/>
          <w:i/>
          <w:iCs/>
          <w:sz w:val="24"/>
          <w:szCs w:val="24"/>
          <w:lang w:eastAsia="en-GB"/>
        </w:rPr>
        <w:t>Formulation in psychology and psychotherapy</w:t>
      </w:r>
      <w:r w:rsidRPr="00B56AAF">
        <w:rPr>
          <w:rFonts w:ascii="Times New Roman" w:eastAsia="Times New Roman" w:hAnsi="Times New Roman" w:cs="Times New Roman"/>
          <w:sz w:val="24"/>
          <w:szCs w:val="24"/>
          <w:lang w:eastAsia="en-GB"/>
        </w:rPr>
        <w:t> (</w:t>
      </w:r>
      <w:r w:rsidR="00BA5DDE" w:rsidRPr="00B56AAF">
        <w:rPr>
          <w:rFonts w:ascii="Times New Roman" w:eastAsia="Times New Roman" w:hAnsi="Times New Roman" w:cs="Times New Roman"/>
          <w:sz w:val="24"/>
          <w:szCs w:val="24"/>
          <w:lang w:eastAsia="en-GB"/>
        </w:rPr>
        <w:t>2</w:t>
      </w:r>
      <w:r w:rsidR="00BA5DDE" w:rsidRPr="00B56AAF">
        <w:rPr>
          <w:rFonts w:ascii="Times New Roman" w:eastAsia="Times New Roman" w:hAnsi="Times New Roman" w:cs="Times New Roman"/>
          <w:sz w:val="24"/>
          <w:szCs w:val="24"/>
          <w:vertAlign w:val="superscript"/>
          <w:lang w:eastAsia="en-GB"/>
        </w:rPr>
        <w:t>nd</w:t>
      </w:r>
      <w:r w:rsidR="00BA5DDE" w:rsidRPr="00B56AAF">
        <w:rPr>
          <w:rFonts w:ascii="Times New Roman" w:eastAsia="Times New Roman" w:hAnsi="Times New Roman" w:cs="Times New Roman"/>
          <w:sz w:val="24"/>
          <w:szCs w:val="24"/>
          <w:lang w:eastAsia="en-GB"/>
        </w:rPr>
        <w:t xml:space="preserve"> ed., </w:t>
      </w:r>
      <w:r w:rsidRPr="00B56AAF">
        <w:rPr>
          <w:rFonts w:ascii="Times New Roman" w:eastAsia="Times New Roman" w:hAnsi="Times New Roman" w:cs="Times New Roman"/>
          <w:sz w:val="24"/>
          <w:szCs w:val="24"/>
          <w:lang w:eastAsia="en-GB"/>
        </w:rPr>
        <w:t>pp. 38</w:t>
      </w:r>
      <w:r w:rsidR="00BA5DDE" w:rsidRPr="00B56AAF">
        <w:rPr>
          <w:rFonts w:ascii="Times New Roman" w:eastAsia="Times New Roman" w:hAnsi="Times New Roman" w:cs="Times New Roman"/>
          <w:sz w:val="24"/>
          <w:szCs w:val="24"/>
          <w:lang w:eastAsia="en-GB"/>
        </w:rPr>
        <w:t>–</w:t>
      </w:r>
      <w:r w:rsidRPr="00B56AAF">
        <w:rPr>
          <w:rFonts w:ascii="Times New Roman" w:eastAsia="Times New Roman" w:hAnsi="Times New Roman" w:cs="Times New Roman"/>
          <w:sz w:val="24"/>
          <w:szCs w:val="24"/>
          <w:lang w:eastAsia="en-GB"/>
        </w:rPr>
        <w:t>64). Routledge.</w:t>
      </w:r>
    </w:p>
    <w:p w14:paraId="5FE37935" w14:textId="77167CB2" w:rsidR="00A13D9C" w:rsidRPr="00B56AAF" w:rsidRDefault="00A13D9C" w:rsidP="00A13D9C">
      <w:pPr>
        <w:spacing w:after="0" w:line="480" w:lineRule="auto"/>
        <w:ind w:left="720" w:hanging="720"/>
        <w:rPr>
          <w:rFonts w:ascii="Times New Roman" w:eastAsia="Times New Roman" w:hAnsi="Times New Roman" w:cs="Times New Roman"/>
          <w:sz w:val="24"/>
          <w:szCs w:val="24"/>
          <w:lang w:eastAsia="en-GB"/>
        </w:rPr>
      </w:pPr>
      <w:r w:rsidRPr="00B56AAF">
        <w:rPr>
          <w:rFonts w:ascii="Times New Roman" w:eastAsia="Times New Roman" w:hAnsi="Times New Roman" w:cs="Times New Roman"/>
          <w:sz w:val="24"/>
          <w:szCs w:val="24"/>
          <w:lang w:eastAsia="en-GB"/>
        </w:rPr>
        <w:lastRenderedPageBreak/>
        <w:t>Ellett, L., Lopes, B., &amp; Chadwick, P. (2003). Paranoia in a nonclinical population of college students. </w:t>
      </w:r>
      <w:r w:rsidRPr="00B56AAF">
        <w:rPr>
          <w:rFonts w:ascii="Times New Roman" w:eastAsia="Times New Roman" w:hAnsi="Times New Roman" w:cs="Times New Roman"/>
          <w:i/>
          <w:iCs/>
          <w:sz w:val="24"/>
          <w:szCs w:val="24"/>
          <w:lang w:eastAsia="en-GB"/>
        </w:rPr>
        <w:t>The Journal of Nervous and Mental disease</w:t>
      </w:r>
      <w:r w:rsidRPr="00B56AAF">
        <w:rPr>
          <w:rFonts w:ascii="Times New Roman" w:eastAsia="Times New Roman" w:hAnsi="Times New Roman" w:cs="Times New Roman"/>
          <w:sz w:val="24"/>
          <w:szCs w:val="24"/>
          <w:lang w:eastAsia="en-GB"/>
        </w:rPr>
        <w:t>, </w:t>
      </w:r>
      <w:r w:rsidRPr="00B56AAF">
        <w:rPr>
          <w:rFonts w:ascii="Times New Roman" w:eastAsia="Times New Roman" w:hAnsi="Times New Roman" w:cs="Times New Roman"/>
          <w:i/>
          <w:iCs/>
          <w:sz w:val="24"/>
          <w:szCs w:val="24"/>
          <w:lang w:eastAsia="en-GB"/>
        </w:rPr>
        <w:t>191</w:t>
      </w:r>
      <w:r w:rsidRPr="00B56AAF">
        <w:rPr>
          <w:rFonts w:ascii="Times New Roman" w:eastAsia="Times New Roman" w:hAnsi="Times New Roman" w:cs="Times New Roman"/>
          <w:sz w:val="24"/>
          <w:szCs w:val="24"/>
          <w:lang w:eastAsia="en-GB"/>
        </w:rPr>
        <w:t>(7), 425–430. https://doi.org/10.1097/01.NMD.0000081646.33030.EF</w:t>
      </w:r>
    </w:p>
    <w:p w14:paraId="5D10236E" w14:textId="77777777" w:rsidR="00A13D9C" w:rsidRPr="00B56AAF" w:rsidRDefault="00A13D9C" w:rsidP="00A13D9C">
      <w:pPr>
        <w:spacing w:after="0" w:line="480" w:lineRule="auto"/>
        <w:ind w:left="720" w:hanging="720"/>
        <w:rPr>
          <w:rFonts w:ascii="Times New Roman" w:eastAsia="Times New Roman" w:hAnsi="Times New Roman" w:cs="Times New Roman"/>
          <w:sz w:val="24"/>
          <w:szCs w:val="24"/>
          <w:lang w:val="en-US" w:eastAsia="en-GB"/>
        </w:rPr>
      </w:pPr>
      <w:r w:rsidRPr="00B56AAF">
        <w:rPr>
          <w:rFonts w:ascii="Times New Roman" w:eastAsia="Times New Roman" w:hAnsi="Times New Roman" w:cs="Times New Roman"/>
          <w:sz w:val="24"/>
          <w:szCs w:val="24"/>
          <w:lang w:val="en-US" w:eastAsia="en-GB"/>
        </w:rPr>
        <w:t>Fonagy, P., &amp; Target, M. (1997). Attachment and reflective function: Their role in self-organization. </w:t>
      </w:r>
      <w:r w:rsidRPr="00B56AAF">
        <w:rPr>
          <w:rFonts w:ascii="Times New Roman" w:eastAsia="Times New Roman" w:hAnsi="Times New Roman" w:cs="Times New Roman"/>
          <w:i/>
          <w:iCs/>
          <w:sz w:val="24"/>
          <w:szCs w:val="24"/>
          <w:lang w:val="en-US" w:eastAsia="en-GB"/>
        </w:rPr>
        <w:t>Development and Psychopathology, 9</w:t>
      </w:r>
      <w:r w:rsidRPr="00B56AAF">
        <w:rPr>
          <w:rFonts w:ascii="Times New Roman" w:eastAsia="Times New Roman" w:hAnsi="Times New Roman" w:cs="Times New Roman"/>
          <w:sz w:val="24"/>
          <w:szCs w:val="24"/>
          <w:lang w:val="en-US" w:eastAsia="en-GB"/>
        </w:rPr>
        <w:t>(4), 679–700. https://doi.org/10.1017/S0954579497001399</w:t>
      </w:r>
    </w:p>
    <w:p w14:paraId="6DFB4EEF" w14:textId="7141C37E" w:rsidR="00A13D9C" w:rsidRPr="00B56AAF" w:rsidRDefault="00A13D9C" w:rsidP="00A13D9C">
      <w:pPr>
        <w:spacing w:after="0" w:line="480" w:lineRule="auto"/>
        <w:ind w:left="720" w:hanging="720"/>
        <w:rPr>
          <w:rFonts w:ascii="Times New Roman" w:eastAsia="Times New Roman" w:hAnsi="Times New Roman" w:cs="Times New Roman"/>
          <w:sz w:val="24"/>
          <w:szCs w:val="24"/>
          <w:u w:val="single"/>
          <w:lang w:val="en-US" w:eastAsia="en-GB"/>
        </w:rPr>
      </w:pPr>
      <w:r w:rsidRPr="00B56AAF">
        <w:rPr>
          <w:rFonts w:ascii="Times New Roman" w:eastAsia="Times New Roman" w:hAnsi="Times New Roman" w:cs="Times New Roman"/>
          <w:sz w:val="24"/>
          <w:szCs w:val="24"/>
          <w:lang w:val="en-US" w:eastAsia="en-GB"/>
        </w:rPr>
        <w:t xml:space="preserve">Fonagy, P., &amp; Target, M. (2002). Early intervention and the development of self-regulation. </w:t>
      </w:r>
      <w:r w:rsidRPr="00B56AAF">
        <w:rPr>
          <w:rFonts w:ascii="Times New Roman" w:eastAsia="Times New Roman" w:hAnsi="Times New Roman" w:cs="Times New Roman"/>
          <w:i/>
          <w:sz w:val="24"/>
          <w:szCs w:val="24"/>
          <w:lang w:val="en-US" w:eastAsia="en-GB"/>
        </w:rPr>
        <w:t>Psychoanalytic Inquiry, 22</w:t>
      </w:r>
      <w:r w:rsidRPr="00B56AAF">
        <w:rPr>
          <w:rFonts w:ascii="Times New Roman" w:eastAsia="Times New Roman" w:hAnsi="Times New Roman" w:cs="Times New Roman"/>
          <w:iCs/>
          <w:sz w:val="24"/>
          <w:szCs w:val="24"/>
          <w:lang w:val="en-US" w:eastAsia="en-GB"/>
        </w:rPr>
        <w:t>(3),</w:t>
      </w:r>
      <w:r w:rsidRPr="00B56AAF">
        <w:rPr>
          <w:rFonts w:ascii="Times New Roman" w:eastAsia="Times New Roman" w:hAnsi="Times New Roman" w:cs="Times New Roman"/>
          <w:sz w:val="24"/>
          <w:szCs w:val="24"/>
          <w:lang w:val="en-US" w:eastAsia="en-GB"/>
        </w:rPr>
        <w:t xml:space="preserve"> 307–335. https://doi.org/10.1080/07351692209348990</w:t>
      </w:r>
    </w:p>
    <w:p w14:paraId="6CE5A0B1" w14:textId="7D1A1DEF" w:rsidR="00A13D9C" w:rsidRPr="00B56AAF" w:rsidRDefault="00A13D9C" w:rsidP="00A13D9C">
      <w:pPr>
        <w:spacing w:after="0" w:line="480" w:lineRule="auto"/>
        <w:ind w:left="720" w:hanging="720"/>
        <w:rPr>
          <w:rFonts w:ascii="Times New Roman" w:eastAsia="Times New Roman" w:hAnsi="Times New Roman" w:cs="Times New Roman"/>
          <w:sz w:val="24"/>
          <w:szCs w:val="24"/>
          <w:lang w:eastAsia="en-GB"/>
        </w:rPr>
      </w:pPr>
      <w:r w:rsidRPr="00B56AAF">
        <w:rPr>
          <w:rFonts w:ascii="Times New Roman" w:eastAsia="Times New Roman" w:hAnsi="Times New Roman" w:cs="Times New Roman"/>
          <w:sz w:val="24"/>
          <w:szCs w:val="24"/>
          <w:lang w:eastAsia="en-GB"/>
        </w:rPr>
        <w:t>Fowler, D., Freeman, D., Smith, B., Kuipers, E., Bebbington, P., Bashforth, H., Coker, S., Hodgekins, J., Gracie, A., Dunn, G., &amp; Garety, P. (2006). The Brief Core Schema Scales (BCSS): psychometric properties and associations with paranoia and grandiosity in non-clinical and psychosis samples. </w:t>
      </w:r>
      <w:r w:rsidRPr="00B56AAF">
        <w:rPr>
          <w:rFonts w:ascii="Times New Roman" w:eastAsia="Times New Roman" w:hAnsi="Times New Roman" w:cs="Times New Roman"/>
          <w:i/>
          <w:iCs/>
          <w:sz w:val="24"/>
          <w:szCs w:val="24"/>
          <w:lang w:eastAsia="en-GB"/>
        </w:rPr>
        <w:t>Psychological Medicine</w:t>
      </w:r>
      <w:r w:rsidRPr="00B56AAF">
        <w:rPr>
          <w:rFonts w:ascii="Times New Roman" w:eastAsia="Times New Roman" w:hAnsi="Times New Roman" w:cs="Times New Roman"/>
          <w:sz w:val="24"/>
          <w:szCs w:val="24"/>
          <w:lang w:eastAsia="en-GB"/>
        </w:rPr>
        <w:t>, </w:t>
      </w:r>
      <w:r w:rsidRPr="00B56AAF">
        <w:rPr>
          <w:rFonts w:ascii="Times New Roman" w:eastAsia="Times New Roman" w:hAnsi="Times New Roman" w:cs="Times New Roman"/>
          <w:i/>
          <w:iCs/>
          <w:sz w:val="24"/>
          <w:szCs w:val="24"/>
          <w:lang w:eastAsia="en-GB"/>
        </w:rPr>
        <w:t>36</w:t>
      </w:r>
      <w:r w:rsidRPr="00B56AAF">
        <w:rPr>
          <w:rFonts w:ascii="Times New Roman" w:eastAsia="Times New Roman" w:hAnsi="Times New Roman" w:cs="Times New Roman"/>
          <w:sz w:val="24"/>
          <w:szCs w:val="24"/>
          <w:lang w:eastAsia="en-GB"/>
        </w:rPr>
        <w:t>(6), 749–759. https://doi.org/10.1017/S0033291706007355</w:t>
      </w:r>
    </w:p>
    <w:p w14:paraId="5226D20D" w14:textId="23EA9228" w:rsidR="00A13D9C" w:rsidRPr="00B56AAF" w:rsidRDefault="00A13D9C" w:rsidP="00A13D9C">
      <w:pPr>
        <w:spacing w:after="0" w:line="480" w:lineRule="auto"/>
        <w:ind w:left="720" w:hanging="720"/>
        <w:rPr>
          <w:rFonts w:ascii="Times New Roman" w:eastAsia="Times New Roman" w:hAnsi="Times New Roman" w:cs="Times New Roman"/>
          <w:sz w:val="24"/>
          <w:szCs w:val="24"/>
          <w:lang w:val="en-US" w:eastAsia="en-GB"/>
        </w:rPr>
      </w:pPr>
      <w:bookmarkStart w:id="34" w:name="_Hlk50151137"/>
      <w:r w:rsidRPr="00B56AAF">
        <w:rPr>
          <w:rFonts w:ascii="Times New Roman" w:eastAsia="Times New Roman" w:hAnsi="Times New Roman" w:cs="Times New Roman"/>
          <w:sz w:val="24"/>
          <w:szCs w:val="24"/>
          <w:lang w:val="en-US" w:eastAsia="en-GB"/>
        </w:rPr>
        <w:t xml:space="preserve">Fraley, R. C., &amp; Shaver, P. R. (1997). Adult attachment and the suppression of unwanted thoughts. </w:t>
      </w:r>
      <w:r w:rsidRPr="00B56AAF">
        <w:rPr>
          <w:rFonts w:ascii="Times New Roman" w:eastAsia="Times New Roman" w:hAnsi="Times New Roman" w:cs="Times New Roman"/>
          <w:i/>
          <w:iCs/>
          <w:sz w:val="24"/>
          <w:szCs w:val="24"/>
          <w:lang w:val="en-US" w:eastAsia="en-GB"/>
        </w:rPr>
        <w:t>Journal of Personality and Social Psychology, 73</w:t>
      </w:r>
      <w:r w:rsidRPr="00B56AAF">
        <w:rPr>
          <w:rFonts w:ascii="Times New Roman" w:eastAsia="Times New Roman" w:hAnsi="Times New Roman" w:cs="Times New Roman"/>
          <w:sz w:val="24"/>
          <w:szCs w:val="24"/>
          <w:lang w:val="en-US" w:eastAsia="en-GB"/>
        </w:rPr>
        <w:t>(5), 1080–1091. https://doi.org/10.1037/0022-3514.73.5.1080</w:t>
      </w:r>
      <w:bookmarkEnd w:id="34"/>
    </w:p>
    <w:p w14:paraId="495CC320" w14:textId="6D3FBFE5" w:rsidR="00E3151E" w:rsidRPr="00B56AAF" w:rsidRDefault="00E3151E" w:rsidP="00E3151E">
      <w:pPr>
        <w:spacing w:after="0" w:line="480" w:lineRule="auto"/>
        <w:ind w:left="720" w:hanging="720"/>
        <w:rPr>
          <w:rFonts w:ascii="Times New Roman" w:eastAsia="Times New Roman" w:hAnsi="Times New Roman" w:cs="Times New Roman"/>
          <w:sz w:val="24"/>
          <w:szCs w:val="24"/>
          <w:lang w:val="en-US" w:eastAsia="en-GB"/>
        </w:rPr>
      </w:pPr>
      <w:r w:rsidRPr="00B56AAF">
        <w:rPr>
          <w:rFonts w:ascii="Times New Roman" w:eastAsia="Times New Roman" w:hAnsi="Times New Roman" w:cs="Times New Roman"/>
          <w:sz w:val="24"/>
          <w:szCs w:val="24"/>
          <w:lang w:val="en-US" w:eastAsia="en-GB"/>
        </w:rPr>
        <w:t xml:space="preserve">Fraley, R. C., &amp; Shaver, P. R. (1998). Airport separations: A naturalistic study of adult attachment dynamics in separating couples. </w:t>
      </w:r>
      <w:r w:rsidRPr="00B56AAF">
        <w:rPr>
          <w:rFonts w:ascii="Times New Roman" w:eastAsia="Times New Roman" w:hAnsi="Times New Roman" w:cs="Times New Roman"/>
          <w:i/>
          <w:iCs/>
          <w:sz w:val="24"/>
          <w:szCs w:val="24"/>
          <w:lang w:val="en-US" w:eastAsia="en-GB"/>
        </w:rPr>
        <w:t>Journal of Personality and Social Psychology, 75</w:t>
      </w:r>
      <w:r w:rsidRPr="00B56AAF">
        <w:rPr>
          <w:rFonts w:ascii="Times New Roman" w:eastAsia="Times New Roman" w:hAnsi="Times New Roman" w:cs="Times New Roman"/>
          <w:sz w:val="24"/>
          <w:szCs w:val="24"/>
          <w:lang w:val="en-US" w:eastAsia="en-GB"/>
        </w:rPr>
        <w:t>(5), 1198–1212. https://doi.org/10.1037/0022-3514.75.5.1198</w:t>
      </w:r>
    </w:p>
    <w:p w14:paraId="1F143210" w14:textId="32F05795" w:rsidR="00B85660" w:rsidRPr="00B56AAF" w:rsidRDefault="00B85660" w:rsidP="00B85660">
      <w:pPr>
        <w:spacing w:after="0" w:line="480" w:lineRule="auto"/>
        <w:ind w:left="720" w:hanging="720"/>
        <w:rPr>
          <w:rFonts w:ascii="Times New Roman" w:eastAsia="Times New Roman" w:hAnsi="Times New Roman" w:cs="Times New Roman"/>
          <w:sz w:val="24"/>
          <w:szCs w:val="24"/>
          <w:lang w:val="en-US" w:eastAsia="en-GB"/>
        </w:rPr>
      </w:pPr>
      <w:r w:rsidRPr="00B56AAF">
        <w:rPr>
          <w:rFonts w:ascii="Times New Roman" w:eastAsia="Times New Roman" w:hAnsi="Times New Roman" w:cs="Times New Roman"/>
          <w:sz w:val="24"/>
          <w:szCs w:val="24"/>
          <w:lang w:val="en-US" w:eastAsia="en-GB"/>
        </w:rPr>
        <w:t xml:space="preserve">Fraley, R. C., &amp; Waller, N. G. (1998). Adult attachment patterns: A test of the typological model. In J. A. Simpson &amp; W. S. Rholes (Eds.), </w:t>
      </w:r>
      <w:r w:rsidRPr="00B56AAF">
        <w:rPr>
          <w:rFonts w:ascii="Times New Roman" w:eastAsia="Times New Roman" w:hAnsi="Times New Roman" w:cs="Times New Roman"/>
          <w:i/>
          <w:iCs/>
          <w:sz w:val="24"/>
          <w:szCs w:val="24"/>
          <w:lang w:val="en-US" w:eastAsia="en-GB"/>
        </w:rPr>
        <w:t>Attachment theory and close relationships</w:t>
      </w:r>
      <w:r w:rsidRPr="00B56AAF">
        <w:rPr>
          <w:rFonts w:ascii="Times New Roman" w:eastAsia="Times New Roman" w:hAnsi="Times New Roman" w:cs="Times New Roman"/>
          <w:sz w:val="24"/>
          <w:szCs w:val="24"/>
          <w:lang w:val="en-US" w:eastAsia="en-GB"/>
        </w:rPr>
        <w:t xml:space="preserve"> (pp. 77–114). Guilford Press.</w:t>
      </w:r>
    </w:p>
    <w:p w14:paraId="52039109" w14:textId="380B9295" w:rsidR="002536B9" w:rsidRPr="00B56AAF" w:rsidRDefault="002536B9" w:rsidP="002536B9">
      <w:pPr>
        <w:spacing w:after="0" w:line="480" w:lineRule="auto"/>
        <w:ind w:left="720" w:hanging="720"/>
        <w:rPr>
          <w:rFonts w:ascii="Times New Roman" w:eastAsia="Times New Roman" w:hAnsi="Times New Roman" w:cs="Times New Roman"/>
          <w:sz w:val="24"/>
          <w:szCs w:val="24"/>
          <w:lang w:val="en-US" w:eastAsia="en-GB"/>
        </w:rPr>
      </w:pPr>
      <w:r w:rsidRPr="00B56AAF">
        <w:rPr>
          <w:rFonts w:ascii="Times New Roman" w:eastAsia="Times New Roman" w:hAnsi="Times New Roman" w:cs="Times New Roman"/>
          <w:sz w:val="24"/>
          <w:szCs w:val="24"/>
          <w:lang w:val="en-US" w:eastAsia="en-GB"/>
        </w:rPr>
        <w:t xml:space="preserve">Garety, P., Kuipers, E., Fowler, D., Freeman, D., &amp; Bebbington, P. (2001). A cognitive model of the positive symptoms of psychosis. </w:t>
      </w:r>
      <w:r w:rsidRPr="00B56AAF">
        <w:rPr>
          <w:rFonts w:ascii="Times New Roman" w:eastAsia="Times New Roman" w:hAnsi="Times New Roman" w:cs="Times New Roman"/>
          <w:i/>
          <w:iCs/>
          <w:sz w:val="24"/>
          <w:szCs w:val="24"/>
          <w:lang w:val="en-US" w:eastAsia="en-GB"/>
        </w:rPr>
        <w:t>Psychological Medicine</w:t>
      </w:r>
      <w:r w:rsidRPr="00B56AAF">
        <w:rPr>
          <w:rFonts w:ascii="Times New Roman" w:eastAsia="Times New Roman" w:hAnsi="Times New Roman" w:cs="Times New Roman"/>
          <w:sz w:val="24"/>
          <w:szCs w:val="24"/>
          <w:lang w:val="en-US" w:eastAsia="en-GB"/>
        </w:rPr>
        <w:t xml:space="preserve">, </w:t>
      </w:r>
      <w:r w:rsidRPr="00B56AAF">
        <w:rPr>
          <w:rFonts w:ascii="Times New Roman" w:eastAsia="Times New Roman" w:hAnsi="Times New Roman" w:cs="Times New Roman"/>
          <w:i/>
          <w:iCs/>
          <w:sz w:val="24"/>
          <w:szCs w:val="24"/>
          <w:lang w:val="en-US" w:eastAsia="en-GB"/>
        </w:rPr>
        <w:t>31</w:t>
      </w:r>
      <w:r w:rsidRPr="00B56AAF">
        <w:rPr>
          <w:rFonts w:ascii="Times New Roman" w:eastAsia="Times New Roman" w:hAnsi="Times New Roman" w:cs="Times New Roman"/>
          <w:sz w:val="24"/>
          <w:szCs w:val="24"/>
          <w:lang w:val="en-US" w:eastAsia="en-GB"/>
        </w:rPr>
        <w:t>(02), 189–195. https://doi.org/10.1017/s0033291701003312</w:t>
      </w:r>
    </w:p>
    <w:p w14:paraId="2878CF94" w14:textId="45EF4B29" w:rsidR="00F74ADB" w:rsidRPr="00B56AAF" w:rsidRDefault="00F74ADB" w:rsidP="00F74ADB">
      <w:pPr>
        <w:spacing w:after="0" w:line="480" w:lineRule="auto"/>
        <w:ind w:left="720" w:hanging="720"/>
        <w:rPr>
          <w:rFonts w:ascii="Times New Roman" w:eastAsia="Times New Roman" w:hAnsi="Times New Roman" w:cs="Times New Roman"/>
          <w:sz w:val="24"/>
          <w:szCs w:val="24"/>
          <w:u w:val="single"/>
          <w:lang w:val="en-US" w:eastAsia="en-GB"/>
        </w:rPr>
      </w:pPr>
      <w:r w:rsidRPr="00B56AAF">
        <w:rPr>
          <w:rFonts w:ascii="Times New Roman" w:eastAsia="Times New Roman" w:hAnsi="Times New Roman" w:cs="Times New Roman"/>
          <w:sz w:val="24"/>
          <w:szCs w:val="24"/>
          <w:lang w:val="en-US" w:eastAsia="en-GB"/>
        </w:rPr>
        <w:lastRenderedPageBreak/>
        <w:t xml:space="preserve">Gillanders, D. T., Bolderston, H., Bond, F. W., Dempster, M., Flaxman, P. E., Campbell, L., Kerr, S., Tansey, L., Noel, P., Ferenbach, C., Masley, S., Roach, L., Lloyd, J., May, L., Clarke, S., &amp; Remington, B. (2014). The development and initial validation of the cognitive fusion questionnaire. </w:t>
      </w:r>
      <w:r w:rsidRPr="00B56AAF">
        <w:rPr>
          <w:rFonts w:ascii="Times New Roman" w:eastAsia="Times New Roman" w:hAnsi="Times New Roman" w:cs="Times New Roman"/>
          <w:i/>
          <w:sz w:val="24"/>
          <w:szCs w:val="24"/>
          <w:lang w:val="en-US" w:eastAsia="en-GB"/>
        </w:rPr>
        <w:t>Behavior Therapy, 45</w:t>
      </w:r>
      <w:r w:rsidRPr="00B56AAF">
        <w:rPr>
          <w:rFonts w:ascii="Times New Roman" w:eastAsia="Times New Roman" w:hAnsi="Times New Roman" w:cs="Times New Roman"/>
          <w:iCs/>
          <w:sz w:val="24"/>
          <w:szCs w:val="24"/>
          <w:lang w:val="en-US" w:eastAsia="en-GB"/>
        </w:rPr>
        <w:t>(1)</w:t>
      </w:r>
      <w:r w:rsidRPr="00B56AAF">
        <w:rPr>
          <w:rFonts w:ascii="Times New Roman" w:eastAsia="Times New Roman" w:hAnsi="Times New Roman" w:cs="Times New Roman"/>
          <w:sz w:val="24"/>
          <w:szCs w:val="24"/>
          <w:lang w:val="en-US" w:eastAsia="en-GB"/>
        </w:rPr>
        <w:t>, 83–101. https://doi.org/10.1016/j.beth.2013.09.001</w:t>
      </w:r>
    </w:p>
    <w:p w14:paraId="49F639C9" w14:textId="0B67CEE5" w:rsidR="00AA6502" w:rsidRPr="00B56AAF" w:rsidRDefault="00AA6502" w:rsidP="005D5D22">
      <w:pPr>
        <w:spacing w:after="0" w:line="480" w:lineRule="auto"/>
        <w:ind w:left="720" w:hanging="720"/>
        <w:rPr>
          <w:rFonts w:ascii="Times New Roman" w:eastAsia="Times New Roman" w:hAnsi="Times New Roman" w:cs="Times New Roman"/>
          <w:sz w:val="24"/>
          <w:szCs w:val="24"/>
          <w:lang w:eastAsia="en-GB"/>
        </w:rPr>
      </w:pPr>
      <w:r w:rsidRPr="00B56AAF">
        <w:rPr>
          <w:rFonts w:ascii="Times New Roman" w:eastAsia="Times New Roman" w:hAnsi="Times New Roman" w:cs="Times New Roman"/>
          <w:sz w:val="24"/>
          <w:szCs w:val="24"/>
          <w:lang w:eastAsia="en-GB"/>
        </w:rPr>
        <w:t>Gillath, O., &amp; Karantzas, G. (2019). Attachment security priming: A systematic review. </w:t>
      </w:r>
      <w:r w:rsidRPr="00B56AAF">
        <w:rPr>
          <w:rFonts w:ascii="Times New Roman" w:eastAsia="Times New Roman" w:hAnsi="Times New Roman" w:cs="Times New Roman"/>
          <w:i/>
          <w:iCs/>
          <w:sz w:val="24"/>
          <w:szCs w:val="24"/>
          <w:lang w:eastAsia="en-GB"/>
        </w:rPr>
        <w:t>Current Opinion in Psychology, 25,</w:t>
      </w:r>
      <w:r w:rsidRPr="00B56AAF">
        <w:rPr>
          <w:rFonts w:ascii="Times New Roman" w:eastAsia="Times New Roman" w:hAnsi="Times New Roman" w:cs="Times New Roman"/>
          <w:sz w:val="24"/>
          <w:szCs w:val="24"/>
          <w:lang w:eastAsia="en-GB"/>
        </w:rPr>
        <w:t> 86–95. https://doi.org/10.1016/j.copsyc.2018.03.001</w:t>
      </w:r>
    </w:p>
    <w:p w14:paraId="101328C4" w14:textId="5A92B9FE" w:rsidR="005D5D22" w:rsidRPr="00B56AAF" w:rsidRDefault="005D5D22" w:rsidP="005D5D22">
      <w:pPr>
        <w:spacing w:after="0" w:line="480" w:lineRule="auto"/>
        <w:ind w:left="720" w:hanging="720"/>
        <w:rPr>
          <w:rFonts w:ascii="Times New Roman" w:hAnsi="Times New Roman" w:cs="Times New Roman"/>
          <w:sz w:val="24"/>
          <w:szCs w:val="24"/>
          <w:shd w:val="clear" w:color="auto" w:fill="FFFFFF"/>
        </w:rPr>
      </w:pPr>
      <w:r w:rsidRPr="00B56AAF">
        <w:rPr>
          <w:rFonts w:ascii="Times New Roman" w:eastAsia="Times New Roman" w:hAnsi="Times New Roman" w:cs="Times New Roman"/>
          <w:sz w:val="24"/>
          <w:szCs w:val="24"/>
          <w:lang w:eastAsia="en-GB"/>
        </w:rPr>
        <w:t>Gumley, A. I., Taylor, H. E. F., Schwannauer, M., &amp; MacBeth, A. (2014). A systematic review of attachment and psychosis: measurement, construct validity and outcomes. </w:t>
      </w:r>
      <w:r w:rsidRPr="00B56AAF">
        <w:rPr>
          <w:rFonts w:ascii="Times New Roman" w:eastAsia="Times New Roman" w:hAnsi="Times New Roman" w:cs="Times New Roman"/>
          <w:i/>
          <w:iCs/>
          <w:sz w:val="24"/>
          <w:szCs w:val="24"/>
          <w:lang w:eastAsia="en-GB"/>
        </w:rPr>
        <w:t>Acta Psychiatrica Scandinavica</w:t>
      </w:r>
      <w:r w:rsidRPr="00B56AAF">
        <w:rPr>
          <w:rFonts w:ascii="Times New Roman" w:eastAsia="Times New Roman" w:hAnsi="Times New Roman" w:cs="Times New Roman"/>
          <w:sz w:val="24"/>
          <w:szCs w:val="24"/>
          <w:lang w:eastAsia="en-GB"/>
        </w:rPr>
        <w:t xml:space="preserve">, </w:t>
      </w:r>
      <w:r w:rsidRPr="00B56AAF">
        <w:rPr>
          <w:rFonts w:ascii="Times New Roman" w:eastAsia="Times New Roman" w:hAnsi="Times New Roman" w:cs="Times New Roman"/>
          <w:i/>
          <w:sz w:val="24"/>
          <w:szCs w:val="24"/>
          <w:lang w:eastAsia="en-GB"/>
        </w:rPr>
        <w:t>129</w:t>
      </w:r>
      <w:r w:rsidRPr="00B56AAF">
        <w:rPr>
          <w:rFonts w:ascii="Times New Roman" w:eastAsia="Times New Roman" w:hAnsi="Times New Roman" w:cs="Times New Roman"/>
          <w:sz w:val="24"/>
          <w:szCs w:val="24"/>
          <w:lang w:eastAsia="en-GB"/>
        </w:rPr>
        <w:t xml:space="preserve">, 257–274. </w:t>
      </w:r>
      <w:r w:rsidR="002B4D38" w:rsidRPr="00B56AAF">
        <w:rPr>
          <w:rFonts w:ascii="Times New Roman" w:eastAsia="Times New Roman" w:hAnsi="Times New Roman" w:cs="Times New Roman"/>
          <w:sz w:val="24"/>
          <w:szCs w:val="24"/>
          <w:lang w:eastAsia="en-GB"/>
        </w:rPr>
        <w:t>doi:</w:t>
      </w:r>
      <w:r w:rsidRPr="00B56AAF">
        <w:rPr>
          <w:rFonts w:ascii="Times New Roman" w:hAnsi="Times New Roman" w:cs="Times New Roman"/>
          <w:sz w:val="24"/>
          <w:szCs w:val="24"/>
          <w:shd w:val="clear" w:color="auto" w:fill="FFFFFF"/>
        </w:rPr>
        <w:t>10.1111/acps.12172</w:t>
      </w:r>
      <w:bookmarkEnd w:id="33"/>
    </w:p>
    <w:p w14:paraId="069E55A1" w14:textId="5242C642" w:rsidR="00A13D9C" w:rsidRPr="00B56AAF" w:rsidRDefault="00A13D9C" w:rsidP="00A13D9C">
      <w:pPr>
        <w:spacing w:after="0" w:line="480" w:lineRule="auto"/>
        <w:ind w:left="720" w:hanging="720"/>
        <w:rPr>
          <w:rFonts w:ascii="Times New Roman" w:hAnsi="Times New Roman" w:cs="Times New Roman"/>
          <w:sz w:val="24"/>
          <w:szCs w:val="24"/>
          <w:lang w:val="en-US" w:eastAsia="en-GB"/>
        </w:rPr>
      </w:pPr>
      <w:r w:rsidRPr="00B56AAF">
        <w:rPr>
          <w:rFonts w:ascii="Times New Roman" w:hAnsi="Times New Roman" w:cs="Times New Roman"/>
          <w:sz w:val="24"/>
          <w:szCs w:val="24"/>
          <w:lang w:val="en-US" w:eastAsia="en-GB"/>
        </w:rPr>
        <w:t xml:space="preserve">Harrington, L., Siegert, R., &amp; McClure, J. (2005). Theory of mind in schizophrenia: A critical review. </w:t>
      </w:r>
      <w:r w:rsidRPr="00B56AAF">
        <w:rPr>
          <w:rFonts w:ascii="Times New Roman" w:hAnsi="Times New Roman" w:cs="Times New Roman"/>
          <w:i/>
          <w:iCs/>
          <w:sz w:val="24"/>
          <w:szCs w:val="24"/>
          <w:lang w:val="en-US" w:eastAsia="en-GB"/>
        </w:rPr>
        <w:t>Cognitive Neuropsychiatry, 10</w:t>
      </w:r>
      <w:r w:rsidRPr="00B56AAF">
        <w:rPr>
          <w:rFonts w:ascii="Times New Roman" w:hAnsi="Times New Roman" w:cs="Times New Roman"/>
          <w:sz w:val="24"/>
          <w:szCs w:val="24"/>
          <w:lang w:val="en-US" w:eastAsia="en-GB"/>
        </w:rPr>
        <w:t>(4), 24. 249–286. https://doi.org /10.1080/13546800444000056</w:t>
      </w:r>
    </w:p>
    <w:p w14:paraId="343AD6DB" w14:textId="5DFE7A15" w:rsidR="000A3D97" w:rsidRPr="00B56AAF" w:rsidRDefault="000A3D97" w:rsidP="000A3D97">
      <w:pPr>
        <w:spacing w:after="0" w:line="480" w:lineRule="auto"/>
        <w:ind w:left="720" w:hanging="720"/>
        <w:rPr>
          <w:rFonts w:ascii="Times New Roman" w:hAnsi="Times New Roman" w:cs="Times New Roman"/>
          <w:sz w:val="24"/>
          <w:szCs w:val="24"/>
          <w:lang w:eastAsia="en-GB"/>
        </w:rPr>
      </w:pPr>
      <w:r w:rsidRPr="00B56AAF">
        <w:rPr>
          <w:rFonts w:ascii="Times New Roman" w:hAnsi="Times New Roman" w:cs="Times New Roman"/>
          <w:sz w:val="24"/>
          <w:szCs w:val="24"/>
          <w:lang w:eastAsia="en-GB"/>
        </w:rPr>
        <w:t xml:space="preserve">Hayes, A. F. (2018). </w:t>
      </w:r>
      <w:r w:rsidRPr="00B56AAF">
        <w:rPr>
          <w:rFonts w:ascii="Times New Roman" w:hAnsi="Times New Roman" w:cs="Times New Roman"/>
          <w:i/>
          <w:iCs/>
          <w:sz w:val="24"/>
          <w:szCs w:val="24"/>
          <w:lang w:eastAsia="en-GB"/>
        </w:rPr>
        <w:t xml:space="preserve">Introduction to mediation, moderation, and conditional process analysis </w:t>
      </w:r>
      <w:r w:rsidRPr="00B56AAF">
        <w:rPr>
          <w:rFonts w:ascii="Times New Roman" w:hAnsi="Times New Roman" w:cs="Times New Roman"/>
          <w:iCs/>
          <w:sz w:val="24"/>
          <w:szCs w:val="24"/>
          <w:lang w:eastAsia="en-GB"/>
        </w:rPr>
        <w:t>(2nd ed.).</w:t>
      </w:r>
      <w:r w:rsidRPr="00B56AAF">
        <w:rPr>
          <w:rFonts w:ascii="Times New Roman" w:hAnsi="Times New Roman" w:cs="Times New Roman"/>
          <w:sz w:val="24"/>
          <w:szCs w:val="24"/>
          <w:lang w:eastAsia="en-GB"/>
        </w:rPr>
        <w:t xml:space="preserve"> Guilford Press.</w:t>
      </w:r>
    </w:p>
    <w:p w14:paraId="5509A73C" w14:textId="41FD79EA" w:rsidR="005D5D22" w:rsidRPr="00B56AAF" w:rsidRDefault="005D5D22" w:rsidP="005D5D22">
      <w:pPr>
        <w:spacing w:after="0" w:line="480" w:lineRule="auto"/>
        <w:ind w:left="720" w:hanging="720"/>
        <w:rPr>
          <w:rFonts w:ascii="Times New Roman" w:hAnsi="Times New Roman" w:cs="Times New Roman"/>
          <w:sz w:val="24"/>
          <w:szCs w:val="24"/>
          <w:lang w:eastAsia="en-GB"/>
        </w:rPr>
      </w:pPr>
      <w:bookmarkStart w:id="35" w:name="_Hlk90388867"/>
      <w:r w:rsidRPr="00B56AAF">
        <w:rPr>
          <w:rFonts w:ascii="Times New Roman" w:hAnsi="Times New Roman" w:cs="Times New Roman"/>
          <w:sz w:val="24"/>
          <w:szCs w:val="24"/>
          <w:lang w:eastAsia="en-GB"/>
        </w:rPr>
        <w:t xml:space="preserve">Hayes, S. C., Strosahl, K. D., &amp; Wilson, K. G. (2011). </w:t>
      </w:r>
      <w:r w:rsidRPr="00B56AAF">
        <w:rPr>
          <w:rFonts w:ascii="Times New Roman" w:eastAsia="Times New Roman" w:hAnsi="Times New Roman" w:cs="Times New Roman"/>
          <w:bCs/>
          <w:i/>
          <w:kern w:val="36"/>
          <w:sz w:val="24"/>
          <w:szCs w:val="24"/>
          <w:lang w:eastAsia="en-GB"/>
        </w:rPr>
        <w:t xml:space="preserve">Acceptance and Commitment Therapy: The process and practice of mindful change </w:t>
      </w:r>
      <w:r w:rsidRPr="00B56AAF">
        <w:rPr>
          <w:rFonts w:ascii="Times New Roman" w:hAnsi="Times New Roman" w:cs="Times New Roman"/>
          <w:iCs/>
          <w:sz w:val="24"/>
          <w:szCs w:val="24"/>
          <w:lang w:eastAsia="en-GB"/>
        </w:rPr>
        <w:t xml:space="preserve">(2nd ed.). </w:t>
      </w:r>
      <w:r w:rsidRPr="00B56AAF">
        <w:rPr>
          <w:rFonts w:ascii="Times New Roman" w:hAnsi="Times New Roman" w:cs="Times New Roman"/>
          <w:sz w:val="24"/>
          <w:szCs w:val="24"/>
          <w:lang w:eastAsia="en-GB"/>
        </w:rPr>
        <w:t>New York: Guilford.</w:t>
      </w:r>
    </w:p>
    <w:bookmarkEnd w:id="30"/>
    <w:bookmarkEnd w:id="35"/>
    <w:p w14:paraId="1DBD511F" w14:textId="08127EE0" w:rsidR="000A3D97" w:rsidRPr="00B56AAF" w:rsidRDefault="000A3D97" w:rsidP="00CC2246">
      <w:pPr>
        <w:spacing w:after="0" w:line="480" w:lineRule="auto"/>
        <w:ind w:left="720" w:hanging="720"/>
        <w:rPr>
          <w:rFonts w:ascii="Times New Roman" w:eastAsia="Times New Roman" w:hAnsi="Times New Roman" w:cs="Times New Roman"/>
          <w:spacing w:val="-5"/>
          <w:sz w:val="24"/>
          <w:szCs w:val="24"/>
        </w:rPr>
      </w:pPr>
      <w:r w:rsidRPr="00B56AAF">
        <w:rPr>
          <w:rFonts w:ascii="Times New Roman" w:eastAsia="Times New Roman" w:hAnsi="Times New Roman" w:cs="Times New Roman"/>
          <w:spacing w:val="-5"/>
          <w:sz w:val="24"/>
          <w:szCs w:val="24"/>
        </w:rPr>
        <w:t xml:space="preserve">Hu, L. T., &amp; Bentler, P. M. (1998). Fit indices in covariance structure modeling: Sensitivity to underparameterized model misspecification. </w:t>
      </w:r>
      <w:r w:rsidRPr="00B56AAF">
        <w:rPr>
          <w:rFonts w:ascii="Times New Roman" w:eastAsia="Times New Roman" w:hAnsi="Times New Roman" w:cs="Times New Roman"/>
          <w:i/>
          <w:iCs/>
          <w:spacing w:val="-5"/>
          <w:sz w:val="24"/>
          <w:szCs w:val="24"/>
        </w:rPr>
        <w:t>Psychological Methods</w:t>
      </w:r>
      <w:r w:rsidRPr="00B56AAF">
        <w:rPr>
          <w:rFonts w:ascii="Times New Roman" w:eastAsia="Times New Roman" w:hAnsi="Times New Roman" w:cs="Times New Roman"/>
          <w:spacing w:val="-5"/>
          <w:sz w:val="24"/>
          <w:szCs w:val="24"/>
        </w:rPr>
        <w:t>, 3, 424–453</w:t>
      </w:r>
    </w:p>
    <w:p w14:paraId="51BA58B3" w14:textId="31A18D7A" w:rsidR="00CC2246" w:rsidRPr="00B56AAF" w:rsidRDefault="00CC2246" w:rsidP="00CC2246">
      <w:pPr>
        <w:spacing w:after="0" w:line="480" w:lineRule="auto"/>
        <w:ind w:left="720" w:hanging="720"/>
        <w:rPr>
          <w:rFonts w:ascii="Times New Roman" w:eastAsia="Times New Roman" w:hAnsi="Times New Roman" w:cs="Times New Roman"/>
          <w:spacing w:val="-5"/>
          <w:sz w:val="24"/>
          <w:szCs w:val="24"/>
        </w:rPr>
      </w:pPr>
      <w:r w:rsidRPr="00B56AAF">
        <w:rPr>
          <w:rFonts w:ascii="Times New Roman" w:eastAsia="Times New Roman" w:hAnsi="Times New Roman" w:cs="Times New Roman"/>
          <w:spacing w:val="-5"/>
          <w:sz w:val="24"/>
          <w:szCs w:val="24"/>
        </w:rPr>
        <w:t>Jauhar, S., McKenna, P. J., Radua, J., Fung, E., Salvador, R., &amp; Laws, K. R. (2014). Cognitive-behavioural therapy for the symptoms of schizophrenia: systematic review and meta-analysis with examination of potential bias. </w:t>
      </w:r>
      <w:r w:rsidRPr="00B56AAF">
        <w:rPr>
          <w:rFonts w:ascii="Times New Roman" w:eastAsia="Times New Roman" w:hAnsi="Times New Roman" w:cs="Times New Roman"/>
          <w:i/>
          <w:iCs/>
          <w:spacing w:val="-5"/>
          <w:sz w:val="24"/>
          <w:szCs w:val="24"/>
        </w:rPr>
        <w:t>British Journal of Psychiatry</w:t>
      </w:r>
      <w:r w:rsidRPr="00B56AAF">
        <w:rPr>
          <w:rFonts w:ascii="Times New Roman" w:eastAsia="Times New Roman" w:hAnsi="Times New Roman" w:cs="Times New Roman"/>
          <w:spacing w:val="-5"/>
          <w:sz w:val="24"/>
          <w:szCs w:val="24"/>
        </w:rPr>
        <w:t>, </w:t>
      </w:r>
      <w:r w:rsidRPr="00B56AAF">
        <w:rPr>
          <w:rFonts w:ascii="Times New Roman" w:eastAsia="Times New Roman" w:hAnsi="Times New Roman" w:cs="Times New Roman"/>
          <w:i/>
          <w:iCs/>
          <w:spacing w:val="-5"/>
          <w:sz w:val="24"/>
          <w:szCs w:val="24"/>
        </w:rPr>
        <w:t>204</w:t>
      </w:r>
      <w:r w:rsidRPr="00B56AAF">
        <w:rPr>
          <w:rFonts w:ascii="Times New Roman" w:eastAsia="Times New Roman" w:hAnsi="Times New Roman" w:cs="Times New Roman"/>
          <w:spacing w:val="-5"/>
          <w:sz w:val="24"/>
          <w:szCs w:val="24"/>
        </w:rPr>
        <w:t>, 20–29. doi:10.1192/bjp.bp.112.116285</w:t>
      </w:r>
    </w:p>
    <w:p w14:paraId="7D136479" w14:textId="7E8BBC0E" w:rsidR="005D5D22" w:rsidRPr="00B56AAF" w:rsidRDefault="005D5D22" w:rsidP="005D5D22">
      <w:pPr>
        <w:spacing w:after="0" w:line="480" w:lineRule="auto"/>
        <w:ind w:left="720" w:hanging="720"/>
        <w:rPr>
          <w:rFonts w:ascii="Times New Roman" w:hAnsi="Times New Roman" w:cs="Times New Roman"/>
          <w:color w:val="0000FF"/>
          <w:sz w:val="24"/>
          <w:szCs w:val="24"/>
          <w:u w:val="single"/>
          <w:shd w:val="clear" w:color="auto" w:fill="FFFFFF"/>
        </w:rPr>
      </w:pPr>
      <w:r w:rsidRPr="00B56AAF">
        <w:rPr>
          <w:rFonts w:ascii="Times New Roman" w:eastAsia="Times New Roman" w:hAnsi="Times New Roman" w:cs="Times New Roman"/>
          <w:spacing w:val="-5"/>
          <w:sz w:val="24"/>
          <w:szCs w:val="24"/>
        </w:rPr>
        <w:lastRenderedPageBreak/>
        <w:t xml:space="preserve">Jones, C., Hacker, D., Meaden, A., Cormac, I., Irving, C. B., Xia, J, Zhao, S., Shi, C., &amp; Chen, J. (2018). Is cognitive behavioural therapy as effective as other psychosocial treatments for people with schizophrenia. </w:t>
      </w:r>
      <w:r w:rsidRPr="00B56AAF">
        <w:rPr>
          <w:rFonts w:ascii="Times New Roman" w:eastAsia="Times New Roman" w:hAnsi="Times New Roman" w:cs="Times New Roman"/>
          <w:i/>
          <w:spacing w:val="-5"/>
          <w:sz w:val="24"/>
          <w:szCs w:val="24"/>
        </w:rPr>
        <w:t>Cochrane Database of Systematic Review</w:t>
      </w:r>
      <w:r w:rsidRPr="00B56AAF">
        <w:rPr>
          <w:rFonts w:ascii="Times New Roman" w:eastAsia="Times New Roman" w:hAnsi="Times New Roman" w:cs="Times New Roman"/>
          <w:spacing w:val="-5"/>
          <w:sz w:val="24"/>
          <w:szCs w:val="24"/>
        </w:rPr>
        <w:t xml:space="preserve">s.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shd w:val="clear" w:color="auto" w:fill="FFFFFF"/>
        </w:rPr>
        <w:t>10.1002/14651858.CD008712.pub3</w:t>
      </w:r>
      <w:bookmarkStart w:id="36" w:name="_Hlk50151069"/>
      <w:bookmarkEnd w:id="31"/>
    </w:p>
    <w:p w14:paraId="6C026FA3" w14:textId="77777777" w:rsidR="005D5D22" w:rsidRPr="00B56AAF" w:rsidRDefault="005D5D22" w:rsidP="005D5D22">
      <w:pPr>
        <w:spacing w:after="0" w:line="480" w:lineRule="auto"/>
        <w:ind w:left="720" w:hanging="720"/>
        <w:contextualSpacing/>
        <w:rPr>
          <w:rFonts w:ascii="Times New Roman" w:hAnsi="Times New Roman" w:cs="Times New Roman"/>
          <w:sz w:val="24"/>
          <w:szCs w:val="24"/>
        </w:rPr>
      </w:pPr>
      <w:r w:rsidRPr="00B56AAF">
        <w:rPr>
          <w:rFonts w:ascii="Times New Roman" w:hAnsi="Times New Roman" w:cs="Times New Roman"/>
          <w:sz w:val="24"/>
          <w:szCs w:val="24"/>
        </w:rPr>
        <w:t xml:space="preserve">Jones, J. E. (2015). </w:t>
      </w:r>
      <w:r w:rsidRPr="00B56AAF">
        <w:rPr>
          <w:rFonts w:ascii="Times New Roman" w:hAnsi="Times New Roman" w:cs="Times New Roman"/>
          <w:i/>
          <w:iCs/>
          <w:sz w:val="24"/>
          <w:szCs w:val="24"/>
        </w:rPr>
        <w:t>The role of attachment, emotion regulation and recovery style in psychosis</w:t>
      </w:r>
      <w:r w:rsidRPr="00B56AAF">
        <w:rPr>
          <w:rFonts w:ascii="Times New Roman" w:hAnsi="Times New Roman" w:cs="Times New Roman"/>
          <w:sz w:val="24"/>
          <w:szCs w:val="24"/>
        </w:rPr>
        <w:t xml:space="preserve"> [Unpublished doctoral dissertation]. University of Birmingham.</w:t>
      </w:r>
    </w:p>
    <w:p w14:paraId="01656895" w14:textId="77777777" w:rsidR="006E75E5" w:rsidRPr="00B56AAF" w:rsidRDefault="006E75E5" w:rsidP="006E75E5">
      <w:pPr>
        <w:spacing w:after="0" w:line="480" w:lineRule="auto"/>
        <w:ind w:left="720" w:hanging="720"/>
        <w:rPr>
          <w:rFonts w:ascii="Times New Roman" w:hAnsi="Times New Roman" w:cs="Times New Roman"/>
          <w:sz w:val="24"/>
          <w:szCs w:val="24"/>
        </w:rPr>
      </w:pPr>
      <w:r w:rsidRPr="00B56AAF">
        <w:rPr>
          <w:rFonts w:ascii="Times New Roman" w:hAnsi="Times New Roman" w:cs="Times New Roman"/>
          <w:sz w:val="24"/>
          <w:szCs w:val="24"/>
        </w:rPr>
        <w:t>Kline, R. B. (2005). </w:t>
      </w:r>
      <w:r w:rsidRPr="00B56AAF">
        <w:rPr>
          <w:rFonts w:ascii="Times New Roman" w:hAnsi="Times New Roman" w:cs="Times New Roman"/>
          <w:i/>
          <w:iCs/>
          <w:sz w:val="24"/>
          <w:szCs w:val="24"/>
        </w:rPr>
        <w:t>Methodology in the social sciences: Principles and practice of structural equation modeling (2nd ed.). </w:t>
      </w:r>
      <w:r w:rsidRPr="00B56AAF">
        <w:rPr>
          <w:rFonts w:ascii="Times New Roman" w:hAnsi="Times New Roman" w:cs="Times New Roman"/>
          <w:sz w:val="24"/>
          <w:szCs w:val="24"/>
        </w:rPr>
        <w:t>Guilford Press.</w:t>
      </w:r>
    </w:p>
    <w:p w14:paraId="5064CCB2" w14:textId="2A69DE98" w:rsidR="006E75E5" w:rsidRPr="00B56AAF" w:rsidRDefault="000A3D97" w:rsidP="006E75E5">
      <w:pPr>
        <w:spacing w:after="0" w:line="480" w:lineRule="auto"/>
        <w:ind w:left="720" w:hanging="720"/>
        <w:rPr>
          <w:rFonts w:ascii="Times New Roman" w:hAnsi="Times New Roman" w:cs="Times New Roman"/>
          <w:sz w:val="24"/>
          <w:szCs w:val="24"/>
          <w:shd w:val="clear" w:color="auto" w:fill="FFFFFF"/>
        </w:rPr>
      </w:pPr>
      <w:r w:rsidRPr="00B56AAF">
        <w:rPr>
          <w:rFonts w:ascii="Times New Roman" w:hAnsi="Times New Roman" w:cs="Times New Roman"/>
          <w:sz w:val="24"/>
          <w:szCs w:val="24"/>
          <w:shd w:val="clear" w:color="auto" w:fill="FFFFFF"/>
        </w:rPr>
        <w:t xml:space="preserve">Kline, R. B. (2015). </w:t>
      </w:r>
      <w:r w:rsidRPr="00B56AAF">
        <w:rPr>
          <w:rFonts w:ascii="Times New Roman" w:hAnsi="Times New Roman" w:cs="Times New Roman"/>
          <w:i/>
          <w:iCs/>
          <w:sz w:val="24"/>
          <w:szCs w:val="24"/>
          <w:shd w:val="clear" w:color="auto" w:fill="FFFFFF"/>
        </w:rPr>
        <w:t>Principles and practice of structural equation modeling</w:t>
      </w:r>
      <w:r w:rsidRPr="00B56AAF">
        <w:rPr>
          <w:rFonts w:ascii="Times New Roman" w:hAnsi="Times New Roman" w:cs="Times New Roman"/>
          <w:sz w:val="24"/>
          <w:szCs w:val="24"/>
          <w:shd w:val="clear" w:color="auto" w:fill="FFFFFF"/>
        </w:rPr>
        <w:t>. New York, NY: Guilford</w:t>
      </w:r>
    </w:p>
    <w:p w14:paraId="3A384D94" w14:textId="6E85B83B" w:rsidR="008C0FD5" w:rsidRPr="00B56AAF" w:rsidRDefault="008C0FD5" w:rsidP="005D5D22">
      <w:pPr>
        <w:spacing w:after="0" w:line="480" w:lineRule="auto"/>
        <w:ind w:left="720" w:hanging="720"/>
        <w:rPr>
          <w:rFonts w:ascii="Times New Roman" w:hAnsi="Times New Roman" w:cs="Times New Roman"/>
          <w:sz w:val="24"/>
          <w:szCs w:val="24"/>
          <w:shd w:val="clear" w:color="auto" w:fill="FFFFFF"/>
        </w:rPr>
      </w:pPr>
      <w:r w:rsidRPr="00B56AAF">
        <w:rPr>
          <w:rFonts w:ascii="Times New Roman" w:hAnsi="Times New Roman" w:cs="Times New Roman"/>
          <w:sz w:val="24"/>
          <w:szCs w:val="24"/>
          <w:shd w:val="clear" w:color="auto" w:fill="FFFFFF"/>
        </w:rPr>
        <w:t>Kong, S. S., Kang, D. R., Oh, M. J., &amp; Kim, N. H. (2018). Attachment insecurity as a mediator of the relationship between childhood trauma and adult dissociation. </w:t>
      </w:r>
      <w:r w:rsidRPr="00B56AAF">
        <w:rPr>
          <w:rFonts w:ascii="Times New Roman" w:hAnsi="Times New Roman" w:cs="Times New Roman"/>
          <w:i/>
          <w:iCs/>
          <w:sz w:val="24"/>
          <w:szCs w:val="24"/>
          <w:shd w:val="clear" w:color="auto" w:fill="FFFFFF"/>
        </w:rPr>
        <w:t>Journal of Trauma and Dissociation</w:t>
      </w:r>
      <w:r w:rsidRPr="00B56AAF">
        <w:rPr>
          <w:rFonts w:ascii="Times New Roman" w:hAnsi="Times New Roman" w:cs="Times New Roman"/>
          <w:sz w:val="24"/>
          <w:szCs w:val="24"/>
          <w:shd w:val="clear" w:color="auto" w:fill="FFFFFF"/>
        </w:rPr>
        <w:t>, </w:t>
      </w:r>
      <w:r w:rsidRPr="00B56AAF">
        <w:rPr>
          <w:rFonts w:ascii="Times New Roman" w:hAnsi="Times New Roman" w:cs="Times New Roman"/>
          <w:i/>
          <w:iCs/>
          <w:sz w:val="24"/>
          <w:szCs w:val="24"/>
          <w:shd w:val="clear" w:color="auto" w:fill="FFFFFF"/>
        </w:rPr>
        <w:t>19</w:t>
      </w:r>
      <w:r w:rsidRPr="00B56AAF">
        <w:rPr>
          <w:rFonts w:ascii="Times New Roman" w:hAnsi="Times New Roman" w:cs="Times New Roman"/>
          <w:sz w:val="24"/>
          <w:szCs w:val="24"/>
          <w:shd w:val="clear" w:color="auto" w:fill="FFFFFF"/>
        </w:rPr>
        <w:t>(2), 214–231. https://doi.org/10.1080/15299732.2017.1329772</w:t>
      </w:r>
    </w:p>
    <w:p w14:paraId="70A89BA6" w14:textId="03179192" w:rsidR="005D5D22" w:rsidRPr="00B56AAF" w:rsidRDefault="005D5D22" w:rsidP="005D5D22">
      <w:pPr>
        <w:spacing w:after="0" w:line="480" w:lineRule="auto"/>
        <w:ind w:left="720" w:hanging="720"/>
        <w:rPr>
          <w:rFonts w:ascii="Times New Roman" w:hAnsi="Times New Roman" w:cs="Times New Roman"/>
          <w:sz w:val="24"/>
          <w:szCs w:val="24"/>
          <w:shd w:val="clear" w:color="auto" w:fill="FFFFFF"/>
        </w:rPr>
      </w:pPr>
      <w:r w:rsidRPr="00B56AAF">
        <w:rPr>
          <w:rFonts w:ascii="Times New Roman" w:hAnsi="Times New Roman" w:cs="Times New Roman"/>
          <w:sz w:val="24"/>
          <w:szCs w:val="24"/>
          <w:shd w:val="clear" w:color="auto" w:fill="FFFFFF"/>
        </w:rPr>
        <w:t xml:space="preserve">Korver-Nieberg, N., Berry, K., Meijer, C. J., &amp; de Haan, L. (2014). Adult attachment and psychotic phenomenology in clinical and non‐clinical samples: A systematic review. </w:t>
      </w:r>
      <w:r w:rsidRPr="00B56AAF">
        <w:rPr>
          <w:rFonts w:ascii="Times New Roman" w:hAnsi="Times New Roman" w:cs="Times New Roman"/>
          <w:i/>
          <w:iCs/>
          <w:sz w:val="24"/>
          <w:szCs w:val="24"/>
          <w:shd w:val="clear" w:color="auto" w:fill="FFFFFF"/>
        </w:rPr>
        <w:t>Psychology and Psychotherapy: Theory, Research and Practice, 87</w:t>
      </w:r>
      <w:r w:rsidRPr="00B56AAF">
        <w:rPr>
          <w:rFonts w:ascii="Times New Roman" w:hAnsi="Times New Roman" w:cs="Times New Roman"/>
          <w:sz w:val="24"/>
          <w:szCs w:val="24"/>
          <w:shd w:val="clear" w:color="auto" w:fill="FFFFFF"/>
        </w:rPr>
        <w:t xml:space="preserve">, 127–154.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shd w:val="clear" w:color="auto" w:fill="FFFFFF"/>
        </w:rPr>
        <w:t>10.1111/papt.12010</w:t>
      </w:r>
    </w:p>
    <w:p w14:paraId="0F6830A2" w14:textId="7D78D8EB" w:rsidR="005D5D22" w:rsidRPr="00B56AAF" w:rsidRDefault="005D5D22" w:rsidP="005D5D22">
      <w:pPr>
        <w:spacing w:after="0" w:line="480" w:lineRule="auto"/>
        <w:ind w:left="720" w:hanging="720"/>
        <w:rPr>
          <w:rFonts w:ascii="Times New Roman" w:hAnsi="Times New Roman" w:cs="Times New Roman"/>
          <w:sz w:val="24"/>
          <w:szCs w:val="24"/>
          <w:shd w:val="clear" w:color="auto" w:fill="FFFFFF"/>
        </w:rPr>
      </w:pPr>
      <w:r w:rsidRPr="00B56AAF">
        <w:rPr>
          <w:rFonts w:ascii="Times New Roman" w:hAnsi="Times New Roman" w:cs="Times New Roman"/>
          <w:sz w:val="24"/>
          <w:szCs w:val="24"/>
        </w:rPr>
        <w:t xml:space="preserve">Korver-Nieberg, N., Berry, K., Meijer, C. J., de Haan, L., &amp; Ponizovsky, A. M. (2015). Associations between attachment and psychopathology dimensions in a large sample of patients with psychosis. </w:t>
      </w:r>
      <w:r w:rsidRPr="00B56AAF">
        <w:rPr>
          <w:rFonts w:ascii="Times New Roman" w:hAnsi="Times New Roman" w:cs="Times New Roman"/>
          <w:i/>
          <w:sz w:val="24"/>
          <w:szCs w:val="24"/>
        </w:rPr>
        <w:t>Psychiatry Research, 228</w:t>
      </w:r>
      <w:r w:rsidRPr="00B56AAF">
        <w:rPr>
          <w:rFonts w:ascii="Times New Roman" w:hAnsi="Times New Roman" w:cs="Times New Roman"/>
          <w:sz w:val="24"/>
          <w:szCs w:val="24"/>
        </w:rPr>
        <w:t>, 84–88.</w:t>
      </w:r>
      <w:r w:rsidR="00816592" w:rsidRPr="00B56AAF">
        <w:rPr>
          <w:rFonts w:ascii="Times New Roman" w:hAnsi="Times New Roman" w:cs="Times New Roman"/>
          <w:sz w:val="24"/>
          <w:szCs w:val="24"/>
        </w:rPr>
        <w:t xml:space="preserve">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shd w:val="clear" w:color="auto" w:fill="FFFFFF"/>
        </w:rPr>
        <w:t>10.1016/j.psychres.2015.04.018.</w:t>
      </w:r>
    </w:p>
    <w:p w14:paraId="2B1E7E1C" w14:textId="2D19AA45" w:rsidR="005D5D22" w:rsidRPr="00B56AAF" w:rsidRDefault="005D5D22" w:rsidP="005D5D22">
      <w:pPr>
        <w:spacing w:after="0" w:line="480" w:lineRule="auto"/>
        <w:ind w:left="720" w:hanging="720"/>
        <w:rPr>
          <w:rFonts w:ascii="Times New Roman" w:hAnsi="Times New Roman" w:cs="Times New Roman"/>
          <w:sz w:val="24"/>
          <w:szCs w:val="24"/>
          <w:shd w:val="clear" w:color="auto" w:fill="FFFFFF"/>
        </w:rPr>
      </w:pPr>
      <w:r w:rsidRPr="00B56AAF">
        <w:rPr>
          <w:rFonts w:ascii="Times New Roman" w:hAnsi="Times New Roman" w:cs="Times New Roman"/>
          <w:sz w:val="24"/>
          <w:szCs w:val="24"/>
        </w:rPr>
        <w:t xml:space="preserve">Korver-Nieberg, N., Fett, A-K. J., Meijer, C. J., Koeter, M. W. J., Shergill, S. S., de Haan, L., &amp; Krabbendam, L. (2013). Theory of mind, insecure attachment and paranoia in </w:t>
      </w:r>
      <w:r w:rsidRPr="00B56AAF">
        <w:rPr>
          <w:rFonts w:ascii="Times New Roman" w:hAnsi="Times New Roman" w:cs="Times New Roman"/>
          <w:sz w:val="24"/>
          <w:szCs w:val="24"/>
        </w:rPr>
        <w:lastRenderedPageBreak/>
        <w:t xml:space="preserve">adolescents with early psychosis and healthy controls. </w:t>
      </w:r>
      <w:r w:rsidRPr="00B56AAF">
        <w:rPr>
          <w:rFonts w:ascii="Times New Roman" w:hAnsi="Times New Roman" w:cs="Times New Roman"/>
          <w:i/>
          <w:iCs/>
          <w:sz w:val="24"/>
          <w:szCs w:val="24"/>
        </w:rPr>
        <w:t>Australian and New Zealand Journal of Psychiatry, 47</w:t>
      </w:r>
      <w:r w:rsidRPr="00B56AAF">
        <w:rPr>
          <w:rFonts w:ascii="Times New Roman" w:hAnsi="Times New Roman" w:cs="Times New Roman"/>
          <w:sz w:val="24"/>
          <w:szCs w:val="24"/>
        </w:rPr>
        <w:t xml:space="preserve">, 735–745.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shd w:val="clear" w:color="auto" w:fill="FFFFFF"/>
        </w:rPr>
        <w:t>10.1177/0004867413484370</w:t>
      </w:r>
    </w:p>
    <w:p w14:paraId="02B6A067" w14:textId="6B67CD24" w:rsidR="00A13D9C" w:rsidRPr="00B56AAF" w:rsidRDefault="00A13D9C" w:rsidP="00A13D9C">
      <w:pPr>
        <w:spacing w:after="0" w:line="480" w:lineRule="auto"/>
        <w:ind w:left="720" w:hanging="720"/>
        <w:rPr>
          <w:rFonts w:ascii="Times New Roman" w:hAnsi="Times New Roman" w:cs="Times New Roman"/>
          <w:sz w:val="24"/>
          <w:szCs w:val="24"/>
          <w:u w:val="single"/>
          <w:shd w:val="clear" w:color="auto" w:fill="FFFFFF"/>
          <w:lang w:val="en-US"/>
        </w:rPr>
      </w:pPr>
      <w:bookmarkStart w:id="37" w:name="_Hlk50670400"/>
      <w:bookmarkEnd w:id="36"/>
      <w:r w:rsidRPr="00B56AAF">
        <w:rPr>
          <w:rFonts w:ascii="Times New Roman" w:hAnsi="Times New Roman" w:cs="Times New Roman"/>
          <w:sz w:val="24"/>
          <w:szCs w:val="24"/>
          <w:shd w:val="clear" w:color="auto" w:fill="FFFFFF"/>
          <w:lang w:val="en-US"/>
        </w:rPr>
        <w:t xml:space="preserve">Krabbendam, L., Janssen, I., Bak, M., Bijl, R. V., de Graaf, R., van Os, J. (2002). Neuroticism and low self-esteem as risk factors for psychosis. </w:t>
      </w:r>
      <w:r w:rsidRPr="00B56AAF">
        <w:rPr>
          <w:rFonts w:ascii="Times New Roman" w:hAnsi="Times New Roman" w:cs="Times New Roman"/>
          <w:i/>
          <w:iCs/>
          <w:sz w:val="24"/>
          <w:szCs w:val="24"/>
          <w:shd w:val="clear" w:color="auto" w:fill="FFFFFF"/>
          <w:lang w:val="en-US"/>
        </w:rPr>
        <w:t>Social Psychiatry and Psychiatric Epidemiology, 37</w:t>
      </w:r>
      <w:r w:rsidRPr="00B56AAF">
        <w:rPr>
          <w:rFonts w:ascii="Times New Roman" w:hAnsi="Times New Roman" w:cs="Times New Roman"/>
          <w:sz w:val="24"/>
          <w:szCs w:val="24"/>
          <w:shd w:val="clear" w:color="auto" w:fill="FFFFFF"/>
          <w:lang w:val="en-US"/>
        </w:rPr>
        <w:t>(1), 1–6. https://doi.org/10.1007/s127-002-8207-y</w:t>
      </w:r>
    </w:p>
    <w:p w14:paraId="4BD8C80C" w14:textId="25211F33" w:rsidR="005D5D22" w:rsidRPr="00B56AAF" w:rsidRDefault="005D5D22" w:rsidP="005D5D22">
      <w:pPr>
        <w:spacing w:after="0" w:line="480" w:lineRule="auto"/>
        <w:ind w:left="720" w:hanging="720"/>
        <w:rPr>
          <w:rFonts w:ascii="Times New Roman" w:hAnsi="Times New Roman" w:cs="Times New Roman"/>
          <w:sz w:val="24"/>
          <w:szCs w:val="24"/>
          <w:shd w:val="clear" w:color="auto" w:fill="FFFFFF"/>
        </w:rPr>
      </w:pPr>
      <w:r w:rsidRPr="00B56AAF">
        <w:rPr>
          <w:rFonts w:ascii="Times New Roman" w:hAnsi="Times New Roman" w:cs="Times New Roman"/>
          <w:sz w:val="24"/>
          <w:szCs w:val="24"/>
          <w:shd w:val="clear" w:color="auto" w:fill="FFFFFF"/>
        </w:rPr>
        <w:t>Kvrgic, S., Beck, E. M., Cavelti, M., Kossowsky, J., Stieglitz, R. D., &amp; Vauth, R. (2011). Focusing on the adult attachment style in schizophrenia in community mental health centres: validation of the Psychosis Attachment Measure (PAM) in a German-speaking sample.</w:t>
      </w:r>
      <w:r w:rsidRPr="00B56AAF">
        <w:rPr>
          <w:rFonts w:ascii="Times New Roman" w:hAnsi="Times New Roman" w:cs="Times New Roman"/>
          <w:i/>
          <w:iCs/>
          <w:sz w:val="24"/>
          <w:szCs w:val="24"/>
          <w:shd w:val="clear" w:color="auto" w:fill="FFFFFF"/>
        </w:rPr>
        <w:t xml:space="preserve"> International Journal of Social Psychiatry</w:t>
      </w:r>
      <w:r w:rsidRPr="00B56AAF">
        <w:rPr>
          <w:rFonts w:ascii="Times New Roman" w:hAnsi="Times New Roman" w:cs="Times New Roman"/>
          <w:sz w:val="24"/>
          <w:szCs w:val="24"/>
          <w:shd w:val="clear" w:color="auto" w:fill="FFFFFF"/>
        </w:rPr>
        <w:t>, </w:t>
      </w:r>
      <w:r w:rsidRPr="00B56AAF">
        <w:rPr>
          <w:rFonts w:ascii="Times New Roman" w:hAnsi="Times New Roman" w:cs="Times New Roman"/>
          <w:i/>
          <w:iCs/>
          <w:sz w:val="24"/>
          <w:szCs w:val="24"/>
          <w:shd w:val="clear" w:color="auto" w:fill="FFFFFF"/>
        </w:rPr>
        <w:t>58</w:t>
      </w:r>
      <w:r w:rsidRPr="00B56AAF">
        <w:rPr>
          <w:rFonts w:ascii="Times New Roman" w:hAnsi="Times New Roman" w:cs="Times New Roman"/>
          <w:sz w:val="24"/>
          <w:szCs w:val="24"/>
          <w:shd w:val="clear" w:color="auto" w:fill="FFFFFF"/>
        </w:rPr>
        <w:t xml:space="preserve">, 362–373.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shd w:val="clear" w:color="auto" w:fill="FFFFFF"/>
        </w:rPr>
        <w:t>10.1177/0020764011399004</w:t>
      </w:r>
      <w:bookmarkEnd w:id="37"/>
    </w:p>
    <w:p w14:paraId="567F3FF6" w14:textId="43D2DFAB" w:rsidR="005D5D22" w:rsidRPr="00B56AAF" w:rsidRDefault="005D5D22" w:rsidP="005D5D22">
      <w:pPr>
        <w:spacing w:after="0" w:line="480" w:lineRule="auto"/>
        <w:ind w:left="720" w:hanging="720"/>
        <w:rPr>
          <w:rFonts w:ascii="Times New Roman" w:hAnsi="Times New Roman" w:cs="Times New Roman"/>
          <w:bCs/>
          <w:color w:val="0000FF"/>
          <w:sz w:val="24"/>
          <w:szCs w:val="24"/>
          <w:u w:val="single"/>
          <w:shd w:val="clear" w:color="auto" w:fill="FFFFFF"/>
        </w:rPr>
      </w:pPr>
      <w:r w:rsidRPr="00B56AAF">
        <w:rPr>
          <w:rFonts w:ascii="Times New Roman" w:hAnsi="Times New Roman" w:cs="Times New Roman"/>
          <w:sz w:val="24"/>
          <w:szCs w:val="24"/>
        </w:rPr>
        <w:t xml:space="preserve">Lavin, R., Bucci, S., Varese, F., &amp; Berry, K. (2019).  The relationship between insecure attachment and paranoia in psychosis: A systematic literature review. </w:t>
      </w:r>
      <w:r w:rsidRPr="00B56AAF">
        <w:rPr>
          <w:rFonts w:ascii="Times New Roman" w:hAnsi="Times New Roman" w:cs="Times New Roman"/>
          <w:i/>
          <w:sz w:val="24"/>
          <w:szCs w:val="24"/>
        </w:rPr>
        <w:t>British Journal of Clinical Psychology, 59</w:t>
      </w:r>
      <w:r w:rsidRPr="00B56AAF">
        <w:rPr>
          <w:rFonts w:ascii="Times New Roman" w:hAnsi="Times New Roman" w:cs="Times New Roman"/>
          <w:sz w:val="24"/>
          <w:szCs w:val="24"/>
        </w:rPr>
        <w:t xml:space="preserve">, 39–65.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bCs/>
          <w:sz w:val="24"/>
          <w:szCs w:val="24"/>
          <w:shd w:val="clear" w:color="auto" w:fill="FFFFFF"/>
        </w:rPr>
        <w:t>10.1111/bjc.12231</w:t>
      </w:r>
    </w:p>
    <w:p w14:paraId="65609126" w14:textId="436BA67E" w:rsidR="00CC2246" w:rsidRPr="00B56AAF" w:rsidRDefault="00CC2246" w:rsidP="00CC2246">
      <w:pPr>
        <w:spacing w:after="0" w:line="480" w:lineRule="auto"/>
        <w:ind w:left="720" w:hanging="720"/>
        <w:rPr>
          <w:rFonts w:ascii="Times New Roman" w:hAnsi="Times New Roman" w:cs="Times New Roman"/>
          <w:bCs/>
          <w:sz w:val="24"/>
          <w:szCs w:val="24"/>
          <w:shd w:val="clear" w:color="auto" w:fill="FFFFFF"/>
        </w:rPr>
      </w:pPr>
      <w:bookmarkStart w:id="38" w:name="_Hlk50150554"/>
      <w:bookmarkStart w:id="39" w:name="_Hlk50737997"/>
      <w:bookmarkStart w:id="40" w:name="_Hlk50151038"/>
      <w:r w:rsidRPr="00B56AAF">
        <w:rPr>
          <w:rFonts w:ascii="Times New Roman" w:hAnsi="Times New Roman" w:cs="Times New Roman"/>
          <w:bCs/>
          <w:sz w:val="24"/>
          <w:szCs w:val="24"/>
          <w:shd w:val="clear" w:color="auto" w:fill="FFFFFF"/>
        </w:rPr>
        <w:t>Laws, K. R., Darlington, N., Kondel, T. K., McKenna, P. J., &amp; Jauhar, S. (2018). Cognitive Behavioural Therapy for schizophrenia-outcomes for functioning, distress and quality of life: a meta-analysis. </w:t>
      </w:r>
      <w:r w:rsidRPr="00B56AAF">
        <w:rPr>
          <w:rFonts w:ascii="Times New Roman" w:hAnsi="Times New Roman" w:cs="Times New Roman"/>
          <w:bCs/>
          <w:i/>
          <w:iCs/>
          <w:sz w:val="24"/>
          <w:szCs w:val="24"/>
          <w:shd w:val="clear" w:color="auto" w:fill="FFFFFF"/>
        </w:rPr>
        <w:t>BMC Psychology</w:t>
      </w:r>
      <w:r w:rsidRPr="00B56AAF">
        <w:rPr>
          <w:rFonts w:ascii="Times New Roman" w:hAnsi="Times New Roman" w:cs="Times New Roman"/>
          <w:bCs/>
          <w:sz w:val="24"/>
          <w:szCs w:val="24"/>
          <w:shd w:val="clear" w:color="auto" w:fill="FFFFFF"/>
        </w:rPr>
        <w:t>, </w:t>
      </w:r>
      <w:r w:rsidRPr="00B56AAF">
        <w:rPr>
          <w:rFonts w:ascii="Times New Roman" w:hAnsi="Times New Roman" w:cs="Times New Roman"/>
          <w:bCs/>
          <w:i/>
          <w:iCs/>
          <w:sz w:val="24"/>
          <w:szCs w:val="24"/>
          <w:shd w:val="clear" w:color="auto" w:fill="FFFFFF"/>
        </w:rPr>
        <w:t>6</w:t>
      </w:r>
      <w:r w:rsidRPr="00B56AAF">
        <w:rPr>
          <w:rFonts w:ascii="Times New Roman" w:hAnsi="Times New Roman" w:cs="Times New Roman"/>
          <w:bCs/>
          <w:sz w:val="24"/>
          <w:szCs w:val="24"/>
          <w:shd w:val="clear" w:color="auto" w:fill="FFFFFF"/>
        </w:rPr>
        <w:t>, 32. doi:10.1186/s40359-018-0243-2</w:t>
      </w:r>
      <w:bookmarkEnd w:id="38"/>
    </w:p>
    <w:p w14:paraId="6DD4B3B5" w14:textId="2D213407" w:rsidR="008C0FD5" w:rsidRPr="00B56AAF" w:rsidRDefault="008C0FD5" w:rsidP="008C0FD5">
      <w:pPr>
        <w:spacing w:after="0" w:line="480" w:lineRule="auto"/>
        <w:ind w:left="720" w:hanging="720"/>
        <w:rPr>
          <w:rFonts w:ascii="Times New Roman" w:hAnsi="Times New Roman" w:cs="Times New Roman"/>
          <w:bCs/>
          <w:sz w:val="24"/>
          <w:szCs w:val="24"/>
          <w:shd w:val="clear" w:color="auto" w:fill="FFFFFF"/>
          <w:lang w:val="en-US"/>
        </w:rPr>
      </w:pPr>
      <w:bookmarkStart w:id="41" w:name="_Hlk83059031"/>
      <w:r w:rsidRPr="00B56AAF">
        <w:rPr>
          <w:rFonts w:ascii="Times New Roman" w:hAnsi="Times New Roman" w:cs="Times New Roman"/>
          <w:bCs/>
          <w:sz w:val="24"/>
          <w:szCs w:val="24"/>
          <w:shd w:val="clear" w:color="auto" w:fill="FFFFFF"/>
          <w:lang w:val="en-US"/>
        </w:rPr>
        <w:t xml:space="preserve">Lincoln, T. M., Sundag, J., Schlier, B., &amp; Karow, A. (2018). The relevance of emotion regulation in explaining why social exclusion triggers paranoia in individuals at clinical high risk of psychosis. </w:t>
      </w:r>
      <w:r w:rsidRPr="00B56AAF">
        <w:rPr>
          <w:rFonts w:ascii="Times New Roman" w:hAnsi="Times New Roman" w:cs="Times New Roman"/>
          <w:bCs/>
          <w:i/>
          <w:iCs/>
          <w:sz w:val="24"/>
          <w:szCs w:val="24"/>
          <w:shd w:val="clear" w:color="auto" w:fill="FFFFFF"/>
          <w:lang w:val="en-US"/>
        </w:rPr>
        <w:t>Schizophrenia Bulletin, 44</w:t>
      </w:r>
      <w:r w:rsidRPr="00B56AAF">
        <w:rPr>
          <w:rFonts w:ascii="Times New Roman" w:hAnsi="Times New Roman" w:cs="Times New Roman"/>
          <w:bCs/>
          <w:sz w:val="24"/>
          <w:szCs w:val="24"/>
          <w:shd w:val="clear" w:color="auto" w:fill="FFFFFF"/>
          <w:lang w:val="en-US"/>
        </w:rPr>
        <w:t>(4), 757–767. https://doi.org/10.1093/schbul/sbx135</w:t>
      </w:r>
      <w:bookmarkEnd w:id="41"/>
    </w:p>
    <w:p w14:paraId="2742290F" w14:textId="76BA8D89" w:rsidR="0031261C" w:rsidRPr="00B56AAF" w:rsidRDefault="0031261C" w:rsidP="0031261C">
      <w:pPr>
        <w:spacing w:after="0" w:line="480" w:lineRule="auto"/>
        <w:ind w:left="720" w:hanging="720"/>
        <w:rPr>
          <w:rFonts w:ascii="Times New Roman" w:hAnsi="Times New Roman" w:cs="Times New Roman"/>
          <w:bCs/>
          <w:sz w:val="24"/>
          <w:szCs w:val="24"/>
          <w:u w:val="single"/>
          <w:shd w:val="clear" w:color="auto" w:fill="FFFFFF"/>
          <w:lang w:val="en-US"/>
        </w:rPr>
      </w:pPr>
      <w:r w:rsidRPr="00B56AAF">
        <w:rPr>
          <w:rFonts w:ascii="Times New Roman" w:hAnsi="Times New Roman" w:cs="Times New Roman"/>
          <w:bCs/>
          <w:sz w:val="24"/>
          <w:szCs w:val="24"/>
          <w:shd w:val="clear" w:color="auto" w:fill="FFFFFF"/>
          <w:lang w:val="en-US"/>
        </w:rPr>
        <w:t xml:space="preserve">Lin, K.-M., &amp; Cheung, F. (1999). Mental health issues for Asian Americans. </w:t>
      </w:r>
      <w:r w:rsidRPr="00B56AAF">
        <w:rPr>
          <w:rFonts w:ascii="Times New Roman" w:hAnsi="Times New Roman" w:cs="Times New Roman"/>
          <w:bCs/>
          <w:i/>
          <w:iCs/>
          <w:sz w:val="24"/>
          <w:szCs w:val="24"/>
          <w:shd w:val="clear" w:color="auto" w:fill="FFFFFF"/>
          <w:lang w:val="en-US"/>
        </w:rPr>
        <w:t>Psychiatric Services, 50</w:t>
      </w:r>
      <w:r w:rsidRPr="00B56AAF">
        <w:rPr>
          <w:rFonts w:ascii="Times New Roman" w:hAnsi="Times New Roman" w:cs="Times New Roman"/>
          <w:bCs/>
          <w:sz w:val="24"/>
          <w:szCs w:val="24"/>
          <w:shd w:val="clear" w:color="auto" w:fill="FFFFFF"/>
          <w:lang w:val="en-US"/>
        </w:rPr>
        <w:t>(6), 774–780. https://doi.org/10.1176/ps.50.6.774</w:t>
      </w:r>
    </w:p>
    <w:bookmarkEnd w:id="39"/>
    <w:p w14:paraId="48E6D182" w14:textId="3B3564A0" w:rsidR="00D413BE" w:rsidRPr="00B56AAF" w:rsidRDefault="00D413BE" w:rsidP="00D413BE">
      <w:pPr>
        <w:spacing w:after="0" w:line="480" w:lineRule="auto"/>
        <w:ind w:left="720" w:hanging="720"/>
        <w:rPr>
          <w:rFonts w:ascii="Times New Roman" w:hAnsi="Times New Roman" w:cs="Times New Roman"/>
          <w:sz w:val="24"/>
          <w:szCs w:val="24"/>
          <w:shd w:val="clear" w:color="auto" w:fill="FFFFFF"/>
        </w:rPr>
      </w:pPr>
      <w:r w:rsidRPr="00B56AAF">
        <w:rPr>
          <w:rFonts w:ascii="Times New Roman" w:hAnsi="Times New Roman" w:cs="Times New Roman"/>
          <w:sz w:val="24"/>
          <w:szCs w:val="24"/>
          <w:shd w:val="clear" w:color="auto" w:fill="FFFFFF"/>
        </w:rPr>
        <w:t>Liotti</w:t>
      </w:r>
      <w:r w:rsidR="00722F53" w:rsidRPr="00B56AAF">
        <w:rPr>
          <w:rFonts w:ascii="Times New Roman" w:hAnsi="Times New Roman" w:cs="Times New Roman"/>
          <w:sz w:val="24"/>
          <w:szCs w:val="24"/>
          <w:shd w:val="clear" w:color="auto" w:fill="FFFFFF"/>
        </w:rPr>
        <w:t>,</w:t>
      </w:r>
      <w:r w:rsidRPr="00B56AAF">
        <w:rPr>
          <w:rFonts w:ascii="Times New Roman" w:hAnsi="Times New Roman" w:cs="Times New Roman"/>
          <w:sz w:val="24"/>
          <w:szCs w:val="24"/>
          <w:shd w:val="clear" w:color="auto" w:fill="FFFFFF"/>
        </w:rPr>
        <w:t xml:space="preserve"> G. (2006). A model of dissociation based on attachment theory and research. </w:t>
      </w:r>
      <w:r w:rsidRPr="00B56AAF">
        <w:rPr>
          <w:rFonts w:ascii="Times New Roman" w:hAnsi="Times New Roman" w:cs="Times New Roman"/>
          <w:i/>
          <w:iCs/>
          <w:sz w:val="24"/>
          <w:szCs w:val="24"/>
          <w:shd w:val="clear" w:color="auto" w:fill="FFFFFF"/>
        </w:rPr>
        <w:t>Journal of Trauma and Dissociation</w:t>
      </w:r>
      <w:r w:rsidRPr="00B56AAF">
        <w:rPr>
          <w:rFonts w:ascii="Times New Roman" w:hAnsi="Times New Roman" w:cs="Times New Roman"/>
          <w:sz w:val="24"/>
          <w:szCs w:val="24"/>
          <w:shd w:val="clear" w:color="auto" w:fill="FFFFFF"/>
        </w:rPr>
        <w:t>, </w:t>
      </w:r>
      <w:r w:rsidRPr="00B56AAF">
        <w:rPr>
          <w:rFonts w:ascii="Times New Roman" w:hAnsi="Times New Roman" w:cs="Times New Roman"/>
          <w:i/>
          <w:iCs/>
          <w:sz w:val="24"/>
          <w:szCs w:val="24"/>
          <w:shd w:val="clear" w:color="auto" w:fill="FFFFFF"/>
        </w:rPr>
        <w:t>7</w:t>
      </w:r>
      <w:r w:rsidRPr="00B56AAF">
        <w:rPr>
          <w:rFonts w:ascii="Times New Roman" w:hAnsi="Times New Roman" w:cs="Times New Roman"/>
          <w:sz w:val="24"/>
          <w:szCs w:val="24"/>
          <w:shd w:val="clear" w:color="auto" w:fill="FFFFFF"/>
        </w:rPr>
        <w:t xml:space="preserve">(4), 55–73.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shd w:val="clear" w:color="auto" w:fill="FFFFFF"/>
        </w:rPr>
        <w:t>10.1300/J229v07n04_04</w:t>
      </w:r>
    </w:p>
    <w:p w14:paraId="7C2FCE14" w14:textId="6B166A59" w:rsidR="005D5D22" w:rsidRPr="00B56AAF" w:rsidRDefault="005D5D22" w:rsidP="000E64A2">
      <w:pPr>
        <w:spacing w:after="0" w:line="480" w:lineRule="auto"/>
        <w:ind w:left="720" w:hanging="720"/>
        <w:rPr>
          <w:rFonts w:ascii="Times New Roman" w:hAnsi="Times New Roman" w:cs="Times New Roman"/>
          <w:sz w:val="24"/>
          <w:szCs w:val="24"/>
          <w:shd w:val="clear" w:color="auto" w:fill="FFFFFF"/>
        </w:rPr>
      </w:pPr>
      <w:r w:rsidRPr="00B56AAF">
        <w:rPr>
          <w:rFonts w:ascii="Times New Roman" w:hAnsi="Times New Roman" w:cs="Times New Roman"/>
          <w:sz w:val="24"/>
          <w:szCs w:val="24"/>
          <w:shd w:val="clear" w:color="auto" w:fill="FFFFFF"/>
        </w:rPr>
        <w:lastRenderedPageBreak/>
        <w:t xml:space="preserve">Longden, E., Branitsky, A., Moskowitz, A., Berry, K., Bucci, S., &amp; Varese, F. (2020). The relationship between dissociation and symptoms of psychosis: A metaanalysis. </w:t>
      </w:r>
      <w:r w:rsidRPr="00B56AAF">
        <w:rPr>
          <w:rFonts w:ascii="Times New Roman" w:hAnsi="Times New Roman" w:cs="Times New Roman"/>
          <w:i/>
          <w:iCs/>
          <w:sz w:val="24"/>
          <w:szCs w:val="24"/>
          <w:shd w:val="clear" w:color="auto" w:fill="FFFFFF"/>
        </w:rPr>
        <w:t>Schizophrenia Bulletin</w:t>
      </w:r>
      <w:r w:rsidRPr="00B56AAF">
        <w:rPr>
          <w:rFonts w:ascii="Times New Roman" w:hAnsi="Times New Roman" w:cs="Times New Roman"/>
          <w:sz w:val="24"/>
          <w:szCs w:val="24"/>
          <w:shd w:val="clear" w:color="auto" w:fill="FFFFFF"/>
        </w:rPr>
        <w:t xml:space="preserve">. Advance online publication. </w:t>
      </w:r>
      <w:r w:rsidR="002B4D38"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shd w:val="clear" w:color="auto" w:fill="FFFFFF"/>
        </w:rPr>
        <w:t>10.1093/schbul/sbaa037</w:t>
      </w:r>
    </w:p>
    <w:p w14:paraId="5101D491" w14:textId="372A338D" w:rsidR="005D5D22" w:rsidRPr="00B56AAF" w:rsidRDefault="005D5D22" w:rsidP="005D5D22">
      <w:pPr>
        <w:spacing w:after="0" w:line="480" w:lineRule="auto"/>
        <w:ind w:left="720" w:hanging="720"/>
        <w:rPr>
          <w:rFonts w:ascii="Times New Roman" w:hAnsi="Times New Roman" w:cs="Times New Roman"/>
          <w:sz w:val="24"/>
          <w:szCs w:val="24"/>
          <w:shd w:val="clear" w:color="auto" w:fill="FFFFFF"/>
        </w:rPr>
      </w:pPr>
      <w:r w:rsidRPr="00B56AAF">
        <w:rPr>
          <w:rFonts w:ascii="Times New Roman" w:hAnsi="Times New Roman" w:cs="Times New Roman"/>
          <w:sz w:val="24"/>
          <w:szCs w:val="24"/>
          <w:shd w:val="clear" w:color="auto" w:fill="FFFFFF"/>
        </w:rPr>
        <w:t xml:space="preserve">MacBeth, A., Gumley, A., Schwannauer, M., &amp; Fisher, R. (2011). Attachment states of mind, mentalization, and their correlates in a first-episode psychosis sample.  </w:t>
      </w:r>
      <w:r w:rsidRPr="00B56AAF">
        <w:rPr>
          <w:rFonts w:ascii="Times New Roman" w:hAnsi="Times New Roman" w:cs="Times New Roman"/>
          <w:i/>
          <w:iCs/>
          <w:sz w:val="24"/>
          <w:szCs w:val="24"/>
          <w:shd w:val="clear" w:color="auto" w:fill="FFFFFF"/>
        </w:rPr>
        <w:t>Psychology and Psychotherapy: Theory, Research and Practice, 84</w:t>
      </w:r>
      <w:r w:rsidRPr="00B56AAF">
        <w:rPr>
          <w:rFonts w:ascii="Times New Roman" w:hAnsi="Times New Roman" w:cs="Times New Roman"/>
          <w:sz w:val="24"/>
          <w:szCs w:val="24"/>
          <w:shd w:val="clear" w:color="auto" w:fill="FFFFFF"/>
        </w:rPr>
        <w:t>, 42–57.</w:t>
      </w:r>
      <w:r w:rsidRPr="00B56AAF">
        <w:t xml:space="preserve">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shd w:val="clear" w:color="auto" w:fill="FFFFFF"/>
        </w:rPr>
        <w:t>10.1348/147608310X530246</w:t>
      </w:r>
    </w:p>
    <w:bookmarkEnd w:id="40"/>
    <w:p w14:paraId="4E44AFE4" w14:textId="7F32F884" w:rsidR="005D5D22" w:rsidRPr="00B56AAF" w:rsidRDefault="005D5D22" w:rsidP="005D5D22">
      <w:pPr>
        <w:spacing w:after="0" w:line="480" w:lineRule="auto"/>
        <w:ind w:left="720" w:hanging="720"/>
        <w:rPr>
          <w:rFonts w:ascii="Times New Roman" w:hAnsi="Times New Roman" w:cs="Times New Roman"/>
          <w:sz w:val="24"/>
          <w:szCs w:val="24"/>
          <w:shd w:val="clear" w:color="auto" w:fill="FFFFFF"/>
        </w:rPr>
      </w:pPr>
      <w:r w:rsidRPr="00B56AAF">
        <w:rPr>
          <w:rFonts w:ascii="Times New Roman" w:hAnsi="Times New Roman" w:cs="Times New Roman"/>
          <w:color w:val="000000"/>
          <w:sz w:val="24"/>
          <w:szCs w:val="24"/>
        </w:rPr>
        <w:t xml:space="preserve">MacBeth, A., Schwannauer, M., &amp; Gumley, A. (2008). </w:t>
      </w:r>
      <w:r w:rsidRPr="00B56AAF">
        <w:rPr>
          <w:rFonts w:ascii="Times New Roman" w:eastAsia="Times New Roman" w:hAnsi="Times New Roman" w:cs="Times New Roman"/>
          <w:color w:val="000000"/>
          <w:kern w:val="36"/>
          <w:sz w:val="24"/>
          <w:szCs w:val="24"/>
          <w:lang w:eastAsia="en-GB"/>
        </w:rPr>
        <w:t xml:space="preserve">The association between attachment style, social mentalities, and paranoid ideation: an analogue study. </w:t>
      </w:r>
      <w:r w:rsidRPr="00B56AAF">
        <w:rPr>
          <w:rFonts w:ascii="Times New Roman" w:eastAsia="Times New Roman" w:hAnsi="Times New Roman" w:cs="Times New Roman"/>
          <w:i/>
          <w:iCs/>
          <w:color w:val="000000"/>
          <w:kern w:val="36"/>
          <w:sz w:val="24"/>
          <w:szCs w:val="24"/>
          <w:lang w:eastAsia="en-GB"/>
        </w:rPr>
        <w:t>Psychology and Psychotherapy, 81</w:t>
      </w:r>
      <w:r w:rsidRPr="00B56AAF">
        <w:rPr>
          <w:rFonts w:ascii="Times New Roman" w:eastAsia="Times New Roman" w:hAnsi="Times New Roman" w:cs="Times New Roman"/>
          <w:color w:val="000000"/>
          <w:kern w:val="36"/>
          <w:sz w:val="24"/>
          <w:szCs w:val="24"/>
          <w:lang w:eastAsia="en-GB"/>
        </w:rPr>
        <w:t xml:space="preserve">, 79–93.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shd w:val="clear" w:color="auto" w:fill="FFFFFF"/>
        </w:rPr>
        <w:t>10.1348/147608307X246156</w:t>
      </w:r>
    </w:p>
    <w:p w14:paraId="3C1CA947" w14:textId="3EC9FA4A" w:rsidR="005D5D22" w:rsidRPr="00B56AAF" w:rsidRDefault="005D5D22" w:rsidP="005D5D22">
      <w:pPr>
        <w:spacing w:after="0" w:line="480" w:lineRule="auto"/>
        <w:ind w:left="720" w:hanging="720"/>
        <w:rPr>
          <w:rFonts w:ascii="Times New Roman" w:hAnsi="Times New Roman" w:cs="Times New Roman"/>
          <w:sz w:val="24"/>
          <w:szCs w:val="24"/>
        </w:rPr>
      </w:pPr>
      <w:bookmarkStart w:id="42" w:name="_Hlk50670334"/>
      <w:bookmarkStart w:id="43" w:name="_Hlk50739172"/>
      <w:r w:rsidRPr="00B56AAF">
        <w:rPr>
          <w:rFonts w:ascii="Times New Roman" w:hAnsi="Times New Roman" w:cs="Times New Roman"/>
          <w:sz w:val="24"/>
          <w:szCs w:val="24"/>
        </w:rPr>
        <w:t>Macinnes, M., Macpherson, G., Austin, J., &amp; Schwannauer, M. (2016). Examining the effect of childhood trauma on psychological distress, risk of violence and engagement, in forensic mental health. </w:t>
      </w:r>
      <w:r w:rsidRPr="00B56AAF">
        <w:rPr>
          <w:rFonts w:ascii="Times New Roman" w:hAnsi="Times New Roman" w:cs="Times New Roman"/>
          <w:i/>
          <w:iCs/>
          <w:sz w:val="24"/>
          <w:szCs w:val="24"/>
        </w:rPr>
        <w:t>Psychiatry Research</w:t>
      </w:r>
      <w:r w:rsidRPr="00B56AAF">
        <w:rPr>
          <w:rFonts w:ascii="Times New Roman" w:hAnsi="Times New Roman" w:cs="Times New Roman"/>
          <w:sz w:val="24"/>
          <w:szCs w:val="24"/>
        </w:rPr>
        <w:t>, </w:t>
      </w:r>
      <w:r w:rsidRPr="00B56AAF">
        <w:rPr>
          <w:rFonts w:ascii="Times New Roman" w:hAnsi="Times New Roman" w:cs="Times New Roman"/>
          <w:i/>
          <w:iCs/>
          <w:sz w:val="24"/>
          <w:szCs w:val="24"/>
        </w:rPr>
        <w:t>246</w:t>
      </w:r>
      <w:r w:rsidRPr="00B56AAF">
        <w:rPr>
          <w:rFonts w:ascii="Times New Roman" w:hAnsi="Times New Roman" w:cs="Times New Roman"/>
          <w:sz w:val="24"/>
          <w:szCs w:val="24"/>
        </w:rPr>
        <w:t xml:space="preserve">, 314–320.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rPr>
        <w:t>10.1016/j.psychres.2016.09.054</w:t>
      </w:r>
      <w:bookmarkEnd w:id="42"/>
      <w:bookmarkEnd w:id="43"/>
    </w:p>
    <w:p w14:paraId="3F14B780" w14:textId="56EDF5C5" w:rsidR="00C710B0" w:rsidRPr="00B56AAF" w:rsidRDefault="00C710B0" w:rsidP="00C710B0">
      <w:pPr>
        <w:spacing w:after="0" w:line="480" w:lineRule="auto"/>
        <w:ind w:left="720" w:hanging="720"/>
        <w:rPr>
          <w:rFonts w:ascii="Times New Roman" w:hAnsi="Times New Roman" w:cs="Times New Roman"/>
          <w:sz w:val="24"/>
          <w:szCs w:val="24"/>
          <w:lang w:val="en-US"/>
        </w:rPr>
      </w:pPr>
      <w:r w:rsidRPr="00B56AAF">
        <w:rPr>
          <w:rFonts w:ascii="Times New Roman" w:hAnsi="Times New Roman" w:cs="Times New Roman"/>
          <w:sz w:val="24"/>
          <w:szCs w:val="24"/>
          <w:lang w:val="en-US"/>
        </w:rPr>
        <w:t>Markus, H. R., &amp; Kitayama, S. (1991). Culture and the self: Implications for cognition, emotion, and motivation. </w:t>
      </w:r>
      <w:r w:rsidRPr="00B56AAF">
        <w:rPr>
          <w:rFonts w:ascii="Times New Roman" w:hAnsi="Times New Roman" w:cs="Times New Roman"/>
          <w:i/>
          <w:iCs/>
          <w:sz w:val="24"/>
          <w:szCs w:val="24"/>
          <w:lang w:val="en-US"/>
        </w:rPr>
        <w:t>Psychological Review, 98</w:t>
      </w:r>
      <w:r w:rsidRPr="00B56AAF">
        <w:rPr>
          <w:rFonts w:ascii="Times New Roman" w:hAnsi="Times New Roman" w:cs="Times New Roman"/>
          <w:sz w:val="24"/>
          <w:szCs w:val="24"/>
          <w:lang w:val="en-US"/>
        </w:rPr>
        <w:t>(2), 224–253. https://doi.org/10.1037/0033-295X.98.2.224</w:t>
      </w:r>
    </w:p>
    <w:p w14:paraId="7A4F5D53" w14:textId="31684BAF" w:rsidR="005D5D22" w:rsidRPr="00B56AAF" w:rsidRDefault="00D56531" w:rsidP="002B3A25">
      <w:pPr>
        <w:spacing w:after="0" w:line="480" w:lineRule="auto"/>
        <w:ind w:left="720" w:hanging="720"/>
        <w:rPr>
          <w:rFonts w:ascii="Times New Roman" w:hAnsi="Times New Roman" w:cs="Times New Roman"/>
          <w:sz w:val="24"/>
          <w:szCs w:val="24"/>
        </w:rPr>
      </w:pPr>
      <w:r w:rsidRPr="00B56AAF">
        <w:rPr>
          <w:rFonts w:ascii="Times New Roman" w:hAnsi="Times New Roman" w:cs="Times New Roman"/>
          <w:sz w:val="24"/>
          <w:szCs w:val="24"/>
        </w:rPr>
        <w:t>Martinez, A. P., Agostini, M., Al-Suhibani, A., &amp; Bentall, R. P. (2021). Mistrust and negative self-esteem: Two paths from attachment styles to paranoia. </w:t>
      </w:r>
      <w:r w:rsidRPr="00B56AAF">
        <w:rPr>
          <w:rFonts w:ascii="Times New Roman" w:hAnsi="Times New Roman" w:cs="Times New Roman"/>
          <w:i/>
          <w:iCs/>
          <w:sz w:val="24"/>
          <w:szCs w:val="24"/>
        </w:rPr>
        <w:t>Psychology and Psychotherapy</w:t>
      </w:r>
      <w:r w:rsidRPr="00B56AAF">
        <w:rPr>
          <w:rFonts w:ascii="Times New Roman" w:hAnsi="Times New Roman" w:cs="Times New Roman"/>
          <w:sz w:val="24"/>
          <w:szCs w:val="24"/>
        </w:rPr>
        <w:t>, </w:t>
      </w:r>
      <w:r w:rsidRPr="00B56AAF">
        <w:rPr>
          <w:rFonts w:ascii="Times New Roman" w:hAnsi="Times New Roman" w:cs="Times New Roman"/>
          <w:i/>
          <w:iCs/>
          <w:sz w:val="24"/>
          <w:szCs w:val="24"/>
        </w:rPr>
        <w:t>94</w:t>
      </w:r>
      <w:r w:rsidRPr="00B56AAF">
        <w:rPr>
          <w:rFonts w:ascii="Times New Roman" w:hAnsi="Times New Roman" w:cs="Times New Roman"/>
          <w:sz w:val="24"/>
          <w:szCs w:val="24"/>
        </w:rPr>
        <w:t xml:space="preserve">, 391–406.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rPr>
        <w:t>10.1111/papt.12314</w:t>
      </w:r>
    </w:p>
    <w:p w14:paraId="014F6C95" w14:textId="12D87B07" w:rsidR="00A13D9C" w:rsidRPr="00B56AAF" w:rsidRDefault="00A13D9C" w:rsidP="00A13D9C">
      <w:pPr>
        <w:spacing w:after="0" w:line="480" w:lineRule="auto"/>
        <w:ind w:left="720" w:hanging="720"/>
        <w:rPr>
          <w:rFonts w:ascii="Times New Roman" w:hAnsi="Times New Roman" w:cs="Times New Roman"/>
          <w:sz w:val="24"/>
          <w:szCs w:val="24"/>
          <w:lang w:val="en-US"/>
        </w:rPr>
      </w:pPr>
      <w:r w:rsidRPr="00B56AAF">
        <w:rPr>
          <w:rFonts w:ascii="Times New Roman" w:hAnsi="Times New Roman" w:cs="Times New Roman"/>
          <w:sz w:val="24"/>
          <w:szCs w:val="24"/>
          <w:lang w:val="en-US"/>
        </w:rPr>
        <w:t xml:space="preserve">Meredith, P. J., Strong, J., Feeney, J. A. (2006). The relationship of adult attachment to emotion, catastrophizing, control, threshold and tolerance, in experimentally-induced pain.  </w:t>
      </w:r>
      <w:r w:rsidRPr="00B56AAF">
        <w:rPr>
          <w:rFonts w:ascii="Times New Roman" w:hAnsi="Times New Roman" w:cs="Times New Roman"/>
          <w:i/>
          <w:iCs/>
          <w:sz w:val="24"/>
          <w:szCs w:val="24"/>
          <w:lang w:val="en-US"/>
        </w:rPr>
        <w:t>Pain, 120</w:t>
      </w:r>
      <w:r w:rsidRPr="00B56AAF">
        <w:rPr>
          <w:rFonts w:ascii="Times New Roman" w:hAnsi="Times New Roman" w:cs="Times New Roman"/>
          <w:sz w:val="24"/>
          <w:szCs w:val="24"/>
          <w:lang w:val="en-US"/>
        </w:rPr>
        <w:t>(1-2), 44–52. https://doi.org/10.1016/j.pain.2005.10.008</w:t>
      </w:r>
    </w:p>
    <w:p w14:paraId="7EC8EA01" w14:textId="35F48998" w:rsidR="00F25099" w:rsidRPr="00B56AAF" w:rsidRDefault="00722F53" w:rsidP="00F25099">
      <w:pPr>
        <w:spacing w:after="0" w:line="480" w:lineRule="auto"/>
        <w:ind w:left="720" w:hanging="720"/>
        <w:rPr>
          <w:rFonts w:ascii="Times New Roman" w:hAnsi="Times New Roman" w:cs="Times New Roman"/>
          <w:sz w:val="24"/>
          <w:szCs w:val="24"/>
        </w:rPr>
      </w:pPr>
      <w:r w:rsidRPr="00B56AAF">
        <w:rPr>
          <w:rFonts w:ascii="Times New Roman" w:hAnsi="Times New Roman" w:cs="Times New Roman"/>
          <w:sz w:val="24"/>
          <w:szCs w:val="24"/>
        </w:rPr>
        <w:t xml:space="preserve">Mertens, Y. L., Racioppi, A., Sheinbaum, T., Kwapil, T., &amp; Barrantes-Vidal, N. (2021). Dissociation and insecure attachment as mediators of the relation between childhood </w:t>
      </w:r>
      <w:r w:rsidRPr="00B56AAF">
        <w:rPr>
          <w:rFonts w:ascii="Times New Roman" w:hAnsi="Times New Roman" w:cs="Times New Roman"/>
          <w:sz w:val="24"/>
          <w:szCs w:val="24"/>
        </w:rPr>
        <w:lastRenderedPageBreak/>
        <w:t>emotional abuse and nonclinical paranoid traits. </w:t>
      </w:r>
      <w:r w:rsidRPr="00B56AAF">
        <w:rPr>
          <w:rFonts w:ascii="Times New Roman" w:hAnsi="Times New Roman" w:cs="Times New Roman"/>
          <w:i/>
          <w:iCs/>
          <w:sz w:val="24"/>
          <w:szCs w:val="24"/>
        </w:rPr>
        <w:t>European Journal of Psychotraumatology</w:t>
      </w:r>
      <w:r w:rsidRPr="00B56AAF">
        <w:rPr>
          <w:rFonts w:ascii="Times New Roman" w:hAnsi="Times New Roman" w:cs="Times New Roman"/>
          <w:sz w:val="24"/>
          <w:szCs w:val="24"/>
        </w:rPr>
        <w:t>, </w:t>
      </w:r>
      <w:r w:rsidRPr="00B56AAF">
        <w:rPr>
          <w:rFonts w:ascii="Times New Roman" w:hAnsi="Times New Roman" w:cs="Times New Roman"/>
          <w:i/>
          <w:iCs/>
          <w:sz w:val="24"/>
          <w:szCs w:val="24"/>
        </w:rPr>
        <w:t>12</w:t>
      </w:r>
      <w:r w:rsidRPr="00B56AAF">
        <w:rPr>
          <w:rFonts w:ascii="Times New Roman" w:hAnsi="Times New Roman" w:cs="Times New Roman"/>
          <w:sz w:val="24"/>
          <w:szCs w:val="24"/>
        </w:rPr>
        <w:t xml:space="preserve">. </w:t>
      </w:r>
      <w:r w:rsidR="002B4D38" w:rsidRPr="00B56AAF">
        <w:rPr>
          <w:rFonts w:ascii="Times New Roman" w:hAnsi="Times New Roman" w:cs="Times New Roman"/>
          <w:sz w:val="24"/>
          <w:szCs w:val="24"/>
        </w:rPr>
        <w:t>doi:</w:t>
      </w:r>
      <w:r w:rsidRPr="00B56AAF">
        <w:rPr>
          <w:rFonts w:ascii="Times New Roman" w:hAnsi="Times New Roman" w:cs="Times New Roman"/>
          <w:sz w:val="24"/>
          <w:szCs w:val="24"/>
        </w:rPr>
        <w:t>10.1080/20008198.2021.1888539</w:t>
      </w:r>
    </w:p>
    <w:p w14:paraId="7A316857" w14:textId="25E53555" w:rsidR="00F25099" w:rsidRPr="00B56AAF" w:rsidRDefault="005D5D22" w:rsidP="00AA7D0D">
      <w:pPr>
        <w:spacing w:after="0" w:line="480" w:lineRule="auto"/>
        <w:ind w:left="720" w:hanging="720"/>
        <w:rPr>
          <w:rFonts w:ascii="Times New Roman" w:hAnsi="Times New Roman" w:cs="Times New Roman"/>
          <w:sz w:val="24"/>
          <w:szCs w:val="24"/>
        </w:rPr>
      </w:pPr>
      <w:r w:rsidRPr="00B56AAF">
        <w:rPr>
          <w:rFonts w:ascii="Times New Roman" w:hAnsi="Times New Roman" w:cs="Times New Roman"/>
          <w:sz w:val="24"/>
          <w:szCs w:val="24"/>
        </w:rPr>
        <w:t xml:space="preserve">Mikulincer, M., &amp; Shaver, P. R. </w:t>
      </w:r>
      <w:bookmarkStart w:id="44" w:name="_Hlk49464476"/>
      <w:r w:rsidRPr="00B56AAF">
        <w:rPr>
          <w:rFonts w:ascii="Times New Roman" w:hAnsi="Times New Roman" w:cs="Times New Roman"/>
          <w:sz w:val="24"/>
          <w:szCs w:val="24"/>
        </w:rPr>
        <w:t xml:space="preserve">(2016). </w:t>
      </w:r>
      <w:r w:rsidRPr="00B56AAF">
        <w:rPr>
          <w:rFonts w:ascii="Times New Roman" w:hAnsi="Times New Roman" w:cs="Times New Roman"/>
          <w:i/>
          <w:sz w:val="24"/>
          <w:szCs w:val="24"/>
        </w:rPr>
        <w:t>Attachment in adulthood: Structure, dynamics, and change, 2</w:t>
      </w:r>
      <w:r w:rsidRPr="00B56AAF">
        <w:rPr>
          <w:rFonts w:ascii="Times New Roman" w:hAnsi="Times New Roman" w:cs="Times New Roman"/>
          <w:i/>
          <w:sz w:val="24"/>
          <w:szCs w:val="24"/>
          <w:vertAlign w:val="superscript"/>
        </w:rPr>
        <w:t>nd</w:t>
      </w:r>
      <w:r w:rsidRPr="00B56AAF">
        <w:rPr>
          <w:rFonts w:ascii="Times New Roman" w:hAnsi="Times New Roman" w:cs="Times New Roman"/>
          <w:i/>
          <w:sz w:val="24"/>
          <w:szCs w:val="24"/>
        </w:rPr>
        <w:t xml:space="preserve"> Edition</w:t>
      </w:r>
      <w:r w:rsidRPr="00B56AAF">
        <w:rPr>
          <w:rFonts w:ascii="Times New Roman" w:hAnsi="Times New Roman" w:cs="Times New Roman"/>
          <w:sz w:val="24"/>
          <w:szCs w:val="24"/>
        </w:rPr>
        <w:t>.  Guilford.</w:t>
      </w:r>
      <w:bookmarkStart w:id="45" w:name="_Hlk50150231"/>
      <w:bookmarkEnd w:id="44"/>
    </w:p>
    <w:p w14:paraId="1BA3758C" w14:textId="307C9D27" w:rsidR="00C710B0" w:rsidRPr="00B56AAF" w:rsidRDefault="00C710B0" w:rsidP="00C710B0">
      <w:pPr>
        <w:spacing w:after="0" w:line="480" w:lineRule="auto"/>
        <w:ind w:left="720" w:hanging="720"/>
        <w:rPr>
          <w:rFonts w:ascii="Times New Roman" w:hAnsi="Times New Roman" w:cs="Times New Roman"/>
          <w:sz w:val="24"/>
          <w:szCs w:val="24"/>
          <w:lang w:val="en-US"/>
        </w:rPr>
      </w:pPr>
      <w:r w:rsidRPr="00B56AAF">
        <w:rPr>
          <w:rFonts w:ascii="Times New Roman" w:hAnsi="Times New Roman" w:cs="Times New Roman"/>
          <w:sz w:val="24"/>
          <w:szCs w:val="24"/>
          <w:lang w:val="en-US"/>
        </w:rPr>
        <w:t xml:space="preserve">Mojaverian, T., Hashimoto, T., &amp; Kim, H. S. (2013). Cultural differences in professional help seeking: A comparison of Japan and the U.S. </w:t>
      </w:r>
      <w:r w:rsidRPr="00B56AAF">
        <w:rPr>
          <w:rFonts w:ascii="Times New Roman" w:hAnsi="Times New Roman" w:cs="Times New Roman"/>
          <w:i/>
          <w:iCs/>
          <w:sz w:val="24"/>
          <w:szCs w:val="24"/>
          <w:lang w:val="en-US"/>
        </w:rPr>
        <w:t>Frontiers in Psychology, 3</w:t>
      </w:r>
      <w:r w:rsidRPr="00B56AAF">
        <w:rPr>
          <w:rFonts w:ascii="Times New Roman" w:hAnsi="Times New Roman" w:cs="Times New Roman"/>
          <w:sz w:val="24"/>
          <w:szCs w:val="24"/>
          <w:lang w:val="en-US"/>
        </w:rPr>
        <w:t>(Article 615). https://doi.org/10.3389/fpsyg.2012.00615</w:t>
      </w:r>
    </w:p>
    <w:p w14:paraId="6AC3D1C5" w14:textId="37A5AC9F" w:rsidR="00C710B0" w:rsidRPr="00B56AAF" w:rsidRDefault="008E349D" w:rsidP="00C710B0">
      <w:pPr>
        <w:spacing w:after="0" w:line="480" w:lineRule="auto"/>
        <w:ind w:left="720" w:hanging="720"/>
        <w:rPr>
          <w:rFonts w:ascii="Times New Roman" w:hAnsi="Times New Roman" w:cs="Times New Roman"/>
          <w:sz w:val="24"/>
          <w:szCs w:val="24"/>
          <w:lang w:val="en-US"/>
        </w:rPr>
      </w:pPr>
      <w:r w:rsidRPr="00B56AAF">
        <w:rPr>
          <w:rFonts w:ascii="Times New Roman" w:hAnsi="Times New Roman" w:cs="Times New Roman"/>
          <w:sz w:val="24"/>
          <w:szCs w:val="24"/>
          <w:lang w:val="en-US"/>
        </w:rPr>
        <w:t xml:space="preserve">Mojtabai, R., Evans-Lacko, S., Schomerus, G., &amp; Thornicroft, G. (2016). Attitudes toward mental health help-seeking as predictors of future help-seeking behavior and use of mental health treatments. </w:t>
      </w:r>
      <w:r w:rsidRPr="00B56AAF">
        <w:rPr>
          <w:rFonts w:ascii="Times New Roman" w:hAnsi="Times New Roman" w:cs="Times New Roman"/>
          <w:i/>
          <w:iCs/>
          <w:sz w:val="24"/>
          <w:szCs w:val="24"/>
          <w:lang w:val="en-US"/>
        </w:rPr>
        <w:t>Psychiatric Services, 67</w:t>
      </w:r>
      <w:r w:rsidRPr="00B56AAF">
        <w:rPr>
          <w:rFonts w:ascii="Times New Roman" w:hAnsi="Times New Roman" w:cs="Times New Roman"/>
          <w:sz w:val="24"/>
          <w:szCs w:val="24"/>
          <w:lang w:val="en-US"/>
        </w:rPr>
        <w:t xml:space="preserve">, 650–657.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lang w:val="en-US"/>
        </w:rPr>
        <w:t>10.1176/appi.ps.201500164</w:t>
      </w:r>
      <w:bookmarkEnd w:id="45"/>
    </w:p>
    <w:p w14:paraId="5BAE259F" w14:textId="0C566DED" w:rsidR="005D5D22" w:rsidRPr="00B56AAF" w:rsidRDefault="005D5D22" w:rsidP="005D5D22">
      <w:pPr>
        <w:spacing w:after="0" w:line="480" w:lineRule="auto"/>
        <w:ind w:left="720" w:hanging="720"/>
        <w:rPr>
          <w:rFonts w:ascii="Times New Roman" w:hAnsi="Times New Roman" w:cs="Times New Roman"/>
          <w:sz w:val="24"/>
          <w:szCs w:val="24"/>
          <w:lang w:eastAsia="en-GB"/>
        </w:rPr>
      </w:pPr>
      <w:r w:rsidRPr="00B56AAF">
        <w:rPr>
          <w:rFonts w:ascii="Times New Roman" w:hAnsi="Times New Roman" w:cs="Times New Roman"/>
          <w:sz w:val="24"/>
          <w:szCs w:val="24"/>
        </w:rPr>
        <w:t xml:space="preserve">Murphy, R., Goodall, K., &amp; Woodrow, A. (2020). The relationship between attachment insecurity and experiences on the paranoia continuum: A meta-analysis. British </w:t>
      </w:r>
      <w:r w:rsidRPr="00B56AAF">
        <w:rPr>
          <w:rFonts w:ascii="Times New Roman" w:hAnsi="Times New Roman" w:cs="Times New Roman"/>
          <w:i/>
          <w:iCs/>
          <w:sz w:val="24"/>
          <w:szCs w:val="24"/>
        </w:rPr>
        <w:t>Journal of Clinical Psychology, 59</w:t>
      </w:r>
      <w:r w:rsidRPr="00B56AAF">
        <w:rPr>
          <w:rFonts w:ascii="Times New Roman" w:hAnsi="Times New Roman" w:cs="Times New Roman"/>
          <w:sz w:val="24"/>
          <w:szCs w:val="24"/>
        </w:rPr>
        <w:t xml:space="preserve">, 290–318.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rPr>
        <w:t>10.1111/bjc.12247</w:t>
      </w:r>
    </w:p>
    <w:p w14:paraId="42E6372D" w14:textId="338F73B4" w:rsidR="005D5D22" w:rsidRPr="00B56AAF" w:rsidRDefault="005D5D22" w:rsidP="005D5D22">
      <w:pPr>
        <w:spacing w:after="0" w:line="480" w:lineRule="auto"/>
        <w:ind w:left="720" w:hanging="720"/>
        <w:rPr>
          <w:rStyle w:val="Hyperlink"/>
          <w:rFonts w:ascii="Times New Roman" w:hAnsi="Times New Roman" w:cs="Times New Roman"/>
          <w:sz w:val="24"/>
          <w:szCs w:val="24"/>
        </w:rPr>
      </w:pPr>
      <w:r w:rsidRPr="00B56AAF">
        <w:rPr>
          <w:rFonts w:ascii="Times New Roman" w:hAnsi="Times New Roman" w:cs="Times New Roman"/>
          <w:sz w:val="24"/>
          <w:szCs w:val="24"/>
        </w:rPr>
        <w:t xml:space="preserve">National Institute for Health and Care Excellence (2014). Costing statement: Psychosis and schizophrenia in adults: treatment and management (Clinical Guideline, CG178). </w:t>
      </w:r>
    </w:p>
    <w:p w14:paraId="14DFA134" w14:textId="48A06F5A" w:rsidR="005D5D22" w:rsidRPr="00B56AAF" w:rsidRDefault="005D5D22" w:rsidP="005D5D22">
      <w:pPr>
        <w:spacing w:after="0" w:line="480" w:lineRule="auto"/>
        <w:ind w:left="720" w:hanging="720"/>
        <w:rPr>
          <w:rStyle w:val="Hyperlink"/>
          <w:rFonts w:ascii="Times New Roman" w:hAnsi="Times New Roman" w:cs="Times New Roman"/>
          <w:sz w:val="24"/>
          <w:szCs w:val="24"/>
        </w:rPr>
      </w:pPr>
      <w:r w:rsidRPr="00B56AAF">
        <w:rPr>
          <w:rStyle w:val="Hyperlink"/>
          <w:rFonts w:ascii="Times New Roman" w:hAnsi="Times New Roman" w:cs="Times New Roman"/>
          <w:color w:val="auto"/>
          <w:sz w:val="24"/>
          <w:szCs w:val="24"/>
          <w:u w:val="none"/>
        </w:rPr>
        <w:t xml:space="preserve">Newman-Taylor, K., Kemp, A., Potter, H., &amp; Au-Yeung, S. K. (2017). An online investigation of imagery to attenuate paranoia in college students. </w:t>
      </w:r>
      <w:r w:rsidRPr="00B56AAF">
        <w:rPr>
          <w:rStyle w:val="Hyperlink"/>
          <w:rFonts w:ascii="Times New Roman" w:hAnsi="Times New Roman" w:cs="Times New Roman"/>
          <w:i/>
          <w:color w:val="auto"/>
          <w:sz w:val="24"/>
          <w:szCs w:val="24"/>
          <w:u w:val="none"/>
        </w:rPr>
        <w:t xml:space="preserve">Journal of Child and Family Studies, </w:t>
      </w:r>
      <w:r w:rsidRPr="00B56AAF">
        <w:rPr>
          <w:rStyle w:val="Hyperlink"/>
          <w:rFonts w:ascii="Times New Roman" w:hAnsi="Times New Roman" w:cs="Times New Roman"/>
          <w:color w:val="auto"/>
          <w:sz w:val="24"/>
          <w:szCs w:val="24"/>
          <w:u w:val="none"/>
        </w:rPr>
        <w:t xml:space="preserve">1–7.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rPr>
        <w:t>10.1007/s10826-017-0934-y</w:t>
      </w:r>
      <w:bookmarkStart w:id="46" w:name="_Hlk50151788"/>
    </w:p>
    <w:p w14:paraId="50701D80" w14:textId="59995BF9" w:rsidR="00541B52" w:rsidRPr="00B56AAF" w:rsidRDefault="00541B52" w:rsidP="00541B52">
      <w:pPr>
        <w:spacing w:after="0" w:line="480" w:lineRule="auto"/>
        <w:ind w:left="720" w:hanging="720"/>
        <w:rPr>
          <w:rStyle w:val="Hyperlink"/>
          <w:rFonts w:ascii="Times New Roman" w:hAnsi="Times New Roman" w:cs="Times New Roman"/>
          <w:color w:val="auto"/>
          <w:sz w:val="24"/>
          <w:szCs w:val="24"/>
          <w:u w:val="none"/>
          <w:lang w:val="en-US"/>
        </w:rPr>
      </w:pPr>
      <w:r w:rsidRPr="00B56AAF">
        <w:rPr>
          <w:rFonts w:ascii="Times New Roman" w:hAnsi="Times New Roman" w:cs="Times New Roman"/>
          <w:sz w:val="24"/>
          <w:szCs w:val="24"/>
          <w:lang w:val="en-US"/>
        </w:rPr>
        <w:t>Newman-Taylor, K., Sood, M., Rowe, A., &amp; Carnelley, K. B (</w:t>
      </w:r>
      <w:r w:rsidR="00C1121F" w:rsidRPr="00B56AAF">
        <w:rPr>
          <w:rFonts w:ascii="Times New Roman" w:hAnsi="Times New Roman" w:cs="Times New Roman"/>
          <w:sz w:val="24"/>
          <w:szCs w:val="24"/>
          <w:lang w:val="en-US"/>
        </w:rPr>
        <w:t>2021</w:t>
      </w:r>
      <w:r w:rsidRPr="00B56AAF">
        <w:rPr>
          <w:rFonts w:ascii="Times New Roman" w:hAnsi="Times New Roman" w:cs="Times New Roman"/>
          <w:sz w:val="24"/>
          <w:szCs w:val="24"/>
          <w:lang w:val="en-US"/>
        </w:rPr>
        <w:t xml:space="preserve">). Attachment imagery as a means of effecting change in paranoia, mood, and behavioural intentions in an analogue sample. </w:t>
      </w:r>
      <w:r w:rsidRPr="00B56AAF">
        <w:rPr>
          <w:rFonts w:ascii="Times New Roman" w:hAnsi="Times New Roman" w:cs="Times New Roman"/>
          <w:i/>
          <w:iCs/>
          <w:sz w:val="24"/>
          <w:szCs w:val="24"/>
          <w:lang w:val="en-US"/>
        </w:rPr>
        <w:t>Brain Sciences</w:t>
      </w:r>
      <w:r w:rsidR="00C1121F" w:rsidRPr="00B56AAF">
        <w:rPr>
          <w:rFonts w:ascii="Times New Roman" w:hAnsi="Times New Roman" w:cs="Times New Roman"/>
          <w:i/>
          <w:iCs/>
          <w:sz w:val="24"/>
          <w:szCs w:val="24"/>
          <w:lang w:val="en-US"/>
        </w:rPr>
        <w:t>,</w:t>
      </w:r>
      <w:r w:rsidR="00C1121F" w:rsidRPr="00B56AAF">
        <w:rPr>
          <w:rFonts w:ascii="Times New Roman" w:hAnsi="Times New Roman" w:cs="Times New Roman"/>
          <w:sz w:val="24"/>
          <w:szCs w:val="24"/>
          <w:lang w:val="en-US"/>
        </w:rPr>
        <w:t xml:space="preserve"> </w:t>
      </w:r>
      <w:r w:rsidR="00C1121F" w:rsidRPr="00B56AAF">
        <w:rPr>
          <w:rStyle w:val="Emphasis"/>
          <w:rFonts w:ascii="Times New Roman" w:hAnsi="Times New Roman" w:cs="Times New Roman"/>
          <w:sz w:val="24"/>
          <w:szCs w:val="24"/>
          <w:shd w:val="clear" w:color="auto" w:fill="FFFFFF"/>
        </w:rPr>
        <w:t>11</w:t>
      </w:r>
      <w:r w:rsidR="00C1121F" w:rsidRPr="00B56AAF">
        <w:rPr>
          <w:rFonts w:ascii="Times New Roman" w:hAnsi="Times New Roman" w:cs="Times New Roman"/>
          <w:sz w:val="24"/>
          <w:szCs w:val="24"/>
          <w:shd w:val="clear" w:color="auto" w:fill="FFFFFF"/>
        </w:rPr>
        <w:t>(10), 1257. </w:t>
      </w:r>
      <w:hyperlink r:id="rId8" w:history="1">
        <w:r w:rsidR="00C1121F" w:rsidRPr="00B56AAF">
          <w:rPr>
            <w:rStyle w:val="Hyperlink"/>
            <w:rFonts w:ascii="Times New Roman" w:hAnsi="Times New Roman" w:cs="Times New Roman"/>
            <w:color w:val="auto"/>
            <w:sz w:val="24"/>
            <w:szCs w:val="24"/>
            <w:u w:val="none"/>
            <w:shd w:val="clear" w:color="auto" w:fill="FFFFFF"/>
          </w:rPr>
          <w:t>doi:10.3390/brainsci11101257</w:t>
        </w:r>
      </w:hyperlink>
    </w:p>
    <w:p w14:paraId="1748E71E" w14:textId="7A533BFD" w:rsidR="005D5D22" w:rsidRPr="00B56AAF" w:rsidRDefault="005D5D22" w:rsidP="005D5D22">
      <w:pPr>
        <w:spacing w:after="0" w:line="480" w:lineRule="auto"/>
        <w:ind w:left="720" w:hanging="720"/>
        <w:rPr>
          <w:rStyle w:val="Hyperlink"/>
          <w:rFonts w:ascii="Times New Roman" w:hAnsi="Times New Roman" w:cs="Times New Roman"/>
          <w:color w:val="auto"/>
          <w:sz w:val="24"/>
          <w:szCs w:val="24"/>
          <w:u w:val="none"/>
        </w:rPr>
      </w:pPr>
      <w:r w:rsidRPr="00B56AAF">
        <w:rPr>
          <w:rStyle w:val="Hyperlink"/>
          <w:rFonts w:ascii="Times New Roman" w:hAnsi="Times New Roman" w:cs="Times New Roman"/>
          <w:color w:val="auto"/>
          <w:sz w:val="24"/>
          <w:szCs w:val="24"/>
          <w:u w:val="none"/>
        </w:rPr>
        <w:t xml:space="preserve">Nittel, C. M., Lamster, F., Rief, W., Kircher, T., Soll, D., &amp; Mehl, S. (2019). </w:t>
      </w:r>
      <w:r w:rsidRPr="00B56AAF">
        <w:rPr>
          <w:rFonts w:ascii="Times New Roman" w:hAnsi="Times New Roman" w:cs="Times New Roman"/>
          <w:sz w:val="24"/>
          <w:szCs w:val="24"/>
        </w:rPr>
        <w:t xml:space="preserve">Emotional instability and expressive suppression are related to paranoia in daily life: An </w:t>
      </w:r>
      <w:r w:rsidRPr="00B56AAF">
        <w:rPr>
          <w:rFonts w:ascii="Times New Roman" w:hAnsi="Times New Roman" w:cs="Times New Roman"/>
          <w:sz w:val="24"/>
          <w:szCs w:val="24"/>
        </w:rPr>
        <w:lastRenderedPageBreak/>
        <w:t xml:space="preserve">electronic mobile assessment study in nonclinical individual. </w:t>
      </w:r>
      <w:r w:rsidRPr="00B56AAF">
        <w:rPr>
          <w:rFonts w:ascii="Times New Roman" w:hAnsi="Times New Roman" w:cs="Times New Roman"/>
          <w:i/>
          <w:iCs/>
          <w:sz w:val="24"/>
          <w:szCs w:val="24"/>
        </w:rPr>
        <w:t>Journal of Experimental Psychopathology, 10</w:t>
      </w:r>
      <w:r w:rsidRPr="00B56AAF">
        <w:rPr>
          <w:rFonts w:ascii="Times New Roman" w:hAnsi="Times New Roman" w:cs="Times New Roman"/>
          <w:sz w:val="24"/>
          <w:szCs w:val="24"/>
        </w:rPr>
        <w:t xml:space="preserve">, 1–16.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shd w:val="clear" w:color="auto" w:fill="FFFFFF"/>
        </w:rPr>
        <w:t>10.1177/2043808719868119</w:t>
      </w:r>
    </w:p>
    <w:p w14:paraId="62D73174" w14:textId="790CAE27" w:rsidR="005D5D22" w:rsidRPr="00B56AAF" w:rsidRDefault="005D5D22" w:rsidP="005D5D22">
      <w:pPr>
        <w:spacing w:after="0" w:line="480" w:lineRule="auto"/>
        <w:ind w:left="720" w:hanging="720"/>
        <w:rPr>
          <w:rFonts w:ascii="Times New Roman" w:hAnsi="Times New Roman" w:cs="Times New Roman"/>
          <w:sz w:val="24"/>
          <w:szCs w:val="24"/>
          <w:shd w:val="clear" w:color="auto" w:fill="FFFFFF"/>
        </w:rPr>
      </w:pPr>
      <w:r w:rsidRPr="00B56AAF">
        <w:rPr>
          <w:rStyle w:val="Hyperlink"/>
          <w:rFonts w:ascii="Times New Roman" w:hAnsi="Times New Roman" w:cs="Times New Roman"/>
          <w:color w:val="auto"/>
          <w:sz w:val="24"/>
          <w:szCs w:val="24"/>
          <w:u w:val="none"/>
        </w:rPr>
        <w:t xml:space="preserve">Nittel, C. M., Lincoln, T. M., Lamster, F., Leube, D., Rief, W., Kircher, T., &amp; Mehl, S. (2018). Expressive suppression is associated with state paranoia in psychosis: An experience sampling study on the association between adaptive and maladaptive emotion regulation strategies and paranoia. </w:t>
      </w:r>
      <w:r w:rsidRPr="00B56AAF">
        <w:rPr>
          <w:rStyle w:val="Hyperlink"/>
          <w:rFonts w:ascii="Times New Roman" w:hAnsi="Times New Roman" w:cs="Times New Roman"/>
          <w:i/>
          <w:iCs/>
          <w:color w:val="auto"/>
          <w:sz w:val="24"/>
          <w:szCs w:val="24"/>
          <w:u w:val="none"/>
        </w:rPr>
        <w:t>British Journal of Clinical Psychology, 57</w:t>
      </w:r>
      <w:r w:rsidRPr="00B56AAF">
        <w:rPr>
          <w:rStyle w:val="Hyperlink"/>
          <w:rFonts w:ascii="Times New Roman" w:hAnsi="Times New Roman" w:cs="Times New Roman"/>
          <w:color w:val="auto"/>
          <w:sz w:val="24"/>
          <w:szCs w:val="24"/>
          <w:u w:val="none"/>
        </w:rPr>
        <w:t xml:space="preserve">, 291–312.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shd w:val="clear" w:color="auto" w:fill="FFFFFF"/>
        </w:rPr>
        <w:t>10.1111/bjc.12174</w:t>
      </w:r>
    </w:p>
    <w:p w14:paraId="2BA22BCD" w14:textId="1ABBCBC6" w:rsidR="00A13D9C" w:rsidRPr="00B56AAF" w:rsidRDefault="00A13D9C" w:rsidP="00A13D9C">
      <w:pPr>
        <w:spacing w:after="0" w:line="480" w:lineRule="auto"/>
        <w:ind w:left="720" w:hanging="720"/>
        <w:rPr>
          <w:rFonts w:ascii="Times New Roman" w:hAnsi="Times New Roman" w:cs="Times New Roman"/>
          <w:color w:val="000000"/>
          <w:sz w:val="24"/>
          <w:szCs w:val="24"/>
          <w:shd w:val="clear" w:color="auto" w:fill="FFFFFF"/>
          <w:lang w:val="en-US"/>
        </w:rPr>
      </w:pPr>
      <w:bookmarkStart w:id="47" w:name="_Hlk50151843"/>
      <w:bookmarkEnd w:id="46"/>
      <w:r w:rsidRPr="00B56AAF">
        <w:rPr>
          <w:rFonts w:ascii="Times New Roman" w:hAnsi="Times New Roman" w:cs="Times New Roman"/>
          <w:color w:val="000000"/>
          <w:sz w:val="24"/>
          <w:szCs w:val="24"/>
          <w:shd w:val="clear" w:color="auto" w:fill="FFFFFF"/>
          <w:lang w:val="en-US"/>
        </w:rPr>
        <w:t xml:space="preserve">O’Driscoll, C., Laing, J., &amp; Mason, O. (2014). Cognitive emotion regulation strategies, alexithymia and dissociation in schizophrenia, a review and meta-analysis. </w:t>
      </w:r>
      <w:r w:rsidRPr="00B56AAF">
        <w:rPr>
          <w:rFonts w:ascii="Times New Roman" w:hAnsi="Times New Roman" w:cs="Times New Roman"/>
          <w:i/>
          <w:iCs/>
          <w:color w:val="000000"/>
          <w:sz w:val="24"/>
          <w:szCs w:val="24"/>
          <w:shd w:val="clear" w:color="auto" w:fill="FFFFFF"/>
          <w:lang w:val="en-US"/>
        </w:rPr>
        <w:t>Clinical Psychology Review, 34</w:t>
      </w:r>
      <w:r w:rsidRPr="00B56AAF">
        <w:rPr>
          <w:rFonts w:ascii="Times New Roman" w:hAnsi="Times New Roman" w:cs="Times New Roman"/>
          <w:color w:val="000000"/>
          <w:sz w:val="24"/>
          <w:szCs w:val="24"/>
          <w:shd w:val="clear" w:color="auto" w:fill="FFFFFF"/>
          <w:lang w:val="en-US"/>
        </w:rPr>
        <w:t>(6), 482–495. https://doi.org/10.1016/j.cpr.2014.07.002</w:t>
      </w:r>
    </w:p>
    <w:p w14:paraId="7A2DF67E" w14:textId="14C383C0" w:rsidR="00FE3811" w:rsidRPr="00B56AAF" w:rsidRDefault="00FE3811" w:rsidP="00FE3811">
      <w:pPr>
        <w:spacing w:after="0" w:line="480" w:lineRule="auto"/>
        <w:ind w:left="720" w:hanging="720"/>
        <w:rPr>
          <w:rFonts w:ascii="Times New Roman" w:hAnsi="Times New Roman" w:cs="Times New Roman"/>
          <w:color w:val="000000"/>
          <w:sz w:val="24"/>
          <w:szCs w:val="24"/>
          <w:shd w:val="clear" w:color="auto" w:fill="FFFFFF"/>
        </w:rPr>
      </w:pPr>
      <w:r w:rsidRPr="00B56AAF">
        <w:rPr>
          <w:rFonts w:ascii="Times New Roman" w:hAnsi="Times New Roman" w:cs="Times New Roman"/>
          <w:color w:val="000000"/>
          <w:sz w:val="24"/>
          <w:szCs w:val="24"/>
          <w:shd w:val="clear" w:color="auto" w:fill="FFFFFF"/>
        </w:rPr>
        <w:t>Ochoa, S., Usall, J., Cobo, J., Labad, X., &amp; Kulkarni, J. (2012). Gender differences in schizophrenia and first-episode psychosis: a comprehensive literature review. </w:t>
      </w:r>
      <w:r w:rsidRPr="00B56AAF">
        <w:rPr>
          <w:rFonts w:ascii="Times New Roman" w:hAnsi="Times New Roman" w:cs="Times New Roman"/>
          <w:i/>
          <w:iCs/>
          <w:color w:val="000000"/>
          <w:sz w:val="24"/>
          <w:szCs w:val="24"/>
          <w:shd w:val="clear" w:color="auto" w:fill="FFFFFF"/>
        </w:rPr>
        <w:t xml:space="preserve">Schizophrenia </w:t>
      </w:r>
      <w:r w:rsidR="00CC4E2F" w:rsidRPr="00B56AAF">
        <w:rPr>
          <w:rFonts w:ascii="Times New Roman" w:hAnsi="Times New Roman" w:cs="Times New Roman"/>
          <w:i/>
          <w:iCs/>
          <w:color w:val="000000"/>
          <w:sz w:val="24"/>
          <w:szCs w:val="24"/>
          <w:shd w:val="clear" w:color="auto" w:fill="FFFFFF"/>
        </w:rPr>
        <w:t>R</w:t>
      </w:r>
      <w:r w:rsidRPr="00B56AAF">
        <w:rPr>
          <w:rFonts w:ascii="Times New Roman" w:hAnsi="Times New Roman" w:cs="Times New Roman"/>
          <w:i/>
          <w:iCs/>
          <w:color w:val="000000"/>
          <w:sz w:val="24"/>
          <w:szCs w:val="24"/>
          <w:shd w:val="clear" w:color="auto" w:fill="FFFFFF"/>
        </w:rPr>
        <w:t xml:space="preserve">esearch and </w:t>
      </w:r>
      <w:r w:rsidR="00CC4E2F" w:rsidRPr="00B56AAF">
        <w:rPr>
          <w:rFonts w:ascii="Times New Roman" w:hAnsi="Times New Roman" w:cs="Times New Roman"/>
          <w:i/>
          <w:iCs/>
          <w:color w:val="000000"/>
          <w:sz w:val="24"/>
          <w:szCs w:val="24"/>
          <w:shd w:val="clear" w:color="auto" w:fill="FFFFFF"/>
        </w:rPr>
        <w:t>T</w:t>
      </w:r>
      <w:r w:rsidRPr="00B56AAF">
        <w:rPr>
          <w:rFonts w:ascii="Times New Roman" w:hAnsi="Times New Roman" w:cs="Times New Roman"/>
          <w:i/>
          <w:iCs/>
          <w:color w:val="000000"/>
          <w:sz w:val="24"/>
          <w:szCs w:val="24"/>
          <w:shd w:val="clear" w:color="auto" w:fill="FFFFFF"/>
        </w:rPr>
        <w:t>reatment</w:t>
      </w:r>
      <w:r w:rsidRPr="00B56AAF">
        <w:rPr>
          <w:rFonts w:ascii="Times New Roman" w:hAnsi="Times New Roman" w:cs="Times New Roman"/>
          <w:color w:val="000000"/>
          <w:sz w:val="24"/>
          <w:szCs w:val="24"/>
          <w:shd w:val="clear" w:color="auto" w:fill="FFFFFF"/>
        </w:rPr>
        <w:t>, </w:t>
      </w:r>
      <w:r w:rsidRPr="00B56AAF">
        <w:rPr>
          <w:rFonts w:ascii="Times New Roman" w:hAnsi="Times New Roman" w:cs="Times New Roman"/>
          <w:i/>
          <w:iCs/>
          <w:color w:val="000000"/>
          <w:sz w:val="24"/>
          <w:szCs w:val="24"/>
          <w:shd w:val="clear" w:color="auto" w:fill="FFFFFF"/>
        </w:rPr>
        <w:t>2012</w:t>
      </w:r>
      <w:r w:rsidRPr="00B56AAF">
        <w:rPr>
          <w:rFonts w:ascii="Times New Roman" w:hAnsi="Times New Roman" w:cs="Times New Roman"/>
          <w:color w:val="000000"/>
          <w:sz w:val="24"/>
          <w:szCs w:val="24"/>
          <w:shd w:val="clear" w:color="auto" w:fill="FFFFFF"/>
        </w:rPr>
        <w:t>, 916198. https://doi.org/10.1155/2012/916198</w:t>
      </w:r>
    </w:p>
    <w:p w14:paraId="65448C7C" w14:textId="2CE3CCBD" w:rsidR="00A13D9C" w:rsidRPr="00B56AAF" w:rsidRDefault="00A13D9C" w:rsidP="00A13D9C">
      <w:pPr>
        <w:spacing w:after="0" w:line="480" w:lineRule="auto"/>
        <w:ind w:left="720" w:hanging="720"/>
        <w:rPr>
          <w:rFonts w:ascii="Times New Roman" w:hAnsi="Times New Roman" w:cs="Times New Roman"/>
          <w:color w:val="000000"/>
          <w:sz w:val="24"/>
          <w:szCs w:val="24"/>
          <w:u w:val="single"/>
          <w:shd w:val="clear" w:color="auto" w:fill="FFFFFF"/>
        </w:rPr>
      </w:pPr>
      <w:r w:rsidRPr="00B56AAF">
        <w:rPr>
          <w:rFonts w:ascii="Times New Roman" w:hAnsi="Times New Roman" w:cs="Times New Roman"/>
          <w:color w:val="000000"/>
          <w:sz w:val="24"/>
          <w:szCs w:val="24"/>
          <w:shd w:val="clear" w:color="auto" w:fill="FFFFFF"/>
        </w:rPr>
        <w:t>Ogawa, J. R., Sroufe, L. A., Weinfield, N. S., Carlson, E. A., &amp; Egeland, B. (1997). Development and the fragmented self: longitudinal study of dissociative symptomatology in a nonclinical sample. </w:t>
      </w:r>
      <w:r w:rsidRPr="00B56AAF">
        <w:rPr>
          <w:rFonts w:ascii="Times New Roman" w:hAnsi="Times New Roman" w:cs="Times New Roman"/>
          <w:i/>
          <w:iCs/>
          <w:color w:val="000000"/>
          <w:sz w:val="24"/>
          <w:szCs w:val="24"/>
          <w:shd w:val="clear" w:color="auto" w:fill="FFFFFF"/>
        </w:rPr>
        <w:t>Development and Psychopathology</w:t>
      </w:r>
      <w:r w:rsidRPr="00B56AAF">
        <w:rPr>
          <w:rFonts w:ascii="Times New Roman" w:hAnsi="Times New Roman" w:cs="Times New Roman"/>
          <w:color w:val="000000"/>
          <w:sz w:val="24"/>
          <w:szCs w:val="24"/>
          <w:shd w:val="clear" w:color="auto" w:fill="FFFFFF"/>
        </w:rPr>
        <w:t>, </w:t>
      </w:r>
      <w:r w:rsidRPr="00B56AAF">
        <w:rPr>
          <w:rFonts w:ascii="Times New Roman" w:hAnsi="Times New Roman" w:cs="Times New Roman"/>
          <w:i/>
          <w:iCs/>
          <w:color w:val="000000"/>
          <w:sz w:val="24"/>
          <w:szCs w:val="24"/>
          <w:shd w:val="clear" w:color="auto" w:fill="FFFFFF"/>
        </w:rPr>
        <w:t>9</w:t>
      </w:r>
      <w:r w:rsidRPr="00B56AAF">
        <w:rPr>
          <w:rFonts w:ascii="Times New Roman" w:hAnsi="Times New Roman" w:cs="Times New Roman"/>
          <w:color w:val="000000"/>
          <w:sz w:val="24"/>
          <w:szCs w:val="24"/>
          <w:shd w:val="clear" w:color="auto" w:fill="FFFFFF"/>
        </w:rPr>
        <w:t>(4), 855–879. https://doi.org/10.1017/s0954579497001478</w:t>
      </w:r>
    </w:p>
    <w:p w14:paraId="7D7022DC" w14:textId="77777777" w:rsidR="002A3790" w:rsidRPr="00B56AAF" w:rsidRDefault="005D5D22" w:rsidP="002A3790">
      <w:pPr>
        <w:spacing w:after="0" w:line="480" w:lineRule="auto"/>
        <w:ind w:left="720" w:hanging="720"/>
        <w:rPr>
          <w:rFonts w:ascii="Times New Roman" w:hAnsi="Times New Roman" w:cs="Times New Roman"/>
          <w:color w:val="000000"/>
          <w:sz w:val="24"/>
          <w:szCs w:val="24"/>
          <w:shd w:val="clear" w:color="auto" w:fill="FFFFFF"/>
        </w:rPr>
      </w:pPr>
      <w:r w:rsidRPr="00B56AAF">
        <w:rPr>
          <w:rFonts w:ascii="Times New Roman" w:hAnsi="Times New Roman" w:cs="Times New Roman"/>
          <w:color w:val="000000"/>
          <w:sz w:val="24"/>
          <w:szCs w:val="24"/>
          <w:shd w:val="clear" w:color="auto" w:fill="FFFFFF"/>
        </w:rPr>
        <w:t xml:space="preserve">Owens, K. A., Haddock, G., &amp; Berry, K. (2012). </w:t>
      </w:r>
      <w:r w:rsidRPr="00B56AAF">
        <w:rPr>
          <w:rFonts w:ascii="Times New Roman" w:hAnsi="Times New Roman" w:cs="Times New Roman"/>
          <w:color w:val="1C1D1E"/>
          <w:sz w:val="24"/>
          <w:szCs w:val="24"/>
          <w:shd w:val="clear" w:color="auto" w:fill="FFFFFF"/>
        </w:rPr>
        <w:t xml:space="preserve">The role of the therapeutic alliance in the regulation of emotion in psychosis: An attachment perspective. </w:t>
      </w:r>
      <w:r w:rsidRPr="00B56AAF">
        <w:rPr>
          <w:rFonts w:ascii="Times New Roman" w:hAnsi="Times New Roman" w:cs="Times New Roman"/>
          <w:i/>
          <w:iCs/>
          <w:color w:val="1C1D1E"/>
          <w:sz w:val="24"/>
          <w:szCs w:val="24"/>
          <w:shd w:val="clear" w:color="auto" w:fill="FFFFFF"/>
        </w:rPr>
        <w:t>Clinical Psychology and Psychotherapy, 20</w:t>
      </w:r>
      <w:r w:rsidRPr="00B56AAF">
        <w:rPr>
          <w:rFonts w:ascii="Times New Roman" w:hAnsi="Times New Roman" w:cs="Times New Roman"/>
          <w:color w:val="1C1D1E"/>
          <w:sz w:val="24"/>
          <w:szCs w:val="24"/>
          <w:shd w:val="clear" w:color="auto" w:fill="FFFFFF"/>
        </w:rPr>
        <w:t xml:space="preserve">, 523–530.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shd w:val="clear" w:color="auto" w:fill="FFFFFF"/>
        </w:rPr>
        <w:t>10.1002/cpp.1793</w:t>
      </w:r>
      <w:bookmarkEnd w:id="47"/>
    </w:p>
    <w:p w14:paraId="4836FFB8" w14:textId="3AB5E7BB" w:rsidR="002A3790" w:rsidRPr="00B56AAF" w:rsidRDefault="002A3790" w:rsidP="002A3790">
      <w:pPr>
        <w:spacing w:after="0" w:line="480" w:lineRule="auto"/>
        <w:ind w:left="720" w:hanging="720"/>
        <w:rPr>
          <w:rFonts w:ascii="Times New Roman" w:hAnsi="Times New Roman" w:cs="Times New Roman"/>
          <w:color w:val="000000"/>
          <w:sz w:val="24"/>
          <w:szCs w:val="24"/>
          <w:shd w:val="clear" w:color="auto" w:fill="FFFFFF"/>
        </w:rPr>
      </w:pPr>
      <w:r w:rsidRPr="00B56AAF">
        <w:rPr>
          <w:rFonts w:ascii="Times New Roman" w:eastAsia="Times New Roman" w:hAnsi="Times New Roman" w:cs="Times New Roman"/>
          <w:color w:val="212121"/>
          <w:sz w:val="24"/>
          <w:szCs w:val="24"/>
          <w:lang w:eastAsia="en-GB"/>
        </w:rPr>
        <w:t>Paetzold, R. L., Rholes, W. S., &amp; Kohn, J. L. (2015). Disorganized</w:t>
      </w:r>
      <w:r w:rsidRPr="00B56AAF">
        <w:rPr>
          <w:rFonts w:ascii="Times New Roman" w:hAnsi="Times New Roman" w:cs="Times New Roman"/>
          <w:color w:val="000000"/>
          <w:sz w:val="24"/>
          <w:szCs w:val="24"/>
          <w:shd w:val="clear" w:color="auto" w:fill="FFFFFF"/>
        </w:rPr>
        <w:t xml:space="preserve"> </w:t>
      </w:r>
      <w:r w:rsidRPr="00B56AAF">
        <w:rPr>
          <w:rFonts w:ascii="Times New Roman" w:eastAsia="Times New Roman" w:hAnsi="Times New Roman" w:cs="Times New Roman"/>
          <w:color w:val="212121"/>
          <w:sz w:val="24"/>
          <w:szCs w:val="24"/>
          <w:lang w:eastAsia="en-GB"/>
        </w:rPr>
        <w:t>attachment in adulthood: Theory, measurement, and implications for</w:t>
      </w:r>
      <w:r w:rsidRPr="00B56AAF">
        <w:rPr>
          <w:rFonts w:ascii="Times New Roman" w:hAnsi="Times New Roman" w:cs="Times New Roman"/>
          <w:color w:val="000000"/>
          <w:sz w:val="24"/>
          <w:szCs w:val="24"/>
          <w:shd w:val="clear" w:color="auto" w:fill="FFFFFF"/>
        </w:rPr>
        <w:t xml:space="preserve"> </w:t>
      </w:r>
      <w:r w:rsidRPr="00B56AAF">
        <w:rPr>
          <w:rFonts w:ascii="Times New Roman" w:eastAsia="Times New Roman" w:hAnsi="Times New Roman" w:cs="Times New Roman"/>
          <w:color w:val="212121"/>
          <w:sz w:val="24"/>
          <w:szCs w:val="24"/>
          <w:lang w:eastAsia="en-GB"/>
        </w:rPr>
        <w:t xml:space="preserve">romantic relationships. </w:t>
      </w:r>
      <w:r w:rsidRPr="00B56AAF">
        <w:rPr>
          <w:rFonts w:ascii="Times New Roman" w:eastAsia="Times New Roman" w:hAnsi="Times New Roman" w:cs="Times New Roman"/>
          <w:i/>
          <w:iCs/>
          <w:color w:val="212121"/>
          <w:sz w:val="24"/>
          <w:szCs w:val="24"/>
          <w:lang w:eastAsia="en-GB"/>
        </w:rPr>
        <w:t xml:space="preserve">Review of General Psychology, 19, </w:t>
      </w:r>
      <w:r w:rsidRPr="00B56AAF">
        <w:rPr>
          <w:rFonts w:ascii="Times New Roman" w:eastAsia="Times New Roman" w:hAnsi="Times New Roman" w:cs="Times New Roman"/>
          <w:color w:val="212121"/>
          <w:sz w:val="24"/>
          <w:szCs w:val="24"/>
          <w:lang w:eastAsia="en-GB"/>
        </w:rPr>
        <w:t>146–156.</w:t>
      </w:r>
      <w:r w:rsidRPr="00B56AAF">
        <w:rPr>
          <w:rFonts w:ascii="Times New Roman" w:hAnsi="Times New Roman" w:cs="Times New Roman"/>
          <w:color w:val="000000"/>
          <w:sz w:val="24"/>
          <w:szCs w:val="24"/>
          <w:shd w:val="clear" w:color="auto" w:fill="FFFFFF"/>
        </w:rPr>
        <w:t xml:space="preserve"> </w:t>
      </w:r>
      <w:r w:rsidRPr="00B56AAF">
        <w:rPr>
          <w:rFonts w:ascii="Times New Roman" w:eastAsia="Times New Roman" w:hAnsi="Times New Roman" w:cs="Times New Roman"/>
          <w:color w:val="212121"/>
          <w:sz w:val="24"/>
          <w:szCs w:val="24"/>
          <w:lang w:eastAsia="en-GB"/>
        </w:rPr>
        <w:t>http://dx.doi.org/10.1037/gpr0000042</w:t>
      </w:r>
    </w:p>
    <w:p w14:paraId="2B2940E9" w14:textId="42EAE3EE" w:rsidR="005D5D22" w:rsidRPr="00B56AAF" w:rsidRDefault="005D5D22" w:rsidP="005D5D22">
      <w:pPr>
        <w:spacing w:after="0" w:line="480" w:lineRule="auto"/>
        <w:ind w:left="720" w:hanging="720"/>
        <w:rPr>
          <w:rFonts w:ascii="Times New Roman" w:hAnsi="Times New Roman" w:cs="Times New Roman"/>
          <w:sz w:val="24"/>
          <w:szCs w:val="24"/>
        </w:rPr>
      </w:pPr>
      <w:r w:rsidRPr="00B56AAF">
        <w:rPr>
          <w:rFonts w:ascii="Times New Roman" w:eastAsia="Times New Roman" w:hAnsi="Times New Roman" w:cs="Times New Roman"/>
          <w:color w:val="212121"/>
          <w:sz w:val="24"/>
          <w:szCs w:val="24"/>
          <w:lang w:eastAsia="en-GB"/>
        </w:rPr>
        <w:lastRenderedPageBreak/>
        <w:t>Pearce, J., Simpson, J., Berry, K., Bucci, S., Moskowitz, A., &amp; Varese, F. (2017). Attachment and dissociation as mediators of the link between childhood trauma and psychotic experiences. </w:t>
      </w:r>
      <w:r w:rsidRPr="00B56AAF">
        <w:rPr>
          <w:rFonts w:ascii="Times New Roman" w:eastAsia="Times New Roman" w:hAnsi="Times New Roman" w:cs="Times New Roman"/>
          <w:i/>
          <w:iCs/>
          <w:color w:val="212121"/>
          <w:sz w:val="24"/>
          <w:szCs w:val="24"/>
          <w:lang w:eastAsia="en-GB"/>
        </w:rPr>
        <w:t>Clinical Psychology &amp; Psychotherapy</w:t>
      </w:r>
      <w:r w:rsidRPr="00B56AAF">
        <w:rPr>
          <w:rFonts w:ascii="Times New Roman" w:eastAsia="Times New Roman" w:hAnsi="Times New Roman" w:cs="Times New Roman"/>
          <w:color w:val="212121"/>
          <w:sz w:val="24"/>
          <w:szCs w:val="24"/>
          <w:lang w:eastAsia="en-GB"/>
        </w:rPr>
        <w:t>, </w:t>
      </w:r>
      <w:r w:rsidRPr="00B56AAF">
        <w:rPr>
          <w:rFonts w:ascii="Times New Roman" w:eastAsia="Times New Roman" w:hAnsi="Times New Roman" w:cs="Times New Roman"/>
          <w:i/>
          <w:iCs/>
          <w:color w:val="212121"/>
          <w:sz w:val="24"/>
          <w:szCs w:val="24"/>
          <w:lang w:eastAsia="en-GB"/>
        </w:rPr>
        <w:t>24</w:t>
      </w:r>
      <w:r w:rsidRPr="00B56AAF">
        <w:rPr>
          <w:rFonts w:ascii="Times New Roman" w:eastAsia="Times New Roman" w:hAnsi="Times New Roman" w:cs="Times New Roman"/>
          <w:color w:val="212121"/>
          <w:sz w:val="24"/>
          <w:szCs w:val="24"/>
          <w:lang w:eastAsia="en-GB"/>
        </w:rPr>
        <w:t xml:space="preserve">, 1304–1312. </w:t>
      </w:r>
      <w:r w:rsidR="00816592" w:rsidRPr="00B56AAF">
        <w:rPr>
          <w:rFonts w:ascii="Times New Roman" w:hAnsi="Times New Roman" w:cs="Times New Roman"/>
          <w:sz w:val="24"/>
          <w:szCs w:val="24"/>
          <w:shd w:val="clear" w:color="auto" w:fill="FFFFFF"/>
        </w:rPr>
        <w:t>doi:</w:t>
      </w:r>
      <w:r w:rsidRPr="00B56AAF">
        <w:rPr>
          <w:rFonts w:ascii="Times New Roman" w:eastAsia="Times New Roman" w:hAnsi="Times New Roman" w:cs="Times New Roman"/>
          <w:color w:val="212121"/>
          <w:sz w:val="24"/>
          <w:szCs w:val="24"/>
          <w:lang w:eastAsia="en-GB"/>
        </w:rPr>
        <w:t>10.1002/cpp.2100</w:t>
      </w:r>
    </w:p>
    <w:p w14:paraId="68ABFBA4" w14:textId="7C89EF10" w:rsidR="005D5D22" w:rsidRPr="00B56AAF" w:rsidRDefault="005D5D22" w:rsidP="005D5D22">
      <w:pPr>
        <w:spacing w:after="0" w:line="480" w:lineRule="auto"/>
        <w:ind w:left="720" w:hanging="720"/>
        <w:rPr>
          <w:rFonts w:ascii="Times New Roman" w:hAnsi="Times New Roman" w:cs="Times New Roman"/>
          <w:sz w:val="24"/>
          <w:szCs w:val="24"/>
          <w:shd w:val="clear" w:color="auto" w:fill="FFFFFF"/>
        </w:rPr>
      </w:pPr>
      <w:bookmarkStart w:id="48" w:name="_Hlk50151412"/>
      <w:bookmarkStart w:id="49" w:name="_Hlk50150638"/>
      <w:r w:rsidRPr="00B56AAF">
        <w:rPr>
          <w:rFonts w:ascii="Times New Roman" w:hAnsi="Times New Roman" w:cs="Times New Roman"/>
          <w:sz w:val="24"/>
          <w:szCs w:val="24"/>
        </w:rPr>
        <w:t>Perona‐Garcelán, S.,</w:t>
      </w:r>
      <w:r w:rsidRPr="00B56AAF">
        <w:rPr>
          <w:rFonts w:ascii="Times New Roman" w:hAnsi="Times New Roman" w:cs="Times New Roman"/>
          <w:sz w:val="24"/>
          <w:szCs w:val="24"/>
          <w:shd w:val="clear" w:color="auto" w:fill="FFFFFF"/>
        </w:rPr>
        <w:t> </w:t>
      </w:r>
      <w:r w:rsidRPr="00B56AAF">
        <w:rPr>
          <w:rFonts w:ascii="Times New Roman" w:hAnsi="Times New Roman" w:cs="Times New Roman"/>
          <w:sz w:val="24"/>
          <w:szCs w:val="24"/>
        </w:rPr>
        <w:t>Carrascoso‐ López, F., García‐Montes, J. M., Ductor‐Recuerda, M. J., López Jiménez, A.M., Vallina‐Fernández, O., </w:t>
      </w:r>
      <w:r w:rsidR="007619F9" w:rsidRPr="00B56AAF">
        <w:rPr>
          <w:rFonts w:ascii="Times New Roman" w:hAnsi="Times New Roman" w:cs="Times New Roman"/>
          <w:sz w:val="24"/>
          <w:szCs w:val="24"/>
        </w:rPr>
        <w:t>…</w:t>
      </w:r>
      <w:r w:rsidRPr="00B56AAF">
        <w:rPr>
          <w:rFonts w:ascii="Times New Roman" w:hAnsi="Times New Roman" w:cs="Times New Roman"/>
          <w:sz w:val="24"/>
          <w:szCs w:val="24"/>
        </w:rPr>
        <w:t xml:space="preserve"> Gómez‐Gómez, M. T. (2012). </w:t>
      </w:r>
      <w:r w:rsidRPr="00B56AAF">
        <w:rPr>
          <w:rFonts w:ascii="Times New Roman" w:hAnsi="Times New Roman" w:cs="Times New Roman"/>
          <w:color w:val="1C1D1E"/>
          <w:sz w:val="24"/>
          <w:szCs w:val="24"/>
          <w:shd w:val="clear" w:color="auto" w:fill="FFFFFF"/>
        </w:rPr>
        <w:t xml:space="preserve">Dissociative experiences as mediators between childhood trauma and auditory hallucinations. </w:t>
      </w:r>
      <w:r w:rsidRPr="00B56AAF">
        <w:rPr>
          <w:rFonts w:ascii="Times New Roman" w:hAnsi="Times New Roman" w:cs="Times New Roman"/>
          <w:i/>
          <w:iCs/>
          <w:color w:val="1C1D1E"/>
          <w:sz w:val="24"/>
          <w:szCs w:val="24"/>
          <w:shd w:val="clear" w:color="auto" w:fill="FFFFFF"/>
        </w:rPr>
        <w:t xml:space="preserve">Journal of Traumatic Stress, </w:t>
      </w:r>
      <w:r w:rsidRPr="00B56AAF">
        <w:rPr>
          <w:rFonts w:ascii="Times New Roman" w:hAnsi="Times New Roman" w:cs="Times New Roman"/>
          <w:i/>
          <w:iCs/>
          <w:sz w:val="24"/>
          <w:szCs w:val="24"/>
        </w:rPr>
        <w:t>25</w:t>
      </w:r>
      <w:r w:rsidRPr="00B56AAF">
        <w:rPr>
          <w:rFonts w:ascii="Times New Roman" w:hAnsi="Times New Roman" w:cs="Times New Roman"/>
          <w:sz w:val="24"/>
          <w:szCs w:val="24"/>
        </w:rPr>
        <w:t xml:space="preserve">, 323–329.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shd w:val="clear" w:color="auto" w:fill="FFFFFF"/>
        </w:rPr>
        <w:t>10.1002/jts.21693.</w:t>
      </w:r>
      <w:bookmarkEnd w:id="48"/>
    </w:p>
    <w:p w14:paraId="28E1A9FB" w14:textId="29EBFADF" w:rsidR="005D5D22" w:rsidRPr="00B56AAF" w:rsidRDefault="005D5D22" w:rsidP="005D5D22">
      <w:pPr>
        <w:spacing w:after="0" w:line="480" w:lineRule="auto"/>
        <w:ind w:left="720" w:hanging="720"/>
        <w:rPr>
          <w:rFonts w:ascii="Times New Roman" w:hAnsi="Times New Roman" w:cs="Times New Roman"/>
          <w:sz w:val="24"/>
          <w:szCs w:val="24"/>
        </w:rPr>
      </w:pPr>
      <w:r w:rsidRPr="00B56AAF">
        <w:rPr>
          <w:rFonts w:ascii="Times New Roman" w:hAnsi="Times New Roman" w:cs="Times New Roman"/>
          <w:sz w:val="24"/>
          <w:szCs w:val="24"/>
        </w:rPr>
        <w:t xml:space="preserve">Pickering, L., Simpson, J., &amp; Bentall, R. P. (2008). Insecure attachment predicts proneness to paranoia but not hallucinations. </w:t>
      </w:r>
      <w:r w:rsidRPr="00B56AAF">
        <w:rPr>
          <w:rFonts w:ascii="Times New Roman" w:hAnsi="Times New Roman" w:cs="Times New Roman"/>
          <w:i/>
          <w:iCs/>
          <w:sz w:val="24"/>
          <w:szCs w:val="24"/>
        </w:rPr>
        <w:t>Personality and Individual Differences, 44</w:t>
      </w:r>
      <w:r w:rsidRPr="00B56AAF">
        <w:rPr>
          <w:rFonts w:ascii="Times New Roman" w:hAnsi="Times New Roman" w:cs="Times New Roman"/>
          <w:sz w:val="24"/>
          <w:szCs w:val="24"/>
        </w:rPr>
        <w:t xml:space="preserve">, 1212–1224.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rPr>
        <w:t>10.1016/j.paid.2007.11.016</w:t>
      </w:r>
      <w:bookmarkEnd w:id="49"/>
    </w:p>
    <w:p w14:paraId="42113A19" w14:textId="0A325FD6" w:rsidR="005D5D22" w:rsidRPr="00B56AAF" w:rsidRDefault="005D5D22" w:rsidP="005D5D22">
      <w:pPr>
        <w:spacing w:after="0" w:line="480" w:lineRule="auto"/>
        <w:ind w:left="720" w:hanging="720"/>
        <w:rPr>
          <w:rFonts w:ascii="Times New Roman" w:hAnsi="Times New Roman" w:cs="Times New Roman"/>
          <w:bCs/>
          <w:sz w:val="24"/>
          <w:szCs w:val="24"/>
          <w:u w:val="single"/>
        </w:rPr>
      </w:pPr>
      <w:r w:rsidRPr="00B56AAF">
        <w:rPr>
          <w:rFonts w:ascii="Times New Roman" w:hAnsi="Times New Roman" w:cs="Times New Roman"/>
          <w:bCs/>
          <w:sz w:val="24"/>
          <w:szCs w:val="24"/>
        </w:rPr>
        <w:t xml:space="preserve">Pitfield, C., Maguire, T. &amp; Newman-Taylor, K. (2020). Impact of attachment imagery on paranoia and mood:  Evidence from two single case studies. </w:t>
      </w:r>
      <w:r w:rsidRPr="00B56AAF">
        <w:rPr>
          <w:rFonts w:ascii="Times New Roman" w:hAnsi="Times New Roman" w:cs="Times New Roman"/>
          <w:bCs/>
          <w:i/>
          <w:iCs/>
          <w:sz w:val="24"/>
          <w:szCs w:val="24"/>
        </w:rPr>
        <w:t>Behavioural and Cognitive Psychotherapy</w:t>
      </w:r>
      <w:r w:rsidRPr="00B56AAF">
        <w:rPr>
          <w:rFonts w:ascii="Times New Roman" w:hAnsi="Times New Roman" w:cs="Times New Roman"/>
          <w:bCs/>
          <w:sz w:val="24"/>
          <w:szCs w:val="24"/>
        </w:rPr>
        <w:t xml:space="preserve">, 48, 572–583. </w:t>
      </w:r>
      <w:r w:rsidR="002B4D38" w:rsidRPr="00B56AAF">
        <w:rPr>
          <w:rFonts w:ascii="Times New Roman" w:hAnsi="Times New Roman" w:cs="Times New Roman"/>
          <w:bCs/>
          <w:sz w:val="24"/>
          <w:szCs w:val="24"/>
        </w:rPr>
        <w:t>doi:</w:t>
      </w:r>
      <w:r w:rsidRPr="00B56AAF">
        <w:rPr>
          <w:rFonts w:ascii="Times New Roman" w:hAnsi="Times New Roman" w:cs="Times New Roman"/>
          <w:bCs/>
          <w:sz w:val="24"/>
          <w:szCs w:val="24"/>
        </w:rPr>
        <w:t>10.1017/S1352465820000351</w:t>
      </w:r>
    </w:p>
    <w:p w14:paraId="5EDF214E" w14:textId="483B59F2" w:rsidR="005254FE" w:rsidRPr="00B56AAF" w:rsidRDefault="005254FE" w:rsidP="00C06F24">
      <w:pPr>
        <w:spacing w:after="0" w:line="480" w:lineRule="auto"/>
        <w:ind w:left="720" w:hanging="720"/>
        <w:rPr>
          <w:rFonts w:ascii="Times New Roman" w:hAnsi="Times New Roman" w:cs="Times New Roman"/>
          <w:sz w:val="24"/>
          <w:szCs w:val="24"/>
        </w:rPr>
      </w:pPr>
      <w:r w:rsidRPr="00B56AAF">
        <w:rPr>
          <w:rFonts w:ascii="Times New Roman" w:hAnsi="Times New Roman" w:cs="Times New Roman"/>
          <w:sz w:val="24"/>
          <w:szCs w:val="24"/>
        </w:rPr>
        <w:t xml:space="preserve">Pollard, C., Bucci, S., MacBeth, A., &amp; Berry, K. (2020). The revised Psychosis Attachment Measure: Measuring disorganized attachment. </w:t>
      </w:r>
      <w:r w:rsidRPr="00B56AAF">
        <w:rPr>
          <w:rFonts w:ascii="Times New Roman" w:hAnsi="Times New Roman" w:cs="Times New Roman"/>
          <w:i/>
          <w:iCs/>
          <w:sz w:val="24"/>
          <w:szCs w:val="24"/>
        </w:rPr>
        <w:t>British Journal of Clinical Psychology, 59</w:t>
      </w:r>
      <w:r w:rsidRPr="00B56AAF">
        <w:rPr>
          <w:rFonts w:ascii="Times New Roman" w:hAnsi="Times New Roman" w:cs="Times New Roman"/>
          <w:sz w:val="24"/>
          <w:szCs w:val="24"/>
        </w:rPr>
        <w:t xml:space="preserve">, 335–353.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rPr>
        <w:t>10.1111/bjc.12249</w:t>
      </w:r>
    </w:p>
    <w:p w14:paraId="5DF1074E" w14:textId="733D8458" w:rsidR="000A3D97" w:rsidRPr="00B56AAF" w:rsidRDefault="000A3D97" w:rsidP="000A3D97">
      <w:pPr>
        <w:spacing w:after="0" w:line="480" w:lineRule="auto"/>
        <w:ind w:left="720" w:hanging="720"/>
        <w:rPr>
          <w:rFonts w:ascii="Times New Roman" w:hAnsi="Times New Roman" w:cs="Times New Roman"/>
          <w:sz w:val="24"/>
          <w:szCs w:val="24"/>
          <w:shd w:val="clear" w:color="auto" w:fill="FFFFFF"/>
        </w:rPr>
      </w:pPr>
      <w:bookmarkStart w:id="50" w:name="_Hlk50152420"/>
      <w:r w:rsidRPr="00B56AAF">
        <w:rPr>
          <w:rFonts w:ascii="Times New Roman" w:hAnsi="Times New Roman" w:cs="Times New Roman"/>
          <w:sz w:val="24"/>
          <w:szCs w:val="24"/>
          <w:shd w:val="clear" w:color="auto" w:fill="FFFFFF"/>
        </w:rPr>
        <w:t>Preacher, K. J., &amp; Hayes, A. F. (2008). Asymptotic and resampling strategies for assessing and comparing indirect effects in multiple mediator models. </w:t>
      </w:r>
      <w:r w:rsidRPr="00B56AAF">
        <w:rPr>
          <w:rFonts w:ascii="Times New Roman" w:hAnsi="Times New Roman" w:cs="Times New Roman"/>
          <w:i/>
          <w:iCs/>
          <w:sz w:val="24"/>
          <w:szCs w:val="24"/>
          <w:shd w:val="clear" w:color="auto" w:fill="FFFFFF"/>
        </w:rPr>
        <w:t>Behavior Research Methods</w:t>
      </w:r>
      <w:r w:rsidRPr="00B56AAF">
        <w:rPr>
          <w:rFonts w:ascii="Times New Roman" w:hAnsi="Times New Roman" w:cs="Times New Roman"/>
          <w:sz w:val="24"/>
          <w:szCs w:val="24"/>
          <w:shd w:val="clear" w:color="auto" w:fill="FFFFFF"/>
        </w:rPr>
        <w:t>, </w:t>
      </w:r>
      <w:r w:rsidRPr="00B56AAF">
        <w:rPr>
          <w:rFonts w:ascii="Times New Roman" w:hAnsi="Times New Roman" w:cs="Times New Roman"/>
          <w:i/>
          <w:iCs/>
          <w:sz w:val="24"/>
          <w:szCs w:val="24"/>
          <w:shd w:val="clear" w:color="auto" w:fill="FFFFFF"/>
        </w:rPr>
        <w:t>40</w:t>
      </w:r>
      <w:r w:rsidRPr="00B56AAF">
        <w:rPr>
          <w:rFonts w:ascii="Times New Roman" w:hAnsi="Times New Roman" w:cs="Times New Roman"/>
          <w:sz w:val="24"/>
          <w:szCs w:val="24"/>
          <w:shd w:val="clear" w:color="auto" w:fill="FFFFFF"/>
        </w:rPr>
        <w:t>(3), 879–891. https://doi.org/10.3758/brm.40.3.879</w:t>
      </w:r>
    </w:p>
    <w:p w14:paraId="1A4E9391" w14:textId="6AD1C83C" w:rsidR="00E3151E" w:rsidRPr="00B56AAF" w:rsidRDefault="00E3151E" w:rsidP="00E3151E">
      <w:pPr>
        <w:spacing w:after="0" w:line="480" w:lineRule="auto"/>
        <w:ind w:left="720" w:hanging="720"/>
        <w:rPr>
          <w:rFonts w:ascii="Times New Roman" w:hAnsi="Times New Roman" w:cs="Times New Roman"/>
          <w:sz w:val="24"/>
          <w:szCs w:val="24"/>
          <w:shd w:val="clear" w:color="auto" w:fill="FFFFFF"/>
          <w:lang w:val="en-US"/>
        </w:rPr>
      </w:pPr>
      <w:r w:rsidRPr="00B56AAF">
        <w:rPr>
          <w:rFonts w:ascii="Times New Roman" w:hAnsi="Times New Roman" w:cs="Times New Roman"/>
          <w:sz w:val="24"/>
          <w:szCs w:val="24"/>
          <w:shd w:val="clear" w:color="auto" w:fill="FFFFFF"/>
          <w:lang w:val="en-US"/>
        </w:rPr>
        <w:t>Rholes, W. S., Simpson, J. A., Campbell, L., &amp; Grich, J. (2001). Adult attachment and the transition to parenthood. </w:t>
      </w:r>
      <w:r w:rsidRPr="00B56AAF">
        <w:rPr>
          <w:rFonts w:ascii="Times New Roman" w:hAnsi="Times New Roman" w:cs="Times New Roman"/>
          <w:i/>
          <w:iCs/>
          <w:sz w:val="24"/>
          <w:szCs w:val="24"/>
          <w:shd w:val="clear" w:color="auto" w:fill="FFFFFF"/>
          <w:lang w:val="en-US"/>
        </w:rPr>
        <w:t>Journal of Personality and Social Psychology, 81</w:t>
      </w:r>
      <w:r w:rsidRPr="00B56AAF">
        <w:rPr>
          <w:rFonts w:ascii="Times New Roman" w:hAnsi="Times New Roman" w:cs="Times New Roman"/>
          <w:sz w:val="24"/>
          <w:szCs w:val="24"/>
          <w:shd w:val="clear" w:color="auto" w:fill="FFFFFF"/>
          <w:lang w:val="en-US"/>
        </w:rPr>
        <w:t>(3), 421–435. https://doi.org/10.1037/0022-3514.81.3.421</w:t>
      </w:r>
    </w:p>
    <w:p w14:paraId="26FF0707" w14:textId="5427EA26" w:rsidR="00B85660" w:rsidRPr="00B56AAF" w:rsidRDefault="00B85660" w:rsidP="00B85660">
      <w:pPr>
        <w:spacing w:after="0" w:line="480" w:lineRule="auto"/>
        <w:ind w:left="720" w:hanging="720"/>
        <w:rPr>
          <w:rFonts w:ascii="Times New Roman" w:hAnsi="Times New Roman" w:cs="Times New Roman"/>
          <w:sz w:val="24"/>
          <w:szCs w:val="24"/>
          <w:u w:val="single"/>
          <w:shd w:val="clear" w:color="auto" w:fill="FFFFFF"/>
          <w:lang w:val="en-US"/>
        </w:rPr>
      </w:pPr>
      <w:r w:rsidRPr="00B56AAF">
        <w:rPr>
          <w:rFonts w:ascii="Times New Roman" w:hAnsi="Times New Roman" w:cs="Times New Roman"/>
          <w:sz w:val="24"/>
          <w:szCs w:val="24"/>
          <w:shd w:val="clear" w:color="auto" w:fill="FFFFFF"/>
          <w:lang w:val="en-US"/>
        </w:rPr>
        <w:t xml:space="preserve">Rowe, A. C., Gold, E. R., &amp; Carnelley, K. B. (2020).  The effectiveness of attachment security priming in improving positive affect and reducing negative affect: a </w:t>
      </w:r>
      <w:r w:rsidRPr="00B56AAF">
        <w:rPr>
          <w:rFonts w:ascii="Times New Roman" w:hAnsi="Times New Roman" w:cs="Times New Roman"/>
          <w:sz w:val="24"/>
          <w:szCs w:val="24"/>
          <w:shd w:val="clear" w:color="auto" w:fill="FFFFFF"/>
          <w:lang w:val="en-US"/>
        </w:rPr>
        <w:lastRenderedPageBreak/>
        <w:t xml:space="preserve">systematic review. </w:t>
      </w:r>
      <w:r w:rsidRPr="00B56AAF">
        <w:rPr>
          <w:rFonts w:ascii="Times New Roman" w:hAnsi="Times New Roman" w:cs="Times New Roman"/>
          <w:i/>
          <w:iCs/>
          <w:sz w:val="24"/>
          <w:szCs w:val="24"/>
          <w:shd w:val="clear" w:color="auto" w:fill="FFFFFF"/>
          <w:lang w:val="en-US"/>
        </w:rPr>
        <w:t>International Journal of Environmental Research and Public Health, 17</w:t>
      </w:r>
      <w:r w:rsidRPr="00B56AAF">
        <w:rPr>
          <w:rFonts w:ascii="Times New Roman" w:hAnsi="Times New Roman" w:cs="Times New Roman"/>
          <w:sz w:val="24"/>
          <w:szCs w:val="24"/>
          <w:shd w:val="clear" w:color="auto" w:fill="FFFFFF"/>
          <w:lang w:val="en-US"/>
        </w:rPr>
        <w:t>(3), 968. https://doi.org/10.3390/ijerph17030968</w:t>
      </w:r>
      <w:bookmarkEnd w:id="50"/>
    </w:p>
    <w:p w14:paraId="0CCDBB0F" w14:textId="23CDBE02" w:rsidR="005D5D22" w:rsidRPr="00B56AAF" w:rsidRDefault="005D5D22" w:rsidP="00ED1404">
      <w:pPr>
        <w:spacing w:after="0" w:line="480" w:lineRule="auto"/>
        <w:ind w:left="720" w:hanging="720"/>
        <w:rPr>
          <w:rFonts w:ascii="Times New Roman" w:hAnsi="Times New Roman" w:cs="Times New Roman"/>
          <w:sz w:val="24"/>
          <w:szCs w:val="24"/>
          <w:shd w:val="clear" w:color="auto" w:fill="FFFFFF"/>
        </w:rPr>
      </w:pPr>
      <w:r w:rsidRPr="00B56AAF">
        <w:rPr>
          <w:rFonts w:ascii="Times New Roman" w:hAnsi="Times New Roman" w:cs="Times New Roman"/>
          <w:sz w:val="24"/>
          <w:szCs w:val="24"/>
          <w:shd w:val="clear" w:color="auto" w:fill="FFFFFF"/>
        </w:rPr>
        <w:t xml:space="preserve">Russo, D. A., Stochl, J., Hodgekins, J., Iglesias-Gonzalez, M., Chipps, P., Painter, M., Jones, P. B., &amp; Perez, J. (2018). Attachment styles and clinical correlates in people at ultra high risk for psychosis. </w:t>
      </w:r>
      <w:r w:rsidRPr="00B56AAF">
        <w:rPr>
          <w:rFonts w:ascii="Times New Roman" w:hAnsi="Times New Roman" w:cs="Times New Roman"/>
          <w:i/>
          <w:iCs/>
          <w:sz w:val="24"/>
          <w:szCs w:val="24"/>
          <w:shd w:val="clear" w:color="auto" w:fill="FFFFFF"/>
        </w:rPr>
        <w:t>British Journal of Psychology, 109</w:t>
      </w:r>
      <w:r w:rsidRPr="00B56AAF">
        <w:rPr>
          <w:rFonts w:ascii="Times New Roman" w:hAnsi="Times New Roman" w:cs="Times New Roman"/>
          <w:sz w:val="24"/>
          <w:szCs w:val="24"/>
          <w:shd w:val="clear" w:color="auto" w:fill="FFFFFF"/>
        </w:rPr>
        <w:t xml:space="preserve">, 45–62.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shd w:val="clear" w:color="auto" w:fill="FFFFFF"/>
        </w:rPr>
        <w:t xml:space="preserve">10.1111/bjop.12249 </w:t>
      </w:r>
    </w:p>
    <w:p w14:paraId="0001C8BC" w14:textId="4F421D1A" w:rsidR="00C710B0" w:rsidRPr="00B56AAF" w:rsidRDefault="00C710B0" w:rsidP="00C710B0">
      <w:pPr>
        <w:spacing w:after="0" w:line="480" w:lineRule="auto"/>
        <w:ind w:left="720" w:hanging="720"/>
        <w:rPr>
          <w:rFonts w:ascii="Times New Roman" w:hAnsi="Times New Roman" w:cs="Times New Roman"/>
          <w:sz w:val="24"/>
          <w:szCs w:val="24"/>
          <w:lang w:val="en-US"/>
        </w:rPr>
      </w:pPr>
      <w:r w:rsidRPr="00B56AAF">
        <w:rPr>
          <w:rFonts w:ascii="Times New Roman" w:hAnsi="Times New Roman" w:cs="Times New Roman"/>
          <w:sz w:val="24"/>
          <w:szCs w:val="24"/>
          <w:lang w:val="en-US"/>
        </w:rPr>
        <w:t xml:space="preserve">Seidler, Z., Dawes, A., Rice, S. M., Oliffe, J. L., &amp; Dhillon, H. M. (2016). The role of masculinity in men’s help-seeking for depression: A systematic review. </w:t>
      </w:r>
      <w:r w:rsidRPr="00B56AAF">
        <w:rPr>
          <w:rFonts w:ascii="Times New Roman" w:hAnsi="Times New Roman" w:cs="Times New Roman"/>
          <w:i/>
          <w:iCs/>
          <w:sz w:val="24"/>
          <w:szCs w:val="24"/>
          <w:lang w:val="en-US"/>
        </w:rPr>
        <w:t>Clinical Psychology Review 49</w:t>
      </w:r>
      <w:r w:rsidRPr="00B56AAF">
        <w:rPr>
          <w:rFonts w:ascii="Times New Roman" w:hAnsi="Times New Roman" w:cs="Times New Roman"/>
          <w:sz w:val="24"/>
          <w:szCs w:val="24"/>
          <w:lang w:val="en-US"/>
        </w:rPr>
        <w:t>(X), 106–118. https://doi.org/10.1016/j.cpr.2016.09.002</w:t>
      </w:r>
    </w:p>
    <w:p w14:paraId="5220C4D7" w14:textId="3AE7977C" w:rsidR="003F7082" w:rsidRPr="00B56AAF" w:rsidRDefault="003F7082" w:rsidP="00E3151E">
      <w:pPr>
        <w:spacing w:after="0" w:line="480" w:lineRule="auto"/>
        <w:ind w:left="720" w:hanging="720"/>
        <w:rPr>
          <w:rFonts w:ascii="Times New Roman" w:hAnsi="Times New Roman" w:cs="Times New Roman"/>
          <w:sz w:val="24"/>
          <w:szCs w:val="24"/>
          <w:lang w:val="en-US"/>
        </w:rPr>
      </w:pPr>
      <w:r w:rsidRPr="00B56AAF">
        <w:rPr>
          <w:rFonts w:ascii="Times New Roman" w:hAnsi="Times New Roman" w:cs="Times New Roman"/>
          <w:sz w:val="24"/>
          <w:szCs w:val="24"/>
        </w:rPr>
        <w:t>Simpson, J. A., &amp; Rholes, W. S. (2002). Fearful-avoidance, disorganization, and multiple working models: Some directions for future theory and research. </w:t>
      </w:r>
      <w:r w:rsidRPr="00B56AAF">
        <w:rPr>
          <w:rFonts w:ascii="Times New Roman" w:hAnsi="Times New Roman" w:cs="Times New Roman"/>
          <w:i/>
          <w:iCs/>
          <w:sz w:val="24"/>
          <w:szCs w:val="24"/>
        </w:rPr>
        <w:t>Attachment &amp; Human Development, 4</w:t>
      </w:r>
      <w:r w:rsidRPr="00B56AAF">
        <w:rPr>
          <w:rFonts w:ascii="Times New Roman" w:hAnsi="Times New Roman" w:cs="Times New Roman"/>
          <w:sz w:val="24"/>
          <w:szCs w:val="24"/>
        </w:rPr>
        <w:t>(2), 223–229. https://doi.org/10.1080/14616730210154207</w:t>
      </w:r>
    </w:p>
    <w:p w14:paraId="2937CCA2" w14:textId="38FCB7B7" w:rsidR="00E3151E" w:rsidRPr="00B56AAF" w:rsidRDefault="00E3151E" w:rsidP="00E3151E">
      <w:pPr>
        <w:spacing w:after="0" w:line="480" w:lineRule="auto"/>
        <w:ind w:left="720" w:hanging="720"/>
        <w:rPr>
          <w:rFonts w:ascii="Times New Roman" w:hAnsi="Times New Roman" w:cs="Times New Roman"/>
          <w:sz w:val="24"/>
          <w:szCs w:val="24"/>
          <w:lang w:val="en-US"/>
        </w:rPr>
      </w:pPr>
      <w:r w:rsidRPr="00B56AAF">
        <w:rPr>
          <w:rFonts w:ascii="Times New Roman" w:hAnsi="Times New Roman" w:cs="Times New Roman"/>
          <w:sz w:val="24"/>
          <w:szCs w:val="24"/>
          <w:lang w:val="en-US"/>
        </w:rPr>
        <w:t>Simpson, J. A., Rholes, W. S., &amp; Nelligan, J. S. (1992). Support seeking and support giving within couples in an anxiety-provoking situation: The role of attachment styles. </w:t>
      </w:r>
      <w:r w:rsidRPr="00B56AAF">
        <w:rPr>
          <w:rFonts w:ascii="Times New Roman" w:hAnsi="Times New Roman" w:cs="Times New Roman"/>
          <w:i/>
          <w:iCs/>
          <w:sz w:val="24"/>
          <w:szCs w:val="24"/>
          <w:lang w:val="en-US"/>
        </w:rPr>
        <w:t>Journal of Personality and Social Psychology, 62</w:t>
      </w:r>
      <w:r w:rsidRPr="00B56AAF">
        <w:rPr>
          <w:rFonts w:ascii="Times New Roman" w:hAnsi="Times New Roman" w:cs="Times New Roman"/>
          <w:sz w:val="24"/>
          <w:szCs w:val="24"/>
          <w:lang w:val="en-US"/>
        </w:rPr>
        <w:t>(3), 434–446. https://doi.org/10.1037/0022-3514.62.3.434</w:t>
      </w:r>
    </w:p>
    <w:p w14:paraId="45914F48" w14:textId="53F64166" w:rsidR="005D5D22" w:rsidRPr="00B56AAF" w:rsidRDefault="00804592" w:rsidP="005D5D22">
      <w:pPr>
        <w:spacing w:after="0" w:line="480" w:lineRule="auto"/>
        <w:ind w:left="720" w:hanging="720"/>
        <w:rPr>
          <w:rFonts w:ascii="Times New Roman" w:hAnsi="Times New Roman" w:cs="Times New Roman"/>
          <w:sz w:val="24"/>
          <w:szCs w:val="24"/>
        </w:rPr>
      </w:pPr>
      <w:hyperlink r:id="rId9" w:history="1">
        <w:r w:rsidR="005D5D22" w:rsidRPr="00B56AAF">
          <w:rPr>
            <w:rStyle w:val="Hyperlink"/>
            <w:rFonts w:ascii="Times New Roman" w:hAnsi="Times New Roman" w:cs="Times New Roman"/>
            <w:color w:val="auto"/>
            <w:sz w:val="24"/>
            <w:szCs w:val="24"/>
            <w:u w:val="none"/>
            <w:shd w:val="clear" w:color="auto" w:fill="FFFFFF"/>
          </w:rPr>
          <w:t>Sitko, K</w:t>
        </w:r>
      </w:hyperlink>
      <w:r w:rsidR="005D5D22" w:rsidRPr="00B56AAF">
        <w:rPr>
          <w:rFonts w:ascii="Times New Roman" w:hAnsi="Times New Roman" w:cs="Times New Roman"/>
          <w:sz w:val="24"/>
          <w:szCs w:val="24"/>
        </w:rPr>
        <w:t>.</w:t>
      </w:r>
      <w:r w:rsidR="005D5D22" w:rsidRPr="00B56AAF">
        <w:rPr>
          <w:rFonts w:ascii="Times New Roman" w:hAnsi="Times New Roman" w:cs="Times New Roman"/>
          <w:sz w:val="24"/>
          <w:szCs w:val="24"/>
          <w:shd w:val="clear" w:color="auto" w:fill="FFFFFF"/>
        </w:rPr>
        <w:t>, </w:t>
      </w:r>
      <w:hyperlink r:id="rId10" w:history="1">
        <w:r w:rsidR="005D5D22" w:rsidRPr="00B56AAF">
          <w:rPr>
            <w:rStyle w:val="Hyperlink"/>
            <w:rFonts w:ascii="Times New Roman" w:hAnsi="Times New Roman" w:cs="Times New Roman"/>
            <w:color w:val="auto"/>
            <w:sz w:val="24"/>
            <w:szCs w:val="24"/>
            <w:u w:val="none"/>
            <w:shd w:val="clear" w:color="auto" w:fill="FFFFFF"/>
          </w:rPr>
          <w:t>Bentall, R. P</w:t>
        </w:r>
      </w:hyperlink>
      <w:r w:rsidR="005D5D22" w:rsidRPr="00B56AAF">
        <w:rPr>
          <w:rFonts w:ascii="Times New Roman" w:hAnsi="Times New Roman" w:cs="Times New Roman"/>
          <w:sz w:val="24"/>
          <w:szCs w:val="24"/>
        </w:rPr>
        <w:t>.</w:t>
      </w:r>
      <w:r w:rsidR="005D5D22" w:rsidRPr="00B56AAF">
        <w:rPr>
          <w:rFonts w:ascii="Times New Roman" w:hAnsi="Times New Roman" w:cs="Times New Roman"/>
          <w:sz w:val="24"/>
          <w:szCs w:val="24"/>
          <w:shd w:val="clear" w:color="auto" w:fill="FFFFFF"/>
        </w:rPr>
        <w:t>, </w:t>
      </w:r>
      <w:hyperlink r:id="rId11" w:history="1">
        <w:r w:rsidR="005D5D22" w:rsidRPr="00B56AAF">
          <w:rPr>
            <w:rStyle w:val="Hyperlink"/>
            <w:rFonts w:ascii="Times New Roman" w:hAnsi="Times New Roman" w:cs="Times New Roman"/>
            <w:color w:val="auto"/>
            <w:sz w:val="24"/>
            <w:szCs w:val="24"/>
            <w:u w:val="none"/>
            <w:shd w:val="clear" w:color="auto" w:fill="FFFFFF"/>
          </w:rPr>
          <w:t>Shevlin, M</w:t>
        </w:r>
      </w:hyperlink>
      <w:r w:rsidR="005D5D22" w:rsidRPr="00B56AAF">
        <w:rPr>
          <w:rFonts w:ascii="Times New Roman" w:hAnsi="Times New Roman" w:cs="Times New Roman"/>
          <w:sz w:val="24"/>
          <w:szCs w:val="24"/>
        </w:rPr>
        <w:t>.</w:t>
      </w:r>
      <w:r w:rsidR="005D5D22" w:rsidRPr="00B56AAF">
        <w:rPr>
          <w:rFonts w:ascii="Times New Roman" w:hAnsi="Times New Roman" w:cs="Times New Roman"/>
          <w:sz w:val="24"/>
          <w:szCs w:val="24"/>
          <w:shd w:val="clear" w:color="auto" w:fill="FFFFFF"/>
        </w:rPr>
        <w:t>, </w:t>
      </w:r>
      <w:hyperlink r:id="rId12" w:history="1">
        <w:r w:rsidR="005D5D22" w:rsidRPr="00B56AAF">
          <w:rPr>
            <w:rStyle w:val="Hyperlink"/>
            <w:rFonts w:ascii="Times New Roman" w:hAnsi="Times New Roman" w:cs="Times New Roman"/>
            <w:color w:val="auto"/>
            <w:sz w:val="24"/>
            <w:szCs w:val="24"/>
            <w:u w:val="none"/>
            <w:shd w:val="clear" w:color="auto" w:fill="FFFFFF"/>
          </w:rPr>
          <w:t>O'Sullivan, N</w:t>
        </w:r>
      </w:hyperlink>
      <w:r w:rsidR="005D5D22" w:rsidRPr="00B56AAF">
        <w:rPr>
          <w:rFonts w:ascii="Times New Roman" w:hAnsi="Times New Roman" w:cs="Times New Roman"/>
          <w:sz w:val="24"/>
          <w:szCs w:val="24"/>
        </w:rPr>
        <w:t>.</w:t>
      </w:r>
      <w:r w:rsidR="005D5D22" w:rsidRPr="00B56AAF">
        <w:rPr>
          <w:rFonts w:ascii="Times New Roman" w:hAnsi="Times New Roman" w:cs="Times New Roman"/>
          <w:sz w:val="24"/>
          <w:szCs w:val="24"/>
          <w:shd w:val="clear" w:color="auto" w:fill="FFFFFF"/>
        </w:rPr>
        <w:t xml:space="preserve">, &amp; </w:t>
      </w:r>
      <w:hyperlink r:id="rId13" w:history="1">
        <w:r w:rsidR="005D5D22" w:rsidRPr="00B56AAF">
          <w:rPr>
            <w:rStyle w:val="Hyperlink"/>
            <w:rFonts w:ascii="Times New Roman" w:hAnsi="Times New Roman" w:cs="Times New Roman"/>
            <w:color w:val="auto"/>
            <w:sz w:val="24"/>
            <w:szCs w:val="24"/>
            <w:u w:val="none"/>
            <w:shd w:val="clear" w:color="auto" w:fill="FFFFFF"/>
          </w:rPr>
          <w:t>Sellwood, W</w:t>
        </w:r>
      </w:hyperlink>
      <w:r w:rsidR="005D5D22" w:rsidRPr="00B56AAF">
        <w:rPr>
          <w:rFonts w:ascii="Times New Roman" w:hAnsi="Times New Roman" w:cs="Times New Roman"/>
          <w:sz w:val="24"/>
          <w:szCs w:val="24"/>
          <w:shd w:val="clear" w:color="auto" w:fill="FFFFFF"/>
        </w:rPr>
        <w:t xml:space="preserve">. (2014). </w:t>
      </w:r>
      <w:r w:rsidR="005D5D22" w:rsidRPr="00B56AAF">
        <w:rPr>
          <w:rFonts w:ascii="Times New Roman" w:hAnsi="Times New Roman" w:cs="Times New Roman"/>
          <w:sz w:val="24"/>
          <w:szCs w:val="24"/>
        </w:rPr>
        <w:t xml:space="preserve">Associations between specific psychotic symptoms and specific childhood adversities are mediated by attachment styles: an analysis of the National Comorbidity Survey. </w:t>
      </w:r>
      <w:r w:rsidR="005D5D22" w:rsidRPr="00B56AAF">
        <w:rPr>
          <w:rFonts w:ascii="Times New Roman" w:hAnsi="Times New Roman" w:cs="Times New Roman"/>
          <w:i/>
          <w:iCs/>
          <w:sz w:val="24"/>
          <w:szCs w:val="24"/>
        </w:rPr>
        <w:t>Psychiatry Research, 217</w:t>
      </w:r>
      <w:r w:rsidR="005D5D22" w:rsidRPr="00B56AAF">
        <w:rPr>
          <w:rFonts w:ascii="Times New Roman" w:hAnsi="Times New Roman" w:cs="Times New Roman"/>
          <w:sz w:val="24"/>
          <w:szCs w:val="24"/>
        </w:rPr>
        <w:t xml:space="preserve">, 202–209. </w:t>
      </w:r>
      <w:r w:rsidR="00816592" w:rsidRPr="00B56AAF">
        <w:rPr>
          <w:rFonts w:ascii="Times New Roman" w:hAnsi="Times New Roman" w:cs="Times New Roman"/>
          <w:sz w:val="24"/>
          <w:szCs w:val="24"/>
          <w:shd w:val="clear" w:color="auto" w:fill="FFFFFF"/>
        </w:rPr>
        <w:t>doi:</w:t>
      </w:r>
      <w:r w:rsidR="005D5D22" w:rsidRPr="00B56AAF">
        <w:rPr>
          <w:rFonts w:ascii="Times New Roman" w:hAnsi="Times New Roman" w:cs="Times New Roman"/>
          <w:sz w:val="24"/>
          <w:szCs w:val="24"/>
          <w:shd w:val="clear" w:color="auto" w:fill="FFFFFF"/>
        </w:rPr>
        <w:t>10.1016/j.psychres.2014.03.019</w:t>
      </w:r>
      <w:bookmarkStart w:id="51" w:name="_Hlk50150719"/>
    </w:p>
    <w:p w14:paraId="460C85B3" w14:textId="4FF4437F" w:rsidR="00C1121F" w:rsidRPr="00B56AAF" w:rsidRDefault="00C1121F" w:rsidP="00C1121F">
      <w:pPr>
        <w:spacing w:after="0" w:line="480" w:lineRule="auto"/>
        <w:ind w:left="720" w:hanging="720"/>
        <w:rPr>
          <w:rFonts w:ascii="Times New Roman" w:hAnsi="Times New Roman" w:cs="Times New Roman"/>
          <w:iCs/>
          <w:sz w:val="24"/>
          <w:szCs w:val="24"/>
        </w:rPr>
      </w:pPr>
      <w:r w:rsidRPr="00B56AAF">
        <w:rPr>
          <w:rFonts w:ascii="Times New Roman" w:hAnsi="Times New Roman" w:cs="Times New Roman"/>
          <w:iCs/>
          <w:sz w:val="24"/>
          <w:szCs w:val="24"/>
        </w:rPr>
        <w:t>Sitko, K., Varese, F., Sellwood, W., Hammond, A., &amp; Bentall, R. (2016). The dynamics of attachment insecurity and paranoid thoughts: An experience sampling study. </w:t>
      </w:r>
      <w:r w:rsidRPr="00B56AAF">
        <w:rPr>
          <w:rFonts w:ascii="Times New Roman" w:hAnsi="Times New Roman" w:cs="Times New Roman"/>
          <w:i/>
          <w:iCs/>
          <w:sz w:val="24"/>
          <w:szCs w:val="24"/>
        </w:rPr>
        <w:t xml:space="preserve">Psychiatry </w:t>
      </w:r>
      <w:r w:rsidR="00DA32DB" w:rsidRPr="00B56AAF">
        <w:rPr>
          <w:rFonts w:ascii="Times New Roman" w:hAnsi="Times New Roman" w:cs="Times New Roman"/>
          <w:i/>
          <w:iCs/>
          <w:sz w:val="24"/>
          <w:szCs w:val="24"/>
        </w:rPr>
        <w:t>R</w:t>
      </w:r>
      <w:r w:rsidRPr="00B56AAF">
        <w:rPr>
          <w:rFonts w:ascii="Times New Roman" w:hAnsi="Times New Roman" w:cs="Times New Roman"/>
          <w:i/>
          <w:iCs/>
          <w:sz w:val="24"/>
          <w:szCs w:val="24"/>
        </w:rPr>
        <w:t>esearch</w:t>
      </w:r>
      <w:r w:rsidRPr="00B56AAF">
        <w:rPr>
          <w:rFonts w:ascii="Times New Roman" w:hAnsi="Times New Roman" w:cs="Times New Roman"/>
          <w:iCs/>
          <w:sz w:val="24"/>
          <w:szCs w:val="24"/>
        </w:rPr>
        <w:t>, </w:t>
      </w:r>
      <w:r w:rsidRPr="00B56AAF">
        <w:rPr>
          <w:rFonts w:ascii="Times New Roman" w:hAnsi="Times New Roman" w:cs="Times New Roman"/>
          <w:i/>
          <w:iCs/>
          <w:sz w:val="24"/>
          <w:szCs w:val="24"/>
        </w:rPr>
        <w:t>246</w:t>
      </w:r>
      <w:r w:rsidRPr="00B56AAF">
        <w:rPr>
          <w:rFonts w:ascii="Times New Roman" w:hAnsi="Times New Roman" w:cs="Times New Roman"/>
          <w:iCs/>
          <w:sz w:val="24"/>
          <w:szCs w:val="24"/>
        </w:rPr>
        <w:t xml:space="preserve">, 32–38. </w:t>
      </w:r>
      <w:r w:rsidR="00DA32DB" w:rsidRPr="00B56AAF">
        <w:rPr>
          <w:rFonts w:ascii="Times New Roman" w:hAnsi="Times New Roman" w:cs="Times New Roman"/>
          <w:iCs/>
          <w:sz w:val="24"/>
          <w:szCs w:val="24"/>
        </w:rPr>
        <w:t>d</w:t>
      </w:r>
      <w:r w:rsidRPr="00B56AAF">
        <w:rPr>
          <w:rFonts w:ascii="Times New Roman" w:hAnsi="Times New Roman" w:cs="Times New Roman"/>
          <w:iCs/>
          <w:sz w:val="24"/>
          <w:szCs w:val="24"/>
        </w:rPr>
        <w:t>oi</w:t>
      </w:r>
      <w:r w:rsidR="00DA32DB" w:rsidRPr="00B56AAF">
        <w:rPr>
          <w:rFonts w:ascii="Times New Roman" w:hAnsi="Times New Roman" w:cs="Times New Roman"/>
          <w:iCs/>
          <w:sz w:val="24"/>
          <w:szCs w:val="24"/>
        </w:rPr>
        <w:t>:</w:t>
      </w:r>
      <w:r w:rsidRPr="00B56AAF">
        <w:rPr>
          <w:rFonts w:ascii="Times New Roman" w:hAnsi="Times New Roman" w:cs="Times New Roman"/>
          <w:iCs/>
          <w:sz w:val="24"/>
          <w:szCs w:val="24"/>
        </w:rPr>
        <w:t>10.1016/j.psychres.2016.08.057</w:t>
      </w:r>
    </w:p>
    <w:p w14:paraId="729B4BAE" w14:textId="41526EDD" w:rsidR="005D5D22" w:rsidRPr="00B56AAF" w:rsidRDefault="005D5D22" w:rsidP="00DA32DB">
      <w:pPr>
        <w:spacing w:after="0" w:line="480" w:lineRule="auto"/>
        <w:ind w:left="720" w:hanging="720"/>
        <w:rPr>
          <w:rStyle w:val="Hyperlink"/>
          <w:rFonts w:ascii="Times New Roman" w:hAnsi="Times New Roman" w:cs="Times New Roman"/>
          <w:iCs/>
          <w:color w:val="auto"/>
          <w:sz w:val="24"/>
          <w:szCs w:val="24"/>
          <w:u w:val="none"/>
        </w:rPr>
      </w:pPr>
      <w:r w:rsidRPr="00B56AAF">
        <w:rPr>
          <w:rFonts w:ascii="Times New Roman" w:hAnsi="Times New Roman" w:cs="Times New Roman"/>
          <w:iCs/>
          <w:sz w:val="24"/>
          <w:szCs w:val="24"/>
        </w:rPr>
        <w:t xml:space="preserve">Sood, M., Carnelley, K.B., &amp; Newman-Taylor, K. (2021). How does attachment imagery for paranoia work? Cognitive fusion and beliefs about self and others mediate the impact </w:t>
      </w:r>
      <w:r w:rsidRPr="00B56AAF">
        <w:rPr>
          <w:rFonts w:ascii="Times New Roman" w:hAnsi="Times New Roman" w:cs="Times New Roman"/>
          <w:iCs/>
          <w:sz w:val="24"/>
          <w:szCs w:val="24"/>
        </w:rPr>
        <w:lastRenderedPageBreak/>
        <w:t xml:space="preserve">on paranoia and anxiety. </w:t>
      </w:r>
      <w:r w:rsidRPr="00B56AAF">
        <w:rPr>
          <w:rFonts w:ascii="Times New Roman" w:hAnsi="Times New Roman" w:cs="Times New Roman"/>
          <w:i/>
          <w:sz w:val="24"/>
          <w:szCs w:val="24"/>
        </w:rPr>
        <w:t>Psychology and Psychotherapy: Theory, Research, and Practice,</w:t>
      </w:r>
      <w:r w:rsidR="00DA32DB" w:rsidRPr="00B56AAF">
        <w:rPr>
          <w:rFonts w:ascii="Times New Roman" w:hAnsi="Times New Roman" w:cs="Times New Roman"/>
          <w:iCs/>
          <w:sz w:val="24"/>
          <w:szCs w:val="24"/>
        </w:rPr>
        <w:t xml:space="preserve"> </w:t>
      </w:r>
      <w:r w:rsidR="00DA32DB" w:rsidRPr="00B56AAF">
        <w:rPr>
          <w:rFonts w:ascii="Times New Roman" w:hAnsi="Times New Roman" w:cs="Times New Roman"/>
          <w:i/>
          <w:sz w:val="24"/>
          <w:szCs w:val="24"/>
        </w:rPr>
        <w:t>94</w:t>
      </w:r>
      <w:r w:rsidR="00DA32DB" w:rsidRPr="00B56AAF">
        <w:rPr>
          <w:rFonts w:ascii="Times New Roman" w:hAnsi="Times New Roman" w:cs="Times New Roman"/>
          <w:iCs/>
          <w:sz w:val="24"/>
          <w:szCs w:val="24"/>
        </w:rPr>
        <w:t>(4), 973–993.</w:t>
      </w:r>
      <w:r w:rsidRPr="00B56AAF">
        <w:rPr>
          <w:rFonts w:ascii="Times New Roman" w:hAnsi="Times New Roman" w:cs="Times New Roman"/>
          <w:i/>
          <w:sz w:val="24"/>
          <w:szCs w:val="24"/>
        </w:rPr>
        <w:t xml:space="preserve">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color w:val="212121"/>
          <w:sz w:val="24"/>
          <w:szCs w:val="24"/>
          <w:shd w:val="clear" w:color="auto" w:fill="FFFFFF"/>
        </w:rPr>
        <w:t>10.1111/papt.12354</w:t>
      </w:r>
    </w:p>
    <w:p w14:paraId="4AB339D6" w14:textId="6558A4DF" w:rsidR="005D5D22" w:rsidRPr="00B56AAF" w:rsidRDefault="005D5D22" w:rsidP="005D5D22">
      <w:pPr>
        <w:tabs>
          <w:tab w:val="left" w:pos="2263"/>
        </w:tabs>
        <w:spacing w:after="0" w:line="480" w:lineRule="auto"/>
        <w:ind w:left="720" w:hanging="720"/>
        <w:rPr>
          <w:rFonts w:ascii="Times New Roman" w:hAnsi="Times New Roman" w:cs="Times New Roman"/>
          <w:color w:val="0000FF"/>
          <w:sz w:val="24"/>
          <w:szCs w:val="24"/>
          <w:u w:val="single"/>
          <w:shd w:val="clear" w:color="auto" w:fill="FFFFFF"/>
        </w:rPr>
      </w:pPr>
      <w:r w:rsidRPr="00B56AAF">
        <w:rPr>
          <w:rStyle w:val="Hyperlink"/>
          <w:rFonts w:ascii="Times New Roman" w:hAnsi="Times New Roman" w:cs="Times New Roman"/>
          <w:color w:val="auto"/>
          <w:sz w:val="24"/>
          <w:szCs w:val="24"/>
          <w:u w:val="none"/>
          <w:shd w:val="clear" w:color="auto" w:fill="FFFFFF"/>
        </w:rPr>
        <w:t xml:space="preserve">Sood, M., &amp; Newman-Taylor, K. (2020). Cognitive fusion mediates the impact of attachment imagery on paranoia and anxiety. </w:t>
      </w:r>
      <w:r w:rsidRPr="00B56AAF">
        <w:rPr>
          <w:rStyle w:val="Hyperlink"/>
          <w:rFonts w:ascii="Times New Roman" w:hAnsi="Times New Roman" w:cs="Times New Roman"/>
          <w:i/>
          <w:iCs/>
          <w:color w:val="auto"/>
          <w:sz w:val="24"/>
          <w:szCs w:val="24"/>
          <w:u w:val="none"/>
          <w:shd w:val="clear" w:color="auto" w:fill="FFFFFF"/>
        </w:rPr>
        <w:t>Cognitive Therapy and Research</w:t>
      </w:r>
      <w:r w:rsidR="007619F9" w:rsidRPr="00B56AAF">
        <w:rPr>
          <w:rStyle w:val="Hyperlink"/>
          <w:rFonts w:ascii="Times New Roman" w:hAnsi="Times New Roman" w:cs="Times New Roman"/>
          <w:i/>
          <w:iCs/>
          <w:color w:val="auto"/>
          <w:sz w:val="24"/>
          <w:szCs w:val="24"/>
          <w:u w:val="none"/>
          <w:shd w:val="clear" w:color="auto" w:fill="FFFFFF"/>
        </w:rPr>
        <w:t xml:space="preserve">, 44, </w:t>
      </w:r>
      <w:r w:rsidR="007619F9" w:rsidRPr="00B56AAF">
        <w:rPr>
          <w:rStyle w:val="Hyperlink"/>
          <w:rFonts w:ascii="Times New Roman" w:hAnsi="Times New Roman" w:cs="Times New Roman"/>
          <w:color w:val="auto"/>
          <w:sz w:val="24"/>
          <w:szCs w:val="24"/>
          <w:u w:val="none"/>
          <w:shd w:val="clear" w:color="auto" w:fill="FFFFFF"/>
        </w:rPr>
        <w:t>1150–1161</w:t>
      </w:r>
      <w:r w:rsidRPr="00B56AAF">
        <w:rPr>
          <w:rStyle w:val="Hyperlink"/>
          <w:rFonts w:ascii="Times New Roman" w:hAnsi="Times New Roman" w:cs="Times New Roman"/>
          <w:i/>
          <w:iCs/>
          <w:color w:val="auto"/>
          <w:sz w:val="24"/>
          <w:szCs w:val="24"/>
          <w:u w:val="none"/>
          <w:shd w:val="clear" w:color="auto" w:fill="FFFFFF"/>
        </w:rPr>
        <w:t>.</w:t>
      </w:r>
      <w:r w:rsidRPr="00B56AAF">
        <w:rPr>
          <w:rStyle w:val="Hyperlink"/>
          <w:rFonts w:ascii="Times New Roman" w:hAnsi="Times New Roman" w:cs="Times New Roman"/>
          <w:i/>
          <w:iCs/>
          <w:color w:val="auto"/>
          <w:sz w:val="24"/>
          <w:szCs w:val="24"/>
          <w:shd w:val="clear" w:color="auto" w:fill="FFFFFF"/>
        </w:rPr>
        <w:t xml:space="preserve">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shd w:val="clear" w:color="auto" w:fill="FFFFFF"/>
        </w:rPr>
        <w:t>10.1007%2Fs10608-020-10127-y</w:t>
      </w:r>
      <w:bookmarkEnd w:id="51"/>
    </w:p>
    <w:p w14:paraId="58BEA8AC" w14:textId="14B5FE2C" w:rsidR="005D5D22" w:rsidRPr="00B56AAF" w:rsidRDefault="005D5D22" w:rsidP="005D5D22">
      <w:pPr>
        <w:tabs>
          <w:tab w:val="left" w:pos="2263"/>
        </w:tabs>
        <w:spacing w:after="0" w:line="480" w:lineRule="auto"/>
        <w:ind w:left="720" w:hanging="720"/>
        <w:rPr>
          <w:rFonts w:ascii="Times New Roman" w:hAnsi="Times New Roman" w:cs="Times New Roman"/>
          <w:sz w:val="24"/>
          <w:szCs w:val="24"/>
          <w:shd w:val="clear" w:color="auto" w:fill="FFFFFF"/>
        </w:rPr>
      </w:pPr>
      <w:r w:rsidRPr="00B56AAF">
        <w:rPr>
          <w:rFonts w:ascii="Times New Roman" w:hAnsi="Times New Roman" w:cs="Times New Roman"/>
          <w:sz w:val="24"/>
          <w:szCs w:val="24"/>
          <w:bdr w:val="none" w:sz="0" w:space="0" w:color="auto" w:frame="1"/>
        </w:rPr>
        <w:t xml:space="preserve">Spencer, S. J., Zanna, M. P., &amp; Fong, G. T. (2005).  Establishing a causal chain: Why experiments are often more effective than mediational analyses in examining psychological processes. </w:t>
      </w:r>
      <w:r w:rsidRPr="00B56AAF">
        <w:rPr>
          <w:rFonts w:ascii="Times New Roman" w:hAnsi="Times New Roman" w:cs="Times New Roman"/>
          <w:i/>
          <w:iCs/>
          <w:sz w:val="24"/>
          <w:szCs w:val="24"/>
          <w:bdr w:val="none" w:sz="0" w:space="0" w:color="auto" w:frame="1"/>
        </w:rPr>
        <w:t>Journal of Personality and Social Psychology, 89</w:t>
      </w:r>
      <w:r w:rsidRPr="00B56AAF">
        <w:rPr>
          <w:rFonts w:ascii="Times New Roman" w:hAnsi="Times New Roman" w:cs="Times New Roman"/>
          <w:sz w:val="24"/>
          <w:szCs w:val="24"/>
          <w:bdr w:val="none" w:sz="0" w:space="0" w:color="auto" w:frame="1"/>
        </w:rPr>
        <w:t xml:space="preserve">, 845–851.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bdr w:val="none" w:sz="0" w:space="0" w:color="auto" w:frame="1"/>
        </w:rPr>
        <w:t>10.1037/0022-3514.89.6.845</w:t>
      </w:r>
    </w:p>
    <w:p w14:paraId="2E4006C9" w14:textId="45CA1E88" w:rsidR="00A13D9C" w:rsidRPr="00B56AAF" w:rsidRDefault="00A13D9C" w:rsidP="00A13D9C">
      <w:pPr>
        <w:spacing w:after="0" w:line="480" w:lineRule="auto"/>
        <w:ind w:left="720" w:hanging="720"/>
        <w:rPr>
          <w:rStyle w:val="Hyperlink"/>
          <w:rFonts w:ascii="Times New Roman" w:hAnsi="Times New Roman" w:cs="Times New Roman"/>
          <w:color w:val="auto"/>
          <w:sz w:val="24"/>
          <w:szCs w:val="24"/>
          <w:lang w:val="en-US"/>
        </w:rPr>
      </w:pPr>
      <w:r w:rsidRPr="00B56AAF">
        <w:rPr>
          <w:rFonts w:ascii="Times New Roman" w:hAnsi="Times New Roman" w:cs="Times New Roman"/>
          <w:sz w:val="24"/>
          <w:szCs w:val="24"/>
          <w:lang w:val="en-US"/>
        </w:rPr>
        <w:t xml:space="preserve">Sprong, M., Schothorst, P., Vos, E., Hox, J., &amp; van Engeland, H. (2007). Theory of mind in schizophrenia: meta-analysis. </w:t>
      </w:r>
      <w:r w:rsidRPr="00B56AAF">
        <w:rPr>
          <w:rFonts w:ascii="Times New Roman" w:hAnsi="Times New Roman" w:cs="Times New Roman"/>
          <w:i/>
          <w:iCs/>
          <w:sz w:val="24"/>
          <w:szCs w:val="24"/>
          <w:lang w:val="en-US"/>
        </w:rPr>
        <w:t>British Journal of Psychiatry, 191</w:t>
      </w:r>
      <w:r w:rsidRPr="00B56AAF">
        <w:rPr>
          <w:rFonts w:ascii="Times New Roman" w:hAnsi="Times New Roman" w:cs="Times New Roman"/>
          <w:sz w:val="24"/>
          <w:szCs w:val="24"/>
          <w:lang w:val="en-US"/>
        </w:rPr>
        <w:t>, 5–13. https://doi.org/10.1192/bjp.bp.107.035899</w:t>
      </w:r>
    </w:p>
    <w:p w14:paraId="7DEE4F0D" w14:textId="6F51C002" w:rsidR="005D5D22" w:rsidRPr="00B56AAF" w:rsidRDefault="005D5D22" w:rsidP="005D5D22">
      <w:pPr>
        <w:spacing w:after="0" w:line="480" w:lineRule="auto"/>
        <w:ind w:left="720" w:hanging="720"/>
        <w:rPr>
          <w:rFonts w:ascii="Times New Roman" w:hAnsi="Times New Roman" w:cs="Times New Roman"/>
          <w:sz w:val="24"/>
          <w:szCs w:val="24"/>
        </w:rPr>
      </w:pPr>
      <w:r w:rsidRPr="00B56AAF">
        <w:rPr>
          <w:rStyle w:val="Hyperlink"/>
          <w:rFonts w:ascii="Times New Roman" w:hAnsi="Times New Roman" w:cs="Times New Roman"/>
          <w:color w:val="auto"/>
          <w:sz w:val="24"/>
          <w:szCs w:val="24"/>
          <w:u w:val="none"/>
        </w:rPr>
        <w:t xml:space="preserve">Stopa, L., Denton, R., Wingfield, M., &amp; Newman-Taylor, K. (2013). The fear of others: a qualitative analysis of interpersonal threat in social phobia and paranoia. </w:t>
      </w:r>
      <w:r w:rsidRPr="00B56AAF">
        <w:rPr>
          <w:rStyle w:val="Hyperlink"/>
          <w:rFonts w:ascii="Times New Roman" w:hAnsi="Times New Roman" w:cs="Times New Roman"/>
          <w:i/>
          <w:color w:val="auto"/>
          <w:sz w:val="24"/>
          <w:szCs w:val="24"/>
          <w:u w:val="none"/>
        </w:rPr>
        <w:t>Behavioural and Cognitive Psychotherapy, 41</w:t>
      </w:r>
      <w:r w:rsidRPr="00B56AAF">
        <w:rPr>
          <w:rStyle w:val="Hyperlink"/>
          <w:rFonts w:ascii="Times New Roman" w:hAnsi="Times New Roman" w:cs="Times New Roman"/>
          <w:color w:val="auto"/>
          <w:sz w:val="24"/>
          <w:szCs w:val="24"/>
          <w:u w:val="none"/>
        </w:rPr>
        <w:t>, 188–209.</w:t>
      </w:r>
      <w:r w:rsidR="002B4D38" w:rsidRPr="00B56AAF">
        <w:rPr>
          <w:rStyle w:val="Hyperlink"/>
          <w:rFonts w:ascii="Times New Roman" w:hAnsi="Times New Roman" w:cs="Times New Roman"/>
          <w:color w:val="auto"/>
          <w:sz w:val="24"/>
          <w:szCs w:val="24"/>
          <w:u w:val="none"/>
        </w:rPr>
        <w:t xml:space="preserve"> doi:</w:t>
      </w:r>
      <w:r w:rsidRPr="00B56AAF">
        <w:rPr>
          <w:rFonts w:ascii="Times New Roman" w:hAnsi="Times New Roman" w:cs="Times New Roman"/>
          <w:sz w:val="24"/>
          <w:szCs w:val="24"/>
        </w:rPr>
        <w:t>10.1017/S1352465812000422</w:t>
      </w:r>
    </w:p>
    <w:p w14:paraId="3A5B9C69" w14:textId="489CC828" w:rsidR="005D5D22" w:rsidRPr="00B56AAF" w:rsidRDefault="005D5D22" w:rsidP="005D5D22">
      <w:pPr>
        <w:spacing w:after="0" w:line="480" w:lineRule="auto"/>
        <w:ind w:left="720" w:hanging="720"/>
        <w:rPr>
          <w:rFonts w:ascii="Times New Roman" w:hAnsi="Times New Roman" w:cs="Times New Roman"/>
          <w:sz w:val="24"/>
          <w:szCs w:val="24"/>
          <w:lang w:val="en-US"/>
        </w:rPr>
      </w:pPr>
      <w:bookmarkStart w:id="52" w:name="_Hlk50152045"/>
      <w:r w:rsidRPr="00B56AAF">
        <w:rPr>
          <w:rFonts w:ascii="Times New Roman" w:hAnsi="Times New Roman" w:cs="Times New Roman"/>
          <w:iCs/>
          <w:sz w:val="24"/>
          <w:szCs w:val="24"/>
          <w:lang w:val="en-US"/>
        </w:rPr>
        <w:t xml:space="preserve">Tait, L., Birchwood, M., &amp; Trower, P. (2004). </w:t>
      </w:r>
      <w:r w:rsidRPr="00B56AAF">
        <w:rPr>
          <w:rFonts w:ascii="Times New Roman" w:hAnsi="Times New Roman" w:cs="Times New Roman"/>
          <w:sz w:val="24"/>
          <w:szCs w:val="24"/>
          <w:lang w:val="en-US"/>
        </w:rPr>
        <w:t xml:space="preserve">Adapting to the challenge of psychosis: Personal resilience and the use of sealing-over (avoidant) coping strategies. </w:t>
      </w:r>
      <w:r w:rsidRPr="00B56AAF">
        <w:rPr>
          <w:rFonts w:ascii="Times New Roman" w:hAnsi="Times New Roman" w:cs="Times New Roman"/>
          <w:i/>
          <w:iCs/>
          <w:sz w:val="24"/>
          <w:szCs w:val="24"/>
          <w:lang w:val="en-US"/>
        </w:rPr>
        <w:t>The British Journal of Psychiatry, 185</w:t>
      </w:r>
      <w:r w:rsidRPr="00B56AAF">
        <w:rPr>
          <w:rFonts w:ascii="Times New Roman" w:hAnsi="Times New Roman" w:cs="Times New Roman"/>
          <w:sz w:val="24"/>
          <w:szCs w:val="24"/>
          <w:lang w:val="en-US"/>
        </w:rPr>
        <w:t>, 410–415.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lang w:val="en-US"/>
        </w:rPr>
        <w:t>10.1192/bjp.185.5.410</w:t>
      </w:r>
    </w:p>
    <w:p w14:paraId="678C3731" w14:textId="43C83F22" w:rsidR="005D5D22" w:rsidRPr="00B56AAF" w:rsidRDefault="005D5D22" w:rsidP="005D5D22">
      <w:pPr>
        <w:spacing w:line="480" w:lineRule="auto"/>
        <w:ind w:left="720" w:hanging="720"/>
        <w:contextualSpacing/>
        <w:rPr>
          <w:rFonts w:ascii="Times New Roman" w:hAnsi="Times New Roman" w:cs="Times New Roman"/>
          <w:sz w:val="24"/>
          <w:szCs w:val="24"/>
          <w:shd w:val="clear" w:color="auto" w:fill="FFFFFF"/>
        </w:rPr>
      </w:pPr>
      <w:bookmarkStart w:id="53" w:name="_Hlk50741144"/>
      <w:bookmarkEnd w:id="52"/>
      <w:r w:rsidRPr="00B56AAF">
        <w:rPr>
          <w:rFonts w:ascii="Times New Roman" w:hAnsi="Times New Roman" w:cs="Times New Roman"/>
          <w:sz w:val="24"/>
          <w:szCs w:val="24"/>
          <w:shd w:val="clear" w:color="auto" w:fill="FFFFFF"/>
        </w:rPr>
        <w:t>Tait, L., Birchwood, M., &amp; Trower, P. (2002). A new scale (SES) to measure engagement with community mental health services. </w:t>
      </w:r>
      <w:r w:rsidRPr="00B56AAF">
        <w:rPr>
          <w:rFonts w:ascii="Times New Roman" w:hAnsi="Times New Roman" w:cs="Times New Roman"/>
          <w:i/>
          <w:iCs/>
          <w:sz w:val="24"/>
          <w:szCs w:val="24"/>
          <w:shd w:val="clear" w:color="auto" w:fill="FFFFFF"/>
        </w:rPr>
        <w:t>Journal of Mental Health, 11</w:t>
      </w:r>
      <w:r w:rsidRPr="00B56AAF">
        <w:rPr>
          <w:rFonts w:ascii="Times New Roman" w:hAnsi="Times New Roman" w:cs="Times New Roman"/>
          <w:sz w:val="24"/>
          <w:szCs w:val="24"/>
          <w:shd w:val="clear" w:color="auto" w:fill="FFFFFF"/>
        </w:rPr>
        <w:t>, 191–198.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shd w:val="clear" w:color="auto" w:fill="FFFFFF"/>
        </w:rPr>
        <w:t>10.1080/09638230020023570-2</w:t>
      </w:r>
    </w:p>
    <w:p w14:paraId="3988CF1C" w14:textId="1E9D27EF" w:rsidR="00903091" w:rsidRPr="00B56AAF" w:rsidRDefault="00903091" w:rsidP="00913C2D">
      <w:pPr>
        <w:spacing w:after="0" w:line="480" w:lineRule="auto"/>
        <w:ind w:left="720" w:hanging="720"/>
        <w:rPr>
          <w:rFonts w:ascii="Times New Roman" w:hAnsi="Times New Roman" w:cs="Times New Roman"/>
          <w:color w:val="000000"/>
          <w:sz w:val="24"/>
          <w:szCs w:val="24"/>
          <w:shd w:val="clear" w:color="auto" w:fill="FFFFFF"/>
          <w:lang w:val="en-US"/>
        </w:rPr>
      </w:pPr>
      <w:bookmarkStart w:id="54" w:name="_Hlk50150783"/>
      <w:bookmarkStart w:id="55" w:name="_Hlk50150795"/>
      <w:bookmarkStart w:id="56" w:name="_Hlk50668989"/>
      <w:bookmarkEnd w:id="53"/>
      <w:r w:rsidRPr="00B56AAF">
        <w:rPr>
          <w:rFonts w:ascii="Times New Roman" w:hAnsi="Times New Roman" w:cs="Times New Roman"/>
          <w:color w:val="000000"/>
          <w:sz w:val="24"/>
          <w:szCs w:val="24"/>
          <w:shd w:val="clear" w:color="auto" w:fill="FFFFFF"/>
        </w:rPr>
        <w:t>Tarrier, N., &amp; Johnson, J. (2016). Introduction. In N. Tarrier &amp; J. Johnson (Eds.), </w:t>
      </w:r>
      <w:r w:rsidRPr="00B56AAF">
        <w:rPr>
          <w:rFonts w:ascii="Times New Roman" w:hAnsi="Times New Roman" w:cs="Times New Roman"/>
          <w:i/>
          <w:iCs/>
          <w:color w:val="000000"/>
          <w:sz w:val="24"/>
          <w:szCs w:val="24"/>
          <w:shd w:val="clear" w:color="auto" w:fill="FFFFFF"/>
        </w:rPr>
        <w:t>Case formulation in cognitive behaviour therapy: The treatment of challenging and complex cases</w:t>
      </w:r>
      <w:r w:rsidRPr="00B56AAF">
        <w:rPr>
          <w:rFonts w:ascii="Times New Roman" w:hAnsi="Times New Roman" w:cs="Times New Roman"/>
          <w:color w:val="000000"/>
          <w:sz w:val="24"/>
          <w:szCs w:val="24"/>
          <w:shd w:val="clear" w:color="auto" w:fill="FFFFFF"/>
        </w:rPr>
        <w:t> (pp. 1–13). Routledge/Taylor &amp; Francis Group.</w:t>
      </w:r>
    </w:p>
    <w:p w14:paraId="729E3E43" w14:textId="7B7E5B7D" w:rsidR="00913C2D" w:rsidRPr="00B56AAF" w:rsidRDefault="00F11007" w:rsidP="00913C2D">
      <w:pPr>
        <w:spacing w:after="0" w:line="480" w:lineRule="auto"/>
        <w:ind w:left="720" w:hanging="720"/>
        <w:rPr>
          <w:rFonts w:ascii="Times New Roman" w:hAnsi="Times New Roman" w:cs="Times New Roman"/>
          <w:color w:val="000000"/>
          <w:sz w:val="24"/>
          <w:szCs w:val="24"/>
          <w:shd w:val="clear" w:color="auto" w:fill="FFFFFF"/>
          <w:lang w:val="en-US"/>
        </w:rPr>
      </w:pPr>
      <w:r w:rsidRPr="00B56AAF">
        <w:rPr>
          <w:rFonts w:ascii="Times New Roman" w:hAnsi="Times New Roman" w:cs="Times New Roman"/>
          <w:color w:val="000000"/>
          <w:sz w:val="24"/>
          <w:szCs w:val="24"/>
          <w:shd w:val="clear" w:color="auto" w:fill="FFFFFF"/>
          <w:lang w:val="en-US"/>
        </w:rPr>
        <w:lastRenderedPageBreak/>
        <w:t xml:space="preserve">Teasdale, J. D. (1999). Metacognition, mindfulness, and the modification of mood disorders. Clinical Psychology and Psychotherapy, 6, 146–155. </w:t>
      </w:r>
    </w:p>
    <w:p w14:paraId="78D25A23" w14:textId="17F92204" w:rsidR="00913C2D" w:rsidRPr="00B56AAF" w:rsidRDefault="00913C2D" w:rsidP="00913C2D">
      <w:pPr>
        <w:spacing w:after="0" w:line="480" w:lineRule="auto"/>
        <w:ind w:left="720" w:hanging="720"/>
        <w:rPr>
          <w:rFonts w:ascii="Times New Roman" w:hAnsi="Times New Roman" w:cs="Times New Roman"/>
          <w:color w:val="000000"/>
          <w:sz w:val="24"/>
          <w:szCs w:val="24"/>
          <w:shd w:val="clear" w:color="auto" w:fill="FFFFFF"/>
          <w:lang w:val="en-US"/>
        </w:rPr>
      </w:pPr>
      <w:r w:rsidRPr="00B56AAF">
        <w:rPr>
          <w:rFonts w:ascii="Times New Roman" w:hAnsi="Times New Roman" w:cs="Times New Roman"/>
          <w:color w:val="000000"/>
          <w:sz w:val="24"/>
          <w:szCs w:val="24"/>
          <w:shd w:val="clear" w:color="auto" w:fill="FFFFFF"/>
        </w:rPr>
        <w:t>Thomas, H. (2003). </w:t>
      </w:r>
      <w:r w:rsidRPr="00B56AAF">
        <w:rPr>
          <w:rFonts w:ascii="Times New Roman" w:hAnsi="Times New Roman" w:cs="Times New Roman"/>
          <w:i/>
          <w:iCs/>
          <w:color w:val="000000"/>
          <w:sz w:val="24"/>
          <w:szCs w:val="24"/>
          <w:shd w:val="clear" w:color="auto" w:fill="FFFFFF"/>
        </w:rPr>
        <w:t>Quality assessment tool for quantitative studies: Effective public health practice project</w:t>
      </w:r>
      <w:r w:rsidRPr="00B56AAF">
        <w:rPr>
          <w:rFonts w:ascii="Times New Roman" w:hAnsi="Times New Roman" w:cs="Times New Roman"/>
          <w:color w:val="000000"/>
          <w:sz w:val="24"/>
          <w:szCs w:val="24"/>
          <w:shd w:val="clear" w:color="auto" w:fill="FFFFFF"/>
        </w:rPr>
        <w:t>. Retrieved from https://merst.ca/wp-content/uploads/2018/02/quality-assessment-tool_2010.pdf</w:t>
      </w:r>
    </w:p>
    <w:p w14:paraId="62C3BFBE" w14:textId="40FE67E4" w:rsidR="00C710B0" w:rsidRPr="00B56AAF" w:rsidRDefault="00C710B0" w:rsidP="00C710B0">
      <w:pPr>
        <w:spacing w:after="0" w:line="480" w:lineRule="auto"/>
        <w:ind w:left="720" w:hanging="720"/>
        <w:rPr>
          <w:rFonts w:ascii="Times New Roman" w:hAnsi="Times New Roman" w:cs="Times New Roman"/>
          <w:color w:val="000000"/>
          <w:sz w:val="24"/>
          <w:szCs w:val="24"/>
          <w:shd w:val="clear" w:color="auto" w:fill="FFFFFF"/>
          <w:lang w:val="en-US"/>
        </w:rPr>
      </w:pPr>
      <w:r w:rsidRPr="00B56AAF">
        <w:rPr>
          <w:rFonts w:ascii="Times New Roman" w:hAnsi="Times New Roman" w:cs="Times New Roman"/>
          <w:color w:val="000000"/>
          <w:sz w:val="24"/>
          <w:szCs w:val="24"/>
          <w:shd w:val="clear" w:color="auto" w:fill="FFFFFF"/>
          <w:lang w:val="en-US"/>
        </w:rPr>
        <w:t xml:space="preserve">Thompson, A. E., Anisimowicz, Y., Miedema, B., Hogg, W., Wodchis, W. P., &amp; Aubrey-Bassler, K. (2016). The influence of gender and other patient characteristics on health care-seeking behaviour: a QUALICOPC study. </w:t>
      </w:r>
      <w:r w:rsidRPr="00B56AAF">
        <w:rPr>
          <w:rFonts w:ascii="Times New Roman" w:hAnsi="Times New Roman" w:cs="Times New Roman"/>
          <w:i/>
          <w:iCs/>
          <w:color w:val="000000"/>
          <w:sz w:val="24"/>
          <w:szCs w:val="24"/>
          <w:shd w:val="clear" w:color="auto" w:fill="FFFFFF"/>
          <w:lang w:val="en-US"/>
        </w:rPr>
        <w:t>BMC Family Practice, 17</w:t>
      </w:r>
      <w:r w:rsidRPr="00B56AAF">
        <w:rPr>
          <w:rFonts w:ascii="Times New Roman" w:hAnsi="Times New Roman" w:cs="Times New Roman"/>
          <w:color w:val="000000"/>
          <w:sz w:val="24"/>
          <w:szCs w:val="24"/>
          <w:shd w:val="clear" w:color="auto" w:fill="FFFFFF"/>
          <w:lang w:val="en-US"/>
        </w:rPr>
        <w:t>(1). https://doi.org/10.1186/s12875-016-0440-0</w:t>
      </w:r>
    </w:p>
    <w:p w14:paraId="7A33BF26" w14:textId="18C92909" w:rsidR="00A13D9C" w:rsidRPr="00B56AAF" w:rsidRDefault="00A13D9C" w:rsidP="00A13D9C">
      <w:pPr>
        <w:spacing w:after="0" w:line="480" w:lineRule="auto"/>
        <w:ind w:left="720" w:hanging="720"/>
        <w:rPr>
          <w:rFonts w:ascii="Times New Roman" w:hAnsi="Times New Roman" w:cs="Times New Roman"/>
          <w:color w:val="000000"/>
          <w:sz w:val="24"/>
          <w:szCs w:val="24"/>
          <w:shd w:val="clear" w:color="auto" w:fill="FFFFFF"/>
          <w:lang w:val="en-US"/>
        </w:rPr>
      </w:pPr>
      <w:r w:rsidRPr="00B56AAF">
        <w:rPr>
          <w:rFonts w:ascii="Times New Roman" w:hAnsi="Times New Roman" w:cs="Times New Roman"/>
          <w:color w:val="000000"/>
          <w:sz w:val="24"/>
          <w:szCs w:val="24"/>
          <w:shd w:val="clear" w:color="auto" w:fill="FFFFFF"/>
          <w:lang w:val="en-US"/>
        </w:rPr>
        <w:t xml:space="preserve">Trémeau, F. (2006). A review of emotion deficits in schizophrenia. </w:t>
      </w:r>
      <w:r w:rsidRPr="00B56AAF">
        <w:rPr>
          <w:rFonts w:ascii="Times New Roman" w:hAnsi="Times New Roman" w:cs="Times New Roman"/>
          <w:i/>
          <w:iCs/>
          <w:color w:val="000000"/>
          <w:sz w:val="24"/>
          <w:szCs w:val="24"/>
          <w:shd w:val="clear" w:color="auto" w:fill="FFFFFF"/>
          <w:lang w:val="en-US"/>
        </w:rPr>
        <w:t>Dialogues in Clinical Neuroscience, 8</w:t>
      </w:r>
      <w:r w:rsidRPr="00B56AAF">
        <w:rPr>
          <w:rFonts w:ascii="Times New Roman" w:hAnsi="Times New Roman" w:cs="Times New Roman"/>
          <w:color w:val="000000"/>
          <w:sz w:val="24"/>
          <w:szCs w:val="24"/>
          <w:shd w:val="clear" w:color="auto" w:fill="FFFFFF"/>
          <w:lang w:val="en-US"/>
        </w:rPr>
        <w:t xml:space="preserve">(1), 59–70. </w:t>
      </w:r>
    </w:p>
    <w:p w14:paraId="473E4853" w14:textId="265DDEA9" w:rsidR="005D5D22" w:rsidRPr="00B56AAF" w:rsidRDefault="005D5D22" w:rsidP="005D5D22">
      <w:pPr>
        <w:spacing w:after="0" w:line="480" w:lineRule="auto"/>
        <w:ind w:left="720" w:hanging="720"/>
        <w:rPr>
          <w:rFonts w:ascii="Times New Roman" w:hAnsi="Times New Roman" w:cs="Times New Roman"/>
          <w:color w:val="000000"/>
          <w:sz w:val="24"/>
          <w:szCs w:val="24"/>
          <w:shd w:val="clear" w:color="auto" w:fill="FFFFFF"/>
        </w:rPr>
      </w:pPr>
      <w:r w:rsidRPr="00B56AAF">
        <w:rPr>
          <w:rFonts w:ascii="Times New Roman" w:hAnsi="Times New Roman" w:cs="Times New Roman"/>
          <w:color w:val="000000"/>
          <w:sz w:val="24"/>
          <w:szCs w:val="24"/>
          <w:shd w:val="clear" w:color="auto" w:fill="FFFFFF"/>
        </w:rPr>
        <w:t xml:space="preserve">Udachina, A., &amp; Bentall, R. P. (2014). Developmental pathway to paranoia is mediated by negative self-concept and experiential avoidance. </w:t>
      </w:r>
      <w:r w:rsidRPr="00B56AAF">
        <w:rPr>
          <w:rFonts w:ascii="Times New Roman" w:hAnsi="Times New Roman" w:cs="Times New Roman"/>
          <w:i/>
          <w:iCs/>
          <w:color w:val="000000"/>
          <w:sz w:val="24"/>
          <w:szCs w:val="24"/>
          <w:shd w:val="clear" w:color="auto" w:fill="FFFFFF"/>
        </w:rPr>
        <w:t>Psychosis, 6</w:t>
      </w:r>
      <w:r w:rsidRPr="00B56AAF">
        <w:rPr>
          <w:rFonts w:ascii="Times New Roman" w:hAnsi="Times New Roman" w:cs="Times New Roman"/>
          <w:color w:val="000000"/>
          <w:sz w:val="24"/>
          <w:szCs w:val="24"/>
          <w:shd w:val="clear" w:color="auto" w:fill="FFFFFF"/>
        </w:rPr>
        <w:t xml:space="preserve">, 143–154.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color w:val="000000"/>
          <w:sz w:val="24"/>
          <w:szCs w:val="24"/>
          <w:shd w:val="clear" w:color="auto" w:fill="FFFFFF"/>
        </w:rPr>
        <w:t>10.1080/17522439.2013.810301</w:t>
      </w:r>
      <w:bookmarkEnd w:id="54"/>
    </w:p>
    <w:bookmarkEnd w:id="55"/>
    <w:bookmarkEnd w:id="56"/>
    <w:p w14:paraId="1A62239E" w14:textId="2E419168" w:rsidR="005D5D22" w:rsidRPr="00B56AAF" w:rsidRDefault="005D5D22" w:rsidP="005D5D22">
      <w:pPr>
        <w:tabs>
          <w:tab w:val="left" w:pos="2263"/>
        </w:tabs>
        <w:spacing w:after="0" w:line="480" w:lineRule="auto"/>
        <w:ind w:left="720" w:hanging="720"/>
        <w:rPr>
          <w:rFonts w:ascii="Times New Roman" w:hAnsi="Times New Roman" w:cs="Times New Roman"/>
          <w:sz w:val="24"/>
          <w:szCs w:val="24"/>
          <w:shd w:val="clear" w:color="auto" w:fill="FFFFFF"/>
        </w:rPr>
      </w:pPr>
      <w:r w:rsidRPr="00B56AAF">
        <w:rPr>
          <w:rFonts w:ascii="Times New Roman" w:hAnsi="Times New Roman" w:cs="Times New Roman"/>
          <w:sz w:val="24"/>
          <w:szCs w:val="24"/>
        </w:rPr>
        <w:t xml:space="preserve">Varese, F., Smeets, F., Drukker, M., Lierverse,, R., Lataster, T., Viechtbauer, W., … Bentall, R. P. (2012). Childhood adversities increase the risk of psychosis: a meta-analysis of patient-control, prospective- and cross-sectional cohort studies. </w:t>
      </w:r>
      <w:r w:rsidRPr="00B56AAF">
        <w:rPr>
          <w:rFonts w:ascii="Times New Roman" w:hAnsi="Times New Roman" w:cs="Times New Roman"/>
          <w:i/>
          <w:sz w:val="24"/>
          <w:szCs w:val="24"/>
        </w:rPr>
        <w:t>Schizophrenia Bulletin, 38</w:t>
      </w:r>
      <w:r w:rsidRPr="00B56AAF">
        <w:rPr>
          <w:rFonts w:ascii="Times New Roman" w:hAnsi="Times New Roman" w:cs="Times New Roman"/>
          <w:sz w:val="24"/>
          <w:szCs w:val="24"/>
        </w:rPr>
        <w:t xml:space="preserve">, 661-671.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shd w:val="clear" w:color="auto" w:fill="FFFFFF"/>
        </w:rPr>
        <w:t>10.1093/schbul/sbs050</w:t>
      </w:r>
    </w:p>
    <w:p w14:paraId="2E4FB225" w14:textId="7AF30CC3" w:rsidR="00E3151E" w:rsidRPr="00B56AAF" w:rsidRDefault="00E3151E" w:rsidP="00E3151E">
      <w:pPr>
        <w:spacing w:after="0" w:line="480" w:lineRule="auto"/>
        <w:ind w:left="720" w:hanging="720"/>
        <w:rPr>
          <w:rFonts w:ascii="Times New Roman" w:hAnsi="Times New Roman" w:cs="Times New Roman"/>
          <w:sz w:val="24"/>
          <w:szCs w:val="24"/>
          <w:shd w:val="clear" w:color="auto" w:fill="FFFFFF"/>
          <w:lang w:val="en-US"/>
        </w:rPr>
      </w:pPr>
      <w:bookmarkStart w:id="57" w:name="_Hlk50150616"/>
      <w:r w:rsidRPr="00B56AAF">
        <w:rPr>
          <w:rFonts w:ascii="Times New Roman" w:hAnsi="Times New Roman" w:cs="Times New Roman"/>
          <w:sz w:val="24"/>
          <w:szCs w:val="24"/>
          <w:shd w:val="clear" w:color="auto" w:fill="FFFFFF"/>
          <w:lang w:val="en-US"/>
        </w:rPr>
        <w:t xml:space="preserve">Vogel, D. L., &amp; Wei, M. (2005). Adult attachment and help-seeking intent: The mediating roles of psychological distress and perceived social support. </w:t>
      </w:r>
      <w:r w:rsidRPr="00B56AAF">
        <w:rPr>
          <w:rFonts w:ascii="Times New Roman" w:hAnsi="Times New Roman" w:cs="Times New Roman"/>
          <w:i/>
          <w:iCs/>
          <w:sz w:val="24"/>
          <w:szCs w:val="24"/>
          <w:shd w:val="clear" w:color="auto" w:fill="FFFFFF"/>
          <w:lang w:val="en-US"/>
        </w:rPr>
        <w:t>Journal of Counseling Psychology, 52</w:t>
      </w:r>
      <w:r w:rsidRPr="00B56AAF">
        <w:rPr>
          <w:rFonts w:ascii="Times New Roman" w:hAnsi="Times New Roman" w:cs="Times New Roman"/>
          <w:sz w:val="24"/>
          <w:szCs w:val="24"/>
          <w:shd w:val="clear" w:color="auto" w:fill="FFFFFF"/>
          <w:lang w:val="en-US"/>
        </w:rPr>
        <w:t>(3), 347–357. https://doi.org/10.1037/0022-0167.52.3.347</w:t>
      </w:r>
    </w:p>
    <w:p w14:paraId="3CC5A215" w14:textId="3B9DC307" w:rsidR="00354B99" w:rsidRPr="00B56AAF" w:rsidRDefault="00354B99" w:rsidP="005D5D22">
      <w:pPr>
        <w:spacing w:after="0" w:line="480" w:lineRule="auto"/>
        <w:ind w:left="720" w:hanging="720"/>
        <w:rPr>
          <w:rFonts w:ascii="Times New Roman" w:hAnsi="Times New Roman" w:cs="Times New Roman"/>
          <w:sz w:val="24"/>
          <w:szCs w:val="24"/>
          <w:shd w:val="clear" w:color="auto" w:fill="FFFFFF"/>
        </w:rPr>
      </w:pPr>
      <w:r w:rsidRPr="00B56AAF">
        <w:rPr>
          <w:rFonts w:ascii="Times New Roman" w:hAnsi="Times New Roman" w:cs="Times New Roman"/>
          <w:sz w:val="24"/>
          <w:szCs w:val="24"/>
          <w:shd w:val="clear" w:color="auto" w:fill="FFFFFF"/>
        </w:rPr>
        <w:t>Waller, N. G., &amp; Ross, C. A. (1997). The prevalence and biometric structure of pathological dissociation in the general population: Taxometric and behavior genetic findings. </w:t>
      </w:r>
      <w:r w:rsidRPr="00B56AAF">
        <w:rPr>
          <w:rFonts w:ascii="Times New Roman" w:hAnsi="Times New Roman" w:cs="Times New Roman"/>
          <w:i/>
          <w:iCs/>
          <w:sz w:val="24"/>
          <w:szCs w:val="24"/>
          <w:shd w:val="clear" w:color="auto" w:fill="FFFFFF"/>
        </w:rPr>
        <w:t>Journal of Abnormal Psychology, 106</w:t>
      </w:r>
      <w:r w:rsidRPr="00B56AAF">
        <w:rPr>
          <w:rFonts w:ascii="Times New Roman" w:hAnsi="Times New Roman" w:cs="Times New Roman"/>
          <w:sz w:val="24"/>
          <w:szCs w:val="24"/>
          <w:shd w:val="clear" w:color="auto" w:fill="FFFFFF"/>
        </w:rPr>
        <w:t>(4), 499–510. https://doi.org/10.1037/0021-843X.106.4.499</w:t>
      </w:r>
    </w:p>
    <w:p w14:paraId="17FDB0F5" w14:textId="2EB292A1" w:rsidR="00A13D9C" w:rsidRPr="00B56AAF" w:rsidRDefault="00A13D9C" w:rsidP="00A13D9C">
      <w:pPr>
        <w:spacing w:after="0" w:line="480" w:lineRule="auto"/>
        <w:ind w:left="720" w:hanging="720"/>
        <w:rPr>
          <w:rFonts w:ascii="Times New Roman" w:hAnsi="Times New Roman" w:cs="Times New Roman"/>
          <w:sz w:val="24"/>
          <w:szCs w:val="24"/>
          <w:shd w:val="clear" w:color="auto" w:fill="FFFFFF"/>
          <w:lang w:val="en-US"/>
        </w:rPr>
      </w:pPr>
      <w:r w:rsidRPr="00B56AAF">
        <w:rPr>
          <w:rFonts w:ascii="Times New Roman" w:hAnsi="Times New Roman" w:cs="Times New Roman"/>
          <w:sz w:val="24"/>
          <w:szCs w:val="24"/>
          <w:shd w:val="clear" w:color="auto" w:fill="FFFFFF"/>
          <w:lang w:val="en-US"/>
        </w:rPr>
        <w:lastRenderedPageBreak/>
        <w:t xml:space="preserve">Wei, M. F., Vogel, D. L., Ku, T. Y., &amp; Zakalik, R. A. (2005). Adult attachment, affect regulation, negative mood, and interpersonal problems: The mediating roles of emotional reactivity and emotional cutoff. </w:t>
      </w:r>
      <w:r w:rsidRPr="00B56AAF">
        <w:rPr>
          <w:rFonts w:ascii="Times New Roman" w:hAnsi="Times New Roman" w:cs="Times New Roman"/>
          <w:i/>
          <w:iCs/>
          <w:sz w:val="24"/>
          <w:szCs w:val="24"/>
          <w:shd w:val="clear" w:color="auto" w:fill="FFFFFF"/>
          <w:lang w:val="en-US"/>
        </w:rPr>
        <w:t>Journal of Counseling Psychology, 52</w:t>
      </w:r>
      <w:r w:rsidRPr="00B56AAF">
        <w:rPr>
          <w:rFonts w:ascii="Times New Roman" w:hAnsi="Times New Roman" w:cs="Times New Roman"/>
          <w:sz w:val="24"/>
          <w:szCs w:val="24"/>
          <w:shd w:val="clear" w:color="auto" w:fill="FFFFFF"/>
          <w:lang w:val="en-US"/>
        </w:rPr>
        <w:t>(1), 14–24.  https://doi.org/10.1037/0022-0167.52.1.14</w:t>
      </w:r>
    </w:p>
    <w:p w14:paraId="1401F92B" w14:textId="5CE6A967" w:rsidR="00913C2D" w:rsidRPr="00B56AAF" w:rsidRDefault="005D5D22" w:rsidP="00913C2D">
      <w:pPr>
        <w:spacing w:after="0" w:line="480" w:lineRule="auto"/>
        <w:ind w:left="720" w:hanging="720"/>
        <w:rPr>
          <w:rFonts w:ascii="Times New Roman" w:hAnsi="Times New Roman" w:cs="Times New Roman"/>
          <w:sz w:val="24"/>
          <w:szCs w:val="24"/>
          <w:shd w:val="clear" w:color="auto" w:fill="FFFFFF"/>
        </w:rPr>
      </w:pPr>
      <w:r w:rsidRPr="00B56AAF">
        <w:rPr>
          <w:rFonts w:ascii="Times New Roman" w:hAnsi="Times New Roman" w:cs="Times New Roman"/>
          <w:sz w:val="24"/>
          <w:szCs w:val="24"/>
          <w:shd w:val="clear" w:color="auto" w:fill="FFFFFF"/>
        </w:rPr>
        <w:t xml:space="preserve">Wickham, S., Sitko, K., Bentall., R. P. (2014). Insecure attachment is associated with paranoia but not hallucinations in psychotic patients: the mediating role of negative self-esteem. </w:t>
      </w:r>
      <w:r w:rsidRPr="00B56AAF">
        <w:rPr>
          <w:rFonts w:ascii="Times New Roman" w:hAnsi="Times New Roman" w:cs="Times New Roman"/>
          <w:i/>
          <w:sz w:val="24"/>
          <w:szCs w:val="24"/>
          <w:shd w:val="clear" w:color="auto" w:fill="FFFFFF"/>
        </w:rPr>
        <w:t>Psychological Medicine, 45</w:t>
      </w:r>
      <w:r w:rsidRPr="00B56AAF">
        <w:rPr>
          <w:rFonts w:ascii="Times New Roman" w:hAnsi="Times New Roman" w:cs="Times New Roman"/>
          <w:sz w:val="24"/>
          <w:szCs w:val="24"/>
          <w:shd w:val="clear" w:color="auto" w:fill="FFFFFF"/>
        </w:rPr>
        <w:t xml:space="preserve">, 1495–1507. </w:t>
      </w:r>
      <w:r w:rsidR="00816592" w:rsidRPr="00B56AAF">
        <w:rPr>
          <w:rFonts w:ascii="Times New Roman" w:hAnsi="Times New Roman" w:cs="Times New Roman"/>
          <w:sz w:val="24"/>
          <w:szCs w:val="24"/>
          <w:shd w:val="clear" w:color="auto" w:fill="FFFFFF"/>
        </w:rPr>
        <w:t>doi:</w:t>
      </w:r>
      <w:r w:rsidRPr="00B56AAF">
        <w:rPr>
          <w:rFonts w:ascii="Times New Roman" w:hAnsi="Times New Roman" w:cs="Times New Roman"/>
          <w:sz w:val="24"/>
          <w:szCs w:val="24"/>
          <w:shd w:val="clear" w:color="auto" w:fill="FFFFFF"/>
        </w:rPr>
        <w:t>10.1017/s0033291714002633</w:t>
      </w:r>
    </w:p>
    <w:p w14:paraId="1712519A" w14:textId="7AF0DB8F" w:rsidR="00350259" w:rsidRPr="00B56AAF" w:rsidRDefault="00913C2D" w:rsidP="00350259">
      <w:pPr>
        <w:spacing w:after="0" w:line="480" w:lineRule="auto"/>
        <w:ind w:left="720" w:hanging="720"/>
        <w:rPr>
          <w:rFonts w:ascii="Times New Roman" w:hAnsi="Times New Roman" w:cs="Times New Roman"/>
          <w:sz w:val="24"/>
          <w:szCs w:val="24"/>
          <w:shd w:val="clear" w:color="auto" w:fill="FFFFFF"/>
        </w:rPr>
      </w:pPr>
      <w:r w:rsidRPr="00B56AAF">
        <w:rPr>
          <w:rFonts w:ascii="Times New Roman" w:hAnsi="Times New Roman" w:cs="Times New Roman"/>
          <w:sz w:val="24"/>
          <w:szCs w:val="24"/>
          <w:shd w:val="clear" w:color="auto" w:fill="FFFFFF"/>
        </w:rPr>
        <w:t>Williams, J., Bucci, S., Berry, K., &amp; Varese, F. (2018). Psychological mediators of the association between childhood adversities and psychosis: A systematic review. </w:t>
      </w:r>
      <w:r w:rsidRPr="00B56AAF">
        <w:rPr>
          <w:rFonts w:ascii="Times New Roman" w:hAnsi="Times New Roman" w:cs="Times New Roman"/>
          <w:i/>
          <w:iCs/>
          <w:sz w:val="24"/>
          <w:szCs w:val="24"/>
          <w:shd w:val="clear" w:color="auto" w:fill="FFFFFF"/>
        </w:rPr>
        <w:t>Clinical Psychology Review</w:t>
      </w:r>
      <w:r w:rsidRPr="00B56AAF">
        <w:rPr>
          <w:rFonts w:ascii="Times New Roman" w:hAnsi="Times New Roman" w:cs="Times New Roman"/>
          <w:sz w:val="24"/>
          <w:szCs w:val="24"/>
          <w:shd w:val="clear" w:color="auto" w:fill="FFFFFF"/>
        </w:rPr>
        <w:t>, </w:t>
      </w:r>
      <w:r w:rsidRPr="00B56AAF">
        <w:rPr>
          <w:rFonts w:ascii="Times New Roman" w:hAnsi="Times New Roman" w:cs="Times New Roman"/>
          <w:i/>
          <w:iCs/>
          <w:sz w:val="24"/>
          <w:szCs w:val="24"/>
          <w:shd w:val="clear" w:color="auto" w:fill="FFFFFF"/>
        </w:rPr>
        <w:t>65</w:t>
      </w:r>
      <w:r w:rsidRPr="00B56AAF">
        <w:rPr>
          <w:rFonts w:ascii="Times New Roman" w:hAnsi="Times New Roman" w:cs="Times New Roman"/>
          <w:sz w:val="24"/>
          <w:szCs w:val="24"/>
          <w:shd w:val="clear" w:color="auto" w:fill="FFFFFF"/>
        </w:rPr>
        <w:t xml:space="preserve">, 175–196. </w:t>
      </w:r>
      <w:r w:rsidR="00350259" w:rsidRPr="00B56AAF">
        <w:rPr>
          <w:rFonts w:ascii="Times New Roman" w:hAnsi="Times New Roman" w:cs="Times New Roman"/>
          <w:sz w:val="24"/>
          <w:szCs w:val="24"/>
          <w:shd w:val="clear" w:color="auto" w:fill="FFFFFF"/>
        </w:rPr>
        <w:t>https://doi.org/10.1016/j.cpr.2018.05.009</w:t>
      </w:r>
    </w:p>
    <w:p w14:paraId="60D937B5" w14:textId="183B5244" w:rsidR="00B91126" w:rsidRPr="00B56AAF" w:rsidRDefault="00B91126" w:rsidP="00B91126">
      <w:pPr>
        <w:spacing w:after="0" w:line="480" w:lineRule="auto"/>
        <w:ind w:left="720" w:hanging="720"/>
        <w:rPr>
          <w:rFonts w:ascii="Times New Roman" w:hAnsi="Times New Roman" w:cs="Times New Roman"/>
          <w:sz w:val="24"/>
          <w:szCs w:val="24"/>
          <w:shd w:val="clear" w:color="auto" w:fill="FFFFFF"/>
          <w:lang w:val="en-US"/>
        </w:rPr>
      </w:pPr>
      <w:r w:rsidRPr="00B56AAF">
        <w:rPr>
          <w:rFonts w:ascii="Times New Roman" w:hAnsi="Times New Roman" w:cs="Times New Roman"/>
          <w:sz w:val="24"/>
          <w:szCs w:val="24"/>
          <w:shd w:val="clear" w:color="auto" w:fill="FFFFFF"/>
          <w:lang w:val="en-US"/>
        </w:rPr>
        <w:t>World Health Organization. (2018). The </w:t>
      </w:r>
      <w:r w:rsidRPr="00B56AAF">
        <w:rPr>
          <w:rFonts w:ascii="Times New Roman" w:hAnsi="Times New Roman" w:cs="Times New Roman"/>
          <w:bCs/>
          <w:sz w:val="24"/>
          <w:szCs w:val="24"/>
          <w:shd w:val="clear" w:color="auto" w:fill="FFFFFF"/>
          <w:lang w:val="en-US"/>
        </w:rPr>
        <w:t>ICD</w:t>
      </w:r>
      <w:r w:rsidRPr="00B56AAF">
        <w:rPr>
          <w:rFonts w:ascii="Times New Roman" w:hAnsi="Times New Roman" w:cs="Times New Roman"/>
          <w:sz w:val="24"/>
          <w:szCs w:val="24"/>
          <w:shd w:val="clear" w:color="auto" w:fill="FFFFFF"/>
          <w:lang w:val="en-US"/>
        </w:rPr>
        <w:t>-</w:t>
      </w:r>
      <w:r w:rsidRPr="00B56AAF">
        <w:rPr>
          <w:rFonts w:ascii="Times New Roman" w:hAnsi="Times New Roman" w:cs="Times New Roman"/>
          <w:bCs/>
          <w:sz w:val="24"/>
          <w:szCs w:val="24"/>
          <w:shd w:val="clear" w:color="auto" w:fill="FFFFFF"/>
          <w:lang w:val="en-US"/>
        </w:rPr>
        <w:t>11</w:t>
      </w:r>
      <w:r w:rsidRPr="00B56AAF">
        <w:rPr>
          <w:rFonts w:ascii="Times New Roman" w:hAnsi="Times New Roman" w:cs="Times New Roman"/>
          <w:sz w:val="24"/>
          <w:szCs w:val="24"/>
          <w:shd w:val="clear" w:color="auto" w:fill="FFFFFF"/>
          <w:lang w:val="en-US"/>
        </w:rPr>
        <w:t> classification of mental and behavioural disorders: Clinical descriptions and diagnostic guidelines. World Health Organization.</w:t>
      </w:r>
    </w:p>
    <w:p w14:paraId="12CA8F89" w14:textId="6741C2C0" w:rsidR="00350259" w:rsidRPr="00B56AAF" w:rsidRDefault="00350259" w:rsidP="00350259">
      <w:pPr>
        <w:spacing w:after="0" w:line="480" w:lineRule="auto"/>
        <w:ind w:left="720" w:hanging="720"/>
        <w:rPr>
          <w:rFonts w:ascii="Times New Roman" w:hAnsi="Times New Roman" w:cs="Times New Roman"/>
          <w:sz w:val="24"/>
          <w:szCs w:val="24"/>
          <w:shd w:val="clear" w:color="auto" w:fill="FFFFFF"/>
          <w:lang w:val="en-US"/>
        </w:rPr>
      </w:pPr>
      <w:r w:rsidRPr="00B56AAF">
        <w:rPr>
          <w:rFonts w:ascii="Times New Roman" w:hAnsi="Times New Roman" w:cs="Times New Roman"/>
          <w:sz w:val="24"/>
          <w:szCs w:val="24"/>
          <w:shd w:val="clear" w:color="auto" w:fill="FFFFFF"/>
          <w:lang w:val="en-US"/>
        </w:rPr>
        <w:t xml:space="preserve">Young, J. E., Klosko, J. S., Weishaar, M. (2003). </w:t>
      </w:r>
      <w:r w:rsidRPr="00B56AAF">
        <w:rPr>
          <w:rFonts w:ascii="Times New Roman" w:hAnsi="Times New Roman" w:cs="Times New Roman"/>
          <w:i/>
          <w:iCs/>
          <w:sz w:val="24"/>
          <w:szCs w:val="24"/>
          <w:shd w:val="clear" w:color="auto" w:fill="FFFFFF"/>
          <w:lang w:val="en-US"/>
        </w:rPr>
        <w:t>Schema therapy: A practitioner’s guide</w:t>
      </w:r>
      <w:r w:rsidRPr="00B56AAF">
        <w:rPr>
          <w:rFonts w:ascii="Times New Roman" w:hAnsi="Times New Roman" w:cs="Times New Roman"/>
          <w:sz w:val="24"/>
          <w:szCs w:val="24"/>
          <w:shd w:val="clear" w:color="auto" w:fill="FFFFFF"/>
          <w:lang w:val="en-US"/>
        </w:rPr>
        <w:t>. Guilford Publications.</w:t>
      </w:r>
    </w:p>
    <w:p w14:paraId="215E9FC6" w14:textId="7B99B35A" w:rsidR="00913C2D" w:rsidRPr="00B56AAF" w:rsidRDefault="00913C2D" w:rsidP="005D5D22">
      <w:pPr>
        <w:spacing w:after="0" w:line="480" w:lineRule="auto"/>
        <w:ind w:left="720" w:hanging="720"/>
        <w:rPr>
          <w:rFonts w:ascii="Times New Roman" w:hAnsi="Times New Roman" w:cs="Times New Roman"/>
          <w:sz w:val="24"/>
          <w:szCs w:val="24"/>
          <w:shd w:val="clear" w:color="auto" w:fill="FFFFFF"/>
        </w:rPr>
        <w:sectPr w:rsidR="00913C2D" w:rsidRPr="00B56AAF" w:rsidSect="00C23850">
          <w:headerReference w:type="default" r:id="rId14"/>
          <w:pgSz w:w="11906" w:h="16838"/>
          <w:pgMar w:top="1440" w:right="1440" w:bottom="1440" w:left="1440" w:header="708" w:footer="708" w:gutter="0"/>
          <w:cols w:space="708"/>
          <w:docGrid w:linePitch="360"/>
        </w:sectPr>
      </w:pPr>
    </w:p>
    <w:p w14:paraId="43B0E3A6" w14:textId="2FDF936C" w:rsidR="00F5752C" w:rsidRPr="00B56AAF" w:rsidRDefault="00F5752C" w:rsidP="00F5752C">
      <w:pPr>
        <w:spacing w:after="0" w:line="360" w:lineRule="auto"/>
        <w:rPr>
          <w:rFonts w:ascii="Times New Roman" w:hAnsi="Times New Roman" w:cs="Times New Roman"/>
          <w:b/>
          <w:bCs/>
        </w:rPr>
      </w:pPr>
      <w:r w:rsidRPr="00B56AAF">
        <w:rPr>
          <w:rFonts w:ascii="Times New Roman" w:hAnsi="Times New Roman" w:cs="Times New Roman"/>
          <w:b/>
          <w:bCs/>
        </w:rPr>
        <w:lastRenderedPageBreak/>
        <w:t xml:space="preserve">Table </w:t>
      </w:r>
      <w:r w:rsidR="00CC0060" w:rsidRPr="00B56AAF">
        <w:rPr>
          <w:rFonts w:ascii="Times New Roman" w:hAnsi="Times New Roman" w:cs="Times New Roman"/>
          <w:b/>
          <w:bCs/>
        </w:rPr>
        <w:t>1</w:t>
      </w:r>
    </w:p>
    <w:p w14:paraId="741A27B3" w14:textId="77777777" w:rsidR="00F5752C" w:rsidRPr="00B56AAF" w:rsidRDefault="00F5752C" w:rsidP="00F5752C">
      <w:pPr>
        <w:tabs>
          <w:tab w:val="left" w:pos="1005"/>
        </w:tabs>
        <w:spacing w:after="0" w:line="360" w:lineRule="auto"/>
        <w:ind w:left="720" w:hanging="720"/>
        <w:rPr>
          <w:rFonts w:ascii="Times New Roman" w:hAnsi="Times New Roman" w:cs="Times New Roman"/>
          <w:shd w:val="clear" w:color="auto" w:fill="FFFFFF"/>
        </w:rPr>
      </w:pPr>
      <w:r w:rsidRPr="00B56AAF">
        <w:rPr>
          <w:rFonts w:ascii="Times New Roman" w:hAnsi="Times New Roman" w:cs="Times New Roman"/>
          <w:i/>
          <w:iCs/>
        </w:rPr>
        <w:t>Search Strategies</w:t>
      </w:r>
    </w:p>
    <w:tbl>
      <w:tblPr>
        <w:tblStyle w:val="TableGrid"/>
        <w:tblW w:w="1388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2"/>
        <w:gridCol w:w="3909"/>
        <w:gridCol w:w="4237"/>
        <w:gridCol w:w="4519"/>
      </w:tblGrid>
      <w:tr w:rsidR="00F5752C" w:rsidRPr="00B56AAF" w14:paraId="3F8971CA" w14:textId="77777777" w:rsidTr="00F5752C">
        <w:trPr>
          <w:trHeight w:val="399"/>
        </w:trPr>
        <w:tc>
          <w:tcPr>
            <w:tcW w:w="1176" w:type="dxa"/>
            <w:tcBorders>
              <w:top w:val="single" w:sz="4" w:space="0" w:color="auto"/>
              <w:bottom w:val="single" w:sz="4" w:space="0" w:color="auto"/>
            </w:tcBorders>
          </w:tcPr>
          <w:p w14:paraId="2A71FA69" w14:textId="77777777" w:rsidR="00F5752C" w:rsidRPr="00B56AAF" w:rsidRDefault="00F5752C" w:rsidP="00F5752C">
            <w:pPr>
              <w:rPr>
                <w:rFonts w:ascii="Times New Roman" w:hAnsi="Times New Roman" w:cs="Times New Roman"/>
                <w:b/>
                <w:sz w:val="20"/>
                <w:szCs w:val="20"/>
              </w:rPr>
            </w:pPr>
          </w:p>
        </w:tc>
        <w:tc>
          <w:tcPr>
            <w:tcW w:w="3922" w:type="dxa"/>
            <w:tcBorders>
              <w:top w:val="single" w:sz="4" w:space="0" w:color="auto"/>
              <w:bottom w:val="single" w:sz="4" w:space="0" w:color="auto"/>
            </w:tcBorders>
            <w:vAlign w:val="center"/>
          </w:tcPr>
          <w:p w14:paraId="71A055B3" w14:textId="77777777" w:rsidR="00F5752C" w:rsidRPr="00B56AAF" w:rsidRDefault="00F5752C" w:rsidP="00F5752C">
            <w:pPr>
              <w:jc w:val="center"/>
              <w:rPr>
                <w:rFonts w:ascii="Times New Roman" w:hAnsi="Times New Roman" w:cs="Times New Roman"/>
                <w:b/>
                <w:sz w:val="20"/>
                <w:szCs w:val="20"/>
              </w:rPr>
            </w:pPr>
            <w:r w:rsidRPr="00B56AAF">
              <w:rPr>
                <w:rFonts w:ascii="Times New Roman" w:hAnsi="Times New Roman" w:cs="Times New Roman"/>
                <w:b/>
                <w:sz w:val="20"/>
                <w:szCs w:val="20"/>
              </w:rPr>
              <w:t>Cognition</w:t>
            </w:r>
          </w:p>
        </w:tc>
        <w:tc>
          <w:tcPr>
            <w:tcW w:w="4253" w:type="dxa"/>
            <w:tcBorders>
              <w:top w:val="single" w:sz="4" w:space="0" w:color="auto"/>
              <w:bottom w:val="single" w:sz="4" w:space="0" w:color="auto"/>
            </w:tcBorders>
            <w:vAlign w:val="center"/>
          </w:tcPr>
          <w:p w14:paraId="2F049FC7" w14:textId="77777777" w:rsidR="00F5752C" w:rsidRPr="00B56AAF" w:rsidRDefault="00F5752C" w:rsidP="00F5752C">
            <w:pPr>
              <w:jc w:val="center"/>
              <w:rPr>
                <w:rFonts w:ascii="Times New Roman" w:hAnsi="Times New Roman" w:cs="Times New Roman"/>
                <w:b/>
                <w:sz w:val="20"/>
                <w:szCs w:val="20"/>
              </w:rPr>
            </w:pPr>
            <w:r w:rsidRPr="00B56AAF">
              <w:rPr>
                <w:rFonts w:ascii="Times New Roman" w:hAnsi="Times New Roman" w:cs="Times New Roman"/>
                <w:b/>
                <w:sz w:val="20"/>
                <w:szCs w:val="20"/>
              </w:rPr>
              <w:t>Emotion Regulation</w:t>
            </w:r>
          </w:p>
        </w:tc>
        <w:tc>
          <w:tcPr>
            <w:tcW w:w="4536" w:type="dxa"/>
            <w:tcBorders>
              <w:top w:val="single" w:sz="4" w:space="0" w:color="auto"/>
              <w:bottom w:val="single" w:sz="4" w:space="0" w:color="auto"/>
            </w:tcBorders>
            <w:vAlign w:val="center"/>
          </w:tcPr>
          <w:p w14:paraId="5F72508F" w14:textId="77777777" w:rsidR="00F5752C" w:rsidRPr="00B56AAF" w:rsidRDefault="00F5752C" w:rsidP="00F5752C">
            <w:pPr>
              <w:jc w:val="center"/>
              <w:rPr>
                <w:rFonts w:ascii="Times New Roman" w:hAnsi="Times New Roman" w:cs="Times New Roman"/>
                <w:b/>
                <w:sz w:val="20"/>
                <w:szCs w:val="20"/>
              </w:rPr>
            </w:pPr>
            <w:r w:rsidRPr="00B56AAF">
              <w:rPr>
                <w:rFonts w:ascii="Times New Roman" w:hAnsi="Times New Roman" w:cs="Times New Roman"/>
                <w:b/>
                <w:sz w:val="20"/>
                <w:szCs w:val="20"/>
              </w:rPr>
              <w:t>Help-Seeking</w:t>
            </w:r>
          </w:p>
        </w:tc>
      </w:tr>
      <w:tr w:rsidR="00F5752C" w:rsidRPr="00B56AAF" w14:paraId="23E3438D" w14:textId="77777777" w:rsidTr="00F5752C">
        <w:trPr>
          <w:trHeight w:val="92"/>
        </w:trPr>
        <w:tc>
          <w:tcPr>
            <w:tcW w:w="1176" w:type="dxa"/>
            <w:tcBorders>
              <w:top w:val="single" w:sz="4" w:space="0" w:color="auto"/>
              <w:bottom w:val="nil"/>
            </w:tcBorders>
          </w:tcPr>
          <w:p w14:paraId="16DF252E" w14:textId="77777777" w:rsidR="00F5752C" w:rsidRPr="00B56AAF" w:rsidRDefault="00F5752C" w:rsidP="00F5752C">
            <w:pPr>
              <w:rPr>
                <w:rFonts w:ascii="Times New Roman" w:hAnsi="Times New Roman" w:cs="Times New Roman"/>
                <w:b/>
                <w:sz w:val="4"/>
                <w:szCs w:val="4"/>
              </w:rPr>
            </w:pPr>
          </w:p>
        </w:tc>
        <w:tc>
          <w:tcPr>
            <w:tcW w:w="3922" w:type="dxa"/>
            <w:tcBorders>
              <w:top w:val="single" w:sz="4" w:space="0" w:color="auto"/>
              <w:bottom w:val="nil"/>
            </w:tcBorders>
            <w:vAlign w:val="center"/>
          </w:tcPr>
          <w:p w14:paraId="09A2248A" w14:textId="77777777" w:rsidR="00F5752C" w:rsidRPr="00B56AAF" w:rsidRDefault="00F5752C" w:rsidP="00F5752C">
            <w:pPr>
              <w:jc w:val="center"/>
              <w:rPr>
                <w:rFonts w:ascii="Times New Roman" w:hAnsi="Times New Roman" w:cs="Times New Roman"/>
                <w:b/>
                <w:sz w:val="4"/>
                <w:szCs w:val="4"/>
              </w:rPr>
            </w:pPr>
          </w:p>
        </w:tc>
        <w:tc>
          <w:tcPr>
            <w:tcW w:w="4253" w:type="dxa"/>
            <w:tcBorders>
              <w:top w:val="single" w:sz="4" w:space="0" w:color="auto"/>
              <w:bottom w:val="nil"/>
            </w:tcBorders>
            <w:vAlign w:val="center"/>
          </w:tcPr>
          <w:p w14:paraId="2C6078E8" w14:textId="77777777" w:rsidR="00F5752C" w:rsidRPr="00B56AAF" w:rsidRDefault="00F5752C" w:rsidP="00F5752C">
            <w:pPr>
              <w:jc w:val="center"/>
              <w:rPr>
                <w:rFonts w:ascii="Times New Roman" w:hAnsi="Times New Roman" w:cs="Times New Roman"/>
                <w:b/>
                <w:sz w:val="4"/>
                <w:szCs w:val="4"/>
              </w:rPr>
            </w:pPr>
          </w:p>
        </w:tc>
        <w:tc>
          <w:tcPr>
            <w:tcW w:w="4536" w:type="dxa"/>
            <w:tcBorders>
              <w:top w:val="single" w:sz="4" w:space="0" w:color="auto"/>
              <w:bottom w:val="nil"/>
            </w:tcBorders>
            <w:vAlign w:val="center"/>
          </w:tcPr>
          <w:p w14:paraId="0C0B2DA8" w14:textId="77777777" w:rsidR="00F5752C" w:rsidRPr="00B56AAF" w:rsidRDefault="00F5752C" w:rsidP="00F5752C">
            <w:pPr>
              <w:jc w:val="center"/>
              <w:rPr>
                <w:rFonts w:ascii="Times New Roman" w:hAnsi="Times New Roman" w:cs="Times New Roman"/>
                <w:b/>
                <w:sz w:val="4"/>
                <w:szCs w:val="4"/>
              </w:rPr>
            </w:pPr>
          </w:p>
        </w:tc>
      </w:tr>
      <w:tr w:rsidR="00F5752C" w:rsidRPr="00B56AAF" w14:paraId="4E25E6FD" w14:textId="77777777" w:rsidTr="00F5752C">
        <w:tc>
          <w:tcPr>
            <w:tcW w:w="1176" w:type="dxa"/>
            <w:tcBorders>
              <w:top w:val="nil"/>
            </w:tcBorders>
          </w:tcPr>
          <w:p w14:paraId="60A33091" w14:textId="77777777" w:rsidR="00F5752C" w:rsidRPr="00B56AAF" w:rsidRDefault="00F5752C" w:rsidP="00F5752C">
            <w:pPr>
              <w:rPr>
                <w:rFonts w:ascii="Times New Roman" w:hAnsi="Times New Roman" w:cs="Times New Roman"/>
                <w:b/>
                <w:sz w:val="20"/>
                <w:szCs w:val="20"/>
              </w:rPr>
            </w:pPr>
            <w:r w:rsidRPr="00B56AAF">
              <w:rPr>
                <w:rFonts w:ascii="Times New Roman" w:hAnsi="Times New Roman" w:cs="Times New Roman"/>
                <w:b/>
                <w:sz w:val="20"/>
                <w:szCs w:val="20"/>
              </w:rPr>
              <w:t xml:space="preserve">PsycINFO, MEDLINE, CINAHL </w:t>
            </w:r>
          </w:p>
          <w:p w14:paraId="6F8B1B4A" w14:textId="77777777" w:rsidR="00F5752C" w:rsidRPr="00B56AAF" w:rsidRDefault="00F5752C" w:rsidP="00F5752C">
            <w:pPr>
              <w:rPr>
                <w:rFonts w:ascii="Times New Roman" w:hAnsi="Times New Roman" w:cs="Times New Roman"/>
                <w:b/>
                <w:sz w:val="20"/>
                <w:szCs w:val="20"/>
              </w:rPr>
            </w:pPr>
          </w:p>
        </w:tc>
        <w:tc>
          <w:tcPr>
            <w:tcW w:w="3922" w:type="dxa"/>
            <w:tcBorders>
              <w:top w:val="nil"/>
            </w:tcBorders>
          </w:tcPr>
          <w:p w14:paraId="46A2E64F" w14:textId="77777777" w:rsidR="00F5752C" w:rsidRPr="00B56AAF" w:rsidRDefault="00F5752C" w:rsidP="00F5752C">
            <w:pPr>
              <w:rPr>
                <w:rFonts w:ascii="Times New Roman" w:eastAsia="Times New Roman" w:hAnsi="Times New Roman" w:cs="Times New Roman"/>
                <w:sz w:val="18"/>
                <w:szCs w:val="18"/>
                <w:lang w:eastAsia="en-GB"/>
              </w:rPr>
            </w:pPr>
            <w:r w:rsidRPr="00B56AAF">
              <w:rPr>
                <w:rFonts w:ascii="Times New Roman" w:eastAsia="Times New Roman" w:hAnsi="Times New Roman" w:cs="Times New Roman"/>
                <w:sz w:val="18"/>
                <w:szCs w:val="18"/>
                <w:lang w:eastAsia="en-GB"/>
              </w:rPr>
              <w:t>attachment AND (psychos?s OR psychotic OR schizophreni* OR schizotypy OR paranoi* OR delusion* OR hallucinat*) AND  ( (cogniti* OR "core belief*" OR decent* OR mentali* OR schema*) OR ( beliefs N5 (self OR other*) ) )</w:t>
            </w:r>
          </w:p>
          <w:p w14:paraId="726A4B6C" w14:textId="77777777" w:rsidR="00F5752C" w:rsidRPr="00B56AAF" w:rsidRDefault="00F5752C" w:rsidP="00F5752C">
            <w:pPr>
              <w:rPr>
                <w:rFonts w:ascii="Times New Roman" w:eastAsia="Times New Roman" w:hAnsi="Times New Roman" w:cs="Times New Roman"/>
                <w:sz w:val="18"/>
                <w:szCs w:val="18"/>
                <w:lang w:eastAsia="en-GB"/>
              </w:rPr>
            </w:pPr>
          </w:p>
        </w:tc>
        <w:tc>
          <w:tcPr>
            <w:tcW w:w="4253" w:type="dxa"/>
            <w:tcBorders>
              <w:top w:val="nil"/>
            </w:tcBorders>
          </w:tcPr>
          <w:p w14:paraId="72DC6F8F" w14:textId="77777777" w:rsidR="00F5752C" w:rsidRPr="00B56AAF" w:rsidRDefault="00F5752C" w:rsidP="00F5752C">
            <w:pPr>
              <w:rPr>
                <w:rFonts w:ascii="Times New Roman" w:eastAsia="Times New Roman" w:hAnsi="Times New Roman" w:cs="Times New Roman"/>
                <w:sz w:val="18"/>
                <w:szCs w:val="18"/>
                <w:lang w:eastAsia="en-GB"/>
              </w:rPr>
            </w:pPr>
            <w:r w:rsidRPr="00B56AAF">
              <w:rPr>
                <w:rFonts w:ascii="Times New Roman" w:eastAsia="Times New Roman" w:hAnsi="Times New Roman" w:cs="Times New Roman"/>
                <w:sz w:val="18"/>
                <w:szCs w:val="18"/>
                <w:lang w:eastAsia="en-GB"/>
              </w:rPr>
              <w:t>attachment AND (psychos?s OR psychotic OR schizophreni* OR schizotypy OR paranoi* OR delusion* OR hallucinat*) AND ( ( emotion* N2 (adjust* OR control* OR regulat*) ) OR (affect N2 (adjust* OR control* OR regulat*) ) ) </w:t>
            </w:r>
          </w:p>
        </w:tc>
        <w:tc>
          <w:tcPr>
            <w:tcW w:w="4536" w:type="dxa"/>
            <w:tcBorders>
              <w:top w:val="nil"/>
            </w:tcBorders>
          </w:tcPr>
          <w:p w14:paraId="0DB0AE93" w14:textId="77777777" w:rsidR="00F5752C" w:rsidRPr="00B56AAF" w:rsidRDefault="00F5752C" w:rsidP="00F5752C">
            <w:pPr>
              <w:rPr>
                <w:rFonts w:ascii="Times New Roman" w:hAnsi="Times New Roman" w:cs="Times New Roman"/>
                <w:bCs/>
                <w:sz w:val="18"/>
                <w:szCs w:val="18"/>
              </w:rPr>
            </w:pPr>
            <w:r w:rsidRPr="00B56AAF">
              <w:rPr>
                <w:rFonts w:ascii="Times New Roman" w:hAnsi="Times New Roman" w:cs="Times New Roman"/>
                <w:sz w:val="18"/>
                <w:szCs w:val="18"/>
                <w:bdr w:val="none" w:sz="0" w:space="0" w:color="auto" w:frame="1"/>
                <w:shd w:val="clear" w:color="auto" w:fill="FFFFFF"/>
              </w:rPr>
              <w:t>attachment AND (psychos?s OR psychotic OR schizophreni* OR schizotypy OR paranoi* OR delusion* OR hallucinat*) AND ( ( ( behavio* N1 (social OR interpersonal) ) OR ( seek* N1 (help OR support OR proximity) ) OR ("service engagement") ) )</w:t>
            </w:r>
          </w:p>
        </w:tc>
      </w:tr>
      <w:tr w:rsidR="00F5752C" w:rsidRPr="00B56AAF" w14:paraId="3DD2F4C1" w14:textId="77777777" w:rsidTr="00F5752C">
        <w:tc>
          <w:tcPr>
            <w:tcW w:w="1176" w:type="dxa"/>
          </w:tcPr>
          <w:p w14:paraId="1F1B4A7C" w14:textId="77777777" w:rsidR="00F5752C" w:rsidRPr="00B56AAF" w:rsidRDefault="00F5752C" w:rsidP="00F5752C">
            <w:pPr>
              <w:rPr>
                <w:rFonts w:ascii="Times New Roman" w:hAnsi="Times New Roman" w:cs="Times New Roman"/>
                <w:b/>
                <w:sz w:val="20"/>
                <w:szCs w:val="20"/>
              </w:rPr>
            </w:pPr>
            <w:r w:rsidRPr="00B56AAF">
              <w:rPr>
                <w:rFonts w:ascii="Times New Roman" w:hAnsi="Times New Roman" w:cs="Times New Roman"/>
                <w:b/>
                <w:sz w:val="20"/>
                <w:szCs w:val="20"/>
              </w:rPr>
              <w:t xml:space="preserve">Web of Science </w:t>
            </w:r>
          </w:p>
          <w:p w14:paraId="750530F7" w14:textId="77777777" w:rsidR="00F5752C" w:rsidRPr="00B56AAF" w:rsidRDefault="00F5752C" w:rsidP="00F5752C">
            <w:pPr>
              <w:rPr>
                <w:rFonts w:ascii="Times New Roman" w:hAnsi="Times New Roman" w:cs="Times New Roman"/>
                <w:b/>
                <w:sz w:val="20"/>
                <w:szCs w:val="20"/>
              </w:rPr>
            </w:pPr>
          </w:p>
        </w:tc>
        <w:tc>
          <w:tcPr>
            <w:tcW w:w="3922" w:type="dxa"/>
          </w:tcPr>
          <w:p w14:paraId="63345D3A" w14:textId="77777777" w:rsidR="00F5752C" w:rsidRPr="00B56AAF" w:rsidRDefault="00F5752C" w:rsidP="00F5752C">
            <w:pPr>
              <w:rPr>
                <w:rFonts w:ascii="Times New Roman" w:eastAsia="Times New Roman" w:hAnsi="Times New Roman" w:cs="Times New Roman"/>
                <w:sz w:val="18"/>
                <w:szCs w:val="18"/>
                <w:lang w:eastAsia="en-GB"/>
              </w:rPr>
            </w:pPr>
            <w:r w:rsidRPr="00B56AAF">
              <w:rPr>
                <w:rFonts w:ascii="Times New Roman" w:eastAsia="Times New Roman" w:hAnsi="Times New Roman" w:cs="Times New Roman"/>
                <w:b/>
                <w:sz w:val="18"/>
                <w:szCs w:val="18"/>
                <w:lang w:eastAsia="en-GB"/>
              </w:rPr>
              <w:t>TS=</w:t>
            </w:r>
            <w:r w:rsidRPr="00B56AAF">
              <w:rPr>
                <w:rFonts w:ascii="Times New Roman" w:eastAsia="Times New Roman" w:hAnsi="Times New Roman" w:cs="Times New Roman"/>
                <w:sz w:val="18"/>
                <w:szCs w:val="18"/>
                <w:lang w:eastAsia="en-GB"/>
              </w:rPr>
              <w:t xml:space="preserve">(attachment) AND (psychos?s OR psychotic OR schizophreni* OR schizotypy OR paranoi* OR delusion* OR hallucinat*) AND ((cogniti* OR "core belief*" OR decent* OR mentali* OR schema* OR (beliefs </w:t>
            </w:r>
            <w:r w:rsidRPr="00B56AAF">
              <w:rPr>
                <w:rFonts w:ascii="Times New Roman" w:eastAsia="Times New Roman" w:hAnsi="Times New Roman" w:cs="Times New Roman"/>
                <w:b/>
                <w:sz w:val="18"/>
                <w:szCs w:val="18"/>
                <w:lang w:eastAsia="en-GB"/>
              </w:rPr>
              <w:t>NEAR/5</w:t>
            </w:r>
            <w:r w:rsidRPr="00B56AAF">
              <w:rPr>
                <w:rFonts w:ascii="Times New Roman" w:eastAsia="Times New Roman" w:hAnsi="Times New Roman" w:cs="Times New Roman"/>
                <w:sz w:val="18"/>
                <w:szCs w:val="18"/>
                <w:lang w:eastAsia="en-GB"/>
              </w:rPr>
              <w:t xml:space="preserve"> (self OR other*))))</w:t>
            </w:r>
          </w:p>
          <w:p w14:paraId="6AE970AE" w14:textId="77777777" w:rsidR="00F5752C" w:rsidRPr="00B56AAF" w:rsidRDefault="00F5752C" w:rsidP="00F5752C">
            <w:pPr>
              <w:rPr>
                <w:rFonts w:ascii="Times New Roman" w:eastAsia="Times New Roman" w:hAnsi="Times New Roman" w:cs="Times New Roman"/>
                <w:sz w:val="18"/>
                <w:szCs w:val="18"/>
                <w:lang w:eastAsia="en-GB"/>
              </w:rPr>
            </w:pPr>
          </w:p>
        </w:tc>
        <w:tc>
          <w:tcPr>
            <w:tcW w:w="4253" w:type="dxa"/>
          </w:tcPr>
          <w:p w14:paraId="1894B1A8" w14:textId="77777777" w:rsidR="00F5752C" w:rsidRPr="00B56AAF" w:rsidRDefault="00F5752C" w:rsidP="00F5752C">
            <w:pPr>
              <w:rPr>
                <w:rFonts w:ascii="Times New Roman" w:eastAsia="Times New Roman" w:hAnsi="Times New Roman" w:cs="Times New Roman"/>
                <w:sz w:val="18"/>
                <w:szCs w:val="18"/>
                <w:lang w:eastAsia="en-GB"/>
              </w:rPr>
            </w:pPr>
            <w:r w:rsidRPr="00B56AAF">
              <w:rPr>
                <w:rFonts w:ascii="Times New Roman" w:eastAsia="Times New Roman" w:hAnsi="Times New Roman" w:cs="Times New Roman"/>
                <w:b/>
                <w:sz w:val="18"/>
                <w:szCs w:val="18"/>
                <w:lang w:eastAsia="en-GB"/>
              </w:rPr>
              <w:t>TS=</w:t>
            </w:r>
            <w:r w:rsidRPr="00B56AAF">
              <w:rPr>
                <w:rFonts w:ascii="Times New Roman" w:eastAsia="Times New Roman" w:hAnsi="Times New Roman" w:cs="Times New Roman"/>
                <w:sz w:val="18"/>
                <w:szCs w:val="18"/>
                <w:lang w:eastAsia="en-GB"/>
              </w:rPr>
              <w:t xml:space="preserve">(attachment) AND (psychos?s OR psychotic OR schizophreni* OR schizotypy OR paranoi* OR delusion* OR hallucinat*) AND ((emotion* </w:t>
            </w:r>
            <w:r w:rsidRPr="00B56AAF">
              <w:rPr>
                <w:rFonts w:ascii="Times New Roman" w:eastAsia="Times New Roman" w:hAnsi="Times New Roman" w:cs="Times New Roman"/>
                <w:b/>
                <w:sz w:val="18"/>
                <w:szCs w:val="18"/>
                <w:lang w:eastAsia="en-GB"/>
              </w:rPr>
              <w:t>NEAR/2</w:t>
            </w:r>
            <w:r w:rsidRPr="00B56AAF">
              <w:rPr>
                <w:rFonts w:ascii="Times New Roman" w:eastAsia="Times New Roman" w:hAnsi="Times New Roman" w:cs="Times New Roman"/>
                <w:sz w:val="18"/>
                <w:szCs w:val="18"/>
                <w:lang w:eastAsia="en-GB"/>
              </w:rPr>
              <w:t xml:space="preserve"> (adjust* OR control* OR regulat*)) OR (affect </w:t>
            </w:r>
            <w:r w:rsidRPr="00B56AAF">
              <w:rPr>
                <w:rFonts w:ascii="Times New Roman" w:eastAsia="Times New Roman" w:hAnsi="Times New Roman" w:cs="Times New Roman"/>
                <w:b/>
                <w:sz w:val="18"/>
                <w:szCs w:val="18"/>
                <w:lang w:eastAsia="en-GB"/>
              </w:rPr>
              <w:t>NEAR/2</w:t>
            </w:r>
            <w:r w:rsidRPr="00B56AAF">
              <w:rPr>
                <w:rFonts w:ascii="Times New Roman" w:eastAsia="Times New Roman" w:hAnsi="Times New Roman" w:cs="Times New Roman"/>
                <w:sz w:val="18"/>
                <w:szCs w:val="18"/>
                <w:lang w:eastAsia="en-GB"/>
              </w:rPr>
              <w:t xml:space="preserve"> (adjust* OR control* OR regulat*))) </w:t>
            </w:r>
          </w:p>
        </w:tc>
        <w:tc>
          <w:tcPr>
            <w:tcW w:w="4536" w:type="dxa"/>
          </w:tcPr>
          <w:p w14:paraId="1B7049FB" w14:textId="77777777" w:rsidR="00F5752C" w:rsidRPr="00B56AAF" w:rsidRDefault="00F5752C" w:rsidP="00F5752C">
            <w:pPr>
              <w:rPr>
                <w:rFonts w:ascii="Times New Roman" w:eastAsia="Times New Roman" w:hAnsi="Times New Roman" w:cs="Times New Roman"/>
                <w:sz w:val="18"/>
                <w:szCs w:val="18"/>
                <w:lang w:eastAsia="en-GB"/>
              </w:rPr>
            </w:pPr>
            <w:r w:rsidRPr="00B56AAF">
              <w:rPr>
                <w:rFonts w:ascii="Times New Roman" w:eastAsia="Times New Roman" w:hAnsi="Times New Roman" w:cs="Times New Roman"/>
                <w:b/>
                <w:sz w:val="18"/>
                <w:szCs w:val="18"/>
                <w:lang w:eastAsia="en-GB"/>
              </w:rPr>
              <w:t>TS=</w:t>
            </w:r>
            <w:r w:rsidRPr="00B56AAF">
              <w:rPr>
                <w:rFonts w:ascii="Times New Roman" w:eastAsia="Times New Roman" w:hAnsi="Times New Roman" w:cs="Times New Roman"/>
                <w:sz w:val="18"/>
                <w:szCs w:val="18"/>
                <w:lang w:eastAsia="en-GB"/>
              </w:rPr>
              <w:t xml:space="preserve">(attachment) AND (psychos?s OR psychotic OR schizophreni* OR schizotypy OR paranoi* OR delusion* OR hallucinat*)) AND ((behavio* </w:t>
            </w:r>
            <w:r w:rsidRPr="00B56AAF">
              <w:rPr>
                <w:rFonts w:ascii="Times New Roman" w:eastAsia="Times New Roman" w:hAnsi="Times New Roman" w:cs="Times New Roman"/>
                <w:b/>
                <w:sz w:val="18"/>
                <w:szCs w:val="18"/>
                <w:lang w:eastAsia="en-GB"/>
              </w:rPr>
              <w:t>NEAR/1</w:t>
            </w:r>
            <w:r w:rsidRPr="00B56AAF">
              <w:rPr>
                <w:rFonts w:ascii="Times New Roman" w:eastAsia="Times New Roman" w:hAnsi="Times New Roman" w:cs="Times New Roman"/>
                <w:sz w:val="18"/>
                <w:szCs w:val="18"/>
                <w:lang w:eastAsia="en-GB"/>
              </w:rPr>
              <w:t xml:space="preserve"> (social OR interpersonal)) OR (seek* </w:t>
            </w:r>
            <w:r w:rsidRPr="00B56AAF">
              <w:rPr>
                <w:rFonts w:ascii="Times New Roman" w:eastAsia="Times New Roman" w:hAnsi="Times New Roman" w:cs="Times New Roman"/>
                <w:b/>
                <w:sz w:val="18"/>
                <w:szCs w:val="18"/>
                <w:lang w:eastAsia="en-GB"/>
              </w:rPr>
              <w:t>NEAR/1</w:t>
            </w:r>
            <w:r w:rsidRPr="00B56AAF">
              <w:rPr>
                <w:rFonts w:ascii="Times New Roman" w:eastAsia="Times New Roman" w:hAnsi="Times New Roman" w:cs="Times New Roman"/>
                <w:sz w:val="18"/>
                <w:szCs w:val="18"/>
                <w:lang w:eastAsia="en-GB"/>
              </w:rPr>
              <w:t xml:space="preserve"> (help OR support OR proximity) OR “service engagement”)) </w:t>
            </w:r>
          </w:p>
        </w:tc>
      </w:tr>
      <w:tr w:rsidR="00F5752C" w:rsidRPr="00B56AAF" w14:paraId="1D6929AA" w14:textId="77777777" w:rsidTr="00F5752C">
        <w:tc>
          <w:tcPr>
            <w:tcW w:w="1176" w:type="dxa"/>
          </w:tcPr>
          <w:p w14:paraId="61047065" w14:textId="77777777" w:rsidR="00F5752C" w:rsidRPr="00B56AAF" w:rsidRDefault="00F5752C" w:rsidP="00F5752C">
            <w:pPr>
              <w:rPr>
                <w:rFonts w:ascii="Times New Roman" w:hAnsi="Times New Roman" w:cs="Times New Roman"/>
                <w:b/>
                <w:sz w:val="20"/>
                <w:szCs w:val="20"/>
              </w:rPr>
            </w:pPr>
            <w:r w:rsidRPr="00B56AAF">
              <w:rPr>
                <w:rFonts w:ascii="Times New Roman" w:hAnsi="Times New Roman" w:cs="Times New Roman"/>
                <w:b/>
                <w:sz w:val="20"/>
                <w:szCs w:val="20"/>
              </w:rPr>
              <w:t xml:space="preserve">EMBASE </w:t>
            </w:r>
          </w:p>
          <w:p w14:paraId="0258BC32" w14:textId="77777777" w:rsidR="00F5752C" w:rsidRPr="00B56AAF" w:rsidRDefault="00F5752C" w:rsidP="00F5752C">
            <w:pPr>
              <w:rPr>
                <w:rFonts w:ascii="Times New Roman" w:hAnsi="Times New Roman" w:cs="Times New Roman"/>
                <w:b/>
                <w:sz w:val="20"/>
                <w:szCs w:val="20"/>
              </w:rPr>
            </w:pPr>
          </w:p>
        </w:tc>
        <w:tc>
          <w:tcPr>
            <w:tcW w:w="3922" w:type="dxa"/>
          </w:tcPr>
          <w:p w14:paraId="2138740D" w14:textId="77777777" w:rsidR="00F5752C" w:rsidRPr="00B56AAF" w:rsidRDefault="00F5752C" w:rsidP="00F5752C">
            <w:pPr>
              <w:rPr>
                <w:rFonts w:ascii="Times New Roman" w:eastAsia="Times New Roman" w:hAnsi="Times New Roman" w:cs="Times New Roman"/>
                <w:b/>
                <w:sz w:val="18"/>
                <w:szCs w:val="18"/>
                <w:lang w:eastAsia="en-GB"/>
              </w:rPr>
            </w:pPr>
            <w:r w:rsidRPr="00B56AAF">
              <w:rPr>
                <w:rFonts w:ascii="Times New Roman" w:eastAsia="Times New Roman" w:hAnsi="Times New Roman" w:cs="Times New Roman"/>
                <w:sz w:val="18"/>
                <w:szCs w:val="18"/>
                <w:lang w:eastAsia="en-GB"/>
              </w:rPr>
              <w:t>attachment</w:t>
            </w:r>
            <w:r w:rsidRPr="00B56AAF">
              <w:rPr>
                <w:rFonts w:ascii="Times New Roman" w:eastAsia="Times New Roman" w:hAnsi="Times New Roman" w:cs="Times New Roman"/>
                <w:b/>
                <w:sz w:val="18"/>
                <w:szCs w:val="18"/>
                <w:lang w:eastAsia="en-GB"/>
              </w:rPr>
              <w:t>.ab,kw,ti.</w:t>
            </w:r>
            <w:r w:rsidRPr="00B56AAF">
              <w:rPr>
                <w:rFonts w:ascii="Times New Roman" w:eastAsia="Times New Roman" w:hAnsi="Times New Roman" w:cs="Times New Roman"/>
                <w:sz w:val="18"/>
                <w:szCs w:val="18"/>
                <w:lang w:eastAsia="en-GB"/>
              </w:rPr>
              <w:t xml:space="preserve"> AND (psychos?s OR psychotic OR schizophreni* OR schizotypy OR paranoi* OR delusion* OR hallucinat*)</w:t>
            </w:r>
            <w:r w:rsidRPr="00B56AAF">
              <w:rPr>
                <w:rFonts w:ascii="Times New Roman" w:eastAsia="Times New Roman" w:hAnsi="Times New Roman" w:cs="Times New Roman"/>
                <w:b/>
                <w:sz w:val="18"/>
                <w:szCs w:val="18"/>
                <w:lang w:eastAsia="en-GB"/>
              </w:rPr>
              <w:t xml:space="preserve">.ab,kw,ti. </w:t>
            </w:r>
            <w:r w:rsidRPr="00B56AAF">
              <w:rPr>
                <w:rFonts w:ascii="Times New Roman" w:eastAsia="Times New Roman" w:hAnsi="Times New Roman" w:cs="Times New Roman"/>
                <w:sz w:val="18"/>
                <w:szCs w:val="18"/>
                <w:lang w:eastAsia="en-GB"/>
              </w:rPr>
              <w:t>AND (cogniti* OR core belief* OR decent* OR mentali* OR schema* OR belief* about the self OR belief* about other* OR belief* regarding the self OR belief* regarding other* OR self belief*)</w:t>
            </w:r>
            <w:r w:rsidRPr="00B56AAF">
              <w:rPr>
                <w:rFonts w:ascii="Times New Roman" w:eastAsia="Times New Roman" w:hAnsi="Times New Roman" w:cs="Times New Roman"/>
                <w:b/>
                <w:sz w:val="18"/>
                <w:szCs w:val="18"/>
                <w:lang w:eastAsia="en-GB"/>
              </w:rPr>
              <w:t xml:space="preserve">.ab,kw,ti. </w:t>
            </w:r>
          </w:p>
          <w:p w14:paraId="0DC8DECF" w14:textId="77777777" w:rsidR="00F5752C" w:rsidRPr="00B56AAF" w:rsidRDefault="00F5752C" w:rsidP="00F5752C">
            <w:pPr>
              <w:rPr>
                <w:rFonts w:ascii="Times New Roman" w:hAnsi="Times New Roman" w:cs="Times New Roman"/>
                <w:b/>
                <w:sz w:val="18"/>
                <w:szCs w:val="18"/>
              </w:rPr>
            </w:pPr>
          </w:p>
        </w:tc>
        <w:tc>
          <w:tcPr>
            <w:tcW w:w="4253" w:type="dxa"/>
          </w:tcPr>
          <w:p w14:paraId="6E186BA3" w14:textId="77777777" w:rsidR="00F5752C" w:rsidRPr="00B56AAF" w:rsidRDefault="00F5752C" w:rsidP="00F5752C">
            <w:pPr>
              <w:rPr>
                <w:rFonts w:ascii="Times New Roman" w:eastAsia="Times New Roman" w:hAnsi="Times New Roman" w:cs="Times New Roman"/>
                <w:b/>
                <w:sz w:val="18"/>
                <w:szCs w:val="18"/>
                <w:lang w:eastAsia="en-GB"/>
              </w:rPr>
            </w:pPr>
            <w:r w:rsidRPr="00B56AAF">
              <w:rPr>
                <w:rFonts w:ascii="Times New Roman" w:eastAsia="Times New Roman" w:hAnsi="Times New Roman" w:cs="Times New Roman"/>
                <w:sz w:val="18"/>
                <w:szCs w:val="18"/>
                <w:lang w:eastAsia="en-GB"/>
              </w:rPr>
              <w:t>attachment</w:t>
            </w:r>
            <w:r w:rsidRPr="00B56AAF">
              <w:rPr>
                <w:rFonts w:ascii="Times New Roman" w:eastAsia="Times New Roman" w:hAnsi="Times New Roman" w:cs="Times New Roman"/>
                <w:b/>
                <w:sz w:val="18"/>
                <w:szCs w:val="18"/>
                <w:lang w:eastAsia="en-GB"/>
              </w:rPr>
              <w:t>.ab,kw,ti.</w:t>
            </w:r>
            <w:r w:rsidRPr="00B56AAF">
              <w:rPr>
                <w:rFonts w:ascii="Times New Roman" w:eastAsia="Times New Roman" w:hAnsi="Times New Roman" w:cs="Times New Roman"/>
                <w:sz w:val="18"/>
                <w:szCs w:val="18"/>
                <w:lang w:eastAsia="en-GB"/>
              </w:rPr>
              <w:t xml:space="preserve"> AND (psychos?s OR psychotic OR schizophreni* OR schizotypy OR paranoi* OR delusion* OR hallucinat*)</w:t>
            </w:r>
            <w:r w:rsidRPr="00B56AAF">
              <w:rPr>
                <w:rFonts w:ascii="Times New Roman" w:eastAsia="Times New Roman" w:hAnsi="Times New Roman" w:cs="Times New Roman"/>
                <w:b/>
                <w:sz w:val="18"/>
                <w:szCs w:val="18"/>
                <w:lang w:eastAsia="en-GB"/>
              </w:rPr>
              <w:t xml:space="preserve">.ab,kw,ti. </w:t>
            </w:r>
            <w:r w:rsidRPr="00B56AAF">
              <w:rPr>
                <w:rFonts w:ascii="Times New Roman" w:eastAsia="Times New Roman" w:hAnsi="Times New Roman" w:cs="Times New Roman"/>
                <w:sz w:val="18"/>
                <w:szCs w:val="18"/>
                <w:lang w:eastAsia="en-GB"/>
              </w:rPr>
              <w:t>AND (emotion* adjust* OR emotion* control* OR emotion* regulat* OR adjust* emotion* OR regulat* emotion* OR control* emotion* OR adjustment of emotion* OR regulat* of emotion* OR affect* adjust* OR affect control* OR affect regulat* OR adjust* affect OR regulat* affect OR control* affect OR adjustment of affect OR regulat* of affect)</w:t>
            </w:r>
            <w:r w:rsidRPr="00B56AAF">
              <w:rPr>
                <w:rFonts w:ascii="Times New Roman" w:eastAsia="Times New Roman" w:hAnsi="Times New Roman" w:cs="Times New Roman"/>
                <w:b/>
                <w:sz w:val="18"/>
                <w:szCs w:val="18"/>
                <w:lang w:eastAsia="en-GB"/>
              </w:rPr>
              <w:t>.ab,kw,ti.</w:t>
            </w:r>
          </w:p>
          <w:p w14:paraId="39E62E26" w14:textId="77777777" w:rsidR="00F5752C" w:rsidRPr="00B56AAF" w:rsidRDefault="00F5752C" w:rsidP="00F5752C">
            <w:pPr>
              <w:rPr>
                <w:rFonts w:ascii="Times New Roman" w:eastAsia="Times New Roman" w:hAnsi="Times New Roman" w:cs="Times New Roman"/>
                <w:b/>
                <w:sz w:val="18"/>
                <w:szCs w:val="18"/>
                <w:lang w:eastAsia="en-GB"/>
              </w:rPr>
            </w:pPr>
          </w:p>
        </w:tc>
        <w:tc>
          <w:tcPr>
            <w:tcW w:w="4536" w:type="dxa"/>
          </w:tcPr>
          <w:p w14:paraId="4E852ADD" w14:textId="77777777" w:rsidR="00F5752C" w:rsidRPr="00B56AAF" w:rsidRDefault="00F5752C" w:rsidP="00F5752C">
            <w:pPr>
              <w:rPr>
                <w:rFonts w:ascii="Times New Roman" w:eastAsia="Times New Roman" w:hAnsi="Times New Roman" w:cs="Times New Roman"/>
                <w:color w:val="0D0D0D" w:themeColor="text1" w:themeTint="F2"/>
                <w:sz w:val="18"/>
                <w:szCs w:val="18"/>
                <w:lang w:eastAsia="en-GB"/>
              </w:rPr>
            </w:pPr>
            <w:r w:rsidRPr="00B56AAF">
              <w:rPr>
                <w:rFonts w:ascii="Times New Roman" w:eastAsia="Times New Roman" w:hAnsi="Times New Roman" w:cs="Times New Roman"/>
                <w:sz w:val="18"/>
                <w:szCs w:val="18"/>
                <w:lang w:eastAsia="en-GB"/>
              </w:rPr>
              <w:t>attachment</w:t>
            </w:r>
            <w:r w:rsidRPr="00B56AAF">
              <w:rPr>
                <w:rFonts w:ascii="Times New Roman" w:eastAsia="Times New Roman" w:hAnsi="Times New Roman" w:cs="Times New Roman"/>
                <w:b/>
                <w:sz w:val="18"/>
                <w:szCs w:val="18"/>
                <w:lang w:eastAsia="en-GB"/>
              </w:rPr>
              <w:t>.ab,kw,ti.</w:t>
            </w:r>
            <w:r w:rsidRPr="00B56AAF">
              <w:rPr>
                <w:rFonts w:ascii="Times New Roman" w:eastAsia="Times New Roman" w:hAnsi="Times New Roman" w:cs="Times New Roman"/>
                <w:sz w:val="18"/>
                <w:szCs w:val="18"/>
                <w:lang w:eastAsia="en-GB"/>
              </w:rPr>
              <w:t xml:space="preserve"> AND (psychos?s </w:t>
            </w:r>
            <w:r w:rsidRPr="00B56AAF">
              <w:rPr>
                <w:rFonts w:ascii="Times New Roman" w:eastAsia="Times New Roman" w:hAnsi="Times New Roman" w:cs="Times New Roman"/>
                <w:color w:val="0D0D0D" w:themeColor="text1" w:themeTint="F2"/>
                <w:sz w:val="18"/>
                <w:szCs w:val="18"/>
                <w:lang w:eastAsia="en-GB"/>
              </w:rPr>
              <w:t>OR psychotic OR schizophreni* OR schizotypy OR paranoi* OR delusion* OR hallucinat*)</w:t>
            </w:r>
            <w:r w:rsidRPr="00B56AAF">
              <w:rPr>
                <w:rFonts w:ascii="Times New Roman" w:eastAsia="Times New Roman" w:hAnsi="Times New Roman" w:cs="Times New Roman"/>
                <w:b/>
                <w:color w:val="0D0D0D" w:themeColor="text1" w:themeTint="F2"/>
                <w:sz w:val="18"/>
                <w:szCs w:val="18"/>
                <w:lang w:eastAsia="en-GB"/>
              </w:rPr>
              <w:t xml:space="preserve">.ab,kw,ti. </w:t>
            </w:r>
            <w:r w:rsidRPr="00B56AAF">
              <w:rPr>
                <w:rFonts w:ascii="Times New Roman" w:eastAsia="Times New Roman" w:hAnsi="Times New Roman" w:cs="Times New Roman"/>
                <w:color w:val="0D0D0D" w:themeColor="text1" w:themeTint="F2"/>
                <w:sz w:val="18"/>
                <w:szCs w:val="18"/>
                <w:lang w:eastAsia="en-GB"/>
              </w:rPr>
              <w:t>AND (social behavio* OR interpersonal behavio* OR seek* help OR seek* support OR seek* proximity OR help seek* OR support seek* OR proximity seek* OR service engagement)</w:t>
            </w:r>
            <w:r w:rsidRPr="00B56AAF">
              <w:rPr>
                <w:rFonts w:ascii="Times New Roman" w:eastAsia="Times New Roman" w:hAnsi="Times New Roman" w:cs="Times New Roman"/>
                <w:b/>
                <w:color w:val="0D0D0D" w:themeColor="text1" w:themeTint="F2"/>
                <w:sz w:val="18"/>
                <w:szCs w:val="18"/>
                <w:lang w:eastAsia="en-GB"/>
              </w:rPr>
              <w:t>.ab,kw,ti.</w:t>
            </w:r>
          </w:p>
          <w:p w14:paraId="65CA4FED" w14:textId="77777777" w:rsidR="00F5752C" w:rsidRPr="00B56AAF" w:rsidRDefault="00F5752C" w:rsidP="00F5752C">
            <w:pPr>
              <w:rPr>
                <w:rFonts w:ascii="Times New Roman" w:hAnsi="Times New Roman" w:cs="Times New Roman"/>
                <w:b/>
                <w:sz w:val="18"/>
                <w:szCs w:val="18"/>
              </w:rPr>
            </w:pPr>
          </w:p>
        </w:tc>
      </w:tr>
      <w:tr w:rsidR="00F5752C" w:rsidRPr="00B56AAF" w14:paraId="7AD8164D" w14:textId="77777777" w:rsidTr="00F5752C">
        <w:trPr>
          <w:trHeight w:val="1636"/>
        </w:trPr>
        <w:tc>
          <w:tcPr>
            <w:tcW w:w="1176" w:type="dxa"/>
          </w:tcPr>
          <w:p w14:paraId="66702E2E" w14:textId="77777777" w:rsidR="00F5752C" w:rsidRPr="00B56AAF" w:rsidRDefault="00F5752C" w:rsidP="00F5752C">
            <w:pPr>
              <w:rPr>
                <w:rFonts w:ascii="Times New Roman" w:hAnsi="Times New Roman" w:cs="Times New Roman"/>
                <w:b/>
                <w:sz w:val="20"/>
                <w:szCs w:val="20"/>
              </w:rPr>
            </w:pPr>
            <w:r w:rsidRPr="00B56AAF">
              <w:rPr>
                <w:rFonts w:ascii="Times New Roman" w:eastAsia="Times New Roman" w:hAnsi="Times New Roman" w:cs="Times New Roman"/>
                <w:b/>
                <w:sz w:val="20"/>
                <w:szCs w:val="20"/>
                <w:lang w:eastAsia="en-GB"/>
              </w:rPr>
              <w:t>Google Scholar</w:t>
            </w:r>
            <w:r w:rsidRPr="00B56AAF">
              <w:rPr>
                <w:rFonts w:ascii="Times New Roman" w:eastAsia="Times New Roman" w:hAnsi="Times New Roman" w:cs="Times New Roman"/>
                <w:sz w:val="20"/>
                <w:szCs w:val="20"/>
                <w:lang w:eastAsia="en-GB"/>
              </w:rPr>
              <w:t xml:space="preserve"> (first </w:t>
            </w:r>
            <w:r w:rsidRPr="00B56AAF">
              <w:rPr>
                <w:rFonts w:ascii="Arial" w:hAnsi="Arial" w:cs="Arial"/>
                <w:color w:val="202124"/>
                <w:sz w:val="20"/>
                <w:szCs w:val="20"/>
                <w:shd w:val="clear" w:color="auto" w:fill="FFFFFF"/>
              </w:rPr>
              <w:t>~</w:t>
            </w:r>
            <w:r w:rsidRPr="00B56AAF">
              <w:rPr>
                <w:rFonts w:ascii="Times New Roman" w:eastAsia="Times New Roman" w:hAnsi="Times New Roman" w:cs="Times New Roman"/>
                <w:sz w:val="20"/>
                <w:szCs w:val="20"/>
                <w:lang w:eastAsia="en-GB"/>
              </w:rPr>
              <w:t>200 references)</w:t>
            </w:r>
          </w:p>
        </w:tc>
        <w:tc>
          <w:tcPr>
            <w:tcW w:w="3922" w:type="dxa"/>
          </w:tcPr>
          <w:p w14:paraId="78A8893A" w14:textId="77777777" w:rsidR="00F5752C" w:rsidRPr="00B56AAF" w:rsidRDefault="00F5752C" w:rsidP="00F5752C">
            <w:pPr>
              <w:rPr>
                <w:rFonts w:ascii="Times New Roman" w:hAnsi="Times New Roman" w:cs="Times New Roman"/>
                <w:sz w:val="18"/>
                <w:szCs w:val="18"/>
              </w:rPr>
            </w:pPr>
            <w:r w:rsidRPr="00B56AAF">
              <w:rPr>
                <w:rFonts w:ascii="Times New Roman" w:hAnsi="Times New Roman" w:cs="Times New Roman"/>
                <w:sz w:val="18"/>
                <w:szCs w:val="18"/>
              </w:rPr>
              <w:t>attachment, psychosis | paranoia | paranoid | hallucination | hallucinate | delusion | schizophrenia | schizophrenic | schizotypy, cognition | mentalisation | mentalise | mentalizing | mentalization | belief | “core belief”</w:t>
            </w:r>
          </w:p>
          <w:p w14:paraId="74A57333" w14:textId="77777777" w:rsidR="00F5752C" w:rsidRPr="00B56AAF" w:rsidRDefault="00F5752C" w:rsidP="00F5752C">
            <w:pPr>
              <w:rPr>
                <w:rFonts w:ascii="Times New Roman" w:hAnsi="Times New Roman" w:cs="Times New Roman"/>
                <w:b/>
                <w:sz w:val="18"/>
                <w:szCs w:val="18"/>
              </w:rPr>
            </w:pPr>
          </w:p>
        </w:tc>
        <w:tc>
          <w:tcPr>
            <w:tcW w:w="4253" w:type="dxa"/>
          </w:tcPr>
          <w:p w14:paraId="0A41528F" w14:textId="77777777" w:rsidR="00F5752C" w:rsidRPr="00B56AAF" w:rsidRDefault="00F5752C" w:rsidP="00F5752C">
            <w:pPr>
              <w:rPr>
                <w:rFonts w:ascii="Times New Roman" w:hAnsi="Times New Roman" w:cs="Times New Roman"/>
                <w:sz w:val="18"/>
                <w:szCs w:val="18"/>
              </w:rPr>
            </w:pPr>
            <w:r w:rsidRPr="00B56AAF">
              <w:rPr>
                <w:rFonts w:ascii="Times New Roman" w:hAnsi="Times New Roman" w:cs="Times New Roman"/>
                <w:sz w:val="18"/>
                <w:szCs w:val="18"/>
              </w:rPr>
              <w:t xml:space="preserve">attachment, psychosis | paranoia | paranoid | hallucination | hallucinate | delusion | schizophrenia | schizophrenic | schizotypy, “affect regulation” | “emotion regulation” | affect | emotion </w:t>
            </w:r>
          </w:p>
        </w:tc>
        <w:tc>
          <w:tcPr>
            <w:tcW w:w="4536" w:type="dxa"/>
          </w:tcPr>
          <w:p w14:paraId="0708E223" w14:textId="77777777" w:rsidR="00F5752C" w:rsidRPr="00B56AAF" w:rsidRDefault="00F5752C" w:rsidP="00F5752C">
            <w:pPr>
              <w:rPr>
                <w:rFonts w:ascii="Times New Roman" w:hAnsi="Times New Roman" w:cs="Times New Roman"/>
                <w:sz w:val="18"/>
                <w:szCs w:val="18"/>
              </w:rPr>
            </w:pPr>
            <w:r w:rsidRPr="00B56AAF">
              <w:rPr>
                <w:rFonts w:ascii="Times New Roman" w:hAnsi="Times New Roman" w:cs="Times New Roman"/>
                <w:sz w:val="18"/>
                <w:szCs w:val="18"/>
              </w:rPr>
              <w:t xml:space="preserve">attachment, </w:t>
            </w:r>
            <w:r w:rsidRPr="00B56AAF">
              <w:rPr>
                <w:rFonts w:ascii="Times New Roman" w:hAnsi="Times New Roman" w:cs="Times New Roman"/>
                <w:color w:val="0D0D0D" w:themeColor="text1" w:themeTint="F2"/>
                <w:sz w:val="18"/>
                <w:szCs w:val="18"/>
              </w:rPr>
              <w:t>psychosis | paranoia | paranoid | hallucination | hallucinate | delusion | schizophrenia | schizophrenic | schizotypy, “</w:t>
            </w:r>
            <w:r w:rsidRPr="00B56AAF">
              <w:rPr>
                <w:rFonts w:ascii="Times New Roman" w:eastAsia="Times New Roman" w:hAnsi="Times New Roman" w:cs="Times New Roman"/>
                <w:color w:val="0D0D0D" w:themeColor="text1" w:themeTint="F2"/>
                <w:sz w:val="18"/>
                <w:szCs w:val="18"/>
                <w:lang w:eastAsia="en-GB"/>
              </w:rPr>
              <w:t xml:space="preserve">social behaviour” OR “interpersonal behaviour” OR “social behavior” OR “interpersonal behavior” OR “help seeking” OR “support seeking” OR “proximity seeking” OR “help” OR “support” OR “proximity” OR “service engagement” </w:t>
            </w:r>
          </w:p>
        </w:tc>
      </w:tr>
    </w:tbl>
    <w:p w14:paraId="4EDC9403" w14:textId="1584ADFB" w:rsidR="00F5752C" w:rsidRPr="00B56AAF" w:rsidRDefault="00F5752C" w:rsidP="00F5752C">
      <w:pPr>
        <w:rPr>
          <w:rFonts w:ascii="Times New Roman" w:hAnsi="Times New Roman" w:cs="Times New Roman"/>
          <w:b/>
          <w:bCs/>
          <w:sz w:val="24"/>
          <w:szCs w:val="24"/>
        </w:rPr>
      </w:pPr>
      <w:r w:rsidRPr="00B56AAF">
        <w:rPr>
          <w:rFonts w:ascii="Times New Roman" w:hAnsi="Times New Roman" w:cs="Times New Roman"/>
          <w:b/>
          <w:bCs/>
          <w:sz w:val="24"/>
          <w:szCs w:val="24"/>
        </w:rPr>
        <w:br w:type="page"/>
      </w:r>
    </w:p>
    <w:p w14:paraId="14F6269A" w14:textId="42339F76" w:rsidR="00F5752C" w:rsidRPr="00B56AAF" w:rsidRDefault="00F5752C" w:rsidP="00F5752C">
      <w:pPr>
        <w:rPr>
          <w:rFonts w:ascii="Times New Roman" w:hAnsi="Times New Roman" w:cs="Times New Roman"/>
          <w:sz w:val="24"/>
          <w:szCs w:val="24"/>
        </w:rPr>
        <w:sectPr w:rsidR="00F5752C" w:rsidRPr="00B56AAF">
          <w:headerReference w:type="default" r:id="rId15"/>
          <w:pgSz w:w="16838" w:h="11906" w:orient="landscape"/>
          <w:pgMar w:top="1440" w:right="1440" w:bottom="1440" w:left="1440" w:header="708" w:footer="708" w:gutter="0"/>
          <w:cols w:space="720"/>
        </w:sectPr>
      </w:pPr>
    </w:p>
    <w:p w14:paraId="730251D5" w14:textId="33860875" w:rsidR="00CC4E2F" w:rsidRPr="00B56AAF" w:rsidRDefault="00CC4E2F" w:rsidP="00CC4E2F">
      <w:pPr>
        <w:rPr>
          <w:rFonts w:ascii="Times New Roman" w:hAnsi="Times New Roman" w:cs="Times New Roman"/>
          <w:b/>
          <w:bCs/>
          <w:sz w:val="24"/>
          <w:szCs w:val="24"/>
        </w:rPr>
      </w:pPr>
      <w:r w:rsidRPr="00B56AAF">
        <w:rPr>
          <w:rFonts w:ascii="Times New Roman" w:hAnsi="Times New Roman" w:cs="Times New Roman"/>
          <w:b/>
          <w:bCs/>
          <w:sz w:val="24"/>
          <w:szCs w:val="24"/>
        </w:rPr>
        <w:lastRenderedPageBreak/>
        <w:t xml:space="preserve">Table </w:t>
      </w:r>
      <w:r w:rsidR="000E7214" w:rsidRPr="00B56AAF">
        <w:rPr>
          <w:rFonts w:ascii="Times New Roman" w:hAnsi="Times New Roman" w:cs="Times New Roman"/>
          <w:b/>
          <w:bCs/>
          <w:sz w:val="24"/>
          <w:szCs w:val="24"/>
        </w:rPr>
        <w:t>2</w:t>
      </w:r>
    </w:p>
    <w:p w14:paraId="3B0A5F2D" w14:textId="77777777" w:rsidR="00CC4E2F" w:rsidRPr="00B56AAF" w:rsidRDefault="00CC4E2F" w:rsidP="00CC4E2F">
      <w:pPr>
        <w:rPr>
          <w:rFonts w:ascii="Times New Roman" w:hAnsi="Times New Roman" w:cs="Times New Roman"/>
          <w:i/>
          <w:iCs/>
          <w:sz w:val="24"/>
          <w:szCs w:val="24"/>
        </w:rPr>
      </w:pPr>
      <w:r w:rsidRPr="00B56AAF">
        <w:rPr>
          <w:rFonts w:ascii="Times New Roman" w:hAnsi="Times New Roman" w:cs="Times New Roman"/>
          <w:i/>
          <w:iCs/>
          <w:sz w:val="24"/>
          <w:szCs w:val="24"/>
        </w:rPr>
        <w:t>Data Extracted: Cognitive Processes</w:t>
      </w:r>
    </w:p>
    <w:tbl>
      <w:tblPr>
        <w:tblStyle w:val="TableGrid"/>
        <w:tblW w:w="1389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28"/>
        <w:gridCol w:w="1849"/>
        <w:gridCol w:w="1701"/>
        <w:gridCol w:w="1701"/>
        <w:gridCol w:w="1985"/>
        <w:gridCol w:w="1984"/>
        <w:gridCol w:w="3544"/>
      </w:tblGrid>
      <w:tr w:rsidR="00913C2D" w:rsidRPr="00B56AAF" w14:paraId="6EDBE142" w14:textId="77777777" w:rsidTr="009F58E3">
        <w:tc>
          <w:tcPr>
            <w:tcW w:w="1128" w:type="dxa"/>
            <w:hideMark/>
          </w:tcPr>
          <w:p w14:paraId="17F2127F" w14:textId="77777777" w:rsidR="00913C2D" w:rsidRPr="00B56AAF" w:rsidRDefault="00913C2D">
            <w:pPr>
              <w:rPr>
                <w:rFonts w:ascii="Times New Roman" w:hAnsi="Times New Roman" w:cs="Times New Roman"/>
                <w:b/>
                <w:bCs/>
                <w:sz w:val="20"/>
                <w:szCs w:val="20"/>
              </w:rPr>
            </w:pPr>
            <w:r w:rsidRPr="00B56AAF">
              <w:rPr>
                <w:rFonts w:ascii="Times New Roman" w:hAnsi="Times New Roman" w:cs="Times New Roman"/>
                <w:b/>
                <w:bCs/>
                <w:sz w:val="20"/>
                <w:szCs w:val="20"/>
              </w:rPr>
              <w:t xml:space="preserve">Author(s), date, country </w:t>
            </w:r>
          </w:p>
        </w:tc>
        <w:tc>
          <w:tcPr>
            <w:tcW w:w="1849" w:type="dxa"/>
            <w:hideMark/>
          </w:tcPr>
          <w:p w14:paraId="3CBC611D" w14:textId="77777777" w:rsidR="00913C2D" w:rsidRPr="00B56AAF" w:rsidRDefault="00913C2D">
            <w:pPr>
              <w:rPr>
                <w:rFonts w:ascii="Times New Roman" w:hAnsi="Times New Roman" w:cs="Times New Roman"/>
                <w:b/>
                <w:bCs/>
                <w:sz w:val="20"/>
                <w:szCs w:val="20"/>
              </w:rPr>
            </w:pPr>
            <w:r w:rsidRPr="00B56AAF">
              <w:rPr>
                <w:rFonts w:ascii="Times New Roman" w:hAnsi="Times New Roman" w:cs="Times New Roman"/>
                <w:b/>
                <w:bCs/>
                <w:sz w:val="20"/>
                <w:szCs w:val="20"/>
              </w:rPr>
              <w:t>Sample</w:t>
            </w:r>
          </w:p>
        </w:tc>
        <w:tc>
          <w:tcPr>
            <w:tcW w:w="1701" w:type="dxa"/>
            <w:hideMark/>
          </w:tcPr>
          <w:p w14:paraId="21E65A3F" w14:textId="77777777" w:rsidR="00913C2D" w:rsidRPr="00B56AAF" w:rsidRDefault="00913C2D">
            <w:pPr>
              <w:rPr>
                <w:rFonts w:ascii="Times New Roman" w:hAnsi="Times New Roman" w:cs="Times New Roman"/>
                <w:b/>
                <w:bCs/>
                <w:sz w:val="20"/>
                <w:szCs w:val="20"/>
              </w:rPr>
            </w:pPr>
            <w:r w:rsidRPr="00B56AAF">
              <w:rPr>
                <w:rFonts w:ascii="Times New Roman" w:hAnsi="Times New Roman" w:cs="Times New Roman"/>
                <w:b/>
                <w:bCs/>
                <w:sz w:val="20"/>
                <w:szCs w:val="20"/>
              </w:rPr>
              <w:t>Design and analysis</w:t>
            </w:r>
          </w:p>
        </w:tc>
        <w:tc>
          <w:tcPr>
            <w:tcW w:w="1701" w:type="dxa"/>
            <w:hideMark/>
          </w:tcPr>
          <w:p w14:paraId="1D20EC05" w14:textId="77777777" w:rsidR="00913C2D" w:rsidRPr="00B56AAF" w:rsidRDefault="00913C2D">
            <w:pPr>
              <w:rPr>
                <w:rFonts w:ascii="Times New Roman" w:hAnsi="Times New Roman" w:cs="Times New Roman"/>
                <w:b/>
                <w:bCs/>
                <w:sz w:val="20"/>
                <w:szCs w:val="20"/>
              </w:rPr>
            </w:pPr>
            <w:r w:rsidRPr="00B56AAF">
              <w:rPr>
                <w:rFonts w:ascii="Times New Roman" w:hAnsi="Times New Roman" w:cs="Times New Roman"/>
                <w:b/>
                <w:bCs/>
                <w:sz w:val="20"/>
                <w:szCs w:val="20"/>
              </w:rPr>
              <w:t>Attachment measure(s)</w:t>
            </w:r>
          </w:p>
        </w:tc>
        <w:tc>
          <w:tcPr>
            <w:tcW w:w="1985" w:type="dxa"/>
            <w:hideMark/>
          </w:tcPr>
          <w:p w14:paraId="130B3A16" w14:textId="70760955" w:rsidR="00913C2D" w:rsidRPr="00B56AAF" w:rsidRDefault="00913C2D">
            <w:pPr>
              <w:rPr>
                <w:rFonts w:ascii="Times New Roman" w:hAnsi="Times New Roman" w:cs="Times New Roman"/>
                <w:b/>
                <w:bCs/>
                <w:sz w:val="20"/>
                <w:szCs w:val="20"/>
              </w:rPr>
            </w:pPr>
            <w:r w:rsidRPr="00B56AAF">
              <w:rPr>
                <w:rFonts w:ascii="Times New Roman" w:hAnsi="Times New Roman" w:cs="Times New Roman"/>
                <w:b/>
                <w:bCs/>
                <w:sz w:val="20"/>
                <w:szCs w:val="20"/>
              </w:rPr>
              <w:t xml:space="preserve">Mechanism assessed </w:t>
            </w:r>
            <w:r w:rsidR="009F58E3" w:rsidRPr="00B56AAF">
              <w:rPr>
                <w:rFonts w:ascii="Times New Roman" w:hAnsi="Times New Roman" w:cs="Times New Roman"/>
                <w:b/>
                <w:bCs/>
                <w:sz w:val="20"/>
                <w:szCs w:val="20"/>
              </w:rPr>
              <w:t>(</w:t>
            </w:r>
            <w:r w:rsidRPr="00B56AAF">
              <w:rPr>
                <w:rFonts w:ascii="Times New Roman" w:hAnsi="Times New Roman" w:cs="Times New Roman"/>
                <w:b/>
                <w:bCs/>
                <w:sz w:val="20"/>
                <w:szCs w:val="20"/>
              </w:rPr>
              <w:t>and measure</w:t>
            </w:r>
            <w:r w:rsidR="009F58E3" w:rsidRPr="00B56AAF">
              <w:rPr>
                <w:rFonts w:ascii="Times New Roman" w:hAnsi="Times New Roman" w:cs="Times New Roman"/>
                <w:b/>
                <w:bCs/>
                <w:sz w:val="20"/>
                <w:szCs w:val="20"/>
              </w:rPr>
              <w:t>[</w:t>
            </w:r>
            <w:r w:rsidRPr="00B56AAF">
              <w:rPr>
                <w:rFonts w:ascii="Times New Roman" w:hAnsi="Times New Roman" w:cs="Times New Roman"/>
                <w:b/>
                <w:bCs/>
                <w:sz w:val="20"/>
                <w:szCs w:val="20"/>
              </w:rPr>
              <w:t>s</w:t>
            </w:r>
            <w:r w:rsidR="009F58E3" w:rsidRPr="00B56AAF">
              <w:rPr>
                <w:rFonts w:ascii="Times New Roman" w:hAnsi="Times New Roman" w:cs="Times New Roman"/>
                <w:b/>
                <w:bCs/>
                <w:sz w:val="20"/>
                <w:szCs w:val="20"/>
              </w:rPr>
              <w:t>]</w:t>
            </w:r>
            <w:r w:rsidRPr="00B56AAF">
              <w:rPr>
                <w:rFonts w:ascii="Times New Roman" w:hAnsi="Times New Roman" w:cs="Times New Roman"/>
                <w:b/>
                <w:bCs/>
                <w:sz w:val="20"/>
                <w:szCs w:val="20"/>
              </w:rPr>
              <w:t xml:space="preserve"> used</w:t>
            </w:r>
            <w:r w:rsidR="009F58E3" w:rsidRPr="00B56AAF">
              <w:rPr>
                <w:rFonts w:ascii="Times New Roman" w:hAnsi="Times New Roman" w:cs="Times New Roman"/>
                <w:b/>
                <w:bCs/>
                <w:sz w:val="20"/>
                <w:szCs w:val="20"/>
              </w:rPr>
              <w:t>)</w:t>
            </w:r>
          </w:p>
        </w:tc>
        <w:tc>
          <w:tcPr>
            <w:tcW w:w="1984" w:type="dxa"/>
          </w:tcPr>
          <w:p w14:paraId="30C00F4C" w14:textId="77777777" w:rsidR="00913C2D" w:rsidRPr="00B56AAF" w:rsidRDefault="00913C2D">
            <w:pPr>
              <w:rPr>
                <w:rFonts w:ascii="Times New Roman" w:hAnsi="Times New Roman" w:cs="Times New Roman"/>
                <w:b/>
                <w:bCs/>
                <w:sz w:val="20"/>
                <w:szCs w:val="20"/>
              </w:rPr>
            </w:pPr>
            <w:r w:rsidRPr="00B56AAF">
              <w:rPr>
                <w:rFonts w:ascii="Times New Roman" w:hAnsi="Times New Roman" w:cs="Times New Roman"/>
                <w:b/>
                <w:bCs/>
                <w:sz w:val="20"/>
                <w:szCs w:val="20"/>
              </w:rPr>
              <w:t>Paranoia/</w:t>
            </w:r>
          </w:p>
          <w:p w14:paraId="53179E04" w14:textId="77777777" w:rsidR="00913C2D" w:rsidRPr="00B56AAF" w:rsidRDefault="00913C2D">
            <w:pPr>
              <w:rPr>
                <w:rFonts w:ascii="Times New Roman" w:hAnsi="Times New Roman" w:cs="Times New Roman"/>
                <w:b/>
                <w:bCs/>
                <w:sz w:val="20"/>
                <w:szCs w:val="20"/>
              </w:rPr>
            </w:pPr>
            <w:r w:rsidRPr="00B56AAF">
              <w:rPr>
                <w:rFonts w:ascii="Times New Roman" w:hAnsi="Times New Roman" w:cs="Times New Roman"/>
                <w:b/>
                <w:bCs/>
                <w:sz w:val="20"/>
                <w:szCs w:val="20"/>
              </w:rPr>
              <w:t>psychosis measure(s)</w:t>
            </w:r>
          </w:p>
          <w:p w14:paraId="4C15DD43" w14:textId="77777777" w:rsidR="00913C2D" w:rsidRPr="00B56AAF" w:rsidRDefault="00913C2D">
            <w:pPr>
              <w:rPr>
                <w:rFonts w:ascii="Times New Roman" w:hAnsi="Times New Roman" w:cs="Times New Roman"/>
                <w:b/>
                <w:bCs/>
                <w:sz w:val="20"/>
                <w:szCs w:val="20"/>
              </w:rPr>
            </w:pPr>
          </w:p>
        </w:tc>
        <w:tc>
          <w:tcPr>
            <w:tcW w:w="3544" w:type="dxa"/>
            <w:hideMark/>
          </w:tcPr>
          <w:p w14:paraId="7DD63D0F" w14:textId="77777777" w:rsidR="00913C2D" w:rsidRPr="00B56AAF" w:rsidRDefault="00913C2D">
            <w:pPr>
              <w:rPr>
                <w:rFonts w:ascii="Times New Roman" w:hAnsi="Times New Roman" w:cs="Times New Roman"/>
                <w:b/>
                <w:bCs/>
                <w:sz w:val="20"/>
                <w:szCs w:val="20"/>
              </w:rPr>
            </w:pPr>
            <w:r w:rsidRPr="00B56AAF">
              <w:rPr>
                <w:rFonts w:ascii="Times New Roman" w:hAnsi="Times New Roman" w:cs="Times New Roman"/>
                <w:b/>
                <w:bCs/>
                <w:sz w:val="20"/>
                <w:szCs w:val="20"/>
              </w:rPr>
              <w:t xml:space="preserve">Main (relevant) findings </w:t>
            </w:r>
          </w:p>
        </w:tc>
      </w:tr>
      <w:tr w:rsidR="00913C2D" w:rsidRPr="00B56AAF" w14:paraId="408B242D" w14:textId="77777777" w:rsidTr="009F58E3">
        <w:tc>
          <w:tcPr>
            <w:tcW w:w="1128" w:type="dxa"/>
            <w:hideMark/>
          </w:tcPr>
          <w:p w14:paraId="045D992A"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bCs/>
                <w:sz w:val="20"/>
                <w:szCs w:val="20"/>
              </w:rPr>
              <w:t>Udachina and Bentall (2014), United Kingdom</w:t>
            </w:r>
          </w:p>
        </w:tc>
        <w:tc>
          <w:tcPr>
            <w:tcW w:w="1849" w:type="dxa"/>
            <w:hideMark/>
          </w:tcPr>
          <w:p w14:paraId="15C9A139"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Students (</w:t>
            </w:r>
            <w:r w:rsidRPr="00B56AAF">
              <w:rPr>
                <w:rFonts w:ascii="Times New Roman" w:hAnsi="Times New Roman" w:cs="Times New Roman"/>
                <w:i/>
                <w:iCs/>
                <w:sz w:val="20"/>
                <w:szCs w:val="20"/>
              </w:rPr>
              <w:t>N</w:t>
            </w:r>
            <w:r w:rsidRPr="00B56AAF">
              <w:rPr>
                <w:rFonts w:ascii="Times New Roman" w:hAnsi="Times New Roman" w:cs="Times New Roman"/>
                <w:sz w:val="20"/>
                <w:szCs w:val="20"/>
              </w:rPr>
              <w:t>=302; 224 females, 71 males, 7 unidentified); Mean age = 22.01</w:t>
            </w:r>
          </w:p>
        </w:tc>
        <w:tc>
          <w:tcPr>
            <w:tcW w:w="1701" w:type="dxa"/>
            <w:hideMark/>
          </w:tcPr>
          <w:p w14:paraId="733ACDB0" w14:textId="68D5225C"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 xml:space="preserve">Cross-sectional; mediation using </w:t>
            </w:r>
            <w:r w:rsidR="00DC3E39" w:rsidRPr="00B56AAF">
              <w:rPr>
                <w:rFonts w:ascii="Times New Roman" w:hAnsi="Times New Roman" w:cs="Times New Roman"/>
                <w:sz w:val="20"/>
                <w:szCs w:val="20"/>
              </w:rPr>
              <w:t>s</w:t>
            </w:r>
            <w:r w:rsidRPr="00B56AAF">
              <w:rPr>
                <w:rFonts w:ascii="Times New Roman" w:hAnsi="Times New Roman" w:cs="Times New Roman"/>
                <w:sz w:val="20"/>
                <w:szCs w:val="20"/>
              </w:rPr>
              <w:t xml:space="preserve">tructural </w:t>
            </w:r>
            <w:r w:rsidR="00DC3E39" w:rsidRPr="00B56AAF">
              <w:rPr>
                <w:rFonts w:ascii="Times New Roman" w:hAnsi="Times New Roman" w:cs="Times New Roman"/>
                <w:sz w:val="20"/>
                <w:szCs w:val="20"/>
              </w:rPr>
              <w:t>e</w:t>
            </w:r>
            <w:r w:rsidRPr="00B56AAF">
              <w:rPr>
                <w:rFonts w:ascii="Times New Roman" w:hAnsi="Times New Roman" w:cs="Times New Roman"/>
                <w:sz w:val="20"/>
                <w:szCs w:val="20"/>
              </w:rPr>
              <w:t xml:space="preserve">quation </w:t>
            </w:r>
            <w:r w:rsidR="00DC3E39" w:rsidRPr="00B56AAF">
              <w:rPr>
                <w:rFonts w:ascii="Times New Roman" w:hAnsi="Times New Roman" w:cs="Times New Roman"/>
                <w:sz w:val="20"/>
                <w:szCs w:val="20"/>
              </w:rPr>
              <w:t>m</w:t>
            </w:r>
            <w:r w:rsidR="00A90FB4" w:rsidRPr="00B56AAF">
              <w:rPr>
                <w:rFonts w:ascii="Times New Roman" w:hAnsi="Times New Roman" w:cs="Times New Roman"/>
                <w:sz w:val="20"/>
                <w:szCs w:val="20"/>
              </w:rPr>
              <w:t>odeling</w:t>
            </w:r>
            <w:r w:rsidR="000A3D97" w:rsidRPr="00B56AAF">
              <w:rPr>
                <w:rFonts w:ascii="Times New Roman" w:hAnsi="Times New Roman" w:cs="Times New Roman"/>
                <w:sz w:val="20"/>
                <w:szCs w:val="20"/>
              </w:rPr>
              <w:t xml:space="preserve"> (Hu &amp; Bentler, 1998)</w:t>
            </w:r>
          </w:p>
        </w:tc>
        <w:tc>
          <w:tcPr>
            <w:tcW w:w="1701" w:type="dxa"/>
            <w:hideMark/>
          </w:tcPr>
          <w:p w14:paraId="31F1CBCE"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Relationship Questionnaire</w:t>
            </w:r>
          </w:p>
        </w:tc>
        <w:tc>
          <w:tcPr>
            <w:tcW w:w="1985" w:type="dxa"/>
            <w:hideMark/>
          </w:tcPr>
          <w:p w14:paraId="22F0DD79" w14:textId="7F2104E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Negative self-beliefs</w:t>
            </w:r>
            <w:r w:rsidR="009F58E3" w:rsidRPr="00B56AAF">
              <w:rPr>
                <w:rFonts w:ascii="Times New Roman" w:hAnsi="Times New Roman" w:cs="Times New Roman"/>
                <w:sz w:val="20"/>
                <w:szCs w:val="20"/>
              </w:rPr>
              <w:t xml:space="preserve"> (</w:t>
            </w:r>
            <w:r w:rsidRPr="00B56AAF">
              <w:rPr>
                <w:rFonts w:ascii="Times New Roman" w:hAnsi="Times New Roman" w:cs="Times New Roman"/>
                <w:sz w:val="20"/>
                <w:szCs w:val="20"/>
              </w:rPr>
              <w:t>Self-Esteem Rating Scale-Short Form</w:t>
            </w:r>
            <w:r w:rsidR="009F58E3" w:rsidRPr="00B56AAF">
              <w:rPr>
                <w:rFonts w:ascii="Times New Roman" w:hAnsi="Times New Roman" w:cs="Times New Roman"/>
                <w:sz w:val="20"/>
                <w:szCs w:val="20"/>
              </w:rPr>
              <w:t>)</w:t>
            </w:r>
            <w:r w:rsidRPr="00B56AAF">
              <w:rPr>
                <w:rFonts w:ascii="Times New Roman" w:hAnsi="Times New Roman" w:cs="Times New Roman"/>
                <w:sz w:val="20"/>
                <w:szCs w:val="20"/>
              </w:rPr>
              <w:t xml:space="preserve"> </w:t>
            </w:r>
          </w:p>
        </w:tc>
        <w:tc>
          <w:tcPr>
            <w:tcW w:w="1984" w:type="dxa"/>
            <w:hideMark/>
          </w:tcPr>
          <w:p w14:paraId="0D6D3F1B"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Persecution and Deservedness Scale</w:t>
            </w:r>
          </w:p>
        </w:tc>
        <w:tc>
          <w:tcPr>
            <w:tcW w:w="3544" w:type="dxa"/>
            <w:hideMark/>
          </w:tcPr>
          <w:p w14:paraId="331AA19C"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bCs/>
                <w:color w:val="0D0D0D" w:themeColor="text1" w:themeTint="F2"/>
                <w:sz w:val="20"/>
                <w:szCs w:val="20"/>
              </w:rPr>
              <w:t>Negative self-beliefs mediated the association between attachment and paranoia; low attachment-security was associated with more negative self-beliefs (e.g., ‘I am unworthy of love’) and, in turn, more paranoia</w:t>
            </w:r>
          </w:p>
        </w:tc>
      </w:tr>
      <w:tr w:rsidR="00913C2D" w:rsidRPr="00B56AAF" w14:paraId="4CC8A102" w14:textId="77777777" w:rsidTr="009F58E3">
        <w:tc>
          <w:tcPr>
            <w:tcW w:w="1128" w:type="dxa"/>
            <w:hideMark/>
          </w:tcPr>
          <w:p w14:paraId="34F79D34"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bCs/>
                <w:sz w:val="20"/>
                <w:szCs w:val="20"/>
              </w:rPr>
              <w:t>Pickering et al. (2008), United Kingdom</w:t>
            </w:r>
          </w:p>
        </w:tc>
        <w:tc>
          <w:tcPr>
            <w:tcW w:w="1849" w:type="dxa"/>
            <w:hideMark/>
          </w:tcPr>
          <w:p w14:paraId="1A5698FA"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Students (</w:t>
            </w:r>
            <w:r w:rsidRPr="00B56AAF">
              <w:rPr>
                <w:rFonts w:ascii="Times New Roman" w:hAnsi="Times New Roman" w:cs="Times New Roman"/>
                <w:i/>
                <w:iCs/>
                <w:sz w:val="20"/>
                <w:szCs w:val="20"/>
              </w:rPr>
              <w:t>N</w:t>
            </w:r>
            <w:r w:rsidRPr="00B56AAF">
              <w:rPr>
                <w:rFonts w:ascii="Times New Roman" w:hAnsi="Times New Roman" w:cs="Times New Roman"/>
                <w:sz w:val="20"/>
                <w:szCs w:val="20"/>
              </w:rPr>
              <w:t>=503; 350 females, 153 males) aged 18-63 years (</w:t>
            </w:r>
            <w:r w:rsidRPr="00B56AAF">
              <w:rPr>
                <w:rFonts w:ascii="Times New Roman" w:hAnsi="Times New Roman" w:cs="Times New Roman"/>
                <w:i/>
                <w:iCs/>
                <w:sz w:val="20"/>
                <w:szCs w:val="20"/>
              </w:rPr>
              <w:t>M</w:t>
            </w:r>
            <w:r w:rsidRPr="00B56AAF">
              <w:rPr>
                <w:rFonts w:ascii="Times New Roman" w:hAnsi="Times New Roman" w:cs="Times New Roman"/>
                <w:sz w:val="20"/>
                <w:szCs w:val="20"/>
              </w:rPr>
              <w:t xml:space="preserve">=20.9; </w:t>
            </w:r>
            <w:r w:rsidRPr="00B56AAF">
              <w:rPr>
                <w:rFonts w:ascii="Times New Roman" w:hAnsi="Times New Roman" w:cs="Times New Roman"/>
                <w:i/>
                <w:iCs/>
                <w:sz w:val="20"/>
                <w:szCs w:val="20"/>
              </w:rPr>
              <w:t>SD</w:t>
            </w:r>
            <w:r w:rsidRPr="00B56AAF">
              <w:rPr>
                <w:rFonts w:ascii="Times New Roman" w:hAnsi="Times New Roman" w:cs="Times New Roman"/>
                <w:sz w:val="20"/>
                <w:szCs w:val="20"/>
              </w:rPr>
              <w:t>=5.22)</w:t>
            </w:r>
          </w:p>
        </w:tc>
        <w:tc>
          <w:tcPr>
            <w:tcW w:w="1701" w:type="dxa"/>
            <w:hideMark/>
          </w:tcPr>
          <w:p w14:paraId="0737746F"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Cross-sectional; mediation (Baron &amp; Kenny, 1986)</w:t>
            </w:r>
          </w:p>
        </w:tc>
        <w:tc>
          <w:tcPr>
            <w:tcW w:w="1701" w:type="dxa"/>
            <w:hideMark/>
          </w:tcPr>
          <w:p w14:paraId="757A6FFB"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Relationship Questionnaire</w:t>
            </w:r>
          </w:p>
        </w:tc>
        <w:tc>
          <w:tcPr>
            <w:tcW w:w="1985" w:type="dxa"/>
            <w:hideMark/>
          </w:tcPr>
          <w:p w14:paraId="7526F015" w14:textId="0A627E73"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Negative self-beliefs</w:t>
            </w:r>
            <w:r w:rsidR="009F58E3" w:rsidRPr="00B56AAF">
              <w:rPr>
                <w:rFonts w:ascii="Times New Roman" w:hAnsi="Times New Roman" w:cs="Times New Roman"/>
                <w:sz w:val="20"/>
                <w:szCs w:val="20"/>
              </w:rPr>
              <w:t xml:space="preserve"> (</w:t>
            </w:r>
            <w:r w:rsidRPr="00B56AAF">
              <w:rPr>
                <w:rFonts w:ascii="Times New Roman" w:hAnsi="Times New Roman" w:cs="Times New Roman"/>
                <w:sz w:val="20"/>
                <w:szCs w:val="20"/>
              </w:rPr>
              <w:t>Self-Esteem Rating Scale</w:t>
            </w:r>
            <w:r w:rsidR="009F58E3" w:rsidRPr="00B56AAF">
              <w:rPr>
                <w:rFonts w:ascii="Times New Roman" w:hAnsi="Times New Roman" w:cs="Times New Roman"/>
                <w:sz w:val="20"/>
                <w:szCs w:val="20"/>
              </w:rPr>
              <w:t>)</w:t>
            </w:r>
          </w:p>
        </w:tc>
        <w:tc>
          <w:tcPr>
            <w:tcW w:w="1984" w:type="dxa"/>
            <w:hideMark/>
          </w:tcPr>
          <w:p w14:paraId="71D5583A"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Persecution and Deservedness Scale</w:t>
            </w:r>
          </w:p>
        </w:tc>
        <w:tc>
          <w:tcPr>
            <w:tcW w:w="3544" w:type="dxa"/>
            <w:hideMark/>
          </w:tcPr>
          <w:p w14:paraId="20A699FD"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bCs/>
                <w:sz w:val="20"/>
                <w:szCs w:val="20"/>
              </w:rPr>
              <w:t>Negative self-beliefs mediated the association between dispositional attachment-anxiety and avoidance and non-clinical paranoia; greater levels of attachment-anxiety and avoidance were associated with more negative self-beliefs and, in turn, more paranoia</w:t>
            </w:r>
          </w:p>
        </w:tc>
      </w:tr>
      <w:tr w:rsidR="00913C2D" w:rsidRPr="00B56AAF" w14:paraId="1F89558D" w14:textId="77777777" w:rsidTr="009F58E3">
        <w:tc>
          <w:tcPr>
            <w:tcW w:w="1128" w:type="dxa"/>
            <w:hideMark/>
          </w:tcPr>
          <w:p w14:paraId="47D5BA7E"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bCs/>
                <w:sz w:val="20"/>
                <w:szCs w:val="20"/>
              </w:rPr>
              <w:t>Martinez et al. (2020), United Kingdom</w:t>
            </w:r>
          </w:p>
        </w:tc>
        <w:tc>
          <w:tcPr>
            <w:tcW w:w="1849" w:type="dxa"/>
            <w:hideMark/>
          </w:tcPr>
          <w:p w14:paraId="6D605BC5"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bCs/>
                <w:sz w:val="20"/>
                <w:szCs w:val="20"/>
              </w:rPr>
              <w:t>General population (</w:t>
            </w:r>
            <w:r w:rsidRPr="00B56AAF">
              <w:rPr>
                <w:rFonts w:ascii="Times New Roman" w:hAnsi="Times New Roman" w:cs="Times New Roman"/>
                <w:bCs/>
                <w:i/>
                <w:iCs/>
                <w:sz w:val="20"/>
                <w:szCs w:val="20"/>
              </w:rPr>
              <w:t>N</w:t>
            </w:r>
            <w:r w:rsidRPr="00B56AAF">
              <w:rPr>
                <w:rFonts w:ascii="Times New Roman" w:hAnsi="Times New Roman" w:cs="Times New Roman"/>
                <w:bCs/>
                <w:sz w:val="20"/>
                <w:szCs w:val="20"/>
              </w:rPr>
              <w:t>=1121; 50.7% female) aged 18-86 years (</w:t>
            </w:r>
            <w:r w:rsidRPr="00B56AAF">
              <w:rPr>
                <w:rFonts w:ascii="Times New Roman" w:hAnsi="Times New Roman" w:cs="Times New Roman"/>
                <w:bCs/>
                <w:i/>
                <w:iCs/>
                <w:sz w:val="20"/>
                <w:szCs w:val="20"/>
              </w:rPr>
              <w:t>M</w:t>
            </w:r>
            <w:r w:rsidRPr="00B56AAF">
              <w:rPr>
                <w:rFonts w:ascii="Times New Roman" w:hAnsi="Times New Roman" w:cs="Times New Roman"/>
                <w:bCs/>
                <w:sz w:val="20"/>
                <w:szCs w:val="20"/>
              </w:rPr>
              <w:t xml:space="preserve">=47.8; </w:t>
            </w:r>
            <w:r w:rsidRPr="00B56AAF">
              <w:rPr>
                <w:rFonts w:ascii="Times New Roman" w:hAnsi="Times New Roman" w:cs="Times New Roman"/>
                <w:bCs/>
                <w:i/>
                <w:iCs/>
                <w:sz w:val="20"/>
                <w:szCs w:val="20"/>
              </w:rPr>
              <w:t>SD</w:t>
            </w:r>
            <w:r w:rsidRPr="00B56AAF">
              <w:rPr>
                <w:rFonts w:ascii="Times New Roman" w:hAnsi="Times New Roman" w:cs="Times New Roman"/>
                <w:bCs/>
                <w:sz w:val="20"/>
                <w:szCs w:val="20"/>
              </w:rPr>
              <w:t>=17.2)</w:t>
            </w:r>
          </w:p>
        </w:tc>
        <w:tc>
          <w:tcPr>
            <w:tcW w:w="1701" w:type="dxa"/>
            <w:hideMark/>
          </w:tcPr>
          <w:p w14:paraId="24AD9944" w14:textId="2A044E5D"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 xml:space="preserve">Cross-sectional; mediation using </w:t>
            </w:r>
            <w:r w:rsidR="00DC3E39" w:rsidRPr="00B56AAF">
              <w:rPr>
                <w:rFonts w:ascii="Times New Roman" w:hAnsi="Times New Roman" w:cs="Times New Roman"/>
                <w:sz w:val="20"/>
                <w:szCs w:val="20"/>
              </w:rPr>
              <w:t>s</w:t>
            </w:r>
            <w:r w:rsidRPr="00B56AAF">
              <w:rPr>
                <w:rFonts w:ascii="Times New Roman" w:hAnsi="Times New Roman" w:cs="Times New Roman"/>
                <w:sz w:val="20"/>
                <w:szCs w:val="20"/>
              </w:rPr>
              <w:t xml:space="preserve">tructural </w:t>
            </w:r>
            <w:r w:rsidR="00DC3E39" w:rsidRPr="00B56AAF">
              <w:rPr>
                <w:rFonts w:ascii="Times New Roman" w:hAnsi="Times New Roman" w:cs="Times New Roman"/>
                <w:sz w:val="20"/>
                <w:szCs w:val="20"/>
              </w:rPr>
              <w:t>e</w:t>
            </w:r>
            <w:r w:rsidRPr="00B56AAF">
              <w:rPr>
                <w:rFonts w:ascii="Times New Roman" w:hAnsi="Times New Roman" w:cs="Times New Roman"/>
                <w:sz w:val="20"/>
                <w:szCs w:val="20"/>
              </w:rPr>
              <w:t xml:space="preserve">quation </w:t>
            </w:r>
            <w:r w:rsidR="00DC3E39" w:rsidRPr="00B56AAF">
              <w:rPr>
                <w:rFonts w:ascii="Times New Roman" w:hAnsi="Times New Roman" w:cs="Times New Roman"/>
                <w:sz w:val="20"/>
                <w:szCs w:val="20"/>
              </w:rPr>
              <w:t>m</w:t>
            </w:r>
            <w:r w:rsidRPr="00B56AAF">
              <w:rPr>
                <w:rFonts w:ascii="Times New Roman" w:hAnsi="Times New Roman" w:cs="Times New Roman"/>
                <w:sz w:val="20"/>
                <w:szCs w:val="20"/>
              </w:rPr>
              <w:t>odeling (Kline, 2015)</w:t>
            </w:r>
          </w:p>
        </w:tc>
        <w:tc>
          <w:tcPr>
            <w:tcW w:w="1701" w:type="dxa"/>
            <w:hideMark/>
          </w:tcPr>
          <w:p w14:paraId="32DD938E"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color w:val="000000"/>
                <w:sz w:val="20"/>
                <w:szCs w:val="20"/>
                <w:shd w:val="clear" w:color="auto" w:fill="FFFFFF"/>
              </w:rPr>
              <w:t>Relationship Questionnaire</w:t>
            </w:r>
          </w:p>
        </w:tc>
        <w:tc>
          <w:tcPr>
            <w:tcW w:w="1985" w:type="dxa"/>
            <w:hideMark/>
          </w:tcPr>
          <w:p w14:paraId="79727DDB" w14:textId="0CA490E8"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Negative self-beliefs</w:t>
            </w:r>
            <w:r w:rsidR="009F58E3" w:rsidRPr="00B56AAF">
              <w:rPr>
                <w:rFonts w:ascii="Times New Roman" w:hAnsi="Times New Roman" w:cs="Times New Roman"/>
                <w:sz w:val="20"/>
                <w:szCs w:val="20"/>
              </w:rPr>
              <w:t xml:space="preserve"> (</w:t>
            </w:r>
            <w:r w:rsidRPr="00B56AAF">
              <w:rPr>
                <w:rFonts w:ascii="Times New Roman" w:hAnsi="Times New Roman" w:cs="Times New Roman"/>
                <w:sz w:val="20"/>
                <w:szCs w:val="20"/>
              </w:rPr>
              <w:t>Self-esteem Rating Scale-Short Form</w:t>
            </w:r>
            <w:r w:rsidR="009F58E3" w:rsidRPr="00B56AAF">
              <w:rPr>
                <w:rFonts w:ascii="Times New Roman" w:hAnsi="Times New Roman" w:cs="Times New Roman"/>
                <w:sz w:val="20"/>
                <w:szCs w:val="20"/>
              </w:rPr>
              <w:t>)</w:t>
            </w:r>
          </w:p>
        </w:tc>
        <w:tc>
          <w:tcPr>
            <w:tcW w:w="1984" w:type="dxa"/>
            <w:hideMark/>
          </w:tcPr>
          <w:p w14:paraId="38534181"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Revised Paranoia and Deservedness Scale</w:t>
            </w:r>
          </w:p>
        </w:tc>
        <w:tc>
          <w:tcPr>
            <w:tcW w:w="3544" w:type="dxa"/>
            <w:hideMark/>
          </w:tcPr>
          <w:p w14:paraId="6D04D0F2" w14:textId="653B40D2" w:rsidR="00913C2D" w:rsidRPr="00B56AAF" w:rsidRDefault="00913C2D">
            <w:pPr>
              <w:rPr>
                <w:rFonts w:ascii="Times New Roman" w:hAnsi="Times New Roman" w:cs="Times New Roman"/>
                <w:sz w:val="20"/>
                <w:szCs w:val="20"/>
              </w:rPr>
            </w:pPr>
            <w:r w:rsidRPr="00B56AAF">
              <w:rPr>
                <w:rFonts w:ascii="Times New Roman" w:hAnsi="Times New Roman" w:cs="Times New Roman"/>
                <w:bCs/>
                <w:sz w:val="20"/>
                <w:szCs w:val="20"/>
              </w:rPr>
              <w:t>Negative self-beliefs mediated the association between dispositional attachment-anxiety (not avoidance) and trait non-clinical paranoia; greater levels of attachment</w:t>
            </w:r>
            <w:r w:rsidR="00F05617" w:rsidRPr="00B56AAF">
              <w:rPr>
                <w:rFonts w:ascii="Times New Roman" w:hAnsi="Times New Roman" w:cs="Times New Roman"/>
                <w:bCs/>
                <w:sz w:val="20"/>
                <w:szCs w:val="20"/>
              </w:rPr>
              <w:t>-</w:t>
            </w:r>
            <w:r w:rsidRPr="00B56AAF">
              <w:rPr>
                <w:rFonts w:ascii="Times New Roman" w:hAnsi="Times New Roman" w:cs="Times New Roman"/>
                <w:bCs/>
                <w:sz w:val="20"/>
                <w:szCs w:val="20"/>
              </w:rPr>
              <w:t>anxiety were associated with more negative self-beliefs and, in turn, more paranoia</w:t>
            </w:r>
          </w:p>
        </w:tc>
      </w:tr>
      <w:tr w:rsidR="00913C2D" w:rsidRPr="00B56AAF" w14:paraId="1DD382AF" w14:textId="77777777" w:rsidTr="009F58E3">
        <w:tc>
          <w:tcPr>
            <w:tcW w:w="1128" w:type="dxa"/>
            <w:hideMark/>
          </w:tcPr>
          <w:p w14:paraId="72A3C462"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bCs/>
                <w:sz w:val="20"/>
                <w:szCs w:val="20"/>
              </w:rPr>
              <w:t>Wickham et al. (2014), United Kingdom</w:t>
            </w:r>
          </w:p>
        </w:tc>
        <w:tc>
          <w:tcPr>
            <w:tcW w:w="1849" w:type="dxa"/>
            <w:hideMark/>
          </w:tcPr>
          <w:p w14:paraId="0FB1CC5B"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Schizophrenia spectrum disorder diagnosis (inpatient, outpatient, and community) (</w:t>
            </w:r>
            <w:r w:rsidRPr="00B56AAF">
              <w:rPr>
                <w:rFonts w:ascii="Times New Roman" w:hAnsi="Times New Roman" w:cs="Times New Roman"/>
                <w:i/>
                <w:iCs/>
                <w:sz w:val="20"/>
                <w:szCs w:val="20"/>
              </w:rPr>
              <w:t>N</w:t>
            </w:r>
            <w:r w:rsidRPr="00B56AAF">
              <w:rPr>
                <w:rFonts w:ascii="Times New Roman" w:hAnsi="Times New Roman" w:cs="Times New Roman"/>
                <w:sz w:val="20"/>
                <w:szCs w:val="20"/>
              </w:rPr>
              <w:t>=176; 123 males, 53 females); aged 17–77 years</w:t>
            </w:r>
          </w:p>
        </w:tc>
        <w:tc>
          <w:tcPr>
            <w:tcW w:w="1701" w:type="dxa"/>
            <w:hideMark/>
          </w:tcPr>
          <w:p w14:paraId="32F97023" w14:textId="3A6131D9"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Cross</w:t>
            </w:r>
            <w:r w:rsidR="005D02A1" w:rsidRPr="00B56AAF">
              <w:rPr>
                <w:rFonts w:ascii="Times New Roman" w:hAnsi="Times New Roman" w:cs="Times New Roman"/>
                <w:sz w:val="20"/>
                <w:szCs w:val="20"/>
              </w:rPr>
              <w:t>-</w:t>
            </w:r>
            <w:r w:rsidRPr="00B56AAF">
              <w:rPr>
                <w:rFonts w:ascii="Times New Roman" w:hAnsi="Times New Roman" w:cs="Times New Roman"/>
                <w:sz w:val="20"/>
                <w:szCs w:val="20"/>
              </w:rPr>
              <w:t>sectional; mediation (Preacher &amp; Hayes, </w:t>
            </w:r>
            <w:hyperlink r:id="rId16" w:anchor="papt12371-bib-0124" w:history="1">
              <w:r w:rsidRPr="00B56AAF">
                <w:rPr>
                  <w:rStyle w:val="Hyperlink"/>
                  <w:rFonts w:ascii="Times New Roman" w:hAnsi="Times New Roman" w:cs="Times New Roman"/>
                  <w:color w:val="auto"/>
                  <w:sz w:val="20"/>
                  <w:szCs w:val="20"/>
                  <w:u w:val="none"/>
                </w:rPr>
                <w:t>2008</w:t>
              </w:r>
            </w:hyperlink>
            <w:r w:rsidRPr="00B56AAF">
              <w:rPr>
                <w:rFonts w:ascii="Times New Roman" w:hAnsi="Times New Roman" w:cs="Times New Roman"/>
                <w:sz w:val="20"/>
                <w:szCs w:val="20"/>
              </w:rPr>
              <w:t>)</w:t>
            </w:r>
          </w:p>
        </w:tc>
        <w:tc>
          <w:tcPr>
            <w:tcW w:w="1701" w:type="dxa"/>
            <w:hideMark/>
          </w:tcPr>
          <w:p w14:paraId="264FC795"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color w:val="000000"/>
                <w:sz w:val="20"/>
                <w:szCs w:val="20"/>
                <w:shd w:val="clear" w:color="auto" w:fill="FFFFFF"/>
              </w:rPr>
              <w:t>Relationship Questionnaire</w:t>
            </w:r>
          </w:p>
        </w:tc>
        <w:tc>
          <w:tcPr>
            <w:tcW w:w="1985" w:type="dxa"/>
            <w:hideMark/>
          </w:tcPr>
          <w:p w14:paraId="5DA862F0" w14:textId="4078C1FE"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Negative self-beliefs</w:t>
            </w:r>
            <w:r w:rsidR="009F58E3" w:rsidRPr="00B56AAF">
              <w:rPr>
                <w:rFonts w:ascii="Times New Roman" w:hAnsi="Times New Roman" w:cs="Times New Roman"/>
                <w:sz w:val="20"/>
                <w:szCs w:val="20"/>
              </w:rPr>
              <w:t xml:space="preserve"> (</w:t>
            </w:r>
            <w:r w:rsidRPr="00B56AAF">
              <w:rPr>
                <w:rFonts w:ascii="Times New Roman" w:hAnsi="Times New Roman" w:cs="Times New Roman"/>
                <w:sz w:val="20"/>
                <w:szCs w:val="20"/>
              </w:rPr>
              <w:t>Self-esteem Rating Scale</w:t>
            </w:r>
            <w:r w:rsidR="009F58E3" w:rsidRPr="00B56AAF">
              <w:rPr>
                <w:rFonts w:ascii="Times New Roman" w:hAnsi="Times New Roman" w:cs="Times New Roman"/>
                <w:sz w:val="20"/>
                <w:szCs w:val="20"/>
              </w:rPr>
              <w:t>)</w:t>
            </w:r>
          </w:p>
        </w:tc>
        <w:tc>
          <w:tcPr>
            <w:tcW w:w="1984" w:type="dxa"/>
            <w:hideMark/>
          </w:tcPr>
          <w:p w14:paraId="1FE879CA"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Persecution and Deservedness Scale; Positive and Negative Syndrome Scale</w:t>
            </w:r>
          </w:p>
        </w:tc>
        <w:tc>
          <w:tcPr>
            <w:tcW w:w="3544" w:type="dxa"/>
            <w:hideMark/>
          </w:tcPr>
          <w:p w14:paraId="349503BD"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bCs/>
                <w:sz w:val="20"/>
                <w:szCs w:val="20"/>
              </w:rPr>
              <w:t>Negative self-beliefs fully mediated the relationship between dispositional attachment-anxiety and paranoia, and partially mediated the association between attachment-avoidance and paranoia; higher levels of attachment insecurity were associated with more negative self-beliefs and, in turn, more paranoia</w:t>
            </w:r>
          </w:p>
        </w:tc>
      </w:tr>
      <w:tr w:rsidR="00913C2D" w:rsidRPr="00B56AAF" w14:paraId="20C74DF5" w14:textId="77777777" w:rsidTr="009F58E3">
        <w:tc>
          <w:tcPr>
            <w:tcW w:w="1128" w:type="dxa"/>
            <w:hideMark/>
          </w:tcPr>
          <w:p w14:paraId="56493C1B" w14:textId="1AD11D05" w:rsidR="00913C2D" w:rsidRPr="00B56AAF" w:rsidRDefault="00913C2D">
            <w:pPr>
              <w:rPr>
                <w:rFonts w:ascii="Times New Roman" w:hAnsi="Times New Roman" w:cs="Times New Roman"/>
                <w:sz w:val="20"/>
                <w:szCs w:val="20"/>
                <w:vertAlign w:val="superscript"/>
              </w:rPr>
            </w:pPr>
            <w:r w:rsidRPr="00B56AAF">
              <w:rPr>
                <w:rFonts w:ascii="Times New Roman" w:hAnsi="Times New Roman" w:cs="Times New Roman"/>
                <w:sz w:val="20"/>
                <w:szCs w:val="20"/>
              </w:rPr>
              <w:lastRenderedPageBreak/>
              <w:t xml:space="preserve">Sood et al. (2021), </w:t>
            </w:r>
            <w:r w:rsidRPr="00B56AAF">
              <w:rPr>
                <w:rFonts w:ascii="Times New Roman" w:hAnsi="Times New Roman" w:cs="Times New Roman"/>
                <w:bCs/>
                <w:sz w:val="20"/>
                <w:szCs w:val="20"/>
              </w:rPr>
              <w:t>United Kingdom</w:t>
            </w:r>
            <w:r w:rsidR="000A3D97" w:rsidRPr="00B56AAF">
              <w:rPr>
                <w:rFonts w:ascii="Times New Roman" w:hAnsi="Times New Roman" w:cs="Times New Roman"/>
                <w:bCs/>
                <w:sz w:val="20"/>
                <w:szCs w:val="20"/>
                <w:vertAlign w:val="superscript"/>
              </w:rPr>
              <w:t>a</w:t>
            </w:r>
          </w:p>
        </w:tc>
        <w:tc>
          <w:tcPr>
            <w:tcW w:w="1849" w:type="dxa"/>
            <w:hideMark/>
          </w:tcPr>
          <w:p w14:paraId="5293AB0E"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High non-clinical paranoia (</w:t>
            </w:r>
            <w:r w:rsidRPr="00B56AAF">
              <w:rPr>
                <w:rFonts w:ascii="Times New Roman" w:hAnsi="Times New Roman" w:cs="Times New Roman"/>
                <w:i/>
                <w:iCs/>
                <w:sz w:val="20"/>
                <w:szCs w:val="20"/>
              </w:rPr>
              <w:t>N</w:t>
            </w:r>
            <w:r w:rsidRPr="00B56AAF">
              <w:rPr>
                <w:rFonts w:ascii="Times New Roman" w:hAnsi="Times New Roman" w:cs="Times New Roman"/>
                <w:sz w:val="20"/>
                <w:szCs w:val="20"/>
              </w:rPr>
              <w:t>=303; 182 males, 2 non-binary, 2 unidentified), aged 18–65 years (</w:t>
            </w:r>
            <w:r w:rsidRPr="00B56AAF">
              <w:rPr>
                <w:rFonts w:ascii="Times New Roman" w:hAnsi="Times New Roman" w:cs="Times New Roman"/>
                <w:i/>
                <w:iCs/>
                <w:sz w:val="20"/>
                <w:szCs w:val="20"/>
              </w:rPr>
              <w:t>M</w:t>
            </w:r>
            <w:r w:rsidRPr="00B56AAF">
              <w:rPr>
                <w:rFonts w:ascii="Times New Roman" w:hAnsi="Times New Roman" w:cs="Times New Roman"/>
                <w:sz w:val="20"/>
                <w:szCs w:val="20"/>
              </w:rPr>
              <w:t xml:space="preserve">=26.24, </w:t>
            </w:r>
            <w:r w:rsidRPr="00B56AAF">
              <w:rPr>
                <w:rFonts w:ascii="Times New Roman" w:hAnsi="Times New Roman" w:cs="Times New Roman"/>
                <w:i/>
                <w:iCs/>
                <w:sz w:val="20"/>
                <w:szCs w:val="20"/>
              </w:rPr>
              <w:t>SD</w:t>
            </w:r>
            <w:r w:rsidRPr="00B56AAF">
              <w:rPr>
                <w:rFonts w:ascii="Times New Roman" w:hAnsi="Times New Roman" w:cs="Times New Roman"/>
                <w:sz w:val="20"/>
                <w:szCs w:val="20"/>
              </w:rPr>
              <w:t>=8.30).</w:t>
            </w:r>
          </w:p>
        </w:tc>
        <w:tc>
          <w:tcPr>
            <w:tcW w:w="1701" w:type="dxa"/>
            <w:hideMark/>
          </w:tcPr>
          <w:p w14:paraId="06160A5C" w14:textId="5929BDA5"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Experimental, cross-sectional</w:t>
            </w:r>
            <w:r w:rsidR="00DC3E39" w:rsidRPr="00B56AAF">
              <w:rPr>
                <w:rFonts w:ascii="Times New Roman" w:hAnsi="Times New Roman" w:cs="Times New Roman"/>
                <w:sz w:val="20"/>
                <w:szCs w:val="20"/>
              </w:rPr>
              <w:t>;</w:t>
            </w:r>
            <w:r w:rsidRPr="00B56AAF">
              <w:rPr>
                <w:rFonts w:ascii="Times New Roman" w:hAnsi="Times New Roman" w:cs="Times New Roman"/>
                <w:sz w:val="20"/>
                <w:szCs w:val="20"/>
              </w:rPr>
              <w:t xml:space="preserve"> mediation (Hayes, 2018)</w:t>
            </w:r>
          </w:p>
        </w:tc>
        <w:tc>
          <w:tcPr>
            <w:tcW w:w="1701" w:type="dxa"/>
          </w:tcPr>
          <w:p w14:paraId="16982FD6"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Manipulated attachment security, anxiety, and avoidance using mental imagery priming.</w:t>
            </w:r>
          </w:p>
          <w:p w14:paraId="676FD1FF" w14:textId="77777777" w:rsidR="00913C2D" w:rsidRPr="00B56AAF" w:rsidRDefault="00913C2D">
            <w:pPr>
              <w:rPr>
                <w:rFonts w:ascii="Times New Roman" w:hAnsi="Times New Roman" w:cs="Times New Roman"/>
                <w:sz w:val="20"/>
                <w:szCs w:val="20"/>
              </w:rPr>
            </w:pPr>
          </w:p>
          <w:p w14:paraId="47D818C0"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 xml:space="preserve">Dispositional attachment style measured using the Experiences in Close Relationships Inventory – Short Form </w:t>
            </w:r>
          </w:p>
        </w:tc>
        <w:tc>
          <w:tcPr>
            <w:tcW w:w="1985" w:type="dxa"/>
            <w:hideMark/>
          </w:tcPr>
          <w:p w14:paraId="6DF0E5EC" w14:textId="0A0D0378" w:rsidR="009F58E3"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Negative beliefs about self and others</w:t>
            </w:r>
            <w:r w:rsidR="009F58E3" w:rsidRPr="00B56AAF">
              <w:rPr>
                <w:rFonts w:ascii="Times New Roman" w:hAnsi="Times New Roman" w:cs="Times New Roman"/>
                <w:sz w:val="20"/>
                <w:szCs w:val="20"/>
              </w:rPr>
              <w:t xml:space="preserve"> (</w:t>
            </w:r>
            <w:r w:rsidRPr="00B56AAF">
              <w:rPr>
                <w:rFonts w:ascii="Times New Roman" w:hAnsi="Times New Roman" w:cs="Times New Roman"/>
                <w:sz w:val="20"/>
                <w:szCs w:val="20"/>
              </w:rPr>
              <w:t>Brief Core Schema Scales</w:t>
            </w:r>
            <w:r w:rsidR="009F58E3" w:rsidRPr="00B56AAF">
              <w:rPr>
                <w:rFonts w:ascii="Times New Roman" w:hAnsi="Times New Roman" w:cs="Times New Roman"/>
                <w:sz w:val="20"/>
                <w:szCs w:val="20"/>
              </w:rPr>
              <w:t>)</w:t>
            </w:r>
          </w:p>
          <w:p w14:paraId="2BF12B1C" w14:textId="77777777" w:rsidR="009F58E3" w:rsidRPr="00B56AAF" w:rsidRDefault="009F58E3">
            <w:pPr>
              <w:rPr>
                <w:rFonts w:ascii="Times New Roman" w:hAnsi="Times New Roman" w:cs="Times New Roman"/>
                <w:sz w:val="20"/>
                <w:szCs w:val="20"/>
              </w:rPr>
            </w:pPr>
          </w:p>
          <w:p w14:paraId="483A53EB" w14:textId="0A70D30B" w:rsidR="00913C2D"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C</w:t>
            </w:r>
            <w:r w:rsidR="00913C2D" w:rsidRPr="00B56AAF">
              <w:rPr>
                <w:rFonts w:ascii="Times New Roman" w:hAnsi="Times New Roman" w:cs="Times New Roman"/>
                <w:sz w:val="20"/>
                <w:szCs w:val="20"/>
              </w:rPr>
              <w:t>ognitive fusion</w:t>
            </w:r>
            <w:r w:rsidRPr="00B56AAF">
              <w:rPr>
                <w:rFonts w:ascii="Times New Roman" w:hAnsi="Times New Roman" w:cs="Times New Roman"/>
                <w:sz w:val="20"/>
                <w:szCs w:val="20"/>
              </w:rPr>
              <w:t xml:space="preserve"> (</w:t>
            </w:r>
            <w:r w:rsidR="00913C2D" w:rsidRPr="00B56AAF">
              <w:rPr>
                <w:rFonts w:ascii="Times New Roman" w:hAnsi="Times New Roman" w:cs="Times New Roman"/>
                <w:sz w:val="20"/>
                <w:szCs w:val="20"/>
              </w:rPr>
              <w:t>Cognitive Fusion Questionnaire</w:t>
            </w:r>
            <w:r w:rsidRPr="00B56AAF">
              <w:rPr>
                <w:rFonts w:ascii="Times New Roman" w:hAnsi="Times New Roman" w:cs="Times New Roman"/>
                <w:sz w:val="20"/>
                <w:szCs w:val="20"/>
              </w:rPr>
              <w:t>)</w:t>
            </w:r>
          </w:p>
        </w:tc>
        <w:tc>
          <w:tcPr>
            <w:tcW w:w="1984" w:type="dxa"/>
          </w:tcPr>
          <w:p w14:paraId="00B233DE"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 xml:space="preserve">Adapted paranoia checklist (state paranoia) </w:t>
            </w:r>
          </w:p>
          <w:p w14:paraId="4F7C88CA" w14:textId="77777777" w:rsidR="00913C2D" w:rsidRPr="00B56AAF" w:rsidRDefault="00913C2D">
            <w:pPr>
              <w:rPr>
                <w:rFonts w:ascii="Times New Roman" w:hAnsi="Times New Roman" w:cs="Times New Roman"/>
                <w:sz w:val="20"/>
                <w:szCs w:val="20"/>
              </w:rPr>
            </w:pPr>
          </w:p>
          <w:p w14:paraId="77988F9D"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Paranoia Scale (trait paranoia)</w:t>
            </w:r>
          </w:p>
        </w:tc>
        <w:tc>
          <w:tcPr>
            <w:tcW w:w="3544" w:type="dxa"/>
          </w:tcPr>
          <w:p w14:paraId="4F42A791" w14:textId="19C45563"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State cognitive fusion and negative self- and other-beliefs mediated the relationship between attachment-imagery and state non-clinical paranoia and anxiety; relative to secure-primed individuals, attachment-anxious and -avoidant-primed individuals were more fused with negative cognitions and held more negative self/other beliefs and, therefore, felt more paranoid and anxious.</w:t>
            </w:r>
          </w:p>
        </w:tc>
      </w:tr>
      <w:tr w:rsidR="00913C2D" w:rsidRPr="00B56AAF" w14:paraId="30E21B8B" w14:textId="77777777" w:rsidTr="009F58E3">
        <w:tc>
          <w:tcPr>
            <w:tcW w:w="1128" w:type="dxa"/>
            <w:hideMark/>
          </w:tcPr>
          <w:p w14:paraId="1906722B"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MacBeth et al. (2011), United Kingdom</w:t>
            </w:r>
          </w:p>
        </w:tc>
        <w:tc>
          <w:tcPr>
            <w:tcW w:w="1849" w:type="dxa"/>
            <w:hideMark/>
          </w:tcPr>
          <w:p w14:paraId="27569E02"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color w:val="0D0D0D" w:themeColor="text1" w:themeTint="F2"/>
                <w:sz w:val="20"/>
                <w:szCs w:val="20"/>
              </w:rPr>
              <w:t>People with first-episode psychosis (</w:t>
            </w:r>
            <w:r w:rsidRPr="00B56AAF">
              <w:rPr>
                <w:rFonts w:ascii="Times New Roman" w:hAnsi="Times New Roman" w:cs="Times New Roman"/>
                <w:i/>
                <w:iCs/>
                <w:color w:val="0D0D0D" w:themeColor="text1" w:themeTint="F2"/>
                <w:sz w:val="20"/>
                <w:szCs w:val="20"/>
              </w:rPr>
              <w:t>N</w:t>
            </w:r>
            <w:r w:rsidRPr="00B56AAF">
              <w:rPr>
                <w:rFonts w:ascii="Times New Roman" w:hAnsi="Times New Roman" w:cs="Times New Roman"/>
                <w:color w:val="0D0D0D" w:themeColor="text1" w:themeTint="F2"/>
                <w:sz w:val="20"/>
                <w:szCs w:val="20"/>
              </w:rPr>
              <w:t xml:space="preserve">=34; 20 males, 14 females); age at first contact - </w:t>
            </w:r>
            <w:r w:rsidRPr="00B56AAF">
              <w:rPr>
                <w:rFonts w:ascii="Times New Roman" w:hAnsi="Times New Roman" w:cs="Times New Roman"/>
                <w:i/>
                <w:iCs/>
                <w:color w:val="0D0D0D" w:themeColor="text1" w:themeTint="F2"/>
                <w:sz w:val="20"/>
                <w:szCs w:val="20"/>
              </w:rPr>
              <w:t>M</w:t>
            </w:r>
            <w:r w:rsidRPr="00B56AAF">
              <w:rPr>
                <w:rFonts w:ascii="Times New Roman" w:hAnsi="Times New Roman" w:cs="Times New Roman"/>
                <w:color w:val="0D0D0D" w:themeColor="text1" w:themeTint="F2"/>
                <w:sz w:val="20"/>
                <w:szCs w:val="20"/>
              </w:rPr>
              <w:t xml:space="preserve">=23.32; </w:t>
            </w:r>
            <w:r w:rsidRPr="00B56AAF">
              <w:rPr>
                <w:rFonts w:ascii="Times New Roman" w:hAnsi="Times New Roman" w:cs="Times New Roman"/>
                <w:i/>
                <w:iCs/>
                <w:color w:val="0D0D0D" w:themeColor="text1" w:themeTint="F2"/>
                <w:sz w:val="20"/>
                <w:szCs w:val="20"/>
              </w:rPr>
              <w:t>SD</w:t>
            </w:r>
            <w:r w:rsidRPr="00B56AAF">
              <w:rPr>
                <w:rFonts w:ascii="Times New Roman" w:hAnsi="Times New Roman" w:cs="Times New Roman"/>
                <w:color w:val="0D0D0D" w:themeColor="text1" w:themeTint="F2"/>
                <w:sz w:val="20"/>
                <w:szCs w:val="20"/>
              </w:rPr>
              <w:t>=7.59</w:t>
            </w:r>
          </w:p>
        </w:tc>
        <w:tc>
          <w:tcPr>
            <w:tcW w:w="1701" w:type="dxa"/>
            <w:hideMark/>
          </w:tcPr>
          <w:p w14:paraId="40F88A05" w14:textId="5F9E9256"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 xml:space="preserve">Cross-sectional; Spearman </w:t>
            </w:r>
            <w:r w:rsidR="00DC3E39" w:rsidRPr="00B56AAF">
              <w:rPr>
                <w:rFonts w:ascii="Times New Roman" w:hAnsi="Times New Roman" w:cs="Times New Roman"/>
                <w:sz w:val="20"/>
                <w:szCs w:val="20"/>
              </w:rPr>
              <w:t>c</w:t>
            </w:r>
            <w:r w:rsidRPr="00B56AAF">
              <w:rPr>
                <w:rFonts w:ascii="Times New Roman" w:hAnsi="Times New Roman" w:cs="Times New Roman"/>
                <w:sz w:val="20"/>
                <w:szCs w:val="20"/>
              </w:rPr>
              <w:t>orrelations, Mann-Whitney, and Kruskal-Wallis</w:t>
            </w:r>
          </w:p>
        </w:tc>
        <w:tc>
          <w:tcPr>
            <w:tcW w:w="1701" w:type="dxa"/>
            <w:hideMark/>
          </w:tcPr>
          <w:p w14:paraId="19D3ACBF"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Adult Attachment Interview</w:t>
            </w:r>
          </w:p>
        </w:tc>
        <w:tc>
          <w:tcPr>
            <w:tcW w:w="1985" w:type="dxa"/>
            <w:hideMark/>
          </w:tcPr>
          <w:p w14:paraId="6896E770"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 xml:space="preserve">Mentalizing (derived using the Adult Attachment Interview) </w:t>
            </w:r>
          </w:p>
        </w:tc>
        <w:tc>
          <w:tcPr>
            <w:tcW w:w="1984" w:type="dxa"/>
            <w:hideMark/>
          </w:tcPr>
          <w:p w14:paraId="00399B8B"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 xml:space="preserve">Positive and Negative Syndrome Scale </w:t>
            </w:r>
          </w:p>
        </w:tc>
        <w:tc>
          <w:tcPr>
            <w:tcW w:w="3544" w:type="dxa"/>
            <w:hideMark/>
          </w:tcPr>
          <w:p w14:paraId="2479939B" w14:textId="77777777" w:rsidR="00913C2D" w:rsidRPr="00B56AAF" w:rsidRDefault="00913C2D">
            <w:pPr>
              <w:rPr>
                <w:rFonts w:ascii="Times New Roman" w:hAnsi="Times New Roman" w:cs="Times New Roman"/>
                <w:color w:val="0D0D0D" w:themeColor="text1" w:themeTint="F2"/>
                <w:sz w:val="20"/>
                <w:szCs w:val="20"/>
              </w:rPr>
            </w:pPr>
            <w:r w:rsidRPr="00B56AAF">
              <w:rPr>
                <w:rFonts w:ascii="Times New Roman" w:hAnsi="Times New Roman" w:cs="Times New Roman"/>
                <w:color w:val="0D0D0D" w:themeColor="text1" w:themeTint="F2"/>
                <w:sz w:val="20"/>
                <w:szCs w:val="20"/>
              </w:rPr>
              <w:t>Securely and anxiously attached individuals with psychosis had better mentalizing ability than avoidantly attached people with psychosis; secure and anxious individuals did not differ from each other.</w:t>
            </w:r>
          </w:p>
          <w:p w14:paraId="62132A24" w14:textId="77777777" w:rsidR="00913C2D" w:rsidRPr="00B56AAF" w:rsidRDefault="00913C2D">
            <w:pPr>
              <w:rPr>
                <w:rFonts w:ascii="Times New Roman" w:hAnsi="Times New Roman" w:cs="Times New Roman"/>
                <w:color w:val="0D0D0D" w:themeColor="text1" w:themeTint="F2"/>
                <w:sz w:val="20"/>
                <w:szCs w:val="20"/>
              </w:rPr>
            </w:pPr>
          </w:p>
          <w:p w14:paraId="3D10CD88" w14:textId="34C310F2" w:rsidR="00913C2D" w:rsidRPr="00B56AAF" w:rsidRDefault="00913C2D">
            <w:pPr>
              <w:rPr>
                <w:rFonts w:ascii="Times New Roman" w:hAnsi="Times New Roman" w:cs="Times New Roman"/>
                <w:color w:val="0D0D0D" w:themeColor="text1" w:themeTint="F2"/>
                <w:sz w:val="20"/>
                <w:szCs w:val="20"/>
              </w:rPr>
            </w:pPr>
            <w:r w:rsidRPr="00B56AAF">
              <w:rPr>
                <w:rFonts w:ascii="Times New Roman" w:hAnsi="Times New Roman" w:cs="Times New Roman"/>
                <w:color w:val="0D0D0D" w:themeColor="text1" w:themeTint="F2"/>
                <w:sz w:val="20"/>
                <w:szCs w:val="20"/>
              </w:rPr>
              <w:t>Neither attachment nor mentalizing were related to paranoia.</w:t>
            </w:r>
          </w:p>
        </w:tc>
      </w:tr>
      <w:tr w:rsidR="00913C2D" w:rsidRPr="00B56AAF" w14:paraId="5F7165CB" w14:textId="77777777" w:rsidTr="009F58E3">
        <w:tc>
          <w:tcPr>
            <w:tcW w:w="1128" w:type="dxa"/>
            <w:hideMark/>
          </w:tcPr>
          <w:p w14:paraId="6D476415" w14:textId="516D0BB1"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Korver-Nieberg et al. (2013), United Kingdom</w:t>
            </w:r>
            <w:r w:rsidR="000A3D97" w:rsidRPr="00B56AAF">
              <w:rPr>
                <w:rFonts w:ascii="Times New Roman" w:hAnsi="Times New Roman" w:cs="Times New Roman"/>
                <w:sz w:val="20"/>
                <w:szCs w:val="20"/>
                <w:vertAlign w:val="superscript"/>
              </w:rPr>
              <w:t>b</w:t>
            </w:r>
          </w:p>
        </w:tc>
        <w:tc>
          <w:tcPr>
            <w:tcW w:w="1849" w:type="dxa"/>
            <w:hideMark/>
          </w:tcPr>
          <w:p w14:paraId="66D7697F"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Adolescents who had experienced a psychotic episode (</w:t>
            </w:r>
            <w:r w:rsidRPr="00B56AAF">
              <w:rPr>
                <w:rFonts w:ascii="Times New Roman" w:hAnsi="Times New Roman" w:cs="Times New Roman"/>
                <w:i/>
                <w:iCs/>
                <w:sz w:val="20"/>
                <w:szCs w:val="20"/>
              </w:rPr>
              <w:t>n</w:t>
            </w:r>
            <w:r w:rsidRPr="00B56AAF">
              <w:rPr>
                <w:rFonts w:ascii="Times New Roman" w:hAnsi="Times New Roman" w:cs="Times New Roman"/>
                <w:sz w:val="20"/>
                <w:szCs w:val="20"/>
              </w:rPr>
              <w:t>=32) and controls (</w:t>
            </w:r>
            <w:r w:rsidRPr="00B56AAF">
              <w:rPr>
                <w:rFonts w:ascii="Times New Roman" w:hAnsi="Times New Roman" w:cs="Times New Roman"/>
                <w:i/>
                <w:iCs/>
                <w:sz w:val="20"/>
                <w:szCs w:val="20"/>
              </w:rPr>
              <w:t>n</w:t>
            </w:r>
            <w:r w:rsidRPr="00B56AAF">
              <w:rPr>
                <w:rFonts w:ascii="Times New Roman" w:hAnsi="Times New Roman" w:cs="Times New Roman"/>
                <w:sz w:val="20"/>
                <w:szCs w:val="20"/>
              </w:rPr>
              <w:t>=78) aged 13-18 years.</w:t>
            </w:r>
          </w:p>
        </w:tc>
        <w:tc>
          <w:tcPr>
            <w:tcW w:w="1701" w:type="dxa"/>
            <w:hideMark/>
          </w:tcPr>
          <w:p w14:paraId="70F70E51"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Cross-sectional; hierarchical multiple regression</w:t>
            </w:r>
          </w:p>
        </w:tc>
        <w:tc>
          <w:tcPr>
            <w:tcW w:w="1701" w:type="dxa"/>
            <w:hideMark/>
          </w:tcPr>
          <w:p w14:paraId="50ED29D1"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Psychosis Attachment Measure</w:t>
            </w:r>
          </w:p>
        </w:tc>
        <w:tc>
          <w:tcPr>
            <w:tcW w:w="1985" w:type="dxa"/>
            <w:hideMark/>
          </w:tcPr>
          <w:p w14:paraId="356A2273" w14:textId="61E8CB25"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Mentalizing</w:t>
            </w:r>
            <w:r w:rsidR="009F58E3" w:rsidRPr="00B56AAF">
              <w:rPr>
                <w:rFonts w:ascii="Times New Roman" w:hAnsi="Times New Roman" w:cs="Times New Roman"/>
                <w:sz w:val="20"/>
                <w:szCs w:val="20"/>
              </w:rPr>
              <w:t xml:space="preserve"> (</w:t>
            </w:r>
            <w:r w:rsidRPr="00B56AAF">
              <w:rPr>
                <w:rFonts w:ascii="Times New Roman" w:hAnsi="Times New Roman" w:cs="Times New Roman"/>
                <w:sz w:val="20"/>
                <w:szCs w:val="20"/>
              </w:rPr>
              <w:t>perspective-taking task</w:t>
            </w:r>
            <w:r w:rsidR="009F58E3" w:rsidRPr="00B56AAF">
              <w:rPr>
                <w:rFonts w:ascii="Times New Roman" w:hAnsi="Times New Roman" w:cs="Times New Roman"/>
                <w:sz w:val="20"/>
                <w:szCs w:val="20"/>
              </w:rPr>
              <w:t xml:space="preserve">; </w:t>
            </w:r>
            <w:r w:rsidRPr="00B56AAF">
              <w:rPr>
                <w:rFonts w:ascii="Times New Roman" w:hAnsi="Times New Roman" w:cs="Times New Roman"/>
                <w:sz w:val="20"/>
                <w:szCs w:val="20"/>
              </w:rPr>
              <w:t>Dumontheil et al.</w:t>
            </w:r>
            <w:r w:rsidR="009F58E3" w:rsidRPr="00B56AAF">
              <w:rPr>
                <w:rFonts w:ascii="Times New Roman" w:hAnsi="Times New Roman" w:cs="Times New Roman"/>
                <w:sz w:val="20"/>
                <w:szCs w:val="20"/>
              </w:rPr>
              <w:t xml:space="preserve">, </w:t>
            </w:r>
            <w:r w:rsidRPr="00B56AAF">
              <w:rPr>
                <w:rFonts w:ascii="Times New Roman" w:hAnsi="Times New Roman" w:cs="Times New Roman"/>
                <w:sz w:val="20"/>
                <w:szCs w:val="20"/>
              </w:rPr>
              <w:t>2010)</w:t>
            </w:r>
          </w:p>
        </w:tc>
        <w:tc>
          <w:tcPr>
            <w:tcW w:w="1984" w:type="dxa"/>
            <w:hideMark/>
          </w:tcPr>
          <w:p w14:paraId="43B8625B"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Green Paranoid Thoughts Scale</w:t>
            </w:r>
          </w:p>
        </w:tc>
        <w:tc>
          <w:tcPr>
            <w:tcW w:w="3544" w:type="dxa"/>
            <w:hideMark/>
          </w:tcPr>
          <w:p w14:paraId="13A208F7"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Perspective-taking errors were not associated with paranoia or attachment</w:t>
            </w:r>
          </w:p>
        </w:tc>
      </w:tr>
      <w:tr w:rsidR="00913C2D" w:rsidRPr="00B56AAF" w14:paraId="20739952" w14:textId="77777777" w:rsidTr="009F58E3">
        <w:tc>
          <w:tcPr>
            <w:tcW w:w="1128" w:type="dxa"/>
            <w:hideMark/>
          </w:tcPr>
          <w:p w14:paraId="1C5B1861"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bCs/>
                <w:sz w:val="20"/>
                <w:szCs w:val="20"/>
              </w:rPr>
              <w:t>Sood and Newman-Taylor (2020), United Kingdom</w:t>
            </w:r>
          </w:p>
        </w:tc>
        <w:tc>
          <w:tcPr>
            <w:tcW w:w="1849" w:type="dxa"/>
            <w:hideMark/>
          </w:tcPr>
          <w:p w14:paraId="6DC30FD6"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Adults with high non-clinical paranoia (</w:t>
            </w:r>
            <w:r w:rsidRPr="00B56AAF">
              <w:rPr>
                <w:rFonts w:ascii="Times New Roman" w:hAnsi="Times New Roman" w:cs="Times New Roman"/>
                <w:i/>
                <w:iCs/>
                <w:sz w:val="20"/>
                <w:szCs w:val="20"/>
              </w:rPr>
              <w:t>N</w:t>
            </w:r>
            <w:r w:rsidRPr="00B56AAF">
              <w:rPr>
                <w:rFonts w:ascii="Times New Roman" w:hAnsi="Times New Roman" w:cs="Times New Roman"/>
                <w:sz w:val="20"/>
                <w:szCs w:val="20"/>
              </w:rPr>
              <w:t>=117; 84 females, 33 males) aged</w:t>
            </w:r>
            <w:r w:rsidRPr="00B56AAF">
              <w:t xml:space="preserve"> </w:t>
            </w:r>
            <w:r w:rsidRPr="00B56AAF">
              <w:rPr>
                <w:rFonts w:ascii="Times New Roman" w:hAnsi="Times New Roman" w:cs="Times New Roman"/>
                <w:sz w:val="20"/>
                <w:szCs w:val="20"/>
              </w:rPr>
              <w:t>18–65 years (</w:t>
            </w:r>
            <w:r w:rsidRPr="00B56AAF">
              <w:rPr>
                <w:rFonts w:ascii="Times New Roman" w:hAnsi="Times New Roman" w:cs="Times New Roman"/>
                <w:i/>
                <w:iCs/>
                <w:sz w:val="20"/>
                <w:szCs w:val="20"/>
              </w:rPr>
              <w:t>M</w:t>
            </w:r>
            <w:r w:rsidRPr="00B56AAF">
              <w:rPr>
                <w:rFonts w:ascii="Times New Roman" w:hAnsi="Times New Roman" w:cs="Times New Roman"/>
                <w:sz w:val="20"/>
                <w:szCs w:val="20"/>
              </w:rPr>
              <w:t xml:space="preserve">=21.60, </w:t>
            </w:r>
            <w:r w:rsidRPr="00B56AAF">
              <w:rPr>
                <w:rFonts w:ascii="Times New Roman" w:hAnsi="Times New Roman" w:cs="Times New Roman"/>
                <w:i/>
                <w:iCs/>
                <w:sz w:val="20"/>
                <w:szCs w:val="20"/>
              </w:rPr>
              <w:t>SD</w:t>
            </w:r>
            <w:r w:rsidRPr="00B56AAF">
              <w:rPr>
                <w:rFonts w:ascii="Times New Roman" w:hAnsi="Times New Roman" w:cs="Times New Roman"/>
                <w:sz w:val="20"/>
                <w:szCs w:val="20"/>
              </w:rPr>
              <w:t>=6.07)</w:t>
            </w:r>
          </w:p>
        </w:tc>
        <w:tc>
          <w:tcPr>
            <w:tcW w:w="1701" w:type="dxa"/>
            <w:hideMark/>
          </w:tcPr>
          <w:p w14:paraId="6F437355" w14:textId="57C7E7FD"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 xml:space="preserve">Experimental, cross-sectional; </w:t>
            </w:r>
            <w:r w:rsidR="00DC3E39" w:rsidRPr="00B56AAF">
              <w:rPr>
                <w:rFonts w:ascii="Times New Roman" w:hAnsi="Times New Roman" w:cs="Times New Roman"/>
                <w:sz w:val="20"/>
                <w:szCs w:val="20"/>
              </w:rPr>
              <w:t>m</w:t>
            </w:r>
            <w:r w:rsidRPr="00B56AAF">
              <w:rPr>
                <w:rFonts w:ascii="Times New Roman" w:hAnsi="Times New Roman" w:cs="Times New Roman"/>
                <w:sz w:val="20"/>
                <w:szCs w:val="20"/>
              </w:rPr>
              <w:t>ediation (Hayes, 2018).</w:t>
            </w:r>
          </w:p>
        </w:tc>
        <w:tc>
          <w:tcPr>
            <w:tcW w:w="1701" w:type="dxa"/>
          </w:tcPr>
          <w:p w14:paraId="09AC87FB"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Manipulated attachment security: secure vs. insecure/threat</w:t>
            </w:r>
          </w:p>
          <w:p w14:paraId="3AE964A7" w14:textId="77777777" w:rsidR="00913C2D" w:rsidRPr="00B56AAF" w:rsidRDefault="00913C2D">
            <w:pPr>
              <w:rPr>
                <w:rFonts w:ascii="Times New Roman" w:hAnsi="Times New Roman" w:cs="Times New Roman"/>
                <w:sz w:val="20"/>
                <w:szCs w:val="20"/>
              </w:rPr>
            </w:pPr>
          </w:p>
          <w:p w14:paraId="26C7248D"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 xml:space="preserve">Dispositional attachment style measured using the Experiences in </w:t>
            </w:r>
            <w:r w:rsidRPr="00B56AAF">
              <w:rPr>
                <w:rFonts w:ascii="Times New Roman" w:hAnsi="Times New Roman" w:cs="Times New Roman"/>
                <w:sz w:val="20"/>
                <w:szCs w:val="20"/>
              </w:rPr>
              <w:lastRenderedPageBreak/>
              <w:t>Close Relationships Inventory – Short Form</w:t>
            </w:r>
          </w:p>
        </w:tc>
        <w:tc>
          <w:tcPr>
            <w:tcW w:w="1985" w:type="dxa"/>
            <w:hideMark/>
          </w:tcPr>
          <w:p w14:paraId="40D1EC72"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lastRenderedPageBreak/>
              <w:t>Cognitive fusion (Cognitive Fusion Questionnaire)</w:t>
            </w:r>
          </w:p>
        </w:tc>
        <w:tc>
          <w:tcPr>
            <w:tcW w:w="1984" w:type="dxa"/>
          </w:tcPr>
          <w:p w14:paraId="5068A63B"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Paranoia checklist (state paranoia)</w:t>
            </w:r>
          </w:p>
          <w:p w14:paraId="59BE16F3" w14:textId="77777777" w:rsidR="00913C2D" w:rsidRPr="00B56AAF" w:rsidRDefault="00913C2D">
            <w:pPr>
              <w:rPr>
                <w:rFonts w:ascii="Times New Roman" w:hAnsi="Times New Roman" w:cs="Times New Roman"/>
                <w:sz w:val="20"/>
                <w:szCs w:val="20"/>
              </w:rPr>
            </w:pPr>
          </w:p>
          <w:p w14:paraId="6C83493B"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Paranoia Scale (trait paranoia)</w:t>
            </w:r>
          </w:p>
        </w:tc>
        <w:tc>
          <w:tcPr>
            <w:tcW w:w="3544" w:type="dxa"/>
            <w:hideMark/>
          </w:tcPr>
          <w:p w14:paraId="039D5E4A"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bCs/>
                <w:sz w:val="20"/>
                <w:szCs w:val="20"/>
              </w:rPr>
              <w:t>Cognitive fusion mediated the impact of attachment-imagery on paranoia; relative to the insecure/threat imagery group, the secure imagery group was less fused with their negative thoughts and, therefore, less paranoid</w:t>
            </w:r>
          </w:p>
        </w:tc>
      </w:tr>
      <w:tr w:rsidR="00913C2D" w:rsidRPr="00B56AAF" w14:paraId="06E09CA5" w14:textId="77777777" w:rsidTr="009F58E3">
        <w:tc>
          <w:tcPr>
            <w:tcW w:w="1128" w:type="dxa"/>
            <w:hideMark/>
          </w:tcPr>
          <w:p w14:paraId="0DCDB123" w14:textId="07C9D4A0" w:rsidR="00913C2D" w:rsidRPr="00B56AAF" w:rsidRDefault="00913C2D">
            <w:pPr>
              <w:rPr>
                <w:rFonts w:ascii="Times New Roman" w:hAnsi="Times New Roman" w:cs="Times New Roman"/>
                <w:sz w:val="20"/>
                <w:szCs w:val="20"/>
              </w:rPr>
            </w:pPr>
            <w:r w:rsidRPr="00B56AAF">
              <w:rPr>
                <w:rFonts w:ascii="Times New Roman" w:hAnsi="Times New Roman" w:cs="Times New Roman"/>
                <w:bCs/>
                <w:sz w:val="20"/>
                <w:szCs w:val="20"/>
              </w:rPr>
              <w:t>Newman-Taylor et al. (2021), United Kingdom</w:t>
            </w:r>
            <w:r w:rsidR="00C01A65" w:rsidRPr="00B56AAF">
              <w:rPr>
                <w:rFonts w:ascii="Times New Roman" w:hAnsi="Times New Roman" w:cs="Times New Roman"/>
                <w:bCs/>
                <w:sz w:val="20"/>
                <w:szCs w:val="20"/>
                <w:vertAlign w:val="superscript"/>
              </w:rPr>
              <w:t>a</w:t>
            </w:r>
          </w:p>
        </w:tc>
        <w:tc>
          <w:tcPr>
            <w:tcW w:w="1849" w:type="dxa"/>
            <w:hideMark/>
          </w:tcPr>
          <w:p w14:paraId="27115718"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Adults with high-non-clinical paranoia (</w:t>
            </w:r>
            <w:r w:rsidRPr="00B56AAF">
              <w:rPr>
                <w:rFonts w:ascii="Times New Roman" w:hAnsi="Times New Roman" w:cs="Times New Roman"/>
                <w:i/>
                <w:iCs/>
                <w:sz w:val="20"/>
                <w:szCs w:val="20"/>
              </w:rPr>
              <w:t>N</w:t>
            </w:r>
            <w:r w:rsidRPr="00B56AAF">
              <w:rPr>
                <w:rFonts w:ascii="Times New Roman" w:hAnsi="Times New Roman" w:cs="Times New Roman"/>
                <w:sz w:val="20"/>
                <w:szCs w:val="20"/>
              </w:rPr>
              <w:t>=76; 65 females, 11 males) aged 18–50 years (</w:t>
            </w:r>
            <w:r w:rsidRPr="00B56AAF">
              <w:rPr>
                <w:rFonts w:ascii="Times New Roman" w:hAnsi="Times New Roman" w:cs="Times New Roman"/>
                <w:i/>
                <w:iCs/>
                <w:sz w:val="20"/>
                <w:szCs w:val="20"/>
              </w:rPr>
              <w:t>M</w:t>
            </w:r>
            <w:r w:rsidRPr="00B56AAF">
              <w:rPr>
                <w:rFonts w:ascii="Times New Roman" w:hAnsi="Times New Roman" w:cs="Times New Roman"/>
                <w:sz w:val="20"/>
                <w:szCs w:val="20"/>
              </w:rPr>
              <w:t xml:space="preserve">=20.53, </w:t>
            </w:r>
            <w:r w:rsidRPr="00B56AAF">
              <w:rPr>
                <w:rFonts w:ascii="Times New Roman" w:hAnsi="Times New Roman" w:cs="Times New Roman"/>
                <w:i/>
                <w:iCs/>
                <w:sz w:val="20"/>
                <w:szCs w:val="20"/>
              </w:rPr>
              <w:t>SD</w:t>
            </w:r>
            <w:r w:rsidRPr="00B56AAF">
              <w:rPr>
                <w:rFonts w:ascii="Times New Roman" w:hAnsi="Times New Roman" w:cs="Times New Roman"/>
                <w:sz w:val="20"/>
                <w:szCs w:val="20"/>
              </w:rPr>
              <w:t>=4.57)</w:t>
            </w:r>
          </w:p>
        </w:tc>
        <w:tc>
          <w:tcPr>
            <w:tcW w:w="1701" w:type="dxa"/>
            <w:hideMark/>
          </w:tcPr>
          <w:p w14:paraId="5F470337" w14:textId="357673BF"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 xml:space="preserve">Experimental, longitudinal; </w:t>
            </w:r>
            <w:r w:rsidR="00DC3E39" w:rsidRPr="00B56AAF">
              <w:rPr>
                <w:rFonts w:ascii="Times New Roman" w:hAnsi="Times New Roman" w:cs="Times New Roman"/>
                <w:sz w:val="20"/>
                <w:szCs w:val="20"/>
              </w:rPr>
              <w:t>m</w:t>
            </w:r>
            <w:r w:rsidRPr="00B56AAF">
              <w:rPr>
                <w:rFonts w:ascii="Times New Roman" w:hAnsi="Times New Roman" w:cs="Times New Roman"/>
                <w:sz w:val="20"/>
                <w:szCs w:val="20"/>
              </w:rPr>
              <w:t>ediation (Hayes, 2018).</w:t>
            </w:r>
          </w:p>
        </w:tc>
        <w:tc>
          <w:tcPr>
            <w:tcW w:w="1701" w:type="dxa"/>
          </w:tcPr>
          <w:p w14:paraId="42534A78"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Manipulated attachment security vs. avoidance</w:t>
            </w:r>
          </w:p>
          <w:p w14:paraId="105CB03E" w14:textId="77777777" w:rsidR="00913C2D" w:rsidRPr="00B56AAF" w:rsidRDefault="00913C2D">
            <w:pPr>
              <w:rPr>
                <w:rFonts w:ascii="Times New Roman" w:hAnsi="Times New Roman" w:cs="Times New Roman"/>
                <w:sz w:val="20"/>
                <w:szCs w:val="20"/>
              </w:rPr>
            </w:pPr>
          </w:p>
          <w:p w14:paraId="4EE1FB69"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Dispositional attachment style measured using the ECR-12</w:t>
            </w:r>
          </w:p>
        </w:tc>
        <w:tc>
          <w:tcPr>
            <w:tcW w:w="1985" w:type="dxa"/>
            <w:hideMark/>
          </w:tcPr>
          <w:p w14:paraId="4E76D086"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Cognitive fusion (Cognitive Fusion Questionnaire)</w:t>
            </w:r>
          </w:p>
        </w:tc>
        <w:tc>
          <w:tcPr>
            <w:tcW w:w="1984" w:type="dxa"/>
          </w:tcPr>
          <w:p w14:paraId="3F2A754E"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Adapted paranoia checklist (state paranoia)</w:t>
            </w:r>
          </w:p>
          <w:p w14:paraId="5AE2F5E5" w14:textId="77777777" w:rsidR="00913C2D" w:rsidRPr="00B56AAF" w:rsidRDefault="00913C2D">
            <w:pPr>
              <w:rPr>
                <w:rFonts w:ascii="Times New Roman" w:hAnsi="Times New Roman" w:cs="Times New Roman"/>
                <w:sz w:val="20"/>
                <w:szCs w:val="20"/>
              </w:rPr>
            </w:pPr>
          </w:p>
          <w:p w14:paraId="500033BF" w14:textId="77777777" w:rsidR="00913C2D" w:rsidRPr="00B56AAF" w:rsidRDefault="00913C2D">
            <w:pPr>
              <w:rPr>
                <w:rFonts w:ascii="Times New Roman" w:hAnsi="Times New Roman" w:cs="Times New Roman"/>
                <w:sz w:val="20"/>
                <w:szCs w:val="20"/>
              </w:rPr>
            </w:pPr>
            <w:r w:rsidRPr="00B56AAF">
              <w:rPr>
                <w:rFonts w:ascii="Times New Roman" w:hAnsi="Times New Roman" w:cs="Times New Roman"/>
                <w:sz w:val="20"/>
                <w:szCs w:val="20"/>
              </w:rPr>
              <w:t>Paranoia Scale (trait paranoia)</w:t>
            </w:r>
          </w:p>
        </w:tc>
        <w:tc>
          <w:tcPr>
            <w:tcW w:w="3544" w:type="dxa"/>
            <w:hideMark/>
          </w:tcPr>
          <w:p w14:paraId="32CE1342" w14:textId="77777777" w:rsidR="00913C2D" w:rsidRPr="00B56AAF" w:rsidRDefault="00913C2D">
            <w:pPr>
              <w:rPr>
                <w:rFonts w:ascii="Times New Roman" w:hAnsi="Times New Roman" w:cs="Times New Roman"/>
                <w:bCs/>
                <w:sz w:val="20"/>
                <w:szCs w:val="20"/>
              </w:rPr>
            </w:pPr>
            <w:r w:rsidRPr="00B56AAF">
              <w:rPr>
                <w:rFonts w:ascii="Times New Roman" w:hAnsi="Times New Roman" w:cs="Times New Roman"/>
                <w:bCs/>
                <w:sz w:val="20"/>
                <w:szCs w:val="20"/>
              </w:rPr>
              <w:t>Cognitive fusion mediated the impact of attachment-imagery on paranoia; relative to the avoidant imagery group, the secure imagery group was less fused with their negative thoughts and, therefore, less paranoid</w:t>
            </w:r>
          </w:p>
        </w:tc>
      </w:tr>
    </w:tbl>
    <w:p w14:paraId="078E1959" w14:textId="0DE41C4D" w:rsidR="000A3D97" w:rsidRPr="00B56AAF" w:rsidRDefault="00CC4E2F" w:rsidP="00CC4E2F">
      <w:pPr>
        <w:rPr>
          <w:rFonts w:ascii="Times New Roman" w:hAnsi="Times New Roman" w:cs="Times New Roman"/>
          <w:sz w:val="20"/>
          <w:szCs w:val="20"/>
        </w:rPr>
      </w:pPr>
      <w:r w:rsidRPr="00B56AAF">
        <w:rPr>
          <w:rFonts w:ascii="Times New Roman" w:hAnsi="Times New Roman" w:cs="Times New Roman"/>
          <w:sz w:val="20"/>
          <w:szCs w:val="20"/>
          <w:vertAlign w:val="superscript"/>
        </w:rPr>
        <w:t>a</w:t>
      </w:r>
      <w:r w:rsidR="000A3D97" w:rsidRPr="00B56AAF">
        <w:rPr>
          <w:rFonts w:ascii="Times New Roman" w:hAnsi="Times New Roman" w:cs="Times New Roman"/>
          <w:sz w:val="20"/>
          <w:szCs w:val="20"/>
        </w:rPr>
        <w:t>Th</w:t>
      </w:r>
      <w:r w:rsidR="00C01A65" w:rsidRPr="00B56AAF">
        <w:rPr>
          <w:rFonts w:ascii="Times New Roman" w:hAnsi="Times New Roman" w:cs="Times New Roman"/>
          <w:sz w:val="20"/>
          <w:szCs w:val="20"/>
        </w:rPr>
        <w:t>ese</w:t>
      </w:r>
      <w:r w:rsidR="000A3D97" w:rsidRPr="00B56AAF">
        <w:rPr>
          <w:rFonts w:ascii="Times New Roman" w:hAnsi="Times New Roman" w:cs="Times New Roman"/>
          <w:sz w:val="20"/>
          <w:szCs w:val="20"/>
        </w:rPr>
        <w:t xml:space="preserve"> stud</w:t>
      </w:r>
      <w:r w:rsidR="00C01A65" w:rsidRPr="00B56AAF">
        <w:rPr>
          <w:rFonts w:ascii="Times New Roman" w:hAnsi="Times New Roman" w:cs="Times New Roman"/>
          <w:sz w:val="20"/>
          <w:szCs w:val="20"/>
        </w:rPr>
        <w:t>ies</w:t>
      </w:r>
      <w:r w:rsidR="000A3D97" w:rsidRPr="00B56AAF">
        <w:rPr>
          <w:rFonts w:ascii="Times New Roman" w:hAnsi="Times New Roman" w:cs="Times New Roman"/>
          <w:sz w:val="20"/>
          <w:szCs w:val="20"/>
        </w:rPr>
        <w:t xml:space="preserve"> examined multiple mechanisms and thus w</w:t>
      </w:r>
      <w:r w:rsidR="00C01A65" w:rsidRPr="00B56AAF">
        <w:rPr>
          <w:rFonts w:ascii="Times New Roman" w:hAnsi="Times New Roman" w:cs="Times New Roman"/>
          <w:sz w:val="20"/>
          <w:szCs w:val="20"/>
        </w:rPr>
        <w:t>ere</w:t>
      </w:r>
      <w:r w:rsidR="000A3D97" w:rsidRPr="00B56AAF">
        <w:rPr>
          <w:rFonts w:ascii="Times New Roman" w:hAnsi="Times New Roman" w:cs="Times New Roman"/>
          <w:sz w:val="20"/>
          <w:szCs w:val="20"/>
        </w:rPr>
        <w:t xml:space="preserve"> reviewed separately for each in the narrative synthesis.</w:t>
      </w:r>
    </w:p>
    <w:p w14:paraId="71E6203C" w14:textId="2EDDB897" w:rsidR="00CC4E2F" w:rsidRPr="00B56AAF" w:rsidRDefault="000A3D97" w:rsidP="00CC4E2F">
      <w:pPr>
        <w:rPr>
          <w:rFonts w:ascii="Times New Roman" w:hAnsi="Times New Roman" w:cs="Times New Roman"/>
          <w:sz w:val="20"/>
          <w:szCs w:val="20"/>
          <w:lang w:val="en-US"/>
        </w:rPr>
      </w:pPr>
      <w:r w:rsidRPr="00B56AAF">
        <w:rPr>
          <w:rFonts w:ascii="Times New Roman" w:hAnsi="Times New Roman" w:cs="Times New Roman"/>
          <w:sz w:val="20"/>
          <w:szCs w:val="20"/>
          <w:vertAlign w:val="superscript"/>
        </w:rPr>
        <w:t>b</w:t>
      </w:r>
      <w:r w:rsidR="00CC4E2F" w:rsidRPr="00B56AAF">
        <w:rPr>
          <w:rFonts w:ascii="Times New Roman" w:hAnsi="Times New Roman" w:cs="Times New Roman"/>
          <w:sz w:val="20"/>
          <w:szCs w:val="20"/>
        </w:rPr>
        <w:t>This study was included as the sample comprised people within the target age range specified for this review</w:t>
      </w:r>
      <w:r w:rsidR="00611CE7" w:rsidRPr="00B56AAF">
        <w:rPr>
          <w:rFonts w:ascii="Times New Roman" w:hAnsi="Times New Roman" w:cs="Times New Roman"/>
          <w:sz w:val="20"/>
          <w:szCs w:val="20"/>
        </w:rPr>
        <w:t>.</w:t>
      </w:r>
    </w:p>
    <w:p w14:paraId="246F83C7" w14:textId="77777777" w:rsidR="00CC4E2F" w:rsidRPr="00B56AAF" w:rsidRDefault="00CC4E2F" w:rsidP="00CC4E2F">
      <w:pPr>
        <w:spacing w:after="0"/>
        <w:rPr>
          <w:rFonts w:ascii="Times New Roman" w:hAnsi="Times New Roman" w:cs="Times New Roman"/>
          <w:sz w:val="20"/>
          <w:szCs w:val="20"/>
        </w:rPr>
        <w:sectPr w:rsidR="00CC4E2F" w:rsidRPr="00B56AAF">
          <w:pgSz w:w="16838" w:h="11906" w:orient="landscape"/>
          <w:pgMar w:top="1440" w:right="1440" w:bottom="1440" w:left="1440" w:header="708" w:footer="708" w:gutter="0"/>
          <w:cols w:space="720"/>
        </w:sectPr>
      </w:pPr>
    </w:p>
    <w:p w14:paraId="651F2502" w14:textId="57E242FE" w:rsidR="00CC4E2F" w:rsidRPr="00B56AAF" w:rsidRDefault="00CC4E2F" w:rsidP="00CC4E2F">
      <w:pPr>
        <w:rPr>
          <w:rFonts w:ascii="Times New Roman" w:hAnsi="Times New Roman" w:cs="Times New Roman"/>
          <w:b/>
          <w:bCs/>
          <w:sz w:val="24"/>
          <w:szCs w:val="24"/>
        </w:rPr>
      </w:pPr>
      <w:r w:rsidRPr="00B56AAF">
        <w:rPr>
          <w:rFonts w:ascii="Times New Roman" w:hAnsi="Times New Roman" w:cs="Times New Roman"/>
          <w:b/>
          <w:bCs/>
          <w:sz w:val="24"/>
          <w:szCs w:val="24"/>
        </w:rPr>
        <w:lastRenderedPageBreak/>
        <w:t xml:space="preserve">Table </w:t>
      </w:r>
      <w:r w:rsidR="000E7214" w:rsidRPr="00B56AAF">
        <w:rPr>
          <w:rFonts w:ascii="Times New Roman" w:hAnsi="Times New Roman" w:cs="Times New Roman"/>
          <w:b/>
          <w:bCs/>
          <w:sz w:val="24"/>
          <w:szCs w:val="24"/>
        </w:rPr>
        <w:t>3</w:t>
      </w:r>
    </w:p>
    <w:p w14:paraId="76DBB502" w14:textId="77777777" w:rsidR="00CC4E2F" w:rsidRPr="00B56AAF" w:rsidRDefault="00CC4E2F" w:rsidP="00CC4E2F">
      <w:pPr>
        <w:rPr>
          <w:rFonts w:ascii="Times New Roman" w:hAnsi="Times New Roman" w:cs="Times New Roman"/>
          <w:i/>
          <w:iCs/>
          <w:sz w:val="24"/>
          <w:szCs w:val="24"/>
        </w:rPr>
      </w:pPr>
      <w:r w:rsidRPr="00B56AAF">
        <w:rPr>
          <w:rFonts w:ascii="Times New Roman" w:hAnsi="Times New Roman" w:cs="Times New Roman"/>
          <w:i/>
          <w:iCs/>
          <w:sz w:val="24"/>
          <w:szCs w:val="24"/>
        </w:rPr>
        <w:t>Data Extracted: Emotion Regulation</w:t>
      </w:r>
    </w:p>
    <w:tbl>
      <w:tblPr>
        <w:tblStyle w:val="TableGrid"/>
        <w:tblW w:w="1402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28"/>
        <w:gridCol w:w="1986"/>
        <w:gridCol w:w="1417"/>
        <w:gridCol w:w="1560"/>
        <w:gridCol w:w="1842"/>
        <w:gridCol w:w="1423"/>
        <w:gridCol w:w="4673"/>
      </w:tblGrid>
      <w:tr w:rsidR="009F58E3" w:rsidRPr="00B56AAF" w14:paraId="766AAD60" w14:textId="77777777" w:rsidTr="002330AA">
        <w:tc>
          <w:tcPr>
            <w:tcW w:w="1128" w:type="dxa"/>
            <w:hideMark/>
          </w:tcPr>
          <w:p w14:paraId="65BC1485" w14:textId="77777777" w:rsidR="009F58E3" w:rsidRPr="00B56AAF" w:rsidRDefault="009F58E3">
            <w:pPr>
              <w:rPr>
                <w:rFonts w:ascii="Times New Roman" w:hAnsi="Times New Roman" w:cs="Times New Roman"/>
                <w:b/>
                <w:bCs/>
                <w:sz w:val="20"/>
                <w:szCs w:val="20"/>
              </w:rPr>
            </w:pPr>
            <w:r w:rsidRPr="00B56AAF">
              <w:rPr>
                <w:rFonts w:ascii="Times New Roman" w:hAnsi="Times New Roman" w:cs="Times New Roman"/>
                <w:b/>
                <w:bCs/>
                <w:sz w:val="20"/>
                <w:szCs w:val="20"/>
              </w:rPr>
              <w:t xml:space="preserve">Author(s), date, country </w:t>
            </w:r>
          </w:p>
        </w:tc>
        <w:tc>
          <w:tcPr>
            <w:tcW w:w="1986" w:type="dxa"/>
            <w:hideMark/>
          </w:tcPr>
          <w:p w14:paraId="7B6C29D3" w14:textId="77777777" w:rsidR="009F58E3" w:rsidRPr="00B56AAF" w:rsidRDefault="009F58E3">
            <w:pPr>
              <w:rPr>
                <w:rFonts w:ascii="Times New Roman" w:hAnsi="Times New Roman" w:cs="Times New Roman"/>
                <w:b/>
                <w:bCs/>
                <w:sz w:val="20"/>
                <w:szCs w:val="20"/>
              </w:rPr>
            </w:pPr>
            <w:r w:rsidRPr="00B56AAF">
              <w:rPr>
                <w:rFonts w:ascii="Times New Roman" w:hAnsi="Times New Roman" w:cs="Times New Roman"/>
                <w:b/>
                <w:bCs/>
                <w:sz w:val="20"/>
                <w:szCs w:val="20"/>
              </w:rPr>
              <w:t>Sample</w:t>
            </w:r>
          </w:p>
        </w:tc>
        <w:tc>
          <w:tcPr>
            <w:tcW w:w="1417" w:type="dxa"/>
            <w:hideMark/>
          </w:tcPr>
          <w:p w14:paraId="7F8D78FD" w14:textId="77777777" w:rsidR="009F58E3" w:rsidRPr="00B56AAF" w:rsidRDefault="009F58E3">
            <w:pPr>
              <w:rPr>
                <w:rFonts w:ascii="Times New Roman" w:hAnsi="Times New Roman" w:cs="Times New Roman"/>
                <w:b/>
                <w:bCs/>
                <w:sz w:val="20"/>
                <w:szCs w:val="20"/>
              </w:rPr>
            </w:pPr>
            <w:r w:rsidRPr="00B56AAF">
              <w:rPr>
                <w:rFonts w:ascii="Times New Roman" w:hAnsi="Times New Roman" w:cs="Times New Roman"/>
                <w:b/>
                <w:bCs/>
                <w:sz w:val="20"/>
                <w:szCs w:val="20"/>
              </w:rPr>
              <w:t>Design and analysis</w:t>
            </w:r>
          </w:p>
        </w:tc>
        <w:tc>
          <w:tcPr>
            <w:tcW w:w="1560" w:type="dxa"/>
            <w:hideMark/>
          </w:tcPr>
          <w:p w14:paraId="71676D21" w14:textId="77777777" w:rsidR="009F58E3" w:rsidRPr="00B56AAF" w:rsidRDefault="009F58E3">
            <w:pPr>
              <w:rPr>
                <w:rFonts w:ascii="Times New Roman" w:hAnsi="Times New Roman" w:cs="Times New Roman"/>
                <w:b/>
                <w:bCs/>
                <w:sz w:val="20"/>
                <w:szCs w:val="20"/>
              </w:rPr>
            </w:pPr>
            <w:r w:rsidRPr="00B56AAF">
              <w:rPr>
                <w:rFonts w:ascii="Times New Roman" w:hAnsi="Times New Roman" w:cs="Times New Roman"/>
                <w:b/>
                <w:bCs/>
                <w:sz w:val="20"/>
                <w:szCs w:val="20"/>
              </w:rPr>
              <w:t>Attachment measure(s)</w:t>
            </w:r>
          </w:p>
        </w:tc>
        <w:tc>
          <w:tcPr>
            <w:tcW w:w="1842" w:type="dxa"/>
            <w:hideMark/>
          </w:tcPr>
          <w:p w14:paraId="27D2887F" w14:textId="7F3579A3" w:rsidR="009F58E3" w:rsidRPr="00B56AAF" w:rsidRDefault="009F58E3">
            <w:pPr>
              <w:rPr>
                <w:rFonts w:ascii="Times New Roman" w:hAnsi="Times New Roman" w:cs="Times New Roman"/>
                <w:b/>
                <w:bCs/>
                <w:sz w:val="20"/>
                <w:szCs w:val="20"/>
              </w:rPr>
            </w:pPr>
            <w:r w:rsidRPr="00B56AAF">
              <w:rPr>
                <w:rFonts w:ascii="Times New Roman" w:hAnsi="Times New Roman" w:cs="Times New Roman"/>
                <w:b/>
                <w:bCs/>
                <w:sz w:val="20"/>
                <w:szCs w:val="20"/>
              </w:rPr>
              <w:t>Mechanism assessed (and measure[s] used)</w:t>
            </w:r>
          </w:p>
        </w:tc>
        <w:tc>
          <w:tcPr>
            <w:tcW w:w="1423" w:type="dxa"/>
          </w:tcPr>
          <w:p w14:paraId="52CB2D34" w14:textId="77777777" w:rsidR="009F58E3" w:rsidRPr="00B56AAF" w:rsidRDefault="009F58E3">
            <w:pPr>
              <w:rPr>
                <w:rFonts w:ascii="Times New Roman" w:hAnsi="Times New Roman" w:cs="Times New Roman"/>
                <w:b/>
                <w:bCs/>
                <w:sz w:val="20"/>
                <w:szCs w:val="20"/>
              </w:rPr>
            </w:pPr>
            <w:r w:rsidRPr="00B56AAF">
              <w:rPr>
                <w:rFonts w:ascii="Times New Roman" w:hAnsi="Times New Roman" w:cs="Times New Roman"/>
                <w:b/>
                <w:bCs/>
                <w:sz w:val="20"/>
                <w:szCs w:val="20"/>
              </w:rPr>
              <w:t>Paranoia/</w:t>
            </w:r>
          </w:p>
          <w:p w14:paraId="5791FF27" w14:textId="77777777" w:rsidR="009F58E3" w:rsidRPr="00B56AAF" w:rsidRDefault="009F58E3">
            <w:pPr>
              <w:rPr>
                <w:rFonts w:ascii="Times New Roman" w:hAnsi="Times New Roman" w:cs="Times New Roman"/>
                <w:b/>
                <w:bCs/>
                <w:sz w:val="20"/>
                <w:szCs w:val="20"/>
              </w:rPr>
            </w:pPr>
            <w:r w:rsidRPr="00B56AAF">
              <w:rPr>
                <w:rFonts w:ascii="Times New Roman" w:hAnsi="Times New Roman" w:cs="Times New Roman"/>
                <w:b/>
                <w:bCs/>
                <w:sz w:val="20"/>
                <w:szCs w:val="20"/>
              </w:rPr>
              <w:t>psychosis measure(s)</w:t>
            </w:r>
          </w:p>
          <w:p w14:paraId="16F65E27" w14:textId="77777777" w:rsidR="009F58E3" w:rsidRPr="00B56AAF" w:rsidRDefault="009F58E3">
            <w:pPr>
              <w:rPr>
                <w:rFonts w:ascii="Times New Roman" w:hAnsi="Times New Roman" w:cs="Times New Roman"/>
                <w:b/>
                <w:bCs/>
                <w:sz w:val="20"/>
                <w:szCs w:val="20"/>
              </w:rPr>
            </w:pPr>
          </w:p>
        </w:tc>
        <w:tc>
          <w:tcPr>
            <w:tcW w:w="4673" w:type="dxa"/>
            <w:hideMark/>
          </w:tcPr>
          <w:p w14:paraId="0486AFA0" w14:textId="77777777" w:rsidR="009F58E3" w:rsidRPr="00B56AAF" w:rsidRDefault="009F58E3">
            <w:pPr>
              <w:rPr>
                <w:rFonts w:ascii="Times New Roman" w:hAnsi="Times New Roman" w:cs="Times New Roman"/>
                <w:b/>
                <w:bCs/>
                <w:sz w:val="20"/>
                <w:szCs w:val="20"/>
              </w:rPr>
            </w:pPr>
            <w:r w:rsidRPr="00B56AAF">
              <w:rPr>
                <w:rFonts w:ascii="Times New Roman" w:hAnsi="Times New Roman" w:cs="Times New Roman"/>
                <w:b/>
                <w:bCs/>
                <w:sz w:val="20"/>
                <w:szCs w:val="20"/>
              </w:rPr>
              <w:t xml:space="preserve">Main (relevant) findings </w:t>
            </w:r>
          </w:p>
        </w:tc>
      </w:tr>
      <w:tr w:rsidR="009F58E3" w:rsidRPr="00B56AAF" w14:paraId="154AC9AF" w14:textId="77777777" w:rsidTr="002330AA">
        <w:tc>
          <w:tcPr>
            <w:tcW w:w="1128" w:type="dxa"/>
            <w:hideMark/>
          </w:tcPr>
          <w:p w14:paraId="758A2658"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bCs/>
                <w:sz w:val="20"/>
                <w:szCs w:val="20"/>
              </w:rPr>
              <w:t>Owens et al. (2012), United Kingdom</w:t>
            </w:r>
          </w:p>
        </w:tc>
        <w:tc>
          <w:tcPr>
            <w:tcW w:w="1986" w:type="dxa"/>
            <w:hideMark/>
          </w:tcPr>
          <w:p w14:paraId="4FEE0284"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bCs/>
                <w:color w:val="0D0D0D" w:themeColor="text1" w:themeTint="F2"/>
                <w:sz w:val="20"/>
                <w:szCs w:val="20"/>
              </w:rPr>
              <w:t>People with a psychosis diagnosis (</w:t>
            </w:r>
            <w:r w:rsidRPr="00B56AAF">
              <w:rPr>
                <w:rFonts w:ascii="Times New Roman" w:hAnsi="Times New Roman" w:cs="Times New Roman"/>
                <w:bCs/>
                <w:i/>
                <w:iCs/>
                <w:color w:val="0D0D0D" w:themeColor="text1" w:themeTint="F2"/>
                <w:sz w:val="20"/>
                <w:szCs w:val="20"/>
              </w:rPr>
              <w:t>N</w:t>
            </w:r>
            <w:r w:rsidRPr="00B56AAF">
              <w:rPr>
                <w:rFonts w:ascii="Times New Roman" w:hAnsi="Times New Roman" w:cs="Times New Roman"/>
                <w:bCs/>
                <w:color w:val="0D0D0D" w:themeColor="text1" w:themeTint="F2"/>
                <w:sz w:val="20"/>
                <w:szCs w:val="20"/>
              </w:rPr>
              <w:t xml:space="preserve">=81; 42 males, 39 females); age - </w:t>
            </w:r>
            <w:r w:rsidRPr="00B56AAF">
              <w:rPr>
                <w:rFonts w:ascii="Times New Roman" w:hAnsi="Times New Roman" w:cs="Times New Roman"/>
                <w:bCs/>
                <w:i/>
                <w:iCs/>
                <w:color w:val="0D0D0D" w:themeColor="text1" w:themeTint="F2"/>
                <w:sz w:val="20"/>
                <w:szCs w:val="20"/>
              </w:rPr>
              <w:t>M</w:t>
            </w:r>
            <w:r w:rsidRPr="00B56AAF">
              <w:rPr>
                <w:rFonts w:ascii="Times New Roman" w:hAnsi="Times New Roman" w:cs="Times New Roman"/>
                <w:bCs/>
                <w:color w:val="0D0D0D" w:themeColor="text1" w:themeTint="F2"/>
                <w:sz w:val="20"/>
                <w:szCs w:val="20"/>
              </w:rPr>
              <w:t xml:space="preserve">=38.06, </w:t>
            </w:r>
            <w:r w:rsidRPr="00B56AAF">
              <w:rPr>
                <w:rFonts w:ascii="Times New Roman" w:hAnsi="Times New Roman" w:cs="Times New Roman"/>
                <w:bCs/>
                <w:i/>
                <w:iCs/>
                <w:color w:val="0D0D0D" w:themeColor="text1" w:themeTint="F2"/>
                <w:sz w:val="20"/>
                <w:szCs w:val="20"/>
              </w:rPr>
              <w:t>SD</w:t>
            </w:r>
            <w:r w:rsidRPr="00B56AAF">
              <w:rPr>
                <w:rFonts w:ascii="Times New Roman" w:hAnsi="Times New Roman" w:cs="Times New Roman"/>
                <w:bCs/>
                <w:color w:val="0D0D0D" w:themeColor="text1" w:themeTint="F2"/>
                <w:sz w:val="20"/>
                <w:szCs w:val="20"/>
              </w:rPr>
              <w:t>=11.55</w:t>
            </w:r>
          </w:p>
        </w:tc>
        <w:tc>
          <w:tcPr>
            <w:tcW w:w="1417" w:type="dxa"/>
            <w:hideMark/>
          </w:tcPr>
          <w:p w14:paraId="78E3683A"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Cross-sectional; Pearson’s correlation and hierarchical multiple linear regression</w:t>
            </w:r>
          </w:p>
        </w:tc>
        <w:tc>
          <w:tcPr>
            <w:tcW w:w="1560" w:type="dxa"/>
          </w:tcPr>
          <w:p w14:paraId="2221A03A" w14:textId="12866C3B"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Psychosis Attachment Measure</w:t>
            </w:r>
          </w:p>
        </w:tc>
        <w:tc>
          <w:tcPr>
            <w:tcW w:w="1842" w:type="dxa"/>
            <w:hideMark/>
          </w:tcPr>
          <w:p w14:paraId="7F0C93AE"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Emotion Regulation (Difficulties in Emotion Regulation Scale)</w:t>
            </w:r>
          </w:p>
        </w:tc>
        <w:tc>
          <w:tcPr>
            <w:tcW w:w="1423" w:type="dxa"/>
            <w:hideMark/>
          </w:tcPr>
          <w:p w14:paraId="208A6669"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 xml:space="preserve">Positive and Negative Syndrome Scale </w:t>
            </w:r>
          </w:p>
        </w:tc>
        <w:tc>
          <w:tcPr>
            <w:tcW w:w="4673" w:type="dxa"/>
            <w:hideMark/>
          </w:tcPr>
          <w:p w14:paraId="788788B5" w14:textId="4A0EED0B" w:rsidR="009F58E3" w:rsidRPr="00B56AAF" w:rsidRDefault="009F58E3">
            <w:pPr>
              <w:rPr>
                <w:rFonts w:ascii="Times New Roman" w:hAnsi="Times New Roman" w:cs="Times New Roman"/>
                <w:sz w:val="20"/>
                <w:szCs w:val="20"/>
              </w:rPr>
            </w:pPr>
            <w:r w:rsidRPr="00B56AAF">
              <w:rPr>
                <w:rFonts w:ascii="Times New Roman" w:hAnsi="Times New Roman" w:cs="Times New Roman"/>
                <w:bCs/>
                <w:color w:val="0D0D0D" w:themeColor="text1" w:themeTint="F2"/>
                <w:sz w:val="20"/>
                <w:szCs w:val="20"/>
              </w:rPr>
              <w:t>Attachment</w:t>
            </w:r>
            <w:r w:rsidR="00F05617" w:rsidRPr="00B56AAF">
              <w:rPr>
                <w:rFonts w:ascii="Times New Roman" w:hAnsi="Times New Roman" w:cs="Times New Roman"/>
                <w:bCs/>
                <w:color w:val="0D0D0D" w:themeColor="text1" w:themeTint="F2"/>
                <w:sz w:val="20"/>
                <w:szCs w:val="20"/>
              </w:rPr>
              <w:t>-</w:t>
            </w:r>
            <w:r w:rsidRPr="00B56AAF">
              <w:rPr>
                <w:rFonts w:ascii="Times New Roman" w:hAnsi="Times New Roman" w:cs="Times New Roman"/>
                <w:bCs/>
                <w:color w:val="0D0D0D" w:themeColor="text1" w:themeTint="F2"/>
                <w:sz w:val="20"/>
                <w:szCs w:val="20"/>
              </w:rPr>
              <w:t xml:space="preserve">anxiety and therapeutic alliance </w:t>
            </w:r>
            <w:r w:rsidR="002330AA" w:rsidRPr="00B56AAF">
              <w:rPr>
                <w:rFonts w:ascii="Times New Roman" w:hAnsi="Times New Roman" w:cs="Times New Roman"/>
                <w:bCs/>
                <w:color w:val="0D0D0D" w:themeColor="text1" w:themeTint="F2"/>
                <w:sz w:val="20"/>
                <w:szCs w:val="20"/>
              </w:rPr>
              <w:t xml:space="preserve">(assessed using the Working Alliance Inventory) </w:t>
            </w:r>
            <w:r w:rsidRPr="00B56AAF">
              <w:rPr>
                <w:rFonts w:ascii="Times New Roman" w:hAnsi="Times New Roman" w:cs="Times New Roman"/>
                <w:bCs/>
                <w:color w:val="0D0D0D" w:themeColor="text1" w:themeTint="F2"/>
                <w:sz w:val="20"/>
                <w:szCs w:val="20"/>
              </w:rPr>
              <w:t>predicted emotion regulation (while controlling for psychotic experience and negative emotion); anxiously attached individuals with psychosis were likely to react intensely to stress, and those who reported a strong therapeutic alliance had a better understanding of their emotions and were able to use adaptive ER strategies and behave in line with desired goals when upset.</w:t>
            </w:r>
          </w:p>
        </w:tc>
      </w:tr>
      <w:tr w:rsidR="009F58E3" w:rsidRPr="00B56AAF" w14:paraId="010E8776" w14:textId="77777777" w:rsidTr="002330AA">
        <w:tc>
          <w:tcPr>
            <w:tcW w:w="1128" w:type="dxa"/>
            <w:hideMark/>
          </w:tcPr>
          <w:p w14:paraId="71280575"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bCs/>
                <w:sz w:val="20"/>
                <w:szCs w:val="20"/>
              </w:rPr>
              <w:t>Jones (2015), United Kingdom</w:t>
            </w:r>
          </w:p>
        </w:tc>
        <w:tc>
          <w:tcPr>
            <w:tcW w:w="1986" w:type="dxa"/>
            <w:hideMark/>
          </w:tcPr>
          <w:p w14:paraId="276643E7"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bCs/>
                <w:color w:val="0D0D0D" w:themeColor="text1" w:themeTint="F2"/>
                <w:sz w:val="20"/>
                <w:szCs w:val="20"/>
              </w:rPr>
              <w:t>Outpatients with first-episode psychosis and ICD-10 clinical psychosis diagnosis (</w:t>
            </w:r>
            <w:r w:rsidRPr="00B56AAF">
              <w:rPr>
                <w:rFonts w:ascii="Times New Roman" w:hAnsi="Times New Roman" w:cs="Times New Roman"/>
                <w:bCs/>
                <w:i/>
                <w:iCs/>
                <w:color w:val="0D0D0D" w:themeColor="text1" w:themeTint="F2"/>
                <w:sz w:val="20"/>
                <w:szCs w:val="20"/>
              </w:rPr>
              <w:t>N</w:t>
            </w:r>
            <w:r w:rsidRPr="00B56AAF">
              <w:rPr>
                <w:rFonts w:ascii="Times New Roman" w:hAnsi="Times New Roman" w:cs="Times New Roman"/>
                <w:bCs/>
                <w:color w:val="0D0D0D" w:themeColor="text1" w:themeTint="F2"/>
                <w:sz w:val="20"/>
                <w:szCs w:val="20"/>
              </w:rPr>
              <w:t xml:space="preserve">=51; 58.8% male, 41.2% female); age - </w:t>
            </w:r>
            <w:r w:rsidRPr="00B56AAF">
              <w:rPr>
                <w:rFonts w:ascii="Times New Roman" w:hAnsi="Times New Roman" w:cs="Times New Roman"/>
                <w:bCs/>
                <w:i/>
                <w:iCs/>
                <w:color w:val="0D0D0D" w:themeColor="text1" w:themeTint="F2"/>
                <w:sz w:val="20"/>
                <w:szCs w:val="20"/>
              </w:rPr>
              <w:t>M</w:t>
            </w:r>
            <w:r w:rsidRPr="00B56AAF">
              <w:rPr>
                <w:rFonts w:ascii="Times New Roman" w:hAnsi="Times New Roman" w:cs="Times New Roman"/>
                <w:bCs/>
                <w:color w:val="0D0D0D" w:themeColor="text1" w:themeTint="F2"/>
                <w:sz w:val="20"/>
                <w:szCs w:val="20"/>
              </w:rPr>
              <w:t xml:space="preserve">=22.45; </w:t>
            </w:r>
            <w:r w:rsidRPr="00B56AAF">
              <w:rPr>
                <w:rFonts w:ascii="Times New Roman" w:hAnsi="Times New Roman" w:cs="Times New Roman"/>
                <w:bCs/>
                <w:i/>
                <w:iCs/>
                <w:color w:val="0D0D0D" w:themeColor="text1" w:themeTint="F2"/>
                <w:sz w:val="20"/>
                <w:szCs w:val="20"/>
              </w:rPr>
              <w:t>SD</w:t>
            </w:r>
            <w:r w:rsidRPr="00B56AAF">
              <w:rPr>
                <w:rFonts w:ascii="Times New Roman" w:hAnsi="Times New Roman" w:cs="Times New Roman"/>
                <w:bCs/>
                <w:color w:val="0D0D0D" w:themeColor="text1" w:themeTint="F2"/>
                <w:sz w:val="20"/>
                <w:szCs w:val="20"/>
              </w:rPr>
              <w:t>=4.29</w:t>
            </w:r>
          </w:p>
        </w:tc>
        <w:tc>
          <w:tcPr>
            <w:tcW w:w="1417" w:type="dxa"/>
            <w:hideMark/>
          </w:tcPr>
          <w:p w14:paraId="1947CC10" w14:textId="16ECD376"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Cross-sectional; mediation (Hayes, 201</w:t>
            </w:r>
            <w:r w:rsidR="00DC3E39" w:rsidRPr="00B56AAF">
              <w:rPr>
                <w:rFonts w:ascii="Times New Roman" w:hAnsi="Times New Roman" w:cs="Times New Roman"/>
                <w:sz w:val="20"/>
                <w:szCs w:val="20"/>
              </w:rPr>
              <w:t>8</w:t>
            </w:r>
            <w:r w:rsidRPr="00B56AAF">
              <w:rPr>
                <w:rFonts w:ascii="Times New Roman" w:hAnsi="Times New Roman" w:cs="Times New Roman"/>
                <w:sz w:val="20"/>
                <w:szCs w:val="20"/>
              </w:rPr>
              <w:t>)</w:t>
            </w:r>
          </w:p>
        </w:tc>
        <w:tc>
          <w:tcPr>
            <w:tcW w:w="1560" w:type="dxa"/>
            <w:hideMark/>
          </w:tcPr>
          <w:p w14:paraId="726C3ECD"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bCs/>
                <w:color w:val="0D0D0D" w:themeColor="text1" w:themeTint="F2"/>
                <w:sz w:val="20"/>
                <w:szCs w:val="20"/>
              </w:rPr>
              <w:t>Relationship Questionnaire</w:t>
            </w:r>
          </w:p>
        </w:tc>
        <w:tc>
          <w:tcPr>
            <w:tcW w:w="1842" w:type="dxa"/>
            <w:hideMark/>
          </w:tcPr>
          <w:p w14:paraId="3DB23921"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Emotion regulation (Regulation of Emotion Questionnaire)</w:t>
            </w:r>
          </w:p>
        </w:tc>
        <w:tc>
          <w:tcPr>
            <w:tcW w:w="1423" w:type="dxa"/>
            <w:hideMark/>
          </w:tcPr>
          <w:p w14:paraId="79468E29"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 xml:space="preserve">Positive and Negative Syndrome Scale </w:t>
            </w:r>
          </w:p>
        </w:tc>
        <w:tc>
          <w:tcPr>
            <w:tcW w:w="4673" w:type="dxa"/>
            <w:hideMark/>
          </w:tcPr>
          <w:p w14:paraId="22C8BFAB" w14:textId="64235DDD" w:rsidR="009F58E3" w:rsidRPr="00B56AAF" w:rsidRDefault="009F58E3">
            <w:pPr>
              <w:rPr>
                <w:rFonts w:ascii="Times New Roman" w:hAnsi="Times New Roman" w:cs="Times New Roman"/>
                <w:bCs/>
                <w:color w:val="0D0D0D" w:themeColor="text1" w:themeTint="F2"/>
                <w:sz w:val="20"/>
                <w:szCs w:val="20"/>
              </w:rPr>
            </w:pPr>
            <w:r w:rsidRPr="00B56AAF">
              <w:rPr>
                <w:rFonts w:ascii="Times New Roman" w:hAnsi="Times New Roman" w:cs="Times New Roman"/>
                <w:bCs/>
                <w:color w:val="0D0D0D" w:themeColor="text1" w:themeTint="F2"/>
                <w:sz w:val="20"/>
                <w:szCs w:val="20"/>
              </w:rPr>
              <w:t>Association between attachment-security and psychotic-type experience was mediated by internal-dysfunctional ER; secure individuals used less internal-dysfunctional ER (e.g., ‘</w:t>
            </w:r>
            <w:r w:rsidRPr="00B56AAF">
              <w:rPr>
                <w:rFonts w:ascii="Times New Roman" w:hAnsi="Times New Roman" w:cs="Times New Roman"/>
                <w:sz w:val="20"/>
                <w:szCs w:val="20"/>
              </w:rPr>
              <w:t xml:space="preserve">I keep the feelings locked up inside’) </w:t>
            </w:r>
            <w:r w:rsidRPr="00B56AAF">
              <w:rPr>
                <w:rFonts w:ascii="Times New Roman" w:hAnsi="Times New Roman" w:cs="Times New Roman"/>
                <w:bCs/>
                <w:color w:val="0D0D0D" w:themeColor="text1" w:themeTint="F2"/>
                <w:sz w:val="20"/>
                <w:szCs w:val="20"/>
              </w:rPr>
              <w:t xml:space="preserve">which, in turn, was associated with </w:t>
            </w:r>
            <w:r w:rsidR="005D02A1" w:rsidRPr="00B56AAF">
              <w:rPr>
                <w:rFonts w:ascii="Times New Roman" w:hAnsi="Times New Roman" w:cs="Times New Roman"/>
                <w:bCs/>
                <w:color w:val="0D0D0D" w:themeColor="text1" w:themeTint="F2"/>
                <w:sz w:val="20"/>
                <w:szCs w:val="20"/>
              </w:rPr>
              <w:t>less</w:t>
            </w:r>
            <w:r w:rsidRPr="00B56AAF">
              <w:rPr>
                <w:rFonts w:ascii="Times New Roman" w:hAnsi="Times New Roman" w:cs="Times New Roman"/>
                <w:bCs/>
                <w:color w:val="0D0D0D" w:themeColor="text1" w:themeTint="F2"/>
                <w:sz w:val="20"/>
                <w:szCs w:val="20"/>
              </w:rPr>
              <w:t xml:space="preserve"> psychotic-type experience.</w:t>
            </w:r>
          </w:p>
          <w:p w14:paraId="0A6DD7DE" w14:textId="644703D2" w:rsidR="009F58E3" w:rsidRPr="00B56AAF" w:rsidRDefault="009F58E3">
            <w:pPr>
              <w:rPr>
                <w:rFonts w:ascii="Times New Roman" w:hAnsi="Times New Roman" w:cs="Times New Roman"/>
                <w:sz w:val="20"/>
                <w:szCs w:val="20"/>
              </w:rPr>
            </w:pPr>
            <w:r w:rsidRPr="00B56AAF">
              <w:rPr>
                <w:rFonts w:ascii="Times New Roman" w:hAnsi="Times New Roman" w:cs="Times New Roman"/>
                <w:bCs/>
                <w:sz w:val="20"/>
                <w:szCs w:val="20"/>
              </w:rPr>
              <w:t xml:space="preserve">ER did not mediate the association between fearful-avoidance and psychotic-type experience broadly and, surprisingly, the relationship between </w:t>
            </w:r>
            <w:r w:rsidR="005D02A1" w:rsidRPr="00B56AAF">
              <w:rPr>
                <w:rFonts w:ascii="Times New Roman" w:hAnsi="Times New Roman" w:cs="Times New Roman"/>
                <w:bCs/>
                <w:sz w:val="20"/>
                <w:szCs w:val="20"/>
              </w:rPr>
              <w:t>attachment</w:t>
            </w:r>
            <w:r w:rsidRPr="00B56AAF">
              <w:rPr>
                <w:rFonts w:ascii="Times New Roman" w:hAnsi="Times New Roman" w:cs="Times New Roman"/>
                <w:bCs/>
                <w:sz w:val="20"/>
                <w:szCs w:val="20"/>
              </w:rPr>
              <w:t xml:space="preserve">-avoidance and psychotic-type experience was mediated by internal-functional ER </w:t>
            </w:r>
            <w:r w:rsidRPr="00B56AAF">
              <w:rPr>
                <w:rFonts w:ascii="Times New Roman" w:hAnsi="Times New Roman" w:cs="Times New Roman"/>
                <w:bCs/>
                <w:color w:val="0D0D0D" w:themeColor="text1" w:themeTint="F2"/>
                <w:sz w:val="20"/>
                <w:szCs w:val="20"/>
              </w:rPr>
              <w:t>(e.g., ‘</w:t>
            </w:r>
            <w:r w:rsidRPr="00B56AAF">
              <w:rPr>
                <w:rFonts w:ascii="Times New Roman" w:hAnsi="Times New Roman" w:cs="Times New Roman"/>
                <w:sz w:val="20"/>
                <w:szCs w:val="20"/>
              </w:rPr>
              <w:t>I put the situation into perspective’</w:t>
            </w:r>
            <w:r w:rsidRPr="00B56AAF">
              <w:rPr>
                <w:rFonts w:ascii="Times New Roman" w:hAnsi="Times New Roman" w:cs="Times New Roman"/>
                <w:bCs/>
                <w:color w:val="0D0D0D" w:themeColor="text1" w:themeTint="F2"/>
                <w:sz w:val="20"/>
                <w:szCs w:val="20"/>
              </w:rPr>
              <w:t>)</w:t>
            </w:r>
          </w:p>
        </w:tc>
      </w:tr>
      <w:tr w:rsidR="009F58E3" w:rsidRPr="00B56AAF" w14:paraId="20F9687D" w14:textId="77777777" w:rsidTr="002330AA">
        <w:tc>
          <w:tcPr>
            <w:tcW w:w="1128" w:type="dxa"/>
            <w:hideMark/>
          </w:tcPr>
          <w:p w14:paraId="256F6E9E"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bCs/>
                <w:sz w:val="20"/>
                <w:szCs w:val="20"/>
              </w:rPr>
              <w:t>Ascone et al. (2020), Germany</w:t>
            </w:r>
          </w:p>
        </w:tc>
        <w:tc>
          <w:tcPr>
            <w:tcW w:w="1986" w:type="dxa"/>
          </w:tcPr>
          <w:p w14:paraId="3EF37872" w14:textId="77777777" w:rsidR="009F58E3" w:rsidRPr="00B56AAF" w:rsidRDefault="009F58E3">
            <w:pPr>
              <w:rPr>
                <w:rFonts w:ascii="Times New Roman" w:hAnsi="Times New Roman" w:cs="Times New Roman"/>
                <w:bCs/>
                <w:color w:val="0D0D0D" w:themeColor="text1" w:themeTint="F2"/>
                <w:sz w:val="20"/>
                <w:szCs w:val="20"/>
              </w:rPr>
            </w:pPr>
            <w:r w:rsidRPr="00B56AAF">
              <w:rPr>
                <w:rFonts w:ascii="Times New Roman" w:hAnsi="Times New Roman" w:cs="Times New Roman"/>
                <w:bCs/>
                <w:color w:val="0D0D0D" w:themeColor="text1" w:themeTint="F2"/>
                <w:sz w:val="20"/>
                <w:szCs w:val="20"/>
              </w:rPr>
              <w:t>People with a psychosis diagnosis (</w:t>
            </w:r>
            <w:r w:rsidRPr="00B56AAF">
              <w:rPr>
                <w:rFonts w:ascii="Times New Roman" w:hAnsi="Times New Roman" w:cs="Times New Roman"/>
                <w:bCs/>
                <w:i/>
                <w:iCs/>
                <w:color w:val="0D0D0D" w:themeColor="text1" w:themeTint="F2"/>
                <w:sz w:val="20"/>
                <w:szCs w:val="20"/>
              </w:rPr>
              <w:t>n</w:t>
            </w:r>
            <w:r w:rsidRPr="00B56AAF">
              <w:rPr>
                <w:rFonts w:ascii="Times New Roman" w:hAnsi="Times New Roman" w:cs="Times New Roman"/>
                <w:bCs/>
                <w:color w:val="0D0D0D" w:themeColor="text1" w:themeTint="F2"/>
                <w:sz w:val="20"/>
                <w:szCs w:val="20"/>
              </w:rPr>
              <w:t>=60; 63.3% female) and healthy controls (</w:t>
            </w:r>
            <w:r w:rsidRPr="00B56AAF">
              <w:rPr>
                <w:rFonts w:ascii="Times New Roman" w:hAnsi="Times New Roman" w:cs="Times New Roman"/>
                <w:bCs/>
                <w:i/>
                <w:iCs/>
                <w:color w:val="0D0D0D" w:themeColor="text1" w:themeTint="F2"/>
                <w:sz w:val="20"/>
                <w:szCs w:val="20"/>
              </w:rPr>
              <w:t>n</w:t>
            </w:r>
            <w:r w:rsidRPr="00B56AAF">
              <w:rPr>
                <w:rFonts w:ascii="Times New Roman" w:hAnsi="Times New Roman" w:cs="Times New Roman"/>
                <w:bCs/>
                <w:color w:val="0D0D0D" w:themeColor="text1" w:themeTint="F2"/>
                <w:sz w:val="20"/>
                <w:szCs w:val="20"/>
              </w:rPr>
              <w:t>=40; 67.5% female)</w:t>
            </w:r>
          </w:p>
          <w:p w14:paraId="1D60729D" w14:textId="77777777" w:rsidR="009F58E3" w:rsidRPr="00B56AAF" w:rsidRDefault="009F58E3">
            <w:pPr>
              <w:rPr>
                <w:rFonts w:ascii="Times New Roman" w:hAnsi="Times New Roman" w:cs="Times New Roman"/>
                <w:bCs/>
                <w:color w:val="0D0D0D" w:themeColor="text1" w:themeTint="F2"/>
                <w:sz w:val="20"/>
                <w:szCs w:val="20"/>
              </w:rPr>
            </w:pPr>
          </w:p>
          <w:p w14:paraId="1819ADE1"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bCs/>
                <w:color w:val="0D0D0D" w:themeColor="text1" w:themeTint="F2"/>
                <w:sz w:val="20"/>
                <w:szCs w:val="20"/>
              </w:rPr>
              <w:t xml:space="preserve">Age 18-65 years (psychosis: </w:t>
            </w:r>
            <w:r w:rsidRPr="00B56AAF">
              <w:rPr>
                <w:rFonts w:ascii="Times New Roman" w:hAnsi="Times New Roman" w:cs="Times New Roman"/>
                <w:bCs/>
                <w:i/>
                <w:iCs/>
                <w:color w:val="0D0D0D" w:themeColor="text1" w:themeTint="F2"/>
                <w:sz w:val="20"/>
                <w:szCs w:val="20"/>
              </w:rPr>
              <w:t>M</w:t>
            </w:r>
            <w:r w:rsidRPr="00B56AAF">
              <w:rPr>
                <w:rFonts w:ascii="Times New Roman" w:hAnsi="Times New Roman" w:cs="Times New Roman"/>
                <w:bCs/>
                <w:color w:val="0D0D0D" w:themeColor="text1" w:themeTint="F2"/>
                <w:sz w:val="20"/>
                <w:szCs w:val="20"/>
              </w:rPr>
              <w:t xml:space="preserve">=40.2; </w:t>
            </w:r>
            <w:r w:rsidRPr="00B56AAF">
              <w:rPr>
                <w:rFonts w:ascii="Times New Roman" w:hAnsi="Times New Roman" w:cs="Times New Roman"/>
                <w:bCs/>
                <w:i/>
                <w:iCs/>
                <w:color w:val="0D0D0D" w:themeColor="text1" w:themeTint="F2"/>
                <w:sz w:val="20"/>
                <w:szCs w:val="20"/>
              </w:rPr>
              <w:t>SD</w:t>
            </w:r>
            <w:r w:rsidRPr="00B56AAF">
              <w:rPr>
                <w:rFonts w:ascii="Times New Roman" w:hAnsi="Times New Roman" w:cs="Times New Roman"/>
                <w:bCs/>
                <w:color w:val="0D0D0D" w:themeColor="text1" w:themeTint="F2"/>
                <w:sz w:val="20"/>
                <w:szCs w:val="20"/>
              </w:rPr>
              <w:t xml:space="preserve">=11.7; controls: </w:t>
            </w:r>
            <w:r w:rsidRPr="00B56AAF">
              <w:rPr>
                <w:rFonts w:ascii="Times New Roman" w:hAnsi="Times New Roman" w:cs="Times New Roman"/>
                <w:bCs/>
                <w:i/>
                <w:iCs/>
                <w:color w:val="0D0D0D" w:themeColor="text1" w:themeTint="F2"/>
                <w:sz w:val="20"/>
                <w:szCs w:val="20"/>
              </w:rPr>
              <w:t>M</w:t>
            </w:r>
            <w:r w:rsidRPr="00B56AAF">
              <w:rPr>
                <w:rFonts w:ascii="Times New Roman" w:hAnsi="Times New Roman" w:cs="Times New Roman"/>
                <w:bCs/>
                <w:color w:val="0D0D0D" w:themeColor="text1" w:themeTint="F2"/>
                <w:sz w:val="20"/>
                <w:szCs w:val="20"/>
              </w:rPr>
              <w:t xml:space="preserve">=40.1; </w:t>
            </w:r>
            <w:r w:rsidRPr="00B56AAF">
              <w:rPr>
                <w:rFonts w:ascii="Times New Roman" w:hAnsi="Times New Roman" w:cs="Times New Roman"/>
                <w:bCs/>
                <w:i/>
                <w:iCs/>
                <w:color w:val="0D0D0D" w:themeColor="text1" w:themeTint="F2"/>
                <w:sz w:val="20"/>
                <w:szCs w:val="20"/>
              </w:rPr>
              <w:t>SD</w:t>
            </w:r>
            <w:r w:rsidRPr="00B56AAF">
              <w:rPr>
                <w:rFonts w:ascii="Times New Roman" w:hAnsi="Times New Roman" w:cs="Times New Roman"/>
                <w:bCs/>
                <w:color w:val="0D0D0D" w:themeColor="text1" w:themeTint="F2"/>
                <w:sz w:val="20"/>
                <w:szCs w:val="20"/>
              </w:rPr>
              <w:t>=10.8)</w:t>
            </w:r>
          </w:p>
        </w:tc>
        <w:tc>
          <w:tcPr>
            <w:tcW w:w="1417" w:type="dxa"/>
            <w:hideMark/>
          </w:tcPr>
          <w:p w14:paraId="2C305719" w14:textId="144934FA"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 xml:space="preserve">Cross-sectional; mediation using multiple group </w:t>
            </w:r>
            <w:r w:rsidR="00DC3E39" w:rsidRPr="00B56AAF">
              <w:rPr>
                <w:rFonts w:ascii="Times New Roman" w:hAnsi="Times New Roman" w:cs="Times New Roman"/>
                <w:sz w:val="20"/>
                <w:szCs w:val="20"/>
              </w:rPr>
              <w:t>s</w:t>
            </w:r>
            <w:r w:rsidRPr="00B56AAF">
              <w:rPr>
                <w:rFonts w:ascii="Times New Roman" w:hAnsi="Times New Roman" w:cs="Times New Roman"/>
                <w:sz w:val="20"/>
                <w:szCs w:val="20"/>
              </w:rPr>
              <w:t xml:space="preserve">tructural </w:t>
            </w:r>
            <w:r w:rsidR="00DC3E39" w:rsidRPr="00B56AAF">
              <w:rPr>
                <w:rFonts w:ascii="Times New Roman" w:hAnsi="Times New Roman" w:cs="Times New Roman"/>
                <w:sz w:val="20"/>
                <w:szCs w:val="20"/>
              </w:rPr>
              <w:t>e</w:t>
            </w:r>
            <w:r w:rsidRPr="00B56AAF">
              <w:rPr>
                <w:rFonts w:ascii="Times New Roman" w:hAnsi="Times New Roman" w:cs="Times New Roman"/>
                <w:sz w:val="20"/>
                <w:szCs w:val="20"/>
              </w:rPr>
              <w:t xml:space="preserve">quation </w:t>
            </w:r>
            <w:r w:rsidR="00DC3E39" w:rsidRPr="00B56AAF">
              <w:rPr>
                <w:rFonts w:ascii="Times New Roman" w:hAnsi="Times New Roman" w:cs="Times New Roman"/>
                <w:sz w:val="20"/>
                <w:szCs w:val="20"/>
              </w:rPr>
              <w:t>m</w:t>
            </w:r>
            <w:r w:rsidRPr="00B56AAF">
              <w:rPr>
                <w:rFonts w:ascii="Times New Roman" w:hAnsi="Times New Roman" w:cs="Times New Roman"/>
                <w:sz w:val="20"/>
                <w:szCs w:val="20"/>
              </w:rPr>
              <w:t>odeling</w:t>
            </w:r>
          </w:p>
        </w:tc>
        <w:tc>
          <w:tcPr>
            <w:tcW w:w="1560" w:type="dxa"/>
            <w:hideMark/>
          </w:tcPr>
          <w:p w14:paraId="558A2310"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color w:val="000000"/>
                <w:sz w:val="20"/>
                <w:szCs w:val="20"/>
                <w:shd w:val="clear" w:color="auto" w:fill="FFFFFF"/>
              </w:rPr>
              <w:t>Relationship Scales Questionnaire</w:t>
            </w:r>
          </w:p>
        </w:tc>
        <w:tc>
          <w:tcPr>
            <w:tcW w:w="1842" w:type="dxa"/>
            <w:hideMark/>
          </w:tcPr>
          <w:p w14:paraId="2F6FF382"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Emotion regulation (Cognitive Emotion Regulation Questionnaire)</w:t>
            </w:r>
          </w:p>
        </w:tc>
        <w:tc>
          <w:tcPr>
            <w:tcW w:w="1423" w:type="dxa"/>
            <w:hideMark/>
          </w:tcPr>
          <w:p w14:paraId="74DD7BC5"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Paranoia Checklist</w:t>
            </w:r>
          </w:p>
        </w:tc>
        <w:tc>
          <w:tcPr>
            <w:tcW w:w="4673" w:type="dxa"/>
            <w:hideMark/>
          </w:tcPr>
          <w:p w14:paraId="6FE22196" w14:textId="27F1EC29" w:rsidR="009F58E3" w:rsidRPr="00B56AAF" w:rsidRDefault="009F58E3">
            <w:pPr>
              <w:rPr>
                <w:rFonts w:ascii="Times New Roman" w:hAnsi="Times New Roman" w:cs="Times New Roman"/>
                <w:sz w:val="20"/>
                <w:szCs w:val="20"/>
              </w:rPr>
            </w:pPr>
            <w:r w:rsidRPr="00B56AAF">
              <w:rPr>
                <w:rFonts w:ascii="Times New Roman" w:hAnsi="Times New Roman" w:cs="Times New Roman"/>
                <w:bCs/>
                <w:color w:val="0D0D0D" w:themeColor="text1" w:themeTint="F2"/>
                <w:sz w:val="20"/>
                <w:szCs w:val="20"/>
              </w:rPr>
              <w:t xml:space="preserve">Hyperactivating ER strategies mediated the relationship between attachment-anxiety (not avoidance) and paranoia in those with psychosis, but not healthy controls; greater use of hyperactivating strategies was associated with higher paranoia in attachment-anxious individuals with psychosis. </w:t>
            </w:r>
            <w:r w:rsidR="005D02A1" w:rsidRPr="00B56AAF">
              <w:rPr>
                <w:rFonts w:ascii="Times New Roman" w:hAnsi="Times New Roman" w:cs="Times New Roman"/>
                <w:bCs/>
                <w:color w:val="0D0D0D" w:themeColor="text1" w:themeTint="F2"/>
                <w:sz w:val="20"/>
                <w:szCs w:val="20"/>
              </w:rPr>
              <w:t>O</w:t>
            </w:r>
            <w:r w:rsidRPr="00B56AAF">
              <w:rPr>
                <w:rFonts w:ascii="Times New Roman" w:hAnsi="Times New Roman" w:cs="Times New Roman"/>
                <w:bCs/>
                <w:color w:val="0D0D0D" w:themeColor="text1" w:themeTint="F2"/>
                <w:sz w:val="20"/>
                <w:szCs w:val="20"/>
              </w:rPr>
              <w:t>ther-blaming did not mediate the association between attachment-avoidance and paranoia</w:t>
            </w:r>
          </w:p>
        </w:tc>
      </w:tr>
    </w:tbl>
    <w:p w14:paraId="3F180229" w14:textId="791BB701" w:rsidR="00CC4E2F" w:rsidRPr="00B56AAF" w:rsidRDefault="00CC4E2F" w:rsidP="00CC4E2F">
      <w:pPr>
        <w:rPr>
          <w:rFonts w:ascii="Times New Roman" w:hAnsi="Times New Roman" w:cs="Times New Roman"/>
          <w:b/>
          <w:bCs/>
          <w:sz w:val="24"/>
          <w:szCs w:val="24"/>
        </w:rPr>
      </w:pPr>
      <w:r w:rsidRPr="00B56AAF">
        <w:rPr>
          <w:rFonts w:ascii="Times New Roman" w:hAnsi="Times New Roman" w:cs="Times New Roman"/>
          <w:b/>
          <w:bCs/>
          <w:sz w:val="24"/>
          <w:szCs w:val="24"/>
        </w:rPr>
        <w:lastRenderedPageBreak/>
        <w:t xml:space="preserve">Table </w:t>
      </w:r>
      <w:r w:rsidR="000E7214" w:rsidRPr="00B56AAF">
        <w:rPr>
          <w:rFonts w:ascii="Times New Roman" w:hAnsi="Times New Roman" w:cs="Times New Roman"/>
          <w:b/>
          <w:bCs/>
          <w:sz w:val="24"/>
          <w:szCs w:val="24"/>
        </w:rPr>
        <w:t>4</w:t>
      </w:r>
    </w:p>
    <w:p w14:paraId="1717BAE9" w14:textId="77777777" w:rsidR="00CC4E2F" w:rsidRPr="00B56AAF" w:rsidRDefault="00CC4E2F" w:rsidP="00CC4E2F">
      <w:pPr>
        <w:rPr>
          <w:rFonts w:ascii="Times New Roman" w:hAnsi="Times New Roman" w:cs="Times New Roman"/>
          <w:i/>
          <w:iCs/>
          <w:sz w:val="24"/>
          <w:szCs w:val="24"/>
        </w:rPr>
      </w:pPr>
      <w:r w:rsidRPr="00B56AAF">
        <w:rPr>
          <w:rFonts w:ascii="Times New Roman" w:hAnsi="Times New Roman" w:cs="Times New Roman"/>
          <w:i/>
          <w:iCs/>
          <w:sz w:val="24"/>
          <w:szCs w:val="24"/>
        </w:rPr>
        <w:t>Data Extracted: Help-Seeking/Service Engagement</w:t>
      </w:r>
    </w:p>
    <w:tbl>
      <w:tblPr>
        <w:tblStyle w:val="TableGrid"/>
        <w:tblW w:w="1402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28"/>
        <w:gridCol w:w="2411"/>
        <w:gridCol w:w="1559"/>
        <w:gridCol w:w="1701"/>
        <w:gridCol w:w="1985"/>
        <w:gridCol w:w="2126"/>
        <w:gridCol w:w="3119"/>
      </w:tblGrid>
      <w:tr w:rsidR="009F58E3" w:rsidRPr="00B56AAF" w14:paraId="7A1355FE" w14:textId="77777777" w:rsidTr="009F58E3">
        <w:tc>
          <w:tcPr>
            <w:tcW w:w="1128" w:type="dxa"/>
            <w:hideMark/>
          </w:tcPr>
          <w:p w14:paraId="046A3239" w14:textId="77777777" w:rsidR="009F58E3" w:rsidRPr="00B56AAF" w:rsidRDefault="009F58E3">
            <w:pPr>
              <w:rPr>
                <w:rFonts w:ascii="Times New Roman" w:hAnsi="Times New Roman" w:cs="Times New Roman"/>
                <w:b/>
                <w:bCs/>
                <w:sz w:val="20"/>
                <w:szCs w:val="20"/>
              </w:rPr>
            </w:pPr>
            <w:r w:rsidRPr="00B56AAF">
              <w:rPr>
                <w:rFonts w:ascii="Times New Roman" w:hAnsi="Times New Roman" w:cs="Times New Roman"/>
                <w:b/>
                <w:bCs/>
                <w:sz w:val="20"/>
                <w:szCs w:val="20"/>
              </w:rPr>
              <w:t xml:space="preserve">Author(s), date, country </w:t>
            </w:r>
          </w:p>
        </w:tc>
        <w:tc>
          <w:tcPr>
            <w:tcW w:w="2411" w:type="dxa"/>
            <w:hideMark/>
          </w:tcPr>
          <w:p w14:paraId="7915634F" w14:textId="12436B0E" w:rsidR="009F58E3" w:rsidRPr="00B56AAF" w:rsidRDefault="009F58E3">
            <w:pPr>
              <w:rPr>
                <w:rFonts w:ascii="Times New Roman" w:hAnsi="Times New Roman" w:cs="Times New Roman"/>
                <w:b/>
                <w:bCs/>
                <w:sz w:val="20"/>
                <w:szCs w:val="20"/>
              </w:rPr>
            </w:pPr>
            <w:r w:rsidRPr="00B56AAF">
              <w:rPr>
                <w:rFonts w:ascii="Times New Roman" w:hAnsi="Times New Roman" w:cs="Times New Roman"/>
                <w:b/>
                <w:bCs/>
                <w:sz w:val="20"/>
                <w:szCs w:val="20"/>
              </w:rPr>
              <w:t>Sample</w:t>
            </w:r>
            <w:r w:rsidR="00C01A65" w:rsidRPr="00B56AAF">
              <w:rPr>
                <w:rFonts w:ascii="Times New Roman" w:hAnsi="Times New Roman" w:cs="Times New Roman"/>
                <w:b/>
                <w:bCs/>
                <w:sz w:val="20"/>
                <w:szCs w:val="20"/>
              </w:rPr>
              <w:t xml:space="preserve"> </w:t>
            </w:r>
          </w:p>
        </w:tc>
        <w:tc>
          <w:tcPr>
            <w:tcW w:w="1559" w:type="dxa"/>
            <w:hideMark/>
          </w:tcPr>
          <w:p w14:paraId="448FCD27" w14:textId="77777777" w:rsidR="009F58E3" w:rsidRPr="00B56AAF" w:rsidRDefault="009F58E3">
            <w:pPr>
              <w:rPr>
                <w:rFonts w:ascii="Times New Roman" w:hAnsi="Times New Roman" w:cs="Times New Roman"/>
                <w:b/>
                <w:bCs/>
                <w:sz w:val="20"/>
                <w:szCs w:val="20"/>
              </w:rPr>
            </w:pPr>
            <w:r w:rsidRPr="00B56AAF">
              <w:rPr>
                <w:rFonts w:ascii="Times New Roman" w:hAnsi="Times New Roman" w:cs="Times New Roman"/>
                <w:b/>
                <w:bCs/>
                <w:sz w:val="20"/>
                <w:szCs w:val="20"/>
              </w:rPr>
              <w:t>Design and analysis</w:t>
            </w:r>
          </w:p>
        </w:tc>
        <w:tc>
          <w:tcPr>
            <w:tcW w:w="1701" w:type="dxa"/>
            <w:hideMark/>
          </w:tcPr>
          <w:p w14:paraId="5BBE29F5" w14:textId="77777777" w:rsidR="009F58E3" w:rsidRPr="00B56AAF" w:rsidRDefault="009F58E3">
            <w:pPr>
              <w:rPr>
                <w:rFonts w:ascii="Times New Roman" w:hAnsi="Times New Roman" w:cs="Times New Roman"/>
                <w:b/>
                <w:bCs/>
                <w:sz w:val="20"/>
                <w:szCs w:val="20"/>
              </w:rPr>
            </w:pPr>
            <w:r w:rsidRPr="00B56AAF">
              <w:rPr>
                <w:rFonts w:ascii="Times New Roman" w:hAnsi="Times New Roman" w:cs="Times New Roman"/>
                <w:b/>
                <w:bCs/>
                <w:sz w:val="20"/>
                <w:szCs w:val="20"/>
              </w:rPr>
              <w:t>Attachment measure(s)</w:t>
            </w:r>
          </w:p>
        </w:tc>
        <w:tc>
          <w:tcPr>
            <w:tcW w:w="1985" w:type="dxa"/>
            <w:hideMark/>
          </w:tcPr>
          <w:p w14:paraId="295C7F36" w14:textId="01E14DEB" w:rsidR="009F58E3" w:rsidRPr="00B56AAF" w:rsidRDefault="009F58E3">
            <w:pPr>
              <w:rPr>
                <w:rFonts w:ascii="Times New Roman" w:hAnsi="Times New Roman" w:cs="Times New Roman"/>
                <w:b/>
                <w:bCs/>
                <w:sz w:val="20"/>
                <w:szCs w:val="20"/>
              </w:rPr>
            </w:pPr>
            <w:r w:rsidRPr="00B56AAF">
              <w:rPr>
                <w:rFonts w:ascii="Times New Roman" w:hAnsi="Times New Roman" w:cs="Times New Roman"/>
                <w:b/>
                <w:bCs/>
                <w:sz w:val="20"/>
                <w:szCs w:val="20"/>
              </w:rPr>
              <w:t>Mechanism assessed (and measure[s] used)</w:t>
            </w:r>
          </w:p>
        </w:tc>
        <w:tc>
          <w:tcPr>
            <w:tcW w:w="2126" w:type="dxa"/>
          </w:tcPr>
          <w:p w14:paraId="5C8900F9" w14:textId="77777777" w:rsidR="009F58E3" w:rsidRPr="00B56AAF" w:rsidRDefault="009F58E3">
            <w:pPr>
              <w:rPr>
                <w:rFonts w:ascii="Times New Roman" w:hAnsi="Times New Roman" w:cs="Times New Roman"/>
                <w:b/>
                <w:bCs/>
                <w:sz w:val="20"/>
                <w:szCs w:val="20"/>
              </w:rPr>
            </w:pPr>
            <w:r w:rsidRPr="00B56AAF">
              <w:rPr>
                <w:rFonts w:ascii="Times New Roman" w:hAnsi="Times New Roman" w:cs="Times New Roman"/>
                <w:b/>
                <w:bCs/>
                <w:sz w:val="20"/>
                <w:szCs w:val="20"/>
              </w:rPr>
              <w:t>Paranoia/</w:t>
            </w:r>
          </w:p>
          <w:p w14:paraId="0EF73FCE" w14:textId="77777777" w:rsidR="009F58E3" w:rsidRPr="00B56AAF" w:rsidRDefault="009F58E3">
            <w:pPr>
              <w:rPr>
                <w:rFonts w:ascii="Times New Roman" w:hAnsi="Times New Roman" w:cs="Times New Roman"/>
                <w:b/>
                <w:bCs/>
                <w:sz w:val="20"/>
                <w:szCs w:val="20"/>
              </w:rPr>
            </w:pPr>
            <w:r w:rsidRPr="00B56AAF">
              <w:rPr>
                <w:rFonts w:ascii="Times New Roman" w:hAnsi="Times New Roman" w:cs="Times New Roman"/>
                <w:b/>
                <w:bCs/>
                <w:sz w:val="20"/>
                <w:szCs w:val="20"/>
              </w:rPr>
              <w:t>psychosis measure(s)</w:t>
            </w:r>
          </w:p>
          <w:p w14:paraId="3E57722A" w14:textId="77777777" w:rsidR="009F58E3" w:rsidRPr="00B56AAF" w:rsidRDefault="009F58E3">
            <w:pPr>
              <w:rPr>
                <w:rFonts w:ascii="Times New Roman" w:hAnsi="Times New Roman" w:cs="Times New Roman"/>
                <w:b/>
                <w:bCs/>
                <w:sz w:val="20"/>
                <w:szCs w:val="20"/>
              </w:rPr>
            </w:pPr>
          </w:p>
        </w:tc>
        <w:tc>
          <w:tcPr>
            <w:tcW w:w="3119" w:type="dxa"/>
            <w:hideMark/>
          </w:tcPr>
          <w:p w14:paraId="3BC3952B" w14:textId="77777777" w:rsidR="009F58E3" w:rsidRPr="00B56AAF" w:rsidRDefault="009F58E3">
            <w:pPr>
              <w:rPr>
                <w:rFonts w:ascii="Times New Roman" w:hAnsi="Times New Roman" w:cs="Times New Roman"/>
                <w:b/>
                <w:bCs/>
                <w:sz w:val="20"/>
                <w:szCs w:val="20"/>
              </w:rPr>
            </w:pPr>
            <w:r w:rsidRPr="00B56AAF">
              <w:rPr>
                <w:rFonts w:ascii="Times New Roman" w:hAnsi="Times New Roman" w:cs="Times New Roman"/>
                <w:b/>
                <w:bCs/>
                <w:sz w:val="20"/>
                <w:szCs w:val="20"/>
              </w:rPr>
              <w:t xml:space="preserve">Main (relevant) findings </w:t>
            </w:r>
          </w:p>
        </w:tc>
      </w:tr>
      <w:tr w:rsidR="009F58E3" w:rsidRPr="00B56AAF" w14:paraId="4D01EDB7" w14:textId="77777777" w:rsidTr="009F58E3">
        <w:tc>
          <w:tcPr>
            <w:tcW w:w="1128" w:type="dxa"/>
            <w:hideMark/>
          </w:tcPr>
          <w:p w14:paraId="52D6F692"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Dozier (1990), United Kingdom</w:t>
            </w:r>
          </w:p>
        </w:tc>
        <w:tc>
          <w:tcPr>
            <w:tcW w:w="2411" w:type="dxa"/>
          </w:tcPr>
          <w:p w14:paraId="1BBE1E47"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People with schizophrenia and depression diagnoses (</w:t>
            </w:r>
            <w:r w:rsidRPr="00B56AAF">
              <w:rPr>
                <w:rFonts w:ascii="Times New Roman" w:hAnsi="Times New Roman" w:cs="Times New Roman"/>
                <w:i/>
                <w:iCs/>
                <w:sz w:val="20"/>
                <w:szCs w:val="20"/>
              </w:rPr>
              <w:t>N</w:t>
            </w:r>
            <w:r w:rsidRPr="00B56AAF">
              <w:rPr>
                <w:rFonts w:ascii="Times New Roman" w:hAnsi="Times New Roman" w:cs="Times New Roman"/>
                <w:sz w:val="20"/>
                <w:szCs w:val="20"/>
              </w:rPr>
              <w:t>=42)</w:t>
            </w:r>
          </w:p>
          <w:p w14:paraId="679C3819" w14:textId="77777777" w:rsidR="009F58E3" w:rsidRPr="00B56AAF" w:rsidRDefault="009F58E3">
            <w:pPr>
              <w:rPr>
                <w:rFonts w:ascii="Times New Roman" w:hAnsi="Times New Roman" w:cs="Times New Roman"/>
                <w:sz w:val="20"/>
                <w:szCs w:val="20"/>
              </w:rPr>
            </w:pPr>
          </w:p>
          <w:p w14:paraId="6F20FAA9"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Age 21-60 (</w:t>
            </w:r>
            <w:r w:rsidRPr="00B56AAF">
              <w:rPr>
                <w:rFonts w:ascii="Times New Roman" w:hAnsi="Times New Roman" w:cs="Times New Roman"/>
                <w:i/>
                <w:iCs/>
                <w:sz w:val="20"/>
                <w:szCs w:val="20"/>
              </w:rPr>
              <w:t>M</w:t>
            </w:r>
            <w:r w:rsidRPr="00B56AAF">
              <w:rPr>
                <w:rFonts w:ascii="Times New Roman" w:hAnsi="Times New Roman" w:cs="Times New Roman"/>
                <w:sz w:val="20"/>
                <w:szCs w:val="20"/>
              </w:rPr>
              <w:t>=35)</w:t>
            </w:r>
          </w:p>
          <w:p w14:paraId="5F3D0E98" w14:textId="77777777" w:rsidR="009F58E3" w:rsidRPr="00B56AAF" w:rsidRDefault="009F58E3">
            <w:pPr>
              <w:rPr>
                <w:rFonts w:ascii="Times New Roman" w:hAnsi="Times New Roman" w:cs="Times New Roman"/>
                <w:sz w:val="20"/>
                <w:szCs w:val="20"/>
              </w:rPr>
            </w:pPr>
          </w:p>
          <w:p w14:paraId="4465B7F5"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Gender not reported.</w:t>
            </w:r>
          </w:p>
        </w:tc>
        <w:tc>
          <w:tcPr>
            <w:tcW w:w="1559" w:type="dxa"/>
            <w:hideMark/>
          </w:tcPr>
          <w:p w14:paraId="0D4F0A93"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Cross-sectional; correlation</w:t>
            </w:r>
          </w:p>
        </w:tc>
        <w:tc>
          <w:tcPr>
            <w:tcW w:w="1701" w:type="dxa"/>
            <w:hideMark/>
          </w:tcPr>
          <w:p w14:paraId="2C555157"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Adult Attachment Interview, classified using the Q-set/Q-sort</w:t>
            </w:r>
          </w:p>
        </w:tc>
        <w:tc>
          <w:tcPr>
            <w:tcW w:w="1985" w:type="dxa"/>
            <w:hideMark/>
          </w:tcPr>
          <w:p w14:paraId="601E4953" w14:textId="63AD710E"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 xml:space="preserve">Clinicians rated participants’ service engagement (i.e., help-seeking, treatment use, self-disclosure, etc.). Measure name not provided. </w:t>
            </w:r>
          </w:p>
        </w:tc>
        <w:tc>
          <w:tcPr>
            <w:tcW w:w="2126" w:type="dxa"/>
            <w:hideMark/>
          </w:tcPr>
          <w:p w14:paraId="04EFE360"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None – examined associations between attachment style and help-seeking in people with psychosis, but no measure of psychotic-type experience</w:t>
            </w:r>
          </w:p>
        </w:tc>
        <w:tc>
          <w:tcPr>
            <w:tcW w:w="3119" w:type="dxa"/>
            <w:hideMark/>
          </w:tcPr>
          <w:p w14:paraId="01F294C6" w14:textId="0B54448D" w:rsidR="009F58E3" w:rsidRPr="00B56AAF" w:rsidRDefault="009F58E3">
            <w:pPr>
              <w:rPr>
                <w:rFonts w:ascii="Times New Roman" w:hAnsi="Times New Roman" w:cs="Times New Roman"/>
                <w:sz w:val="20"/>
                <w:szCs w:val="20"/>
              </w:rPr>
            </w:pPr>
            <w:r w:rsidRPr="00B56AAF">
              <w:rPr>
                <w:rFonts w:ascii="Times New Roman" w:hAnsi="Times New Roman" w:cs="Times New Roman"/>
                <w:color w:val="0D0D0D" w:themeColor="text1" w:themeTint="F2"/>
                <w:sz w:val="20"/>
                <w:szCs w:val="20"/>
              </w:rPr>
              <w:t>Secure individuals relied on attachment figures, in this case</w:t>
            </w:r>
            <w:r w:rsidR="005D02A1" w:rsidRPr="00B56AAF">
              <w:rPr>
                <w:rFonts w:ascii="Times New Roman" w:hAnsi="Times New Roman" w:cs="Times New Roman"/>
                <w:color w:val="0D0D0D" w:themeColor="text1" w:themeTint="F2"/>
                <w:sz w:val="20"/>
                <w:szCs w:val="20"/>
              </w:rPr>
              <w:t>,</w:t>
            </w:r>
            <w:r w:rsidRPr="00B56AAF">
              <w:rPr>
                <w:rFonts w:ascii="Times New Roman" w:hAnsi="Times New Roman" w:cs="Times New Roman"/>
                <w:color w:val="0D0D0D" w:themeColor="text1" w:themeTint="F2"/>
                <w:sz w:val="20"/>
                <w:szCs w:val="20"/>
              </w:rPr>
              <w:t xml:space="preserve"> clinicians, and complied with treatment. Avoidant individuals denied needing help, rarely sought help, rejected treatment/support, and tended not to disclose personal problems. </w:t>
            </w:r>
            <w:r w:rsidRPr="00B56AAF">
              <w:rPr>
                <w:rFonts w:ascii="Times New Roman" w:hAnsi="Times New Roman" w:cs="Times New Roman"/>
                <w:sz w:val="20"/>
                <w:szCs w:val="20"/>
              </w:rPr>
              <w:t>Anxious</w:t>
            </w:r>
            <w:r w:rsidRPr="00B56AAF">
              <w:rPr>
                <w:rFonts w:ascii="Times New Roman" w:hAnsi="Times New Roman" w:cs="Times New Roman"/>
                <w:color w:val="0D0D0D" w:themeColor="text1" w:themeTint="F2"/>
                <w:sz w:val="20"/>
                <w:szCs w:val="20"/>
              </w:rPr>
              <w:t>, compared to avoidant, individuals were more expressive about feelings, sought help more often, but were not more compliant with treatment.</w:t>
            </w:r>
          </w:p>
        </w:tc>
      </w:tr>
      <w:tr w:rsidR="009F58E3" w:rsidRPr="00B56AAF" w14:paraId="1C45B2A9" w14:textId="77777777" w:rsidTr="009F58E3">
        <w:tc>
          <w:tcPr>
            <w:tcW w:w="1128" w:type="dxa"/>
            <w:hideMark/>
          </w:tcPr>
          <w:p w14:paraId="5E09696F"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Kvrgic et al. (2011), Switzerland</w:t>
            </w:r>
          </w:p>
        </w:tc>
        <w:tc>
          <w:tcPr>
            <w:tcW w:w="2411" w:type="dxa"/>
          </w:tcPr>
          <w:p w14:paraId="2A1EAD01"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People with a DSM-IV schizophrenia/ schizoaffective disorder diagnosis (</w:t>
            </w:r>
            <w:r w:rsidRPr="00B56AAF">
              <w:rPr>
                <w:rFonts w:ascii="Times New Roman" w:hAnsi="Times New Roman" w:cs="Times New Roman"/>
                <w:i/>
                <w:iCs/>
                <w:sz w:val="20"/>
                <w:szCs w:val="20"/>
              </w:rPr>
              <w:t>N</w:t>
            </w:r>
            <w:r w:rsidRPr="00B56AAF">
              <w:rPr>
                <w:rFonts w:ascii="Times New Roman" w:hAnsi="Times New Roman" w:cs="Times New Roman"/>
                <w:sz w:val="20"/>
                <w:szCs w:val="20"/>
              </w:rPr>
              <w:t>=127)</w:t>
            </w:r>
          </w:p>
          <w:p w14:paraId="75DFC57E" w14:textId="77777777" w:rsidR="009F58E3" w:rsidRPr="00B56AAF" w:rsidRDefault="009F58E3">
            <w:pPr>
              <w:rPr>
                <w:rFonts w:ascii="Times New Roman" w:hAnsi="Times New Roman" w:cs="Times New Roman"/>
                <w:sz w:val="20"/>
                <w:szCs w:val="20"/>
              </w:rPr>
            </w:pPr>
          </w:p>
          <w:p w14:paraId="24A87394"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 xml:space="preserve">Aged 18-65 years </w:t>
            </w:r>
          </w:p>
          <w:p w14:paraId="6D66B188" w14:textId="77777777" w:rsidR="009F58E3" w:rsidRPr="00B56AAF" w:rsidRDefault="009F58E3">
            <w:pPr>
              <w:rPr>
                <w:rFonts w:ascii="Times New Roman" w:hAnsi="Times New Roman" w:cs="Times New Roman"/>
                <w:sz w:val="20"/>
                <w:szCs w:val="20"/>
              </w:rPr>
            </w:pPr>
          </w:p>
          <w:p w14:paraId="17B59429"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Gender not reported</w:t>
            </w:r>
          </w:p>
        </w:tc>
        <w:tc>
          <w:tcPr>
            <w:tcW w:w="1559" w:type="dxa"/>
            <w:hideMark/>
          </w:tcPr>
          <w:p w14:paraId="2C01B626" w14:textId="0E3BFA91"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Cross-sectional</w:t>
            </w:r>
            <w:r w:rsidR="00DC3E39" w:rsidRPr="00B56AAF">
              <w:rPr>
                <w:rFonts w:ascii="Times New Roman" w:hAnsi="Times New Roman" w:cs="Times New Roman"/>
                <w:sz w:val="20"/>
                <w:szCs w:val="20"/>
              </w:rPr>
              <w:t>;</w:t>
            </w:r>
            <w:r w:rsidRPr="00B56AAF">
              <w:rPr>
                <w:rFonts w:ascii="Times New Roman" w:hAnsi="Times New Roman" w:cs="Times New Roman"/>
                <w:sz w:val="20"/>
                <w:szCs w:val="20"/>
              </w:rPr>
              <w:t xml:space="preserve"> correlation</w:t>
            </w:r>
          </w:p>
        </w:tc>
        <w:tc>
          <w:tcPr>
            <w:tcW w:w="1701" w:type="dxa"/>
            <w:hideMark/>
          </w:tcPr>
          <w:p w14:paraId="58B58DB2"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 xml:space="preserve">German Psychosis Attachment Measure </w:t>
            </w:r>
          </w:p>
        </w:tc>
        <w:tc>
          <w:tcPr>
            <w:tcW w:w="1985" w:type="dxa"/>
            <w:hideMark/>
          </w:tcPr>
          <w:p w14:paraId="4809C0DA" w14:textId="609CCD24"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Service</w:t>
            </w:r>
            <w:r w:rsidR="00500CA7" w:rsidRPr="00B56AAF">
              <w:rPr>
                <w:rFonts w:ascii="Times New Roman" w:hAnsi="Times New Roman" w:cs="Times New Roman"/>
                <w:sz w:val="20"/>
                <w:szCs w:val="20"/>
              </w:rPr>
              <w:t xml:space="preserve"> </w:t>
            </w:r>
            <w:r w:rsidRPr="00B56AAF">
              <w:rPr>
                <w:rFonts w:ascii="Times New Roman" w:hAnsi="Times New Roman" w:cs="Times New Roman"/>
                <w:sz w:val="20"/>
                <w:szCs w:val="20"/>
              </w:rPr>
              <w:t>engagement (Service Engagement Scale)</w:t>
            </w:r>
          </w:p>
        </w:tc>
        <w:tc>
          <w:tcPr>
            <w:tcW w:w="2126" w:type="dxa"/>
            <w:hideMark/>
          </w:tcPr>
          <w:p w14:paraId="39384735"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 xml:space="preserve">Positive and Negative Syndrome Scale </w:t>
            </w:r>
          </w:p>
        </w:tc>
        <w:tc>
          <w:tcPr>
            <w:tcW w:w="3119" w:type="dxa"/>
            <w:hideMark/>
          </w:tcPr>
          <w:p w14:paraId="3F109831" w14:textId="3352ADCE" w:rsidR="009F58E3" w:rsidRPr="00B56AAF" w:rsidRDefault="009F58E3">
            <w:pPr>
              <w:rPr>
                <w:rFonts w:ascii="Times New Roman" w:hAnsi="Times New Roman" w:cs="Times New Roman"/>
                <w:color w:val="0D0D0D" w:themeColor="text1" w:themeTint="F2"/>
                <w:sz w:val="20"/>
                <w:szCs w:val="20"/>
              </w:rPr>
            </w:pPr>
            <w:r w:rsidRPr="00B56AAF">
              <w:rPr>
                <w:rFonts w:ascii="Times New Roman" w:hAnsi="Times New Roman" w:cs="Times New Roman"/>
                <w:sz w:val="20"/>
                <w:szCs w:val="20"/>
              </w:rPr>
              <w:t>Attachment-anxiety was positively associated with treatment</w:t>
            </w:r>
            <w:r w:rsidR="005D02A1" w:rsidRPr="00B56AAF">
              <w:rPr>
                <w:rFonts w:ascii="Times New Roman" w:hAnsi="Times New Roman" w:cs="Times New Roman"/>
                <w:sz w:val="20"/>
                <w:szCs w:val="20"/>
              </w:rPr>
              <w:t xml:space="preserve"> </w:t>
            </w:r>
            <w:r w:rsidRPr="00B56AAF">
              <w:rPr>
                <w:rFonts w:ascii="Times New Roman" w:hAnsi="Times New Roman" w:cs="Times New Roman"/>
                <w:sz w:val="20"/>
                <w:szCs w:val="20"/>
              </w:rPr>
              <w:t>adherence though there were no associations among other attachment styles and components of service</w:t>
            </w:r>
            <w:r w:rsidR="00500CA7" w:rsidRPr="00B56AAF">
              <w:rPr>
                <w:rFonts w:ascii="Times New Roman" w:hAnsi="Times New Roman" w:cs="Times New Roman"/>
                <w:sz w:val="20"/>
                <w:szCs w:val="20"/>
              </w:rPr>
              <w:t xml:space="preserve"> </w:t>
            </w:r>
            <w:r w:rsidRPr="00B56AAF">
              <w:rPr>
                <w:rFonts w:ascii="Times New Roman" w:hAnsi="Times New Roman" w:cs="Times New Roman"/>
                <w:sz w:val="20"/>
                <w:szCs w:val="20"/>
              </w:rPr>
              <w:t>engagement, including help-seeking</w:t>
            </w:r>
          </w:p>
        </w:tc>
      </w:tr>
      <w:tr w:rsidR="009F58E3" w:rsidRPr="00B56AAF" w14:paraId="1B83A538" w14:textId="77777777" w:rsidTr="009F58E3">
        <w:tc>
          <w:tcPr>
            <w:tcW w:w="1128" w:type="dxa"/>
            <w:hideMark/>
          </w:tcPr>
          <w:p w14:paraId="38E3AFD2"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MacBeth et al. (2011), United Kingdom</w:t>
            </w:r>
          </w:p>
        </w:tc>
        <w:tc>
          <w:tcPr>
            <w:tcW w:w="2411" w:type="dxa"/>
            <w:hideMark/>
          </w:tcPr>
          <w:p w14:paraId="11DCEE7F"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color w:val="0D0D0D" w:themeColor="text1" w:themeTint="F2"/>
                <w:sz w:val="20"/>
                <w:szCs w:val="20"/>
              </w:rPr>
              <w:t>People with first-episode psychosis (</w:t>
            </w:r>
            <w:r w:rsidRPr="00B56AAF">
              <w:rPr>
                <w:rFonts w:ascii="Times New Roman" w:hAnsi="Times New Roman" w:cs="Times New Roman"/>
                <w:i/>
                <w:iCs/>
                <w:color w:val="0D0D0D" w:themeColor="text1" w:themeTint="F2"/>
                <w:sz w:val="20"/>
                <w:szCs w:val="20"/>
              </w:rPr>
              <w:t>N</w:t>
            </w:r>
            <w:r w:rsidRPr="00B56AAF">
              <w:rPr>
                <w:rFonts w:ascii="Times New Roman" w:hAnsi="Times New Roman" w:cs="Times New Roman"/>
                <w:color w:val="0D0D0D" w:themeColor="text1" w:themeTint="F2"/>
                <w:sz w:val="20"/>
                <w:szCs w:val="20"/>
              </w:rPr>
              <w:t xml:space="preserve">=34; 20 males, 14 females); age at first contact - </w:t>
            </w:r>
            <w:r w:rsidRPr="00B56AAF">
              <w:rPr>
                <w:rFonts w:ascii="Times New Roman" w:hAnsi="Times New Roman" w:cs="Times New Roman"/>
                <w:i/>
                <w:iCs/>
                <w:color w:val="0D0D0D" w:themeColor="text1" w:themeTint="F2"/>
                <w:sz w:val="20"/>
                <w:szCs w:val="20"/>
              </w:rPr>
              <w:t>M</w:t>
            </w:r>
            <w:r w:rsidRPr="00B56AAF">
              <w:rPr>
                <w:rFonts w:ascii="Times New Roman" w:hAnsi="Times New Roman" w:cs="Times New Roman"/>
                <w:color w:val="0D0D0D" w:themeColor="text1" w:themeTint="F2"/>
                <w:sz w:val="20"/>
                <w:szCs w:val="20"/>
              </w:rPr>
              <w:t xml:space="preserve">=23.32; </w:t>
            </w:r>
            <w:r w:rsidRPr="00B56AAF">
              <w:rPr>
                <w:rFonts w:ascii="Times New Roman" w:hAnsi="Times New Roman" w:cs="Times New Roman"/>
                <w:i/>
                <w:iCs/>
                <w:color w:val="0D0D0D" w:themeColor="text1" w:themeTint="F2"/>
                <w:sz w:val="20"/>
                <w:szCs w:val="20"/>
              </w:rPr>
              <w:t>SD</w:t>
            </w:r>
            <w:r w:rsidRPr="00B56AAF">
              <w:rPr>
                <w:rFonts w:ascii="Times New Roman" w:hAnsi="Times New Roman" w:cs="Times New Roman"/>
                <w:color w:val="0D0D0D" w:themeColor="text1" w:themeTint="F2"/>
                <w:sz w:val="20"/>
                <w:szCs w:val="20"/>
              </w:rPr>
              <w:t>=7.59</w:t>
            </w:r>
          </w:p>
        </w:tc>
        <w:tc>
          <w:tcPr>
            <w:tcW w:w="1559" w:type="dxa"/>
            <w:hideMark/>
          </w:tcPr>
          <w:p w14:paraId="63B6447E" w14:textId="0F60B506"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 xml:space="preserve">Cross-sectional; Spearman </w:t>
            </w:r>
            <w:r w:rsidR="00DC3E39" w:rsidRPr="00B56AAF">
              <w:rPr>
                <w:rFonts w:ascii="Times New Roman" w:hAnsi="Times New Roman" w:cs="Times New Roman"/>
                <w:sz w:val="20"/>
                <w:szCs w:val="20"/>
              </w:rPr>
              <w:t>c</w:t>
            </w:r>
            <w:r w:rsidRPr="00B56AAF">
              <w:rPr>
                <w:rFonts w:ascii="Times New Roman" w:hAnsi="Times New Roman" w:cs="Times New Roman"/>
                <w:sz w:val="20"/>
                <w:szCs w:val="20"/>
              </w:rPr>
              <w:t>orrelations, Mann-Whitney, and Kruskal-Wallis</w:t>
            </w:r>
          </w:p>
        </w:tc>
        <w:tc>
          <w:tcPr>
            <w:tcW w:w="1701" w:type="dxa"/>
            <w:hideMark/>
          </w:tcPr>
          <w:p w14:paraId="626E851D"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Adult Attachment Interview</w:t>
            </w:r>
          </w:p>
        </w:tc>
        <w:tc>
          <w:tcPr>
            <w:tcW w:w="1985" w:type="dxa"/>
            <w:hideMark/>
          </w:tcPr>
          <w:p w14:paraId="44F5A697" w14:textId="1BB74C0E"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Service engagement (Service Engagement Scale)</w:t>
            </w:r>
          </w:p>
        </w:tc>
        <w:tc>
          <w:tcPr>
            <w:tcW w:w="2126" w:type="dxa"/>
            <w:hideMark/>
          </w:tcPr>
          <w:p w14:paraId="1F04CEC4"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 xml:space="preserve">Positive and Negative Syndrome Scale </w:t>
            </w:r>
          </w:p>
        </w:tc>
        <w:tc>
          <w:tcPr>
            <w:tcW w:w="3119" w:type="dxa"/>
            <w:hideMark/>
          </w:tcPr>
          <w:p w14:paraId="167CFBDD"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Secure individuals reported greater treatment adherence than anxious and avoidant individuals, and were better engaged than avoidant individuals, but did not differ from anxious individuals; no differences in engagement between attachment-anxious and avoidant individuals</w:t>
            </w:r>
          </w:p>
        </w:tc>
      </w:tr>
      <w:tr w:rsidR="009F58E3" w:rsidRPr="00B56AAF" w14:paraId="2E8B4F54" w14:textId="77777777" w:rsidTr="009F58E3">
        <w:tc>
          <w:tcPr>
            <w:tcW w:w="1128" w:type="dxa"/>
            <w:hideMark/>
          </w:tcPr>
          <w:p w14:paraId="24660E24"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 xml:space="preserve">Macinnes et al. (2016), </w:t>
            </w:r>
            <w:r w:rsidRPr="00B56AAF">
              <w:rPr>
                <w:rFonts w:ascii="Times New Roman" w:hAnsi="Times New Roman" w:cs="Times New Roman"/>
                <w:sz w:val="20"/>
                <w:szCs w:val="20"/>
              </w:rPr>
              <w:lastRenderedPageBreak/>
              <w:t>United Kingdom</w:t>
            </w:r>
          </w:p>
        </w:tc>
        <w:tc>
          <w:tcPr>
            <w:tcW w:w="2411" w:type="dxa"/>
            <w:hideMark/>
          </w:tcPr>
          <w:p w14:paraId="7A3948C7"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lastRenderedPageBreak/>
              <w:t xml:space="preserve">People with schizophrenia (92.2%) or personality disorder diagnoses from medium/high secure </w:t>
            </w:r>
            <w:r w:rsidRPr="00B56AAF">
              <w:rPr>
                <w:rFonts w:ascii="Times New Roman" w:hAnsi="Times New Roman" w:cs="Times New Roman"/>
                <w:sz w:val="20"/>
                <w:szCs w:val="20"/>
              </w:rPr>
              <w:lastRenderedPageBreak/>
              <w:t>psychiatric prisons (</w:t>
            </w:r>
            <w:r w:rsidRPr="00B56AAF">
              <w:rPr>
                <w:rFonts w:ascii="Times New Roman" w:hAnsi="Times New Roman" w:cs="Times New Roman"/>
                <w:i/>
                <w:iCs/>
                <w:sz w:val="20"/>
                <w:szCs w:val="20"/>
              </w:rPr>
              <w:t>N</w:t>
            </w:r>
            <w:r w:rsidRPr="00B56AAF">
              <w:rPr>
                <w:rFonts w:ascii="Times New Roman" w:hAnsi="Times New Roman" w:cs="Times New Roman"/>
                <w:sz w:val="20"/>
                <w:szCs w:val="20"/>
              </w:rPr>
              <w:t>=64; 62 males). Aged 19-67 years (</w:t>
            </w:r>
            <w:r w:rsidRPr="00B56AAF">
              <w:rPr>
                <w:rFonts w:ascii="Times New Roman" w:hAnsi="Times New Roman" w:cs="Times New Roman"/>
                <w:i/>
                <w:iCs/>
                <w:sz w:val="20"/>
                <w:szCs w:val="20"/>
              </w:rPr>
              <w:t>M</w:t>
            </w:r>
            <w:r w:rsidRPr="00B56AAF">
              <w:rPr>
                <w:rFonts w:ascii="Times New Roman" w:hAnsi="Times New Roman" w:cs="Times New Roman"/>
                <w:sz w:val="20"/>
                <w:szCs w:val="20"/>
              </w:rPr>
              <w:t xml:space="preserve">=42.3; </w:t>
            </w:r>
            <w:r w:rsidRPr="00B56AAF">
              <w:rPr>
                <w:rFonts w:ascii="Times New Roman" w:hAnsi="Times New Roman" w:cs="Times New Roman"/>
                <w:i/>
                <w:iCs/>
                <w:sz w:val="20"/>
                <w:szCs w:val="20"/>
              </w:rPr>
              <w:t>SD</w:t>
            </w:r>
            <w:r w:rsidRPr="00B56AAF">
              <w:rPr>
                <w:rFonts w:ascii="Times New Roman" w:hAnsi="Times New Roman" w:cs="Times New Roman"/>
                <w:sz w:val="20"/>
                <w:szCs w:val="20"/>
              </w:rPr>
              <w:t>=11.9)</w:t>
            </w:r>
          </w:p>
        </w:tc>
        <w:tc>
          <w:tcPr>
            <w:tcW w:w="1559" w:type="dxa"/>
            <w:hideMark/>
          </w:tcPr>
          <w:p w14:paraId="02A9E1FF" w14:textId="6D99C533"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lastRenderedPageBreak/>
              <w:t>Cross-sectional</w:t>
            </w:r>
            <w:r w:rsidR="00DC3E39" w:rsidRPr="00B56AAF">
              <w:rPr>
                <w:rFonts w:ascii="Times New Roman" w:hAnsi="Times New Roman" w:cs="Times New Roman"/>
                <w:sz w:val="20"/>
                <w:szCs w:val="20"/>
              </w:rPr>
              <w:t>;</w:t>
            </w:r>
            <w:r w:rsidRPr="00B56AAF">
              <w:rPr>
                <w:rFonts w:ascii="Times New Roman" w:hAnsi="Times New Roman" w:cs="Times New Roman"/>
                <w:sz w:val="20"/>
                <w:szCs w:val="20"/>
              </w:rPr>
              <w:t xml:space="preserve"> multiple regression </w:t>
            </w:r>
          </w:p>
        </w:tc>
        <w:tc>
          <w:tcPr>
            <w:tcW w:w="1701" w:type="dxa"/>
            <w:hideMark/>
          </w:tcPr>
          <w:p w14:paraId="4A4FB619"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Relationship Scales Questionnaire</w:t>
            </w:r>
          </w:p>
        </w:tc>
        <w:tc>
          <w:tcPr>
            <w:tcW w:w="1985" w:type="dxa"/>
            <w:hideMark/>
          </w:tcPr>
          <w:p w14:paraId="6F09BB57" w14:textId="7B4D8CCD"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Service</w:t>
            </w:r>
            <w:r w:rsidR="00500CA7" w:rsidRPr="00B56AAF">
              <w:rPr>
                <w:rFonts w:ascii="Times New Roman" w:hAnsi="Times New Roman" w:cs="Times New Roman"/>
                <w:sz w:val="20"/>
                <w:szCs w:val="20"/>
              </w:rPr>
              <w:t xml:space="preserve"> </w:t>
            </w:r>
            <w:r w:rsidRPr="00B56AAF">
              <w:rPr>
                <w:rFonts w:ascii="Times New Roman" w:hAnsi="Times New Roman" w:cs="Times New Roman"/>
                <w:sz w:val="20"/>
                <w:szCs w:val="20"/>
              </w:rPr>
              <w:t>engagement (Service Engagement Scale)</w:t>
            </w:r>
          </w:p>
        </w:tc>
        <w:tc>
          <w:tcPr>
            <w:tcW w:w="2126" w:type="dxa"/>
            <w:hideMark/>
          </w:tcPr>
          <w:p w14:paraId="6364FCC7"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 xml:space="preserve">None – examined associations between attachment style and help-seeking in people </w:t>
            </w:r>
            <w:r w:rsidRPr="00B56AAF">
              <w:rPr>
                <w:rFonts w:ascii="Times New Roman" w:hAnsi="Times New Roman" w:cs="Times New Roman"/>
                <w:sz w:val="20"/>
                <w:szCs w:val="20"/>
              </w:rPr>
              <w:lastRenderedPageBreak/>
              <w:t>with psychosis, but no measure of psychotic-type experience</w:t>
            </w:r>
          </w:p>
        </w:tc>
        <w:tc>
          <w:tcPr>
            <w:tcW w:w="3119" w:type="dxa"/>
            <w:hideMark/>
          </w:tcPr>
          <w:p w14:paraId="34424805" w14:textId="3CE72D35"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lastRenderedPageBreak/>
              <w:t>Although 73.4% of the sample were insecurely attached, attachment-insecurity was not associated with service</w:t>
            </w:r>
            <w:r w:rsidR="00500CA7" w:rsidRPr="00B56AAF">
              <w:rPr>
                <w:rFonts w:ascii="Times New Roman" w:hAnsi="Times New Roman" w:cs="Times New Roman"/>
                <w:sz w:val="20"/>
                <w:szCs w:val="20"/>
              </w:rPr>
              <w:t xml:space="preserve"> </w:t>
            </w:r>
            <w:r w:rsidRPr="00B56AAF">
              <w:rPr>
                <w:rFonts w:ascii="Times New Roman" w:hAnsi="Times New Roman" w:cs="Times New Roman"/>
                <w:sz w:val="20"/>
                <w:szCs w:val="20"/>
              </w:rPr>
              <w:t>disengagement</w:t>
            </w:r>
          </w:p>
        </w:tc>
      </w:tr>
      <w:tr w:rsidR="009F58E3" w:rsidRPr="00B56AAF" w14:paraId="0311B69D" w14:textId="77777777" w:rsidTr="009F58E3">
        <w:tc>
          <w:tcPr>
            <w:tcW w:w="1128" w:type="dxa"/>
            <w:hideMark/>
          </w:tcPr>
          <w:p w14:paraId="316F0A8E"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bCs/>
                <w:sz w:val="20"/>
                <w:szCs w:val="20"/>
              </w:rPr>
              <w:t>Newman-Taylor et al. (2021), United Kingdom</w:t>
            </w:r>
          </w:p>
        </w:tc>
        <w:tc>
          <w:tcPr>
            <w:tcW w:w="2411" w:type="dxa"/>
            <w:hideMark/>
          </w:tcPr>
          <w:p w14:paraId="0BF4B68A"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Adults with high-non-clinical paranoia (</w:t>
            </w:r>
            <w:r w:rsidRPr="00B56AAF">
              <w:rPr>
                <w:rFonts w:ascii="Times New Roman" w:hAnsi="Times New Roman" w:cs="Times New Roman"/>
                <w:i/>
                <w:iCs/>
                <w:sz w:val="20"/>
                <w:szCs w:val="20"/>
              </w:rPr>
              <w:t>N</w:t>
            </w:r>
            <w:r w:rsidRPr="00B56AAF">
              <w:rPr>
                <w:rFonts w:ascii="Times New Roman" w:hAnsi="Times New Roman" w:cs="Times New Roman"/>
                <w:sz w:val="20"/>
                <w:szCs w:val="20"/>
              </w:rPr>
              <w:t>=76; 65 females, 11 males) aged 18–50 years (</w:t>
            </w:r>
            <w:r w:rsidRPr="00B56AAF">
              <w:rPr>
                <w:rFonts w:ascii="Times New Roman" w:hAnsi="Times New Roman" w:cs="Times New Roman"/>
                <w:i/>
                <w:iCs/>
                <w:sz w:val="20"/>
                <w:szCs w:val="20"/>
              </w:rPr>
              <w:t>M</w:t>
            </w:r>
            <w:r w:rsidRPr="00B56AAF">
              <w:rPr>
                <w:rFonts w:ascii="Times New Roman" w:hAnsi="Times New Roman" w:cs="Times New Roman"/>
                <w:sz w:val="20"/>
                <w:szCs w:val="20"/>
              </w:rPr>
              <w:t xml:space="preserve">=20.53, </w:t>
            </w:r>
            <w:r w:rsidRPr="00B56AAF">
              <w:rPr>
                <w:rFonts w:ascii="Times New Roman" w:hAnsi="Times New Roman" w:cs="Times New Roman"/>
                <w:i/>
                <w:iCs/>
                <w:sz w:val="20"/>
                <w:szCs w:val="20"/>
              </w:rPr>
              <w:t>SD</w:t>
            </w:r>
            <w:r w:rsidRPr="00B56AAF">
              <w:rPr>
                <w:rFonts w:ascii="Times New Roman" w:hAnsi="Times New Roman" w:cs="Times New Roman"/>
                <w:sz w:val="20"/>
                <w:szCs w:val="20"/>
              </w:rPr>
              <w:t>=4.57)</w:t>
            </w:r>
          </w:p>
        </w:tc>
        <w:tc>
          <w:tcPr>
            <w:tcW w:w="1559" w:type="dxa"/>
            <w:hideMark/>
          </w:tcPr>
          <w:p w14:paraId="460B9483" w14:textId="75986501"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 xml:space="preserve">Experimental, longitudinal; </w:t>
            </w:r>
            <w:r w:rsidR="00DC3E39" w:rsidRPr="00B56AAF">
              <w:rPr>
                <w:rFonts w:ascii="Times New Roman" w:hAnsi="Times New Roman" w:cs="Times New Roman"/>
                <w:sz w:val="20"/>
                <w:szCs w:val="20"/>
              </w:rPr>
              <w:t>m</w:t>
            </w:r>
            <w:r w:rsidRPr="00B56AAF">
              <w:rPr>
                <w:rFonts w:ascii="Times New Roman" w:hAnsi="Times New Roman" w:cs="Times New Roman"/>
                <w:sz w:val="20"/>
                <w:szCs w:val="20"/>
              </w:rPr>
              <w:t>ediation (Hayes, 2018).</w:t>
            </w:r>
          </w:p>
        </w:tc>
        <w:tc>
          <w:tcPr>
            <w:tcW w:w="1701" w:type="dxa"/>
          </w:tcPr>
          <w:p w14:paraId="454D5143" w14:textId="0FE37362"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Manipulated attachment security vs. avoidance</w:t>
            </w:r>
            <w:r w:rsidR="00C01A65" w:rsidRPr="00B56AAF">
              <w:rPr>
                <w:rFonts w:ascii="Times New Roman" w:hAnsi="Times New Roman" w:cs="Times New Roman"/>
                <w:sz w:val="20"/>
                <w:szCs w:val="20"/>
              </w:rPr>
              <w:t xml:space="preserve"> using written primes</w:t>
            </w:r>
          </w:p>
          <w:p w14:paraId="423351DA" w14:textId="77777777" w:rsidR="009F58E3" w:rsidRPr="00B56AAF" w:rsidRDefault="009F58E3">
            <w:pPr>
              <w:rPr>
                <w:rFonts w:ascii="Times New Roman" w:hAnsi="Times New Roman" w:cs="Times New Roman"/>
                <w:sz w:val="20"/>
                <w:szCs w:val="20"/>
              </w:rPr>
            </w:pPr>
          </w:p>
          <w:p w14:paraId="45D80238"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Dispositional attachment style measured using the ECR-12</w:t>
            </w:r>
          </w:p>
        </w:tc>
        <w:tc>
          <w:tcPr>
            <w:tcW w:w="1985" w:type="dxa"/>
            <w:hideMark/>
          </w:tcPr>
          <w:p w14:paraId="0AD9F903"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Help-seeking (State Help-Seeking Measure)</w:t>
            </w:r>
          </w:p>
        </w:tc>
        <w:tc>
          <w:tcPr>
            <w:tcW w:w="2126" w:type="dxa"/>
          </w:tcPr>
          <w:p w14:paraId="67329352"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Adapted paranoia checklist (state paranoia)</w:t>
            </w:r>
          </w:p>
          <w:p w14:paraId="1A4AA993" w14:textId="77777777" w:rsidR="009F58E3" w:rsidRPr="00B56AAF" w:rsidRDefault="009F58E3">
            <w:pPr>
              <w:rPr>
                <w:rFonts w:ascii="Times New Roman" w:hAnsi="Times New Roman" w:cs="Times New Roman"/>
                <w:sz w:val="20"/>
                <w:szCs w:val="20"/>
              </w:rPr>
            </w:pPr>
          </w:p>
          <w:p w14:paraId="3D583EC0"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Paranoia Scale (trait paranoia)</w:t>
            </w:r>
          </w:p>
        </w:tc>
        <w:tc>
          <w:tcPr>
            <w:tcW w:w="3119" w:type="dxa"/>
            <w:hideMark/>
          </w:tcPr>
          <w:p w14:paraId="7D6C1720"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bCs/>
                <w:sz w:val="20"/>
                <w:szCs w:val="20"/>
              </w:rPr>
              <w:t>Help-seeking intentions increased in the secure-primed group across the first three days and from day 3 to 4 in the avoidant-primed condition. There were no differences in help-seeking between the secure- and avoidant-primed groups.</w:t>
            </w:r>
          </w:p>
        </w:tc>
      </w:tr>
      <w:tr w:rsidR="009F58E3" w:rsidRPr="00B56AAF" w14:paraId="0F7D57CC" w14:textId="77777777" w:rsidTr="009F58E3">
        <w:tc>
          <w:tcPr>
            <w:tcW w:w="1128" w:type="dxa"/>
          </w:tcPr>
          <w:p w14:paraId="7FBE672F" w14:textId="70262323" w:rsidR="009F58E3" w:rsidRPr="00B56AAF" w:rsidRDefault="009F58E3" w:rsidP="009F58E3">
            <w:pPr>
              <w:rPr>
                <w:rFonts w:ascii="Times New Roman" w:hAnsi="Times New Roman" w:cs="Times New Roman"/>
                <w:sz w:val="20"/>
                <w:szCs w:val="20"/>
              </w:rPr>
            </w:pPr>
            <w:r w:rsidRPr="00B56AAF">
              <w:rPr>
                <w:rFonts w:ascii="Times New Roman" w:hAnsi="Times New Roman" w:cs="Times New Roman"/>
                <w:sz w:val="20"/>
                <w:szCs w:val="20"/>
              </w:rPr>
              <w:t xml:space="preserve">Sood et al. (2021), </w:t>
            </w:r>
            <w:r w:rsidRPr="00B56AAF">
              <w:rPr>
                <w:rFonts w:ascii="Times New Roman" w:hAnsi="Times New Roman" w:cs="Times New Roman"/>
                <w:bCs/>
                <w:sz w:val="20"/>
                <w:szCs w:val="20"/>
              </w:rPr>
              <w:t>United Kingdom</w:t>
            </w:r>
          </w:p>
        </w:tc>
        <w:tc>
          <w:tcPr>
            <w:tcW w:w="2411" w:type="dxa"/>
          </w:tcPr>
          <w:p w14:paraId="468972D4" w14:textId="021EDF38" w:rsidR="009F58E3" w:rsidRPr="00B56AAF" w:rsidRDefault="009F58E3" w:rsidP="009F58E3">
            <w:pPr>
              <w:rPr>
                <w:rFonts w:ascii="Times New Roman" w:hAnsi="Times New Roman" w:cs="Times New Roman"/>
                <w:sz w:val="20"/>
                <w:szCs w:val="20"/>
              </w:rPr>
            </w:pPr>
            <w:r w:rsidRPr="00B56AAF">
              <w:rPr>
                <w:rFonts w:ascii="Times New Roman" w:hAnsi="Times New Roman" w:cs="Times New Roman"/>
                <w:sz w:val="20"/>
                <w:szCs w:val="20"/>
              </w:rPr>
              <w:t>High non-clinical paranoia (</w:t>
            </w:r>
            <w:r w:rsidRPr="00B56AAF">
              <w:rPr>
                <w:rFonts w:ascii="Times New Roman" w:hAnsi="Times New Roman" w:cs="Times New Roman"/>
                <w:i/>
                <w:iCs/>
                <w:sz w:val="20"/>
                <w:szCs w:val="20"/>
              </w:rPr>
              <w:t>N</w:t>
            </w:r>
            <w:r w:rsidRPr="00B56AAF">
              <w:rPr>
                <w:rFonts w:ascii="Times New Roman" w:hAnsi="Times New Roman" w:cs="Times New Roman"/>
                <w:sz w:val="20"/>
                <w:szCs w:val="20"/>
              </w:rPr>
              <w:t>=303; 182 males, 2 non-binary, 2 unidentified), aged 18–65 years (</w:t>
            </w:r>
            <w:r w:rsidRPr="00B56AAF">
              <w:rPr>
                <w:rFonts w:ascii="Times New Roman" w:hAnsi="Times New Roman" w:cs="Times New Roman"/>
                <w:i/>
                <w:iCs/>
                <w:sz w:val="20"/>
                <w:szCs w:val="20"/>
              </w:rPr>
              <w:t>M</w:t>
            </w:r>
            <w:r w:rsidRPr="00B56AAF">
              <w:rPr>
                <w:rFonts w:ascii="Times New Roman" w:hAnsi="Times New Roman" w:cs="Times New Roman"/>
                <w:sz w:val="20"/>
                <w:szCs w:val="20"/>
              </w:rPr>
              <w:t xml:space="preserve">=26.24, </w:t>
            </w:r>
            <w:r w:rsidRPr="00B56AAF">
              <w:rPr>
                <w:rFonts w:ascii="Times New Roman" w:hAnsi="Times New Roman" w:cs="Times New Roman"/>
                <w:i/>
                <w:iCs/>
                <w:sz w:val="20"/>
                <w:szCs w:val="20"/>
              </w:rPr>
              <w:t>SD</w:t>
            </w:r>
            <w:r w:rsidRPr="00B56AAF">
              <w:rPr>
                <w:rFonts w:ascii="Times New Roman" w:hAnsi="Times New Roman" w:cs="Times New Roman"/>
                <w:sz w:val="20"/>
                <w:szCs w:val="20"/>
              </w:rPr>
              <w:t>=8.30).</w:t>
            </w:r>
          </w:p>
        </w:tc>
        <w:tc>
          <w:tcPr>
            <w:tcW w:w="1559" w:type="dxa"/>
          </w:tcPr>
          <w:p w14:paraId="2207197E" w14:textId="13EE110D" w:rsidR="009F58E3" w:rsidRPr="00B56AAF" w:rsidRDefault="009F58E3" w:rsidP="009F58E3">
            <w:pPr>
              <w:rPr>
                <w:rFonts w:ascii="Times New Roman" w:hAnsi="Times New Roman" w:cs="Times New Roman"/>
                <w:sz w:val="20"/>
                <w:szCs w:val="20"/>
              </w:rPr>
            </w:pPr>
            <w:r w:rsidRPr="00B56AAF">
              <w:rPr>
                <w:rFonts w:ascii="Times New Roman" w:hAnsi="Times New Roman" w:cs="Times New Roman"/>
                <w:sz w:val="20"/>
                <w:szCs w:val="20"/>
              </w:rPr>
              <w:t>Experimental, cross-sectional</w:t>
            </w:r>
            <w:r w:rsidR="00DC3E39" w:rsidRPr="00B56AAF">
              <w:rPr>
                <w:rFonts w:ascii="Times New Roman" w:hAnsi="Times New Roman" w:cs="Times New Roman"/>
                <w:sz w:val="20"/>
                <w:szCs w:val="20"/>
              </w:rPr>
              <w:t xml:space="preserve">; </w:t>
            </w:r>
            <w:r w:rsidRPr="00B56AAF">
              <w:rPr>
                <w:rFonts w:ascii="Times New Roman" w:hAnsi="Times New Roman" w:cs="Times New Roman"/>
                <w:sz w:val="20"/>
                <w:szCs w:val="20"/>
              </w:rPr>
              <w:t xml:space="preserve"> </w:t>
            </w:r>
            <w:r w:rsidR="00DC3E39" w:rsidRPr="00B56AAF">
              <w:rPr>
                <w:rFonts w:ascii="Times New Roman" w:hAnsi="Times New Roman" w:cs="Times New Roman"/>
                <w:sz w:val="20"/>
                <w:szCs w:val="20"/>
              </w:rPr>
              <w:t>m</w:t>
            </w:r>
            <w:r w:rsidRPr="00B56AAF">
              <w:rPr>
                <w:rFonts w:ascii="Times New Roman" w:hAnsi="Times New Roman" w:cs="Times New Roman"/>
                <w:sz w:val="20"/>
                <w:szCs w:val="20"/>
              </w:rPr>
              <w:t>ediation (Hayes, 2018)</w:t>
            </w:r>
          </w:p>
        </w:tc>
        <w:tc>
          <w:tcPr>
            <w:tcW w:w="1701" w:type="dxa"/>
          </w:tcPr>
          <w:p w14:paraId="67AFCC84" w14:textId="642CA86D" w:rsidR="009F58E3" w:rsidRPr="00B56AAF" w:rsidRDefault="009F58E3" w:rsidP="009F58E3">
            <w:pPr>
              <w:rPr>
                <w:rFonts w:ascii="Times New Roman" w:hAnsi="Times New Roman" w:cs="Times New Roman"/>
                <w:sz w:val="20"/>
                <w:szCs w:val="20"/>
              </w:rPr>
            </w:pPr>
            <w:r w:rsidRPr="00B56AAF">
              <w:rPr>
                <w:rFonts w:ascii="Times New Roman" w:hAnsi="Times New Roman" w:cs="Times New Roman"/>
                <w:sz w:val="20"/>
                <w:szCs w:val="20"/>
              </w:rPr>
              <w:t>Manipulated attachment security, anxiety, and avoidance using mental imagery prim</w:t>
            </w:r>
            <w:r w:rsidR="00C01A65" w:rsidRPr="00B56AAF">
              <w:rPr>
                <w:rFonts w:ascii="Times New Roman" w:hAnsi="Times New Roman" w:cs="Times New Roman"/>
                <w:sz w:val="20"/>
                <w:szCs w:val="20"/>
              </w:rPr>
              <w:t>es</w:t>
            </w:r>
          </w:p>
          <w:p w14:paraId="5E45CAD4" w14:textId="77777777" w:rsidR="009F58E3" w:rsidRPr="00B56AAF" w:rsidRDefault="009F58E3" w:rsidP="009F58E3">
            <w:pPr>
              <w:rPr>
                <w:rFonts w:ascii="Times New Roman" w:hAnsi="Times New Roman" w:cs="Times New Roman"/>
                <w:sz w:val="20"/>
                <w:szCs w:val="20"/>
              </w:rPr>
            </w:pPr>
          </w:p>
          <w:p w14:paraId="0569AE86" w14:textId="36830FEB" w:rsidR="009F58E3" w:rsidRPr="00B56AAF" w:rsidRDefault="009F58E3" w:rsidP="009F58E3">
            <w:pPr>
              <w:rPr>
                <w:rFonts w:ascii="Times New Roman" w:hAnsi="Times New Roman" w:cs="Times New Roman"/>
                <w:sz w:val="20"/>
                <w:szCs w:val="20"/>
              </w:rPr>
            </w:pPr>
            <w:r w:rsidRPr="00B56AAF">
              <w:rPr>
                <w:rFonts w:ascii="Times New Roman" w:hAnsi="Times New Roman" w:cs="Times New Roman"/>
                <w:sz w:val="20"/>
                <w:szCs w:val="20"/>
              </w:rPr>
              <w:t xml:space="preserve">Dispositional attachment style measured using the Experiences in Close Relationships Inventory – Short Form </w:t>
            </w:r>
          </w:p>
        </w:tc>
        <w:tc>
          <w:tcPr>
            <w:tcW w:w="1985" w:type="dxa"/>
          </w:tcPr>
          <w:p w14:paraId="4259038D" w14:textId="0C4416DC" w:rsidR="009F58E3" w:rsidRPr="00B56AAF" w:rsidRDefault="009F58E3" w:rsidP="009F58E3">
            <w:pPr>
              <w:rPr>
                <w:rFonts w:ascii="Times New Roman" w:hAnsi="Times New Roman" w:cs="Times New Roman"/>
                <w:sz w:val="20"/>
                <w:szCs w:val="20"/>
              </w:rPr>
            </w:pPr>
            <w:r w:rsidRPr="00B56AAF">
              <w:rPr>
                <w:rFonts w:ascii="Times New Roman" w:hAnsi="Times New Roman" w:cs="Times New Roman"/>
                <w:sz w:val="20"/>
                <w:szCs w:val="20"/>
              </w:rPr>
              <w:t>Help-seeking (State Help-Seeking Measure)</w:t>
            </w:r>
          </w:p>
        </w:tc>
        <w:tc>
          <w:tcPr>
            <w:tcW w:w="2126" w:type="dxa"/>
          </w:tcPr>
          <w:p w14:paraId="5A000BD8" w14:textId="77777777" w:rsidR="009F58E3" w:rsidRPr="00B56AAF" w:rsidRDefault="009F58E3" w:rsidP="009F58E3">
            <w:pPr>
              <w:rPr>
                <w:rFonts w:ascii="Times New Roman" w:hAnsi="Times New Roman" w:cs="Times New Roman"/>
                <w:sz w:val="20"/>
                <w:szCs w:val="20"/>
              </w:rPr>
            </w:pPr>
            <w:r w:rsidRPr="00B56AAF">
              <w:rPr>
                <w:rFonts w:ascii="Times New Roman" w:hAnsi="Times New Roman" w:cs="Times New Roman"/>
                <w:sz w:val="20"/>
                <w:szCs w:val="20"/>
              </w:rPr>
              <w:t xml:space="preserve">Adapted paranoia checklist (state paranoia) </w:t>
            </w:r>
          </w:p>
          <w:p w14:paraId="4ED350A2" w14:textId="77777777" w:rsidR="009F58E3" w:rsidRPr="00B56AAF" w:rsidRDefault="009F58E3" w:rsidP="009F58E3">
            <w:pPr>
              <w:rPr>
                <w:rFonts w:ascii="Times New Roman" w:hAnsi="Times New Roman" w:cs="Times New Roman"/>
                <w:sz w:val="20"/>
                <w:szCs w:val="20"/>
              </w:rPr>
            </w:pPr>
          </w:p>
          <w:p w14:paraId="6BEA0CE4" w14:textId="1BC937A9" w:rsidR="009F58E3" w:rsidRPr="00B56AAF" w:rsidRDefault="009F58E3" w:rsidP="009F58E3">
            <w:pPr>
              <w:rPr>
                <w:rFonts w:ascii="Times New Roman" w:hAnsi="Times New Roman" w:cs="Times New Roman"/>
                <w:sz w:val="20"/>
                <w:szCs w:val="20"/>
              </w:rPr>
            </w:pPr>
            <w:r w:rsidRPr="00B56AAF">
              <w:rPr>
                <w:rFonts w:ascii="Times New Roman" w:hAnsi="Times New Roman" w:cs="Times New Roman"/>
                <w:sz w:val="20"/>
                <w:szCs w:val="20"/>
              </w:rPr>
              <w:t>Paranoia Scale (trait paranoia)</w:t>
            </w:r>
          </w:p>
        </w:tc>
        <w:tc>
          <w:tcPr>
            <w:tcW w:w="3119" w:type="dxa"/>
          </w:tcPr>
          <w:p w14:paraId="0CFD6A69" w14:textId="569DDB30" w:rsidR="009F58E3" w:rsidRPr="00B56AAF" w:rsidRDefault="009F58E3" w:rsidP="009F58E3">
            <w:pPr>
              <w:rPr>
                <w:rFonts w:ascii="Times New Roman" w:hAnsi="Times New Roman" w:cs="Times New Roman"/>
                <w:sz w:val="20"/>
                <w:szCs w:val="20"/>
              </w:rPr>
            </w:pPr>
            <w:r w:rsidRPr="00B56AAF">
              <w:rPr>
                <w:rFonts w:ascii="Times New Roman" w:hAnsi="Times New Roman" w:cs="Times New Roman"/>
                <w:sz w:val="20"/>
                <w:szCs w:val="20"/>
              </w:rPr>
              <w:t>Those primed with secure-imagery reported more state help-seeking intentions than those primed with anxious- or avoidant-imagery; the anxious-primed group did not differ from the avoidant- or secure-primed groups on help-seeking.</w:t>
            </w:r>
          </w:p>
        </w:tc>
      </w:tr>
      <w:tr w:rsidR="009F58E3" w:rsidRPr="00B56AAF" w14:paraId="49DE796C" w14:textId="77777777" w:rsidTr="009F58E3">
        <w:tc>
          <w:tcPr>
            <w:tcW w:w="1128" w:type="dxa"/>
            <w:hideMark/>
          </w:tcPr>
          <w:p w14:paraId="59975849"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Tait et al. (2004), United Kingdom</w:t>
            </w:r>
          </w:p>
        </w:tc>
        <w:tc>
          <w:tcPr>
            <w:tcW w:w="2411" w:type="dxa"/>
          </w:tcPr>
          <w:p w14:paraId="1E22CBA8"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ICD-10 psychosis diagnosis and history of psychosis episode(s) (</w:t>
            </w:r>
            <w:r w:rsidRPr="00B56AAF">
              <w:rPr>
                <w:rFonts w:ascii="Times New Roman" w:hAnsi="Times New Roman" w:cs="Times New Roman"/>
                <w:i/>
                <w:iCs/>
                <w:sz w:val="20"/>
                <w:szCs w:val="20"/>
              </w:rPr>
              <w:t>N</w:t>
            </w:r>
            <w:r w:rsidRPr="00B56AAF">
              <w:rPr>
                <w:rFonts w:ascii="Times New Roman" w:hAnsi="Times New Roman" w:cs="Times New Roman"/>
                <w:sz w:val="20"/>
                <w:szCs w:val="20"/>
              </w:rPr>
              <w:t>=50)</w:t>
            </w:r>
          </w:p>
          <w:p w14:paraId="37EB9C10" w14:textId="77777777" w:rsidR="009F58E3" w:rsidRPr="00B56AAF" w:rsidRDefault="009F58E3">
            <w:pPr>
              <w:rPr>
                <w:rFonts w:ascii="Times New Roman" w:hAnsi="Times New Roman" w:cs="Times New Roman"/>
                <w:sz w:val="20"/>
                <w:szCs w:val="20"/>
              </w:rPr>
            </w:pPr>
          </w:p>
          <w:p w14:paraId="64CED5D8"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Age and gender not reported</w:t>
            </w:r>
          </w:p>
        </w:tc>
        <w:tc>
          <w:tcPr>
            <w:tcW w:w="1559" w:type="dxa"/>
            <w:hideMark/>
          </w:tcPr>
          <w:p w14:paraId="6DEEBCF9" w14:textId="743AEA13" w:rsidR="009F58E3" w:rsidRPr="00B56AAF" w:rsidRDefault="009F58E3" w:rsidP="00DC3E39">
            <w:pPr>
              <w:rPr>
                <w:rFonts w:ascii="Times New Roman" w:hAnsi="Times New Roman" w:cs="Times New Roman"/>
                <w:sz w:val="20"/>
                <w:szCs w:val="20"/>
              </w:rPr>
            </w:pPr>
            <w:r w:rsidRPr="00B56AAF">
              <w:rPr>
                <w:rFonts w:ascii="Times New Roman" w:hAnsi="Times New Roman" w:cs="Times New Roman"/>
                <w:sz w:val="20"/>
                <w:szCs w:val="20"/>
              </w:rPr>
              <w:t>Prospective, longitudinal; one</w:t>
            </w:r>
            <w:r w:rsidR="005D02A1" w:rsidRPr="00B56AAF">
              <w:rPr>
                <w:rFonts w:ascii="Times New Roman" w:hAnsi="Times New Roman" w:cs="Times New Roman"/>
                <w:sz w:val="20"/>
                <w:szCs w:val="20"/>
              </w:rPr>
              <w:t>-</w:t>
            </w:r>
            <w:r w:rsidRPr="00B56AAF">
              <w:rPr>
                <w:rFonts w:ascii="Times New Roman" w:hAnsi="Times New Roman" w:cs="Times New Roman"/>
                <w:sz w:val="20"/>
                <w:szCs w:val="20"/>
              </w:rPr>
              <w:t xml:space="preserve">sample </w:t>
            </w:r>
            <w:r w:rsidRPr="00B56AAF">
              <w:rPr>
                <w:rFonts w:ascii="Times New Roman" w:hAnsi="Times New Roman" w:cs="Times New Roman"/>
                <w:i/>
                <w:iCs/>
                <w:sz w:val="20"/>
                <w:szCs w:val="20"/>
              </w:rPr>
              <w:t>t</w:t>
            </w:r>
            <w:r w:rsidRPr="00B56AAF">
              <w:rPr>
                <w:rFonts w:ascii="Times New Roman" w:hAnsi="Times New Roman" w:cs="Times New Roman"/>
                <w:sz w:val="20"/>
                <w:szCs w:val="20"/>
              </w:rPr>
              <w:t>-test</w:t>
            </w:r>
          </w:p>
        </w:tc>
        <w:tc>
          <w:tcPr>
            <w:tcW w:w="1701" w:type="dxa"/>
            <w:hideMark/>
          </w:tcPr>
          <w:p w14:paraId="7AD47FCF"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Revised Adult Attachment Scale</w:t>
            </w:r>
          </w:p>
        </w:tc>
        <w:tc>
          <w:tcPr>
            <w:tcW w:w="1985" w:type="dxa"/>
            <w:hideMark/>
          </w:tcPr>
          <w:p w14:paraId="45382302" w14:textId="2809EB89"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Service</w:t>
            </w:r>
            <w:r w:rsidR="00500CA7" w:rsidRPr="00B56AAF">
              <w:rPr>
                <w:rFonts w:ascii="Times New Roman" w:hAnsi="Times New Roman" w:cs="Times New Roman"/>
                <w:sz w:val="20"/>
                <w:szCs w:val="20"/>
              </w:rPr>
              <w:t xml:space="preserve"> </w:t>
            </w:r>
            <w:r w:rsidRPr="00B56AAF">
              <w:rPr>
                <w:rFonts w:ascii="Times New Roman" w:hAnsi="Times New Roman" w:cs="Times New Roman"/>
                <w:sz w:val="20"/>
                <w:szCs w:val="20"/>
              </w:rPr>
              <w:t>engagement (Service Engagement Scale)</w:t>
            </w:r>
          </w:p>
        </w:tc>
        <w:tc>
          <w:tcPr>
            <w:tcW w:w="2126" w:type="dxa"/>
            <w:hideMark/>
          </w:tcPr>
          <w:p w14:paraId="15A3D27B" w14:textId="77777777"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Positive and Negative Syndrome Scale (Structured Clinical Interview)</w:t>
            </w:r>
          </w:p>
        </w:tc>
        <w:tc>
          <w:tcPr>
            <w:tcW w:w="3119" w:type="dxa"/>
            <w:hideMark/>
          </w:tcPr>
          <w:p w14:paraId="48CE687D" w14:textId="66EB0871" w:rsidR="009F58E3" w:rsidRPr="00B56AAF" w:rsidRDefault="009F58E3">
            <w:pPr>
              <w:rPr>
                <w:rFonts w:ascii="Times New Roman" w:hAnsi="Times New Roman" w:cs="Times New Roman"/>
                <w:sz w:val="20"/>
                <w:szCs w:val="20"/>
              </w:rPr>
            </w:pPr>
            <w:r w:rsidRPr="00B56AAF">
              <w:rPr>
                <w:rFonts w:ascii="Times New Roman" w:hAnsi="Times New Roman" w:cs="Times New Roman"/>
                <w:sz w:val="20"/>
                <w:szCs w:val="20"/>
              </w:rPr>
              <w:t xml:space="preserve">Insecure attachment styles, compared to secure attachment, were associated with less service engagement </w:t>
            </w:r>
          </w:p>
        </w:tc>
      </w:tr>
    </w:tbl>
    <w:p w14:paraId="4E36E06C" w14:textId="77777777" w:rsidR="00CC4E2F" w:rsidRPr="00B56AAF" w:rsidRDefault="00CC4E2F" w:rsidP="00CC4E2F">
      <w:pPr>
        <w:spacing w:after="0"/>
        <w:rPr>
          <w:rFonts w:ascii="Times New Roman" w:hAnsi="Times New Roman" w:cs="Times New Roman"/>
          <w:b/>
          <w:bCs/>
          <w:sz w:val="24"/>
          <w:szCs w:val="24"/>
        </w:rPr>
        <w:sectPr w:rsidR="00CC4E2F" w:rsidRPr="00B56AAF">
          <w:pgSz w:w="16838" w:h="11906" w:orient="landscape"/>
          <w:pgMar w:top="1440" w:right="1440" w:bottom="1440" w:left="1440" w:header="708" w:footer="708" w:gutter="0"/>
          <w:cols w:space="720"/>
        </w:sectPr>
      </w:pPr>
    </w:p>
    <w:p w14:paraId="22ABF575" w14:textId="519CE1F2" w:rsidR="000E7214" w:rsidRPr="00B56AAF" w:rsidRDefault="000E7214" w:rsidP="000E7214">
      <w:pPr>
        <w:spacing w:after="0" w:line="276" w:lineRule="auto"/>
        <w:rPr>
          <w:rFonts w:ascii="Times New Roman" w:hAnsi="Times New Roman" w:cs="Times New Roman"/>
          <w:b/>
          <w:bCs/>
          <w:lang w:val="en-US"/>
        </w:rPr>
      </w:pPr>
      <w:r w:rsidRPr="00B56AAF">
        <w:rPr>
          <w:rFonts w:ascii="Times New Roman" w:hAnsi="Times New Roman" w:cs="Times New Roman"/>
          <w:b/>
          <w:bCs/>
          <w:lang w:val="en-US"/>
        </w:rPr>
        <w:lastRenderedPageBreak/>
        <w:t>Table 5</w:t>
      </w:r>
    </w:p>
    <w:p w14:paraId="39F45974" w14:textId="77777777" w:rsidR="000E7214" w:rsidRPr="00B56AAF" w:rsidRDefault="000E7214" w:rsidP="000E7214">
      <w:pPr>
        <w:spacing w:after="0"/>
        <w:rPr>
          <w:rFonts w:ascii="Times New Roman" w:hAnsi="Times New Roman" w:cs="Times New Roman"/>
          <w:i/>
          <w:iCs/>
          <w:lang w:val="en-US"/>
        </w:rPr>
      </w:pPr>
      <w:r w:rsidRPr="00B56AAF">
        <w:rPr>
          <w:rFonts w:ascii="Times New Roman" w:hAnsi="Times New Roman" w:cs="Times New Roman"/>
          <w:i/>
          <w:iCs/>
          <w:lang w:val="en-US"/>
        </w:rPr>
        <w:t xml:space="preserve">Quality Assessment Ratings </w:t>
      </w:r>
    </w:p>
    <w:tbl>
      <w:tblPr>
        <w:tblStyle w:val="TableGrid2"/>
        <w:tblW w:w="14029" w:type="dxa"/>
        <w:tblBorders>
          <w:left w:val="none" w:sz="0" w:space="0" w:color="auto"/>
          <w:right w:val="none" w:sz="0" w:space="0" w:color="auto"/>
        </w:tblBorders>
        <w:tblLook w:val="04A0" w:firstRow="1" w:lastRow="0" w:firstColumn="1" w:lastColumn="0" w:noHBand="0" w:noVBand="1"/>
      </w:tblPr>
      <w:tblGrid>
        <w:gridCol w:w="3686"/>
        <w:gridCol w:w="1276"/>
        <w:gridCol w:w="1417"/>
        <w:gridCol w:w="1276"/>
        <w:gridCol w:w="1276"/>
        <w:gridCol w:w="1275"/>
        <w:gridCol w:w="1418"/>
        <w:gridCol w:w="1276"/>
        <w:gridCol w:w="1129"/>
      </w:tblGrid>
      <w:tr w:rsidR="000E7214" w:rsidRPr="00B56AAF" w14:paraId="1B9AFA87" w14:textId="77777777" w:rsidTr="00315AD3">
        <w:tc>
          <w:tcPr>
            <w:tcW w:w="3686" w:type="dxa"/>
            <w:vMerge w:val="restart"/>
            <w:tcBorders>
              <w:right w:val="nil"/>
            </w:tcBorders>
            <w:vAlign w:val="center"/>
          </w:tcPr>
          <w:p w14:paraId="6E1889B6" w14:textId="77777777" w:rsidR="000E7214" w:rsidRPr="00B56AAF" w:rsidRDefault="000E7214" w:rsidP="00315AD3">
            <w:pPr>
              <w:rPr>
                <w:rFonts w:ascii="Times New Roman" w:hAnsi="Times New Roman" w:cs="Times New Roman"/>
                <w:lang w:val="en-US"/>
              </w:rPr>
            </w:pPr>
            <w:r w:rsidRPr="00B56AAF">
              <w:rPr>
                <w:rFonts w:ascii="Times New Roman" w:hAnsi="Times New Roman" w:cs="Times New Roman"/>
                <w:lang w:val="en-US"/>
              </w:rPr>
              <w:t>Mechanism</w:t>
            </w:r>
          </w:p>
          <w:p w14:paraId="3E67EB67" w14:textId="77777777" w:rsidR="000E7214" w:rsidRPr="00B56AAF" w:rsidRDefault="000E7214" w:rsidP="00315AD3">
            <w:pPr>
              <w:pStyle w:val="ListParagraph"/>
              <w:rPr>
                <w:rFonts w:ascii="Times New Roman" w:hAnsi="Times New Roman" w:cs="Times New Roman"/>
                <w:lang w:val="en-US"/>
              </w:rPr>
            </w:pPr>
            <w:r w:rsidRPr="00B56AAF">
              <w:rPr>
                <w:rFonts w:ascii="Times New Roman" w:hAnsi="Times New Roman" w:cs="Times New Roman"/>
                <w:lang w:val="en-US"/>
              </w:rPr>
              <w:t>Author(s)</w:t>
            </w:r>
          </w:p>
        </w:tc>
        <w:tc>
          <w:tcPr>
            <w:tcW w:w="1276" w:type="dxa"/>
            <w:vMerge w:val="restart"/>
            <w:tcBorders>
              <w:left w:val="nil"/>
              <w:right w:val="nil"/>
            </w:tcBorders>
            <w:vAlign w:val="center"/>
          </w:tcPr>
          <w:p w14:paraId="33BE91A1"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Selection bias</w:t>
            </w:r>
          </w:p>
        </w:tc>
        <w:tc>
          <w:tcPr>
            <w:tcW w:w="1417" w:type="dxa"/>
            <w:vMerge w:val="restart"/>
            <w:tcBorders>
              <w:left w:val="nil"/>
              <w:right w:val="nil"/>
            </w:tcBorders>
            <w:vAlign w:val="center"/>
          </w:tcPr>
          <w:p w14:paraId="30E5A4B5"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Confounders</w:t>
            </w:r>
          </w:p>
        </w:tc>
        <w:tc>
          <w:tcPr>
            <w:tcW w:w="3827" w:type="dxa"/>
            <w:gridSpan w:val="3"/>
            <w:tcBorders>
              <w:left w:val="nil"/>
              <w:bottom w:val="nil"/>
              <w:right w:val="nil"/>
            </w:tcBorders>
          </w:tcPr>
          <w:p w14:paraId="74EC77B6"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Data collection - measures</w:t>
            </w:r>
          </w:p>
        </w:tc>
        <w:tc>
          <w:tcPr>
            <w:tcW w:w="1418" w:type="dxa"/>
            <w:vMerge w:val="restart"/>
            <w:tcBorders>
              <w:left w:val="nil"/>
              <w:right w:val="nil"/>
            </w:tcBorders>
          </w:tcPr>
          <w:p w14:paraId="2EB977A8"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Withdrawals/</w:t>
            </w:r>
          </w:p>
          <w:p w14:paraId="1C30294C"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dropouts</w:t>
            </w:r>
          </w:p>
        </w:tc>
        <w:tc>
          <w:tcPr>
            <w:tcW w:w="1276" w:type="dxa"/>
            <w:vMerge w:val="restart"/>
            <w:tcBorders>
              <w:left w:val="nil"/>
              <w:right w:val="nil"/>
            </w:tcBorders>
            <w:vAlign w:val="center"/>
          </w:tcPr>
          <w:p w14:paraId="7EAD0419"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 xml:space="preserve">Analysis </w:t>
            </w:r>
          </w:p>
        </w:tc>
        <w:tc>
          <w:tcPr>
            <w:tcW w:w="1129" w:type="dxa"/>
            <w:vMerge w:val="restart"/>
            <w:tcBorders>
              <w:left w:val="nil"/>
            </w:tcBorders>
            <w:vAlign w:val="center"/>
          </w:tcPr>
          <w:p w14:paraId="4E833BD3"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Global</w:t>
            </w:r>
          </w:p>
        </w:tc>
      </w:tr>
      <w:tr w:rsidR="000E7214" w:rsidRPr="00B56AAF" w14:paraId="312C0ABD" w14:textId="77777777" w:rsidTr="00315AD3">
        <w:tc>
          <w:tcPr>
            <w:tcW w:w="3686" w:type="dxa"/>
            <w:vMerge/>
            <w:tcBorders>
              <w:bottom w:val="single" w:sz="4" w:space="0" w:color="auto"/>
              <w:right w:val="nil"/>
            </w:tcBorders>
          </w:tcPr>
          <w:p w14:paraId="2389BD99" w14:textId="77777777" w:rsidR="000E7214" w:rsidRPr="00B56AAF" w:rsidRDefault="000E7214" w:rsidP="00315AD3">
            <w:pPr>
              <w:rPr>
                <w:rFonts w:ascii="Times New Roman" w:hAnsi="Times New Roman" w:cs="Times New Roman"/>
                <w:bCs/>
                <w:lang w:val="en-US"/>
              </w:rPr>
            </w:pPr>
          </w:p>
        </w:tc>
        <w:tc>
          <w:tcPr>
            <w:tcW w:w="1276" w:type="dxa"/>
            <w:vMerge/>
            <w:tcBorders>
              <w:left w:val="nil"/>
              <w:bottom w:val="single" w:sz="4" w:space="0" w:color="auto"/>
              <w:right w:val="nil"/>
            </w:tcBorders>
          </w:tcPr>
          <w:p w14:paraId="763B6507" w14:textId="77777777" w:rsidR="000E7214" w:rsidRPr="00B56AAF" w:rsidRDefault="000E7214" w:rsidP="00315AD3">
            <w:pPr>
              <w:jc w:val="center"/>
              <w:rPr>
                <w:rFonts w:ascii="Times New Roman" w:hAnsi="Times New Roman" w:cs="Times New Roman"/>
                <w:lang w:val="en-US"/>
              </w:rPr>
            </w:pPr>
          </w:p>
        </w:tc>
        <w:tc>
          <w:tcPr>
            <w:tcW w:w="1417" w:type="dxa"/>
            <w:vMerge/>
            <w:tcBorders>
              <w:left w:val="nil"/>
              <w:bottom w:val="single" w:sz="4" w:space="0" w:color="auto"/>
              <w:right w:val="nil"/>
            </w:tcBorders>
          </w:tcPr>
          <w:p w14:paraId="5F9FC490" w14:textId="77777777" w:rsidR="000E7214" w:rsidRPr="00B56AAF" w:rsidRDefault="000E7214" w:rsidP="00315AD3">
            <w:pPr>
              <w:jc w:val="center"/>
              <w:rPr>
                <w:rFonts w:ascii="Times New Roman" w:hAnsi="Times New Roman" w:cs="Times New Roman"/>
                <w:lang w:val="en-US"/>
              </w:rPr>
            </w:pPr>
          </w:p>
        </w:tc>
        <w:tc>
          <w:tcPr>
            <w:tcW w:w="1276" w:type="dxa"/>
            <w:tcBorders>
              <w:top w:val="nil"/>
              <w:left w:val="nil"/>
              <w:bottom w:val="single" w:sz="4" w:space="0" w:color="auto"/>
              <w:right w:val="nil"/>
            </w:tcBorders>
          </w:tcPr>
          <w:p w14:paraId="0F44AE71"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Attachment</w:t>
            </w:r>
          </w:p>
        </w:tc>
        <w:tc>
          <w:tcPr>
            <w:tcW w:w="1276" w:type="dxa"/>
            <w:tcBorders>
              <w:top w:val="nil"/>
              <w:left w:val="nil"/>
              <w:bottom w:val="single" w:sz="4" w:space="0" w:color="auto"/>
              <w:right w:val="nil"/>
            </w:tcBorders>
          </w:tcPr>
          <w:p w14:paraId="58E4EEA1"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Paranoia/</w:t>
            </w:r>
          </w:p>
          <w:p w14:paraId="61A37E90"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Psychosis</w:t>
            </w:r>
          </w:p>
        </w:tc>
        <w:tc>
          <w:tcPr>
            <w:tcW w:w="1275" w:type="dxa"/>
            <w:tcBorders>
              <w:top w:val="nil"/>
              <w:left w:val="nil"/>
              <w:bottom w:val="single" w:sz="4" w:space="0" w:color="auto"/>
              <w:right w:val="nil"/>
            </w:tcBorders>
          </w:tcPr>
          <w:p w14:paraId="583B3F9D"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 xml:space="preserve">Mechanism </w:t>
            </w:r>
          </w:p>
        </w:tc>
        <w:tc>
          <w:tcPr>
            <w:tcW w:w="1418" w:type="dxa"/>
            <w:vMerge/>
            <w:tcBorders>
              <w:left w:val="nil"/>
              <w:bottom w:val="single" w:sz="4" w:space="0" w:color="auto"/>
              <w:right w:val="nil"/>
            </w:tcBorders>
          </w:tcPr>
          <w:p w14:paraId="74045A0D" w14:textId="77777777" w:rsidR="000E7214" w:rsidRPr="00B56AAF" w:rsidRDefault="000E7214" w:rsidP="00315AD3">
            <w:pPr>
              <w:jc w:val="center"/>
              <w:rPr>
                <w:rFonts w:ascii="Times New Roman" w:hAnsi="Times New Roman" w:cs="Times New Roman"/>
                <w:lang w:val="en-US"/>
              </w:rPr>
            </w:pPr>
          </w:p>
        </w:tc>
        <w:tc>
          <w:tcPr>
            <w:tcW w:w="1276" w:type="dxa"/>
            <w:vMerge/>
            <w:tcBorders>
              <w:left w:val="nil"/>
              <w:bottom w:val="single" w:sz="4" w:space="0" w:color="auto"/>
              <w:right w:val="nil"/>
            </w:tcBorders>
          </w:tcPr>
          <w:p w14:paraId="65FF93C4" w14:textId="77777777" w:rsidR="000E7214" w:rsidRPr="00B56AAF" w:rsidRDefault="000E7214" w:rsidP="00315AD3">
            <w:pPr>
              <w:jc w:val="center"/>
              <w:rPr>
                <w:rFonts w:ascii="Times New Roman" w:hAnsi="Times New Roman" w:cs="Times New Roman"/>
                <w:lang w:val="en-US"/>
              </w:rPr>
            </w:pPr>
          </w:p>
        </w:tc>
        <w:tc>
          <w:tcPr>
            <w:tcW w:w="1129" w:type="dxa"/>
            <w:vMerge/>
            <w:tcBorders>
              <w:left w:val="nil"/>
              <w:bottom w:val="single" w:sz="4" w:space="0" w:color="auto"/>
            </w:tcBorders>
          </w:tcPr>
          <w:p w14:paraId="18D4A78A" w14:textId="77777777" w:rsidR="000E7214" w:rsidRPr="00B56AAF" w:rsidRDefault="000E7214" w:rsidP="00315AD3">
            <w:pPr>
              <w:jc w:val="center"/>
              <w:rPr>
                <w:rFonts w:ascii="Times New Roman" w:hAnsi="Times New Roman" w:cs="Times New Roman"/>
                <w:lang w:val="en-US"/>
              </w:rPr>
            </w:pPr>
          </w:p>
        </w:tc>
      </w:tr>
      <w:tr w:rsidR="000E7214" w:rsidRPr="00B56AAF" w14:paraId="548A7D0F" w14:textId="77777777" w:rsidTr="00315AD3">
        <w:tc>
          <w:tcPr>
            <w:tcW w:w="3686" w:type="dxa"/>
            <w:tcBorders>
              <w:top w:val="single" w:sz="4" w:space="0" w:color="auto"/>
              <w:left w:val="nil"/>
              <w:bottom w:val="nil"/>
              <w:right w:val="nil"/>
            </w:tcBorders>
          </w:tcPr>
          <w:p w14:paraId="01A4B195" w14:textId="77777777" w:rsidR="000E7214" w:rsidRPr="00B56AAF" w:rsidRDefault="000E7214" w:rsidP="00315AD3">
            <w:pPr>
              <w:rPr>
                <w:rFonts w:ascii="Times New Roman" w:hAnsi="Times New Roman" w:cs="Times New Roman"/>
                <w:bCs/>
                <w:lang w:val="en-US"/>
              </w:rPr>
            </w:pPr>
            <w:r w:rsidRPr="00B56AAF">
              <w:rPr>
                <w:rFonts w:ascii="Times New Roman" w:hAnsi="Times New Roman" w:cs="Times New Roman"/>
                <w:bCs/>
                <w:lang w:val="en-US"/>
              </w:rPr>
              <w:t>Self/other beliefs</w:t>
            </w:r>
          </w:p>
        </w:tc>
        <w:tc>
          <w:tcPr>
            <w:tcW w:w="1276" w:type="dxa"/>
            <w:tcBorders>
              <w:top w:val="single" w:sz="4" w:space="0" w:color="auto"/>
              <w:left w:val="nil"/>
              <w:bottom w:val="nil"/>
              <w:right w:val="nil"/>
            </w:tcBorders>
          </w:tcPr>
          <w:p w14:paraId="263D4818" w14:textId="77777777" w:rsidR="000E7214" w:rsidRPr="00B56AAF" w:rsidRDefault="000E7214" w:rsidP="00315AD3">
            <w:pPr>
              <w:jc w:val="center"/>
              <w:rPr>
                <w:rFonts w:ascii="Times New Roman" w:hAnsi="Times New Roman" w:cs="Times New Roman"/>
                <w:lang w:val="en-US"/>
              </w:rPr>
            </w:pPr>
          </w:p>
        </w:tc>
        <w:tc>
          <w:tcPr>
            <w:tcW w:w="1417" w:type="dxa"/>
            <w:tcBorders>
              <w:top w:val="single" w:sz="4" w:space="0" w:color="auto"/>
              <w:left w:val="nil"/>
              <w:bottom w:val="nil"/>
              <w:right w:val="nil"/>
            </w:tcBorders>
          </w:tcPr>
          <w:p w14:paraId="18038595" w14:textId="77777777" w:rsidR="000E7214" w:rsidRPr="00B56AAF" w:rsidRDefault="000E7214" w:rsidP="00315AD3">
            <w:pPr>
              <w:jc w:val="center"/>
              <w:rPr>
                <w:rFonts w:ascii="Times New Roman" w:hAnsi="Times New Roman" w:cs="Times New Roman"/>
                <w:lang w:val="en-US"/>
              </w:rPr>
            </w:pPr>
          </w:p>
        </w:tc>
        <w:tc>
          <w:tcPr>
            <w:tcW w:w="1276" w:type="dxa"/>
            <w:tcBorders>
              <w:top w:val="single" w:sz="4" w:space="0" w:color="auto"/>
              <w:left w:val="nil"/>
              <w:bottom w:val="nil"/>
              <w:right w:val="nil"/>
            </w:tcBorders>
          </w:tcPr>
          <w:p w14:paraId="5A286155" w14:textId="77777777" w:rsidR="000E7214" w:rsidRPr="00B56AAF" w:rsidRDefault="000E7214" w:rsidP="00315AD3">
            <w:pPr>
              <w:jc w:val="center"/>
              <w:rPr>
                <w:rFonts w:ascii="Times New Roman" w:hAnsi="Times New Roman" w:cs="Times New Roman"/>
                <w:lang w:val="en-US"/>
              </w:rPr>
            </w:pPr>
          </w:p>
        </w:tc>
        <w:tc>
          <w:tcPr>
            <w:tcW w:w="1276" w:type="dxa"/>
            <w:tcBorders>
              <w:top w:val="single" w:sz="4" w:space="0" w:color="auto"/>
              <w:left w:val="nil"/>
              <w:bottom w:val="nil"/>
              <w:right w:val="nil"/>
            </w:tcBorders>
          </w:tcPr>
          <w:p w14:paraId="5A2AE4EA" w14:textId="77777777" w:rsidR="000E7214" w:rsidRPr="00B56AAF" w:rsidRDefault="000E7214" w:rsidP="00315AD3">
            <w:pPr>
              <w:jc w:val="center"/>
              <w:rPr>
                <w:rFonts w:ascii="Times New Roman" w:hAnsi="Times New Roman" w:cs="Times New Roman"/>
                <w:lang w:val="en-US"/>
              </w:rPr>
            </w:pPr>
          </w:p>
        </w:tc>
        <w:tc>
          <w:tcPr>
            <w:tcW w:w="1275" w:type="dxa"/>
            <w:tcBorders>
              <w:top w:val="single" w:sz="4" w:space="0" w:color="auto"/>
              <w:left w:val="nil"/>
              <w:bottom w:val="nil"/>
              <w:right w:val="nil"/>
            </w:tcBorders>
          </w:tcPr>
          <w:p w14:paraId="3A9CBDE0" w14:textId="77777777" w:rsidR="000E7214" w:rsidRPr="00B56AAF" w:rsidRDefault="000E7214" w:rsidP="00315AD3">
            <w:pPr>
              <w:jc w:val="center"/>
              <w:rPr>
                <w:rFonts w:ascii="Times New Roman" w:hAnsi="Times New Roman" w:cs="Times New Roman"/>
                <w:lang w:val="en-US"/>
              </w:rPr>
            </w:pPr>
          </w:p>
        </w:tc>
        <w:tc>
          <w:tcPr>
            <w:tcW w:w="1418" w:type="dxa"/>
            <w:tcBorders>
              <w:top w:val="single" w:sz="4" w:space="0" w:color="auto"/>
              <w:left w:val="nil"/>
              <w:bottom w:val="nil"/>
              <w:right w:val="nil"/>
            </w:tcBorders>
          </w:tcPr>
          <w:p w14:paraId="2A2CFE30" w14:textId="77777777" w:rsidR="000E7214" w:rsidRPr="00B56AAF" w:rsidRDefault="000E7214" w:rsidP="00315AD3">
            <w:pPr>
              <w:jc w:val="center"/>
              <w:rPr>
                <w:rFonts w:ascii="Times New Roman" w:hAnsi="Times New Roman" w:cs="Times New Roman"/>
                <w:lang w:val="en-US"/>
              </w:rPr>
            </w:pPr>
          </w:p>
        </w:tc>
        <w:tc>
          <w:tcPr>
            <w:tcW w:w="1276" w:type="dxa"/>
            <w:tcBorders>
              <w:top w:val="single" w:sz="4" w:space="0" w:color="auto"/>
              <w:left w:val="nil"/>
              <w:bottom w:val="nil"/>
              <w:right w:val="nil"/>
            </w:tcBorders>
          </w:tcPr>
          <w:p w14:paraId="1B2039AD" w14:textId="77777777" w:rsidR="000E7214" w:rsidRPr="00B56AAF" w:rsidRDefault="000E7214" w:rsidP="00315AD3">
            <w:pPr>
              <w:jc w:val="center"/>
              <w:rPr>
                <w:rFonts w:ascii="Times New Roman" w:hAnsi="Times New Roman" w:cs="Times New Roman"/>
                <w:lang w:val="en-US"/>
              </w:rPr>
            </w:pPr>
          </w:p>
        </w:tc>
        <w:tc>
          <w:tcPr>
            <w:tcW w:w="1129" w:type="dxa"/>
            <w:tcBorders>
              <w:top w:val="single" w:sz="4" w:space="0" w:color="auto"/>
              <w:left w:val="nil"/>
              <w:bottom w:val="nil"/>
              <w:right w:val="nil"/>
            </w:tcBorders>
          </w:tcPr>
          <w:p w14:paraId="3E516B34" w14:textId="77777777" w:rsidR="000E7214" w:rsidRPr="00B56AAF" w:rsidRDefault="000E7214" w:rsidP="00315AD3">
            <w:pPr>
              <w:jc w:val="center"/>
              <w:rPr>
                <w:rFonts w:ascii="Times New Roman" w:hAnsi="Times New Roman" w:cs="Times New Roman"/>
                <w:lang w:val="en-US"/>
              </w:rPr>
            </w:pPr>
          </w:p>
        </w:tc>
      </w:tr>
      <w:tr w:rsidR="000E7214" w:rsidRPr="00B56AAF" w14:paraId="4E4CB95C" w14:textId="77777777" w:rsidTr="00315AD3">
        <w:tc>
          <w:tcPr>
            <w:tcW w:w="3686" w:type="dxa"/>
            <w:tcBorders>
              <w:top w:val="nil"/>
              <w:bottom w:val="nil"/>
              <w:right w:val="nil"/>
            </w:tcBorders>
          </w:tcPr>
          <w:p w14:paraId="5FEC9A1D" w14:textId="77777777" w:rsidR="000E7214" w:rsidRPr="00B56AAF" w:rsidRDefault="000E7214" w:rsidP="00315AD3">
            <w:pPr>
              <w:pStyle w:val="ListParagraph"/>
              <w:rPr>
                <w:rFonts w:ascii="Times New Roman" w:hAnsi="Times New Roman" w:cs="Times New Roman"/>
                <w:bCs/>
                <w:lang w:val="en-US"/>
              </w:rPr>
            </w:pPr>
            <w:r w:rsidRPr="00B56AAF">
              <w:rPr>
                <w:rFonts w:ascii="Times New Roman" w:hAnsi="Times New Roman" w:cs="Times New Roman"/>
                <w:bCs/>
                <w:lang w:val="en-US"/>
              </w:rPr>
              <w:t>*Martinez et al. (2020)</w:t>
            </w:r>
          </w:p>
        </w:tc>
        <w:tc>
          <w:tcPr>
            <w:tcW w:w="1276" w:type="dxa"/>
            <w:tcBorders>
              <w:top w:val="nil"/>
              <w:left w:val="nil"/>
              <w:bottom w:val="nil"/>
              <w:right w:val="nil"/>
            </w:tcBorders>
          </w:tcPr>
          <w:p w14:paraId="12E1396F"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c>
          <w:tcPr>
            <w:tcW w:w="1417" w:type="dxa"/>
            <w:tcBorders>
              <w:top w:val="nil"/>
              <w:left w:val="nil"/>
              <w:bottom w:val="nil"/>
              <w:right w:val="nil"/>
            </w:tcBorders>
          </w:tcPr>
          <w:p w14:paraId="65650434"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c>
          <w:tcPr>
            <w:tcW w:w="1276" w:type="dxa"/>
            <w:tcBorders>
              <w:top w:val="nil"/>
              <w:left w:val="nil"/>
              <w:bottom w:val="nil"/>
              <w:right w:val="nil"/>
            </w:tcBorders>
          </w:tcPr>
          <w:p w14:paraId="6F5F3786"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6" w:type="dxa"/>
            <w:tcBorders>
              <w:top w:val="nil"/>
              <w:left w:val="nil"/>
              <w:bottom w:val="nil"/>
              <w:right w:val="nil"/>
            </w:tcBorders>
          </w:tcPr>
          <w:p w14:paraId="32E1FA74"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M</w:t>
            </w:r>
          </w:p>
        </w:tc>
        <w:tc>
          <w:tcPr>
            <w:tcW w:w="1275" w:type="dxa"/>
            <w:tcBorders>
              <w:top w:val="nil"/>
              <w:left w:val="nil"/>
              <w:bottom w:val="nil"/>
              <w:right w:val="nil"/>
            </w:tcBorders>
          </w:tcPr>
          <w:p w14:paraId="225207D6"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418" w:type="dxa"/>
            <w:tcBorders>
              <w:top w:val="nil"/>
              <w:left w:val="nil"/>
              <w:bottom w:val="nil"/>
              <w:right w:val="nil"/>
            </w:tcBorders>
          </w:tcPr>
          <w:p w14:paraId="40037276"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N/A</w:t>
            </w:r>
          </w:p>
        </w:tc>
        <w:tc>
          <w:tcPr>
            <w:tcW w:w="1276" w:type="dxa"/>
            <w:tcBorders>
              <w:top w:val="nil"/>
              <w:left w:val="nil"/>
              <w:bottom w:val="nil"/>
              <w:right w:val="nil"/>
            </w:tcBorders>
          </w:tcPr>
          <w:p w14:paraId="5F4AEAE9"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129" w:type="dxa"/>
            <w:tcBorders>
              <w:top w:val="nil"/>
              <w:left w:val="nil"/>
              <w:bottom w:val="nil"/>
            </w:tcBorders>
          </w:tcPr>
          <w:p w14:paraId="5822E8E0"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r>
      <w:tr w:rsidR="000E7214" w:rsidRPr="00B56AAF" w14:paraId="5ED58910" w14:textId="77777777" w:rsidTr="00315AD3">
        <w:tc>
          <w:tcPr>
            <w:tcW w:w="3686" w:type="dxa"/>
            <w:tcBorders>
              <w:top w:val="nil"/>
              <w:bottom w:val="nil"/>
              <w:right w:val="nil"/>
            </w:tcBorders>
          </w:tcPr>
          <w:p w14:paraId="706FCC0C" w14:textId="77777777" w:rsidR="000E7214" w:rsidRPr="00B56AAF" w:rsidRDefault="000E7214" w:rsidP="00315AD3">
            <w:pPr>
              <w:pStyle w:val="ListParagraph"/>
              <w:rPr>
                <w:rFonts w:ascii="Times New Roman" w:hAnsi="Times New Roman" w:cs="Times New Roman"/>
                <w:bCs/>
                <w:lang w:val="en-US"/>
              </w:rPr>
            </w:pPr>
            <w:r w:rsidRPr="00B56AAF">
              <w:rPr>
                <w:rFonts w:ascii="Times New Roman" w:hAnsi="Times New Roman" w:cs="Times New Roman"/>
                <w:bCs/>
                <w:lang w:val="en-US"/>
              </w:rPr>
              <w:t>*Pickering et al. (2008)</w:t>
            </w:r>
          </w:p>
        </w:tc>
        <w:tc>
          <w:tcPr>
            <w:tcW w:w="1276" w:type="dxa"/>
            <w:tcBorders>
              <w:top w:val="nil"/>
              <w:left w:val="nil"/>
              <w:bottom w:val="nil"/>
              <w:right w:val="nil"/>
            </w:tcBorders>
          </w:tcPr>
          <w:p w14:paraId="0BF3C918"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c>
          <w:tcPr>
            <w:tcW w:w="1417" w:type="dxa"/>
            <w:tcBorders>
              <w:top w:val="nil"/>
              <w:left w:val="nil"/>
              <w:bottom w:val="nil"/>
              <w:right w:val="nil"/>
            </w:tcBorders>
          </w:tcPr>
          <w:p w14:paraId="22766461"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c>
          <w:tcPr>
            <w:tcW w:w="1276" w:type="dxa"/>
            <w:tcBorders>
              <w:top w:val="nil"/>
              <w:left w:val="nil"/>
              <w:bottom w:val="nil"/>
              <w:right w:val="nil"/>
            </w:tcBorders>
          </w:tcPr>
          <w:p w14:paraId="32F59BBB"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6" w:type="dxa"/>
            <w:tcBorders>
              <w:top w:val="nil"/>
              <w:left w:val="nil"/>
              <w:bottom w:val="nil"/>
              <w:right w:val="nil"/>
            </w:tcBorders>
          </w:tcPr>
          <w:p w14:paraId="13641B25"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5" w:type="dxa"/>
            <w:tcBorders>
              <w:top w:val="nil"/>
              <w:left w:val="nil"/>
              <w:bottom w:val="nil"/>
              <w:right w:val="nil"/>
            </w:tcBorders>
          </w:tcPr>
          <w:p w14:paraId="0272157D"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418" w:type="dxa"/>
            <w:tcBorders>
              <w:top w:val="nil"/>
              <w:left w:val="nil"/>
              <w:bottom w:val="nil"/>
              <w:right w:val="nil"/>
            </w:tcBorders>
          </w:tcPr>
          <w:p w14:paraId="6DAF14FB"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N/A</w:t>
            </w:r>
          </w:p>
        </w:tc>
        <w:tc>
          <w:tcPr>
            <w:tcW w:w="1276" w:type="dxa"/>
            <w:tcBorders>
              <w:top w:val="nil"/>
              <w:left w:val="nil"/>
              <w:bottom w:val="nil"/>
              <w:right w:val="nil"/>
            </w:tcBorders>
          </w:tcPr>
          <w:p w14:paraId="70C4C058"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M</w:t>
            </w:r>
          </w:p>
        </w:tc>
        <w:tc>
          <w:tcPr>
            <w:tcW w:w="1129" w:type="dxa"/>
            <w:tcBorders>
              <w:top w:val="nil"/>
              <w:left w:val="nil"/>
              <w:bottom w:val="nil"/>
            </w:tcBorders>
          </w:tcPr>
          <w:p w14:paraId="4713D4BF"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r>
      <w:tr w:rsidR="000E7214" w:rsidRPr="00B56AAF" w14:paraId="3298E781" w14:textId="77777777" w:rsidTr="00315AD3">
        <w:tc>
          <w:tcPr>
            <w:tcW w:w="3686" w:type="dxa"/>
            <w:tcBorders>
              <w:top w:val="nil"/>
              <w:bottom w:val="nil"/>
              <w:right w:val="nil"/>
            </w:tcBorders>
          </w:tcPr>
          <w:p w14:paraId="40F8174F" w14:textId="77777777" w:rsidR="000E7214" w:rsidRPr="00B56AAF" w:rsidRDefault="000E7214" w:rsidP="00315AD3">
            <w:pPr>
              <w:pStyle w:val="ListParagraph"/>
              <w:rPr>
                <w:rFonts w:ascii="Times New Roman" w:hAnsi="Times New Roman" w:cs="Times New Roman"/>
                <w:bCs/>
                <w:lang w:val="en-US"/>
              </w:rPr>
            </w:pPr>
            <w:r w:rsidRPr="00B56AAF">
              <w:rPr>
                <w:rFonts w:ascii="Times New Roman" w:hAnsi="Times New Roman" w:cs="Times New Roman"/>
                <w:lang w:val="en-US"/>
              </w:rPr>
              <w:t>*Sood et al. (2021)</w:t>
            </w:r>
          </w:p>
        </w:tc>
        <w:tc>
          <w:tcPr>
            <w:tcW w:w="1276" w:type="dxa"/>
            <w:tcBorders>
              <w:top w:val="nil"/>
              <w:left w:val="nil"/>
              <w:bottom w:val="nil"/>
              <w:right w:val="nil"/>
            </w:tcBorders>
          </w:tcPr>
          <w:p w14:paraId="08A30C24"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M</w:t>
            </w:r>
          </w:p>
        </w:tc>
        <w:tc>
          <w:tcPr>
            <w:tcW w:w="1417" w:type="dxa"/>
            <w:tcBorders>
              <w:top w:val="nil"/>
              <w:left w:val="nil"/>
              <w:bottom w:val="nil"/>
              <w:right w:val="nil"/>
            </w:tcBorders>
          </w:tcPr>
          <w:p w14:paraId="72157DC4"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6" w:type="dxa"/>
            <w:tcBorders>
              <w:top w:val="nil"/>
              <w:left w:val="nil"/>
              <w:bottom w:val="nil"/>
              <w:right w:val="nil"/>
            </w:tcBorders>
          </w:tcPr>
          <w:p w14:paraId="3D86CD5A"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r w:rsidRPr="00B56AAF">
              <w:rPr>
                <w:rFonts w:ascii="Times New Roman" w:hAnsi="Times New Roman" w:cs="Times New Roman"/>
                <w:vertAlign w:val="superscript"/>
                <w:lang w:val="en-US"/>
              </w:rPr>
              <w:t>a</w:t>
            </w:r>
          </w:p>
        </w:tc>
        <w:tc>
          <w:tcPr>
            <w:tcW w:w="1276" w:type="dxa"/>
            <w:tcBorders>
              <w:top w:val="nil"/>
              <w:left w:val="nil"/>
              <w:bottom w:val="nil"/>
              <w:right w:val="nil"/>
            </w:tcBorders>
          </w:tcPr>
          <w:p w14:paraId="7780C6FD"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5" w:type="dxa"/>
            <w:tcBorders>
              <w:top w:val="nil"/>
              <w:left w:val="nil"/>
              <w:bottom w:val="nil"/>
              <w:right w:val="nil"/>
            </w:tcBorders>
          </w:tcPr>
          <w:p w14:paraId="225EDB30"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418" w:type="dxa"/>
            <w:tcBorders>
              <w:top w:val="nil"/>
              <w:left w:val="nil"/>
              <w:bottom w:val="nil"/>
              <w:right w:val="nil"/>
            </w:tcBorders>
          </w:tcPr>
          <w:p w14:paraId="2C0B7CE8"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N/A</w:t>
            </w:r>
          </w:p>
        </w:tc>
        <w:tc>
          <w:tcPr>
            <w:tcW w:w="1276" w:type="dxa"/>
            <w:tcBorders>
              <w:top w:val="nil"/>
              <w:left w:val="nil"/>
              <w:bottom w:val="nil"/>
              <w:right w:val="nil"/>
            </w:tcBorders>
          </w:tcPr>
          <w:p w14:paraId="4FC39A29"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129" w:type="dxa"/>
            <w:tcBorders>
              <w:top w:val="nil"/>
              <w:left w:val="nil"/>
              <w:bottom w:val="nil"/>
            </w:tcBorders>
          </w:tcPr>
          <w:p w14:paraId="1DFDF47B"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r>
      <w:tr w:rsidR="000E7214" w:rsidRPr="00B56AAF" w14:paraId="3CFF3463" w14:textId="77777777" w:rsidTr="00315AD3">
        <w:tc>
          <w:tcPr>
            <w:tcW w:w="3686" w:type="dxa"/>
            <w:tcBorders>
              <w:top w:val="nil"/>
              <w:bottom w:val="nil"/>
              <w:right w:val="nil"/>
            </w:tcBorders>
          </w:tcPr>
          <w:p w14:paraId="2EF60B05" w14:textId="77777777" w:rsidR="000E7214" w:rsidRPr="00B56AAF" w:rsidRDefault="000E7214" w:rsidP="00315AD3">
            <w:pPr>
              <w:pStyle w:val="ListParagraph"/>
              <w:rPr>
                <w:rFonts w:ascii="Times New Roman" w:hAnsi="Times New Roman" w:cs="Times New Roman"/>
                <w:lang w:val="en-US"/>
              </w:rPr>
            </w:pPr>
            <w:r w:rsidRPr="00B56AAF">
              <w:rPr>
                <w:rFonts w:ascii="Times New Roman" w:hAnsi="Times New Roman" w:cs="Times New Roman"/>
                <w:bCs/>
                <w:lang w:val="en-US"/>
              </w:rPr>
              <w:t xml:space="preserve">*Udachina and Bentall (2014) </w:t>
            </w:r>
          </w:p>
        </w:tc>
        <w:tc>
          <w:tcPr>
            <w:tcW w:w="1276" w:type="dxa"/>
            <w:tcBorders>
              <w:top w:val="nil"/>
              <w:left w:val="nil"/>
              <w:bottom w:val="nil"/>
              <w:right w:val="nil"/>
            </w:tcBorders>
          </w:tcPr>
          <w:p w14:paraId="30117969" w14:textId="77777777" w:rsidR="000E7214" w:rsidRPr="00B56AAF" w:rsidRDefault="000E7214" w:rsidP="00315AD3">
            <w:pPr>
              <w:jc w:val="center"/>
              <w:rPr>
                <w:rFonts w:ascii="Times New Roman" w:hAnsi="Times New Roman" w:cs="Times New Roman"/>
                <w:color w:val="FF0000"/>
                <w:lang w:val="en-US"/>
              </w:rPr>
            </w:pPr>
            <w:r w:rsidRPr="00B56AAF">
              <w:rPr>
                <w:rFonts w:ascii="Times New Roman" w:hAnsi="Times New Roman" w:cs="Times New Roman"/>
                <w:lang w:val="en-US"/>
              </w:rPr>
              <w:t>W</w:t>
            </w:r>
          </w:p>
        </w:tc>
        <w:tc>
          <w:tcPr>
            <w:tcW w:w="1417" w:type="dxa"/>
            <w:tcBorders>
              <w:top w:val="nil"/>
              <w:left w:val="nil"/>
              <w:bottom w:val="nil"/>
              <w:right w:val="nil"/>
            </w:tcBorders>
          </w:tcPr>
          <w:p w14:paraId="296B8CA2" w14:textId="77777777" w:rsidR="000E7214" w:rsidRPr="00B56AAF" w:rsidRDefault="000E7214" w:rsidP="00315AD3">
            <w:pPr>
              <w:jc w:val="center"/>
              <w:rPr>
                <w:rFonts w:ascii="Times New Roman" w:hAnsi="Times New Roman" w:cs="Times New Roman"/>
                <w:color w:val="FF0000"/>
                <w:lang w:val="en-US"/>
              </w:rPr>
            </w:pPr>
            <w:r w:rsidRPr="00B56AAF">
              <w:rPr>
                <w:rFonts w:ascii="Times New Roman" w:hAnsi="Times New Roman" w:cs="Times New Roman"/>
                <w:lang w:val="en-US"/>
              </w:rPr>
              <w:t>W</w:t>
            </w:r>
          </w:p>
        </w:tc>
        <w:tc>
          <w:tcPr>
            <w:tcW w:w="1276" w:type="dxa"/>
            <w:tcBorders>
              <w:top w:val="nil"/>
              <w:left w:val="nil"/>
              <w:bottom w:val="nil"/>
              <w:right w:val="nil"/>
            </w:tcBorders>
          </w:tcPr>
          <w:p w14:paraId="1DFEF460"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6" w:type="dxa"/>
            <w:tcBorders>
              <w:top w:val="nil"/>
              <w:left w:val="nil"/>
              <w:bottom w:val="nil"/>
              <w:right w:val="nil"/>
            </w:tcBorders>
          </w:tcPr>
          <w:p w14:paraId="58F1D254"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5" w:type="dxa"/>
            <w:tcBorders>
              <w:top w:val="nil"/>
              <w:left w:val="nil"/>
              <w:bottom w:val="nil"/>
              <w:right w:val="nil"/>
            </w:tcBorders>
          </w:tcPr>
          <w:p w14:paraId="501EB6FB"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418" w:type="dxa"/>
            <w:tcBorders>
              <w:top w:val="nil"/>
              <w:left w:val="nil"/>
              <w:bottom w:val="nil"/>
              <w:right w:val="nil"/>
            </w:tcBorders>
          </w:tcPr>
          <w:p w14:paraId="455EAC8D"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N/A</w:t>
            </w:r>
          </w:p>
        </w:tc>
        <w:tc>
          <w:tcPr>
            <w:tcW w:w="1276" w:type="dxa"/>
            <w:tcBorders>
              <w:top w:val="nil"/>
              <w:left w:val="nil"/>
              <w:bottom w:val="nil"/>
              <w:right w:val="nil"/>
            </w:tcBorders>
          </w:tcPr>
          <w:p w14:paraId="5C0E703E"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129" w:type="dxa"/>
            <w:tcBorders>
              <w:top w:val="nil"/>
              <w:left w:val="nil"/>
              <w:bottom w:val="nil"/>
            </w:tcBorders>
          </w:tcPr>
          <w:p w14:paraId="30F4DE41"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r>
      <w:tr w:rsidR="000E7214" w:rsidRPr="00B56AAF" w14:paraId="1B100F7D" w14:textId="77777777" w:rsidTr="00315AD3">
        <w:tc>
          <w:tcPr>
            <w:tcW w:w="3686" w:type="dxa"/>
            <w:tcBorders>
              <w:top w:val="nil"/>
              <w:bottom w:val="nil"/>
              <w:right w:val="nil"/>
            </w:tcBorders>
          </w:tcPr>
          <w:p w14:paraId="25898C76" w14:textId="77777777" w:rsidR="000E7214" w:rsidRPr="00B56AAF" w:rsidRDefault="000E7214" w:rsidP="00315AD3">
            <w:pPr>
              <w:pStyle w:val="ListParagraph"/>
              <w:rPr>
                <w:rFonts w:ascii="Times New Roman" w:hAnsi="Times New Roman" w:cs="Times New Roman"/>
                <w:lang w:val="en-US"/>
              </w:rPr>
            </w:pPr>
            <w:r w:rsidRPr="00B56AAF">
              <w:rPr>
                <w:rFonts w:ascii="Times New Roman" w:hAnsi="Times New Roman" w:cs="Times New Roman"/>
                <w:bCs/>
                <w:lang w:val="en-US"/>
              </w:rPr>
              <w:t>*Wickham et al. (2014)</w:t>
            </w:r>
          </w:p>
        </w:tc>
        <w:tc>
          <w:tcPr>
            <w:tcW w:w="1276" w:type="dxa"/>
            <w:tcBorders>
              <w:top w:val="nil"/>
              <w:left w:val="nil"/>
              <w:bottom w:val="nil"/>
              <w:right w:val="nil"/>
            </w:tcBorders>
          </w:tcPr>
          <w:p w14:paraId="28DE642F" w14:textId="77777777" w:rsidR="000E7214" w:rsidRPr="00B56AAF" w:rsidRDefault="000E7214" w:rsidP="00315AD3">
            <w:pPr>
              <w:jc w:val="center"/>
              <w:rPr>
                <w:rFonts w:ascii="Times New Roman" w:hAnsi="Times New Roman" w:cs="Times New Roman"/>
                <w:color w:val="FF0000"/>
                <w:lang w:val="en-US"/>
              </w:rPr>
            </w:pPr>
            <w:r w:rsidRPr="00B56AAF">
              <w:rPr>
                <w:rFonts w:ascii="Times New Roman" w:hAnsi="Times New Roman" w:cs="Times New Roman"/>
                <w:lang w:val="en-US"/>
              </w:rPr>
              <w:t>W</w:t>
            </w:r>
          </w:p>
        </w:tc>
        <w:tc>
          <w:tcPr>
            <w:tcW w:w="1417" w:type="dxa"/>
            <w:tcBorders>
              <w:top w:val="nil"/>
              <w:left w:val="nil"/>
              <w:bottom w:val="nil"/>
              <w:right w:val="nil"/>
            </w:tcBorders>
          </w:tcPr>
          <w:p w14:paraId="76B62654" w14:textId="77777777" w:rsidR="000E7214" w:rsidRPr="00B56AAF" w:rsidRDefault="000E7214" w:rsidP="00315AD3">
            <w:pPr>
              <w:jc w:val="center"/>
              <w:rPr>
                <w:rFonts w:ascii="Times New Roman" w:hAnsi="Times New Roman" w:cs="Times New Roman"/>
                <w:color w:val="FF0000"/>
                <w:lang w:val="en-US"/>
              </w:rPr>
            </w:pPr>
            <w:r w:rsidRPr="00B56AAF">
              <w:rPr>
                <w:rFonts w:ascii="Times New Roman" w:hAnsi="Times New Roman" w:cs="Times New Roman"/>
                <w:lang w:val="en-US"/>
              </w:rPr>
              <w:t>S</w:t>
            </w:r>
          </w:p>
        </w:tc>
        <w:tc>
          <w:tcPr>
            <w:tcW w:w="1276" w:type="dxa"/>
            <w:tcBorders>
              <w:top w:val="nil"/>
              <w:left w:val="nil"/>
              <w:bottom w:val="nil"/>
              <w:right w:val="nil"/>
            </w:tcBorders>
          </w:tcPr>
          <w:p w14:paraId="44E95AC1"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6" w:type="dxa"/>
            <w:tcBorders>
              <w:top w:val="nil"/>
              <w:left w:val="nil"/>
              <w:bottom w:val="nil"/>
              <w:right w:val="nil"/>
            </w:tcBorders>
          </w:tcPr>
          <w:p w14:paraId="474B69DE" w14:textId="77777777" w:rsidR="000E7214" w:rsidRPr="00B56AAF" w:rsidRDefault="000E7214" w:rsidP="00315AD3">
            <w:pPr>
              <w:jc w:val="center"/>
              <w:rPr>
                <w:rFonts w:ascii="Times New Roman" w:hAnsi="Times New Roman" w:cs="Times New Roman"/>
                <w:color w:val="FF0000"/>
                <w:lang w:val="en-US"/>
              </w:rPr>
            </w:pPr>
            <w:r w:rsidRPr="00B56AAF">
              <w:rPr>
                <w:rFonts w:ascii="Times New Roman" w:hAnsi="Times New Roman" w:cs="Times New Roman"/>
                <w:lang w:val="en-US"/>
              </w:rPr>
              <w:t>S</w:t>
            </w:r>
          </w:p>
        </w:tc>
        <w:tc>
          <w:tcPr>
            <w:tcW w:w="1275" w:type="dxa"/>
            <w:tcBorders>
              <w:top w:val="nil"/>
              <w:left w:val="nil"/>
              <w:bottom w:val="nil"/>
              <w:right w:val="nil"/>
            </w:tcBorders>
          </w:tcPr>
          <w:p w14:paraId="332935A0"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418" w:type="dxa"/>
            <w:tcBorders>
              <w:top w:val="nil"/>
              <w:left w:val="nil"/>
              <w:bottom w:val="nil"/>
              <w:right w:val="nil"/>
            </w:tcBorders>
          </w:tcPr>
          <w:p w14:paraId="4EFB1C02"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N/A</w:t>
            </w:r>
          </w:p>
        </w:tc>
        <w:tc>
          <w:tcPr>
            <w:tcW w:w="1276" w:type="dxa"/>
            <w:tcBorders>
              <w:top w:val="nil"/>
              <w:left w:val="nil"/>
              <w:bottom w:val="nil"/>
              <w:right w:val="nil"/>
            </w:tcBorders>
          </w:tcPr>
          <w:p w14:paraId="126E4D40"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129" w:type="dxa"/>
            <w:tcBorders>
              <w:top w:val="nil"/>
              <w:left w:val="nil"/>
              <w:bottom w:val="nil"/>
            </w:tcBorders>
          </w:tcPr>
          <w:p w14:paraId="2C963F88"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M</w:t>
            </w:r>
          </w:p>
        </w:tc>
      </w:tr>
      <w:tr w:rsidR="000E7214" w:rsidRPr="00B56AAF" w14:paraId="11EED8B4" w14:textId="77777777" w:rsidTr="00315AD3">
        <w:tc>
          <w:tcPr>
            <w:tcW w:w="3686" w:type="dxa"/>
            <w:tcBorders>
              <w:top w:val="nil"/>
              <w:bottom w:val="nil"/>
              <w:right w:val="nil"/>
            </w:tcBorders>
          </w:tcPr>
          <w:p w14:paraId="522EE209" w14:textId="77777777" w:rsidR="000E7214" w:rsidRPr="00B56AAF" w:rsidRDefault="000E7214" w:rsidP="00315AD3">
            <w:pPr>
              <w:rPr>
                <w:rFonts w:ascii="Times New Roman" w:hAnsi="Times New Roman" w:cs="Times New Roman"/>
                <w:bCs/>
                <w:lang w:val="en-US"/>
              </w:rPr>
            </w:pPr>
            <w:r w:rsidRPr="00B56AAF">
              <w:rPr>
                <w:rFonts w:ascii="Times New Roman" w:hAnsi="Times New Roman" w:cs="Times New Roman"/>
                <w:bCs/>
                <w:lang w:val="en-US"/>
              </w:rPr>
              <w:t>Mentalizing</w:t>
            </w:r>
          </w:p>
        </w:tc>
        <w:tc>
          <w:tcPr>
            <w:tcW w:w="1276" w:type="dxa"/>
            <w:tcBorders>
              <w:top w:val="nil"/>
              <w:left w:val="nil"/>
              <w:bottom w:val="nil"/>
              <w:right w:val="nil"/>
            </w:tcBorders>
          </w:tcPr>
          <w:p w14:paraId="6BA252E0" w14:textId="77777777" w:rsidR="000E7214" w:rsidRPr="00B56AAF" w:rsidRDefault="000E7214" w:rsidP="00315AD3">
            <w:pPr>
              <w:jc w:val="center"/>
              <w:rPr>
                <w:rFonts w:ascii="Times New Roman" w:hAnsi="Times New Roman" w:cs="Times New Roman"/>
                <w:lang w:val="en-US"/>
              </w:rPr>
            </w:pPr>
          </w:p>
        </w:tc>
        <w:tc>
          <w:tcPr>
            <w:tcW w:w="1417" w:type="dxa"/>
            <w:tcBorders>
              <w:top w:val="nil"/>
              <w:left w:val="nil"/>
              <w:bottom w:val="nil"/>
              <w:right w:val="nil"/>
            </w:tcBorders>
          </w:tcPr>
          <w:p w14:paraId="4D5252E3" w14:textId="77777777" w:rsidR="000E7214" w:rsidRPr="00B56AAF" w:rsidRDefault="000E7214" w:rsidP="00315AD3">
            <w:pPr>
              <w:jc w:val="center"/>
              <w:rPr>
                <w:rFonts w:ascii="Times New Roman" w:hAnsi="Times New Roman" w:cs="Times New Roman"/>
                <w:lang w:val="en-US"/>
              </w:rPr>
            </w:pPr>
          </w:p>
        </w:tc>
        <w:tc>
          <w:tcPr>
            <w:tcW w:w="1276" w:type="dxa"/>
            <w:tcBorders>
              <w:top w:val="nil"/>
              <w:left w:val="nil"/>
              <w:bottom w:val="nil"/>
              <w:right w:val="nil"/>
            </w:tcBorders>
          </w:tcPr>
          <w:p w14:paraId="6A429D83" w14:textId="77777777" w:rsidR="000E7214" w:rsidRPr="00B56AAF" w:rsidRDefault="000E7214" w:rsidP="00315AD3">
            <w:pPr>
              <w:jc w:val="center"/>
              <w:rPr>
                <w:rFonts w:ascii="Times New Roman" w:hAnsi="Times New Roman" w:cs="Times New Roman"/>
                <w:lang w:val="en-US"/>
              </w:rPr>
            </w:pPr>
          </w:p>
        </w:tc>
        <w:tc>
          <w:tcPr>
            <w:tcW w:w="1276" w:type="dxa"/>
            <w:tcBorders>
              <w:top w:val="nil"/>
              <w:left w:val="nil"/>
              <w:bottom w:val="nil"/>
              <w:right w:val="nil"/>
            </w:tcBorders>
          </w:tcPr>
          <w:p w14:paraId="18A19CA2" w14:textId="77777777" w:rsidR="000E7214" w:rsidRPr="00B56AAF" w:rsidRDefault="000E7214" w:rsidP="00315AD3">
            <w:pPr>
              <w:jc w:val="center"/>
              <w:rPr>
                <w:rFonts w:ascii="Times New Roman" w:hAnsi="Times New Roman" w:cs="Times New Roman"/>
                <w:lang w:val="en-US"/>
              </w:rPr>
            </w:pPr>
          </w:p>
        </w:tc>
        <w:tc>
          <w:tcPr>
            <w:tcW w:w="1275" w:type="dxa"/>
            <w:tcBorders>
              <w:top w:val="nil"/>
              <w:left w:val="nil"/>
              <w:bottom w:val="nil"/>
              <w:right w:val="nil"/>
            </w:tcBorders>
          </w:tcPr>
          <w:p w14:paraId="0B02B7DD" w14:textId="77777777" w:rsidR="000E7214" w:rsidRPr="00B56AAF" w:rsidRDefault="000E7214" w:rsidP="00315AD3">
            <w:pPr>
              <w:jc w:val="center"/>
              <w:rPr>
                <w:rFonts w:ascii="Times New Roman" w:hAnsi="Times New Roman" w:cs="Times New Roman"/>
                <w:lang w:val="en-US"/>
              </w:rPr>
            </w:pPr>
          </w:p>
        </w:tc>
        <w:tc>
          <w:tcPr>
            <w:tcW w:w="1418" w:type="dxa"/>
            <w:tcBorders>
              <w:top w:val="nil"/>
              <w:left w:val="nil"/>
              <w:bottom w:val="nil"/>
              <w:right w:val="nil"/>
            </w:tcBorders>
          </w:tcPr>
          <w:p w14:paraId="025457EE" w14:textId="77777777" w:rsidR="000E7214" w:rsidRPr="00B56AAF" w:rsidRDefault="000E7214" w:rsidP="00315AD3">
            <w:pPr>
              <w:jc w:val="center"/>
              <w:rPr>
                <w:rFonts w:ascii="Times New Roman" w:hAnsi="Times New Roman" w:cs="Times New Roman"/>
                <w:lang w:val="en-US"/>
              </w:rPr>
            </w:pPr>
          </w:p>
        </w:tc>
        <w:tc>
          <w:tcPr>
            <w:tcW w:w="1276" w:type="dxa"/>
            <w:tcBorders>
              <w:top w:val="nil"/>
              <w:left w:val="nil"/>
              <w:bottom w:val="nil"/>
              <w:right w:val="nil"/>
            </w:tcBorders>
          </w:tcPr>
          <w:p w14:paraId="78BDF33D" w14:textId="77777777" w:rsidR="000E7214" w:rsidRPr="00B56AAF" w:rsidRDefault="000E7214" w:rsidP="00315AD3">
            <w:pPr>
              <w:jc w:val="center"/>
              <w:rPr>
                <w:rFonts w:ascii="Times New Roman" w:hAnsi="Times New Roman" w:cs="Times New Roman"/>
                <w:lang w:val="en-US"/>
              </w:rPr>
            </w:pPr>
          </w:p>
        </w:tc>
        <w:tc>
          <w:tcPr>
            <w:tcW w:w="1129" w:type="dxa"/>
            <w:tcBorders>
              <w:top w:val="nil"/>
              <w:left w:val="nil"/>
              <w:bottom w:val="nil"/>
            </w:tcBorders>
          </w:tcPr>
          <w:p w14:paraId="2A296AB1" w14:textId="77777777" w:rsidR="000E7214" w:rsidRPr="00B56AAF" w:rsidRDefault="000E7214" w:rsidP="00315AD3">
            <w:pPr>
              <w:jc w:val="center"/>
              <w:rPr>
                <w:rFonts w:ascii="Times New Roman" w:hAnsi="Times New Roman" w:cs="Times New Roman"/>
                <w:lang w:val="en-US"/>
              </w:rPr>
            </w:pPr>
          </w:p>
        </w:tc>
      </w:tr>
      <w:tr w:rsidR="000E7214" w:rsidRPr="00B56AAF" w14:paraId="248CC903" w14:textId="77777777" w:rsidTr="00315AD3">
        <w:tblPrEx>
          <w:tblBorders>
            <w:left w:val="single" w:sz="4" w:space="0" w:color="auto"/>
            <w:right w:val="single" w:sz="4" w:space="0" w:color="auto"/>
          </w:tblBorders>
        </w:tblPrEx>
        <w:tc>
          <w:tcPr>
            <w:tcW w:w="3686" w:type="dxa"/>
            <w:tcBorders>
              <w:top w:val="nil"/>
              <w:left w:val="nil"/>
              <w:bottom w:val="nil"/>
              <w:right w:val="nil"/>
            </w:tcBorders>
          </w:tcPr>
          <w:p w14:paraId="12FC210C" w14:textId="77777777" w:rsidR="000E7214" w:rsidRPr="00B56AAF" w:rsidRDefault="000E7214" w:rsidP="00315AD3">
            <w:pPr>
              <w:pStyle w:val="ListParagraph"/>
              <w:rPr>
                <w:rFonts w:ascii="Times New Roman" w:hAnsi="Times New Roman" w:cs="Times New Roman"/>
                <w:lang w:val="en-US"/>
              </w:rPr>
            </w:pPr>
            <w:r w:rsidRPr="00B56AAF">
              <w:rPr>
                <w:rFonts w:ascii="Times New Roman" w:hAnsi="Times New Roman" w:cs="Times New Roman"/>
                <w:lang w:val="en-US"/>
              </w:rPr>
              <w:t>Korver-Nieberg et al. (2013)</w:t>
            </w:r>
          </w:p>
        </w:tc>
        <w:tc>
          <w:tcPr>
            <w:tcW w:w="1276" w:type="dxa"/>
            <w:tcBorders>
              <w:top w:val="nil"/>
              <w:left w:val="nil"/>
              <w:bottom w:val="nil"/>
              <w:right w:val="nil"/>
            </w:tcBorders>
          </w:tcPr>
          <w:p w14:paraId="6D8C90EA"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c>
          <w:tcPr>
            <w:tcW w:w="1417" w:type="dxa"/>
            <w:tcBorders>
              <w:top w:val="nil"/>
              <w:left w:val="nil"/>
              <w:bottom w:val="nil"/>
              <w:right w:val="nil"/>
            </w:tcBorders>
          </w:tcPr>
          <w:p w14:paraId="44A04CC1"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6" w:type="dxa"/>
            <w:tcBorders>
              <w:top w:val="nil"/>
              <w:left w:val="nil"/>
              <w:bottom w:val="nil"/>
              <w:right w:val="nil"/>
            </w:tcBorders>
          </w:tcPr>
          <w:p w14:paraId="54AD69BE"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6" w:type="dxa"/>
            <w:tcBorders>
              <w:top w:val="nil"/>
              <w:left w:val="nil"/>
              <w:bottom w:val="nil"/>
              <w:right w:val="nil"/>
            </w:tcBorders>
          </w:tcPr>
          <w:p w14:paraId="1BBE91DD"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5" w:type="dxa"/>
            <w:tcBorders>
              <w:top w:val="nil"/>
              <w:left w:val="nil"/>
              <w:bottom w:val="nil"/>
              <w:right w:val="nil"/>
            </w:tcBorders>
          </w:tcPr>
          <w:p w14:paraId="78EE9E14"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r w:rsidRPr="00B56AAF">
              <w:rPr>
                <w:rFonts w:ascii="Times New Roman" w:hAnsi="Times New Roman" w:cs="Times New Roman"/>
                <w:vertAlign w:val="superscript"/>
                <w:lang w:val="en-US"/>
              </w:rPr>
              <w:t>b</w:t>
            </w:r>
          </w:p>
        </w:tc>
        <w:tc>
          <w:tcPr>
            <w:tcW w:w="1418" w:type="dxa"/>
            <w:tcBorders>
              <w:top w:val="nil"/>
              <w:left w:val="nil"/>
              <w:bottom w:val="nil"/>
              <w:right w:val="nil"/>
            </w:tcBorders>
          </w:tcPr>
          <w:p w14:paraId="75335A73"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N/A</w:t>
            </w:r>
          </w:p>
        </w:tc>
        <w:tc>
          <w:tcPr>
            <w:tcW w:w="1276" w:type="dxa"/>
            <w:tcBorders>
              <w:top w:val="nil"/>
              <w:left w:val="nil"/>
              <w:bottom w:val="nil"/>
              <w:right w:val="nil"/>
            </w:tcBorders>
          </w:tcPr>
          <w:p w14:paraId="4E21F147"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129" w:type="dxa"/>
            <w:tcBorders>
              <w:top w:val="nil"/>
              <w:left w:val="nil"/>
              <w:bottom w:val="nil"/>
              <w:right w:val="nil"/>
            </w:tcBorders>
          </w:tcPr>
          <w:p w14:paraId="0732023E"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M</w:t>
            </w:r>
          </w:p>
        </w:tc>
      </w:tr>
      <w:tr w:rsidR="000E7214" w:rsidRPr="00B56AAF" w14:paraId="77E11E1F" w14:textId="77777777" w:rsidTr="00315AD3">
        <w:tblPrEx>
          <w:tblBorders>
            <w:left w:val="single" w:sz="4" w:space="0" w:color="auto"/>
            <w:right w:val="single" w:sz="4" w:space="0" w:color="auto"/>
          </w:tblBorders>
        </w:tblPrEx>
        <w:tc>
          <w:tcPr>
            <w:tcW w:w="3686" w:type="dxa"/>
            <w:tcBorders>
              <w:top w:val="nil"/>
              <w:left w:val="nil"/>
              <w:bottom w:val="nil"/>
              <w:right w:val="nil"/>
            </w:tcBorders>
          </w:tcPr>
          <w:p w14:paraId="48082C51" w14:textId="77777777" w:rsidR="000E7214" w:rsidRPr="00B56AAF" w:rsidRDefault="000E7214" w:rsidP="00315AD3">
            <w:pPr>
              <w:pStyle w:val="ListParagraph"/>
              <w:rPr>
                <w:rFonts w:ascii="Times New Roman" w:hAnsi="Times New Roman" w:cs="Times New Roman"/>
                <w:lang w:val="en-US"/>
              </w:rPr>
            </w:pPr>
            <w:r w:rsidRPr="00B56AAF">
              <w:rPr>
                <w:rFonts w:ascii="Times New Roman" w:hAnsi="Times New Roman" w:cs="Times New Roman"/>
                <w:lang w:val="en-US"/>
              </w:rPr>
              <w:t>MacBeth et al. (2011)</w:t>
            </w:r>
          </w:p>
        </w:tc>
        <w:tc>
          <w:tcPr>
            <w:tcW w:w="1276" w:type="dxa"/>
            <w:tcBorders>
              <w:top w:val="nil"/>
              <w:left w:val="nil"/>
              <w:bottom w:val="nil"/>
              <w:right w:val="nil"/>
            </w:tcBorders>
          </w:tcPr>
          <w:p w14:paraId="7C98EA0D"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c>
          <w:tcPr>
            <w:tcW w:w="1417" w:type="dxa"/>
            <w:tcBorders>
              <w:top w:val="nil"/>
              <w:left w:val="nil"/>
              <w:bottom w:val="nil"/>
              <w:right w:val="nil"/>
            </w:tcBorders>
          </w:tcPr>
          <w:p w14:paraId="1157F1A2"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c>
          <w:tcPr>
            <w:tcW w:w="1276" w:type="dxa"/>
            <w:tcBorders>
              <w:top w:val="nil"/>
              <w:left w:val="nil"/>
              <w:bottom w:val="nil"/>
              <w:right w:val="nil"/>
            </w:tcBorders>
          </w:tcPr>
          <w:p w14:paraId="75DD7F88"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6" w:type="dxa"/>
            <w:tcBorders>
              <w:top w:val="nil"/>
              <w:left w:val="nil"/>
              <w:bottom w:val="nil"/>
              <w:right w:val="nil"/>
            </w:tcBorders>
          </w:tcPr>
          <w:p w14:paraId="4D7280A3"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5" w:type="dxa"/>
            <w:tcBorders>
              <w:top w:val="nil"/>
              <w:left w:val="nil"/>
              <w:bottom w:val="nil"/>
              <w:right w:val="nil"/>
            </w:tcBorders>
          </w:tcPr>
          <w:p w14:paraId="3CBDCD59"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M</w:t>
            </w:r>
          </w:p>
        </w:tc>
        <w:tc>
          <w:tcPr>
            <w:tcW w:w="1418" w:type="dxa"/>
            <w:tcBorders>
              <w:top w:val="nil"/>
              <w:left w:val="nil"/>
              <w:bottom w:val="nil"/>
              <w:right w:val="nil"/>
            </w:tcBorders>
          </w:tcPr>
          <w:p w14:paraId="587BAAE5"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N/A</w:t>
            </w:r>
          </w:p>
        </w:tc>
        <w:tc>
          <w:tcPr>
            <w:tcW w:w="1276" w:type="dxa"/>
            <w:tcBorders>
              <w:top w:val="nil"/>
              <w:left w:val="nil"/>
              <w:bottom w:val="nil"/>
              <w:right w:val="nil"/>
            </w:tcBorders>
          </w:tcPr>
          <w:p w14:paraId="1B57EBAF"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M</w:t>
            </w:r>
          </w:p>
        </w:tc>
        <w:tc>
          <w:tcPr>
            <w:tcW w:w="1129" w:type="dxa"/>
            <w:tcBorders>
              <w:top w:val="nil"/>
              <w:left w:val="nil"/>
              <w:bottom w:val="nil"/>
              <w:right w:val="nil"/>
            </w:tcBorders>
          </w:tcPr>
          <w:p w14:paraId="16F95FE9"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r>
      <w:tr w:rsidR="000E7214" w:rsidRPr="00B56AAF" w14:paraId="130A5F27" w14:textId="77777777" w:rsidTr="00315AD3">
        <w:tblPrEx>
          <w:tblBorders>
            <w:left w:val="single" w:sz="4" w:space="0" w:color="auto"/>
            <w:right w:val="single" w:sz="4" w:space="0" w:color="auto"/>
          </w:tblBorders>
        </w:tblPrEx>
        <w:tc>
          <w:tcPr>
            <w:tcW w:w="3686" w:type="dxa"/>
            <w:tcBorders>
              <w:top w:val="nil"/>
              <w:left w:val="nil"/>
              <w:bottom w:val="nil"/>
              <w:right w:val="nil"/>
            </w:tcBorders>
          </w:tcPr>
          <w:p w14:paraId="124D791C" w14:textId="77777777" w:rsidR="000E7214" w:rsidRPr="00B56AAF" w:rsidRDefault="000E7214" w:rsidP="00315AD3">
            <w:pPr>
              <w:rPr>
                <w:rFonts w:ascii="Times New Roman" w:hAnsi="Times New Roman" w:cs="Times New Roman"/>
                <w:lang w:val="en-US"/>
              </w:rPr>
            </w:pPr>
            <w:r w:rsidRPr="00B56AAF">
              <w:rPr>
                <w:rFonts w:ascii="Times New Roman" w:hAnsi="Times New Roman" w:cs="Times New Roman"/>
                <w:lang w:val="en-US"/>
              </w:rPr>
              <w:t>Cognitive fusion</w:t>
            </w:r>
          </w:p>
        </w:tc>
        <w:tc>
          <w:tcPr>
            <w:tcW w:w="1276" w:type="dxa"/>
            <w:tcBorders>
              <w:top w:val="nil"/>
              <w:left w:val="nil"/>
              <w:bottom w:val="nil"/>
              <w:right w:val="nil"/>
            </w:tcBorders>
          </w:tcPr>
          <w:p w14:paraId="412BE5BD" w14:textId="77777777" w:rsidR="000E7214" w:rsidRPr="00B56AAF" w:rsidRDefault="000E7214" w:rsidP="00315AD3">
            <w:pPr>
              <w:jc w:val="center"/>
              <w:rPr>
                <w:rFonts w:ascii="Times New Roman" w:hAnsi="Times New Roman" w:cs="Times New Roman"/>
                <w:lang w:val="en-US"/>
              </w:rPr>
            </w:pPr>
          </w:p>
        </w:tc>
        <w:tc>
          <w:tcPr>
            <w:tcW w:w="1417" w:type="dxa"/>
            <w:tcBorders>
              <w:top w:val="nil"/>
              <w:left w:val="nil"/>
              <w:bottom w:val="nil"/>
              <w:right w:val="nil"/>
            </w:tcBorders>
          </w:tcPr>
          <w:p w14:paraId="4C1950D6" w14:textId="77777777" w:rsidR="000E7214" w:rsidRPr="00B56AAF" w:rsidRDefault="000E7214" w:rsidP="00315AD3">
            <w:pPr>
              <w:jc w:val="center"/>
              <w:rPr>
                <w:rFonts w:ascii="Times New Roman" w:hAnsi="Times New Roman" w:cs="Times New Roman"/>
                <w:lang w:val="en-US"/>
              </w:rPr>
            </w:pPr>
          </w:p>
        </w:tc>
        <w:tc>
          <w:tcPr>
            <w:tcW w:w="1276" w:type="dxa"/>
            <w:tcBorders>
              <w:top w:val="nil"/>
              <w:left w:val="nil"/>
              <w:bottom w:val="nil"/>
              <w:right w:val="nil"/>
            </w:tcBorders>
          </w:tcPr>
          <w:p w14:paraId="023EFF08" w14:textId="77777777" w:rsidR="000E7214" w:rsidRPr="00B56AAF" w:rsidRDefault="000E7214" w:rsidP="00315AD3">
            <w:pPr>
              <w:jc w:val="center"/>
              <w:rPr>
                <w:rFonts w:ascii="Times New Roman" w:hAnsi="Times New Roman" w:cs="Times New Roman"/>
                <w:lang w:val="en-US"/>
              </w:rPr>
            </w:pPr>
          </w:p>
        </w:tc>
        <w:tc>
          <w:tcPr>
            <w:tcW w:w="1276" w:type="dxa"/>
            <w:tcBorders>
              <w:top w:val="nil"/>
              <w:left w:val="nil"/>
              <w:bottom w:val="nil"/>
              <w:right w:val="nil"/>
            </w:tcBorders>
          </w:tcPr>
          <w:p w14:paraId="45CA8EDA" w14:textId="77777777" w:rsidR="000E7214" w:rsidRPr="00B56AAF" w:rsidRDefault="000E7214" w:rsidP="00315AD3">
            <w:pPr>
              <w:jc w:val="center"/>
              <w:rPr>
                <w:rFonts w:ascii="Times New Roman" w:hAnsi="Times New Roman" w:cs="Times New Roman"/>
                <w:lang w:val="en-US"/>
              </w:rPr>
            </w:pPr>
          </w:p>
        </w:tc>
        <w:tc>
          <w:tcPr>
            <w:tcW w:w="1275" w:type="dxa"/>
            <w:tcBorders>
              <w:top w:val="nil"/>
              <w:left w:val="nil"/>
              <w:bottom w:val="nil"/>
              <w:right w:val="nil"/>
            </w:tcBorders>
          </w:tcPr>
          <w:p w14:paraId="06D71CD7" w14:textId="77777777" w:rsidR="000E7214" w:rsidRPr="00B56AAF" w:rsidRDefault="000E7214" w:rsidP="00315AD3">
            <w:pPr>
              <w:jc w:val="center"/>
              <w:rPr>
                <w:rFonts w:ascii="Times New Roman" w:hAnsi="Times New Roman" w:cs="Times New Roman"/>
                <w:lang w:val="en-US"/>
              </w:rPr>
            </w:pPr>
          </w:p>
        </w:tc>
        <w:tc>
          <w:tcPr>
            <w:tcW w:w="1418" w:type="dxa"/>
            <w:tcBorders>
              <w:top w:val="nil"/>
              <w:left w:val="nil"/>
              <w:bottom w:val="nil"/>
              <w:right w:val="nil"/>
            </w:tcBorders>
          </w:tcPr>
          <w:p w14:paraId="057A0DD8" w14:textId="77777777" w:rsidR="000E7214" w:rsidRPr="00B56AAF" w:rsidRDefault="000E7214" w:rsidP="00315AD3">
            <w:pPr>
              <w:jc w:val="center"/>
              <w:rPr>
                <w:rFonts w:ascii="Times New Roman" w:hAnsi="Times New Roman" w:cs="Times New Roman"/>
                <w:lang w:val="en-US"/>
              </w:rPr>
            </w:pPr>
          </w:p>
        </w:tc>
        <w:tc>
          <w:tcPr>
            <w:tcW w:w="1276" w:type="dxa"/>
            <w:tcBorders>
              <w:top w:val="nil"/>
              <w:left w:val="nil"/>
              <w:bottom w:val="nil"/>
              <w:right w:val="nil"/>
            </w:tcBorders>
          </w:tcPr>
          <w:p w14:paraId="3671D19D" w14:textId="77777777" w:rsidR="000E7214" w:rsidRPr="00B56AAF" w:rsidRDefault="000E7214" w:rsidP="00315AD3">
            <w:pPr>
              <w:jc w:val="center"/>
              <w:rPr>
                <w:rFonts w:ascii="Times New Roman" w:hAnsi="Times New Roman" w:cs="Times New Roman"/>
                <w:lang w:val="en-US"/>
              </w:rPr>
            </w:pPr>
          </w:p>
        </w:tc>
        <w:tc>
          <w:tcPr>
            <w:tcW w:w="1129" w:type="dxa"/>
            <w:tcBorders>
              <w:top w:val="nil"/>
              <w:left w:val="nil"/>
              <w:bottom w:val="nil"/>
              <w:right w:val="nil"/>
            </w:tcBorders>
          </w:tcPr>
          <w:p w14:paraId="47834C13" w14:textId="77777777" w:rsidR="000E7214" w:rsidRPr="00B56AAF" w:rsidRDefault="000E7214" w:rsidP="00315AD3">
            <w:pPr>
              <w:jc w:val="center"/>
              <w:rPr>
                <w:rFonts w:ascii="Times New Roman" w:hAnsi="Times New Roman" w:cs="Times New Roman"/>
                <w:lang w:val="en-US"/>
              </w:rPr>
            </w:pPr>
          </w:p>
        </w:tc>
      </w:tr>
      <w:tr w:rsidR="000E7214" w:rsidRPr="00B56AAF" w14:paraId="13CB8D69" w14:textId="77777777" w:rsidTr="00315AD3">
        <w:tblPrEx>
          <w:tblBorders>
            <w:left w:val="single" w:sz="4" w:space="0" w:color="auto"/>
            <w:right w:val="single" w:sz="4" w:space="0" w:color="auto"/>
          </w:tblBorders>
        </w:tblPrEx>
        <w:tc>
          <w:tcPr>
            <w:tcW w:w="3686" w:type="dxa"/>
            <w:tcBorders>
              <w:top w:val="nil"/>
              <w:left w:val="nil"/>
              <w:bottom w:val="nil"/>
              <w:right w:val="nil"/>
            </w:tcBorders>
          </w:tcPr>
          <w:p w14:paraId="0FF12460" w14:textId="77777777" w:rsidR="000E7214" w:rsidRPr="00B56AAF" w:rsidRDefault="000E7214" w:rsidP="00315AD3">
            <w:pPr>
              <w:pStyle w:val="ListParagraph"/>
              <w:rPr>
                <w:rFonts w:ascii="Times New Roman" w:hAnsi="Times New Roman" w:cs="Times New Roman"/>
                <w:lang w:val="en-US"/>
              </w:rPr>
            </w:pPr>
            <w:r w:rsidRPr="00B56AAF">
              <w:rPr>
                <w:rFonts w:ascii="Times New Roman" w:hAnsi="Times New Roman" w:cs="Times New Roman"/>
                <w:bCs/>
                <w:lang w:val="en-US"/>
              </w:rPr>
              <w:t>*Newman-Taylor et al. (2021)</w:t>
            </w:r>
          </w:p>
        </w:tc>
        <w:tc>
          <w:tcPr>
            <w:tcW w:w="1276" w:type="dxa"/>
            <w:tcBorders>
              <w:top w:val="nil"/>
              <w:left w:val="nil"/>
              <w:bottom w:val="nil"/>
              <w:right w:val="nil"/>
            </w:tcBorders>
          </w:tcPr>
          <w:p w14:paraId="310D3C1C"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c>
          <w:tcPr>
            <w:tcW w:w="1417" w:type="dxa"/>
            <w:tcBorders>
              <w:top w:val="nil"/>
              <w:left w:val="nil"/>
              <w:bottom w:val="nil"/>
              <w:right w:val="nil"/>
            </w:tcBorders>
          </w:tcPr>
          <w:p w14:paraId="63C7D1B7"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6" w:type="dxa"/>
            <w:tcBorders>
              <w:top w:val="nil"/>
              <w:left w:val="nil"/>
              <w:bottom w:val="nil"/>
              <w:right w:val="nil"/>
            </w:tcBorders>
          </w:tcPr>
          <w:p w14:paraId="03C547A1"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r w:rsidRPr="00B56AAF">
              <w:rPr>
                <w:rFonts w:ascii="Times New Roman" w:hAnsi="Times New Roman" w:cs="Times New Roman"/>
                <w:vertAlign w:val="superscript"/>
                <w:lang w:val="en-US"/>
              </w:rPr>
              <w:t>a</w:t>
            </w:r>
          </w:p>
        </w:tc>
        <w:tc>
          <w:tcPr>
            <w:tcW w:w="1276" w:type="dxa"/>
            <w:tcBorders>
              <w:top w:val="nil"/>
              <w:left w:val="nil"/>
              <w:bottom w:val="nil"/>
              <w:right w:val="nil"/>
            </w:tcBorders>
          </w:tcPr>
          <w:p w14:paraId="42599F6A"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5" w:type="dxa"/>
            <w:tcBorders>
              <w:top w:val="nil"/>
              <w:left w:val="nil"/>
              <w:bottom w:val="nil"/>
              <w:right w:val="nil"/>
            </w:tcBorders>
          </w:tcPr>
          <w:p w14:paraId="03457AA1"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418" w:type="dxa"/>
            <w:tcBorders>
              <w:top w:val="nil"/>
              <w:left w:val="nil"/>
              <w:bottom w:val="nil"/>
              <w:right w:val="nil"/>
            </w:tcBorders>
          </w:tcPr>
          <w:p w14:paraId="1B7E3327"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c>
          <w:tcPr>
            <w:tcW w:w="1276" w:type="dxa"/>
            <w:tcBorders>
              <w:top w:val="nil"/>
              <w:left w:val="nil"/>
              <w:bottom w:val="nil"/>
              <w:right w:val="nil"/>
            </w:tcBorders>
          </w:tcPr>
          <w:p w14:paraId="537D2FA4"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129" w:type="dxa"/>
            <w:tcBorders>
              <w:top w:val="nil"/>
              <w:left w:val="nil"/>
              <w:bottom w:val="nil"/>
              <w:right w:val="nil"/>
            </w:tcBorders>
          </w:tcPr>
          <w:p w14:paraId="04999A92"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r>
      <w:tr w:rsidR="000E7214" w:rsidRPr="00B56AAF" w14:paraId="61933BD5" w14:textId="77777777" w:rsidTr="00315AD3">
        <w:tblPrEx>
          <w:tblBorders>
            <w:left w:val="single" w:sz="4" w:space="0" w:color="auto"/>
            <w:right w:val="single" w:sz="4" w:space="0" w:color="auto"/>
          </w:tblBorders>
        </w:tblPrEx>
        <w:tc>
          <w:tcPr>
            <w:tcW w:w="3686" w:type="dxa"/>
            <w:tcBorders>
              <w:top w:val="nil"/>
              <w:left w:val="nil"/>
              <w:bottom w:val="nil"/>
              <w:right w:val="nil"/>
            </w:tcBorders>
          </w:tcPr>
          <w:p w14:paraId="02FCBBBB" w14:textId="77777777" w:rsidR="000E7214" w:rsidRPr="00B56AAF" w:rsidRDefault="000E7214" w:rsidP="00315AD3">
            <w:pPr>
              <w:pStyle w:val="ListParagraph"/>
              <w:rPr>
                <w:rFonts w:ascii="Times New Roman" w:hAnsi="Times New Roman" w:cs="Times New Roman"/>
                <w:bCs/>
                <w:lang w:val="en-US"/>
              </w:rPr>
            </w:pPr>
            <w:r w:rsidRPr="00B56AAF">
              <w:rPr>
                <w:rFonts w:ascii="Times New Roman" w:hAnsi="Times New Roman" w:cs="Times New Roman"/>
                <w:lang w:val="en-US"/>
              </w:rPr>
              <w:t>*Sood et al. (2021)</w:t>
            </w:r>
          </w:p>
        </w:tc>
        <w:tc>
          <w:tcPr>
            <w:tcW w:w="1276" w:type="dxa"/>
            <w:tcBorders>
              <w:top w:val="nil"/>
              <w:left w:val="nil"/>
              <w:bottom w:val="nil"/>
              <w:right w:val="nil"/>
            </w:tcBorders>
          </w:tcPr>
          <w:p w14:paraId="34BAAC75"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M</w:t>
            </w:r>
          </w:p>
        </w:tc>
        <w:tc>
          <w:tcPr>
            <w:tcW w:w="1417" w:type="dxa"/>
            <w:tcBorders>
              <w:top w:val="nil"/>
              <w:left w:val="nil"/>
              <w:bottom w:val="nil"/>
              <w:right w:val="nil"/>
            </w:tcBorders>
          </w:tcPr>
          <w:p w14:paraId="7876CED5"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6" w:type="dxa"/>
            <w:tcBorders>
              <w:top w:val="nil"/>
              <w:left w:val="nil"/>
              <w:bottom w:val="nil"/>
              <w:right w:val="nil"/>
            </w:tcBorders>
          </w:tcPr>
          <w:p w14:paraId="00E9B96B"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r w:rsidRPr="00B56AAF">
              <w:rPr>
                <w:rFonts w:ascii="Times New Roman" w:hAnsi="Times New Roman" w:cs="Times New Roman"/>
                <w:vertAlign w:val="superscript"/>
                <w:lang w:val="en-US"/>
              </w:rPr>
              <w:t>a</w:t>
            </w:r>
          </w:p>
        </w:tc>
        <w:tc>
          <w:tcPr>
            <w:tcW w:w="1276" w:type="dxa"/>
            <w:tcBorders>
              <w:top w:val="nil"/>
              <w:left w:val="nil"/>
              <w:bottom w:val="nil"/>
              <w:right w:val="nil"/>
            </w:tcBorders>
          </w:tcPr>
          <w:p w14:paraId="217AF10D"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5" w:type="dxa"/>
            <w:tcBorders>
              <w:top w:val="nil"/>
              <w:left w:val="nil"/>
              <w:bottom w:val="nil"/>
              <w:right w:val="nil"/>
            </w:tcBorders>
          </w:tcPr>
          <w:p w14:paraId="047E3587"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418" w:type="dxa"/>
            <w:tcBorders>
              <w:top w:val="nil"/>
              <w:left w:val="nil"/>
              <w:bottom w:val="nil"/>
              <w:right w:val="nil"/>
            </w:tcBorders>
          </w:tcPr>
          <w:p w14:paraId="78D824B0"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N/A</w:t>
            </w:r>
          </w:p>
        </w:tc>
        <w:tc>
          <w:tcPr>
            <w:tcW w:w="1276" w:type="dxa"/>
            <w:tcBorders>
              <w:top w:val="nil"/>
              <w:left w:val="nil"/>
              <w:bottom w:val="nil"/>
              <w:right w:val="nil"/>
            </w:tcBorders>
          </w:tcPr>
          <w:p w14:paraId="170475AE"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129" w:type="dxa"/>
            <w:tcBorders>
              <w:top w:val="nil"/>
              <w:left w:val="nil"/>
              <w:bottom w:val="nil"/>
              <w:right w:val="nil"/>
            </w:tcBorders>
          </w:tcPr>
          <w:p w14:paraId="21234823"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r>
      <w:tr w:rsidR="000E7214" w:rsidRPr="00B56AAF" w14:paraId="575DB80C" w14:textId="77777777" w:rsidTr="00315AD3">
        <w:tblPrEx>
          <w:tblBorders>
            <w:left w:val="single" w:sz="4" w:space="0" w:color="auto"/>
            <w:right w:val="single" w:sz="4" w:space="0" w:color="auto"/>
          </w:tblBorders>
        </w:tblPrEx>
        <w:tc>
          <w:tcPr>
            <w:tcW w:w="3686" w:type="dxa"/>
            <w:tcBorders>
              <w:top w:val="nil"/>
              <w:left w:val="nil"/>
              <w:bottom w:val="nil"/>
              <w:right w:val="nil"/>
            </w:tcBorders>
          </w:tcPr>
          <w:p w14:paraId="686B4167" w14:textId="77777777" w:rsidR="000E7214" w:rsidRPr="00B56AAF" w:rsidRDefault="000E7214" w:rsidP="00315AD3">
            <w:pPr>
              <w:pStyle w:val="ListParagraph"/>
              <w:rPr>
                <w:rFonts w:ascii="Times New Roman" w:hAnsi="Times New Roman" w:cs="Times New Roman"/>
                <w:lang w:val="en-US"/>
              </w:rPr>
            </w:pPr>
            <w:r w:rsidRPr="00B56AAF">
              <w:rPr>
                <w:rFonts w:ascii="Times New Roman" w:hAnsi="Times New Roman" w:cs="Times New Roman"/>
                <w:bCs/>
                <w:lang w:val="en-US"/>
              </w:rPr>
              <w:t>*Sood and Newman-Taylor (2020)</w:t>
            </w:r>
          </w:p>
        </w:tc>
        <w:tc>
          <w:tcPr>
            <w:tcW w:w="1276" w:type="dxa"/>
            <w:tcBorders>
              <w:top w:val="nil"/>
              <w:left w:val="nil"/>
              <w:bottom w:val="nil"/>
              <w:right w:val="nil"/>
            </w:tcBorders>
          </w:tcPr>
          <w:p w14:paraId="75B90340" w14:textId="77777777" w:rsidR="000E7214" w:rsidRPr="00B56AAF" w:rsidRDefault="000E7214" w:rsidP="00315AD3">
            <w:pPr>
              <w:jc w:val="center"/>
              <w:rPr>
                <w:rFonts w:ascii="Times New Roman" w:hAnsi="Times New Roman" w:cs="Times New Roman"/>
                <w:color w:val="FF0000"/>
                <w:lang w:val="en-US"/>
              </w:rPr>
            </w:pPr>
            <w:r w:rsidRPr="00B56AAF">
              <w:rPr>
                <w:rFonts w:ascii="Times New Roman" w:hAnsi="Times New Roman" w:cs="Times New Roman"/>
                <w:lang w:val="en-US"/>
              </w:rPr>
              <w:t>W</w:t>
            </w:r>
          </w:p>
        </w:tc>
        <w:tc>
          <w:tcPr>
            <w:tcW w:w="1417" w:type="dxa"/>
            <w:tcBorders>
              <w:top w:val="nil"/>
              <w:left w:val="nil"/>
              <w:bottom w:val="nil"/>
              <w:right w:val="nil"/>
            </w:tcBorders>
          </w:tcPr>
          <w:p w14:paraId="55BEB199"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6" w:type="dxa"/>
            <w:tcBorders>
              <w:top w:val="nil"/>
              <w:left w:val="nil"/>
              <w:bottom w:val="nil"/>
              <w:right w:val="nil"/>
            </w:tcBorders>
          </w:tcPr>
          <w:p w14:paraId="0FB02475"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r w:rsidRPr="00B56AAF">
              <w:rPr>
                <w:rFonts w:ascii="Times New Roman" w:hAnsi="Times New Roman" w:cs="Times New Roman"/>
                <w:vertAlign w:val="superscript"/>
                <w:lang w:val="en-US"/>
              </w:rPr>
              <w:t>a</w:t>
            </w:r>
          </w:p>
        </w:tc>
        <w:tc>
          <w:tcPr>
            <w:tcW w:w="1276" w:type="dxa"/>
            <w:tcBorders>
              <w:top w:val="nil"/>
              <w:left w:val="nil"/>
              <w:bottom w:val="nil"/>
              <w:right w:val="nil"/>
            </w:tcBorders>
          </w:tcPr>
          <w:p w14:paraId="7373693A"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5" w:type="dxa"/>
            <w:tcBorders>
              <w:top w:val="nil"/>
              <w:left w:val="nil"/>
              <w:bottom w:val="nil"/>
              <w:right w:val="nil"/>
            </w:tcBorders>
          </w:tcPr>
          <w:p w14:paraId="2D98D646"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418" w:type="dxa"/>
            <w:tcBorders>
              <w:top w:val="nil"/>
              <w:left w:val="nil"/>
              <w:bottom w:val="nil"/>
              <w:right w:val="nil"/>
            </w:tcBorders>
          </w:tcPr>
          <w:p w14:paraId="5B610D2D"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N/A</w:t>
            </w:r>
          </w:p>
        </w:tc>
        <w:tc>
          <w:tcPr>
            <w:tcW w:w="1276" w:type="dxa"/>
            <w:tcBorders>
              <w:top w:val="nil"/>
              <w:left w:val="nil"/>
              <w:bottom w:val="nil"/>
              <w:right w:val="nil"/>
            </w:tcBorders>
          </w:tcPr>
          <w:p w14:paraId="354357B5"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129" w:type="dxa"/>
            <w:tcBorders>
              <w:top w:val="nil"/>
              <w:left w:val="nil"/>
              <w:bottom w:val="nil"/>
              <w:right w:val="nil"/>
            </w:tcBorders>
          </w:tcPr>
          <w:p w14:paraId="738884DB"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M</w:t>
            </w:r>
          </w:p>
        </w:tc>
      </w:tr>
      <w:tr w:rsidR="000E7214" w:rsidRPr="00B56AAF" w14:paraId="7FE4E0C4" w14:textId="77777777" w:rsidTr="00315AD3">
        <w:tblPrEx>
          <w:tblBorders>
            <w:left w:val="single" w:sz="4" w:space="0" w:color="auto"/>
            <w:right w:val="single" w:sz="4" w:space="0" w:color="auto"/>
          </w:tblBorders>
        </w:tblPrEx>
        <w:tc>
          <w:tcPr>
            <w:tcW w:w="3686" w:type="dxa"/>
            <w:tcBorders>
              <w:top w:val="nil"/>
              <w:left w:val="nil"/>
              <w:bottom w:val="nil"/>
              <w:right w:val="nil"/>
            </w:tcBorders>
          </w:tcPr>
          <w:p w14:paraId="416A932E" w14:textId="77777777" w:rsidR="000E7214" w:rsidRPr="00B56AAF" w:rsidRDefault="000E7214" w:rsidP="00315AD3">
            <w:pPr>
              <w:rPr>
                <w:rFonts w:ascii="Times New Roman" w:hAnsi="Times New Roman" w:cs="Times New Roman"/>
                <w:bCs/>
                <w:lang w:val="en-US"/>
              </w:rPr>
            </w:pPr>
            <w:r w:rsidRPr="00B56AAF">
              <w:rPr>
                <w:rFonts w:ascii="Times New Roman" w:hAnsi="Times New Roman" w:cs="Times New Roman"/>
                <w:bCs/>
                <w:lang w:val="en-US"/>
              </w:rPr>
              <w:t>Emotion regulation</w:t>
            </w:r>
          </w:p>
        </w:tc>
        <w:tc>
          <w:tcPr>
            <w:tcW w:w="1276" w:type="dxa"/>
            <w:tcBorders>
              <w:top w:val="nil"/>
              <w:left w:val="nil"/>
              <w:bottom w:val="nil"/>
              <w:right w:val="nil"/>
            </w:tcBorders>
          </w:tcPr>
          <w:p w14:paraId="309D17FD" w14:textId="77777777" w:rsidR="000E7214" w:rsidRPr="00B56AAF" w:rsidRDefault="000E7214" w:rsidP="00315AD3">
            <w:pPr>
              <w:jc w:val="center"/>
              <w:rPr>
                <w:rFonts w:ascii="Times New Roman" w:hAnsi="Times New Roman" w:cs="Times New Roman"/>
                <w:lang w:val="en-US"/>
              </w:rPr>
            </w:pPr>
          </w:p>
        </w:tc>
        <w:tc>
          <w:tcPr>
            <w:tcW w:w="1417" w:type="dxa"/>
            <w:tcBorders>
              <w:top w:val="nil"/>
              <w:left w:val="nil"/>
              <w:bottom w:val="nil"/>
              <w:right w:val="nil"/>
            </w:tcBorders>
          </w:tcPr>
          <w:p w14:paraId="15AE1B4E" w14:textId="77777777" w:rsidR="000E7214" w:rsidRPr="00B56AAF" w:rsidRDefault="000E7214" w:rsidP="00315AD3">
            <w:pPr>
              <w:jc w:val="center"/>
              <w:rPr>
                <w:rFonts w:ascii="Times New Roman" w:hAnsi="Times New Roman" w:cs="Times New Roman"/>
                <w:lang w:val="en-US"/>
              </w:rPr>
            </w:pPr>
          </w:p>
        </w:tc>
        <w:tc>
          <w:tcPr>
            <w:tcW w:w="1276" w:type="dxa"/>
            <w:tcBorders>
              <w:top w:val="nil"/>
              <w:left w:val="nil"/>
              <w:bottom w:val="nil"/>
              <w:right w:val="nil"/>
            </w:tcBorders>
          </w:tcPr>
          <w:p w14:paraId="535A435F" w14:textId="77777777" w:rsidR="000E7214" w:rsidRPr="00B56AAF" w:rsidRDefault="000E7214" w:rsidP="00315AD3">
            <w:pPr>
              <w:jc w:val="center"/>
              <w:rPr>
                <w:rFonts w:ascii="Times New Roman" w:hAnsi="Times New Roman" w:cs="Times New Roman"/>
                <w:lang w:val="en-US"/>
              </w:rPr>
            </w:pPr>
          </w:p>
        </w:tc>
        <w:tc>
          <w:tcPr>
            <w:tcW w:w="1276" w:type="dxa"/>
            <w:tcBorders>
              <w:top w:val="nil"/>
              <w:left w:val="nil"/>
              <w:bottom w:val="nil"/>
              <w:right w:val="nil"/>
            </w:tcBorders>
          </w:tcPr>
          <w:p w14:paraId="48D76AA7" w14:textId="77777777" w:rsidR="000E7214" w:rsidRPr="00B56AAF" w:rsidRDefault="000E7214" w:rsidP="00315AD3">
            <w:pPr>
              <w:jc w:val="center"/>
              <w:rPr>
                <w:rFonts w:ascii="Times New Roman" w:hAnsi="Times New Roman" w:cs="Times New Roman"/>
                <w:lang w:val="en-US"/>
              </w:rPr>
            </w:pPr>
          </w:p>
        </w:tc>
        <w:tc>
          <w:tcPr>
            <w:tcW w:w="1275" w:type="dxa"/>
            <w:tcBorders>
              <w:top w:val="nil"/>
              <w:left w:val="nil"/>
              <w:bottom w:val="nil"/>
              <w:right w:val="nil"/>
            </w:tcBorders>
          </w:tcPr>
          <w:p w14:paraId="0B236C07" w14:textId="77777777" w:rsidR="000E7214" w:rsidRPr="00B56AAF" w:rsidRDefault="000E7214" w:rsidP="00315AD3">
            <w:pPr>
              <w:jc w:val="center"/>
              <w:rPr>
                <w:rFonts w:ascii="Times New Roman" w:hAnsi="Times New Roman" w:cs="Times New Roman"/>
                <w:lang w:val="en-US"/>
              </w:rPr>
            </w:pPr>
          </w:p>
        </w:tc>
        <w:tc>
          <w:tcPr>
            <w:tcW w:w="1418" w:type="dxa"/>
            <w:tcBorders>
              <w:top w:val="nil"/>
              <w:left w:val="nil"/>
              <w:bottom w:val="nil"/>
              <w:right w:val="nil"/>
            </w:tcBorders>
          </w:tcPr>
          <w:p w14:paraId="68F3F679" w14:textId="77777777" w:rsidR="000E7214" w:rsidRPr="00B56AAF" w:rsidRDefault="000E7214" w:rsidP="00315AD3">
            <w:pPr>
              <w:jc w:val="center"/>
              <w:rPr>
                <w:rFonts w:ascii="Times New Roman" w:hAnsi="Times New Roman" w:cs="Times New Roman"/>
                <w:lang w:val="en-US"/>
              </w:rPr>
            </w:pPr>
          </w:p>
        </w:tc>
        <w:tc>
          <w:tcPr>
            <w:tcW w:w="1276" w:type="dxa"/>
            <w:tcBorders>
              <w:top w:val="nil"/>
              <w:left w:val="nil"/>
              <w:bottom w:val="nil"/>
              <w:right w:val="nil"/>
            </w:tcBorders>
          </w:tcPr>
          <w:p w14:paraId="7243670E" w14:textId="77777777" w:rsidR="000E7214" w:rsidRPr="00B56AAF" w:rsidRDefault="000E7214" w:rsidP="00315AD3">
            <w:pPr>
              <w:jc w:val="center"/>
              <w:rPr>
                <w:rFonts w:ascii="Times New Roman" w:hAnsi="Times New Roman" w:cs="Times New Roman"/>
                <w:lang w:val="en-US"/>
              </w:rPr>
            </w:pPr>
          </w:p>
        </w:tc>
        <w:tc>
          <w:tcPr>
            <w:tcW w:w="1129" w:type="dxa"/>
            <w:tcBorders>
              <w:top w:val="nil"/>
              <w:left w:val="nil"/>
              <w:bottom w:val="nil"/>
              <w:right w:val="nil"/>
            </w:tcBorders>
          </w:tcPr>
          <w:p w14:paraId="1ED581E5" w14:textId="77777777" w:rsidR="000E7214" w:rsidRPr="00B56AAF" w:rsidRDefault="000E7214" w:rsidP="00315AD3">
            <w:pPr>
              <w:jc w:val="center"/>
              <w:rPr>
                <w:rFonts w:ascii="Times New Roman" w:hAnsi="Times New Roman" w:cs="Times New Roman"/>
                <w:lang w:val="en-US"/>
              </w:rPr>
            </w:pPr>
          </w:p>
        </w:tc>
      </w:tr>
      <w:tr w:rsidR="000E7214" w:rsidRPr="00B56AAF" w14:paraId="1B7510C8" w14:textId="77777777" w:rsidTr="00315AD3">
        <w:tblPrEx>
          <w:tblBorders>
            <w:left w:val="single" w:sz="4" w:space="0" w:color="auto"/>
            <w:right w:val="single" w:sz="4" w:space="0" w:color="auto"/>
          </w:tblBorders>
        </w:tblPrEx>
        <w:tc>
          <w:tcPr>
            <w:tcW w:w="3686" w:type="dxa"/>
            <w:tcBorders>
              <w:top w:val="nil"/>
              <w:left w:val="nil"/>
              <w:bottom w:val="nil"/>
              <w:right w:val="nil"/>
            </w:tcBorders>
          </w:tcPr>
          <w:p w14:paraId="0A8FB059" w14:textId="77777777" w:rsidR="000E7214" w:rsidRPr="00B56AAF" w:rsidRDefault="000E7214" w:rsidP="00315AD3">
            <w:pPr>
              <w:pStyle w:val="ListParagraph"/>
              <w:rPr>
                <w:rFonts w:ascii="Times New Roman" w:hAnsi="Times New Roman" w:cs="Times New Roman"/>
                <w:bCs/>
                <w:lang w:val="en-US"/>
              </w:rPr>
            </w:pPr>
            <w:r w:rsidRPr="00B56AAF">
              <w:rPr>
                <w:rFonts w:ascii="Times New Roman" w:hAnsi="Times New Roman" w:cs="Times New Roman"/>
                <w:bCs/>
                <w:lang w:val="en-US"/>
              </w:rPr>
              <w:t>*Ascone et al. (2020)</w:t>
            </w:r>
          </w:p>
        </w:tc>
        <w:tc>
          <w:tcPr>
            <w:tcW w:w="1276" w:type="dxa"/>
            <w:tcBorders>
              <w:top w:val="nil"/>
              <w:left w:val="nil"/>
              <w:bottom w:val="nil"/>
              <w:right w:val="nil"/>
            </w:tcBorders>
          </w:tcPr>
          <w:p w14:paraId="456D0499"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c>
          <w:tcPr>
            <w:tcW w:w="1417" w:type="dxa"/>
            <w:tcBorders>
              <w:top w:val="nil"/>
              <w:left w:val="nil"/>
              <w:bottom w:val="nil"/>
              <w:right w:val="nil"/>
            </w:tcBorders>
          </w:tcPr>
          <w:p w14:paraId="02563941"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c>
          <w:tcPr>
            <w:tcW w:w="1276" w:type="dxa"/>
            <w:tcBorders>
              <w:top w:val="nil"/>
              <w:left w:val="nil"/>
              <w:bottom w:val="nil"/>
              <w:right w:val="nil"/>
            </w:tcBorders>
          </w:tcPr>
          <w:p w14:paraId="40DF13A8"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6" w:type="dxa"/>
            <w:tcBorders>
              <w:top w:val="nil"/>
              <w:left w:val="nil"/>
              <w:bottom w:val="nil"/>
              <w:right w:val="nil"/>
            </w:tcBorders>
          </w:tcPr>
          <w:p w14:paraId="4901F1D8"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5" w:type="dxa"/>
            <w:tcBorders>
              <w:top w:val="nil"/>
              <w:left w:val="nil"/>
              <w:bottom w:val="nil"/>
              <w:right w:val="nil"/>
            </w:tcBorders>
          </w:tcPr>
          <w:p w14:paraId="6AA7C5D4"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M</w:t>
            </w:r>
          </w:p>
        </w:tc>
        <w:tc>
          <w:tcPr>
            <w:tcW w:w="1418" w:type="dxa"/>
            <w:tcBorders>
              <w:top w:val="nil"/>
              <w:left w:val="nil"/>
              <w:bottom w:val="nil"/>
              <w:right w:val="nil"/>
            </w:tcBorders>
          </w:tcPr>
          <w:p w14:paraId="415D5877"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N/A</w:t>
            </w:r>
          </w:p>
        </w:tc>
        <w:tc>
          <w:tcPr>
            <w:tcW w:w="1276" w:type="dxa"/>
            <w:tcBorders>
              <w:top w:val="nil"/>
              <w:left w:val="nil"/>
              <w:bottom w:val="nil"/>
              <w:right w:val="nil"/>
            </w:tcBorders>
          </w:tcPr>
          <w:p w14:paraId="3517B023"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129" w:type="dxa"/>
            <w:tcBorders>
              <w:top w:val="nil"/>
              <w:left w:val="nil"/>
              <w:bottom w:val="nil"/>
              <w:right w:val="nil"/>
            </w:tcBorders>
          </w:tcPr>
          <w:p w14:paraId="68CCFF8F"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r>
      <w:tr w:rsidR="000E7214" w:rsidRPr="00B56AAF" w14:paraId="0B169BCE" w14:textId="77777777" w:rsidTr="00315AD3">
        <w:tblPrEx>
          <w:tblBorders>
            <w:left w:val="single" w:sz="4" w:space="0" w:color="auto"/>
            <w:right w:val="single" w:sz="4" w:space="0" w:color="auto"/>
          </w:tblBorders>
        </w:tblPrEx>
        <w:tc>
          <w:tcPr>
            <w:tcW w:w="3686" w:type="dxa"/>
            <w:tcBorders>
              <w:top w:val="nil"/>
              <w:left w:val="nil"/>
              <w:bottom w:val="nil"/>
              <w:right w:val="nil"/>
            </w:tcBorders>
          </w:tcPr>
          <w:p w14:paraId="7511777C" w14:textId="77777777" w:rsidR="000E7214" w:rsidRPr="00B56AAF" w:rsidRDefault="000E7214" w:rsidP="00315AD3">
            <w:pPr>
              <w:pStyle w:val="ListParagraph"/>
              <w:rPr>
                <w:rFonts w:ascii="Times New Roman" w:hAnsi="Times New Roman" w:cs="Times New Roman"/>
                <w:bCs/>
                <w:lang w:val="en-US"/>
              </w:rPr>
            </w:pPr>
            <w:r w:rsidRPr="00B56AAF">
              <w:rPr>
                <w:rFonts w:ascii="Times New Roman" w:hAnsi="Times New Roman" w:cs="Times New Roman"/>
                <w:bCs/>
                <w:lang w:val="en-US"/>
              </w:rPr>
              <w:t>*Jones (2015)</w:t>
            </w:r>
          </w:p>
        </w:tc>
        <w:tc>
          <w:tcPr>
            <w:tcW w:w="1276" w:type="dxa"/>
            <w:tcBorders>
              <w:top w:val="nil"/>
              <w:left w:val="nil"/>
              <w:bottom w:val="nil"/>
              <w:right w:val="nil"/>
            </w:tcBorders>
          </w:tcPr>
          <w:p w14:paraId="3A21BE0B"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bCs/>
                <w:lang w:val="en-US"/>
              </w:rPr>
              <w:t>M</w:t>
            </w:r>
          </w:p>
        </w:tc>
        <w:tc>
          <w:tcPr>
            <w:tcW w:w="1417" w:type="dxa"/>
            <w:tcBorders>
              <w:top w:val="nil"/>
              <w:left w:val="nil"/>
              <w:bottom w:val="nil"/>
              <w:right w:val="nil"/>
            </w:tcBorders>
          </w:tcPr>
          <w:p w14:paraId="3B847859"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c>
          <w:tcPr>
            <w:tcW w:w="1276" w:type="dxa"/>
            <w:tcBorders>
              <w:top w:val="nil"/>
              <w:left w:val="nil"/>
              <w:bottom w:val="nil"/>
              <w:right w:val="nil"/>
            </w:tcBorders>
          </w:tcPr>
          <w:p w14:paraId="6409CBB1"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6" w:type="dxa"/>
            <w:tcBorders>
              <w:top w:val="nil"/>
              <w:left w:val="nil"/>
              <w:bottom w:val="nil"/>
              <w:right w:val="nil"/>
            </w:tcBorders>
          </w:tcPr>
          <w:p w14:paraId="66D82B93"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5" w:type="dxa"/>
            <w:tcBorders>
              <w:top w:val="nil"/>
              <w:left w:val="nil"/>
              <w:bottom w:val="nil"/>
              <w:right w:val="nil"/>
            </w:tcBorders>
          </w:tcPr>
          <w:p w14:paraId="0E0CA449"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418" w:type="dxa"/>
            <w:tcBorders>
              <w:top w:val="nil"/>
              <w:left w:val="nil"/>
              <w:bottom w:val="nil"/>
              <w:right w:val="nil"/>
            </w:tcBorders>
          </w:tcPr>
          <w:p w14:paraId="16073DFE"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N/A</w:t>
            </w:r>
          </w:p>
        </w:tc>
        <w:tc>
          <w:tcPr>
            <w:tcW w:w="1276" w:type="dxa"/>
            <w:tcBorders>
              <w:top w:val="nil"/>
              <w:left w:val="nil"/>
              <w:bottom w:val="nil"/>
              <w:right w:val="nil"/>
            </w:tcBorders>
          </w:tcPr>
          <w:p w14:paraId="2EE1F8F7"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129" w:type="dxa"/>
            <w:tcBorders>
              <w:top w:val="nil"/>
              <w:left w:val="nil"/>
              <w:bottom w:val="nil"/>
              <w:right w:val="nil"/>
            </w:tcBorders>
          </w:tcPr>
          <w:p w14:paraId="2E18DE58"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M</w:t>
            </w:r>
          </w:p>
        </w:tc>
      </w:tr>
      <w:tr w:rsidR="000E7214" w:rsidRPr="00B56AAF" w14:paraId="44C76C15" w14:textId="77777777" w:rsidTr="00315AD3">
        <w:tblPrEx>
          <w:tblBorders>
            <w:left w:val="single" w:sz="4" w:space="0" w:color="auto"/>
            <w:right w:val="single" w:sz="4" w:space="0" w:color="auto"/>
          </w:tblBorders>
        </w:tblPrEx>
        <w:tc>
          <w:tcPr>
            <w:tcW w:w="3686" w:type="dxa"/>
            <w:tcBorders>
              <w:top w:val="nil"/>
              <w:left w:val="nil"/>
              <w:bottom w:val="nil"/>
              <w:right w:val="nil"/>
            </w:tcBorders>
          </w:tcPr>
          <w:p w14:paraId="7D63EC66" w14:textId="77777777" w:rsidR="000E7214" w:rsidRPr="00B56AAF" w:rsidRDefault="000E7214" w:rsidP="00315AD3">
            <w:pPr>
              <w:pStyle w:val="ListParagraph"/>
              <w:rPr>
                <w:rFonts w:ascii="Times New Roman" w:hAnsi="Times New Roman" w:cs="Times New Roman"/>
                <w:lang w:val="en-US"/>
              </w:rPr>
            </w:pPr>
            <w:r w:rsidRPr="00B56AAF">
              <w:rPr>
                <w:rFonts w:ascii="Times New Roman" w:hAnsi="Times New Roman" w:cs="Times New Roman"/>
                <w:bCs/>
                <w:lang w:val="en-US"/>
              </w:rPr>
              <w:t>Owens et al. (2012)</w:t>
            </w:r>
          </w:p>
        </w:tc>
        <w:tc>
          <w:tcPr>
            <w:tcW w:w="1276" w:type="dxa"/>
            <w:tcBorders>
              <w:top w:val="nil"/>
              <w:left w:val="nil"/>
              <w:bottom w:val="nil"/>
              <w:right w:val="nil"/>
            </w:tcBorders>
          </w:tcPr>
          <w:p w14:paraId="7D70F897"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c>
          <w:tcPr>
            <w:tcW w:w="1417" w:type="dxa"/>
            <w:tcBorders>
              <w:top w:val="nil"/>
              <w:left w:val="nil"/>
              <w:bottom w:val="nil"/>
              <w:right w:val="nil"/>
            </w:tcBorders>
          </w:tcPr>
          <w:p w14:paraId="71FDBCA7"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M</w:t>
            </w:r>
          </w:p>
        </w:tc>
        <w:tc>
          <w:tcPr>
            <w:tcW w:w="1276" w:type="dxa"/>
            <w:tcBorders>
              <w:top w:val="nil"/>
              <w:left w:val="nil"/>
              <w:bottom w:val="nil"/>
              <w:right w:val="nil"/>
            </w:tcBorders>
          </w:tcPr>
          <w:p w14:paraId="2E3B3FFD"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6" w:type="dxa"/>
            <w:tcBorders>
              <w:top w:val="nil"/>
              <w:left w:val="nil"/>
              <w:bottom w:val="nil"/>
              <w:right w:val="nil"/>
            </w:tcBorders>
          </w:tcPr>
          <w:p w14:paraId="3212A75A"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5" w:type="dxa"/>
            <w:tcBorders>
              <w:top w:val="nil"/>
              <w:left w:val="nil"/>
              <w:bottom w:val="nil"/>
              <w:right w:val="nil"/>
            </w:tcBorders>
          </w:tcPr>
          <w:p w14:paraId="10AAE464"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418" w:type="dxa"/>
            <w:tcBorders>
              <w:top w:val="nil"/>
              <w:left w:val="nil"/>
              <w:bottom w:val="nil"/>
              <w:right w:val="nil"/>
            </w:tcBorders>
          </w:tcPr>
          <w:p w14:paraId="070888C1"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N/A</w:t>
            </w:r>
          </w:p>
        </w:tc>
        <w:tc>
          <w:tcPr>
            <w:tcW w:w="1276" w:type="dxa"/>
            <w:tcBorders>
              <w:top w:val="nil"/>
              <w:left w:val="nil"/>
              <w:bottom w:val="nil"/>
              <w:right w:val="nil"/>
            </w:tcBorders>
          </w:tcPr>
          <w:p w14:paraId="6D72FEF8"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129" w:type="dxa"/>
            <w:tcBorders>
              <w:top w:val="nil"/>
              <w:left w:val="nil"/>
              <w:bottom w:val="nil"/>
              <w:right w:val="nil"/>
            </w:tcBorders>
          </w:tcPr>
          <w:p w14:paraId="6FAC6C66"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M</w:t>
            </w:r>
          </w:p>
        </w:tc>
      </w:tr>
      <w:tr w:rsidR="000E7214" w:rsidRPr="00B56AAF" w14:paraId="739D9351" w14:textId="77777777" w:rsidTr="00315AD3">
        <w:tblPrEx>
          <w:tblBorders>
            <w:left w:val="single" w:sz="4" w:space="0" w:color="auto"/>
            <w:right w:val="single" w:sz="4" w:space="0" w:color="auto"/>
          </w:tblBorders>
        </w:tblPrEx>
        <w:tc>
          <w:tcPr>
            <w:tcW w:w="3686" w:type="dxa"/>
            <w:tcBorders>
              <w:top w:val="nil"/>
              <w:left w:val="nil"/>
              <w:bottom w:val="nil"/>
              <w:right w:val="nil"/>
            </w:tcBorders>
          </w:tcPr>
          <w:p w14:paraId="318A322E" w14:textId="77777777" w:rsidR="000E7214" w:rsidRPr="00B56AAF" w:rsidRDefault="000E7214" w:rsidP="00315AD3">
            <w:pPr>
              <w:rPr>
                <w:rFonts w:ascii="Times New Roman" w:hAnsi="Times New Roman" w:cs="Times New Roman"/>
                <w:lang w:val="en-US"/>
              </w:rPr>
            </w:pPr>
            <w:r w:rsidRPr="00B56AAF">
              <w:rPr>
                <w:rFonts w:ascii="Times New Roman" w:hAnsi="Times New Roman" w:cs="Times New Roman"/>
                <w:lang w:val="en-US"/>
              </w:rPr>
              <w:t>Help-seeking/service engagement</w:t>
            </w:r>
          </w:p>
        </w:tc>
        <w:tc>
          <w:tcPr>
            <w:tcW w:w="1276" w:type="dxa"/>
            <w:tcBorders>
              <w:top w:val="nil"/>
              <w:left w:val="nil"/>
              <w:bottom w:val="nil"/>
              <w:right w:val="nil"/>
            </w:tcBorders>
          </w:tcPr>
          <w:p w14:paraId="1DB3CC4E" w14:textId="77777777" w:rsidR="000E7214" w:rsidRPr="00B56AAF" w:rsidRDefault="000E7214" w:rsidP="00315AD3">
            <w:pPr>
              <w:jc w:val="center"/>
              <w:rPr>
                <w:rFonts w:ascii="Times New Roman" w:hAnsi="Times New Roman" w:cs="Times New Roman"/>
                <w:lang w:val="en-US"/>
              </w:rPr>
            </w:pPr>
          </w:p>
        </w:tc>
        <w:tc>
          <w:tcPr>
            <w:tcW w:w="1417" w:type="dxa"/>
            <w:tcBorders>
              <w:top w:val="nil"/>
              <w:left w:val="nil"/>
              <w:bottom w:val="nil"/>
              <w:right w:val="nil"/>
            </w:tcBorders>
          </w:tcPr>
          <w:p w14:paraId="15B18BA7" w14:textId="77777777" w:rsidR="000E7214" w:rsidRPr="00B56AAF" w:rsidRDefault="000E7214" w:rsidP="00315AD3">
            <w:pPr>
              <w:jc w:val="center"/>
              <w:rPr>
                <w:rFonts w:ascii="Times New Roman" w:hAnsi="Times New Roman" w:cs="Times New Roman"/>
                <w:lang w:val="en-US"/>
              </w:rPr>
            </w:pPr>
          </w:p>
        </w:tc>
        <w:tc>
          <w:tcPr>
            <w:tcW w:w="1276" w:type="dxa"/>
            <w:tcBorders>
              <w:top w:val="nil"/>
              <w:left w:val="nil"/>
              <w:bottom w:val="nil"/>
              <w:right w:val="nil"/>
            </w:tcBorders>
          </w:tcPr>
          <w:p w14:paraId="57474BCD" w14:textId="77777777" w:rsidR="000E7214" w:rsidRPr="00B56AAF" w:rsidRDefault="000E7214" w:rsidP="00315AD3">
            <w:pPr>
              <w:jc w:val="center"/>
              <w:rPr>
                <w:rFonts w:ascii="Times New Roman" w:hAnsi="Times New Roman" w:cs="Times New Roman"/>
                <w:lang w:val="en-US"/>
              </w:rPr>
            </w:pPr>
          </w:p>
        </w:tc>
        <w:tc>
          <w:tcPr>
            <w:tcW w:w="1276" w:type="dxa"/>
            <w:tcBorders>
              <w:top w:val="nil"/>
              <w:left w:val="nil"/>
              <w:bottom w:val="nil"/>
              <w:right w:val="nil"/>
            </w:tcBorders>
          </w:tcPr>
          <w:p w14:paraId="6533D1E9" w14:textId="77777777" w:rsidR="000E7214" w:rsidRPr="00B56AAF" w:rsidRDefault="000E7214" w:rsidP="00315AD3">
            <w:pPr>
              <w:jc w:val="center"/>
              <w:rPr>
                <w:rFonts w:ascii="Times New Roman" w:hAnsi="Times New Roman" w:cs="Times New Roman"/>
                <w:lang w:val="en-US"/>
              </w:rPr>
            </w:pPr>
          </w:p>
        </w:tc>
        <w:tc>
          <w:tcPr>
            <w:tcW w:w="1275" w:type="dxa"/>
            <w:tcBorders>
              <w:top w:val="nil"/>
              <w:left w:val="nil"/>
              <w:bottom w:val="nil"/>
              <w:right w:val="nil"/>
            </w:tcBorders>
          </w:tcPr>
          <w:p w14:paraId="1008BAB4" w14:textId="77777777" w:rsidR="000E7214" w:rsidRPr="00B56AAF" w:rsidRDefault="000E7214" w:rsidP="00315AD3">
            <w:pPr>
              <w:jc w:val="center"/>
              <w:rPr>
                <w:rFonts w:ascii="Times New Roman" w:hAnsi="Times New Roman" w:cs="Times New Roman"/>
                <w:lang w:val="en-US"/>
              </w:rPr>
            </w:pPr>
          </w:p>
        </w:tc>
        <w:tc>
          <w:tcPr>
            <w:tcW w:w="1418" w:type="dxa"/>
            <w:tcBorders>
              <w:top w:val="nil"/>
              <w:left w:val="nil"/>
              <w:bottom w:val="nil"/>
              <w:right w:val="nil"/>
            </w:tcBorders>
          </w:tcPr>
          <w:p w14:paraId="39EF43D0" w14:textId="77777777" w:rsidR="000E7214" w:rsidRPr="00B56AAF" w:rsidRDefault="000E7214" w:rsidP="00315AD3">
            <w:pPr>
              <w:jc w:val="center"/>
              <w:rPr>
                <w:rFonts w:ascii="Times New Roman" w:hAnsi="Times New Roman" w:cs="Times New Roman"/>
                <w:lang w:val="en-US"/>
              </w:rPr>
            </w:pPr>
          </w:p>
        </w:tc>
        <w:tc>
          <w:tcPr>
            <w:tcW w:w="1276" w:type="dxa"/>
            <w:tcBorders>
              <w:top w:val="nil"/>
              <w:left w:val="nil"/>
              <w:bottom w:val="nil"/>
              <w:right w:val="nil"/>
            </w:tcBorders>
          </w:tcPr>
          <w:p w14:paraId="2B0953C9" w14:textId="77777777" w:rsidR="000E7214" w:rsidRPr="00B56AAF" w:rsidRDefault="000E7214" w:rsidP="00315AD3">
            <w:pPr>
              <w:jc w:val="center"/>
              <w:rPr>
                <w:rFonts w:ascii="Times New Roman" w:hAnsi="Times New Roman" w:cs="Times New Roman"/>
                <w:lang w:val="en-US"/>
              </w:rPr>
            </w:pPr>
          </w:p>
        </w:tc>
        <w:tc>
          <w:tcPr>
            <w:tcW w:w="1129" w:type="dxa"/>
            <w:tcBorders>
              <w:top w:val="nil"/>
              <w:left w:val="nil"/>
              <w:bottom w:val="nil"/>
              <w:right w:val="nil"/>
            </w:tcBorders>
          </w:tcPr>
          <w:p w14:paraId="1FE01BF7" w14:textId="77777777" w:rsidR="000E7214" w:rsidRPr="00B56AAF" w:rsidRDefault="000E7214" w:rsidP="00315AD3">
            <w:pPr>
              <w:jc w:val="center"/>
              <w:rPr>
                <w:rFonts w:ascii="Times New Roman" w:hAnsi="Times New Roman" w:cs="Times New Roman"/>
                <w:lang w:val="en-US"/>
              </w:rPr>
            </w:pPr>
          </w:p>
        </w:tc>
      </w:tr>
      <w:tr w:rsidR="000E7214" w:rsidRPr="00B56AAF" w14:paraId="0BB6D087" w14:textId="77777777" w:rsidTr="00315AD3">
        <w:tblPrEx>
          <w:tblBorders>
            <w:left w:val="single" w:sz="4" w:space="0" w:color="auto"/>
            <w:right w:val="single" w:sz="4" w:space="0" w:color="auto"/>
          </w:tblBorders>
        </w:tblPrEx>
        <w:tc>
          <w:tcPr>
            <w:tcW w:w="3686" w:type="dxa"/>
            <w:tcBorders>
              <w:top w:val="nil"/>
              <w:left w:val="nil"/>
              <w:bottom w:val="nil"/>
              <w:right w:val="nil"/>
            </w:tcBorders>
          </w:tcPr>
          <w:p w14:paraId="7F297A4A" w14:textId="77777777" w:rsidR="000E7214" w:rsidRPr="00B56AAF" w:rsidRDefault="000E7214" w:rsidP="00315AD3">
            <w:pPr>
              <w:pStyle w:val="ListParagraph"/>
              <w:rPr>
                <w:rFonts w:ascii="Times New Roman" w:hAnsi="Times New Roman" w:cs="Times New Roman"/>
                <w:lang w:val="en-US"/>
              </w:rPr>
            </w:pPr>
            <w:r w:rsidRPr="00B56AAF">
              <w:rPr>
                <w:rFonts w:ascii="Times New Roman" w:hAnsi="Times New Roman" w:cs="Times New Roman"/>
                <w:lang w:val="en-US"/>
              </w:rPr>
              <w:t>Dozier (1990)</w:t>
            </w:r>
          </w:p>
        </w:tc>
        <w:tc>
          <w:tcPr>
            <w:tcW w:w="1276" w:type="dxa"/>
            <w:tcBorders>
              <w:top w:val="nil"/>
              <w:left w:val="nil"/>
              <w:bottom w:val="nil"/>
              <w:right w:val="nil"/>
            </w:tcBorders>
          </w:tcPr>
          <w:p w14:paraId="7545706D"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c>
          <w:tcPr>
            <w:tcW w:w="1417" w:type="dxa"/>
            <w:tcBorders>
              <w:top w:val="nil"/>
              <w:left w:val="nil"/>
              <w:bottom w:val="nil"/>
              <w:right w:val="nil"/>
            </w:tcBorders>
          </w:tcPr>
          <w:p w14:paraId="03F6F612"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6" w:type="dxa"/>
            <w:tcBorders>
              <w:top w:val="nil"/>
              <w:left w:val="nil"/>
              <w:bottom w:val="nil"/>
              <w:right w:val="nil"/>
            </w:tcBorders>
          </w:tcPr>
          <w:p w14:paraId="344AB661"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6" w:type="dxa"/>
            <w:tcBorders>
              <w:top w:val="nil"/>
              <w:left w:val="nil"/>
              <w:bottom w:val="nil"/>
              <w:right w:val="nil"/>
            </w:tcBorders>
          </w:tcPr>
          <w:p w14:paraId="314376AA"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N/A</w:t>
            </w:r>
          </w:p>
        </w:tc>
        <w:tc>
          <w:tcPr>
            <w:tcW w:w="1275" w:type="dxa"/>
            <w:tcBorders>
              <w:top w:val="nil"/>
              <w:left w:val="nil"/>
              <w:bottom w:val="nil"/>
              <w:right w:val="nil"/>
            </w:tcBorders>
          </w:tcPr>
          <w:p w14:paraId="042C1FEB"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c>
          <w:tcPr>
            <w:tcW w:w="1418" w:type="dxa"/>
            <w:tcBorders>
              <w:top w:val="nil"/>
              <w:left w:val="nil"/>
              <w:bottom w:val="nil"/>
              <w:right w:val="nil"/>
            </w:tcBorders>
          </w:tcPr>
          <w:p w14:paraId="2BD12AC7"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N/A</w:t>
            </w:r>
          </w:p>
        </w:tc>
        <w:tc>
          <w:tcPr>
            <w:tcW w:w="1276" w:type="dxa"/>
            <w:tcBorders>
              <w:top w:val="nil"/>
              <w:left w:val="nil"/>
              <w:bottom w:val="nil"/>
              <w:right w:val="nil"/>
            </w:tcBorders>
          </w:tcPr>
          <w:p w14:paraId="1262D4CF"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c>
          <w:tcPr>
            <w:tcW w:w="1129" w:type="dxa"/>
            <w:tcBorders>
              <w:top w:val="nil"/>
              <w:left w:val="nil"/>
              <w:bottom w:val="nil"/>
              <w:right w:val="nil"/>
            </w:tcBorders>
          </w:tcPr>
          <w:p w14:paraId="748ACBBC"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r>
      <w:tr w:rsidR="000E7214" w:rsidRPr="00B56AAF" w14:paraId="3A001E30" w14:textId="77777777" w:rsidTr="00315AD3">
        <w:tblPrEx>
          <w:tblBorders>
            <w:left w:val="single" w:sz="4" w:space="0" w:color="auto"/>
            <w:right w:val="single" w:sz="4" w:space="0" w:color="auto"/>
          </w:tblBorders>
        </w:tblPrEx>
        <w:tc>
          <w:tcPr>
            <w:tcW w:w="3686" w:type="dxa"/>
            <w:tcBorders>
              <w:top w:val="nil"/>
              <w:left w:val="nil"/>
              <w:bottom w:val="nil"/>
              <w:right w:val="nil"/>
            </w:tcBorders>
          </w:tcPr>
          <w:p w14:paraId="7F6A8DCD" w14:textId="77777777" w:rsidR="000E7214" w:rsidRPr="00B56AAF" w:rsidRDefault="000E7214" w:rsidP="00315AD3">
            <w:pPr>
              <w:pStyle w:val="ListParagraph"/>
              <w:rPr>
                <w:rFonts w:ascii="Times New Roman" w:hAnsi="Times New Roman" w:cs="Times New Roman"/>
                <w:lang w:val="en-US"/>
              </w:rPr>
            </w:pPr>
            <w:r w:rsidRPr="00B56AAF">
              <w:rPr>
                <w:rFonts w:ascii="Times New Roman" w:hAnsi="Times New Roman" w:cs="Times New Roman"/>
                <w:lang w:val="en-US"/>
              </w:rPr>
              <w:t>Kvrgic et al. (2011)</w:t>
            </w:r>
          </w:p>
        </w:tc>
        <w:tc>
          <w:tcPr>
            <w:tcW w:w="1276" w:type="dxa"/>
            <w:tcBorders>
              <w:top w:val="nil"/>
              <w:left w:val="nil"/>
              <w:bottom w:val="nil"/>
              <w:right w:val="nil"/>
            </w:tcBorders>
          </w:tcPr>
          <w:p w14:paraId="35CEEB9B"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M</w:t>
            </w:r>
          </w:p>
        </w:tc>
        <w:tc>
          <w:tcPr>
            <w:tcW w:w="1417" w:type="dxa"/>
            <w:tcBorders>
              <w:top w:val="nil"/>
              <w:left w:val="nil"/>
              <w:bottom w:val="nil"/>
              <w:right w:val="nil"/>
            </w:tcBorders>
          </w:tcPr>
          <w:p w14:paraId="5E317625"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c>
          <w:tcPr>
            <w:tcW w:w="1276" w:type="dxa"/>
            <w:tcBorders>
              <w:top w:val="nil"/>
              <w:left w:val="nil"/>
              <w:bottom w:val="nil"/>
              <w:right w:val="nil"/>
            </w:tcBorders>
          </w:tcPr>
          <w:p w14:paraId="2A8E454E"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6" w:type="dxa"/>
            <w:tcBorders>
              <w:top w:val="nil"/>
              <w:left w:val="nil"/>
              <w:bottom w:val="nil"/>
              <w:right w:val="nil"/>
            </w:tcBorders>
          </w:tcPr>
          <w:p w14:paraId="2F058F56"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5" w:type="dxa"/>
            <w:tcBorders>
              <w:top w:val="nil"/>
              <w:left w:val="nil"/>
              <w:bottom w:val="nil"/>
              <w:right w:val="nil"/>
            </w:tcBorders>
          </w:tcPr>
          <w:p w14:paraId="0358B375"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M</w:t>
            </w:r>
          </w:p>
        </w:tc>
        <w:tc>
          <w:tcPr>
            <w:tcW w:w="1418" w:type="dxa"/>
            <w:tcBorders>
              <w:top w:val="nil"/>
              <w:left w:val="nil"/>
              <w:bottom w:val="nil"/>
              <w:right w:val="nil"/>
            </w:tcBorders>
          </w:tcPr>
          <w:p w14:paraId="7CE9417A"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N/A</w:t>
            </w:r>
          </w:p>
        </w:tc>
        <w:tc>
          <w:tcPr>
            <w:tcW w:w="1276" w:type="dxa"/>
            <w:tcBorders>
              <w:top w:val="nil"/>
              <w:left w:val="nil"/>
              <w:bottom w:val="nil"/>
              <w:right w:val="nil"/>
            </w:tcBorders>
          </w:tcPr>
          <w:p w14:paraId="1B81EB72"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129" w:type="dxa"/>
            <w:tcBorders>
              <w:top w:val="nil"/>
              <w:left w:val="nil"/>
              <w:bottom w:val="nil"/>
              <w:right w:val="nil"/>
            </w:tcBorders>
          </w:tcPr>
          <w:p w14:paraId="62322D48"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M</w:t>
            </w:r>
          </w:p>
        </w:tc>
      </w:tr>
      <w:tr w:rsidR="000E7214" w:rsidRPr="00B56AAF" w14:paraId="0261910B" w14:textId="77777777" w:rsidTr="00315AD3">
        <w:tblPrEx>
          <w:tblBorders>
            <w:left w:val="single" w:sz="4" w:space="0" w:color="auto"/>
            <w:right w:val="single" w:sz="4" w:space="0" w:color="auto"/>
          </w:tblBorders>
        </w:tblPrEx>
        <w:tc>
          <w:tcPr>
            <w:tcW w:w="3686" w:type="dxa"/>
            <w:tcBorders>
              <w:top w:val="nil"/>
              <w:left w:val="nil"/>
              <w:bottom w:val="nil"/>
              <w:right w:val="nil"/>
            </w:tcBorders>
          </w:tcPr>
          <w:p w14:paraId="3192FB05" w14:textId="77777777" w:rsidR="000E7214" w:rsidRPr="00B56AAF" w:rsidRDefault="000E7214" w:rsidP="00315AD3">
            <w:pPr>
              <w:pStyle w:val="ListParagraph"/>
              <w:rPr>
                <w:rFonts w:ascii="Times New Roman" w:hAnsi="Times New Roman" w:cs="Times New Roman"/>
                <w:lang w:val="en-US"/>
              </w:rPr>
            </w:pPr>
            <w:r w:rsidRPr="00B56AAF">
              <w:rPr>
                <w:rFonts w:ascii="Times New Roman" w:hAnsi="Times New Roman" w:cs="Times New Roman"/>
                <w:lang w:val="en-US"/>
              </w:rPr>
              <w:t>MacBeth et al. (2011)</w:t>
            </w:r>
          </w:p>
        </w:tc>
        <w:tc>
          <w:tcPr>
            <w:tcW w:w="1276" w:type="dxa"/>
            <w:tcBorders>
              <w:top w:val="nil"/>
              <w:left w:val="nil"/>
              <w:bottom w:val="nil"/>
              <w:right w:val="nil"/>
            </w:tcBorders>
          </w:tcPr>
          <w:p w14:paraId="6EB4B1A6"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c>
          <w:tcPr>
            <w:tcW w:w="1417" w:type="dxa"/>
            <w:tcBorders>
              <w:top w:val="nil"/>
              <w:left w:val="nil"/>
              <w:bottom w:val="nil"/>
              <w:right w:val="nil"/>
            </w:tcBorders>
          </w:tcPr>
          <w:p w14:paraId="25102E68"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c>
          <w:tcPr>
            <w:tcW w:w="1276" w:type="dxa"/>
            <w:tcBorders>
              <w:top w:val="nil"/>
              <w:left w:val="nil"/>
              <w:bottom w:val="nil"/>
              <w:right w:val="nil"/>
            </w:tcBorders>
          </w:tcPr>
          <w:p w14:paraId="78D1246B"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6" w:type="dxa"/>
            <w:tcBorders>
              <w:top w:val="nil"/>
              <w:left w:val="nil"/>
              <w:bottom w:val="nil"/>
              <w:right w:val="nil"/>
            </w:tcBorders>
          </w:tcPr>
          <w:p w14:paraId="0A6F1882"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5" w:type="dxa"/>
            <w:tcBorders>
              <w:top w:val="nil"/>
              <w:left w:val="nil"/>
              <w:bottom w:val="nil"/>
              <w:right w:val="nil"/>
            </w:tcBorders>
          </w:tcPr>
          <w:p w14:paraId="630BDB9C"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418" w:type="dxa"/>
            <w:tcBorders>
              <w:top w:val="nil"/>
              <w:left w:val="nil"/>
              <w:bottom w:val="nil"/>
              <w:right w:val="nil"/>
            </w:tcBorders>
          </w:tcPr>
          <w:p w14:paraId="58F4EC34"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N/A</w:t>
            </w:r>
          </w:p>
        </w:tc>
        <w:tc>
          <w:tcPr>
            <w:tcW w:w="1276" w:type="dxa"/>
            <w:tcBorders>
              <w:top w:val="nil"/>
              <w:left w:val="nil"/>
              <w:bottom w:val="nil"/>
              <w:right w:val="nil"/>
            </w:tcBorders>
          </w:tcPr>
          <w:p w14:paraId="47165C62"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M</w:t>
            </w:r>
          </w:p>
        </w:tc>
        <w:tc>
          <w:tcPr>
            <w:tcW w:w="1129" w:type="dxa"/>
            <w:tcBorders>
              <w:top w:val="nil"/>
              <w:left w:val="nil"/>
              <w:bottom w:val="nil"/>
              <w:right w:val="nil"/>
            </w:tcBorders>
          </w:tcPr>
          <w:p w14:paraId="3FE2FF1B"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r>
      <w:tr w:rsidR="000E7214" w:rsidRPr="00B56AAF" w14:paraId="72F9BED0" w14:textId="77777777" w:rsidTr="00315AD3">
        <w:tblPrEx>
          <w:tblBorders>
            <w:left w:val="single" w:sz="4" w:space="0" w:color="auto"/>
            <w:right w:val="single" w:sz="4" w:space="0" w:color="auto"/>
          </w:tblBorders>
        </w:tblPrEx>
        <w:tc>
          <w:tcPr>
            <w:tcW w:w="3686" w:type="dxa"/>
            <w:tcBorders>
              <w:top w:val="nil"/>
              <w:left w:val="nil"/>
              <w:bottom w:val="nil"/>
              <w:right w:val="nil"/>
            </w:tcBorders>
          </w:tcPr>
          <w:p w14:paraId="74060B7D" w14:textId="77777777" w:rsidR="000E7214" w:rsidRPr="00B56AAF" w:rsidRDefault="000E7214" w:rsidP="00315AD3">
            <w:pPr>
              <w:pStyle w:val="ListParagraph"/>
              <w:rPr>
                <w:rFonts w:ascii="Times New Roman" w:hAnsi="Times New Roman" w:cs="Times New Roman"/>
                <w:lang w:val="en-US"/>
              </w:rPr>
            </w:pPr>
            <w:r w:rsidRPr="00B56AAF">
              <w:rPr>
                <w:rFonts w:ascii="Times New Roman" w:hAnsi="Times New Roman" w:cs="Times New Roman"/>
                <w:lang w:val="en-US"/>
              </w:rPr>
              <w:t>Macinnes et al. (2016)</w:t>
            </w:r>
          </w:p>
        </w:tc>
        <w:tc>
          <w:tcPr>
            <w:tcW w:w="1276" w:type="dxa"/>
            <w:tcBorders>
              <w:top w:val="nil"/>
              <w:left w:val="nil"/>
              <w:bottom w:val="nil"/>
              <w:right w:val="nil"/>
            </w:tcBorders>
          </w:tcPr>
          <w:p w14:paraId="26F3B8F8"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c>
          <w:tcPr>
            <w:tcW w:w="1417" w:type="dxa"/>
            <w:tcBorders>
              <w:top w:val="nil"/>
              <w:left w:val="nil"/>
              <w:bottom w:val="nil"/>
              <w:right w:val="nil"/>
            </w:tcBorders>
          </w:tcPr>
          <w:p w14:paraId="6F0BC48D"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c>
          <w:tcPr>
            <w:tcW w:w="1276" w:type="dxa"/>
            <w:tcBorders>
              <w:top w:val="nil"/>
              <w:left w:val="nil"/>
              <w:bottom w:val="nil"/>
              <w:right w:val="nil"/>
            </w:tcBorders>
          </w:tcPr>
          <w:p w14:paraId="318059D9"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6" w:type="dxa"/>
            <w:tcBorders>
              <w:top w:val="nil"/>
              <w:left w:val="nil"/>
              <w:bottom w:val="nil"/>
              <w:right w:val="nil"/>
            </w:tcBorders>
          </w:tcPr>
          <w:p w14:paraId="2403A0CB"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N/A</w:t>
            </w:r>
          </w:p>
        </w:tc>
        <w:tc>
          <w:tcPr>
            <w:tcW w:w="1275" w:type="dxa"/>
            <w:tcBorders>
              <w:top w:val="nil"/>
              <w:left w:val="nil"/>
              <w:bottom w:val="nil"/>
              <w:right w:val="nil"/>
            </w:tcBorders>
          </w:tcPr>
          <w:p w14:paraId="3A3C3FBF"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418" w:type="dxa"/>
            <w:tcBorders>
              <w:top w:val="nil"/>
              <w:left w:val="nil"/>
              <w:bottom w:val="nil"/>
              <w:right w:val="nil"/>
            </w:tcBorders>
          </w:tcPr>
          <w:p w14:paraId="34665E7A"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N/A</w:t>
            </w:r>
          </w:p>
        </w:tc>
        <w:tc>
          <w:tcPr>
            <w:tcW w:w="1276" w:type="dxa"/>
            <w:tcBorders>
              <w:top w:val="nil"/>
              <w:left w:val="nil"/>
              <w:bottom w:val="nil"/>
              <w:right w:val="nil"/>
            </w:tcBorders>
          </w:tcPr>
          <w:p w14:paraId="56432ADD"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129" w:type="dxa"/>
            <w:tcBorders>
              <w:top w:val="nil"/>
              <w:left w:val="nil"/>
              <w:bottom w:val="nil"/>
              <w:right w:val="nil"/>
            </w:tcBorders>
          </w:tcPr>
          <w:p w14:paraId="69D03121"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r>
      <w:tr w:rsidR="000E7214" w:rsidRPr="00B56AAF" w14:paraId="2F091523" w14:textId="77777777" w:rsidTr="00315AD3">
        <w:tblPrEx>
          <w:tblBorders>
            <w:left w:val="single" w:sz="4" w:space="0" w:color="auto"/>
            <w:right w:val="single" w:sz="4" w:space="0" w:color="auto"/>
          </w:tblBorders>
        </w:tblPrEx>
        <w:tc>
          <w:tcPr>
            <w:tcW w:w="3686" w:type="dxa"/>
            <w:tcBorders>
              <w:top w:val="nil"/>
              <w:left w:val="nil"/>
              <w:bottom w:val="nil"/>
              <w:right w:val="nil"/>
            </w:tcBorders>
          </w:tcPr>
          <w:p w14:paraId="721A2D1E" w14:textId="77777777" w:rsidR="000E7214" w:rsidRPr="00B56AAF" w:rsidRDefault="000E7214" w:rsidP="00315AD3">
            <w:pPr>
              <w:pStyle w:val="ListParagraph"/>
              <w:rPr>
                <w:rFonts w:ascii="Times New Roman" w:hAnsi="Times New Roman" w:cs="Times New Roman"/>
                <w:lang w:val="en-US"/>
              </w:rPr>
            </w:pPr>
            <w:r w:rsidRPr="00B56AAF">
              <w:rPr>
                <w:rFonts w:ascii="Times New Roman" w:hAnsi="Times New Roman" w:cs="Times New Roman"/>
                <w:bCs/>
                <w:lang w:val="en-US"/>
              </w:rPr>
              <w:t>*Newman-Taylor et al. (2021)</w:t>
            </w:r>
          </w:p>
        </w:tc>
        <w:tc>
          <w:tcPr>
            <w:tcW w:w="1276" w:type="dxa"/>
            <w:tcBorders>
              <w:top w:val="nil"/>
              <w:left w:val="nil"/>
              <w:bottom w:val="nil"/>
              <w:right w:val="nil"/>
            </w:tcBorders>
          </w:tcPr>
          <w:p w14:paraId="7141C5F7"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c>
          <w:tcPr>
            <w:tcW w:w="1417" w:type="dxa"/>
            <w:tcBorders>
              <w:top w:val="nil"/>
              <w:left w:val="nil"/>
              <w:bottom w:val="nil"/>
              <w:right w:val="nil"/>
            </w:tcBorders>
          </w:tcPr>
          <w:p w14:paraId="03548E7E"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6" w:type="dxa"/>
            <w:tcBorders>
              <w:top w:val="nil"/>
              <w:left w:val="nil"/>
              <w:bottom w:val="nil"/>
              <w:right w:val="nil"/>
            </w:tcBorders>
          </w:tcPr>
          <w:p w14:paraId="5DEB31B1"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r w:rsidRPr="00B56AAF">
              <w:rPr>
                <w:rFonts w:ascii="Times New Roman" w:hAnsi="Times New Roman" w:cs="Times New Roman"/>
                <w:vertAlign w:val="superscript"/>
                <w:lang w:val="en-US"/>
              </w:rPr>
              <w:t>a</w:t>
            </w:r>
          </w:p>
        </w:tc>
        <w:tc>
          <w:tcPr>
            <w:tcW w:w="1276" w:type="dxa"/>
            <w:tcBorders>
              <w:top w:val="nil"/>
              <w:left w:val="nil"/>
              <w:bottom w:val="nil"/>
              <w:right w:val="nil"/>
            </w:tcBorders>
          </w:tcPr>
          <w:p w14:paraId="22DE3CCE"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5" w:type="dxa"/>
            <w:tcBorders>
              <w:top w:val="nil"/>
              <w:left w:val="nil"/>
              <w:bottom w:val="nil"/>
              <w:right w:val="nil"/>
            </w:tcBorders>
          </w:tcPr>
          <w:p w14:paraId="42CF6BB9"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M</w:t>
            </w:r>
          </w:p>
        </w:tc>
        <w:tc>
          <w:tcPr>
            <w:tcW w:w="1418" w:type="dxa"/>
            <w:tcBorders>
              <w:top w:val="nil"/>
              <w:left w:val="nil"/>
              <w:bottom w:val="nil"/>
              <w:right w:val="nil"/>
            </w:tcBorders>
          </w:tcPr>
          <w:p w14:paraId="2A647D96"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c>
          <w:tcPr>
            <w:tcW w:w="1276" w:type="dxa"/>
            <w:tcBorders>
              <w:top w:val="nil"/>
              <w:left w:val="nil"/>
              <w:bottom w:val="nil"/>
              <w:right w:val="nil"/>
            </w:tcBorders>
          </w:tcPr>
          <w:p w14:paraId="6C32B41D"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129" w:type="dxa"/>
            <w:tcBorders>
              <w:top w:val="nil"/>
              <w:left w:val="nil"/>
              <w:bottom w:val="nil"/>
              <w:right w:val="nil"/>
            </w:tcBorders>
          </w:tcPr>
          <w:p w14:paraId="7034A775"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r>
      <w:tr w:rsidR="000E7214" w:rsidRPr="00B56AAF" w14:paraId="1F110134" w14:textId="77777777" w:rsidTr="00315AD3">
        <w:tblPrEx>
          <w:tblBorders>
            <w:left w:val="single" w:sz="4" w:space="0" w:color="auto"/>
            <w:right w:val="single" w:sz="4" w:space="0" w:color="auto"/>
          </w:tblBorders>
        </w:tblPrEx>
        <w:tc>
          <w:tcPr>
            <w:tcW w:w="3686" w:type="dxa"/>
            <w:tcBorders>
              <w:top w:val="nil"/>
              <w:left w:val="nil"/>
              <w:bottom w:val="nil"/>
              <w:right w:val="nil"/>
            </w:tcBorders>
          </w:tcPr>
          <w:p w14:paraId="0A7CAD45" w14:textId="77777777" w:rsidR="000E7214" w:rsidRPr="00B56AAF" w:rsidRDefault="000E7214" w:rsidP="00315AD3">
            <w:pPr>
              <w:pStyle w:val="ListParagraph"/>
              <w:rPr>
                <w:rFonts w:ascii="Times New Roman" w:hAnsi="Times New Roman" w:cs="Times New Roman"/>
                <w:bCs/>
                <w:lang w:val="en-US"/>
              </w:rPr>
            </w:pPr>
            <w:r w:rsidRPr="00B56AAF">
              <w:rPr>
                <w:rFonts w:ascii="Times New Roman" w:hAnsi="Times New Roman" w:cs="Times New Roman"/>
                <w:lang w:val="en-US"/>
              </w:rPr>
              <w:t>*Sood et al. (2021)</w:t>
            </w:r>
          </w:p>
        </w:tc>
        <w:tc>
          <w:tcPr>
            <w:tcW w:w="1276" w:type="dxa"/>
            <w:tcBorders>
              <w:top w:val="nil"/>
              <w:left w:val="nil"/>
              <w:bottom w:val="nil"/>
              <w:right w:val="nil"/>
            </w:tcBorders>
          </w:tcPr>
          <w:p w14:paraId="6C0FE377"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417" w:type="dxa"/>
            <w:tcBorders>
              <w:top w:val="nil"/>
              <w:left w:val="nil"/>
              <w:bottom w:val="nil"/>
              <w:right w:val="nil"/>
            </w:tcBorders>
          </w:tcPr>
          <w:p w14:paraId="38963D4C"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6" w:type="dxa"/>
            <w:tcBorders>
              <w:top w:val="nil"/>
              <w:left w:val="nil"/>
              <w:bottom w:val="nil"/>
              <w:right w:val="nil"/>
            </w:tcBorders>
          </w:tcPr>
          <w:p w14:paraId="76BA6A31"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r w:rsidRPr="00B56AAF">
              <w:rPr>
                <w:rFonts w:ascii="Times New Roman" w:hAnsi="Times New Roman" w:cs="Times New Roman"/>
                <w:vertAlign w:val="superscript"/>
                <w:lang w:val="en-US"/>
              </w:rPr>
              <w:t>a</w:t>
            </w:r>
          </w:p>
        </w:tc>
        <w:tc>
          <w:tcPr>
            <w:tcW w:w="1276" w:type="dxa"/>
            <w:tcBorders>
              <w:top w:val="nil"/>
              <w:left w:val="nil"/>
              <w:bottom w:val="nil"/>
              <w:right w:val="nil"/>
            </w:tcBorders>
          </w:tcPr>
          <w:p w14:paraId="6888D4FB"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275" w:type="dxa"/>
            <w:tcBorders>
              <w:top w:val="nil"/>
              <w:left w:val="nil"/>
              <w:bottom w:val="nil"/>
              <w:right w:val="nil"/>
            </w:tcBorders>
          </w:tcPr>
          <w:p w14:paraId="645F92B3"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M</w:t>
            </w:r>
          </w:p>
        </w:tc>
        <w:tc>
          <w:tcPr>
            <w:tcW w:w="1418" w:type="dxa"/>
            <w:tcBorders>
              <w:top w:val="nil"/>
              <w:left w:val="nil"/>
              <w:bottom w:val="nil"/>
              <w:right w:val="nil"/>
            </w:tcBorders>
          </w:tcPr>
          <w:p w14:paraId="418BBDFC"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N/A</w:t>
            </w:r>
          </w:p>
        </w:tc>
        <w:tc>
          <w:tcPr>
            <w:tcW w:w="1276" w:type="dxa"/>
            <w:tcBorders>
              <w:top w:val="nil"/>
              <w:left w:val="nil"/>
              <w:bottom w:val="nil"/>
              <w:right w:val="nil"/>
            </w:tcBorders>
          </w:tcPr>
          <w:p w14:paraId="29044809"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129" w:type="dxa"/>
            <w:tcBorders>
              <w:top w:val="nil"/>
              <w:left w:val="nil"/>
              <w:bottom w:val="nil"/>
              <w:right w:val="nil"/>
            </w:tcBorders>
          </w:tcPr>
          <w:p w14:paraId="244C52CB"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r>
      <w:tr w:rsidR="000E7214" w:rsidRPr="00B56AAF" w14:paraId="60FB502E" w14:textId="77777777" w:rsidTr="00315AD3">
        <w:tblPrEx>
          <w:tblBorders>
            <w:left w:val="single" w:sz="4" w:space="0" w:color="auto"/>
            <w:right w:val="single" w:sz="4" w:space="0" w:color="auto"/>
          </w:tblBorders>
        </w:tblPrEx>
        <w:tc>
          <w:tcPr>
            <w:tcW w:w="3686" w:type="dxa"/>
            <w:tcBorders>
              <w:top w:val="nil"/>
              <w:left w:val="nil"/>
              <w:bottom w:val="single" w:sz="4" w:space="0" w:color="auto"/>
              <w:right w:val="nil"/>
            </w:tcBorders>
          </w:tcPr>
          <w:p w14:paraId="6A67D7FE" w14:textId="77777777" w:rsidR="000E7214" w:rsidRPr="00B56AAF" w:rsidRDefault="000E7214" w:rsidP="00315AD3">
            <w:pPr>
              <w:pStyle w:val="ListParagraph"/>
              <w:rPr>
                <w:rFonts w:ascii="Times New Roman" w:hAnsi="Times New Roman" w:cs="Times New Roman"/>
                <w:lang w:val="en-US"/>
              </w:rPr>
            </w:pPr>
            <w:r w:rsidRPr="00B56AAF">
              <w:rPr>
                <w:rFonts w:ascii="Times New Roman" w:hAnsi="Times New Roman" w:cs="Times New Roman"/>
                <w:lang w:val="en-US"/>
              </w:rPr>
              <w:t>Tait et al. (2004)</w:t>
            </w:r>
          </w:p>
        </w:tc>
        <w:tc>
          <w:tcPr>
            <w:tcW w:w="1276" w:type="dxa"/>
            <w:tcBorders>
              <w:top w:val="nil"/>
              <w:left w:val="nil"/>
              <w:bottom w:val="single" w:sz="4" w:space="0" w:color="auto"/>
              <w:right w:val="nil"/>
            </w:tcBorders>
          </w:tcPr>
          <w:p w14:paraId="2CD61CA4"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M</w:t>
            </w:r>
          </w:p>
        </w:tc>
        <w:tc>
          <w:tcPr>
            <w:tcW w:w="1417" w:type="dxa"/>
            <w:tcBorders>
              <w:top w:val="nil"/>
              <w:left w:val="nil"/>
              <w:bottom w:val="single" w:sz="4" w:space="0" w:color="auto"/>
              <w:right w:val="nil"/>
            </w:tcBorders>
          </w:tcPr>
          <w:p w14:paraId="2D15929A"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W</w:t>
            </w:r>
          </w:p>
        </w:tc>
        <w:tc>
          <w:tcPr>
            <w:tcW w:w="1276" w:type="dxa"/>
            <w:tcBorders>
              <w:top w:val="nil"/>
              <w:left w:val="nil"/>
              <w:bottom w:val="single" w:sz="4" w:space="0" w:color="auto"/>
              <w:right w:val="nil"/>
            </w:tcBorders>
          </w:tcPr>
          <w:p w14:paraId="2FA5DB50"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M</w:t>
            </w:r>
          </w:p>
        </w:tc>
        <w:tc>
          <w:tcPr>
            <w:tcW w:w="1276" w:type="dxa"/>
            <w:tcBorders>
              <w:top w:val="nil"/>
              <w:left w:val="nil"/>
              <w:bottom w:val="single" w:sz="4" w:space="0" w:color="auto"/>
              <w:right w:val="nil"/>
            </w:tcBorders>
          </w:tcPr>
          <w:p w14:paraId="08DB5CD7"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N/A</w:t>
            </w:r>
          </w:p>
        </w:tc>
        <w:tc>
          <w:tcPr>
            <w:tcW w:w="1275" w:type="dxa"/>
            <w:tcBorders>
              <w:top w:val="nil"/>
              <w:left w:val="nil"/>
              <w:bottom w:val="single" w:sz="4" w:space="0" w:color="auto"/>
              <w:right w:val="nil"/>
            </w:tcBorders>
          </w:tcPr>
          <w:p w14:paraId="6285503D"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M</w:t>
            </w:r>
          </w:p>
        </w:tc>
        <w:tc>
          <w:tcPr>
            <w:tcW w:w="1418" w:type="dxa"/>
            <w:tcBorders>
              <w:top w:val="nil"/>
              <w:left w:val="nil"/>
              <w:bottom w:val="single" w:sz="4" w:space="0" w:color="auto"/>
              <w:right w:val="nil"/>
            </w:tcBorders>
          </w:tcPr>
          <w:p w14:paraId="2F640D7A"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M</w:t>
            </w:r>
          </w:p>
        </w:tc>
        <w:tc>
          <w:tcPr>
            <w:tcW w:w="1276" w:type="dxa"/>
            <w:tcBorders>
              <w:top w:val="nil"/>
              <w:left w:val="nil"/>
              <w:bottom w:val="single" w:sz="4" w:space="0" w:color="auto"/>
              <w:right w:val="nil"/>
            </w:tcBorders>
          </w:tcPr>
          <w:p w14:paraId="2C65C894"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S</w:t>
            </w:r>
          </w:p>
        </w:tc>
        <w:tc>
          <w:tcPr>
            <w:tcW w:w="1129" w:type="dxa"/>
            <w:tcBorders>
              <w:top w:val="nil"/>
              <w:left w:val="nil"/>
              <w:bottom w:val="single" w:sz="4" w:space="0" w:color="auto"/>
              <w:right w:val="nil"/>
            </w:tcBorders>
          </w:tcPr>
          <w:p w14:paraId="57CCA5A3" w14:textId="77777777" w:rsidR="000E7214" w:rsidRPr="00B56AAF" w:rsidRDefault="000E7214" w:rsidP="00315AD3">
            <w:pPr>
              <w:jc w:val="center"/>
              <w:rPr>
                <w:rFonts w:ascii="Times New Roman" w:hAnsi="Times New Roman" w:cs="Times New Roman"/>
                <w:lang w:val="en-US"/>
              </w:rPr>
            </w:pPr>
            <w:r w:rsidRPr="00B56AAF">
              <w:rPr>
                <w:rFonts w:ascii="Times New Roman" w:hAnsi="Times New Roman" w:cs="Times New Roman"/>
                <w:lang w:val="en-US"/>
              </w:rPr>
              <w:t>M</w:t>
            </w:r>
          </w:p>
        </w:tc>
      </w:tr>
    </w:tbl>
    <w:p w14:paraId="243FD91E" w14:textId="77777777" w:rsidR="000E7214" w:rsidRPr="00B56AAF" w:rsidRDefault="000E7214" w:rsidP="000E7214">
      <w:pPr>
        <w:spacing w:after="0"/>
        <w:rPr>
          <w:rFonts w:ascii="Times New Roman" w:hAnsi="Times New Roman" w:cs="Times New Roman"/>
          <w:sz w:val="20"/>
          <w:szCs w:val="20"/>
          <w:lang w:val="en-US"/>
        </w:rPr>
      </w:pPr>
      <w:r w:rsidRPr="00B56AAF">
        <w:rPr>
          <w:rFonts w:ascii="Times New Roman" w:hAnsi="Times New Roman" w:cs="Times New Roman"/>
          <w:i/>
          <w:iCs/>
          <w:sz w:val="20"/>
          <w:szCs w:val="20"/>
          <w:lang w:val="en-US"/>
        </w:rPr>
        <w:t>Note</w:t>
      </w:r>
      <w:r w:rsidRPr="00B56AAF">
        <w:rPr>
          <w:rFonts w:ascii="Times New Roman" w:hAnsi="Times New Roman" w:cs="Times New Roman"/>
          <w:sz w:val="20"/>
          <w:szCs w:val="20"/>
          <w:lang w:val="en-US"/>
        </w:rPr>
        <w:t>. W = Weak, M = moderate, S = strong. Studies that examined multiple mechanisms were quality assessed separately, for each mechanism.</w:t>
      </w:r>
    </w:p>
    <w:p w14:paraId="407916A9" w14:textId="77777777" w:rsidR="000E7214" w:rsidRPr="00B56AAF" w:rsidRDefault="000E7214" w:rsidP="000E7214">
      <w:pPr>
        <w:spacing w:after="0"/>
        <w:rPr>
          <w:rFonts w:ascii="Times New Roman" w:hAnsi="Times New Roman" w:cs="Times New Roman"/>
          <w:sz w:val="20"/>
          <w:szCs w:val="20"/>
          <w:lang w:val="en-US"/>
        </w:rPr>
      </w:pPr>
      <w:r w:rsidRPr="00B56AAF">
        <w:rPr>
          <w:rFonts w:ascii="Times New Roman" w:hAnsi="Times New Roman" w:cs="Times New Roman"/>
          <w:sz w:val="20"/>
          <w:szCs w:val="20"/>
          <w:lang w:val="en-US"/>
        </w:rPr>
        <w:t>Studies marked with an asterisk used mediation analysis.</w:t>
      </w:r>
    </w:p>
    <w:p w14:paraId="0067252B" w14:textId="77777777" w:rsidR="000E7214" w:rsidRPr="00B56AAF" w:rsidRDefault="000E7214" w:rsidP="000E7214">
      <w:pPr>
        <w:spacing w:after="0"/>
        <w:rPr>
          <w:rFonts w:ascii="Times New Roman" w:hAnsi="Times New Roman" w:cs="Times New Roman"/>
          <w:sz w:val="20"/>
          <w:szCs w:val="20"/>
          <w:lang w:val="en-US"/>
        </w:rPr>
      </w:pPr>
      <w:r w:rsidRPr="00B56AAF">
        <w:rPr>
          <w:rFonts w:ascii="Times New Roman" w:hAnsi="Times New Roman" w:cs="Times New Roman"/>
          <w:sz w:val="20"/>
          <w:szCs w:val="20"/>
          <w:vertAlign w:val="superscript"/>
          <w:lang w:val="en-US"/>
        </w:rPr>
        <w:t>a</w:t>
      </w:r>
      <w:r w:rsidRPr="00B56AAF">
        <w:rPr>
          <w:rFonts w:ascii="Times New Roman" w:hAnsi="Times New Roman" w:cs="Times New Roman"/>
          <w:sz w:val="20"/>
          <w:szCs w:val="20"/>
          <w:lang w:val="en-US"/>
        </w:rPr>
        <w:t>Manipulated attachment style using priming and measured trait attachment style using a well-established, standardized self-report questionnaire.</w:t>
      </w:r>
    </w:p>
    <w:p w14:paraId="7520CF63" w14:textId="05B6C905" w:rsidR="000E7214" w:rsidRPr="00B56AAF" w:rsidRDefault="000E7214" w:rsidP="000E7214">
      <w:pPr>
        <w:spacing w:after="0"/>
        <w:rPr>
          <w:rFonts w:ascii="Times New Roman" w:hAnsi="Times New Roman" w:cs="Times New Roman"/>
          <w:sz w:val="20"/>
          <w:szCs w:val="20"/>
          <w:lang w:val="en-US"/>
        </w:rPr>
      </w:pPr>
      <w:r w:rsidRPr="00B56AAF">
        <w:rPr>
          <w:rFonts w:ascii="Times New Roman" w:hAnsi="Times New Roman" w:cs="Times New Roman"/>
          <w:sz w:val="20"/>
          <w:szCs w:val="20"/>
          <w:vertAlign w:val="superscript"/>
          <w:lang w:val="en-US"/>
        </w:rPr>
        <w:t>b</w:t>
      </w:r>
      <w:r w:rsidRPr="00B56AAF">
        <w:rPr>
          <w:rFonts w:ascii="Times New Roman" w:hAnsi="Times New Roman" w:cs="Times New Roman"/>
          <w:sz w:val="20"/>
          <w:szCs w:val="20"/>
          <w:lang w:val="en-US"/>
        </w:rPr>
        <w:t>Used a mentalizing task rather than a self-report questionnaire.</w:t>
      </w:r>
      <w:r w:rsidRPr="00B56AAF">
        <w:rPr>
          <w:rFonts w:ascii="Times New Roman" w:hAnsi="Times New Roman" w:cs="Times New Roman"/>
          <w:b/>
          <w:bCs/>
          <w:sz w:val="24"/>
          <w:szCs w:val="24"/>
        </w:rPr>
        <w:br w:type="page"/>
      </w:r>
    </w:p>
    <w:p w14:paraId="2071FA18" w14:textId="37488B9D" w:rsidR="00CC0060" w:rsidRPr="00B56AAF" w:rsidRDefault="00CC0060" w:rsidP="00CC0060">
      <w:pPr>
        <w:spacing w:line="276" w:lineRule="auto"/>
        <w:rPr>
          <w:rFonts w:ascii="Times New Roman" w:hAnsi="Times New Roman" w:cs="Times New Roman"/>
          <w:b/>
          <w:bCs/>
          <w:sz w:val="24"/>
          <w:szCs w:val="24"/>
        </w:rPr>
      </w:pPr>
      <w:r w:rsidRPr="00B56AAF">
        <w:rPr>
          <w:rFonts w:ascii="Times New Roman" w:hAnsi="Times New Roman" w:cs="Times New Roman"/>
          <w:b/>
          <w:bCs/>
          <w:sz w:val="24"/>
          <w:szCs w:val="24"/>
        </w:rPr>
        <w:lastRenderedPageBreak/>
        <w:t>Table 6</w:t>
      </w:r>
    </w:p>
    <w:p w14:paraId="4F943F3D" w14:textId="77777777" w:rsidR="00CC0060" w:rsidRPr="00B56AAF" w:rsidRDefault="00CC0060" w:rsidP="00CC0060">
      <w:pPr>
        <w:spacing w:line="276" w:lineRule="auto"/>
        <w:rPr>
          <w:rFonts w:ascii="Times New Roman" w:hAnsi="Times New Roman" w:cs="Times New Roman"/>
          <w:i/>
          <w:iCs/>
          <w:sz w:val="24"/>
          <w:szCs w:val="24"/>
        </w:rPr>
      </w:pPr>
      <w:r w:rsidRPr="00B56AAF">
        <w:rPr>
          <w:rFonts w:ascii="Times New Roman" w:hAnsi="Times New Roman" w:cs="Times New Roman"/>
          <w:i/>
          <w:iCs/>
          <w:sz w:val="24"/>
          <w:szCs w:val="24"/>
        </w:rPr>
        <w:t>Critical Review and Synthesis of Study Designs, Measures, and Samples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98"/>
        <w:gridCol w:w="3960"/>
        <w:gridCol w:w="4317"/>
        <w:gridCol w:w="3883"/>
      </w:tblGrid>
      <w:tr w:rsidR="00CC0060" w:rsidRPr="00B56AAF" w14:paraId="3FCDE309" w14:textId="77777777" w:rsidTr="004C3C4C">
        <w:tc>
          <w:tcPr>
            <w:tcW w:w="1838" w:type="dxa"/>
          </w:tcPr>
          <w:p w14:paraId="054ADCCF" w14:textId="77777777" w:rsidR="00CC0060" w:rsidRPr="00B56AAF" w:rsidRDefault="00CC0060" w:rsidP="004C3C4C">
            <w:pPr>
              <w:spacing w:line="276" w:lineRule="auto"/>
              <w:rPr>
                <w:rFonts w:ascii="Times New Roman" w:hAnsi="Times New Roman" w:cs="Times New Roman"/>
              </w:rPr>
            </w:pPr>
          </w:p>
        </w:tc>
        <w:tc>
          <w:tcPr>
            <w:tcW w:w="4394" w:type="dxa"/>
          </w:tcPr>
          <w:p w14:paraId="240595EB" w14:textId="77777777" w:rsidR="00CC0060" w:rsidRPr="00B56AAF" w:rsidRDefault="00CC0060" w:rsidP="004C3C4C">
            <w:pPr>
              <w:spacing w:line="276" w:lineRule="auto"/>
              <w:jc w:val="center"/>
              <w:rPr>
                <w:rFonts w:ascii="Times New Roman" w:hAnsi="Times New Roman" w:cs="Times New Roman"/>
                <w:b/>
                <w:bCs/>
              </w:rPr>
            </w:pPr>
            <w:r w:rsidRPr="00B56AAF">
              <w:rPr>
                <w:rFonts w:ascii="Times New Roman" w:hAnsi="Times New Roman" w:cs="Times New Roman"/>
                <w:b/>
                <w:bCs/>
              </w:rPr>
              <w:t>Designs</w:t>
            </w:r>
          </w:p>
        </w:tc>
        <w:tc>
          <w:tcPr>
            <w:tcW w:w="4820" w:type="dxa"/>
          </w:tcPr>
          <w:p w14:paraId="05550C00" w14:textId="77777777" w:rsidR="00CC0060" w:rsidRPr="00B56AAF" w:rsidRDefault="00CC0060" w:rsidP="004C3C4C">
            <w:pPr>
              <w:spacing w:line="276" w:lineRule="auto"/>
              <w:jc w:val="center"/>
              <w:rPr>
                <w:rFonts w:ascii="Times New Roman" w:hAnsi="Times New Roman" w:cs="Times New Roman"/>
                <w:b/>
                <w:bCs/>
              </w:rPr>
            </w:pPr>
            <w:r w:rsidRPr="00B56AAF">
              <w:rPr>
                <w:rFonts w:ascii="Times New Roman" w:hAnsi="Times New Roman" w:cs="Times New Roman"/>
                <w:b/>
                <w:bCs/>
              </w:rPr>
              <w:t>Measures</w:t>
            </w:r>
          </w:p>
        </w:tc>
        <w:tc>
          <w:tcPr>
            <w:tcW w:w="4336" w:type="dxa"/>
          </w:tcPr>
          <w:p w14:paraId="2ABA153F" w14:textId="77777777" w:rsidR="00CC0060" w:rsidRPr="00B56AAF" w:rsidRDefault="00CC0060" w:rsidP="004C3C4C">
            <w:pPr>
              <w:spacing w:line="276" w:lineRule="auto"/>
              <w:jc w:val="center"/>
              <w:rPr>
                <w:rFonts w:ascii="Times New Roman" w:hAnsi="Times New Roman" w:cs="Times New Roman"/>
                <w:b/>
                <w:bCs/>
              </w:rPr>
            </w:pPr>
            <w:r w:rsidRPr="00B56AAF">
              <w:rPr>
                <w:rFonts w:ascii="Times New Roman" w:hAnsi="Times New Roman" w:cs="Times New Roman"/>
                <w:b/>
                <w:bCs/>
              </w:rPr>
              <w:t>Samples</w:t>
            </w:r>
          </w:p>
        </w:tc>
      </w:tr>
      <w:tr w:rsidR="00CC0060" w:rsidRPr="00B56AAF" w14:paraId="20B3FB5E" w14:textId="77777777" w:rsidTr="004C3C4C">
        <w:tc>
          <w:tcPr>
            <w:tcW w:w="1838" w:type="dxa"/>
          </w:tcPr>
          <w:p w14:paraId="588B9F3E" w14:textId="77777777" w:rsidR="00CC0060" w:rsidRPr="00B56AAF" w:rsidRDefault="00CC0060" w:rsidP="004C3C4C">
            <w:pPr>
              <w:spacing w:line="276" w:lineRule="auto"/>
              <w:rPr>
                <w:rFonts w:ascii="Times New Roman" w:hAnsi="Times New Roman" w:cs="Times New Roman"/>
                <w:b/>
                <w:bCs/>
              </w:rPr>
            </w:pPr>
            <w:r w:rsidRPr="00B56AAF">
              <w:rPr>
                <w:rFonts w:ascii="Times New Roman" w:hAnsi="Times New Roman" w:cs="Times New Roman"/>
                <w:b/>
                <w:bCs/>
              </w:rPr>
              <w:t>Beliefs about self and others</w:t>
            </w:r>
          </w:p>
        </w:tc>
        <w:tc>
          <w:tcPr>
            <w:tcW w:w="4394" w:type="dxa"/>
          </w:tcPr>
          <w:p w14:paraId="7F68F898" w14:textId="77777777" w:rsidR="00CC0060" w:rsidRPr="00B56AAF" w:rsidRDefault="00CC0060" w:rsidP="004C3C4C">
            <w:pPr>
              <w:spacing w:line="276" w:lineRule="auto"/>
              <w:rPr>
                <w:rFonts w:ascii="Times New Roman" w:hAnsi="Times New Roman" w:cs="Times New Roman"/>
                <w:bCs/>
              </w:rPr>
            </w:pPr>
            <w:r w:rsidRPr="00B56AAF">
              <w:rPr>
                <w:rFonts w:ascii="Times New Roman" w:hAnsi="Times New Roman" w:cs="Times New Roman"/>
              </w:rPr>
              <w:t xml:space="preserve">Most studies used cross-sectional designs and relied on correlational data, precluding causal and temporal inferences (Martinez et al., 2020; Pickering et al., 2008; Udachina &amp; Bentall, 2014; Wickham et al., 2014). Only one study used an experimental design and randomized participants to secure, anxious, or avoidant imagery-priming conditions (Sood et al., 2021); however, since the mediators (negative beliefs about self and others) were measured (rather than manipulated), we cannot assume that negative beliefs </w:t>
            </w:r>
            <w:r w:rsidRPr="00B56AAF">
              <w:rPr>
                <w:rFonts w:ascii="Times New Roman" w:hAnsi="Times New Roman" w:cs="Times New Roman"/>
                <w:i/>
                <w:iCs/>
              </w:rPr>
              <w:t>caused</w:t>
            </w:r>
            <w:r w:rsidRPr="00B56AAF">
              <w:rPr>
                <w:rFonts w:ascii="Times New Roman" w:hAnsi="Times New Roman" w:cs="Times New Roman"/>
              </w:rPr>
              <w:t xml:space="preserve"> changes in paranoia. </w:t>
            </w:r>
            <w:r w:rsidRPr="00B56AAF">
              <w:rPr>
                <w:rFonts w:ascii="Times New Roman" w:hAnsi="Times New Roman" w:cs="Times New Roman"/>
                <w:bCs/>
              </w:rPr>
              <w:t>An alternative model in which paranoia predicts attachment-insecurity and negative beliefs is not implausible; for example, paranoid beliefs that others are a threat that one cannot manage could elicit negative self/other beliefs which, in turn, may make it difficult to trust others. To infer causation, we need experimental designs that manipulate attachment and beliefs in separate studies (</w:t>
            </w:r>
            <w:r w:rsidRPr="00B56AAF">
              <w:rPr>
                <w:rFonts w:ascii="Times New Roman" w:hAnsi="Times New Roman" w:cs="Times New Roman"/>
                <w:bCs/>
                <w:i/>
                <w:iCs/>
              </w:rPr>
              <w:t>experimental-causal-chain</w:t>
            </w:r>
            <w:r w:rsidRPr="00B56AAF">
              <w:rPr>
                <w:rFonts w:ascii="Times New Roman" w:hAnsi="Times New Roman" w:cs="Times New Roman"/>
                <w:bCs/>
              </w:rPr>
              <w:t xml:space="preserve">; Spencer et al., 2005). </w:t>
            </w:r>
          </w:p>
        </w:tc>
        <w:tc>
          <w:tcPr>
            <w:tcW w:w="4820" w:type="dxa"/>
          </w:tcPr>
          <w:p w14:paraId="7915CEB5" w14:textId="77777777" w:rsidR="00CC0060" w:rsidRPr="00B56AAF" w:rsidRDefault="00CC0060" w:rsidP="004C3C4C">
            <w:pPr>
              <w:spacing w:line="276" w:lineRule="auto"/>
              <w:rPr>
                <w:rFonts w:ascii="Times New Roman" w:hAnsi="Times New Roman" w:cs="Times New Roman"/>
                <w:bCs/>
              </w:rPr>
            </w:pPr>
            <w:r w:rsidRPr="00B56AAF">
              <w:rPr>
                <w:rFonts w:ascii="Times New Roman" w:hAnsi="Times New Roman" w:cs="Times New Roman"/>
                <w:bCs/>
              </w:rPr>
              <w:t xml:space="preserve">All studies relied on self-report assessments and, therefore, would be strengthened through the inclusion of informant, behavioral, or psychophysiological measures. Most studies used the Relationship Questionnaire (Bartholomew &amp; Horowitz, 1991) to measure attachment (Martinez et al., 2001; Picketing et al., 2008; Udachina &amp; Bentall, 2014; Wickham et al, 2014), which comprises only one item to measure each attachment style and therefore may be insufficient to capture the complex working models (i.e., interpersonal cognitions, emotion regulation, and behaviors) that underlie attachment styles. Only one study (Sood et al. 2021) manipulated attachment style, and thereby demonstrated that attachment </w:t>
            </w:r>
            <w:r w:rsidRPr="00B56AAF">
              <w:rPr>
                <w:rFonts w:ascii="Times New Roman" w:hAnsi="Times New Roman" w:cs="Times New Roman"/>
                <w:bCs/>
                <w:i/>
                <w:iCs/>
              </w:rPr>
              <w:t>causally</w:t>
            </w:r>
            <w:r w:rsidRPr="00B56AAF">
              <w:rPr>
                <w:rFonts w:ascii="Times New Roman" w:hAnsi="Times New Roman" w:cs="Times New Roman"/>
                <w:bCs/>
              </w:rPr>
              <w:t xml:space="preserve"> impacts beliefs and paranoia. Most studies used the self-esteem rating scale to measure negative self-beliefs (Martinez et al., 2001; Picketing et al., 2008; Udachina &amp; Bentall, 2014; Wickham et al, 2014), and only one used the Brief Core Schema Scales to measure negative self- and other-beliefs (Sood et al., 2021). The overall pattern of results across the </w:t>
            </w:r>
            <w:r w:rsidRPr="00B56AAF">
              <w:rPr>
                <w:rFonts w:ascii="Times New Roman" w:hAnsi="Times New Roman" w:cs="Times New Roman"/>
                <w:bCs/>
              </w:rPr>
              <w:lastRenderedPageBreak/>
              <w:t>studies was consistent, demonstrating reliability across measures and methods.</w:t>
            </w:r>
          </w:p>
        </w:tc>
        <w:tc>
          <w:tcPr>
            <w:tcW w:w="4336" w:type="dxa"/>
          </w:tcPr>
          <w:p w14:paraId="54A800BF" w14:textId="77777777" w:rsidR="00CC0060" w:rsidRPr="00B56AAF" w:rsidRDefault="00CC0060" w:rsidP="004C3C4C">
            <w:pPr>
              <w:spacing w:line="276" w:lineRule="auto"/>
              <w:rPr>
                <w:rFonts w:ascii="Times New Roman" w:hAnsi="Times New Roman" w:cs="Times New Roman"/>
              </w:rPr>
            </w:pPr>
            <w:r w:rsidRPr="00B56AAF">
              <w:rPr>
                <w:rFonts w:ascii="Times New Roman" w:hAnsi="Times New Roman" w:cs="Times New Roman"/>
              </w:rPr>
              <w:lastRenderedPageBreak/>
              <w:t>Only one study recruited a clinical sample of people with schizophrenia spectrum diagnoses (Wickham et al., 2014). The remaining study samples were non-clinical; two recruited student samples (Udachina &amp; Bentall, 2014; Pickering et al., 2008), one recruited a large general population sample (Martinez et al., 2020), and one recruited adults from the general population with high levels of non-clinical paranoia (Sood et al., 2021). The relatively consistent findings across several samples suggest that the results are reliable across the non-clinical and clinical psychosis continuum. All but one study (Wickham et al., 2014) had sample sizes of over 300, suggesting that the studies were sufficiently powered for mediation (in line with Kline’s [2005] guidance); the smaller sample in Wickham et al.’s (2014) study is expected given that they recruited a clinical sample.</w:t>
            </w:r>
          </w:p>
          <w:p w14:paraId="4C317721" w14:textId="77777777" w:rsidR="00CC0060" w:rsidRPr="00B56AAF" w:rsidRDefault="00CC0060" w:rsidP="004C3C4C">
            <w:pPr>
              <w:spacing w:line="276" w:lineRule="auto"/>
              <w:rPr>
                <w:rFonts w:ascii="Times New Roman" w:hAnsi="Times New Roman" w:cs="Times New Roman"/>
              </w:rPr>
            </w:pPr>
          </w:p>
        </w:tc>
      </w:tr>
      <w:tr w:rsidR="00CC0060" w:rsidRPr="00B56AAF" w14:paraId="0C03FA97" w14:textId="77777777" w:rsidTr="004C3C4C">
        <w:tc>
          <w:tcPr>
            <w:tcW w:w="1838" w:type="dxa"/>
          </w:tcPr>
          <w:p w14:paraId="33BEF87A" w14:textId="77777777" w:rsidR="00CC0060" w:rsidRPr="00B56AAF" w:rsidRDefault="00CC0060" w:rsidP="004C3C4C">
            <w:pPr>
              <w:spacing w:line="276" w:lineRule="auto"/>
              <w:rPr>
                <w:rFonts w:ascii="Times New Roman" w:hAnsi="Times New Roman" w:cs="Times New Roman"/>
                <w:b/>
                <w:bCs/>
              </w:rPr>
            </w:pPr>
            <w:r w:rsidRPr="00B56AAF">
              <w:rPr>
                <w:rFonts w:ascii="Times New Roman" w:hAnsi="Times New Roman" w:cs="Times New Roman"/>
                <w:b/>
                <w:bCs/>
              </w:rPr>
              <w:t>Mentalizing</w:t>
            </w:r>
          </w:p>
        </w:tc>
        <w:tc>
          <w:tcPr>
            <w:tcW w:w="4394" w:type="dxa"/>
          </w:tcPr>
          <w:p w14:paraId="404F240E" w14:textId="77777777" w:rsidR="00CC0060" w:rsidRPr="00B56AAF" w:rsidRDefault="00CC0060" w:rsidP="004C3C4C">
            <w:pPr>
              <w:spacing w:line="276" w:lineRule="auto"/>
              <w:rPr>
                <w:rFonts w:ascii="Times New Roman" w:hAnsi="Times New Roman" w:cs="Times New Roman"/>
              </w:rPr>
            </w:pPr>
            <w:r w:rsidRPr="00B56AAF">
              <w:rPr>
                <w:rFonts w:ascii="Times New Roman" w:hAnsi="Times New Roman" w:cs="Times New Roman"/>
              </w:rPr>
              <w:t>Both studies were cross-sectional, though varied considerably in all other aspects including assessment of attachment, mentalizing, and paranoia. Despite this, both found no associations between these variables.</w:t>
            </w:r>
          </w:p>
        </w:tc>
        <w:tc>
          <w:tcPr>
            <w:tcW w:w="4820" w:type="dxa"/>
          </w:tcPr>
          <w:p w14:paraId="7543E8BA" w14:textId="77777777" w:rsidR="00CC0060" w:rsidRPr="00B56AAF" w:rsidRDefault="00CC0060" w:rsidP="004C3C4C">
            <w:pPr>
              <w:spacing w:line="276" w:lineRule="auto"/>
              <w:rPr>
                <w:rFonts w:ascii="Times New Roman" w:hAnsi="Times New Roman" w:cs="Times New Roman"/>
              </w:rPr>
            </w:pPr>
            <w:r w:rsidRPr="00B56AAF">
              <w:rPr>
                <w:rFonts w:ascii="Times New Roman" w:hAnsi="Times New Roman" w:cs="Times New Roman"/>
              </w:rPr>
              <w:t>MacBeth et al. (2011)</w:t>
            </w:r>
            <w:r w:rsidRPr="00B56AAF">
              <w:rPr>
                <w:rFonts w:ascii="Times New Roman" w:hAnsi="Times New Roman" w:cs="Times New Roman"/>
                <w:b/>
                <w:bCs/>
              </w:rPr>
              <w:t xml:space="preserve"> </w:t>
            </w:r>
            <w:r w:rsidRPr="00B56AAF">
              <w:rPr>
                <w:rFonts w:ascii="Times New Roman" w:hAnsi="Times New Roman" w:cs="Times New Roman"/>
              </w:rPr>
              <w:t>used the Adult Attachment Interview to capture mentalizing ability, whereas</w:t>
            </w:r>
            <w:r w:rsidRPr="00B56AAF">
              <w:rPr>
                <w:rFonts w:ascii="Times New Roman" w:hAnsi="Times New Roman" w:cs="Times New Roman"/>
                <w:b/>
                <w:bCs/>
              </w:rPr>
              <w:t xml:space="preserve"> </w:t>
            </w:r>
            <w:r w:rsidRPr="00B56AAF">
              <w:rPr>
                <w:rFonts w:ascii="Times New Roman" w:hAnsi="Times New Roman" w:cs="Times New Roman"/>
              </w:rPr>
              <w:t>Korver-Nieberg et al. (2013) used a perspective-taking task, in which participants were required to actively mentalize. The Adult Attachment Interview minimizes self-report biases by focusing on participants’ narrative coherence, and mentalizing tasks are useful tools to capture people’s actual (rather than self-reported) ability to infer mental states of self and others. Both of these methods might therefore be considered more powerful than self-report measures of mentalizing, which may be problematic given that they require some level of mentalizing (of the self) and metacognition (thinking about thinking) and could be subject to self-serving biases (e.g., participants may overestimate their ability to understand how they and others feel). Interestingly, no study to date has assessed the association between attachment, paranoia, and self-reported mentalizing. It would be valuable to see whether the different methods of assessing mentalizing concord with one another.</w:t>
            </w:r>
          </w:p>
          <w:p w14:paraId="560D103B" w14:textId="77777777" w:rsidR="00291A38" w:rsidRPr="00B56AAF" w:rsidRDefault="00291A38" w:rsidP="004C3C4C">
            <w:pPr>
              <w:spacing w:line="276" w:lineRule="auto"/>
              <w:rPr>
                <w:rFonts w:ascii="Times New Roman" w:hAnsi="Times New Roman" w:cs="Times New Roman"/>
              </w:rPr>
            </w:pPr>
          </w:p>
          <w:p w14:paraId="37270EB8" w14:textId="33E3E1E0" w:rsidR="00291A38" w:rsidRPr="00B56AAF" w:rsidRDefault="00291A38" w:rsidP="004C3C4C">
            <w:pPr>
              <w:spacing w:line="276" w:lineRule="auto"/>
              <w:rPr>
                <w:rFonts w:ascii="Times New Roman" w:hAnsi="Times New Roman" w:cs="Times New Roman"/>
              </w:rPr>
            </w:pPr>
            <w:r w:rsidRPr="00B56AAF">
              <w:rPr>
                <w:rFonts w:ascii="Times New Roman" w:hAnsi="Times New Roman" w:cs="Times New Roman"/>
              </w:rPr>
              <w:t xml:space="preserve">MacBeth’s finding that attachment was not related to paranoia and other psychotic-type </w:t>
            </w:r>
            <w:r w:rsidRPr="00B56AAF">
              <w:rPr>
                <w:rFonts w:ascii="Times New Roman" w:hAnsi="Times New Roman" w:cs="Times New Roman"/>
              </w:rPr>
              <w:lastRenderedPageBreak/>
              <w:t xml:space="preserve">experience is inconsistent with the majority of the literature that shows a strong and consistent association between these variables; therefore, the results might reflect a problem with the study; for example, the researchers categorically classified attachment style rather than viewing these on dimensions. </w:t>
            </w:r>
            <w:r w:rsidRPr="00B56AAF">
              <w:rPr>
                <w:rFonts w:ascii="Times New Roman" w:hAnsi="Times New Roman" w:cs="Times New Roman"/>
                <w:lang w:val="en-US"/>
              </w:rPr>
              <w:t xml:space="preserve">Evidence suggests that categorical measures of attachment lack validity and precision (Fraley &amp; Waller, 1998) because they do not fully capture individual differences in attachment representations; specifically, categorical measures assume that there is no variation among individuals within categories, or that such differences are unimportant (Mikulincer &amp; Shaver, 2016).  </w:t>
            </w:r>
          </w:p>
        </w:tc>
        <w:tc>
          <w:tcPr>
            <w:tcW w:w="4336" w:type="dxa"/>
          </w:tcPr>
          <w:p w14:paraId="706C7651" w14:textId="77777777" w:rsidR="00CC0060" w:rsidRPr="00B56AAF" w:rsidRDefault="00CC0060" w:rsidP="004C3C4C">
            <w:pPr>
              <w:spacing w:line="276" w:lineRule="auto"/>
              <w:rPr>
                <w:rFonts w:ascii="Times New Roman" w:hAnsi="Times New Roman" w:cs="Times New Roman"/>
              </w:rPr>
            </w:pPr>
            <w:r w:rsidRPr="00B56AAF">
              <w:rPr>
                <w:rFonts w:ascii="Times New Roman" w:hAnsi="Times New Roman" w:cs="Times New Roman"/>
              </w:rPr>
              <w:lastRenderedPageBreak/>
              <w:t>Both studies recruited underpowered samples of people with early psychosis and, therefore, it is possible that the underpowered samples masked effects or that mentalizing (or perspective-taking) impairments develop in the later stages of psychosis.</w:t>
            </w:r>
          </w:p>
        </w:tc>
      </w:tr>
      <w:tr w:rsidR="00CC0060" w:rsidRPr="00B56AAF" w14:paraId="5BC5F938" w14:textId="77777777" w:rsidTr="004C3C4C">
        <w:tc>
          <w:tcPr>
            <w:tcW w:w="1838" w:type="dxa"/>
          </w:tcPr>
          <w:p w14:paraId="0FB11B65" w14:textId="77777777" w:rsidR="00CC0060" w:rsidRPr="00B56AAF" w:rsidRDefault="00CC0060" w:rsidP="004C3C4C">
            <w:pPr>
              <w:spacing w:line="276" w:lineRule="auto"/>
              <w:rPr>
                <w:rFonts w:ascii="Times New Roman" w:hAnsi="Times New Roman" w:cs="Times New Roman"/>
                <w:b/>
                <w:bCs/>
              </w:rPr>
            </w:pPr>
            <w:r w:rsidRPr="00B56AAF">
              <w:rPr>
                <w:rFonts w:ascii="Times New Roman" w:hAnsi="Times New Roman" w:cs="Times New Roman"/>
                <w:b/>
                <w:bCs/>
              </w:rPr>
              <w:t>Cognitive fusion</w:t>
            </w:r>
          </w:p>
        </w:tc>
        <w:tc>
          <w:tcPr>
            <w:tcW w:w="4394" w:type="dxa"/>
          </w:tcPr>
          <w:p w14:paraId="1874AF6F" w14:textId="3A46ABF5" w:rsidR="00CC0060" w:rsidRPr="00B56AAF" w:rsidRDefault="00CC0060" w:rsidP="004C3C4C">
            <w:pPr>
              <w:spacing w:line="276" w:lineRule="auto"/>
              <w:rPr>
                <w:rFonts w:ascii="Times New Roman" w:hAnsi="Times New Roman" w:cs="Times New Roman"/>
              </w:rPr>
            </w:pPr>
            <w:r w:rsidRPr="00B56AAF">
              <w:rPr>
                <w:rFonts w:ascii="Times New Roman" w:hAnsi="Times New Roman" w:cs="Times New Roman"/>
              </w:rPr>
              <w:t xml:space="preserve">All studies were experimental. Two </w:t>
            </w:r>
            <w:r w:rsidRPr="00B56AAF">
              <w:rPr>
                <w:rFonts w:ascii="Times New Roman" w:hAnsi="Times New Roman" w:cs="Times New Roman"/>
                <w:bCs/>
              </w:rPr>
              <w:t>used cross-sectional designs (Sood et al., 2021; Sood &amp; Newman-Taylor, 2020), and one used a longitudinal design (Newman-Taylor et al., 2021) and demonstrated a cumulative effect of security-priming on state paranoia – this suggests that repeated security-priming might not only reduce paranoia, but sustain this effect over time.</w:t>
            </w:r>
          </w:p>
        </w:tc>
        <w:tc>
          <w:tcPr>
            <w:tcW w:w="4820" w:type="dxa"/>
          </w:tcPr>
          <w:p w14:paraId="4F7B0293" w14:textId="77777777" w:rsidR="00CC0060" w:rsidRPr="00B56AAF" w:rsidRDefault="00CC0060" w:rsidP="004C3C4C">
            <w:pPr>
              <w:spacing w:line="276" w:lineRule="auto"/>
              <w:rPr>
                <w:rFonts w:ascii="Times New Roman" w:hAnsi="Times New Roman" w:cs="Times New Roman"/>
                <w:bCs/>
              </w:rPr>
            </w:pPr>
            <w:r w:rsidRPr="00B56AAF">
              <w:rPr>
                <w:rFonts w:ascii="Times New Roman" w:hAnsi="Times New Roman" w:cs="Times New Roman"/>
                <w:bCs/>
              </w:rPr>
              <w:t xml:space="preserve">All studies used self-report instruments to assess fusion (Cognitive Fusion Questionnaire) and paranoia (Paranoia Checklist [original or adapted]). The studies manipulated attachment style using priming methods: two used mental imagery primes (Sood et al., 2021; Sood &amp; Newman-Taylor, 2020), and one used written primes (Newman-Taylor et al., 2021); the pattern of results was similar across priming methods, demonstrating reliability. Recent systematic reviews show that attachment-security priming </w:t>
            </w:r>
            <w:r w:rsidRPr="00B56AAF">
              <w:rPr>
                <w:rFonts w:ascii="Times New Roman" w:hAnsi="Times New Roman" w:cs="Times New Roman"/>
              </w:rPr>
              <w:t xml:space="preserve">reliably increases several positive outcomes </w:t>
            </w:r>
            <w:r w:rsidRPr="00B56AAF">
              <w:rPr>
                <w:rFonts w:ascii="Times New Roman" w:hAnsi="Times New Roman" w:cs="Times New Roman"/>
                <w:bCs/>
              </w:rPr>
              <w:t xml:space="preserve">(e.g., positive affect [Rowe et al., </w:t>
            </w:r>
            <w:r w:rsidRPr="00B56AAF">
              <w:rPr>
                <w:rFonts w:ascii="Times New Roman" w:hAnsi="Times New Roman" w:cs="Times New Roman"/>
                <w:bCs/>
              </w:rPr>
              <w:lastRenderedPageBreak/>
              <w:t>2020]), and suggest that supraliminal priming (e.g., mental imagery) is particularly effective in promoting these benefits (Gillath &amp; Karantzas, 2019).</w:t>
            </w:r>
          </w:p>
        </w:tc>
        <w:tc>
          <w:tcPr>
            <w:tcW w:w="4336" w:type="dxa"/>
          </w:tcPr>
          <w:p w14:paraId="3D1EA5A8" w14:textId="77777777" w:rsidR="00CC0060" w:rsidRPr="00B56AAF" w:rsidRDefault="00CC0060" w:rsidP="004C3C4C">
            <w:pPr>
              <w:spacing w:line="276" w:lineRule="auto"/>
              <w:rPr>
                <w:rFonts w:ascii="Times New Roman" w:hAnsi="Times New Roman" w:cs="Times New Roman"/>
              </w:rPr>
            </w:pPr>
            <w:r w:rsidRPr="00B56AAF">
              <w:rPr>
                <w:rFonts w:ascii="Times New Roman" w:hAnsi="Times New Roman" w:cs="Times New Roman"/>
              </w:rPr>
              <w:lastRenderedPageBreak/>
              <w:t>All studies recruited adults from the general population with high levels of non-clinical paranoia, and therefore require replication in clinical samples with psychosis. The sample sizes varied considerably across the studies, though were sufficiently powered for the mediation analyses conducted according to Kline’s (2005) recommendations.</w:t>
            </w:r>
          </w:p>
        </w:tc>
      </w:tr>
      <w:tr w:rsidR="00CC0060" w:rsidRPr="00B56AAF" w14:paraId="656CE6C5" w14:textId="77777777" w:rsidTr="004C3C4C">
        <w:tc>
          <w:tcPr>
            <w:tcW w:w="1838" w:type="dxa"/>
          </w:tcPr>
          <w:p w14:paraId="54F6B55B" w14:textId="77777777" w:rsidR="00CC0060" w:rsidRPr="00B56AAF" w:rsidRDefault="00CC0060" w:rsidP="004C3C4C">
            <w:pPr>
              <w:spacing w:line="276" w:lineRule="auto"/>
              <w:rPr>
                <w:rFonts w:ascii="Times New Roman" w:hAnsi="Times New Roman" w:cs="Times New Roman"/>
                <w:b/>
                <w:bCs/>
              </w:rPr>
            </w:pPr>
            <w:r w:rsidRPr="00B56AAF">
              <w:rPr>
                <w:rFonts w:ascii="Times New Roman" w:hAnsi="Times New Roman" w:cs="Times New Roman"/>
                <w:b/>
                <w:bCs/>
              </w:rPr>
              <w:t>Emotion regulation</w:t>
            </w:r>
          </w:p>
        </w:tc>
        <w:tc>
          <w:tcPr>
            <w:tcW w:w="4394" w:type="dxa"/>
          </w:tcPr>
          <w:p w14:paraId="17984000" w14:textId="77777777" w:rsidR="00CC0060" w:rsidRPr="00B56AAF" w:rsidRDefault="00CC0060" w:rsidP="004C3C4C">
            <w:pPr>
              <w:spacing w:line="276" w:lineRule="auto"/>
              <w:rPr>
                <w:rFonts w:ascii="Times New Roman" w:hAnsi="Times New Roman" w:cs="Times New Roman"/>
              </w:rPr>
            </w:pPr>
            <w:r w:rsidRPr="00B56AAF">
              <w:rPr>
                <w:rFonts w:ascii="Times New Roman" w:hAnsi="Times New Roman" w:cs="Times New Roman"/>
              </w:rPr>
              <w:t>All studies relied on correlational data and cross-sectional designs, meaning that we cannot infer causation or temporal precedence.</w:t>
            </w:r>
          </w:p>
        </w:tc>
        <w:tc>
          <w:tcPr>
            <w:tcW w:w="4820" w:type="dxa"/>
          </w:tcPr>
          <w:p w14:paraId="46DBEE9B" w14:textId="77777777" w:rsidR="00CC0060" w:rsidRPr="00B56AAF" w:rsidRDefault="00CC0060" w:rsidP="004C3C4C">
            <w:pPr>
              <w:spacing w:line="276" w:lineRule="auto"/>
              <w:rPr>
                <w:rFonts w:ascii="Times New Roman" w:hAnsi="Times New Roman" w:cs="Times New Roman"/>
              </w:rPr>
            </w:pPr>
            <w:r w:rsidRPr="00B56AAF">
              <w:rPr>
                <w:rFonts w:ascii="Times New Roman" w:hAnsi="Times New Roman" w:cs="Times New Roman"/>
              </w:rPr>
              <w:t>The studies varied considerably in their assessments of attachment, ER, and paranoia, though all relied largely on self-report measures; the literature could therefore be extended by incorporating psychophysiological measures, which overcome problems related to self-report biases and demand characteristics and may help researchers to assess implicit (automatic) ER processes that are unmeasurable using self-report.</w:t>
            </w:r>
          </w:p>
        </w:tc>
        <w:tc>
          <w:tcPr>
            <w:tcW w:w="4336" w:type="dxa"/>
          </w:tcPr>
          <w:p w14:paraId="7E5D8965" w14:textId="443FAC9F" w:rsidR="00CC0060" w:rsidRPr="00B56AAF" w:rsidRDefault="00CC0060" w:rsidP="004C3C4C">
            <w:pPr>
              <w:spacing w:line="276" w:lineRule="auto"/>
              <w:rPr>
                <w:rFonts w:ascii="Times New Roman" w:hAnsi="Times New Roman" w:cs="Times New Roman"/>
              </w:rPr>
            </w:pPr>
            <w:r w:rsidRPr="00B56AAF">
              <w:rPr>
                <w:rFonts w:ascii="Times New Roman" w:hAnsi="Times New Roman" w:cs="Times New Roman"/>
              </w:rPr>
              <w:t xml:space="preserve">All of the studies recruited people with a psychosis diagnosis; it would be valuable to see whether these effects hold in non-clinical populations with psychotic-type experience, to see whether problems with ER are present early and across the psychosis continuum. Given the lack of literature in this area, </w:t>
            </w:r>
            <w:r w:rsidRPr="00B56AAF">
              <w:rPr>
                <w:rFonts w:ascii="Times New Roman" w:hAnsi="Times New Roman" w:cs="Times New Roman"/>
                <w:bCs/>
              </w:rPr>
              <w:t>replication</w:t>
            </w:r>
            <w:r w:rsidR="00A86780" w:rsidRPr="00B56AAF">
              <w:rPr>
                <w:rFonts w:ascii="Times New Roman" w:hAnsi="Times New Roman" w:cs="Times New Roman"/>
                <w:bCs/>
              </w:rPr>
              <w:t>s</w:t>
            </w:r>
            <w:r w:rsidRPr="00B56AAF">
              <w:rPr>
                <w:rFonts w:ascii="Times New Roman" w:hAnsi="Times New Roman" w:cs="Times New Roman"/>
                <w:bCs/>
              </w:rPr>
              <w:t xml:space="preserve"> in clinical and non-clinical samples with paranoia, using longitudinal and experimental designs, are required.</w:t>
            </w:r>
          </w:p>
        </w:tc>
      </w:tr>
      <w:tr w:rsidR="00CC0060" w:rsidRPr="00B56AAF" w14:paraId="7AE7BED6" w14:textId="77777777" w:rsidTr="004C3C4C">
        <w:tc>
          <w:tcPr>
            <w:tcW w:w="1838" w:type="dxa"/>
          </w:tcPr>
          <w:p w14:paraId="1DDDEFCE" w14:textId="77777777" w:rsidR="00CC0060" w:rsidRPr="00B56AAF" w:rsidRDefault="00CC0060" w:rsidP="004C3C4C">
            <w:pPr>
              <w:spacing w:line="276" w:lineRule="auto"/>
              <w:rPr>
                <w:rFonts w:ascii="Times New Roman" w:hAnsi="Times New Roman" w:cs="Times New Roman"/>
                <w:b/>
                <w:bCs/>
              </w:rPr>
            </w:pPr>
            <w:r w:rsidRPr="00B56AAF">
              <w:rPr>
                <w:rFonts w:ascii="Times New Roman" w:hAnsi="Times New Roman" w:cs="Times New Roman"/>
                <w:b/>
                <w:bCs/>
              </w:rPr>
              <w:t>Help-seeking/service engagement</w:t>
            </w:r>
          </w:p>
        </w:tc>
        <w:tc>
          <w:tcPr>
            <w:tcW w:w="4394" w:type="dxa"/>
          </w:tcPr>
          <w:p w14:paraId="66457C50" w14:textId="6720075E" w:rsidR="00CC0060" w:rsidRPr="00B56AAF" w:rsidRDefault="00CC0060" w:rsidP="004C3C4C">
            <w:pPr>
              <w:spacing w:line="276" w:lineRule="auto"/>
              <w:rPr>
                <w:rFonts w:ascii="Times New Roman" w:hAnsi="Times New Roman" w:cs="Times New Roman"/>
              </w:rPr>
            </w:pPr>
            <w:r w:rsidRPr="00B56AAF">
              <w:rPr>
                <w:rFonts w:ascii="Times New Roman" w:hAnsi="Times New Roman" w:cs="Times New Roman"/>
              </w:rPr>
              <w:t xml:space="preserve">All but two studies used cross-sectional designs. One study used a prospective longitudinal design with 3- and 6-month follow-ups (Tait et al., 2004), and one used a longitudinal design with repeated attachment priming over four days (Newman-Taylor et al., 2021). Most studies relied on correlations between dispositional attachment style and engagement/help-seeking; only two studies used experimental designs and manipulated attachment style by priming participants to feel secure or insecure, and measured the impact on help-seeking (Newman-Taylor et al., 2021; Sood et al., </w:t>
            </w:r>
            <w:r w:rsidRPr="00B56AAF">
              <w:rPr>
                <w:rFonts w:ascii="Times New Roman" w:hAnsi="Times New Roman" w:cs="Times New Roman"/>
              </w:rPr>
              <w:lastRenderedPageBreak/>
              <w:t>2021). Both dispositional and primed secure attachment styles were associated with service engagement and help-seeking</w:t>
            </w:r>
            <w:r w:rsidR="00E92195" w:rsidRPr="00B56AAF">
              <w:rPr>
                <w:rFonts w:ascii="Times New Roman" w:hAnsi="Times New Roman" w:cs="Times New Roman"/>
              </w:rPr>
              <w:t xml:space="preserve">, whereas </w:t>
            </w:r>
            <w:r w:rsidRPr="00B56AAF">
              <w:rPr>
                <w:rFonts w:ascii="Times New Roman" w:hAnsi="Times New Roman" w:cs="Times New Roman"/>
              </w:rPr>
              <w:t xml:space="preserve">dispositional/primed attachment-anxiety and avoidance </w:t>
            </w:r>
            <w:r w:rsidR="00E92195" w:rsidRPr="00B56AAF">
              <w:rPr>
                <w:rFonts w:ascii="Times New Roman" w:hAnsi="Times New Roman" w:cs="Times New Roman"/>
              </w:rPr>
              <w:t xml:space="preserve">were typically associated with service disengagement and lack of help-seeking </w:t>
            </w:r>
            <w:r w:rsidRPr="00B56AAF">
              <w:rPr>
                <w:rFonts w:ascii="Times New Roman" w:hAnsi="Times New Roman" w:cs="Times New Roman"/>
              </w:rPr>
              <w:t>(Dozier, 1990; Newman-Taylor et al., 2021; Sood et al., 2021; MacBeth et al., 2011; Tait et al., 2004), demonstrating consistency across methods and measures.</w:t>
            </w:r>
          </w:p>
          <w:p w14:paraId="05604C5D" w14:textId="5A5E49AD" w:rsidR="006A559B" w:rsidRPr="00B56AAF" w:rsidRDefault="006A559B" w:rsidP="004C3C4C">
            <w:pPr>
              <w:spacing w:line="276" w:lineRule="auto"/>
              <w:rPr>
                <w:rFonts w:ascii="Times New Roman" w:hAnsi="Times New Roman" w:cs="Times New Roman"/>
              </w:rPr>
            </w:pPr>
          </w:p>
          <w:p w14:paraId="12BEF809" w14:textId="77777777" w:rsidR="00CC0060" w:rsidRPr="00B56AAF" w:rsidRDefault="00CC0060" w:rsidP="00E92195">
            <w:pPr>
              <w:spacing w:line="276" w:lineRule="auto"/>
              <w:rPr>
                <w:rFonts w:ascii="Times New Roman" w:hAnsi="Times New Roman" w:cs="Times New Roman"/>
              </w:rPr>
            </w:pPr>
          </w:p>
        </w:tc>
        <w:tc>
          <w:tcPr>
            <w:tcW w:w="4820" w:type="dxa"/>
          </w:tcPr>
          <w:p w14:paraId="433E251F" w14:textId="77777777" w:rsidR="00CC0060" w:rsidRPr="00B56AAF" w:rsidRDefault="00CC0060" w:rsidP="004C3C4C">
            <w:pPr>
              <w:spacing w:line="276" w:lineRule="auto"/>
              <w:rPr>
                <w:rFonts w:ascii="Times New Roman" w:hAnsi="Times New Roman" w:cs="Times New Roman"/>
              </w:rPr>
            </w:pPr>
            <w:r w:rsidRPr="00B56AAF">
              <w:rPr>
                <w:rFonts w:ascii="Times New Roman" w:hAnsi="Times New Roman" w:cs="Times New Roman"/>
              </w:rPr>
              <w:lastRenderedPageBreak/>
              <w:t xml:space="preserve">All studies used self-report questionnaires of attachment except for Macbeth et al. (2011) who administered the Adult Attachment Interview, which minimizes biases of self-report techniques by focusing on the coherence of responses. Most studies measured clinician-rated service engagement/help-seeking. Little is known about people’s perspectives of their engagement and help-seeking in other relationships (romantic, peer, family). The Service Engagement Scale assumes that compliance is appropriate; however, people may have good reasons to decline clinical recommendations, which may explain </w:t>
            </w:r>
            <w:r w:rsidRPr="00B56AAF">
              <w:rPr>
                <w:rFonts w:ascii="Times New Roman" w:hAnsi="Times New Roman" w:cs="Times New Roman"/>
              </w:rPr>
              <w:lastRenderedPageBreak/>
              <w:t xml:space="preserve">variance in the findings. Future research should examine people’s perceptions of their engagement, and whether these concord with clinician-rated assessments. </w:t>
            </w:r>
          </w:p>
          <w:p w14:paraId="4222E46A" w14:textId="77777777" w:rsidR="00CC0060" w:rsidRPr="00B56AAF" w:rsidRDefault="00CC0060" w:rsidP="004C3C4C">
            <w:pPr>
              <w:spacing w:line="276" w:lineRule="auto"/>
              <w:rPr>
                <w:rFonts w:ascii="Times New Roman" w:hAnsi="Times New Roman" w:cs="Times New Roman"/>
              </w:rPr>
            </w:pPr>
            <w:r w:rsidRPr="00B56AAF">
              <w:rPr>
                <w:rFonts w:ascii="Times New Roman" w:hAnsi="Times New Roman" w:cs="Times New Roman"/>
              </w:rPr>
              <w:t>Only two studies examined help-seeking intentions from the person’s perspective (Newman-Taylor et al., 2021; Sood et al., 2021); however, the help-seeking measure used did not specify from whom the person would seek help and measured intentions rather than behavior. Although there is evidence that self-reported help-seeking predicts help-seeking behavior (Mojtabai et al., 2016), this literature would benefit from the inclusion of informant/behavioral measures of help-seeking, to determine if self-reported and clinician-reported help-seeking, and help-seeking intentions and behavior, are concordant.</w:t>
            </w:r>
          </w:p>
          <w:p w14:paraId="4FA17B4B" w14:textId="77777777" w:rsidR="00CC0060" w:rsidRPr="00B56AAF" w:rsidRDefault="00CC0060" w:rsidP="004C3C4C">
            <w:pPr>
              <w:spacing w:line="276" w:lineRule="auto"/>
              <w:rPr>
                <w:rFonts w:ascii="Times New Roman" w:hAnsi="Times New Roman" w:cs="Times New Roman"/>
              </w:rPr>
            </w:pPr>
          </w:p>
        </w:tc>
        <w:tc>
          <w:tcPr>
            <w:tcW w:w="4336" w:type="dxa"/>
          </w:tcPr>
          <w:p w14:paraId="0103BC59" w14:textId="77777777" w:rsidR="00CC0060" w:rsidRPr="00B56AAF" w:rsidRDefault="00CC0060" w:rsidP="004C3C4C">
            <w:pPr>
              <w:spacing w:line="276" w:lineRule="auto"/>
              <w:rPr>
                <w:rFonts w:ascii="Times New Roman" w:hAnsi="Times New Roman" w:cs="Times New Roman"/>
              </w:rPr>
            </w:pPr>
            <w:r w:rsidRPr="00B56AAF">
              <w:rPr>
                <w:rFonts w:ascii="Times New Roman" w:hAnsi="Times New Roman" w:cs="Times New Roman"/>
              </w:rPr>
              <w:lastRenderedPageBreak/>
              <w:t xml:space="preserve">One study recruited a first episode psychosis sample (MacBeth et al., 2011); two recruited participants from the general population with high levels of non-clinical paranoia (Newman-Taylor et al., 2021; Sood et al., 2021), and the remaining recruited people with psychosis diagnoses (Dozier, 1990; Macinnes et al., 2016; Kvrgic et al., 2011; Tait et al., 2004). The findings suggest that the pattern of results in early psychosis and non-clinical paranoia samples are similar to those found in established psychosis (Tait et al., 2004) – all are more engaged (or seek more help) </w:t>
            </w:r>
            <w:r w:rsidRPr="00B56AAF">
              <w:rPr>
                <w:rFonts w:ascii="Times New Roman" w:hAnsi="Times New Roman" w:cs="Times New Roman"/>
              </w:rPr>
              <w:lastRenderedPageBreak/>
              <w:t xml:space="preserve">if attachment-secure or -anxious, and less if attachment-avoidant. This suggests that problems related to service engagement (and possibly help-seeking specifically) are present early on, which strengthens the argument for examining associations between attachment and help-seeking in people with early/non-clinical psychosis to target these problems early. </w:t>
            </w:r>
          </w:p>
          <w:p w14:paraId="6D629B2B" w14:textId="72F35DAB" w:rsidR="00CC0060" w:rsidRPr="00B56AAF" w:rsidRDefault="00CC0060" w:rsidP="004C3C4C">
            <w:pPr>
              <w:spacing w:line="276" w:lineRule="auto"/>
              <w:rPr>
                <w:rFonts w:ascii="Times New Roman" w:hAnsi="Times New Roman" w:cs="Times New Roman"/>
              </w:rPr>
            </w:pPr>
            <w:r w:rsidRPr="00B56AAF">
              <w:rPr>
                <w:rFonts w:ascii="Times New Roman" w:hAnsi="Times New Roman" w:cs="Times New Roman"/>
              </w:rPr>
              <w:t>Most studies reviewed were conducted in the United Kingdom, a predominantly individualistic culture; more research is needed to examine attachment style differences for service engagement in people with psychosis in collectivistic cultures, where individuals’ help-seeking attempts may depend upon the needs, beliefs, and desires of the wider group (cf. Lin &amp; Cheung, 1999;</w:t>
            </w:r>
            <w:r w:rsidRPr="00B56AAF">
              <w:rPr>
                <w:rFonts w:ascii="Times New Roman" w:hAnsi="Times New Roman" w:cs="Times New Roman"/>
                <w:b/>
                <w:bCs/>
              </w:rPr>
              <w:t xml:space="preserve"> </w:t>
            </w:r>
            <w:r w:rsidRPr="00B56AAF">
              <w:rPr>
                <w:rFonts w:ascii="Times New Roman" w:hAnsi="Times New Roman" w:cs="Times New Roman"/>
              </w:rPr>
              <w:t>Markus &amp; Kitayama, 1991;</w:t>
            </w:r>
            <w:r w:rsidRPr="00B56AAF">
              <w:rPr>
                <w:rFonts w:ascii="Times New Roman" w:hAnsi="Times New Roman" w:cs="Times New Roman"/>
                <w:b/>
                <w:bCs/>
              </w:rPr>
              <w:t xml:space="preserve"> </w:t>
            </w:r>
            <w:r w:rsidRPr="00B56AAF">
              <w:rPr>
                <w:rFonts w:ascii="Times New Roman" w:hAnsi="Times New Roman" w:cs="Times New Roman"/>
              </w:rPr>
              <w:t xml:space="preserve">Mojaverian et al., 2013). In addition, the research should consider potential gender differences in help-seeking (Thompson et al., 2016; Seidler et al., 2016). Surprisingly, three studies failed to report gender information (Dozier, 1990; Kvrgic et al., 2011; Tait et al., 2004), two had predominantly male samples (MacBeth et al., 2011; Macinnes et al., 2016), one a </w:t>
            </w:r>
            <w:r w:rsidRPr="00B56AAF">
              <w:rPr>
                <w:rFonts w:ascii="Times New Roman" w:hAnsi="Times New Roman" w:cs="Times New Roman"/>
              </w:rPr>
              <w:lastRenderedPageBreak/>
              <w:t>predominantly female sample (Newman-Taylor et al., 2021), and only one had roughly equal numbers of males and females (Sood et al., 2021). Future research on help-seeking in psychosis may recruit even numbers across genders and control for gender in analyses. It would also be valuable to examine help-seeking attitudes and behaviors of non-binary/transgender people with psychosis.</w:t>
            </w:r>
          </w:p>
        </w:tc>
      </w:tr>
    </w:tbl>
    <w:p w14:paraId="279103DE" w14:textId="77777777" w:rsidR="00CC0060" w:rsidRPr="00B56AAF" w:rsidRDefault="00CC0060" w:rsidP="00CC0060">
      <w:pPr>
        <w:spacing w:line="276" w:lineRule="auto"/>
        <w:rPr>
          <w:rFonts w:ascii="Times New Roman" w:hAnsi="Times New Roman" w:cs="Times New Roman"/>
        </w:rPr>
        <w:sectPr w:rsidR="00CC0060" w:rsidRPr="00B56AAF" w:rsidSect="00CC0060">
          <w:pgSz w:w="16838" w:h="11906" w:orient="landscape"/>
          <w:pgMar w:top="1440" w:right="1440" w:bottom="1440" w:left="1440" w:header="708" w:footer="708" w:gutter="0"/>
          <w:cols w:space="708"/>
          <w:docGrid w:linePitch="360"/>
        </w:sectPr>
      </w:pPr>
    </w:p>
    <w:p w14:paraId="5A79A0C9" w14:textId="470619AB" w:rsidR="00EE730D" w:rsidRPr="00B56AAF" w:rsidRDefault="00EE730D" w:rsidP="00EE730D">
      <w:pPr>
        <w:spacing w:after="0" w:line="360" w:lineRule="auto"/>
        <w:rPr>
          <w:rFonts w:ascii="Times New Roman" w:hAnsi="Times New Roman" w:cs="Times New Roman"/>
          <w:b/>
          <w:bCs/>
          <w:sz w:val="24"/>
          <w:szCs w:val="24"/>
        </w:rPr>
      </w:pPr>
      <w:r w:rsidRPr="00B56AAF">
        <w:rPr>
          <w:rFonts w:ascii="Times New Roman" w:hAnsi="Times New Roman" w:cs="Times New Roman"/>
          <w:b/>
          <w:bCs/>
          <w:sz w:val="24"/>
          <w:szCs w:val="24"/>
        </w:rPr>
        <w:lastRenderedPageBreak/>
        <w:t xml:space="preserve">Table </w:t>
      </w:r>
      <w:r w:rsidR="007D5FAA" w:rsidRPr="00B56AAF">
        <w:rPr>
          <w:rFonts w:ascii="Times New Roman" w:hAnsi="Times New Roman" w:cs="Times New Roman"/>
          <w:b/>
          <w:bCs/>
          <w:sz w:val="24"/>
          <w:szCs w:val="24"/>
        </w:rPr>
        <w:t>7</w:t>
      </w:r>
    </w:p>
    <w:p w14:paraId="071A1D22" w14:textId="77777777" w:rsidR="00EE730D" w:rsidRPr="00B56AAF" w:rsidRDefault="00EE730D" w:rsidP="00EE730D">
      <w:pPr>
        <w:spacing w:after="0" w:line="360" w:lineRule="auto"/>
        <w:rPr>
          <w:rFonts w:ascii="Times New Roman" w:hAnsi="Times New Roman" w:cs="Times New Roman"/>
          <w:b/>
          <w:bCs/>
          <w:sz w:val="24"/>
          <w:szCs w:val="24"/>
        </w:rPr>
      </w:pPr>
      <w:r w:rsidRPr="00B56AAF">
        <w:rPr>
          <w:rFonts w:ascii="Times New Roman" w:hAnsi="Times New Roman" w:cs="Times New Roman"/>
          <w:i/>
          <w:iCs/>
          <w:sz w:val="24"/>
          <w:szCs w:val="24"/>
        </w:rPr>
        <w:t>Clinical Implications</w:t>
      </w:r>
    </w:p>
    <w:tbl>
      <w:tblPr>
        <w:tblStyle w:val="TableGrid"/>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29"/>
      </w:tblGrid>
      <w:tr w:rsidR="00EE730D" w:rsidRPr="00B56AAF" w14:paraId="666D7374" w14:textId="77777777" w:rsidTr="005D02A1">
        <w:tc>
          <w:tcPr>
            <w:tcW w:w="1843" w:type="dxa"/>
            <w:tcBorders>
              <w:top w:val="single" w:sz="4" w:space="0" w:color="auto"/>
              <w:bottom w:val="single" w:sz="4" w:space="0" w:color="auto"/>
            </w:tcBorders>
          </w:tcPr>
          <w:p w14:paraId="0FDC5A3A" w14:textId="77777777" w:rsidR="00EE730D" w:rsidRPr="00B56AAF" w:rsidRDefault="00EE730D" w:rsidP="00CC0060">
            <w:pPr>
              <w:spacing w:line="276" w:lineRule="auto"/>
              <w:rPr>
                <w:rFonts w:ascii="Times New Roman" w:hAnsi="Times New Roman" w:cs="Times New Roman"/>
                <w:sz w:val="24"/>
                <w:szCs w:val="24"/>
              </w:rPr>
            </w:pPr>
            <w:r w:rsidRPr="00B56AAF">
              <w:rPr>
                <w:rFonts w:ascii="Times New Roman" w:hAnsi="Times New Roman" w:cs="Times New Roman"/>
                <w:sz w:val="24"/>
                <w:szCs w:val="24"/>
              </w:rPr>
              <w:t>Mechanisms</w:t>
            </w:r>
          </w:p>
        </w:tc>
        <w:tc>
          <w:tcPr>
            <w:tcW w:w="7229" w:type="dxa"/>
            <w:tcBorders>
              <w:top w:val="single" w:sz="4" w:space="0" w:color="auto"/>
              <w:bottom w:val="single" w:sz="4" w:space="0" w:color="auto"/>
            </w:tcBorders>
          </w:tcPr>
          <w:p w14:paraId="137E1161" w14:textId="77777777" w:rsidR="00EE730D" w:rsidRPr="00B56AAF" w:rsidRDefault="00EE730D" w:rsidP="00CC0060">
            <w:pPr>
              <w:spacing w:line="276" w:lineRule="auto"/>
              <w:rPr>
                <w:rFonts w:ascii="Times New Roman" w:hAnsi="Times New Roman" w:cs="Times New Roman"/>
                <w:sz w:val="24"/>
                <w:szCs w:val="24"/>
              </w:rPr>
            </w:pPr>
            <w:r w:rsidRPr="00B56AAF">
              <w:rPr>
                <w:rFonts w:ascii="Times New Roman" w:hAnsi="Times New Roman" w:cs="Times New Roman"/>
                <w:sz w:val="24"/>
                <w:szCs w:val="24"/>
              </w:rPr>
              <w:t>Clinical implications</w:t>
            </w:r>
          </w:p>
        </w:tc>
      </w:tr>
      <w:tr w:rsidR="00EE730D" w:rsidRPr="00B56AAF" w14:paraId="337CFE89" w14:textId="77777777" w:rsidTr="005D02A1">
        <w:tc>
          <w:tcPr>
            <w:tcW w:w="1843" w:type="dxa"/>
            <w:tcBorders>
              <w:top w:val="single" w:sz="4" w:space="0" w:color="auto"/>
            </w:tcBorders>
          </w:tcPr>
          <w:p w14:paraId="0FF31258" w14:textId="77777777" w:rsidR="00EE730D" w:rsidRPr="00B56AAF" w:rsidRDefault="00EE730D" w:rsidP="00CC0060">
            <w:pPr>
              <w:spacing w:line="276" w:lineRule="auto"/>
              <w:rPr>
                <w:rFonts w:ascii="Times New Roman" w:hAnsi="Times New Roman" w:cs="Times New Roman"/>
                <w:sz w:val="24"/>
                <w:szCs w:val="24"/>
              </w:rPr>
            </w:pPr>
            <w:r w:rsidRPr="00B56AAF">
              <w:rPr>
                <w:rFonts w:ascii="Times New Roman" w:hAnsi="Times New Roman" w:cs="Times New Roman"/>
                <w:sz w:val="24"/>
                <w:szCs w:val="24"/>
              </w:rPr>
              <w:t>Beliefs about self and others</w:t>
            </w:r>
          </w:p>
        </w:tc>
        <w:tc>
          <w:tcPr>
            <w:tcW w:w="7229" w:type="dxa"/>
            <w:tcBorders>
              <w:top w:val="single" w:sz="4" w:space="0" w:color="auto"/>
            </w:tcBorders>
          </w:tcPr>
          <w:p w14:paraId="7B136E57" w14:textId="009462D0" w:rsidR="00EE730D" w:rsidRPr="00B56AAF" w:rsidRDefault="00EE730D" w:rsidP="00CC0060">
            <w:pPr>
              <w:spacing w:line="276" w:lineRule="auto"/>
              <w:rPr>
                <w:rFonts w:ascii="Times New Roman" w:hAnsi="Times New Roman" w:cs="Times New Roman"/>
                <w:sz w:val="24"/>
                <w:szCs w:val="24"/>
              </w:rPr>
            </w:pPr>
            <w:r w:rsidRPr="00B56AAF">
              <w:rPr>
                <w:rFonts w:ascii="Times New Roman" w:hAnsi="Times New Roman" w:cs="Times New Roman"/>
                <w:sz w:val="24"/>
                <w:szCs w:val="24"/>
              </w:rPr>
              <w:t>Assess and target negative self-beliefs in therapy for paranoia in those with insecure attachment, given evidence for the mediating role of negative self-beliefs in the relationship between attachment style and paranoia</w:t>
            </w:r>
            <w:r w:rsidR="007362F1" w:rsidRPr="00B56AAF">
              <w:rPr>
                <w:rFonts w:ascii="Times New Roman" w:hAnsi="Times New Roman" w:cs="Times New Roman"/>
                <w:sz w:val="24"/>
                <w:szCs w:val="24"/>
              </w:rPr>
              <w:t>.</w:t>
            </w:r>
          </w:p>
        </w:tc>
      </w:tr>
      <w:tr w:rsidR="00EE730D" w:rsidRPr="00B56AAF" w14:paraId="2F9072FB" w14:textId="77777777" w:rsidTr="005D02A1">
        <w:tc>
          <w:tcPr>
            <w:tcW w:w="1843" w:type="dxa"/>
          </w:tcPr>
          <w:p w14:paraId="5D3D9C38" w14:textId="77777777" w:rsidR="00EE730D" w:rsidRPr="00B56AAF" w:rsidRDefault="00EE730D" w:rsidP="00CC0060">
            <w:pPr>
              <w:spacing w:line="276" w:lineRule="auto"/>
              <w:rPr>
                <w:rFonts w:ascii="Times New Roman" w:hAnsi="Times New Roman" w:cs="Times New Roman"/>
                <w:sz w:val="24"/>
                <w:szCs w:val="24"/>
              </w:rPr>
            </w:pPr>
            <w:r w:rsidRPr="00B56AAF">
              <w:rPr>
                <w:rFonts w:ascii="Times New Roman" w:hAnsi="Times New Roman" w:cs="Times New Roman"/>
                <w:sz w:val="24"/>
                <w:szCs w:val="24"/>
              </w:rPr>
              <w:t>Mentalization</w:t>
            </w:r>
          </w:p>
        </w:tc>
        <w:tc>
          <w:tcPr>
            <w:tcW w:w="7229" w:type="dxa"/>
          </w:tcPr>
          <w:p w14:paraId="1F9EF101" w14:textId="3DE7515B" w:rsidR="00145478" w:rsidRPr="00B56AAF" w:rsidRDefault="00EE730D" w:rsidP="00CC0060">
            <w:pPr>
              <w:spacing w:line="276" w:lineRule="auto"/>
              <w:rPr>
                <w:rFonts w:ascii="Times New Roman" w:hAnsi="Times New Roman" w:cs="Times New Roman"/>
                <w:sz w:val="24"/>
                <w:szCs w:val="24"/>
              </w:rPr>
            </w:pPr>
            <w:r w:rsidRPr="00B56AAF">
              <w:rPr>
                <w:rFonts w:ascii="Times New Roman" w:hAnsi="Times New Roman" w:cs="Times New Roman"/>
                <w:sz w:val="24"/>
                <w:szCs w:val="24"/>
              </w:rPr>
              <w:t xml:space="preserve">No implications </w:t>
            </w:r>
            <w:r w:rsidR="000E64A2" w:rsidRPr="00B56AAF">
              <w:rPr>
                <w:rFonts w:ascii="Times New Roman" w:hAnsi="Times New Roman" w:cs="Times New Roman"/>
                <w:sz w:val="24"/>
                <w:szCs w:val="24"/>
              </w:rPr>
              <w:t xml:space="preserve">from the current review </w:t>
            </w:r>
            <w:r w:rsidRPr="00B56AAF">
              <w:rPr>
                <w:rFonts w:ascii="Times New Roman" w:hAnsi="Times New Roman" w:cs="Times New Roman"/>
                <w:sz w:val="24"/>
                <w:szCs w:val="24"/>
              </w:rPr>
              <w:t>as the limited evidence to date suggests that poor mentalization is not associated with paranoia</w:t>
            </w:r>
            <w:r w:rsidR="00145478" w:rsidRPr="00B56AAF">
              <w:rPr>
                <w:rFonts w:ascii="Times New Roman" w:hAnsi="Times New Roman" w:cs="Times New Roman"/>
                <w:sz w:val="24"/>
                <w:szCs w:val="24"/>
              </w:rPr>
              <w:t xml:space="preserve"> (despite </w:t>
            </w:r>
            <w:r w:rsidR="005D02A1" w:rsidRPr="00B56AAF">
              <w:rPr>
                <w:rFonts w:ascii="Times New Roman" w:hAnsi="Times New Roman" w:cs="Times New Roman"/>
                <w:sz w:val="24"/>
                <w:szCs w:val="24"/>
              </w:rPr>
              <w:t xml:space="preserve">the </w:t>
            </w:r>
            <w:r w:rsidR="00145478" w:rsidRPr="00B56AAF">
              <w:rPr>
                <w:rFonts w:ascii="Times New Roman" w:hAnsi="Times New Roman" w:cs="Times New Roman"/>
                <w:sz w:val="24"/>
                <w:szCs w:val="24"/>
              </w:rPr>
              <w:t>clear theoretical argument for this relationship)</w:t>
            </w:r>
            <w:r w:rsidR="007362F1" w:rsidRPr="00B56AAF">
              <w:rPr>
                <w:rFonts w:ascii="Times New Roman" w:hAnsi="Times New Roman" w:cs="Times New Roman"/>
                <w:sz w:val="24"/>
                <w:szCs w:val="24"/>
              </w:rPr>
              <w:t>.</w:t>
            </w:r>
            <w:r w:rsidR="00145478" w:rsidRPr="00B56AAF">
              <w:rPr>
                <w:rFonts w:ascii="Times New Roman" w:hAnsi="Times New Roman" w:cs="Times New Roman"/>
                <w:sz w:val="24"/>
                <w:szCs w:val="24"/>
              </w:rPr>
              <w:t xml:space="preserve"> </w:t>
            </w:r>
          </w:p>
        </w:tc>
      </w:tr>
      <w:tr w:rsidR="00EE730D" w:rsidRPr="00B56AAF" w14:paraId="01D6F6A7" w14:textId="77777777" w:rsidTr="005D02A1">
        <w:tc>
          <w:tcPr>
            <w:tcW w:w="1843" w:type="dxa"/>
          </w:tcPr>
          <w:p w14:paraId="5397C2D3" w14:textId="77777777" w:rsidR="00EE730D" w:rsidRPr="00B56AAF" w:rsidRDefault="00EE730D" w:rsidP="00CC0060">
            <w:pPr>
              <w:spacing w:line="276" w:lineRule="auto"/>
              <w:rPr>
                <w:rFonts w:ascii="Times New Roman" w:hAnsi="Times New Roman" w:cs="Times New Roman"/>
                <w:sz w:val="24"/>
                <w:szCs w:val="24"/>
              </w:rPr>
            </w:pPr>
            <w:r w:rsidRPr="00B56AAF">
              <w:rPr>
                <w:rFonts w:ascii="Times New Roman" w:hAnsi="Times New Roman" w:cs="Times New Roman"/>
                <w:sz w:val="24"/>
                <w:szCs w:val="24"/>
              </w:rPr>
              <w:t>Cognitive fusion</w:t>
            </w:r>
          </w:p>
        </w:tc>
        <w:tc>
          <w:tcPr>
            <w:tcW w:w="7229" w:type="dxa"/>
          </w:tcPr>
          <w:p w14:paraId="001A08F9" w14:textId="1C0D2525" w:rsidR="00EE730D" w:rsidRPr="00B56AAF" w:rsidRDefault="00EE730D" w:rsidP="00CC0060">
            <w:pPr>
              <w:spacing w:line="276" w:lineRule="auto"/>
              <w:rPr>
                <w:rFonts w:ascii="Times New Roman" w:hAnsi="Times New Roman" w:cs="Times New Roman"/>
                <w:sz w:val="24"/>
                <w:szCs w:val="24"/>
              </w:rPr>
            </w:pPr>
            <w:r w:rsidRPr="00B56AAF">
              <w:rPr>
                <w:rFonts w:ascii="Times New Roman" w:hAnsi="Times New Roman" w:cs="Times New Roman"/>
                <w:sz w:val="24"/>
                <w:szCs w:val="24"/>
              </w:rPr>
              <w:t>Assess and target cognitive fusion because people with paranoia (and attachment-anxiety) readily access and become fused with negative cognitions and memories, resulting in increased negative affect (and cognitive fusion may mediate the relationship between insecure attachment and paranoia)</w:t>
            </w:r>
            <w:r w:rsidR="007362F1" w:rsidRPr="00B56AAF">
              <w:rPr>
                <w:rFonts w:ascii="Times New Roman" w:hAnsi="Times New Roman" w:cs="Times New Roman"/>
                <w:sz w:val="24"/>
                <w:szCs w:val="24"/>
              </w:rPr>
              <w:t>.</w:t>
            </w:r>
          </w:p>
        </w:tc>
      </w:tr>
      <w:tr w:rsidR="00EE730D" w:rsidRPr="00B56AAF" w14:paraId="4B77D075" w14:textId="77777777" w:rsidTr="005D02A1">
        <w:tc>
          <w:tcPr>
            <w:tcW w:w="1843" w:type="dxa"/>
          </w:tcPr>
          <w:p w14:paraId="2EC10F01" w14:textId="77777777" w:rsidR="00EE730D" w:rsidRPr="00B56AAF" w:rsidRDefault="00EE730D" w:rsidP="00CC0060">
            <w:pPr>
              <w:spacing w:line="276" w:lineRule="auto"/>
              <w:rPr>
                <w:rFonts w:ascii="Times New Roman" w:hAnsi="Times New Roman" w:cs="Times New Roman"/>
                <w:sz w:val="24"/>
                <w:szCs w:val="24"/>
              </w:rPr>
            </w:pPr>
            <w:r w:rsidRPr="00B56AAF">
              <w:rPr>
                <w:rFonts w:ascii="Times New Roman" w:hAnsi="Times New Roman" w:cs="Times New Roman"/>
                <w:sz w:val="24"/>
                <w:szCs w:val="24"/>
              </w:rPr>
              <w:t>Dissociation</w:t>
            </w:r>
          </w:p>
        </w:tc>
        <w:tc>
          <w:tcPr>
            <w:tcW w:w="7229" w:type="dxa"/>
          </w:tcPr>
          <w:p w14:paraId="3F697344" w14:textId="38271627" w:rsidR="00EE730D" w:rsidRPr="00B56AAF" w:rsidRDefault="00EE730D" w:rsidP="00CC0060">
            <w:pPr>
              <w:spacing w:line="276" w:lineRule="auto"/>
              <w:rPr>
                <w:rFonts w:ascii="Times New Roman" w:hAnsi="Times New Roman" w:cs="Times New Roman"/>
                <w:sz w:val="24"/>
                <w:szCs w:val="24"/>
              </w:rPr>
            </w:pPr>
            <w:r w:rsidRPr="00B56AAF">
              <w:rPr>
                <w:rFonts w:ascii="Times New Roman" w:hAnsi="Times New Roman" w:cs="Times New Roman"/>
                <w:sz w:val="24"/>
                <w:szCs w:val="24"/>
              </w:rPr>
              <w:t>Assess and target dissociation given the association with paranoia (and disorganized attachment); however, while there is evidence for dissociation mediating the relationship between attachment</w:t>
            </w:r>
            <w:r w:rsidR="007362F1" w:rsidRPr="00B56AAF">
              <w:rPr>
                <w:rFonts w:ascii="Times New Roman" w:hAnsi="Times New Roman" w:cs="Times New Roman"/>
                <w:sz w:val="24"/>
                <w:szCs w:val="24"/>
              </w:rPr>
              <w:t>-</w:t>
            </w:r>
            <w:r w:rsidRPr="00B56AAF">
              <w:rPr>
                <w:rFonts w:ascii="Times New Roman" w:hAnsi="Times New Roman" w:cs="Times New Roman"/>
                <w:sz w:val="24"/>
                <w:szCs w:val="24"/>
              </w:rPr>
              <w:t xml:space="preserve">disorganization and voice-hearing, no studies have examined </w:t>
            </w:r>
            <w:r w:rsidR="00145478" w:rsidRPr="00B56AAF">
              <w:rPr>
                <w:rFonts w:ascii="Times New Roman" w:hAnsi="Times New Roman" w:cs="Times New Roman"/>
                <w:sz w:val="24"/>
                <w:szCs w:val="24"/>
              </w:rPr>
              <w:t xml:space="preserve">the </w:t>
            </w:r>
            <w:r w:rsidRPr="00B56AAF">
              <w:rPr>
                <w:rFonts w:ascii="Times New Roman" w:hAnsi="Times New Roman" w:cs="Times New Roman"/>
                <w:sz w:val="24"/>
                <w:szCs w:val="24"/>
              </w:rPr>
              <w:t>role of dissociation in the relationship between attachment</w:t>
            </w:r>
            <w:r w:rsidR="00F05617" w:rsidRPr="00B56AAF">
              <w:rPr>
                <w:rFonts w:ascii="Times New Roman" w:hAnsi="Times New Roman" w:cs="Times New Roman"/>
                <w:sz w:val="24"/>
                <w:szCs w:val="24"/>
              </w:rPr>
              <w:t>-</w:t>
            </w:r>
            <w:r w:rsidRPr="00B56AAF">
              <w:rPr>
                <w:rFonts w:ascii="Times New Roman" w:hAnsi="Times New Roman" w:cs="Times New Roman"/>
                <w:sz w:val="24"/>
                <w:szCs w:val="24"/>
              </w:rPr>
              <w:t>anxiety/avoidance and paranoia</w:t>
            </w:r>
            <w:r w:rsidR="00145478" w:rsidRPr="00B56AAF">
              <w:rPr>
                <w:rFonts w:ascii="Times New Roman" w:hAnsi="Times New Roman" w:cs="Times New Roman"/>
                <w:sz w:val="24"/>
                <w:szCs w:val="24"/>
              </w:rPr>
              <w:t>.</w:t>
            </w:r>
          </w:p>
        </w:tc>
      </w:tr>
      <w:tr w:rsidR="00EE730D" w:rsidRPr="00B56AAF" w14:paraId="6C1A9551" w14:textId="77777777" w:rsidTr="005D02A1">
        <w:tc>
          <w:tcPr>
            <w:tcW w:w="1843" w:type="dxa"/>
          </w:tcPr>
          <w:p w14:paraId="4E84E514" w14:textId="77777777" w:rsidR="00EE730D" w:rsidRPr="00B56AAF" w:rsidRDefault="00EE730D" w:rsidP="00CC0060">
            <w:pPr>
              <w:spacing w:line="276" w:lineRule="auto"/>
              <w:rPr>
                <w:rFonts w:ascii="Times New Roman" w:hAnsi="Times New Roman" w:cs="Times New Roman"/>
                <w:sz w:val="24"/>
                <w:szCs w:val="24"/>
              </w:rPr>
            </w:pPr>
            <w:r w:rsidRPr="00B56AAF">
              <w:rPr>
                <w:rFonts w:ascii="Times New Roman" w:hAnsi="Times New Roman" w:cs="Times New Roman"/>
                <w:sz w:val="24"/>
                <w:szCs w:val="24"/>
              </w:rPr>
              <w:t>Emotion regulation</w:t>
            </w:r>
          </w:p>
        </w:tc>
        <w:tc>
          <w:tcPr>
            <w:tcW w:w="7229" w:type="dxa"/>
          </w:tcPr>
          <w:p w14:paraId="5B552288" w14:textId="2DE9FFC9" w:rsidR="00EE730D" w:rsidRPr="00B56AAF" w:rsidRDefault="00BC64EA" w:rsidP="00CC0060">
            <w:pPr>
              <w:spacing w:line="276" w:lineRule="auto"/>
              <w:rPr>
                <w:rFonts w:ascii="Times New Roman" w:hAnsi="Times New Roman" w:cs="Times New Roman"/>
                <w:sz w:val="24"/>
                <w:szCs w:val="24"/>
              </w:rPr>
            </w:pPr>
            <w:r w:rsidRPr="00B56AAF">
              <w:rPr>
                <w:rFonts w:ascii="Times New Roman" w:hAnsi="Times New Roman" w:cs="Times New Roman"/>
                <w:sz w:val="24"/>
                <w:szCs w:val="24"/>
              </w:rPr>
              <w:t xml:space="preserve">Attend to the therapeutic relationship which is likely to act as a secure base from which adaptive </w:t>
            </w:r>
            <w:r w:rsidR="00760872" w:rsidRPr="00B56AAF">
              <w:rPr>
                <w:rFonts w:ascii="Times New Roman" w:hAnsi="Times New Roman" w:cs="Times New Roman"/>
                <w:sz w:val="24"/>
                <w:szCs w:val="24"/>
              </w:rPr>
              <w:t xml:space="preserve">ER </w:t>
            </w:r>
            <w:r w:rsidRPr="00B56AAF">
              <w:rPr>
                <w:rFonts w:ascii="Times New Roman" w:hAnsi="Times New Roman" w:cs="Times New Roman"/>
                <w:sz w:val="24"/>
                <w:szCs w:val="24"/>
              </w:rPr>
              <w:t xml:space="preserve">strategies can be explored. </w:t>
            </w:r>
            <w:r w:rsidR="00EE730D" w:rsidRPr="00B56AAF">
              <w:rPr>
                <w:rFonts w:ascii="Times New Roman" w:hAnsi="Times New Roman" w:cs="Times New Roman"/>
                <w:sz w:val="24"/>
                <w:szCs w:val="24"/>
              </w:rPr>
              <w:t>Assess and teach emotion regulation strategies to people who have psychosis and insecure attachment styles</w:t>
            </w:r>
            <w:r w:rsidRPr="00B56AAF">
              <w:rPr>
                <w:rFonts w:ascii="Times New Roman" w:hAnsi="Times New Roman" w:cs="Times New Roman"/>
                <w:sz w:val="24"/>
                <w:szCs w:val="24"/>
              </w:rPr>
              <w:t xml:space="preserve">. </w:t>
            </w:r>
            <w:r w:rsidR="00D10E94" w:rsidRPr="00B56AAF">
              <w:rPr>
                <w:rFonts w:ascii="Times New Roman" w:hAnsi="Times New Roman" w:cs="Times New Roman"/>
                <w:bCs/>
                <w:sz w:val="24"/>
                <w:szCs w:val="24"/>
              </w:rPr>
              <w:t>S</w:t>
            </w:r>
            <w:r w:rsidRPr="00B56AAF">
              <w:rPr>
                <w:rFonts w:ascii="Times New Roman" w:hAnsi="Times New Roman" w:cs="Times New Roman"/>
                <w:bCs/>
                <w:sz w:val="24"/>
                <w:szCs w:val="24"/>
              </w:rPr>
              <w:t xml:space="preserve">elect particular </w:t>
            </w:r>
            <w:r w:rsidR="00D10E94" w:rsidRPr="00B56AAF">
              <w:rPr>
                <w:rFonts w:ascii="Times New Roman" w:hAnsi="Times New Roman" w:cs="Times New Roman"/>
                <w:bCs/>
                <w:sz w:val="24"/>
                <w:szCs w:val="24"/>
              </w:rPr>
              <w:t xml:space="preserve">ER </w:t>
            </w:r>
            <w:r w:rsidRPr="00B56AAF">
              <w:rPr>
                <w:rFonts w:ascii="Times New Roman" w:hAnsi="Times New Roman" w:cs="Times New Roman"/>
                <w:bCs/>
                <w:sz w:val="24"/>
                <w:szCs w:val="24"/>
              </w:rPr>
              <w:t xml:space="preserve">skills </w:t>
            </w:r>
            <w:r w:rsidR="00D10E94" w:rsidRPr="00B56AAF">
              <w:rPr>
                <w:rFonts w:ascii="Times New Roman" w:hAnsi="Times New Roman" w:cs="Times New Roman"/>
                <w:bCs/>
                <w:sz w:val="24"/>
                <w:szCs w:val="24"/>
              </w:rPr>
              <w:t>for development</w:t>
            </w:r>
            <w:r w:rsidRPr="00B56AAF">
              <w:rPr>
                <w:rFonts w:ascii="Times New Roman" w:hAnsi="Times New Roman" w:cs="Times New Roman"/>
                <w:bCs/>
                <w:sz w:val="24"/>
                <w:szCs w:val="24"/>
              </w:rPr>
              <w:t xml:space="preserve"> based on attachment style</w:t>
            </w:r>
            <w:r w:rsidR="00443E59" w:rsidRPr="00B56AAF">
              <w:rPr>
                <w:rFonts w:ascii="Times New Roman" w:hAnsi="Times New Roman" w:cs="Times New Roman"/>
                <w:bCs/>
                <w:sz w:val="24"/>
                <w:szCs w:val="24"/>
              </w:rPr>
              <w:t xml:space="preserve"> -</w:t>
            </w:r>
            <w:r w:rsidRPr="00B56AAF">
              <w:rPr>
                <w:rFonts w:ascii="Times New Roman" w:hAnsi="Times New Roman" w:cs="Times New Roman"/>
                <w:sz w:val="24"/>
                <w:szCs w:val="24"/>
              </w:rPr>
              <w:t>e.g.,</w:t>
            </w:r>
            <w:r w:rsidR="00EE730D" w:rsidRPr="00B56AAF">
              <w:rPr>
                <w:rFonts w:ascii="Times New Roman" w:hAnsi="Times New Roman" w:cs="Times New Roman"/>
                <w:sz w:val="24"/>
                <w:szCs w:val="24"/>
              </w:rPr>
              <w:t xml:space="preserve"> practi</w:t>
            </w:r>
            <w:r w:rsidR="005D02A1" w:rsidRPr="00B56AAF">
              <w:rPr>
                <w:rFonts w:ascii="Times New Roman" w:hAnsi="Times New Roman" w:cs="Times New Roman"/>
                <w:sz w:val="24"/>
                <w:szCs w:val="24"/>
              </w:rPr>
              <w:t>c</w:t>
            </w:r>
            <w:r w:rsidR="00EE730D" w:rsidRPr="00B56AAF">
              <w:rPr>
                <w:rFonts w:ascii="Times New Roman" w:hAnsi="Times New Roman" w:cs="Times New Roman"/>
                <w:sz w:val="24"/>
                <w:szCs w:val="24"/>
              </w:rPr>
              <w:t>e refocusing as an alternative to rumination for those with anxious attachment</w:t>
            </w:r>
            <w:r w:rsidRPr="00B56AAF">
              <w:rPr>
                <w:rFonts w:ascii="Times New Roman" w:hAnsi="Times New Roman" w:cs="Times New Roman"/>
                <w:sz w:val="24"/>
                <w:szCs w:val="24"/>
              </w:rPr>
              <w:t>, and emotional expression as an alternative to suppression for people with avoidant attachment.</w:t>
            </w:r>
            <w:r w:rsidR="00EE730D" w:rsidRPr="00B56AAF">
              <w:rPr>
                <w:rFonts w:ascii="Times New Roman" w:hAnsi="Times New Roman" w:cs="Times New Roman"/>
                <w:sz w:val="24"/>
                <w:szCs w:val="24"/>
              </w:rPr>
              <w:t xml:space="preserve"> </w:t>
            </w:r>
          </w:p>
        </w:tc>
      </w:tr>
      <w:tr w:rsidR="00EE730D" w:rsidRPr="00B56AAF" w14:paraId="31878DE8" w14:textId="77777777" w:rsidTr="005D02A1">
        <w:tc>
          <w:tcPr>
            <w:tcW w:w="1843" w:type="dxa"/>
          </w:tcPr>
          <w:p w14:paraId="52DF436E" w14:textId="77777777" w:rsidR="00EE730D" w:rsidRPr="00B56AAF" w:rsidRDefault="00EE730D" w:rsidP="00CC0060">
            <w:pPr>
              <w:spacing w:line="276" w:lineRule="auto"/>
              <w:rPr>
                <w:rFonts w:ascii="Times New Roman" w:hAnsi="Times New Roman" w:cs="Times New Roman"/>
                <w:sz w:val="24"/>
                <w:szCs w:val="24"/>
              </w:rPr>
            </w:pPr>
            <w:r w:rsidRPr="00B56AAF">
              <w:rPr>
                <w:rFonts w:ascii="Times New Roman" w:hAnsi="Times New Roman" w:cs="Times New Roman"/>
                <w:sz w:val="24"/>
                <w:szCs w:val="24"/>
              </w:rPr>
              <w:t>Help-seeking</w:t>
            </w:r>
          </w:p>
        </w:tc>
        <w:tc>
          <w:tcPr>
            <w:tcW w:w="7229" w:type="dxa"/>
          </w:tcPr>
          <w:p w14:paraId="5A2AA84E" w14:textId="4ED06E69" w:rsidR="00EE730D" w:rsidRPr="00B56AAF" w:rsidRDefault="00EE730D" w:rsidP="00CC0060">
            <w:pPr>
              <w:spacing w:line="276" w:lineRule="auto"/>
              <w:rPr>
                <w:rFonts w:ascii="Times New Roman" w:hAnsi="Times New Roman" w:cs="Times New Roman"/>
                <w:sz w:val="24"/>
                <w:szCs w:val="24"/>
              </w:rPr>
            </w:pPr>
            <w:r w:rsidRPr="00B56AAF">
              <w:rPr>
                <w:rFonts w:ascii="Times New Roman" w:hAnsi="Times New Roman" w:cs="Times New Roman"/>
                <w:sz w:val="24"/>
                <w:szCs w:val="24"/>
              </w:rPr>
              <w:t xml:space="preserve">Assess and target help-seeking behaviors </w:t>
            </w:r>
            <w:r w:rsidR="00D10E94" w:rsidRPr="00B56AAF">
              <w:rPr>
                <w:rFonts w:ascii="Times New Roman" w:hAnsi="Times New Roman" w:cs="Times New Roman"/>
                <w:sz w:val="24"/>
                <w:szCs w:val="24"/>
              </w:rPr>
              <w:t>for</w:t>
            </w:r>
            <w:r w:rsidRPr="00B56AAF">
              <w:rPr>
                <w:rFonts w:ascii="Times New Roman" w:hAnsi="Times New Roman" w:cs="Times New Roman"/>
                <w:sz w:val="24"/>
                <w:szCs w:val="24"/>
              </w:rPr>
              <w:t xml:space="preserve"> people with psychosis who are insecurely attached; increase help-seeking in attachment-avoidant individuals; assess carefully in those who are attachment-anxious who may both seek and </w:t>
            </w:r>
            <w:r w:rsidR="005B3272" w:rsidRPr="00B56AAF">
              <w:rPr>
                <w:rFonts w:ascii="Times New Roman" w:hAnsi="Times New Roman" w:cs="Times New Roman"/>
                <w:sz w:val="24"/>
                <w:szCs w:val="24"/>
              </w:rPr>
              <w:t xml:space="preserve">struggle to make use of </w:t>
            </w:r>
            <w:r w:rsidRPr="00B56AAF">
              <w:rPr>
                <w:rFonts w:ascii="Times New Roman" w:hAnsi="Times New Roman" w:cs="Times New Roman"/>
                <w:sz w:val="24"/>
                <w:szCs w:val="24"/>
              </w:rPr>
              <w:t>the help they need</w:t>
            </w:r>
            <w:r w:rsidR="00145478" w:rsidRPr="00B56AAF">
              <w:rPr>
                <w:rFonts w:ascii="Times New Roman" w:hAnsi="Times New Roman" w:cs="Times New Roman"/>
                <w:sz w:val="24"/>
                <w:szCs w:val="24"/>
              </w:rPr>
              <w:t>.</w:t>
            </w:r>
          </w:p>
        </w:tc>
      </w:tr>
      <w:tr w:rsidR="002536B9" w:rsidRPr="00B56AAF" w14:paraId="61019255" w14:textId="77777777" w:rsidTr="005D02A1">
        <w:tc>
          <w:tcPr>
            <w:tcW w:w="1843" w:type="dxa"/>
          </w:tcPr>
          <w:p w14:paraId="050548B2" w14:textId="6D2ADEBD" w:rsidR="002536B9" w:rsidRPr="00B56AAF" w:rsidRDefault="002536B9" w:rsidP="00CC0060">
            <w:pPr>
              <w:spacing w:line="276" w:lineRule="auto"/>
              <w:rPr>
                <w:rFonts w:ascii="Times New Roman" w:hAnsi="Times New Roman" w:cs="Times New Roman"/>
                <w:sz w:val="24"/>
                <w:szCs w:val="24"/>
              </w:rPr>
            </w:pPr>
            <w:r w:rsidRPr="00B56AAF">
              <w:rPr>
                <w:rFonts w:ascii="Times New Roman" w:hAnsi="Times New Roman" w:cs="Times New Roman"/>
                <w:sz w:val="24"/>
                <w:szCs w:val="24"/>
              </w:rPr>
              <w:t>Attachment style</w:t>
            </w:r>
          </w:p>
        </w:tc>
        <w:tc>
          <w:tcPr>
            <w:tcW w:w="7229" w:type="dxa"/>
          </w:tcPr>
          <w:p w14:paraId="36C28F55" w14:textId="27039AA2" w:rsidR="002536B9" w:rsidRPr="00B56AAF" w:rsidRDefault="002536B9" w:rsidP="00CC0060">
            <w:pPr>
              <w:spacing w:line="276" w:lineRule="auto"/>
              <w:rPr>
                <w:rFonts w:ascii="Times New Roman" w:hAnsi="Times New Roman" w:cs="Times New Roman"/>
                <w:sz w:val="24"/>
                <w:szCs w:val="24"/>
              </w:rPr>
            </w:pPr>
            <w:r w:rsidRPr="00B56AAF">
              <w:rPr>
                <w:rFonts w:ascii="Times New Roman" w:hAnsi="Times New Roman" w:cs="Times New Roman"/>
                <w:sz w:val="24"/>
                <w:szCs w:val="24"/>
              </w:rPr>
              <w:t xml:space="preserve">Assess attachment style and use </w:t>
            </w:r>
            <w:r w:rsidR="004F1EEE" w:rsidRPr="00B56AAF">
              <w:rPr>
                <w:rFonts w:ascii="Times New Roman" w:hAnsi="Times New Roman" w:cs="Times New Roman"/>
                <w:sz w:val="24"/>
                <w:szCs w:val="24"/>
              </w:rPr>
              <w:t xml:space="preserve">to </w:t>
            </w:r>
            <w:r w:rsidRPr="00B56AAF">
              <w:rPr>
                <w:rFonts w:ascii="Times New Roman" w:hAnsi="Times New Roman" w:cs="Times New Roman"/>
                <w:sz w:val="24"/>
                <w:szCs w:val="24"/>
              </w:rPr>
              <w:t>formulat</w:t>
            </w:r>
            <w:r w:rsidR="004F1EEE" w:rsidRPr="00B56AAF">
              <w:rPr>
                <w:rFonts w:ascii="Times New Roman" w:hAnsi="Times New Roman" w:cs="Times New Roman"/>
                <w:sz w:val="24"/>
                <w:szCs w:val="24"/>
              </w:rPr>
              <w:t>e</w:t>
            </w:r>
            <w:r w:rsidRPr="00B56AAF">
              <w:rPr>
                <w:rFonts w:ascii="Times New Roman" w:hAnsi="Times New Roman" w:cs="Times New Roman"/>
                <w:sz w:val="24"/>
                <w:szCs w:val="24"/>
              </w:rPr>
              <w:t xml:space="preserve"> the development and maintenance of paranoia, </w:t>
            </w:r>
            <w:r w:rsidR="004F1EEE" w:rsidRPr="00B56AAF">
              <w:rPr>
                <w:rFonts w:ascii="Times New Roman" w:hAnsi="Times New Roman" w:cs="Times New Roman"/>
                <w:sz w:val="24"/>
                <w:szCs w:val="24"/>
              </w:rPr>
              <w:t>including</w:t>
            </w:r>
            <w:r w:rsidR="00CC6B4C" w:rsidRPr="00B56AAF">
              <w:rPr>
                <w:rFonts w:ascii="Times New Roman" w:hAnsi="Times New Roman" w:cs="Times New Roman"/>
                <w:sz w:val="24"/>
                <w:szCs w:val="24"/>
              </w:rPr>
              <w:t xml:space="preserve"> </w:t>
            </w:r>
            <w:r w:rsidRPr="00B56AAF">
              <w:rPr>
                <w:rFonts w:ascii="Times New Roman" w:hAnsi="Times New Roman" w:cs="Times New Roman"/>
                <w:sz w:val="24"/>
                <w:szCs w:val="24"/>
              </w:rPr>
              <w:t xml:space="preserve">patterns of cognition, emotion regulation, and help-seeking (i.e., the mechanisms identified in this review, which </w:t>
            </w:r>
            <w:r w:rsidR="00CC6B4C" w:rsidRPr="00B56AAF">
              <w:rPr>
                <w:rFonts w:ascii="Times New Roman" w:hAnsi="Times New Roman" w:cs="Times New Roman"/>
                <w:sz w:val="24"/>
                <w:szCs w:val="24"/>
              </w:rPr>
              <w:t xml:space="preserve">are likely to </w:t>
            </w:r>
            <w:r w:rsidRPr="00B56AAF">
              <w:rPr>
                <w:rFonts w:ascii="Times New Roman" w:hAnsi="Times New Roman" w:cs="Times New Roman"/>
                <w:sz w:val="24"/>
                <w:szCs w:val="24"/>
              </w:rPr>
              <w:t>vary as a function of attachment style).</w:t>
            </w:r>
          </w:p>
        </w:tc>
      </w:tr>
    </w:tbl>
    <w:p w14:paraId="440B33B2" w14:textId="59CE28B3" w:rsidR="00EE730D" w:rsidRPr="00B56AAF" w:rsidRDefault="002536B9" w:rsidP="00EE730D">
      <w:pPr>
        <w:rPr>
          <w:rFonts w:ascii="Times New Roman" w:hAnsi="Times New Roman" w:cs="Times New Roman"/>
          <w:sz w:val="24"/>
          <w:szCs w:val="24"/>
        </w:rPr>
      </w:pPr>
      <w:r w:rsidRPr="00B56AAF">
        <w:rPr>
          <w:rFonts w:ascii="Times New Roman" w:hAnsi="Times New Roman" w:cs="Times New Roman"/>
          <w:i/>
          <w:iCs/>
          <w:sz w:val="24"/>
          <w:szCs w:val="24"/>
        </w:rPr>
        <w:t>Note</w:t>
      </w:r>
      <w:r w:rsidRPr="00B56AAF">
        <w:rPr>
          <w:rFonts w:ascii="Times New Roman" w:hAnsi="Times New Roman" w:cs="Times New Roman"/>
          <w:sz w:val="24"/>
          <w:szCs w:val="24"/>
        </w:rPr>
        <w:t xml:space="preserve">. Attachment style is not a mechanism but </w:t>
      </w:r>
      <w:r w:rsidR="00A86780" w:rsidRPr="00B56AAF">
        <w:rPr>
          <w:rFonts w:ascii="Times New Roman" w:hAnsi="Times New Roman" w:cs="Times New Roman"/>
          <w:sz w:val="24"/>
          <w:szCs w:val="24"/>
        </w:rPr>
        <w:t xml:space="preserve">is </w:t>
      </w:r>
      <w:r w:rsidRPr="00B56AAF">
        <w:rPr>
          <w:rFonts w:ascii="Times New Roman" w:hAnsi="Times New Roman" w:cs="Times New Roman"/>
          <w:sz w:val="24"/>
          <w:szCs w:val="24"/>
        </w:rPr>
        <w:t>included in the clinical implications given the results of the review.</w:t>
      </w:r>
    </w:p>
    <w:p w14:paraId="523626DF" w14:textId="4F13C220" w:rsidR="002536B9" w:rsidRPr="00B56AAF" w:rsidRDefault="002536B9" w:rsidP="002536B9">
      <w:pPr>
        <w:rPr>
          <w:rFonts w:ascii="Times New Roman" w:hAnsi="Times New Roman" w:cs="Times New Roman"/>
          <w:sz w:val="24"/>
          <w:szCs w:val="24"/>
        </w:rPr>
        <w:sectPr w:rsidR="002536B9" w:rsidRPr="00B56AAF" w:rsidSect="00EE730D">
          <w:headerReference w:type="default" r:id="rId17"/>
          <w:pgSz w:w="11906" w:h="16838"/>
          <w:pgMar w:top="1440" w:right="1440" w:bottom="1440" w:left="1440" w:header="708" w:footer="708" w:gutter="0"/>
          <w:cols w:space="708"/>
          <w:docGrid w:linePitch="360"/>
        </w:sectPr>
      </w:pPr>
    </w:p>
    <w:p w14:paraId="786698CA" w14:textId="04F55BD2" w:rsidR="003F6269" w:rsidRPr="00B56AAF" w:rsidRDefault="003F6269" w:rsidP="003F6269">
      <w:pPr>
        <w:rPr>
          <w:rFonts w:ascii="Times New Roman" w:hAnsi="Times New Roman" w:cs="Times New Roman"/>
          <w:b/>
          <w:bCs/>
          <w:sz w:val="24"/>
          <w:szCs w:val="24"/>
        </w:rPr>
      </w:pPr>
      <w:r w:rsidRPr="00B56AAF">
        <w:rPr>
          <w:rFonts w:ascii="Times New Roman" w:hAnsi="Times New Roman" w:cs="Times New Roman"/>
          <w:b/>
          <w:bCs/>
          <w:sz w:val="24"/>
          <w:szCs w:val="24"/>
        </w:rPr>
        <w:lastRenderedPageBreak/>
        <w:t>Figure 1</w:t>
      </w:r>
    </w:p>
    <w:p w14:paraId="7546BC72" w14:textId="011AC2BA" w:rsidR="006F4BEB" w:rsidRPr="00B56AAF" w:rsidRDefault="006F4BEB" w:rsidP="006F4BEB">
      <w:pPr>
        <w:rPr>
          <w:rFonts w:ascii="Times New Roman" w:hAnsi="Times New Roman" w:cs="Times New Roman"/>
          <w:i/>
          <w:iCs/>
          <w:sz w:val="24"/>
          <w:szCs w:val="24"/>
        </w:rPr>
      </w:pPr>
      <w:r w:rsidRPr="00B56AAF">
        <w:rPr>
          <w:rFonts w:ascii="Times New Roman" w:hAnsi="Times New Roman" w:cs="Times New Roman"/>
          <w:i/>
          <w:iCs/>
          <w:sz w:val="24"/>
          <w:szCs w:val="24"/>
        </w:rPr>
        <w:t>Theoretical Model of the Mechanisms by which Attachment Insecurity leads to the Development and Maintenance of Paranoia</w:t>
      </w:r>
    </w:p>
    <w:p w14:paraId="2FD91217" w14:textId="1CA52FFA" w:rsidR="003F6269" w:rsidRPr="00B56AAF" w:rsidRDefault="00501EBA" w:rsidP="003F6269">
      <w:pPr>
        <w:rPr>
          <w:rFonts w:ascii="Times New Roman" w:hAnsi="Times New Roman" w:cs="Times New Roman"/>
          <w:b/>
          <w:bCs/>
          <w:sz w:val="24"/>
          <w:szCs w:val="24"/>
        </w:rPr>
      </w:pPr>
      <w:r w:rsidRPr="00B56AAF">
        <w:rPr>
          <w:rFonts w:ascii="Times New Roman" w:hAnsi="Times New Roman" w:cs="Times New Roman"/>
          <w:b/>
          <w:bCs/>
          <w:noProof/>
          <w:sz w:val="24"/>
          <w:szCs w:val="24"/>
          <w:lang w:eastAsia="en-GB"/>
        </w:rPr>
        <w:drawing>
          <wp:inline distT="0" distB="0" distL="0" distR="0" wp14:anchorId="082E3B0D" wp14:editId="41F7D1EB">
            <wp:extent cx="8198634" cy="5107259"/>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205819" cy="5111735"/>
                    </a:xfrm>
                    <a:prstGeom prst="rect">
                      <a:avLst/>
                    </a:prstGeom>
                  </pic:spPr>
                </pic:pic>
              </a:graphicData>
            </a:graphic>
          </wp:inline>
        </w:drawing>
      </w:r>
      <w:r w:rsidR="003F6269" w:rsidRPr="00B56AAF">
        <w:rPr>
          <w:rFonts w:ascii="Times New Roman" w:hAnsi="Times New Roman" w:cs="Times New Roman"/>
          <w:b/>
          <w:bCs/>
          <w:sz w:val="24"/>
          <w:szCs w:val="24"/>
        </w:rPr>
        <w:br w:type="page"/>
      </w:r>
    </w:p>
    <w:p w14:paraId="0A9A814C" w14:textId="32E5AAE0" w:rsidR="00720278" w:rsidRPr="00B56AAF" w:rsidRDefault="00720278" w:rsidP="00720278">
      <w:pPr>
        <w:rPr>
          <w:rFonts w:ascii="Times New Roman" w:hAnsi="Times New Roman" w:cs="Times New Roman"/>
          <w:b/>
          <w:bCs/>
          <w:sz w:val="24"/>
          <w:szCs w:val="24"/>
        </w:rPr>
      </w:pPr>
      <w:r w:rsidRPr="00B56AAF">
        <w:rPr>
          <w:rFonts w:ascii="Times New Roman" w:hAnsi="Times New Roman" w:cs="Times New Roman"/>
          <w:b/>
          <w:bCs/>
          <w:sz w:val="24"/>
          <w:szCs w:val="24"/>
        </w:rPr>
        <w:lastRenderedPageBreak/>
        <w:t xml:space="preserve">Figure </w:t>
      </w:r>
      <w:r w:rsidR="00812608" w:rsidRPr="00B56AAF">
        <w:rPr>
          <w:rFonts w:ascii="Times New Roman" w:hAnsi="Times New Roman" w:cs="Times New Roman"/>
          <w:b/>
          <w:bCs/>
          <w:sz w:val="24"/>
          <w:szCs w:val="24"/>
        </w:rPr>
        <w:t>2</w:t>
      </w:r>
    </w:p>
    <w:p w14:paraId="645EFE80" w14:textId="45B07774" w:rsidR="00720278" w:rsidRPr="00B56AAF" w:rsidRDefault="00720278" w:rsidP="00FC435B">
      <w:pPr>
        <w:spacing w:after="0"/>
        <w:rPr>
          <w:rFonts w:ascii="Times New Roman" w:hAnsi="Times New Roman" w:cs="Times New Roman"/>
          <w:i/>
          <w:iCs/>
          <w:sz w:val="24"/>
          <w:szCs w:val="24"/>
        </w:rPr>
      </w:pPr>
      <w:r w:rsidRPr="00B56AAF">
        <w:rPr>
          <w:rFonts w:ascii="Times New Roman" w:hAnsi="Times New Roman" w:cs="Times New Roman"/>
          <w:i/>
          <w:iCs/>
          <w:sz w:val="24"/>
          <w:szCs w:val="24"/>
        </w:rPr>
        <w:t>PRISMA Diagrams for Cognition (left panel), Emotion Regulation (middle panel), and Help-Seeking (right panel) Searches</w:t>
      </w:r>
    </w:p>
    <w:p w14:paraId="1DE377CA" w14:textId="77777777" w:rsidR="00FC435B" w:rsidRPr="00B56AAF" w:rsidRDefault="00FC435B" w:rsidP="00720278">
      <w:pPr>
        <w:rPr>
          <w:rFonts w:ascii="Times New Roman" w:hAnsi="Times New Roman" w:cs="Times New Roman"/>
          <w:i/>
          <w:iCs/>
          <w:sz w:val="24"/>
          <w:szCs w:val="24"/>
        </w:rPr>
      </w:pPr>
    </w:p>
    <w:p w14:paraId="273D1F87" w14:textId="06D2C7DB" w:rsidR="00D85E1E" w:rsidRPr="00B56AAF" w:rsidRDefault="00754A75" w:rsidP="00720278">
      <w:pPr>
        <w:rPr>
          <w:rFonts w:ascii="Times New Roman" w:hAnsi="Times New Roman" w:cs="Times New Roman"/>
          <w:b/>
          <w:bCs/>
          <w:sz w:val="24"/>
          <w:szCs w:val="24"/>
        </w:rPr>
      </w:pPr>
      <w:r w:rsidRPr="00B56AAF">
        <w:rPr>
          <w:rFonts w:ascii="Times New Roman" w:hAnsi="Times New Roman" w:cs="Times New Roman"/>
          <w:b/>
          <w:bCs/>
          <w:noProof/>
          <w:sz w:val="24"/>
          <w:szCs w:val="24"/>
          <w:lang w:eastAsia="en-GB"/>
        </w:rPr>
        <mc:AlternateContent>
          <mc:Choice Requires="wps">
            <w:drawing>
              <wp:anchor distT="0" distB="0" distL="114300" distR="114300" simplePos="0" relativeHeight="251671552" behindDoc="0" locked="0" layoutInCell="1" allowOverlap="1" wp14:anchorId="5F49D654" wp14:editId="032C2E95">
                <wp:simplePos x="0" y="0"/>
                <wp:positionH relativeFrom="column">
                  <wp:posOffset>7061967</wp:posOffset>
                </wp:positionH>
                <wp:positionV relativeFrom="paragraph">
                  <wp:posOffset>2437765</wp:posOffset>
                </wp:positionV>
                <wp:extent cx="268858" cy="0"/>
                <wp:effectExtent l="0" t="76200" r="17145" b="95250"/>
                <wp:wrapNone/>
                <wp:docPr id="225" name="Straight Arrow Connector 225"/>
                <wp:cNvGraphicFramePr/>
                <a:graphic xmlns:a="http://schemas.openxmlformats.org/drawingml/2006/main">
                  <a:graphicData uri="http://schemas.microsoft.com/office/word/2010/wordprocessingShape">
                    <wps:wsp>
                      <wps:cNvCnPr/>
                      <wps:spPr>
                        <a:xfrm>
                          <a:off x="0" y="0"/>
                          <a:ext cx="26885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1C33D2B" id="_x0000_t32" coordsize="21600,21600" o:spt="32" o:oned="t" path="m,l21600,21600e" filled="f">
                <v:path arrowok="t" fillok="f" o:connecttype="none"/>
                <o:lock v:ext="edit" shapetype="t"/>
              </v:shapetype>
              <v:shape id="Straight Arrow Connector 225" o:spid="_x0000_s1026" type="#_x0000_t32" style="position:absolute;margin-left:556.05pt;margin-top:191.95pt;width:21.1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" strokecolor="black [3200]" strokeweight=".5pt">
                <v:stroke endarrow="block" joinstyle="miter"/>
              </v:shape>
            </w:pict>
          </mc:Fallback>
        </mc:AlternateContent>
      </w:r>
      <w:r w:rsidRPr="00B56AAF">
        <w:rPr>
          <w:rFonts w:ascii="Times New Roman" w:hAnsi="Times New Roman" w:cs="Times New Roman"/>
          <w:b/>
          <w:bCs/>
          <w:noProof/>
          <w:sz w:val="24"/>
          <w:szCs w:val="24"/>
          <w:lang w:eastAsia="en-GB"/>
        </w:rPr>
        <mc:AlternateContent>
          <mc:Choice Requires="wps">
            <w:drawing>
              <wp:anchor distT="0" distB="0" distL="114300" distR="114300" simplePos="0" relativeHeight="251669504" behindDoc="0" locked="0" layoutInCell="1" allowOverlap="1" wp14:anchorId="3835B287" wp14:editId="2F27040A">
                <wp:simplePos x="0" y="0"/>
                <wp:positionH relativeFrom="column">
                  <wp:posOffset>4045951</wp:posOffset>
                </wp:positionH>
                <wp:positionV relativeFrom="paragraph">
                  <wp:posOffset>2437765</wp:posOffset>
                </wp:positionV>
                <wp:extent cx="268858" cy="0"/>
                <wp:effectExtent l="0" t="76200" r="17145" b="95250"/>
                <wp:wrapNone/>
                <wp:docPr id="224" name="Straight Arrow Connector 224"/>
                <wp:cNvGraphicFramePr/>
                <a:graphic xmlns:a="http://schemas.openxmlformats.org/drawingml/2006/main">
                  <a:graphicData uri="http://schemas.microsoft.com/office/word/2010/wordprocessingShape">
                    <wps:wsp>
                      <wps:cNvCnPr/>
                      <wps:spPr>
                        <a:xfrm>
                          <a:off x="0" y="0"/>
                          <a:ext cx="26885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454623" id="Straight Arrow Connector 224" o:spid="_x0000_s1026" type="#_x0000_t32" style="position:absolute;margin-left:318.6pt;margin-top:191.95pt;width:21.1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" strokecolor="black [3200]" strokeweight=".5pt">
                <v:stroke endarrow="block" joinstyle="miter"/>
              </v:shape>
            </w:pict>
          </mc:Fallback>
        </mc:AlternateContent>
      </w:r>
      <w:r w:rsidR="00D85E1E" w:rsidRPr="00B56AAF">
        <w:rPr>
          <w:rFonts w:ascii="Times New Roman" w:hAnsi="Times New Roman" w:cs="Times New Roman"/>
          <w:b/>
          <w:bCs/>
          <w:noProof/>
          <w:sz w:val="24"/>
          <w:szCs w:val="24"/>
          <w:lang w:eastAsia="en-GB"/>
        </w:rPr>
        <mc:AlternateContent>
          <mc:Choice Requires="wps">
            <w:drawing>
              <wp:anchor distT="0" distB="0" distL="114300" distR="114300" simplePos="0" relativeHeight="251667456" behindDoc="0" locked="0" layoutInCell="1" allowOverlap="1" wp14:anchorId="5549A296" wp14:editId="01B4D379">
                <wp:simplePos x="0" y="0"/>
                <wp:positionH relativeFrom="column">
                  <wp:posOffset>1036591</wp:posOffset>
                </wp:positionH>
                <wp:positionV relativeFrom="paragraph">
                  <wp:posOffset>2442277</wp:posOffset>
                </wp:positionV>
                <wp:extent cx="268858" cy="0"/>
                <wp:effectExtent l="0" t="76200" r="17145" b="95250"/>
                <wp:wrapNone/>
                <wp:docPr id="197" name="Straight Arrow Connector 197"/>
                <wp:cNvGraphicFramePr/>
                <a:graphic xmlns:a="http://schemas.openxmlformats.org/drawingml/2006/main">
                  <a:graphicData uri="http://schemas.microsoft.com/office/word/2010/wordprocessingShape">
                    <wps:wsp>
                      <wps:cNvCnPr/>
                      <wps:spPr>
                        <a:xfrm>
                          <a:off x="0" y="0"/>
                          <a:ext cx="26885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C09F04" id="Straight Arrow Connector 197" o:spid="_x0000_s1026" type="#_x0000_t32" style="position:absolute;margin-left:81.6pt;margin-top:192.3pt;width:21.1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" strokecolor="black [3200]" strokeweight=".5pt">
                <v:stroke endarrow="block" joinstyle="miter"/>
              </v:shape>
            </w:pict>
          </mc:Fallback>
        </mc:AlternateContent>
      </w:r>
      <w:r w:rsidR="00720278" w:rsidRPr="00B56AAF">
        <w:rPr>
          <w:rFonts w:ascii="Times New Roman" w:hAnsi="Times New Roman" w:cs="Times New Roman"/>
          <w:b/>
          <w:bCs/>
          <w:noProof/>
          <w:sz w:val="24"/>
          <w:szCs w:val="24"/>
          <w:lang w:eastAsia="en-GB"/>
        </w:rPr>
        <mc:AlternateContent>
          <mc:Choice Requires="wpg">
            <w:drawing>
              <wp:inline distT="0" distB="0" distL="0" distR="0" wp14:anchorId="60AAA674" wp14:editId="03DC5957">
                <wp:extent cx="2722970" cy="4580580"/>
                <wp:effectExtent l="0" t="0" r="20320" b="10795"/>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2970" cy="4580580"/>
                          <a:chOff x="2285" y="3053"/>
                          <a:chExt cx="5397" cy="7609"/>
                        </a:xfrm>
                      </wpg:grpSpPr>
                      <wps:wsp>
                        <wps:cNvPr id="97" name="AutoShape 50"/>
                        <wps:cNvCnPr>
                          <a:cxnSpLocks noChangeShapeType="1"/>
                        </wps:cNvCnPr>
                        <wps:spPr bwMode="auto">
                          <a:xfrm>
                            <a:off x="3292" y="6179"/>
                            <a:ext cx="0" cy="519"/>
                          </a:xfrm>
                          <a:prstGeom prst="straightConnector1">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8" name="Rectangle 40"/>
                        <wps:cNvSpPr>
                          <a:spLocks noChangeArrowheads="1"/>
                        </wps:cNvSpPr>
                        <wps:spPr bwMode="auto">
                          <a:xfrm>
                            <a:off x="2285" y="3053"/>
                            <a:ext cx="2050" cy="1465"/>
                          </a:xfrm>
                          <a:prstGeom prst="rect">
                            <a:avLst/>
                          </a:prstGeom>
                          <a:solidFill>
                            <a:srgbClr val="FFFFFF"/>
                          </a:solidFill>
                          <a:ln w="9525">
                            <a:solidFill>
                              <a:schemeClr val="tx1"/>
                            </a:solidFill>
                            <a:miter lim="800000"/>
                            <a:headEnd/>
                            <a:tailEnd/>
                          </a:ln>
                        </wps:spPr>
                        <wps:txbx>
                          <w:txbxContent>
                            <w:p w14:paraId="1E4DCCB9" w14:textId="36CD7D9E" w:rsidR="00D218EF" w:rsidRPr="00D85E1E" w:rsidRDefault="00D218EF" w:rsidP="00720278">
                              <w:pPr>
                                <w:jc w:val="center"/>
                                <w:rPr>
                                  <w:rFonts w:ascii="Times New Roman" w:hAnsi="Times New Roman" w:cs="Times New Roman"/>
                                  <w:sz w:val="18"/>
                                  <w:szCs w:val="18"/>
                                  <w:lang w:val="en"/>
                                </w:rPr>
                              </w:pPr>
                              <w:r w:rsidRPr="00D85E1E">
                                <w:rPr>
                                  <w:rFonts w:ascii="Times New Roman" w:hAnsi="Times New Roman" w:cs="Times New Roman"/>
                                  <w:sz w:val="18"/>
                                  <w:szCs w:val="18"/>
                                </w:rPr>
                                <w:t>Records identified through database searching (</w:t>
                              </w:r>
                              <w:r w:rsidRPr="00D85E1E">
                                <w:rPr>
                                  <w:rFonts w:ascii="Times New Roman" w:hAnsi="Times New Roman" w:cs="Times New Roman"/>
                                  <w:i/>
                                  <w:iCs/>
                                  <w:sz w:val="18"/>
                                  <w:szCs w:val="18"/>
                                </w:rPr>
                                <w:t>n</w:t>
                              </w:r>
                              <w:r w:rsidRPr="00D85E1E">
                                <w:rPr>
                                  <w:rFonts w:ascii="Times New Roman" w:hAnsi="Times New Roman" w:cs="Times New Roman"/>
                                  <w:sz w:val="18"/>
                                  <w:szCs w:val="18"/>
                                </w:rPr>
                                <w:t>=1143) or other sources (</w:t>
                              </w:r>
                              <w:r w:rsidRPr="00D85E1E">
                                <w:rPr>
                                  <w:rFonts w:ascii="Times New Roman" w:hAnsi="Times New Roman" w:cs="Times New Roman"/>
                                  <w:i/>
                                  <w:iCs/>
                                  <w:sz w:val="18"/>
                                  <w:szCs w:val="18"/>
                                </w:rPr>
                                <w:t>n</w:t>
                              </w:r>
                              <w:r w:rsidRPr="00D85E1E">
                                <w:rPr>
                                  <w:rFonts w:ascii="Times New Roman" w:hAnsi="Times New Roman" w:cs="Times New Roman"/>
                                  <w:sz w:val="18"/>
                                  <w:szCs w:val="18"/>
                                </w:rPr>
                                <w:t xml:space="preserve">=5) </w:t>
                              </w:r>
                            </w:p>
                          </w:txbxContent>
                        </wps:txbx>
                        <wps:bodyPr rot="0" vert="horz" wrap="square" lIns="91440" tIns="91440" rIns="91440" bIns="91440" anchor="t" anchorCtr="0" upright="1">
                          <a:noAutofit/>
                        </wps:bodyPr>
                      </wps:wsp>
                      <wps:wsp>
                        <wps:cNvPr id="99" name="AutoShape 41"/>
                        <wps:cNvCnPr>
                          <a:cxnSpLocks noChangeShapeType="1"/>
                        </wps:cNvCnPr>
                        <wps:spPr bwMode="auto">
                          <a:xfrm>
                            <a:off x="3315" y="4518"/>
                            <a:ext cx="0" cy="508"/>
                          </a:xfrm>
                          <a:prstGeom prst="straightConnector1">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2" name="Rectangle 44"/>
                        <wps:cNvSpPr>
                          <a:spLocks noChangeArrowheads="1"/>
                        </wps:cNvSpPr>
                        <wps:spPr bwMode="auto">
                          <a:xfrm>
                            <a:off x="2290" y="5026"/>
                            <a:ext cx="2050" cy="1265"/>
                          </a:xfrm>
                          <a:prstGeom prst="rect">
                            <a:avLst/>
                          </a:prstGeom>
                          <a:solidFill>
                            <a:srgbClr val="FFFFFF"/>
                          </a:solidFill>
                          <a:ln w="9525">
                            <a:solidFill>
                              <a:schemeClr val="tx1"/>
                            </a:solidFill>
                            <a:miter lim="800000"/>
                            <a:headEnd/>
                            <a:tailEnd/>
                          </a:ln>
                        </wps:spPr>
                        <wps:txbx>
                          <w:txbxContent>
                            <w:p w14:paraId="1F04DEB0" w14:textId="77777777" w:rsidR="00D218EF" w:rsidRPr="00D85E1E" w:rsidRDefault="00D218EF" w:rsidP="00720278">
                              <w:pPr>
                                <w:spacing w:after="0"/>
                                <w:jc w:val="center"/>
                                <w:rPr>
                                  <w:rFonts w:ascii="Times New Roman" w:hAnsi="Times New Roman" w:cs="Times New Roman"/>
                                  <w:sz w:val="18"/>
                                  <w:szCs w:val="18"/>
                                </w:rPr>
                              </w:pPr>
                              <w:r w:rsidRPr="00D85E1E">
                                <w:rPr>
                                  <w:rFonts w:ascii="Times New Roman" w:hAnsi="Times New Roman" w:cs="Times New Roman"/>
                                  <w:sz w:val="18"/>
                                  <w:szCs w:val="18"/>
                                </w:rPr>
                                <w:t xml:space="preserve">Records after duplicates removed </w:t>
                              </w:r>
                            </w:p>
                            <w:p w14:paraId="6C85FA15" w14:textId="64723568" w:rsidR="00D218EF" w:rsidRPr="00D85E1E" w:rsidRDefault="00D218EF" w:rsidP="00720278">
                              <w:pPr>
                                <w:jc w:val="center"/>
                                <w:rPr>
                                  <w:rFonts w:ascii="Times New Roman" w:hAnsi="Times New Roman" w:cs="Times New Roman"/>
                                  <w:sz w:val="18"/>
                                  <w:szCs w:val="18"/>
                                  <w:lang w:val="en"/>
                                </w:rPr>
                              </w:pPr>
                              <w:r w:rsidRPr="00D85E1E">
                                <w:rPr>
                                  <w:rFonts w:ascii="Times New Roman" w:hAnsi="Times New Roman" w:cs="Times New Roman"/>
                                  <w:sz w:val="18"/>
                                  <w:szCs w:val="18"/>
                                </w:rPr>
                                <w:t>(</w:t>
                              </w:r>
                              <w:r w:rsidRPr="00D85E1E">
                                <w:rPr>
                                  <w:rFonts w:ascii="Times New Roman" w:hAnsi="Times New Roman" w:cs="Times New Roman"/>
                                  <w:i/>
                                  <w:iCs/>
                                  <w:sz w:val="18"/>
                                  <w:szCs w:val="18"/>
                                </w:rPr>
                                <w:t>n</w:t>
                              </w:r>
                              <w:r w:rsidRPr="00D85E1E">
                                <w:rPr>
                                  <w:rFonts w:ascii="Times New Roman" w:hAnsi="Times New Roman" w:cs="Times New Roman"/>
                                  <w:sz w:val="18"/>
                                  <w:szCs w:val="18"/>
                                </w:rPr>
                                <w:t>=670)</w:t>
                              </w:r>
                            </w:p>
                          </w:txbxContent>
                        </wps:txbx>
                        <wps:bodyPr rot="0" vert="horz" wrap="square" lIns="91440" tIns="91440" rIns="91440" bIns="91440" anchor="t" anchorCtr="0" upright="1">
                          <a:noAutofit/>
                        </wps:bodyPr>
                      </wps:wsp>
                      <wps:wsp>
                        <wps:cNvPr id="104" name="Rectangle 46"/>
                        <wps:cNvSpPr>
                          <a:spLocks noChangeArrowheads="1"/>
                        </wps:cNvSpPr>
                        <wps:spPr bwMode="auto">
                          <a:xfrm>
                            <a:off x="4873" y="6698"/>
                            <a:ext cx="2197" cy="811"/>
                          </a:xfrm>
                          <a:prstGeom prst="rect">
                            <a:avLst/>
                          </a:prstGeom>
                          <a:solidFill>
                            <a:srgbClr val="FFFFFF"/>
                          </a:solidFill>
                          <a:ln w="9525">
                            <a:solidFill>
                              <a:schemeClr val="tx1"/>
                            </a:solidFill>
                            <a:miter lim="800000"/>
                            <a:headEnd/>
                            <a:tailEnd/>
                          </a:ln>
                        </wps:spPr>
                        <wps:txbx>
                          <w:txbxContent>
                            <w:p w14:paraId="777718B6" w14:textId="68BC5E8A" w:rsidR="00D218EF" w:rsidRPr="00D85E1E" w:rsidRDefault="00D218EF" w:rsidP="00720278">
                              <w:pPr>
                                <w:jc w:val="center"/>
                                <w:rPr>
                                  <w:rFonts w:ascii="Times New Roman" w:hAnsi="Times New Roman" w:cs="Times New Roman"/>
                                  <w:sz w:val="18"/>
                                  <w:szCs w:val="18"/>
                                  <w:lang w:val="en"/>
                                </w:rPr>
                              </w:pPr>
                              <w:r w:rsidRPr="00D85E1E">
                                <w:rPr>
                                  <w:rFonts w:ascii="Times New Roman" w:hAnsi="Times New Roman" w:cs="Times New Roman"/>
                                  <w:sz w:val="18"/>
                                  <w:szCs w:val="18"/>
                                </w:rPr>
                                <w:t>Records excluded</w:t>
                              </w:r>
                              <w:r w:rsidRPr="00D85E1E">
                                <w:rPr>
                                  <w:rFonts w:ascii="Times New Roman" w:hAnsi="Times New Roman" w:cs="Times New Roman"/>
                                  <w:sz w:val="18"/>
                                  <w:szCs w:val="18"/>
                                </w:rPr>
                                <w:br/>
                                <w:t>(</w:t>
                              </w:r>
                              <w:r w:rsidRPr="00D85E1E">
                                <w:rPr>
                                  <w:rFonts w:ascii="Times New Roman" w:hAnsi="Times New Roman" w:cs="Times New Roman"/>
                                  <w:i/>
                                  <w:iCs/>
                                  <w:sz w:val="18"/>
                                  <w:szCs w:val="18"/>
                                </w:rPr>
                                <w:t>n</w:t>
                              </w:r>
                              <w:r w:rsidRPr="00D85E1E">
                                <w:rPr>
                                  <w:rFonts w:ascii="Times New Roman" w:hAnsi="Times New Roman" w:cs="Times New Roman"/>
                                  <w:sz w:val="18"/>
                                  <w:szCs w:val="18"/>
                                </w:rPr>
                                <w:t>=555)</w:t>
                              </w:r>
                            </w:p>
                          </w:txbxContent>
                        </wps:txbx>
                        <wps:bodyPr rot="0" vert="horz" wrap="square" lIns="91440" tIns="91440" rIns="91440" bIns="91440" anchor="t" anchorCtr="0" upright="1">
                          <a:noAutofit/>
                        </wps:bodyPr>
                      </wps:wsp>
                      <wps:wsp>
                        <wps:cNvPr id="105" name="Rectangle 47"/>
                        <wps:cNvSpPr>
                          <a:spLocks noChangeArrowheads="1"/>
                        </wps:cNvSpPr>
                        <wps:spPr bwMode="auto">
                          <a:xfrm>
                            <a:off x="2290" y="8037"/>
                            <a:ext cx="2050" cy="1257"/>
                          </a:xfrm>
                          <a:prstGeom prst="rect">
                            <a:avLst/>
                          </a:prstGeom>
                          <a:solidFill>
                            <a:srgbClr val="FFFFFF"/>
                          </a:solidFill>
                          <a:ln w="9525">
                            <a:solidFill>
                              <a:schemeClr val="tx1"/>
                            </a:solidFill>
                            <a:miter lim="800000"/>
                            <a:headEnd/>
                            <a:tailEnd/>
                          </a:ln>
                        </wps:spPr>
                        <wps:txbx>
                          <w:txbxContent>
                            <w:p w14:paraId="2EFC079D" w14:textId="7B994AD6" w:rsidR="00D218EF" w:rsidRPr="00D85E1E" w:rsidRDefault="00D218EF" w:rsidP="00720278">
                              <w:pPr>
                                <w:jc w:val="center"/>
                                <w:rPr>
                                  <w:rFonts w:ascii="Times New Roman" w:hAnsi="Times New Roman" w:cs="Times New Roman"/>
                                  <w:sz w:val="18"/>
                                  <w:szCs w:val="18"/>
                                  <w:lang w:val="en"/>
                                </w:rPr>
                              </w:pPr>
                              <w:r w:rsidRPr="00D85E1E">
                                <w:rPr>
                                  <w:rFonts w:ascii="Times New Roman" w:hAnsi="Times New Roman" w:cs="Times New Roman"/>
                                  <w:sz w:val="18"/>
                                  <w:szCs w:val="18"/>
                                </w:rPr>
                                <w:t>Full-text articles assessed for eligibility (</w:t>
                              </w:r>
                              <w:r w:rsidRPr="00D85E1E">
                                <w:rPr>
                                  <w:rFonts w:ascii="Times New Roman" w:hAnsi="Times New Roman" w:cs="Times New Roman"/>
                                  <w:i/>
                                  <w:iCs/>
                                  <w:sz w:val="18"/>
                                  <w:szCs w:val="18"/>
                                </w:rPr>
                                <w:t>n</w:t>
                              </w:r>
                              <w:r w:rsidRPr="00D85E1E">
                                <w:rPr>
                                  <w:rFonts w:ascii="Times New Roman" w:hAnsi="Times New Roman" w:cs="Times New Roman"/>
                                  <w:sz w:val="18"/>
                                  <w:szCs w:val="18"/>
                                </w:rPr>
                                <w:t>=</w:t>
                              </w:r>
                              <w:r w:rsidRPr="00D85E1E">
                                <w:rPr>
                                  <w:rFonts w:ascii="Times New Roman" w:hAnsi="Times New Roman" w:cs="Times New Roman"/>
                                  <w:sz w:val="18"/>
                                  <w:szCs w:val="18"/>
                                  <w:u w:val="single"/>
                                </w:rPr>
                                <w:t>115</w:t>
                              </w:r>
                              <w:r w:rsidRPr="00D85E1E">
                                <w:rPr>
                                  <w:rFonts w:ascii="Times New Roman" w:hAnsi="Times New Roman" w:cs="Times New Roman"/>
                                  <w:sz w:val="18"/>
                                  <w:szCs w:val="18"/>
                                </w:rPr>
                                <w:t>)</w:t>
                              </w:r>
                            </w:p>
                          </w:txbxContent>
                        </wps:txbx>
                        <wps:bodyPr rot="0" vert="horz" wrap="square" lIns="91440" tIns="91440" rIns="91440" bIns="91440" anchor="t" anchorCtr="0" upright="1">
                          <a:noAutofit/>
                        </wps:bodyPr>
                      </wps:wsp>
                      <wps:wsp>
                        <wps:cNvPr id="106" name="Rectangle 48"/>
                        <wps:cNvSpPr>
                          <a:spLocks noChangeArrowheads="1"/>
                        </wps:cNvSpPr>
                        <wps:spPr bwMode="auto">
                          <a:xfrm>
                            <a:off x="4875" y="7735"/>
                            <a:ext cx="2807" cy="2927"/>
                          </a:xfrm>
                          <a:prstGeom prst="rect">
                            <a:avLst/>
                          </a:prstGeom>
                          <a:solidFill>
                            <a:srgbClr val="FFFFFF"/>
                          </a:solidFill>
                          <a:ln w="9525">
                            <a:solidFill>
                              <a:schemeClr val="tx1"/>
                            </a:solidFill>
                            <a:miter lim="800000"/>
                            <a:headEnd/>
                            <a:tailEnd/>
                          </a:ln>
                        </wps:spPr>
                        <wps:txbx>
                          <w:txbxContent>
                            <w:p w14:paraId="07BDEF93" w14:textId="63DACE08" w:rsidR="00D218EF" w:rsidRPr="00D85E1E" w:rsidRDefault="00D218EF" w:rsidP="00720278">
                              <w:pPr>
                                <w:spacing w:after="0"/>
                                <w:jc w:val="center"/>
                                <w:rPr>
                                  <w:rFonts w:ascii="Times New Roman" w:hAnsi="Times New Roman" w:cs="Times New Roman"/>
                                  <w:sz w:val="18"/>
                                  <w:szCs w:val="18"/>
                                </w:rPr>
                              </w:pPr>
                              <w:r w:rsidRPr="00D85E1E">
                                <w:rPr>
                                  <w:rFonts w:ascii="Times New Roman" w:hAnsi="Times New Roman" w:cs="Times New Roman"/>
                                  <w:sz w:val="18"/>
                                  <w:szCs w:val="18"/>
                                </w:rPr>
                                <w:t>Full</w:t>
                              </w:r>
                              <w:r>
                                <w:rPr>
                                  <w:rFonts w:ascii="Times New Roman" w:hAnsi="Times New Roman" w:cs="Times New Roman"/>
                                  <w:sz w:val="18"/>
                                  <w:szCs w:val="18"/>
                                </w:rPr>
                                <w:t xml:space="preserve"> </w:t>
                              </w:r>
                              <w:r w:rsidRPr="00D85E1E">
                                <w:rPr>
                                  <w:rFonts w:ascii="Times New Roman" w:hAnsi="Times New Roman" w:cs="Times New Roman"/>
                                  <w:sz w:val="18"/>
                                  <w:szCs w:val="18"/>
                                </w:rPr>
                                <w:t xml:space="preserve">texts excluded due to irrelevance, </w:t>
                              </w:r>
                              <w:r>
                                <w:rPr>
                                  <w:rFonts w:ascii="Times New Roman" w:hAnsi="Times New Roman" w:cs="Times New Roman"/>
                                  <w:sz w:val="18"/>
                                  <w:szCs w:val="18"/>
                                </w:rPr>
                                <w:t xml:space="preserve">lack of availability in English, </w:t>
                              </w:r>
                              <w:r w:rsidRPr="00D85E1E">
                                <w:rPr>
                                  <w:rFonts w:ascii="Times New Roman" w:hAnsi="Times New Roman" w:cs="Times New Roman"/>
                                  <w:sz w:val="18"/>
                                  <w:szCs w:val="18"/>
                                </w:rPr>
                                <w:t xml:space="preserve">lack of </w:t>
                              </w:r>
                              <w:r>
                                <w:rPr>
                                  <w:rFonts w:ascii="Times New Roman" w:hAnsi="Times New Roman" w:cs="Times New Roman"/>
                                  <w:sz w:val="18"/>
                                  <w:szCs w:val="18"/>
                                </w:rPr>
                                <w:t xml:space="preserve"> </w:t>
                              </w:r>
                              <w:r w:rsidRPr="00D85E1E">
                                <w:rPr>
                                  <w:rFonts w:ascii="Times New Roman" w:hAnsi="Times New Roman" w:cs="Times New Roman"/>
                                  <w:sz w:val="18"/>
                                  <w:szCs w:val="18"/>
                                </w:rPr>
                                <w:t>examination of attachment, psychosis/paranoia, and/or cognitive mechanisms, child sample, and</w:t>
                              </w:r>
                              <w:r>
                                <w:rPr>
                                  <w:rFonts w:ascii="Times New Roman" w:hAnsi="Times New Roman" w:cs="Times New Roman"/>
                                  <w:sz w:val="18"/>
                                  <w:szCs w:val="18"/>
                                </w:rPr>
                                <w:t>/or</w:t>
                              </w:r>
                              <w:r w:rsidRPr="00D85E1E">
                                <w:rPr>
                                  <w:rFonts w:ascii="Times New Roman" w:hAnsi="Times New Roman" w:cs="Times New Roman"/>
                                  <w:sz w:val="18"/>
                                  <w:szCs w:val="18"/>
                                </w:rPr>
                                <w:t xml:space="preserve"> focus on parenting or non-psychosis disorders (</w:t>
                              </w:r>
                              <w:r w:rsidRPr="00D85E1E">
                                <w:rPr>
                                  <w:rFonts w:ascii="Times New Roman" w:hAnsi="Times New Roman" w:cs="Times New Roman"/>
                                  <w:i/>
                                  <w:iCs/>
                                  <w:sz w:val="18"/>
                                  <w:szCs w:val="18"/>
                                </w:rPr>
                                <w:t>n</w:t>
                              </w:r>
                              <w:r w:rsidRPr="00D85E1E">
                                <w:rPr>
                                  <w:rFonts w:ascii="Times New Roman" w:hAnsi="Times New Roman" w:cs="Times New Roman"/>
                                  <w:sz w:val="18"/>
                                  <w:szCs w:val="18"/>
                                </w:rPr>
                                <w:t>=10</w:t>
                              </w:r>
                              <w:r>
                                <w:rPr>
                                  <w:rFonts w:ascii="Times New Roman" w:hAnsi="Times New Roman" w:cs="Times New Roman"/>
                                  <w:sz w:val="18"/>
                                  <w:szCs w:val="18"/>
                                </w:rPr>
                                <w:t>6</w:t>
                              </w:r>
                              <w:r w:rsidRPr="00D85E1E">
                                <w:rPr>
                                  <w:rFonts w:ascii="Times New Roman" w:hAnsi="Times New Roman" w:cs="Times New Roman"/>
                                  <w:sz w:val="18"/>
                                  <w:szCs w:val="18"/>
                                </w:rPr>
                                <w:t>).</w:t>
                              </w:r>
                            </w:p>
                          </w:txbxContent>
                        </wps:txbx>
                        <wps:bodyPr rot="0" vert="horz" wrap="square" lIns="91440" tIns="91440" rIns="91440" bIns="91440" anchor="t" anchorCtr="0" upright="1">
                          <a:noAutofit/>
                        </wps:bodyPr>
                      </wps:wsp>
                      <wps:wsp>
                        <wps:cNvPr id="107" name="Rectangle 49"/>
                        <wps:cNvSpPr>
                          <a:spLocks noChangeArrowheads="1"/>
                        </wps:cNvSpPr>
                        <wps:spPr bwMode="auto">
                          <a:xfrm>
                            <a:off x="2290" y="9839"/>
                            <a:ext cx="2045" cy="823"/>
                          </a:xfrm>
                          <a:prstGeom prst="rect">
                            <a:avLst/>
                          </a:prstGeom>
                          <a:solidFill>
                            <a:srgbClr val="FFFFFF"/>
                          </a:solidFill>
                          <a:ln w="9525">
                            <a:solidFill>
                              <a:schemeClr val="tx1"/>
                            </a:solidFill>
                            <a:miter lim="800000"/>
                            <a:headEnd/>
                            <a:tailEnd/>
                          </a:ln>
                        </wps:spPr>
                        <wps:txbx>
                          <w:txbxContent>
                            <w:p w14:paraId="1C9C863D" w14:textId="6FBFE0E3" w:rsidR="00D218EF" w:rsidRPr="00D85E1E" w:rsidRDefault="00D218EF" w:rsidP="00720278">
                              <w:pPr>
                                <w:jc w:val="center"/>
                                <w:rPr>
                                  <w:rFonts w:ascii="Times New Roman" w:hAnsi="Times New Roman" w:cs="Times New Roman"/>
                                  <w:sz w:val="18"/>
                                  <w:szCs w:val="18"/>
                                  <w:lang w:val="en"/>
                                </w:rPr>
                              </w:pPr>
                              <w:r w:rsidRPr="00D85E1E">
                                <w:rPr>
                                  <w:rFonts w:ascii="Times New Roman" w:hAnsi="Times New Roman" w:cs="Times New Roman"/>
                                  <w:sz w:val="18"/>
                                  <w:szCs w:val="18"/>
                                </w:rPr>
                                <w:t>Studies included in review (</w:t>
                              </w:r>
                              <w:r w:rsidRPr="00D85E1E">
                                <w:rPr>
                                  <w:rFonts w:ascii="Times New Roman" w:hAnsi="Times New Roman" w:cs="Times New Roman"/>
                                  <w:i/>
                                  <w:iCs/>
                                  <w:sz w:val="18"/>
                                  <w:szCs w:val="18"/>
                                </w:rPr>
                                <w:t>n</w:t>
                              </w:r>
                              <w:r w:rsidRPr="00D85E1E">
                                <w:rPr>
                                  <w:rFonts w:ascii="Times New Roman" w:hAnsi="Times New Roman" w:cs="Times New Roman"/>
                                  <w:sz w:val="18"/>
                                  <w:szCs w:val="18"/>
                                </w:rPr>
                                <w:t>=</w:t>
                              </w:r>
                              <w:r>
                                <w:rPr>
                                  <w:rFonts w:ascii="Times New Roman" w:hAnsi="Times New Roman" w:cs="Times New Roman"/>
                                  <w:sz w:val="18"/>
                                  <w:szCs w:val="18"/>
                                </w:rPr>
                                <w:t>9</w:t>
                              </w:r>
                              <w:r w:rsidRPr="00D85E1E">
                                <w:rPr>
                                  <w:rFonts w:ascii="Times New Roman" w:hAnsi="Times New Roman" w:cs="Times New Roman"/>
                                  <w:sz w:val="18"/>
                                  <w:szCs w:val="18"/>
                                </w:rPr>
                                <w:t>)</w:t>
                              </w:r>
                            </w:p>
                          </w:txbxContent>
                        </wps:txbx>
                        <wps:bodyPr rot="0" vert="horz" wrap="square" lIns="91440" tIns="91440" rIns="91440" bIns="91440" anchor="t" anchorCtr="0" upright="1">
                          <a:noAutofit/>
                        </wps:bodyPr>
                      </wps:wsp>
                      <wps:wsp>
                        <wps:cNvPr id="108" name="AutoShape 51"/>
                        <wps:cNvCnPr>
                          <a:cxnSpLocks noChangeShapeType="1"/>
                        </wps:cNvCnPr>
                        <wps:spPr bwMode="auto">
                          <a:xfrm>
                            <a:off x="3292" y="7510"/>
                            <a:ext cx="0" cy="498"/>
                          </a:xfrm>
                          <a:prstGeom prst="straightConnector1">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9" name="AutoShape 52"/>
                        <wps:cNvCnPr>
                          <a:cxnSpLocks noChangeShapeType="1"/>
                        </wps:cNvCnPr>
                        <wps:spPr bwMode="auto">
                          <a:xfrm>
                            <a:off x="3292" y="9304"/>
                            <a:ext cx="0" cy="535"/>
                          </a:xfrm>
                          <a:prstGeom prst="straightConnector1">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0" name="AutoShape 54"/>
                        <wps:cNvCnPr>
                          <a:cxnSpLocks noChangeShapeType="1"/>
                        </wps:cNvCnPr>
                        <wps:spPr bwMode="auto">
                          <a:xfrm>
                            <a:off x="4340" y="8677"/>
                            <a:ext cx="536" cy="0"/>
                          </a:xfrm>
                          <a:prstGeom prst="straightConnector1">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3" name="Rectangle 45"/>
                        <wps:cNvSpPr>
                          <a:spLocks noChangeArrowheads="1"/>
                        </wps:cNvSpPr>
                        <wps:spPr bwMode="auto">
                          <a:xfrm>
                            <a:off x="2285" y="6698"/>
                            <a:ext cx="2050" cy="812"/>
                          </a:xfrm>
                          <a:prstGeom prst="rect">
                            <a:avLst/>
                          </a:prstGeom>
                          <a:solidFill>
                            <a:schemeClr val="bg1"/>
                          </a:solidFill>
                          <a:ln w="9525">
                            <a:solidFill>
                              <a:schemeClr val="tx1"/>
                            </a:solidFill>
                            <a:miter lim="800000"/>
                            <a:headEnd/>
                            <a:tailEnd/>
                          </a:ln>
                        </wps:spPr>
                        <wps:txbx>
                          <w:txbxContent>
                            <w:p w14:paraId="6AD7E4F2" w14:textId="47A57EA5" w:rsidR="00D218EF" w:rsidRPr="00D85E1E" w:rsidRDefault="00D218EF" w:rsidP="00720278">
                              <w:pPr>
                                <w:jc w:val="center"/>
                                <w:rPr>
                                  <w:rFonts w:ascii="Times New Roman" w:hAnsi="Times New Roman" w:cs="Times New Roman"/>
                                  <w:sz w:val="18"/>
                                  <w:szCs w:val="18"/>
                                  <w:lang w:val="en"/>
                                </w:rPr>
                              </w:pPr>
                              <w:r w:rsidRPr="00D85E1E">
                                <w:rPr>
                                  <w:rFonts w:ascii="Times New Roman" w:hAnsi="Times New Roman" w:cs="Times New Roman"/>
                                  <w:sz w:val="18"/>
                                  <w:szCs w:val="18"/>
                                </w:rPr>
                                <w:t>Records screened</w:t>
                              </w:r>
                              <w:r w:rsidRPr="00D85E1E">
                                <w:rPr>
                                  <w:rFonts w:ascii="Times New Roman" w:hAnsi="Times New Roman" w:cs="Times New Roman"/>
                                  <w:sz w:val="18"/>
                                  <w:szCs w:val="18"/>
                                </w:rPr>
                                <w:br/>
                                <w:t>(</w:t>
                              </w:r>
                              <w:r w:rsidRPr="00D85E1E">
                                <w:rPr>
                                  <w:rFonts w:ascii="Times New Roman" w:hAnsi="Times New Roman" w:cs="Times New Roman"/>
                                  <w:i/>
                                  <w:iCs/>
                                  <w:sz w:val="18"/>
                                  <w:szCs w:val="18"/>
                                </w:rPr>
                                <w:t>n</w:t>
                              </w:r>
                              <w:r w:rsidRPr="00D85E1E">
                                <w:rPr>
                                  <w:rFonts w:ascii="Times New Roman" w:hAnsi="Times New Roman" w:cs="Times New Roman"/>
                                  <w:sz w:val="18"/>
                                  <w:szCs w:val="18"/>
                                </w:rPr>
                                <w:t>=670)</w:t>
                              </w:r>
                            </w:p>
                          </w:txbxContent>
                        </wps:txbx>
                        <wps:bodyPr rot="0" vert="horz" wrap="square" lIns="91440" tIns="91440" rIns="91440" bIns="91440" anchor="t" anchorCtr="0" upright="1">
                          <a:noAutofit/>
                        </wps:bodyPr>
                      </wps:wsp>
                    </wpg:wgp>
                  </a:graphicData>
                </a:graphic>
              </wp:inline>
            </w:drawing>
          </mc:Choice>
          <mc:Fallback>
            <w:pict>
              <v:group w14:anchorId="60AAA674" id="Group 96" o:spid="_x0000_s1026" style="width:214.4pt;height:360.7pt;mso-position-horizontal-relative:char;mso-position-vertical-relative:line" coordorigin="2285,3053" coordsize="5397,7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">
                <v:shapetype id="_x0000_t32" coordsize="21600,21600" o:spt="32" o:oned="t" path="m,l21600,21600e" filled="f">
                  <v:path arrowok="t" fillok="f" o:connecttype="none"/>
                  <o:lock v:ext="edit" shapetype="t"/>
                </v:shapetype>
                <v:shape id="AutoShape 50" o:spid="_x0000_s1027" type="#_x0000_t32" style="position:absolute;left:3292;top:6179;width:0;height:5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" strokecolor="black [3213]">
                  <v:stroke endarrow="block"/>
                  <v:shadow color="#ccc"/>
                </v:shape>
                <v:rect id="Rectangle 40" o:spid="_x0000_s1028" style="position:absolute;left:2285;top:3053;width:2050;height:1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" strokecolor="black [3213]">
                  <v:textbox inset=",7.2pt,,7.2pt">
                    <w:txbxContent>
                      <w:p w14:paraId="1E4DCCB9" w14:textId="36CD7D9E" w:rsidR="00D218EF" w:rsidRPr="00D85E1E" w:rsidRDefault="00D218EF" w:rsidP="00720278">
                        <w:pPr>
                          <w:jc w:val="center"/>
                          <w:rPr>
                            <w:rFonts w:ascii="Times New Roman" w:hAnsi="Times New Roman" w:cs="Times New Roman"/>
                            <w:sz w:val="18"/>
                            <w:szCs w:val="18"/>
                            <w:lang w:val="en"/>
                          </w:rPr>
                        </w:pPr>
                        <w:r w:rsidRPr="00D85E1E">
                          <w:rPr>
                            <w:rFonts w:ascii="Times New Roman" w:hAnsi="Times New Roman" w:cs="Times New Roman"/>
                            <w:sz w:val="18"/>
                            <w:szCs w:val="18"/>
                          </w:rPr>
                          <w:t>Records identified through database searching (</w:t>
                        </w:r>
                        <w:r w:rsidRPr="00D85E1E">
                          <w:rPr>
                            <w:rFonts w:ascii="Times New Roman" w:hAnsi="Times New Roman" w:cs="Times New Roman"/>
                            <w:i/>
                            <w:iCs/>
                            <w:sz w:val="18"/>
                            <w:szCs w:val="18"/>
                          </w:rPr>
                          <w:t>n</w:t>
                        </w:r>
                        <w:r w:rsidRPr="00D85E1E">
                          <w:rPr>
                            <w:rFonts w:ascii="Times New Roman" w:hAnsi="Times New Roman" w:cs="Times New Roman"/>
                            <w:sz w:val="18"/>
                            <w:szCs w:val="18"/>
                          </w:rPr>
                          <w:t>=1143) or other sources (</w:t>
                        </w:r>
                        <w:r w:rsidRPr="00D85E1E">
                          <w:rPr>
                            <w:rFonts w:ascii="Times New Roman" w:hAnsi="Times New Roman" w:cs="Times New Roman"/>
                            <w:i/>
                            <w:iCs/>
                            <w:sz w:val="18"/>
                            <w:szCs w:val="18"/>
                          </w:rPr>
                          <w:t>n</w:t>
                        </w:r>
                        <w:r w:rsidRPr="00D85E1E">
                          <w:rPr>
                            <w:rFonts w:ascii="Times New Roman" w:hAnsi="Times New Roman" w:cs="Times New Roman"/>
                            <w:sz w:val="18"/>
                            <w:szCs w:val="18"/>
                          </w:rPr>
                          <w:t xml:space="preserve">=5) </w:t>
                        </w:r>
                      </w:p>
                    </w:txbxContent>
                  </v:textbox>
                </v:rect>
                <v:shape id="AutoShape 41" o:spid="_x0000_s1029" type="#_x0000_t32" style="position:absolute;left:3315;top:4518;width:0;height:5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" strokecolor="black [3213]">
                  <v:stroke endarrow="block"/>
                  <v:shadow color="#ccc"/>
                </v:shape>
                <v:rect id="Rectangle 44" o:spid="_x0000_s1030" style="position:absolute;left:2290;top:5026;width:2050;height:1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" strokecolor="black [3213]">
                  <v:textbox inset=",7.2pt,,7.2pt">
                    <w:txbxContent>
                      <w:p w14:paraId="1F04DEB0" w14:textId="77777777" w:rsidR="00D218EF" w:rsidRPr="00D85E1E" w:rsidRDefault="00D218EF" w:rsidP="00720278">
                        <w:pPr>
                          <w:spacing w:after="0"/>
                          <w:jc w:val="center"/>
                          <w:rPr>
                            <w:rFonts w:ascii="Times New Roman" w:hAnsi="Times New Roman" w:cs="Times New Roman"/>
                            <w:sz w:val="18"/>
                            <w:szCs w:val="18"/>
                          </w:rPr>
                        </w:pPr>
                        <w:r w:rsidRPr="00D85E1E">
                          <w:rPr>
                            <w:rFonts w:ascii="Times New Roman" w:hAnsi="Times New Roman" w:cs="Times New Roman"/>
                            <w:sz w:val="18"/>
                            <w:szCs w:val="18"/>
                          </w:rPr>
                          <w:t xml:space="preserve">Records after duplicates removed </w:t>
                        </w:r>
                      </w:p>
                      <w:p w14:paraId="6C85FA15" w14:textId="64723568" w:rsidR="00D218EF" w:rsidRPr="00D85E1E" w:rsidRDefault="00D218EF" w:rsidP="00720278">
                        <w:pPr>
                          <w:jc w:val="center"/>
                          <w:rPr>
                            <w:rFonts w:ascii="Times New Roman" w:hAnsi="Times New Roman" w:cs="Times New Roman"/>
                            <w:sz w:val="18"/>
                            <w:szCs w:val="18"/>
                            <w:lang w:val="en"/>
                          </w:rPr>
                        </w:pPr>
                        <w:r w:rsidRPr="00D85E1E">
                          <w:rPr>
                            <w:rFonts w:ascii="Times New Roman" w:hAnsi="Times New Roman" w:cs="Times New Roman"/>
                            <w:sz w:val="18"/>
                            <w:szCs w:val="18"/>
                          </w:rPr>
                          <w:t>(</w:t>
                        </w:r>
                        <w:r w:rsidRPr="00D85E1E">
                          <w:rPr>
                            <w:rFonts w:ascii="Times New Roman" w:hAnsi="Times New Roman" w:cs="Times New Roman"/>
                            <w:i/>
                            <w:iCs/>
                            <w:sz w:val="18"/>
                            <w:szCs w:val="18"/>
                          </w:rPr>
                          <w:t>n</w:t>
                        </w:r>
                        <w:r w:rsidRPr="00D85E1E">
                          <w:rPr>
                            <w:rFonts w:ascii="Times New Roman" w:hAnsi="Times New Roman" w:cs="Times New Roman"/>
                            <w:sz w:val="18"/>
                            <w:szCs w:val="18"/>
                          </w:rPr>
                          <w:t>=670)</w:t>
                        </w:r>
                      </w:p>
                    </w:txbxContent>
                  </v:textbox>
                </v:rect>
                <v:rect id="Rectangle 46" o:spid="_x0000_s1031" style="position:absolute;left:4873;top:6698;width:2197;height: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" strokecolor="black [3213]">
                  <v:textbox inset=",7.2pt,,7.2pt">
                    <w:txbxContent>
                      <w:p w14:paraId="777718B6" w14:textId="68BC5E8A" w:rsidR="00D218EF" w:rsidRPr="00D85E1E" w:rsidRDefault="00D218EF" w:rsidP="00720278">
                        <w:pPr>
                          <w:jc w:val="center"/>
                          <w:rPr>
                            <w:rFonts w:ascii="Times New Roman" w:hAnsi="Times New Roman" w:cs="Times New Roman"/>
                            <w:sz w:val="18"/>
                            <w:szCs w:val="18"/>
                            <w:lang w:val="en"/>
                          </w:rPr>
                        </w:pPr>
                        <w:r w:rsidRPr="00D85E1E">
                          <w:rPr>
                            <w:rFonts w:ascii="Times New Roman" w:hAnsi="Times New Roman" w:cs="Times New Roman"/>
                            <w:sz w:val="18"/>
                            <w:szCs w:val="18"/>
                          </w:rPr>
                          <w:t>Records excluded</w:t>
                        </w:r>
                        <w:r w:rsidRPr="00D85E1E">
                          <w:rPr>
                            <w:rFonts w:ascii="Times New Roman" w:hAnsi="Times New Roman" w:cs="Times New Roman"/>
                            <w:sz w:val="18"/>
                            <w:szCs w:val="18"/>
                          </w:rPr>
                          <w:br/>
                          <w:t>(</w:t>
                        </w:r>
                        <w:r w:rsidRPr="00D85E1E">
                          <w:rPr>
                            <w:rFonts w:ascii="Times New Roman" w:hAnsi="Times New Roman" w:cs="Times New Roman"/>
                            <w:i/>
                            <w:iCs/>
                            <w:sz w:val="18"/>
                            <w:szCs w:val="18"/>
                          </w:rPr>
                          <w:t>n</w:t>
                        </w:r>
                        <w:r w:rsidRPr="00D85E1E">
                          <w:rPr>
                            <w:rFonts w:ascii="Times New Roman" w:hAnsi="Times New Roman" w:cs="Times New Roman"/>
                            <w:sz w:val="18"/>
                            <w:szCs w:val="18"/>
                          </w:rPr>
                          <w:t>=555)</w:t>
                        </w:r>
                      </w:p>
                    </w:txbxContent>
                  </v:textbox>
                </v:rect>
                <v:rect id="Rectangle 47" o:spid="_x0000_s1032" style="position:absolute;left:2290;top:8037;width:2050;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" strokecolor="black [3213]">
                  <v:textbox inset=",7.2pt,,7.2pt">
                    <w:txbxContent>
                      <w:p w14:paraId="2EFC079D" w14:textId="7B994AD6" w:rsidR="00D218EF" w:rsidRPr="00D85E1E" w:rsidRDefault="00D218EF" w:rsidP="00720278">
                        <w:pPr>
                          <w:jc w:val="center"/>
                          <w:rPr>
                            <w:rFonts w:ascii="Times New Roman" w:hAnsi="Times New Roman" w:cs="Times New Roman"/>
                            <w:sz w:val="18"/>
                            <w:szCs w:val="18"/>
                            <w:lang w:val="en"/>
                          </w:rPr>
                        </w:pPr>
                        <w:r w:rsidRPr="00D85E1E">
                          <w:rPr>
                            <w:rFonts w:ascii="Times New Roman" w:hAnsi="Times New Roman" w:cs="Times New Roman"/>
                            <w:sz w:val="18"/>
                            <w:szCs w:val="18"/>
                          </w:rPr>
                          <w:t>Full-text articles assessed for eligibility (</w:t>
                        </w:r>
                        <w:r w:rsidRPr="00D85E1E">
                          <w:rPr>
                            <w:rFonts w:ascii="Times New Roman" w:hAnsi="Times New Roman" w:cs="Times New Roman"/>
                            <w:i/>
                            <w:iCs/>
                            <w:sz w:val="18"/>
                            <w:szCs w:val="18"/>
                          </w:rPr>
                          <w:t>n</w:t>
                        </w:r>
                        <w:r w:rsidRPr="00D85E1E">
                          <w:rPr>
                            <w:rFonts w:ascii="Times New Roman" w:hAnsi="Times New Roman" w:cs="Times New Roman"/>
                            <w:sz w:val="18"/>
                            <w:szCs w:val="18"/>
                          </w:rPr>
                          <w:t>=</w:t>
                        </w:r>
                        <w:r w:rsidRPr="00D85E1E">
                          <w:rPr>
                            <w:rFonts w:ascii="Times New Roman" w:hAnsi="Times New Roman" w:cs="Times New Roman"/>
                            <w:sz w:val="18"/>
                            <w:szCs w:val="18"/>
                            <w:u w:val="single"/>
                          </w:rPr>
                          <w:t>115</w:t>
                        </w:r>
                        <w:r w:rsidRPr="00D85E1E">
                          <w:rPr>
                            <w:rFonts w:ascii="Times New Roman" w:hAnsi="Times New Roman" w:cs="Times New Roman"/>
                            <w:sz w:val="18"/>
                            <w:szCs w:val="18"/>
                          </w:rPr>
                          <w:t>)</w:t>
                        </w:r>
                      </w:p>
                    </w:txbxContent>
                  </v:textbox>
                </v:rect>
                <v:rect id="Rectangle 48" o:spid="_x0000_s1033" style="position:absolute;left:4875;top:7735;width:2807;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" strokecolor="black [3213]">
                  <v:textbox inset=",7.2pt,,7.2pt">
                    <w:txbxContent>
                      <w:p w14:paraId="07BDEF93" w14:textId="63DACE08" w:rsidR="00D218EF" w:rsidRPr="00D85E1E" w:rsidRDefault="00D218EF" w:rsidP="00720278">
                        <w:pPr>
                          <w:spacing w:after="0"/>
                          <w:jc w:val="center"/>
                          <w:rPr>
                            <w:rFonts w:ascii="Times New Roman" w:hAnsi="Times New Roman" w:cs="Times New Roman"/>
                            <w:sz w:val="18"/>
                            <w:szCs w:val="18"/>
                          </w:rPr>
                        </w:pPr>
                        <w:r w:rsidRPr="00D85E1E">
                          <w:rPr>
                            <w:rFonts w:ascii="Times New Roman" w:hAnsi="Times New Roman" w:cs="Times New Roman"/>
                            <w:sz w:val="18"/>
                            <w:szCs w:val="18"/>
                          </w:rPr>
                          <w:t>Full</w:t>
                        </w:r>
                        <w:r>
                          <w:rPr>
                            <w:rFonts w:ascii="Times New Roman" w:hAnsi="Times New Roman" w:cs="Times New Roman"/>
                            <w:sz w:val="18"/>
                            <w:szCs w:val="18"/>
                          </w:rPr>
                          <w:t xml:space="preserve"> </w:t>
                        </w:r>
                        <w:r w:rsidRPr="00D85E1E">
                          <w:rPr>
                            <w:rFonts w:ascii="Times New Roman" w:hAnsi="Times New Roman" w:cs="Times New Roman"/>
                            <w:sz w:val="18"/>
                            <w:szCs w:val="18"/>
                          </w:rPr>
                          <w:t xml:space="preserve">texts excluded due to irrelevance, </w:t>
                        </w:r>
                        <w:r>
                          <w:rPr>
                            <w:rFonts w:ascii="Times New Roman" w:hAnsi="Times New Roman" w:cs="Times New Roman"/>
                            <w:sz w:val="18"/>
                            <w:szCs w:val="18"/>
                          </w:rPr>
                          <w:t xml:space="preserve">lack of availability in English, </w:t>
                        </w:r>
                        <w:r w:rsidRPr="00D85E1E">
                          <w:rPr>
                            <w:rFonts w:ascii="Times New Roman" w:hAnsi="Times New Roman" w:cs="Times New Roman"/>
                            <w:sz w:val="18"/>
                            <w:szCs w:val="18"/>
                          </w:rPr>
                          <w:t xml:space="preserve">lack of </w:t>
                        </w:r>
                        <w:r>
                          <w:rPr>
                            <w:rFonts w:ascii="Times New Roman" w:hAnsi="Times New Roman" w:cs="Times New Roman"/>
                            <w:sz w:val="18"/>
                            <w:szCs w:val="18"/>
                          </w:rPr>
                          <w:t xml:space="preserve"> </w:t>
                        </w:r>
                        <w:r w:rsidRPr="00D85E1E">
                          <w:rPr>
                            <w:rFonts w:ascii="Times New Roman" w:hAnsi="Times New Roman" w:cs="Times New Roman"/>
                            <w:sz w:val="18"/>
                            <w:szCs w:val="18"/>
                          </w:rPr>
                          <w:t>examination of attachment, psychosis/paranoia, and/or cognitive mechanisms, child sample, and</w:t>
                        </w:r>
                        <w:r>
                          <w:rPr>
                            <w:rFonts w:ascii="Times New Roman" w:hAnsi="Times New Roman" w:cs="Times New Roman"/>
                            <w:sz w:val="18"/>
                            <w:szCs w:val="18"/>
                          </w:rPr>
                          <w:t>/or</w:t>
                        </w:r>
                        <w:r w:rsidRPr="00D85E1E">
                          <w:rPr>
                            <w:rFonts w:ascii="Times New Roman" w:hAnsi="Times New Roman" w:cs="Times New Roman"/>
                            <w:sz w:val="18"/>
                            <w:szCs w:val="18"/>
                          </w:rPr>
                          <w:t xml:space="preserve"> focus on parenting or non-psychosis disorders (</w:t>
                        </w:r>
                        <w:r w:rsidRPr="00D85E1E">
                          <w:rPr>
                            <w:rFonts w:ascii="Times New Roman" w:hAnsi="Times New Roman" w:cs="Times New Roman"/>
                            <w:i/>
                            <w:iCs/>
                            <w:sz w:val="18"/>
                            <w:szCs w:val="18"/>
                          </w:rPr>
                          <w:t>n</w:t>
                        </w:r>
                        <w:r w:rsidRPr="00D85E1E">
                          <w:rPr>
                            <w:rFonts w:ascii="Times New Roman" w:hAnsi="Times New Roman" w:cs="Times New Roman"/>
                            <w:sz w:val="18"/>
                            <w:szCs w:val="18"/>
                          </w:rPr>
                          <w:t>=10</w:t>
                        </w:r>
                        <w:r>
                          <w:rPr>
                            <w:rFonts w:ascii="Times New Roman" w:hAnsi="Times New Roman" w:cs="Times New Roman"/>
                            <w:sz w:val="18"/>
                            <w:szCs w:val="18"/>
                          </w:rPr>
                          <w:t>6</w:t>
                        </w:r>
                        <w:r w:rsidRPr="00D85E1E">
                          <w:rPr>
                            <w:rFonts w:ascii="Times New Roman" w:hAnsi="Times New Roman" w:cs="Times New Roman"/>
                            <w:sz w:val="18"/>
                            <w:szCs w:val="18"/>
                          </w:rPr>
                          <w:t>).</w:t>
                        </w:r>
                      </w:p>
                    </w:txbxContent>
                  </v:textbox>
                </v:rect>
                <v:rect id="Rectangle 49" o:spid="_x0000_s1034" style="position:absolute;left:2290;top:9839;width:2045;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" strokecolor="black [3213]">
                  <v:textbox inset=",7.2pt,,7.2pt">
                    <w:txbxContent>
                      <w:p w14:paraId="1C9C863D" w14:textId="6FBFE0E3" w:rsidR="00D218EF" w:rsidRPr="00D85E1E" w:rsidRDefault="00D218EF" w:rsidP="00720278">
                        <w:pPr>
                          <w:jc w:val="center"/>
                          <w:rPr>
                            <w:rFonts w:ascii="Times New Roman" w:hAnsi="Times New Roman" w:cs="Times New Roman"/>
                            <w:sz w:val="18"/>
                            <w:szCs w:val="18"/>
                            <w:lang w:val="en"/>
                          </w:rPr>
                        </w:pPr>
                        <w:r w:rsidRPr="00D85E1E">
                          <w:rPr>
                            <w:rFonts w:ascii="Times New Roman" w:hAnsi="Times New Roman" w:cs="Times New Roman"/>
                            <w:sz w:val="18"/>
                            <w:szCs w:val="18"/>
                          </w:rPr>
                          <w:t>Studies included in review (</w:t>
                        </w:r>
                        <w:r w:rsidRPr="00D85E1E">
                          <w:rPr>
                            <w:rFonts w:ascii="Times New Roman" w:hAnsi="Times New Roman" w:cs="Times New Roman"/>
                            <w:i/>
                            <w:iCs/>
                            <w:sz w:val="18"/>
                            <w:szCs w:val="18"/>
                          </w:rPr>
                          <w:t>n</w:t>
                        </w:r>
                        <w:r w:rsidRPr="00D85E1E">
                          <w:rPr>
                            <w:rFonts w:ascii="Times New Roman" w:hAnsi="Times New Roman" w:cs="Times New Roman"/>
                            <w:sz w:val="18"/>
                            <w:szCs w:val="18"/>
                          </w:rPr>
                          <w:t>=</w:t>
                        </w:r>
                        <w:r>
                          <w:rPr>
                            <w:rFonts w:ascii="Times New Roman" w:hAnsi="Times New Roman" w:cs="Times New Roman"/>
                            <w:sz w:val="18"/>
                            <w:szCs w:val="18"/>
                          </w:rPr>
                          <w:t>9</w:t>
                        </w:r>
                        <w:r w:rsidRPr="00D85E1E">
                          <w:rPr>
                            <w:rFonts w:ascii="Times New Roman" w:hAnsi="Times New Roman" w:cs="Times New Roman"/>
                            <w:sz w:val="18"/>
                            <w:szCs w:val="18"/>
                          </w:rPr>
                          <w:t>)</w:t>
                        </w:r>
                      </w:p>
                    </w:txbxContent>
                  </v:textbox>
                </v:rect>
                <v:shape id="AutoShape 51" o:spid="_x0000_s1035" type="#_x0000_t32" style="position:absolute;left:3292;top:7510;width:0;height: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" strokecolor="black [3213]">
                  <v:stroke endarrow="block"/>
                  <v:shadow color="#ccc"/>
                </v:shape>
                <v:shape id="AutoShape 52" o:spid="_x0000_s1036" type="#_x0000_t32" style="position:absolute;left:3292;top:9304;width:0;height: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" strokecolor="black [3213]">
                  <v:stroke endarrow="block"/>
                  <v:shadow color="#ccc"/>
                </v:shape>
                <v:shape id="AutoShape 54" o:spid="_x0000_s1037" type="#_x0000_t32" style="position:absolute;left:4340;top:8677;width:5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" strokecolor="black [3213]">
                  <v:stroke endarrow="block"/>
                  <v:shadow color="#ccc"/>
                </v:shape>
                <v:rect id="Rectangle 45" o:spid="_x0000_s1038" style="position:absolute;left:2285;top:6698;width:2050;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" fillcolor="white [3212]" strokecolor="black [3213]">
                  <v:textbox inset=",7.2pt,,7.2pt">
                    <w:txbxContent>
                      <w:p w14:paraId="6AD7E4F2" w14:textId="47A57EA5" w:rsidR="00D218EF" w:rsidRPr="00D85E1E" w:rsidRDefault="00D218EF" w:rsidP="00720278">
                        <w:pPr>
                          <w:jc w:val="center"/>
                          <w:rPr>
                            <w:rFonts w:ascii="Times New Roman" w:hAnsi="Times New Roman" w:cs="Times New Roman"/>
                            <w:sz w:val="18"/>
                            <w:szCs w:val="18"/>
                            <w:lang w:val="en"/>
                          </w:rPr>
                        </w:pPr>
                        <w:r w:rsidRPr="00D85E1E">
                          <w:rPr>
                            <w:rFonts w:ascii="Times New Roman" w:hAnsi="Times New Roman" w:cs="Times New Roman"/>
                            <w:sz w:val="18"/>
                            <w:szCs w:val="18"/>
                          </w:rPr>
                          <w:t>Records screened</w:t>
                        </w:r>
                        <w:r w:rsidRPr="00D85E1E">
                          <w:rPr>
                            <w:rFonts w:ascii="Times New Roman" w:hAnsi="Times New Roman" w:cs="Times New Roman"/>
                            <w:sz w:val="18"/>
                            <w:szCs w:val="18"/>
                          </w:rPr>
                          <w:br/>
                          <w:t>(</w:t>
                        </w:r>
                        <w:r w:rsidRPr="00D85E1E">
                          <w:rPr>
                            <w:rFonts w:ascii="Times New Roman" w:hAnsi="Times New Roman" w:cs="Times New Roman"/>
                            <w:i/>
                            <w:iCs/>
                            <w:sz w:val="18"/>
                            <w:szCs w:val="18"/>
                          </w:rPr>
                          <w:t>n</w:t>
                        </w:r>
                        <w:r w:rsidRPr="00D85E1E">
                          <w:rPr>
                            <w:rFonts w:ascii="Times New Roman" w:hAnsi="Times New Roman" w:cs="Times New Roman"/>
                            <w:sz w:val="18"/>
                            <w:szCs w:val="18"/>
                          </w:rPr>
                          <w:t>=670)</w:t>
                        </w:r>
                      </w:p>
                    </w:txbxContent>
                  </v:textbox>
                </v:rect>
                <w10:anchorlock/>
              </v:group>
            </w:pict>
          </mc:Fallback>
        </mc:AlternateContent>
      </w:r>
      <w:r w:rsidR="00D85E1E" w:rsidRPr="00B56AAF">
        <w:rPr>
          <w:rFonts w:ascii="Times New Roman" w:hAnsi="Times New Roman" w:cs="Times New Roman"/>
          <w:b/>
          <w:bCs/>
          <w:sz w:val="24"/>
          <w:szCs w:val="24"/>
        </w:rPr>
        <w:t xml:space="preserve">       </w:t>
      </w:r>
      <w:r w:rsidR="00D85E1E" w:rsidRPr="00B56AAF">
        <w:rPr>
          <w:rFonts w:ascii="Times New Roman" w:hAnsi="Times New Roman" w:cs="Times New Roman"/>
          <w:b/>
          <w:bCs/>
          <w:noProof/>
          <w:sz w:val="24"/>
          <w:szCs w:val="24"/>
          <w:lang w:eastAsia="en-GB"/>
        </w:rPr>
        <mc:AlternateContent>
          <mc:Choice Requires="wpg">
            <w:drawing>
              <wp:inline distT="0" distB="0" distL="0" distR="0" wp14:anchorId="7D7D1FB5" wp14:editId="1CB4F0DE">
                <wp:extent cx="2723475" cy="4580580"/>
                <wp:effectExtent l="0" t="0" r="20320" b="10795"/>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3475" cy="4580580"/>
                          <a:chOff x="2285" y="3053"/>
                          <a:chExt cx="5398" cy="7609"/>
                        </a:xfrm>
                      </wpg:grpSpPr>
                      <wps:wsp>
                        <wps:cNvPr id="199" name="AutoShape 50"/>
                        <wps:cNvCnPr>
                          <a:cxnSpLocks noChangeShapeType="1"/>
                        </wps:cNvCnPr>
                        <wps:spPr bwMode="auto">
                          <a:xfrm>
                            <a:off x="3292" y="6179"/>
                            <a:ext cx="0" cy="519"/>
                          </a:xfrm>
                          <a:prstGeom prst="straightConnector1">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0" name="Rectangle 40"/>
                        <wps:cNvSpPr>
                          <a:spLocks noChangeArrowheads="1"/>
                        </wps:cNvSpPr>
                        <wps:spPr bwMode="auto">
                          <a:xfrm>
                            <a:off x="2285" y="3053"/>
                            <a:ext cx="2050" cy="1465"/>
                          </a:xfrm>
                          <a:prstGeom prst="rect">
                            <a:avLst/>
                          </a:prstGeom>
                          <a:solidFill>
                            <a:srgbClr val="FFFFFF"/>
                          </a:solidFill>
                          <a:ln w="9525">
                            <a:solidFill>
                              <a:schemeClr val="tx1"/>
                            </a:solidFill>
                            <a:miter lim="800000"/>
                            <a:headEnd/>
                            <a:tailEnd/>
                          </a:ln>
                        </wps:spPr>
                        <wps:txbx>
                          <w:txbxContent>
                            <w:p w14:paraId="1ACCAA9F" w14:textId="7AA7AA58" w:rsidR="00D218EF" w:rsidRPr="00D85E1E" w:rsidRDefault="00D218EF" w:rsidP="00D85E1E">
                              <w:pPr>
                                <w:jc w:val="center"/>
                                <w:rPr>
                                  <w:rFonts w:ascii="Times New Roman" w:hAnsi="Times New Roman" w:cs="Times New Roman"/>
                                  <w:sz w:val="18"/>
                                  <w:szCs w:val="18"/>
                                  <w:lang w:val="en"/>
                                </w:rPr>
                              </w:pPr>
                              <w:r w:rsidRPr="00D85E1E">
                                <w:rPr>
                                  <w:rFonts w:ascii="Times New Roman" w:hAnsi="Times New Roman" w:cs="Times New Roman"/>
                                  <w:sz w:val="18"/>
                                  <w:szCs w:val="18"/>
                                </w:rPr>
                                <w:t>Records identified through database searching (</w:t>
                              </w:r>
                              <w:r w:rsidRPr="00D85E1E">
                                <w:rPr>
                                  <w:rFonts w:ascii="Times New Roman" w:hAnsi="Times New Roman" w:cs="Times New Roman"/>
                                  <w:i/>
                                  <w:iCs/>
                                  <w:sz w:val="18"/>
                                  <w:szCs w:val="18"/>
                                </w:rPr>
                                <w:t>n</w:t>
                              </w:r>
                              <w:r w:rsidRPr="00D85E1E">
                                <w:rPr>
                                  <w:rFonts w:ascii="Times New Roman" w:hAnsi="Times New Roman" w:cs="Times New Roman"/>
                                  <w:sz w:val="18"/>
                                  <w:szCs w:val="18"/>
                                </w:rPr>
                                <w:t>=</w:t>
                              </w:r>
                              <w:r>
                                <w:rPr>
                                  <w:rFonts w:ascii="Times New Roman" w:hAnsi="Times New Roman" w:cs="Times New Roman"/>
                                  <w:sz w:val="18"/>
                                  <w:szCs w:val="18"/>
                                </w:rPr>
                                <w:t>376</w:t>
                              </w:r>
                              <w:r w:rsidRPr="00D85E1E">
                                <w:rPr>
                                  <w:rFonts w:ascii="Times New Roman" w:hAnsi="Times New Roman" w:cs="Times New Roman"/>
                                  <w:sz w:val="18"/>
                                  <w:szCs w:val="18"/>
                                </w:rPr>
                                <w:t>) or other sources (</w:t>
                              </w:r>
                              <w:r w:rsidRPr="00D85E1E">
                                <w:rPr>
                                  <w:rFonts w:ascii="Times New Roman" w:hAnsi="Times New Roman" w:cs="Times New Roman"/>
                                  <w:i/>
                                  <w:iCs/>
                                  <w:sz w:val="18"/>
                                  <w:szCs w:val="18"/>
                                </w:rPr>
                                <w:t>n</w:t>
                              </w:r>
                              <w:r w:rsidRPr="00D85E1E">
                                <w:rPr>
                                  <w:rFonts w:ascii="Times New Roman" w:hAnsi="Times New Roman" w:cs="Times New Roman"/>
                                  <w:sz w:val="18"/>
                                  <w:szCs w:val="18"/>
                                </w:rPr>
                                <w:t>=</w:t>
                              </w:r>
                              <w:r>
                                <w:rPr>
                                  <w:rFonts w:ascii="Times New Roman" w:hAnsi="Times New Roman" w:cs="Times New Roman"/>
                                  <w:sz w:val="18"/>
                                  <w:szCs w:val="18"/>
                                </w:rPr>
                                <w:t>0</w:t>
                              </w:r>
                              <w:r w:rsidRPr="00D85E1E">
                                <w:rPr>
                                  <w:rFonts w:ascii="Times New Roman" w:hAnsi="Times New Roman" w:cs="Times New Roman"/>
                                  <w:sz w:val="18"/>
                                  <w:szCs w:val="18"/>
                                </w:rPr>
                                <w:t xml:space="preserve">) </w:t>
                              </w:r>
                            </w:p>
                          </w:txbxContent>
                        </wps:txbx>
                        <wps:bodyPr rot="0" vert="horz" wrap="square" lIns="91440" tIns="91440" rIns="91440" bIns="91440" anchor="t" anchorCtr="0" upright="1">
                          <a:noAutofit/>
                        </wps:bodyPr>
                      </wps:wsp>
                      <wps:wsp>
                        <wps:cNvPr id="201" name="AutoShape 41"/>
                        <wps:cNvCnPr>
                          <a:cxnSpLocks noChangeShapeType="1"/>
                        </wps:cNvCnPr>
                        <wps:spPr bwMode="auto">
                          <a:xfrm>
                            <a:off x="3315" y="4518"/>
                            <a:ext cx="0" cy="508"/>
                          </a:xfrm>
                          <a:prstGeom prst="straightConnector1">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2" name="Rectangle 44"/>
                        <wps:cNvSpPr>
                          <a:spLocks noChangeArrowheads="1"/>
                        </wps:cNvSpPr>
                        <wps:spPr bwMode="auto">
                          <a:xfrm>
                            <a:off x="2290" y="5026"/>
                            <a:ext cx="2050" cy="1265"/>
                          </a:xfrm>
                          <a:prstGeom prst="rect">
                            <a:avLst/>
                          </a:prstGeom>
                          <a:solidFill>
                            <a:srgbClr val="FFFFFF"/>
                          </a:solidFill>
                          <a:ln w="9525">
                            <a:solidFill>
                              <a:schemeClr val="tx1"/>
                            </a:solidFill>
                            <a:miter lim="800000"/>
                            <a:headEnd/>
                            <a:tailEnd/>
                          </a:ln>
                        </wps:spPr>
                        <wps:txbx>
                          <w:txbxContent>
                            <w:p w14:paraId="38BA49EA" w14:textId="77777777" w:rsidR="00D218EF" w:rsidRPr="00D85E1E" w:rsidRDefault="00D218EF" w:rsidP="00D85E1E">
                              <w:pPr>
                                <w:spacing w:after="0"/>
                                <w:jc w:val="center"/>
                                <w:rPr>
                                  <w:rFonts w:ascii="Times New Roman" w:hAnsi="Times New Roman" w:cs="Times New Roman"/>
                                  <w:sz w:val="18"/>
                                  <w:szCs w:val="18"/>
                                </w:rPr>
                              </w:pPr>
                              <w:r w:rsidRPr="00D85E1E">
                                <w:rPr>
                                  <w:rFonts w:ascii="Times New Roman" w:hAnsi="Times New Roman" w:cs="Times New Roman"/>
                                  <w:sz w:val="18"/>
                                  <w:szCs w:val="18"/>
                                </w:rPr>
                                <w:t xml:space="preserve">Records after duplicates removed </w:t>
                              </w:r>
                            </w:p>
                            <w:p w14:paraId="5DB259AB" w14:textId="7D8E4FCE" w:rsidR="00D218EF" w:rsidRPr="00D85E1E" w:rsidRDefault="00D218EF" w:rsidP="00D85E1E">
                              <w:pPr>
                                <w:jc w:val="center"/>
                                <w:rPr>
                                  <w:rFonts w:ascii="Times New Roman" w:hAnsi="Times New Roman" w:cs="Times New Roman"/>
                                  <w:sz w:val="18"/>
                                  <w:szCs w:val="18"/>
                                  <w:lang w:val="en"/>
                                </w:rPr>
                              </w:pPr>
                              <w:r w:rsidRPr="00D85E1E">
                                <w:rPr>
                                  <w:rFonts w:ascii="Times New Roman" w:hAnsi="Times New Roman" w:cs="Times New Roman"/>
                                  <w:sz w:val="18"/>
                                  <w:szCs w:val="18"/>
                                </w:rPr>
                                <w:t>(</w:t>
                              </w:r>
                              <w:r w:rsidRPr="00D85E1E">
                                <w:rPr>
                                  <w:rFonts w:ascii="Times New Roman" w:hAnsi="Times New Roman" w:cs="Times New Roman"/>
                                  <w:i/>
                                  <w:iCs/>
                                  <w:sz w:val="18"/>
                                  <w:szCs w:val="18"/>
                                </w:rPr>
                                <w:t>n</w:t>
                              </w:r>
                              <w:r w:rsidRPr="00D85E1E">
                                <w:rPr>
                                  <w:rFonts w:ascii="Times New Roman" w:hAnsi="Times New Roman" w:cs="Times New Roman"/>
                                  <w:sz w:val="18"/>
                                  <w:szCs w:val="18"/>
                                </w:rPr>
                                <w:t>=</w:t>
                              </w:r>
                              <w:r>
                                <w:rPr>
                                  <w:rFonts w:ascii="Times New Roman" w:hAnsi="Times New Roman" w:cs="Times New Roman"/>
                                  <w:sz w:val="18"/>
                                  <w:szCs w:val="18"/>
                                </w:rPr>
                                <w:t>276</w:t>
                              </w:r>
                              <w:r w:rsidRPr="00D85E1E">
                                <w:rPr>
                                  <w:rFonts w:ascii="Times New Roman" w:hAnsi="Times New Roman" w:cs="Times New Roman"/>
                                  <w:sz w:val="18"/>
                                  <w:szCs w:val="18"/>
                                </w:rPr>
                                <w:t>)</w:t>
                              </w:r>
                            </w:p>
                          </w:txbxContent>
                        </wps:txbx>
                        <wps:bodyPr rot="0" vert="horz" wrap="square" lIns="91440" tIns="91440" rIns="91440" bIns="91440" anchor="t" anchorCtr="0" upright="1">
                          <a:noAutofit/>
                        </wps:bodyPr>
                      </wps:wsp>
                      <wps:wsp>
                        <wps:cNvPr id="203" name="Rectangle 46"/>
                        <wps:cNvSpPr>
                          <a:spLocks noChangeArrowheads="1"/>
                        </wps:cNvSpPr>
                        <wps:spPr bwMode="auto">
                          <a:xfrm>
                            <a:off x="4873" y="6698"/>
                            <a:ext cx="2197" cy="811"/>
                          </a:xfrm>
                          <a:prstGeom prst="rect">
                            <a:avLst/>
                          </a:prstGeom>
                          <a:solidFill>
                            <a:srgbClr val="FFFFFF"/>
                          </a:solidFill>
                          <a:ln w="9525">
                            <a:solidFill>
                              <a:schemeClr val="tx1"/>
                            </a:solidFill>
                            <a:miter lim="800000"/>
                            <a:headEnd/>
                            <a:tailEnd/>
                          </a:ln>
                        </wps:spPr>
                        <wps:txbx>
                          <w:txbxContent>
                            <w:p w14:paraId="1E26CFC9" w14:textId="7022AF62" w:rsidR="00D218EF" w:rsidRPr="00D85E1E" w:rsidRDefault="00D218EF" w:rsidP="00D85E1E">
                              <w:pPr>
                                <w:jc w:val="center"/>
                                <w:rPr>
                                  <w:rFonts w:ascii="Times New Roman" w:hAnsi="Times New Roman" w:cs="Times New Roman"/>
                                  <w:sz w:val="18"/>
                                  <w:szCs w:val="18"/>
                                  <w:lang w:val="en"/>
                                </w:rPr>
                              </w:pPr>
                              <w:r w:rsidRPr="00D85E1E">
                                <w:rPr>
                                  <w:rFonts w:ascii="Times New Roman" w:hAnsi="Times New Roman" w:cs="Times New Roman"/>
                                  <w:sz w:val="18"/>
                                  <w:szCs w:val="18"/>
                                </w:rPr>
                                <w:t>Records excluded</w:t>
                              </w:r>
                              <w:r w:rsidRPr="00D85E1E">
                                <w:rPr>
                                  <w:rFonts w:ascii="Times New Roman" w:hAnsi="Times New Roman" w:cs="Times New Roman"/>
                                  <w:sz w:val="18"/>
                                  <w:szCs w:val="18"/>
                                </w:rPr>
                                <w:br/>
                                <w:t>(</w:t>
                              </w:r>
                              <w:r w:rsidRPr="00D85E1E">
                                <w:rPr>
                                  <w:rFonts w:ascii="Times New Roman" w:hAnsi="Times New Roman" w:cs="Times New Roman"/>
                                  <w:i/>
                                  <w:iCs/>
                                  <w:sz w:val="18"/>
                                  <w:szCs w:val="18"/>
                                </w:rPr>
                                <w:t>n</w:t>
                              </w:r>
                              <w:r w:rsidRPr="00D85E1E">
                                <w:rPr>
                                  <w:rFonts w:ascii="Times New Roman" w:hAnsi="Times New Roman" w:cs="Times New Roman"/>
                                  <w:sz w:val="18"/>
                                  <w:szCs w:val="18"/>
                                </w:rPr>
                                <w:t>=</w:t>
                              </w:r>
                              <w:r>
                                <w:rPr>
                                  <w:rFonts w:ascii="Times New Roman" w:hAnsi="Times New Roman" w:cs="Times New Roman"/>
                                  <w:sz w:val="18"/>
                                  <w:szCs w:val="18"/>
                                </w:rPr>
                                <w:t>265</w:t>
                              </w:r>
                              <w:r w:rsidRPr="00D85E1E">
                                <w:rPr>
                                  <w:rFonts w:ascii="Times New Roman" w:hAnsi="Times New Roman" w:cs="Times New Roman"/>
                                  <w:sz w:val="18"/>
                                  <w:szCs w:val="18"/>
                                </w:rPr>
                                <w:t>)</w:t>
                              </w:r>
                            </w:p>
                          </w:txbxContent>
                        </wps:txbx>
                        <wps:bodyPr rot="0" vert="horz" wrap="square" lIns="91440" tIns="91440" rIns="91440" bIns="91440" anchor="t" anchorCtr="0" upright="1">
                          <a:noAutofit/>
                        </wps:bodyPr>
                      </wps:wsp>
                      <wps:wsp>
                        <wps:cNvPr id="204" name="Rectangle 47"/>
                        <wps:cNvSpPr>
                          <a:spLocks noChangeArrowheads="1"/>
                        </wps:cNvSpPr>
                        <wps:spPr bwMode="auto">
                          <a:xfrm>
                            <a:off x="2290" y="8037"/>
                            <a:ext cx="2050" cy="1257"/>
                          </a:xfrm>
                          <a:prstGeom prst="rect">
                            <a:avLst/>
                          </a:prstGeom>
                          <a:solidFill>
                            <a:srgbClr val="FFFFFF"/>
                          </a:solidFill>
                          <a:ln w="9525">
                            <a:solidFill>
                              <a:schemeClr val="tx1"/>
                            </a:solidFill>
                            <a:miter lim="800000"/>
                            <a:headEnd/>
                            <a:tailEnd/>
                          </a:ln>
                        </wps:spPr>
                        <wps:txbx>
                          <w:txbxContent>
                            <w:p w14:paraId="51FE239E" w14:textId="7DAF27AD" w:rsidR="00D218EF" w:rsidRPr="00D85E1E" w:rsidRDefault="00D218EF" w:rsidP="00D85E1E">
                              <w:pPr>
                                <w:jc w:val="center"/>
                                <w:rPr>
                                  <w:rFonts w:ascii="Times New Roman" w:hAnsi="Times New Roman" w:cs="Times New Roman"/>
                                  <w:sz w:val="18"/>
                                  <w:szCs w:val="18"/>
                                  <w:lang w:val="en"/>
                                </w:rPr>
                              </w:pPr>
                              <w:r w:rsidRPr="00D85E1E">
                                <w:rPr>
                                  <w:rFonts w:ascii="Times New Roman" w:hAnsi="Times New Roman" w:cs="Times New Roman"/>
                                  <w:sz w:val="18"/>
                                  <w:szCs w:val="18"/>
                                </w:rPr>
                                <w:t>Full-text articles assessed for eligibility (</w:t>
                              </w:r>
                              <w:r w:rsidRPr="00D85E1E">
                                <w:rPr>
                                  <w:rFonts w:ascii="Times New Roman" w:hAnsi="Times New Roman" w:cs="Times New Roman"/>
                                  <w:i/>
                                  <w:iCs/>
                                  <w:sz w:val="18"/>
                                  <w:szCs w:val="18"/>
                                </w:rPr>
                                <w:t>n</w:t>
                              </w:r>
                              <w:r w:rsidRPr="00D85E1E">
                                <w:rPr>
                                  <w:rFonts w:ascii="Times New Roman" w:hAnsi="Times New Roman" w:cs="Times New Roman"/>
                                  <w:sz w:val="18"/>
                                  <w:szCs w:val="18"/>
                                </w:rPr>
                                <w:t>=</w:t>
                              </w:r>
                              <w:r w:rsidRPr="00D85E1E">
                                <w:rPr>
                                  <w:rFonts w:ascii="Times New Roman" w:hAnsi="Times New Roman" w:cs="Times New Roman"/>
                                  <w:sz w:val="18"/>
                                  <w:szCs w:val="18"/>
                                  <w:u w:val="single"/>
                                </w:rPr>
                                <w:t>11</w:t>
                              </w:r>
                              <w:r w:rsidRPr="00D85E1E">
                                <w:rPr>
                                  <w:rFonts w:ascii="Times New Roman" w:hAnsi="Times New Roman" w:cs="Times New Roman"/>
                                  <w:sz w:val="18"/>
                                  <w:szCs w:val="18"/>
                                </w:rPr>
                                <w:t>)</w:t>
                              </w:r>
                            </w:p>
                          </w:txbxContent>
                        </wps:txbx>
                        <wps:bodyPr rot="0" vert="horz" wrap="square" lIns="91440" tIns="91440" rIns="91440" bIns="91440" anchor="t" anchorCtr="0" upright="1">
                          <a:noAutofit/>
                        </wps:bodyPr>
                      </wps:wsp>
                      <wps:wsp>
                        <wps:cNvPr id="205" name="Rectangle 48"/>
                        <wps:cNvSpPr>
                          <a:spLocks noChangeArrowheads="1"/>
                        </wps:cNvSpPr>
                        <wps:spPr bwMode="auto">
                          <a:xfrm>
                            <a:off x="4876" y="7868"/>
                            <a:ext cx="2807" cy="1559"/>
                          </a:xfrm>
                          <a:prstGeom prst="rect">
                            <a:avLst/>
                          </a:prstGeom>
                          <a:solidFill>
                            <a:srgbClr val="FFFFFF"/>
                          </a:solidFill>
                          <a:ln w="9525">
                            <a:solidFill>
                              <a:schemeClr val="tx1"/>
                            </a:solidFill>
                            <a:miter lim="800000"/>
                            <a:headEnd/>
                            <a:tailEnd/>
                          </a:ln>
                        </wps:spPr>
                        <wps:txbx>
                          <w:txbxContent>
                            <w:p w14:paraId="78ED50B9" w14:textId="27D3AC39" w:rsidR="00D218EF" w:rsidRPr="00754A75" w:rsidRDefault="00D218EF" w:rsidP="00754A75">
                              <w:pPr>
                                <w:jc w:val="center"/>
                                <w:rPr>
                                  <w:rFonts w:ascii="Times New Roman" w:hAnsi="Times New Roman" w:cs="Times New Roman"/>
                                  <w:sz w:val="18"/>
                                  <w:szCs w:val="18"/>
                                  <w:lang w:val="en"/>
                                </w:rPr>
                              </w:pPr>
                              <w:r w:rsidRPr="00754A75">
                                <w:rPr>
                                  <w:rFonts w:ascii="Times New Roman" w:hAnsi="Times New Roman" w:cs="Times New Roman"/>
                                  <w:sz w:val="18"/>
                                  <w:szCs w:val="18"/>
                                </w:rPr>
                                <w:t>Full</w:t>
                              </w:r>
                              <w:r>
                                <w:rPr>
                                  <w:rFonts w:ascii="Times New Roman" w:hAnsi="Times New Roman" w:cs="Times New Roman"/>
                                  <w:sz w:val="18"/>
                                  <w:szCs w:val="18"/>
                                </w:rPr>
                                <w:t xml:space="preserve"> </w:t>
                              </w:r>
                              <w:r w:rsidRPr="00754A75">
                                <w:rPr>
                                  <w:rFonts w:ascii="Times New Roman" w:hAnsi="Times New Roman" w:cs="Times New Roman"/>
                                  <w:sz w:val="18"/>
                                  <w:szCs w:val="18"/>
                                </w:rPr>
                                <w:t>texts excluded due to irrelevance, lack of examination of ER, attachment, and/or psychosis (</w:t>
                              </w:r>
                              <w:r w:rsidRPr="00754A75">
                                <w:rPr>
                                  <w:rFonts w:ascii="Times New Roman" w:hAnsi="Times New Roman" w:cs="Times New Roman"/>
                                  <w:i/>
                                  <w:iCs/>
                                  <w:sz w:val="18"/>
                                  <w:szCs w:val="18"/>
                                </w:rPr>
                                <w:t>n</w:t>
                              </w:r>
                              <w:r w:rsidRPr="00754A75">
                                <w:rPr>
                                  <w:rFonts w:ascii="Times New Roman" w:hAnsi="Times New Roman" w:cs="Times New Roman"/>
                                  <w:sz w:val="18"/>
                                  <w:szCs w:val="18"/>
                                </w:rPr>
                                <w:t>=8)</w:t>
                              </w:r>
                            </w:p>
                            <w:p w14:paraId="1DA936D2" w14:textId="5010A57C" w:rsidR="00D218EF" w:rsidRPr="00D85E1E" w:rsidRDefault="00D218EF" w:rsidP="00D85E1E">
                              <w:pPr>
                                <w:spacing w:after="0"/>
                                <w:jc w:val="center"/>
                                <w:rPr>
                                  <w:rFonts w:ascii="Times New Roman" w:hAnsi="Times New Roman" w:cs="Times New Roman"/>
                                  <w:sz w:val="18"/>
                                  <w:szCs w:val="18"/>
                                </w:rPr>
                              </w:pPr>
                            </w:p>
                          </w:txbxContent>
                        </wps:txbx>
                        <wps:bodyPr rot="0" vert="horz" wrap="square" lIns="91440" tIns="91440" rIns="91440" bIns="91440" anchor="t" anchorCtr="0" upright="1">
                          <a:noAutofit/>
                        </wps:bodyPr>
                      </wps:wsp>
                      <wps:wsp>
                        <wps:cNvPr id="206" name="Rectangle 49"/>
                        <wps:cNvSpPr>
                          <a:spLocks noChangeArrowheads="1"/>
                        </wps:cNvSpPr>
                        <wps:spPr bwMode="auto">
                          <a:xfrm>
                            <a:off x="2290" y="9839"/>
                            <a:ext cx="2045" cy="823"/>
                          </a:xfrm>
                          <a:prstGeom prst="rect">
                            <a:avLst/>
                          </a:prstGeom>
                          <a:solidFill>
                            <a:srgbClr val="FFFFFF"/>
                          </a:solidFill>
                          <a:ln w="9525">
                            <a:solidFill>
                              <a:schemeClr val="tx1"/>
                            </a:solidFill>
                            <a:miter lim="800000"/>
                            <a:headEnd/>
                            <a:tailEnd/>
                          </a:ln>
                        </wps:spPr>
                        <wps:txbx>
                          <w:txbxContent>
                            <w:p w14:paraId="7FA8E8A2" w14:textId="32F459FC" w:rsidR="00D218EF" w:rsidRPr="00D85E1E" w:rsidRDefault="00D218EF" w:rsidP="00D85E1E">
                              <w:pPr>
                                <w:jc w:val="center"/>
                                <w:rPr>
                                  <w:rFonts w:ascii="Times New Roman" w:hAnsi="Times New Roman" w:cs="Times New Roman"/>
                                  <w:sz w:val="18"/>
                                  <w:szCs w:val="18"/>
                                  <w:lang w:val="en"/>
                                </w:rPr>
                              </w:pPr>
                              <w:r w:rsidRPr="00D85E1E">
                                <w:rPr>
                                  <w:rFonts w:ascii="Times New Roman" w:hAnsi="Times New Roman" w:cs="Times New Roman"/>
                                  <w:sz w:val="18"/>
                                  <w:szCs w:val="18"/>
                                </w:rPr>
                                <w:t>Studies included in review (</w:t>
                              </w:r>
                              <w:r w:rsidRPr="00D85E1E">
                                <w:rPr>
                                  <w:rFonts w:ascii="Times New Roman" w:hAnsi="Times New Roman" w:cs="Times New Roman"/>
                                  <w:i/>
                                  <w:iCs/>
                                  <w:sz w:val="18"/>
                                  <w:szCs w:val="18"/>
                                </w:rPr>
                                <w:t>n</w:t>
                              </w:r>
                              <w:r w:rsidRPr="00D85E1E">
                                <w:rPr>
                                  <w:rFonts w:ascii="Times New Roman" w:hAnsi="Times New Roman" w:cs="Times New Roman"/>
                                  <w:sz w:val="18"/>
                                  <w:szCs w:val="18"/>
                                </w:rPr>
                                <w:t>=</w:t>
                              </w:r>
                              <w:r>
                                <w:rPr>
                                  <w:rFonts w:ascii="Times New Roman" w:hAnsi="Times New Roman" w:cs="Times New Roman"/>
                                  <w:sz w:val="18"/>
                                  <w:szCs w:val="18"/>
                                </w:rPr>
                                <w:t>3</w:t>
                              </w:r>
                              <w:r w:rsidRPr="00D85E1E">
                                <w:rPr>
                                  <w:rFonts w:ascii="Times New Roman" w:hAnsi="Times New Roman" w:cs="Times New Roman"/>
                                  <w:sz w:val="18"/>
                                  <w:szCs w:val="18"/>
                                </w:rPr>
                                <w:t>)</w:t>
                              </w:r>
                            </w:p>
                          </w:txbxContent>
                        </wps:txbx>
                        <wps:bodyPr rot="0" vert="horz" wrap="square" lIns="91440" tIns="91440" rIns="91440" bIns="91440" anchor="t" anchorCtr="0" upright="1">
                          <a:noAutofit/>
                        </wps:bodyPr>
                      </wps:wsp>
                      <wps:wsp>
                        <wps:cNvPr id="207" name="AutoShape 51"/>
                        <wps:cNvCnPr>
                          <a:cxnSpLocks noChangeShapeType="1"/>
                        </wps:cNvCnPr>
                        <wps:spPr bwMode="auto">
                          <a:xfrm>
                            <a:off x="3292" y="7510"/>
                            <a:ext cx="0" cy="498"/>
                          </a:xfrm>
                          <a:prstGeom prst="straightConnector1">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8" name="AutoShape 52"/>
                        <wps:cNvCnPr>
                          <a:cxnSpLocks noChangeShapeType="1"/>
                        </wps:cNvCnPr>
                        <wps:spPr bwMode="auto">
                          <a:xfrm>
                            <a:off x="3292" y="9304"/>
                            <a:ext cx="0" cy="535"/>
                          </a:xfrm>
                          <a:prstGeom prst="straightConnector1">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9" name="AutoShape 54"/>
                        <wps:cNvCnPr>
                          <a:cxnSpLocks noChangeShapeType="1"/>
                        </wps:cNvCnPr>
                        <wps:spPr bwMode="auto">
                          <a:xfrm>
                            <a:off x="4340" y="8677"/>
                            <a:ext cx="536" cy="0"/>
                          </a:xfrm>
                          <a:prstGeom prst="straightConnector1">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0" name="Rectangle 45"/>
                        <wps:cNvSpPr>
                          <a:spLocks noChangeArrowheads="1"/>
                        </wps:cNvSpPr>
                        <wps:spPr bwMode="auto">
                          <a:xfrm>
                            <a:off x="2285" y="6698"/>
                            <a:ext cx="2050" cy="812"/>
                          </a:xfrm>
                          <a:prstGeom prst="rect">
                            <a:avLst/>
                          </a:prstGeom>
                          <a:solidFill>
                            <a:schemeClr val="bg1"/>
                          </a:solidFill>
                          <a:ln w="9525">
                            <a:solidFill>
                              <a:schemeClr val="tx1"/>
                            </a:solidFill>
                            <a:miter lim="800000"/>
                            <a:headEnd/>
                            <a:tailEnd/>
                          </a:ln>
                        </wps:spPr>
                        <wps:txbx>
                          <w:txbxContent>
                            <w:p w14:paraId="0DF18099" w14:textId="42C1CF1B" w:rsidR="00D218EF" w:rsidRPr="00D85E1E" w:rsidRDefault="00D218EF" w:rsidP="00D85E1E">
                              <w:pPr>
                                <w:jc w:val="center"/>
                                <w:rPr>
                                  <w:rFonts w:ascii="Times New Roman" w:hAnsi="Times New Roman" w:cs="Times New Roman"/>
                                  <w:sz w:val="18"/>
                                  <w:szCs w:val="18"/>
                                  <w:lang w:val="en"/>
                                </w:rPr>
                              </w:pPr>
                              <w:r w:rsidRPr="00D85E1E">
                                <w:rPr>
                                  <w:rFonts w:ascii="Times New Roman" w:hAnsi="Times New Roman" w:cs="Times New Roman"/>
                                  <w:sz w:val="18"/>
                                  <w:szCs w:val="18"/>
                                </w:rPr>
                                <w:t>Records screened</w:t>
                              </w:r>
                              <w:r w:rsidRPr="00D85E1E">
                                <w:rPr>
                                  <w:rFonts w:ascii="Times New Roman" w:hAnsi="Times New Roman" w:cs="Times New Roman"/>
                                  <w:sz w:val="18"/>
                                  <w:szCs w:val="18"/>
                                </w:rPr>
                                <w:br/>
                                <w:t>(</w:t>
                              </w:r>
                              <w:r w:rsidRPr="00D85E1E">
                                <w:rPr>
                                  <w:rFonts w:ascii="Times New Roman" w:hAnsi="Times New Roman" w:cs="Times New Roman"/>
                                  <w:i/>
                                  <w:iCs/>
                                  <w:sz w:val="18"/>
                                  <w:szCs w:val="18"/>
                                </w:rPr>
                                <w:t>n</w:t>
                              </w:r>
                              <w:r w:rsidRPr="00D85E1E">
                                <w:rPr>
                                  <w:rFonts w:ascii="Times New Roman" w:hAnsi="Times New Roman" w:cs="Times New Roman"/>
                                  <w:sz w:val="18"/>
                                  <w:szCs w:val="18"/>
                                </w:rPr>
                                <w:t>=</w:t>
                              </w:r>
                              <w:r>
                                <w:rPr>
                                  <w:rFonts w:ascii="Times New Roman" w:hAnsi="Times New Roman" w:cs="Times New Roman"/>
                                  <w:sz w:val="18"/>
                                  <w:szCs w:val="18"/>
                                </w:rPr>
                                <w:t>276</w:t>
                              </w:r>
                              <w:r w:rsidRPr="00D85E1E">
                                <w:rPr>
                                  <w:rFonts w:ascii="Times New Roman" w:hAnsi="Times New Roman" w:cs="Times New Roman"/>
                                  <w:sz w:val="18"/>
                                  <w:szCs w:val="18"/>
                                </w:rPr>
                                <w:t>)</w:t>
                              </w:r>
                            </w:p>
                          </w:txbxContent>
                        </wps:txbx>
                        <wps:bodyPr rot="0" vert="horz" wrap="square" lIns="91440" tIns="91440" rIns="91440" bIns="91440" anchor="t" anchorCtr="0" upright="1">
                          <a:noAutofit/>
                        </wps:bodyPr>
                      </wps:wsp>
                    </wpg:wgp>
                  </a:graphicData>
                </a:graphic>
              </wp:inline>
            </w:drawing>
          </mc:Choice>
          <mc:Fallback>
            <w:pict>
              <v:group w14:anchorId="7D7D1FB5" id="Group 198" o:spid="_x0000_s1039" style="width:214.45pt;height:360.7pt;mso-position-horizontal-relative:char;mso-position-vertical-relative:line" coordorigin="2285,3053" coordsize="5398,7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">
                <v:shape id="AutoShape 50" o:spid="_x0000_s1040" type="#_x0000_t32" style="position:absolute;left:3292;top:6179;width:0;height:5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" strokecolor="black [3213]">
                  <v:stroke endarrow="block"/>
                  <v:shadow color="#ccc"/>
                </v:shape>
                <v:rect id="Rectangle 40" o:spid="_x0000_s1041" style="position:absolute;left:2285;top:3053;width:2050;height:1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" strokecolor="black [3213]">
                  <v:textbox inset=",7.2pt,,7.2pt">
                    <w:txbxContent>
                      <w:p w14:paraId="1ACCAA9F" w14:textId="7AA7AA58" w:rsidR="00D218EF" w:rsidRPr="00D85E1E" w:rsidRDefault="00D218EF" w:rsidP="00D85E1E">
                        <w:pPr>
                          <w:jc w:val="center"/>
                          <w:rPr>
                            <w:rFonts w:ascii="Times New Roman" w:hAnsi="Times New Roman" w:cs="Times New Roman"/>
                            <w:sz w:val="18"/>
                            <w:szCs w:val="18"/>
                            <w:lang w:val="en"/>
                          </w:rPr>
                        </w:pPr>
                        <w:r w:rsidRPr="00D85E1E">
                          <w:rPr>
                            <w:rFonts w:ascii="Times New Roman" w:hAnsi="Times New Roman" w:cs="Times New Roman"/>
                            <w:sz w:val="18"/>
                            <w:szCs w:val="18"/>
                          </w:rPr>
                          <w:t>Records identified through database searching (</w:t>
                        </w:r>
                        <w:r w:rsidRPr="00D85E1E">
                          <w:rPr>
                            <w:rFonts w:ascii="Times New Roman" w:hAnsi="Times New Roman" w:cs="Times New Roman"/>
                            <w:i/>
                            <w:iCs/>
                            <w:sz w:val="18"/>
                            <w:szCs w:val="18"/>
                          </w:rPr>
                          <w:t>n</w:t>
                        </w:r>
                        <w:r w:rsidRPr="00D85E1E">
                          <w:rPr>
                            <w:rFonts w:ascii="Times New Roman" w:hAnsi="Times New Roman" w:cs="Times New Roman"/>
                            <w:sz w:val="18"/>
                            <w:szCs w:val="18"/>
                          </w:rPr>
                          <w:t>=</w:t>
                        </w:r>
                        <w:r>
                          <w:rPr>
                            <w:rFonts w:ascii="Times New Roman" w:hAnsi="Times New Roman" w:cs="Times New Roman"/>
                            <w:sz w:val="18"/>
                            <w:szCs w:val="18"/>
                          </w:rPr>
                          <w:t>376</w:t>
                        </w:r>
                        <w:r w:rsidRPr="00D85E1E">
                          <w:rPr>
                            <w:rFonts w:ascii="Times New Roman" w:hAnsi="Times New Roman" w:cs="Times New Roman"/>
                            <w:sz w:val="18"/>
                            <w:szCs w:val="18"/>
                          </w:rPr>
                          <w:t>) or other sources (</w:t>
                        </w:r>
                        <w:r w:rsidRPr="00D85E1E">
                          <w:rPr>
                            <w:rFonts w:ascii="Times New Roman" w:hAnsi="Times New Roman" w:cs="Times New Roman"/>
                            <w:i/>
                            <w:iCs/>
                            <w:sz w:val="18"/>
                            <w:szCs w:val="18"/>
                          </w:rPr>
                          <w:t>n</w:t>
                        </w:r>
                        <w:r w:rsidRPr="00D85E1E">
                          <w:rPr>
                            <w:rFonts w:ascii="Times New Roman" w:hAnsi="Times New Roman" w:cs="Times New Roman"/>
                            <w:sz w:val="18"/>
                            <w:szCs w:val="18"/>
                          </w:rPr>
                          <w:t>=</w:t>
                        </w:r>
                        <w:r>
                          <w:rPr>
                            <w:rFonts w:ascii="Times New Roman" w:hAnsi="Times New Roman" w:cs="Times New Roman"/>
                            <w:sz w:val="18"/>
                            <w:szCs w:val="18"/>
                          </w:rPr>
                          <w:t>0</w:t>
                        </w:r>
                        <w:r w:rsidRPr="00D85E1E">
                          <w:rPr>
                            <w:rFonts w:ascii="Times New Roman" w:hAnsi="Times New Roman" w:cs="Times New Roman"/>
                            <w:sz w:val="18"/>
                            <w:szCs w:val="18"/>
                          </w:rPr>
                          <w:t xml:space="preserve">) </w:t>
                        </w:r>
                      </w:p>
                    </w:txbxContent>
                  </v:textbox>
                </v:rect>
                <v:shape id="AutoShape 41" o:spid="_x0000_s1042" type="#_x0000_t32" style="position:absolute;left:3315;top:4518;width:0;height:5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" strokecolor="black [3213]">
                  <v:stroke endarrow="block"/>
                  <v:shadow color="#ccc"/>
                </v:shape>
                <v:rect id="Rectangle 44" o:spid="_x0000_s1043" style="position:absolute;left:2290;top:5026;width:2050;height:1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" strokecolor="black [3213]">
                  <v:textbox inset=",7.2pt,,7.2pt">
                    <w:txbxContent>
                      <w:p w14:paraId="38BA49EA" w14:textId="77777777" w:rsidR="00D218EF" w:rsidRPr="00D85E1E" w:rsidRDefault="00D218EF" w:rsidP="00D85E1E">
                        <w:pPr>
                          <w:spacing w:after="0"/>
                          <w:jc w:val="center"/>
                          <w:rPr>
                            <w:rFonts w:ascii="Times New Roman" w:hAnsi="Times New Roman" w:cs="Times New Roman"/>
                            <w:sz w:val="18"/>
                            <w:szCs w:val="18"/>
                          </w:rPr>
                        </w:pPr>
                        <w:r w:rsidRPr="00D85E1E">
                          <w:rPr>
                            <w:rFonts w:ascii="Times New Roman" w:hAnsi="Times New Roman" w:cs="Times New Roman"/>
                            <w:sz w:val="18"/>
                            <w:szCs w:val="18"/>
                          </w:rPr>
                          <w:t xml:space="preserve">Records after duplicates removed </w:t>
                        </w:r>
                      </w:p>
                      <w:p w14:paraId="5DB259AB" w14:textId="7D8E4FCE" w:rsidR="00D218EF" w:rsidRPr="00D85E1E" w:rsidRDefault="00D218EF" w:rsidP="00D85E1E">
                        <w:pPr>
                          <w:jc w:val="center"/>
                          <w:rPr>
                            <w:rFonts w:ascii="Times New Roman" w:hAnsi="Times New Roman" w:cs="Times New Roman"/>
                            <w:sz w:val="18"/>
                            <w:szCs w:val="18"/>
                            <w:lang w:val="en"/>
                          </w:rPr>
                        </w:pPr>
                        <w:r w:rsidRPr="00D85E1E">
                          <w:rPr>
                            <w:rFonts w:ascii="Times New Roman" w:hAnsi="Times New Roman" w:cs="Times New Roman"/>
                            <w:sz w:val="18"/>
                            <w:szCs w:val="18"/>
                          </w:rPr>
                          <w:t>(</w:t>
                        </w:r>
                        <w:r w:rsidRPr="00D85E1E">
                          <w:rPr>
                            <w:rFonts w:ascii="Times New Roman" w:hAnsi="Times New Roman" w:cs="Times New Roman"/>
                            <w:i/>
                            <w:iCs/>
                            <w:sz w:val="18"/>
                            <w:szCs w:val="18"/>
                          </w:rPr>
                          <w:t>n</w:t>
                        </w:r>
                        <w:r w:rsidRPr="00D85E1E">
                          <w:rPr>
                            <w:rFonts w:ascii="Times New Roman" w:hAnsi="Times New Roman" w:cs="Times New Roman"/>
                            <w:sz w:val="18"/>
                            <w:szCs w:val="18"/>
                          </w:rPr>
                          <w:t>=</w:t>
                        </w:r>
                        <w:r>
                          <w:rPr>
                            <w:rFonts w:ascii="Times New Roman" w:hAnsi="Times New Roman" w:cs="Times New Roman"/>
                            <w:sz w:val="18"/>
                            <w:szCs w:val="18"/>
                          </w:rPr>
                          <w:t>276</w:t>
                        </w:r>
                        <w:r w:rsidRPr="00D85E1E">
                          <w:rPr>
                            <w:rFonts w:ascii="Times New Roman" w:hAnsi="Times New Roman" w:cs="Times New Roman"/>
                            <w:sz w:val="18"/>
                            <w:szCs w:val="18"/>
                          </w:rPr>
                          <w:t>)</w:t>
                        </w:r>
                      </w:p>
                    </w:txbxContent>
                  </v:textbox>
                </v:rect>
                <v:rect id="Rectangle 46" o:spid="_x0000_s1044" style="position:absolute;left:4873;top:6698;width:2197;height: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" strokecolor="black [3213]">
                  <v:textbox inset=",7.2pt,,7.2pt">
                    <w:txbxContent>
                      <w:p w14:paraId="1E26CFC9" w14:textId="7022AF62" w:rsidR="00D218EF" w:rsidRPr="00D85E1E" w:rsidRDefault="00D218EF" w:rsidP="00D85E1E">
                        <w:pPr>
                          <w:jc w:val="center"/>
                          <w:rPr>
                            <w:rFonts w:ascii="Times New Roman" w:hAnsi="Times New Roman" w:cs="Times New Roman"/>
                            <w:sz w:val="18"/>
                            <w:szCs w:val="18"/>
                            <w:lang w:val="en"/>
                          </w:rPr>
                        </w:pPr>
                        <w:r w:rsidRPr="00D85E1E">
                          <w:rPr>
                            <w:rFonts w:ascii="Times New Roman" w:hAnsi="Times New Roman" w:cs="Times New Roman"/>
                            <w:sz w:val="18"/>
                            <w:szCs w:val="18"/>
                          </w:rPr>
                          <w:t>Records excluded</w:t>
                        </w:r>
                        <w:r w:rsidRPr="00D85E1E">
                          <w:rPr>
                            <w:rFonts w:ascii="Times New Roman" w:hAnsi="Times New Roman" w:cs="Times New Roman"/>
                            <w:sz w:val="18"/>
                            <w:szCs w:val="18"/>
                          </w:rPr>
                          <w:br/>
                          <w:t>(</w:t>
                        </w:r>
                        <w:r w:rsidRPr="00D85E1E">
                          <w:rPr>
                            <w:rFonts w:ascii="Times New Roman" w:hAnsi="Times New Roman" w:cs="Times New Roman"/>
                            <w:i/>
                            <w:iCs/>
                            <w:sz w:val="18"/>
                            <w:szCs w:val="18"/>
                          </w:rPr>
                          <w:t>n</w:t>
                        </w:r>
                        <w:r w:rsidRPr="00D85E1E">
                          <w:rPr>
                            <w:rFonts w:ascii="Times New Roman" w:hAnsi="Times New Roman" w:cs="Times New Roman"/>
                            <w:sz w:val="18"/>
                            <w:szCs w:val="18"/>
                          </w:rPr>
                          <w:t>=</w:t>
                        </w:r>
                        <w:r>
                          <w:rPr>
                            <w:rFonts w:ascii="Times New Roman" w:hAnsi="Times New Roman" w:cs="Times New Roman"/>
                            <w:sz w:val="18"/>
                            <w:szCs w:val="18"/>
                          </w:rPr>
                          <w:t>265</w:t>
                        </w:r>
                        <w:r w:rsidRPr="00D85E1E">
                          <w:rPr>
                            <w:rFonts w:ascii="Times New Roman" w:hAnsi="Times New Roman" w:cs="Times New Roman"/>
                            <w:sz w:val="18"/>
                            <w:szCs w:val="18"/>
                          </w:rPr>
                          <w:t>)</w:t>
                        </w:r>
                      </w:p>
                    </w:txbxContent>
                  </v:textbox>
                </v:rect>
                <v:rect id="Rectangle 47" o:spid="_x0000_s1045" style="position:absolute;left:2290;top:8037;width:2050;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" strokecolor="black [3213]">
                  <v:textbox inset=",7.2pt,,7.2pt">
                    <w:txbxContent>
                      <w:p w14:paraId="51FE239E" w14:textId="7DAF27AD" w:rsidR="00D218EF" w:rsidRPr="00D85E1E" w:rsidRDefault="00D218EF" w:rsidP="00D85E1E">
                        <w:pPr>
                          <w:jc w:val="center"/>
                          <w:rPr>
                            <w:rFonts w:ascii="Times New Roman" w:hAnsi="Times New Roman" w:cs="Times New Roman"/>
                            <w:sz w:val="18"/>
                            <w:szCs w:val="18"/>
                            <w:lang w:val="en"/>
                          </w:rPr>
                        </w:pPr>
                        <w:r w:rsidRPr="00D85E1E">
                          <w:rPr>
                            <w:rFonts w:ascii="Times New Roman" w:hAnsi="Times New Roman" w:cs="Times New Roman"/>
                            <w:sz w:val="18"/>
                            <w:szCs w:val="18"/>
                          </w:rPr>
                          <w:t>Full-text articles assessed for eligibility (</w:t>
                        </w:r>
                        <w:r w:rsidRPr="00D85E1E">
                          <w:rPr>
                            <w:rFonts w:ascii="Times New Roman" w:hAnsi="Times New Roman" w:cs="Times New Roman"/>
                            <w:i/>
                            <w:iCs/>
                            <w:sz w:val="18"/>
                            <w:szCs w:val="18"/>
                          </w:rPr>
                          <w:t>n</w:t>
                        </w:r>
                        <w:r w:rsidRPr="00D85E1E">
                          <w:rPr>
                            <w:rFonts w:ascii="Times New Roman" w:hAnsi="Times New Roman" w:cs="Times New Roman"/>
                            <w:sz w:val="18"/>
                            <w:szCs w:val="18"/>
                          </w:rPr>
                          <w:t>=</w:t>
                        </w:r>
                        <w:r w:rsidRPr="00D85E1E">
                          <w:rPr>
                            <w:rFonts w:ascii="Times New Roman" w:hAnsi="Times New Roman" w:cs="Times New Roman"/>
                            <w:sz w:val="18"/>
                            <w:szCs w:val="18"/>
                            <w:u w:val="single"/>
                          </w:rPr>
                          <w:t>11</w:t>
                        </w:r>
                        <w:r w:rsidRPr="00D85E1E">
                          <w:rPr>
                            <w:rFonts w:ascii="Times New Roman" w:hAnsi="Times New Roman" w:cs="Times New Roman"/>
                            <w:sz w:val="18"/>
                            <w:szCs w:val="18"/>
                          </w:rPr>
                          <w:t>)</w:t>
                        </w:r>
                      </w:p>
                    </w:txbxContent>
                  </v:textbox>
                </v:rect>
                <v:rect id="Rectangle 48" o:spid="_x0000_s1046" style="position:absolute;left:4876;top:7868;width:2807;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" strokecolor="black [3213]">
                  <v:textbox inset=",7.2pt,,7.2pt">
                    <w:txbxContent>
                      <w:p w14:paraId="78ED50B9" w14:textId="27D3AC39" w:rsidR="00D218EF" w:rsidRPr="00754A75" w:rsidRDefault="00D218EF" w:rsidP="00754A75">
                        <w:pPr>
                          <w:jc w:val="center"/>
                          <w:rPr>
                            <w:rFonts w:ascii="Times New Roman" w:hAnsi="Times New Roman" w:cs="Times New Roman"/>
                            <w:sz w:val="18"/>
                            <w:szCs w:val="18"/>
                            <w:lang w:val="en"/>
                          </w:rPr>
                        </w:pPr>
                        <w:r w:rsidRPr="00754A75">
                          <w:rPr>
                            <w:rFonts w:ascii="Times New Roman" w:hAnsi="Times New Roman" w:cs="Times New Roman"/>
                            <w:sz w:val="18"/>
                            <w:szCs w:val="18"/>
                          </w:rPr>
                          <w:t>Full</w:t>
                        </w:r>
                        <w:r>
                          <w:rPr>
                            <w:rFonts w:ascii="Times New Roman" w:hAnsi="Times New Roman" w:cs="Times New Roman"/>
                            <w:sz w:val="18"/>
                            <w:szCs w:val="18"/>
                          </w:rPr>
                          <w:t xml:space="preserve"> </w:t>
                        </w:r>
                        <w:r w:rsidRPr="00754A75">
                          <w:rPr>
                            <w:rFonts w:ascii="Times New Roman" w:hAnsi="Times New Roman" w:cs="Times New Roman"/>
                            <w:sz w:val="18"/>
                            <w:szCs w:val="18"/>
                          </w:rPr>
                          <w:t>texts excluded due to irrelevance, lack of examination of ER, attachment, and/or psychosis (</w:t>
                        </w:r>
                        <w:r w:rsidRPr="00754A75">
                          <w:rPr>
                            <w:rFonts w:ascii="Times New Roman" w:hAnsi="Times New Roman" w:cs="Times New Roman"/>
                            <w:i/>
                            <w:iCs/>
                            <w:sz w:val="18"/>
                            <w:szCs w:val="18"/>
                          </w:rPr>
                          <w:t>n</w:t>
                        </w:r>
                        <w:r w:rsidRPr="00754A75">
                          <w:rPr>
                            <w:rFonts w:ascii="Times New Roman" w:hAnsi="Times New Roman" w:cs="Times New Roman"/>
                            <w:sz w:val="18"/>
                            <w:szCs w:val="18"/>
                          </w:rPr>
                          <w:t>=8)</w:t>
                        </w:r>
                      </w:p>
                      <w:p w14:paraId="1DA936D2" w14:textId="5010A57C" w:rsidR="00D218EF" w:rsidRPr="00D85E1E" w:rsidRDefault="00D218EF" w:rsidP="00D85E1E">
                        <w:pPr>
                          <w:spacing w:after="0"/>
                          <w:jc w:val="center"/>
                          <w:rPr>
                            <w:rFonts w:ascii="Times New Roman" w:hAnsi="Times New Roman" w:cs="Times New Roman"/>
                            <w:sz w:val="18"/>
                            <w:szCs w:val="18"/>
                          </w:rPr>
                        </w:pPr>
                      </w:p>
                    </w:txbxContent>
                  </v:textbox>
                </v:rect>
                <v:rect id="Rectangle 49" o:spid="_x0000_s1047" style="position:absolute;left:2290;top:9839;width:2045;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" strokecolor="black [3213]">
                  <v:textbox inset=",7.2pt,,7.2pt">
                    <w:txbxContent>
                      <w:p w14:paraId="7FA8E8A2" w14:textId="32F459FC" w:rsidR="00D218EF" w:rsidRPr="00D85E1E" w:rsidRDefault="00D218EF" w:rsidP="00D85E1E">
                        <w:pPr>
                          <w:jc w:val="center"/>
                          <w:rPr>
                            <w:rFonts w:ascii="Times New Roman" w:hAnsi="Times New Roman" w:cs="Times New Roman"/>
                            <w:sz w:val="18"/>
                            <w:szCs w:val="18"/>
                            <w:lang w:val="en"/>
                          </w:rPr>
                        </w:pPr>
                        <w:r w:rsidRPr="00D85E1E">
                          <w:rPr>
                            <w:rFonts w:ascii="Times New Roman" w:hAnsi="Times New Roman" w:cs="Times New Roman"/>
                            <w:sz w:val="18"/>
                            <w:szCs w:val="18"/>
                          </w:rPr>
                          <w:t>Studies included in review (</w:t>
                        </w:r>
                        <w:r w:rsidRPr="00D85E1E">
                          <w:rPr>
                            <w:rFonts w:ascii="Times New Roman" w:hAnsi="Times New Roman" w:cs="Times New Roman"/>
                            <w:i/>
                            <w:iCs/>
                            <w:sz w:val="18"/>
                            <w:szCs w:val="18"/>
                          </w:rPr>
                          <w:t>n</w:t>
                        </w:r>
                        <w:r w:rsidRPr="00D85E1E">
                          <w:rPr>
                            <w:rFonts w:ascii="Times New Roman" w:hAnsi="Times New Roman" w:cs="Times New Roman"/>
                            <w:sz w:val="18"/>
                            <w:szCs w:val="18"/>
                          </w:rPr>
                          <w:t>=</w:t>
                        </w:r>
                        <w:r>
                          <w:rPr>
                            <w:rFonts w:ascii="Times New Roman" w:hAnsi="Times New Roman" w:cs="Times New Roman"/>
                            <w:sz w:val="18"/>
                            <w:szCs w:val="18"/>
                          </w:rPr>
                          <w:t>3</w:t>
                        </w:r>
                        <w:r w:rsidRPr="00D85E1E">
                          <w:rPr>
                            <w:rFonts w:ascii="Times New Roman" w:hAnsi="Times New Roman" w:cs="Times New Roman"/>
                            <w:sz w:val="18"/>
                            <w:szCs w:val="18"/>
                          </w:rPr>
                          <w:t>)</w:t>
                        </w:r>
                      </w:p>
                    </w:txbxContent>
                  </v:textbox>
                </v:rect>
                <v:shape id="AutoShape 51" o:spid="_x0000_s1048" type="#_x0000_t32" style="position:absolute;left:3292;top:7510;width:0;height: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" strokecolor="black [3213]">
                  <v:stroke endarrow="block"/>
                  <v:shadow color="#ccc"/>
                </v:shape>
                <v:shape id="AutoShape 52" o:spid="_x0000_s1049" type="#_x0000_t32" style="position:absolute;left:3292;top:9304;width:0;height: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" strokecolor="black [3213]">
                  <v:stroke endarrow="block"/>
                  <v:shadow color="#ccc"/>
                </v:shape>
                <v:shape id="AutoShape 54" o:spid="_x0000_s1050" type="#_x0000_t32" style="position:absolute;left:4340;top:8677;width:5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" strokecolor="black [3213]">
                  <v:stroke endarrow="block"/>
                  <v:shadow color="#ccc"/>
                </v:shape>
                <v:rect id="Rectangle 45" o:spid="_x0000_s1051" style="position:absolute;left:2285;top:6698;width:2050;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" fillcolor="white [3212]" strokecolor="black [3213]">
                  <v:textbox inset=",7.2pt,,7.2pt">
                    <w:txbxContent>
                      <w:p w14:paraId="0DF18099" w14:textId="42C1CF1B" w:rsidR="00D218EF" w:rsidRPr="00D85E1E" w:rsidRDefault="00D218EF" w:rsidP="00D85E1E">
                        <w:pPr>
                          <w:jc w:val="center"/>
                          <w:rPr>
                            <w:rFonts w:ascii="Times New Roman" w:hAnsi="Times New Roman" w:cs="Times New Roman"/>
                            <w:sz w:val="18"/>
                            <w:szCs w:val="18"/>
                            <w:lang w:val="en"/>
                          </w:rPr>
                        </w:pPr>
                        <w:r w:rsidRPr="00D85E1E">
                          <w:rPr>
                            <w:rFonts w:ascii="Times New Roman" w:hAnsi="Times New Roman" w:cs="Times New Roman"/>
                            <w:sz w:val="18"/>
                            <w:szCs w:val="18"/>
                          </w:rPr>
                          <w:t>Records screened</w:t>
                        </w:r>
                        <w:r w:rsidRPr="00D85E1E">
                          <w:rPr>
                            <w:rFonts w:ascii="Times New Roman" w:hAnsi="Times New Roman" w:cs="Times New Roman"/>
                            <w:sz w:val="18"/>
                            <w:szCs w:val="18"/>
                          </w:rPr>
                          <w:br/>
                          <w:t>(</w:t>
                        </w:r>
                        <w:r w:rsidRPr="00D85E1E">
                          <w:rPr>
                            <w:rFonts w:ascii="Times New Roman" w:hAnsi="Times New Roman" w:cs="Times New Roman"/>
                            <w:i/>
                            <w:iCs/>
                            <w:sz w:val="18"/>
                            <w:szCs w:val="18"/>
                          </w:rPr>
                          <w:t>n</w:t>
                        </w:r>
                        <w:r w:rsidRPr="00D85E1E">
                          <w:rPr>
                            <w:rFonts w:ascii="Times New Roman" w:hAnsi="Times New Roman" w:cs="Times New Roman"/>
                            <w:sz w:val="18"/>
                            <w:szCs w:val="18"/>
                          </w:rPr>
                          <w:t>=</w:t>
                        </w:r>
                        <w:r>
                          <w:rPr>
                            <w:rFonts w:ascii="Times New Roman" w:hAnsi="Times New Roman" w:cs="Times New Roman"/>
                            <w:sz w:val="18"/>
                            <w:szCs w:val="18"/>
                          </w:rPr>
                          <w:t>276</w:t>
                        </w:r>
                        <w:r w:rsidRPr="00D85E1E">
                          <w:rPr>
                            <w:rFonts w:ascii="Times New Roman" w:hAnsi="Times New Roman" w:cs="Times New Roman"/>
                            <w:sz w:val="18"/>
                            <w:szCs w:val="18"/>
                          </w:rPr>
                          <w:t>)</w:t>
                        </w:r>
                      </w:p>
                    </w:txbxContent>
                  </v:textbox>
                </v:rect>
                <w10:anchorlock/>
              </v:group>
            </w:pict>
          </mc:Fallback>
        </mc:AlternateContent>
      </w:r>
      <w:r w:rsidR="00D85E1E" w:rsidRPr="00B56AAF">
        <w:rPr>
          <w:rFonts w:ascii="Times New Roman" w:hAnsi="Times New Roman" w:cs="Times New Roman"/>
          <w:b/>
          <w:bCs/>
          <w:sz w:val="24"/>
          <w:szCs w:val="24"/>
        </w:rPr>
        <w:t xml:space="preserve">       </w:t>
      </w:r>
      <w:r w:rsidR="00D85E1E" w:rsidRPr="00B56AAF">
        <w:rPr>
          <w:rFonts w:ascii="Times New Roman" w:hAnsi="Times New Roman" w:cs="Times New Roman"/>
          <w:b/>
          <w:bCs/>
          <w:noProof/>
          <w:sz w:val="24"/>
          <w:szCs w:val="24"/>
          <w:lang w:eastAsia="en-GB"/>
        </w:rPr>
        <mc:AlternateContent>
          <mc:Choice Requires="wpg">
            <w:drawing>
              <wp:inline distT="0" distB="0" distL="0" distR="0" wp14:anchorId="352152E3" wp14:editId="551D734D">
                <wp:extent cx="2722970" cy="4580580"/>
                <wp:effectExtent l="0" t="0" r="20320" b="10795"/>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2970" cy="4580580"/>
                          <a:chOff x="2285" y="3053"/>
                          <a:chExt cx="5397" cy="7609"/>
                        </a:xfrm>
                      </wpg:grpSpPr>
                      <wps:wsp>
                        <wps:cNvPr id="212" name="AutoShape 50"/>
                        <wps:cNvCnPr>
                          <a:cxnSpLocks noChangeShapeType="1"/>
                        </wps:cNvCnPr>
                        <wps:spPr bwMode="auto">
                          <a:xfrm>
                            <a:off x="3292" y="6179"/>
                            <a:ext cx="0" cy="519"/>
                          </a:xfrm>
                          <a:prstGeom prst="straightConnector1">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3" name="Rectangle 40"/>
                        <wps:cNvSpPr>
                          <a:spLocks noChangeArrowheads="1"/>
                        </wps:cNvSpPr>
                        <wps:spPr bwMode="auto">
                          <a:xfrm>
                            <a:off x="2285" y="3053"/>
                            <a:ext cx="2050" cy="1465"/>
                          </a:xfrm>
                          <a:prstGeom prst="rect">
                            <a:avLst/>
                          </a:prstGeom>
                          <a:solidFill>
                            <a:srgbClr val="FFFFFF"/>
                          </a:solidFill>
                          <a:ln w="9525">
                            <a:solidFill>
                              <a:schemeClr val="tx1"/>
                            </a:solidFill>
                            <a:miter lim="800000"/>
                            <a:headEnd/>
                            <a:tailEnd/>
                          </a:ln>
                        </wps:spPr>
                        <wps:txbx>
                          <w:txbxContent>
                            <w:p w14:paraId="30415E69" w14:textId="6E429EBC" w:rsidR="00D218EF" w:rsidRPr="00D85E1E" w:rsidRDefault="00D218EF" w:rsidP="00D85E1E">
                              <w:pPr>
                                <w:jc w:val="center"/>
                                <w:rPr>
                                  <w:rFonts w:ascii="Times New Roman" w:hAnsi="Times New Roman" w:cs="Times New Roman"/>
                                  <w:sz w:val="18"/>
                                  <w:szCs w:val="18"/>
                                  <w:lang w:val="en"/>
                                </w:rPr>
                              </w:pPr>
                              <w:r w:rsidRPr="00D85E1E">
                                <w:rPr>
                                  <w:rFonts w:ascii="Times New Roman" w:hAnsi="Times New Roman" w:cs="Times New Roman"/>
                                  <w:sz w:val="18"/>
                                  <w:szCs w:val="18"/>
                                </w:rPr>
                                <w:t>Records identified through database searching (</w:t>
                              </w:r>
                              <w:r w:rsidRPr="00D85E1E">
                                <w:rPr>
                                  <w:rFonts w:ascii="Times New Roman" w:hAnsi="Times New Roman" w:cs="Times New Roman"/>
                                  <w:i/>
                                  <w:iCs/>
                                  <w:sz w:val="18"/>
                                  <w:szCs w:val="18"/>
                                </w:rPr>
                                <w:t>n</w:t>
                              </w:r>
                              <w:r w:rsidRPr="00D85E1E">
                                <w:rPr>
                                  <w:rFonts w:ascii="Times New Roman" w:hAnsi="Times New Roman" w:cs="Times New Roman"/>
                                  <w:sz w:val="18"/>
                                  <w:szCs w:val="18"/>
                                </w:rPr>
                                <w:t>=</w:t>
                              </w:r>
                              <w:r>
                                <w:rPr>
                                  <w:rFonts w:ascii="Times New Roman" w:hAnsi="Times New Roman" w:cs="Times New Roman"/>
                                  <w:sz w:val="18"/>
                                  <w:szCs w:val="18"/>
                                </w:rPr>
                                <w:t>405</w:t>
                              </w:r>
                              <w:r w:rsidRPr="00D85E1E">
                                <w:rPr>
                                  <w:rFonts w:ascii="Times New Roman" w:hAnsi="Times New Roman" w:cs="Times New Roman"/>
                                  <w:sz w:val="18"/>
                                  <w:szCs w:val="18"/>
                                </w:rPr>
                                <w:t xml:space="preserve">) or other sources </w:t>
                              </w:r>
                              <w:r w:rsidRPr="00754A75">
                                <w:rPr>
                                  <w:rFonts w:ascii="Times New Roman" w:hAnsi="Times New Roman" w:cs="Times New Roman"/>
                                  <w:sz w:val="18"/>
                                  <w:szCs w:val="18"/>
                                </w:rPr>
                                <w:t>(</w:t>
                              </w:r>
                              <w:r w:rsidRPr="00754A75">
                                <w:rPr>
                                  <w:rFonts w:ascii="Times New Roman" w:hAnsi="Times New Roman" w:cs="Times New Roman"/>
                                  <w:i/>
                                  <w:iCs/>
                                  <w:sz w:val="18"/>
                                  <w:szCs w:val="18"/>
                                </w:rPr>
                                <w:t>n</w:t>
                              </w:r>
                              <w:r w:rsidRPr="00754A75">
                                <w:rPr>
                                  <w:rFonts w:ascii="Times New Roman" w:hAnsi="Times New Roman" w:cs="Times New Roman"/>
                                  <w:sz w:val="18"/>
                                  <w:szCs w:val="18"/>
                                </w:rPr>
                                <w:t>=1)</w:t>
                              </w:r>
                              <w:r w:rsidRPr="00D85E1E">
                                <w:rPr>
                                  <w:rFonts w:ascii="Times New Roman" w:hAnsi="Times New Roman" w:cs="Times New Roman"/>
                                  <w:sz w:val="18"/>
                                  <w:szCs w:val="18"/>
                                </w:rPr>
                                <w:t xml:space="preserve"> </w:t>
                              </w:r>
                            </w:p>
                          </w:txbxContent>
                        </wps:txbx>
                        <wps:bodyPr rot="0" vert="horz" wrap="square" lIns="91440" tIns="91440" rIns="91440" bIns="91440" anchor="t" anchorCtr="0" upright="1">
                          <a:noAutofit/>
                        </wps:bodyPr>
                      </wps:wsp>
                      <wps:wsp>
                        <wps:cNvPr id="214" name="AutoShape 41"/>
                        <wps:cNvCnPr>
                          <a:cxnSpLocks noChangeShapeType="1"/>
                        </wps:cNvCnPr>
                        <wps:spPr bwMode="auto">
                          <a:xfrm>
                            <a:off x="3315" y="4518"/>
                            <a:ext cx="0" cy="508"/>
                          </a:xfrm>
                          <a:prstGeom prst="straightConnector1">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5" name="Rectangle 44"/>
                        <wps:cNvSpPr>
                          <a:spLocks noChangeArrowheads="1"/>
                        </wps:cNvSpPr>
                        <wps:spPr bwMode="auto">
                          <a:xfrm>
                            <a:off x="2290" y="5026"/>
                            <a:ext cx="2050" cy="1265"/>
                          </a:xfrm>
                          <a:prstGeom prst="rect">
                            <a:avLst/>
                          </a:prstGeom>
                          <a:solidFill>
                            <a:srgbClr val="FFFFFF"/>
                          </a:solidFill>
                          <a:ln w="9525">
                            <a:solidFill>
                              <a:schemeClr val="tx1"/>
                            </a:solidFill>
                            <a:miter lim="800000"/>
                            <a:headEnd/>
                            <a:tailEnd/>
                          </a:ln>
                        </wps:spPr>
                        <wps:txbx>
                          <w:txbxContent>
                            <w:p w14:paraId="56CFAF05" w14:textId="77777777" w:rsidR="00D218EF" w:rsidRPr="00D85E1E" w:rsidRDefault="00D218EF" w:rsidP="00D85E1E">
                              <w:pPr>
                                <w:spacing w:after="0"/>
                                <w:jc w:val="center"/>
                                <w:rPr>
                                  <w:rFonts w:ascii="Times New Roman" w:hAnsi="Times New Roman" w:cs="Times New Roman"/>
                                  <w:sz w:val="18"/>
                                  <w:szCs w:val="18"/>
                                </w:rPr>
                              </w:pPr>
                              <w:r w:rsidRPr="00D85E1E">
                                <w:rPr>
                                  <w:rFonts w:ascii="Times New Roman" w:hAnsi="Times New Roman" w:cs="Times New Roman"/>
                                  <w:sz w:val="18"/>
                                  <w:szCs w:val="18"/>
                                </w:rPr>
                                <w:t xml:space="preserve">Records after duplicates removed </w:t>
                              </w:r>
                            </w:p>
                            <w:p w14:paraId="787A3A97" w14:textId="53A628F2" w:rsidR="00D218EF" w:rsidRPr="00D85E1E" w:rsidRDefault="00D218EF" w:rsidP="00D85E1E">
                              <w:pPr>
                                <w:jc w:val="center"/>
                                <w:rPr>
                                  <w:rFonts w:ascii="Times New Roman" w:hAnsi="Times New Roman" w:cs="Times New Roman"/>
                                  <w:sz w:val="18"/>
                                  <w:szCs w:val="18"/>
                                  <w:lang w:val="en"/>
                                </w:rPr>
                              </w:pPr>
                              <w:r w:rsidRPr="00D85E1E">
                                <w:rPr>
                                  <w:rFonts w:ascii="Times New Roman" w:hAnsi="Times New Roman" w:cs="Times New Roman"/>
                                  <w:sz w:val="18"/>
                                  <w:szCs w:val="18"/>
                                </w:rPr>
                                <w:t>(</w:t>
                              </w:r>
                              <w:r w:rsidRPr="00D85E1E">
                                <w:rPr>
                                  <w:rFonts w:ascii="Times New Roman" w:hAnsi="Times New Roman" w:cs="Times New Roman"/>
                                  <w:i/>
                                  <w:iCs/>
                                  <w:sz w:val="18"/>
                                  <w:szCs w:val="18"/>
                                </w:rPr>
                                <w:t>n</w:t>
                              </w:r>
                              <w:r w:rsidRPr="00D85E1E">
                                <w:rPr>
                                  <w:rFonts w:ascii="Times New Roman" w:hAnsi="Times New Roman" w:cs="Times New Roman"/>
                                  <w:sz w:val="18"/>
                                  <w:szCs w:val="18"/>
                                </w:rPr>
                                <w:t>=</w:t>
                              </w:r>
                              <w:r>
                                <w:rPr>
                                  <w:rFonts w:ascii="Times New Roman" w:hAnsi="Times New Roman" w:cs="Times New Roman"/>
                                  <w:sz w:val="18"/>
                                  <w:szCs w:val="18"/>
                                </w:rPr>
                                <w:t>324</w:t>
                              </w:r>
                              <w:r w:rsidRPr="00D85E1E">
                                <w:rPr>
                                  <w:rFonts w:ascii="Times New Roman" w:hAnsi="Times New Roman" w:cs="Times New Roman"/>
                                  <w:sz w:val="18"/>
                                  <w:szCs w:val="18"/>
                                </w:rPr>
                                <w:t>)</w:t>
                              </w:r>
                            </w:p>
                          </w:txbxContent>
                        </wps:txbx>
                        <wps:bodyPr rot="0" vert="horz" wrap="square" lIns="91440" tIns="91440" rIns="91440" bIns="91440" anchor="t" anchorCtr="0" upright="1">
                          <a:noAutofit/>
                        </wps:bodyPr>
                      </wps:wsp>
                      <wps:wsp>
                        <wps:cNvPr id="216" name="Rectangle 46"/>
                        <wps:cNvSpPr>
                          <a:spLocks noChangeArrowheads="1"/>
                        </wps:cNvSpPr>
                        <wps:spPr bwMode="auto">
                          <a:xfrm>
                            <a:off x="4873" y="6698"/>
                            <a:ext cx="2197" cy="811"/>
                          </a:xfrm>
                          <a:prstGeom prst="rect">
                            <a:avLst/>
                          </a:prstGeom>
                          <a:solidFill>
                            <a:srgbClr val="FFFFFF"/>
                          </a:solidFill>
                          <a:ln w="9525">
                            <a:solidFill>
                              <a:schemeClr val="tx1"/>
                            </a:solidFill>
                            <a:miter lim="800000"/>
                            <a:headEnd/>
                            <a:tailEnd/>
                          </a:ln>
                        </wps:spPr>
                        <wps:txbx>
                          <w:txbxContent>
                            <w:p w14:paraId="0426A2A7" w14:textId="7C0B0DFB" w:rsidR="00D218EF" w:rsidRPr="00D85E1E" w:rsidRDefault="00D218EF" w:rsidP="00D85E1E">
                              <w:pPr>
                                <w:jc w:val="center"/>
                                <w:rPr>
                                  <w:rFonts w:ascii="Times New Roman" w:hAnsi="Times New Roman" w:cs="Times New Roman"/>
                                  <w:sz w:val="18"/>
                                  <w:szCs w:val="18"/>
                                  <w:lang w:val="en"/>
                                </w:rPr>
                              </w:pPr>
                              <w:r w:rsidRPr="00D85E1E">
                                <w:rPr>
                                  <w:rFonts w:ascii="Times New Roman" w:hAnsi="Times New Roman" w:cs="Times New Roman"/>
                                  <w:sz w:val="18"/>
                                  <w:szCs w:val="18"/>
                                </w:rPr>
                                <w:t>Records excluded</w:t>
                              </w:r>
                              <w:r w:rsidRPr="00D85E1E">
                                <w:rPr>
                                  <w:rFonts w:ascii="Times New Roman" w:hAnsi="Times New Roman" w:cs="Times New Roman"/>
                                  <w:sz w:val="18"/>
                                  <w:szCs w:val="18"/>
                                </w:rPr>
                                <w:br/>
                                <w:t>(</w:t>
                              </w:r>
                              <w:r w:rsidRPr="00D85E1E">
                                <w:rPr>
                                  <w:rFonts w:ascii="Times New Roman" w:hAnsi="Times New Roman" w:cs="Times New Roman"/>
                                  <w:i/>
                                  <w:iCs/>
                                  <w:sz w:val="18"/>
                                  <w:szCs w:val="18"/>
                                </w:rPr>
                                <w:t>n</w:t>
                              </w:r>
                              <w:r w:rsidRPr="00D85E1E">
                                <w:rPr>
                                  <w:rFonts w:ascii="Times New Roman" w:hAnsi="Times New Roman" w:cs="Times New Roman"/>
                                  <w:sz w:val="18"/>
                                  <w:szCs w:val="18"/>
                                </w:rPr>
                                <w:t>=</w:t>
                              </w:r>
                              <w:r>
                                <w:rPr>
                                  <w:rFonts w:ascii="Times New Roman" w:hAnsi="Times New Roman" w:cs="Times New Roman"/>
                                  <w:sz w:val="18"/>
                                  <w:szCs w:val="18"/>
                                </w:rPr>
                                <w:t>281</w:t>
                              </w:r>
                              <w:r w:rsidRPr="00D85E1E">
                                <w:rPr>
                                  <w:rFonts w:ascii="Times New Roman" w:hAnsi="Times New Roman" w:cs="Times New Roman"/>
                                  <w:sz w:val="18"/>
                                  <w:szCs w:val="18"/>
                                </w:rPr>
                                <w:t>)</w:t>
                              </w:r>
                            </w:p>
                          </w:txbxContent>
                        </wps:txbx>
                        <wps:bodyPr rot="0" vert="horz" wrap="square" lIns="91440" tIns="91440" rIns="91440" bIns="91440" anchor="t" anchorCtr="0" upright="1">
                          <a:noAutofit/>
                        </wps:bodyPr>
                      </wps:wsp>
                      <wps:wsp>
                        <wps:cNvPr id="217" name="Rectangle 47"/>
                        <wps:cNvSpPr>
                          <a:spLocks noChangeArrowheads="1"/>
                        </wps:cNvSpPr>
                        <wps:spPr bwMode="auto">
                          <a:xfrm>
                            <a:off x="2290" y="8037"/>
                            <a:ext cx="2050" cy="1257"/>
                          </a:xfrm>
                          <a:prstGeom prst="rect">
                            <a:avLst/>
                          </a:prstGeom>
                          <a:solidFill>
                            <a:srgbClr val="FFFFFF"/>
                          </a:solidFill>
                          <a:ln w="9525">
                            <a:solidFill>
                              <a:schemeClr val="tx1"/>
                            </a:solidFill>
                            <a:miter lim="800000"/>
                            <a:headEnd/>
                            <a:tailEnd/>
                          </a:ln>
                        </wps:spPr>
                        <wps:txbx>
                          <w:txbxContent>
                            <w:p w14:paraId="49D68B08" w14:textId="77777777" w:rsidR="00D218EF" w:rsidRDefault="00D218EF" w:rsidP="00754A75">
                              <w:pPr>
                                <w:spacing w:after="0"/>
                                <w:jc w:val="center"/>
                                <w:rPr>
                                  <w:rFonts w:ascii="Times New Roman" w:hAnsi="Times New Roman" w:cs="Times New Roman"/>
                                  <w:sz w:val="18"/>
                                  <w:szCs w:val="18"/>
                                </w:rPr>
                              </w:pPr>
                              <w:r w:rsidRPr="00D85E1E">
                                <w:rPr>
                                  <w:rFonts w:ascii="Times New Roman" w:hAnsi="Times New Roman" w:cs="Times New Roman"/>
                                  <w:sz w:val="18"/>
                                  <w:szCs w:val="18"/>
                                </w:rPr>
                                <w:t xml:space="preserve">Full-text articles assessed for eligibility </w:t>
                              </w:r>
                            </w:p>
                            <w:p w14:paraId="593A9471" w14:textId="20F3FACE" w:rsidR="00D218EF" w:rsidRPr="00D85E1E" w:rsidRDefault="00D218EF" w:rsidP="00D85E1E">
                              <w:pPr>
                                <w:jc w:val="center"/>
                                <w:rPr>
                                  <w:rFonts w:ascii="Times New Roman" w:hAnsi="Times New Roman" w:cs="Times New Roman"/>
                                  <w:sz w:val="18"/>
                                  <w:szCs w:val="18"/>
                                  <w:lang w:val="en"/>
                                </w:rPr>
                              </w:pPr>
                              <w:r w:rsidRPr="00D85E1E">
                                <w:rPr>
                                  <w:rFonts w:ascii="Times New Roman" w:hAnsi="Times New Roman" w:cs="Times New Roman"/>
                                  <w:sz w:val="18"/>
                                  <w:szCs w:val="18"/>
                                </w:rPr>
                                <w:t>(</w:t>
                              </w:r>
                              <w:r w:rsidRPr="00D85E1E">
                                <w:rPr>
                                  <w:rFonts w:ascii="Times New Roman" w:hAnsi="Times New Roman" w:cs="Times New Roman"/>
                                  <w:i/>
                                  <w:iCs/>
                                  <w:sz w:val="18"/>
                                  <w:szCs w:val="18"/>
                                </w:rPr>
                                <w:t>n</w:t>
                              </w:r>
                              <w:r w:rsidRPr="00D85E1E">
                                <w:rPr>
                                  <w:rFonts w:ascii="Times New Roman" w:hAnsi="Times New Roman" w:cs="Times New Roman"/>
                                  <w:sz w:val="18"/>
                                  <w:szCs w:val="18"/>
                                </w:rPr>
                                <w:t>=</w:t>
                              </w:r>
                              <w:r w:rsidRPr="00754A75">
                                <w:rPr>
                                  <w:rFonts w:ascii="Times New Roman" w:hAnsi="Times New Roman" w:cs="Times New Roman"/>
                                  <w:sz w:val="18"/>
                                  <w:szCs w:val="18"/>
                                </w:rPr>
                                <w:t>4</w:t>
                              </w:r>
                              <w:r>
                                <w:rPr>
                                  <w:rFonts w:ascii="Times New Roman" w:hAnsi="Times New Roman" w:cs="Times New Roman"/>
                                  <w:sz w:val="18"/>
                                  <w:szCs w:val="18"/>
                                </w:rPr>
                                <w:t>3</w:t>
                              </w:r>
                              <w:r w:rsidRPr="00D85E1E">
                                <w:rPr>
                                  <w:rFonts w:ascii="Times New Roman" w:hAnsi="Times New Roman" w:cs="Times New Roman"/>
                                  <w:sz w:val="18"/>
                                  <w:szCs w:val="18"/>
                                </w:rPr>
                                <w:t>)</w:t>
                              </w:r>
                            </w:p>
                          </w:txbxContent>
                        </wps:txbx>
                        <wps:bodyPr rot="0" vert="horz" wrap="square" lIns="91440" tIns="91440" rIns="91440" bIns="91440" anchor="t" anchorCtr="0" upright="1">
                          <a:noAutofit/>
                        </wps:bodyPr>
                      </wps:wsp>
                      <wps:wsp>
                        <wps:cNvPr id="218" name="Rectangle 48"/>
                        <wps:cNvSpPr>
                          <a:spLocks noChangeArrowheads="1"/>
                        </wps:cNvSpPr>
                        <wps:spPr bwMode="auto">
                          <a:xfrm>
                            <a:off x="4875" y="7868"/>
                            <a:ext cx="2807" cy="2234"/>
                          </a:xfrm>
                          <a:prstGeom prst="rect">
                            <a:avLst/>
                          </a:prstGeom>
                          <a:solidFill>
                            <a:srgbClr val="FFFFFF"/>
                          </a:solidFill>
                          <a:ln w="9525">
                            <a:solidFill>
                              <a:schemeClr val="tx1"/>
                            </a:solidFill>
                            <a:miter lim="800000"/>
                            <a:headEnd/>
                            <a:tailEnd/>
                          </a:ln>
                        </wps:spPr>
                        <wps:txbx>
                          <w:txbxContent>
                            <w:p w14:paraId="3DD0AE4B" w14:textId="7DAB0F81" w:rsidR="00D218EF" w:rsidRPr="00754A75" w:rsidRDefault="00D218EF" w:rsidP="00754A75">
                              <w:pPr>
                                <w:jc w:val="center"/>
                                <w:rPr>
                                  <w:rFonts w:ascii="Times New Roman" w:hAnsi="Times New Roman" w:cs="Times New Roman"/>
                                  <w:sz w:val="18"/>
                                  <w:szCs w:val="18"/>
                                  <w:lang w:val="en"/>
                                </w:rPr>
                              </w:pPr>
                              <w:r w:rsidRPr="00754A75">
                                <w:rPr>
                                  <w:rFonts w:ascii="Times New Roman" w:hAnsi="Times New Roman" w:cs="Times New Roman"/>
                                  <w:sz w:val="18"/>
                                  <w:szCs w:val="18"/>
                                </w:rPr>
                                <w:t>Full</w:t>
                              </w:r>
                              <w:r>
                                <w:rPr>
                                  <w:rFonts w:ascii="Times New Roman" w:hAnsi="Times New Roman" w:cs="Times New Roman"/>
                                  <w:sz w:val="18"/>
                                  <w:szCs w:val="18"/>
                                </w:rPr>
                                <w:t xml:space="preserve"> </w:t>
                              </w:r>
                              <w:r w:rsidRPr="00754A75">
                                <w:rPr>
                                  <w:rFonts w:ascii="Times New Roman" w:hAnsi="Times New Roman" w:cs="Times New Roman"/>
                                  <w:sz w:val="18"/>
                                  <w:szCs w:val="18"/>
                                </w:rPr>
                                <w:t>texts excluded due to irrelevance, no examination of help-seeking/engagement, no examination of attachment and/or psychosis/paranoia, focus on non-psychosis disorders (</w:t>
                              </w:r>
                              <w:r w:rsidRPr="00754A75">
                                <w:rPr>
                                  <w:rFonts w:ascii="Times New Roman" w:hAnsi="Times New Roman" w:cs="Times New Roman"/>
                                  <w:i/>
                                  <w:iCs/>
                                  <w:sz w:val="18"/>
                                  <w:szCs w:val="18"/>
                                </w:rPr>
                                <w:t>n</w:t>
                              </w:r>
                              <w:r w:rsidRPr="00754A75">
                                <w:rPr>
                                  <w:rFonts w:ascii="Times New Roman" w:hAnsi="Times New Roman" w:cs="Times New Roman"/>
                                  <w:sz w:val="18"/>
                                  <w:szCs w:val="18"/>
                                </w:rPr>
                                <w:t>=3</w:t>
                              </w:r>
                              <w:r>
                                <w:rPr>
                                  <w:rFonts w:ascii="Times New Roman" w:hAnsi="Times New Roman" w:cs="Times New Roman"/>
                                  <w:sz w:val="18"/>
                                  <w:szCs w:val="18"/>
                                </w:rPr>
                                <w:t>6</w:t>
                              </w:r>
                              <w:r w:rsidRPr="00754A75">
                                <w:rPr>
                                  <w:rFonts w:ascii="Times New Roman" w:hAnsi="Times New Roman" w:cs="Times New Roman"/>
                                  <w:sz w:val="18"/>
                                  <w:szCs w:val="18"/>
                                </w:rPr>
                                <w:t>)</w:t>
                              </w:r>
                            </w:p>
                            <w:p w14:paraId="375DA099" w14:textId="07C1D469" w:rsidR="00D218EF" w:rsidRPr="00D85E1E" w:rsidRDefault="00D218EF" w:rsidP="00D85E1E">
                              <w:pPr>
                                <w:spacing w:after="0"/>
                                <w:jc w:val="center"/>
                                <w:rPr>
                                  <w:rFonts w:ascii="Times New Roman" w:hAnsi="Times New Roman" w:cs="Times New Roman"/>
                                  <w:sz w:val="18"/>
                                  <w:szCs w:val="18"/>
                                </w:rPr>
                              </w:pPr>
                            </w:p>
                          </w:txbxContent>
                        </wps:txbx>
                        <wps:bodyPr rot="0" vert="horz" wrap="square" lIns="91440" tIns="91440" rIns="91440" bIns="91440" anchor="t" anchorCtr="0" upright="1">
                          <a:noAutofit/>
                        </wps:bodyPr>
                      </wps:wsp>
                      <wps:wsp>
                        <wps:cNvPr id="219" name="Rectangle 49"/>
                        <wps:cNvSpPr>
                          <a:spLocks noChangeArrowheads="1"/>
                        </wps:cNvSpPr>
                        <wps:spPr bwMode="auto">
                          <a:xfrm>
                            <a:off x="2290" y="9839"/>
                            <a:ext cx="2045" cy="823"/>
                          </a:xfrm>
                          <a:prstGeom prst="rect">
                            <a:avLst/>
                          </a:prstGeom>
                          <a:solidFill>
                            <a:srgbClr val="FFFFFF"/>
                          </a:solidFill>
                          <a:ln w="9525">
                            <a:solidFill>
                              <a:schemeClr val="tx1"/>
                            </a:solidFill>
                            <a:miter lim="800000"/>
                            <a:headEnd/>
                            <a:tailEnd/>
                          </a:ln>
                        </wps:spPr>
                        <wps:txbx>
                          <w:txbxContent>
                            <w:p w14:paraId="1DE6D67D" w14:textId="27792793" w:rsidR="00D218EF" w:rsidRPr="00D85E1E" w:rsidRDefault="00D218EF" w:rsidP="00D85E1E">
                              <w:pPr>
                                <w:jc w:val="center"/>
                                <w:rPr>
                                  <w:rFonts w:ascii="Times New Roman" w:hAnsi="Times New Roman" w:cs="Times New Roman"/>
                                  <w:sz w:val="18"/>
                                  <w:szCs w:val="18"/>
                                  <w:lang w:val="en"/>
                                </w:rPr>
                              </w:pPr>
                              <w:r w:rsidRPr="00D85E1E">
                                <w:rPr>
                                  <w:rFonts w:ascii="Times New Roman" w:hAnsi="Times New Roman" w:cs="Times New Roman"/>
                                  <w:sz w:val="18"/>
                                  <w:szCs w:val="18"/>
                                </w:rPr>
                                <w:t>Studies included in review (</w:t>
                              </w:r>
                              <w:r w:rsidRPr="00D85E1E">
                                <w:rPr>
                                  <w:rFonts w:ascii="Times New Roman" w:hAnsi="Times New Roman" w:cs="Times New Roman"/>
                                  <w:i/>
                                  <w:iCs/>
                                  <w:sz w:val="18"/>
                                  <w:szCs w:val="18"/>
                                </w:rPr>
                                <w:t>n</w:t>
                              </w:r>
                              <w:r w:rsidRPr="00D85E1E">
                                <w:rPr>
                                  <w:rFonts w:ascii="Times New Roman" w:hAnsi="Times New Roman" w:cs="Times New Roman"/>
                                  <w:sz w:val="18"/>
                                  <w:szCs w:val="18"/>
                                </w:rPr>
                                <w:t>=</w:t>
                              </w:r>
                              <w:r>
                                <w:rPr>
                                  <w:rFonts w:ascii="Times New Roman" w:hAnsi="Times New Roman" w:cs="Times New Roman"/>
                                  <w:sz w:val="18"/>
                                  <w:szCs w:val="18"/>
                                </w:rPr>
                                <w:t>7</w:t>
                              </w:r>
                              <w:r w:rsidRPr="00D85E1E">
                                <w:rPr>
                                  <w:rFonts w:ascii="Times New Roman" w:hAnsi="Times New Roman" w:cs="Times New Roman"/>
                                  <w:sz w:val="18"/>
                                  <w:szCs w:val="18"/>
                                </w:rPr>
                                <w:t>)</w:t>
                              </w:r>
                            </w:p>
                          </w:txbxContent>
                        </wps:txbx>
                        <wps:bodyPr rot="0" vert="horz" wrap="square" lIns="91440" tIns="91440" rIns="91440" bIns="91440" anchor="t" anchorCtr="0" upright="1">
                          <a:noAutofit/>
                        </wps:bodyPr>
                      </wps:wsp>
                      <wps:wsp>
                        <wps:cNvPr id="220" name="AutoShape 51"/>
                        <wps:cNvCnPr>
                          <a:cxnSpLocks noChangeShapeType="1"/>
                        </wps:cNvCnPr>
                        <wps:spPr bwMode="auto">
                          <a:xfrm>
                            <a:off x="3292" y="7510"/>
                            <a:ext cx="0" cy="498"/>
                          </a:xfrm>
                          <a:prstGeom prst="straightConnector1">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1" name="AutoShape 52"/>
                        <wps:cNvCnPr>
                          <a:cxnSpLocks noChangeShapeType="1"/>
                        </wps:cNvCnPr>
                        <wps:spPr bwMode="auto">
                          <a:xfrm>
                            <a:off x="3292" y="9304"/>
                            <a:ext cx="0" cy="535"/>
                          </a:xfrm>
                          <a:prstGeom prst="straightConnector1">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2" name="AutoShape 54"/>
                        <wps:cNvCnPr>
                          <a:cxnSpLocks noChangeShapeType="1"/>
                        </wps:cNvCnPr>
                        <wps:spPr bwMode="auto">
                          <a:xfrm>
                            <a:off x="4340" y="8677"/>
                            <a:ext cx="536" cy="0"/>
                          </a:xfrm>
                          <a:prstGeom prst="straightConnector1">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3" name="Rectangle 45"/>
                        <wps:cNvSpPr>
                          <a:spLocks noChangeArrowheads="1"/>
                        </wps:cNvSpPr>
                        <wps:spPr bwMode="auto">
                          <a:xfrm>
                            <a:off x="2285" y="6698"/>
                            <a:ext cx="2050" cy="812"/>
                          </a:xfrm>
                          <a:prstGeom prst="rect">
                            <a:avLst/>
                          </a:prstGeom>
                          <a:solidFill>
                            <a:schemeClr val="bg1"/>
                          </a:solidFill>
                          <a:ln w="9525">
                            <a:solidFill>
                              <a:schemeClr val="tx1"/>
                            </a:solidFill>
                            <a:miter lim="800000"/>
                            <a:headEnd/>
                            <a:tailEnd/>
                          </a:ln>
                        </wps:spPr>
                        <wps:txbx>
                          <w:txbxContent>
                            <w:p w14:paraId="3BBF4922" w14:textId="78C25DF8" w:rsidR="00D218EF" w:rsidRPr="00D85E1E" w:rsidRDefault="00D218EF" w:rsidP="00D85E1E">
                              <w:pPr>
                                <w:jc w:val="center"/>
                                <w:rPr>
                                  <w:rFonts w:ascii="Times New Roman" w:hAnsi="Times New Roman" w:cs="Times New Roman"/>
                                  <w:sz w:val="18"/>
                                  <w:szCs w:val="18"/>
                                  <w:lang w:val="en"/>
                                </w:rPr>
                              </w:pPr>
                              <w:r w:rsidRPr="00D85E1E">
                                <w:rPr>
                                  <w:rFonts w:ascii="Times New Roman" w:hAnsi="Times New Roman" w:cs="Times New Roman"/>
                                  <w:sz w:val="18"/>
                                  <w:szCs w:val="18"/>
                                </w:rPr>
                                <w:t>Records screened</w:t>
                              </w:r>
                              <w:r w:rsidRPr="00D85E1E">
                                <w:rPr>
                                  <w:rFonts w:ascii="Times New Roman" w:hAnsi="Times New Roman" w:cs="Times New Roman"/>
                                  <w:sz w:val="18"/>
                                  <w:szCs w:val="18"/>
                                </w:rPr>
                                <w:br/>
                                <w:t>(</w:t>
                              </w:r>
                              <w:r w:rsidRPr="00D85E1E">
                                <w:rPr>
                                  <w:rFonts w:ascii="Times New Roman" w:hAnsi="Times New Roman" w:cs="Times New Roman"/>
                                  <w:i/>
                                  <w:iCs/>
                                  <w:sz w:val="18"/>
                                  <w:szCs w:val="18"/>
                                </w:rPr>
                                <w:t>n</w:t>
                              </w:r>
                              <w:r w:rsidRPr="00D85E1E">
                                <w:rPr>
                                  <w:rFonts w:ascii="Times New Roman" w:hAnsi="Times New Roman" w:cs="Times New Roman"/>
                                  <w:sz w:val="18"/>
                                  <w:szCs w:val="18"/>
                                </w:rPr>
                                <w:t>=</w:t>
                              </w:r>
                              <w:r>
                                <w:rPr>
                                  <w:rFonts w:ascii="Times New Roman" w:hAnsi="Times New Roman" w:cs="Times New Roman"/>
                                  <w:sz w:val="18"/>
                                  <w:szCs w:val="18"/>
                                </w:rPr>
                                <w:t>324</w:t>
                              </w:r>
                              <w:r w:rsidRPr="00D85E1E">
                                <w:rPr>
                                  <w:rFonts w:ascii="Times New Roman" w:hAnsi="Times New Roman" w:cs="Times New Roman"/>
                                  <w:sz w:val="18"/>
                                  <w:szCs w:val="18"/>
                                </w:rPr>
                                <w:t>)</w:t>
                              </w:r>
                            </w:p>
                          </w:txbxContent>
                        </wps:txbx>
                        <wps:bodyPr rot="0" vert="horz" wrap="square" lIns="91440" tIns="91440" rIns="91440" bIns="91440" anchor="t" anchorCtr="0" upright="1">
                          <a:noAutofit/>
                        </wps:bodyPr>
                      </wps:wsp>
                    </wpg:wgp>
                  </a:graphicData>
                </a:graphic>
              </wp:inline>
            </w:drawing>
          </mc:Choice>
          <mc:Fallback>
            <w:pict>
              <v:group w14:anchorId="352152E3" id="Group 211" o:spid="_x0000_s1052" style="width:214.4pt;height:360.7pt;mso-position-horizontal-relative:char;mso-position-vertical-relative:line" coordorigin="2285,3053" coordsize="5397,7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">
                <v:shape id="AutoShape 50" o:spid="_x0000_s1053" type="#_x0000_t32" style="position:absolute;left:3292;top:6179;width:0;height:5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" strokecolor="black [3213]">
                  <v:stroke endarrow="block"/>
                  <v:shadow color="#ccc"/>
                </v:shape>
                <v:rect id="Rectangle 40" o:spid="_x0000_s1054" style="position:absolute;left:2285;top:3053;width:2050;height:1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" strokecolor="black [3213]">
                  <v:textbox inset=",7.2pt,,7.2pt">
                    <w:txbxContent>
                      <w:p w14:paraId="30415E69" w14:textId="6E429EBC" w:rsidR="00D218EF" w:rsidRPr="00D85E1E" w:rsidRDefault="00D218EF" w:rsidP="00D85E1E">
                        <w:pPr>
                          <w:jc w:val="center"/>
                          <w:rPr>
                            <w:rFonts w:ascii="Times New Roman" w:hAnsi="Times New Roman" w:cs="Times New Roman"/>
                            <w:sz w:val="18"/>
                            <w:szCs w:val="18"/>
                            <w:lang w:val="en"/>
                          </w:rPr>
                        </w:pPr>
                        <w:r w:rsidRPr="00D85E1E">
                          <w:rPr>
                            <w:rFonts w:ascii="Times New Roman" w:hAnsi="Times New Roman" w:cs="Times New Roman"/>
                            <w:sz w:val="18"/>
                            <w:szCs w:val="18"/>
                          </w:rPr>
                          <w:t>Records identified through database searching (</w:t>
                        </w:r>
                        <w:r w:rsidRPr="00D85E1E">
                          <w:rPr>
                            <w:rFonts w:ascii="Times New Roman" w:hAnsi="Times New Roman" w:cs="Times New Roman"/>
                            <w:i/>
                            <w:iCs/>
                            <w:sz w:val="18"/>
                            <w:szCs w:val="18"/>
                          </w:rPr>
                          <w:t>n</w:t>
                        </w:r>
                        <w:r w:rsidRPr="00D85E1E">
                          <w:rPr>
                            <w:rFonts w:ascii="Times New Roman" w:hAnsi="Times New Roman" w:cs="Times New Roman"/>
                            <w:sz w:val="18"/>
                            <w:szCs w:val="18"/>
                          </w:rPr>
                          <w:t>=</w:t>
                        </w:r>
                        <w:r>
                          <w:rPr>
                            <w:rFonts w:ascii="Times New Roman" w:hAnsi="Times New Roman" w:cs="Times New Roman"/>
                            <w:sz w:val="18"/>
                            <w:szCs w:val="18"/>
                          </w:rPr>
                          <w:t>405</w:t>
                        </w:r>
                        <w:r w:rsidRPr="00D85E1E">
                          <w:rPr>
                            <w:rFonts w:ascii="Times New Roman" w:hAnsi="Times New Roman" w:cs="Times New Roman"/>
                            <w:sz w:val="18"/>
                            <w:szCs w:val="18"/>
                          </w:rPr>
                          <w:t xml:space="preserve">) or other sources </w:t>
                        </w:r>
                        <w:r w:rsidRPr="00754A75">
                          <w:rPr>
                            <w:rFonts w:ascii="Times New Roman" w:hAnsi="Times New Roman" w:cs="Times New Roman"/>
                            <w:sz w:val="18"/>
                            <w:szCs w:val="18"/>
                          </w:rPr>
                          <w:t>(</w:t>
                        </w:r>
                        <w:r w:rsidRPr="00754A75">
                          <w:rPr>
                            <w:rFonts w:ascii="Times New Roman" w:hAnsi="Times New Roman" w:cs="Times New Roman"/>
                            <w:i/>
                            <w:iCs/>
                            <w:sz w:val="18"/>
                            <w:szCs w:val="18"/>
                          </w:rPr>
                          <w:t>n</w:t>
                        </w:r>
                        <w:r w:rsidRPr="00754A75">
                          <w:rPr>
                            <w:rFonts w:ascii="Times New Roman" w:hAnsi="Times New Roman" w:cs="Times New Roman"/>
                            <w:sz w:val="18"/>
                            <w:szCs w:val="18"/>
                          </w:rPr>
                          <w:t>=1)</w:t>
                        </w:r>
                        <w:r w:rsidRPr="00D85E1E">
                          <w:rPr>
                            <w:rFonts w:ascii="Times New Roman" w:hAnsi="Times New Roman" w:cs="Times New Roman"/>
                            <w:sz w:val="18"/>
                            <w:szCs w:val="18"/>
                          </w:rPr>
                          <w:t xml:space="preserve"> </w:t>
                        </w:r>
                      </w:p>
                    </w:txbxContent>
                  </v:textbox>
                </v:rect>
                <v:shape id="AutoShape 41" o:spid="_x0000_s1055" type="#_x0000_t32" style="position:absolute;left:3315;top:4518;width:0;height:5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" strokecolor="black [3213]">
                  <v:stroke endarrow="block"/>
                  <v:shadow color="#ccc"/>
                </v:shape>
                <v:rect id="Rectangle 44" o:spid="_x0000_s1056" style="position:absolute;left:2290;top:5026;width:2050;height:1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" strokecolor="black [3213]">
                  <v:textbox inset=",7.2pt,,7.2pt">
                    <w:txbxContent>
                      <w:p w14:paraId="56CFAF05" w14:textId="77777777" w:rsidR="00D218EF" w:rsidRPr="00D85E1E" w:rsidRDefault="00D218EF" w:rsidP="00D85E1E">
                        <w:pPr>
                          <w:spacing w:after="0"/>
                          <w:jc w:val="center"/>
                          <w:rPr>
                            <w:rFonts w:ascii="Times New Roman" w:hAnsi="Times New Roman" w:cs="Times New Roman"/>
                            <w:sz w:val="18"/>
                            <w:szCs w:val="18"/>
                          </w:rPr>
                        </w:pPr>
                        <w:r w:rsidRPr="00D85E1E">
                          <w:rPr>
                            <w:rFonts w:ascii="Times New Roman" w:hAnsi="Times New Roman" w:cs="Times New Roman"/>
                            <w:sz w:val="18"/>
                            <w:szCs w:val="18"/>
                          </w:rPr>
                          <w:t xml:space="preserve">Records after duplicates removed </w:t>
                        </w:r>
                      </w:p>
                      <w:p w14:paraId="787A3A97" w14:textId="53A628F2" w:rsidR="00D218EF" w:rsidRPr="00D85E1E" w:rsidRDefault="00D218EF" w:rsidP="00D85E1E">
                        <w:pPr>
                          <w:jc w:val="center"/>
                          <w:rPr>
                            <w:rFonts w:ascii="Times New Roman" w:hAnsi="Times New Roman" w:cs="Times New Roman"/>
                            <w:sz w:val="18"/>
                            <w:szCs w:val="18"/>
                            <w:lang w:val="en"/>
                          </w:rPr>
                        </w:pPr>
                        <w:r w:rsidRPr="00D85E1E">
                          <w:rPr>
                            <w:rFonts w:ascii="Times New Roman" w:hAnsi="Times New Roman" w:cs="Times New Roman"/>
                            <w:sz w:val="18"/>
                            <w:szCs w:val="18"/>
                          </w:rPr>
                          <w:t>(</w:t>
                        </w:r>
                        <w:r w:rsidRPr="00D85E1E">
                          <w:rPr>
                            <w:rFonts w:ascii="Times New Roman" w:hAnsi="Times New Roman" w:cs="Times New Roman"/>
                            <w:i/>
                            <w:iCs/>
                            <w:sz w:val="18"/>
                            <w:szCs w:val="18"/>
                          </w:rPr>
                          <w:t>n</w:t>
                        </w:r>
                        <w:r w:rsidRPr="00D85E1E">
                          <w:rPr>
                            <w:rFonts w:ascii="Times New Roman" w:hAnsi="Times New Roman" w:cs="Times New Roman"/>
                            <w:sz w:val="18"/>
                            <w:szCs w:val="18"/>
                          </w:rPr>
                          <w:t>=</w:t>
                        </w:r>
                        <w:r>
                          <w:rPr>
                            <w:rFonts w:ascii="Times New Roman" w:hAnsi="Times New Roman" w:cs="Times New Roman"/>
                            <w:sz w:val="18"/>
                            <w:szCs w:val="18"/>
                          </w:rPr>
                          <w:t>324</w:t>
                        </w:r>
                        <w:r w:rsidRPr="00D85E1E">
                          <w:rPr>
                            <w:rFonts w:ascii="Times New Roman" w:hAnsi="Times New Roman" w:cs="Times New Roman"/>
                            <w:sz w:val="18"/>
                            <w:szCs w:val="18"/>
                          </w:rPr>
                          <w:t>)</w:t>
                        </w:r>
                      </w:p>
                    </w:txbxContent>
                  </v:textbox>
                </v:rect>
                <v:rect id="Rectangle 46" o:spid="_x0000_s1057" style="position:absolute;left:4873;top:6698;width:2197;height: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" strokecolor="black [3213]">
                  <v:textbox inset=",7.2pt,,7.2pt">
                    <w:txbxContent>
                      <w:p w14:paraId="0426A2A7" w14:textId="7C0B0DFB" w:rsidR="00D218EF" w:rsidRPr="00D85E1E" w:rsidRDefault="00D218EF" w:rsidP="00D85E1E">
                        <w:pPr>
                          <w:jc w:val="center"/>
                          <w:rPr>
                            <w:rFonts w:ascii="Times New Roman" w:hAnsi="Times New Roman" w:cs="Times New Roman"/>
                            <w:sz w:val="18"/>
                            <w:szCs w:val="18"/>
                            <w:lang w:val="en"/>
                          </w:rPr>
                        </w:pPr>
                        <w:r w:rsidRPr="00D85E1E">
                          <w:rPr>
                            <w:rFonts w:ascii="Times New Roman" w:hAnsi="Times New Roman" w:cs="Times New Roman"/>
                            <w:sz w:val="18"/>
                            <w:szCs w:val="18"/>
                          </w:rPr>
                          <w:t>Records excluded</w:t>
                        </w:r>
                        <w:r w:rsidRPr="00D85E1E">
                          <w:rPr>
                            <w:rFonts w:ascii="Times New Roman" w:hAnsi="Times New Roman" w:cs="Times New Roman"/>
                            <w:sz w:val="18"/>
                            <w:szCs w:val="18"/>
                          </w:rPr>
                          <w:br/>
                          <w:t>(</w:t>
                        </w:r>
                        <w:r w:rsidRPr="00D85E1E">
                          <w:rPr>
                            <w:rFonts w:ascii="Times New Roman" w:hAnsi="Times New Roman" w:cs="Times New Roman"/>
                            <w:i/>
                            <w:iCs/>
                            <w:sz w:val="18"/>
                            <w:szCs w:val="18"/>
                          </w:rPr>
                          <w:t>n</w:t>
                        </w:r>
                        <w:r w:rsidRPr="00D85E1E">
                          <w:rPr>
                            <w:rFonts w:ascii="Times New Roman" w:hAnsi="Times New Roman" w:cs="Times New Roman"/>
                            <w:sz w:val="18"/>
                            <w:szCs w:val="18"/>
                          </w:rPr>
                          <w:t>=</w:t>
                        </w:r>
                        <w:r>
                          <w:rPr>
                            <w:rFonts w:ascii="Times New Roman" w:hAnsi="Times New Roman" w:cs="Times New Roman"/>
                            <w:sz w:val="18"/>
                            <w:szCs w:val="18"/>
                          </w:rPr>
                          <w:t>281</w:t>
                        </w:r>
                        <w:r w:rsidRPr="00D85E1E">
                          <w:rPr>
                            <w:rFonts w:ascii="Times New Roman" w:hAnsi="Times New Roman" w:cs="Times New Roman"/>
                            <w:sz w:val="18"/>
                            <w:szCs w:val="18"/>
                          </w:rPr>
                          <w:t>)</w:t>
                        </w:r>
                      </w:p>
                    </w:txbxContent>
                  </v:textbox>
                </v:rect>
                <v:rect id="Rectangle 47" o:spid="_x0000_s1058" style="position:absolute;left:2290;top:8037;width:2050;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" strokecolor="black [3213]">
                  <v:textbox inset=",7.2pt,,7.2pt">
                    <w:txbxContent>
                      <w:p w14:paraId="49D68B08" w14:textId="77777777" w:rsidR="00D218EF" w:rsidRDefault="00D218EF" w:rsidP="00754A75">
                        <w:pPr>
                          <w:spacing w:after="0"/>
                          <w:jc w:val="center"/>
                          <w:rPr>
                            <w:rFonts w:ascii="Times New Roman" w:hAnsi="Times New Roman" w:cs="Times New Roman"/>
                            <w:sz w:val="18"/>
                            <w:szCs w:val="18"/>
                          </w:rPr>
                        </w:pPr>
                        <w:r w:rsidRPr="00D85E1E">
                          <w:rPr>
                            <w:rFonts w:ascii="Times New Roman" w:hAnsi="Times New Roman" w:cs="Times New Roman"/>
                            <w:sz w:val="18"/>
                            <w:szCs w:val="18"/>
                          </w:rPr>
                          <w:t xml:space="preserve">Full-text articles assessed for eligibility </w:t>
                        </w:r>
                      </w:p>
                      <w:p w14:paraId="593A9471" w14:textId="20F3FACE" w:rsidR="00D218EF" w:rsidRPr="00D85E1E" w:rsidRDefault="00D218EF" w:rsidP="00D85E1E">
                        <w:pPr>
                          <w:jc w:val="center"/>
                          <w:rPr>
                            <w:rFonts w:ascii="Times New Roman" w:hAnsi="Times New Roman" w:cs="Times New Roman"/>
                            <w:sz w:val="18"/>
                            <w:szCs w:val="18"/>
                            <w:lang w:val="en"/>
                          </w:rPr>
                        </w:pPr>
                        <w:r w:rsidRPr="00D85E1E">
                          <w:rPr>
                            <w:rFonts w:ascii="Times New Roman" w:hAnsi="Times New Roman" w:cs="Times New Roman"/>
                            <w:sz w:val="18"/>
                            <w:szCs w:val="18"/>
                          </w:rPr>
                          <w:t>(</w:t>
                        </w:r>
                        <w:r w:rsidRPr="00D85E1E">
                          <w:rPr>
                            <w:rFonts w:ascii="Times New Roman" w:hAnsi="Times New Roman" w:cs="Times New Roman"/>
                            <w:i/>
                            <w:iCs/>
                            <w:sz w:val="18"/>
                            <w:szCs w:val="18"/>
                          </w:rPr>
                          <w:t>n</w:t>
                        </w:r>
                        <w:r w:rsidRPr="00D85E1E">
                          <w:rPr>
                            <w:rFonts w:ascii="Times New Roman" w:hAnsi="Times New Roman" w:cs="Times New Roman"/>
                            <w:sz w:val="18"/>
                            <w:szCs w:val="18"/>
                          </w:rPr>
                          <w:t>=</w:t>
                        </w:r>
                        <w:r w:rsidRPr="00754A75">
                          <w:rPr>
                            <w:rFonts w:ascii="Times New Roman" w:hAnsi="Times New Roman" w:cs="Times New Roman"/>
                            <w:sz w:val="18"/>
                            <w:szCs w:val="18"/>
                          </w:rPr>
                          <w:t>4</w:t>
                        </w:r>
                        <w:r>
                          <w:rPr>
                            <w:rFonts w:ascii="Times New Roman" w:hAnsi="Times New Roman" w:cs="Times New Roman"/>
                            <w:sz w:val="18"/>
                            <w:szCs w:val="18"/>
                          </w:rPr>
                          <w:t>3</w:t>
                        </w:r>
                        <w:r w:rsidRPr="00D85E1E">
                          <w:rPr>
                            <w:rFonts w:ascii="Times New Roman" w:hAnsi="Times New Roman" w:cs="Times New Roman"/>
                            <w:sz w:val="18"/>
                            <w:szCs w:val="18"/>
                          </w:rPr>
                          <w:t>)</w:t>
                        </w:r>
                      </w:p>
                    </w:txbxContent>
                  </v:textbox>
                </v:rect>
                <v:rect id="Rectangle 48" o:spid="_x0000_s1059" style="position:absolute;left:4875;top:7868;width:2807;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" strokecolor="black [3213]">
                  <v:textbox inset=",7.2pt,,7.2pt">
                    <w:txbxContent>
                      <w:p w14:paraId="3DD0AE4B" w14:textId="7DAB0F81" w:rsidR="00D218EF" w:rsidRPr="00754A75" w:rsidRDefault="00D218EF" w:rsidP="00754A75">
                        <w:pPr>
                          <w:jc w:val="center"/>
                          <w:rPr>
                            <w:rFonts w:ascii="Times New Roman" w:hAnsi="Times New Roman" w:cs="Times New Roman"/>
                            <w:sz w:val="18"/>
                            <w:szCs w:val="18"/>
                            <w:lang w:val="en"/>
                          </w:rPr>
                        </w:pPr>
                        <w:r w:rsidRPr="00754A75">
                          <w:rPr>
                            <w:rFonts w:ascii="Times New Roman" w:hAnsi="Times New Roman" w:cs="Times New Roman"/>
                            <w:sz w:val="18"/>
                            <w:szCs w:val="18"/>
                          </w:rPr>
                          <w:t>Full</w:t>
                        </w:r>
                        <w:r>
                          <w:rPr>
                            <w:rFonts w:ascii="Times New Roman" w:hAnsi="Times New Roman" w:cs="Times New Roman"/>
                            <w:sz w:val="18"/>
                            <w:szCs w:val="18"/>
                          </w:rPr>
                          <w:t xml:space="preserve"> </w:t>
                        </w:r>
                        <w:r w:rsidRPr="00754A75">
                          <w:rPr>
                            <w:rFonts w:ascii="Times New Roman" w:hAnsi="Times New Roman" w:cs="Times New Roman"/>
                            <w:sz w:val="18"/>
                            <w:szCs w:val="18"/>
                          </w:rPr>
                          <w:t>texts excluded due to irrelevance, no examination of help-seeking/engagement, no examination of attachment and/or psychosis/paranoia, focus on non-psychosis disorders (</w:t>
                        </w:r>
                        <w:r w:rsidRPr="00754A75">
                          <w:rPr>
                            <w:rFonts w:ascii="Times New Roman" w:hAnsi="Times New Roman" w:cs="Times New Roman"/>
                            <w:i/>
                            <w:iCs/>
                            <w:sz w:val="18"/>
                            <w:szCs w:val="18"/>
                          </w:rPr>
                          <w:t>n</w:t>
                        </w:r>
                        <w:r w:rsidRPr="00754A75">
                          <w:rPr>
                            <w:rFonts w:ascii="Times New Roman" w:hAnsi="Times New Roman" w:cs="Times New Roman"/>
                            <w:sz w:val="18"/>
                            <w:szCs w:val="18"/>
                          </w:rPr>
                          <w:t>=3</w:t>
                        </w:r>
                        <w:r>
                          <w:rPr>
                            <w:rFonts w:ascii="Times New Roman" w:hAnsi="Times New Roman" w:cs="Times New Roman"/>
                            <w:sz w:val="18"/>
                            <w:szCs w:val="18"/>
                          </w:rPr>
                          <w:t>6</w:t>
                        </w:r>
                        <w:r w:rsidRPr="00754A75">
                          <w:rPr>
                            <w:rFonts w:ascii="Times New Roman" w:hAnsi="Times New Roman" w:cs="Times New Roman"/>
                            <w:sz w:val="18"/>
                            <w:szCs w:val="18"/>
                          </w:rPr>
                          <w:t>)</w:t>
                        </w:r>
                      </w:p>
                      <w:p w14:paraId="375DA099" w14:textId="07C1D469" w:rsidR="00D218EF" w:rsidRPr="00D85E1E" w:rsidRDefault="00D218EF" w:rsidP="00D85E1E">
                        <w:pPr>
                          <w:spacing w:after="0"/>
                          <w:jc w:val="center"/>
                          <w:rPr>
                            <w:rFonts w:ascii="Times New Roman" w:hAnsi="Times New Roman" w:cs="Times New Roman"/>
                            <w:sz w:val="18"/>
                            <w:szCs w:val="18"/>
                          </w:rPr>
                        </w:pPr>
                      </w:p>
                    </w:txbxContent>
                  </v:textbox>
                </v:rect>
                <v:rect id="Rectangle 49" o:spid="_x0000_s1060" style="position:absolute;left:2290;top:9839;width:2045;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" strokecolor="black [3213]">
                  <v:textbox inset=",7.2pt,,7.2pt">
                    <w:txbxContent>
                      <w:p w14:paraId="1DE6D67D" w14:textId="27792793" w:rsidR="00D218EF" w:rsidRPr="00D85E1E" w:rsidRDefault="00D218EF" w:rsidP="00D85E1E">
                        <w:pPr>
                          <w:jc w:val="center"/>
                          <w:rPr>
                            <w:rFonts w:ascii="Times New Roman" w:hAnsi="Times New Roman" w:cs="Times New Roman"/>
                            <w:sz w:val="18"/>
                            <w:szCs w:val="18"/>
                            <w:lang w:val="en"/>
                          </w:rPr>
                        </w:pPr>
                        <w:r w:rsidRPr="00D85E1E">
                          <w:rPr>
                            <w:rFonts w:ascii="Times New Roman" w:hAnsi="Times New Roman" w:cs="Times New Roman"/>
                            <w:sz w:val="18"/>
                            <w:szCs w:val="18"/>
                          </w:rPr>
                          <w:t>Studies included in review (</w:t>
                        </w:r>
                        <w:r w:rsidRPr="00D85E1E">
                          <w:rPr>
                            <w:rFonts w:ascii="Times New Roman" w:hAnsi="Times New Roman" w:cs="Times New Roman"/>
                            <w:i/>
                            <w:iCs/>
                            <w:sz w:val="18"/>
                            <w:szCs w:val="18"/>
                          </w:rPr>
                          <w:t>n</w:t>
                        </w:r>
                        <w:r w:rsidRPr="00D85E1E">
                          <w:rPr>
                            <w:rFonts w:ascii="Times New Roman" w:hAnsi="Times New Roman" w:cs="Times New Roman"/>
                            <w:sz w:val="18"/>
                            <w:szCs w:val="18"/>
                          </w:rPr>
                          <w:t>=</w:t>
                        </w:r>
                        <w:r>
                          <w:rPr>
                            <w:rFonts w:ascii="Times New Roman" w:hAnsi="Times New Roman" w:cs="Times New Roman"/>
                            <w:sz w:val="18"/>
                            <w:szCs w:val="18"/>
                          </w:rPr>
                          <w:t>7</w:t>
                        </w:r>
                        <w:r w:rsidRPr="00D85E1E">
                          <w:rPr>
                            <w:rFonts w:ascii="Times New Roman" w:hAnsi="Times New Roman" w:cs="Times New Roman"/>
                            <w:sz w:val="18"/>
                            <w:szCs w:val="18"/>
                          </w:rPr>
                          <w:t>)</w:t>
                        </w:r>
                      </w:p>
                    </w:txbxContent>
                  </v:textbox>
                </v:rect>
                <v:shape id="AutoShape 51" o:spid="_x0000_s1061" type="#_x0000_t32" style="position:absolute;left:3292;top:7510;width:0;height: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" strokecolor="black [3213]">
                  <v:stroke endarrow="block"/>
                  <v:shadow color="#ccc"/>
                </v:shape>
                <v:shape id="AutoShape 52" o:spid="_x0000_s1062" type="#_x0000_t32" style="position:absolute;left:3292;top:9304;width:0;height: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" strokecolor="black [3213]">
                  <v:stroke endarrow="block"/>
                  <v:shadow color="#ccc"/>
                </v:shape>
                <v:shape id="AutoShape 54" o:spid="_x0000_s1063" type="#_x0000_t32" style="position:absolute;left:4340;top:8677;width:5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" strokecolor="black [3213]">
                  <v:stroke endarrow="block"/>
                  <v:shadow color="#ccc"/>
                </v:shape>
                <v:rect id="Rectangle 45" o:spid="_x0000_s1064" style="position:absolute;left:2285;top:6698;width:2050;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" fillcolor="white [3212]" strokecolor="black [3213]">
                  <v:textbox inset=",7.2pt,,7.2pt">
                    <w:txbxContent>
                      <w:p w14:paraId="3BBF4922" w14:textId="78C25DF8" w:rsidR="00D218EF" w:rsidRPr="00D85E1E" w:rsidRDefault="00D218EF" w:rsidP="00D85E1E">
                        <w:pPr>
                          <w:jc w:val="center"/>
                          <w:rPr>
                            <w:rFonts w:ascii="Times New Roman" w:hAnsi="Times New Roman" w:cs="Times New Roman"/>
                            <w:sz w:val="18"/>
                            <w:szCs w:val="18"/>
                            <w:lang w:val="en"/>
                          </w:rPr>
                        </w:pPr>
                        <w:r w:rsidRPr="00D85E1E">
                          <w:rPr>
                            <w:rFonts w:ascii="Times New Roman" w:hAnsi="Times New Roman" w:cs="Times New Roman"/>
                            <w:sz w:val="18"/>
                            <w:szCs w:val="18"/>
                          </w:rPr>
                          <w:t>Records screened</w:t>
                        </w:r>
                        <w:r w:rsidRPr="00D85E1E">
                          <w:rPr>
                            <w:rFonts w:ascii="Times New Roman" w:hAnsi="Times New Roman" w:cs="Times New Roman"/>
                            <w:sz w:val="18"/>
                            <w:szCs w:val="18"/>
                          </w:rPr>
                          <w:br/>
                          <w:t>(</w:t>
                        </w:r>
                        <w:r w:rsidRPr="00D85E1E">
                          <w:rPr>
                            <w:rFonts w:ascii="Times New Roman" w:hAnsi="Times New Roman" w:cs="Times New Roman"/>
                            <w:i/>
                            <w:iCs/>
                            <w:sz w:val="18"/>
                            <w:szCs w:val="18"/>
                          </w:rPr>
                          <w:t>n</w:t>
                        </w:r>
                        <w:r w:rsidRPr="00D85E1E">
                          <w:rPr>
                            <w:rFonts w:ascii="Times New Roman" w:hAnsi="Times New Roman" w:cs="Times New Roman"/>
                            <w:sz w:val="18"/>
                            <w:szCs w:val="18"/>
                          </w:rPr>
                          <w:t>=</w:t>
                        </w:r>
                        <w:r>
                          <w:rPr>
                            <w:rFonts w:ascii="Times New Roman" w:hAnsi="Times New Roman" w:cs="Times New Roman"/>
                            <w:sz w:val="18"/>
                            <w:szCs w:val="18"/>
                          </w:rPr>
                          <w:t>324</w:t>
                        </w:r>
                        <w:r w:rsidRPr="00D85E1E">
                          <w:rPr>
                            <w:rFonts w:ascii="Times New Roman" w:hAnsi="Times New Roman" w:cs="Times New Roman"/>
                            <w:sz w:val="18"/>
                            <w:szCs w:val="18"/>
                          </w:rPr>
                          <w:t>)</w:t>
                        </w:r>
                      </w:p>
                    </w:txbxContent>
                  </v:textbox>
                </v:rect>
                <w10:anchorlock/>
              </v:group>
            </w:pict>
          </mc:Fallback>
        </mc:AlternateContent>
      </w:r>
      <w:r w:rsidR="00D85E1E" w:rsidRPr="00B56AAF">
        <w:rPr>
          <w:rFonts w:ascii="Times New Roman" w:hAnsi="Times New Roman" w:cs="Times New Roman"/>
          <w:b/>
          <w:bCs/>
          <w:sz w:val="24"/>
          <w:szCs w:val="24"/>
        </w:rPr>
        <w:t xml:space="preserve">            </w:t>
      </w:r>
    </w:p>
    <w:p w14:paraId="7D235EF2" w14:textId="76A71ACF" w:rsidR="00720278" w:rsidRDefault="00D85E1E" w:rsidP="00754A75">
      <w:pPr>
        <w:rPr>
          <w:rFonts w:ascii="Times New Roman" w:hAnsi="Times New Roman" w:cs="Times New Roman"/>
          <w:b/>
          <w:bCs/>
          <w:sz w:val="24"/>
          <w:szCs w:val="24"/>
        </w:rPr>
      </w:pPr>
      <w:r w:rsidRPr="00B56AAF">
        <w:rPr>
          <w:rFonts w:ascii="Times New Roman" w:hAnsi="Times New Roman" w:cs="Times New Roman"/>
          <w:b/>
          <w:bCs/>
          <w:sz w:val="24"/>
          <w:szCs w:val="24"/>
        </w:rPr>
        <w:t xml:space="preserve"> </w:t>
      </w:r>
      <w:r w:rsidR="00720278" w:rsidRPr="00B56AAF">
        <w:rPr>
          <w:noProof/>
          <w:lang w:eastAsia="en-GB"/>
        </w:rPr>
        <mc:AlternateContent>
          <mc:Choice Requires="wps">
            <w:drawing>
              <wp:anchor distT="0" distB="0" distL="114300" distR="114300" simplePos="0" relativeHeight="251666432" behindDoc="0" locked="0" layoutInCell="1" allowOverlap="1" wp14:anchorId="30A4FAE6" wp14:editId="443A06D9">
                <wp:simplePos x="0" y="0"/>
                <wp:positionH relativeFrom="column">
                  <wp:posOffset>2562447</wp:posOffset>
                </wp:positionH>
                <wp:positionV relativeFrom="paragraph">
                  <wp:posOffset>1659772</wp:posOffset>
                </wp:positionV>
                <wp:extent cx="351155" cy="0"/>
                <wp:effectExtent l="0" t="0" r="0" b="0"/>
                <wp:wrapNone/>
                <wp:docPr id="11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115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anchor>
            </w:drawing>
          </mc:Choice>
          <mc:Fallback>
            <w:pict>
              <v:shape w14:anchorId="5FB7AE17" id="AutoShape 54" o:spid="_x0000_s1026" type="#_x0000_t32" style="position:absolute;margin-left:201.75pt;margin-top:130.7pt;width:27.65pt;height:0;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">
                <v:stroke endarrow="block"/>
                <v:shadow color="#ccc"/>
              </v:shape>
            </w:pict>
          </mc:Fallback>
        </mc:AlternateContent>
      </w:r>
      <w:bookmarkEnd w:id="57"/>
    </w:p>
    <w:sectPr w:rsidR="00720278" w:rsidSect="00720278">
      <w:headerReference w:type="defaul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0D399" w14:textId="77777777" w:rsidR="00804592" w:rsidRDefault="00804592" w:rsidP="00BD7A60">
      <w:pPr>
        <w:spacing w:after="0" w:line="240" w:lineRule="auto"/>
      </w:pPr>
      <w:r>
        <w:separator/>
      </w:r>
    </w:p>
  </w:endnote>
  <w:endnote w:type="continuationSeparator" w:id="0">
    <w:p w14:paraId="69881F4F" w14:textId="77777777" w:rsidR="00804592" w:rsidRDefault="00804592" w:rsidP="00BD7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0FD0E" w14:textId="77777777" w:rsidR="00804592" w:rsidRDefault="00804592" w:rsidP="00BD7A60">
      <w:pPr>
        <w:spacing w:after="0" w:line="240" w:lineRule="auto"/>
      </w:pPr>
      <w:r>
        <w:separator/>
      </w:r>
    </w:p>
  </w:footnote>
  <w:footnote w:type="continuationSeparator" w:id="0">
    <w:p w14:paraId="0419B503" w14:textId="77777777" w:rsidR="00804592" w:rsidRDefault="00804592" w:rsidP="00BD7A60">
      <w:pPr>
        <w:spacing w:after="0" w:line="240" w:lineRule="auto"/>
      </w:pPr>
      <w:r>
        <w:continuationSeparator/>
      </w:r>
    </w:p>
  </w:footnote>
  <w:footnote w:id="1">
    <w:p w14:paraId="4373B27F" w14:textId="77777777" w:rsidR="00D218EF" w:rsidRPr="00CC2246" w:rsidRDefault="00D218EF" w:rsidP="0014214C">
      <w:pPr>
        <w:pStyle w:val="FootnoteText"/>
        <w:rPr>
          <w:rFonts w:ascii="Times New Roman" w:hAnsi="Times New Roman" w:cs="Times New Roman"/>
        </w:rPr>
      </w:pPr>
      <w:r w:rsidRPr="0057659F">
        <w:rPr>
          <w:rStyle w:val="FootnoteReference"/>
          <w:rFonts w:ascii="Times New Roman" w:hAnsi="Times New Roman" w:cs="Times New Roman"/>
        </w:rPr>
        <w:footnoteRef/>
      </w:r>
      <w:r w:rsidRPr="0057659F">
        <w:rPr>
          <w:rFonts w:ascii="Times New Roman" w:hAnsi="Times New Roman" w:cs="Times New Roman"/>
        </w:rPr>
        <w:t xml:space="preserve"> A </w:t>
      </w:r>
      <w:r>
        <w:rPr>
          <w:rFonts w:ascii="Times New Roman" w:hAnsi="Times New Roman" w:cs="Times New Roman"/>
        </w:rPr>
        <w:t xml:space="preserve">detailed </w:t>
      </w:r>
      <w:r w:rsidRPr="0014214C">
        <w:rPr>
          <w:rFonts w:ascii="Times New Roman" w:hAnsi="Times New Roman" w:cs="Times New Roman"/>
        </w:rPr>
        <w:t>glossary including definitions of these mechanisms and information about how each is theoretically and/or empirically associated with attachment theory and psychosis/paranoia is provided in the Supplementary Material (Table S1).</w:t>
      </w:r>
    </w:p>
  </w:footnote>
  <w:footnote w:id="2">
    <w:p w14:paraId="2527AC9B" w14:textId="1D58990C" w:rsidR="00D218EF" w:rsidRPr="00D7058F" w:rsidRDefault="00D218EF">
      <w:pPr>
        <w:pStyle w:val="FootnoteText"/>
        <w:rPr>
          <w:rFonts w:ascii="Times New Roman" w:hAnsi="Times New Roman" w:cs="Times New Roman"/>
        </w:rPr>
      </w:pPr>
      <w:r w:rsidRPr="002B6A23">
        <w:rPr>
          <w:rStyle w:val="FootnoteReference"/>
          <w:rFonts w:ascii="Times New Roman" w:hAnsi="Times New Roman" w:cs="Times New Roman"/>
        </w:rPr>
        <w:footnoteRef/>
      </w:r>
      <w:r w:rsidRPr="002B6A23">
        <w:rPr>
          <w:rFonts w:ascii="Times New Roman" w:hAnsi="Times New Roman" w:cs="Times New Roman"/>
        </w:rPr>
        <w:t xml:space="preserve"> The review was not pre-registered as our aim was to </w:t>
      </w:r>
      <w:r w:rsidRPr="002B6A23">
        <w:rPr>
          <w:rFonts w:ascii="Times New Roman" w:hAnsi="Times New Roman" w:cs="Times New Roman"/>
          <w:i/>
          <w:iCs/>
        </w:rPr>
        <w:t>critically</w:t>
      </w:r>
      <w:r w:rsidRPr="002B6A23">
        <w:rPr>
          <w:rFonts w:ascii="Times New Roman" w:hAnsi="Times New Roman" w:cs="Times New Roman"/>
        </w:rPr>
        <w:t xml:space="preserve"> integrate, for the first time, three bodies of literature directly relevant to psychological therapies for people with psychosis</w:t>
      </w:r>
      <w:r>
        <w:rPr>
          <w:rFonts w:ascii="Times New Roman" w:hAnsi="Times New Roman" w:cs="Times New Roman"/>
        </w:rPr>
        <w:t xml:space="preserve">, and </w:t>
      </w:r>
      <w:r w:rsidRPr="002B6A23">
        <w:rPr>
          <w:rFonts w:ascii="Times New Roman" w:hAnsi="Times New Roman" w:cs="Times New Roman"/>
        </w:rPr>
        <w:t>exami</w:t>
      </w:r>
      <w:r>
        <w:rPr>
          <w:rFonts w:ascii="Times New Roman" w:hAnsi="Times New Roman" w:cs="Times New Roman"/>
        </w:rPr>
        <w:t>ne</w:t>
      </w:r>
      <w:r w:rsidRPr="002B6A23">
        <w:rPr>
          <w:rFonts w:ascii="Times New Roman" w:hAnsi="Times New Roman" w:cs="Times New Roman"/>
        </w:rPr>
        <w:t xml:space="preserve"> the evidence for cognitive, affective, and behavioral processes and outcomes through the lens of attachment theory.</w:t>
      </w:r>
      <w:r w:rsidRPr="00D7058F">
        <w:rPr>
          <w:rFonts w:ascii="Times New Roman" w:hAnsi="Times New Roman" w:cs="Times New Roman"/>
        </w:rPr>
        <w:t xml:space="preserve"> </w:t>
      </w:r>
    </w:p>
  </w:footnote>
  <w:footnote w:id="3">
    <w:p w14:paraId="07BC011C" w14:textId="6634B38E" w:rsidR="00C64300" w:rsidRPr="00DB2FB2" w:rsidRDefault="00C64300" w:rsidP="00C64300">
      <w:pPr>
        <w:pStyle w:val="FootnoteText"/>
        <w:rPr>
          <w:rFonts w:ascii="Times New Roman" w:hAnsi="Times New Roman" w:cs="Times New Roman"/>
        </w:rPr>
      </w:pPr>
      <w:r w:rsidRPr="00B56AAF">
        <w:rPr>
          <w:rStyle w:val="FootnoteReference"/>
          <w:rFonts w:ascii="Times New Roman" w:hAnsi="Times New Roman" w:cs="Times New Roman"/>
        </w:rPr>
        <w:footnoteRef/>
      </w:r>
      <w:r w:rsidRPr="00B56AAF">
        <w:rPr>
          <w:rFonts w:ascii="Times New Roman" w:hAnsi="Times New Roman" w:cs="Times New Roman"/>
        </w:rPr>
        <w:t xml:space="preserve"> </w:t>
      </w:r>
      <w:bookmarkStart w:id="11" w:name="_Hlk93924049"/>
      <w:r w:rsidRPr="00B56AAF">
        <w:rPr>
          <w:rFonts w:ascii="Times New Roman" w:hAnsi="Times New Roman" w:cs="Times New Roman"/>
        </w:rPr>
        <w:t>Sood et al. (2021) found that secure-imagery lead to significantly less paranoia for those relatively moderate and high in attachment-anxiety, compared to those with low levels of attachment-anxiety. This suggests that secure-imagery is particularly beneficial for those high in attachment-anxiety. By contrast, Hutton et al. (2017) found that secure-imagery increased paranoia in attachment-anxious individuals; however, Hutton et al. (2017) did not use imagery manipulation-checks, raising questions about whether the security-prime induced felt security</w:t>
      </w:r>
      <w:r w:rsidRPr="00B56AAF">
        <w:rPr>
          <w:rFonts w:ascii="Times New Roman" w:hAnsi="Times New Roman" w:cs="Times New Roman"/>
          <w:bCs/>
          <w:lang w:val="en-US"/>
        </w:rPr>
        <w:t>. Further work is required to examine the impact of security priming for people with insecure attachment styles.</w:t>
      </w:r>
      <w:bookmarkEnd w:id="11"/>
    </w:p>
  </w:footnote>
  <w:footnote w:id="4">
    <w:p w14:paraId="7B761A33" w14:textId="4B567BB5" w:rsidR="00D218EF" w:rsidRPr="002A3790" w:rsidRDefault="00D218EF">
      <w:pPr>
        <w:pStyle w:val="FootnoteText"/>
        <w:rPr>
          <w:rFonts w:ascii="Times New Roman" w:hAnsi="Times New Roman" w:cs="Times New Roman"/>
        </w:rPr>
      </w:pPr>
      <w:r w:rsidRPr="004962E1">
        <w:rPr>
          <w:rStyle w:val="FootnoteReference"/>
          <w:rFonts w:ascii="Times New Roman" w:hAnsi="Times New Roman" w:cs="Times New Roman"/>
        </w:rPr>
        <w:footnoteRef/>
      </w:r>
      <w:r w:rsidRPr="004962E1">
        <w:rPr>
          <w:rFonts w:ascii="Times New Roman" w:hAnsi="Times New Roman" w:cs="Times New Roman"/>
        </w:rPr>
        <w:t xml:space="preserve"> Some researchers conceptualize disorganized attachment as a mix of attachment-anxiety and avoidance, which are ‘organized’ insecure attachment strategies (e.g., Simpson &amp; Rholes, 2002), and others conceptualize it as something that co-occurs alongside attachment-anxiety and avoidance (e.g., Paetzold et al.,  2015).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267620"/>
      <w:docPartObj>
        <w:docPartGallery w:val="Page Numbers (Top of Page)"/>
        <w:docPartUnique/>
      </w:docPartObj>
    </w:sdtPr>
    <w:sdtEndPr>
      <w:rPr>
        <w:rFonts w:ascii="Times New Roman" w:hAnsi="Times New Roman" w:cs="Times New Roman"/>
        <w:noProof/>
        <w:sz w:val="24"/>
        <w:szCs w:val="24"/>
      </w:rPr>
    </w:sdtEndPr>
    <w:sdtContent>
      <w:p w14:paraId="5050D86B" w14:textId="3B0B34AE" w:rsidR="00D218EF" w:rsidRPr="0089302C" w:rsidRDefault="00D218EF" w:rsidP="00A2087E">
        <w:pPr>
          <w:pStyle w:val="Header"/>
          <w:rPr>
            <w:rFonts w:ascii="Times New Roman" w:hAnsi="Times New Roman" w:cs="Times New Roman"/>
            <w:sz w:val="24"/>
            <w:szCs w:val="24"/>
          </w:rPr>
        </w:pPr>
        <w:r w:rsidRPr="00D53626">
          <w:rPr>
            <w:rFonts w:ascii="Times New Roman" w:hAnsi="Times New Roman" w:cs="Times New Roman"/>
            <w:sz w:val="24"/>
            <w:szCs w:val="24"/>
          </w:rPr>
          <w:t>PATHWAYS FROM INSECURE ATTACHMENT TO PARANOIA</w:t>
        </w:r>
        <w:r w:rsidRPr="0089302C">
          <w:rPr>
            <w:rFonts w:ascii="Times New Roman" w:hAnsi="Times New Roman" w:cs="Times New Roman"/>
            <w:sz w:val="24"/>
            <w:szCs w:val="24"/>
          </w:rPr>
          <w:tab/>
        </w:r>
        <w:r w:rsidRPr="0089302C">
          <w:rPr>
            <w:rFonts w:ascii="Times New Roman" w:hAnsi="Times New Roman" w:cs="Times New Roman"/>
            <w:sz w:val="24"/>
            <w:szCs w:val="24"/>
          </w:rPr>
          <w:fldChar w:fldCharType="begin"/>
        </w:r>
        <w:r w:rsidRPr="0089302C">
          <w:rPr>
            <w:rFonts w:ascii="Times New Roman" w:hAnsi="Times New Roman" w:cs="Times New Roman"/>
            <w:sz w:val="24"/>
            <w:szCs w:val="24"/>
          </w:rPr>
          <w:instrText xml:space="preserve"> PAGE   \* MERGEFORMAT </w:instrText>
        </w:r>
        <w:r w:rsidRPr="0089302C">
          <w:rPr>
            <w:rFonts w:ascii="Times New Roman" w:hAnsi="Times New Roman" w:cs="Times New Roman"/>
            <w:sz w:val="24"/>
            <w:szCs w:val="24"/>
          </w:rPr>
          <w:fldChar w:fldCharType="separate"/>
        </w:r>
        <w:r>
          <w:rPr>
            <w:rFonts w:ascii="Times New Roman" w:hAnsi="Times New Roman" w:cs="Times New Roman"/>
            <w:noProof/>
            <w:sz w:val="24"/>
            <w:szCs w:val="24"/>
          </w:rPr>
          <w:t>17</w:t>
        </w:r>
        <w:r w:rsidRPr="0089302C">
          <w:rPr>
            <w:rFonts w:ascii="Times New Roman" w:hAnsi="Times New Roman" w:cs="Times New Roman"/>
            <w:noProof/>
            <w:sz w:val="24"/>
            <w:szCs w:val="24"/>
          </w:rPr>
          <w:fldChar w:fldCharType="end"/>
        </w:r>
      </w:p>
    </w:sdtContent>
  </w:sdt>
  <w:p w14:paraId="488B64AD" w14:textId="77777777" w:rsidR="00D218EF" w:rsidRPr="0089302C" w:rsidRDefault="00D218EF">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344743"/>
      <w:docPartObj>
        <w:docPartGallery w:val="Page Numbers (Top of Page)"/>
        <w:docPartUnique/>
      </w:docPartObj>
    </w:sdtPr>
    <w:sdtEndPr>
      <w:rPr>
        <w:rFonts w:ascii="Times New Roman" w:hAnsi="Times New Roman" w:cs="Times New Roman"/>
        <w:noProof/>
        <w:sz w:val="24"/>
        <w:szCs w:val="24"/>
      </w:rPr>
    </w:sdtEndPr>
    <w:sdtContent>
      <w:p w14:paraId="587A8C13" w14:textId="7CF0E68D" w:rsidR="00D218EF" w:rsidRPr="0089302C" w:rsidRDefault="00D218EF" w:rsidP="00A2087E">
        <w:pPr>
          <w:pStyle w:val="Header"/>
          <w:rPr>
            <w:rFonts w:ascii="Times New Roman" w:hAnsi="Times New Roman" w:cs="Times New Roman"/>
            <w:sz w:val="24"/>
            <w:szCs w:val="24"/>
          </w:rPr>
        </w:pPr>
        <w:r w:rsidRPr="00D53626">
          <w:rPr>
            <w:rFonts w:ascii="Times New Roman" w:hAnsi="Times New Roman" w:cs="Times New Roman"/>
            <w:sz w:val="24"/>
            <w:szCs w:val="24"/>
          </w:rPr>
          <w:t>PATHWAYS FROM INSECURE ATTACHMENT TO PARANOIA</w:t>
        </w:r>
        <w:r w:rsidRPr="0089302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9302C">
          <w:rPr>
            <w:rFonts w:ascii="Times New Roman" w:hAnsi="Times New Roman" w:cs="Times New Roman"/>
            <w:sz w:val="24"/>
            <w:szCs w:val="24"/>
          </w:rPr>
          <w:fldChar w:fldCharType="begin"/>
        </w:r>
        <w:r w:rsidRPr="0089302C">
          <w:rPr>
            <w:rFonts w:ascii="Times New Roman" w:hAnsi="Times New Roman" w:cs="Times New Roman"/>
            <w:sz w:val="24"/>
            <w:szCs w:val="24"/>
          </w:rPr>
          <w:instrText xml:space="preserve"> PAGE   \* MERGEFORMAT </w:instrText>
        </w:r>
        <w:r w:rsidRPr="0089302C">
          <w:rPr>
            <w:rFonts w:ascii="Times New Roman" w:hAnsi="Times New Roman" w:cs="Times New Roman"/>
            <w:sz w:val="24"/>
            <w:szCs w:val="24"/>
          </w:rPr>
          <w:fldChar w:fldCharType="separate"/>
        </w:r>
        <w:r>
          <w:rPr>
            <w:rFonts w:ascii="Times New Roman" w:hAnsi="Times New Roman" w:cs="Times New Roman"/>
            <w:noProof/>
            <w:sz w:val="24"/>
            <w:szCs w:val="24"/>
          </w:rPr>
          <w:t>49</w:t>
        </w:r>
        <w:r w:rsidRPr="0089302C">
          <w:rPr>
            <w:rFonts w:ascii="Times New Roman" w:hAnsi="Times New Roman" w:cs="Times New Roman"/>
            <w:noProof/>
            <w:sz w:val="24"/>
            <w:szCs w:val="24"/>
          </w:rPr>
          <w:fldChar w:fldCharType="end"/>
        </w:r>
      </w:p>
    </w:sdtContent>
  </w:sdt>
  <w:p w14:paraId="705CAC30" w14:textId="77777777" w:rsidR="00D218EF" w:rsidRPr="0089302C" w:rsidRDefault="00D218EF">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82465"/>
      <w:docPartObj>
        <w:docPartGallery w:val="Page Numbers (Top of Page)"/>
        <w:docPartUnique/>
      </w:docPartObj>
    </w:sdtPr>
    <w:sdtEndPr>
      <w:rPr>
        <w:rFonts w:ascii="Times New Roman" w:hAnsi="Times New Roman" w:cs="Times New Roman"/>
        <w:noProof/>
        <w:sz w:val="24"/>
        <w:szCs w:val="24"/>
      </w:rPr>
    </w:sdtEndPr>
    <w:sdtContent>
      <w:p w14:paraId="59A4513C" w14:textId="15DFC8F7" w:rsidR="00D218EF" w:rsidRPr="0089302C" w:rsidRDefault="00D218EF">
        <w:pPr>
          <w:pStyle w:val="Header"/>
          <w:rPr>
            <w:rFonts w:ascii="Times New Roman" w:hAnsi="Times New Roman" w:cs="Times New Roman"/>
            <w:sz w:val="24"/>
            <w:szCs w:val="24"/>
          </w:rPr>
        </w:pPr>
        <w:r w:rsidRPr="0089302C">
          <w:rPr>
            <w:rFonts w:ascii="Times New Roman" w:hAnsi="Times New Roman" w:cs="Times New Roman"/>
            <w:sz w:val="24"/>
            <w:szCs w:val="24"/>
          </w:rPr>
          <w:t>MECHANISMS IN THE ATTACHMENT–PARANOIA ASSOCIATION</w:t>
        </w:r>
        <w:r w:rsidRPr="0089302C">
          <w:rPr>
            <w:rFonts w:ascii="Times New Roman" w:hAnsi="Times New Roman" w:cs="Times New Roman"/>
            <w:sz w:val="24"/>
            <w:szCs w:val="24"/>
          </w:rPr>
          <w:tab/>
        </w:r>
        <w:r w:rsidRPr="0089302C">
          <w:rPr>
            <w:rFonts w:ascii="Times New Roman" w:hAnsi="Times New Roman" w:cs="Times New Roman"/>
            <w:sz w:val="24"/>
            <w:szCs w:val="24"/>
          </w:rPr>
          <w:fldChar w:fldCharType="begin"/>
        </w:r>
        <w:r w:rsidRPr="0089302C">
          <w:rPr>
            <w:rFonts w:ascii="Times New Roman" w:hAnsi="Times New Roman" w:cs="Times New Roman"/>
            <w:sz w:val="24"/>
            <w:szCs w:val="24"/>
          </w:rPr>
          <w:instrText xml:space="preserve"> PAGE   \* MERGEFORMAT </w:instrText>
        </w:r>
        <w:r w:rsidRPr="0089302C">
          <w:rPr>
            <w:rFonts w:ascii="Times New Roman" w:hAnsi="Times New Roman" w:cs="Times New Roman"/>
            <w:sz w:val="24"/>
            <w:szCs w:val="24"/>
          </w:rPr>
          <w:fldChar w:fldCharType="separate"/>
        </w:r>
        <w:r>
          <w:rPr>
            <w:rFonts w:ascii="Times New Roman" w:hAnsi="Times New Roman" w:cs="Times New Roman"/>
            <w:noProof/>
            <w:sz w:val="24"/>
            <w:szCs w:val="24"/>
          </w:rPr>
          <w:t>50</w:t>
        </w:r>
        <w:r w:rsidRPr="0089302C">
          <w:rPr>
            <w:rFonts w:ascii="Times New Roman" w:hAnsi="Times New Roman" w:cs="Times New Roman"/>
            <w:noProof/>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339298"/>
      <w:docPartObj>
        <w:docPartGallery w:val="Page Numbers (Top of Page)"/>
        <w:docPartUnique/>
      </w:docPartObj>
    </w:sdtPr>
    <w:sdtEndPr>
      <w:rPr>
        <w:rFonts w:ascii="Times New Roman" w:hAnsi="Times New Roman" w:cs="Times New Roman"/>
        <w:noProof/>
        <w:sz w:val="24"/>
        <w:szCs w:val="24"/>
      </w:rPr>
    </w:sdtEndPr>
    <w:sdtContent>
      <w:p w14:paraId="6C08129B" w14:textId="192C6006" w:rsidR="00D218EF" w:rsidRPr="0089302C" w:rsidRDefault="00D218EF">
        <w:pPr>
          <w:pStyle w:val="Header"/>
          <w:rPr>
            <w:rFonts w:ascii="Times New Roman" w:hAnsi="Times New Roman" w:cs="Times New Roman"/>
            <w:sz w:val="24"/>
            <w:szCs w:val="24"/>
          </w:rPr>
        </w:pPr>
        <w:r w:rsidRPr="0089302C">
          <w:rPr>
            <w:rFonts w:ascii="Times New Roman" w:hAnsi="Times New Roman" w:cs="Times New Roman"/>
            <w:sz w:val="24"/>
            <w:szCs w:val="24"/>
          </w:rPr>
          <w:t>MECHANISMS IN THE ATTACHMENT–PARANOIA ASSOCIATION</w:t>
        </w:r>
        <w:r w:rsidRPr="0089302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9302C">
          <w:rPr>
            <w:rFonts w:ascii="Times New Roman" w:hAnsi="Times New Roman" w:cs="Times New Roman"/>
            <w:sz w:val="24"/>
            <w:szCs w:val="24"/>
          </w:rPr>
          <w:fldChar w:fldCharType="begin"/>
        </w:r>
        <w:r w:rsidRPr="0089302C">
          <w:rPr>
            <w:rFonts w:ascii="Times New Roman" w:hAnsi="Times New Roman" w:cs="Times New Roman"/>
            <w:sz w:val="24"/>
            <w:szCs w:val="24"/>
          </w:rPr>
          <w:instrText xml:space="preserve"> PAGE   \* MERGEFORMAT </w:instrText>
        </w:r>
        <w:r w:rsidRPr="0089302C">
          <w:rPr>
            <w:rFonts w:ascii="Times New Roman" w:hAnsi="Times New Roman" w:cs="Times New Roman"/>
            <w:sz w:val="24"/>
            <w:szCs w:val="24"/>
          </w:rPr>
          <w:fldChar w:fldCharType="separate"/>
        </w:r>
        <w:r>
          <w:rPr>
            <w:rFonts w:ascii="Times New Roman" w:hAnsi="Times New Roman" w:cs="Times New Roman"/>
            <w:noProof/>
            <w:sz w:val="24"/>
            <w:szCs w:val="24"/>
          </w:rPr>
          <w:t>52</w:t>
        </w:r>
        <w:r w:rsidRPr="0089302C">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0EA"/>
    <w:multiLevelType w:val="hybridMultilevel"/>
    <w:tmpl w:val="BFC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9242B9"/>
    <w:multiLevelType w:val="hybridMultilevel"/>
    <w:tmpl w:val="7E3C52B2"/>
    <w:lvl w:ilvl="0" w:tplc="BD56215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C13DE"/>
    <w:multiLevelType w:val="hybridMultilevel"/>
    <w:tmpl w:val="190C4336"/>
    <w:lvl w:ilvl="0" w:tplc="1B527A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D67EE"/>
    <w:multiLevelType w:val="hybridMultilevel"/>
    <w:tmpl w:val="6218B66C"/>
    <w:lvl w:ilvl="0" w:tplc="7B08772C">
      <w:start w:val="1"/>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B1E6F"/>
    <w:multiLevelType w:val="hybridMultilevel"/>
    <w:tmpl w:val="A398AFE6"/>
    <w:lvl w:ilvl="0" w:tplc="08090001">
      <w:start w:val="1"/>
      <w:numFmt w:val="bullet"/>
      <w:lvlText w:val=""/>
      <w:lvlJc w:val="left"/>
      <w:pPr>
        <w:ind w:left="762" w:hanging="360"/>
      </w:pPr>
      <w:rPr>
        <w:rFonts w:ascii="Symbol" w:hAnsi="Symbol" w:hint="default"/>
      </w:rPr>
    </w:lvl>
    <w:lvl w:ilvl="1" w:tplc="08090003">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5" w15:restartNumberingAfterBreak="0">
    <w:nsid w:val="26E31EF1"/>
    <w:multiLevelType w:val="multilevel"/>
    <w:tmpl w:val="8232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F26E74"/>
    <w:multiLevelType w:val="hybridMultilevel"/>
    <w:tmpl w:val="AFEEE724"/>
    <w:lvl w:ilvl="0" w:tplc="315C030E">
      <w:start w:val="8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2640F"/>
    <w:multiLevelType w:val="hybridMultilevel"/>
    <w:tmpl w:val="433249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340691"/>
    <w:multiLevelType w:val="hybridMultilevel"/>
    <w:tmpl w:val="0E926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D04883"/>
    <w:multiLevelType w:val="hybridMultilevel"/>
    <w:tmpl w:val="93F6AF56"/>
    <w:lvl w:ilvl="0" w:tplc="9A6A3E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952A80"/>
    <w:multiLevelType w:val="multilevel"/>
    <w:tmpl w:val="46AC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04112F"/>
    <w:multiLevelType w:val="hybridMultilevel"/>
    <w:tmpl w:val="B5F29F1A"/>
    <w:lvl w:ilvl="0" w:tplc="9F0611F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390E20"/>
    <w:multiLevelType w:val="hybridMultilevel"/>
    <w:tmpl w:val="27B82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613B8"/>
    <w:multiLevelType w:val="hybridMultilevel"/>
    <w:tmpl w:val="433249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3"/>
  </w:num>
  <w:num w:numId="3">
    <w:abstractNumId w:val="11"/>
  </w:num>
  <w:num w:numId="4">
    <w:abstractNumId w:val="10"/>
  </w:num>
  <w:num w:numId="5">
    <w:abstractNumId w:val="4"/>
  </w:num>
  <w:num w:numId="6">
    <w:abstractNumId w:val="1"/>
  </w:num>
  <w:num w:numId="7">
    <w:abstractNumId w:val="8"/>
  </w:num>
  <w:num w:numId="8">
    <w:abstractNumId w:val="3"/>
  </w:num>
  <w:num w:numId="9">
    <w:abstractNumId w:val="6"/>
  </w:num>
  <w:num w:numId="10">
    <w:abstractNumId w:val="5"/>
  </w:num>
  <w:num w:numId="11">
    <w:abstractNumId w:val="6"/>
  </w:num>
  <w:num w:numId="12">
    <w:abstractNumId w:val="0"/>
  </w:num>
  <w:num w:numId="13">
    <w:abstractNumId w:val="12"/>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2MzcwNTWxNDaxNDJT0lEKTi0uzszPAykwMaoFAAqPJXctAAAA"/>
  </w:docVars>
  <w:rsids>
    <w:rsidRoot w:val="006350BF"/>
    <w:rsid w:val="0000014E"/>
    <w:rsid w:val="000015AE"/>
    <w:rsid w:val="0000415C"/>
    <w:rsid w:val="00010594"/>
    <w:rsid w:val="000110AF"/>
    <w:rsid w:val="00011289"/>
    <w:rsid w:val="0001241A"/>
    <w:rsid w:val="00020DEA"/>
    <w:rsid w:val="0002397B"/>
    <w:rsid w:val="000241DD"/>
    <w:rsid w:val="00026AA4"/>
    <w:rsid w:val="000272D1"/>
    <w:rsid w:val="00031B79"/>
    <w:rsid w:val="0003439E"/>
    <w:rsid w:val="00037591"/>
    <w:rsid w:val="00041F25"/>
    <w:rsid w:val="00043616"/>
    <w:rsid w:val="00044A6A"/>
    <w:rsid w:val="000477D8"/>
    <w:rsid w:val="00060068"/>
    <w:rsid w:val="00060B2C"/>
    <w:rsid w:val="000663D4"/>
    <w:rsid w:val="00066754"/>
    <w:rsid w:val="000670F7"/>
    <w:rsid w:val="0007007A"/>
    <w:rsid w:val="0007123B"/>
    <w:rsid w:val="000719F9"/>
    <w:rsid w:val="00074A77"/>
    <w:rsid w:val="000768BF"/>
    <w:rsid w:val="00077560"/>
    <w:rsid w:val="00080315"/>
    <w:rsid w:val="000815C2"/>
    <w:rsid w:val="0008404E"/>
    <w:rsid w:val="000843AE"/>
    <w:rsid w:val="00087ED7"/>
    <w:rsid w:val="000914DD"/>
    <w:rsid w:val="00091577"/>
    <w:rsid w:val="00092B8E"/>
    <w:rsid w:val="0009405C"/>
    <w:rsid w:val="0009413E"/>
    <w:rsid w:val="00095F8A"/>
    <w:rsid w:val="000964FE"/>
    <w:rsid w:val="000969A0"/>
    <w:rsid w:val="0009713B"/>
    <w:rsid w:val="00097AF9"/>
    <w:rsid w:val="000A11F5"/>
    <w:rsid w:val="000A123C"/>
    <w:rsid w:val="000A2D2E"/>
    <w:rsid w:val="000A35F8"/>
    <w:rsid w:val="000A3BD4"/>
    <w:rsid w:val="000A3D97"/>
    <w:rsid w:val="000A45BC"/>
    <w:rsid w:val="000B028F"/>
    <w:rsid w:val="000B0315"/>
    <w:rsid w:val="000B0785"/>
    <w:rsid w:val="000B134F"/>
    <w:rsid w:val="000B575D"/>
    <w:rsid w:val="000B6D37"/>
    <w:rsid w:val="000C062A"/>
    <w:rsid w:val="000C2CAE"/>
    <w:rsid w:val="000C61B8"/>
    <w:rsid w:val="000C770A"/>
    <w:rsid w:val="000D0F07"/>
    <w:rsid w:val="000D4797"/>
    <w:rsid w:val="000D605A"/>
    <w:rsid w:val="000D728D"/>
    <w:rsid w:val="000E029F"/>
    <w:rsid w:val="000E02B8"/>
    <w:rsid w:val="000E0471"/>
    <w:rsid w:val="000E0BFE"/>
    <w:rsid w:val="000E2666"/>
    <w:rsid w:val="000E4B7E"/>
    <w:rsid w:val="000E64A2"/>
    <w:rsid w:val="000E7214"/>
    <w:rsid w:val="000F051A"/>
    <w:rsid w:val="000F1C3D"/>
    <w:rsid w:val="000F2545"/>
    <w:rsid w:val="000F3A4D"/>
    <w:rsid w:val="000F426C"/>
    <w:rsid w:val="000F4E29"/>
    <w:rsid w:val="000F7E34"/>
    <w:rsid w:val="00100026"/>
    <w:rsid w:val="001001D7"/>
    <w:rsid w:val="00100FE1"/>
    <w:rsid w:val="00101591"/>
    <w:rsid w:val="001018E3"/>
    <w:rsid w:val="00107D7E"/>
    <w:rsid w:val="0011042E"/>
    <w:rsid w:val="00111EAF"/>
    <w:rsid w:val="00112C27"/>
    <w:rsid w:val="00114B15"/>
    <w:rsid w:val="00125349"/>
    <w:rsid w:val="00126E81"/>
    <w:rsid w:val="001273D0"/>
    <w:rsid w:val="00130D09"/>
    <w:rsid w:val="00133BD2"/>
    <w:rsid w:val="00135388"/>
    <w:rsid w:val="001360C3"/>
    <w:rsid w:val="001407C8"/>
    <w:rsid w:val="00140A33"/>
    <w:rsid w:val="0014214C"/>
    <w:rsid w:val="00144B6E"/>
    <w:rsid w:val="00145478"/>
    <w:rsid w:val="001456D0"/>
    <w:rsid w:val="0014641C"/>
    <w:rsid w:val="00146969"/>
    <w:rsid w:val="00153633"/>
    <w:rsid w:val="00153BB6"/>
    <w:rsid w:val="0015504E"/>
    <w:rsid w:val="00157652"/>
    <w:rsid w:val="001577F0"/>
    <w:rsid w:val="001612D1"/>
    <w:rsid w:val="00163617"/>
    <w:rsid w:val="001645F4"/>
    <w:rsid w:val="00165AB7"/>
    <w:rsid w:val="00166451"/>
    <w:rsid w:val="00167F30"/>
    <w:rsid w:val="00172E73"/>
    <w:rsid w:val="00174F07"/>
    <w:rsid w:val="00175752"/>
    <w:rsid w:val="00180DA4"/>
    <w:rsid w:val="00181018"/>
    <w:rsid w:val="001837A6"/>
    <w:rsid w:val="00184DFE"/>
    <w:rsid w:val="0019081D"/>
    <w:rsid w:val="00191152"/>
    <w:rsid w:val="001913BF"/>
    <w:rsid w:val="001939A5"/>
    <w:rsid w:val="0019466A"/>
    <w:rsid w:val="00194B80"/>
    <w:rsid w:val="001A0186"/>
    <w:rsid w:val="001A448C"/>
    <w:rsid w:val="001A5A79"/>
    <w:rsid w:val="001B01A2"/>
    <w:rsid w:val="001B459F"/>
    <w:rsid w:val="001B4E52"/>
    <w:rsid w:val="001B5C06"/>
    <w:rsid w:val="001B6C5B"/>
    <w:rsid w:val="001B6C85"/>
    <w:rsid w:val="001C2822"/>
    <w:rsid w:val="001C2F24"/>
    <w:rsid w:val="001C3843"/>
    <w:rsid w:val="001C3BB8"/>
    <w:rsid w:val="001D3261"/>
    <w:rsid w:val="001D4D88"/>
    <w:rsid w:val="001D71AD"/>
    <w:rsid w:val="001E0211"/>
    <w:rsid w:val="001E0BC3"/>
    <w:rsid w:val="001E234E"/>
    <w:rsid w:val="001E2F37"/>
    <w:rsid w:val="001E368F"/>
    <w:rsid w:val="001E3C12"/>
    <w:rsid w:val="001E46BA"/>
    <w:rsid w:val="001E4A17"/>
    <w:rsid w:val="001E7425"/>
    <w:rsid w:val="001E786E"/>
    <w:rsid w:val="001F1A48"/>
    <w:rsid w:val="001F3CFB"/>
    <w:rsid w:val="001F5BB9"/>
    <w:rsid w:val="001F68A9"/>
    <w:rsid w:val="00202B0E"/>
    <w:rsid w:val="00205B79"/>
    <w:rsid w:val="00205F8A"/>
    <w:rsid w:val="0021038F"/>
    <w:rsid w:val="00211D29"/>
    <w:rsid w:val="002145F0"/>
    <w:rsid w:val="00215A77"/>
    <w:rsid w:val="0021749C"/>
    <w:rsid w:val="00221E96"/>
    <w:rsid w:val="0022314D"/>
    <w:rsid w:val="00223DD5"/>
    <w:rsid w:val="00224A25"/>
    <w:rsid w:val="002309B4"/>
    <w:rsid w:val="00230C20"/>
    <w:rsid w:val="0023142F"/>
    <w:rsid w:val="002330AA"/>
    <w:rsid w:val="002337FE"/>
    <w:rsid w:val="002343D7"/>
    <w:rsid w:val="002361E9"/>
    <w:rsid w:val="00236DA1"/>
    <w:rsid w:val="00247CD8"/>
    <w:rsid w:val="002508AB"/>
    <w:rsid w:val="00253550"/>
    <w:rsid w:val="002536B9"/>
    <w:rsid w:val="0025400F"/>
    <w:rsid w:val="00272C43"/>
    <w:rsid w:val="00272E44"/>
    <w:rsid w:val="002807BC"/>
    <w:rsid w:val="00290AD8"/>
    <w:rsid w:val="00291A38"/>
    <w:rsid w:val="0029283B"/>
    <w:rsid w:val="00294037"/>
    <w:rsid w:val="002943F0"/>
    <w:rsid w:val="00294A54"/>
    <w:rsid w:val="00296621"/>
    <w:rsid w:val="002975D2"/>
    <w:rsid w:val="002A17A4"/>
    <w:rsid w:val="002A3790"/>
    <w:rsid w:val="002A71B6"/>
    <w:rsid w:val="002B1AA7"/>
    <w:rsid w:val="002B2055"/>
    <w:rsid w:val="002B3A25"/>
    <w:rsid w:val="002B4936"/>
    <w:rsid w:val="002B4D38"/>
    <w:rsid w:val="002B50EC"/>
    <w:rsid w:val="002B5FB7"/>
    <w:rsid w:val="002B6636"/>
    <w:rsid w:val="002B6A23"/>
    <w:rsid w:val="002C28B1"/>
    <w:rsid w:val="002C44DA"/>
    <w:rsid w:val="002C567E"/>
    <w:rsid w:val="002C7662"/>
    <w:rsid w:val="002D1FC2"/>
    <w:rsid w:val="002D7E90"/>
    <w:rsid w:val="002E2512"/>
    <w:rsid w:val="002E32EE"/>
    <w:rsid w:val="002E334E"/>
    <w:rsid w:val="002F2841"/>
    <w:rsid w:val="002F475C"/>
    <w:rsid w:val="00301C3C"/>
    <w:rsid w:val="00304A52"/>
    <w:rsid w:val="003055F6"/>
    <w:rsid w:val="00311526"/>
    <w:rsid w:val="00312192"/>
    <w:rsid w:val="0031261C"/>
    <w:rsid w:val="003204AA"/>
    <w:rsid w:val="003241A7"/>
    <w:rsid w:val="00325983"/>
    <w:rsid w:val="00325A7E"/>
    <w:rsid w:val="0032618E"/>
    <w:rsid w:val="0032777F"/>
    <w:rsid w:val="003278D4"/>
    <w:rsid w:val="003279D4"/>
    <w:rsid w:val="003315B4"/>
    <w:rsid w:val="00337BFD"/>
    <w:rsid w:val="003426D4"/>
    <w:rsid w:val="00342A1D"/>
    <w:rsid w:val="003433C5"/>
    <w:rsid w:val="00345196"/>
    <w:rsid w:val="00346410"/>
    <w:rsid w:val="00350259"/>
    <w:rsid w:val="00351C55"/>
    <w:rsid w:val="00354A8B"/>
    <w:rsid w:val="00354B99"/>
    <w:rsid w:val="003615B3"/>
    <w:rsid w:val="00365A37"/>
    <w:rsid w:val="0036630B"/>
    <w:rsid w:val="003672AB"/>
    <w:rsid w:val="00371896"/>
    <w:rsid w:val="00371A01"/>
    <w:rsid w:val="003830EA"/>
    <w:rsid w:val="003874C1"/>
    <w:rsid w:val="00390B37"/>
    <w:rsid w:val="00390C0E"/>
    <w:rsid w:val="0039326B"/>
    <w:rsid w:val="00394D7B"/>
    <w:rsid w:val="00395127"/>
    <w:rsid w:val="0039724F"/>
    <w:rsid w:val="00397D22"/>
    <w:rsid w:val="003A2539"/>
    <w:rsid w:val="003A7739"/>
    <w:rsid w:val="003A7F22"/>
    <w:rsid w:val="003B4AC7"/>
    <w:rsid w:val="003B59ED"/>
    <w:rsid w:val="003B5B32"/>
    <w:rsid w:val="003C0208"/>
    <w:rsid w:val="003C325F"/>
    <w:rsid w:val="003C3AA8"/>
    <w:rsid w:val="003C5B8B"/>
    <w:rsid w:val="003C60E2"/>
    <w:rsid w:val="003C708D"/>
    <w:rsid w:val="003D0AC5"/>
    <w:rsid w:val="003D0DB2"/>
    <w:rsid w:val="003D0FE9"/>
    <w:rsid w:val="003D1E5C"/>
    <w:rsid w:val="003D27E5"/>
    <w:rsid w:val="003E6CA2"/>
    <w:rsid w:val="003F066E"/>
    <w:rsid w:val="003F20F4"/>
    <w:rsid w:val="003F3BA3"/>
    <w:rsid w:val="003F5440"/>
    <w:rsid w:val="003F6269"/>
    <w:rsid w:val="003F6EF6"/>
    <w:rsid w:val="003F7082"/>
    <w:rsid w:val="0040248E"/>
    <w:rsid w:val="004028FF"/>
    <w:rsid w:val="004038CE"/>
    <w:rsid w:val="00413190"/>
    <w:rsid w:val="004144E8"/>
    <w:rsid w:val="00425905"/>
    <w:rsid w:val="00425981"/>
    <w:rsid w:val="00427210"/>
    <w:rsid w:val="00430994"/>
    <w:rsid w:val="00430AC3"/>
    <w:rsid w:val="00433372"/>
    <w:rsid w:val="00433447"/>
    <w:rsid w:val="00441303"/>
    <w:rsid w:val="00442832"/>
    <w:rsid w:val="0044371D"/>
    <w:rsid w:val="00443E59"/>
    <w:rsid w:val="004452A9"/>
    <w:rsid w:val="00447D91"/>
    <w:rsid w:val="00451276"/>
    <w:rsid w:val="00451767"/>
    <w:rsid w:val="0045261A"/>
    <w:rsid w:val="00454009"/>
    <w:rsid w:val="004569FF"/>
    <w:rsid w:val="00460E30"/>
    <w:rsid w:val="004663C4"/>
    <w:rsid w:val="00466B81"/>
    <w:rsid w:val="00467929"/>
    <w:rsid w:val="004708B7"/>
    <w:rsid w:val="0047183E"/>
    <w:rsid w:val="00471EC4"/>
    <w:rsid w:val="00472589"/>
    <w:rsid w:val="00472C24"/>
    <w:rsid w:val="004802C2"/>
    <w:rsid w:val="00482836"/>
    <w:rsid w:val="00483024"/>
    <w:rsid w:val="004848AF"/>
    <w:rsid w:val="00484970"/>
    <w:rsid w:val="0048656C"/>
    <w:rsid w:val="0048767E"/>
    <w:rsid w:val="00490AD5"/>
    <w:rsid w:val="00491A37"/>
    <w:rsid w:val="004962E1"/>
    <w:rsid w:val="00496F14"/>
    <w:rsid w:val="00497ED1"/>
    <w:rsid w:val="004A1EFB"/>
    <w:rsid w:val="004A27B8"/>
    <w:rsid w:val="004A51A6"/>
    <w:rsid w:val="004A59B1"/>
    <w:rsid w:val="004B065D"/>
    <w:rsid w:val="004B585E"/>
    <w:rsid w:val="004C2809"/>
    <w:rsid w:val="004C3C4C"/>
    <w:rsid w:val="004C5B0C"/>
    <w:rsid w:val="004C6B24"/>
    <w:rsid w:val="004D0AA3"/>
    <w:rsid w:val="004D3BF0"/>
    <w:rsid w:val="004D4039"/>
    <w:rsid w:val="004D5ACA"/>
    <w:rsid w:val="004D60E8"/>
    <w:rsid w:val="004E7C42"/>
    <w:rsid w:val="004F1EEE"/>
    <w:rsid w:val="004F3BEE"/>
    <w:rsid w:val="004F47A2"/>
    <w:rsid w:val="004F4A1C"/>
    <w:rsid w:val="004F52FA"/>
    <w:rsid w:val="0050070E"/>
    <w:rsid w:val="00500CA7"/>
    <w:rsid w:val="00501527"/>
    <w:rsid w:val="00501EBA"/>
    <w:rsid w:val="005022D5"/>
    <w:rsid w:val="00503A1A"/>
    <w:rsid w:val="00505B21"/>
    <w:rsid w:val="00505DE3"/>
    <w:rsid w:val="005065BF"/>
    <w:rsid w:val="0051071C"/>
    <w:rsid w:val="005114F5"/>
    <w:rsid w:val="0051489B"/>
    <w:rsid w:val="005154A5"/>
    <w:rsid w:val="0051572A"/>
    <w:rsid w:val="00515979"/>
    <w:rsid w:val="00515C0E"/>
    <w:rsid w:val="005176B1"/>
    <w:rsid w:val="0052191D"/>
    <w:rsid w:val="00524365"/>
    <w:rsid w:val="005254FE"/>
    <w:rsid w:val="0052597B"/>
    <w:rsid w:val="005265AE"/>
    <w:rsid w:val="00526A67"/>
    <w:rsid w:val="005273FB"/>
    <w:rsid w:val="005303D2"/>
    <w:rsid w:val="0053182D"/>
    <w:rsid w:val="00531B96"/>
    <w:rsid w:val="0053250F"/>
    <w:rsid w:val="00534DFC"/>
    <w:rsid w:val="005362DD"/>
    <w:rsid w:val="00536F15"/>
    <w:rsid w:val="00537C8D"/>
    <w:rsid w:val="00540A73"/>
    <w:rsid w:val="00541B52"/>
    <w:rsid w:val="00543D44"/>
    <w:rsid w:val="00550D5A"/>
    <w:rsid w:val="005514EB"/>
    <w:rsid w:val="005547D2"/>
    <w:rsid w:val="00560F94"/>
    <w:rsid w:val="00561BEC"/>
    <w:rsid w:val="00562931"/>
    <w:rsid w:val="00565A7A"/>
    <w:rsid w:val="00567CA1"/>
    <w:rsid w:val="00571560"/>
    <w:rsid w:val="00572097"/>
    <w:rsid w:val="0057464D"/>
    <w:rsid w:val="0057486A"/>
    <w:rsid w:val="0057659F"/>
    <w:rsid w:val="00577021"/>
    <w:rsid w:val="00577936"/>
    <w:rsid w:val="00581414"/>
    <w:rsid w:val="00582018"/>
    <w:rsid w:val="005860A3"/>
    <w:rsid w:val="00587B7F"/>
    <w:rsid w:val="00591282"/>
    <w:rsid w:val="005A0AD0"/>
    <w:rsid w:val="005A79C2"/>
    <w:rsid w:val="005B044A"/>
    <w:rsid w:val="005B17C9"/>
    <w:rsid w:val="005B3272"/>
    <w:rsid w:val="005B4DD1"/>
    <w:rsid w:val="005C1BDA"/>
    <w:rsid w:val="005C3DCE"/>
    <w:rsid w:val="005C7C34"/>
    <w:rsid w:val="005C7E13"/>
    <w:rsid w:val="005D02A1"/>
    <w:rsid w:val="005D0A60"/>
    <w:rsid w:val="005D36A1"/>
    <w:rsid w:val="005D43A9"/>
    <w:rsid w:val="005D47D3"/>
    <w:rsid w:val="005D5D22"/>
    <w:rsid w:val="005D62FF"/>
    <w:rsid w:val="005E121F"/>
    <w:rsid w:val="005E15A1"/>
    <w:rsid w:val="005E2537"/>
    <w:rsid w:val="005E4257"/>
    <w:rsid w:val="005F16E4"/>
    <w:rsid w:val="005F1860"/>
    <w:rsid w:val="005F3C18"/>
    <w:rsid w:val="005F68F6"/>
    <w:rsid w:val="00604475"/>
    <w:rsid w:val="00605138"/>
    <w:rsid w:val="00607367"/>
    <w:rsid w:val="00611CE7"/>
    <w:rsid w:val="0061499B"/>
    <w:rsid w:val="00614D3D"/>
    <w:rsid w:val="00615DA6"/>
    <w:rsid w:val="0062240E"/>
    <w:rsid w:val="006242DB"/>
    <w:rsid w:val="00624A85"/>
    <w:rsid w:val="00627BF4"/>
    <w:rsid w:val="00634842"/>
    <w:rsid w:val="006350BF"/>
    <w:rsid w:val="00637046"/>
    <w:rsid w:val="0064105E"/>
    <w:rsid w:val="00641C19"/>
    <w:rsid w:val="00650577"/>
    <w:rsid w:val="006510A1"/>
    <w:rsid w:val="00652D5D"/>
    <w:rsid w:val="00653735"/>
    <w:rsid w:val="0065688B"/>
    <w:rsid w:val="006575E0"/>
    <w:rsid w:val="0066089F"/>
    <w:rsid w:val="00664BBC"/>
    <w:rsid w:val="00674BE8"/>
    <w:rsid w:val="006775D3"/>
    <w:rsid w:val="006775EE"/>
    <w:rsid w:val="006778EA"/>
    <w:rsid w:val="00681A52"/>
    <w:rsid w:val="006831FB"/>
    <w:rsid w:val="006835C8"/>
    <w:rsid w:val="006842DC"/>
    <w:rsid w:val="0068557B"/>
    <w:rsid w:val="00692014"/>
    <w:rsid w:val="00694090"/>
    <w:rsid w:val="006942ED"/>
    <w:rsid w:val="006966BD"/>
    <w:rsid w:val="00696B25"/>
    <w:rsid w:val="00696BC8"/>
    <w:rsid w:val="00697E89"/>
    <w:rsid w:val="006A0E74"/>
    <w:rsid w:val="006A559B"/>
    <w:rsid w:val="006A56CC"/>
    <w:rsid w:val="006B52A1"/>
    <w:rsid w:val="006C1292"/>
    <w:rsid w:val="006C26D6"/>
    <w:rsid w:val="006C66E7"/>
    <w:rsid w:val="006D45F5"/>
    <w:rsid w:val="006D4943"/>
    <w:rsid w:val="006D4ED1"/>
    <w:rsid w:val="006D5A2D"/>
    <w:rsid w:val="006D66BD"/>
    <w:rsid w:val="006D7EE2"/>
    <w:rsid w:val="006E060E"/>
    <w:rsid w:val="006E131B"/>
    <w:rsid w:val="006E1FFF"/>
    <w:rsid w:val="006E411E"/>
    <w:rsid w:val="006E4528"/>
    <w:rsid w:val="006E75E5"/>
    <w:rsid w:val="006E7856"/>
    <w:rsid w:val="006F008C"/>
    <w:rsid w:val="006F123B"/>
    <w:rsid w:val="006F2361"/>
    <w:rsid w:val="006F4063"/>
    <w:rsid w:val="006F4BEB"/>
    <w:rsid w:val="006F5D64"/>
    <w:rsid w:val="00703ACF"/>
    <w:rsid w:val="00705409"/>
    <w:rsid w:val="00705C84"/>
    <w:rsid w:val="00710BC6"/>
    <w:rsid w:val="0071159F"/>
    <w:rsid w:val="0071405F"/>
    <w:rsid w:val="00717624"/>
    <w:rsid w:val="0071799D"/>
    <w:rsid w:val="00717E83"/>
    <w:rsid w:val="00720278"/>
    <w:rsid w:val="007225EC"/>
    <w:rsid w:val="00722A46"/>
    <w:rsid w:val="00722F53"/>
    <w:rsid w:val="00725B84"/>
    <w:rsid w:val="00726F1D"/>
    <w:rsid w:val="00731FD0"/>
    <w:rsid w:val="00735774"/>
    <w:rsid w:val="007362F1"/>
    <w:rsid w:val="0073758E"/>
    <w:rsid w:val="00741CF4"/>
    <w:rsid w:val="00742574"/>
    <w:rsid w:val="007425A0"/>
    <w:rsid w:val="00742B13"/>
    <w:rsid w:val="00747DB6"/>
    <w:rsid w:val="00754033"/>
    <w:rsid w:val="00754A75"/>
    <w:rsid w:val="007550A3"/>
    <w:rsid w:val="00755A42"/>
    <w:rsid w:val="00760872"/>
    <w:rsid w:val="00761334"/>
    <w:rsid w:val="007619F9"/>
    <w:rsid w:val="00761C27"/>
    <w:rsid w:val="00763246"/>
    <w:rsid w:val="0076441A"/>
    <w:rsid w:val="007732CA"/>
    <w:rsid w:val="00773D8D"/>
    <w:rsid w:val="00777724"/>
    <w:rsid w:val="0078170F"/>
    <w:rsid w:val="007830E2"/>
    <w:rsid w:val="007871B5"/>
    <w:rsid w:val="007926C3"/>
    <w:rsid w:val="007939D8"/>
    <w:rsid w:val="00796A11"/>
    <w:rsid w:val="00796E6E"/>
    <w:rsid w:val="00797E90"/>
    <w:rsid w:val="007A3CD8"/>
    <w:rsid w:val="007A4BA1"/>
    <w:rsid w:val="007A75DC"/>
    <w:rsid w:val="007B1934"/>
    <w:rsid w:val="007B4508"/>
    <w:rsid w:val="007B4DBB"/>
    <w:rsid w:val="007C0642"/>
    <w:rsid w:val="007C174D"/>
    <w:rsid w:val="007C1900"/>
    <w:rsid w:val="007C3781"/>
    <w:rsid w:val="007D14CA"/>
    <w:rsid w:val="007D5FAA"/>
    <w:rsid w:val="007E632D"/>
    <w:rsid w:val="007F0155"/>
    <w:rsid w:val="007F3638"/>
    <w:rsid w:val="007F64B9"/>
    <w:rsid w:val="007F737B"/>
    <w:rsid w:val="00801F1D"/>
    <w:rsid w:val="00804592"/>
    <w:rsid w:val="00807A4A"/>
    <w:rsid w:val="00812608"/>
    <w:rsid w:val="00816592"/>
    <w:rsid w:val="00820664"/>
    <w:rsid w:val="0082612C"/>
    <w:rsid w:val="00830FC3"/>
    <w:rsid w:val="0083120C"/>
    <w:rsid w:val="00831FD7"/>
    <w:rsid w:val="008324B7"/>
    <w:rsid w:val="008334C7"/>
    <w:rsid w:val="00836A52"/>
    <w:rsid w:val="00837F17"/>
    <w:rsid w:val="00842092"/>
    <w:rsid w:val="00843545"/>
    <w:rsid w:val="008466F1"/>
    <w:rsid w:val="0084688C"/>
    <w:rsid w:val="00850A00"/>
    <w:rsid w:val="00852711"/>
    <w:rsid w:val="008540F1"/>
    <w:rsid w:val="00854BF3"/>
    <w:rsid w:val="00861D1B"/>
    <w:rsid w:val="00865B26"/>
    <w:rsid w:val="00867C27"/>
    <w:rsid w:val="00871B01"/>
    <w:rsid w:val="008721DC"/>
    <w:rsid w:val="00873B1D"/>
    <w:rsid w:val="00884B73"/>
    <w:rsid w:val="00886F71"/>
    <w:rsid w:val="00892B75"/>
    <w:rsid w:val="0089302C"/>
    <w:rsid w:val="00893F2D"/>
    <w:rsid w:val="00894D38"/>
    <w:rsid w:val="00897D11"/>
    <w:rsid w:val="008A1EC1"/>
    <w:rsid w:val="008A2A9F"/>
    <w:rsid w:val="008B4A5F"/>
    <w:rsid w:val="008B5C50"/>
    <w:rsid w:val="008B66C7"/>
    <w:rsid w:val="008B6E7F"/>
    <w:rsid w:val="008C05DC"/>
    <w:rsid w:val="008C0FD5"/>
    <w:rsid w:val="008C7C9E"/>
    <w:rsid w:val="008D051C"/>
    <w:rsid w:val="008D25C7"/>
    <w:rsid w:val="008D427B"/>
    <w:rsid w:val="008D6224"/>
    <w:rsid w:val="008D6875"/>
    <w:rsid w:val="008D7B45"/>
    <w:rsid w:val="008E349D"/>
    <w:rsid w:val="008E4EE8"/>
    <w:rsid w:val="008E6E1F"/>
    <w:rsid w:val="008E70A3"/>
    <w:rsid w:val="008F29E0"/>
    <w:rsid w:val="008F47CD"/>
    <w:rsid w:val="0090008E"/>
    <w:rsid w:val="00903091"/>
    <w:rsid w:val="009033B8"/>
    <w:rsid w:val="0090421E"/>
    <w:rsid w:val="00904B78"/>
    <w:rsid w:val="00906480"/>
    <w:rsid w:val="009068E9"/>
    <w:rsid w:val="00913C2D"/>
    <w:rsid w:val="009141A9"/>
    <w:rsid w:val="0091595F"/>
    <w:rsid w:val="0091732C"/>
    <w:rsid w:val="009278E5"/>
    <w:rsid w:val="00927A26"/>
    <w:rsid w:val="00930D89"/>
    <w:rsid w:val="0093461A"/>
    <w:rsid w:val="00941E22"/>
    <w:rsid w:val="009454D1"/>
    <w:rsid w:val="00951872"/>
    <w:rsid w:val="00951E39"/>
    <w:rsid w:val="0095409A"/>
    <w:rsid w:val="00955D2F"/>
    <w:rsid w:val="009605F4"/>
    <w:rsid w:val="00960FD0"/>
    <w:rsid w:val="0096445B"/>
    <w:rsid w:val="0098456B"/>
    <w:rsid w:val="00985DCB"/>
    <w:rsid w:val="009876BE"/>
    <w:rsid w:val="009906BF"/>
    <w:rsid w:val="00990EB8"/>
    <w:rsid w:val="009A2196"/>
    <w:rsid w:val="009A3699"/>
    <w:rsid w:val="009A45EC"/>
    <w:rsid w:val="009A5E22"/>
    <w:rsid w:val="009B1035"/>
    <w:rsid w:val="009B7559"/>
    <w:rsid w:val="009B7C07"/>
    <w:rsid w:val="009C42A9"/>
    <w:rsid w:val="009C7E94"/>
    <w:rsid w:val="009D4686"/>
    <w:rsid w:val="009D6058"/>
    <w:rsid w:val="009D716C"/>
    <w:rsid w:val="009E17B4"/>
    <w:rsid w:val="009E1D42"/>
    <w:rsid w:val="009E4483"/>
    <w:rsid w:val="009E61BE"/>
    <w:rsid w:val="009E6247"/>
    <w:rsid w:val="009E717F"/>
    <w:rsid w:val="009F23CF"/>
    <w:rsid w:val="009F3176"/>
    <w:rsid w:val="009F58E3"/>
    <w:rsid w:val="009F672B"/>
    <w:rsid w:val="00A00B85"/>
    <w:rsid w:val="00A01F58"/>
    <w:rsid w:val="00A03081"/>
    <w:rsid w:val="00A04381"/>
    <w:rsid w:val="00A044B1"/>
    <w:rsid w:val="00A04719"/>
    <w:rsid w:val="00A0570C"/>
    <w:rsid w:val="00A0757A"/>
    <w:rsid w:val="00A07ADB"/>
    <w:rsid w:val="00A105F5"/>
    <w:rsid w:val="00A10972"/>
    <w:rsid w:val="00A10B10"/>
    <w:rsid w:val="00A126CD"/>
    <w:rsid w:val="00A13D9C"/>
    <w:rsid w:val="00A160BE"/>
    <w:rsid w:val="00A2087E"/>
    <w:rsid w:val="00A20C5D"/>
    <w:rsid w:val="00A231E3"/>
    <w:rsid w:val="00A26559"/>
    <w:rsid w:val="00A34AC8"/>
    <w:rsid w:val="00A35E19"/>
    <w:rsid w:val="00A42A04"/>
    <w:rsid w:val="00A44E8B"/>
    <w:rsid w:val="00A502CB"/>
    <w:rsid w:val="00A5107A"/>
    <w:rsid w:val="00A533B2"/>
    <w:rsid w:val="00A554AD"/>
    <w:rsid w:val="00A56BF2"/>
    <w:rsid w:val="00A56F8D"/>
    <w:rsid w:val="00A57392"/>
    <w:rsid w:val="00A578E1"/>
    <w:rsid w:val="00A60585"/>
    <w:rsid w:val="00A70C48"/>
    <w:rsid w:val="00A733C9"/>
    <w:rsid w:val="00A748E3"/>
    <w:rsid w:val="00A81B29"/>
    <w:rsid w:val="00A82873"/>
    <w:rsid w:val="00A8360F"/>
    <w:rsid w:val="00A86780"/>
    <w:rsid w:val="00A90FB4"/>
    <w:rsid w:val="00A92FCE"/>
    <w:rsid w:val="00A93893"/>
    <w:rsid w:val="00A943B7"/>
    <w:rsid w:val="00A944F8"/>
    <w:rsid w:val="00A960A6"/>
    <w:rsid w:val="00A96DB8"/>
    <w:rsid w:val="00A96EEF"/>
    <w:rsid w:val="00AA0333"/>
    <w:rsid w:val="00AA1A87"/>
    <w:rsid w:val="00AA2B0D"/>
    <w:rsid w:val="00AA3627"/>
    <w:rsid w:val="00AA4C9E"/>
    <w:rsid w:val="00AA6502"/>
    <w:rsid w:val="00AA7D0D"/>
    <w:rsid w:val="00AB2340"/>
    <w:rsid w:val="00AB365B"/>
    <w:rsid w:val="00AB45A3"/>
    <w:rsid w:val="00AB5191"/>
    <w:rsid w:val="00AB6D55"/>
    <w:rsid w:val="00AC0668"/>
    <w:rsid w:val="00AC0D2F"/>
    <w:rsid w:val="00AC2110"/>
    <w:rsid w:val="00AC5A50"/>
    <w:rsid w:val="00AC6B9E"/>
    <w:rsid w:val="00AD58F3"/>
    <w:rsid w:val="00AE2FD3"/>
    <w:rsid w:val="00AE3887"/>
    <w:rsid w:val="00AF3C2B"/>
    <w:rsid w:val="00B0011C"/>
    <w:rsid w:val="00B012BF"/>
    <w:rsid w:val="00B0158A"/>
    <w:rsid w:val="00B015DF"/>
    <w:rsid w:val="00B01B61"/>
    <w:rsid w:val="00B038B3"/>
    <w:rsid w:val="00B07508"/>
    <w:rsid w:val="00B10D23"/>
    <w:rsid w:val="00B12887"/>
    <w:rsid w:val="00B131CF"/>
    <w:rsid w:val="00B1417A"/>
    <w:rsid w:val="00B14849"/>
    <w:rsid w:val="00B1512C"/>
    <w:rsid w:val="00B153DE"/>
    <w:rsid w:val="00B2087E"/>
    <w:rsid w:val="00B20C38"/>
    <w:rsid w:val="00B27245"/>
    <w:rsid w:val="00B27F7C"/>
    <w:rsid w:val="00B3031F"/>
    <w:rsid w:val="00B3165D"/>
    <w:rsid w:val="00B31689"/>
    <w:rsid w:val="00B31D9F"/>
    <w:rsid w:val="00B32681"/>
    <w:rsid w:val="00B35F81"/>
    <w:rsid w:val="00B44CBD"/>
    <w:rsid w:val="00B45616"/>
    <w:rsid w:val="00B50B19"/>
    <w:rsid w:val="00B52495"/>
    <w:rsid w:val="00B56AAF"/>
    <w:rsid w:val="00B57317"/>
    <w:rsid w:val="00B6022E"/>
    <w:rsid w:val="00B6340E"/>
    <w:rsid w:val="00B661C6"/>
    <w:rsid w:val="00B728B6"/>
    <w:rsid w:val="00B74C1A"/>
    <w:rsid w:val="00B76B5E"/>
    <w:rsid w:val="00B82351"/>
    <w:rsid w:val="00B850C6"/>
    <w:rsid w:val="00B85660"/>
    <w:rsid w:val="00B86CA9"/>
    <w:rsid w:val="00B86D43"/>
    <w:rsid w:val="00B86E11"/>
    <w:rsid w:val="00B91126"/>
    <w:rsid w:val="00B9138B"/>
    <w:rsid w:val="00B935E0"/>
    <w:rsid w:val="00B93A12"/>
    <w:rsid w:val="00BA4B6C"/>
    <w:rsid w:val="00BA5D3C"/>
    <w:rsid w:val="00BA5DDE"/>
    <w:rsid w:val="00BB0865"/>
    <w:rsid w:val="00BB2051"/>
    <w:rsid w:val="00BB2AAF"/>
    <w:rsid w:val="00BB51B8"/>
    <w:rsid w:val="00BB557E"/>
    <w:rsid w:val="00BC2730"/>
    <w:rsid w:val="00BC4541"/>
    <w:rsid w:val="00BC64EA"/>
    <w:rsid w:val="00BD1D70"/>
    <w:rsid w:val="00BD31B8"/>
    <w:rsid w:val="00BD6ED6"/>
    <w:rsid w:val="00BD6EE3"/>
    <w:rsid w:val="00BD7A60"/>
    <w:rsid w:val="00BE0708"/>
    <w:rsid w:val="00BE1384"/>
    <w:rsid w:val="00BE299F"/>
    <w:rsid w:val="00BE492F"/>
    <w:rsid w:val="00BE6F77"/>
    <w:rsid w:val="00BE7211"/>
    <w:rsid w:val="00BF620B"/>
    <w:rsid w:val="00BF65CD"/>
    <w:rsid w:val="00BF6F9A"/>
    <w:rsid w:val="00BF7CAF"/>
    <w:rsid w:val="00C01367"/>
    <w:rsid w:val="00C01A65"/>
    <w:rsid w:val="00C02E86"/>
    <w:rsid w:val="00C06F24"/>
    <w:rsid w:val="00C076F7"/>
    <w:rsid w:val="00C1121F"/>
    <w:rsid w:val="00C14E9D"/>
    <w:rsid w:val="00C15F94"/>
    <w:rsid w:val="00C16F1F"/>
    <w:rsid w:val="00C233CE"/>
    <w:rsid w:val="00C23850"/>
    <w:rsid w:val="00C25F20"/>
    <w:rsid w:val="00C2767E"/>
    <w:rsid w:val="00C31543"/>
    <w:rsid w:val="00C32C6D"/>
    <w:rsid w:val="00C3366F"/>
    <w:rsid w:val="00C34239"/>
    <w:rsid w:val="00C34925"/>
    <w:rsid w:val="00C35F4C"/>
    <w:rsid w:val="00C36F93"/>
    <w:rsid w:val="00C41191"/>
    <w:rsid w:val="00C419BE"/>
    <w:rsid w:val="00C437BA"/>
    <w:rsid w:val="00C457BA"/>
    <w:rsid w:val="00C45BC5"/>
    <w:rsid w:val="00C46423"/>
    <w:rsid w:val="00C46985"/>
    <w:rsid w:val="00C50571"/>
    <w:rsid w:val="00C505AD"/>
    <w:rsid w:val="00C50AFF"/>
    <w:rsid w:val="00C530CB"/>
    <w:rsid w:val="00C54DC5"/>
    <w:rsid w:val="00C5596F"/>
    <w:rsid w:val="00C55D0B"/>
    <w:rsid w:val="00C56F63"/>
    <w:rsid w:val="00C57EDF"/>
    <w:rsid w:val="00C617A4"/>
    <w:rsid w:val="00C61DF3"/>
    <w:rsid w:val="00C63E11"/>
    <w:rsid w:val="00C64233"/>
    <w:rsid w:val="00C64300"/>
    <w:rsid w:val="00C64BF9"/>
    <w:rsid w:val="00C65258"/>
    <w:rsid w:val="00C65DBD"/>
    <w:rsid w:val="00C66A57"/>
    <w:rsid w:val="00C67A25"/>
    <w:rsid w:val="00C710B0"/>
    <w:rsid w:val="00C73312"/>
    <w:rsid w:val="00C738E7"/>
    <w:rsid w:val="00C75B95"/>
    <w:rsid w:val="00C77DBF"/>
    <w:rsid w:val="00C81F9C"/>
    <w:rsid w:val="00C8268B"/>
    <w:rsid w:val="00C82B4A"/>
    <w:rsid w:val="00C82BB3"/>
    <w:rsid w:val="00C82EB1"/>
    <w:rsid w:val="00C91684"/>
    <w:rsid w:val="00C92E25"/>
    <w:rsid w:val="00CA1706"/>
    <w:rsid w:val="00CA42EF"/>
    <w:rsid w:val="00CA5864"/>
    <w:rsid w:val="00CB29D7"/>
    <w:rsid w:val="00CB4395"/>
    <w:rsid w:val="00CB6ED7"/>
    <w:rsid w:val="00CB78B9"/>
    <w:rsid w:val="00CB7C07"/>
    <w:rsid w:val="00CC0060"/>
    <w:rsid w:val="00CC1850"/>
    <w:rsid w:val="00CC2246"/>
    <w:rsid w:val="00CC3C03"/>
    <w:rsid w:val="00CC407B"/>
    <w:rsid w:val="00CC462E"/>
    <w:rsid w:val="00CC4865"/>
    <w:rsid w:val="00CC4A6A"/>
    <w:rsid w:val="00CC4E2F"/>
    <w:rsid w:val="00CC5299"/>
    <w:rsid w:val="00CC6B4C"/>
    <w:rsid w:val="00CC77F7"/>
    <w:rsid w:val="00CE2A98"/>
    <w:rsid w:val="00CE5E80"/>
    <w:rsid w:val="00CE6F53"/>
    <w:rsid w:val="00CF07B2"/>
    <w:rsid w:val="00CF3C9F"/>
    <w:rsid w:val="00CF4CF1"/>
    <w:rsid w:val="00D025B7"/>
    <w:rsid w:val="00D10E94"/>
    <w:rsid w:val="00D11636"/>
    <w:rsid w:val="00D11C7F"/>
    <w:rsid w:val="00D15029"/>
    <w:rsid w:val="00D20282"/>
    <w:rsid w:val="00D218EF"/>
    <w:rsid w:val="00D23A41"/>
    <w:rsid w:val="00D26D58"/>
    <w:rsid w:val="00D27E13"/>
    <w:rsid w:val="00D34654"/>
    <w:rsid w:val="00D35B5A"/>
    <w:rsid w:val="00D35EA8"/>
    <w:rsid w:val="00D4018D"/>
    <w:rsid w:val="00D413BE"/>
    <w:rsid w:val="00D42184"/>
    <w:rsid w:val="00D45FB6"/>
    <w:rsid w:val="00D472ED"/>
    <w:rsid w:val="00D5054E"/>
    <w:rsid w:val="00D5178F"/>
    <w:rsid w:val="00D552BA"/>
    <w:rsid w:val="00D56531"/>
    <w:rsid w:val="00D61203"/>
    <w:rsid w:val="00D641A0"/>
    <w:rsid w:val="00D64464"/>
    <w:rsid w:val="00D6511B"/>
    <w:rsid w:val="00D66CF0"/>
    <w:rsid w:val="00D67F9B"/>
    <w:rsid w:val="00D7058F"/>
    <w:rsid w:val="00D70DD8"/>
    <w:rsid w:val="00D70E8A"/>
    <w:rsid w:val="00D729BC"/>
    <w:rsid w:val="00D73E5F"/>
    <w:rsid w:val="00D746E9"/>
    <w:rsid w:val="00D778DE"/>
    <w:rsid w:val="00D816B7"/>
    <w:rsid w:val="00D83559"/>
    <w:rsid w:val="00D85E1E"/>
    <w:rsid w:val="00D87EB1"/>
    <w:rsid w:val="00D904DD"/>
    <w:rsid w:val="00D918EB"/>
    <w:rsid w:val="00D9369D"/>
    <w:rsid w:val="00DA32DB"/>
    <w:rsid w:val="00DA5D02"/>
    <w:rsid w:val="00DA73A7"/>
    <w:rsid w:val="00DB2FB2"/>
    <w:rsid w:val="00DB3803"/>
    <w:rsid w:val="00DB5E45"/>
    <w:rsid w:val="00DB6E44"/>
    <w:rsid w:val="00DB735B"/>
    <w:rsid w:val="00DC363E"/>
    <w:rsid w:val="00DC3E39"/>
    <w:rsid w:val="00DC4A4C"/>
    <w:rsid w:val="00DC514D"/>
    <w:rsid w:val="00DC7498"/>
    <w:rsid w:val="00DC7F4B"/>
    <w:rsid w:val="00DD12BF"/>
    <w:rsid w:val="00DD2564"/>
    <w:rsid w:val="00DE0114"/>
    <w:rsid w:val="00DE1DB0"/>
    <w:rsid w:val="00DE7DAB"/>
    <w:rsid w:val="00DF0217"/>
    <w:rsid w:val="00DF0F41"/>
    <w:rsid w:val="00DF1047"/>
    <w:rsid w:val="00DF1BA3"/>
    <w:rsid w:val="00DF26AF"/>
    <w:rsid w:val="00DF521D"/>
    <w:rsid w:val="00DF72AE"/>
    <w:rsid w:val="00E05D8D"/>
    <w:rsid w:val="00E066A5"/>
    <w:rsid w:val="00E07E73"/>
    <w:rsid w:val="00E1046E"/>
    <w:rsid w:val="00E1345A"/>
    <w:rsid w:val="00E224E7"/>
    <w:rsid w:val="00E3151E"/>
    <w:rsid w:val="00E31D54"/>
    <w:rsid w:val="00E33B98"/>
    <w:rsid w:val="00E340BD"/>
    <w:rsid w:val="00E427D8"/>
    <w:rsid w:val="00E42EFC"/>
    <w:rsid w:val="00E432DC"/>
    <w:rsid w:val="00E461BE"/>
    <w:rsid w:val="00E46B8B"/>
    <w:rsid w:val="00E47AAD"/>
    <w:rsid w:val="00E50EF8"/>
    <w:rsid w:val="00E52F44"/>
    <w:rsid w:val="00E53944"/>
    <w:rsid w:val="00E57226"/>
    <w:rsid w:val="00E60529"/>
    <w:rsid w:val="00E625F5"/>
    <w:rsid w:val="00E643A7"/>
    <w:rsid w:val="00E649F1"/>
    <w:rsid w:val="00E67794"/>
    <w:rsid w:val="00E677B6"/>
    <w:rsid w:val="00E705A5"/>
    <w:rsid w:val="00E77353"/>
    <w:rsid w:val="00E80605"/>
    <w:rsid w:val="00E81A5D"/>
    <w:rsid w:val="00E840A8"/>
    <w:rsid w:val="00E86EA1"/>
    <w:rsid w:val="00E87880"/>
    <w:rsid w:val="00E90BCD"/>
    <w:rsid w:val="00E92195"/>
    <w:rsid w:val="00E942EE"/>
    <w:rsid w:val="00E94BC7"/>
    <w:rsid w:val="00E95BE9"/>
    <w:rsid w:val="00E96F76"/>
    <w:rsid w:val="00E97AA6"/>
    <w:rsid w:val="00EA28D5"/>
    <w:rsid w:val="00EA64CE"/>
    <w:rsid w:val="00EB38DE"/>
    <w:rsid w:val="00EB3CD0"/>
    <w:rsid w:val="00EB439B"/>
    <w:rsid w:val="00EC0A50"/>
    <w:rsid w:val="00EC716E"/>
    <w:rsid w:val="00EC78CA"/>
    <w:rsid w:val="00ED0314"/>
    <w:rsid w:val="00ED1404"/>
    <w:rsid w:val="00ED3912"/>
    <w:rsid w:val="00ED70B2"/>
    <w:rsid w:val="00ED7FD9"/>
    <w:rsid w:val="00EE730D"/>
    <w:rsid w:val="00EF3832"/>
    <w:rsid w:val="00EF4325"/>
    <w:rsid w:val="00EF78B2"/>
    <w:rsid w:val="00F0023C"/>
    <w:rsid w:val="00F0291A"/>
    <w:rsid w:val="00F05617"/>
    <w:rsid w:val="00F06748"/>
    <w:rsid w:val="00F07ECA"/>
    <w:rsid w:val="00F10DCC"/>
    <w:rsid w:val="00F11007"/>
    <w:rsid w:val="00F1266D"/>
    <w:rsid w:val="00F12CC0"/>
    <w:rsid w:val="00F240CD"/>
    <w:rsid w:val="00F25099"/>
    <w:rsid w:val="00F25E28"/>
    <w:rsid w:val="00F26269"/>
    <w:rsid w:val="00F30B82"/>
    <w:rsid w:val="00F325E5"/>
    <w:rsid w:val="00F32BBA"/>
    <w:rsid w:val="00F34E76"/>
    <w:rsid w:val="00F37E59"/>
    <w:rsid w:val="00F47E19"/>
    <w:rsid w:val="00F500DC"/>
    <w:rsid w:val="00F50F61"/>
    <w:rsid w:val="00F50FCC"/>
    <w:rsid w:val="00F5752C"/>
    <w:rsid w:val="00F60677"/>
    <w:rsid w:val="00F63771"/>
    <w:rsid w:val="00F648D5"/>
    <w:rsid w:val="00F71871"/>
    <w:rsid w:val="00F71C97"/>
    <w:rsid w:val="00F722FD"/>
    <w:rsid w:val="00F72ED2"/>
    <w:rsid w:val="00F74ADB"/>
    <w:rsid w:val="00F75A87"/>
    <w:rsid w:val="00F75F15"/>
    <w:rsid w:val="00F8305E"/>
    <w:rsid w:val="00F90941"/>
    <w:rsid w:val="00F916A4"/>
    <w:rsid w:val="00F94972"/>
    <w:rsid w:val="00F94FAC"/>
    <w:rsid w:val="00FA35E5"/>
    <w:rsid w:val="00FB0B84"/>
    <w:rsid w:val="00FB2305"/>
    <w:rsid w:val="00FC0B8E"/>
    <w:rsid w:val="00FC2E32"/>
    <w:rsid w:val="00FC4328"/>
    <w:rsid w:val="00FC435B"/>
    <w:rsid w:val="00FC4395"/>
    <w:rsid w:val="00FC5544"/>
    <w:rsid w:val="00FC5DC2"/>
    <w:rsid w:val="00FC6608"/>
    <w:rsid w:val="00FD25C3"/>
    <w:rsid w:val="00FD6424"/>
    <w:rsid w:val="00FE18A4"/>
    <w:rsid w:val="00FE3811"/>
    <w:rsid w:val="00FE3DC8"/>
    <w:rsid w:val="00FE692B"/>
    <w:rsid w:val="00FE7278"/>
    <w:rsid w:val="00FF0A33"/>
    <w:rsid w:val="00FF14AD"/>
    <w:rsid w:val="00FF2635"/>
    <w:rsid w:val="00FF43E6"/>
    <w:rsid w:val="00FF62A0"/>
    <w:rsid w:val="00FF65AF"/>
    <w:rsid w:val="00FF67B2"/>
    <w:rsid w:val="00FF7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E0ECC"/>
  <w15:chartTrackingRefBased/>
  <w15:docId w15:val="{37A4426F-31D9-4A10-888A-C5E10A33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972"/>
  </w:style>
  <w:style w:type="paragraph" w:styleId="Heading1">
    <w:name w:val="heading 1"/>
    <w:basedOn w:val="Normal"/>
    <w:next w:val="Normal"/>
    <w:link w:val="Heading1Char"/>
    <w:uiPriority w:val="9"/>
    <w:qFormat/>
    <w:rsid w:val="00BF6F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BEC"/>
    <w:pPr>
      <w:ind w:left="720"/>
      <w:contextualSpacing/>
    </w:pPr>
  </w:style>
  <w:style w:type="character" w:styleId="CommentReference">
    <w:name w:val="annotation reference"/>
    <w:basedOn w:val="DefaultParagraphFont"/>
    <w:uiPriority w:val="99"/>
    <w:semiHidden/>
    <w:unhideWhenUsed/>
    <w:rsid w:val="00561BEC"/>
    <w:rPr>
      <w:sz w:val="16"/>
      <w:szCs w:val="16"/>
    </w:rPr>
  </w:style>
  <w:style w:type="paragraph" w:styleId="CommentText">
    <w:name w:val="annotation text"/>
    <w:basedOn w:val="Normal"/>
    <w:link w:val="CommentTextChar"/>
    <w:uiPriority w:val="99"/>
    <w:unhideWhenUsed/>
    <w:rsid w:val="00561BEC"/>
    <w:pPr>
      <w:spacing w:line="240" w:lineRule="auto"/>
    </w:pPr>
    <w:rPr>
      <w:sz w:val="20"/>
      <w:szCs w:val="20"/>
    </w:rPr>
  </w:style>
  <w:style w:type="character" w:customStyle="1" w:styleId="CommentTextChar">
    <w:name w:val="Comment Text Char"/>
    <w:basedOn w:val="DefaultParagraphFont"/>
    <w:link w:val="CommentText"/>
    <w:uiPriority w:val="99"/>
    <w:rsid w:val="00561BEC"/>
    <w:rPr>
      <w:sz w:val="20"/>
      <w:szCs w:val="20"/>
    </w:rPr>
  </w:style>
  <w:style w:type="paragraph" w:styleId="BalloonText">
    <w:name w:val="Balloon Text"/>
    <w:basedOn w:val="Normal"/>
    <w:link w:val="BalloonTextChar"/>
    <w:uiPriority w:val="99"/>
    <w:semiHidden/>
    <w:unhideWhenUsed/>
    <w:rsid w:val="00561B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BE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61BEC"/>
    <w:rPr>
      <w:b/>
      <w:bCs/>
    </w:rPr>
  </w:style>
  <w:style w:type="character" w:customStyle="1" w:styleId="CommentSubjectChar">
    <w:name w:val="Comment Subject Char"/>
    <w:basedOn w:val="CommentTextChar"/>
    <w:link w:val="CommentSubject"/>
    <w:uiPriority w:val="99"/>
    <w:semiHidden/>
    <w:rsid w:val="00561BEC"/>
    <w:rPr>
      <w:b/>
      <w:bCs/>
      <w:sz w:val="20"/>
      <w:szCs w:val="20"/>
    </w:rPr>
  </w:style>
  <w:style w:type="paragraph" w:styleId="FootnoteText">
    <w:name w:val="footnote text"/>
    <w:basedOn w:val="Normal"/>
    <w:link w:val="FootnoteTextChar"/>
    <w:uiPriority w:val="99"/>
    <w:semiHidden/>
    <w:unhideWhenUsed/>
    <w:rsid w:val="00BD7A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7A60"/>
    <w:rPr>
      <w:sz w:val="20"/>
      <w:szCs w:val="20"/>
    </w:rPr>
  </w:style>
  <w:style w:type="character" w:styleId="FootnoteReference">
    <w:name w:val="footnote reference"/>
    <w:basedOn w:val="DefaultParagraphFont"/>
    <w:uiPriority w:val="99"/>
    <w:semiHidden/>
    <w:unhideWhenUsed/>
    <w:rsid w:val="00BD7A60"/>
    <w:rPr>
      <w:vertAlign w:val="superscript"/>
    </w:rPr>
  </w:style>
  <w:style w:type="paragraph" w:styleId="Header">
    <w:name w:val="header"/>
    <w:basedOn w:val="Normal"/>
    <w:link w:val="HeaderChar"/>
    <w:uiPriority w:val="99"/>
    <w:unhideWhenUsed/>
    <w:rsid w:val="008930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02C"/>
  </w:style>
  <w:style w:type="paragraph" w:styleId="Footer">
    <w:name w:val="footer"/>
    <w:basedOn w:val="Normal"/>
    <w:link w:val="FooterChar"/>
    <w:uiPriority w:val="99"/>
    <w:unhideWhenUsed/>
    <w:rsid w:val="008930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02C"/>
  </w:style>
  <w:style w:type="character" w:styleId="Hyperlink">
    <w:name w:val="Hyperlink"/>
    <w:uiPriority w:val="99"/>
    <w:rsid w:val="00F72ED2"/>
    <w:rPr>
      <w:color w:val="0000FF"/>
      <w:u w:val="single"/>
    </w:rPr>
  </w:style>
  <w:style w:type="character" w:customStyle="1" w:styleId="UnresolvedMention1">
    <w:name w:val="Unresolved Mention1"/>
    <w:basedOn w:val="DefaultParagraphFont"/>
    <w:uiPriority w:val="99"/>
    <w:semiHidden/>
    <w:unhideWhenUsed/>
    <w:rsid w:val="00CC4A6A"/>
    <w:rPr>
      <w:color w:val="605E5C"/>
      <w:shd w:val="clear" w:color="auto" w:fill="E1DFDD"/>
    </w:rPr>
  </w:style>
  <w:style w:type="table" w:styleId="TableGrid">
    <w:name w:val="Table Grid"/>
    <w:basedOn w:val="TableNormal"/>
    <w:uiPriority w:val="39"/>
    <w:rsid w:val="00FE7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dentifier">
    <w:name w:val="identifier"/>
    <w:basedOn w:val="DefaultParagraphFont"/>
    <w:rsid w:val="005D5D22"/>
  </w:style>
  <w:style w:type="paragraph" w:styleId="NoSpacing">
    <w:name w:val="No Spacing"/>
    <w:uiPriority w:val="1"/>
    <w:qFormat/>
    <w:rsid w:val="005D5D22"/>
    <w:pPr>
      <w:spacing w:after="0" w:line="240" w:lineRule="auto"/>
    </w:pPr>
    <w:rPr>
      <w:rFonts w:eastAsiaTheme="minorEastAsia"/>
      <w:lang w:eastAsia="zh-CN"/>
    </w:rPr>
  </w:style>
  <w:style w:type="paragraph" w:customStyle="1" w:styleId="ReferencesThesis">
    <w:name w:val="References Thesis"/>
    <w:basedOn w:val="Normal"/>
    <w:rsid w:val="005D5D22"/>
    <w:pPr>
      <w:spacing w:after="0" w:line="360" w:lineRule="auto"/>
      <w:ind w:left="720" w:hanging="720"/>
    </w:pPr>
    <w:rPr>
      <w:rFonts w:ascii="Times New Roman" w:eastAsia="Times New Roman" w:hAnsi="Times New Roman" w:cs="Times New Roman"/>
      <w:sz w:val="24"/>
      <w:szCs w:val="24"/>
      <w:lang w:val="en-US" w:eastAsia="en-GB"/>
    </w:rPr>
  </w:style>
  <w:style w:type="character" w:styleId="Emphasis">
    <w:name w:val="Emphasis"/>
    <w:basedOn w:val="DefaultParagraphFont"/>
    <w:uiPriority w:val="20"/>
    <w:qFormat/>
    <w:rsid w:val="005D5D22"/>
    <w:rPr>
      <w:i/>
      <w:iCs/>
    </w:rPr>
  </w:style>
  <w:style w:type="character" w:customStyle="1" w:styleId="u-visually-hidden">
    <w:name w:val="u-visually-hidden"/>
    <w:basedOn w:val="DefaultParagraphFont"/>
    <w:rsid w:val="005B4DD1"/>
  </w:style>
  <w:style w:type="paragraph" w:styleId="NormalWeb">
    <w:name w:val="Normal (Web)"/>
    <w:basedOn w:val="Normal"/>
    <w:uiPriority w:val="99"/>
    <w:unhideWhenUsed/>
    <w:rsid w:val="005065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C23850"/>
    <w:rPr>
      <w:color w:val="605E5C"/>
      <w:shd w:val="clear" w:color="auto" w:fill="E1DFDD"/>
    </w:rPr>
  </w:style>
  <w:style w:type="paragraph" w:styleId="Revision">
    <w:name w:val="Revision"/>
    <w:hidden/>
    <w:uiPriority w:val="99"/>
    <w:semiHidden/>
    <w:rsid w:val="00472C24"/>
    <w:pPr>
      <w:spacing w:after="0" w:line="240" w:lineRule="auto"/>
    </w:pPr>
  </w:style>
  <w:style w:type="table" w:customStyle="1" w:styleId="TableGrid1">
    <w:name w:val="Table Grid1"/>
    <w:basedOn w:val="TableNormal"/>
    <w:next w:val="TableGrid"/>
    <w:uiPriority w:val="39"/>
    <w:rsid w:val="00783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6F9A"/>
    <w:rPr>
      <w:rFonts w:asciiTheme="majorHAnsi" w:eastAsiaTheme="majorEastAsia" w:hAnsiTheme="majorHAnsi" w:cstheme="majorBidi"/>
      <w:color w:val="2F5496" w:themeColor="accent1" w:themeShade="BF"/>
      <w:sz w:val="32"/>
      <w:szCs w:val="32"/>
    </w:rPr>
  </w:style>
  <w:style w:type="table" w:customStyle="1" w:styleId="TableGrid2">
    <w:name w:val="Table Grid2"/>
    <w:basedOn w:val="TableNormal"/>
    <w:next w:val="TableGrid"/>
    <w:uiPriority w:val="39"/>
    <w:rsid w:val="007D5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z57wscbgq">
    <w:name w:val="markz57wscbgq"/>
    <w:basedOn w:val="DefaultParagraphFont"/>
    <w:rsid w:val="00831FD7"/>
  </w:style>
  <w:style w:type="character" w:styleId="UnresolvedMention">
    <w:name w:val="Unresolved Mention"/>
    <w:basedOn w:val="DefaultParagraphFont"/>
    <w:uiPriority w:val="99"/>
    <w:semiHidden/>
    <w:unhideWhenUsed/>
    <w:rsid w:val="002A3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21377">
      <w:bodyDiv w:val="1"/>
      <w:marLeft w:val="0"/>
      <w:marRight w:val="0"/>
      <w:marTop w:val="0"/>
      <w:marBottom w:val="0"/>
      <w:divBdr>
        <w:top w:val="none" w:sz="0" w:space="0" w:color="auto"/>
        <w:left w:val="none" w:sz="0" w:space="0" w:color="auto"/>
        <w:bottom w:val="none" w:sz="0" w:space="0" w:color="auto"/>
        <w:right w:val="none" w:sz="0" w:space="0" w:color="auto"/>
      </w:divBdr>
      <w:divsChild>
        <w:div w:id="144430767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96105570">
      <w:bodyDiv w:val="1"/>
      <w:marLeft w:val="0"/>
      <w:marRight w:val="0"/>
      <w:marTop w:val="0"/>
      <w:marBottom w:val="0"/>
      <w:divBdr>
        <w:top w:val="none" w:sz="0" w:space="0" w:color="auto"/>
        <w:left w:val="none" w:sz="0" w:space="0" w:color="auto"/>
        <w:bottom w:val="none" w:sz="0" w:space="0" w:color="auto"/>
        <w:right w:val="none" w:sz="0" w:space="0" w:color="auto"/>
      </w:divBdr>
      <w:divsChild>
        <w:div w:id="106707054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04047952">
      <w:bodyDiv w:val="1"/>
      <w:marLeft w:val="0"/>
      <w:marRight w:val="0"/>
      <w:marTop w:val="0"/>
      <w:marBottom w:val="0"/>
      <w:divBdr>
        <w:top w:val="none" w:sz="0" w:space="0" w:color="auto"/>
        <w:left w:val="none" w:sz="0" w:space="0" w:color="auto"/>
        <w:bottom w:val="none" w:sz="0" w:space="0" w:color="auto"/>
        <w:right w:val="none" w:sz="0" w:space="0" w:color="auto"/>
      </w:divBdr>
    </w:div>
    <w:div w:id="323093781">
      <w:bodyDiv w:val="1"/>
      <w:marLeft w:val="0"/>
      <w:marRight w:val="0"/>
      <w:marTop w:val="0"/>
      <w:marBottom w:val="0"/>
      <w:divBdr>
        <w:top w:val="none" w:sz="0" w:space="0" w:color="auto"/>
        <w:left w:val="none" w:sz="0" w:space="0" w:color="auto"/>
        <w:bottom w:val="none" w:sz="0" w:space="0" w:color="auto"/>
        <w:right w:val="none" w:sz="0" w:space="0" w:color="auto"/>
      </w:divBdr>
      <w:divsChild>
        <w:div w:id="107624574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414791336">
      <w:bodyDiv w:val="1"/>
      <w:marLeft w:val="0"/>
      <w:marRight w:val="0"/>
      <w:marTop w:val="0"/>
      <w:marBottom w:val="0"/>
      <w:divBdr>
        <w:top w:val="none" w:sz="0" w:space="0" w:color="auto"/>
        <w:left w:val="none" w:sz="0" w:space="0" w:color="auto"/>
        <w:bottom w:val="none" w:sz="0" w:space="0" w:color="auto"/>
        <w:right w:val="none" w:sz="0" w:space="0" w:color="auto"/>
      </w:divBdr>
      <w:divsChild>
        <w:div w:id="231737088">
          <w:marLeft w:val="-8640"/>
          <w:marRight w:val="0"/>
          <w:marTop w:val="0"/>
          <w:marBottom w:val="0"/>
          <w:divBdr>
            <w:top w:val="none" w:sz="0" w:space="0" w:color="auto"/>
            <w:left w:val="none" w:sz="0" w:space="0" w:color="auto"/>
            <w:bottom w:val="none" w:sz="0" w:space="0" w:color="auto"/>
            <w:right w:val="none" w:sz="0" w:space="0" w:color="auto"/>
          </w:divBdr>
          <w:divsChild>
            <w:div w:id="15283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3474">
      <w:bodyDiv w:val="1"/>
      <w:marLeft w:val="0"/>
      <w:marRight w:val="0"/>
      <w:marTop w:val="0"/>
      <w:marBottom w:val="0"/>
      <w:divBdr>
        <w:top w:val="none" w:sz="0" w:space="0" w:color="auto"/>
        <w:left w:val="none" w:sz="0" w:space="0" w:color="auto"/>
        <w:bottom w:val="none" w:sz="0" w:space="0" w:color="auto"/>
        <w:right w:val="none" w:sz="0" w:space="0" w:color="auto"/>
      </w:divBdr>
      <w:divsChild>
        <w:div w:id="19727609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98236750">
      <w:bodyDiv w:val="1"/>
      <w:marLeft w:val="0"/>
      <w:marRight w:val="0"/>
      <w:marTop w:val="0"/>
      <w:marBottom w:val="0"/>
      <w:divBdr>
        <w:top w:val="none" w:sz="0" w:space="0" w:color="auto"/>
        <w:left w:val="none" w:sz="0" w:space="0" w:color="auto"/>
        <w:bottom w:val="none" w:sz="0" w:space="0" w:color="auto"/>
        <w:right w:val="none" w:sz="0" w:space="0" w:color="auto"/>
      </w:divBdr>
      <w:divsChild>
        <w:div w:id="144415240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88163467">
      <w:bodyDiv w:val="1"/>
      <w:marLeft w:val="0"/>
      <w:marRight w:val="0"/>
      <w:marTop w:val="0"/>
      <w:marBottom w:val="0"/>
      <w:divBdr>
        <w:top w:val="none" w:sz="0" w:space="0" w:color="auto"/>
        <w:left w:val="none" w:sz="0" w:space="0" w:color="auto"/>
        <w:bottom w:val="none" w:sz="0" w:space="0" w:color="auto"/>
        <w:right w:val="none" w:sz="0" w:space="0" w:color="auto"/>
      </w:divBdr>
      <w:divsChild>
        <w:div w:id="296420166">
          <w:marLeft w:val="0"/>
          <w:marRight w:val="0"/>
          <w:marTop w:val="0"/>
          <w:marBottom w:val="0"/>
          <w:divBdr>
            <w:top w:val="none" w:sz="0" w:space="0" w:color="auto"/>
            <w:left w:val="none" w:sz="0" w:space="0" w:color="auto"/>
            <w:bottom w:val="none" w:sz="0" w:space="0" w:color="auto"/>
            <w:right w:val="none" w:sz="0" w:space="0" w:color="auto"/>
          </w:divBdr>
        </w:div>
      </w:divsChild>
    </w:div>
    <w:div w:id="809597338">
      <w:bodyDiv w:val="1"/>
      <w:marLeft w:val="0"/>
      <w:marRight w:val="0"/>
      <w:marTop w:val="0"/>
      <w:marBottom w:val="0"/>
      <w:divBdr>
        <w:top w:val="none" w:sz="0" w:space="0" w:color="auto"/>
        <w:left w:val="none" w:sz="0" w:space="0" w:color="auto"/>
        <w:bottom w:val="none" w:sz="0" w:space="0" w:color="auto"/>
        <w:right w:val="none" w:sz="0" w:space="0" w:color="auto"/>
      </w:divBdr>
      <w:divsChild>
        <w:div w:id="29302720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001422168">
      <w:bodyDiv w:val="1"/>
      <w:marLeft w:val="0"/>
      <w:marRight w:val="0"/>
      <w:marTop w:val="0"/>
      <w:marBottom w:val="0"/>
      <w:divBdr>
        <w:top w:val="none" w:sz="0" w:space="0" w:color="auto"/>
        <w:left w:val="none" w:sz="0" w:space="0" w:color="auto"/>
        <w:bottom w:val="none" w:sz="0" w:space="0" w:color="auto"/>
        <w:right w:val="none" w:sz="0" w:space="0" w:color="auto"/>
      </w:divBdr>
    </w:div>
    <w:div w:id="1032615798">
      <w:bodyDiv w:val="1"/>
      <w:marLeft w:val="0"/>
      <w:marRight w:val="0"/>
      <w:marTop w:val="0"/>
      <w:marBottom w:val="0"/>
      <w:divBdr>
        <w:top w:val="none" w:sz="0" w:space="0" w:color="auto"/>
        <w:left w:val="none" w:sz="0" w:space="0" w:color="auto"/>
        <w:bottom w:val="none" w:sz="0" w:space="0" w:color="auto"/>
        <w:right w:val="none" w:sz="0" w:space="0" w:color="auto"/>
      </w:divBdr>
    </w:div>
    <w:div w:id="1103499812">
      <w:bodyDiv w:val="1"/>
      <w:marLeft w:val="0"/>
      <w:marRight w:val="0"/>
      <w:marTop w:val="0"/>
      <w:marBottom w:val="0"/>
      <w:divBdr>
        <w:top w:val="none" w:sz="0" w:space="0" w:color="auto"/>
        <w:left w:val="none" w:sz="0" w:space="0" w:color="auto"/>
        <w:bottom w:val="none" w:sz="0" w:space="0" w:color="auto"/>
        <w:right w:val="none" w:sz="0" w:space="0" w:color="auto"/>
      </w:divBdr>
      <w:divsChild>
        <w:div w:id="1348291698">
          <w:marLeft w:val="0"/>
          <w:marRight w:val="0"/>
          <w:marTop w:val="0"/>
          <w:marBottom w:val="0"/>
          <w:divBdr>
            <w:top w:val="none" w:sz="0" w:space="0" w:color="auto"/>
            <w:left w:val="none" w:sz="0" w:space="0" w:color="auto"/>
            <w:bottom w:val="none" w:sz="0" w:space="0" w:color="auto"/>
            <w:right w:val="none" w:sz="0" w:space="0" w:color="auto"/>
          </w:divBdr>
        </w:div>
      </w:divsChild>
    </w:div>
    <w:div w:id="1135757193">
      <w:bodyDiv w:val="1"/>
      <w:marLeft w:val="0"/>
      <w:marRight w:val="0"/>
      <w:marTop w:val="0"/>
      <w:marBottom w:val="0"/>
      <w:divBdr>
        <w:top w:val="none" w:sz="0" w:space="0" w:color="auto"/>
        <w:left w:val="none" w:sz="0" w:space="0" w:color="auto"/>
        <w:bottom w:val="none" w:sz="0" w:space="0" w:color="auto"/>
        <w:right w:val="none" w:sz="0" w:space="0" w:color="auto"/>
      </w:divBdr>
    </w:div>
    <w:div w:id="1254433974">
      <w:bodyDiv w:val="1"/>
      <w:marLeft w:val="0"/>
      <w:marRight w:val="0"/>
      <w:marTop w:val="0"/>
      <w:marBottom w:val="0"/>
      <w:divBdr>
        <w:top w:val="none" w:sz="0" w:space="0" w:color="auto"/>
        <w:left w:val="none" w:sz="0" w:space="0" w:color="auto"/>
        <w:bottom w:val="none" w:sz="0" w:space="0" w:color="auto"/>
        <w:right w:val="none" w:sz="0" w:space="0" w:color="auto"/>
      </w:divBdr>
    </w:div>
    <w:div w:id="1305424632">
      <w:bodyDiv w:val="1"/>
      <w:marLeft w:val="0"/>
      <w:marRight w:val="0"/>
      <w:marTop w:val="0"/>
      <w:marBottom w:val="0"/>
      <w:divBdr>
        <w:top w:val="none" w:sz="0" w:space="0" w:color="auto"/>
        <w:left w:val="none" w:sz="0" w:space="0" w:color="auto"/>
        <w:bottom w:val="none" w:sz="0" w:space="0" w:color="auto"/>
        <w:right w:val="none" w:sz="0" w:space="0" w:color="auto"/>
      </w:divBdr>
      <w:divsChild>
        <w:div w:id="1704213080">
          <w:marLeft w:val="0"/>
          <w:marRight w:val="0"/>
          <w:marTop w:val="0"/>
          <w:marBottom w:val="0"/>
          <w:divBdr>
            <w:top w:val="none" w:sz="0" w:space="0" w:color="auto"/>
            <w:left w:val="none" w:sz="0" w:space="0" w:color="auto"/>
            <w:bottom w:val="none" w:sz="0" w:space="0" w:color="auto"/>
            <w:right w:val="none" w:sz="0" w:space="0" w:color="auto"/>
          </w:divBdr>
        </w:div>
      </w:divsChild>
    </w:div>
    <w:div w:id="1318340973">
      <w:bodyDiv w:val="1"/>
      <w:marLeft w:val="0"/>
      <w:marRight w:val="0"/>
      <w:marTop w:val="0"/>
      <w:marBottom w:val="0"/>
      <w:divBdr>
        <w:top w:val="none" w:sz="0" w:space="0" w:color="auto"/>
        <w:left w:val="none" w:sz="0" w:space="0" w:color="auto"/>
        <w:bottom w:val="none" w:sz="0" w:space="0" w:color="auto"/>
        <w:right w:val="none" w:sz="0" w:space="0" w:color="auto"/>
      </w:divBdr>
    </w:div>
    <w:div w:id="1438208005">
      <w:bodyDiv w:val="1"/>
      <w:marLeft w:val="0"/>
      <w:marRight w:val="0"/>
      <w:marTop w:val="0"/>
      <w:marBottom w:val="0"/>
      <w:divBdr>
        <w:top w:val="none" w:sz="0" w:space="0" w:color="auto"/>
        <w:left w:val="none" w:sz="0" w:space="0" w:color="auto"/>
        <w:bottom w:val="none" w:sz="0" w:space="0" w:color="auto"/>
        <w:right w:val="none" w:sz="0" w:space="0" w:color="auto"/>
      </w:divBdr>
      <w:divsChild>
        <w:div w:id="44658449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44499210">
      <w:bodyDiv w:val="1"/>
      <w:marLeft w:val="0"/>
      <w:marRight w:val="0"/>
      <w:marTop w:val="0"/>
      <w:marBottom w:val="0"/>
      <w:divBdr>
        <w:top w:val="none" w:sz="0" w:space="0" w:color="auto"/>
        <w:left w:val="none" w:sz="0" w:space="0" w:color="auto"/>
        <w:bottom w:val="none" w:sz="0" w:space="0" w:color="auto"/>
        <w:right w:val="none" w:sz="0" w:space="0" w:color="auto"/>
      </w:divBdr>
    </w:div>
    <w:div w:id="1472360901">
      <w:bodyDiv w:val="1"/>
      <w:marLeft w:val="0"/>
      <w:marRight w:val="0"/>
      <w:marTop w:val="0"/>
      <w:marBottom w:val="0"/>
      <w:divBdr>
        <w:top w:val="none" w:sz="0" w:space="0" w:color="auto"/>
        <w:left w:val="none" w:sz="0" w:space="0" w:color="auto"/>
        <w:bottom w:val="none" w:sz="0" w:space="0" w:color="auto"/>
        <w:right w:val="none" w:sz="0" w:space="0" w:color="auto"/>
      </w:divBdr>
      <w:divsChild>
        <w:div w:id="196761845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6704067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80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763916279">
      <w:bodyDiv w:val="1"/>
      <w:marLeft w:val="0"/>
      <w:marRight w:val="0"/>
      <w:marTop w:val="0"/>
      <w:marBottom w:val="0"/>
      <w:divBdr>
        <w:top w:val="none" w:sz="0" w:space="0" w:color="auto"/>
        <w:left w:val="none" w:sz="0" w:space="0" w:color="auto"/>
        <w:bottom w:val="none" w:sz="0" w:space="0" w:color="auto"/>
        <w:right w:val="none" w:sz="0" w:space="0" w:color="auto"/>
      </w:divBdr>
      <w:divsChild>
        <w:div w:id="124599355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768190903">
      <w:bodyDiv w:val="1"/>
      <w:marLeft w:val="0"/>
      <w:marRight w:val="0"/>
      <w:marTop w:val="0"/>
      <w:marBottom w:val="0"/>
      <w:divBdr>
        <w:top w:val="none" w:sz="0" w:space="0" w:color="auto"/>
        <w:left w:val="none" w:sz="0" w:space="0" w:color="auto"/>
        <w:bottom w:val="none" w:sz="0" w:space="0" w:color="auto"/>
        <w:right w:val="none" w:sz="0" w:space="0" w:color="auto"/>
      </w:divBdr>
    </w:div>
    <w:div w:id="1797144422">
      <w:bodyDiv w:val="1"/>
      <w:marLeft w:val="0"/>
      <w:marRight w:val="0"/>
      <w:marTop w:val="0"/>
      <w:marBottom w:val="0"/>
      <w:divBdr>
        <w:top w:val="none" w:sz="0" w:space="0" w:color="auto"/>
        <w:left w:val="none" w:sz="0" w:space="0" w:color="auto"/>
        <w:bottom w:val="none" w:sz="0" w:space="0" w:color="auto"/>
        <w:right w:val="none" w:sz="0" w:space="0" w:color="auto"/>
      </w:divBdr>
    </w:div>
    <w:div w:id="1818182436">
      <w:bodyDiv w:val="1"/>
      <w:marLeft w:val="0"/>
      <w:marRight w:val="0"/>
      <w:marTop w:val="0"/>
      <w:marBottom w:val="0"/>
      <w:divBdr>
        <w:top w:val="none" w:sz="0" w:space="0" w:color="auto"/>
        <w:left w:val="none" w:sz="0" w:space="0" w:color="auto"/>
        <w:bottom w:val="none" w:sz="0" w:space="0" w:color="auto"/>
        <w:right w:val="none" w:sz="0" w:space="0" w:color="auto"/>
      </w:divBdr>
    </w:div>
    <w:div w:id="2060201359">
      <w:bodyDiv w:val="1"/>
      <w:marLeft w:val="0"/>
      <w:marRight w:val="0"/>
      <w:marTop w:val="0"/>
      <w:marBottom w:val="0"/>
      <w:divBdr>
        <w:top w:val="none" w:sz="0" w:space="0" w:color="auto"/>
        <w:left w:val="none" w:sz="0" w:space="0" w:color="auto"/>
        <w:bottom w:val="none" w:sz="0" w:space="0" w:color="auto"/>
        <w:right w:val="none" w:sz="0" w:space="0" w:color="auto"/>
      </w:divBdr>
    </w:div>
    <w:div w:id="214422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brainsci11101257" TargetMode="External"/><Relationship Id="rId13" Type="http://schemas.openxmlformats.org/officeDocument/2006/relationships/hyperlink" Target="https://www.ncbi.nlm.nih.gov/pubmed/?term=Sellwood%20W%5BAuthor%5D&amp;cauthor=true&amp;cauthor_uid=24726818" TargetMode="Externa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cbi.nlm.nih.gov/pubmed/?term=O%27Sullivan%20N%5BAuthor%5D&amp;cauthor=true&amp;cauthor_uid=247268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bpspsychub.onlinelibrary.wiley.com/doi/full/10.1111/papt.12371?saml_referr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Shevlin%20M%5BAuthor%5D&amp;cauthor=true&amp;cauthor_uid=2472681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ncbi.nlm.nih.gov/pubmed/?term=Bentall%20RP%5BAuthor%5D&amp;cauthor=true&amp;cauthor_uid=24726818"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ncbi.nlm.nih.gov/pubmed/?term=Sitko%20K%5BAuthor%5D&amp;cauthor=true&amp;cauthor_uid=2472681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EAA6E-D0E6-4E6E-9F2A-4A682E46E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52</Pages>
  <Words>14681</Words>
  <Characters>83687</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Sood</dc:creator>
  <cp:keywords/>
  <dc:description/>
  <cp:lastModifiedBy>Monica Sood</cp:lastModifiedBy>
  <cp:revision>11</cp:revision>
  <dcterms:created xsi:type="dcterms:W3CDTF">2022-01-23T18:12:00Z</dcterms:created>
  <dcterms:modified xsi:type="dcterms:W3CDTF">2022-02-03T16:30:00Z</dcterms:modified>
</cp:coreProperties>
</file>