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963A" w14:textId="09F4B5DA" w:rsidR="00A626DB" w:rsidRPr="00E448E7" w:rsidRDefault="00A626DB" w:rsidP="00320B04">
      <w:pPr>
        <w:jc w:val="center"/>
        <w:rPr>
          <w:b/>
        </w:rPr>
      </w:pPr>
      <w:r w:rsidRPr="00E448E7">
        <w:rPr>
          <w:b/>
        </w:rPr>
        <w:t>The Why, What, and How of Careers Research:</w:t>
      </w:r>
    </w:p>
    <w:p w14:paraId="0A06043F" w14:textId="57FE65D9" w:rsidR="00395263" w:rsidRDefault="00A626DB" w:rsidP="008A0022">
      <w:pPr>
        <w:pStyle w:val="xmsonormal"/>
        <w:shd w:val="clear" w:color="auto" w:fill="FFFFFF"/>
        <w:spacing w:before="0" w:beforeAutospacing="0" w:after="0" w:afterAutospacing="0"/>
        <w:jc w:val="center"/>
        <w:rPr>
          <w:b/>
          <w:bCs/>
        </w:rPr>
      </w:pPr>
      <w:r w:rsidRPr="008A0022">
        <w:rPr>
          <w:b/>
          <w:bCs/>
        </w:rPr>
        <w:t xml:space="preserve">A Review and Recommendations for Future Study </w:t>
      </w:r>
    </w:p>
    <w:p w14:paraId="559608DA" w14:textId="0CFD67A9" w:rsidR="00A36272" w:rsidRDefault="00A36272" w:rsidP="008A0022">
      <w:pPr>
        <w:pStyle w:val="xmsonormal"/>
        <w:shd w:val="clear" w:color="auto" w:fill="FFFFFF"/>
        <w:spacing w:before="0" w:beforeAutospacing="0" w:after="0" w:afterAutospacing="0"/>
        <w:jc w:val="center"/>
        <w:rPr>
          <w:b/>
          <w:bCs/>
        </w:rPr>
      </w:pPr>
    </w:p>
    <w:p w14:paraId="707E7F48" w14:textId="0C615CFE" w:rsidR="00A36272" w:rsidRDefault="00A36272" w:rsidP="008A0022">
      <w:pPr>
        <w:pStyle w:val="xmsonormal"/>
        <w:shd w:val="clear" w:color="auto" w:fill="FFFFFF"/>
        <w:spacing w:before="0" w:beforeAutospacing="0" w:after="0" w:afterAutospacing="0"/>
        <w:jc w:val="center"/>
        <w:rPr>
          <w:b/>
          <w:bCs/>
        </w:rPr>
      </w:pPr>
      <w:r>
        <w:rPr>
          <w:b/>
          <w:bCs/>
        </w:rPr>
        <w:t>As accepted by CDI</w:t>
      </w:r>
    </w:p>
    <w:p w14:paraId="0E393C0B" w14:textId="1AF9A3C3" w:rsidR="00A36272" w:rsidRDefault="00A36272" w:rsidP="008A0022">
      <w:pPr>
        <w:pStyle w:val="xmsonormal"/>
        <w:shd w:val="clear" w:color="auto" w:fill="FFFFFF"/>
        <w:spacing w:before="0" w:beforeAutospacing="0" w:after="0" w:afterAutospacing="0"/>
        <w:jc w:val="center"/>
        <w:rPr>
          <w:b/>
          <w:bCs/>
        </w:rPr>
      </w:pPr>
      <w:r>
        <w:rPr>
          <w:b/>
          <w:bCs/>
        </w:rPr>
        <w:t xml:space="preserve">Reference: </w:t>
      </w:r>
    </w:p>
    <w:p w14:paraId="122339FD" w14:textId="77777777" w:rsidR="00A36272" w:rsidRDefault="00A36272" w:rsidP="00A36272">
      <w:pPr>
        <w:pStyle w:val="xmsonormal"/>
        <w:shd w:val="clear" w:color="auto" w:fill="FFFFFF"/>
        <w:spacing w:before="0" w:beforeAutospacing="0" w:after="0" w:afterAutospacing="0"/>
        <w:jc w:val="center"/>
        <w:rPr>
          <w:b/>
          <w:bCs/>
          <w:lang w:val="en-GB"/>
        </w:rPr>
      </w:pPr>
      <w:bookmarkStart w:id="0" w:name="_GoBack"/>
      <w:bookmarkEnd w:id="0"/>
    </w:p>
    <w:p w14:paraId="6BE05067" w14:textId="69E548D2" w:rsidR="00A36272" w:rsidRPr="00A36272" w:rsidRDefault="00A36272" w:rsidP="00A36272">
      <w:r w:rsidRPr="00A36272">
        <w:t xml:space="preserve">Baruch, Y. &amp; Sullivan, S. E. (2022). The why, what, and how of careers research: A review and recommendations for future study. </w:t>
      </w:r>
      <w:r w:rsidRPr="00A36272">
        <w:rPr>
          <w:i/>
          <w:iCs/>
        </w:rPr>
        <w:t>Career Development International</w:t>
      </w:r>
      <w:r w:rsidRPr="00A36272">
        <w:t xml:space="preserve">. </w:t>
      </w:r>
    </w:p>
    <w:p w14:paraId="760C1D05" w14:textId="78D533E1" w:rsidR="00A36272" w:rsidRPr="00A36272" w:rsidRDefault="00A36272" w:rsidP="00A36272">
      <w:pPr>
        <w:pStyle w:val="xmsonormal"/>
        <w:shd w:val="clear" w:color="auto" w:fill="FFFFFF"/>
        <w:spacing w:before="0" w:beforeAutospacing="0" w:after="0" w:afterAutospacing="0"/>
      </w:pPr>
      <w:r w:rsidRPr="00A36272">
        <w:rPr>
          <w:lang w:val="en-GB"/>
        </w:rPr>
        <w:t>DOI: 10.1108/CDI-10-2021-0251</w:t>
      </w:r>
    </w:p>
    <w:p w14:paraId="534E1140" w14:textId="199B7CE4" w:rsidR="00286E2F" w:rsidRDefault="00286E2F">
      <w:pPr>
        <w:pStyle w:val="xmsonormal"/>
        <w:shd w:val="clear" w:color="auto" w:fill="FFFFFF"/>
        <w:spacing w:before="0" w:beforeAutospacing="0" w:after="0" w:afterAutospacing="0"/>
        <w:rPr>
          <w:bdr w:val="none" w:sz="0" w:space="0" w:color="auto" w:frame="1"/>
        </w:rPr>
      </w:pPr>
    </w:p>
    <w:p w14:paraId="74F8A37B" w14:textId="712CE4A7" w:rsidR="00286E2F" w:rsidRPr="008A0022" w:rsidRDefault="00286E2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Abstract</w:t>
      </w:r>
      <w:r w:rsidR="00C16D5E" w:rsidRPr="008A0022">
        <w:rPr>
          <w:bdr w:val="none" w:sz="0" w:space="0" w:color="auto" w:frame="1"/>
        </w:rPr>
        <w:t xml:space="preserve"> </w:t>
      </w:r>
    </w:p>
    <w:p w14:paraId="01A4A0B8" w14:textId="77777777" w:rsidR="00286E2F" w:rsidRPr="008A0022" w:rsidRDefault="00286E2F">
      <w:pPr>
        <w:pStyle w:val="xmsonormal"/>
        <w:shd w:val="clear" w:color="auto" w:fill="FFFFFF"/>
        <w:spacing w:before="0" w:beforeAutospacing="0" w:after="0" w:afterAutospacing="0"/>
        <w:rPr>
          <w:bdr w:val="none" w:sz="0" w:space="0" w:color="auto" w:frame="1"/>
        </w:rPr>
      </w:pPr>
    </w:p>
    <w:p w14:paraId="23B67036" w14:textId="079524BF" w:rsidR="00286E2F" w:rsidRDefault="00286E2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Purpose</w:t>
      </w:r>
      <w:r w:rsidR="0089281C">
        <w:rPr>
          <w:bdr w:val="none" w:sz="0" w:space="0" w:color="auto" w:frame="1"/>
        </w:rPr>
        <w:t>–</w:t>
      </w:r>
      <w:r w:rsidRPr="008A0022">
        <w:rPr>
          <w:bdr w:val="none" w:sz="0" w:space="0" w:color="auto" w:frame="1"/>
        </w:rPr>
        <w:t xml:space="preserve">The field of careers </w:t>
      </w:r>
      <w:r w:rsidR="002E6CFF" w:rsidRPr="008A0022">
        <w:rPr>
          <w:bdr w:val="none" w:sz="0" w:space="0" w:color="auto" w:frame="1"/>
        </w:rPr>
        <w:t xml:space="preserve">studies </w:t>
      </w:r>
      <w:r w:rsidR="00FF705A">
        <w:rPr>
          <w:bdr w:val="none" w:sz="0" w:space="0" w:color="auto" w:frame="1"/>
        </w:rPr>
        <w:t>is complex and</w:t>
      </w:r>
      <w:r w:rsidR="002E6CFF" w:rsidRPr="008A0022">
        <w:rPr>
          <w:bdr w:val="none" w:sz="0" w:space="0" w:color="auto" w:frame="1"/>
        </w:rPr>
        <w:t xml:space="preserve"> </w:t>
      </w:r>
      <w:r w:rsidR="00FF705A" w:rsidRPr="008A0022">
        <w:rPr>
          <w:bdr w:val="none" w:sz="0" w:space="0" w:color="auto" w:frame="1"/>
        </w:rPr>
        <w:t>fragment</w:t>
      </w:r>
      <w:r w:rsidR="00FF705A">
        <w:rPr>
          <w:bdr w:val="none" w:sz="0" w:space="0" w:color="auto" w:frame="1"/>
        </w:rPr>
        <w:t>ed</w:t>
      </w:r>
      <w:r w:rsidRPr="008A0022">
        <w:rPr>
          <w:bdr w:val="none" w:sz="0" w:space="0" w:color="auto" w:frame="1"/>
        </w:rPr>
        <w:t>.</w:t>
      </w:r>
      <w:r w:rsidR="002E6CFF" w:rsidRPr="008A0022">
        <w:rPr>
          <w:bdr w:val="none" w:sz="0" w:space="0" w:color="auto" w:frame="1"/>
        </w:rPr>
        <w:t xml:space="preserve"> </w:t>
      </w:r>
      <w:r w:rsidR="00FF705A">
        <w:rPr>
          <w:bdr w:val="none" w:sz="0" w:space="0" w:color="auto" w:frame="1"/>
        </w:rPr>
        <w:t xml:space="preserve">The </w:t>
      </w:r>
      <w:r w:rsidR="002E6CFF" w:rsidRPr="008A0022">
        <w:rPr>
          <w:bdr w:val="none" w:sz="0" w:space="0" w:color="auto" w:frame="1"/>
        </w:rPr>
        <w:t xml:space="preserve">aim </w:t>
      </w:r>
      <w:r w:rsidR="00FF705A">
        <w:rPr>
          <w:bdr w:val="none" w:sz="0" w:space="0" w:color="auto" w:frame="1"/>
        </w:rPr>
        <w:t xml:space="preserve">of this paper is to detail why it is important to study careers, </w:t>
      </w:r>
      <w:r w:rsidR="00C063B4" w:rsidRPr="008A0022">
        <w:rPr>
          <w:bdr w:val="none" w:sz="0" w:space="0" w:color="auto" w:frame="1"/>
        </w:rPr>
        <w:t>what we study</w:t>
      </w:r>
      <w:r w:rsidR="00FF705A">
        <w:rPr>
          <w:bdr w:val="none" w:sz="0" w:space="0" w:color="auto" w:frame="1"/>
        </w:rPr>
        <w:t>,</w:t>
      </w:r>
      <w:r w:rsidR="00C063B4" w:rsidRPr="008A0022">
        <w:rPr>
          <w:bdr w:val="none" w:sz="0" w:space="0" w:color="auto" w:frame="1"/>
        </w:rPr>
        <w:t xml:space="preserve"> and how we study </w:t>
      </w:r>
      <w:r w:rsidR="00FC3D24">
        <w:rPr>
          <w:bdr w:val="none" w:sz="0" w:space="0" w:color="auto" w:frame="1"/>
        </w:rPr>
        <w:t xml:space="preserve">key issues in </w:t>
      </w:r>
      <w:r w:rsidR="002E6CFF" w:rsidRPr="008A0022">
        <w:rPr>
          <w:bdr w:val="none" w:sz="0" w:space="0" w:color="auto" w:frame="1"/>
        </w:rPr>
        <w:t>th</w:t>
      </w:r>
      <w:r w:rsidR="00FF705A">
        <w:rPr>
          <w:bdr w:val="none" w:sz="0" w:space="0" w:color="auto" w:frame="1"/>
        </w:rPr>
        <w:t>is</w:t>
      </w:r>
      <w:r w:rsidR="002E6CFF" w:rsidRPr="008A0022">
        <w:rPr>
          <w:bdr w:val="none" w:sz="0" w:space="0" w:color="auto" w:frame="1"/>
        </w:rPr>
        <w:t xml:space="preserve"> </w:t>
      </w:r>
      <w:r w:rsidR="00FF705A">
        <w:rPr>
          <w:bdr w:val="none" w:sz="0" w:space="0" w:color="auto" w:frame="1"/>
        </w:rPr>
        <w:t xml:space="preserve">evolving </w:t>
      </w:r>
      <w:r w:rsidR="002E6CFF" w:rsidRPr="008A0022">
        <w:rPr>
          <w:bdr w:val="none" w:sz="0" w:space="0" w:color="auto" w:frame="1"/>
        </w:rPr>
        <w:t>field</w:t>
      </w:r>
      <w:r w:rsidR="00FF705A">
        <w:rPr>
          <w:bdr w:val="none" w:sz="0" w:space="0" w:color="auto" w:frame="1"/>
        </w:rPr>
        <w:t>.</w:t>
      </w:r>
      <w:r w:rsidR="00304A82">
        <w:rPr>
          <w:bdr w:val="none" w:sz="0" w:space="0" w:color="auto" w:frame="1"/>
        </w:rPr>
        <w:t xml:space="preserve"> </w:t>
      </w:r>
    </w:p>
    <w:p w14:paraId="25309A08" w14:textId="77777777" w:rsidR="005C258D" w:rsidRPr="008A0022" w:rsidRDefault="005C258D">
      <w:pPr>
        <w:pStyle w:val="xmsonormal"/>
        <w:shd w:val="clear" w:color="auto" w:fill="FFFFFF"/>
        <w:spacing w:before="0" w:beforeAutospacing="0" w:after="0" w:afterAutospacing="0"/>
        <w:rPr>
          <w:bdr w:val="none" w:sz="0" w:space="0" w:color="auto" w:frame="1"/>
        </w:rPr>
      </w:pPr>
    </w:p>
    <w:p w14:paraId="28FB9865" w14:textId="7FAF6E94" w:rsidR="00286E2F" w:rsidRDefault="00286E2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Design/methodology/approach</w:t>
      </w:r>
      <w:r w:rsidRPr="008A0022">
        <w:rPr>
          <w:bdr w:val="none" w:sz="0" w:space="0" w:color="auto" w:frame="1"/>
        </w:rPr>
        <w:t xml:space="preserve"> –</w:t>
      </w:r>
      <w:r w:rsidR="00EF73B3">
        <w:rPr>
          <w:bdr w:val="none" w:sz="0" w:space="0" w:color="auto" w:frame="1"/>
        </w:rPr>
        <w:t xml:space="preserve"> </w:t>
      </w:r>
      <w:r w:rsidR="00FF705A">
        <w:rPr>
          <w:bdr w:val="none" w:sz="0" w:space="0" w:color="auto" w:frame="1"/>
        </w:rPr>
        <w:t xml:space="preserve">Key theories, concepts, and </w:t>
      </w:r>
      <w:r w:rsidR="00FC3D24">
        <w:rPr>
          <w:bdr w:val="none" w:sz="0" w:space="0" w:color="auto" w:frame="1"/>
        </w:rPr>
        <w:t>models</w:t>
      </w:r>
      <w:r w:rsidR="00FF705A">
        <w:rPr>
          <w:bdr w:val="none" w:sz="0" w:space="0" w:color="auto" w:frame="1"/>
        </w:rPr>
        <w:t xml:space="preserve"> are briefly reviewed to lay the groundwork for offering an agenda for future research. </w:t>
      </w:r>
    </w:p>
    <w:p w14:paraId="23A5245F" w14:textId="77777777" w:rsidR="005C258D" w:rsidRPr="008A0022" w:rsidRDefault="005C258D">
      <w:pPr>
        <w:pStyle w:val="xmsonormal"/>
        <w:shd w:val="clear" w:color="auto" w:fill="FFFFFF"/>
        <w:spacing w:before="0" w:beforeAutospacing="0" w:after="0" w:afterAutospacing="0"/>
        <w:rPr>
          <w:bdr w:val="none" w:sz="0" w:space="0" w:color="auto" w:frame="1"/>
        </w:rPr>
      </w:pPr>
    </w:p>
    <w:p w14:paraId="57121253" w14:textId="35D0C3D8" w:rsidR="00286E2F" w:rsidRDefault="00286E2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Findings</w:t>
      </w:r>
      <w:r w:rsidRPr="008A0022">
        <w:rPr>
          <w:bdr w:val="none" w:sz="0" w:space="0" w:color="auto" w:frame="1"/>
        </w:rPr>
        <w:t xml:space="preserve"> – </w:t>
      </w:r>
      <w:r w:rsidR="00FC3D24">
        <w:rPr>
          <w:bdr w:val="none" w:sz="0" w:space="0" w:color="auto" w:frame="1"/>
        </w:rPr>
        <w:t>We recommend t</w:t>
      </w:r>
      <w:r w:rsidR="00690D8E">
        <w:rPr>
          <w:bdr w:val="none" w:sz="0" w:space="0" w:color="auto" w:frame="1"/>
        </w:rPr>
        <w:t xml:space="preserve">en </w:t>
      </w:r>
      <w:r w:rsidR="00FF705A" w:rsidRPr="00690D8E">
        <w:rPr>
          <w:bdr w:val="none" w:sz="0" w:space="0" w:color="auto" w:frame="1"/>
        </w:rPr>
        <w:t>key directions</w:t>
      </w:r>
      <w:r w:rsidR="00FF705A">
        <w:rPr>
          <w:bdr w:val="none" w:sz="0" w:space="0" w:color="auto" w:frame="1"/>
        </w:rPr>
        <w:t xml:space="preserve"> for future research</w:t>
      </w:r>
      <w:r w:rsidR="00FC3D24">
        <w:rPr>
          <w:bdr w:val="none" w:sz="0" w:space="0" w:color="auto" w:frame="1"/>
        </w:rPr>
        <w:t xml:space="preserve"> </w:t>
      </w:r>
      <w:r w:rsidR="00FF705A">
        <w:rPr>
          <w:bdr w:val="none" w:sz="0" w:space="0" w:color="auto" w:frame="1"/>
        </w:rPr>
        <w:t xml:space="preserve">and </w:t>
      </w:r>
      <w:r w:rsidR="00FC3D24">
        <w:rPr>
          <w:bdr w:val="none" w:sz="0" w:space="0" w:color="auto" w:frame="1"/>
        </w:rPr>
        <w:t xml:space="preserve">offer </w:t>
      </w:r>
      <w:r w:rsidR="00FF705A">
        <w:rPr>
          <w:bdr w:val="none" w:sz="0" w:space="0" w:color="auto" w:frame="1"/>
        </w:rPr>
        <w:t xml:space="preserve">specific questions </w:t>
      </w:r>
      <w:r w:rsidR="00872EFB">
        <w:rPr>
          <w:bdr w:val="none" w:sz="0" w:space="0" w:color="auto" w:frame="1"/>
        </w:rPr>
        <w:t>for further study.</w:t>
      </w:r>
    </w:p>
    <w:p w14:paraId="7EF9AD9F" w14:textId="77777777" w:rsidR="005C258D" w:rsidRPr="008A0022" w:rsidRDefault="005C258D">
      <w:pPr>
        <w:pStyle w:val="xmsonormal"/>
        <w:shd w:val="clear" w:color="auto" w:fill="FFFFFF"/>
        <w:spacing w:before="0" w:beforeAutospacing="0" w:after="0" w:afterAutospacing="0"/>
        <w:rPr>
          <w:bdr w:val="none" w:sz="0" w:space="0" w:color="auto" w:frame="1"/>
        </w:rPr>
      </w:pPr>
    </w:p>
    <w:p w14:paraId="6B55E21D" w14:textId="473C6689" w:rsidR="00286E2F" w:rsidRDefault="00286E2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Research limitations/implications</w:t>
      </w:r>
      <w:r w:rsidRPr="008A0022">
        <w:rPr>
          <w:bdr w:val="none" w:sz="0" w:space="0" w:color="auto" w:frame="1"/>
        </w:rPr>
        <w:t xml:space="preserve"> – This </w:t>
      </w:r>
      <w:r w:rsidR="00547A7C">
        <w:rPr>
          <w:bdr w:val="none" w:sz="0" w:space="0" w:color="auto" w:frame="1"/>
        </w:rPr>
        <w:t>paper</w:t>
      </w:r>
      <w:r w:rsidRPr="008A0022">
        <w:rPr>
          <w:bdr w:val="none" w:sz="0" w:space="0" w:color="auto" w:frame="1"/>
        </w:rPr>
        <w:t xml:space="preserve"> contributes to </w:t>
      </w:r>
      <w:r w:rsidR="002E6CFF" w:rsidRPr="008A0022">
        <w:rPr>
          <w:bdr w:val="none" w:sz="0" w:space="0" w:color="auto" w:frame="1"/>
        </w:rPr>
        <w:t>the development of</w:t>
      </w:r>
      <w:r w:rsidRPr="008A0022">
        <w:rPr>
          <w:bdr w:val="none" w:sz="0" w:space="0" w:color="auto" w:frame="1"/>
        </w:rPr>
        <w:t xml:space="preserve"> </w:t>
      </w:r>
      <w:r w:rsidR="00FF705A">
        <w:rPr>
          <w:bdr w:val="none" w:sz="0" w:space="0" w:color="auto" w:frame="1"/>
        </w:rPr>
        <w:t xml:space="preserve">the </w:t>
      </w:r>
      <w:r w:rsidRPr="008A0022">
        <w:rPr>
          <w:bdr w:val="none" w:sz="0" w:space="0" w:color="auto" w:frame="1"/>
        </w:rPr>
        <w:t xml:space="preserve">theoretical </w:t>
      </w:r>
      <w:r w:rsidR="002E6CFF" w:rsidRPr="008A0022">
        <w:rPr>
          <w:bdr w:val="none" w:sz="0" w:space="0" w:color="auto" w:frame="1"/>
        </w:rPr>
        <w:t xml:space="preserve">underpinning </w:t>
      </w:r>
      <w:r w:rsidR="00C063B4" w:rsidRPr="008A0022">
        <w:rPr>
          <w:bdr w:val="none" w:sz="0" w:space="0" w:color="auto" w:frame="1"/>
        </w:rPr>
        <w:t>of</w:t>
      </w:r>
      <w:r w:rsidR="002E6CFF" w:rsidRPr="008A0022">
        <w:rPr>
          <w:bdr w:val="none" w:sz="0" w:space="0" w:color="auto" w:frame="1"/>
        </w:rPr>
        <w:t xml:space="preserve"> career studies. </w:t>
      </w:r>
    </w:p>
    <w:p w14:paraId="5A4C1A3B" w14:textId="77777777" w:rsidR="005C258D" w:rsidRPr="008A0022" w:rsidRDefault="005C258D">
      <w:pPr>
        <w:pStyle w:val="xmsonormal"/>
        <w:shd w:val="clear" w:color="auto" w:fill="FFFFFF"/>
        <w:spacing w:before="0" w:beforeAutospacing="0" w:after="0" w:afterAutospacing="0"/>
        <w:rPr>
          <w:bdr w:val="none" w:sz="0" w:space="0" w:color="auto" w:frame="1"/>
        </w:rPr>
      </w:pPr>
    </w:p>
    <w:p w14:paraId="58D06087" w14:textId="640E71A7" w:rsidR="00286E2F" w:rsidRPr="008A0022" w:rsidRDefault="00286E2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Practical implications</w:t>
      </w:r>
      <w:r w:rsidRPr="008A0022">
        <w:rPr>
          <w:bdr w:val="none" w:sz="0" w:space="0" w:color="auto" w:frame="1"/>
        </w:rPr>
        <w:t xml:space="preserve"> – </w:t>
      </w:r>
      <w:r w:rsidR="00C063B4" w:rsidRPr="008A0022">
        <w:rPr>
          <w:bdr w:val="none" w:sz="0" w:space="0" w:color="auto" w:frame="1"/>
        </w:rPr>
        <w:t xml:space="preserve">We hope </w:t>
      </w:r>
      <w:r w:rsidR="00FF705A">
        <w:rPr>
          <w:bdr w:val="none" w:sz="0" w:space="0" w:color="auto" w:frame="1"/>
        </w:rPr>
        <w:t xml:space="preserve">the </w:t>
      </w:r>
      <w:r w:rsidR="00C063B4" w:rsidRPr="008A0022">
        <w:rPr>
          <w:bdr w:val="none" w:sz="0" w:space="0" w:color="auto" w:frame="1"/>
        </w:rPr>
        <w:t xml:space="preserve">proposed </w:t>
      </w:r>
      <w:r w:rsidR="00FF705A">
        <w:rPr>
          <w:bdr w:val="none" w:sz="0" w:space="0" w:color="auto" w:frame="1"/>
        </w:rPr>
        <w:t xml:space="preserve">agenda for </w:t>
      </w:r>
      <w:r w:rsidR="00C063B4" w:rsidRPr="008A0022">
        <w:rPr>
          <w:bdr w:val="none" w:sz="0" w:space="0" w:color="auto" w:frame="1"/>
        </w:rPr>
        <w:t xml:space="preserve">future research will help </w:t>
      </w:r>
      <w:r w:rsidR="00FF705A">
        <w:rPr>
          <w:bdr w:val="none" w:sz="0" w:space="0" w:color="auto" w:frame="1"/>
        </w:rPr>
        <w:t xml:space="preserve">advance </w:t>
      </w:r>
      <w:r w:rsidR="00C063B4" w:rsidRPr="008A0022">
        <w:rPr>
          <w:bdr w:val="none" w:sz="0" w:space="0" w:color="auto" w:frame="1"/>
        </w:rPr>
        <w:t xml:space="preserve">the field </w:t>
      </w:r>
      <w:r w:rsidR="00FF705A">
        <w:rPr>
          <w:bdr w:val="none" w:sz="0" w:space="0" w:color="auto" w:frame="1"/>
        </w:rPr>
        <w:t>and encourage more research on under-studied, but important, topics.</w:t>
      </w:r>
      <w:r w:rsidR="00304A82">
        <w:rPr>
          <w:bdr w:val="none" w:sz="0" w:space="0" w:color="auto" w:frame="1"/>
        </w:rPr>
        <w:t xml:space="preserve"> </w:t>
      </w:r>
    </w:p>
    <w:p w14:paraId="4D140DC2" w14:textId="0118C28B" w:rsidR="00286E2F" w:rsidRDefault="00286E2F">
      <w:pPr>
        <w:pStyle w:val="xmsonormal"/>
        <w:shd w:val="clear" w:color="auto" w:fill="FFFFFF"/>
        <w:spacing w:before="0" w:beforeAutospacing="0" w:after="0" w:afterAutospacing="0"/>
        <w:rPr>
          <w:bdr w:val="none" w:sz="0" w:space="0" w:color="auto" w:frame="1"/>
        </w:rPr>
      </w:pPr>
    </w:p>
    <w:p w14:paraId="2DEBF709" w14:textId="72556E6B" w:rsidR="00EF73B3" w:rsidRDefault="00EF73B3">
      <w:pPr>
        <w:pStyle w:val="xmsonormal"/>
        <w:shd w:val="clear" w:color="auto" w:fill="FFFFFF"/>
        <w:spacing w:before="0" w:beforeAutospacing="0" w:after="0" w:afterAutospacing="0"/>
        <w:rPr>
          <w:bdr w:val="none" w:sz="0" w:space="0" w:color="auto" w:frame="1"/>
        </w:rPr>
      </w:pPr>
      <w:r w:rsidRPr="00EF73B3">
        <w:rPr>
          <w:b/>
          <w:bCs/>
          <w:bdr w:val="none" w:sz="0" w:space="0" w:color="auto" w:frame="1"/>
        </w:rPr>
        <w:t>Originality</w:t>
      </w:r>
      <w:r>
        <w:rPr>
          <w:bdr w:val="none" w:sz="0" w:space="0" w:color="auto" w:frame="1"/>
        </w:rPr>
        <w:t xml:space="preserve"> – </w:t>
      </w:r>
      <w:r w:rsidR="00FC3D24">
        <w:rPr>
          <w:bdr w:val="none" w:sz="0" w:space="0" w:color="auto" w:frame="1"/>
        </w:rPr>
        <w:t>This paper presents a</w:t>
      </w:r>
      <w:r>
        <w:rPr>
          <w:bdr w:val="none" w:sz="0" w:space="0" w:color="auto" w:frame="1"/>
        </w:rPr>
        <w:t xml:space="preserve"> comprehensive view </w:t>
      </w:r>
      <w:r w:rsidR="00FC3D24">
        <w:rPr>
          <w:bdr w:val="none" w:sz="0" w:space="0" w:color="auto" w:frame="1"/>
        </w:rPr>
        <w:t xml:space="preserve">of research on </w:t>
      </w:r>
      <w:r>
        <w:rPr>
          <w:bdr w:val="none" w:sz="0" w:space="0" w:color="auto" w:frame="1"/>
        </w:rPr>
        <w:t>contemporary careers</w:t>
      </w:r>
      <w:r w:rsidR="00872EFB">
        <w:rPr>
          <w:bdr w:val="none" w:sz="0" w:space="0" w:color="auto" w:frame="1"/>
        </w:rPr>
        <w:t>.</w:t>
      </w:r>
    </w:p>
    <w:p w14:paraId="5F2C71DA" w14:textId="77777777" w:rsidR="00EF73B3" w:rsidRPr="008A0022" w:rsidRDefault="00EF73B3">
      <w:pPr>
        <w:pStyle w:val="xmsonormal"/>
        <w:shd w:val="clear" w:color="auto" w:fill="FFFFFF"/>
        <w:spacing w:before="0" w:beforeAutospacing="0" w:after="0" w:afterAutospacing="0"/>
        <w:rPr>
          <w:bdr w:val="none" w:sz="0" w:space="0" w:color="auto" w:frame="1"/>
        </w:rPr>
      </w:pPr>
    </w:p>
    <w:p w14:paraId="462A277D" w14:textId="77777777" w:rsidR="00304A82" w:rsidRDefault="00304A82">
      <w:pPr>
        <w:pStyle w:val="xmsonormal"/>
        <w:shd w:val="clear" w:color="auto" w:fill="FFFFFF"/>
        <w:spacing w:before="0" w:beforeAutospacing="0" w:after="0" w:afterAutospacing="0"/>
        <w:rPr>
          <w:b/>
          <w:bCs/>
          <w:bdr w:val="none" w:sz="0" w:space="0" w:color="auto" w:frame="1"/>
        </w:rPr>
      </w:pPr>
    </w:p>
    <w:p w14:paraId="383A0005" w14:textId="708DDBE5" w:rsidR="002E6CFF" w:rsidRDefault="002E6CFF">
      <w:pPr>
        <w:pStyle w:val="xmsonormal"/>
        <w:shd w:val="clear" w:color="auto" w:fill="FFFFFF"/>
        <w:spacing w:before="0" w:beforeAutospacing="0" w:after="0" w:afterAutospacing="0"/>
        <w:rPr>
          <w:bdr w:val="none" w:sz="0" w:space="0" w:color="auto" w:frame="1"/>
        </w:rPr>
      </w:pPr>
      <w:r w:rsidRPr="008A0022">
        <w:rPr>
          <w:b/>
          <w:bCs/>
          <w:bdr w:val="none" w:sz="0" w:space="0" w:color="auto" w:frame="1"/>
        </w:rPr>
        <w:t>Key words</w:t>
      </w:r>
      <w:r w:rsidRPr="008A0022">
        <w:rPr>
          <w:bdr w:val="none" w:sz="0" w:space="0" w:color="auto" w:frame="1"/>
        </w:rPr>
        <w:t xml:space="preserve">: </w:t>
      </w:r>
      <w:r w:rsidR="00FF705A">
        <w:rPr>
          <w:bdr w:val="none" w:sz="0" w:space="0" w:color="auto" w:frame="1"/>
        </w:rPr>
        <w:t>careers; c</w:t>
      </w:r>
      <w:r w:rsidRPr="008A0022">
        <w:rPr>
          <w:bdr w:val="none" w:sz="0" w:space="0" w:color="auto" w:frame="1"/>
        </w:rPr>
        <w:t xml:space="preserve">areer studies; </w:t>
      </w:r>
      <w:r w:rsidR="00C16D5E" w:rsidRPr="008A0022">
        <w:rPr>
          <w:bdr w:val="none" w:sz="0" w:space="0" w:color="auto" w:frame="1"/>
        </w:rPr>
        <w:t>contemporary careers</w:t>
      </w:r>
      <w:r w:rsidRPr="008A0022">
        <w:rPr>
          <w:bdr w:val="none" w:sz="0" w:space="0" w:color="auto" w:frame="1"/>
        </w:rPr>
        <w:t>; future research agenda</w:t>
      </w:r>
    </w:p>
    <w:p w14:paraId="0D39C1D4" w14:textId="4693E7D5" w:rsidR="00930535" w:rsidRDefault="00930535">
      <w:pPr>
        <w:pStyle w:val="xmsonormal"/>
        <w:shd w:val="clear" w:color="auto" w:fill="FFFFFF"/>
        <w:spacing w:before="0" w:beforeAutospacing="0" w:after="0" w:afterAutospacing="0"/>
        <w:rPr>
          <w:bdr w:val="none" w:sz="0" w:space="0" w:color="auto" w:frame="1"/>
        </w:rPr>
      </w:pPr>
    </w:p>
    <w:p w14:paraId="3331A667" w14:textId="3180FC1B" w:rsidR="00930535" w:rsidRDefault="00930535">
      <w:pPr>
        <w:pStyle w:val="xmsonormal"/>
        <w:shd w:val="clear" w:color="auto" w:fill="FFFFFF"/>
        <w:spacing w:before="0" w:beforeAutospacing="0" w:after="0" w:afterAutospacing="0"/>
        <w:rPr>
          <w:bdr w:val="none" w:sz="0" w:space="0" w:color="auto" w:frame="1"/>
        </w:rPr>
      </w:pPr>
    </w:p>
    <w:p w14:paraId="3C54697B" w14:textId="77777777" w:rsidR="00930535" w:rsidRPr="008A0022" w:rsidRDefault="00930535">
      <w:pPr>
        <w:pStyle w:val="xmsonormal"/>
        <w:shd w:val="clear" w:color="auto" w:fill="FFFFFF"/>
        <w:spacing w:before="0" w:beforeAutospacing="0" w:after="0" w:afterAutospacing="0"/>
        <w:rPr>
          <w:bdr w:val="none" w:sz="0" w:space="0" w:color="auto" w:frame="1"/>
        </w:rPr>
      </w:pPr>
    </w:p>
    <w:p w14:paraId="241F9756" w14:textId="77777777" w:rsidR="002E6CFF" w:rsidRPr="008A0022" w:rsidRDefault="002E6CFF">
      <w:pPr>
        <w:pStyle w:val="xmsonormal"/>
        <w:shd w:val="clear" w:color="auto" w:fill="FFFFFF"/>
        <w:spacing w:before="0" w:beforeAutospacing="0" w:after="0" w:afterAutospacing="0"/>
        <w:rPr>
          <w:bdr w:val="none" w:sz="0" w:space="0" w:color="auto" w:frame="1"/>
        </w:rPr>
      </w:pPr>
    </w:p>
    <w:p w14:paraId="18E6672C" w14:textId="52521ED0" w:rsidR="006142B6" w:rsidRPr="00346151" w:rsidRDefault="002E6CFF" w:rsidP="00930535">
      <w:pPr>
        <w:spacing w:after="0"/>
        <w:jc w:val="center"/>
        <w:rPr>
          <w:b/>
          <w:bCs/>
          <w:bdr w:val="none" w:sz="0" w:space="0" w:color="auto" w:frame="1"/>
        </w:rPr>
      </w:pPr>
      <w:r w:rsidRPr="008A0022">
        <w:rPr>
          <w:bdr w:val="none" w:sz="0" w:space="0" w:color="auto" w:frame="1"/>
          <w:lang w:val="en-US"/>
        </w:rPr>
        <w:br w:type="page"/>
      </w:r>
    </w:p>
    <w:p w14:paraId="507F0428" w14:textId="2C572CA3" w:rsidR="00D278F2" w:rsidRPr="008A0022" w:rsidRDefault="00C063B4" w:rsidP="005E29F2">
      <w:pPr>
        <w:pStyle w:val="xmsonormal"/>
        <w:shd w:val="clear" w:color="auto" w:fill="FFFFFF"/>
        <w:spacing w:before="0" w:beforeAutospacing="0" w:after="0" w:afterAutospacing="0" w:line="480" w:lineRule="auto"/>
        <w:rPr>
          <w:bdr w:val="none" w:sz="0" w:space="0" w:color="auto" w:frame="1"/>
        </w:rPr>
      </w:pPr>
      <w:r w:rsidRPr="008A0022">
        <w:rPr>
          <w:bdr w:val="none" w:sz="0" w:space="0" w:color="auto" w:frame="1"/>
        </w:rPr>
        <w:lastRenderedPageBreak/>
        <w:t xml:space="preserve">Contemporary careers are dynamic and </w:t>
      </w:r>
      <w:r w:rsidR="00235834" w:rsidRPr="008A0022">
        <w:rPr>
          <w:bdr w:val="none" w:sz="0" w:space="0" w:color="auto" w:frame="1"/>
        </w:rPr>
        <w:t>operate within an increasing complex work landscape</w:t>
      </w:r>
      <w:r w:rsidR="00A91214" w:rsidRPr="008A0022">
        <w:rPr>
          <w:sz w:val="23"/>
          <w:szCs w:val="23"/>
        </w:rPr>
        <w:t xml:space="preserve"> (</w:t>
      </w:r>
      <w:r w:rsidR="00A91214" w:rsidRPr="004F2F40">
        <w:t>Chin</w:t>
      </w:r>
      <w:r w:rsidR="00A91214" w:rsidRPr="008A0022">
        <w:t xml:space="preserve">, Li, Jiao, </w:t>
      </w:r>
      <w:proofErr w:type="spellStart"/>
      <w:r w:rsidR="00A91214" w:rsidRPr="008A0022">
        <w:t>Addo</w:t>
      </w:r>
      <w:proofErr w:type="spellEnd"/>
      <w:r w:rsidR="00A91214" w:rsidRPr="008A0022">
        <w:t xml:space="preserve">, and Jawahar, 2019; </w:t>
      </w:r>
      <w:r w:rsidR="00A91214" w:rsidRPr="008A0022">
        <w:rPr>
          <w:sz w:val="23"/>
          <w:szCs w:val="23"/>
        </w:rPr>
        <w:t>Tomlinson, Baird, Berg, and Cooper, 2018)</w:t>
      </w:r>
      <w:r w:rsidR="00235834" w:rsidRPr="008A0022">
        <w:rPr>
          <w:bdr w:val="none" w:sz="0" w:space="0" w:color="auto" w:frame="1"/>
        </w:rPr>
        <w:t xml:space="preserve">. </w:t>
      </w:r>
      <w:r w:rsidRPr="008A0022">
        <w:rPr>
          <w:bdr w:val="none" w:sz="0" w:space="0" w:color="auto" w:frame="1"/>
        </w:rPr>
        <w:t xml:space="preserve">As a result, the field of </w:t>
      </w:r>
      <w:r w:rsidR="00D278F2" w:rsidRPr="008A0022">
        <w:rPr>
          <w:bdr w:val="none" w:sz="0" w:space="0" w:color="auto" w:frame="1"/>
        </w:rPr>
        <w:t>career studies is dynamic and evolving</w:t>
      </w:r>
      <w:r w:rsidR="00235834" w:rsidRPr="008A0022">
        <w:rPr>
          <w:bdr w:val="none" w:sz="0" w:space="0" w:color="auto" w:frame="1"/>
        </w:rPr>
        <w:t xml:space="preserve">; it is also </w:t>
      </w:r>
      <w:r w:rsidR="00897262" w:rsidRPr="008A0022">
        <w:rPr>
          <w:bdr w:val="none" w:sz="0" w:space="0" w:color="auto" w:frame="1"/>
        </w:rPr>
        <w:t xml:space="preserve">fragmented and </w:t>
      </w:r>
      <w:r w:rsidR="0089281C">
        <w:rPr>
          <w:bdr w:val="none" w:sz="0" w:space="0" w:color="auto" w:frame="1"/>
        </w:rPr>
        <w:t xml:space="preserve">spans </w:t>
      </w:r>
      <w:r w:rsidR="00897262" w:rsidRPr="008A0022">
        <w:rPr>
          <w:bdr w:val="none" w:sz="0" w:space="0" w:color="auto" w:frame="1"/>
        </w:rPr>
        <w:t>multiple disciplines</w:t>
      </w:r>
      <w:r w:rsidR="00235834" w:rsidRPr="008A0022">
        <w:rPr>
          <w:bdr w:val="none" w:sz="0" w:space="0" w:color="auto" w:frame="1"/>
        </w:rPr>
        <w:t xml:space="preserve"> </w:t>
      </w:r>
      <w:r w:rsidRPr="005E29F2">
        <w:rPr>
          <w:bdr w:val="none" w:sz="0" w:space="0" w:color="auto" w:frame="1"/>
        </w:rPr>
        <w:t>(</w:t>
      </w:r>
      <w:r w:rsidR="005E29F2">
        <w:rPr>
          <w:bdr w:val="none" w:sz="0" w:space="0" w:color="auto" w:frame="1"/>
        </w:rPr>
        <w:t xml:space="preserve">Arthur, </w:t>
      </w:r>
      <w:r w:rsidR="005E29F2">
        <w:rPr>
          <w:color w:val="000000"/>
        </w:rPr>
        <w:t>Hall,</w:t>
      </w:r>
      <w:r w:rsidR="005E29F2" w:rsidRPr="00A5240B">
        <w:rPr>
          <w:color w:val="000000"/>
        </w:rPr>
        <w:t xml:space="preserve"> and Lawrence, </w:t>
      </w:r>
      <w:r w:rsidRPr="005E29F2">
        <w:rPr>
          <w:bdr w:val="none" w:sz="0" w:space="0" w:color="auto" w:frame="1"/>
        </w:rPr>
        <w:t>1989</w:t>
      </w:r>
      <w:r w:rsidR="004E10EC" w:rsidRPr="005E29F2">
        <w:rPr>
          <w:bdr w:val="none" w:sz="0" w:space="0" w:color="auto" w:frame="1"/>
        </w:rPr>
        <w:t>;</w:t>
      </w:r>
      <w:r w:rsidR="00D278F2" w:rsidRPr="008A0022">
        <w:rPr>
          <w:bdr w:val="none" w:sz="0" w:space="0" w:color="auto" w:frame="1"/>
        </w:rPr>
        <w:t xml:space="preserve"> </w:t>
      </w:r>
      <w:r w:rsidR="004E10EC" w:rsidRPr="008608A3">
        <w:rPr>
          <w:rFonts w:asciiTheme="majorBidi" w:hAnsiTheme="majorBidi" w:cstheme="majorBidi"/>
        </w:rPr>
        <w:t>Lee, Felps, and Baruch, 2014</w:t>
      </w:r>
      <w:r w:rsidR="00652B0B" w:rsidRPr="008A0022">
        <w:rPr>
          <w:sz w:val="23"/>
          <w:szCs w:val="23"/>
        </w:rPr>
        <w:t>).</w:t>
      </w:r>
      <w:r w:rsidR="00D278F2" w:rsidRPr="008A0022">
        <w:rPr>
          <w:bdr w:val="none" w:sz="0" w:space="0" w:color="auto" w:frame="1"/>
        </w:rPr>
        <w:t xml:space="preserve"> </w:t>
      </w:r>
      <w:r w:rsidR="00235834" w:rsidRPr="008A0022">
        <w:t xml:space="preserve">Careers are </w:t>
      </w:r>
      <w:r w:rsidR="00235834" w:rsidRPr="008A0022">
        <w:rPr>
          <w:bdr w:val="none" w:sz="0" w:space="0" w:color="auto" w:frame="1"/>
        </w:rPr>
        <w:t xml:space="preserve">influenced </w:t>
      </w:r>
      <w:r w:rsidR="008A0022" w:rsidRPr="008A0022">
        <w:rPr>
          <w:bdr w:val="none" w:sz="0" w:space="0" w:color="auto" w:frame="1"/>
        </w:rPr>
        <w:t xml:space="preserve">by </w:t>
      </w:r>
      <w:r w:rsidR="00235834" w:rsidRPr="008A0022">
        <w:rPr>
          <w:bdr w:val="none" w:sz="0" w:space="0" w:color="auto" w:frame="1"/>
        </w:rPr>
        <w:t xml:space="preserve">many contextual </w:t>
      </w:r>
      <w:r w:rsidR="002B4F97">
        <w:rPr>
          <w:bdr w:val="none" w:sz="0" w:space="0" w:color="auto" w:frame="1"/>
        </w:rPr>
        <w:t>factors,</w:t>
      </w:r>
      <w:r w:rsidR="00235834" w:rsidRPr="008A0022">
        <w:rPr>
          <w:bdr w:val="none" w:sz="0" w:space="0" w:color="auto" w:frame="1"/>
        </w:rPr>
        <w:t xml:space="preserve"> including </w:t>
      </w:r>
      <w:r w:rsidR="00A91214" w:rsidRPr="008A0022">
        <w:rPr>
          <w:bdr w:val="none" w:sz="0" w:space="0" w:color="auto" w:frame="1"/>
        </w:rPr>
        <w:t xml:space="preserve">regional and global </w:t>
      </w:r>
      <w:r w:rsidR="00235834" w:rsidRPr="008A0022">
        <w:rPr>
          <w:bdr w:val="none" w:sz="0" w:space="0" w:color="auto" w:frame="1"/>
        </w:rPr>
        <w:t>economi</w:t>
      </w:r>
      <w:r w:rsidR="00A91214" w:rsidRPr="008A0022">
        <w:rPr>
          <w:bdr w:val="none" w:sz="0" w:space="0" w:color="auto" w:frame="1"/>
        </w:rPr>
        <w:t xml:space="preserve">es, </w:t>
      </w:r>
      <w:r w:rsidR="00235834" w:rsidRPr="008A0022">
        <w:rPr>
          <w:bdr w:val="none" w:sz="0" w:space="0" w:color="auto" w:frame="1"/>
        </w:rPr>
        <w:t>labor markets,</w:t>
      </w:r>
      <w:r w:rsidR="00A91214" w:rsidRPr="008A0022">
        <w:rPr>
          <w:bdr w:val="none" w:sz="0" w:space="0" w:color="auto" w:frame="1"/>
        </w:rPr>
        <w:t xml:space="preserve"> technological innovations, government policies, and </w:t>
      </w:r>
      <w:r w:rsidR="00235834" w:rsidRPr="008A0022">
        <w:rPr>
          <w:bdr w:val="none" w:sz="0" w:space="0" w:color="auto" w:frame="1"/>
        </w:rPr>
        <w:t xml:space="preserve">evolving societal </w:t>
      </w:r>
      <w:r w:rsidR="00A91214" w:rsidRPr="008A0022">
        <w:rPr>
          <w:bdr w:val="none" w:sz="0" w:space="0" w:color="auto" w:frame="1"/>
        </w:rPr>
        <w:t xml:space="preserve">and cultural </w:t>
      </w:r>
      <w:r w:rsidR="00235834" w:rsidRPr="008A0022">
        <w:rPr>
          <w:bdr w:val="none" w:sz="0" w:space="0" w:color="auto" w:frame="1"/>
        </w:rPr>
        <w:t>norms</w:t>
      </w:r>
      <w:r w:rsidR="00A91214" w:rsidRPr="008A0022">
        <w:rPr>
          <w:bdr w:val="none" w:sz="0" w:space="0" w:color="auto" w:frame="1"/>
        </w:rPr>
        <w:t xml:space="preserve"> </w:t>
      </w:r>
      <w:r w:rsidR="00235834" w:rsidRPr="008A0022">
        <w:rPr>
          <w:bdr w:val="none" w:sz="0" w:space="0" w:color="auto" w:frame="1"/>
        </w:rPr>
        <w:t>(</w:t>
      </w:r>
      <w:r w:rsidR="0077077E">
        <w:rPr>
          <w:lang w:val="en-GB"/>
        </w:rPr>
        <w:t xml:space="preserve">Gunz, Lazarova, </w:t>
      </w:r>
      <w:r w:rsidR="0089619A">
        <w:t>and</w:t>
      </w:r>
      <w:r w:rsidR="0077077E">
        <w:t xml:space="preserve"> Mayrhofer, 2020</w:t>
      </w:r>
      <w:r w:rsidR="00235834" w:rsidRPr="008A0022">
        <w:rPr>
          <w:bdr w:val="none" w:sz="0" w:space="0" w:color="auto" w:frame="1"/>
        </w:rPr>
        <w:t xml:space="preserve">). </w:t>
      </w:r>
      <w:r w:rsidR="00D278F2" w:rsidRPr="008A0022">
        <w:rPr>
          <w:bdr w:val="none" w:sz="0" w:space="0" w:color="auto" w:frame="1"/>
        </w:rPr>
        <w:t>The shifting of responsibility</w:t>
      </w:r>
      <w:r w:rsidR="00C12C6B" w:rsidRPr="008A0022">
        <w:rPr>
          <w:bdr w:val="none" w:sz="0" w:space="0" w:color="auto" w:frame="1"/>
        </w:rPr>
        <w:t xml:space="preserve"> </w:t>
      </w:r>
      <w:r w:rsidR="00D278F2" w:rsidRPr="008A0022">
        <w:rPr>
          <w:bdr w:val="none" w:sz="0" w:space="0" w:color="auto" w:frame="1"/>
        </w:rPr>
        <w:t xml:space="preserve">for careers from </w:t>
      </w:r>
      <w:r w:rsidR="00235834" w:rsidRPr="008A0022">
        <w:rPr>
          <w:bdr w:val="none" w:sz="0" w:space="0" w:color="auto" w:frame="1"/>
        </w:rPr>
        <w:t xml:space="preserve">organizations </w:t>
      </w:r>
      <w:r w:rsidR="00D278F2" w:rsidRPr="008A0022">
        <w:rPr>
          <w:bdr w:val="none" w:sz="0" w:space="0" w:color="auto" w:frame="1"/>
        </w:rPr>
        <w:t>to workers has</w:t>
      </w:r>
      <w:r w:rsidR="0089619A">
        <w:rPr>
          <w:bdr w:val="none" w:sz="0" w:space="0" w:color="auto" w:frame="1"/>
        </w:rPr>
        <w:t xml:space="preserve"> fue</w:t>
      </w:r>
      <w:r w:rsidR="00C12C6B" w:rsidRPr="008A0022">
        <w:rPr>
          <w:bdr w:val="none" w:sz="0" w:space="0" w:color="auto" w:frame="1"/>
        </w:rPr>
        <w:t>led</w:t>
      </w:r>
      <w:r w:rsidR="00D278F2" w:rsidRPr="008A0022">
        <w:rPr>
          <w:bdr w:val="none" w:sz="0" w:space="0" w:color="auto" w:frame="1"/>
        </w:rPr>
        <w:t xml:space="preserve"> a more individualized career orientation</w:t>
      </w:r>
      <w:r w:rsidR="00C12C6B" w:rsidRPr="008A0022">
        <w:rPr>
          <w:bdr w:val="none" w:sz="0" w:space="0" w:color="auto" w:frame="1"/>
        </w:rPr>
        <w:t xml:space="preserve"> </w:t>
      </w:r>
      <w:r w:rsidR="00D278F2" w:rsidRPr="008A0022">
        <w:rPr>
          <w:bdr w:val="none" w:sz="0" w:space="0" w:color="auto" w:frame="1"/>
        </w:rPr>
        <w:t>(</w:t>
      </w:r>
      <w:proofErr w:type="spellStart"/>
      <w:r w:rsidR="00D278F2" w:rsidRPr="008A0022">
        <w:rPr>
          <w:bdr w:val="none" w:sz="0" w:space="0" w:color="auto" w:frame="1"/>
        </w:rPr>
        <w:t>Gubler</w:t>
      </w:r>
      <w:proofErr w:type="spellEnd"/>
      <w:r w:rsidR="00D278F2" w:rsidRPr="008A0022">
        <w:rPr>
          <w:bdr w:val="none" w:sz="0" w:space="0" w:color="auto" w:frame="1"/>
        </w:rPr>
        <w:t xml:space="preserve">, Arnold, </w:t>
      </w:r>
      <w:r w:rsidR="0089619A">
        <w:rPr>
          <w:bdr w:val="none" w:sz="0" w:space="0" w:color="auto" w:frame="1"/>
        </w:rPr>
        <w:t>and</w:t>
      </w:r>
      <w:r w:rsidR="00D278F2" w:rsidRPr="008A0022">
        <w:rPr>
          <w:bdr w:val="none" w:sz="0" w:space="0" w:color="auto" w:frame="1"/>
        </w:rPr>
        <w:t xml:space="preserve"> Coombs, 2014; </w:t>
      </w:r>
      <w:r w:rsidR="00F3762A" w:rsidRPr="008A0022">
        <w:t xml:space="preserve">Hall, Yip, and </w:t>
      </w:r>
      <w:proofErr w:type="spellStart"/>
      <w:r w:rsidR="00F3762A" w:rsidRPr="008A0022">
        <w:t>Doiron</w:t>
      </w:r>
      <w:proofErr w:type="spellEnd"/>
      <w:r w:rsidR="00F3762A" w:rsidRPr="008A0022">
        <w:t>, 2018)</w:t>
      </w:r>
      <w:r w:rsidR="00D278F2" w:rsidRPr="008A0022">
        <w:rPr>
          <w:bdr w:val="none" w:sz="0" w:space="0" w:color="auto" w:frame="1"/>
        </w:rPr>
        <w:t xml:space="preserve"> and</w:t>
      </w:r>
      <w:r w:rsidR="00C12C6B" w:rsidRPr="008A0022">
        <w:rPr>
          <w:bdr w:val="none" w:sz="0" w:space="0" w:color="auto" w:frame="1"/>
        </w:rPr>
        <w:t xml:space="preserve"> </w:t>
      </w:r>
      <w:r w:rsidR="00FC3D24">
        <w:rPr>
          <w:bdr w:val="none" w:sz="0" w:space="0" w:color="auto" w:frame="1"/>
        </w:rPr>
        <w:t xml:space="preserve">greater </w:t>
      </w:r>
      <w:r w:rsidR="00D278F2" w:rsidRPr="008A0022">
        <w:rPr>
          <w:bdr w:val="none" w:sz="0" w:space="0" w:color="auto" w:frame="1"/>
        </w:rPr>
        <w:t xml:space="preserve">recognition of the role </w:t>
      </w:r>
      <w:r w:rsidR="0089281C">
        <w:rPr>
          <w:bdr w:val="none" w:sz="0" w:space="0" w:color="auto" w:frame="1"/>
        </w:rPr>
        <w:t xml:space="preserve">that </w:t>
      </w:r>
      <w:r w:rsidR="00D278F2" w:rsidRPr="008A0022">
        <w:rPr>
          <w:bdr w:val="none" w:sz="0" w:space="0" w:color="auto" w:frame="1"/>
        </w:rPr>
        <w:t>multiple parties play in</w:t>
      </w:r>
      <w:r w:rsidR="00C12C6B" w:rsidRPr="008A0022">
        <w:rPr>
          <w:bdr w:val="none" w:sz="0" w:space="0" w:color="auto" w:frame="1"/>
        </w:rPr>
        <w:t xml:space="preserve"> </w:t>
      </w:r>
      <w:r w:rsidR="00652B0B" w:rsidRPr="008A0022">
        <w:rPr>
          <w:bdr w:val="none" w:sz="0" w:space="0" w:color="auto" w:frame="1"/>
        </w:rPr>
        <w:t>supporting or hindering</w:t>
      </w:r>
      <w:r w:rsidR="00652B0B" w:rsidRPr="008A0022" w:rsidDel="00652B0B">
        <w:rPr>
          <w:bdr w:val="none" w:sz="0" w:space="0" w:color="auto" w:frame="1"/>
        </w:rPr>
        <w:t xml:space="preserve"> </w:t>
      </w:r>
      <w:r w:rsidR="00D278F2" w:rsidRPr="008A0022">
        <w:rPr>
          <w:bdr w:val="none" w:sz="0" w:space="0" w:color="auto" w:frame="1"/>
        </w:rPr>
        <w:t>career opportunities</w:t>
      </w:r>
      <w:r w:rsidR="00235834" w:rsidRPr="008A0022">
        <w:rPr>
          <w:bdr w:val="none" w:sz="0" w:space="0" w:color="auto" w:frame="1"/>
        </w:rPr>
        <w:t xml:space="preserve"> </w:t>
      </w:r>
      <w:r w:rsidR="00D278F2" w:rsidRPr="008A0022">
        <w:rPr>
          <w:bdr w:val="none" w:sz="0" w:space="0" w:color="auto" w:frame="1"/>
        </w:rPr>
        <w:t>(</w:t>
      </w:r>
      <w:r w:rsidR="00A91214" w:rsidRPr="008A0022">
        <w:rPr>
          <w:iCs/>
          <w:color w:val="000000" w:themeColor="text1"/>
        </w:rPr>
        <w:t>Baruch, 2015; Baruch</w:t>
      </w:r>
      <w:r w:rsidR="00B201FD">
        <w:rPr>
          <w:iCs/>
          <w:color w:val="000000" w:themeColor="text1"/>
        </w:rPr>
        <w:t xml:space="preserve"> and </w:t>
      </w:r>
      <w:r w:rsidR="00A91214" w:rsidRPr="008A0022">
        <w:rPr>
          <w:iCs/>
          <w:color w:val="000000" w:themeColor="text1"/>
        </w:rPr>
        <w:t>Rousseau, 2019</w:t>
      </w:r>
      <w:r w:rsidR="00D278F2" w:rsidRPr="008A0022">
        <w:rPr>
          <w:bdr w:val="none" w:sz="0" w:space="0" w:color="auto" w:frame="1"/>
        </w:rPr>
        <w:t xml:space="preserve">). </w:t>
      </w:r>
    </w:p>
    <w:p w14:paraId="61DFE240" w14:textId="131E8323" w:rsidR="007F05B1" w:rsidRDefault="00235834" w:rsidP="007F05B1">
      <w:pPr>
        <w:autoSpaceDE w:val="0"/>
        <w:autoSpaceDN w:val="0"/>
        <w:adjustRightInd w:val="0"/>
        <w:spacing w:after="0" w:line="480" w:lineRule="auto"/>
        <w:rPr>
          <w:highlight w:val="yellow"/>
        </w:rPr>
      </w:pPr>
      <w:r w:rsidRPr="008A0022">
        <w:rPr>
          <w:bdr w:val="none" w:sz="0" w:space="0" w:color="auto" w:frame="1"/>
        </w:rPr>
        <w:tab/>
      </w:r>
      <w:r w:rsidR="00A91214" w:rsidRPr="008A0022">
        <w:rPr>
          <w:bdr w:val="none" w:sz="0" w:space="0" w:color="auto" w:frame="1"/>
        </w:rPr>
        <w:t>W</w:t>
      </w:r>
      <w:r w:rsidR="00A91214" w:rsidRPr="008A0022">
        <w:t xml:space="preserve">e define a </w:t>
      </w:r>
      <w:r w:rsidR="00A91214" w:rsidRPr="008A0022">
        <w:rPr>
          <w:iCs/>
        </w:rPr>
        <w:t>career</w:t>
      </w:r>
      <w:r w:rsidR="00A91214" w:rsidRPr="008A0022">
        <w:rPr>
          <w:i/>
          <w:iCs/>
        </w:rPr>
        <w:t xml:space="preserve"> </w:t>
      </w:r>
      <w:r w:rsidR="0089619A">
        <w:t xml:space="preserve">as </w:t>
      </w:r>
      <w:r w:rsidR="004F2F40">
        <w:t>“</w:t>
      </w:r>
      <w:r w:rsidR="00A91214" w:rsidRPr="008A0022">
        <w:t>an individual’s work-related and other relevant experiences, both inside and outside of organizations that form a unique pattern over the individual’s life span</w:t>
      </w:r>
      <w:r w:rsidR="00A91214" w:rsidRPr="004F2F40">
        <w:t xml:space="preserve">. </w:t>
      </w:r>
      <w:r w:rsidR="00A91214" w:rsidRPr="0000699A">
        <w:t>This definition recognizes both physical movements</w:t>
      </w:r>
      <w:r w:rsidR="00A44BC3" w:rsidRPr="0000699A">
        <w:t xml:space="preserve"> and psychological transitions</w:t>
      </w:r>
      <w:r w:rsidR="00A91214" w:rsidRPr="004F2F40">
        <w:t>, such as between levels, jobs, employers, occupations, and industries, as well as the interpretation of the individual, including his or her perceptions of career events (e.g., viewing job loss as failure vs. as an opportunity for a new beginning), career alternatives (e.g., viewing limited vs. unlimited options), and outcomes (e.g., how one defines career success)</w:t>
      </w:r>
      <w:r w:rsidR="004F2F40" w:rsidRPr="004F2F40">
        <w:t>”</w:t>
      </w:r>
      <w:r w:rsidR="00A91214" w:rsidRPr="004F2F40">
        <w:t xml:space="preserve"> (Sullivan and Baruch, 2009, p. 543). </w:t>
      </w:r>
    </w:p>
    <w:p w14:paraId="7B82F061" w14:textId="7528C13A" w:rsidR="004E10EC" w:rsidRDefault="00547A7C" w:rsidP="00E448E7">
      <w:pPr>
        <w:autoSpaceDE w:val="0"/>
        <w:autoSpaceDN w:val="0"/>
        <w:adjustRightInd w:val="0"/>
        <w:spacing w:after="0" w:line="480" w:lineRule="auto"/>
        <w:rPr>
          <w:bdr w:val="none" w:sz="0" w:space="0" w:color="auto" w:frame="1"/>
        </w:rPr>
      </w:pPr>
      <w:r w:rsidRPr="00891C0A">
        <w:rPr>
          <w:bdr w:val="none" w:sz="0" w:space="0" w:color="auto" w:frame="1"/>
        </w:rPr>
        <w:tab/>
      </w:r>
      <w:r w:rsidR="00FF705A">
        <w:rPr>
          <w:bdr w:val="none" w:sz="0" w:space="0" w:color="auto" w:frame="1"/>
        </w:rPr>
        <w:t>T</w:t>
      </w:r>
      <w:r w:rsidR="00395263" w:rsidRPr="00891C0A">
        <w:rPr>
          <w:bdr w:val="none" w:sz="0" w:space="0" w:color="auto" w:frame="1"/>
        </w:rPr>
        <w:t xml:space="preserve">he field </w:t>
      </w:r>
      <w:r w:rsidR="00FF705A">
        <w:rPr>
          <w:bdr w:val="none" w:sz="0" w:space="0" w:color="auto" w:frame="1"/>
        </w:rPr>
        <w:t xml:space="preserve">of careers is </w:t>
      </w:r>
      <w:r w:rsidR="00395263" w:rsidRPr="00891C0A">
        <w:rPr>
          <w:bdr w:val="none" w:sz="0" w:space="0" w:color="auto" w:frame="1"/>
        </w:rPr>
        <w:t>interdisciplinary</w:t>
      </w:r>
      <w:r w:rsidR="00C12C6B" w:rsidRPr="00891C0A">
        <w:rPr>
          <w:bdr w:val="none" w:sz="0" w:space="0" w:color="auto" w:frame="1"/>
        </w:rPr>
        <w:t xml:space="preserve">, </w:t>
      </w:r>
      <w:r w:rsidR="00FF705A">
        <w:rPr>
          <w:bdr w:val="none" w:sz="0" w:space="0" w:color="auto" w:frame="1"/>
        </w:rPr>
        <w:t xml:space="preserve">which is both a </w:t>
      </w:r>
      <w:r w:rsidR="006142B6" w:rsidRPr="00DC55A9">
        <w:rPr>
          <w:bdr w:val="none" w:sz="0" w:space="0" w:color="auto" w:frame="1"/>
        </w:rPr>
        <w:t>strength</w:t>
      </w:r>
      <w:r w:rsidR="00FF705A">
        <w:rPr>
          <w:bdr w:val="none" w:sz="0" w:space="0" w:color="auto" w:frame="1"/>
        </w:rPr>
        <w:t xml:space="preserve"> and weakness. Its interdisciplinary nature is a strength because scholars have the opportunity </w:t>
      </w:r>
      <w:r w:rsidR="00395263" w:rsidRPr="00DC55A9">
        <w:rPr>
          <w:bdr w:val="none" w:sz="0" w:space="0" w:color="auto" w:frame="1"/>
        </w:rPr>
        <w:t>to learn from and contribute to other fields</w:t>
      </w:r>
      <w:r w:rsidR="00C12C6B" w:rsidRPr="00DC55A9">
        <w:rPr>
          <w:bdr w:val="none" w:sz="0" w:space="0" w:color="auto" w:frame="1"/>
        </w:rPr>
        <w:t xml:space="preserve">. </w:t>
      </w:r>
      <w:r w:rsidR="00FF705A">
        <w:rPr>
          <w:bdr w:val="none" w:sz="0" w:space="0" w:color="auto" w:frame="1"/>
        </w:rPr>
        <w:t xml:space="preserve">The field examines how </w:t>
      </w:r>
      <w:r w:rsidR="00C16D5E" w:rsidRPr="00DC55A9">
        <w:rPr>
          <w:bdr w:val="none" w:sz="0" w:space="0" w:color="auto" w:frame="1"/>
        </w:rPr>
        <w:t xml:space="preserve">each individual </w:t>
      </w:r>
      <w:r w:rsidR="00FF705A">
        <w:rPr>
          <w:bdr w:val="none" w:sz="0" w:space="0" w:color="auto" w:frame="1"/>
        </w:rPr>
        <w:t xml:space="preserve">enacts </w:t>
      </w:r>
      <w:r w:rsidR="00C16D5E" w:rsidRPr="00DC55A9">
        <w:rPr>
          <w:bdr w:val="none" w:sz="0" w:space="0" w:color="auto" w:frame="1"/>
        </w:rPr>
        <w:t>a career</w:t>
      </w:r>
      <w:r w:rsidR="004B309B" w:rsidRPr="00DC55A9">
        <w:rPr>
          <w:bdr w:val="none" w:sz="0" w:space="0" w:color="auto" w:frame="1"/>
        </w:rPr>
        <w:t>, which ha</w:t>
      </w:r>
      <w:r w:rsidR="00FF705A">
        <w:rPr>
          <w:bdr w:val="none" w:sz="0" w:space="0" w:color="auto" w:frame="1"/>
        </w:rPr>
        <w:t>s</w:t>
      </w:r>
      <w:r w:rsidR="004B309B" w:rsidRPr="00DC55A9">
        <w:rPr>
          <w:bdr w:val="none" w:sz="0" w:space="0" w:color="auto" w:frame="1"/>
        </w:rPr>
        <w:t xml:space="preserve"> strong implications</w:t>
      </w:r>
      <w:r w:rsidR="00FF705A">
        <w:rPr>
          <w:bdr w:val="none" w:sz="0" w:space="0" w:color="auto" w:frame="1"/>
        </w:rPr>
        <w:t xml:space="preserve"> for </w:t>
      </w:r>
      <w:r w:rsidR="004B309B" w:rsidRPr="00DC55A9">
        <w:rPr>
          <w:bdr w:val="none" w:sz="0" w:space="0" w:color="auto" w:frame="1"/>
        </w:rPr>
        <w:t xml:space="preserve">many facets of </w:t>
      </w:r>
      <w:r w:rsidR="00FF705A">
        <w:rPr>
          <w:bdr w:val="none" w:sz="0" w:space="0" w:color="auto" w:frame="1"/>
        </w:rPr>
        <w:t xml:space="preserve">that person’s </w:t>
      </w:r>
      <w:r w:rsidR="004B309B" w:rsidRPr="00841B94">
        <w:rPr>
          <w:bdr w:val="none" w:sz="0" w:space="0" w:color="auto" w:frame="1"/>
        </w:rPr>
        <w:t>life</w:t>
      </w:r>
      <w:r w:rsidR="00C16D5E" w:rsidRPr="00841B94">
        <w:rPr>
          <w:bdr w:val="none" w:sz="0" w:space="0" w:color="auto" w:frame="1"/>
        </w:rPr>
        <w:t>.</w:t>
      </w:r>
      <w:r w:rsidR="00DC55A9">
        <w:rPr>
          <w:bdr w:val="none" w:sz="0" w:space="0" w:color="auto" w:frame="1"/>
        </w:rPr>
        <w:t xml:space="preserve"> Further, other actors participate in the process, with multiple roles</w:t>
      </w:r>
      <w:r w:rsidR="00841B94">
        <w:rPr>
          <w:bdr w:val="none" w:sz="0" w:space="0" w:color="auto" w:frame="1"/>
        </w:rPr>
        <w:t>, aims</w:t>
      </w:r>
      <w:r w:rsidR="001A553B">
        <w:rPr>
          <w:bdr w:val="none" w:sz="0" w:space="0" w:color="auto" w:frame="1"/>
        </w:rPr>
        <w:t>,</w:t>
      </w:r>
      <w:r w:rsidR="00DC55A9">
        <w:rPr>
          <w:bdr w:val="none" w:sz="0" w:space="0" w:color="auto" w:frame="1"/>
        </w:rPr>
        <w:t xml:space="preserve"> and </w:t>
      </w:r>
      <w:r w:rsidR="00841B94">
        <w:rPr>
          <w:bdr w:val="none" w:sz="0" w:space="0" w:color="auto" w:frame="1"/>
        </w:rPr>
        <w:t>obligations</w:t>
      </w:r>
      <w:r w:rsidR="00FC3D24">
        <w:rPr>
          <w:bdr w:val="none" w:sz="0" w:space="0" w:color="auto" w:frame="1"/>
        </w:rPr>
        <w:t xml:space="preserve"> (Arthur et al., 1989; Hall, 2002)</w:t>
      </w:r>
      <w:r w:rsidR="005E04F2">
        <w:rPr>
          <w:bdr w:val="none" w:sz="0" w:space="0" w:color="auto" w:frame="1"/>
        </w:rPr>
        <w:t xml:space="preserve">. These </w:t>
      </w:r>
      <w:r w:rsidR="00CC6B34">
        <w:rPr>
          <w:bdr w:val="none" w:sz="0" w:space="0" w:color="auto" w:frame="1"/>
        </w:rPr>
        <w:t xml:space="preserve">actors may include </w:t>
      </w:r>
      <w:r w:rsidR="00841B94">
        <w:rPr>
          <w:bdr w:val="none" w:sz="0" w:space="0" w:color="auto" w:frame="1"/>
        </w:rPr>
        <w:t xml:space="preserve">employers, professional associations, unions, government agencies, </w:t>
      </w:r>
      <w:r w:rsidR="00CC6B34">
        <w:rPr>
          <w:bdr w:val="none" w:sz="0" w:space="0" w:color="auto" w:frame="1"/>
        </w:rPr>
        <w:t xml:space="preserve">and </w:t>
      </w:r>
      <w:r w:rsidR="00841B94">
        <w:rPr>
          <w:bdr w:val="none" w:sz="0" w:space="0" w:color="auto" w:frame="1"/>
        </w:rPr>
        <w:lastRenderedPageBreak/>
        <w:t>NGOs.</w:t>
      </w:r>
      <w:r w:rsidR="00DC55A9">
        <w:rPr>
          <w:bdr w:val="none" w:sz="0" w:space="0" w:color="auto" w:frame="1"/>
        </w:rPr>
        <w:t xml:space="preserve"> </w:t>
      </w:r>
      <w:r w:rsidR="00FF705A">
        <w:rPr>
          <w:bdr w:val="none" w:sz="0" w:space="0" w:color="auto" w:frame="1"/>
        </w:rPr>
        <w:t xml:space="preserve">The field also examines </w:t>
      </w:r>
      <w:r w:rsidR="004B309B" w:rsidRPr="00DC55A9">
        <w:rPr>
          <w:bdr w:val="none" w:sz="0" w:space="0" w:color="auto" w:frame="1"/>
        </w:rPr>
        <w:t>career system</w:t>
      </w:r>
      <w:r w:rsidR="00FF705A">
        <w:rPr>
          <w:bdr w:val="none" w:sz="0" w:space="0" w:color="auto" w:frame="1"/>
        </w:rPr>
        <w:t>s</w:t>
      </w:r>
      <w:r w:rsidR="004B309B" w:rsidRPr="00DC55A9">
        <w:rPr>
          <w:bdr w:val="none" w:sz="0" w:space="0" w:color="auto" w:frame="1"/>
        </w:rPr>
        <w:t xml:space="preserve">, where careers evolve, and each </w:t>
      </w:r>
      <w:r w:rsidR="005E04F2">
        <w:rPr>
          <w:bdr w:val="none" w:sz="0" w:space="0" w:color="auto" w:frame="1"/>
        </w:rPr>
        <w:t xml:space="preserve">context (e.g. </w:t>
      </w:r>
      <w:r w:rsidR="00FF705A">
        <w:rPr>
          <w:bdr w:val="none" w:sz="0" w:space="0" w:color="auto" w:frame="1"/>
        </w:rPr>
        <w:t>g</w:t>
      </w:r>
      <w:r w:rsidR="004B309B" w:rsidRPr="00DC55A9">
        <w:rPr>
          <w:bdr w:val="none" w:sz="0" w:space="0" w:color="auto" w:frame="1"/>
        </w:rPr>
        <w:t>eography</w:t>
      </w:r>
      <w:r w:rsidR="005E04F2">
        <w:rPr>
          <w:bdr w:val="none" w:sz="0" w:space="0" w:color="auto" w:frame="1"/>
        </w:rPr>
        <w:t>, sector)</w:t>
      </w:r>
      <w:r w:rsidR="004B309B" w:rsidRPr="00DC55A9">
        <w:rPr>
          <w:bdr w:val="none" w:sz="0" w:space="0" w:color="auto" w:frame="1"/>
        </w:rPr>
        <w:t xml:space="preserve"> forms a career landscape where careers take place, locally and globally</w:t>
      </w:r>
      <w:r w:rsidR="00690D8E">
        <w:rPr>
          <w:bdr w:val="none" w:sz="0" w:space="0" w:color="auto" w:frame="1"/>
        </w:rPr>
        <w:t xml:space="preserve"> (Baruch, 2015</w:t>
      </w:r>
      <w:r w:rsidR="00FC3D24">
        <w:rPr>
          <w:bdr w:val="none" w:sz="0" w:space="0" w:color="auto" w:frame="1"/>
        </w:rPr>
        <w:t xml:space="preserve">; </w:t>
      </w:r>
      <w:proofErr w:type="spellStart"/>
      <w:r w:rsidR="00FC3D24">
        <w:rPr>
          <w:bdr w:val="none" w:sz="0" w:space="0" w:color="auto" w:frame="1"/>
        </w:rPr>
        <w:t>Gribling</w:t>
      </w:r>
      <w:proofErr w:type="spellEnd"/>
      <w:r w:rsidR="00FC3D24">
        <w:rPr>
          <w:bdr w:val="none" w:sz="0" w:space="0" w:color="auto" w:frame="1"/>
        </w:rPr>
        <w:t xml:space="preserve"> and Duberley, 2021; </w:t>
      </w:r>
      <w:r w:rsidR="00FC3D24" w:rsidRPr="00E448E7">
        <w:t>Hart</w:t>
      </w:r>
      <w:r w:rsidR="00FC3D24">
        <w:t xml:space="preserve"> and Baruch, 2022</w:t>
      </w:r>
      <w:r w:rsidR="00690D8E">
        <w:rPr>
          <w:bdr w:val="none" w:sz="0" w:space="0" w:color="auto" w:frame="1"/>
        </w:rPr>
        <w:t>)</w:t>
      </w:r>
      <w:r w:rsidR="00690D8E" w:rsidRPr="00DC55A9">
        <w:rPr>
          <w:bdr w:val="none" w:sz="0" w:space="0" w:color="auto" w:frame="1"/>
        </w:rPr>
        <w:t>.</w:t>
      </w:r>
      <w:r w:rsidR="00690D8E">
        <w:rPr>
          <w:bdr w:val="none" w:sz="0" w:space="0" w:color="auto" w:frame="1"/>
        </w:rPr>
        <w:t xml:space="preserve"> </w:t>
      </w:r>
      <w:r w:rsidR="00FF705A">
        <w:rPr>
          <w:bdr w:val="none" w:sz="0" w:space="0" w:color="auto" w:frame="1"/>
        </w:rPr>
        <w:t>Even those who enact careers outside traditional organizational structures, such as contract and self-employed workers, are influenced by organizations as short-term employers, competitors, or market influencers</w:t>
      </w:r>
      <w:r w:rsidR="00FC3D24">
        <w:rPr>
          <w:bdr w:val="none" w:sz="0" w:space="0" w:color="auto" w:frame="1"/>
        </w:rPr>
        <w:t xml:space="preserve"> (</w:t>
      </w:r>
      <w:r w:rsidR="00FC3D24" w:rsidRPr="008A0022">
        <w:t>T</w:t>
      </w:r>
      <w:r w:rsidR="00FC3D24" w:rsidRPr="008A0022">
        <w:rPr>
          <w:shd w:val="clear" w:color="auto" w:fill="FFFFFF"/>
        </w:rPr>
        <w:t xml:space="preserve">empest, </w:t>
      </w:r>
      <w:proofErr w:type="spellStart"/>
      <w:r w:rsidR="00FC3D24" w:rsidRPr="008A0022">
        <w:rPr>
          <w:shd w:val="clear" w:color="auto" w:fill="FFFFFF"/>
        </w:rPr>
        <w:t>McKinlay</w:t>
      </w:r>
      <w:proofErr w:type="spellEnd"/>
      <w:r w:rsidR="00FC3D24">
        <w:rPr>
          <w:shd w:val="clear" w:color="auto" w:fill="FFFFFF"/>
        </w:rPr>
        <w:t>,</w:t>
      </w:r>
      <w:r w:rsidR="00FC3D24" w:rsidRPr="008A0022">
        <w:rPr>
          <w:shd w:val="clear" w:color="auto" w:fill="FFFFFF"/>
        </w:rPr>
        <w:t xml:space="preserve"> and Starkey</w:t>
      </w:r>
      <w:r w:rsidR="00FC3D24">
        <w:rPr>
          <w:shd w:val="clear" w:color="auto" w:fill="FFFFFF"/>
        </w:rPr>
        <w:t xml:space="preserve">, </w:t>
      </w:r>
      <w:r w:rsidR="00FC3D24" w:rsidRPr="008A0022">
        <w:rPr>
          <w:shd w:val="clear" w:color="auto" w:fill="FFFFFF"/>
        </w:rPr>
        <w:t>2004)</w:t>
      </w:r>
      <w:r w:rsidR="00FF705A">
        <w:rPr>
          <w:bdr w:val="none" w:sz="0" w:space="0" w:color="auto" w:frame="1"/>
        </w:rPr>
        <w:t xml:space="preserve">. </w:t>
      </w:r>
      <w:r w:rsidR="004B309B" w:rsidRPr="00DC55A9">
        <w:rPr>
          <w:bdr w:val="none" w:sz="0" w:space="0" w:color="auto" w:frame="1"/>
        </w:rPr>
        <w:t xml:space="preserve">As a result, understanding careers and how to </w:t>
      </w:r>
      <w:r w:rsidR="00FF705A">
        <w:rPr>
          <w:bdr w:val="none" w:sz="0" w:space="0" w:color="auto" w:frame="1"/>
        </w:rPr>
        <w:t xml:space="preserve">manage </w:t>
      </w:r>
      <w:r w:rsidR="004B309B" w:rsidRPr="00DC55A9">
        <w:rPr>
          <w:bdr w:val="none" w:sz="0" w:space="0" w:color="auto" w:frame="1"/>
        </w:rPr>
        <w:t xml:space="preserve">them effectively is </w:t>
      </w:r>
      <w:r w:rsidR="00FF705A">
        <w:rPr>
          <w:bdr w:val="none" w:sz="0" w:space="0" w:color="auto" w:frame="1"/>
        </w:rPr>
        <w:t>important to</w:t>
      </w:r>
      <w:r w:rsidR="004B309B" w:rsidRPr="00DC55A9">
        <w:rPr>
          <w:bdr w:val="none" w:sz="0" w:space="0" w:color="auto" w:frame="1"/>
        </w:rPr>
        <w:t xml:space="preserve"> </w:t>
      </w:r>
      <w:r w:rsidR="0089281C">
        <w:rPr>
          <w:bdr w:val="none" w:sz="0" w:space="0" w:color="auto" w:frame="1"/>
        </w:rPr>
        <w:t xml:space="preserve">the </w:t>
      </w:r>
      <w:r w:rsidR="004B309B" w:rsidRPr="00DC55A9">
        <w:rPr>
          <w:bdr w:val="none" w:sz="0" w:space="0" w:color="auto" w:frame="1"/>
        </w:rPr>
        <w:t>many</w:t>
      </w:r>
      <w:r w:rsidR="00C16D5E" w:rsidRPr="00DC55A9">
        <w:rPr>
          <w:bdr w:val="none" w:sz="0" w:space="0" w:color="auto" w:frame="1"/>
        </w:rPr>
        <w:t xml:space="preserve"> actors and</w:t>
      </w:r>
      <w:r w:rsidR="004B309B" w:rsidRPr="00DC55A9">
        <w:rPr>
          <w:bdr w:val="none" w:sz="0" w:space="0" w:color="auto" w:frame="1"/>
        </w:rPr>
        <w:t xml:space="preserve"> various constituencies</w:t>
      </w:r>
      <w:r w:rsidR="00FF705A" w:rsidRPr="00E448E7">
        <w:rPr>
          <w:bdr w:val="none" w:sz="0" w:space="0" w:color="auto" w:frame="1"/>
        </w:rPr>
        <w:t xml:space="preserve">. </w:t>
      </w:r>
      <w:r w:rsidR="00FF705A">
        <w:rPr>
          <w:bdr w:val="none" w:sz="0" w:space="0" w:color="auto" w:frame="1"/>
        </w:rPr>
        <w:t xml:space="preserve">The inter-disciplinary nature of career studies is also a weakness because the field is </w:t>
      </w:r>
      <w:r w:rsidR="00395263" w:rsidRPr="00DC55A9">
        <w:rPr>
          <w:bdr w:val="none" w:sz="0" w:space="0" w:color="auto" w:frame="1"/>
        </w:rPr>
        <w:t>fragment</w:t>
      </w:r>
      <w:r w:rsidR="00FF705A">
        <w:rPr>
          <w:bdr w:val="none" w:sz="0" w:space="0" w:color="auto" w:frame="1"/>
        </w:rPr>
        <w:t>ed</w:t>
      </w:r>
      <w:r w:rsidR="00371F65">
        <w:rPr>
          <w:bdr w:val="none" w:sz="0" w:space="0" w:color="auto" w:frame="1"/>
        </w:rPr>
        <w:t xml:space="preserve"> (</w:t>
      </w:r>
      <w:r w:rsidR="00371F65" w:rsidRPr="00371F65">
        <w:rPr>
          <w:bdr w:val="none" w:sz="0" w:space="0" w:color="auto" w:frame="1"/>
        </w:rPr>
        <w:t>Baruch et al., 2015</w:t>
      </w:r>
      <w:r w:rsidR="00371F65">
        <w:rPr>
          <w:bdr w:val="none" w:sz="0" w:space="0" w:color="auto" w:frame="1"/>
        </w:rPr>
        <w:t>)</w:t>
      </w:r>
      <w:r w:rsidR="00FF705A">
        <w:rPr>
          <w:bdr w:val="none" w:sz="0" w:space="0" w:color="auto" w:frame="1"/>
        </w:rPr>
        <w:t xml:space="preserve">. This fragmentation makes it difficult for scholars to remain current in the literature </w:t>
      </w:r>
      <w:r w:rsidR="00CC6B34">
        <w:rPr>
          <w:bdr w:val="none" w:sz="0" w:space="0" w:color="auto" w:frame="1"/>
        </w:rPr>
        <w:t>and determin</w:t>
      </w:r>
      <w:r w:rsidR="004E10EC">
        <w:rPr>
          <w:bdr w:val="none" w:sz="0" w:space="0" w:color="auto" w:frame="1"/>
        </w:rPr>
        <w:t xml:space="preserve">e </w:t>
      </w:r>
      <w:r w:rsidR="005E04F2">
        <w:rPr>
          <w:bdr w:val="none" w:sz="0" w:space="0" w:color="auto" w:frame="1"/>
        </w:rPr>
        <w:t xml:space="preserve">the most appropriate </w:t>
      </w:r>
      <w:r w:rsidR="00FF705A">
        <w:rPr>
          <w:bdr w:val="none" w:sz="0" w:space="0" w:color="auto" w:frame="1"/>
        </w:rPr>
        <w:t xml:space="preserve">methods </w:t>
      </w:r>
      <w:r w:rsidR="005E04F2">
        <w:rPr>
          <w:bdr w:val="none" w:sz="0" w:space="0" w:color="auto" w:frame="1"/>
        </w:rPr>
        <w:t xml:space="preserve">to </w:t>
      </w:r>
      <w:r w:rsidR="00FF705A">
        <w:rPr>
          <w:bdr w:val="none" w:sz="0" w:space="0" w:color="auto" w:frame="1"/>
        </w:rPr>
        <w:t xml:space="preserve">use </w:t>
      </w:r>
      <w:r w:rsidR="005E04F2">
        <w:rPr>
          <w:bdr w:val="none" w:sz="0" w:space="0" w:color="auto" w:frame="1"/>
        </w:rPr>
        <w:t xml:space="preserve">in </w:t>
      </w:r>
      <w:r w:rsidR="00FF705A">
        <w:rPr>
          <w:bdr w:val="none" w:sz="0" w:space="0" w:color="auto" w:frame="1"/>
        </w:rPr>
        <w:t>study</w:t>
      </w:r>
      <w:r w:rsidR="005E04F2">
        <w:rPr>
          <w:bdr w:val="none" w:sz="0" w:space="0" w:color="auto" w:frame="1"/>
        </w:rPr>
        <w:t>ing</w:t>
      </w:r>
      <w:r w:rsidR="00FF705A">
        <w:rPr>
          <w:bdr w:val="none" w:sz="0" w:space="0" w:color="auto" w:frame="1"/>
        </w:rPr>
        <w:t xml:space="preserve"> careers at multiple levels of analysis. </w:t>
      </w:r>
    </w:p>
    <w:p w14:paraId="45EA47E9" w14:textId="4E062050" w:rsidR="00547A7C" w:rsidRDefault="004E10EC" w:rsidP="00E448E7">
      <w:pPr>
        <w:autoSpaceDE w:val="0"/>
        <w:autoSpaceDN w:val="0"/>
        <w:adjustRightInd w:val="0"/>
        <w:spacing w:after="0" w:line="480" w:lineRule="auto"/>
        <w:rPr>
          <w:b/>
          <w:bCs/>
          <w:bdr w:val="none" w:sz="0" w:space="0" w:color="auto" w:frame="1"/>
        </w:rPr>
      </w:pPr>
      <w:r>
        <w:rPr>
          <w:bdr w:val="none" w:sz="0" w:space="0" w:color="auto" w:frame="1"/>
        </w:rPr>
        <w:tab/>
      </w:r>
      <w:r w:rsidR="00FF705A">
        <w:rPr>
          <w:bdr w:val="none" w:sz="0" w:space="0" w:color="auto" w:frame="1"/>
        </w:rPr>
        <w:t xml:space="preserve">The purpose of </w:t>
      </w:r>
      <w:r w:rsidR="00FF705A" w:rsidRPr="00BD65D8">
        <w:rPr>
          <w:bdr w:val="none" w:sz="0" w:space="0" w:color="auto" w:frame="1"/>
        </w:rPr>
        <w:t xml:space="preserve">this paper </w:t>
      </w:r>
      <w:r w:rsidR="00FF705A">
        <w:rPr>
          <w:bdr w:val="none" w:sz="0" w:space="0" w:color="auto" w:frame="1"/>
        </w:rPr>
        <w:t xml:space="preserve">is to help make sense of this complex but fragmented field by (a) detailing why it is important to study careers, (b) briefly reviewing key theories, concepts, and </w:t>
      </w:r>
      <w:r w:rsidR="00FC3D24">
        <w:rPr>
          <w:bdr w:val="none" w:sz="0" w:space="0" w:color="auto" w:frame="1"/>
        </w:rPr>
        <w:t>models</w:t>
      </w:r>
      <w:r w:rsidR="00FF705A">
        <w:rPr>
          <w:bdr w:val="none" w:sz="0" w:space="0" w:color="auto" w:frame="1"/>
        </w:rPr>
        <w:t xml:space="preserve"> of careers, and (c) examining what methods are used to study careers. </w:t>
      </w:r>
      <w:r w:rsidR="00FF705A">
        <w:t>Based upon this review</w:t>
      </w:r>
      <w:r w:rsidR="00BC14C2">
        <w:t xml:space="preserve"> and analysis</w:t>
      </w:r>
      <w:r w:rsidR="00FF705A">
        <w:t xml:space="preserve">, we offer </w:t>
      </w:r>
      <w:r w:rsidR="00690D8E">
        <w:t xml:space="preserve">ten </w:t>
      </w:r>
      <w:r w:rsidR="00FF705A">
        <w:t xml:space="preserve">major recommendations to guide future research. </w:t>
      </w:r>
    </w:p>
    <w:p w14:paraId="3543AF2A" w14:textId="5A0529E6" w:rsidR="0089619A" w:rsidRDefault="000B28C0" w:rsidP="0000699A">
      <w:pPr>
        <w:pStyle w:val="xmsonormal"/>
        <w:shd w:val="clear" w:color="auto" w:fill="FFFFFF"/>
        <w:spacing w:before="0" w:beforeAutospacing="0" w:after="0" w:afterAutospacing="0" w:line="480" w:lineRule="auto"/>
        <w:jc w:val="center"/>
      </w:pPr>
      <w:r w:rsidRPr="008A0022">
        <w:rPr>
          <w:b/>
          <w:bCs/>
          <w:bdr w:val="none" w:sz="0" w:space="0" w:color="auto" w:frame="1"/>
        </w:rPr>
        <w:t xml:space="preserve">Why </w:t>
      </w:r>
      <w:r w:rsidR="004B309B" w:rsidRPr="008A0022">
        <w:rPr>
          <w:b/>
          <w:bCs/>
          <w:bdr w:val="none" w:sz="0" w:space="0" w:color="auto" w:frame="1"/>
        </w:rPr>
        <w:t>we s</w:t>
      </w:r>
      <w:r w:rsidRPr="008A0022">
        <w:rPr>
          <w:b/>
          <w:bCs/>
          <w:bdr w:val="none" w:sz="0" w:space="0" w:color="auto" w:frame="1"/>
        </w:rPr>
        <w:t xml:space="preserve">tudy </w:t>
      </w:r>
      <w:r w:rsidR="004B309B" w:rsidRPr="008A0022">
        <w:rPr>
          <w:b/>
          <w:bCs/>
          <w:bdr w:val="none" w:sz="0" w:space="0" w:color="auto" w:frame="1"/>
        </w:rPr>
        <w:t>careers</w:t>
      </w:r>
      <w:r w:rsidR="00304A82">
        <w:rPr>
          <w:b/>
          <w:bCs/>
          <w:bdr w:val="none" w:sz="0" w:space="0" w:color="auto" w:frame="1"/>
        </w:rPr>
        <w:t xml:space="preserve"> </w:t>
      </w:r>
    </w:p>
    <w:p w14:paraId="082969CE" w14:textId="1B8A71C3" w:rsidR="00AC0391" w:rsidRDefault="00EC1FB1" w:rsidP="0089619A">
      <w:pPr>
        <w:pStyle w:val="xmsonormal"/>
        <w:shd w:val="clear" w:color="auto" w:fill="FFFFFF"/>
        <w:spacing w:before="0" w:beforeAutospacing="0" w:after="0" w:afterAutospacing="0" w:line="480" w:lineRule="auto"/>
        <w:rPr>
          <w:bdr w:val="none" w:sz="0" w:space="0" w:color="auto" w:frame="1"/>
        </w:rPr>
      </w:pPr>
      <w:r>
        <w:rPr>
          <w:bdr w:val="none" w:sz="0" w:space="0" w:color="auto" w:frame="1"/>
        </w:rPr>
        <w:tab/>
      </w:r>
      <w:r w:rsidR="00680E23">
        <w:rPr>
          <w:bdr w:val="none" w:sz="0" w:space="0" w:color="auto" w:frame="1"/>
        </w:rPr>
        <w:t xml:space="preserve">Careers are important. </w:t>
      </w:r>
      <w:r w:rsidR="00AC0391">
        <w:rPr>
          <w:bdr w:val="none" w:sz="0" w:space="0" w:color="auto" w:frame="1"/>
        </w:rPr>
        <w:t xml:space="preserve">For many, careers are a major source of </w:t>
      </w:r>
      <w:r w:rsidR="00680E23">
        <w:rPr>
          <w:bdr w:val="none" w:sz="0" w:space="0" w:color="auto" w:frame="1"/>
        </w:rPr>
        <w:t>identity and satis</w:t>
      </w:r>
      <w:r w:rsidR="00AC0391">
        <w:rPr>
          <w:bdr w:val="none" w:sz="0" w:space="0" w:color="auto" w:frame="1"/>
        </w:rPr>
        <w:t xml:space="preserve">faction. Careers enable people to pay their bills and be contributing members of society. People support themselves and loved ones through their careers. Many relationships are embedded in careers. </w:t>
      </w:r>
      <w:r w:rsidR="00FF705A">
        <w:rPr>
          <w:bdr w:val="none" w:sz="0" w:space="0" w:color="auto" w:frame="1"/>
        </w:rPr>
        <w:t>P</w:t>
      </w:r>
      <w:r w:rsidR="00AC0391">
        <w:rPr>
          <w:bdr w:val="none" w:sz="0" w:space="0" w:color="auto" w:frame="1"/>
        </w:rPr>
        <w:t xml:space="preserve">eople </w:t>
      </w:r>
      <w:r w:rsidR="00FF705A">
        <w:rPr>
          <w:bdr w:val="none" w:sz="0" w:space="0" w:color="auto" w:frame="1"/>
        </w:rPr>
        <w:t xml:space="preserve">often </w:t>
      </w:r>
      <w:r w:rsidR="00AC0391">
        <w:rPr>
          <w:bdr w:val="none" w:sz="0" w:space="0" w:color="auto" w:frame="1"/>
        </w:rPr>
        <w:t xml:space="preserve">fulfill their dreams, inspire others, or leave a legacy through their careers. </w:t>
      </w:r>
    </w:p>
    <w:p w14:paraId="04B0D12C" w14:textId="0891D74C" w:rsidR="004E10EC" w:rsidRDefault="00AC0391" w:rsidP="0089619A">
      <w:pPr>
        <w:pStyle w:val="xmsonormal"/>
        <w:shd w:val="clear" w:color="auto" w:fill="FFFFFF"/>
        <w:spacing w:before="0" w:beforeAutospacing="0" w:after="0" w:afterAutospacing="0" w:line="480" w:lineRule="auto"/>
        <w:rPr>
          <w:bdr w:val="none" w:sz="0" w:space="0" w:color="auto" w:frame="1"/>
        </w:rPr>
      </w:pPr>
      <w:r>
        <w:rPr>
          <w:bdr w:val="none" w:sz="0" w:space="0" w:color="auto" w:frame="1"/>
        </w:rPr>
        <w:tab/>
      </w:r>
      <w:r w:rsidR="004B309B" w:rsidRPr="008A0022">
        <w:rPr>
          <w:bdr w:val="none" w:sz="0" w:space="0" w:color="auto" w:frame="1"/>
        </w:rPr>
        <w:t xml:space="preserve">It is important to study careers because the choice of </w:t>
      </w:r>
      <w:r w:rsidR="00CA0EB9" w:rsidRPr="008A0022">
        <w:rPr>
          <w:bdr w:val="none" w:sz="0" w:space="0" w:color="auto" w:frame="1"/>
        </w:rPr>
        <w:t>occupation</w:t>
      </w:r>
      <w:r w:rsidR="004B309B" w:rsidRPr="008A0022">
        <w:rPr>
          <w:bdr w:val="none" w:sz="0" w:space="0" w:color="auto" w:frame="1"/>
        </w:rPr>
        <w:t xml:space="preserve">, </w:t>
      </w:r>
      <w:r w:rsidR="00680E23">
        <w:rPr>
          <w:bdr w:val="none" w:sz="0" w:space="0" w:color="auto" w:frame="1"/>
        </w:rPr>
        <w:t xml:space="preserve">continuous learning and </w:t>
      </w:r>
      <w:r w:rsidR="004B309B" w:rsidRPr="008A0022">
        <w:rPr>
          <w:bdr w:val="none" w:sz="0" w:space="0" w:color="auto" w:frame="1"/>
        </w:rPr>
        <w:t xml:space="preserve">development </w:t>
      </w:r>
      <w:r w:rsidR="00680E23">
        <w:rPr>
          <w:bdr w:val="none" w:sz="0" w:space="0" w:color="auto" w:frame="1"/>
        </w:rPr>
        <w:t>to fulfil</w:t>
      </w:r>
      <w:r w:rsidR="004E10EC">
        <w:rPr>
          <w:bdr w:val="none" w:sz="0" w:space="0" w:color="auto" w:frame="1"/>
        </w:rPr>
        <w:t xml:space="preserve">l </w:t>
      </w:r>
      <w:r w:rsidR="00680E23">
        <w:rPr>
          <w:bdr w:val="none" w:sz="0" w:space="0" w:color="auto" w:frame="1"/>
        </w:rPr>
        <w:t>work requirements, and transitions across work roles affect individuals’ career success and well-being</w:t>
      </w:r>
      <w:r w:rsidR="00E62FCB">
        <w:rPr>
          <w:bdr w:val="none" w:sz="0" w:space="0" w:color="auto" w:frame="1"/>
        </w:rPr>
        <w:t xml:space="preserve"> (</w:t>
      </w:r>
      <w:r w:rsidR="00E62FCB">
        <w:rPr>
          <w:rFonts w:asciiTheme="majorBidi" w:hAnsiTheme="majorBidi" w:cstheme="majorBidi"/>
        </w:rPr>
        <w:t xml:space="preserve">Chudzikowski, </w:t>
      </w:r>
      <w:r w:rsidR="00E62FCB" w:rsidRPr="00BC6A8D">
        <w:rPr>
          <w:rFonts w:asciiTheme="majorBidi" w:hAnsiTheme="majorBidi" w:cstheme="majorBidi"/>
        </w:rPr>
        <w:t>2012</w:t>
      </w:r>
      <w:r w:rsidR="00E62FCB">
        <w:rPr>
          <w:bdr w:val="none" w:sz="0" w:space="0" w:color="auto" w:frame="1"/>
        </w:rPr>
        <w:t>)</w:t>
      </w:r>
      <w:r w:rsidR="00680E23">
        <w:rPr>
          <w:bdr w:val="none" w:sz="0" w:space="0" w:color="auto" w:frame="1"/>
        </w:rPr>
        <w:t xml:space="preserve">. </w:t>
      </w:r>
      <w:r w:rsidR="0017095E" w:rsidRPr="008A0022">
        <w:rPr>
          <w:bdr w:val="none" w:sz="0" w:space="0" w:color="auto" w:frame="1"/>
        </w:rPr>
        <w:t>C</w:t>
      </w:r>
      <w:r w:rsidR="0017095E" w:rsidRPr="008A0022">
        <w:t xml:space="preserve">areer success is </w:t>
      </w:r>
      <w:r w:rsidR="00D74DDF" w:rsidRPr="008A0022">
        <w:t xml:space="preserve">an </w:t>
      </w:r>
      <w:r w:rsidR="0017095E" w:rsidRPr="008A0022">
        <w:lastRenderedPageBreak/>
        <w:t xml:space="preserve">important outcome for people, hence, </w:t>
      </w:r>
      <w:r w:rsidR="00680E23">
        <w:t xml:space="preserve">it is important to </w:t>
      </w:r>
      <w:r w:rsidR="0017095E" w:rsidRPr="008A0022">
        <w:t>their employing organizations (Heslin, 2005).</w:t>
      </w:r>
      <w:r w:rsidR="004B309B" w:rsidRPr="008A0022">
        <w:rPr>
          <w:bdr w:val="none" w:sz="0" w:space="0" w:color="auto" w:frame="1"/>
        </w:rPr>
        <w:t xml:space="preserve"> </w:t>
      </w:r>
      <w:r w:rsidR="00680E23">
        <w:rPr>
          <w:bdr w:val="none" w:sz="0" w:space="0" w:color="auto" w:frame="1"/>
        </w:rPr>
        <w:t xml:space="preserve">To be effective and socially responsible, employers must </w:t>
      </w:r>
      <w:r w:rsidR="004B309B" w:rsidRPr="008A0022">
        <w:rPr>
          <w:bdr w:val="none" w:sz="0" w:space="0" w:color="auto" w:frame="1"/>
        </w:rPr>
        <w:t>manage their resources, and</w:t>
      </w:r>
      <w:r w:rsidR="00680E23">
        <w:rPr>
          <w:bdr w:val="none" w:sz="0" w:space="0" w:color="auto" w:frame="1"/>
        </w:rPr>
        <w:t xml:space="preserve"> the</w:t>
      </w:r>
      <w:r w:rsidR="004B309B" w:rsidRPr="008A0022">
        <w:rPr>
          <w:bdr w:val="none" w:sz="0" w:space="0" w:color="auto" w:frame="1"/>
        </w:rPr>
        <w:t xml:space="preserve"> most critical resource </w:t>
      </w:r>
      <w:r w:rsidR="00680E23">
        <w:rPr>
          <w:bdr w:val="none" w:sz="0" w:space="0" w:color="auto" w:frame="1"/>
        </w:rPr>
        <w:t xml:space="preserve">is their employees. </w:t>
      </w:r>
      <w:r w:rsidR="004B309B" w:rsidRPr="008A0022">
        <w:rPr>
          <w:bdr w:val="none" w:sz="0" w:space="0" w:color="auto" w:frame="1"/>
        </w:rPr>
        <w:t xml:space="preserve">Applying best practices for </w:t>
      </w:r>
      <w:r w:rsidR="004E10EC">
        <w:rPr>
          <w:bdr w:val="none" w:sz="0" w:space="0" w:color="auto" w:frame="1"/>
        </w:rPr>
        <w:t xml:space="preserve">talent </w:t>
      </w:r>
      <w:r w:rsidR="004B309B" w:rsidRPr="008A0022">
        <w:rPr>
          <w:bdr w:val="none" w:sz="0" w:space="0" w:color="auto" w:frame="1"/>
        </w:rPr>
        <w:t>management</w:t>
      </w:r>
      <w:r w:rsidR="004E10EC">
        <w:rPr>
          <w:bdr w:val="none" w:sz="0" w:space="0" w:color="auto" w:frame="1"/>
        </w:rPr>
        <w:t xml:space="preserve"> that support workers’ well-being and enhance their productivity </w:t>
      </w:r>
      <w:r w:rsidR="00680E23">
        <w:rPr>
          <w:bdr w:val="none" w:sz="0" w:space="0" w:color="auto" w:frame="1"/>
        </w:rPr>
        <w:t xml:space="preserve">should lead </w:t>
      </w:r>
      <w:r w:rsidR="004B309B" w:rsidRPr="008A0022">
        <w:rPr>
          <w:bdr w:val="none" w:sz="0" w:space="0" w:color="auto" w:frame="1"/>
        </w:rPr>
        <w:t xml:space="preserve">to </w:t>
      </w:r>
      <w:r w:rsidR="00092011" w:rsidRPr="008A0022">
        <w:rPr>
          <w:bdr w:val="none" w:sz="0" w:space="0" w:color="auto" w:frame="1"/>
        </w:rPr>
        <w:t xml:space="preserve">strong </w:t>
      </w:r>
      <w:r w:rsidR="0017095E" w:rsidRPr="008A0022">
        <w:rPr>
          <w:bdr w:val="none" w:sz="0" w:space="0" w:color="auto" w:frame="1"/>
        </w:rPr>
        <w:t xml:space="preserve">positive </w:t>
      </w:r>
      <w:r w:rsidR="00092011" w:rsidRPr="008A0022">
        <w:rPr>
          <w:bdr w:val="none" w:sz="0" w:space="0" w:color="auto" w:frame="1"/>
        </w:rPr>
        <w:t>organizational outcomes</w:t>
      </w:r>
      <w:r w:rsidR="00FC3D24">
        <w:rPr>
          <w:bdr w:val="none" w:sz="0" w:space="0" w:color="auto" w:frame="1"/>
        </w:rPr>
        <w:t xml:space="preserve"> and stronger nations</w:t>
      </w:r>
      <w:r w:rsidR="00092011" w:rsidRPr="008A0022">
        <w:rPr>
          <w:bdr w:val="none" w:sz="0" w:space="0" w:color="auto" w:frame="1"/>
        </w:rPr>
        <w:t xml:space="preserve"> (Combs et al., 2006; </w:t>
      </w:r>
      <w:r w:rsidR="00092011" w:rsidRPr="008A0022">
        <w:rPr>
          <w:lang w:eastAsia="zh-CN"/>
        </w:rPr>
        <w:t>Jiang</w:t>
      </w:r>
      <w:r w:rsidR="00092011" w:rsidRPr="008A0022">
        <w:rPr>
          <w:bdr w:val="none" w:sz="0" w:space="0" w:color="auto" w:frame="1"/>
        </w:rPr>
        <w:t xml:space="preserve"> et al., 2012; </w:t>
      </w:r>
      <w:proofErr w:type="spellStart"/>
      <w:r w:rsidR="00092011" w:rsidRPr="008A0022">
        <w:rPr>
          <w:bdr w:val="none" w:sz="0" w:space="0" w:color="auto" w:frame="1"/>
        </w:rPr>
        <w:t>Tzabbar</w:t>
      </w:r>
      <w:proofErr w:type="spellEnd"/>
      <w:r w:rsidR="00092011" w:rsidRPr="008A0022">
        <w:rPr>
          <w:bdr w:val="none" w:sz="0" w:space="0" w:color="auto" w:frame="1"/>
        </w:rPr>
        <w:t xml:space="preserve"> et al., 2017)</w:t>
      </w:r>
      <w:r w:rsidR="00872EFB">
        <w:rPr>
          <w:bdr w:val="none" w:sz="0" w:space="0" w:color="auto" w:frame="1"/>
        </w:rPr>
        <w:t>.</w:t>
      </w:r>
    </w:p>
    <w:p w14:paraId="303E6DE5" w14:textId="4BF841AF" w:rsidR="00680E23" w:rsidRDefault="004E10EC" w:rsidP="0089619A">
      <w:pPr>
        <w:pStyle w:val="xmsonormal"/>
        <w:shd w:val="clear" w:color="auto" w:fill="FFFFFF"/>
        <w:spacing w:before="0" w:beforeAutospacing="0" w:after="0" w:afterAutospacing="0" w:line="480" w:lineRule="auto"/>
        <w:rPr>
          <w:bdr w:val="none" w:sz="0" w:space="0" w:color="auto" w:frame="1"/>
        </w:rPr>
      </w:pPr>
      <w:r>
        <w:rPr>
          <w:bdr w:val="none" w:sz="0" w:space="0" w:color="auto" w:frame="1"/>
        </w:rPr>
        <w:tab/>
      </w:r>
      <w:r w:rsidR="00680E23">
        <w:rPr>
          <w:bdr w:val="none" w:sz="0" w:space="0" w:color="auto" w:frame="1"/>
        </w:rPr>
        <w:t xml:space="preserve">Within the </w:t>
      </w:r>
      <w:r w:rsidR="00092011" w:rsidRPr="008A0022">
        <w:rPr>
          <w:bdr w:val="none" w:sz="0" w:space="0" w:color="auto" w:frame="1"/>
        </w:rPr>
        <w:t xml:space="preserve">global </w:t>
      </w:r>
      <w:r w:rsidR="00680E23">
        <w:rPr>
          <w:bdr w:val="none" w:sz="0" w:space="0" w:color="auto" w:frame="1"/>
        </w:rPr>
        <w:t xml:space="preserve">arena, nations attempt to attain </w:t>
      </w:r>
      <w:r w:rsidR="00F9557F" w:rsidRPr="008A0022">
        <w:rPr>
          <w:bdr w:val="none" w:sz="0" w:space="0" w:color="auto" w:frame="1"/>
        </w:rPr>
        <w:t>competitive advantage</w:t>
      </w:r>
      <w:r w:rsidR="00AC0391">
        <w:rPr>
          <w:bdr w:val="none" w:sz="0" w:space="0" w:color="auto" w:frame="1"/>
        </w:rPr>
        <w:t xml:space="preserve"> through </w:t>
      </w:r>
      <w:r w:rsidR="00680E23">
        <w:rPr>
          <w:bdr w:val="none" w:sz="0" w:space="0" w:color="auto" w:frame="1"/>
        </w:rPr>
        <w:t>the b</w:t>
      </w:r>
      <w:r w:rsidR="00092011" w:rsidRPr="008A0022">
        <w:rPr>
          <w:bdr w:val="none" w:sz="0" w:space="0" w:color="auto" w:frame="1"/>
        </w:rPr>
        <w:t xml:space="preserve">etter use of their resources </w:t>
      </w:r>
      <w:r w:rsidR="00680E23" w:rsidRPr="008A0022">
        <w:rPr>
          <w:bdr w:val="none" w:sz="0" w:space="0" w:color="auto" w:frame="1"/>
        </w:rPr>
        <w:t>(Porter, 2011).</w:t>
      </w:r>
      <w:r w:rsidR="00092011" w:rsidRPr="008A0022">
        <w:rPr>
          <w:bdr w:val="none" w:sz="0" w:space="0" w:color="auto" w:frame="1"/>
        </w:rPr>
        <w:t xml:space="preserve"> This requires </w:t>
      </w:r>
      <w:r w:rsidR="00680E23">
        <w:rPr>
          <w:bdr w:val="none" w:sz="0" w:space="0" w:color="auto" w:frame="1"/>
        </w:rPr>
        <w:t>government</w:t>
      </w:r>
      <w:r>
        <w:rPr>
          <w:bdr w:val="none" w:sz="0" w:space="0" w:color="auto" w:frame="1"/>
        </w:rPr>
        <w:t>s</w:t>
      </w:r>
      <w:r w:rsidR="00680E23">
        <w:rPr>
          <w:bdr w:val="none" w:sz="0" w:space="0" w:color="auto" w:frame="1"/>
        </w:rPr>
        <w:t xml:space="preserve"> </w:t>
      </w:r>
      <w:r>
        <w:rPr>
          <w:bdr w:val="none" w:sz="0" w:space="0" w:color="auto" w:frame="1"/>
        </w:rPr>
        <w:t xml:space="preserve">to </w:t>
      </w:r>
      <w:r w:rsidR="00092011" w:rsidRPr="008A0022">
        <w:rPr>
          <w:bdr w:val="none" w:sz="0" w:space="0" w:color="auto" w:frame="1"/>
        </w:rPr>
        <w:t>invest in people and develop system</w:t>
      </w:r>
      <w:r w:rsidR="00680E23">
        <w:rPr>
          <w:bdr w:val="none" w:sz="0" w:space="0" w:color="auto" w:frame="1"/>
        </w:rPr>
        <w:t>s</w:t>
      </w:r>
      <w:r>
        <w:rPr>
          <w:bdr w:val="none" w:sz="0" w:space="0" w:color="auto" w:frame="1"/>
        </w:rPr>
        <w:t xml:space="preserve"> </w:t>
      </w:r>
      <w:r w:rsidR="00BC14C2">
        <w:rPr>
          <w:bdr w:val="none" w:sz="0" w:space="0" w:color="auto" w:frame="1"/>
        </w:rPr>
        <w:t xml:space="preserve">that </w:t>
      </w:r>
      <w:r>
        <w:rPr>
          <w:bdr w:val="none" w:sz="0" w:space="0" w:color="auto" w:frame="1"/>
        </w:rPr>
        <w:t xml:space="preserve">support </w:t>
      </w:r>
      <w:r w:rsidR="00092011" w:rsidRPr="008A0022">
        <w:rPr>
          <w:bdr w:val="none" w:sz="0" w:space="0" w:color="auto" w:frame="1"/>
        </w:rPr>
        <w:t xml:space="preserve">optimal </w:t>
      </w:r>
      <w:r w:rsidR="00680E23">
        <w:rPr>
          <w:bdr w:val="none" w:sz="0" w:space="0" w:color="auto" w:frame="1"/>
        </w:rPr>
        <w:t xml:space="preserve">employment </w:t>
      </w:r>
      <w:r>
        <w:rPr>
          <w:bdr w:val="none" w:sz="0" w:space="0" w:color="auto" w:frame="1"/>
        </w:rPr>
        <w:t xml:space="preserve">levels while </w:t>
      </w:r>
      <w:r w:rsidR="007B6901">
        <w:rPr>
          <w:bdr w:val="none" w:sz="0" w:space="0" w:color="auto" w:frame="1"/>
        </w:rPr>
        <w:t xml:space="preserve">enabling </w:t>
      </w:r>
      <w:r w:rsidR="00092011" w:rsidRPr="008A0022">
        <w:rPr>
          <w:bdr w:val="none" w:sz="0" w:space="0" w:color="auto" w:frame="1"/>
        </w:rPr>
        <w:t>people</w:t>
      </w:r>
      <w:r w:rsidR="00680E23">
        <w:rPr>
          <w:bdr w:val="none" w:sz="0" w:space="0" w:color="auto" w:frame="1"/>
        </w:rPr>
        <w:t xml:space="preserve"> </w:t>
      </w:r>
      <w:r w:rsidR="00092011" w:rsidRPr="008A0022">
        <w:rPr>
          <w:bdr w:val="none" w:sz="0" w:space="0" w:color="auto" w:frame="1"/>
        </w:rPr>
        <w:t>to flourish</w:t>
      </w:r>
      <w:r w:rsidR="00680E23">
        <w:rPr>
          <w:bdr w:val="none" w:sz="0" w:space="0" w:color="auto" w:frame="1"/>
        </w:rPr>
        <w:t xml:space="preserve">. </w:t>
      </w:r>
      <w:r w:rsidR="00092011" w:rsidRPr="008A0022">
        <w:rPr>
          <w:bdr w:val="none" w:sz="0" w:space="0" w:color="auto" w:frame="1"/>
        </w:rPr>
        <w:t xml:space="preserve">Educational </w:t>
      </w:r>
      <w:r w:rsidR="00680E23">
        <w:rPr>
          <w:bdr w:val="none" w:sz="0" w:space="0" w:color="auto" w:frame="1"/>
        </w:rPr>
        <w:t>institutions, i</w:t>
      </w:r>
      <w:r w:rsidR="00092011" w:rsidRPr="008A0022">
        <w:rPr>
          <w:bdr w:val="none" w:sz="0" w:space="0" w:color="auto" w:frame="1"/>
        </w:rPr>
        <w:t xml:space="preserve">ncluding vocational and professional </w:t>
      </w:r>
      <w:r w:rsidR="00680E23">
        <w:rPr>
          <w:bdr w:val="none" w:sz="0" w:space="0" w:color="auto" w:frame="1"/>
        </w:rPr>
        <w:t xml:space="preserve">schools, are </w:t>
      </w:r>
      <w:r w:rsidR="00092011" w:rsidRPr="008A0022">
        <w:rPr>
          <w:bdr w:val="none" w:sz="0" w:space="0" w:color="auto" w:frame="1"/>
        </w:rPr>
        <w:t xml:space="preserve">a key </w:t>
      </w:r>
      <w:r w:rsidR="00680E23">
        <w:rPr>
          <w:bdr w:val="none" w:sz="0" w:space="0" w:color="auto" w:frame="1"/>
        </w:rPr>
        <w:t>element in a nation’s competitive advantage and may greatly impact the type of careers individuals are able to enact.</w:t>
      </w:r>
      <w:r>
        <w:rPr>
          <w:bdr w:val="none" w:sz="0" w:space="0" w:color="auto" w:frame="1"/>
        </w:rPr>
        <w:t xml:space="preserve"> </w:t>
      </w:r>
    </w:p>
    <w:p w14:paraId="27478C24" w14:textId="391EC039" w:rsidR="000B28C0" w:rsidRDefault="00EC1FB1" w:rsidP="0089619A">
      <w:pPr>
        <w:pStyle w:val="xmsonormal"/>
        <w:shd w:val="clear" w:color="auto" w:fill="FFFFFF"/>
        <w:spacing w:before="0" w:beforeAutospacing="0" w:after="0" w:afterAutospacing="0" w:line="480" w:lineRule="auto"/>
        <w:rPr>
          <w:bdr w:val="none" w:sz="0" w:space="0" w:color="auto" w:frame="1"/>
        </w:rPr>
      </w:pPr>
      <w:r>
        <w:rPr>
          <w:bdr w:val="none" w:sz="0" w:space="0" w:color="auto" w:frame="1"/>
        </w:rPr>
        <w:tab/>
      </w:r>
      <w:r w:rsidR="00BC14C2">
        <w:rPr>
          <w:bdr w:val="none" w:sz="0" w:space="0" w:color="auto" w:frame="1"/>
        </w:rPr>
        <w:t>In summary, t</w:t>
      </w:r>
      <w:r w:rsidR="000B28C0" w:rsidRPr="008A0022">
        <w:rPr>
          <w:bdr w:val="none" w:sz="0" w:space="0" w:color="auto" w:frame="1"/>
        </w:rPr>
        <w:t>he world of work is changing a</w:t>
      </w:r>
      <w:r w:rsidR="004B309B" w:rsidRPr="008A0022">
        <w:rPr>
          <w:bdr w:val="none" w:sz="0" w:space="0" w:color="auto" w:frame="1"/>
        </w:rPr>
        <w:t>t</w:t>
      </w:r>
      <w:r w:rsidR="000B28C0" w:rsidRPr="008A0022">
        <w:rPr>
          <w:bdr w:val="none" w:sz="0" w:space="0" w:color="auto" w:frame="1"/>
        </w:rPr>
        <w:t xml:space="preserve"> a</w:t>
      </w:r>
      <w:r w:rsidR="00680E23">
        <w:rPr>
          <w:bdr w:val="none" w:sz="0" w:space="0" w:color="auto" w:frame="1"/>
        </w:rPr>
        <w:t>n increasingly</w:t>
      </w:r>
      <w:r w:rsidR="000B28C0" w:rsidRPr="008A0022">
        <w:rPr>
          <w:bdr w:val="none" w:sz="0" w:space="0" w:color="auto" w:frame="1"/>
        </w:rPr>
        <w:t xml:space="preserve"> fast pace</w:t>
      </w:r>
      <w:r w:rsidR="00680E23">
        <w:rPr>
          <w:bdr w:val="none" w:sz="0" w:space="0" w:color="auto" w:frame="1"/>
        </w:rPr>
        <w:t>. Th</w:t>
      </w:r>
      <w:r w:rsidR="000B28C0" w:rsidRPr="008A0022">
        <w:rPr>
          <w:bdr w:val="none" w:sz="0" w:space="0" w:color="auto" w:frame="1"/>
        </w:rPr>
        <w:t>e field of career</w:t>
      </w:r>
      <w:r w:rsidR="00680E23">
        <w:rPr>
          <w:bdr w:val="none" w:sz="0" w:space="0" w:color="auto" w:frame="1"/>
        </w:rPr>
        <w:t>s</w:t>
      </w:r>
      <w:r w:rsidR="000B28C0" w:rsidRPr="008A0022">
        <w:rPr>
          <w:bdr w:val="none" w:sz="0" w:space="0" w:color="auto" w:frame="1"/>
        </w:rPr>
        <w:t xml:space="preserve"> </w:t>
      </w:r>
      <w:r w:rsidR="00680E23">
        <w:rPr>
          <w:bdr w:val="none" w:sz="0" w:space="0" w:color="auto" w:frame="1"/>
        </w:rPr>
        <w:t>strives to o</w:t>
      </w:r>
      <w:r w:rsidR="000B28C0" w:rsidRPr="008A0022">
        <w:rPr>
          <w:bdr w:val="none" w:sz="0" w:space="0" w:color="auto" w:frame="1"/>
        </w:rPr>
        <w:t xml:space="preserve">ffer </w:t>
      </w:r>
      <w:r w:rsidR="00680E23">
        <w:rPr>
          <w:bdr w:val="none" w:sz="0" w:space="0" w:color="auto" w:frame="1"/>
        </w:rPr>
        <w:t xml:space="preserve">an </w:t>
      </w:r>
      <w:r w:rsidR="000B28C0" w:rsidRPr="008A0022">
        <w:rPr>
          <w:bdr w:val="none" w:sz="0" w:space="0" w:color="auto" w:frame="1"/>
        </w:rPr>
        <w:t>understanding</w:t>
      </w:r>
      <w:r w:rsidR="00680E23">
        <w:rPr>
          <w:bdr w:val="none" w:sz="0" w:space="0" w:color="auto" w:frame="1"/>
        </w:rPr>
        <w:t xml:space="preserve"> of these changes and to </w:t>
      </w:r>
      <w:r w:rsidR="000B28C0" w:rsidRPr="008A0022">
        <w:rPr>
          <w:bdr w:val="none" w:sz="0" w:space="0" w:color="auto" w:frame="1"/>
        </w:rPr>
        <w:t>help improve the planning and management of careers from a multi-level perspective – individual, organizational</w:t>
      </w:r>
      <w:r w:rsidR="00680E23">
        <w:rPr>
          <w:bdr w:val="none" w:sz="0" w:space="0" w:color="auto" w:frame="1"/>
        </w:rPr>
        <w:t>,</w:t>
      </w:r>
      <w:r w:rsidR="000B28C0" w:rsidRPr="008A0022">
        <w:rPr>
          <w:bdr w:val="none" w:sz="0" w:space="0" w:color="auto" w:frame="1"/>
        </w:rPr>
        <w:t xml:space="preserve"> and societ</w:t>
      </w:r>
      <w:r w:rsidR="00680E23">
        <w:rPr>
          <w:bdr w:val="none" w:sz="0" w:space="0" w:color="auto" w:frame="1"/>
        </w:rPr>
        <w:t>al</w:t>
      </w:r>
      <w:r w:rsidR="000B28C0" w:rsidRPr="008A0022">
        <w:rPr>
          <w:bdr w:val="none" w:sz="0" w:space="0" w:color="auto" w:frame="1"/>
        </w:rPr>
        <w:t>. Much is at stake for people</w:t>
      </w:r>
      <w:r w:rsidR="00680E23">
        <w:rPr>
          <w:bdr w:val="none" w:sz="0" w:space="0" w:color="auto" w:frame="1"/>
        </w:rPr>
        <w:t xml:space="preserve">, </w:t>
      </w:r>
      <w:r w:rsidR="000B28C0" w:rsidRPr="008A0022">
        <w:rPr>
          <w:bdr w:val="none" w:sz="0" w:space="0" w:color="auto" w:frame="1"/>
        </w:rPr>
        <w:t>employers</w:t>
      </w:r>
      <w:r w:rsidR="00680E23">
        <w:rPr>
          <w:bdr w:val="none" w:sz="0" w:space="0" w:color="auto" w:frame="1"/>
        </w:rPr>
        <w:t xml:space="preserve">, and nations. Over the course of a lifetime, people spend about </w:t>
      </w:r>
      <w:r w:rsidR="00680E23" w:rsidRPr="00680E23">
        <w:rPr>
          <w:bdr w:val="none" w:sz="0" w:space="0" w:color="auto" w:frame="1"/>
        </w:rPr>
        <w:t>90,000 hours</w:t>
      </w:r>
      <w:r w:rsidR="00680E23">
        <w:rPr>
          <w:bdr w:val="none" w:sz="0" w:space="0" w:color="auto" w:frame="1"/>
        </w:rPr>
        <w:t xml:space="preserve"> working</w:t>
      </w:r>
      <w:r w:rsidR="00371F65">
        <w:rPr>
          <w:bdr w:val="none" w:sz="0" w:space="0" w:color="auto" w:frame="1"/>
        </w:rPr>
        <w:t xml:space="preserve"> (</w:t>
      </w:r>
      <w:r w:rsidR="00371F65">
        <w:t>assuming the average person works 40 hours per week, for 45 years and for 50 weeks a year</w:t>
      </w:r>
      <w:r w:rsidR="00371F65">
        <w:rPr>
          <w:bdr w:val="none" w:sz="0" w:space="0" w:color="auto" w:frame="1"/>
        </w:rPr>
        <w:t>).</w:t>
      </w:r>
      <w:r w:rsidR="00680E23">
        <w:rPr>
          <w:bdr w:val="none" w:sz="0" w:space="0" w:color="auto" w:frame="1"/>
        </w:rPr>
        <w:t xml:space="preserve"> People want to earn an income</w:t>
      </w:r>
      <w:r w:rsidR="004E10EC">
        <w:rPr>
          <w:bdr w:val="none" w:sz="0" w:space="0" w:color="auto" w:frame="1"/>
        </w:rPr>
        <w:t>,</w:t>
      </w:r>
      <w:r w:rsidR="00FF705A">
        <w:rPr>
          <w:bdr w:val="none" w:sz="0" w:space="0" w:color="auto" w:frame="1"/>
        </w:rPr>
        <w:t xml:space="preserve"> but </w:t>
      </w:r>
      <w:r w:rsidR="004E10EC">
        <w:rPr>
          <w:bdr w:val="none" w:sz="0" w:space="0" w:color="auto" w:frame="1"/>
        </w:rPr>
        <w:t xml:space="preserve">they </w:t>
      </w:r>
      <w:r w:rsidR="00FF705A">
        <w:rPr>
          <w:bdr w:val="none" w:sz="0" w:space="0" w:color="auto" w:frame="1"/>
        </w:rPr>
        <w:t xml:space="preserve">also want to </w:t>
      </w:r>
      <w:r w:rsidR="00680E23">
        <w:rPr>
          <w:bdr w:val="none" w:sz="0" w:space="0" w:color="auto" w:frame="1"/>
        </w:rPr>
        <w:t>be successful and happy while working</w:t>
      </w:r>
      <w:r w:rsidR="00371F65">
        <w:rPr>
          <w:bdr w:val="none" w:sz="0" w:space="0" w:color="auto" w:frame="1"/>
        </w:rPr>
        <w:t xml:space="preserve"> (</w:t>
      </w:r>
      <w:proofErr w:type="spellStart"/>
      <w:r w:rsidR="00371F65">
        <w:rPr>
          <w:bdr w:val="none" w:sz="0" w:space="0" w:color="auto" w:frame="1"/>
        </w:rPr>
        <w:t>Spurk</w:t>
      </w:r>
      <w:proofErr w:type="spellEnd"/>
      <w:r w:rsidR="00371F65">
        <w:rPr>
          <w:bdr w:val="none" w:sz="0" w:space="0" w:color="auto" w:frame="1"/>
        </w:rPr>
        <w:t xml:space="preserve"> et al., 2019).</w:t>
      </w:r>
      <w:r w:rsidR="00680E23">
        <w:rPr>
          <w:bdr w:val="none" w:sz="0" w:space="0" w:color="auto" w:frame="1"/>
        </w:rPr>
        <w:t xml:space="preserve"> </w:t>
      </w:r>
      <w:r w:rsidR="000B28C0" w:rsidRPr="008A0022">
        <w:rPr>
          <w:bdr w:val="none" w:sz="0" w:space="0" w:color="auto" w:frame="1"/>
        </w:rPr>
        <w:t xml:space="preserve">From </w:t>
      </w:r>
      <w:r w:rsidR="004E10EC">
        <w:rPr>
          <w:bdr w:val="none" w:sz="0" w:space="0" w:color="auto" w:frame="1"/>
        </w:rPr>
        <w:t xml:space="preserve">an </w:t>
      </w:r>
      <w:r w:rsidR="00C17E27" w:rsidRPr="008A0022">
        <w:rPr>
          <w:bdr w:val="none" w:sz="0" w:space="0" w:color="auto" w:frame="1"/>
        </w:rPr>
        <w:t>employer</w:t>
      </w:r>
      <w:r w:rsidR="004E10EC">
        <w:rPr>
          <w:bdr w:val="none" w:sz="0" w:space="0" w:color="auto" w:frame="1"/>
        </w:rPr>
        <w:t>’s</w:t>
      </w:r>
      <w:r w:rsidR="000B28C0" w:rsidRPr="008A0022">
        <w:rPr>
          <w:bdr w:val="none" w:sz="0" w:space="0" w:color="auto" w:frame="1"/>
        </w:rPr>
        <w:t xml:space="preserve"> point of view, matching the right people </w:t>
      </w:r>
      <w:r w:rsidR="00680E23">
        <w:rPr>
          <w:bdr w:val="none" w:sz="0" w:space="0" w:color="auto" w:frame="1"/>
        </w:rPr>
        <w:t xml:space="preserve">to </w:t>
      </w:r>
      <w:r w:rsidR="000B28C0" w:rsidRPr="008A0022">
        <w:rPr>
          <w:bdr w:val="none" w:sz="0" w:space="0" w:color="auto" w:frame="1"/>
        </w:rPr>
        <w:t>the right job and work environment yield</w:t>
      </w:r>
      <w:r w:rsidR="00680E23">
        <w:rPr>
          <w:bdr w:val="none" w:sz="0" w:space="0" w:color="auto" w:frame="1"/>
        </w:rPr>
        <w:t xml:space="preserve">s the greatest </w:t>
      </w:r>
      <w:r w:rsidR="000B28C0" w:rsidRPr="008A0022">
        <w:rPr>
          <w:bdr w:val="none" w:sz="0" w:space="0" w:color="auto" w:frame="1"/>
        </w:rPr>
        <w:t xml:space="preserve">results for </w:t>
      </w:r>
      <w:r w:rsidR="00680E23">
        <w:rPr>
          <w:bdr w:val="none" w:sz="0" w:space="0" w:color="auto" w:frame="1"/>
        </w:rPr>
        <w:t xml:space="preserve">organizational </w:t>
      </w:r>
      <w:r w:rsidR="000B28C0" w:rsidRPr="008A0022">
        <w:rPr>
          <w:bdr w:val="none" w:sz="0" w:space="0" w:color="auto" w:frame="1"/>
        </w:rPr>
        <w:t>effectiveness</w:t>
      </w:r>
      <w:r w:rsidR="00371F65">
        <w:rPr>
          <w:bdr w:val="none" w:sz="0" w:space="0" w:color="auto" w:frame="1"/>
        </w:rPr>
        <w:t xml:space="preserve"> (</w:t>
      </w:r>
      <w:r w:rsidR="00371F65" w:rsidRPr="00BC6A8D">
        <w:rPr>
          <w:rFonts w:asciiTheme="majorBidi" w:hAnsiTheme="majorBidi" w:cstheme="majorBidi"/>
          <w:lang w:eastAsia="zh-CN"/>
        </w:rPr>
        <w:t>Jiang</w:t>
      </w:r>
      <w:r w:rsidR="00371F65">
        <w:rPr>
          <w:rFonts w:asciiTheme="majorBidi" w:hAnsiTheme="majorBidi" w:cstheme="majorBidi"/>
          <w:lang w:eastAsia="zh-CN"/>
        </w:rPr>
        <w:t xml:space="preserve"> et al., 2</w:t>
      </w:r>
      <w:r w:rsidR="00371F65" w:rsidRPr="00BC6A8D">
        <w:rPr>
          <w:rFonts w:asciiTheme="majorBidi" w:hAnsiTheme="majorBidi" w:cstheme="majorBidi"/>
          <w:lang w:eastAsia="zh-CN"/>
        </w:rPr>
        <w:t>012)</w:t>
      </w:r>
      <w:r w:rsidR="000B28C0" w:rsidRPr="008A0022">
        <w:rPr>
          <w:bdr w:val="none" w:sz="0" w:space="0" w:color="auto" w:frame="1"/>
        </w:rPr>
        <w:t xml:space="preserve">. </w:t>
      </w:r>
      <w:r w:rsidR="00680E23">
        <w:rPr>
          <w:bdr w:val="none" w:sz="0" w:space="0" w:color="auto" w:frame="1"/>
        </w:rPr>
        <w:t>From the national perspective, the productivity and creativity of the workforce influences a country’s economy</w:t>
      </w:r>
      <w:r w:rsidR="00371F65">
        <w:rPr>
          <w:bdr w:val="none" w:sz="0" w:space="0" w:color="auto" w:frame="1"/>
        </w:rPr>
        <w:t xml:space="preserve"> (Porter, 1990),</w:t>
      </w:r>
      <w:r w:rsidR="00680E23">
        <w:rPr>
          <w:bdr w:val="none" w:sz="0" w:space="0" w:color="auto" w:frame="1"/>
        </w:rPr>
        <w:t xml:space="preserve"> the availability and quality of services (e.g., health care, infrastructure), and happiness of </w:t>
      </w:r>
      <w:r w:rsidR="004E10EC">
        <w:rPr>
          <w:bdr w:val="none" w:sz="0" w:space="0" w:color="auto" w:frame="1"/>
        </w:rPr>
        <w:t xml:space="preserve">its </w:t>
      </w:r>
      <w:r w:rsidR="00680E23">
        <w:rPr>
          <w:bdr w:val="none" w:sz="0" w:space="0" w:color="auto" w:frame="1"/>
        </w:rPr>
        <w:t>citizens</w:t>
      </w:r>
      <w:r w:rsidR="00371F65">
        <w:rPr>
          <w:bdr w:val="none" w:sz="0" w:space="0" w:color="auto" w:frame="1"/>
        </w:rPr>
        <w:t xml:space="preserve"> (</w:t>
      </w:r>
      <w:proofErr w:type="spellStart"/>
      <w:r w:rsidR="00371F65">
        <w:rPr>
          <w:bdr w:val="none" w:sz="0" w:space="0" w:color="auto" w:frame="1"/>
          <w:lang w:val="en-GB"/>
        </w:rPr>
        <w:t>Thinley</w:t>
      </w:r>
      <w:proofErr w:type="spellEnd"/>
      <w:r w:rsidR="00371F65">
        <w:rPr>
          <w:bdr w:val="none" w:sz="0" w:space="0" w:color="auto" w:frame="1"/>
          <w:lang w:val="en-GB"/>
        </w:rPr>
        <w:t xml:space="preserve">, </w:t>
      </w:r>
      <w:r w:rsidR="00371F65" w:rsidRPr="006503C5">
        <w:rPr>
          <w:bdr w:val="none" w:sz="0" w:space="0" w:color="auto" w:frame="1"/>
          <w:lang w:val="en-GB"/>
        </w:rPr>
        <w:t>2005</w:t>
      </w:r>
      <w:r w:rsidR="00371F65">
        <w:rPr>
          <w:bdr w:val="none" w:sz="0" w:space="0" w:color="auto" w:frame="1"/>
        </w:rPr>
        <w:t>)</w:t>
      </w:r>
      <w:r w:rsidR="00680E23">
        <w:rPr>
          <w:bdr w:val="none" w:sz="0" w:space="0" w:color="auto" w:frame="1"/>
        </w:rPr>
        <w:t xml:space="preserve">. </w:t>
      </w:r>
    </w:p>
    <w:p w14:paraId="6BC115C8" w14:textId="77777777" w:rsidR="003E3AD6" w:rsidRDefault="003E3AD6" w:rsidP="0089619A">
      <w:pPr>
        <w:pStyle w:val="xmsonormal"/>
        <w:shd w:val="clear" w:color="auto" w:fill="FFFFFF"/>
        <w:spacing w:before="0" w:beforeAutospacing="0" w:after="0" w:afterAutospacing="0" w:line="480" w:lineRule="auto"/>
        <w:rPr>
          <w:bdr w:val="none" w:sz="0" w:space="0" w:color="auto" w:frame="1"/>
        </w:rPr>
      </w:pPr>
    </w:p>
    <w:p w14:paraId="6DED58C2" w14:textId="4C2AD598" w:rsidR="00BC14C2" w:rsidRPr="008A0022" w:rsidRDefault="006142B6" w:rsidP="0089619A">
      <w:pPr>
        <w:pStyle w:val="xmsonormal"/>
        <w:shd w:val="clear" w:color="auto" w:fill="FFFFFF"/>
        <w:spacing w:before="0" w:beforeAutospacing="0" w:after="0" w:afterAutospacing="0"/>
        <w:jc w:val="center"/>
        <w:rPr>
          <w:b/>
          <w:bCs/>
          <w:bdr w:val="none" w:sz="0" w:space="0" w:color="auto" w:frame="1"/>
        </w:rPr>
      </w:pPr>
      <w:r w:rsidRPr="008A0022">
        <w:rPr>
          <w:b/>
          <w:bCs/>
          <w:bdr w:val="none" w:sz="0" w:space="0" w:color="auto" w:frame="1"/>
        </w:rPr>
        <w:lastRenderedPageBreak/>
        <w:t xml:space="preserve">What </w:t>
      </w:r>
      <w:r w:rsidR="00FF6F3E" w:rsidRPr="008A0022">
        <w:rPr>
          <w:b/>
          <w:bCs/>
          <w:bdr w:val="none" w:sz="0" w:space="0" w:color="auto" w:frame="1"/>
        </w:rPr>
        <w:t>W</w:t>
      </w:r>
      <w:r w:rsidRPr="008A0022">
        <w:rPr>
          <w:b/>
          <w:bCs/>
          <w:bdr w:val="none" w:sz="0" w:space="0" w:color="auto" w:frame="1"/>
        </w:rPr>
        <w:t xml:space="preserve">e </w:t>
      </w:r>
      <w:r w:rsidR="00FF6F3E" w:rsidRPr="008A0022">
        <w:rPr>
          <w:b/>
          <w:bCs/>
          <w:bdr w:val="none" w:sz="0" w:space="0" w:color="auto" w:frame="1"/>
        </w:rPr>
        <w:t>S</w:t>
      </w:r>
      <w:r w:rsidRPr="008A0022">
        <w:rPr>
          <w:b/>
          <w:bCs/>
          <w:bdr w:val="none" w:sz="0" w:space="0" w:color="auto" w:frame="1"/>
        </w:rPr>
        <w:t>tudy</w:t>
      </w:r>
      <w:r w:rsidR="00CA0EB9" w:rsidRPr="008A0022">
        <w:rPr>
          <w:b/>
          <w:bCs/>
          <w:bdr w:val="none" w:sz="0" w:space="0" w:color="auto" w:frame="1"/>
        </w:rPr>
        <w:t xml:space="preserve"> </w:t>
      </w:r>
    </w:p>
    <w:p w14:paraId="558E0325" w14:textId="77777777" w:rsidR="006142B6" w:rsidRDefault="006142B6" w:rsidP="00BC14C2">
      <w:pPr>
        <w:pStyle w:val="xmsonormal"/>
        <w:shd w:val="clear" w:color="auto" w:fill="FFFFFF"/>
        <w:spacing w:before="0" w:beforeAutospacing="0" w:after="0" w:afterAutospacing="0"/>
        <w:jc w:val="center"/>
        <w:rPr>
          <w:b/>
          <w:bCs/>
          <w:bdr w:val="none" w:sz="0" w:space="0" w:color="auto" w:frame="1"/>
        </w:rPr>
      </w:pPr>
    </w:p>
    <w:p w14:paraId="1C6267E1" w14:textId="39566CF6" w:rsidR="00BC14C2" w:rsidRDefault="009F11F1" w:rsidP="00E448E7">
      <w:pPr>
        <w:pStyle w:val="xmsonormal"/>
        <w:shd w:val="clear" w:color="auto" w:fill="FFFFFF"/>
        <w:spacing w:before="0" w:beforeAutospacing="0" w:after="0" w:afterAutospacing="0" w:line="480" w:lineRule="auto"/>
        <w:rPr>
          <w:bdr w:val="none" w:sz="0" w:space="0" w:color="auto" w:frame="1"/>
        </w:rPr>
      </w:pPr>
      <w:r w:rsidRPr="008A0022">
        <w:rPr>
          <w:bdr w:val="none" w:sz="0" w:space="0" w:color="auto" w:frame="1"/>
        </w:rPr>
        <w:tab/>
      </w:r>
      <w:r w:rsidR="00CA0EB9" w:rsidRPr="008A0022">
        <w:rPr>
          <w:bdr w:val="none" w:sz="0" w:space="0" w:color="auto" w:frame="1"/>
        </w:rPr>
        <w:t xml:space="preserve">One of the major changes in the study of careers </w:t>
      </w:r>
      <w:r w:rsidR="00235834" w:rsidRPr="008A0022">
        <w:rPr>
          <w:bdr w:val="none" w:sz="0" w:space="0" w:color="auto" w:frame="1"/>
        </w:rPr>
        <w:t xml:space="preserve">that has </w:t>
      </w:r>
      <w:r w:rsidR="00CA0EB9" w:rsidRPr="008A0022">
        <w:rPr>
          <w:bdr w:val="none" w:sz="0" w:space="0" w:color="auto" w:frame="1"/>
        </w:rPr>
        <w:t xml:space="preserve">occurred </w:t>
      </w:r>
      <w:r w:rsidR="00235834" w:rsidRPr="008A0022">
        <w:rPr>
          <w:bdr w:val="none" w:sz="0" w:space="0" w:color="auto" w:frame="1"/>
        </w:rPr>
        <w:t xml:space="preserve">over the past 40 years is the shift from </w:t>
      </w:r>
      <w:r w:rsidR="001D6842" w:rsidRPr="008A0022">
        <w:rPr>
          <w:bdr w:val="none" w:sz="0" w:space="0" w:color="auto" w:frame="1"/>
        </w:rPr>
        <w:t xml:space="preserve">focusing on the </w:t>
      </w:r>
      <w:r w:rsidR="00CA0EB9" w:rsidRPr="008A0022">
        <w:rPr>
          <w:bdr w:val="none" w:sz="0" w:space="0" w:color="auto" w:frame="1"/>
        </w:rPr>
        <w:t xml:space="preserve">traditional, linear </w:t>
      </w:r>
      <w:r w:rsidR="00FF705A">
        <w:rPr>
          <w:bdr w:val="none" w:sz="0" w:space="0" w:color="auto" w:frame="1"/>
        </w:rPr>
        <w:t xml:space="preserve">career </w:t>
      </w:r>
      <w:r w:rsidR="00CA0EB9" w:rsidRPr="008A0022">
        <w:rPr>
          <w:bdr w:val="none" w:sz="0" w:space="0" w:color="auto" w:frame="1"/>
        </w:rPr>
        <w:t xml:space="preserve">models to applying nontraditional, </w:t>
      </w:r>
      <w:r w:rsidR="00235834" w:rsidRPr="008A0022">
        <w:rPr>
          <w:bdr w:val="none" w:sz="0" w:space="0" w:color="auto" w:frame="1"/>
        </w:rPr>
        <w:t xml:space="preserve">contemporary </w:t>
      </w:r>
      <w:r w:rsidR="00CA0EB9" w:rsidRPr="008A0022">
        <w:rPr>
          <w:bdr w:val="none" w:sz="0" w:space="0" w:color="auto" w:frame="1"/>
        </w:rPr>
        <w:t>models to capture the increasing variety of career patterns being enacted</w:t>
      </w:r>
      <w:r w:rsidR="00A91214" w:rsidRPr="008A0022">
        <w:rPr>
          <w:bdr w:val="none" w:sz="0" w:space="0" w:color="auto" w:frame="1"/>
        </w:rPr>
        <w:t xml:space="preserve"> by an increasingly diverse workforce</w:t>
      </w:r>
      <w:r w:rsidR="00CA0EB9" w:rsidRPr="008A0022">
        <w:rPr>
          <w:bdr w:val="none" w:sz="0" w:space="0" w:color="auto" w:frame="1"/>
        </w:rPr>
        <w:t>.</w:t>
      </w:r>
      <w:r w:rsidR="00BC14C2">
        <w:rPr>
          <w:bdr w:val="none" w:sz="0" w:space="0" w:color="auto" w:frame="1"/>
        </w:rPr>
        <w:t xml:space="preserve"> In the following sections, we briefly review key theories, concepts, and models</w:t>
      </w:r>
      <w:r w:rsidR="00FC3D24">
        <w:rPr>
          <w:bdr w:val="none" w:sz="0" w:space="0" w:color="auto" w:frame="1"/>
        </w:rPr>
        <w:t>. We begin by discussing the traditional</w:t>
      </w:r>
      <w:r w:rsidR="00872EFB">
        <w:rPr>
          <w:bdr w:val="none" w:sz="0" w:space="0" w:color="auto" w:frame="1"/>
        </w:rPr>
        <w:t xml:space="preserve"> perspective of career stages.</w:t>
      </w:r>
    </w:p>
    <w:p w14:paraId="29AA78DF" w14:textId="77777777" w:rsidR="00BC14C2" w:rsidRPr="00E448E7" w:rsidRDefault="00BC14C2" w:rsidP="00F118DD">
      <w:pPr>
        <w:autoSpaceDE w:val="0"/>
        <w:autoSpaceDN w:val="0"/>
        <w:adjustRightInd w:val="0"/>
        <w:spacing w:after="0" w:line="480" w:lineRule="auto"/>
        <w:rPr>
          <w:i/>
          <w:bdr w:val="none" w:sz="0" w:space="0" w:color="auto" w:frame="1"/>
          <w:lang w:val="en-US"/>
        </w:rPr>
      </w:pPr>
      <w:r w:rsidRPr="00E448E7">
        <w:rPr>
          <w:i/>
          <w:bdr w:val="none" w:sz="0" w:space="0" w:color="auto" w:frame="1"/>
          <w:lang w:val="en-US"/>
        </w:rPr>
        <w:t xml:space="preserve">Career Stages </w:t>
      </w:r>
    </w:p>
    <w:p w14:paraId="381878A9" w14:textId="1EF2B3DE" w:rsidR="006B0B3F" w:rsidRDefault="00BC14C2" w:rsidP="00F118DD">
      <w:pPr>
        <w:autoSpaceDE w:val="0"/>
        <w:autoSpaceDN w:val="0"/>
        <w:adjustRightInd w:val="0"/>
        <w:spacing w:after="0" w:line="480" w:lineRule="auto"/>
        <w:rPr>
          <w:bdr w:val="none" w:sz="0" w:space="0" w:color="auto" w:frame="1"/>
          <w:lang w:val="en-US"/>
        </w:rPr>
      </w:pPr>
      <w:r>
        <w:rPr>
          <w:bdr w:val="none" w:sz="0" w:space="0" w:color="auto" w:frame="1"/>
          <w:lang w:val="en-US"/>
        </w:rPr>
        <w:tab/>
      </w:r>
      <w:r w:rsidR="00CA0EB9" w:rsidRPr="008A0022">
        <w:rPr>
          <w:bdr w:val="none" w:sz="0" w:space="0" w:color="auto" w:frame="1"/>
          <w:lang w:val="en-US"/>
        </w:rPr>
        <w:t xml:space="preserve">The traditional models </w:t>
      </w:r>
      <w:r w:rsidR="00235834" w:rsidRPr="008A0022">
        <w:rPr>
          <w:bdr w:val="none" w:sz="0" w:space="0" w:color="auto" w:frame="1"/>
          <w:lang w:val="en-US"/>
        </w:rPr>
        <w:t xml:space="preserve">are </w:t>
      </w:r>
      <w:r w:rsidR="00CA0EB9" w:rsidRPr="008A0022">
        <w:rPr>
          <w:bdr w:val="none" w:sz="0" w:space="0" w:color="auto" w:frame="1"/>
          <w:lang w:val="en-US"/>
        </w:rPr>
        <w:t>exemplified by Super’s (1957</w:t>
      </w:r>
      <w:r w:rsidR="00192B7C">
        <w:rPr>
          <w:bdr w:val="none" w:sz="0" w:space="0" w:color="auto" w:frame="1"/>
          <w:lang w:val="en-US"/>
        </w:rPr>
        <w:t>a, b</w:t>
      </w:r>
      <w:r w:rsidR="00CA0EB9" w:rsidRPr="008A0022">
        <w:rPr>
          <w:bdr w:val="none" w:sz="0" w:space="0" w:color="auto" w:frame="1"/>
          <w:lang w:val="en-US"/>
        </w:rPr>
        <w:t xml:space="preserve">) </w:t>
      </w:r>
      <w:r w:rsidR="00235834" w:rsidRPr="008A0022">
        <w:rPr>
          <w:bdr w:val="none" w:sz="0" w:space="0" w:color="auto" w:frame="1"/>
          <w:lang w:val="en-US"/>
        </w:rPr>
        <w:t xml:space="preserve">well-known </w:t>
      </w:r>
      <w:r w:rsidR="00CA0EB9" w:rsidRPr="008A0022">
        <w:rPr>
          <w:bdr w:val="none" w:sz="0" w:space="0" w:color="auto" w:frame="1"/>
          <w:lang w:val="en-US"/>
        </w:rPr>
        <w:t xml:space="preserve">career stage model. According to Super, people’s implementation of their self-concept </w:t>
      </w:r>
      <w:r w:rsidR="00235834" w:rsidRPr="008A0022">
        <w:rPr>
          <w:bdr w:val="none" w:sz="0" w:space="0" w:color="auto" w:frame="1"/>
          <w:lang w:val="en-US"/>
        </w:rPr>
        <w:t xml:space="preserve">is </w:t>
      </w:r>
      <w:r w:rsidR="00CA0EB9" w:rsidRPr="008A0022">
        <w:rPr>
          <w:bdr w:val="none" w:sz="0" w:space="0" w:color="auto" w:frame="1"/>
          <w:lang w:val="en-US"/>
        </w:rPr>
        <w:t>summarized by a series of</w:t>
      </w:r>
      <w:r w:rsidR="00235834" w:rsidRPr="008A0022">
        <w:rPr>
          <w:bdr w:val="none" w:sz="0" w:space="0" w:color="auto" w:frame="1"/>
          <w:lang w:val="en-US"/>
        </w:rPr>
        <w:t xml:space="preserve"> </w:t>
      </w:r>
      <w:r w:rsidR="009C7BC9">
        <w:rPr>
          <w:bdr w:val="none" w:sz="0" w:space="0" w:color="auto" w:frame="1"/>
          <w:lang w:val="en-US"/>
        </w:rPr>
        <w:t xml:space="preserve">age-based </w:t>
      </w:r>
      <w:r w:rsidR="00CA0EB9" w:rsidRPr="008A0022">
        <w:rPr>
          <w:bdr w:val="none" w:sz="0" w:space="0" w:color="auto" w:frame="1"/>
          <w:lang w:val="en-US"/>
        </w:rPr>
        <w:t>career stages</w:t>
      </w:r>
      <w:r w:rsidR="00235834" w:rsidRPr="008A0022">
        <w:rPr>
          <w:bdr w:val="none" w:sz="0" w:space="0" w:color="auto" w:frame="1"/>
          <w:lang w:val="en-US"/>
        </w:rPr>
        <w:t xml:space="preserve">. At each stage, individuals complete certain developmental tasks (e.g., acquiring new skills, finding one’s niche) as they mature and gain work experience. </w:t>
      </w:r>
      <w:r w:rsidR="00235834" w:rsidRPr="008A0022" w:rsidDel="009C7BC9">
        <w:rPr>
          <w:bdr w:val="none" w:sz="0" w:space="0" w:color="auto" w:frame="1"/>
          <w:lang w:val="en-US"/>
        </w:rPr>
        <w:t xml:space="preserve">Super </w:t>
      </w:r>
      <w:r w:rsidR="00A91214" w:rsidRPr="008A0022" w:rsidDel="009C7BC9">
        <w:rPr>
          <w:bdr w:val="none" w:sz="0" w:space="0" w:color="auto" w:frame="1"/>
          <w:lang w:val="en-US"/>
        </w:rPr>
        <w:t xml:space="preserve">based his model on </w:t>
      </w:r>
      <w:r w:rsidR="00235834" w:rsidRPr="008A0022" w:rsidDel="009C7BC9">
        <w:rPr>
          <w:bdr w:val="none" w:sz="0" w:space="0" w:color="auto" w:frame="1"/>
          <w:lang w:val="en-US"/>
        </w:rPr>
        <w:t xml:space="preserve">the careers of men as they </w:t>
      </w:r>
      <w:r w:rsidR="00CA0EB9" w:rsidRPr="008A0022" w:rsidDel="009C7BC9">
        <w:rPr>
          <w:bdr w:val="none" w:sz="0" w:space="0" w:color="auto" w:frame="1"/>
          <w:lang w:val="en-US"/>
        </w:rPr>
        <w:t>climb</w:t>
      </w:r>
      <w:r w:rsidR="00235834" w:rsidRPr="008A0022" w:rsidDel="009C7BC9">
        <w:rPr>
          <w:bdr w:val="none" w:sz="0" w:space="0" w:color="auto" w:frame="1"/>
          <w:lang w:val="en-US"/>
        </w:rPr>
        <w:t xml:space="preserve">ed </w:t>
      </w:r>
      <w:r w:rsidR="00CA0EB9" w:rsidRPr="008A0022" w:rsidDel="009C7BC9">
        <w:rPr>
          <w:bdr w:val="none" w:sz="0" w:space="0" w:color="auto" w:frame="1"/>
          <w:lang w:val="en-US"/>
        </w:rPr>
        <w:t>the organizational hierarchy</w:t>
      </w:r>
      <w:r w:rsidR="00C52034">
        <w:rPr>
          <w:bdr w:val="none" w:sz="0" w:space="0" w:color="auto" w:frame="1"/>
          <w:lang w:val="en-US"/>
        </w:rPr>
        <w:t xml:space="preserve">, </w:t>
      </w:r>
      <w:r w:rsidR="00A91214" w:rsidRPr="008A0022" w:rsidDel="009C7BC9">
        <w:rPr>
          <w:bdr w:val="none" w:sz="0" w:space="0" w:color="auto" w:frame="1"/>
          <w:lang w:val="en-US"/>
        </w:rPr>
        <w:t>sought extrinsic rewards</w:t>
      </w:r>
      <w:r w:rsidR="00C52034">
        <w:rPr>
          <w:bdr w:val="none" w:sz="0" w:space="0" w:color="auto" w:frame="1"/>
          <w:lang w:val="en-US"/>
        </w:rPr>
        <w:t>, and permanently</w:t>
      </w:r>
      <w:r w:rsidR="003573A8">
        <w:rPr>
          <w:bdr w:val="none" w:sz="0" w:space="0" w:color="auto" w:frame="1"/>
          <w:lang w:val="en-US"/>
        </w:rPr>
        <w:t xml:space="preserve"> disengaged from </w:t>
      </w:r>
      <w:r w:rsidR="00C52034">
        <w:rPr>
          <w:bdr w:val="none" w:sz="0" w:space="0" w:color="auto" w:frame="1"/>
          <w:lang w:val="en-US"/>
        </w:rPr>
        <w:t xml:space="preserve">the </w:t>
      </w:r>
      <w:r w:rsidR="003573A8">
        <w:rPr>
          <w:bdr w:val="none" w:sz="0" w:space="0" w:color="auto" w:frame="1"/>
          <w:lang w:val="en-US"/>
        </w:rPr>
        <w:t xml:space="preserve">labor force </w:t>
      </w:r>
      <w:r w:rsidR="00C52034">
        <w:rPr>
          <w:bdr w:val="none" w:sz="0" w:space="0" w:color="auto" w:frame="1"/>
          <w:lang w:val="en-US"/>
        </w:rPr>
        <w:t>on retirement</w:t>
      </w:r>
      <w:r w:rsidR="00A91214" w:rsidRPr="008A0022" w:rsidDel="009C7BC9">
        <w:rPr>
          <w:bdr w:val="none" w:sz="0" w:space="0" w:color="auto" w:frame="1"/>
          <w:lang w:val="en-US"/>
        </w:rPr>
        <w:t>.</w:t>
      </w:r>
      <w:r w:rsidR="009C7BC9">
        <w:rPr>
          <w:bdr w:val="none" w:sz="0" w:space="0" w:color="auto" w:frame="1"/>
          <w:lang w:val="en-US"/>
        </w:rPr>
        <w:t xml:space="preserve"> </w:t>
      </w:r>
    </w:p>
    <w:p w14:paraId="4C7E1BFB" w14:textId="487782AC" w:rsidR="009C7BC9" w:rsidRDefault="006B0B3F" w:rsidP="00F118DD">
      <w:pPr>
        <w:autoSpaceDE w:val="0"/>
        <w:autoSpaceDN w:val="0"/>
        <w:adjustRightInd w:val="0"/>
        <w:spacing w:after="0" w:line="480" w:lineRule="auto"/>
        <w:rPr>
          <w:rFonts w:asciiTheme="majorBidi" w:eastAsia="Arial Unicode MS" w:hAnsiTheme="majorBidi" w:cstheme="majorBidi"/>
          <w:szCs w:val="24"/>
          <w:lang w:val="en-US"/>
        </w:rPr>
      </w:pPr>
      <w:r>
        <w:rPr>
          <w:bdr w:val="none" w:sz="0" w:space="0" w:color="auto" w:frame="1"/>
          <w:lang w:val="en-US"/>
        </w:rPr>
        <w:tab/>
      </w:r>
      <w:r w:rsidR="009C7BC9">
        <w:rPr>
          <w:bdr w:val="none" w:sz="0" w:space="0" w:color="auto" w:frame="1"/>
          <w:lang w:val="en-US"/>
        </w:rPr>
        <w:t>Super’s career stages have been integrated into other models</w:t>
      </w:r>
      <w:r w:rsidR="003573A8">
        <w:rPr>
          <w:bdr w:val="none" w:sz="0" w:space="0" w:color="auto" w:frame="1"/>
          <w:lang w:val="en-US"/>
        </w:rPr>
        <w:t xml:space="preserve"> and used as a moderating or control variable in </w:t>
      </w:r>
      <w:r w:rsidR="00C36216">
        <w:rPr>
          <w:bdr w:val="none" w:sz="0" w:space="0" w:color="auto" w:frame="1"/>
          <w:lang w:val="en-US"/>
        </w:rPr>
        <w:t>many</w:t>
      </w:r>
      <w:r w:rsidR="003573A8">
        <w:rPr>
          <w:bdr w:val="none" w:sz="0" w:space="0" w:color="auto" w:frame="1"/>
          <w:lang w:val="en-US"/>
        </w:rPr>
        <w:t xml:space="preserve"> studies.</w:t>
      </w:r>
      <w:r w:rsidR="009C7BC9">
        <w:rPr>
          <w:bdr w:val="none" w:sz="0" w:space="0" w:color="auto" w:frame="1"/>
          <w:lang w:val="en-US"/>
        </w:rPr>
        <w:t xml:space="preserve"> For example, Super’s </w:t>
      </w:r>
      <w:r w:rsidR="009C7BC9" w:rsidRPr="008A0022">
        <w:rPr>
          <w:bdr w:val="none" w:sz="0" w:space="0" w:color="auto" w:frame="1"/>
          <w:lang w:val="en-US"/>
        </w:rPr>
        <w:t>(1980) life-career rainbow</w:t>
      </w:r>
      <w:r w:rsidR="009C7BC9">
        <w:rPr>
          <w:bdr w:val="none" w:sz="0" w:space="0" w:color="auto" w:frame="1"/>
          <w:lang w:val="en-US"/>
        </w:rPr>
        <w:t xml:space="preserve"> </w:t>
      </w:r>
      <w:r w:rsidR="009C7BC9" w:rsidRPr="008A0022">
        <w:rPr>
          <w:bdr w:val="none" w:sz="0" w:space="0" w:color="auto" w:frame="1"/>
          <w:lang w:val="en-US"/>
        </w:rPr>
        <w:t>describ</w:t>
      </w:r>
      <w:r w:rsidR="009C7BC9">
        <w:rPr>
          <w:bdr w:val="none" w:sz="0" w:space="0" w:color="auto" w:frame="1"/>
          <w:lang w:val="en-US"/>
        </w:rPr>
        <w:t xml:space="preserve">es </w:t>
      </w:r>
      <w:r w:rsidR="009C7BC9" w:rsidRPr="008A0022">
        <w:rPr>
          <w:bdr w:val="none" w:sz="0" w:space="0" w:color="auto" w:frame="1"/>
          <w:lang w:val="en-US"/>
        </w:rPr>
        <w:t>how individuals play different roles</w:t>
      </w:r>
      <w:r w:rsidR="0089281C">
        <w:rPr>
          <w:bdr w:val="none" w:sz="0" w:space="0" w:color="auto" w:frame="1"/>
          <w:lang w:val="en-US"/>
        </w:rPr>
        <w:t>,</w:t>
      </w:r>
      <w:r w:rsidR="009C7BC9">
        <w:rPr>
          <w:bdr w:val="none" w:sz="0" w:space="0" w:color="auto" w:frame="1"/>
          <w:lang w:val="en-US"/>
        </w:rPr>
        <w:t xml:space="preserve"> in different situations, </w:t>
      </w:r>
      <w:r w:rsidR="0089281C">
        <w:rPr>
          <w:bdr w:val="none" w:sz="0" w:space="0" w:color="auto" w:frame="1"/>
          <w:lang w:val="en-US"/>
        </w:rPr>
        <w:t xml:space="preserve">and </w:t>
      </w:r>
      <w:r w:rsidR="009C7BC9">
        <w:rPr>
          <w:bdr w:val="none" w:sz="0" w:space="0" w:color="auto" w:frame="1"/>
          <w:lang w:val="en-US"/>
        </w:rPr>
        <w:t xml:space="preserve">in </w:t>
      </w:r>
      <w:r w:rsidR="009C7BC9" w:rsidRPr="008A0022">
        <w:rPr>
          <w:bdr w:val="none" w:sz="0" w:space="0" w:color="auto" w:frame="1"/>
          <w:lang w:val="en-US"/>
        </w:rPr>
        <w:t>different career stages</w:t>
      </w:r>
      <w:r w:rsidR="009C7BC9">
        <w:rPr>
          <w:bdr w:val="none" w:sz="0" w:space="0" w:color="auto" w:frame="1"/>
          <w:lang w:val="en-US"/>
        </w:rPr>
        <w:t xml:space="preserve">. </w:t>
      </w:r>
      <w:r w:rsidR="009C7BC9" w:rsidRPr="00B074D8">
        <w:rPr>
          <w:rFonts w:cs="Times New Roman"/>
          <w:szCs w:val="24"/>
          <w:lang w:val="en-US"/>
        </w:rPr>
        <w:t xml:space="preserve">Hall and </w:t>
      </w:r>
      <w:proofErr w:type="spellStart"/>
      <w:r w:rsidR="009C7BC9" w:rsidRPr="00B074D8">
        <w:rPr>
          <w:rFonts w:cs="Times New Roman"/>
          <w:szCs w:val="24"/>
          <w:lang w:val="en-US"/>
        </w:rPr>
        <w:t>Mirvis</w:t>
      </w:r>
      <w:proofErr w:type="spellEnd"/>
      <w:r w:rsidR="009C7BC9" w:rsidRPr="00B074D8">
        <w:rPr>
          <w:rFonts w:cs="Times New Roman"/>
          <w:szCs w:val="24"/>
          <w:lang w:val="en-US"/>
        </w:rPr>
        <w:t>’ (1996) suggest people’s careers are characterized by a series of mini</w:t>
      </w:r>
      <w:r w:rsidR="003573A8" w:rsidRPr="00B074D8">
        <w:rPr>
          <w:rFonts w:cs="Times New Roman"/>
          <w:szCs w:val="24"/>
          <w:lang w:val="en-US"/>
        </w:rPr>
        <w:t>-</w:t>
      </w:r>
      <w:r w:rsidR="009C7BC9" w:rsidRPr="00B074D8">
        <w:rPr>
          <w:rFonts w:cs="Times New Roman"/>
          <w:szCs w:val="24"/>
          <w:lang w:val="en-US"/>
        </w:rPr>
        <w:t>stages of exploration-trial-mastery-exit across work boundaries, with cycles driven by learning and mastery rather than age.</w:t>
      </w:r>
      <w:r w:rsidR="009C7BC9">
        <w:rPr>
          <w:bdr w:val="none" w:sz="0" w:space="0" w:color="auto" w:frame="1"/>
          <w:lang w:val="en-US"/>
        </w:rPr>
        <w:t xml:space="preserve"> </w:t>
      </w:r>
      <w:proofErr w:type="spellStart"/>
      <w:r w:rsidRPr="008A0022">
        <w:rPr>
          <w:rFonts w:asciiTheme="majorBidi" w:eastAsia="Arial Unicode MS" w:hAnsiTheme="majorBidi" w:cstheme="majorBidi"/>
          <w:szCs w:val="24"/>
          <w:lang w:val="en-US"/>
        </w:rPr>
        <w:t>Mainiero</w:t>
      </w:r>
      <w:proofErr w:type="spellEnd"/>
      <w:r w:rsidRPr="008A0022">
        <w:rPr>
          <w:rFonts w:asciiTheme="majorBidi" w:eastAsia="Arial Unicode MS" w:hAnsiTheme="majorBidi" w:cstheme="majorBidi"/>
          <w:szCs w:val="24"/>
          <w:lang w:val="en-US"/>
        </w:rPr>
        <w:t xml:space="preserve"> and Sullivan</w:t>
      </w:r>
      <w:r>
        <w:rPr>
          <w:rFonts w:asciiTheme="majorBidi" w:eastAsia="Arial Unicode MS" w:hAnsiTheme="majorBidi" w:cstheme="majorBidi"/>
          <w:szCs w:val="24"/>
          <w:lang w:val="en-US"/>
        </w:rPr>
        <w:t xml:space="preserve"> (</w:t>
      </w:r>
      <w:r w:rsidRPr="008A0022">
        <w:rPr>
          <w:rFonts w:asciiTheme="majorBidi" w:eastAsia="Arial Unicode MS" w:hAnsiTheme="majorBidi" w:cstheme="majorBidi"/>
          <w:szCs w:val="24"/>
          <w:lang w:val="en-US"/>
        </w:rPr>
        <w:t>2006</w:t>
      </w:r>
      <w:r>
        <w:rPr>
          <w:rFonts w:asciiTheme="majorBidi" w:eastAsia="Arial Unicode MS" w:hAnsiTheme="majorBidi" w:cstheme="majorBidi"/>
          <w:szCs w:val="24"/>
          <w:lang w:val="en-US"/>
        </w:rPr>
        <w:t xml:space="preserve">) examined how the three parameters of the </w:t>
      </w:r>
      <w:r w:rsidRPr="008A0022">
        <w:rPr>
          <w:rFonts w:cs="Times New Roman"/>
          <w:szCs w:val="24"/>
          <w:lang w:val="en-US"/>
        </w:rPr>
        <w:t xml:space="preserve">kaleidoscope career model (KCM) </w:t>
      </w:r>
      <w:r>
        <w:rPr>
          <w:rFonts w:asciiTheme="majorBidi" w:eastAsia="Arial Unicode MS" w:hAnsiTheme="majorBidi" w:cstheme="majorBidi"/>
          <w:szCs w:val="24"/>
          <w:lang w:val="en-US"/>
        </w:rPr>
        <w:t xml:space="preserve">shift across people’s career stages. </w:t>
      </w:r>
    </w:p>
    <w:p w14:paraId="14EBFC42" w14:textId="7F0BB39E" w:rsidR="009F11F1" w:rsidRDefault="006B0B3F" w:rsidP="009C7BC9">
      <w:pPr>
        <w:spacing w:after="0" w:line="480" w:lineRule="auto"/>
        <w:rPr>
          <w:bdr w:val="none" w:sz="0" w:space="0" w:color="auto" w:frame="1"/>
        </w:rPr>
      </w:pPr>
      <w:r>
        <w:rPr>
          <w:bdr w:val="none" w:sz="0" w:space="0" w:color="auto" w:frame="1"/>
          <w:lang w:val="en-US"/>
        </w:rPr>
        <w:tab/>
      </w:r>
      <w:r w:rsidR="00F33804">
        <w:rPr>
          <w:bdr w:val="none" w:sz="0" w:space="0" w:color="auto" w:frame="1"/>
          <w:lang w:val="en-US"/>
        </w:rPr>
        <w:t xml:space="preserve">Super’s </w:t>
      </w:r>
      <w:r w:rsidR="003573A8">
        <w:rPr>
          <w:bdr w:val="none" w:sz="0" w:space="0" w:color="auto" w:frame="1"/>
          <w:lang w:val="en-US"/>
        </w:rPr>
        <w:t xml:space="preserve">career stage </w:t>
      </w:r>
      <w:r w:rsidR="00F33804">
        <w:rPr>
          <w:bdr w:val="none" w:sz="0" w:space="0" w:color="auto" w:frame="1"/>
          <w:lang w:val="en-US"/>
        </w:rPr>
        <w:t xml:space="preserve">model has </w:t>
      </w:r>
      <w:r w:rsidR="003573A8">
        <w:rPr>
          <w:bdr w:val="none" w:sz="0" w:space="0" w:color="auto" w:frame="1"/>
          <w:lang w:val="en-US"/>
        </w:rPr>
        <w:t xml:space="preserve">had a great positive impact on </w:t>
      </w:r>
      <w:r w:rsidR="00F33804">
        <w:rPr>
          <w:bdr w:val="none" w:sz="0" w:space="0" w:color="auto" w:frame="1"/>
          <w:lang w:val="en-US"/>
        </w:rPr>
        <w:t xml:space="preserve">careers research. </w:t>
      </w:r>
      <w:r w:rsidR="009C7BC9">
        <w:rPr>
          <w:bdr w:val="none" w:sz="0" w:space="0" w:color="auto" w:frame="1"/>
          <w:lang w:val="en-US"/>
        </w:rPr>
        <w:t xml:space="preserve">Despite the </w:t>
      </w:r>
      <w:r w:rsidR="00F33804">
        <w:rPr>
          <w:bdr w:val="none" w:sz="0" w:space="0" w:color="auto" w:frame="1"/>
          <w:lang w:val="en-US"/>
        </w:rPr>
        <w:t xml:space="preserve">importance of </w:t>
      </w:r>
      <w:r w:rsidR="009C7BC9">
        <w:rPr>
          <w:bdr w:val="none" w:sz="0" w:space="0" w:color="auto" w:frame="1"/>
          <w:lang w:val="en-US"/>
        </w:rPr>
        <w:t xml:space="preserve">his model, </w:t>
      </w:r>
      <w:r w:rsidR="003573A8">
        <w:rPr>
          <w:bdr w:val="none" w:sz="0" w:space="0" w:color="auto" w:frame="1"/>
          <w:lang w:val="en-US"/>
        </w:rPr>
        <w:t xml:space="preserve">however, </w:t>
      </w:r>
      <w:r w:rsidR="009C7BC9">
        <w:rPr>
          <w:bdr w:val="none" w:sz="0" w:space="0" w:color="auto" w:frame="1"/>
          <w:lang w:val="en-US"/>
        </w:rPr>
        <w:t xml:space="preserve">it is not without limitations. </w:t>
      </w:r>
      <w:r w:rsidR="008C26E0">
        <w:rPr>
          <w:bdr w:val="none" w:sz="0" w:space="0" w:color="auto" w:frame="1"/>
          <w:lang w:val="en-US"/>
        </w:rPr>
        <w:t xml:space="preserve">Scholars have questions whether Super’s model </w:t>
      </w:r>
      <w:r w:rsidR="00C52034">
        <w:rPr>
          <w:bdr w:val="none" w:sz="0" w:space="0" w:color="auto" w:frame="1"/>
          <w:lang w:val="en-US"/>
        </w:rPr>
        <w:t xml:space="preserve">accurately </w:t>
      </w:r>
      <w:r w:rsidR="008C26E0">
        <w:rPr>
          <w:bdr w:val="none" w:sz="0" w:space="0" w:color="auto" w:frame="1"/>
          <w:lang w:val="en-US"/>
        </w:rPr>
        <w:t xml:space="preserve">captures the career experiences of women </w:t>
      </w:r>
      <w:r w:rsidR="008C26E0">
        <w:rPr>
          <w:bdr w:val="none" w:sz="0" w:space="0" w:color="auto" w:frame="1"/>
          <w:lang w:val="en-US"/>
        </w:rPr>
        <w:lastRenderedPageBreak/>
        <w:t xml:space="preserve">(Sullivan, 1999), </w:t>
      </w:r>
      <w:r w:rsidR="003573A8">
        <w:rPr>
          <w:bdr w:val="none" w:sz="0" w:space="0" w:color="auto" w:frame="1"/>
          <w:lang w:val="en-US"/>
        </w:rPr>
        <w:t xml:space="preserve">members of </w:t>
      </w:r>
      <w:r w:rsidR="008C26E0">
        <w:rPr>
          <w:bdr w:val="none" w:sz="0" w:space="0" w:color="auto" w:frame="1"/>
          <w:lang w:val="en-US"/>
        </w:rPr>
        <w:t>the increasing</w:t>
      </w:r>
      <w:r>
        <w:rPr>
          <w:bdr w:val="none" w:sz="0" w:space="0" w:color="auto" w:frame="1"/>
          <w:lang w:val="en-US"/>
        </w:rPr>
        <w:t>ly</w:t>
      </w:r>
      <w:r w:rsidR="008C26E0">
        <w:rPr>
          <w:bdr w:val="none" w:sz="0" w:space="0" w:color="auto" w:frame="1"/>
          <w:lang w:val="en-US"/>
        </w:rPr>
        <w:t xml:space="preserve"> diverse workforce, and those whose careers </w:t>
      </w:r>
      <w:r>
        <w:rPr>
          <w:bdr w:val="none" w:sz="0" w:space="0" w:color="auto" w:frame="1"/>
          <w:lang w:val="en-US"/>
        </w:rPr>
        <w:t xml:space="preserve">are </w:t>
      </w:r>
      <w:r w:rsidR="009C7BC9">
        <w:rPr>
          <w:bdr w:val="none" w:sz="0" w:space="0" w:color="auto" w:frame="1"/>
          <w:lang w:val="en-US"/>
        </w:rPr>
        <w:t xml:space="preserve">increasingly </w:t>
      </w:r>
      <w:r w:rsidR="008C26E0">
        <w:rPr>
          <w:bdr w:val="none" w:sz="0" w:space="0" w:color="auto" w:frame="1"/>
          <w:lang w:val="en-US"/>
        </w:rPr>
        <w:t>affected by</w:t>
      </w:r>
      <w:r w:rsidR="00C52034">
        <w:rPr>
          <w:bdr w:val="none" w:sz="0" w:space="0" w:color="auto" w:frame="1"/>
          <w:lang w:val="en-US"/>
        </w:rPr>
        <w:t xml:space="preserve"> structural changes, </w:t>
      </w:r>
      <w:r w:rsidR="008C26E0">
        <w:rPr>
          <w:bdr w:val="none" w:sz="0" w:space="0" w:color="auto" w:frame="1"/>
          <w:lang w:val="en-US"/>
        </w:rPr>
        <w:t xml:space="preserve">including </w:t>
      </w:r>
      <w:r w:rsidR="002E74B2">
        <w:rPr>
          <w:bdr w:val="none" w:sz="0" w:space="0" w:color="auto" w:frame="1"/>
          <w:lang w:val="en-US"/>
        </w:rPr>
        <w:t xml:space="preserve">the </w:t>
      </w:r>
      <w:r w:rsidR="00C52034">
        <w:rPr>
          <w:bdr w:val="none" w:sz="0" w:space="0" w:color="auto" w:frame="1"/>
          <w:lang w:val="en-US"/>
        </w:rPr>
        <w:t xml:space="preserve">rise of the gig economy and the </w:t>
      </w:r>
      <w:r w:rsidR="002E74B2">
        <w:rPr>
          <w:bdr w:val="none" w:sz="0" w:space="0" w:color="auto" w:frame="1"/>
          <w:lang w:val="en-US"/>
        </w:rPr>
        <w:t xml:space="preserve">increased use of </w:t>
      </w:r>
      <w:r w:rsidR="008C26E0">
        <w:rPr>
          <w:bdr w:val="none" w:sz="0" w:space="0" w:color="auto" w:frame="1"/>
          <w:lang w:val="en-US"/>
        </w:rPr>
        <w:t>AI</w:t>
      </w:r>
      <w:r w:rsidR="00C52034">
        <w:rPr>
          <w:bdr w:val="none" w:sz="0" w:space="0" w:color="auto" w:frame="1"/>
          <w:lang w:val="en-US"/>
        </w:rPr>
        <w:t xml:space="preserve"> and </w:t>
      </w:r>
      <w:r w:rsidR="002E74B2">
        <w:rPr>
          <w:bdr w:val="none" w:sz="0" w:space="0" w:color="auto" w:frame="1"/>
          <w:lang w:val="en-US"/>
        </w:rPr>
        <w:t>virtual work</w:t>
      </w:r>
      <w:r w:rsidR="00C52034">
        <w:rPr>
          <w:bdr w:val="none" w:sz="0" w:space="0" w:color="auto" w:frame="1"/>
          <w:lang w:val="en-US"/>
        </w:rPr>
        <w:t xml:space="preserve"> </w:t>
      </w:r>
      <w:r w:rsidR="008C26E0">
        <w:rPr>
          <w:bdr w:val="none" w:sz="0" w:space="0" w:color="auto" w:frame="1"/>
          <w:lang w:val="en-US"/>
        </w:rPr>
        <w:t xml:space="preserve">(Sullivan and Baruch, 2009). </w:t>
      </w:r>
      <w:r w:rsidR="00BC14C2">
        <w:rPr>
          <w:bdr w:val="none" w:sz="0" w:space="0" w:color="auto" w:frame="1"/>
          <w:lang w:val="en-US"/>
        </w:rPr>
        <w:t xml:space="preserve">Super’s </w:t>
      </w:r>
      <w:r w:rsidR="003573A8">
        <w:rPr>
          <w:bdr w:val="none" w:sz="0" w:space="0" w:color="auto" w:frame="1"/>
          <w:lang w:val="en-US"/>
        </w:rPr>
        <w:t xml:space="preserve">model </w:t>
      </w:r>
      <w:r w:rsidR="008C26E0">
        <w:rPr>
          <w:bdr w:val="none" w:sz="0" w:space="0" w:color="auto" w:frame="1"/>
          <w:lang w:val="en-US"/>
        </w:rPr>
        <w:t>focus</w:t>
      </w:r>
      <w:r w:rsidR="003573A8">
        <w:rPr>
          <w:bdr w:val="none" w:sz="0" w:space="0" w:color="auto" w:frame="1"/>
          <w:lang w:val="en-US"/>
        </w:rPr>
        <w:t>es</w:t>
      </w:r>
      <w:r w:rsidR="008C26E0">
        <w:rPr>
          <w:bdr w:val="none" w:sz="0" w:space="0" w:color="auto" w:frame="1"/>
          <w:lang w:val="en-US"/>
        </w:rPr>
        <w:t xml:space="preserve"> on</w:t>
      </w:r>
      <w:r w:rsidR="003573A8">
        <w:rPr>
          <w:bdr w:val="none" w:sz="0" w:space="0" w:color="auto" w:frame="1"/>
          <w:lang w:val="en-US"/>
        </w:rPr>
        <w:t xml:space="preserve"> </w:t>
      </w:r>
      <w:r w:rsidR="008C26E0">
        <w:rPr>
          <w:bdr w:val="none" w:sz="0" w:space="0" w:color="auto" w:frame="1"/>
          <w:lang w:val="en-US"/>
        </w:rPr>
        <w:t xml:space="preserve">extrinsic </w:t>
      </w:r>
      <w:r w:rsidR="00C52034">
        <w:rPr>
          <w:bdr w:val="none" w:sz="0" w:space="0" w:color="auto" w:frame="1"/>
          <w:lang w:val="en-US"/>
        </w:rPr>
        <w:t>rewards</w:t>
      </w:r>
      <w:r w:rsidR="003573A8">
        <w:rPr>
          <w:bdr w:val="none" w:sz="0" w:space="0" w:color="auto" w:frame="1"/>
          <w:lang w:val="en-US"/>
        </w:rPr>
        <w:t xml:space="preserve">, yet many people also desire career satisfaction and meaningful work. The model emphasizes upward movement, yet people are often willing to accept lateral or downward transfers in exchange for reduced work-life conflict and stress </w:t>
      </w:r>
      <w:r w:rsidR="002E74B2">
        <w:rPr>
          <w:bdr w:val="none" w:sz="0" w:space="0" w:color="auto" w:frame="1"/>
          <w:lang w:val="en-US"/>
        </w:rPr>
        <w:t>(</w:t>
      </w:r>
      <w:r w:rsidR="002E74B2" w:rsidRPr="008A0022">
        <w:t>Arthur and Rousseau, 1996</w:t>
      </w:r>
      <w:r w:rsidR="002E74B2">
        <w:t xml:space="preserve">; </w:t>
      </w:r>
      <w:r w:rsidR="002E74B2" w:rsidRPr="008A0022">
        <w:rPr>
          <w:bdr w:val="none" w:sz="0" w:space="0" w:color="auto" w:frame="1"/>
        </w:rPr>
        <w:t>Hall, 1996</w:t>
      </w:r>
      <w:r w:rsidR="003573A8">
        <w:rPr>
          <w:bdr w:val="none" w:sz="0" w:space="0" w:color="auto" w:frame="1"/>
        </w:rPr>
        <w:t xml:space="preserve">). </w:t>
      </w:r>
    </w:p>
    <w:p w14:paraId="6123883E" w14:textId="77777777" w:rsidR="00E448E7" w:rsidRDefault="00E448E7" w:rsidP="00E448E7">
      <w:pPr>
        <w:pStyle w:val="xmsonormal"/>
        <w:shd w:val="clear" w:color="auto" w:fill="FFFFFF"/>
        <w:spacing w:before="0" w:beforeAutospacing="0" w:after="0" w:afterAutospacing="0" w:line="480" w:lineRule="auto"/>
        <w:rPr>
          <w:bdr w:val="none" w:sz="0" w:space="0" w:color="auto" w:frame="1"/>
        </w:rPr>
      </w:pPr>
      <w:r>
        <w:rPr>
          <w:i/>
          <w:bdr w:val="none" w:sz="0" w:space="0" w:color="auto" w:frame="1"/>
        </w:rPr>
        <w:t>First generation of contemporary</w:t>
      </w:r>
      <w:r w:rsidR="005D0EB0">
        <w:rPr>
          <w:i/>
          <w:bdr w:val="none" w:sz="0" w:space="0" w:color="auto" w:frame="1"/>
        </w:rPr>
        <w:t xml:space="preserve"> careers </w:t>
      </w:r>
      <w:r w:rsidR="009F11F1" w:rsidRPr="008A0022">
        <w:rPr>
          <w:bdr w:val="none" w:sz="0" w:space="0" w:color="auto" w:frame="1"/>
        </w:rPr>
        <w:tab/>
      </w:r>
      <w:r w:rsidR="00C75170">
        <w:rPr>
          <w:bdr w:val="none" w:sz="0" w:space="0" w:color="auto" w:frame="1"/>
        </w:rPr>
        <w:tab/>
      </w:r>
    </w:p>
    <w:p w14:paraId="1AD6CE8E" w14:textId="5E97F696" w:rsidR="002A4E27" w:rsidRDefault="00CA0EB9" w:rsidP="00192B7C">
      <w:pPr>
        <w:pStyle w:val="xmsonormal"/>
        <w:shd w:val="clear" w:color="auto" w:fill="FFFFFF"/>
        <w:spacing w:before="0" w:beforeAutospacing="0" w:after="0" w:afterAutospacing="0" w:line="480" w:lineRule="auto"/>
        <w:ind w:firstLine="720"/>
      </w:pPr>
      <w:r w:rsidRPr="008A0022">
        <w:rPr>
          <w:bdr w:val="none" w:sz="0" w:space="0" w:color="auto" w:frame="1"/>
        </w:rPr>
        <w:t>As the workplace changed in response to rapid technological advances, increased globalization,</w:t>
      </w:r>
      <w:r w:rsidR="00235834" w:rsidRPr="008A0022">
        <w:rPr>
          <w:bdr w:val="none" w:sz="0" w:space="0" w:color="auto" w:frame="1"/>
        </w:rPr>
        <w:t xml:space="preserve"> and</w:t>
      </w:r>
      <w:r w:rsidRPr="008A0022">
        <w:rPr>
          <w:bdr w:val="none" w:sz="0" w:space="0" w:color="auto" w:frame="1"/>
        </w:rPr>
        <w:t xml:space="preserve"> </w:t>
      </w:r>
      <w:r w:rsidR="001D6842" w:rsidRPr="008A0022">
        <w:rPr>
          <w:bdr w:val="none" w:sz="0" w:space="0" w:color="auto" w:frame="1"/>
        </w:rPr>
        <w:t xml:space="preserve">the </w:t>
      </w:r>
      <w:r w:rsidRPr="008A0022">
        <w:rPr>
          <w:bdr w:val="none" w:sz="0" w:space="0" w:color="auto" w:frame="1"/>
        </w:rPr>
        <w:t>increased downsizing</w:t>
      </w:r>
      <w:r w:rsidR="00235834" w:rsidRPr="008A0022">
        <w:rPr>
          <w:bdr w:val="none" w:sz="0" w:space="0" w:color="auto" w:frame="1"/>
        </w:rPr>
        <w:t xml:space="preserve"> of white collar workers </w:t>
      </w:r>
      <w:r w:rsidRPr="008A0022">
        <w:rPr>
          <w:bdr w:val="none" w:sz="0" w:space="0" w:color="auto" w:frame="1"/>
        </w:rPr>
        <w:t xml:space="preserve">during the 1990s, </w:t>
      </w:r>
      <w:r w:rsidR="00235834" w:rsidRPr="008A0022">
        <w:rPr>
          <w:bdr w:val="none" w:sz="0" w:space="0" w:color="auto" w:frame="1"/>
        </w:rPr>
        <w:t xml:space="preserve">the first generation of contemporary career </w:t>
      </w:r>
      <w:r w:rsidRPr="008A0022">
        <w:rPr>
          <w:bdr w:val="none" w:sz="0" w:space="0" w:color="auto" w:frame="1"/>
        </w:rPr>
        <w:t>concepts</w:t>
      </w:r>
      <w:r w:rsidR="00235834" w:rsidRPr="008A0022">
        <w:rPr>
          <w:bdr w:val="none" w:sz="0" w:space="0" w:color="auto" w:frame="1"/>
        </w:rPr>
        <w:t xml:space="preserve"> </w:t>
      </w:r>
      <w:r w:rsidR="002B4F97">
        <w:rPr>
          <w:bdr w:val="none" w:sz="0" w:space="0" w:color="auto" w:frame="1"/>
        </w:rPr>
        <w:t>was</w:t>
      </w:r>
      <w:r w:rsidR="00235834" w:rsidRPr="008A0022">
        <w:rPr>
          <w:bdr w:val="none" w:sz="0" w:space="0" w:color="auto" w:frame="1"/>
        </w:rPr>
        <w:t xml:space="preserve"> introduced. These newer </w:t>
      </w:r>
      <w:r w:rsidR="004E10EC">
        <w:rPr>
          <w:bdr w:val="none" w:sz="0" w:space="0" w:color="auto" w:frame="1"/>
        </w:rPr>
        <w:t xml:space="preserve">theories and </w:t>
      </w:r>
      <w:r w:rsidR="00235834" w:rsidRPr="008A0022">
        <w:rPr>
          <w:bdr w:val="none" w:sz="0" w:space="0" w:color="auto" w:frame="1"/>
        </w:rPr>
        <w:t xml:space="preserve">concepts included the </w:t>
      </w:r>
      <w:r w:rsidR="002A4E27" w:rsidRPr="008A0022">
        <w:rPr>
          <w:bdr w:val="none" w:sz="0" w:space="0" w:color="auto" w:frame="1"/>
        </w:rPr>
        <w:t>boundaryless</w:t>
      </w:r>
      <w:r w:rsidR="002A4E27" w:rsidRPr="008A0022">
        <w:t xml:space="preserve"> (Arthur and Rousseau, 1996),</w:t>
      </w:r>
      <w:r w:rsidR="002A4E27" w:rsidRPr="008A0022">
        <w:rPr>
          <w:bdr w:val="none" w:sz="0" w:space="0" w:color="auto" w:frame="1"/>
        </w:rPr>
        <w:t xml:space="preserve"> protean (Hall, 1996), post-corporate (Peiperl and Baruch, 1997), and </w:t>
      </w:r>
      <w:r w:rsidR="002A4E27" w:rsidRPr="008A0022">
        <w:t xml:space="preserve">intelligent </w:t>
      </w:r>
      <w:r w:rsidR="002A4E27" w:rsidRPr="008A0022">
        <w:rPr>
          <w:rFonts w:asciiTheme="majorBidi" w:hAnsiTheme="majorBidi" w:cstheme="majorBidi"/>
        </w:rPr>
        <w:t xml:space="preserve">(Arthur, </w:t>
      </w:r>
      <w:proofErr w:type="spellStart"/>
      <w:r w:rsidR="002A4E27" w:rsidRPr="008A0022">
        <w:rPr>
          <w:rFonts w:asciiTheme="majorBidi" w:hAnsiTheme="majorBidi" w:cstheme="majorBidi"/>
        </w:rPr>
        <w:t>Claman</w:t>
      </w:r>
      <w:proofErr w:type="spellEnd"/>
      <w:r w:rsidR="00B201FD">
        <w:rPr>
          <w:rFonts w:asciiTheme="majorBidi" w:hAnsiTheme="majorBidi" w:cstheme="majorBidi"/>
        </w:rPr>
        <w:t xml:space="preserve"> and </w:t>
      </w:r>
      <w:r w:rsidR="002A4E27" w:rsidRPr="008A0022">
        <w:rPr>
          <w:rFonts w:asciiTheme="majorBidi" w:hAnsiTheme="majorBidi" w:cstheme="majorBidi"/>
        </w:rPr>
        <w:t>DeFillippi, 1995) career</w:t>
      </w:r>
      <w:r w:rsidR="00235834" w:rsidRPr="008A0022">
        <w:rPr>
          <w:rFonts w:asciiTheme="majorBidi" w:hAnsiTheme="majorBidi" w:cstheme="majorBidi"/>
        </w:rPr>
        <w:t xml:space="preserve">. </w:t>
      </w:r>
    </w:p>
    <w:p w14:paraId="10E90B2C" w14:textId="77777777" w:rsidR="005D0EB0" w:rsidRPr="009E6DDB" w:rsidRDefault="005D0EB0" w:rsidP="005D0EB0">
      <w:pPr>
        <w:spacing w:after="0" w:line="480" w:lineRule="auto"/>
        <w:rPr>
          <w:i/>
          <w:bdr w:val="none" w:sz="0" w:space="0" w:color="auto" w:frame="1"/>
          <w:lang w:val="en-US"/>
        </w:rPr>
      </w:pPr>
      <w:r w:rsidRPr="009E6DDB">
        <w:rPr>
          <w:i/>
          <w:bdr w:val="none" w:sz="0" w:space="0" w:color="auto" w:frame="1"/>
        </w:rPr>
        <w:t xml:space="preserve">Boundaryless and protean career orientations </w:t>
      </w:r>
    </w:p>
    <w:p w14:paraId="5E51B6D3" w14:textId="6ACF587D" w:rsidR="003573A8" w:rsidRDefault="00CC6B34" w:rsidP="00285CAA">
      <w:pPr>
        <w:autoSpaceDE w:val="0"/>
        <w:autoSpaceDN w:val="0"/>
        <w:adjustRightInd w:val="0"/>
        <w:spacing w:after="0" w:line="480" w:lineRule="auto"/>
      </w:pPr>
      <w:r>
        <w:tab/>
      </w:r>
      <w:r w:rsidR="00A91214" w:rsidRPr="00BA3966">
        <w:rPr>
          <w:rFonts w:cs="Times New Roman"/>
          <w:szCs w:val="24"/>
          <w:bdr w:val="none" w:sz="0" w:space="0" w:color="auto" w:frame="1"/>
        </w:rPr>
        <w:t xml:space="preserve">The two most prominent of the contemporary career </w:t>
      </w:r>
      <w:r w:rsidR="00FF705A" w:rsidRPr="00BA3966">
        <w:rPr>
          <w:rFonts w:cs="Times New Roman"/>
          <w:szCs w:val="24"/>
          <w:bdr w:val="none" w:sz="0" w:space="0" w:color="auto" w:frame="1"/>
        </w:rPr>
        <w:t xml:space="preserve">concepts </w:t>
      </w:r>
      <w:r w:rsidR="00A91214" w:rsidRPr="00BA3966">
        <w:rPr>
          <w:rFonts w:cs="Times New Roman"/>
          <w:szCs w:val="24"/>
          <w:bdr w:val="none" w:sz="0" w:space="0" w:color="auto" w:frame="1"/>
        </w:rPr>
        <w:t xml:space="preserve">are the boundaryless and protean careers. A </w:t>
      </w:r>
      <w:r w:rsidR="002A4E27" w:rsidRPr="00BA3966">
        <w:rPr>
          <w:rFonts w:cs="Times New Roman"/>
          <w:szCs w:val="24"/>
          <w:bdr w:val="none" w:sz="0" w:space="0" w:color="auto" w:frame="1"/>
        </w:rPr>
        <w:t>boundaryless career</w:t>
      </w:r>
      <w:r w:rsidR="003573A8">
        <w:rPr>
          <w:rFonts w:cs="Times New Roman"/>
          <w:szCs w:val="24"/>
          <w:bdr w:val="none" w:sz="0" w:space="0" w:color="auto" w:frame="1"/>
        </w:rPr>
        <w:t xml:space="preserve"> (BC)</w:t>
      </w:r>
      <w:r w:rsidR="002A4E27" w:rsidRPr="00BA3966">
        <w:rPr>
          <w:rFonts w:cs="Times New Roman"/>
          <w:szCs w:val="24"/>
          <w:bdr w:val="none" w:sz="0" w:space="0" w:color="auto" w:frame="1"/>
        </w:rPr>
        <w:t xml:space="preserve"> is “one of independence from, rather than dependence on, traditional organizational career arrangements” involving “opportunities that go beyond any single employer” (DeFillippi</w:t>
      </w:r>
      <w:r w:rsidR="00B201FD" w:rsidRPr="00BA3966">
        <w:rPr>
          <w:rFonts w:cs="Times New Roman"/>
          <w:szCs w:val="24"/>
          <w:bdr w:val="none" w:sz="0" w:space="0" w:color="auto" w:frame="1"/>
        </w:rPr>
        <w:t xml:space="preserve"> and </w:t>
      </w:r>
      <w:r w:rsidR="002A4E27" w:rsidRPr="00BA3966">
        <w:rPr>
          <w:rFonts w:cs="Times New Roman"/>
          <w:szCs w:val="24"/>
          <w:bdr w:val="none" w:sz="0" w:space="0" w:color="auto" w:frame="1"/>
        </w:rPr>
        <w:t>Arthur, 1996: 116). A</w:t>
      </w:r>
      <w:r w:rsidR="003573A8">
        <w:rPr>
          <w:rFonts w:cs="Times New Roman"/>
          <w:szCs w:val="24"/>
          <w:bdr w:val="none" w:sz="0" w:space="0" w:color="auto" w:frame="1"/>
        </w:rPr>
        <w:t xml:space="preserve"> BC </w:t>
      </w:r>
      <w:r w:rsidR="002A4E27" w:rsidRPr="00BA3966">
        <w:rPr>
          <w:rFonts w:cs="Times New Roman"/>
          <w:szCs w:val="24"/>
        </w:rPr>
        <w:t xml:space="preserve">is </w:t>
      </w:r>
      <w:r w:rsidR="0089281C">
        <w:rPr>
          <w:rFonts w:cs="Times New Roman"/>
          <w:szCs w:val="24"/>
        </w:rPr>
        <w:t>characterised</w:t>
      </w:r>
      <w:r w:rsidR="0089281C" w:rsidRPr="00BA3966">
        <w:rPr>
          <w:rFonts w:cs="Times New Roman"/>
          <w:szCs w:val="24"/>
        </w:rPr>
        <w:t xml:space="preserve"> </w:t>
      </w:r>
      <w:r w:rsidR="002A4E27" w:rsidRPr="00BA3966">
        <w:rPr>
          <w:rFonts w:cs="Times New Roman"/>
          <w:szCs w:val="24"/>
        </w:rPr>
        <w:t xml:space="preserve">by varying degrees of physical (i.e., “actual movement between jobs, firms, occupations, and countries”) and psychological (i.e., </w:t>
      </w:r>
      <w:r w:rsidR="002A4E27" w:rsidRPr="00BA3966">
        <w:rPr>
          <w:rFonts w:cs="Times New Roman"/>
          <w:szCs w:val="24"/>
          <w:bdr w:val="none" w:sz="0" w:space="0" w:color="auto" w:frame="1"/>
        </w:rPr>
        <w:t xml:space="preserve">“the capacity to move as seen through the mind of the career actor” </w:t>
      </w:r>
      <w:r w:rsidR="003573A8" w:rsidRPr="00BA3966">
        <w:rPr>
          <w:rFonts w:cs="Times New Roman"/>
          <w:szCs w:val="24"/>
          <w:bdr w:val="none" w:sz="0" w:space="0" w:color="auto" w:frame="1"/>
        </w:rPr>
        <w:t xml:space="preserve">movement </w:t>
      </w:r>
      <w:r w:rsidR="00421220" w:rsidRPr="00BA3966">
        <w:rPr>
          <w:rFonts w:cs="Times New Roman"/>
          <w:szCs w:val="24"/>
          <w:bdr w:val="none" w:sz="0" w:space="0" w:color="auto" w:frame="1"/>
        </w:rPr>
        <w:t>(</w:t>
      </w:r>
      <w:r w:rsidR="002A4E27" w:rsidRPr="00BA3966">
        <w:rPr>
          <w:rFonts w:cs="Times New Roman"/>
          <w:szCs w:val="24"/>
          <w:bdr w:val="none" w:sz="0" w:space="0" w:color="auto" w:frame="1"/>
        </w:rPr>
        <w:t>Sullivan</w:t>
      </w:r>
      <w:r w:rsidR="00B201FD" w:rsidRPr="00BA3966">
        <w:rPr>
          <w:rFonts w:cs="Times New Roman"/>
          <w:szCs w:val="24"/>
          <w:bdr w:val="none" w:sz="0" w:space="0" w:color="auto" w:frame="1"/>
        </w:rPr>
        <w:t xml:space="preserve"> and </w:t>
      </w:r>
      <w:r w:rsidR="002A4E27" w:rsidRPr="00BA3966">
        <w:rPr>
          <w:rFonts w:cs="Times New Roman"/>
          <w:szCs w:val="24"/>
          <w:bdr w:val="none" w:sz="0" w:space="0" w:color="auto" w:frame="1"/>
        </w:rPr>
        <w:t>Arthur, 2006: 21)</w:t>
      </w:r>
      <w:r w:rsidR="003573A8">
        <w:rPr>
          <w:rFonts w:cs="Times New Roman"/>
          <w:szCs w:val="24"/>
          <w:bdr w:val="none" w:sz="0" w:space="0" w:color="auto" w:frame="1"/>
        </w:rPr>
        <w:t>.</w:t>
      </w:r>
      <w:r w:rsidR="00304A82">
        <w:rPr>
          <w:rFonts w:cs="Times New Roman"/>
          <w:szCs w:val="24"/>
          <w:bdr w:val="none" w:sz="0" w:space="0" w:color="auto" w:frame="1"/>
        </w:rPr>
        <w:t xml:space="preserve"> </w:t>
      </w:r>
      <w:r w:rsidR="004E10EC" w:rsidRPr="00BA3966">
        <w:rPr>
          <w:rFonts w:cs="Times New Roman"/>
          <w:szCs w:val="24"/>
          <w:bdr w:val="none" w:sz="0" w:space="0" w:color="auto" w:frame="1"/>
        </w:rPr>
        <w:t>In contrast, t</w:t>
      </w:r>
      <w:r w:rsidR="002A4E27" w:rsidRPr="00BA3966">
        <w:rPr>
          <w:rFonts w:cs="Times New Roman"/>
          <w:szCs w:val="24"/>
          <w:bdr w:val="none" w:sz="0" w:space="0" w:color="auto" w:frame="1"/>
        </w:rPr>
        <w:t>h</w:t>
      </w:r>
      <w:r w:rsidR="009F11F1" w:rsidRPr="00BA3966">
        <w:rPr>
          <w:rFonts w:cs="Times New Roman"/>
          <w:szCs w:val="24"/>
          <w:bdr w:val="none" w:sz="0" w:space="0" w:color="auto" w:frame="1"/>
        </w:rPr>
        <w:t xml:space="preserve">e protean </w:t>
      </w:r>
      <w:r w:rsidR="00A91214" w:rsidRPr="00BA3966">
        <w:rPr>
          <w:rFonts w:cs="Times New Roman"/>
          <w:szCs w:val="24"/>
          <w:bdr w:val="none" w:sz="0" w:space="0" w:color="auto" w:frame="1"/>
        </w:rPr>
        <w:t>career</w:t>
      </w:r>
      <w:r w:rsidR="003573A8">
        <w:rPr>
          <w:rFonts w:cs="Times New Roman"/>
          <w:szCs w:val="24"/>
          <w:bdr w:val="none" w:sz="0" w:space="0" w:color="auto" w:frame="1"/>
        </w:rPr>
        <w:t xml:space="preserve"> (PC)</w:t>
      </w:r>
      <w:r w:rsidR="00A91214" w:rsidRPr="00BA3966">
        <w:rPr>
          <w:rFonts w:cs="Times New Roman"/>
          <w:szCs w:val="24"/>
          <w:bdr w:val="none" w:sz="0" w:space="0" w:color="auto" w:frame="1"/>
        </w:rPr>
        <w:t xml:space="preserve"> </w:t>
      </w:r>
      <w:r w:rsidR="0089281C">
        <w:rPr>
          <w:rFonts w:cs="Times New Roman"/>
          <w:szCs w:val="24"/>
          <w:bdr w:val="none" w:sz="0" w:space="0" w:color="auto" w:frame="1"/>
        </w:rPr>
        <w:t xml:space="preserve">consists </w:t>
      </w:r>
      <w:r w:rsidR="009F11F1" w:rsidRPr="00BA3966">
        <w:rPr>
          <w:rFonts w:cs="Times New Roman"/>
          <w:szCs w:val="24"/>
          <w:bdr w:val="none" w:sz="0" w:space="0" w:color="auto" w:frame="1"/>
        </w:rPr>
        <w:t xml:space="preserve">of </w:t>
      </w:r>
      <w:r w:rsidR="00235834" w:rsidRPr="00BA3966">
        <w:rPr>
          <w:rFonts w:cs="Times New Roman"/>
          <w:szCs w:val="24"/>
          <w:bdr w:val="none" w:sz="0" w:space="0" w:color="auto" w:frame="1"/>
        </w:rPr>
        <w:t xml:space="preserve">the </w:t>
      </w:r>
      <w:r w:rsidR="009F11F1" w:rsidRPr="00BA3966">
        <w:rPr>
          <w:rFonts w:cs="Times New Roman"/>
          <w:szCs w:val="24"/>
          <w:bdr w:val="none" w:sz="0" w:space="0" w:color="auto" w:frame="1"/>
        </w:rPr>
        <w:t>two dimensions</w:t>
      </w:r>
      <w:r w:rsidR="00235834" w:rsidRPr="00BA3966">
        <w:rPr>
          <w:rFonts w:cs="Times New Roman"/>
          <w:szCs w:val="24"/>
          <w:bdr w:val="none" w:sz="0" w:space="0" w:color="auto" w:frame="1"/>
        </w:rPr>
        <w:t xml:space="preserve"> of </w:t>
      </w:r>
      <w:r w:rsidR="009F11F1" w:rsidRPr="00BA3966">
        <w:rPr>
          <w:rFonts w:cs="Times New Roman"/>
          <w:szCs w:val="24"/>
          <w:bdr w:val="none" w:sz="0" w:space="0" w:color="auto" w:frame="1"/>
        </w:rPr>
        <w:t>values driven (i.e., “</w:t>
      </w:r>
      <w:r w:rsidR="009F11F1" w:rsidRPr="00BA3966">
        <w:rPr>
          <w:rFonts w:cs="Times New Roman"/>
          <w:szCs w:val="24"/>
        </w:rPr>
        <w:t xml:space="preserve">person’s internal values provide the guidance and measure of success for the individual’s career”) and </w:t>
      </w:r>
      <w:r w:rsidR="009F11F1" w:rsidRPr="00BA3966">
        <w:rPr>
          <w:rFonts w:cs="Times New Roman"/>
          <w:szCs w:val="24"/>
          <w:bdr w:val="none" w:sz="0" w:space="0" w:color="auto" w:frame="1"/>
        </w:rPr>
        <w:t>self-directed career management (i.e., “</w:t>
      </w:r>
      <w:r w:rsidR="009F11F1" w:rsidRPr="00BA3966">
        <w:rPr>
          <w:rFonts w:cs="Times New Roman"/>
          <w:szCs w:val="24"/>
        </w:rPr>
        <w:t xml:space="preserve">having the ability to be adaptive in terms of performance and learning </w:t>
      </w:r>
      <w:r w:rsidR="009F11F1" w:rsidRPr="00BA3966">
        <w:rPr>
          <w:rFonts w:cs="Times New Roman"/>
          <w:szCs w:val="24"/>
        </w:rPr>
        <w:lastRenderedPageBreak/>
        <w:t>demands”</w:t>
      </w:r>
      <w:r w:rsidR="00BC14C2">
        <w:rPr>
          <w:rFonts w:cs="Times New Roman"/>
          <w:szCs w:val="24"/>
        </w:rPr>
        <w:t>)</w:t>
      </w:r>
      <w:r w:rsidR="00690D8E">
        <w:rPr>
          <w:rFonts w:cs="Times New Roman"/>
          <w:szCs w:val="24"/>
        </w:rPr>
        <w:t xml:space="preserve"> </w:t>
      </w:r>
      <w:r w:rsidR="00BC14C2">
        <w:rPr>
          <w:rFonts w:cs="Times New Roman"/>
          <w:szCs w:val="24"/>
        </w:rPr>
        <w:t>(</w:t>
      </w:r>
      <w:r w:rsidR="009F11F1" w:rsidRPr="00BA3966">
        <w:rPr>
          <w:rFonts w:cs="Times New Roman"/>
          <w:szCs w:val="24"/>
        </w:rPr>
        <w:t>Briscoe and Hall, 2006: 8).</w:t>
      </w:r>
      <w:r w:rsidR="00846708" w:rsidRPr="00BA3966">
        <w:rPr>
          <w:rFonts w:cs="Times New Roman"/>
          <w:szCs w:val="24"/>
        </w:rPr>
        <w:t xml:space="preserve"> </w:t>
      </w:r>
      <w:r w:rsidR="003573A8" w:rsidRPr="00BA3966">
        <w:rPr>
          <w:rFonts w:cs="Times New Roman"/>
          <w:szCs w:val="24"/>
        </w:rPr>
        <w:t>The</w:t>
      </w:r>
      <w:r w:rsidR="00F45DCC">
        <w:rPr>
          <w:rFonts w:cs="Times New Roman"/>
          <w:szCs w:val="24"/>
        </w:rPr>
        <w:t xml:space="preserve"> PC</w:t>
      </w:r>
      <w:r w:rsidR="004E10EC" w:rsidRPr="00BA3966">
        <w:rPr>
          <w:rFonts w:cs="Times New Roman"/>
          <w:szCs w:val="24"/>
        </w:rPr>
        <w:t xml:space="preserve"> orientation represents a major shift from organizational career management to employees taking responsibility for the planning, directing, and evaluating of their careers (Hall, 2004). </w:t>
      </w:r>
      <w:r w:rsidR="004E10EC" w:rsidRPr="00BA3966">
        <w:rPr>
          <w:rFonts w:cs="Times New Roman"/>
          <w:szCs w:val="24"/>
        </w:rPr>
        <w:tab/>
      </w:r>
    </w:p>
    <w:p w14:paraId="52436356" w14:textId="0133D265" w:rsidR="002D09AD" w:rsidRDefault="003573A8" w:rsidP="00285CAA">
      <w:pPr>
        <w:autoSpaceDE w:val="0"/>
        <w:autoSpaceDN w:val="0"/>
        <w:adjustRightInd w:val="0"/>
        <w:spacing w:after="0" w:line="480" w:lineRule="auto"/>
        <w:rPr>
          <w:bdr w:val="none" w:sz="0" w:space="0" w:color="auto" w:frame="1"/>
        </w:rPr>
      </w:pPr>
      <w:r>
        <w:rPr>
          <w:rFonts w:cs="Times New Roman"/>
          <w:szCs w:val="24"/>
        </w:rPr>
        <w:tab/>
      </w:r>
      <w:r w:rsidR="004E10EC" w:rsidRPr="00BA3966">
        <w:rPr>
          <w:rFonts w:cs="Times New Roman"/>
          <w:szCs w:val="24"/>
        </w:rPr>
        <w:t xml:space="preserve">Since the introduction of measures of the </w:t>
      </w:r>
      <w:r w:rsidR="00F45DCC">
        <w:rPr>
          <w:rFonts w:cs="Times New Roman"/>
          <w:szCs w:val="24"/>
        </w:rPr>
        <w:t>PC</w:t>
      </w:r>
      <w:r w:rsidR="004E10EC" w:rsidRPr="00BA3966">
        <w:rPr>
          <w:rFonts w:cs="Times New Roman"/>
          <w:szCs w:val="24"/>
        </w:rPr>
        <w:t xml:space="preserve"> and </w:t>
      </w:r>
      <w:r w:rsidR="00F45DCC">
        <w:rPr>
          <w:rFonts w:cs="Times New Roman"/>
          <w:szCs w:val="24"/>
        </w:rPr>
        <w:t>BC</w:t>
      </w:r>
      <w:r w:rsidR="004E10EC" w:rsidRPr="00BA3966">
        <w:rPr>
          <w:rFonts w:cs="Times New Roman"/>
          <w:szCs w:val="24"/>
        </w:rPr>
        <w:t xml:space="preserve"> orientation</w:t>
      </w:r>
      <w:r>
        <w:rPr>
          <w:rFonts w:cs="Times New Roman"/>
          <w:szCs w:val="24"/>
        </w:rPr>
        <w:t>s</w:t>
      </w:r>
      <w:r w:rsidR="004E10EC" w:rsidRPr="00BA3966">
        <w:rPr>
          <w:rFonts w:cs="Times New Roman"/>
          <w:szCs w:val="24"/>
        </w:rPr>
        <w:t xml:space="preserve"> (e.g., Baruch, 2014; Briscoe et al., 2006), research on both concepts has dramatically increased (</w:t>
      </w:r>
      <w:r w:rsidR="00BA3966" w:rsidRPr="00285CAA">
        <w:rPr>
          <w:rFonts w:cs="Times New Roman"/>
          <w:color w:val="000000"/>
          <w:szCs w:val="24"/>
          <w:lang w:val="en-US"/>
        </w:rPr>
        <w:t xml:space="preserve">Li, Goering, </w:t>
      </w:r>
      <w:proofErr w:type="spellStart"/>
      <w:r w:rsidR="00BA3966" w:rsidRPr="00285CAA">
        <w:rPr>
          <w:rFonts w:cs="Times New Roman"/>
          <w:color w:val="000000"/>
          <w:szCs w:val="24"/>
          <w:lang w:val="en-US"/>
        </w:rPr>
        <w:t>Montanye</w:t>
      </w:r>
      <w:proofErr w:type="spellEnd"/>
      <w:r w:rsidR="00BA3966" w:rsidRPr="00285CAA">
        <w:rPr>
          <w:rFonts w:cs="Times New Roman"/>
          <w:color w:val="000000"/>
          <w:szCs w:val="24"/>
          <w:lang w:val="en-US"/>
        </w:rPr>
        <w:t>, and Su, 2021</w:t>
      </w:r>
      <w:r w:rsidR="00BA3966" w:rsidRPr="00285CAA">
        <w:rPr>
          <w:rFonts w:cs="Times New Roman"/>
          <w:color w:val="000000"/>
          <w:szCs w:val="24"/>
        </w:rPr>
        <w:t>;</w:t>
      </w:r>
      <w:r w:rsidR="00BA3966" w:rsidRPr="00285CAA">
        <w:rPr>
          <w:rFonts w:cs="Times New Roman"/>
          <w:color w:val="000000"/>
          <w:szCs w:val="24"/>
          <w:lang w:val="en-US"/>
        </w:rPr>
        <w:t xml:space="preserve"> </w:t>
      </w:r>
      <w:proofErr w:type="spellStart"/>
      <w:r w:rsidR="004E10EC" w:rsidRPr="00285CAA">
        <w:rPr>
          <w:rFonts w:cs="Times New Roman"/>
          <w:szCs w:val="24"/>
        </w:rPr>
        <w:t>Wiernik</w:t>
      </w:r>
      <w:proofErr w:type="spellEnd"/>
      <w:r w:rsidR="004E10EC" w:rsidRPr="00285CAA">
        <w:rPr>
          <w:rFonts w:cs="Times New Roman"/>
          <w:szCs w:val="24"/>
        </w:rPr>
        <w:t xml:space="preserve"> and </w:t>
      </w:r>
      <w:proofErr w:type="spellStart"/>
      <w:r w:rsidR="004E10EC" w:rsidRPr="00F45DCC">
        <w:rPr>
          <w:rFonts w:cs="Times New Roman"/>
          <w:szCs w:val="24"/>
        </w:rPr>
        <w:t>Kostal</w:t>
      </w:r>
      <w:proofErr w:type="spellEnd"/>
      <w:r w:rsidR="004E10EC" w:rsidRPr="00F45DCC">
        <w:rPr>
          <w:rFonts w:cs="Times New Roman"/>
          <w:szCs w:val="24"/>
        </w:rPr>
        <w:t xml:space="preserve">, 2019). Despite the </w:t>
      </w:r>
      <w:r w:rsidR="00C36216">
        <w:rPr>
          <w:rFonts w:cs="Times New Roman"/>
          <w:szCs w:val="24"/>
        </w:rPr>
        <w:t>substantial amount</w:t>
      </w:r>
      <w:r w:rsidR="004E10EC" w:rsidRPr="00F45DCC">
        <w:rPr>
          <w:rFonts w:cs="Times New Roman"/>
          <w:szCs w:val="24"/>
        </w:rPr>
        <w:t xml:space="preserve"> of research on these two orientations, common misconceptions </w:t>
      </w:r>
      <w:r w:rsidR="004E10EC" w:rsidRPr="00371F65">
        <w:rPr>
          <w:rFonts w:cs="Times New Roman"/>
          <w:szCs w:val="24"/>
        </w:rPr>
        <w:t>persist</w:t>
      </w:r>
      <w:r w:rsidR="00371F65" w:rsidRPr="00B074D8">
        <w:rPr>
          <w:szCs w:val="24"/>
        </w:rPr>
        <w:t xml:space="preserve"> </w:t>
      </w:r>
      <w:r w:rsidR="00371F65">
        <w:rPr>
          <w:szCs w:val="24"/>
        </w:rPr>
        <w:t>(</w:t>
      </w:r>
      <w:r w:rsidR="00371F65" w:rsidRPr="00B074D8">
        <w:rPr>
          <w:szCs w:val="24"/>
        </w:rPr>
        <w:t>Hart</w:t>
      </w:r>
      <w:r w:rsidR="00371F65">
        <w:rPr>
          <w:szCs w:val="24"/>
        </w:rPr>
        <w:t xml:space="preserve"> and </w:t>
      </w:r>
      <w:r w:rsidR="00371F65" w:rsidRPr="00B074D8">
        <w:rPr>
          <w:szCs w:val="24"/>
        </w:rPr>
        <w:t>Baruch, 2022)</w:t>
      </w:r>
      <w:r w:rsidR="004E10EC" w:rsidRPr="00371F65">
        <w:rPr>
          <w:rFonts w:cs="Times New Roman"/>
          <w:szCs w:val="24"/>
          <w:bdr w:val="none" w:sz="0" w:space="0" w:color="auto" w:frame="1"/>
        </w:rPr>
        <w:t>.</w:t>
      </w:r>
      <w:r w:rsidR="004E10EC" w:rsidRPr="00F45DCC">
        <w:rPr>
          <w:rFonts w:cs="Times New Roman"/>
          <w:szCs w:val="24"/>
          <w:bdr w:val="none" w:sz="0" w:space="0" w:color="auto" w:frame="1"/>
        </w:rPr>
        <w:t xml:space="preserve"> </w:t>
      </w:r>
      <w:r w:rsidR="00BA3966">
        <w:rPr>
          <w:rFonts w:cs="Times New Roman"/>
          <w:szCs w:val="24"/>
          <w:bdr w:val="none" w:sz="0" w:space="0" w:color="auto" w:frame="1"/>
        </w:rPr>
        <w:t xml:space="preserve">For example, </w:t>
      </w:r>
      <w:r w:rsidR="00BA3966" w:rsidRPr="00021A92">
        <w:rPr>
          <w:rFonts w:cs="Times New Roman"/>
          <w:szCs w:val="24"/>
        </w:rPr>
        <w:t xml:space="preserve">it is often assumed that those with a higher </w:t>
      </w:r>
      <w:r>
        <w:rPr>
          <w:rFonts w:cs="Times New Roman"/>
          <w:szCs w:val="24"/>
        </w:rPr>
        <w:t>BC</w:t>
      </w:r>
      <w:r w:rsidR="00BA3966" w:rsidRPr="00021A92">
        <w:rPr>
          <w:rFonts w:cs="Times New Roman"/>
          <w:szCs w:val="24"/>
        </w:rPr>
        <w:t xml:space="preserve"> or </w:t>
      </w:r>
      <w:r>
        <w:rPr>
          <w:rFonts w:cs="Times New Roman"/>
          <w:szCs w:val="24"/>
        </w:rPr>
        <w:t>PC</w:t>
      </w:r>
      <w:r w:rsidR="00BA3966" w:rsidRPr="00021A92">
        <w:rPr>
          <w:rFonts w:cs="Times New Roman"/>
          <w:szCs w:val="24"/>
        </w:rPr>
        <w:t xml:space="preserve"> orientation </w:t>
      </w:r>
      <w:r>
        <w:rPr>
          <w:rFonts w:cs="Times New Roman"/>
          <w:szCs w:val="24"/>
        </w:rPr>
        <w:t>are</w:t>
      </w:r>
      <w:r w:rsidR="00304A82">
        <w:rPr>
          <w:rFonts w:cs="Times New Roman"/>
          <w:szCs w:val="24"/>
        </w:rPr>
        <w:t xml:space="preserve"> </w:t>
      </w:r>
      <w:r w:rsidR="00BA3966" w:rsidRPr="00021A92">
        <w:rPr>
          <w:rFonts w:cs="Times New Roman"/>
          <w:szCs w:val="24"/>
        </w:rPr>
        <w:t>more likely to engage in all types of physical mobility, without considering differences in transition types (e.g., job changes</w:t>
      </w:r>
      <w:r w:rsidR="00BC14C2">
        <w:rPr>
          <w:rFonts w:cs="Times New Roman"/>
          <w:szCs w:val="24"/>
        </w:rPr>
        <w:t xml:space="preserve"> versus</w:t>
      </w:r>
      <w:r w:rsidR="00BA3966" w:rsidRPr="00021A92">
        <w:rPr>
          <w:rFonts w:cs="Times New Roman"/>
          <w:szCs w:val="24"/>
        </w:rPr>
        <w:t xml:space="preserve"> promotions</w:t>
      </w:r>
      <w:r w:rsidR="00BC14C2">
        <w:rPr>
          <w:rFonts w:cs="Times New Roman"/>
          <w:szCs w:val="24"/>
        </w:rPr>
        <w:t xml:space="preserve"> versus</w:t>
      </w:r>
      <w:r w:rsidR="00BA3966" w:rsidRPr="00021A92">
        <w:rPr>
          <w:rFonts w:cs="Times New Roman"/>
          <w:szCs w:val="24"/>
        </w:rPr>
        <w:t xml:space="preserve"> turnover) (Li et al., 2021; </w:t>
      </w:r>
      <w:proofErr w:type="spellStart"/>
      <w:r w:rsidR="00BA3966" w:rsidRPr="00021A92">
        <w:rPr>
          <w:rFonts w:cs="Times New Roman"/>
          <w:szCs w:val="24"/>
        </w:rPr>
        <w:t>Wiernik</w:t>
      </w:r>
      <w:proofErr w:type="spellEnd"/>
      <w:r w:rsidR="00BA3966" w:rsidRPr="00021A92">
        <w:rPr>
          <w:rFonts w:cs="Times New Roman"/>
          <w:szCs w:val="24"/>
        </w:rPr>
        <w:t xml:space="preserve"> and </w:t>
      </w:r>
      <w:proofErr w:type="spellStart"/>
      <w:r w:rsidR="00BA3966" w:rsidRPr="00021A92">
        <w:rPr>
          <w:rFonts w:cs="Times New Roman"/>
          <w:szCs w:val="24"/>
        </w:rPr>
        <w:t>Kostal</w:t>
      </w:r>
      <w:proofErr w:type="spellEnd"/>
      <w:r w:rsidR="00BA3966" w:rsidRPr="00021A92">
        <w:rPr>
          <w:rFonts w:cs="Times New Roman"/>
          <w:szCs w:val="24"/>
        </w:rPr>
        <w:t xml:space="preserve">, 2019). </w:t>
      </w:r>
      <w:r w:rsidR="00BA3966">
        <w:rPr>
          <w:rFonts w:cs="Times New Roman"/>
          <w:szCs w:val="24"/>
        </w:rPr>
        <w:t xml:space="preserve">Likewise, </w:t>
      </w:r>
      <w:r w:rsidR="00BA3966">
        <w:rPr>
          <w:rFonts w:cs="Times New Roman"/>
          <w:szCs w:val="24"/>
          <w:bdr w:val="none" w:sz="0" w:space="0" w:color="auto" w:frame="1"/>
        </w:rPr>
        <w:t>a</w:t>
      </w:r>
      <w:r w:rsidR="00235834" w:rsidRPr="00F45DCC">
        <w:rPr>
          <w:rFonts w:cs="Times New Roman"/>
          <w:szCs w:val="24"/>
          <w:bdr w:val="none" w:sz="0" w:space="0" w:color="auto" w:frame="1"/>
        </w:rPr>
        <w:t xml:space="preserve">lthough the </w:t>
      </w:r>
      <w:r>
        <w:rPr>
          <w:rFonts w:cs="Times New Roman"/>
          <w:szCs w:val="24"/>
          <w:bdr w:val="none" w:sz="0" w:space="0" w:color="auto" w:frame="1"/>
        </w:rPr>
        <w:t>BC</w:t>
      </w:r>
      <w:r w:rsidR="00235834" w:rsidRPr="00F45DCC">
        <w:rPr>
          <w:rFonts w:cs="Times New Roman"/>
          <w:szCs w:val="24"/>
          <w:bdr w:val="none" w:sz="0" w:space="0" w:color="auto" w:frame="1"/>
        </w:rPr>
        <w:t xml:space="preserve"> and </w:t>
      </w:r>
      <w:r>
        <w:rPr>
          <w:rFonts w:cs="Times New Roman"/>
          <w:szCs w:val="24"/>
          <w:bdr w:val="none" w:sz="0" w:space="0" w:color="auto" w:frame="1"/>
        </w:rPr>
        <w:t>PC</w:t>
      </w:r>
      <w:r w:rsidR="00235834" w:rsidRPr="00F45DCC">
        <w:rPr>
          <w:rFonts w:cs="Times New Roman"/>
          <w:szCs w:val="24"/>
          <w:bdr w:val="none" w:sz="0" w:space="0" w:color="auto" w:frame="1"/>
        </w:rPr>
        <w:t xml:space="preserve"> are </w:t>
      </w:r>
      <w:r w:rsidR="00417ACE">
        <w:rPr>
          <w:rFonts w:cs="Times New Roman"/>
          <w:szCs w:val="24"/>
          <w:bdr w:val="none" w:sz="0" w:space="0" w:color="auto" w:frame="1"/>
        </w:rPr>
        <w:t xml:space="preserve">theorized as </w:t>
      </w:r>
      <w:r w:rsidR="00235834" w:rsidRPr="00F45DCC">
        <w:rPr>
          <w:rFonts w:cs="Times New Roman"/>
          <w:szCs w:val="24"/>
          <w:bdr w:val="none" w:sz="0" w:space="0" w:color="auto" w:frame="1"/>
        </w:rPr>
        <w:t>two distinct</w:t>
      </w:r>
      <w:r w:rsidR="009C7BC9">
        <w:rPr>
          <w:rFonts w:cs="Times New Roman"/>
          <w:szCs w:val="24"/>
          <w:bdr w:val="none" w:sz="0" w:space="0" w:color="auto" w:frame="1"/>
        </w:rPr>
        <w:t xml:space="preserve">, but related </w:t>
      </w:r>
      <w:r w:rsidR="00235834" w:rsidRPr="00F45DCC">
        <w:rPr>
          <w:rFonts w:cs="Times New Roman"/>
          <w:szCs w:val="24"/>
          <w:bdr w:val="none" w:sz="0" w:space="0" w:color="auto" w:frame="1"/>
        </w:rPr>
        <w:t>concepts, the</w:t>
      </w:r>
      <w:r w:rsidR="00A91214" w:rsidRPr="00F45DCC">
        <w:rPr>
          <w:rFonts w:cs="Times New Roman"/>
          <w:szCs w:val="24"/>
          <w:bdr w:val="none" w:sz="0" w:space="0" w:color="auto" w:frame="1"/>
        </w:rPr>
        <w:t xml:space="preserve"> terms</w:t>
      </w:r>
      <w:r w:rsidR="00235834" w:rsidRPr="00F45DCC">
        <w:rPr>
          <w:rFonts w:cs="Times New Roman"/>
          <w:szCs w:val="24"/>
          <w:bdr w:val="none" w:sz="0" w:space="0" w:color="auto" w:frame="1"/>
        </w:rPr>
        <w:t xml:space="preserve"> are often (mistakenly) used interchangeably</w:t>
      </w:r>
      <w:r w:rsidR="00BA3966" w:rsidRPr="00F45DCC">
        <w:rPr>
          <w:rFonts w:cs="Times New Roman"/>
          <w:szCs w:val="24"/>
          <w:bdr w:val="none" w:sz="0" w:space="0" w:color="auto" w:frame="1"/>
        </w:rPr>
        <w:t xml:space="preserve"> (</w:t>
      </w:r>
      <w:r w:rsidR="00BA3966" w:rsidRPr="00021A92">
        <w:rPr>
          <w:rFonts w:cs="Times New Roman"/>
          <w:szCs w:val="24"/>
          <w:lang w:val="en-US"/>
        </w:rPr>
        <w:t>Briscoe</w:t>
      </w:r>
      <w:r w:rsidR="00D95B0A">
        <w:rPr>
          <w:rFonts w:cs="Times New Roman"/>
          <w:szCs w:val="24"/>
          <w:lang w:val="en-US"/>
        </w:rPr>
        <w:t xml:space="preserve"> and </w:t>
      </w:r>
      <w:r w:rsidR="00BA3966" w:rsidRPr="00021A92">
        <w:rPr>
          <w:rFonts w:cs="Times New Roman"/>
          <w:szCs w:val="24"/>
          <w:lang w:val="en-US"/>
        </w:rPr>
        <w:t>Hall, 2006; Briscoe et al., 2006</w:t>
      </w:r>
      <w:r w:rsidR="00BA3966">
        <w:rPr>
          <w:rFonts w:cs="Times New Roman"/>
          <w:szCs w:val="24"/>
          <w:lang w:val="en-US"/>
        </w:rPr>
        <w:t xml:space="preserve">; </w:t>
      </w:r>
      <w:r w:rsidR="00BA3966">
        <w:rPr>
          <w:rFonts w:cs="Times New Roman"/>
          <w:szCs w:val="24"/>
          <w:bdr w:val="none" w:sz="0" w:space="0" w:color="auto" w:frame="1"/>
        </w:rPr>
        <w:t>Sullivan and Arthur, 2006</w:t>
      </w:r>
      <w:r w:rsidR="00BA3966" w:rsidRPr="00F45DCC">
        <w:rPr>
          <w:rFonts w:cs="Times New Roman"/>
          <w:szCs w:val="24"/>
          <w:bdr w:val="none" w:sz="0" w:space="0" w:color="auto" w:frame="1"/>
        </w:rPr>
        <w:t>)</w:t>
      </w:r>
      <w:r w:rsidR="00235834" w:rsidRPr="00F45DCC">
        <w:rPr>
          <w:rFonts w:cs="Times New Roman"/>
          <w:szCs w:val="24"/>
          <w:bdr w:val="none" w:sz="0" w:space="0" w:color="auto" w:frame="1"/>
        </w:rPr>
        <w:t xml:space="preserve">. </w:t>
      </w:r>
    </w:p>
    <w:p w14:paraId="6AF4E57E" w14:textId="4DA80A68" w:rsidR="009F11F1" w:rsidRDefault="00690D8E" w:rsidP="000B4000">
      <w:pPr>
        <w:autoSpaceDE w:val="0"/>
        <w:autoSpaceDN w:val="0"/>
        <w:adjustRightInd w:val="0"/>
        <w:spacing w:after="0" w:line="480" w:lineRule="auto"/>
        <w:rPr>
          <w:rFonts w:asciiTheme="majorBidi" w:hAnsiTheme="majorBidi" w:cstheme="majorBidi"/>
          <w:bCs/>
          <w:color w:val="000000" w:themeColor="text1"/>
          <w:szCs w:val="24"/>
          <w:lang w:val="en-US"/>
        </w:rPr>
      </w:pPr>
      <w:r>
        <w:rPr>
          <w:rFonts w:cs="Times New Roman"/>
          <w:szCs w:val="24"/>
          <w:bdr w:val="none" w:sz="0" w:space="0" w:color="auto" w:frame="1"/>
        </w:rPr>
        <w:tab/>
      </w:r>
      <w:r w:rsidR="00FC3D24">
        <w:rPr>
          <w:rFonts w:cs="Times New Roman"/>
          <w:szCs w:val="24"/>
          <w:bdr w:val="none" w:sz="0" w:space="0" w:color="auto" w:frame="1"/>
        </w:rPr>
        <w:t xml:space="preserve">The introduction of the BC and PC concepts has greatly advanced the study of careers. </w:t>
      </w:r>
      <w:r w:rsidR="00C52034">
        <w:rPr>
          <w:rFonts w:asciiTheme="majorBidi" w:hAnsiTheme="majorBidi" w:cstheme="majorBidi"/>
          <w:bCs/>
          <w:color w:val="000000" w:themeColor="text1"/>
          <w:szCs w:val="24"/>
          <w:lang w:val="en-US"/>
        </w:rPr>
        <w:t>T</w:t>
      </w:r>
      <w:r w:rsidR="00FC3D24">
        <w:rPr>
          <w:rFonts w:asciiTheme="majorBidi" w:hAnsiTheme="majorBidi" w:cstheme="majorBidi"/>
          <w:bCs/>
          <w:color w:val="000000" w:themeColor="text1"/>
          <w:szCs w:val="24"/>
          <w:lang w:val="en-US"/>
        </w:rPr>
        <w:t xml:space="preserve">o further enhance research in this area, </w:t>
      </w:r>
      <w:r w:rsidR="003573A8">
        <w:rPr>
          <w:rFonts w:asciiTheme="majorBidi" w:hAnsiTheme="majorBidi" w:cstheme="majorBidi"/>
          <w:bCs/>
          <w:color w:val="000000" w:themeColor="text1"/>
          <w:szCs w:val="24"/>
          <w:lang w:val="en-US"/>
        </w:rPr>
        <w:t xml:space="preserve">two major issues regarding the BC and PC orientations </w:t>
      </w:r>
      <w:r w:rsidR="00FC3D24">
        <w:rPr>
          <w:rFonts w:asciiTheme="majorBidi" w:hAnsiTheme="majorBidi" w:cstheme="majorBidi"/>
          <w:bCs/>
          <w:color w:val="000000" w:themeColor="text1"/>
          <w:szCs w:val="24"/>
          <w:lang w:val="en-US"/>
        </w:rPr>
        <w:t xml:space="preserve">should </w:t>
      </w:r>
      <w:r w:rsidR="003573A8">
        <w:rPr>
          <w:rFonts w:asciiTheme="majorBidi" w:hAnsiTheme="majorBidi" w:cstheme="majorBidi"/>
          <w:bCs/>
          <w:color w:val="000000" w:themeColor="text1"/>
          <w:szCs w:val="24"/>
          <w:lang w:val="en-US"/>
        </w:rPr>
        <w:t xml:space="preserve">be </w:t>
      </w:r>
      <w:r w:rsidR="00BC14C2">
        <w:rPr>
          <w:rFonts w:asciiTheme="majorBidi" w:hAnsiTheme="majorBidi" w:cstheme="majorBidi"/>
          <w:bCs/>
          <w:color w:val="000000" w:themeColor="text1"/>
          <w:szCs w:val="24"/>
          <w:lang w:val="en-US"/>
        </w:rPr>
        <w:t>addressed</w:t>
      </w:r>
      <w:r w:rsidR="003573A8">
        <w:rPr>
          <w:rFonts w:asciiTheme="majorBidi" w:hAnsiTheme="majorBidi" w:cstheme="majorBidi"/>
          <w:bCs/>
          <w:color w:val="000000" w:themeColor="text1"/>
          <w:szCs w:val="24"/>
          <w:lang w:val="en-US"/>
        </w:rPr>
        <w:t xml:space="preserve">. </w:t>
      </w:r>
      <w:r w:rsidR="00C52034">
        <w:rPr>
          <w:rFonts w:asciiTheme="majorBidi" w:hAnsiTheme="majorBidi" w:cstheme="majorBidi"/>
          <w:bCs/>
          <w:color w:val="000000" w:themeColor="text1"/>
          <w:szCs w:val="24"/>
          <w:lang w:val="en-US"/>
        </w:rPr>
        <w:t xml:space="preserve">First, there is </w:t>
      </w:r>
      <w:r w:rsidR="002D09AD">
        <w:rPr>
          <w:rFonts w:asciiTheme="majorBidi" w:hAnsiTheme="majorBidi" w:cstheme="majorBidi"/>
          <w:bCs/>
          <w:color w:val="000000" w:themeColor="text1"/>
          <w:szCs w:val="24"/>
          <w:lang w:val="en-US"/>
        </w:rPr>
        <w:t>the continuing debate about the relevance and validity of the</w:t>
      </w:r>
      <w:r w:rsidR="00C52034">
        <w:rPr>
          <w:rFonts w:asciiTheme="majorBidi" w:hAnsiTheme="majorBidi" w:cstheme="majorBidi"/>
          <w:bCs/>
          <w:color w:val="000000" w:themeColor="text1"/>
          <w:szCs w:val="24"/>
          <w:lang w:val="en-US"/>
        </w:rPr>
        <w:t xml:space="preserve">se two theories </w:t>
      </w:r>
      <w:r w:rsidR="002D09AD">
        <w:rPr>
          <w:rFonts w:asciiTheme="majorBidi" w:hAnsiTheme="majorBidi" w:cstheme="majorBidi"/>
          <w:bCs/>
          <w:color w:val="000000" w:themeColor="text1"/>
          <w:szCs w:val="24"/>
          <w:lang w:val="en-US"/>
        </w:rPr>
        <w:t>(</w:t>
      </w:r>
      <w:proofErr w:type="spellStart"/>
      <w:r w:rsidR="002D09AD">
        <w:rPr>
          <w:rFonts w:asciiTheme="majorBidi" w:hAnsiTheme="majorBidi" w:cstheme="majorBidi"/>
          <w:bCs/>
          <w:color w:val="000000" w:themeColor="text1"/>
          <w:szCs w:val="24"/>
          <w:lang w:val="en-US"/>
        </w:rPr>
        <w:t>Inkson</w:t>
      </w:r>
      <w:proofErr w:type="spellEnd"/>
      <w:r w:rsidR="002D09AD">
        <w:rPr>
          <w:rFonts w:asciiTheme="majorBidi" w:hAnsiTheme="majorBidi" w:cstheme="majorBidi"/>
          <w:bCs/>
          <w:color w:val="000000" w:themeColor="text1"/>
          <w:szCs w:val="24"/>
          <w:lang w:val="en-US"/>
        </w:rPr>
        <w:t xml:space="preserve"> et al., 2012; Rodrigues </w:t>
      </w:r>
      <w:r w:rsidR="000B4000" w:rsidRPr="00A5240B">
        <w:rPr>
          <w:lang w:val="en-US" w:eastAsia="zh-CN"/>
        </w:rPr>
        <w:t xml:space="preserve">Guest, </w:t>
      </w:r>
      <w:r w:rsidR="000B4000">
        <w:rPr>
          <w:lang w:val="en-US" w:eastAsia="zh-CN"/>
        </w:rPr>
        <w:t>and</w:t>
      </w:r>
      <w:r w:rsidR="000B4000" w:rsidRPr="00A5240B">
        <w:rPr>
          <w:lang w:val="en-US" w:eastAsia="zh-CN"/>
        </w:rPr>
        <w:t xml:space="preserve"> </w:t>
      </w:r>
      <w:proofErr w:type="spellStart"/>
      <w:r w:rsidR="000B4000" w:rsidRPr="00A5240B">
        <w:rPr>
          <w:lang w:val="en-US" w:eastAsia="zh-CN"/>
        </w:rPr>
        <w:t>Budjanovcanin</w:t>
      </w:r>
      <w:proofErr w:type="spellEnd"/>
      <w:r w:rsidR="002D09AD">
        <w:rPr>
          <w:rFonts w:asciiTheme="majorBidi" w:hAnsiTheme="majorBidi" w:cstheme="majorBidi"/>
          <w:bCs/>
          <w:color w:val="000000" w:themeColor="text1"/>
          <w:szCs w:val="24"/>
          <w:lang w:val="en-US"/>
        </w:rPr>
        <w:t>, 2016)</w:t>
      </w:r>
      <w:r w:rsidR="00C52034">
        <w:rPr>
          <w:rFonts w:asciiTheme="majorBidi" w:hAnsiTheme="majorBidi" w:cstheme="majorBidi"/>
          <w:bCs/>
          <w:color w:val="000000" w:themeColor="text1"/>
          <w:szCs w:val="24"/>
          <w:lang w:val="en-US"/>
        </w:rPr>
        <w:t xml:space="preserve">. </w:t>
      </w:r>
      <w:r w:rsidR="003573A8">
        <w:rPr>
          <w:rFonts w:asciiTheme="majorBidi" w:hAnsiTheme="majorBidi" w:cstheme="majorBidi"/>
          <w:bCs/>
          <w:color w:val="000000" w:themeColor="text1"/>
          <w:szCs w:val="24"/>
          <w:lang w:val="en-US"/>
        </w:rPr>
        <w:t xml:space="preserve">Recently, </w:t>
      </w:r>
      <w:proofErr w:type="spellStart"/>
      <w:r w:rsidR="003573A8" w:rsidRPr="00021A92">
        <w:rPr>
          <w:rFonts w:cs="Times New Roman"/>
          <w:szCs w:val="24"/>
        </w:rPr>
        <w:t>Wiernik</w:t>
      </w:r>
      <w:proofErr w:type="spellEnd"/>
      <w:r w:rsidR="003573A8" w:rsidRPr="00021A92">
        <w:rPr>
          <w:rFonts w:cs="Times New Roman"/>
          <w:szCs w:val="24"/>
        </w:rPr>
        <w:t xml:space="preserve"> and </w:t>
      </w:r>
      <w:proofErr w:type="spellStart"/>
      <w:r w:rsidR="003573A8" w:rsidRPr="00021A92">
        <w:rPr>
          <w:rFonts w:cs="Times New Roman"/>
          <w:szCs w:val="24"/>
        </w:rPr>
        <w:t>Kostal</w:t>
      </w:r>
      <w:proofErr w:type="spellEnd"/>
      <w:r w:rsidR="003573A8" w:rsidRPr="00021A92">
        <w:rPr>
          <w:rFonts w:cs="Times New Roman"/>
          <w:szCs w:val="24"/>
        </w:rPr>
        <w:t xml:space="preserve"> (2019) examined the empirical distinction between the </w:t>
      </w:r>
      <w:r w:rsidR="003573A8">
        <w:rPr>
          <w:rFonts w:cs="Times New Roman"/>
          <w:szCs w:val="24"/>
        </w:rPr>
        <w:t xml:space="preserve">BC </w:t>
      </w:r>
      <w:r w:rsidR="003573A8" w:rsidRPr="00021A92">
        <w:rPr>
          <w:rFonts w:cs="Times New Roman"/>
          <w:szCs w:val="24"/>
        </w:rPr>
        <w:t xml:space="preserve">and </w:t>
      </w:r>
      <w:r w:rsidR="003573A8">
        <w:rPr>
          <w:rFonts w:cs="Times New Roman"/>
          <w:szCs w:val="24"/>
        </w:rPr>
        <w:t>PC</w:t>
      </w:r>
      <w:r w:rsidR="003573A8" w:rsidRPr="00021A92">
        <w:rPr>
          <w:rFonts w:cs="Times New Roman"/>
          <w:szCs w:val="24"/>
        </w:rPr>
        <w:t xml:space="preserve"> orientations. </w:t>
      </w:r>
      <w:r w:rsidR="003573A8">
        <w:rPr>
          <w:rFonts w:cs="Times New Roman"/>
          <w:szCs w:val="24"/>
        </w:rPr>
        <w:t xml:space="preserve">Based on their </w:t>
      </w:r>
      <w:r w:rsidR="003573A8" w:rsidRPr="00021A92">
        <w:rPr>
          <w:rFonts w:cs="Times New Roman"/>
          <w:szCs w:val="24"/>
          <w:lang w:val="en-US"/>
        </w:rPr>
        <w:t>m</w:t>
      </w:r>
      <w:r w:rsidR="003573A8" w:rsidRPr="00021A92">
        <w:rPr>
          <w:rFonts w:cs="Times New Roman"/>
          <w:szCs w:val="24"/>
        </w:rPr>
        <w:t>eta-analys</w:t>
      </w:r>
      <w:r w:rsidR="003573A8">
        <w:rPr>
          <w:rFonts w:cs="Times New Roman"/>
          <w:szCs w:val="24"/>
        </w:rPr>
        <w:t>i</w:t>
      </w:r>
      <w:r w:rsidR="003573A8" w:rsidRPr="00021A92">
        <w:rPr>
          <w:rFonts w:cs="Times New Roman"/>
          <w:szCs w:val="24"/>
        </w:rPr>
        <w:t xml:space="preserve">s findings, </w:t>
      </w:r>
      <w:r w:rsidR="003573A8">
        <w:rPr>
          <w:rFonts w:cs="Times New Roman"/>
          <w:szCs w:val="24"/>
        </w:rPr>
        <w:t>t</w:t>
      </w:r>
      <w:r w:rsidR="003573A8" w:rsidRPr="00021A92">
        <w:rPr>
          <w:rFonts w:cs="Times New Roman"/>
          <w:szCs w:val="24"/>
        </w:rPr>
        <w:t xml:space="preserve">hey concluded the </w:t>
      </w:r>
      <w:r w:rsidR="003573A8">
        <w:rPr>
          <w:rFonts w:cs="Times New Roman"/>
          <w:szCs w:val="24"/>
        </w:rPr>
        <w:t xml:space="preserve">PC </w:t>
      </w:r>
      <w:r w:rsidR="003573A8" w:rsidRPr="00021A92">
        <w:rPr>
          <w:rFonts w:cs="Times New Roman"/>
          <w:szCs w:val="24"/>
        </w:rPr>
        <w:t xml:space="preserve">dimensions of self-directed, values-driven, and </w:t>
      </w:r>
      <w:r w:rsidR="003573A8">
        <w:rPr>
          <w:rFonts w:cs="Times New Roman"/>
          <w:szCs w:val="24"/>
        </w:rPr>
        <w:t xml:space="preserve">the BC dimension of </w:t>
      </w:r>
      <w:r w:rsidR="003573A8" w:rsidRPr="00021A92">
        <w:rPr>
          <w:rFonts w:cs="Times New Roman"/>
          <w:szCs w:val="24"/>
        </w:rPr>
        <w:t>psychological mobility belong to the same construct</w:t>
      </w:r>
      <w:r w:rsidR="00F45DCC">
        <w:rPr>
          <w:rFonts w:cs="Times New Roman"/>
          <w:szCs w:val="24"/>
        </w:rPr>
        <w:t>, supporting the view of PC as a single construct (Baruch, 2014)</w:t>
      </w:r>
      <w:r w:rsidR="003573A8">
        <w:rPr>
          <w:rFonts w:cs="Times New Roman"/>
          <w:szCs w:val="24"/>
        </w:rPr>
        <w:t xml:space="preserve">. The BC dimension of </w:t>
      </w:r>
      <w:r w:rsidR="003573A8" w:rsidRPr="00021A92">
        <w:rPr>
          <w:rFonts w:cs="Times New Roman"/>
          <w:szCs w:val="24"/>
        </w:rPr>
        <w:t>physical mobility preferences</w:t>
      </w:r>
      <w:r w:rsidR="00BC14C2">
        <w:rPr>
          <w:rFonts w:cs="Times New Roman"/>
          <w:szCs w:val="24"/>
        </w:rPr>
        <w:t>, however,</w:t>
      </w:r>
      <w:r w:rsidR="003573A8" w:rsidRPr="00021A92">
        <w:rPr>
          <w:rFonts w:cs="Times New Roman"/>
          <w:szCs w:val="24"/>
        </w:rPr>
        <w:t xml:space="preserve"> is a </w:t>
      </w:r>
      <w:r w:rsidR="00BC14C2">
        <w:rPr>
          <w:rFonts w:cs="Times New Roman"/>
          <w:szCs w:val="24"/>
        </w:rPr>
        <w:t>distinct</w:t>
      </w:r>
      <w:r w:rsidR="003573A8" w:rsidRPr="00021A92">
        <w:rPr>
          <w:rFonts w:cs="Times New Roman"/>
          <w:szCs w:val="24"/>
        </w:rPr>
        <w:t xml:space="preserve"> construct. </w:t>
      </w:r>
      <w:r w:rsidR="003573A8">
        <w:rPr>
          <w:rFonts w:cs="Times New Roman"/>
          <w:szCs w:val="24"/>
        </w:rPr>
        <w:t xml:space="preserve">These results call into question the distinctiveness of the two orientations. </w:t>
      </w:r>
      <w:r w:rsidR="00C52034">
        <w:rPr>
          <w:rFonts w:asciiTheme="majorBidi" w:hAnsiTheme="majorBidi" w:cstheme="majorBidi"/>
          <w:bCs/>
          <w:color w:val="000000" w:themeColor="text1"/>
          <w:szCs w:val="24"/>
          <w:lang w:val="en-US"/>
        </w:rPr>
        <w:t>Second, there are questions about whether these theories provide an overly rosy view of co</w:t>
      </w:r>
      <w:r w:rsidR="003573A8">
        <w:rPr>
          <w:rFonts w:asciiTheme="majorBidi" w:hAnsiTheme="majorBidi" w:cstheme="majorBidi"/>
          <w:bCs/>
          <w:color w:val="000000" w:themeColor="text1"/>
          <w:szCs w:val="24"/>
          <w:lang w:val="en-US"/>
        </w:rPr>
        <w:t>n</w:t>
      </w:r>
      <w:r w:rsidR="00C52034">
        <w:rPr>
          <w:rFonts w:asciiTheme="majorBidi" w:hAnsiTheme="majorBidi" w:cstheme="majorBidi"/>
          <w:bCs/>
          <w:color w:val="000000" w:themeColor="text1"/>
          <w:szCs w:val="24"/>
          <w:lang w:val="en-US"/>
        </w:rPr>
        <w:t>temporary careers</w:t>
      </w:r>
      <w:r w:rsidR="002D09AD">
        <w:rPr>
          <w:rFonts w:asciiTheme="majorBidi" w:hAnsiTheme="majorBidi" w:cstheme="majorBidi"/>
          <w:bCs/>
          <w:color w:val="000000" w:themeColor="text1"/>
          <w:szCs w:val="24"/>
          <w:lang w:val="en-US"/>
        </w:rPr>
        <w:t xml:space="preserve"> (Baruch and Vardi, 2016; </w:t>
      </w:r>
      <w:proofErr w:type="spellStart"/>
      <w:r w:rsidR="002D09AD" w:rsidRPr="007A141A">
        <w:t>Furnha</w:t>
      </w:r>
      <w:r w:rsidR="002D09AD">
        <w:t>m</w:t>
      </w:r>
      <w:proofErr w:type="spellEnd"/>
      <w:r w:rsidR="002D09AD">
        <w:t xml:space="preserve">, Hyde, and </w:t>
      </w:r>
      <w:proofErr w:type="spellStart"/>
      <w:r w:rsidR="002D09AD">
        <w:t>Trickey</w:t>
      </w:r>
      <w:proofErr w:type="spellEnd"/>
      <w:r w:rsidR="002D09AD">
        <w:t xml:space="preserve">, </w:t>
      </w:r>
      <w:r w:rsidR="002D09AD" w:rsidRPr="007A141A">
        <w:t>2014</w:t>
      </w:r>
      <w:r w:rsidR="002D09AD">
        <w:rPr>
          <w:rFonts w:asciiTheme="majorBidi" w:hAnsiTheme="majorBidi" w:cstheme="majorBidi"/>
          <w:bCs/>
          <w:color w:val="000000" w:themeColor="text1"/>
          <w:szCs w:val="24"/>
          <w:lang w:val="en-US"/>
        </w:rPr>
        <w:t xml:space="preserve">). </w:t>
      </w:r>
      <w:r w:rsidR="003573A8">
        <w:rPr>
          <w:rFonts w:asciiTheme="majorBidi" w:hAnsiTheme="majorBidi" w:cstheme="majorBidi"/>
          <w:bCs/>
          <w:color w:val="000000" w:themeColor="text1"/>
          <w:szCs w:val="24"/>
          <w:lang w:val="en-US"/>
        </w:rPr>
        <w:t xml:space="preserve">Recent </w:t>
      </w:r>
      <w:r w:rsidR="00C52034">
        <w:rPr>
          <w:rFonts w:cs="Times New Roman"/>
          <w:szCs w:val="24"/>
        </w:rPr>
        <w:t xml:space="preserve">meta-analysis reviews </w:t>
      </w:r>
      <w:r w:rsidR="00C52034" w:rsidRPr="00BA3966">
        <w:rPr>
          <w:rFonts w:cs="Times New Roman"/>
          <w:szCs w:val="24"/>
        </w:rPr>
        <w:lastRenderedPageBreak/>
        <w:t>(</w:t>
      </w:r>
      <w:r w:rsidR="00C52034" w:rsidRPr="00021A92">
        <w:rPr>
          <w:rFonts w:cs="Times New Roman"/>
          <w:color w:val="000000"/>
          <w:szCs w:val="24"/>
          <w:lang w:val="en-US"/>
        </w:rPr>
        <w:t>Li</w:t>
      </w:r>
      <w:r w:rsidR="00C52034">
        <w:rPr>
          <w:rFonts w:cs="Times New Roman"/>
          <w:color w:val="000000"/>
          <w:szCs w:val="24"/>
          <w:lang w:val="en-US"/>
        </w:rPr>
        <w:t xml:space="preserve"> et al., </w:t>
      </w:r>
      <w:r w:rsidR="00C52034" w:rsidRPr="00021A92">
        <w:rPr>
          <w:rFonts w:cs="Times New Roman"/>
          <w:color w:val="000000"/>
          <w:szCs w:val="24"/>
          <w:lang w:val="en-US"/>
        </w:rPr>
        <w:t>2021</w:t>
      </w:r>
      <w:r w:rsidR="00C52034" w:rsidRPr="00021A92">
        <w:rPr>
          <w:rFonts w:cs="Times New Roman"/>
          <w:color w:val="000000"/>
          <w:szCs w:val="24"/>
        </w:rPr>
        <w:t>;</w:t>
      </w:r>
      <w:r w:rsidR="00C52034" w:rsidRPr="00021A92">
        <w:rPr>
          <w:rFonts w:cs="Times New Roman"/>
          <w:color w:val="000000"/>
          <w:szCs w:val="24"/>
          <w:lang w:val="en-US"/>
        </w:rPr>
        <w:t xml:space="preserve"> </w:t>
      </w:r>
      <w:proofErr w:type="spellStart"/>
      <w:r w:rsidR="00C52034" w:rsidRPr="00021A92">
        <w:rPr>
          <w:rFonts w:cs="Times New Roman"/>
          <w:szCs w:val="24"/>
        </w:rPr>
        <w:t>Wiernik</w:t>
      </w:r>
      <w:proofErr w:type="spellEnd"/>
      <w:r w:rsidR="00C52034" w:rsidRPr="00021A92">
        <w:rPr>
          <w:rFonts w:cs="Times New Roman"/>
          <w:szCs w:val="24"/>
        </w:rPr>
        <w:t xml:space="preserve"> and </w:t>
      </w:r>
      <w:proofErr w:type="spellStart"/>
      <w:r w:rsidR="00C52034" w:rsidRPr="00021A92">
        <w:rPr>
          <w:rFonts w:cs="Times New Roman"/>
          <w:szCs w:val="24"/>
        </w:rPr>
        <w:t>Kostal</w:t>
      </w:r>
      <w:proofErr w:type="spellEnd"/>
      <w:r w:rsidR="00C52034" w:rsidRPr="00021A92">
        <w:rPr>
          <w:rFonts w:cs="Times New Roman"/>
          <w:szCs w:val="24"/>
        </w:rPr>
        <w:t>, 2019</w:t>
      </w:r>
      <w:r w:rsidR="00C52034">
        <w:rPr>
          <w:rFonts w:cs="Times New Roman"/>
          <w:szCs w:val="24"/>
        </w:rPr>
        <w:t xml:space="preserve">) demonstrate that studies on the </w:t>
      </w:r>
      <w:r w:rsidR="003573A8">
        <w:rPr>
          <w:rFonts w:cs="Times New Roman"/>
          <w:szCs w:val="24"/>
        </w:rPr>
        <w:t xml:space="preserve">PC </w:t>
      </w:r>
      <w:r w:rsidR="00C52034">
        <w:rPr>
          <w:rFonts w:cs="Times New Roman"/>
          <w:szCs w:val="24"/>
        </w:rPr>
        <w:t xml:space="preserve">and </w:t>
      </w:r>
      <w:r w:rsidR="003573A8">
        <w:rPr>
          <w:rFonts w:cs="Times New Roman"/>
          <w:szCs w:val="24"/>
        </w:rPr>
        <w:t xml:space="preserve">BC </w:t>
      </w:r>
      <w:r w:rsidR="00C52034">
        <w:rPr>
          <w:rFonts w:cs="Times New Roman"/>
          <w:szCs w:val="24"/>
        </w:rPr>
        <w:t xml:space="preserve">orientations focus on their associations with positive personality variables and career outcomes. </w:t>
      </w:r>
      <w:r w:rsidR="003573A8">
        <w:rPr>
          <w:rFonts w:cs="Times New Roman"/>
          <w:szCs w:val="24"/>
        </w:rPr>
        <w:t xml:space="preserve">However, there may be a </w:t>
      </w:r>
      <w:r w:rsidR="00C52034">
        <w:rPr>
          <w:rFonts w:cs="Times New Roman"/>
          <w:szCs w:val="24"/>
        </w:rPr>
        <w:t xml:space="preserve">dark side </w:t>
      </w:r>
      <w:r w:rsidR="003573A8">
        <w:rPr>
          <w:rFonts w:cs="Times New Roman"/>
          <w:szCs w:val="24"/>
        </w:rPr>
        <w:t xml:space="preserve">to these orientations. </w:t>
      </w:r>
      <w:r w:rsidR="00F45DCC">
        <w:rPr>
          <w:rFonts w:cs="Times New Roman"/>
          <w:szCs w:val="24"/>
        </w:rPr>
        <w:t>Taking</w:t>
      </w:r>
      <w:r w:rsidR="00C52034">
        <w:rPr>
          <w:rFonts w:asciiTheme="majorBidi" w:hAnsiTheme="majorBidi" w:cstheme="majorBidi"/>
          <w:bCs/>
          <w:color w:val="000000" w:themeColor="text1"/>
          <w:szCs w:val="24"/>
          <w:lang w:val="en-US"/>
        </w:rPr>
        <w:t xml:space="preserve"> responsibility for managing one’s career, engaging in continuous learning to remain employable, and coping with feeling of job insecurity</w:t>
      </w:r>
      <w:r w:rsidR="003573A8">
        <w:rPr>
          <w:rFonts w:asciiTheme="majorBidi" w:hAnsiTheme="majorBidi" w:cstheme="majorBidi"/>
          <w:bCs/>
          <w:color w:val="000000" w:themeColor="text1"/>
          <w:szCs w:val="24"/>
          <w:lang w:val="en-US"/>
        </w:rPr>
        <w:t xml:space="preserve"> may take a toll on people, but the possible negative aspects of the BC and PC </w:t>
      </w:r>
      <w:r w:rsidR="00922413">
        <w:rPr>
          <w:rFonts w:asciiTheme="majorBidi" w:hAnsiTheme="majorBidi" w:cstheme="majorBidi"/>
          <w:bCs/>
          <w:color w:val="000000" w:themeColor="text1"/>
          <w:szCs w:val="24"/>
          <w:lang w:val="en-US"/>
        </w:rPr>
        <w:t xml:space="preserve">orientations </w:t>
      </w:r>
      <w:r w:rsidR="003573A8">
        <w:rPr>
          <w:rFonts w:asciiTheme="majorBidi" w:hAnsiTheme="majorBidi" w:cstheme="majorBidi"/>
          <w:bCs/>
          <w:color w:val="000000" w:themeColor="text1"/>
          <w:szCs w:val="24"/>
          <w:lang w:val="en-US"/>
        </w:rPr>
        <w:t>are</w:t>
      </w:r>
      <w:r w:rsidR="00C52034">
        <w:rPr>
          <w:rFonts w:asciiTheme="majorBidi" w:hAnsiTheme="majorBidi" w:cstheme="majorBidi"/>
          <w:bCs/>
          <w:color w:val="000000" w:themeColor="text1"/>
          <w:szCs w:val="24"/>
          <w:lang w:val="en-US"/>
        </w:rPr>
        <w:t xml:space="preserve"> rarely considered (Baruch and Vardi, 2016</w:t>
      </w:r>
      <w:r w:rsidR="003573A8">
        <w:rPr>
          <w:rFonts w:asciiTheme="majorBidi" w:hAnsiTheme="majorBidi" w:cstheme="majorBidi"/>
          <w:bCs/>
          <w:color w:val="000000" w:themeColor="text1"/>
          <w:szCs w:val="24"/>
          <w:lang w:val="en-US"/>
        </w:rPr>
        <w:t>).</w:t>
      </w:r>
      <w:r w:rsidR="00C52034">
        <w:rPr>
          <w:rFonts w:asciiTheme="majorBidi" w:hAnsiTheme="majorBidi" w:cstheme="majorBidi"/>
          <w:bCs/>
          <w:color w:val="000000" w:themeColor="text1"/>
          <w:szCs w:val="24"/>
          <w:lang w:val="en-US"/>
        </w:rPr>
        <w:t xml:space="preserve"> </w:t>
      </w:r>
    </w:p>
    <w:p w14:paraId="4F41CBDE" w14:textId="0E7A19B6" w:rsidR="005D0EB0" w:rsidRPr="00E448E7" w:rsidRDefault="005D0EB0" w:rsidP="00F45DCC">
      <w:pPr>
        <w:autoSpaceDE w:val="0"/>
        <w:autoSpaceDN w:val="0"/>
        <w:adjustRightInd w:val="0"/>
        <w:spacing w:after="0" w:line="480" w:lineRule="auto"/>
        <w:rPr>
          <w:i/>
        </w:rPr>
      </w:pPr>
      <w:r w:rsidRPr="00E448E7">
        <w:rPr>
          <w:rFonts w:asciiTheme="majorBidi" w:hAnsiTheme="majorBidi" w:cstheme="majorBidi"/>
          <w:bCs/>
          <w:i/>
          <w:color w:val="000000" w:themeColor="text1"/>
          <w:szCs w:val="24"/>
          <w:lang w:val="en-US"/>
        </w:rPr>
        <w:t>Post-corporate career</w:t>
      </w:r>
      <w:r>
        <w:rPr>
          <w:rFonts w:asciiTheme="majorBidi" w:hAnsiTheme="majorBidi" w:cstheme="majorBidi"/>
          <w:bCs/>
          <w:i/>
          <w:color w:val="000000" w:themeColor="text1"/>
          <w:szCs w:val="24"/>
          <w:lang w:val="en-US"/>
        </w:rPr>
        <w:t>s</w:t>
      </w:r>
    </w:p>
    <w:p w14:paraId="0E0E92A2" w14:textId="43459B12" w:rsidR="00E448E7" w:rsidRDefault="00690D8E" w:rsidP="00E448E7">
      <w:pPr>
        <w:spacing w:after="0" w:line="480" w:lineRule="auto"/>
        <w:rPr>
          <w:rFonts w:asciiTheme="majorBidi" w:hAnsiTheme="majorBidi" w:cstheme="majorBidi"/>
          <w:szCs w:val="24"/>
          <w:lang w:val="en-US"/>
        </w:rPr>
      </w:pPr>
      <w:r>
        <w:rPr>
          <w:lang w:val="en-US"/>
        </w:rPr>
        <w:tab/>
      </w:r>
      <w:r w:rsidR="002A4E27" w:rsidRPr="00547A7C">
        <w:rPr>
          <w:rFonts w:asciiTheme="majorBidi" w:hAnsiTheme="majorBidi" w:cstheme="majorBidi"/>
          <w:bCs/>
          <w:color w:val="000000"/>
          <w:szCs w:val="24"/>
          <w:lang w:val="en-US"/>
        </w:rPr>
        <w:t>T</w:t>
      </w:r>
      <w:r w:rsidR="002A4E27" w:rsidRPr="00547A7C">
        <w:rPr>
          <w:rFonts w:asciiTheme="majorBidi" w:hAnsiTheme="majorBidi" w:cstheme="majorBidi"/>
          <w:szCs w:val="24"/>
          <w:lang w:val="en-US" w:eastAsia="en-GB"/>
        </w:rPr>
        <w:t xml:space="preserve">he </w:t>
      </w:r>
      <w:r w:rsidR="003573A8">
        <w:rPr>
          <w:rFonts w:asciiTheme="majorBidi" w:hAnsiTheme="majorBidi" w:cstheme="majorBidi"/>
          <w:szCs w:val="24"/>
          <w:lang w:val="en-US" w:eastAsia="en-GB"/>
        </w:rPr>
        <w:t>p</w:t>
      </w:r>
      <w:r w:rsidR="002A4E27" w:rsidRPr="00547A7C">
        <w:rPr>
          <w:rFonts w:asciiTheme="majorBidi" w:hAnsiTheme="majorBidi" w:cstheme="majorBidi"/>
          <w:szCs w:val="24"/>
          <w:lang w:val="en-US" w:eastAsia="en-GB"/>
        </w:rPr>
        <w:t xml:space="preserve">ost-corporate </w:t>
      </w:r>
      <w:r w:rsidR="003573A8">
        <w:rPr>
          <w:rFonts w:asciiTheme="majorBidi" w:hAnsiTheme="majorBidi" w:cstheme="majorBidi"/>
          <w:szCs w:val="24"/>
          <w:lang w:val="en-US" w:eastAsia="en-GB"/>
        </w:rPr>
        <w:t>c</w:t>
      </w:r>
      <w:r w:rsidR="002A4E27" w:rsidRPr="00547A7C">
        <w:rPr>
          <w:rFonts w:asciiTheme="majorBidi" w:hAnsiTheme="majorBidi" w:cstheme="majorBidi"/>
          <w:szCs w:val="24"/>
          <w:lang w:val="en-US" w:eastAsia="en-GB"/>
        </w:rPr>
        <w:t>areer (</w:t>
      </w:r>
      <w:r w:rsidR="002A4E27" w:rsidRPr="00547A7C">
        <w:rPr>
          <w:rFonts w:asciiTheme="majorBidi" w:hAnsiTheme="majorBidi" w:cstheme="majorBidi"/>
          <w:bCs/>
          <w:color w:val="000000"/>
          <w:szCs w:val="24"/>
          <w:lang w:val="en-US"/>
        </w:rPr>
        <w:t xml:space="preserve">Peiperl and Baruch, 1997) </w:t>
      </w:r>
      <w:r w:rsidR="00235834" w:rsidRPr="00547A7C">
        <w:rPr>
          <w:rFonts w:asciiTheme="majorBidi" w:hAnsiTheme="majorBidi" w:cstheme="majorBidi"/>
          <w:bCs/>
          <w:color w:val="000000"/>
          <w:szCs w:val="24"/>
          <w:lang w:val="en-US"/>
        </w:rPr>
        <w:t xml:space="preserve">is defined as </w:t>
      </w:r>
      <w:r w:rsidR="00CC7C92" w:rsidRPr="00547A7C">
        <w:rPr>
          <w:rFonts w:asciiTheme="majorBidi" w:hAnsiTheme="majorBidi" w:cstheme="majorBidi"/>
          <w:bCs/>
          <w:color w:val="000000"/>
          <w:szCs w:val="24"/>
          <w:lang w:val="en-US"/>
        </w:rPr>
        <w:t xml:space="preserve">the dynamic system of </w:t>
      </w:r>
      <w:r w:rsidR="00CC7C92" w:rsidRPr="005E04F2">
        <w:rPr>
          <w:rFonts w:asciiTheme="majorBidi" w:hAnsiTheme="majorBidi" w:cstheme="majorBidi"/>
          <w:bCs/>
          <w:color w:val="000000"/>
          <w:szCs w:val="24"/>
          <w:lang w:val="en-US"/>
        </w:rPr>
        <w:t>transition</w:t>
      </w:r>
      <w:r w:rsidR="00CC7C92" w:rsidRPr="00547A7C">
        <w:rPr>
          <w:rFonts w:asciiTheme="majorBidi" w:hAnsiTheme="majorBidi" w:cstheme="majorBidi"/>
          <w:bCs/>
          <w:color w:val="000000"/>
          <w:szCs w:val="24"/>
          <w:lang w:val="en-US"/>
        </w:rPr>
        <w:t xml:space="preserve"> from traditional career structures</w:t>
      </w:r>
      <w:r w:rsidR="00841B94">
        <w:rPr>
          <w:rFonts w:asciiTheme="majorBidi" w:hAnsiTheme="majorBidi" w:cstheme="majorBidi"/>
          <w:bCs/>
          <w:color w:val="000000"/>
          <w:szCs w:val="24"/>
          <w:lang w:val="en-US"/>
        </w:rPr>
        <w:t xml:space="preserve"> towards a more dynamic and agile system where alternative career options are available and are considered viable and worthy. This concept </w:t>
      </w:r>
      <w:r w:rsidR="002A4E27" w:rsidRPr="00547A7C">
        <w:rPr>
          <w:rFonts w:asciiTheme="majorBidi" w:hAnsiTheme="majorBidi" w:cstheme="majorBidi"/>
          <w:bCs/>
          <w:color w:val="000000"/>
          <w:szCs w:val="24"/>
          <w:lang w:val="en-US"/>
        </w:rPr>
        <w:t>i</w:t>
      </w:r>
      <w:r w:rsidR="002A4E27" w:rsidRPr="00547A7C">
        <w:rPr>
          <w:rFonts w:asciiTheme="majorBidi" w:hAnsiTheme="majorBidi" w:cstheme="majorBidi"/>
          <w:szCs w:val="24"/>
          <w:lang w:val="en-US" w:eastAsia="en-GB"/>
        </w:rPr>
        <w:t>ntegrates the individual, organization</w:t>
      </w:r>
      <w:r w:rsidR="00235834" w:rsidRPr="00547A7C">
        <w:rPr>
          <w:rFonts w:asciiTheme="majorBidi" w:hAnsiTheme="majorBidi" w:cstheme="majorBidi"/>
          <w:szCs w:val="24"/>
          <w:lang w:val="en-US" w:eastAsia="en-GB"/>
        </w:rPr>
        <w:t>,</w:t>
      </w:r>
      <w:r w:rsidR="002A4E27" w:rsidRPr="00547A7C">
        <w:rPr>
          <w:rFonts w:asciiTheme="majorBidi" w:hAnsiTheme="majorBidi" w:cstheme="majorBidi"/>
          <w:szCs w:val="24"/>
          <w:lang w:val="en-US" w:eastAsia="en-GB"/>
        </w:rPr>
        <w:t xml:space="preserve"> and work-environment perspectives</w:t>
      </w:r>
      <w:r w:rsidR="00A91214" w:rsidRPr="00547A7C">
        <w:rPr>
          <w:rFonts w:asciiTheme="majorBidi" w:hAnsiTheme="majorBidi" w:cstheme="majorBidi"/>
          <w:szCs w:val="24"/>
          <w:lang w:val="en-US" w:eastAsia="en-GB"/>
        </w:rPr>
        <w:t xml:space="preserve"> wh</w:t>
      </w:r>
      <w:r w:rsidR="004E10EC">
        <w:rPr>
          <w:rFonts w:asciiTheme="majorBidi" w:hAnsiTheme="majorBidi" w:cstheme="majorBidi"/>
          <w:szCs w:val="24"/>
          <w:lang w:val="en-US" w:eastAsia="en-GB"/>
        </w:rPr>
        <w:t>ere</w:t>
      </w:r>
      <w:r w:rsidR="00A91214" w:rsidRPr="00547A7C">
        <w:rPr>
          <w:rFonts w:asciiTheme="majorBidi" w:hAnsiTheme="majorBidi" w:cstheme="majorBidi"/>
          <w:szCs w:val="24"/>
          <w:lang w:val="en-US" w:eastAsia="en-GB"/>
        </w:rPr>
        <w:t xml:space="preserve"> </w:t>
      </w:r>
      <w:r w:rsidR="00CC7C92" w:rsidRPr="00547A7C">
        <w:rPr>
          <w:rFonts w:asciiTheme="majorBidi" w:hAnsiTheme="majorBidi" w:cstheme="majorBidi"/>
          <w:szCs w:val="24"/>
          <w:lang w:val="en-US" w:eastAsia="en-GB"/>
        </w:rPr>
        <w:t xml:space="preserve">career </w:t>
      </w:r>
      <w:r w:rsidR="00A91214" w:rsidRPr="00841B94">
        <w:rPr>
          <w:rFonts w:asciiTheme="majorBidi" w:hAnsiTheme="majorBidi" w:cstheme="majorBidi"/>
          <w:szCs w:val="24"/>
          <w:lang w:val="en-US" w:eastAsia="en-GB"/>
        </w:rPr>
        <w:t>transition</w:t>
      </w:r>
      <w:r w:rsidR="006368D6" w:rsidRPr="00547A7C">
        <w:rPr>
          <w:rFonts w:asciiTheme="majorBidi" w:hAnsiTheme="majorBidi" w:cstheme="majorBidi"/>
          <w:szCs w:val="24"/>
          <w:lang w:val="en-US" w:eastAsia="en-GB"/>
        </w:rPr>
        <w:t>s</w:t>
      </w:r>
      <w:r w:rsidR="00CC7C92" w:rsidRPr="00547A7C">
        <w:rPr>
          <w:rFonts w:asciiTheme="majorBidi" w:hAnsiTheme="majorBidi" w:cstheme="majorBidi"/>
          <w:szCs w:val="24"/>
          <w:lang w:val="en-US" w:eastAsia="en-GB"/>
        </w:rPr>
        <w:t xml:space="preserve"> take place</w:t>
      </w:r>
      <w:r w:rsidR="00A91214" w:rsidRPr="00547A7C">
        <w:rPr>
          <w:rFonts w:asciiTheme="majorBidi" w:hAnsiTheme="majorBidi" w:cstheme="majorBidi"/>
          <w:szCs w:val="24"/>
          <w:lang w:val="en-US" w:eastAsia="en-GB"/>
        </w:rPr>
        <w:t xml:space="preserve">. </w:t>
      </w:r>
      <w:r w:rsidR="002A4E27" w:rsidRPr="00547A7C">
        <w:rPr>
          <w:rFonts w:asciiTheme="majorBidi" w:hAnsiTheme="majorBidi" w:cstheme="majorBidi"/>
          <w:szCs w:val="24"/>
          <w:lang w:val="en-US"/>
        </w:rPr>
        <w:t xml:space="preserve">The framework </w:t>
      </w:r>
      <w:r w:rsidR="0089281C">
        <w:rPr>
          <w:rFonts w:asciiTheme="majorBidi" w:hAnsiTheme="majorBidi" w:cstheme="majorBidi"/>
          <w:szCs w:val="24"/>
          <w:lang w:val="en-US"/>
        </w:rPr>
        <w:t xml:space="preserve">juxtaposes </w:t>
      </w:r>
      <w:r w:rsidR="002A4E27" w:rsidRPr="00547A7C">
        <w:rPr>
          <w:rFonts w:asciiTheme="majorBidi" w:hAnsiTheme="majorBidi" w:cstheme="majorBidi"/>
          <w:szCs w:val="24"/>
          <w:lang w:val="en-US"/>
        </w:rPr>
        <w:t>traditional and contemporary career models</w:t>
      </w:r>
      <w:r w:rsidR="00841B94">
        <w:rPr>
          <w:rFonts w:asciiTheme="majorBidi" w:hAnsiTheme="majorBidi" w:cstheme="majorBidi"/>
          <w:szCs w:val="24"/>
          <w:lang w:val="en-US"/>
        </w:rPr>
        <w:t>, indicating that alongside the large, mostly bureaucratic organization (hence career)</w:t>
      </w:r>
      <w:r w:rsidR="005C139E">
        <w:rPr>
          <w:rFonts w:asciiTheme="majorBidi" w:hAnsiTheme="majorBidi" w:cstheme="majorBidi"/>
          <w:szCs w:val="24"/>
          <w:lang w:val="en-US"/>
        </w:rPr>
        <w:t xml:space="preserve"> </w:t>
      </w:r>
      <w:r w:rsidR="00841B94">
        <w:rPr>
          <w:rFonts w:asciiTheme="majorBidi" w:hAnsiTheme="majorBidi" w:cstheme="majorBidi"/>
          <w:szCs w:val="24"/>
          <w:lang w:val="en-US"/>
        </w:rPr>
        <w:t xml:space="preserve">structure, multiple options are </w:t>
      </w:r>
      <w:r w:rsidR="00CC6B34">
        <w:rPr>
          <w:rFonts w:asciiTheme="majorBidi" w:hAnsiTheme="majorBidi" w:cstheme="majorBidi"/>
          <w:szCs w:val="24"/>
          <w:lang w:val="en-US"/>
        </w:rPr>
        <w:t>becoming</w:t>
      </w:r>
      <w:r w:rsidR="00841B94">
        <w:rPr>
          <w:rFonts w:asciiTheme="majorBidi" w:hAnsiTheme="majorBidi" w:cstheme="majorBidi"/>
          <w:szCs w:val="24"/>
          <w:lang w:val="en-US"/>
        </w:rPr>
        <w:t xml:space="preserve"> available to individuals</w:t>
      </w:r>
      <w:r w:rsidR="005C139E">
        <w:rPr>
          <w:rFonts w:asciiTheme="majorBidi" w:hAnsiTheme="majorBidi" w:cstheme="majorBidi"/>
          <w:szCs w:val="24"/>
          <w:lang w:val="en-US"/>
        </w:rPr>
        <w:t xml:space="preserve">. </w:t>
      </w:r>
      <w:r w:rsidR="00BC14C2">
        <w:rPr>
          <w:rFonts w:asciiTheme="majorBidi" w:hAnsiTheme="majorBidi" w:cstheme="majorBidi"/>
          <w:szCs w:val="24"/>
          <w:lang w:val="en-US"/>
        </w:rPr>
        <w:t>In contrast to previous models, the concept of the p</w:t>
      </w:r>
      <w:r w:rsidR="006368D6" w:rsidRPr="00547A7C">
        <w:rPr>
          <w:rFonts w:asciiTheme="majorBidi" w:hAnsiTheme="majorBidi" w:cstheme="majorBidi"/>
          <w:szCs w:val="24"/>
          <w:lang w:val="en-US"/>
        </w:rPr>
        <w:t>ost-corporate careers</w:t>
      </w:r>
      <w:r w:rsidR="002A4E27" w:rsidRPr="00547A7C">
        <w:rPr>
          <w:rFonts w:asciiTheme="majorBidi" w:hAnsiTheme="majorBidi" w:cstheme="majorBidi"/>
          <w:szCs w:val="24"/>
          <w:lang w:val="en-US"/>
        </w:rPr>
        <w:t xml:space="preserve"> </w:t>
      </w:r>
      <w:r w:rsidR="00BC14C2">
        <w:rPr>
          <w:rFonts w:asciiTheme="majorBidi" w:hAnsiTheme="majorBidi" w:cstheme="majorBidi"/>
          <w:bCs/>
          <w:szCs w:val="24"/>
          <w:lang w:val="en-US"/>
        </w:rPr>
        <w:t xml:space="preserve">suggests that in </w:t>
      </w:r>
      <w:r w:rsidR="003A3304" w:rsidRPr="003A3304">
        <w:rPr>
          <w:rFonts w:asciiTheme="majorBidi" w:hAnsiTheme="majorBidi" w:cstheme="majorBidi"/>
          <w:bCs/>
          <w:szCs w:val="24"/>
          <w:lang w:val="en-US"/>
        </w:rPr>
        <w:t xml:space="preserve">the </w:t>
      </w:r>
      <w:r w:rsidR="00BC14C2">
        <w:rPr>
          <w:rFonts w:asciiTheme="majorBidi" w:hAnsiTheme="majorBidi" w:cstheme="majorBidi"/>
          <w:bCs/>
          <w:szCs w:val="24"/>
          <w:lang w:val="en-US"/>
        </w:rPr>
        <w:t xml:space="preserve">dynamic </w:t>
      </w:r>
      <w:r w:rsidR="003A3304" w:rsidRPr="003A3304">
        <w:rPr>
          <w:rFonts w:asciiTheme="majorBidi" w:hAnsiTheme="majorBidi" w:cstheme="majorBidi"/>
          <w:bCs/>
          <w:szCs w:val="24"/>
          <w:lang w:val="en-US"/>
        </w:rPr>
        <w:t>labor market</w:t>
      </w:r>
      <w:r w:rsidR="00BC14C2">
        <w:rPr>
          <w:rFonts w:asciiTheme="majorBidi" w:hAnsiTheme="majorBidi" w:cstheme="majorBidi"/>
          <w:bCs/>
          <w:szCs w:val="24"/>
          <w:lang w:val="en-US"/>
        </w:rPr>
        <w:t>, p</w:t>
      </w:r>
      <w:r w:rsidR="003A3304">
        <w:rPr>
          <w:rFonts w:asciiTheme="majorBidi" w:hAnsiTheme="majorBidi" w:cstheme="majorBidi"/>
          <w:bCs/>
          <w:szCs w:val="24"/>
          <w:lang w:val="en-US"/>
        </w:rPr>
        <w:t>eople</w:t>
      </w:r>
      <w:r w:rsidR="00BC14C2">
        <w:rPr>
          <w:rFonts w:asciiTheme="majorBidi" w:hAnsiTheme="majorBidi" w:cstheme="majorBidi"/>
          <w:bCs/>
          <w:szCs w:val="24"/>
          <w:lang w:val="en-US"/>
        </w:rPr>
        <w:t>, like organizations,</w:t>
      </w:r>
      <w:r w:rsidR="003A3304">
        <w:rPr>
          <w:rFonts w:asciiTheme="majorBidi" w:hAnsiTheme="majorBidi" w:cstheme="majorBidi"/>
          <w:bCs/>
          <w:szCs w:val="24"/>
          <w:lang w:val="en-US"/>
        </w:rPr>
        <w:t xml:space="preserve"> </w:t>
      </w:r>
      <w:r w:rsidR="00BC14C2">
        <w:rPr>
          <w:rFonts w:asciiTheme="majorBidi" w:hAnsiTheme="majorBidi" w:cstheme="majorBidi"/>
          <w:bCs/>
          <w:szCs w:val="24"/>
          <w:lang w:val="en-US"/>
        </w:rPr>
        <w:t>may</w:t>
      </w:r>
      <w:r w:rsidR="002A4E27" w:rsidRPr="00547A7C">
        <w:rPr>
          <w:rFonts w:asciiTheme="majorBidi" w:hAnsiTheme="majorBidi" w:cstheme="majorBidi"/>
          <w:szCs w:val="24"/>
          <w:lang w:val="en-US"/>
        </w:rPr>
        <w:t xml:space="preserve"> develop horizontal links that transcend geographic and organizational boundaries.</w:t>
      </w:r>
    </w:p>
    <w:p w14:paraId="021A8234" w14:textId="77777777" w:rsidR="00E448E7" w:rsidRDefault="005D0EB0" w:rsidP="00E448E7">
      <w:pPr>
        <w:spacing w:after="0" w:line="480" w:lineRule="auto"/>
        <w:rPr>
          <w:rFonts w:asciiTheme="majorBidi" w:hAnsiTheme="majorBidi" w:cstheme="majorBidi"/>
          <w:szCs w:val="24"/>
          <w:lang w:val="en-US"/>
        </w:rPr>
      </w:pPr>
      <w:r>
        <w:rPr>
          <w:rFonts w:asciiTheme="majorBidi" w:hAnsiTheme="majorBidi" w:cstheme="majorBidi"/>
          <w:i/>
          <w:szCs w:val="24"/>
          <w:lang w:val="en-US"/>
        </w:rPr>
        <w:t>I</w:t>
      </w:r>
      <w:r w:rsidRPr="00E448E7">
        <w:rPr>
          <w:rFonts w:asciiTheme="majorBidi" w:hAnsiTheme="majorBidi" w:cstheme="majorBidi"/>
          <w:i/>
          <w:szCs w:val="24"/>
          <w:lang w:val="en-US"/>
        </w:rPr>
        <w:t>ntelligent career</w:t>
      </w:r>
      <w:r>
        <w:rPr>
          <w:rFonts w:asciiTheme="majorBidi" w:hAnsiTheme="majorBidi" w:cstheme="majorBidi"/>
          <w:i/>
          <w:szCs w:val="24"/>
          <w:lang w:val="en-US"/>
        </w:rPr>
        <w:t>s</w:t>
      </w:r>
    </w:p>
    <w:p w14:paraId="67A2261C" w14:textId="11898DDC" w:rsidR="00E448E7" w:rsidRDefault="002A4E27" w:rsidP="00E448E7">
      <w:pPr>
        <w:spacing w:after="0" w:line="480" w:lineRule="auto"/>
        <w:ind w:firstLine="720"/>
        <w:rPr>
          <w:rFonts w:asciiTheme="majorBidi" w:hAnsiTheme="majorBidi" w:cstheme="majorBidi"/>
          <w:szCs w:val="24"/>
          <w:lang w:val="en-US"/>
        </w:rPr>
      </w:pPr>
      <w:r w:rsidRPr="008A0022">
        <w:rPr>
          <w:rFonts w:asciiTheme="majorBidi" w:hAnsiTheme="majorBidi" w:cstheme="majorBidi"/>
          <w:bCs/>
          <w:szCs w:val="24"/>
          <w:lang w:val="en-US"/>
        </w:rPr>
        <w:t>The intelligent careers</w:t>
      </w:r>
      <w:r w:rsidRPr="008A0022">
        <w:rPr>
          <w:rFonts w:asciiTheme="majorBidi" w:hAnsiTheme="majorBidi" w:cstheme="majorBidi"/>
          <w:b/>
          <w:szCs w:val="24"/>
          <w:lang w:val="en-US"/>
        </w:rPr>
        <w:t xml:space="preserve"> </w:t>
      </w:r>
      <w:r w:rsidRPr="00CC7C92">
        <w:rPr>
          <w:rFonts w:asciiTheme="majorBidi" w:hAnsiTheme="majorBidi" w:cstheme="majorBidi"/>
          <w:szCs w:val="24"/>
          <w:lang w:val="en-US"/>
        </w:rPr>
        <w:t>concept</w:t>
      </w:r>
      <w:r w:rsidRPr="008A0022">
        <w:rPr>
          <w:rFonts w:asciiTheme="majorBidi" w:hAnsiTheme="majorBidi" w:cstheme="majorBidi"/>
          <w:b/>
          <w:szCs w:val="24"/>
          <w:lang w:val="en-US"/>
        </w:rPr>
        <w:t xml:space="preserve"> </w:t>
      </w:r>
      <w:r w:rsidRPr="008A0022">
        <w:rPr>
          <w:rFonts w:asciiTheme="majorBidi" w:hAnsiTheme="majorBidi" w:cstheme="majorBidi"/>
          <w:szCs w:val="24"/>
          <w:lang w:val="en-US"/>
        </w:rPr>
        <w:t xml:space="preserve">focuses on </w:t>
      </w:r>
      <w:r w:rsidR="00FC3D24">
        <w:rPr>
          <w:rFonts w:asciiTheme="majorBidi" w:hAnsiTheme="majorBidi" w:cstheme="majorBidi"/>
          <w:szCs w:val="24"/>
          <w:lang w:val="en-US"/>
        </w:rPr>
        <w:t xml:space="preserve">the </w:t>
      </w:r>
      <w:r w:rsidRPr="008A0022">
        <w:rPr>
          <w:rFonts w:asciiTheme="majorBidi" w:hAnsiTheme="majorBidi" w:cstheme="majorBidi"/>
          <w:szCs w:val="24"/>
          <w:lang w:val="en-US"/>
        </w:rPr>
        <w:t xml:space="preserve">three major career competencies of knowing why (what motivates an individual to choose or remain in a certain occupation, job, or </w:t>
      </w:r>
      <w:r w:rsidR="002B4F97">
        <w:rPr>
          <w:rFonts w:asciiTheme="majorBidi" w:hAnsiTheme="majorBidi" w:cstheme="majorBidi"/>
          <w:szCs w:val="24"/>
          <w:lang w:val="en-US"/>
        </w:rPr>
        <w:t>lifestyle</w:t>
      </w:r>
      <w:r w:rsidRPr="008A0022">
        <w:rPr>
          <w:rFonts w:asciiTheme="majorBidi" w:hAnsiTheme="majorBidi" w:cstheme="majorBidi"/>
          <w:szCs w:val="24"/>
          <w:lang w:val="en-US"/>
        </w:rPr>
        <w:t xml:space="preserve">), knowing how (an individual’s skills, knowledge, and experiences), and knowing whom </w:t>
      </w:r>
      <w:r w:rsidR="00C17E27" w:rsidRPr="008A0022">
        <w:rPr>
          <w:rFonts w:asciiTheme="majorBidi" w:hAnsiTheme="majorBidi" w:cstheme="majorBidi"/>
          <w:szCs w:val="24"/>
          <w:lang w:val="en-US"/>
        </w:rPr>
        <w:t>(an</w:t>
      </w:r>
      <w:r w:rsidRPr="008A0022">
        <w:rPr>
          <w:rFonts w:asciiTheme="majorBidi" w:hAnsiTheme="majorBidi" w:cstheme="majorBidi"/>
          <w:szCs w:val="24"/>
          <w:lang w:val="en-US"/>
        </w:rPr>
        <w:t xml:space="preserve"> individual’s relationships and network connections) (Arthur, </w:t>
      </w:r>
      <w:proofErr w:type="spellStart"/>
      <w:r w:rsidRPr="008A0022">
        <w:rPr>
          <w:rFonts w:asciiTheme="majorBidi" w:hAnsiTheme="majorBidi" w:cstheme="majorBidi"/>
          <w:szCs w:val="24"/>
          <w:lang w:val="en-US"/>
        </w:rPr>
        <w:t>Claman</w:t>
      </w:r>
      <w:proofErr w:type="spellEnd"/>
      <w:r w:rsidR="00B201FD">
        <w:rPr>
          <w:rFonts w:asciiTheme="majorBidi" w:hAnsiTheme="majorBidi" w:cstheme="majorBidi"/>
          <w:szCs w:val="24"/>
          <w:lang w:val="en-US"/>
        </w:rPr>
        <w:t xml:space="preserve"> and </w:t>
      </w:r>
      <w:r w:rsidRPr="008A0022">
        <w:rPr>
          <w:rFonts w:asciiTheme="majorBidi" w:hAnsiTheme="majorBidi" w:cstheme="majorBidi"/>
          <w:szCs w:val="24"/>
          <w:lang w:val="en-US"/>
        </w:rPr>
        <w:t>DeFillippi, 1995</w:t>
      </w:r>
      <w:r w:rsidR="00CC7C92">
        <w:rPr>
          <w:rFonts w:asciiTheme="majorBidi" w:hAnsiTheme="majorBidi" w:cstheme="majorBidi"/>
          <w:szCs w:val="24"/>
          <w:lang w:val="en-US"/>
        </w:rPr>
        <w:t xml:space="preserve">; </w:t>
      </w:r>
      <w:r w:rsidR="00CC7C92" w:rsidRPr="00D37B26">
        <w:rPr>
          <w:color w:val="000000"/>
        </w:rPr>
        <w:t>Arthur, Khapova, and Richardson, 2016</w:t>
      </w:r>
      <w:r w:rsidRPr="006368D6">
        <w:rPr>
          <w:rFonts w:asciiTheme="majorBidi" w:hAnsiTheme="majorBidi" w:cstheme="majorBidi"/>
          <w:szCs w:val="24"/>
          <w:lang w:val="en-US"/>
        </w:rPr>
        <w:t>).</w:t>
      </w:r>
      <w:r w:rsidRPr="008A0022">
        <w:rPr>
          <w:rFonts w:asciiTheme="majorBidi" w:hAnsiTheme="majorBidi" w:cstheme="majorBidi"/>
          <w:szCs w:val="24"/>
          <w:lang w:val="en-US"/>
        </w:rPr>
        <w:t xml:space="preserve"> Th</w:t>
      </w:r>
      <w:r w:rsidR="00BC14C2">
        <w:rPr>
          <w:rFonts w:asciiTheme="majorBidi" w:hAnsiTheme="majorBidi" w:cstheme="majorBidi"/>
          <w:szCs w:val="24"/>
          <w:lang w:val="en-US"/>
        </w:rPr>
        <w:t>is</w:t>
      </w:r>
      <w:r w:rsidRPr="008A0022">
        <w:rPr>
          <w:rFonts w:asciiTheme="majorBidi" w:hAnsiTheme="majorBidi" w:cstheme="majorBidi"/>
          <w:szCs w:val="24"/>
          <w:lang w:val="en-US"/>
        </w:rPr>
        <w:t xml:space="preserve"> framework was later expanded to include the additional three competencies of knowing what (opportunities, threats, and requirements), knowing where (entering, training</w:t>
      </w:r>
      <w:r w:rsidR="00FF705A">
        <w:rPr>
          <w:rFonts w:asciiTheme="majorBidi" w:hAnsiTheme="majorBidi" w:cstheme="majorBidi"/>
          <w:szCs w:val="24"/>
          <w:lang w:val="en-US"/>
        </w:rPr>
        <w:t>,</w:t>
      </w:r>
      <w:r w:rsidRPr="008A0022">
        <w:rPr>
          <w:rFonts w:asciiTheme="majorBidi" w:hAnsiTheme="majorBidi" w:cstheme="majorBidi"/>
          <w:szCs w:val="24"/>
          <w:lang w:val="en-US"/>
        </w:rPr>
        <w:t xml:space="preserve"> and advancing), and knowing </w:t>
      </w:r>
      <w:r w:rsidRPr="008A0022">
        <w:rPr>
          <w:rFonts w:asciiTheme="majorBidi" w:hAnsiTheme="majorBidi" w:cstheme="majorBidi"/>
          <w:szCs w:val="24"/>
          <w:lang w:val="en-US"/>
        </w:rPr>
        <w:lastRenderedPageBreak/>
        <w:t>when (timing of choices and activities) (Jones and DeFillippi, 1996).</w:t>
      </w:r>
      <w:r w:rsidR="00235834" w:rsidRPr="008A0022">
        <w:rPr>
          <w:rFonts w:asciiTheme="majorBidi" w:hAnsiTheme="majorBidi" w:cstheme="majorBidi"/>
          <w:szCs w:val="24"/>
          <w:lang w:val="en-US"/>
        </w:rPr>
        <w:t xml:space="preserve"> </w:t>
      </w:r>
      <w:r w:rsidR="003573A8">
        <w:rPr>
          <w:rFonts w:asciiTheme="majorBidi" w:hAnsiTheme="majorBidi" w:cstheme="majorBidi"/>
          <w:szCs w:val="24"/>
          <w:lang w:val="en-US"/>
        </w:rPr>
        <w:t xml:space="preserve">Despite the expansion of the concept, </w:t>
      </w:r>
      <w:r w:rsidR="00963902">
        <w:rPr>
          <w:rFonts w:asciiTheme="majorBidi" w:hAnsiTheme="majorBidi" w:cstheme="majorBidi"/>
          <w:szCs w:val="24"/>
          <w:lang w:val="en-US"/>
        </w:rPr>
        <w:t xml:space="preserve">most research applying the intelligent career </w:t>
      </w:r>
      <w:r w:rsidR="00E448E7">
        <w:rPr>
          <w:rFonts w:asciiTheme="majorBidi" w:hAnsiTheme="majorBidi" w:cstheme="majorBidi"/>
          <w:szCs w:val="24"/>
          <w:lang w:val="en-US"/>
        </w:rPr>
        <w:t>model</w:t>
      </w:r>
      <w:r w:rsidR="006F3024">
        <w:rPr>
          <w:rFonts w:asciiTheme="majorBidi" w:hAnsiTheme="majorBidi" w:cstheme="majorBidi"/>
          <w:szCs w:val="24"/>
          <w:lang w:val="en-US"/>
        </w:rPr>
        <w:t xml:space="preserve"> focuses </w:t>
      </w:r>
      <w:r w:rsidR="00963902">
        <w:rPr>
          <w:rFonts w:asciiTheme="majorBidi" w:hAnsiTheme="majorBidi" w:cstheme="majorBidi"/>
          <w:szCs w:val="24"/>
          <w:lang w:val="en-US"/>
        </w:rPr>
        <w:t>on the original three competencies</w:t>
      </w:r>
      <w:r w:rsidR="00A866A6">
        <w:rPr>
          <w:rFonts w:asciiTheme="majorBidi" w:hAnsiTheme="majorBidi" w:cstheme="majorBidi"/>
          <w:szCs w:val="24"/>
          <w:lang w:val="en-US"/>
        </w:rPr>
        <w:t xml:space="preserve">, </w:t>
      </w:r>
      <w:r w:rsidR="00BC14C2">
        <w:rPr>
          <w:rFonts w:asciiTheme="majorBidi" w:hAnsiTheme="majorBidi" w:cstheme="majorBidi"/>
          <w:szCs w:val="24"/>
          <w:lang w:val="en-US"/>
        </w:rPr>
        <w:t xml:space="preserve">with authors </w:t>
      </w:r>
      <w:r w:rsidR="00A866A6">
        <w:rPr>
          <w:rFonts w:asciiTheme="majorBidi" w:hAnsiTheme="majorBidi" w:cstheme="majorBidi"/>
          <w:szCs w:val="24"/>
          <w:lang w:val="en-US"/>
        </w:rPr>
        <w:t xml:space="preserve">often </w:t>
      </w:r>
      <w:r w:rsidR="00BC14C2">
        <w:rPr>
          <w:rFonts w:asciiTheme="majorBidi" w:hAnsiTheme="majorBidi" w:cstheme="majorBidi"/>
          <w:szCs w:val="24"/>
          <w:lang w:val="en-US"/>
        </w:rPr>
        <w:t xml:space="preserve">using different </w:t>
      </w:r>
      <w:r w:rsidR="00A866A6">
        <w:rPr>
          <w:rFonts w:asciiTheme="majorBidi" w:hAnsiTheme="majorBidi" w:cstheme="majorBidi"/>
          <w:szCs w:val="24"/>
          <w:lang w:val="en-US"/>
        </w:rPr>
        <w:t>measur</w:t>
      </w:r>
      <w:r w:rsidR="00BC14C2">
        <w:rPr>
          <w:rFonts w:asciiTheme="majorBidi" w:hAnsiTheme="majorBidi" w:cstheme="majorBidi"/>
          <w:szCs w:val="24"/>
          <w:lang w:val="en-US"/>
        </w:rPr>
        <w:t>es</w:t>
      </w:r>
      <w:r w:rsidR="00A866A6">
        <w:rPr>
          <w:rFonts w:asciiTheme="majorBidi" w:hAnsiTheme="majorBidi" w:cstheme="majorBidi"/>
          <w:szCs w:val="24"/>
          <w:lang w:val="en-US"/>
        </w:rPr>
        <w:t xml:space="preserve"> </w:t>
      </w:r>
      <w:r w:rsidR="00BC14C2">
        <w:rPr>
          <w:rFonts w:asciiTheme="majorBidi" w:hAnsiTheme="majorBidi" w:cstheme="majorBidi"/>
          <w:szCs w:val="24"/>
          <w:lang w:val="en-US"/>
        </w:rPr>
        <w:t xml:space="preserve">of </w:t>
      </w:r>
      <w:r w:rsidR="00A866A6">
        <w:rPr>
          <w:rFonts w:asciiTheme="majorBidi" w:hAnsiTheme="majorBidi" w:cstheme="majorBidi"/>
          <w:szCs w:val="24"/>
          <w:lang w:val="en-US"/>
        </w:rPr>
        <w:t>these competencies</w:t>
      </w:r>
      <w:r w:rsidR="00BC14C2">
        <w:rPr>
          <w:rFonts w:asciiTheme="majorBidi" w:hAnsiTheme="majorBidi" w:cstheme="majorBidi"/>
          <w:szCs w:val="24"/>
          <w:lang w:val="en-US"/>
        </w:rPr>
        <w:t>.</w:t>
      </w:r>
      <w:r w:rsidR="00304A82">
        <w:rPr>
          <w:rFonts w:asciiTheme="majorBidi" w:hAnsiTheme="majorBidi" w:cstheme="majorBidi"/>
          <w:szCs w:val="24"/>
          <w:lang w:val="en-US"/>
        </w:rPr>
        <w:t xml:space="preserve"> </w:t>
      </w:r>
      <w:r w:rsidR="005D0EB0">
        <w:rPr>
          <w:rFonts w:asciiTheme="majorBidi" w:hAnsiTheme="majorBidi" w:cstheme="majorBidi"/>
          <w:bCs/>
          <w:i/>
          <w:iCs/>
          <w:color w:val="000000"/>
          <w:szCs w:val="24"/>
          <w:lang w:val="en-US"/>
        </w:rPr>
        <w:t>Second generation of contemporary careers</w:t>
      </w:r>
    </w:p>
    <w:p w14:paraId="71A63F98" w14:textId="43A14099" w:rsidR="002A4E27" w:rsidRPr="00E448E7" w:rsidRDefault="00235834" w:rsidP="00637024">
      <w:pPr>
        <w:spacing w:after="0" w:line="480" w:lineRule="auto"/>
        <w:ind w:firstLine="720"/>
        <w:rPr>
          <w:rFonts w:asciiTheme="majorBidi" w:hAnsiTheme="majorBidi" w:cstheme="majorBidi"/>
          <w:szCs w:val="24"/>
          <w:lang w:val="en-US"/>
        </w:rPr>
      </w:pPr>
      <w:r w:rsidRPr="00CC7C92">
        <w:rPr>
          <w:rFonts w:asciiTheme="majorBidi" w:hAnsiTheme="majorBidi" w:cstheme="majorBidi"/>
          <w:bCs/>
          <w:iCs/>
          <w:color w:val="000000"/>
          <w:szCs w:val="24"/>
          <w:lang w:val="en-US"/>
        </w:rPr>
        <w:t xml:space="preserve">Since the mid-2000s, </w:t>
      </w:r>
      <w:r w:rsidRPr="008A0022">
        <w:rPr>
          <w:rFonts w:asciiTheme="majorBidi" w:hAnsiTheme="majorBidi" w:cstheme="majorBidi"/>
          <w:bCs/>
          <w:iCs/>
          <w:color w:val="000000"/>
          <w:szCs w:val="24"/>
          <w:lang w:val="en-US"/>
        </w:rPr>
        <w:t>a second generation of contemporary career</w:t>
      </w:r>
      <w:r w:rsidR="004E10EC">
        <w:rPr>
          <w:rFonts w:asciiTheme="majorBidi" w:hAnsiTheme="majorBidi" w:cstheme="majorBidi"/>
          <w:bCs/>
          <w:iCs/>
          <w:color w:val="000000"/>
          <w:szCs w:val="24"/>
          <w:lang w:val="en-US"/>
        </w:rPr>
        <w:t xml:space="preserve"> theories and </w:t>
      </w:r>
      <w:r w:rsidRPr="008A0022">
        <w:rPr>
          <w:rFonts w:asciiTheme="majorBidi" w:hAnsiTheme="majorBidi" w:cstheme="majorBidi"/>
          <w:bCs/>
          <w:iCs/>
          <w:color w:val="000000"/>
          <w:szCs w:val="24"/>
          <w:lang w:val="en-US"/>
        </w:rPr>
        <w:t xml:space="preserve">concepts were developed. These second generation career concepts include </w:t>
      </w:r>
      <w:r w:rsidR="002A4E27" w:rsidRPr="008A0022">
        <w:rPr>
          <w:rFonts w:asciiTheme="majorBidi" w:hAnsiTheme="majorBidi" w:cstheme="majorBidi"/>
          <w:bCs/>
          <w:iCs/>
          <w:color w:val="000000"/>
          <w:szCs w:val="24"/>
          <w:lang w:val="en-US"/>
        </w:rPr>
        <w:t xml:space="preserve">the </w:t>
      </w:r>
      <w:r w:rsidR="00C70428">
        <w:rPr>
          <w:rFonts w:asciiTheme="majorBidi" w:hAnsiTheme="majorBidi" w:cstheme="majorBidi"/>
          <w:bCs/>
          <w:iCs/>
          <w:color w:val="000000"/>
          <w:szCs w:val="24"/>
          <w:lang w:val="en-US"/>
        </w:rPr>
        <w:t>KCM</w:t>
      </w:r>
      <w:r w:rsidR="002A4E27" w:rsidRPr="008A0022">
        <w:rPr>
          <w:lang w:val="en-US"/>
        </w:rPr>
        <w:t xml:space="preserve"> (</w:t>
      </w:r>
      <w:proofErr w:type="spellStart"/>
      <w:r w:rsidR="002A4E27" w:rsidRPr="008A0022">
        <w:rPr>
          <w:lang w:val="en-US"/>
        </w:rPr>
        <w:t>Mainiero</w:t>
      </w:r>
      <w:proofErr w:type="spellEnd"/>
      <w:r w:rsidR="002A4E27" w:rsidRPr="008A0022">
        <w:rPr>
          <w:lang w:val="en-US"/>
        </w:rPr>
        <w:t xml:space="preserve"> and Sullivan, 2006), career construction theory </w:t>
      </w:r>
      <w:r w:rsidR="003573A8">
        <w:rPr>
          <w:lang w:val="en-US"/>
        </w:rPr>
        <w:t xml:space="preserve">(CCT) </w:t>
      </w:r>
      <w:r w:rsidR="002A4E27" w:rsidRPr="008A0022">
        <w:rPr>
          <w:lang w:val="en-US"/>
        </w:rPr>
        <w:t>(</w:t>
      </w:r>
      <w:proofErr w:type="spellStart"/>
      <w:r w:rsidR="002A4E27" w:rsidRPr="008A0022">
        <w:rPr>
          <w:rFonts w:eastAsia="Arial Unicode MS" w:cs="Times New Roman"/>
          <w:kern w:val="1"/>
          <w:szCs w:val="24"/>
          <w:lang w:val="en-US" w:eastAsia="ar-SA"/>
        </w:rPr>
        <w:t>Savickas</w:t>
      </w:r>
      <w:proofErr w:type="spellEnd"/>
      <w:r w:rsidR="002A4E27" w:rsidRPr="008A0022">
        <w:rPr>
          <w:rFonts w:eastAsia="Arial Unicode MS" w:cs="Times New Roman"/>
          <w:kern w:val="1"/>
          <w:szCs w:val="24"/>
          <w:lang w:val="en-US" w:eastAsia="ar-SA"/>
        </w:rPr>
        <w:t>, 2005)</w:t>
      </w:r>
      <w:r w:rsidRPr="008A0022">
        <w:rPr>
          <w:rFonts w:eastAsia="Arial Unicode MS" w:cs="Times New Roman"/>
          <w:kern w:val="1"/>
          <w:szCs w:val="24"/>
          <w:lang w:val="en-US" w:eastAsia="ar-SA"/>
        </w:rPr>
        <w:t xml:space="preserve">, </w:t>
      </w:r>
      <w:r w:rsidR="002A4E27" w:rsidRPr="008A0022">
        <w:rPr>
          <w:rFonts w:eastAsia="Arial Unicode MS" w:cs="Times New Roman"/>
          <w:kern w:val="1"/>
          <w:szCs w:val="24"/>
          <w:lang w:val="en-US" w:eastAsia="ar-SA"/>
        </w:rPr>
        <w:t>employability (</w:t>
      </w:r>
      <w:r w:rsidR="002A4E27" w:rsidRPr="008A0022">
        <w:rPr>
          <w:rFonts w:asciiTheme="majorBidi" w:hAnsiTheme="majorBidi" w:cstheme="majorBidi"/>
          <w:bCs/>
          <w:color w:val="000000" w:themeColor="text1"/>
          <w:szCs w:val="24"/>
          <w:lang w:val="en-US"/>
        </w:rPr>
        <w:t xml:space="preserve">Fugate, 2006; van der </w:t>
      </w:r>
      <w:proofErr w:type="spellStart"/>
      <w:r w:rsidR="002A4E27" w:rsidRPr="008A0022">
        <w:rPr>
          <w:rFonts w:asciiTheme="majorBidi" w:hAnsiTheme="majorBidi" w:cstheme="majorBidi"/>
          <w:bCs/>
          <w:color w:val="000000" w:themeColor="text1"/>
          <w:szCs w:val="24"/>
          <w:lang w:val="en-US"/>
        </w:rPr>
        <w:t>Heijde</w:t>
      </w:r>
      <w:proofErr w:type="spellEnd"/>
      <w:r w:rsidR="00B201FD">
        <w:rPr>
          <w:rFonts w:asciiTheme="majorBidi" w:hAnsiTheme="majorBidi" w:cstheme="majorBidi"/>
          <w:bCs/>
          <w:color w:val="000000" w:themeColor="text1"/>
          <w:szCs w:val="24"/>
          <w:lang w:val="en-US"/>
        </w:rPr>
        <w:t xml:space="preserve"> and </w:t>
      </w:r>
      <w:r w:rsidR="002A4E27" w:rsidRPr="008A0022">
        <w:rPr>
          <w:rFonts w:asciiTheme="majorBidi" w:hAnsiTheme="majorBidi" w:cstheme="majorBidi"/>
          <w:bCs/>
          <w:color w:val="000000" w:themeColor="text1"/>
          <w:szCs w:val="24"/>
          <w:lang w:val="en-US"/>
        </w:rPr>
        <w:t xml:space="preserve">van der Heijden, 2006), career sustainability (De Vos and Van der Heijden, 2015), </w:t>
      </w:r>
      <w:r w:rsidR="00FF705A">
        <w:rPr>
          <w:rFonts w:asciiTheme="majorBidi" w:hAnsiTheme="majorBidi" w:cstheme="majorBidi"/>
          <w:bCs/>
          <w:color w:val="000000" w:themeColor="text1"/>
          <w:szCs w:val="24"/>
          <w:lang w:val="en-US"/>
        </w:rPr>
        <w:t>c</w:t>
      </w:r>
      <w:r w:rsidR="00902CB6">
        <w:rPr>
          <w:rFonts w:asciiTheme="majorBidi" w:hAnsiTheme="majorBidi" w:cstheme="majorBidi"/>
          <w:bCs/>
          <w:color w:val="000000" w:themeColor="text1"/>
          <w:szCs w:val="24"/>
          <w:lang w:val="en-US"/>
        </w:rPr>
        <w:t>hance events</w:t>
      </w:r>
      <w:r w:rsidR="00BC14C2">
        <w:rPr>
          <w:rFonts w:asciiTheme="majorBidi" w:hAnsiTheme="majorBidi" w:cstheme="majorBidi"/>
          <w:bCs/>
          <w:color w:val="000000" w:themeColor="text1"/>
          <w:szCs w:val="24"/>
          <w:lang w:val="en-US"/>
        </w:rPr>
        <w:t xml:space="preserve"> and career shocks</w:t>
      </w:r>
      <w:r w:rsidR="00902CB6">
        <w:rPr>
          <w:rFonts w:asciiTheme="majorBidi" w:hAnsiTheme="majorBidi" w:cstheme="majorBidi"/>
          <w:bCs/>
          <w:color w:val="000000" w:themeColor="text1"/>
          <w:szCs w:val="24"/>
          <w:lang w:val="en-US"/>
        </w:rPr>
        <w:t xml:space="preserve"> </w:t>
      </w:r>
      <w:r w:rsidR="003573A8">
        <w:rPr>
          <w:rFonts w:asciiTheme="majorBidi" w:hAnsiTheme="majorBidi" w:cstheme="majorBidi"/>
          <w:bCs/>
          <w:color w:val="000000" w:themeColor="text1"/>
          <w:szCs w:val="24"/>
          <w:lang w:val="en-US"/>
        </w:rPr>
        <w:t>(</w:t>
      </w:r>
      <w:r w:rsidR="003573A8" w:rsidRPr="008A0022">
        <w:rPr>
          <w:color w:val="231F20"/>
          <w:lang w:val="en-US"/>
        </w:rPr>
        <w:t>Bright</w:t>
      </w:r>
      <w:r w:rsidR="00637024">
        <w:rPr>
          <w:color w:val="231F20"/>
          <w:lang w:val="en-US"/>
        </w:rPr>
        <w:t>,</w:t>
      </w:r>
      <w:r w:rsidR="003573A8" w:rsidRPr="008A0022">
        <w:rPr>
          <w:color w:val="231F20"/>
          <w:lang w:val="en-US"/>
        </w:rPr>
        <w:t xml:space="preserve"> </w:t>
      </w:r>
      <w:r w:rsidR="00637024" w:rsidRPr="008608A3">
        <w:rPr>
          <w:rFonts w:asciiTheme="majorBidi" w:hAnsiTheme="majorBidi" w:cstheme="majorBidi"/>
          <w:color w:val="231F20"/>
          <w:szCs w:val="24"/>
          <w:lang w:val="en-US"/>
        </w:rPr>
        <w:t>Pryor, and Harpham</w:t>
      </w:r>
      <w:r w:rsidR="00637024">
        <w:rPr>
          <w:rFonts w:asciiTheme="majorBidi" w:hAnsiTheme="majorBidi" w:cstheme="majorBidi"/>
          <w:color w:val="231F20"/>
          <w:szCs w:val="24"/>
          <w:lang w:val="en-US"/>
        </w:rPr>
        <w:t>,</w:t>
      </w:r>
      <w:r w:rsidR="00637024" w:rsidRPr="008A0022">
        <w:rPr>
          <w:color w:val="231F20"/>
          <w:lang w:val="en-US"/>
        </w:rPr>
        <w:t xml:space="preserve"> </w:t>
      </w:r>
      <w:r w:rsidR="003573A8" w:rsidRPr="008A0022">
        <w:rPr>
          <w:color w:val="231F20"/>
          <w:lang w:val="en-US"/>
        </w:rPr>
        <w:t>2005</w:t>
      </w:r>
      <w:r w:rsidR="003573A8">
        <w:rPr>
          <w:color w:val="231F20"/>
          <w:lang w:val="en-US"/>
        </w:rPr>
        <w:t xml:space="preserve">), </w:t>
      </w:r>
      <w:r w:rsidR="007318A0" w:rsidRPr="008A0022">
        <w:rPr>
          <w:color w:val="231F20"/>
          <w:lang w:val="en-US"/>
        </w:rPr>
        <w:t xml:space="preserve">and </w:t>
      </w:r>
      <w:r w:rsidR="002A4E27" w:rsidRPr="008A0022">
        <w:rPr>
          <w:rFonts w:asciiTheme="majorBidi" w:hAnsiTheme="majorBidi" w:cstheme="majorBidi"/>
          <w:bCs/>
          <w:color w:val="000000" w:themeColor="text1"/>
          <w:szCs w:val="24"/>
          <w:lang w:val="en-US"/>
        </w:rPr>
        <w:t>the career ecosystem (</w:t>
      </w:r>
      <w:r w:rsidR="004B2D3B" w:rsidRPr="008A0022">
        <w:rPr>
          <w:iCs/>
          <w:color w:val="000000" w:themeColor="text1"/>
          <w:lang w:val="en-US"/>
        </w:rPr>
        <w:t>Baruch, 2015</w:t>
      </w:r>
      <w:r w:rsidR="002A4E27" w:rsidRPr="008A0022">
        <w:rPr>
          <w:rFonts w:asciiTheme="majorBidi" w:hAnsiTheme="majorBidi" w:cstheme="majorBidi"/>
          <w:bCs/>
          <w:color w:val="000000" w:themeColor="text1"/>
          <w:szCs w:val="24"/>
          <w:lang w:val="en-US"/>
        </w:rPr>
        <w:t>)</w:t>
      </w:r>
      <w:r w:rsidR="007318A0" w:rsidRPr="008A0022">
        <w:rPr>
          <w:rFonts w:asciiTheme="majorBidi" w:hAnsiTheme="majorBidi" w:cstheme="majorBidi"/>
          <w:bCs/>
          <w:color w:val="000000" w:themeColor="text1"/>
          <w:szCs w:val="24"/>
          <w:lang w:val="en-US"/>
        </w:rPr>
        <w:t xml:space="preserve">. </w:t>
      </w:r>
    </w:p>
    <w:p w14:paraId="7BD773EA" w14:textId="24762E6D" w:rsidR="005D0EB0" w:rsidRPr="005D0EB0" w:rsidRDefault="005D0EB0" w:rsidP="00EF71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i/>
          <w:iCs/>
          <w:color w:val="000000" w:themeColor="text1"/>
          <w:lang w:val="en-US"/>
        </w:rPr>
      </w:pPr>
      <w:r w:rsidRPr="00E448E7">
        <w:rPr>
          <w:rFonts w:asciiTheme="majorBidi" w:hAnsiTheme="majorBidi" w:cstheme="majorBidi"/>
          <w:bCs/>
          <w:i/>
          <w:color w:val="000000" w:themeColor="text1"/>
          <w:szCs w:val="24"/>
          <w:lang w:val="en-US"/>
        </w:rPr>
        <w:t>Kaleidoscope careers</w:t>
      </w:r>
      <w:r w:rsidR="00304A82">
        <w:rPr>
          <w:rFonts w:asciiTheme="majorBidi" w:hAnsiTheme="majorBidi" w:cstheme="majorBidi"/>
          <w:bCs/>
          <w:i/>
          <w:color w:val="000000" w:themeColor="text1"/>
          <w:szCs w:val="24"/>
          <w:lang w:val="en-US"/>
        </w:rPr>
        <w:t xml:space="preserve"> </w:t>
      </w:r>
    </w:p>
    <w:p w14:paraId="3D6C9CB0" w14:textId="196935FF" w:rsidR="004B44A1" w:rsidRDefault="00690D8E" w:rsidP="00DB76BE">
      <w:pPr>
        <w:spacing w:after="0" w:line="480" w:lineRule="auto"/>
        <w:rPr>
          <w:rFonts w:cs="Times New Roman"/>
          <w:szCs w:val="24"/>
          <w:lang w:val="en-US"/>
        </w:rPr>
      </w:pPr>
      <w:r>
        <w:rPr>
          <w:rFonts w:cs="Times New Roman"/>
          <w:szCs w:val="24"/>
          <w:lang w:val="en-US"/>
        </w:rPr>
        <w:tab/>
      </w:r>
      <w:r w:rsidR="002A4E27" w:rsidRPr="008A0022">
        <w:rPr>
          <w:rFonts w:cs="Times New Roman"/>
          <w:szCs w:val="24"/>
          <w:lang w:val="en-US"/>
        </w:rPr>
        <w:t xml:space="preserve">The </w:t>
      </w:r>
      <w:r w:rsidR="003573A8">
        <w:rPr>
          <w:rFonts w:cs="Times New Roman"/>
          <w:szCs w:val="24"/>
          <w:lang w:val="en-US"/>
        </w:rPr>
        <w:t xml:space="preserve">KCM </w:t>
      </w:r>
      <w:r w:rsidR="002A4E27" w:rsidRPr="008A0022">
        <w:rPr>
          <w:rFonts w:cs="Times New Roman"/>
          <w:szCs w:val="24"/>
          <w:lang w:val="en-US"/>
        </w:rPr>
        <w:t xml:space="preserve">describes how individuals focus on the three </w:t>
      </w:r>
      <w:r w:rsidR="007318A0" w:rsidRPr="008A0022">
        <w:rPr>
          <w:rFonts w:cs="Times New Roman"/>
          <w:szCs w:val="24"/>
          <w:lang w:val="en-US"/>
        </w:rPr>
        <w:t xml:space="preserve">interacting </w:t>
      </w:r>
      <w:r w:rsidR="002A4E27" w:rsidRPr="008A0022">
        <w:rPr>
          <w:rFonts w:cs="Times New Roman"/>
          <w:szCs w:val="24"/>
          <w:lang w:val="en-US"/>
        </w:rPr>
        <w:t xml:space="preserve">career parameters of authenticity (i.e., individuals </w:t>
      </w:r>
      <w:r w:rsidR="002A4E27" w:rsidRPr="008A0022">
        <w:rPr>
          <w:rFonts w:cs="Times New Roman"/>
          <w:iCs/>
          <w:szCs w:val="24"/>
          <w:lang w:val="en-US"/>
        </w:rPr>
        <w:t xml:space="preserve">make choices </w:t>
      </w:r>
      <w:r w:rsidR="00BC14C2">
        <w:rPr>
          <w:rFonts w:cs="Times New Roman"/>
          <w:iCs/>
          <w:szCs w:val="24"/>
          <w:lang w:val="en-US"/>
        </w:rPr>
        <w:t xml:space="preserve">to </w:t>
      </w:r>
      <w:r w:rsidR="002A4E27" w:rsidRPr="008A0022">
        <w:rPr>
          <w:rFonts w:cs="Times New Roman"/>
          <w:iCs/>
          <w:szCs w:val="24"/>
          <w:lang w:val="en-US"/>
        </w:rPr>
        <w:t xml:space="preserve">align </w:t>
      </w:r>
      <w:r w:rsidR="00BC14C2">
        <w:rPr>
          <w:rFonts w:cs="Times New Roman"/>
          <w:iCs/>
          <w:szCs w:val="24"/>
          <w:lang w:val="en-US"/>
        </w:rPr>
        <w:t xml:space="preserve">their values, </w:t>
      </w:r>
      <w:r w:rsidR="002A4E27" w:rsidRPr="008A0022">
        <w:rPr>
          <w:rFonts w:cs="Times New Roman"/>
          <w:iCs/>
          <w:szCs w:val="24"/>
          <w:lang w:val="en-US"/>
        </w:rPr>
        <w:t>behaviors</w:t>
      </w:r>
      <w:r w:rsidR="00BC14C2">
        <w:rPr>
          <w:rFonts w:cs="Times New Roman"/>
          <w:iCs/>
          <w:szCs w:val="24"/>
          <w:lang w:val="en-US"/>
        </w:rPr>
        <w:t>,</w:t>
      </w:r>
      <w:r w:rsidR="002A4E27" w:rsidRPr="008A0022">
        <w:rPr>
          <w:rFonts w:cs="Times New Roman"/>
          <w:iCs/>
          <w:szCs w:val="24"/>
          <w:lang w:val="en-US"/>
        </w:rPr>
        <w:t xml:space="preserve"> and attitudes</w:t>
      </w:r>
      <w:r w:rsidR="00235834" w:rsidRPr="008A0022">
        <w:rPr>
          <w:rFonts w:cs="Times New Roman"/>
          <w:iCs/>
          <w:szCs w:val="24"/>
          <w:lang w:val="en-US"/>
        </w:rPr>
        <w:t xml:space="preserve"> to be true to who they are</w:t>
      </w:r>
      <w:r w:rsidR="002A4E27" w:rsidRPr="008A0022">
        <w:rPr>
          <w:rFonts w:cs="Times New Roman"/>
          <w:iCs/>
          <w:szCs w:val="24"/>
          <w:lang w:val="en-US"/>
        </w:rPr>
        <w:t>),</w:t>
      </w:r>
      <w:r w:rsidR="002A4E27" w:rsidRPr="008A0022">
        <w:rPr>
          <w:rFonts w:cs="Times New Roman"/>
          <w:szCs w:val="24"/>
          <w:lang w:val="en-US"/>
        </w:rPr>
        <w:t xml:space="preserve"> balance (i.e., seeking equilibrium between the work and </w:t>
      </w:r>
      <w:proofErr w:type="spellStart"/>
      <w:r w:rsidR="002A4E27" w:rsidRPr="008A0022">
        <w:rPr>
          <w:rFonts w:cs="Times New Roman"/>
          <w:szCs w:val="24"/>
          <w:lang w:val="en-US"/>
        </w:rPr>
        <w:t>nonwork</w:t>
      </w:r>
      <w:proofErr w:type="spellEnd"/>
      <w:r w:rsidR="002A4E27" w:rsidRPr="008A0022">
        <w:rPr>
          <w:rFonts w:cs="Times New Roman"/>
          <w:szCs w:val="24"/>
          <w:lang w:val="en-US"/>
        </w:rPr>
        <w:t xml:space="preserve"> aspects of life), and challenge (i.e., desiring stimulating work</w:t>
      </w:r>
      <w:r w:rsidR="00235834" w:rsidRPr="008A0022">
        <w:rPr>
          <w:rFonts w:cs="Times New Roman"/>
          <w:szCs w:val="24"/>
          <w:lang w:val="en-US"/>
        </w:rPr>
        <w:t>, growth,</w:t>
      </w:r>
      <w:r w:rsidR="002A4E27" w:rsidRPr="008A0022">
        <w:rPr>
          <w:rFonts w:cs="Times New Roman"/>
          <w:szCs w:val="24"/>
          <w:lang w:val="en-US"/>
        </w:rPr>
        <w:t xml:space="preserve"> and advancement). The three parameters are always active </w:t>
      </w:r>
      <w:r w:rsidR="00235834" w:rsidRPr="008A0022">
        <w:rPr>
          <w:rFonts w:cs="Times New Roman"/>
          <w:szCs w:val="24"/>
          <w:lang w:val="en-US"/>
        </w:rPr>
        <w:t>and simultaneously influence career decision-making and transitions.</w:t>
      </w:r>
      <w:r w:rsidR="00A91214" w:rsidRPr="008A0022">
        <w:rPr>
          <w:rFonts w:cs="Times New Roman"/>
          <w:szCs w:val="24"/>
          <w:lang w:val="en-US"/>
        </w:rPr>
        <w:t xml:space="preserve"> At a given time, o</w:t>
      </w:r>
      <w:r w:rsidR="002A4E27" w:rsidRPr="008A0022">
        <w:rPr>
          <w:rFonts w:cs="Times New Roman"/>
          <w:szCs w:val="24"/>
          <w:lang w:val="en-US"/>
        </w:rPr>
        <w:t>ne parameter</w:t>
      </w:r>
      <w:r w:rsidR="00A91214" w:rsidRPr="008A0022">
        <w:rPr>
          <w:rFonts w:cs="Times New Roman"/>
          <w:szCs w:val="24"/>
          <w:lang w:val="en-US"/>
        </w:rPr>
        <w:t xml:space="preserve"> </w:t>
      </w:r>
      <w:r w:rsidR="002A4E27" w:rsidRPr="008A0022">
        <w:rPr>
          <w:rFonts w:cs="Times New Roman"/>
          <w:szCs w:val="24"/>
          <w:lang w:val="en-US"/>
        </w:rPr>
        <w:t>usually</w:t>
      </w:r>
      <w:r w:rsidR="00235834" w:rsidRPr="008A0022">
        <w:rPr>
          <w:rFonts w:cs="Times New Roman"/>
          <w:szCs w:val="24"/>
          <w:lang w:val="en-US"/>
        </w:rPr>
        <w:t xml:space="preserve"> takes priority and has a </w:t>
      </w:r>
      <w:r w:rsidR="002A4E27" w:rsidRPr="008A0022">
        <w:rPr>
          <w:rFonts w:cs="Times New Roman"/>
          <w:szCs w:val="24"/>
          <w:lang w:val="en-US"/>
        </w:rPr>
        <w:t xml:space="preserve">greater influence in shaping an individual’s </w:t>
      </w:r>
      <w:r w:rsidR="00235834" w:rsidRPr="008A0022">
        <w:rPr>
          <w:rFonts w:cs="Times New Roman"/>
          <w:szCs w:val="24"/>
          <w:lang w:val="en-US"/>
        </w:rPr>
        <w:t>choices</w:t>
      </w:r>
      <w:r w:rsidR="00F3762A" w:rsidRPr="008A0022">
        <w:rPr>
          <w:rFonts w:cs="Times New Roman"/>
          <w:szCs w:val="24"/>
          <w:lang w:val="en-US"/>
        </w:rPr>
        <w:t>.</w:t>
      </w:r>
      <w:r w:rsidR="00A91214" w:rsidRPr="008A0022">
        <w:rPr>
          <w:rFonts w:cs="Times New Roman"/>
          <w:szCs w:val="24"/>
          <w:lang w:val="en-US"/>
        </w:rPr>
        <w:t xml:space="preserve"> As </w:t>
      </w:r>
      <w:r w:rsidR="002A4E27" w:rsidRPr="008A0022">
        <w:rPr>
          <w:rFonts w:cs="Times New Roman"/>
          <w:szCs w:val="24"/>
          <w:lang w:val="en-US"/>
        </w:rPr>
        <w:t>individuals search for the best fit given their values and life context, the three parameters shift in response</w:t>
      </w:r>
      <w:r w:rsidR="00A91214" w:rsidRPr="008A0022">
        <w:rPr>
          <w:rFonts w:cs="Times New Roman"/>
          <w:szCs w:val="24"/>
          <w:lang w:val="en-US"/>
        </w:rPr>
        <w:t xml:space="preserve">, </w:t>
      </w:r>
      <w:r w:rsidR="00F3762A" w:rsidRPr="008A0022">
        <w:rPr>
          <w:rFonts w:cs="Times New Roman"/>
          <w:szCs w:val="24"/>
          <w:lang w:val="en-US"/>
        </w:rPr>
        <w:t xml:space="preserve">with </w:t>
      </w:r>
      <w:r w:rsidR="00A91214" w:rsidRPr="008A0022">
        <w:rPr>
          <w:rFonts w:cs="Times New Roman"/>
          <w:szCs w:val="24"/>
          <w:lang w:val="en-US"/>
        </w:rPr>
        <w:t>another parameter tak</w:t>
      </w:r>
      <w:r w:rsidR="00F3762A" w:rsidRPr="008A0022">
        <w:rPr>
          <w:rFonts w:cs="Times New Roman"/>
          <w:szCs w:val="24"/>
          <w:lang w:val="en-US"/>
        </w:rPr>
        <w:t xml:space="preserve">ing </w:t>
      </w:r>
      <w:r w:rsidR="00A91214" w:rsidRPr="008A0022">
        <w:rPr>
          <w:rFonts w:cs="Times New Roman"/>
          <w:szCs w:val="24"/>
          <w:lang w:val="en-US"/>
        </w:rPr>
        <w:t>priority at point in time</w:t>
      </w:r>
      <w:r w:rsidR="002A4E27" w:rsidRPr="008A0022">
        <w:rPr>
          <w:rFonts w:cs="Times New Roman"/>
          <w:szCs w:val="24"/>
          <w:lang w:val="en-US"/>
        </w:rPr>
        <w:t xml:space="preserve"> (Sullivan, </w:t>
      </w:r>
      <w:proofErr w:type="spellStart"/>
      <w:r w:rsidR="002A4E27" w:rsidRPr="008A0022">
        <w:rPr>
          <w:rFonts w:cs="Times New Roman"/>
          <w:szCs w:val="24"/>
          <w:lang w:val="en-US"/>
        </w:rPr>
        <w:t>Forret</w:t>
      </w:r>
      <w:proofErr w:type="spellEnd"/>
      <w:r w:rsidR="002A4E27" w:rsidRPr="008A0022">
        <w:rPr>
          <w:rFonts w:cs="Times New Roman"/>
          <w:szCs w:val="24"/>
          <w:lang w:val="en-US"/>
        </w:rPr>
        <w:t xml:space="preserve">, Carraher, and </w:t>
      </w:r>
      <w:proofErr w:type="spellStart"/>
      <w:r w:rsidR="002A4E27" w:rsidRPr="008A0022">
        <w:rPr>
          <w:rFonts w:cs="Times New Roman"/>
          <w:szCs w:val="24"/>
          <w:lang w:val="en-US"/>
        </w:rPr>
        <w:t>Mainiero</w:t>
      </w:r>
      <w:proofErr w:type="spellEnd"/>
      <w:r w:rsidR="002A4E27" w:rsidRPr="008A0022">
        <w:rPr>
          <w:rFonts w:cs="Times New Roman"/>
          <w:szCs w:val="24"/>
          <w:lang w:val="en-US"/>
        </w:rPr>
        <w:t xml:space="preserve">, 2009). </w:t>
      </w:r>
      <w:r w:rsidR="00BC14C2">
        <w:rPr>
          <w:rFonts w:cs="Times New Roman"/>
          <w:szCs w:val="24"/>
          <w:lang w:val="en-US"/>
        </w:rPr>
        <w:tab/>
      </w:r>
    </w:p>
    <w:p w14:paraId="2C6DE3EF" w14:textId="28453355" w:rsidR="003573A8" w:rsidRDefault="004B44A1" w:rsidP="00DB76BE">
      <w:pPr>
        <w:spacing w:after="0" w:line="480" w:lineRule="auto"/>
        <w:rPr>
          <w:rFonts w:asciiTheme="majorBidi" w:eastAsia="Arial Unicode MS" w:hAnsiTheme="majorBidi" w:cstheme="majorBidi"/>
          <w:szCs w:val="24"/>
          <w:lang w:val="en-US"/>
        </w:rPr>
      </w:pPr>
      <w:r>
        <w:rPr>
          <w:rFonts w:cs="Times New Roman"/>
          <w:szCs w:val="24"/>
          <w:lang w:val="en-US"/>
        </w:rPr>
        <w:tab/>
      </w:r>
      <w:proofErr w:type="gramStart"/>
      <w:r w:rsidR="00FC3D24">
        <w:rPr>
          <w:rFonts w:cs="Times New Roman"/>
          <w:szCs w:val="24"/>
          <w:lang w:val="en-US"/>
        </w:rPr>
        <w:t xml:space="preserve">Studies </w:t>
      </w:r>
      <w:r w:rsidR="002A4E27" w:rsidRPr="008A0022">
        <w:rPr>
          <w:rFonts w:cs="Times New Roman"/>
          <w:szCs w:val="24"/>
          <w:lang w:val="en-US"/>
        </w:rPr>
        <w:t xml:space="preserve">on the KCM found people </w:t>
      </w:r>
      <w:r w:rsidR="003573A8">
        <w:rPr>
          <w:rFonts w:cs="Times New Roman"/>
          <w:szCs w:val="24"/>
          <w:lang w:val="en-US"/>
        </w:rPr>
        <w:t xml:space="preserve">follow </w:t>
      </w:r>
      <w:r w:rsidR="00235834" w:rsidRPr="008A0022">
        <w:rPr>
          <w:rFonts w:cs="Times New Roman"/>
          <w:szCs w:val="24"/>
          <w:lang w:val="en-US"/>
        </w:rPr>
        <w:t xml:space="preserve">either </w:t>
      </w:r>
      <w:r w:rsidR="002A4E27" w:rsidRPr="008A0022">
        <w:rPr>
          <w:rFonts w:cs="Times New Roman"/>
          <w:szCs w:val="24"/>
          <w:lang w:val="en-US"/>
        </w:rPr>
        <w:t>a more</w:t>
      </w:r>
      <w:r w:rsidR="00235834" w:rsidRPr="008A0022">
        <w:rPr>
          <w:rFonts w:cs="Times New Roman"/>
          <w:szCs w:val="24"/>
          <w:lang w:val="en-US"/>
        </w:rPr>
        <w:t>: (a)</w:t>
      </w:r>
      <w:r w:rsidR="002A4E27" w:rsidRPr="008A0022">
        <w:rPr>
          <w:rFonts w:cs="Times New Roman"/>
          <w:szCs w:val="24"/>
          <w:lang w:val="en-US"/>
        </w:rPr>
        <w:t xml:space="preserve"> traditional career pattern, </w:t>
      </w:r>
      <w:r w:rsidR="00A91214" w:rsidRPr="008A0022">
        <w:rPr>
          <w:rFonts w:cs="Times New Roman"/>
          <w:szCs w:val="24"/>
          <w:lang w:val="en-US"/>
        </w:rPr>
        <w:t xml:space="preserve">with </w:t>
      </w:r>
      <w:r w:rsidR="002A4E27" w:rsidRPr="008A0022">
        <w:rPr>
          <w:rFonts w:cs="Times New Roman"/>
          <w:szCs w:val="24"/>
          <w:lang w:val="en-US"/>
        </w:rPr>
        <w:t xml:space="preserve">this pattern </w:t>
      </w:r>
      <w:r w:rsidR="00F3762A" w:rsidRPr="008A0022">
        <w:rPr>
          <w:rFonts w:cs="Times New Roman"/>
          <w:szCs w:val="24"/>
          <w:lang w:val="en-US"/>
        </w:rPr>
        <w:t xml:space="preserve">usually </w:t>
      </w:r>
      <w:r w:rsidR="002A4E27" w:rsidRPr="008A0022">
        <w:rPr>
          <w:rFonts w:cs="Times New Roman"/>
          <w:szCs w:val="24"/>
          <w:lang w:val="en-US"/>
        </w:rPr>
        <w:t>tak</w:t>
      </w:r>
      <w:r w:rsidR="00A91214" w:rsidRPr="008A0022">
        <w:rPr>
          <w:rFonts w:cs="Times New Roman"/>
          <w:szCs w:val="24"/>
          <w:lang w:val="en-US"/>
        </w:rPr>
        <w:t xml:space="preserve">ing </w:t>
      </w:r>
      <w:r w:rsidR="002A4E27" w:rsidRPr="008A0022">
        <w:rPr>
          <w:rFonts w:cs="Times New Roman"/>
          <w:szCs w:val="24"/>
          <w:lang w:val="en-US"/>
        </w:rPr>
        <w:t>place across more boundaries than</w:t>
      </w:r>
      <w:r w:rsidR="003573A8">
        <w:rPr>
          <w:rFonts w:cs="Times New Roman"/>
          <w:szCs w:val="24"/>
          <w:lang w:val="en-US"/>
        </w:rPr>
        <w:t xml:space="preserve"> </w:t>
      </w:r>
      <w:r w:rsidR="002A4E27" w:rsidRPr="008A0022">
        <w:rPr>
          <w:rFonts w:cs="Times New Roman"/>
          <w:szCs w:val="24"/>
          <w:lang w:val="en-US"/>
        </w:rPr>
        <w:t>the traditional pattern described by Super (1957</w:t>
      </w:r>
      <w:r w:rsidR="00192B7C">
        <w:rPr>
          <w:rFonts w:cs="Times New Roman"/>
          <w:szCs w:val="24"/>
          <w:lang w:val="en-US"/>
        </w:rPr>
        <w:t>a,b</w:t>
      </w:r>
      <w:r w:rsidR="002A4E27" w:rsidRPr="008A0022">
        <w:rPr>
          <w:rFonts w:cs="Times New Roman"/>
          <w:szCs w:val="24"/>
          <w:lang w:val="en-US"/>
        </w:rPr>
        <w:t>)</w:t>
      </w:r>
      <w:r w:rsidR="00235834" w:rsidRPr="008A0022">
        <w:rPr>
          <w:rFonts w:cs="Times New Roman"/>
          <w:szCs w:val="24"/>
          <w:lang w:val="en-US"/>
        </w:rPr>
        <w:t xml:space="preserve">, or (b) </w:t>
      </w:r>
      <w:r w:rsidR="002A4E27" w:rsidRPr="008A0022">
        <w:rPr>
          <w:rFonts w:cs="Times New Roman"/>
          <w:szCs w:val="24"/>
          <w:lang w:val="en-US"/>
        </w:rPr>
        <w:t>discontinu</w:t>
      </w:r>
      <w:r w:rsidR="00235834" w:rsidRPr="008A0022">
        <w:rPr>
          <w:rFonts w:cs="Times New Roman"/>
          <w:szCs w:val="24"/>
          <w:lang w:val="en-US"/>
        </w:rPr>
        <w:t>ous</w:t>
      </w:r>
      <w:r w:rsidR="002A4E27" w:rsidRPr="008A0022">
        <w:rPr>
          <w:rFonts w:cs="Times New Roman"/>
          <w:szCs w:val="24"/>
          <w:lang w:val="en-US"/>
        </w:rPr>
        <w:t xml:space="preserve"> pattern</w:t>
      </w:r>
      <w:r w:rsidR="00235834" w:rsidRPr="008A0022">
        <w:rPr>
          <w:rFonts w:cs="Times New Roman"/>
          <w:szCs w:val="24"/>
          <w:lang w:val="en-US"/>
        </w:rPr>
        <w:t xml:space="preserve">, whereby </w:t>
      </w:r>
      <w:r w:rsidR="002A4E27" w:rsidRPr="008A0022">
        <w:rPr>
          <w:rFonts w:cs="Times New Roman"/>
          <w:szCs w:val="24"/>
          <w:lang w:val="en-US"/>
        </w:rPr>
        <w:t>individuals</w:t>
      </w:r>
      <w:r w:rsidR="00FF705A">
        <w:rPr>
          <w:rFonts w:cs="Times New Roman"/>
          <w:szCs w:val="24"/>
          <w:lang w:val="en-US"/>
        </w:rPr>
        <w:t>, for example,</w:t>
      </w:r>
      <w:r w:rsidR="002A4E27" w:rsidRPr="008A0022">
        <w:rPr>
          <w:rFonts w:cs="Times New Roman"/>
          <w:szCs w:val="24"/>
          <w:lang w:val="en-US"/>
        </w:rPr>
        <w:t xml:space="preserve"> may leave corporations to become entrepreneurs</w:t>
      </w:r>
      <w:r w:rsidR="003573A8">
        <w:rPr>
          <w:rFonts w:cs="Times New Roman"/>
          <w:szCs w:val="24"/>
          <w:lang w:val="en-US"/>
        </w:rPr>
        <w:t xml:space="preserve"> </w:t>
      </w:r>
      <w:r w:rsidR="00235834" w:rsidRPr="008A0022">
        <w:rPr>
          <w:rFonts w:cs="Times New Roman"/>
          <w:szCs w:val="24"/>
          <w:lang w:val="en-US"/>
        </w:rPr>
        <w:t xml:space="preserve">or </w:t>
      </w:r>
      <w:r w:rsidR="003573A8">
        <w:rPr>
          <w:rFonts w:cs="Times New Roman"/>
          <w:szCs w:val="24"/>
          <w:lang w:val="en-US"/>
        </w:rPr>
        <w:t xml:space="preserve">transition </w:t>
      </w:r>
      <w:r w:rsidR="002A4E27" w:rsidRPr="008A0022">
        <w:rPr>
          <w:rFonts w:cs="Times New Roman"/>
          <w:szCs w:val="24"/>
          <w:lang w:val="en-US"/>
        </w:rPr>
        <w:t xml:space="preserve">out </w:t>
      </w:r>
      <w:r w:rsidR="00235834" w:rsidRPr="008A0022">
        <w:rPr>
          <w:rFonts w:cs="Times New Roman"/>
          <w:szCs w:val="24"/>
          <w:lang w:val="en-US"/>
        </w:rPr>
        <w:t xml:space="preserve">of the labor force </w:t>
      </w:r>
      <w:r w:rsidR="002A4E27" w:rsidRPr="008A0022">
        <w:rPr>
          <w:rFonts w:cs="Times New Roman"/>
          <w:szCs w:val="24"/>
          <w:lang w:val="en-US"/>
        </w:rPr>
        <w:t>for a</w:t>
      </w:r>
      <w:r w:rsidR="00235834" w:rsidRPr="008A0022">
        <w:rPr>
          <w:rFonts w:cs="Times New Roman"/>
          <w:szCs w:val="24"/>
          <w:lang w:val="en-US"/>
        </w:rPr>
        <w:t xml:space="preserve"> </w:t>
      </w:r>
      <w:r w:rsidR="002A4E27" w:rsidRPr="008A0022">
        <w:rPr>
          <w:rFonts w:cs="Times New Roman"/>
          <w:szCs w:val="24"/>
          <w:lang w:val="en-US"/>
        </w:rPr>
        <w:t xml:space="preserve">time to address </w:t>
      </w:r>
      <w:r w:rsidR="00235834" w:rsidRPr="008A0022">
        <w:rPr>
          <w:rFonts w:cs="Times New Roman"/>
          <w:szCs w:val="24"/>
          <w:lang w:val="en-US"/>
        </w:rPr>
        <w:t>personal</w:t>
      </w:r>
      <w:r w:rsidR="003573A8">
        <w:rPr>
          <w:rFonts w:cs="Times New Roman"/>
          <w:szCs w:val="24"/>
          <w:lang w:val="en-US"/>
        </w:rPr>
        <w:t xml:space="preserve"> interests</w:t>
      </w:r>
      <w:r w:rsidR="00235834" w:rsidRPr="008A0022">
        <w:rPr>
          <w:rFonts w:cs="Times New Roman"/>
          <w:szCs w:val="24"/>
          <w:lang w:val="en-US"/>
        </w:rPr>
        <w:t xml:space="preserve"> </w:t>
      </w:r>
      <w:r w:rsidR="002A4E27" w:rsidRPr="008A0022">
        <w:rPr>
          <w:rFonts w:cs="Times New Roman"/>
          <w:szCs w:val="24"/>
          <w:lang w:val="en-US"/>
        </w:rPr>
        <w:t>or care</w:t>
      </w:r>
      <w:r w:rsidR="00235834" w:rsidRPr="008A0022">
        <w:rPr>
          <w:rFonts w:cs="Times New Roman"/>
          <w:szCs w:val="24"/>
          <w:lang w:val="en-US"/>
        </w:rPr>
        <w:t xml:space="preserve">giving responsibilities </w:t>
      </w:r>
      <w:r w:rsidR="002A4E27" w:rsidRPr="008A0022">
        <w:rPr>
          <w:rFonts w:cs="Times New Roman"/>
          <w:szCs w:val="24"/>
          <w:lang w:val="en-US"/>
        </w:rPr>
        <w:t>(</w:t>
      </w:r>
      <w:proofErr w:type="spellStart"/>
      <w:r w:rsidR="002A4E27" w:rsidRPr="008A0022">
        <w:rPr>
          <w:rFonts w:asciiTheme="majorBidi" w:eastAsia="Arial Unicode MS" w:hAnsiTheme="majorBidi" w:cstheme="majorBidi"/>
          <w:szCs w:val="24"/>
          <w:lang w:val="en-US"/>
        </w:rPr>
        <w:t>Mainiero</w:t>
      </w:r>
      <w:proofErr w:type="spellEnd"/>
      <w:r w:rsidR="002A4E27" w:rsidRPr="008A0022">
        <w:rPr>
          <w:rFonts w:asciiTheme="majorBidi" w:eastAsia="Arial Unicode MS" w:hAnsiTheme="majorBidi" w:cstheme="majorBidi"/>
          <w:szCs w:val="24"/>
          <w:lang w:val="en-US"/>
        </w:rPr>
        <w:t xml:space="preserve"> and Sullivan, 2006;</w:t>
      </w:r>
      <w:r w:rsidR="002A4E27" w:rsidRPr="008A0022">
        <w:rPr>
          <w:rFonts w:cs="Times New Roman"/>
          <w:szCs w:val="24"/>
          <w:shd w:val="clear" w:color="auto" w:fill="FFFFFF"/>
          <w:lang w:val="en-US"/>
        </w:rPr>
        <w:t xml:space="preserve"> </w:t>
      </w:r>
      <w:r w:rsidR="002A4E27" w:rsidRPr="008A0022">
        <w:rPr>
          <w:rFonts w:cs="Times New Roman"/>
          <w:szCs w:val="24"/>
          <w:shd w:val="clear" w:color="auto" w:fill="FFFFFF"/>
          <w:lang w:val="en-US"/>
        </w:rPr>
        <w:lastRenderedPageBreak/>
        <w:t>O’Neill and Jepsen, 2019</w:t>
      </w:r>
      <w:r w:rsidR="00FC3D24">
        <w:rPr>
          <w:rFonts w:cs="Times New Roman"/>
          <w:szCs w:val="24"/>
        </w:rPr>
        <w:t>).</w:t>
      </w:r>
      <w:proofErr w:type="gramEnd"/>
      <w:r w:rsidR="002A4E27" w:rsidRPr="008A0022">
        <w:rPr>
          <w:rFonts w:asciiTheme="majorBidi" w:eastAsia="Arial Unicode MS" w:hAnsiTheme="majorBidi" w:cstheme="majorBidi"/>
          <w:szCs w:val="24"/>
          <w:lang w:val="en-US"/>
        </w:rPr>
        <w:t xml:space="preserve"> </w:t>
      </w:r>
      <w:r w:rsidR="003573A8">
        <w:rPr>
          <w:rFonts w:asciiTheme="majorBidi" w:eastAsia="Arial Unicode MS" w:hAnsiTheme="majorBidi" w:cstheme="majorBidi"/>
          <w:szCs w:val="24"/>
          <w:lang w:val="en-US"/>
        </w:rPr>
        <w:t>While the KCM was originally applied to refute the myth of the opt-out revolution (i.e., women permanently leaving the workforce to care for children),</w:t>
      </w:r>
      <w:r w:rsidR="00304A82">
        <w:rPr>
          <w:rFonts w:asciiTheme="majorBidi" w:eastAsia="Arial Unicode MS" w:hAnsiTheme="majorBidi" w:cstheme="majorBidi"/>
          <w:szCs w:val="24"/>
          <w:lang w:val="en-US"/>
        </w:rPr>
        <w:t xml:space="preserve"> </w:t>
      </w:r>
      <w:r w:rsidR="002F4D05" w:rsidRPr="002F4D05">
        <w:rPr>
          <w:rFonts w:asciiTheme="majorBidi" w:eastAsia="Arial Unicode MS" w:hAnsiTheme="majorBidi" w:cstheme="majorBidi"/>
          <w:szCs w:val="24"/>
          <w:lang w:val="en-US"/>
        </w:rPr>
        <w:t xml:space="preserve">O’Connor and Crowley-Henry (2020) applied the KCM to test the assumption that institutional and structural barriers </w:t>
      </w:r>
      <w:r w:rsidR="00FC3D24">
        <w:rPr>
          <w:rFonts w:asciiTheme="majorBidi" w:eastAsia="Arial Unicode MS" w:hAnsiTheme="majorBidi" w:cstheme="majorBidi"/>
          <w:szCs w:val="24"/>
          <w:lang w:val="en-US"/>
        </w:rPr>
        <w:t xml:space="preserve">cause </w:t>
      </w:r>
      <w:r w:rsidR="002F4D05" w:rsidRPr="002F4D05">
        <w:rPr>
          <w:rFonts w:asciiTheme="majorBidi" w:eastAsia="Arial Unicode MS" w:hAnsiTheme="majorBidi" w:cstheme="majorBidi"/>
          <w:szCs w:val="24"/>
          <w:lang w:val="en-US"/>
        </w:rPr>
        <w:t xml:space="preserve">the underemployment of skilled migrants. </w:t>
      </w:r>
      <w:r w:rsidR="00FC3D24">
        <w:rPr>
          <w:rFonts w:asciiTheme="majorBidi" w:eastAsia="Arial Unicode MS" w:hAnsiTheme="majorBidi" w:cstheme="majorBidi"/>
          <w:szCs w:val="24"/>
          <w:lang w:val="en-US"/>
        </w:rPr>
        <w:t>T</w:t>
      </w:r>
      <w:r w:rsidR="002F4D05">
        <w:rPr>
          <w:rFonts w:asciiTheme="majorBidi" w:eastAsia="Arial Unicode MS" w:hAnsiTheme="majorBidi" w:cstheme="majorBidi"/>
          <w:szCs w:val="24"/>
          <w:lang w:val="en-US"/>
        </w:rPr>
        <w:t xml:space="preserve">hey found that most of the </w:t>
      </w:r>
      <w:r w:rsidR="002F4D05" w:rsidRPr="002F4D05">
        <w:rPr>
          <w:rFonts w:asciiTheme="majorBidi" w:eastAsia="Arial Unicode MS" w:hAnsiTheme="majorBidi" w:cstheme="majorBidi"/>
          <w:szCs w:val="24"/>
          <w:lang w:val="en-US"/>
        </w:rPr>
        <w:t>skilled migrants prioritiz</w:t>
      </w:r>
      <w:r w:rsidR="002F4D05">
        <w:rPr>
          <w:rFonts w:asciiTheme="majorBidi" w:eastAsia="Arial Unicode MS" w:hAnsiTheme="majorBidi" w:cstheme="majorBidi"/>
          <w:szCs w:val="24"/>
          <w:lang w:val="en-US"/>
        </w:rPr>
        <w:t xml:space="preserve">ed </w:t>
      </w:r>
      <w:r w:rsidR="002F4D05" w:rsidRPr="002F4D05">
        <w:rPr>
          <w:rFonts w:asciiTheme="majorBidi" w:eastAsia="Arial Unicode MS" w:hAnsiTheme="majorBidi" w:cstheme="majorBidi"/>
          <w:szCs w:val="24"/>
          <w:lang w:val="en-US"/>
        </w:rPr>
        <w:t>balance over challenge and authenticity</w:t>
      </w:r>
      <w:r w:rsidR="002F4D05">
        <w:rPr>
          <w:rFonts w:asciiTheme="majorBidi" w:eastAsia="Arial Unicode MS" w:hAnsiTheme="majorBidi" w:cstheme="majorBidi"/>
          <w:szCs w:val="24"/>
          <w:lang w:val="en-US"/>
        </w:rPr>
        <w:t>, and o</w:t>
      </w:r>
      <w:r w:rsidR="002F4D05" w:rsidRPr="002F4D05">
        <w:rPr>
          <w:rFonts w:asciiTheme="majorBidi" w:eastAsia="Arial Unicode MS" w:hAnsiTheme="majorBidi" w:cstheme="majorBidi"/>
          <w:szCs w:val="24"/>
          <w:lang w:val="en-US"/>
        </w:rPr>
        <w:t>pted out of professional jobs related to their home-country employment and qualifications</w:t>
      </w:r>
      <w:r w:rsidR="002F4D05">
        <w:rPr>
          <w:rFonts w:asciiTheme="majorBidi" w:eastAsia="Arial Unicode MS" w:hAnsiTheme="majorBidi" w:cstheme="majorBidi"/>
          <w:szCs w:val="24"/>
          <w:lang w:val="en-US"/>
        </w:rPr>
        <w:t>.</w:t>
      </w:r>
      <w:r w:rsidR="002F4D05" w:rsidRPr="002F4D05">
        <w:rPr>
          <w:rFonts w:asciiTheme="majorBidi" w:eastAsia="Arial Unicode MS" w:hAnsiTheme="majorBidi" w:cstheme="majorBidi"/>
          <w:szCs w:val="24"/>
          <w:lang w:val="en-US"/>
        </w:rPr>
        <w:t xml:space="preserve"> </w:t>
      </w:r>
    </w:p>
    <w:p w14:paraId="48A9B884" w14:textId="6CDCF533" w:rsidR="002A4E27" w:rsidRDefault="003573A8" w:rsidP="00DB76BE">
      <w:pPr>
        <w:spacing w:after="0" w:line="480" w:lineRule="auto"/>
        <w:rPr>
          <w:rFonts w:asciiTheme="majorBidi" w:hAnsiTheme="majorBidi" w:cstheme="majorBidi"/>
          <w:bCs/>
          <w:color w:val="000000" w:themeColor="text1"/>
          <w:szCs w:val="24"/>
          <w:lang w:val="en-US"/>
        </w:rPr>
      </w:pPr>
      <w:r>
        <w:rPr>
          <w:rFonts w:asciiTheme="majorBidi" w:eastAsia="Arial Unicode MS" w:hAnsiTheme="majorBidi" w:cstheme="majorBidi"/>
          <w:szCs w:val="24"/>
          <w:lang w:val="en-US"/>
        </w:rPr>
        <w:tab/>
      </w:r>
      <w:r w:rsidR="002F4D05">
        <w:rPr>
          <w:rFonts w:asciiTheme="majorBidi" w:eastAsia="Arial Unicode MS" w:hAnsiTheme="majorBidi" w:cstheme="majorBidi"/>
          <w:szCs w:val="24"/>
          <w:lang w:val="en-US"/>
        </w:rPr>
        <w:t xml:space="preserve">Research has </w:t>
      </w:r>
      <w:r w:rsidR="002F4D05">
        <w:rPr>
          <w:rFonts w:cs="Times New Roman"/>
          <w:szCs w:val="24"/>
        </w:rPr>
        <w:t xml:space="preserve">supported the basic </w:t>
      </w:r>
      <w:r w:rsidR="002F4D05" w:rsidRPr="00194DED">
        <w:rPr>
          <w:rFonts w:cs="Times New Roman"/>
          <w:szCs w:val="24"/>
        </w:rPr>
        <w:t>tenets of the KCM</w:t>
      </w:r>
      <w:r w:rsidR="00FC3D24">
        <w:rPr>
          <w:rFonts w:cs="Times New Roman"/>
          <w:szCs w:val="24"/>
        </w:rPr>
        <w:t>. For example, st</w:t>
      </w:r>
      <w:r w:rsidR="002F4D05">
        <w:rPr>
          <w:rFonts w:cs="Times New Roman"/>
          <w:szCs w:val="24"/>
        </w:rPr>
        <w:t xml:space="preserve">udies </w:t>
      </w:r>
      <w:r w:rsidR="00FC3D24">
        <w:rPr>
          <w:rFonts w:cs="Times New Roman"/>
          <w:szCs w:val="24"/>
        </w:rPr>
        <w:t xml:space="preserve">have </w:t>
      </w:r>
      <w:r w:rsidR="002F4D05">
        <w:rPr>
          <w:rFonts w:cs="Times New Roman"/>
          <w:szCs w:val="24"/>
        </w:rPr>
        <w:t>f</w:t>
      </w:r>
      <w:r w:rsidR="002F4D05" w:rsidRPr="00194DED">
        <w:rPr>
          <w:rFonts w:cs="Times New Roman"/>
          <w:szCs w:val="24"/>
        </w:rPr>
        <w:t>ound that authenticity, balance, and challenge influence career decisions</w:t>
      </w:r>
      <w:r w:rsidR="00FC3D24">
        <w:rPr>
          <w:rFonts w:cs="Times New Roman"/>
          <w:szCs w:val="24"/>
        </w:rPr>
        <w:t xml:space="preserve"> and </w:t>
      </w:r>
      <w:r w:rsidR="002F4D05">
        <w:rPr>
          <w:rFonts w:cs="Times New Roman"/>
          <w:szCs w:val="24"/>
        </w:rPr>
        <w:t xml:space="preserve">the </w:t>
      </w:r>
      <w:r w:rsidR="002F4D05" w:rsidRPr="00194DED">
        <w:rPr>
          <w:rFonts w:cs="Times New Roman"/>
          <w:szCs w:val="24"/>
        </w:rPr>
        <w:t xml:space="preserve">three parameters shift over </w:t>
      </w:r>
      <w:r w:rsidR="002F4D05">
        <w:rPr>
          <w:rFonts w:cs="Times New Roman"/>
          <w:szCs w:val="24"/>
        </w:rPr>
        <w:t>time</w:t>
      </w:r>
      <w:r w:rsidR="002F4D05" w:rsidRPr="00194DED">
        <w:rPr>
          <w:rFonts w:cs="Times New Roman"/>
          <w:szCs w:val="24"/>
        </w:rPr>
        <w:t xml:space="preserve"> (August, </w:t>
      </w:r>
      <w:hyperlink w:anchor="B11" w:history="1">
        <w:r w:rsidR="002F4D05" w:rsidRPr="00194DED">
          <w:rPr>
            <w:rFonts w:cs="Times New Roman"/>
            <w:szCs w:val="24"/>
          </w:rPr>
          <w:t>2011</w:t>
        </w:r>
      </w:hyperlink>
      <w:r w:rsidR="002F4D05" w:rsidRPr="00194DED">
        <w:rPr>
          <w:rFonts w:cs="Times New Roman"/>
          <w:szCs w:val="24"/>
        </w:rPr>
        <w:t xml:space="preserve">; Kirk, </w:t>
      </w:r>
      <w:hyperlink w:anchor="B32" w:history="1">
        <w:r w:rsidR="002F4D05" w:rsidRPr="00194DED">
          <w:rPr>
            <w:rFonts w:cs="Times New Roman"/>
            <w:szCs w:val="24"/>
          </w:rPr>
          <w:t>2016</w:t>
        </w:r>
      </w:hyperlink>
      <w:r w:rsidR="002F4D05" w:rsidRPr="00194DED">
        <w:rPr>
          <w:rFonts w:cs="Times New Roman"/>
          <w:szCs w:val="24"/>
        </w:rPr>
        <w:t xml:space="preserve">; </w:t>
      </w:r>
      <w:r w:rsidR="00FC3D24">
        <w:rPr>
          <w:rFonts w:cs="Times New Roman"/>
          <w:szCs w:val="24"/>
        </w:rPr>
        <w:t xml:space="preserve">Mutter and Thorn, 2018; </w:t>
      </w:r>
      <w:r w:rsidR="002F4D05" w:rsidRPr="00194DED">
        <w:rPr>
          <w:rFonts w:cs="Times New Roman"/>
          <w:szCs w:val="24"/>
        </w:rPr>
        <w:t>O’Neill</w:t>
      </w:r>
      <w:r w:rsidR="00D95B0A">
        <w:rPr>
          <w:rFonts w:cs="Times New Roman"/>
          <w:szCs w:val="24"/>
        </w:rPr>
        <w:t xml:space="preserve"> and </w:t>
      </w:r>
      <w:r w:rsidR="002F4D05" w:rsidRPr="00194DED">
        <w:rPr>
          <w:rFonts w:cs="Times New Roman"/>
          <w:szCs w:val="24"/>
        </w:rPr>
        <w:t xml:space="preserve">Jepsen, </w:t>
      </w:r>
      <w:hyperlink w:anchor="B43" w:history="1">
        <w:r w:rsidR="002F4D05" w:rsidRPr="00194DED">
          <w:rPr>
            <w:rFonts w:cs="Times New Roman"/>
            <w:szCs w:val="24"/>
          </w:rPr>
          <w:t>2019</w:t>
        </w:r>
      </w:hyperlink>
      <w:r w:rsidR="002F4D05" w:rsidRPr="00194DED">
        <w:rPr>
          <w:rFonts w:cs="Times New Roman"/>
          <w:szCs w:val="24"/>
        </w:rPr>
        <w:t>)</w:t>
      </w:r>
      <w:r w:rsidR="00FC3D24">
        <w:rPr>
          <w:rFonts w:cs="Times New Roman"/>
          <w:szCs w:val="24"/>
        </w:rPr>
        <w:t>. M</w:t>
      </w:r>
      <w:r>
        <w:rPr>
          <w:rFonts w:cs="Times New Roman"/>
          <w:szCs w:val="24"/>
        </w:rPr>
        <w:t xml:space="preserve">ore </w:t>
      </w:r>
      <w:r w:rsidR="00FC3D24">
        <w:rPr>
          <w:rFonts w:cs="Times New Roman"/>
          <w:szCs w:val="24"/>
        </w:rPr>
        <w:t xml:space="preserve">research on </w:t>
      </w:r>
      <w:r>
        <w:rPr>
          <w:rFonts w:cs="Times New Roman"/>
          <w:szCs w:val="24"/>
        </w:rPr>
        <w:t xml:space="preserve">the </w:t>
      </w:r>
      <w:r w:rsidR="001235A9">
        <w:rPr>
          <w:rFonts w:cs="Times New Roman"/>
          <w:szCs w:val="24"/>
        </w:rPr>
        <w:t xml:space="preserve">KCM </w:t>
      </w:r>
      <w:r w:rsidR="0089281C">
        <w:rPr>
          <w:rFonts w:cs="Times New Roman"/>
          <w:szCs w:val="24"/>
        </w:rPr>
        <w:t xml:space="preserve">is </w:t>
      </w:r>
      <w:r>
        <w:rPr>
          <w:rFonts w:cs="Times New Roman"/>
          <w:szCs w:val="24"/>
        </w:rPr>
        <w:t xml:space="preserve">needed, </w:t>
      </w:r>
      <w:r w:rsidR="00FC3D24">
        <w:rPr>
          <w:rFonts w:cs="Times New Roman"/>
          <w:szCs w:val="24"/>
        </w:rPr>
        <w:t>including the use of l</w:t>
      </w:r>
      <w:r w:rsidR="001235A9">
        <w:rPr>
          <w:rFonts w:cs="Times New Roman"/>
          <w:szCs w:val="24"/>
        </w:rPr>
        <w:t>ongitudinal</w:t>
      </w:r>
      <w:r>
        <w:rPr>
          <w:rFonts w:cs="Times New Roman"/>
          <w:szCs w:val="24"/>
        </w:rPr>
        <w:t>,</w:t>
      </w:r>
      <w:r w:rsidR="001235A9">
        <w:rPr>
          <w:rFonts w:cs="Times New Roman"/>
          <w:szCs w:val="24"/>
        </w:rPr>
        <w:t xml:space="preserve"> quantitative </w:t>
      </w:r>
      <w:r w:rsidR="00FC3D24">
        <w:rPr>
          <w:rFonts w:cs="Times New Roman"/>
          <w:szCs w:val="24"/>
        </w:rPr>
        <w:t xml:space="preserve">designs </w:t>
      </w:r>
      <w:r w:rsidR="001235A9">
        <w:rPr>
          <w:rFonts w:cs="Times New Roman"/>
          <w:szCs w:val="24"/>
        </w:rPr>
        <w:t xml:space="preserve">and </w:t>
      </w:r>
      <w:r>
        <w:rPr>
          <w:rFonts w:cs="Times New Roman"/>
          <w:szCs w:val="24"/>
        </w:rPr>
        <w:t xml:space="preserve">samples from </w:t>
      </w:r>
      <w:r w:rsidR="001235A9">
        <w:rPr>
          <w:rFonts w:cs="Times New Roman"/>
          <w:szCs w:val="24"/>
        </w:rPr>
        <w:t>non-Western countries.</w:t>
      </w:r>
      <w:r>
        <w:rPr>
          <w:rFonts w:cs="Times New Roman"/>
          <w:szCs w:val="24"/>
        </w:rPr>
        <w:t xml:space="preserve"> </w:t>
      </w:r>
      <w:r w:rsidR="00FC3D24">
        <w:rPr>
          <w:rFonts w:cs="Times New Roman"/>
          <w:szCs w:val="24"/>
        </w:rPr>
        <w:t>S</w:t>
      </w:r>
      <w:r>
        <w:rPr>
          <w:rFonts w:cs="Times New Roman"/>
          <w:szCs w:val="24"/>
        </w:rPr>
        <w:t xml:space="preserve">tudies on the potential dark side of a kaleidoscope career should </w:t>
      </w:r>
      <w:r w:rsidR="00FC3D24">
        <w:rPr>
          <w:rFonts w:cs="Times New Roman"/>
          <w:szCs w:val="24"/>
        </w:rPr>
        <w:t xml:space="preserve">also </w:t>
      </w:r>
      <w:r>
        <w:rPr>
          <w:rFonts w:cs="Times New Roman"/>
          <w:szCs w:val="24"/>
        </w:rPr>
        <w:t xml:space="preserve">be conducted </w:t>
      </w:r>
      <w:r>
        <w:rPr>
          <w:rFonts w:asciiTheme="majorBidi" w:hAnsiTheme="majorBidi" w:cstheme="majorBidi"/>
          <w:bCs/>
          <w:color w:val="000000" w:themeColor="text1"/>
          <w:szCs w:val="24"/>
          <w:lang w:val="en-US"/>
        </w:rPr>
        <w:t>(Baruch and Vardi, 2016).</w:t>
      </w:r>
    </w:p>
    <w:p w14:paraId="79E494EF" w14:textId="4C7FA9B6" w:rsidR="005D0EB0" w:rsidRPr="00E448E7" w:rsidRDefault="005D0EB0" w:rsidP="00DB76BE">
      <w:pPr>
        <w:spacing w:after="0" w:line="480" w:lineRule="auto"/>
        <w:rPr>
          <w:rFonts w:cs="Times New Roman"/>
          <w:i/>
          <w:szCs w:val="24"/>
          <w:lang w:val="en-US"/>
        </w:rPr>
      </w:pPr>
      <w:r w:rsidRPr="00E448E7">
        <w:rPr>
          <w:rFonts w:asciiTheme="majorBidi" w:hAnsiTheme="majorBidi" w:cstheme="majorBidi"/>
          <w:bCs/>
          <w:i/>
          <w:color w:val="000000" w:themeColor="text1"/>
          <w:szCs w:val="24"/>
          <w:lang w:val="en-US"/>
        </w:rPr>
        <w:t>Career construction theory</w:t>
      </w:r>
    </w:p>
    <w:p w14:paraId="1F6A1955" w14:textId="6CED8290" w:rsidR="00BC14C2" w:rsidRDefault="002A4E27" w:rsidP="00C70428">
      <w:pPr>
        <w:spacing w:after="0" w:line="480" w:lineRule="auto"/>
        <w:ind w:firstLine="540"/>
        <w:rPr>
          <w:rFonts w:eastAsia="Arial Unicode MS" w:cs="Times New Roman"/>
          <w:kern w:val="1"/>
          <w:szCs w:val="24"/>
          <w:lang w:val="en-US" w:eastAsia="ar-SA"/>
        </w:rPr>
      </w:pPr>
      <w:r w:rsidRPr="008A0022">
        <w:rPr>
          <w:color w:val="000000" w:themeColor="text1"/>
          <w:lang w:val="en-US"/>
        </w:rPr>
        <w:t>According to the CCT, individuals construct themselves and their careers through multi-layered interpretive and interpersonal processes over the life span</w:t>
      </w:r>
      <w:r w:rsidR="00BC14C2">
        <w:rPr>
          <w:color w:val="000000" w:themeColor="text1"/>
          <w:lang w:val="en-US"/>
        </w:rPr>
        <w:t>, with c</w:t>
      </w:r>
      <w:r w:rsidRPr="008A0022">
        <w:rPr>
          <w:color w:val="000000" w:themeColor="text1"/>
          <w:lang w:val="en-US"/>
        </w:rPr>
        <w:t>areer development</w:t>
      </w:r>
      <w:r w:rsidR="006B0B3F">
        <w:rPr>
          <w:color w:val="000000" w:themeColor="text1"/>
          <w:lang w:val="en-US"/>
        </w:rPr>
        <w:t xml:space="preserve"> </w:t>
      </w:r>
      <w:r w:rsidRPr="008A0022">
        <w:rPr>
          <w:color w:val="000000" w:themeColor="text1"/>
          <w:lang w:val="en-US"/>
        </w:rPr>
        <w:t>driven by adaptation to the environment (</w:t>
      </w:r>
      <w:proofErr w:type="spellStart"/>
      <w:r w:rsidR="00BC14C2" w:rsidRPr="008A0022">
        <w:rPr>
          <w:color w:val="000000" w:themeColor="text1"/>
          <w:lang w:val="en-US"/>
        </w:rPr>
        <w:t>Savickas</w:t>
      </w:r>
      <w:proofErr w:type="spellEnd"/>
      <w:r w:rsidR="00BC14C2" w:rsidRPr="008A0022">
        <w:rPr>
          <w:color w:val="000000" w:themeColor="text1"/>
          <w:lang w:val="en-US"/>
        </w:rPr>
        <w:t>, 20</w:t>
      </w:r>
      <w:r w:rsidR="00BC14C2">
        <w:rPr>
          <w:color w:val="000000" w:themeColor="text1"/>
          <w:lang w:val="en-US"/>
        </w:rPr>
        <w:t>05</w:t>
      </w:r>
      <w:r w:rsidRPr="008A0022">
        <w:rPr>
          <w:rFonts w:asciiTheme="majorBidi" w:hAnsiTheme="majorBidi" w:cstheme="majorBidi"/>
          <w:bCs/>
          <w:color w:val="000000" w:themeColor="text1"/>
          <w:szCs w:val="24"/>
          <w:lang w:val="en-US"/>
        </w:rPr>
        <w:t>)</w:t>
      </w:r>
      <w:r w:rsidR="006B0B3F">
        <w:rPr>
          <w:rFonts w:asciiTheme="majorBidi" w:hAnsiTheme="majorBidi" w:cstheme="majorBidi"/>
          <w:bCs/>
          <w:color w:val="000000" w:themeColor="text1"/>
          <w:szCs w:val="24"/>
          <w:lang w:val="en-US"/>
        </w:rPr>
        <w:t>. C</w:t>
      </w:r>
      <w:r w:rsidR="00F3762A" w:rsidRPr="008A0022">
        <w:rPr>
          <w:rFonts w:eastAsia="Arial Unicode MS" w:cs="Times New Roman"/>
          <w:kern w:val="1"/>
          <w:szCs w:val="24"/>
          <w:lang w:val="en-US" w:eastAsia="ar-SA"/>
        </w:rPr>
        <w:t>areer adaptability is the core psychosocial construct of CCT</w:t>
      </w:r>
      <w:r w:rsidR="006B0B3F">
        <w:rPr>
          <w:rFonts w:eastAsia="Arial Unicode MS" w:cs="Times New Roman"/>
          <w:kern w:val="1"/>
          <w:szCs w:val="24"/>
          <w:lang w:val="en-US" w:eastAsia="ar-SA"/>
        </w:rPr>
        <w:t xml:space="preserve"> and </w:t>
      </w:r>
      <w:r w:rsidR="00F3762A" w:rsidRPr="008A0022">
        <w:rPr>
          <w:rFonts w:eastAsia="Arial Unicode MS" w:cs="Times New Roman"/>
          <w:kern w:val="1"/>
          <w:szCs w:val="24"/>
          <w:lang w:val="en-US" w:eastAsia="ar-SA"/>
        </w:rPr>
        <w:t>is</w:t>
      </w:r>
      <w:r w:rsidR="009F11F1" w:rsidRPr="008A0022">
        <w:rPr>
          <w:rFonts w:eastAsia="Arial Unicode MS" w:cs="Times New Roman"/>
          <w:kern w:val="1"/>
          <w:szCs w:val="24"/>
          <w:lang w:val="en-US" w:eastAsia="ar-SA"/>
        </w:rPr>
        <w:t xml:space="preserve"> defined as “an individual’s resources for coping with current and anticipated tasks, transitions, traumas in their occupational roles that, to some degree large or small, alter their social integration” (</w:t>
      </w:r>
      <w:proofErr w:type="spellStart"/>
      <w:r w:rsidR="009F11F1" w:rsidRPr="008A0022">
        <w:rPr>
          <w:rFonts w:eastAsia="Arial Unicode MS" w:cs="Times New Roman"/>
          <w:kern w:val="1"/>
          <w:szCs w:val="24"/>
          <w:lang w:val="en-US" w:eastAsia="ar-SA"/>
        </w:rPr>
        <w:t>Savickas</w:t>
      </w:r>
      <w:proofErr w:type="spellEnd"/>
      <w:r w:rsidR="009F11F1" w:rsidRPr="008A0022">
        <w:rPr>
          <w:rFonts w:eastAsia="Arial Unicode MS" w:cs="Times New Roman"/>
          <w:kern w:val="1"/>
          <w:szCs w:val="24"/>
          <w:lang w:val="en-US" w:eastAsia="ar-SA"/>
        </w:rPr>
        <w:t xml:space="preserve"> and </w:t>
      </w:r>
      <w:proofErr w:type="spellStart"/>
      <w:r w:rsidR="009F11F1" w:rsidRPr="008A0022">
        <w:rPr>
          <w:rFonts w:eastAsia="Arial Unicode MS" w:cs="Times New Roman"/>
          <w:kern w:val="1"/>
          <w:szCs w:val="24"/>
          <w:lang w:val="en-US" w:eastAsia="ar-SA"/>
        </w:rPr>
        <w:t>Porfeli</w:t>
      </w:r>
      <w:proofErr w:type="spellEnd"/>
      <w:r w:rsidR="009F11F1" w:rsidRPr="008A0022">
        <w:rPr>
          <w:rFonts w:eastAsia="Arial Unicode MS" w:cs="Times New Roman"/>
          <w:kern w:val="1"/>
          <w:szCs w:val="24"/>
          <w:lang w:val="en-US" w:eastAsia="ar-SA"/>
        </w:rPr>
        <w:t>, 2012: 662).</w:t>
      </w:r>
      <w:r w:rsidR="00F3762A" w:rsidRPr="008A0022">
        <w:rPr>
          <w:rFonts w:eastAsia="Arial Unicode MS" w:cs="Times New Roman"/>
          <w:kern w:val="1"/>
          <w:szCs w:val="24"/>
          <w:lang w:val="en-US" w:eastAsia="ar-SA"/>
        </w:rPr>
        <w:t xml:space="preserve"> Career adaptability is </w:t>
      </w:r>
      <w:proofErr w:type="spellStart"/>
      <w:r w:rsidR="00F3762A" w:rsidRPr="008A0022">
        <w:rPr>
          <w:rFonts w:eastAsia="Arial Unicode MS" w:cs="Times New Roman"/>
          <w:kern w:val="1"/>
          <w:szCs w:val="24"/>
          <w:lang w:val="en-US" w:eastAsia="ar-SA"/>
        </w:rPr>
        <w:t>compromised</w:t>
      </w:r>
      <w:proofErr w:type="spellEnd"/>
      <w:r w:rsidR="00F3762A" w:rsidRPr="008A0022">
        <w:rPr>
          <w:rFonts w:eastAsia="Arial Unicode MS" w:cs="Times New Roman"/>
          <w:kern w:val="1"/>
          <w:szCs w:val="24"/>
          <w:lang w:val="en-US" w:eastAsia="ar-SA"/>
        </w:rPr>
        <w:t xml:space="preserve"> of four resources: concern (i.e., the degree people are prepared for expected career tasks and changes), control (i.e., the degree people take responsibility for their career development and influence their work environment), curiosity (i.e., the degree people explore possible future selves and work roles and envir</w:t>
      </w:r>
      <w:r w:rsidR="00E448E7">
        <w:rPr>
          <w:rFonts w:eastAsia="Arial Unicode MS" w:cs="Times New Roman"/>
          <w:kern w:val="1"/>
          <w:szCs w:val="24"/>
          <w:lang w:val="en-US" w:eastAsia="ar-SA"/>
        </w:rPr>
        <w:t xml:space="preserve">onments), and </w:t>
      </w:r>
      <w:r w:rsidR="00E448E7">
        <w:rPr>
          <w:rFonts w:eastAsia="Arial Unicode MS" w:cs="Times New Roman"/>
          <w:kern w:val="1"/>
          <w:szCs w:val="24"/>
          <w:lang w:val="en-US" w:eastAsia="ar-SA"/>
        </w:rPr>
        <w:lastRenderedPageBreak/>
        <w:t>confidence (i.e.,</w:t>
      </w:r>
      <w:r w:rsidR="00F3762A" w:rsidRPr="008A0022">
        <w:rPr>
          <w:rFonts w:eastAsia="Arial Unicode MS" w:cs="Times New Roman"/>
          <w:kern w:val="1"/>
          <w:szCs w:val="24"/>
          <w:lang w:val="en-US" w:eastAsia="ar-SA"/>
        </w:rPr>
        <w:t xml:space="preserve"> people’s beliefs that they can solve problems and overcome difficulties (</w:t>
      </w:r>
      <w:proofErr w:type="spellStart"/>
      <w:r w:rsidR="00F3762A" w:rsidRPr="008A0022">
        <w:rPr>
          <w:rFonts w:eastAsia="Arial Unicode MS" w:cs="Times New Roman"/>
          <w:kern w:val="1"/>
          <w:szCs w:val="24"/>
          <w:lang w:val="en-US" w:eastAsia="ar-SA"/>
        </w:rPr>
        <w:t>Savickas</w:t>
      </w:r>
      <w:proofErr w:type="spellEnd"/>
      <w:r w:rsidR="00F3762A" w:rsidRPr="008A0022">
        <w:rPr>
          <w:rFonts w:eastAsia="Arial Unicode MS" w:cs="Times New Roman"/>
          <w:kern w:val="1"/>
          <w:szCs w:val="24"/>
          <w:lang w:val="en-US" w:eastAsia="ar-SA"/>
        </w:rPr>
        <w:t xml:space="preserve"> and </w:t>
      </w:r>
      <w:proofErr w:type="spellStart"/>
      <w:r w:rsidR="00F3762A" w:rsidRPr="008A0022">
        <w:rPr>
          <w:rFonts w:eastAsia="Arial Unicode MS" w:cs="Times New Roman"/>
          <w:kern w:val="1"/>
          <w:szCs w:val="24"/>
          <w:lang w:val="en-US" w:eastAsia="ar-SA"/>
        </w:rPr>
        <w:t>Porfeli</w:t>
      </w:r>
      <w:proofErr w:type="spellEnd"/>
      <w:r w:rsidR="00F3762A" w:rsidRPr="008A0022">
        <w:rPr>
          <w:rFonts w:eastAsia="Arial Unicode MS" w:cs="Times New Roman"/>
          <w:kern w:val="1"/>
          <w:szCs w:val="24"/>
          <w:lang w:val="en-US" w:eastAsia="ar-SA"/>
        </w:rPr>
        <w:t>, 2012).</w:t>
      </w:r>
      <w:r w:rsidR="003573A8">
        <w:rPr>
          <w:rFonts w:eastAsia="Arial Unicode MS" w:cs="Times New Roman"/>
          <w:kern w:val="1"/>
          <w:szCs w:val="24"/>
          <w:lang w:val="en-US" w:eastAsia="ar-SA"/>
        </w:rPr>
        <w:t xml:space="preserve"> </w:t>
      </w:r>
    </w:p>
    <w:p w14:paraId="052A6111" w14:textId="6DB00BBF" w:rsidR="00F3762A" w:rsidRDefault="00C36216" w:rsidP="00C70428">
      <w:pPr>
        <w:spacing w:after="0" w:line="480" w:lineRule="auto"/>
        <w:ind w:firstLine="540"/>
        <w:rPr>
          <w:rFonts w:eastAsia="Arial Unicode MS" w:cs="Times New Roman"/>
          <w:kern w:val="1"/>
          <w:szCs w:val="24"/>
          <w:lang w:val="en-US" w:eastAsia="ar-SA"/>
        </w:rPr>
      </w:pPr>
      <w:r>
        <w:rPr>
          <w:rFonts w:eastAsia="Arial Unicode MS" w:cs="Times New Roman"/>
          <w:kern w:val="1"/>
          <w:szCs w:val="24"/>
          <w:lang w:val="en-US" w:eastAsia="ar-SA"/>
        </w:rPr>
        <w:t>Many</w:t>
      </w:r>
      <w:r w:rsidR="003573A8">
        <w:rPr>
          <w:rFonts w:eastAsia="Arial Unicode MS" w:cs="Times New Roman"/>
          <w:kern w:val="1"/>
          <w:szCs w:val="24"/>
          <w:lang w:val="en-US" w:eastAsia="ar-SA"/>
        </w:rPr>
        <w:t xml:space="preserve"> studies have </w:t>
      </w:r>
      <w:r w:rsidR="006B0B3F">
        <w:rPr>
          <w:rFonts w:eastAsia="Arial Unicode MS" w:cs="Times New Roman"/>
          <w:kern w:val="1"/>
          <w:szCs w:val="24"/>
          <w:lang w:val="en-US" w:eastAsia="ar-SA"/>
        </w:rPr>
        <w:t xml:space="preserve">been </w:t>
      </w:r>
      <w:r w:rsidR="00C70428">
        <w:rPr>
          <w:rFonts w:eastAsia="Arial Unicode MS" w:cs="Times New Roman"/>
          <w:kern w:val="1"/>
          <w:szCs w:val="24"/>
          <w:lang w:val="en-US" w:eastAsia="ar-SA"/>
        </w:rPr>
        <w:t xml:space="preserve">conducted </w:t>
      </w:r>
      <w:r w:rsidR="006B0B3F">
        <w:rPr>
          <w:rFonts w:eastAsia="Arial Unicode MS" w:cs="Times New Roman"/>
          <w:kern w:val="1"/>
          <w:szCs w:val="24"/>
          <w:lang w:val="en-US" w:eastAsia="ar-SA"/>
        </w:rPr>
        <w:t>on career adaptability</w:t>
      </w:r>
      <w:r w:rsidR="00BC14C2">
        <w:rPr>
          <w:rFonts w:eastAsia="Arial Unicode MS" w:cs="Times New Roman"/>
          <w:kern w:val="1"/>
          <w:szCs w:val="24"/>
          <w:lang w:val="en-US" w:eastAsia="ar-SA"/>
        </w:rPr>
        <w:t>. L</w:t>
      </w:r>
      <w:r w:rsidR="006B0B3F">
        <w:rPr>
          <w:rFonts w:eastAsia="Arial Unicode MS" w:cs="Times New Roman"/>
          <w:kern w:val="1"/>
          <w:szCs w:val="24"/>
          <w:lang w:val="en-US" w:eastAsia="ar-SA"/>
        </w:rPr>
        <w:t>imitation</w:t>
      </w:r>
      <w:r w:rsidR="00BC14C2">
        <w:rPr>
          <w:rFonts w:eastAsia="Arial Unicode MS" w:cs="Times New Roman"/>
          <w:kern w:val="1"/>
          <w:szCs w:val="24"/>
          <w:lang w:val="en-US" w:eastAsia="ar-SA"/>
        </w:rPr>
        <w:t>s</w:t>
      </w:r>
      <w:r w:rsidR="006B0B3F">
        <w:rPr>
          <w:rFonts w:eastAsia="Arial Unicode MS" w:cs="Times New Roman"/>
          <w:kern w:val="1"/>
          <w:szCs w:val="24"/>
          <w:lang w:val="en-US" w:eastAsia="ar-SA"/>
        </w:rPr>
        <w:t xml:space="preserve"> of current </w:t>
      </w:r>
      <w:r w:rsidR="003573A8">
        <w:rPr>
          <w:rFonts w:eastAsia="Arial Unicode MS" w:cs="Times New Roman"/>
          <w:kern w:val="1"/>
          <w:szCs w:val="24"/>
          <w:lang w:val="en-US" w:eastAsia="ar-SA"/>
        </w:rPr>
        <w:t xml:space="preserve">CCT </w:t>
      </w:r>
      <w:r w:rsidR="006B0B3F">
        <w:rPr>
          <w:rFonts w:eastAsia="Arial Unicode MS" w:cs="Times New Roman"/>
          <w:kern w:val="1"/>
          <w:szCs w:val="24"/>
          <w:lang w:val="en-US" w:eastAsia="ar-SA"/>
        </w:rPr>
        <w:t>research</w:t>
      </w:r>
      <w:r w:rsidR="00FC3D24">
        <w:rPr>
          <w:rFonts w:eastAsia="Arial Unicode MS" w:cs="Times New Roman"/>
          <w:kern w:val="1"/>
          <w:szCs w:val="24"/>
          <w:lang w:val="en-US" w:eastAsia="ar-SA"/>
        </w:rPr>
        <w:t xml:space="preserve"> include </w:t>
      </w:r>
      <w:r w:rsidR="00BC14C2">
        <w:rPr>
          <w:rFonts w:eastAsia="Arial Unicode MS" w:cs="Times New Roman"/>
          <w:kern w:val="1"/>
          <w:szCs w:val="24"/>
          <w:lang w:val="en-US" w:eastAsia="ar-SA"/>
        </w:rPr>
        <w:t xml:space="preserve">that </w:t>
      </w:r>
      <w:r w:rsidR="006B0B3F">
        <w:rPr>
          <w:rFonts w:eastAsia="Arial Unicode MS" w:cs="Times New Roman"/>
          <w:kern w:val="1"/>
          <w:szCs w:val="24"/>
          <w:lang w:val="en-US" w:eastAsia="ar-SA"/>
        </w:rPr>
        <w:t xml:space="preserve">the term career adaptability </w:t>
      </w:r>
      <w:r w:rsidR="003573A8">
        <w:rPr>
          <w:rFonts w:eastAsia="Arial Unicode MS" w:cs="Times New Roman"/>
          <w:kern w:val="1"/>
          <w:szCs w:val="24"/>
          <w:lang w:val="en-US" w:eastAsia="ar-SA"/>
        </w:rPr>
        <w:t xml:space="preserve">is </w:t>
      </w:r>
      <w:r w:rsidR="00FC3D24">
        <w:rPr>
          <w:rFonts w:eastAsia="Arial Unicode MS" w:cs="Times New Roman"/>
          <w:kern w:val="1"/>
          <w:szCs w:val="24"/>
          <w:lang w:val="en-US" w:eastAsia="ar-SA"/>
        </w:rPr>
        <w:t xml:space="preserve">used inconsistently across </w:t>
      </w:r>
      <w:r w:rsidR="003573A8">
        <w:rPr>
          <w:rFonts w:eastAsia="Arial Unicode MS" w:cs="Times New Roman"/>
          <w:kern w:val="1"/>
          <w:szCs w:val="24"/>
          <w:lang w:val="en-US" w:eastAsia="ar-SA"/>
        </w:rPr>
        <w:t xml:space="preserve">studies and </w:t>
      </w:r>
      <w:r w:rsidR="00FC3D24">
        <w:rPr>
          <w:rFonts w:eastAsia="Arial Unicode MS" w:cs="Times New Roman"/>
          <w:kern w:val="1"/>
          <w:szCs w:val="24"/>
          <w:lang w:val="en-US" w:eastAsia="ar-SA"/>
        </w:rPr>
        <w:t xml:space="preserve">the use of </w:t>
      </w:r>
      <w:r w:rsidR="003573A8">
        <w:rPr>
          <w:rFonts w:eastAsia="Arial Unicode MS" w:cs="Times New Roman"/>
          <w:kern w:val="1"/>
          <w:szCs w:val="24"/>
          <w:lang w:val="en-US" w:eastAsia="ar-SA"/>
        </w:rPr>
        <w:t xml:space="preserve">measurement scales </w:t>
      </w:r>
      <w:r w:rsidR="00FC3D24">
        <w:rPr>
          <w:rFonts w:eastAsia="Arial Unicode MS" w:cs="Times New Roman"/>
          <w:kern w:val="1"/>
          <w:szCs w:val="24"/>
          <w:lang w:val="en-US" w:eastAsia="ar-SA"/>
        </w:rPr>
        <w:t>that f</w:t>
      </w:r>
      <w:r w:rsidR="006B0B3F">
        <w:rPr>
          <w:rFonts w:eastAsia="Arial Unicode MS" w:cs="Times New Roman"/>
          <w:kern w:val="1"/>
          <w:szCs w:val="24"/>
          <w:lang w:val="en-US" w:eastAsia="ar-SA"/>
        </w:rPr>
        <w:t>ail to capture the difference between career adaptability resources and responses</w:t>
      </w:r>
      <w:r w:rsidR="00BC14C2">
        <w:rPr>
          <w:rFonts w:eastAsia="Arial Unicode MS" w:cs="Times New Roman"/>
          <w:kern w:val="1"/>
          <w:szCs w:val="24"/>
          <w:lang w:val="en-US" w:eastAsia="ar-SA"/>
        </w:rPr>
        <w:t xml:space="preserve"> (Johnston, 2018)</w:t>
      </w:r>
      <w:r w:rsidR="006B0B3F">
        <w:rPr>
          <w:rFonts w:eastAsia="Arial Unicode MS" w:cs="Times New Roman"/>
          <w:kern w:val="1"/>
          <w:szCs w:val="24"/>
          <w:lang w:val="en-US" w:eastAsia="ar-SA"/>
        </w:rPr>
        <w:t xml:space="preserve">. </w:t>
      </w:r>
    </w:p>
    <w:p w14:paraId="16135565" w14:textId="70CCA4ED" w:rsidR="005D0EB0" w:rsidRPr="00E448E7" w:rsidRDefault="005D0EB0" w:rsidP="00320B04">
      <w:pPr>
        <w:spacing w:after="0" w:line="480" w:lineRule="auto"/>
        <w:rPr>
          <w:rFonts w:eastAsia="Arial Unicode MS" w:cs="Times New Roman"/>
          <w:i/>
          <w:kern w:val="1"/>
          <w:szCs w:val="24"/>
          <w:lang w:val="en-US" w:eastAsia="ar-SA"/>
        </w:rPr>
      </w:pPr>
      <w:r w:rsidRPr="00E448E7">
        <w:rPr>
          <w:rFonts w:eastAsia="Arial Unicode MS" w:cs="Times New Roman"/>
          <w:i/>
          <w:kern w:val="1"/>
          <w:szCs w:val="24"/>
          <w:lang w:val="en-US" w:eastAsia="ar-SA"/>
        </w:rPr>
        <w:t>Employability</w:t>
      </w:r>
    </w:p>
    <w:p w14:paraId="425E6C79" w14:textId="7D4F9D77" w:rsidR="00235834" w:rsidRDefault="009F11F1" w:rsidP="000B4000">
      <w:pPr>
        <w:spacing w:after="0" w:line="480" w:lineRule="auto"/>
        <w:rPr>
          <w:rFonts w:asciiTheme="majorBidi" w:hAnsiTheme="majorBidi" w:cstheme="majorBidi"/>
          <w:bCs/>
          <w:color w:val="000000" w:themeColor="text1"/>
          <w:szCs w:val="24"/>
          <w:lang w:val="en-US"/>
        </w:rPr>
      </w:pPr>
      <w:r w:rsidRPr="008A0022">
        <w:rPr>
          <w:rFonts w:asciiTheme="majorBidi" w:hAnsiTheme="majorBidi" w:cstheme="majorBidi"/>
          <w:bCs/>
          <w:color w:val="000000" w:themeColor="text1"/>
          <w:szCs w:val="24"/>
          <w:lang w:val="en-US"/>
        </w:rPr>
        <w:tab/>
      </w:r>
      <w:r w:rsidR="006B0B3F" w:rsidRPr="008A0022">
        <w:rPr>
          <w:rFonts w:asciiTheme="majorBidi" w:hAnsiTheme="majorBidi" w:cstheme="majorBidi"/>
          <w:color w:val="000000" w:themeColor="text1"/>
          <w:szCs w:val="24"/>
          <w:lang w:val="en-US"/>
        </w:rPr>
        <w:t xml:space="preserve">While traditional career models </w:t>
      </w:r>
      <w:r w:rsidR="00C36216">
        <w:rPr>
          <w:rFonts w:asciiTheme="majorBidi" w:hAnsiTheme="majorBidi" w:cstheme="majorBidi"/>
          <w:color w:val="000000" w:themeColor="text1"/>
          <w:szCs w:val="24"/>
          <w:lang w:val="en-US"/>
        </w:rPr>
        <w:t>focused</w:t>
      </w:r>
      <w:r w:rsidR="006B0B3F" w:rsidRPr="008A0022">
        <w:rPr>
          <w:rFonts w:asciiTheme="majorBidi" w:hAnsiTheme="majorBidi" w:cstheme="majorBidi"/>
          <w:color w:val="000000" w:themeColor="text1"/>
          <w:szCs w:val="24"/>
          <w:lang w:val="en-US"/>
        </w:rPr>
        <w:t xml:space="preserve"> on lifelong employment, contemporary career concepts focus on remaining employab</w:t>
      </w:r>
      <w:r w:rsidR="006B0B3F">
        <w:rPr>
          <w:rFonts w:asciiTheme="majorBidi" w:hAnsiTheme="majorBidi" w:cstheme="majorBidi"/>
          <w:color w:val="000000" w:themeColor="text1"/>
          <w:szCs w:val="24"/>
          <w:lang w:val="en-US"/>
        </w:rPr>
        <w:t xml:space="preserve">le </w:t>
      </w:r>
      <w:r w:rsidR="006B0B3F" w:rsidRPr="008A0022">
        <w:rPr>
          <w:rFonts w:asciiTheme="majorBidi" w:hAnsiTheme="majorBidi" w:cstheme="majorBidi"/>
          <w:color w:val="000000" w:themeColor="text1"/>
          <w:szCs w:val="24"/>
          <w:lang w:val="en-US"/>
        </w:rPr>
        <w:t>over the life span.</w:t>
      </w:r>
      <w:r w:rsidR="00304A82">
        <w:rPr>
          <w:rFonts w:asciiTheme="majorBidi" w:hAnsiTheme="majorBidi" w:cstheme="majorBidi"/>
          <w:color w:val="000000" w:themeColor="text1"/>
          <w:szCs w:val="24"/>
          <w:lang w:val="en-US"/>
        </w:rPr>
        <w:t xml:space="preserve"> </w:t>
      </w:r>
      <w:r w:rsidRPr="00DB76BE">
        <w:rPr>
          <w:rFonts w:asciiTheme="majorBidi" w:hAnsiTheme="majorBidi" w:cstheme="majorBidi"/>
          <w:bCs/>
          <w:color w:val="000000" w:themeColor="text1"/>
          <w:szCs w:val="24"/>
          <w:lang w:val="en-US"/>
        </w:rPr>
        <w:t>Employability</w:t>
      </w:r>
      <w:r w:rsidRPr="008A0022">
        <w:rPr>
          <w:rFonts w:asciiTheme="majorBidi" w:hAnsiTheme="majorBidi" w:cstheme="majorBidi"/>
          <w:bCs/>
          <w:color w:val="000000" w:themeColor="text1"/>
          <w:szCs w:val="24"/>
          <w:lang w:val="en-US"/>
        </w:rPr>
        <w:t xml:space="preserve"> is</w:t>
      </w:r>
      <w:r w:rsidRPr="00DB76BE">
        <w:rPr>
          <w:rFonts w:asciiTheme="majorBidi" w:hAnsiTheme="majorBidi" w:cstheme="majorBidi"/>
          <w:bCs/>
          <w:color w:val="000000" w:themeColor="text1"/>
          <w:szCs w:val="24"/>
          <w:lang w:val="en-US"/>
        </w:rPr>
        <w:t xml:space="preserve"> broadly defined as “a psycho-social construct that embodies individual characteristics that foster adaptive cognition, behavior, and affect, and enhance the individual-work interface” (Fugate</w:t>
      </w:r>
      <w:r w:rsidR="00B074D8">
        <w:rPr>
          <w:rFonts w:asciiTheme="majorBidi" w:hAnsiTheme="majorBidi" w:cstheme="majorBidi"/>
          <w:bCs/>
          <w:color w:val="000000" w:themeColor="text1"/>
          <w:szCs w:val="24"/>
          <w:lang w:val="en-US"/>
        </w:rPr>
        <w:t>,</w:t>
      </w:r>
      <w:r w:rsidRPr="00DB76BE">
        <w:rPr>
          <w:rFonts w:asciiTheme="majorBidi" w:hAnsiTheme="majorBidi" w:cstheme="majorBidi"/>
          <w:bCs/>
          <w:color w:val="000000" w:themeColor="text1"/>
          <w:szCs w:val="24"/>
          <w:lang w:val="en-US"/>
        </w:rPr>
        <w:t xml:space="preserve"> </w:t>
      </w:r>
      <w:proofErr w:type="spellStart"/>
      <w:r w:rsidR="000B4000" w:rsidRPr="000B4000">
        <w:rPr>
          <w:rFonts w:asciiTheme="majorBidi" w:hAnsiTheme="majorBidi" w:cstheme="majorBidi"/>
          <w:szCs w:val="24"/>
          <w:lang w:val="en-US"/>
        </w:rPr>
        <w:t>Kinicki</w:t>
      </w:r>
      <w:proofErr w:type="spellEnd"/>
      <w:r w:rsidR="000B4000" w:rsidRPr="000B4000">
        <w:rPr>
          <w:rFonts w:asciiTheme="majorBidi" w:hAnsiTheme="majorBidi" w:cstheme="majorBidi"/>
          <w:szCs w:val="24"/>
          <w:lang w:val="en-US"/>
        </w:rPr>
        <w:t>, and Ashforth</w:t>
      </w:r>
      <w:r w:rsidR="00A91214" w:rsidRPr="000B4000">
        <w:rPr>
          <w:rFonts w:asciiTheme="majorBidi" w:hAnsiTheme="majorBidi" w:cstheme="majorBidi"/>
          <w:bCs/>
          <w:color w:val="000000" w:themeColor="text1"/>
          <w:szCs w:val="24"/>
          <w:lang w:val="en-US"/>
        </w:rPr>
        <w:t>, 20</w:t>
      </w:r>
      <w:r w:rsidRPr="000B4000">
        <w:rPr>
          <w:rFonts w:asciiTheme="majorBidi" w:hAnsiTheme="majorBidi" w:cstheme="majorBidi"/>
          <w:bCs/>
          <w:color w:val="000000" w:themeColor="text1"/>
          <w:szCs w:val="24"/>
          <w:lang w:val="en-US"/>
        </w:rPr>
        <w:t>04</w:t>
      </w:r>
      <w:r w:rsidRPr="00DB76BE">
        <w:rPr>
          <w:rFonts w:asciiTheme="majorBidi" w:hAnsiTheme="majorBidi" w:cstheme="majorBidi"/>
          <w:bCs/>
          <w:color w:val="000000" w:themeColor="text1"/>
          <w:szCs w:val="24"/>
          <w:lang w:val="en-US"/>
        </w:rPr>
        <w:t xml:space="preserve">, p. 15). </w:t>
      </w:r>
      <w:r w:rsidR="00A866A6" w:rsidRPr="008A0022">
        <w:rPr>
          <w:rFonts w:asciiTheme="majorBidi" w:hAnsiTheme="majorBidi" w:cstheme="majorBidi"/>
          <w:bCs/>
          <w:color w:val="000000" w:themeColor="text1"/>
          <w:szCs w:val="24"/>
          <w:lang w:val="en-US"/>
        </w:rPr>
        <w:t xml:space="preserve">Those high in employability effectively react to environmental demands, proactively engage in continuous learning, prepare for possible changes, and initiate change (Fugate, 2006; van der </w:t>
      </w:r>
      <w:proofErr w:type="spellStart"/>
      <w:r w:rsidR="00A866A6" w:rsidRPr="008A0022">
        <w:rPr>
          <w:rFonts w:asciiTheme="majorBidi" w:hAnsiTheme="majorBidi" w:cstheme="majorBidi"/>
          <w:bCs/>
          <w:color w:val="000000" w:themeColor="text1"/>
          <w:szCs w:val="24"/>
          <w:lang w:val="en-US"/>
        </w:rPr>
        <w:t>Heijde</w:t>
      </w:r>
      <w:proofErr w:type="spellEnd"/>
      <w:r w:rsidR="00A866A6">
        <w:rPr>
          <w:rFonts w:asciiTheme="majorBidi" w:hAnsiTheme="majorBidi" w:cstheme="majorBidi"/>
          <w:bCs/>
          <w:color w:val="000000" w:themeColor="text1"/>
          <w:szCs w:val="24"/>
          <w:lang w:val="en-US"/>
        </w:rPr>
        <w:t xml:space="preserve"> and </w:t>
      </w:r>
      <w:r w:rsidR="00A866A6" w:rsidRPr="008A0022">
        <w:rPr>
          <w:rFonts w:asciiTheme="majorBidi" w:hAnsiTheme="majorBidi" w:cstheme="majorBidi"/>
          <w:bCs/>
          <w:color w:val="000000" w:themeColor="text1"/>
          <w:szCs w:val="24"/>
          <w:lang w:val="en-US"/>
        </w:rPr>
        <w:t xml:space="preserve">van der Heijden, 2006). </w:t>
      </w:r>
      <w:r w:rsidR="00A866A6">
        <w:rPr>
          <w:rFonts w:asciiTheme="majorBidi" w:hAnsiTheme="majorBidi" w:cstheme="majorBidi"/>
          <w:bCs/>
          <w:color w:val="000000" w:themeColor="text1"/>
          <w:szCs w:val="24"/>
          <w:lang w:val="en-US"/>
        </w:rPr>
        <w:t>E</w:t>
      </w:r>
      <w:r w:rsidR="006B0B3F" w:rsidRPr="008A0022">
        <w:rPr>
          <w:rFonts w:asciiTheme="majorBidi" w:hAnsiTheme="majorBidi" w:cstheme="majorBidi"/>
          <w:bCs/>
          <w:color w:val="000000" w:themeColor="text1"/>
          <w:szCs w:val="24"/>
          <w:lang w:val="en-US"/>
        </w:rPr>
        <w:t xml:space="preserve">mployability is </w:t>
      </w:r>
      <w:r w:rsidR="006B0B3F" w:rsidRPr="008A0022">
        <w:rPr>
          <w:rFonts w:asciiTheme="majorBidi" w:hAnsiTheme="majorBidi" w:cstheme="majorBidi"/>
          <w:color w:val="000000"/>
          <w:szCs w:val="24"/>
          <w:lang w:val="en-US"/>
        </w:rPr>
        <w:t xml:space="preserve">influenced by </w:t>
      </w:r>
      <w:r w:rsidR="00A866A6">
        <w:rPr>
          <w:rFonts w:asciiTheme="majorBidi" w:hAnsiTheme="majorBidi" w:cstheme="majorBidi"/>
          <w:color w:val="000000"/>
          <w:szCs w:val="24"/>
          <w:lang w:val="en-US"/>
        </w:rPr>
        <w:t xml:space="preserve">many individual factors </w:t>
      </w:r>
      <w:r w:rsidR="006B0B3F" w:rsidRPr="00D37B26">
        <w:rPr>
          <w:rFonts w:asciiTheme="majorBidi" w:hAnsiTheme="majorBidi" w:cstheme="majorBidi"/>
          <w:color w:val="000000" w:themeColor="text1"/>
          <w:szCs w:val="24"/>
          <w:lang w:val="en-US"/>
        </w:rPr>
        <w:t xml:space="preserve">including </w:t>
      </w:r>
      <w:r w:rsidR="006B0B3F">
        <w:rPr>
          <w:rFonts w:asciiTheme="majorBidi" w:hAnsiTheme="majorBidi" w:cstheme="majorBidi"/>
          <w:color w:val="000000" w:themeColor="text1"/>
          <w:szCs w:val="24"/>
          <w:lang w:val="en-US"/>
        </w:rPr>
        <w:t>a</w:t>
      </w:r>
      <w:r w:rsidR="00BC14C2">
        <w:rPr>
          <w:rFonts w:asciiTheme="majorBidi" w:hAnsiTheme="majorBidi" w:cstheme="majorBidi"/>
          <w:color w:val="000000" w:themeColor="text1"/>
          <w:szCs w:val="24"/>
          <w:lang w:val="en-US"/>
        </w:rPr>
        <w:t xml:space="preserve"> person’s</w:t>
      </w:r>
      <w:r w:rsidR="006B0B3F">
        <w:rPr>
          <w:rFonts w:asciiTheme="majorBidi" w:hAnsiTheme="majorBidi" w:cstheme="majorBidi"/>
          <w:color w:val="000000" w:themeColor="text1"/>
          <w:szCs w:val="24"/>
          <w:lang w:val="en-US"/>
        </w:rPr>
        <w:t xml:space="preserve"> </w:t>
      </w:r>
      <w:r w:rsidR="00866051">
        <w:rPr>
          <w:rFonts w:asciiTheme="majorBidi" w:hAnsiTheme="majorBidi" w:cstheme="majorBidi"/>
          <w:color w:val="000000" w:themeColor="text1"/>
          <w:szCs w:val="24"/>
          <w:lang w:val="en-US"/>
        </w:rPr>
        <w:t>education, qualification</w:t>
      </w:r>
      <w:r w:rsidR="00A866A6">
        <w:rPr>
          <w:rFonts w:asciiTheme="majorBidi" w:hAnsiTheme="majorBidi" w:cstheme="majorBidi"/>
          <w:color w:val="000000" w:themeColor="text1"/>
          <w:szCs w:val="24"/>
          <w:lang w:val="en-US"/>
        </w:rPr>
        <w:t>s</w:t>
      </w:r>
      <w:r w:rsidR="00866051">
        <w:rPr>
          <w:rFonts w:asciiTheme="majorBidi" w:hAnsiTheme="majorBidi" w:cstheme="majorBidi"/>
          <w:color w:val="000000" w:themeColor="text1"/>
          <w:szCs w:val="24"/>
          <w:lang w:val="en-US"/>
        </w:rPr>
        <w:t xml:space="preserve">, </w:t>
      </w:r>
      <w:r w:rsidR="00A866A6">
        <w:rPr>
          <w:rFonts w:asciiTheme="majorBidi" w:hAnsiTheme="majorBidi" w:cstheme="majorBidi"/>
          <w:color w:val="000000" w:themeColor="text1"/>
          <w:szCs w:val="24"/>
          <w:lang w:val="en-US"/>
        </w:rPr>
        <w:t xml:space="preserve">and </w:t>
      </w:r>
      <w:r w:rsidR="006B0B3F" w:rsidRPr="00D37B26">
        <w:rPr>
          <w:rFonts w:asciiTheme="majorBidi" w:hAnsiTheme="majorBidi" w:cstheme="majorBidi"/>
          <w:color w:val="000000" w:themeColor="text1"/>
          <w:szCs w:val="24"/>
          <w:lang w:val="en-US"/>
        </w:rPr>
        <w:t>identit</w:t>
      </w:r>
      <w:r w:rsidR="00A866A6">
        <w:rPr>
          <w:rFonts w:asciiTheme="majorBidi" w:hAnsiTheme="majorBidi" w:cstheme="majorBidi"/>
          <w:color w:val="000000" w:themeColor="text1"/>
          <w:szCs w:val="24"/>
          <w:lang w:val="en-US"/>
        </w:rPr>
        <w:t>ies</w:t>
      </w:r>
      <w:r w:rsidR="006B0B3F" w:rsidRPr="00D37B26">
        <w:rPr>
          <w:rFonts w:asciiTheme="majorBidi" w:hAnsiTheme="majorBidi" w:cstheme="majorBidi"/>
          <w:color w:val="000000" w:themeColor="text1"/>
          <w:szCs w:val="24"/>
          <w:lang w:val="en-US"/>
        </w:rPr>
        <w:t xml:space="preserve"> as well as organizational and sector variation</w:t>
      </w:r>
      <w:r w:rsidR="006B0B3F">
        <w:rPr>
          <w:rFonts w:asciiTheme="majorBidi" w:hAnsiTheme="majorBidi" w:cstheme="majorBidi"/>
          <w:color w:val="000000" w:themeColor="text1"/>
          <w:szCs w:val="24"/>
          <w:lang w:val="en-US"/>
        </w:rPr>
        <w:t>s</w:t>
      </w:r>
      <w:r w:rsidR="00A866A6">
        <w:rPr>
          <w:rFonts w:asciiTheme="majorBidi" w:hAnsiTheme="majorBidi" w:cstheme="majorBidi"/>
          <w:color w:val="000000" w:themeColor="text1"/>
          <w:szCs w:val="24"/>
          <w:lang w:val="en-US"/>
        </w:rPr>
        <w:t xml:space="preserve">, such </w:t>
      </w:r>
      <w:r w:rsidR="00FC3D24">
        <w:rPr>
          <w:rFonts w:asciiTheme="majorBidi" w:hAnsiTheme="majorBidi" w:cstheme="majorBidi"/>
          <w:color w:val="000000" w:themeColor="text1"/>
          <w:szCs w:val="24"/>
          <w:lang w:val="en-US"/>
        </w:rPr>
        <w:t xml:space="preserve">as </w:t>
      </w:r>
      <w:r w:rsidR="00A866A6">
        <w:rPr>
          <w:rFonts w:asciiTheme="majorBidi" w:hAnsiTheme="majorBidi" w:cstheme="majorBidi"/>
          <w:color w:val="000000" w:themeColor="text1"/>
          <w:szCs w:val="24"/>
          <w:lang w:val="en-US"/>
        </w:rPr>
        <w:t>being employed by a local or multinational enterprise, or working as a freelancer</w:t>
      </w:r>
      <w:r w:rsidR="00BC14C2">
        <w:rPr>
          <w:rFonts w:asciiTheme="majorBidi" w:hAnsiTheme="majorBidi" w:cstheme="majorBidi"/>
          <w:color w:val="000000" w:themeColor="text1"/>
          <w:szCs w:val="24"/>
          <w:lang w:val="en-US"/>
        </w:rPr>
        <w:t xml:space="preserve"> </w:t>
      </w:r>
      <w:r w:rsidR="006B0B3F" w:rsidRPr="008A0022">
        <w:rPr>
          <w:rFonts w:asciiTheme="majorBidi" w:hAnsiTheme="majorBidi" w:cstheme="majorBidi"/>
          <w:color w:val="000000" w:themeColor="text1"/>
          <w:szCs w:val="24"/>
          <w:lang w:val="en-US"/>
        </w:rPr>
        <w:t>(</w:t>
      </w:r>
      <w:r w:rsidR="006B0B3F" w:rsidRPr="00DB76BE">
        <w:rPr>
          <w:rFonts w:asciiTheme="majorBidi" w:hAnsiTheme="majorBidi" w:cstheme="majorBidi"/>
          <w:color w:val="000000" w:themeColor="text1"/>
          <w:szCs w:val="24"/>
          <w:lang w:val="en-US"/>
        </w:rPr>
        <w:t xml:space="preserve">Van der </w:t>
      </w:r>
      <w:proofErr w:type="spellStart"/>
      <w:r w:rsidR="006B0B3F" w:rsidRPr="00DB76BE">
        <w:rPr>
          <w:rFonts w:asciiTheme="majorBidi" w:hAnsiTheme="majorBidi" w:cstheme="majorBidi"/>
          <w:color w:val="000000" w:themeColor="text1"/>
          <w:szCs w:val="24"/>
          <w:lang w:val="en-US"/>
        </w:rPr>
        <w:t>Heijde</w:t>
      </w:r>
      <w:proofErr w:type="spellEnd"/>
      <w:r w:rsidR="006B0B3F">
        <w:rPr>
          <w:rFonts w:asciiTheme="majorBidi" w:hAnsiTheme="majorBidi" w:cstheme="majorBidi"/>
          <w:color w:val="000000" w:themeColor="text1"/>
          <w:szCs w:val="24"/>
          <w:lang w:val="en-US"/>
        </w:rPr>
        <w:t xml:space="preserve"> and </w:t>
      </w:r>
      <w:r w:rsidR="006B0B3F" w:rsidRPr="00DB76BE">
        <w:rPr>
          <w:rFonts w:asciiTheme="majorBidi" w:hAnsiTheme="majorBidi" w:cstheme="majorBidi"/>
          <w:color w:val="000000" w:themeColor="text1"/>
          <w:szCs w:val="24"/>
          <w:lang w:val="en-US"/>
        </w:rPr>
        <w:t>Van der Heijden, 2006)</w:t>
      </w:r>
      <w:r w:rsidR="00A866A6">
        <w:rPr>
          <w:rFonts w:asciiTheme="majorBidi" w:hAnsiTheme="majorBidi" w:cstheme="majorBidi"/>
          <w:color w:val="000000" w:themeColor="text1"/>
          <w:szCs w:val="24"/>
          <w:lang w:val="en-US"/>
        </w:rPr>
        <w:t>.</w:t>
      </w:r>
      <w:r w:rsidR="00866051">
        <w:rPr>
          <w:rFonts w:asciiTheme="majorBidi" w:hAnsiTheme="majorBidi" w:cstheme="majorBidi"/>
          <w:color w:val="000000" w:themeColor="text1"/>
          <w:szCs w:val="24"/>
          <w:lang w:val="en-US"/>
        </w:rPr>
        <w:t xml:space="preserve"> </w:t>
      </w:r>
      <w:r w:rsidR="00A866A6">
        <w:rPr>
          <w:rFonts w:asciiTheme="majorBidi" w:hAnsiTheme="majorBidi" w:cstheme="majorBidi"/>
          <w:color w:val="000000" w:themeColor="text1"/>
          <w:szCs w:val="24"/>
          <w:lang w:val="en-US"/>
        </w:rPr>
        <w:t>Much research has examined g</w:t>
      </w:r>
      <w:r w:rsidR="00A866A6">
        <w:rPr>
          <w:rFonts w:asciiTheme="majorBidi" w:hAnsiTheme="majorBidi" w:cstheme="majorBidi"/>
          <w:bCs/>
          <w:color w:val="000000" w:themeColor="text1"/>
          <w:szCs w:val="24"/>
          <w:lang w:val="en-US"/>
        </w:rPr>
        <w:t xml:space="preserve">raduate education as a factor in employability (Donald, </w:t>
      </w:r>
      <w:r w:rsidR="00A866A6" w:rsidRPr="00F75EEF">
        <w:rPr>
          <w:szCs w:val="24"/>
        </w:rPr>
        <w:t>B</w:t>
      </w:r>
      <w:r w:rsidR="00A866A6">
        <w:rPr>
          <w:szCs w:val="24"/>
        </w:rPr>
        <w:t>aruch, and</w:t>
      </w:r>
      <w:r w:rsidR="00A866A6" w:rsidRPr="00F75EEF">
        <w:rPr>
          <w:szCs w:val="24"/>
        </w:rPr>
        <w:t xml:space="preserve"> </w:t>
      </w:r>
      <w:r w:rsidR="00A866A6" w:rsidRPr="00F75EEF">
        <w:rPr>
          <w:szCs w:val="24"/>
          <w:lang w:eastAsia="zh-TW"/>
        </w:rPr>
        <w:t>Ashleigh</w:t>
      </w:r>
      <w:r w:rsidR="00A866A6">
        <w:rPr>
          <w:szCs w:val="24"/>
          <w:lang w:eastAsia="zh-TW"/>
        </w:rPr>
        <w:t xml:space="preserve">, 2019), suggesting future research should examine other factors, such as socioeconomic status, </w:t>
      </w:r>
      <w:r w:rsidR="00FC3D24">
        <w:rPr>
          <w:szCs w:val="24"/>
          <w:lang w:eastAsia="zh-TW"/>
        </w:rPr>
        <w:t xml:space="preserve">PC </w:t>
      </w:r>
      <w:r w:rsidR="00A866A6">
        <w:rPr>
          <w:szCs w:val="24"/>
          <w:lang w:eastAsia="zh-TW"/>
        </w:rPr>
        <w:t>career orientation, and ambition.</w:t>
      </w:r>
      <w:r w:rsidR="00A866A6">
        <w:rPr>
          <w:rFonts w:asciiTheme="majorBidi" w:hAnsiTheme="majorBidi" w:cstheme="majorBidi"/>
          <w:bCs/>
          <w:color w:val="000000" w:themeColor="text1"/>
          <w:szCs w:val="24"/>
          <w:lang w:val="en-US"/>
        </w:rPr>
        <w:t xml:space="preserve"> </w:t>
      </w:r>
      <w:r w:rsidRPr="008A0022">
        <w:rPr>
          <w:rFonts w:asciiTheme="majorBidi" w:hAnsiTheme="majorBidi" w:cstheme="majorBidi"/>
          <w:bCs/>
          <w:color w:val="000000" w:themeColor="text1"/>
          <w:szCs w:val="24"/>
          <w:lang w:val="en-US"/>
        </w:rPr>
        <w:t>Although</w:t>
      </w:r>
      <w:r w:rsidR="003573A8">
        <w:rPr>
          <w:rFonts w:asciiTheme="majorBidi" w:hAnsiTheme="majorBidi" w:cstheme="majorBidi"/>
          <w:bCs/>
          <w:color w:val="000000" w:themeColor="text1"/>
          <w:szCs w:val="24"/>
          <w:lang w:val="en-US"/>
        </w:rPr>
        <w:t xml:space="preserve"> many studies have examined employability,</w:t>
      </w:r>
      <w:r w:rsidRPr="008A0022">
        <w:rPr>
          <w:rFonts w:asciiTheme="majorBidi" w:hAnsiTheme="majorBidi" w:cstheme="majorBidi"/>
          <w:bCs/>
          <w:color w:val="000000" w:themeColor="text1"/>
          <w:szCs w:val="24"/>
          <w:lang w:val="en-US"/>
        </w:rPr>
        <w:t xml:space="preserve"> there is </w:t>
      </w:r>
      <w:r w:rsidR="00235834" w:rsidRPr="008A0022">
        <w:rPr>
          <w:rFonts w:asciiTheme="majorBidi" w:hAnsiTheme="majorBidi" w:cstheme="majorBidi"/>
          <w:bCs/>
          <w:color w:val="000000" w:themeColor="text1"/>
          <w:szCs w:val="24"/>
          <w:lang w:val="en-US"/>
        </w:rPr>
        <w:t xml:space="preserve">currently </w:t>
      </w:r>
      <w:r w:rsidRPr="008A0022">
        <w:rPr>
          <w:rFonts w:asciiTheme="majorBidi" w:hAnsiTheme="majorBidi" w:cstheme="majorBidi"/>
          <w:bCs/>
          <w:color w:val="000000" w:themeColor="text1"/>
          <w:szCs w:val="24"/>
          <w:lang w:val="en-US"/>
        </w:rPr>
        <w:t xml:space="preserve">no consensus on </w:t>
      </w:r>
      <w:r w:rsidR="003573A8">
        <w:rPr>
          <w:rFonts w:asciiTheme="majorBidi" w:hAnsiTheme="majorBidi" w:cstheme="majorBidi"/>
          <w:bCs/>
          <w:color w:val="000000" w:themeColor="text1"/>
          <w:szCs w:val="24"/>
          <w:lang w:val="en-US"/>
        </w:rPr>
        <w:t xml:space="preserve">its </w:t>
      </w:r>
      <w:r w:rsidRPr="008A0022">
        <w:rPr>
          <w:rFonts w:asciiTheme="majorBidi" w:hAnsiTheme="majorBidi" w:cstheme="majorBidi"/>
          <w:bCs/>
          <w:color w:val="000000" w:themeColor="text1"/>
          <w:szCs w:val="24"/>
          <w:lang w:val="en-US"/>
        </w:rPr>
        <w:t>dimensions (Fugate et al., 2004; Williams, Dodd, Steele,</w:t>
      </w:r>
      <w:r w:rsidR="00B201FD">
        <w:rPr>
          <w:rFonts w:asciiTheme="majorBidi" w:hAnsiTheme="majorBidi" w:cstheme="majorBidi"/>
          <w:bCs/>
          <w:color w:val="000000" w:themeColor="text1"/>
          <w:szCs w:val="24"/>
          <w:lang w:val="en-US"/>
        </w:rPr>
        <w:t xml:space="preserve"> and </w:t>
      </w:r>
      <w:r w:rsidRPr="008A0022">
        <w:rPr>
          <w:rFonts w:asciiTheme="majorBidi" w:hAnsiTheme="majorBidi" w:cstheme="majorBidi"/>
          <w:bCs/>
          <w:color w:val="000000" w:themeColor="text1"/>
          <w:szCs w:val="24"/>
          <w:lang w:val="en-US"/>
        </w:rPr>
        <w:t>Randall, 2016)</w:t>
      </w:r>
      <w:r w:rsidR="003573A8">
        <w:rPr>
          <w:rFonts w:asciiTheme="majorBidi" w:hAnsiTheme="majorBidi" w:cstheme="majorBidi"/>
          <w:bCs/>
          <w:color w:val="000000" w:themeColor="text1"/>
          <w:szCs w:val="24"/>
          <w:lang w:val="en-US"/>
        </w:rPr>
        <w:t xml:space="preserve">. </w:t>
      </w:r>
    </w:p>
    <w:p w14:paraId="2A4BF478" w14:textId="389ACF1A" w:rsidR="005D0EB0" w:rsidRPr="00E448E7" w:rsidRDefault="005D0EB0" w:rsidP="00866051">
      <w:pPr>
        <w:spacing w:after="0" w:line="480" w:lineRule="auto"/>
        <w:rPr>
          <w:i/>
          <w:color w:val="000000" w:themeColor="text1"/>
          <w:lang w:val="en-US"/>
        </w:rPr>
      </w:pPr>
      <w:r w:rsidRPr="00E448E7">
        <w:rPr>
          <w:rFonts w:asciiTheme="majorBidi" w:hAnsiTheme="majorBidi" w:cstheme="majorBidi"/>
          <w:bCs/>
          <w:i/>
          <w:color w:val="000000" w:themeColor="text1"/>
          <w:szCs w:val="24"/>
          <w:lang w:val="en-US"/>
        </w:rPr>
        <w:t>Sustainable careers</w:t>
      </w:r>
    </w:p>
    <w:p w14:paraId="5FC95B49" w14:textId="55BBB3BE" w:rsidR="00E448E7" w:rsidRDefault="00235834" w:rsidP="00E448E7">
      <w:pPr>
        <w:spacing w:after="0" w:line="480" w:lineRule="auto"/>
        <w:rPr>
          <w:rFonts w:asciiTheme="majorBidi" w:hAnsiTheme="majorBidi" w:cstheme="majorBidi"/>
          <w:szCs w:val="24"/>
          <w:lang w:val="en-US"/>
        </w:rPr>
      </w:pPr>
      <w:r w:rsidRPr="008A0022">
        <w:rPr>
          <w:color w:val="000000" w:themeColor="text1"/>
          <w:lang w:val="en-US"/>
        </w:rPr>
        <w:tab/>
      </w:r>
      <w:r w:rsidR="00F768C5" w:rsidRPr="008A0022">
        <w:rPr>
          <w:rFonts w:asciiTheme="majorBidi" w:hAnsiTheme="majorBidi" w:cstheme="majorBidi"/>
          <w:bCs/>
          <w:color w:val="000000" w:themeColor="text1"/>
          <w:szCs w:val="24"/>
          <w:lang w:val="en-US"/>
        </w:rPr>
        <w:t xml:space="preserve">Career sustainability refers to people’s capacity to learn, create, test, and maintain adaptability in managing their careers (De Vos and Van der Heijden, 2015). </w:t>
      </w:r>
      <w:r w:rsidR="007318A0" w:rsidRPr="008A0022">
        <w:rPr>
          <w:rFonts w:asciiTheme="majorBidi" w:hAnsiTheme="majorBidi" w:cstheme="majorBidi"/>
          <w:bCs/>
          <w:color w:val="000000" w:themeColor="text1"/>
          <w:szCs w:val="24"/>
          <w:lang w:val="en-US"/>
        </w:rPr>
        <w:lastRenderedPageBreak/>
        <w:t xml:space="preserve">Conceptualization of career </w:t>
      </w:r>
      <w:r w:rsidR="004E10EC" w:rsidRPr="008A0022">
        <w:rPr>
          <w:rFonts w:asciiTheme="majorBidi" w:hAnsiTheme="majorBidi" w:cstheme="majorBidi"/>
          <w:bCs/>
          <w:color w:val="000000" w:themeColor="text1"/>
          <w:szCs w:val="24"/>
          <w:lang w:val="en-US"/>
        </w:rPr>
        <w:t>sustainabi</w:t>
      </w:r>
      <w:r w:rsidR="004E10EC">
        <w:rPr>
          <w:rFonts w:asciiTheme="majorBidi" w:hAnsiTheme="majorBidi" w:cstheme="majorBidi"/>
          <w:bCs/>
          <w:color w:val="000000" w:themeColor="text1"/>
          <w:szCs w:val="24"/>
          <w:lang w:val="en-US"/>
        </w:rPr>
        <w:t>lity</w:t>
      </w:r>
      <w:r w:rsidR="007318A0" w:rsidRPr="008A0022">
        <w:rPr>
          <w:rFonts w:asciiTheme="majorBidi" w:hAnsiTheme="majorBidi" w:cstheme="majorBidi"/>
          <w:bCs/>
          <w:color w:val="000000" w:themeColor="text1"/>
          <w:szCs w:val="24"/>
          <w:lang w:val="en-US"/>
        </w:rPr>
        <w:t xml:space="preserve"> is still in a nascent stage, with several authors </w:t>
      </w:r>
      <w:r w:rsidR="003573A8">
        <w:rPr>
          <w:rFonts w:asciiTheme="majorBidi" w:hAnsiTheme="majorBidi" w:cstheme="majorBidi"/>
          <w:bCs/>
          <w:color w:val="000000" w:themeColor="text1"/>
          <w:szCs w:val="24"/>
          <w:lang w:val="en-US"/>
        </w:rPr>
        <w:t xml:space="preserve">offering </w:t>
      </w:r>
      <w:r w:rsidR="007318A0" w:rsidRPr="008A0022">
        <w:rPr>
          <w:rFonts w:asciiTheme="majorBidi" w:hAnsiTheme="majorBidi" w:cstheme="majorBidi"/>
          <w:bCs/>
          <w:color w:val="000000" w:themeColor="text1"/>
          <w:szCs w:val="24"/>
          <w:lang w:val="en-US"/>
        </w:rPr>
        <w:t xml:space="preserve">different ways </w:t>
      </w:r>
      <w:r w:rsidR="003573A8">
        <w:rPr>
          <w:rFonts w:asciiTheme="majorBidi" w:hAnsiTheme="majorBidi" w:cstheme="majorBidi"/>
          <w:bCs/>
          <w:color w:val="000000" w:themeColor="text1"/>
          <w:szCs w:val="24"/>
          <w:lang w:val="en-US"/>
        </w:rPr>
        <w:t xml:space="preserve">to </w:t>
      </w:r>
      <w:r w:rsidR="007318A0" w:rsidRPr="008A0022">
        <w:rPr>
          <w:rFonts w:asciiTheme="majorBidi" w:hAnsiTheme="majorBidi" w:cstheme="majorBidi"/>
          <w:bCs/>
          <w:color w:val="000000" w:themeColor="text1"/>
          <w:szCs w:val="24"/>
          <w:lang w:val="en-US"/>
        </w:rPr>
        <w:t xml:space="preserve">characterize the construct (see Chin et al., 2019 for a review). For example, </w:t>
      </w:r>
      <w:r w:rsidR="00F768C5" w:rsidRPr="008A0022">
        <w:rPr>
          <w:color w:val="000000"/>
          <w:lang w:val="en-US"/>
        </w:rPr>
        <w:t xml:space="preserve">De Vos, Van der Heijden, and </w:t>
      </w:r>
      <w:proofErr w:type="spellStart"/>
      <w:r w:rsidR="00F768C5" w:rsidRPr="008A0022">
        <w:rPr>
          <w:color w:val="000000"/>
          <w:lang w:val="en-US"/>
        </w:rPr>
        <w:t>Akkermans</w:t>
      </w:r>
      <w:proofErr w:type="spellEnd"/>
      <w:r w:rsidR="00F768C5" w:rsidRPr="008A0022">
        <w:rPr>
          <w:color w:val="000000"/>
          <w:lang w:val="en-US"/>
        </w:rPr>
        <w:t xml:space="preserve"> (2020)</w:t>
      </w:r>
      <w:r w:rsidR="00A626DB" w:rsidRPr="008A0022">
        <w:rPr>
          <w:color w:val="000000"/>
          <w:lang w:val="en-US"/>
        </w:rPr>
        <w:t xml:space="preserve"> suggest </w:t>
      </w:r>
      <w:r w:rsidR="00F768C5" w:rsidRPr="008A0022">
        <w:rPr>
          <w:rFonts w:asciiTheme="majorBidi" w:hAnsiTheme="majorBidi" w:cstheme="majorBidi"/>
          <w:bCs/>
          <w:color w:val="000000" w:themeColor="text1"/>
          <w:szCs w:val="24"/>
          <w:lang w:val="en-US"/>
        </w:rPr>
        <w:t xml:space="preserve">the three interacting dimensions of person, context, and time be used to examine career sustainability, with level of sustainability determined by measuring people’s health, happiness, and productivity. </w:t>
      </w:r>
      <w:r w:rsidR="006B0B3F" w:rsidRPr="006B0B3F">
        <w:rPr>
          <w:rFonts w:asciiTheme="majorBidi" w:hAnsiTheme="majorBidi" w:cstheme="majorBidi"/>
          <w:szCs w:val="24"/>
          <w:lang w:val="en-US"/>
        </w:rPr>
        <w:t xml:space="preserve">Chin, Jawahar </w:t>
      </w:r>
      <w:r w:rsidR="006B0B3F">
        <w:rPr>
          <w:rFonts w:asciiTheme="majorBidi" w:hAnsiTheme="majorBidi" w:cstheme="majorBidi"/>
          <w:szCs w:val="24"/>
          <w:lang w:val="en-US"/>
        </w:rPr>
        <w:t xml:space="preserve">and </w:t>
      </w:r>
      <w:r w:rsidR="006B0B3F" w:rsidRPr="006B0B3F">
        <w:rPr>
          <w:rFonts w:asciiTheme="majorBidi" w:hAnsiTheme="majorBidi" w:cstheme="majorBidi"/>
          <w:szCs w:val="24"/>
          <w:lang w:val="en-US"/>
        </w:rPr>
        <w:t>Li</w:t>
      </w:r>
      <w:r w:rsidR="006B0B3F">
        <w:rPr>
          <w:rFonts w:asciiTheme="majorBidi" w:hAnsiTheme="majorBidi" w:cstheme="majorBidi"/>
          <w:szCs w:val="24"/>
          <w:lang w:val="en-US"/>
        </w:rPr>
        <w:t xml:space="preserve"> (</w:t>
      </w:r>
      <w:r w:rsidR="006B0B3F" w:rsidRPr="006B0B3F">
        <w:rPr>
          <w:rFonts w:asciiTheme="majorBidi" w:hAnsiTheme="majorBidi" w:cstheme="majorBidi"/>
          <w:szCs w:val="24"/>
          <w:lang w:val="en-US"/>
        </w:rPr>
        <w:t>2021)</w:t>
      </w:r>
      <w:r w:rsidR="006B0B3F">
        <w:rPr>
          <w:rFonts w:asciiTheme="majorBidi" w:hAnsiTheme="majorBidi" w:cstheme="majorBidi"/>
          <w:szCs w:val="24"/>
          <w:lang w:val="en-US"/>
        </w:rPr>
        <w:t xml:space="preserve"> propose that sustainability </w:t>
      </w:r>
      <w:r w:rsidR="0089281C">
        <w:rPr>
          <w:rFonts w:asciiTheme="majorBidi" w:hAnsiTheme="majorBidi" w:cstheme="majorBidi"/>
          <w:szCs w:val="24"/>
          <w:lang w:val="en-US"/>
        </w:rPr>
        <w:t xml:space="preserve">consists </w:t>
      </w:r>
      <w:r w:rsidR="006B0B3F">
        <w:rPr>
          <w:rFonts w:asciiTheme="majorBidi" w:hAnsiTheme="majorBidi" w:cstheme="majorBidi"/>
          <w:szCs w:val="24"/>
          <w:lang w:val="en-US"/>
        </w:rPr>
        <w:t xml:space="preserve">of the four dimensions of </w:t>
      </w:r>
      <w:r w:rsidR="003573A8">
        <w:rPr>
          <w:rFonts w:asciiTheme="majorBidi" w:hAnsiTheme="majorBidi" w:cstheme="majorBidi"/>
          <w:szCs w:val="24"/>
          <w:lang w:val="en-US"/>
        </w:rPr>
        <w:t>flexible</w:t>
      </w:r>
      <w:r w:rsidR="006B0B3F">
        <w:rPr>
          <w:rFonts w:asciiTheme="majorBidi" w:hAnsiTheme="majorBidi" w:cstheme="majorBidi"/>
          <w:szCs w:val="24"/>
          <w:lang w:val="en-US"/>
        </w:rPr>
        <w:t xml:space="preserve">, renewable, integrative, and resourceful. They developed and validated a twelve item </w:t>
      </w:r>
      <w:r w:rsidR="003573A8">
        <w:rPr>
          <w:rFonts w:asciiTheme="majorBidi" w:hAnsiTheme="majorBidi" w:cstheme="majorBidi"/>
          <w:szCs w:val="24"/>
          <w:lang w:val="en-US"/>
        </w:rPr>
        <w:t xml:space="preserve">scale </w:t>
      </w:r>
      <w:r w:rsidR="006B0B3F">
        <w:rPr>
          <w:rFonts w:asciiTheme="majorBidi" w:hAnsiTheme="majorBidi" w:cstheme="majorBidi"/>
          <w:szCs w:val="24"/>
          <w:lang w:val="en-US"/>
        </w:rPr>
        <w:t>to measure sustainability.</w:t>
      </w:r>
      <w:r w:rsidR="00304A82">
        <w:rPr>
          <w:rFonts w:asciiTheme="majorBidi" w:hAnsiTheme="majorBidi" w:cstheme="majorBidi"/>
          <w:szCs w:val="24"/>
          <w:lang w:val="en-US"/>
        </w:rPr>
        <w:t xml:space="preserve"> </w:t>
      </w:r>
    </w:p>
    <w:p w14:paraId="143F00D5" w14:textId="557E0D19" w:rsidR="00E448E7" w:rsidRDefault="005D0EB0" w:rsidP="00E448E7">
      <w:pPr>
        <w:spacing w:after="0" w:line="480" w:lineRule="auto"/>
        <w:rPr>
          <w:rFonts w:asciiTheme="majorBidi" w:hAnsiTheme="majorBidi" w:cstheme="majorBidi"/>
          <w:szCs w:val="24"/>
          <w:lang w:val="en-US"/>
        </w:rPr>
      </w:pPr>
      <w:r w:rsidRPr="00E448E7">
        <w:rPr>
          <w:rFonts w:asciiTheme="majorBidi" w:hAnsiTheme="majorBidi" w:cstheme="majorBidi"/>
          <w:i/>
          <w:szCs w:val="24"/>
          <w:lang w:val="en-US"/>
        </w:rPr>
        <w:t>Chance events</w:t>
      </w:r>
      <w:r w:rsidR="00BC14C2">
        <w:rPr>
          <w:rFonts w:asciiTheme="majorBidi" w:hAnsiTheme="majorBidi" w:cstheme="majorBidi"/>
          <w:i/>
          <w:szCs w:val="24"/>
          <w:lang w:val="en-US"/>
        </w:rPr>
        <w:t xml:space="preserve"> and career shocks</w:t>
      </w:r>
      <w:r w:rsidRPr="00E448E7">
        <w:rPr>
          <w:rFonts w:asciiTheme="majorBidi" w:hAnsiTheme="majorBidi" w:cstheme="majorBidi"/>
          <w:i/>
          <w:szCs w:val="24"/>
          <w:lang w:val="en-US"/>
        </w:rPr>
        <w:t xml:space="preserve"> </w:t>
      </w:r>
    </w:p>
    <w:p w14:paraId="719B030A" w14:textId="63BD6A08" w:rsidR="00E448E7" w:rsidRDefault="004D2245" w:rsidP="00E448E7">
      <w:pPr>
        <w:spacing w:after="0" w:line="480" w:lineRule="auto"/>
        <w:ind w:firstLine="720"/>
        <w:rPr>
          <w:rFonts w:asciiTheme="majorBidi" w:hAnsiTheme="majorBidi" w:cstheme="majorBidi"/>
          <w:szCs w:val="24"/>
          <w:lang w:val="en-US"/>
        </w:rPr>
      </w:pPr>
      <w:r>
        <w:rPr>
          <w:iCs/>
          <w:color w:val="000000" w:themeColor="text1"/>
          <w:lang w:val="en-US"/>
        </w:rPr>
        <w:t>Chance events</w:t>
      </w:r>
      <w:r w:rsidR="003573A8">
        <w:rPr>
          <w:iCs/>
          <w:color w:val="000000" w:themeColor="text1"/>
          <w:lang w:val="en-US"/>
        </w:rPr>
        <w:t xml:space="preserve"> are </w:t>
      </w:r>
      <w:r w:rsidR="003573A8">
        <w:rPr>
          <w:iCs/>
          <w:color w:val="000000" w:themeColor="text1"/>
        </w:rPr>
        <w:t xml:space="preserve">unpredictable, luck-based occurrences that may </w:t>
      </w:r>
      <w:r>
        <w:rPr>
          <w:iCs/>
          <w:color w:val="000000" w:themeColor="text1"/>
          <w:lang w:val="en-US"/>
        </w:rPr>
        <w:t xml:space="preserve">influence </w:t>
      </w:r>
      <w:r w:rsidR="003573A8">
        <w:rPr>
          <w:iCs/>
          <w:color w:val="000000" w:themeColor="text1"/>
          <w:lang w:val="en-US"/>
        </w:rPr>
        <w:t xml:space="preserve">one’s </w:t>
      </w:r>
      <w:r>
        <w:rPr>
          <w:iCs/>
          <w:color w:val="000000" w:themeColor="text1"/>
          <w:lang w:val="en-US"/>
        </w:rPr>
        <w:t>career</w:t>
      </w:r>
      <w:r w:rsidR="003573A8">
        <w:rPr>
          <w:iCs/>
          <w:color w:val="000000" w:themeColor="text1"/>
          <w:lang w:val="en-US"/>
        </w:rPr>
        <w:t xml:space="preserve"> (</w:t>
      </w:r>
      <w:r w:rsidR="003573A8" w:rsidRPr="008A0022">
        <w:rPr>
          <w:iCs/>
          <w:color w:val="000000" w:themeColor="text1"/>
          <w:lang w:val="en-US"/>
        </w:rPr>
        <w:t>Bright et al.</w:t>
      </w:r>
      <w:r w:rsidR="003573A8">
        <w:rPr>
          <w:iCs/>
          <w:color w:val="000000" w:themeColor="text1"/>
          <w:lang w:val="en-US"/>
        </w:rPr>
        <w:t xml:space="preserve">, </w:t>
      </w:r>
      <w:r w:rsidR="003573A8" w:rsidRPr="008A0022">
        <w:rPr>
          <w:iCs/>
          <w:color w:val="000000" w:themeColor="text1"/>
          <w:lang w:val="en-US"/>
        </w:rPr>
        <w:t>2005</w:t>
      </w:r>
      <w:r w:rsidR="003573A8">
        <w:rPr>
          <w:iCs/>
          <w:color w:val="000000" w:themeColor="text1"/>
          <w:lang w:val="en-US"/>
        </w:rPr>
        <w:t xml:space="preserve">). </w:t>
      </w:r>
      <w:r w:rsidR="006368D6" w:rsidRPr="00D27FEA">
        <w:rPr>
          <w:iCs/>
          <w:color w:val="000000" w:themeColor="text1"/>
          <w:szCs w:val="24"/>
        </w:rPr>
        <w:t xml:space="preserve">Baruch and </w:t>
      </w:r>
      <w:r w:rsidR="006368D6" w:rsidRPr="00D27FEA">
        <w:rPr>
          <w:bCs/>
          <w:szCs w:val="24"/>
          <w:lang w:val="de-DE" w:eastAsia="zh-CN"/>
        </w:rPr>
        <w:t>Lavi-Steiner</w:t>
      </w:r>
      <w:r w:rsidR="006368D6" w:rsidRPr="00D27FEA">
        <w:rPr>
          <w:iCs/>
          <w:color w:val="000000" w:themeColor="text1"/>
          <w:szCs w:val="24"/>
        </w:rPr>
        <w:t xml:space="preserve"> (2015)</w:t>
      </w:r>
      <w:r w:rsidR="006368D6">
        <w:rPr>
          <w:iCs/>
          <w:color w:val="000000" w:themeColor="text1"/>
          <w:szCs w:val="24"/>
        </w:rPr>
        <w:t xml:space="preserve"> found that </w:t>
      </w:r>
      <w:r w:rsidR="006368D6" w:rsidRPr="00D27FEA">
        <w:rPr>
          <w:iCs/>
          <w:color w:val="000000" w:themeColor="text1"/>
          <w:szCs w:val="24"/>
        </w:rPr>
        <w:t>positive</w:t>
      </w:r>
      <w:r w:rsidR="006368D6">
        <w:rPr>
          <w:iCs/>
          <w:color w:val="000000" w:themeColor="text1"/>
          <w:szCs w:val="24"/>
        </w:rPr>
        <w:t xml:space="preserve"> (negative) </w:t>
      </w:r>
      <w:r w:rsidR="006368D6" w:rsidRPr="00D27FEA">
        <w:rPr>
          <w:iCs/>
          <w:color w:val="000000" w:themeColor="text1"/>
          <w:szCs w:val="24"/>
        </w:rPr>
        <w:t xml:space="preserve">chance events </w:t>
      </w:r>
      <w:r w:rsidR="006368D6">
        <w:rPr>
          <w:iCs/>
          <w:color w:val="000000" w:themeColor="text1"/>
          <w:szCs w:val="24"/>
        </w:rPr>
        <w:t xml:space="preserve">do </w:t>
      </w:r>
      <w:r w:rsidR="006368D6" w:rsidRPr="00D27FEA">
        <w:rPr>
          <w:iCs/>
          <w:color w:val="000000" w:themeColor="text1"/>
          <w:szCs w:val="24"/>
        </w:rPr>
        <w:t xml:space="preserve">not necessarily lead to positive </w:t>
      </w:r>
      <w:r w:rsidR="006368D6">
        <w:rPr>
          <w:iCs/>
          <w:color w:val="000000" w:themeColor="text1"/>
          <w:szCs w:val="24"/>
        </w:rPr>
        <w:t>(</w:t>
      </w:r>
      <w:r w:rsidR="006368D6" w:rsidRPr="00D27FEA">
        <w:rPr>
          <w:iCs/>
          <w:color w:val="000000" w:themeColor="text1"/>
          <w:szCs w:val="24"/>
        </w:rPr>
        <w:t>negative</w:t>
      </w:r>
      <w:r w:rsidR="006368D6">
        <w:rPr>
          <w:iCs/>
          <w:color w:val="000000" w:themeColor="text1"/>
          <w:szCs w:val="24"/>
        </w:rPr>
        <w:t xml:space="preserve">) </w:t>
      </w:r>
      <w:r w:rsidR="006368D6" w:rsidRPr="00D27FEA">
        <w:rPr>
          <w:iCs/>
          <w:color w:val="000000" w:themeColor="text1"/>
          <w:szCs w:val="24"/>
        </w:rPr>
        <w:t>career outcomes</w:t>
      </w:r>
      <w:r w:rsidR="006368D6">
        <w:rPr>
          <w:iCs/>
          <w:color w:val="000000" w:themeColor="text1"/>
          <w:szCs w:val="24"/>
        </w:rPr>
        <w:t>. For example,</w:t>
      </w:r>
      <w:r w:rsidR="003573A8">
        <w:rPr>
          <w:iCs/>
          <w:color w:val="000000" w:themeColor="text1"/>
          <w:szCs w:val="24"/>
        </w:rPr>
        <w:t xml:space="preserve"> p</w:t>
      </w:r>
      <w:r w:rsidR="006368D6">
        <w:rPr>
          <w:iCs/>
          <w:color w:val="000000" w:themeColor="text1"/>
          <w:szCs w:val="24"/>
        </w:rPr>
        <w:t>eople may come to see being fired as a blessing in disguise</w:t>
      </w:r>
      <w:r w:rsidR="00885465">
        <w:rPr>
          <w:iCs/>
          <w:color w:val="000000" w:themeColor="text1"/>
          <w:szCs w:val="24"/>
        </w:rPr>
        <w:t xml:space="preserve"> because it </w:t>
      </w:r>
      <w:r w:rsidR="006368D6">
        <w:rPr>
          <w:iCs/>
          <w:color w:val="000000" w:themeColor="text1"/>
          <w:szCs w:val="24"/>
        </w:rPr>
        <w:t>forc</w:t>
      </w:r>
      <w:r w:rsidR="00885465">
        <w:rPr>
          <w:iCs/>
          <w:color w:val="000000" w:themeColor="text1"/>
          <w:szCs w:val="24"/>
        </w:rPr>
        <w:t xml:space="preserve">ed </w:t>
      </w:r>
      <w:r w:rsidR="006368D6">
        <w:rPr>
          <w:iCs/>
          <w:color w:val="000000" w:themeColor="text1"/>
          <w:szCs w:val="24"/>
        </w:rPr>
        <w:t xml:space="preserve">them to transition away from an abusive organizational culture to better employment opportunities. </w:t>
      </w:r>
      <w:r w:rsidR="00A866A6">
        <w:rPr>
          <w:iCs/>
          <w:color w:val="000000" w:themeColor="text1"/>
          <w:szCs w:val="24"/>
        </w:rPr>
        <w:t>Negatively perceived c</w:t>
      </w:r>
      <w:r w:rsidR="00A866A6">
        <w:rPr>
          <w:iCs/>
          <w:color w:val="000000" w:themeColor="text1"/>
        </w:rPr>
        <w:t xml:space="preserve">hance events may have a positive impact on career trajectories because these events may spark </w:t>
      </w:r>
      <w:r w:rsidR="00A866A6" w:rsidRPr="00845030">
        <w:rPr>
          <w:iCs/>
          <w:color w:val="000000" w:themeColor="text1"/>
        </w:rPr>
        <w:t>happenstance learning</w:t>
      </w:r>
      <w:r w:rsidR="00A866A6">
        <w:rPr>
          <w:iCs/>
          <w:color w:val="000000" w:themeColor="text1"/>
        </w:rPr>
        <w:t xml:space="preserve"> (</w:t>
      </w:r>
      <w:proofErr w:type="spellStart"/>
      <w:r w:rsidR="00A866A6">
        <w:rPr>
          <w:iCs/>
          <w:color w:val="000000" w:themeColor="text1"/>
        </w:rPr>
        <w:t>Krumboltz</w:t>
      </w:r>
      <w:proofErr w:type="spellEnd"/>
      <w:r w:rsidR="00A866A6">
        <w:rPr>
          <w:iCs/>
          <w:color w:val="000000" w:themeColor="text1"/>
        </w:rPr>
        <w:t xml:space="preserve">, </w:t>
      </w:r>
      <w:r w:rsidR="00A866A6" w:rsidRPr="00845030">
        <w:rPr>
          <w:iCs/>
          <w:color w:val="000000" w:themeColor="text1"/>
        </w:rPr>
        <w:t>2009)</w:t>
      </w:r>
      <w:r w:rsidR="00BC14C2">
        <w:rPr>
          <w:iCs/>
          <w:color w:val="000000" w:themeColor="text1"/>
        </w:rPr>
        <w:t xml:space="preserve">. </w:t>
      </w:r>
      <w:r w:rsidR="00FC3D24">
        <w:rPr>
          <w:iCs/>
          <w:color w:val="000000" w:themeColor="text1"/>
        </w:rPr>
        <w:t xml:space="preserve">In addition, </w:t>
      </w:r>
      <w:r w:rsidR="00D040CB" w:rsidRPr="00D27FEA">
        <w:rPr>
          <w:iCs/>
          <w:color w:val="000000" w:themeColor="text1"/>
          <w:szCs w:val="24"/>
        </w:rPr>
        <w:t>Bright et al</w:t>
      </w:r>
      <w:r w:rsidR="00866051">
        <w:rPr>
          <w:iCs/>
          <w:color w:val="000000" w:themeColor="text1"/>
          <w:szCs w:val="24"/>
        </w:rPr>
        <w:t>.</w:t>
      </w:r>
      <w:r w:rsidR="00D040CB" w:rsidRPr="00D27FEA">
        <w:rPr>
          <w:iCs/>
          <w:color w:val="000000" w:themeColor="text1"/>
          <w:szCs w:val="24"/>
        </w:rPr>
        <w:t xml:space="preserve"> (</w:t>
      </w:r>
      <w:r w:rsidR="00BC14C2">
        <w:rPr>
          <w:iCs/>
          <w:color w:val="000000" w:themeColor="text1"/>
          <w:szCs w:val="24"/>
        </w:rPr>
        <w:t>2005, 2</w:t>
      </w:r>
      <w:r w:rsidR="00BC14C2" w:rsidRPr="00D27FEA">
        <w:rPr>
          <w:iCs/>
          <w:color w:val="000000" w:themeColor="text1"/>
          <w:szCs w:val="24"/>
        </w:rPr>
        <w:t>009</w:t>
      </w:r>
      <w:r w:rsidR="00D040CB">
        <w:rPr>
          <w:iCs/>
          <w:color w:val="000000" w:themeColor="text1"/>
          <w:szCs w:val="24"/>
        </w:rPr>
        <w:t xml:space="preserve">) </w:t>
      </w:r>
      <w:r w:rsidR="00BC14C2">
        <w:rPr>
          <w:iCs/>
          <w:color w:val="000000" w:themeColor="text1"/>
          <w:szCs w:val="24"/>
        </w:rPr>
        <w:t xml:space="preserve">found </w:t>
      </w:r>
      <w:r w:rsidR="006368D6">
        <w:rPr>
          <w:iCs/>
          <w:color w:val="000000" w:themeColor="text1"/>
          <w:szCs w:val="24"/>
        </w:rPr>
        <w:t xml:space="preserve">that people </w:t>
      </w:r>
      <w:r w:rsidR="00A9288C" w:rsidRPr="00D37B26">
        <w:rPr>
          <w:iCs/>
          <w:color w:val="000000" w:themeColor="text1"/>
          <w:szCs w:val="24"/>
        </w:rPr>
        <w:t xml:space="preserve">are biased </w:t>
      </w:r>
      <w:r w:rsidR="006368D6">
        <w:rPr>
          <w:iCs/>
          <w:color w:val="000000" w:themeColor="text1"/>
          <w:szCs w:val="24"/>
        </w:rPr>
        <w:t xml:space="preserve">in their </w:t>
      </w:r>
      <w:r w:rsidR="00A9288C" w:rsidRPr="00D37B26">
        <w:rPr>
          <w:iCs/>
          <w:color w:val="000000" w:themeColor="text1"/>
          <w:szCs w:val="24"/>
        </w:rPr>
        <w:t>perceptions of</w:t>
      </w:r>
      <w:r w:rsidR="00FC3D24">
        <w:rPr>
          <w:iCs/>
          <w:color w:val="000000" w:themeColor="text1"/>
          <w:szCs w:val="24"/>
        </w:rPr>
        <w:t xml:space="preserve"> </w:t>
      </w:r>
      <w:r w:rsidR="00A9288C" w:rsidRPr="00D37B26">
        <w:rPr>
          <w:iCs/>
          <w:color w:val="000000" w:themeColor="text1"/>
          <w:szCs w:val="24"/>
        </w:rPr>
        <w:t>chance events</w:t>
      </w:r>
      <w:r w:rsidR="006368D6">
        <w:rPr>
          <w:iCs/>
          <w:color w:val="000000" w:themeColor="text1"/>
          <w:szCs w:val="24"/>
        </w:rPr>
        <w:t xml:space="preserve">. Individuals </w:t>
      </w:r>
      <w:r w:rsidR="00A9288C" w:rsidRPr="00D37B26">
        <w:rPr>
          <w:iCs/>
          <w:color w:val="000000" w:themeColor="text1"/>
          <w:szCs w:val="24"/>
        </w:rPr>
        <w:t>more readily recal</w:t>
      </w:r>
      <w:r w:rsidR="006368D6">
        <w:rPr>
          <w:iCs/>
          <w:color w:val="000000" w:themeColor="text1"/>
          <w:szCs w:val="24"/>
        </w:rPr>
        <w:t xml:space="preserve">l events </w:t>
      </w:r>
      <w:r w:rsidR="00A9288C" w:rsidRPr="00D37B26">
        <w:rPr>
          <w:iCs/>
          <w:color w:val="000000" w:themeColor="text1"/>
          <w:szCs w:val="24"/>
        </w:rPr>
        <w:t xml:space="preserve">that are negative in impact and with relatively uncontrollable </w:t>
      </w:r>
      <w:r w:rsidR="007B6901">
        <w:rPr>
          <w:iCs/>
          <w:color w:val="000000" w:themeColor="text1"/>
          <w:szCs w:val="24"/>
        </w:rPr>
        <w:t>consequences</w:t>
      </w:r>
      <w:r w:rsidR="00A9288C" w:rsidRPr="00D37B26">
        <w:rPr>
          <w:iCs/>
          <w:color w:val="000000" w:themeColor="text1"/>
          <w:szCs w:val="24"/>
        </w:rPr>
        <w:t xml:space="preserve">. </w:t>
      </w:r>
      <w:r w:rsidR="00FC3D24">
        <w:rPr>
          <w:iCs/>
          <w:color w:val="000000" w:themeColor="text1"/>
          <w:lang w:val="en-US"/>
        </w:rPr>
        <w:t>M</w:t>
      </w:r>
      <w:r w:rsidR="003573A8">
        <w:rPr>
          <w:iCs/>
          <w:color w:val="000000" w:themeColor="text1"/>
          <w:szCs w:val="24"/>
        </w:rPr>
        <w:t xml:space="preserve">any chance events </w:t>
      </w:r>
      <w:r w:rsidR="003573A8">
        <w:rPr>
          <w:iCs/>
          <w:color w:val="000000" w:themeColor="text1"/>
        </w:rPr>
        <w:t>result in no career changes and thus are rarely studied</w:t>
      </w:r>
      <w:r w:rsidR="00BC14C2">
        <w:rPr>
          <w:iCs/>
          <w:color w:val="000000" w:themeColor="text1"/>
        </w:rPr>
        <w:t>.</w:t>
      </w:r>
      <w:r w:rsidR="00304A82">
        <w:rPr>
          <w:iCs/>
          <w:color w:val="000000" w:themeColor="text1"/>
        </w:rPr>
        <w:t xml:space="preserve"> </w:t>
      </w:r>
    </w:p>
    <w:p w14:paraId="2F853BCE" w14:textId="27978028" w:rsidR="00E448E7" w:rsidRDefault="007318A0" w:rsidP="00E448E7">
      <w:pPr>
        <w:spacing w:after="0" w:line="480" w:lineRule="auto"/>
        <w:ind w:firstLine="720"/>
        <w:rPr>
          <w:rFonts w:asciiTheme="majorBidi" w:hAnsiTheme="majorBidi" w:cstheme="majorBidi"/>
          <w:szCs w:val="24"/>
          <w:lang w:val="en-US"/>
        </w:rPr>
      </w:pPr>
      <w:r w:rsidRPr="008A0022">
        <w:rPr>
          <w:iCs/>
          <w:color w:val="000000" w:themeColor="text1"/>
          <w:lang w:val="en-US"/>
        </w:rPr>
        <w:t>A career shock</w:t>
      </w:r>
      <w:r w:rsidR="003573A8">
        <w:rPr>
          <w:iCs/>
          <w:color w:val="000000" w:themeColor="text1"/>
          <w:lang w:val="en-US"/>
        </w:rPr>
        <w:t xml:space="preserve"> </w:t>
      </w:r>
      <w:r w:rsidRPr="008A0022">
        <w:rPr>
          <w:iCs/>
          <w:color w:val="000000" w:themeColor="text1"/>
          <w:lang w:val="en-US"/>
        </w:rPr>
        <w:t>usually</w:t>
      </w:r>
      <w:r w:rsidR="004D2245">
        <w:rPr>
          <w:iCs/>
          <w:color w:val="000000" w:themeColor="text1"/>
          <w:lang w:val="en-US"/>
        </w:rPr>
        <w:t xml:space="preserve"> </w:t>
      </w:r>
      <w:r w:rsidR="007F05B1">
        <w:rPr>
          <w:iCs/>
          <w:color w:val="000000" w:themeColor="text1"/>
          <w:lang w:val="en-US"/>
        </w:rPr>
        <w:t>follows</w:t>
      </w:r>
      <w:r w:rsidRPr="008A0022">
        <w:rPr>
          <w:iCs/>
          <w:color w:val="000000" w:themeColor="text1"/>
          <w:lang w:val="en-US"/>
        </w:rPr>
        <w:t xml:space="preserve"> </w:t>
      </w:r>
      <w:r w:rsidR="004E10EC">
        <w:rPr>
          <w:iCs/>
          <w:color w:val="000000" w:themeColor="text1"/>
          <w:lang w:val="en-US"/>
        </w:rPr>
        <w:t>a</w:t>
      </w:r>
      <w:r w:rsidR="003573A8">
        <w:rPr>
          <w:iCs/>
          <w:color w:val="000000" w:themeColor="text1"/>
          <w:lang w:val="en-US"/>
        </w:rPr>
        <w:t>n</w:t>
      </w:r>
      <w:r w:rsidR="004E10EC">
        <w:rPr>
          <w:iCs/>
          <w:color w:val="000000" w:themeColor="text1"/>
          <w:lang w:val="en-US"/>
        </w:rPr>
        <w:t xml:space="preserve"> </w:t>
      </w:r>
      <w:r w:rsidR="003573A8">
        <w:rPr>
          <w:iCs/>
          <w:color w:val="000000" w:themeColor="text1"/>
          <w:lang w:val="en-US"/>
        </w:rPr>
        <w:t xml:space="preserve">uncontrollable </w:t>
      </w:r>
      <w:r w:rsidRPr="008A0022">
        <w:rPr>
          <w:iCs/>
          <w:color w:val="000000" w:themeColor="text1"/>
          <w:lang w:val="en-US"/>
        </w:rPr>
        <w:t xml:space="preserve">chance event </w:t>
      </w:r>
      <w:r w:rsidR="003573A8">
        <w:rPr>
          <w:iCs/>
          <w:color w:val="000000" w:themeColor="text1"/>
          <w:lang w:val="en-US"/>
        </w:rPr>
        <w:t xml:space="preserve">and </w:t>
      </w:r>
      <w:r w:rsidRPr="008A0022">
        <w:rPr>
          <w:iCs/>
          <w:color w:val="000000" w:themeColor="text1"/>
          <w:lang w:val="en-US"/>
        </w:rPr>
        <w:t>triggers a deliberate thought process about one’s career (</w:t>
      </w:r>
      <w:proofErr w:type="spellStart"/>
      <w:r w:rsidRPr="008A0022">
        <w:rPr>
          <w:iCs/>
          <w:color w:val="000000" w:themeColor="text1"/>
          <w:lang w:val="en-US"/>
        </w:rPr>
        <w:t>Akkerman</w:t>
      </w:r>
      <w:r w:rsidR="006F3024">
        <w:rPr>
          <w:iCs/>
          <w:color w:val="000000" w:themeColor="text1"/>
          <w:lang w:val="en-US"/>
        </w:rPr>
        <w:t>s</w:t>
      </w:r>
      <w:proofErr w:type="spellEnd"/>
      <w:r w:rsidR="00FF705A">
        <w:rPr>
          <w:iCs/>
          <w:color w:val="000000" w:themeColor="text1"/>
          <w:lang w:val="en-US"/>
        </w:rPr>
        <w:t xml:space="preserve"> et al., </w:t>
      </w:r>
      <w:r w:rsidRPr="008A0022">
        <w:rPr>
          <w:iCs/>
          <w:color w:val="000000" w:themeColor="text1"/>
          <w:lang w:val="en-US"/>
        </w:rPr>
        <w:t>2018</w:t>
      </w:r>
      <w:r w:rsidR="00FF705A">
        <w:rPr>
          <w:iCs/>
          <w:color w:val="000000" w:themeColor="text1"/>
          <w:lang w:val="en-US"/>
        </w:rPr>
        <w:t xml:space="preserve">). </w:t>
      </w:r>
      <w:r w:rsidRPr="008A0022">
        <w:rPr>
          <w:iCs/>
          <w:color w:val="000000" w:themeColor="text1"/>
          <w:lang w:val="en-US"/>
        </w:rPr>
        <w:t xml:space="preserve">Depending upon </w:t>
      </w:r>
      <w:r w:rsidR="00FC3D24">
        <w:rPr>
          <w:iCs/>
          <w:color w:val="000000" w:themeColor="text1"/>
          <w:lang w:val="en-US"/>
        </w:rPr>
        <w:t xml:space="preserve">the </w:t>
      </w:r>
      <w:r w:rsidRPr="008A0022">
        <w:rPr>
          <w:iCs/>
          <w:color w:val="000000" w:themeColor="text1"/>
          <w:lang w:val="en-US"/>
        </w:rPr>
        <w:t xml:space="preserve">context and </w:t>
      </w:r>
      <w:r w:rsidR="00A91214" w:rsidRPr="008A0022">
        <w:rPr>
          <w:iCs/>
          <w:color w:val="000000" w:themeColor="text1"/>
          <w:lang w:val="en-US"/>
        </w:rPr>
        <w:t>people’s c</w:t>
      </w:r>
      <w:r w:rsidRPr="008A0022">
        <w:rPr>
          <w:iCs/>
          <w:color w:val="000000" w:themeColor="text1"/>
          <w:lang w:val="en-US"/>
        </w:rPr>
        <w:t>haracteristics (e.g., personality, career orientation), career shocks may be perceived as positive or negative</w:t>
      </w:r>
      <w:r w:rsidR="00A91214" w:rsidRPr="008A0022">
        <w:rPr>
          <w:iCs/>
          <w:color w:val="000000" w:themeColor="text1"/>
          <w:lang w:val="en-US"/>
        </w:rPr>
        <w:t xml:space="preserve">. </w:t>
      </w:r>
      <w:r w:rsidR="00F3762A" w:rsidRPr="008A0022">
        <w:rPr>
          <w:iCs/>
          <w:color w:val="000000" w:themeColor="text1"/>
          <w:lang w:val="en-US"/>
        </w:rPr>
        <w:t>Career s</w:t>
      </w:r>
      <w:r w:rsidR="00A91214" w:rsidRPr="008A0022">
        <w:rPr>
          <w:iCs/>
          <w:color w:val="000000" w:themeColor="text1"/>
          <w:lang w:val="en-US"/>
        </w:rPr>
        <w:t xml:space="preserve">hocks </w:t>
      </w:r>
      <w:r w:rsidRPr="008A0022">
        <w:rPr>
          <w:iCs/>
          <w:color w:val="000000" w:themeColor="text1"/>
          <w:lang w:val="en-US"/>
        </w:rPr>
        <w:t>vary in frequency, duration, and intensity. Shocks may push</w:t>
      </w:r>
      <w:r w:rsidR="00D040CB">
        <w:rPr>
          <w:iCs/>
          <w:color w:val="000000" w:themeColor="text1"/>
          <w:lang w:val="en-US"/>
        </w:rPr>
        <w:t xml:space="preserve"> or </w:t>
      </w:r>
      <w:r w:rsidRPr="008A0022">
        <w:rPr>
          <w:iCs/>
          <w:color w:val="000000" w:themeColor="text1"/>
          <w:lang w:val="en-US"/>
        </w:rPr>
        <w:t>pul</w:t>
      </w:r>
      <w:r w:rsidR="00D040CB">
        <w:rPr>
          <w:iCs/>
          <w:color w:val="000000" w:themeColor="text1"/>
          <w:lang w:val="en-US"/>
        </w:rPr>
        <w:t>l</w:t>
      </w:r>
      <w:r w:rsidRPr="008A0022">
        <w:rPr>
          <w:iCs/>
          <w:color w:val="000000" w:themeColor="text1"/>
          <w:lang w:val="en-US"/>
        </w:rPr>
        <w:t xml:space="preserve"> people from their original or desired career path, causing them to </w:t>
      </w:r>
      <w:r w:rsidRPr="008A0022">
        <w:rPr>
          <w:iCs/>
          <w:color w:val="000000" w:themeColor="text1"/>
          <w:lang w:val="en-US"/>
        </w:rPr>
        <w:lastRenderedPageBreak/>
        <w:t>change occupations</w:t>
      </w:r>
      <w:r w:rsidR="00BC14C2">
        <w:rPr>
          <w:iCs/>
          <w:color w:val="000000" w:themeColor="text1"/>
          <w:lang w:val="en-US"/>
        </w:rPr>
        <w:t xml:space="preserve"> or</w:t>
      </w:r>
      <w:r w:rsidR="003573A8">
        <w:rPr>
          <w:iCs/>
          <w:color w:val="000000" w:themeColor="text1"/>
          <w:lang w:val="en-US"/>
        </w:rPr>
        <w:t xml:space="preserve"> </w:t>
      </w:r>
      <w:r w:rsidRPr="008A0022">
        <w:rPr>
          <w:iCs/>
          <w:color w:val="000000" w:themeColor="text1"/>
          <w:lang w:val="en-US"/>
        </w:rPr>
        <w:t>abandon goals (Kindsiko and Baruch, 2019)</w:t>
      </w:r>
      <w:r w:rsidR="00BC14C2">
        <w:rPr>
          <w:iCs/>
          <w:color w:val="000000" w:themeColor="text1"/>
          <w:lang w:val="en-US"/>
        </w:rPr>
        <w:t>. Career shocks may</w:t>
      </w:r>
      <w:r w:rsidR="00304A82">
        <w:rPr>
          <w:iCs/>
          <w:color w:val="000000" w:themeColor="text1"/>
          <w:lang w:val="en-US"/>
        </w:rPr>
        <w:t xml:space="preserve"> </w:t>
      </w:r>
      <w:r w:rsidR="00BC14C2">
        <w:rPr>
          <w:iCs/>
          <w:color w:val="000000" w:themeColor="text1"/>
          <w:lang w:val="en-US"/>
        </w:rPr>
        <w:t xml:space="preserve">also </w:t>
      </w:r>
      <w:r w:rsidR="003573A8">
        <w:rPr>
          <w:iCs/>
          <w:color w:val="000000" w:themeColor="text1"/>
          <w:lang w:val="en-US"/>
        </w:rPr>
        <w:t xml:space="preserve">affect </w:t>
      </w:r>
      <w:r w:rsidR="00BC14C2">
        <w:rPr>
          <w:iCs/>
          <w:color w:val="000000" w:themeColor="text1"/>
          <w:lang w:val="en-US"/>
        </w:rPr>
        <w:t xml:space="preserve">people’s </w:t>
      </w:r>
      <w:r w:rsidRPr="008A0022">
        <w:rPr>
          <w:iCs/>
          <w:color w:val="000000" w:themeColor="text1"/>
          <w:lang w:val="en-US"/>
        </w:rPr>
        <w:t>ability to thrive (</w:t>
      </w:r>
      <w:r w:rsidRPr="008A0022">
        <w:rPr>
          <w:lang w:val="en-US"/>
        </w:rPr>
        <w:t>Mansur and Felix, 2020)</w:t>
      </w:r>
      <w:r w:rsidRPr="008A0022">
        <w:rPr>
          <w:iCs/>
          <w:color w:val="000000" w:themeColor="text1"/>
          <w:lang w:val="en-US"/>
        </w:rPr>
        <w:t xml:space="preserve">. </w:t>
      </w:r>
    </w:p>
    <w:p w14:paraId="109CE184" w14:textId="5B79D18D" w:rsidR="00E448E7" w:rsidRDefault="00D040CB" w:rsidP="00E448E7">
      <w:pPr>
        <w:spacing w:after="0" w:line="480" w:lineRule="auto"/>
        <w:ind w:firstLine="720"/>
        <w:rPr>
          <w:rFonts w:asciiTheme="majorBidi" w:hAnsiTheme="majorBidi" w:cstheme="majorBidi"/>
          <w:szCs w:val="24"/>
          <w:lang w:val="en-US"/>
        </w:rPr>
      </w:pPr>
      <w:r>
        <w:rPr>
          <w:iCs/>
          <w:color w:val="000000" w:themeColor="text1"/>
          <w:lang w:val="en-US"/>
        </w:rPr>
        <w:t>R</w:t>
      </w:r>
      <w:r w:rsidR="007318A0" w:rsidRPr="008A0022">
        <w:rPr>
          <w:iCs/>
          <w:color w:val="000000" w:themeColor="text1"/>
          <w:lang w:val="en-US"/>
        </w:rPr>
        <w:t xml:space="preserve">esearch has examined </w:t>
      </w:r>
      <w:r w:rsidR="00BC14C2">
        <w:rPr>
          <w:iCs/>
          <w:color w:val="000000" w:themeColor="text1"/>
          <w:lang w:val="en-US"/>
        </w:rPr>
        <w:t>c</w:t>
      </w:r>
      <w:r w:rsidR="007318A0" w:rsidRPr="008A0022">
        <w:rPr>
          <w:iCs/>
          <w:color w:val="000000" w:themeColor="text1"/>
          <w:lang w:val="en-US"/>
        </w:rPr>
        <w:t xml:space="preserve">areer shocks </w:t>
      </w:r>
      <w:r w:rsidR="00BC14C2">
        <w:rPr>
          <w:iCs/>
          <w:color w:val="000000" w:themeColor="text1"/>
          <w:lang w:val="en-US"/>
        </w:rPr>
        <w:t xml:space="preserve">such </w:t>
      </w:r>
      <w:r w:rsidR="007318A0" w:rsidRPr="008A0022">
        <w:rPr>
          <w:iCs/>
          <w:color w:val="000000" w:themeColor="text1"/>
          <w:lang w:val="en-US"/>
        </w:rPr>
        <w:t>as</w:t>
      </w:r>
      <w:r w:rsidR="00552CEB" w:rsidRPr="008A0022">
        <w:rPr>
          <w:iCs/>
          <w:color w:val="000000" w:themeColor="text1"/>
          <w:lang w:val="en-US"/>
        </w:rPr>
        <w:t xml:space="preserve"> </w:t>
      </w:r>
      <w:r w:rsidR="00552CEB" w:rsidRPr="008A0022">
        <w:rPr>
          <w:sz w:val="23"/>
          <w:szCs w:val="23"/>
          <w:lang w:val="en-US"/>
        </w:rPr>
        <w:t>traumatic injuries (</w:t>
      </w:r>
      <w:proofErr w:type="spellStart"/>
      <w:r w:rsidR="00552CEB" w:rsidRPr="008A0022">
        <w:rPr>
          <w:sz w:val="23"/>
          <w:szCs w:val="23"/>
          <w:lang w:val="en-US"/>
        </w:rPr>
        <w:t>Haynie</w:t>
      </w:r>
      <w:proofErr w:type="spellEnd"/>
      <w:r w:rsidR="00552CEB" w:rsidRPr="008A0022">
        <w:rPr>
          <w:sz w:val="23"/>
          <w:szCs w:val="23"/>
          <w:lang w:val="en-US"/>
        </w:rPr>
        <w:t xml:space="preserve"> and Shepherd, 2011)</w:t>
      </w:r>
      <w:r>
        <w:rPr>
          <w:sz w:val="23"/>
          <w:szCs w:val="23"/>
          <w:lang w:val="en-US"/>
        </w:rPr>
        <w:t xml:space="preserve">, </w:t>
      </w:r>
      <w:r w:rsidR="00552CEB" w:rsidRPr="008A0022">
        <w:rPr>
          <w:sz w:val="23"/>
          <w:szCs w:val="23"/>
          <w:lang w:val="en-US"/>
        </w:rPr>
        <w:t xml:space="preserve">the </w:t>
      </w:r>
      <w:r w:rsidR="00C17E27" w:rsidRPr="008A0022">
        <w:rPr>
          <w:sz w:val="23"/>
          <w:szCs w:val="23"/>
          <w:lang w:val="en-US"/>
        </w:rPr>
        <w:t>onset</w:t>
      </w:r>
      <w:r w:rsidR="00552CEB" w:rsidRPr="008A0022">
        <w:rPr>
          <w:sz w:val="23"/>
          <w:szCs w:val="23"/>
          <w:lang w:val="en-US"/>
        </w:rPr>
        <w:t xml:space="preserve"> of an adult disability (</w:t>
      </w:r>
      <w:proofErr w:type="spellStart"/>
      <w:r w:rsidR="00552CEB" w:rsidRPr="008A0022">
        <w:rPr>
          <w:sz w:val="23"/>
          <w:szCs w:val="23"/>
          <w:lang w:val="en-US"/>
        </w:rPr>
        <w:t>Baldridge</w:t>
      </w:r>
      <w:proofErr w:type="spellEnd"/>
      <w:r w:rsidR="00552CEB" w:rsidRPr="008A0022">
        <w:rPr>
          <w:sz w:val="23"/>
          <w:szCs w:val="23"/>
          <w:lang w:val="en-US"/>
        </w:rPr>
        <w:t xml:space="preserve"> and Kulkarni, 2017)</w:t>
      </w:r>
      <w:r w:rsidR="00BC14C2">
        <w:rPr>
          <w:sz w:val="23"/>
          <w:szCs w:val="23"/>
          <w:lang w:val="en-US"/>
        </w:rPr>
        <w:t xml:space="preserve">, and </w:t>
      </w:r>
      <w:r w:rsidR="00A866A6">
        <w:rPr>
          <w:sz w:val="23"/>
          <w:szCs w:val="23"/>
          <w:lang w:val="en-US"/>
        </w:rPr>
        <w:t>the COVId-19 pandemic (</w:t>
      </w:r>
      <w:proofErr w:type="spellStart"/>
      <w:r w:rsidR="00A866A6" w:rsidRPr="00356D25">
        <w:rPr>
          <w:rFonts w:asciiTheme="majorBidi" w:hAnsiTheme="majorBidi" w:cstheme="majorBidi"/>
          <w:szCs w:val="24"/>
        </w:rPr>
        <w:t>Akkerman</w:t>
      </w:r>
      <w:r w:rsidR="006F3024">
        <w:rPr>
          <w:rFonts w:asciiTheme="majorBidi" w:hAnsiTheme="majorBidi" w:cstheme="majorBidi"/>
          <w:szCs w:val="24"/>
        </w:rPr>
        <w:t>s</w:t>
      </w:r>
      <w:proofErr w:type="spellEnd"/>
      <w:r w:rsidR="00A866A6" w:rsidRPr="00356D25">
        <w:rPr>
          <w:rFonts w:asciiTheme="majorBidi" w:hAnsiTheme="majorBidi" w:cstheme="majorBidi"/>
          <w:szCs w:val="24"/>
        </w:rPr>
        <w:t>, Richards</w:t>
      </w:r>
      <w:r w:rsidR="00A866A6">
        <w:rPr>
          <w:rFonts w:asciiTheme="majorBidi" w:hAnsiTheme="majorBidi" w:cstheme="majorBidi"/>
          <w:szCs w:val="24"/>
        </w:rPr>
        <w:t xml:space="preserve">on, and </w:t>
      </w:r>
      <w:proofErr w:type="spellStart"/>
      <w:r w:rsidR="00A866A6">
        <w:rPr>
          <w:rFonts w:asciiTheme="majorBidi" w:hAnsiTheme="majorBidi" w:cstheme="majorBidi"/>
          <w:szCs w:val="24"/>
        </w:rPr>
        <w:t>Kraimer</w:t>
      </w:r>
      <w:proofErr w:type="spellEnd"/>
      <w:r w:rsidR="00A866A6">
        <w:rPr>
          <w:rFonts w:asciiTheme="majorBidi" w:hAnsiTheme="majorBidi" w:cstheme="majorBidi"/>
          <w:szCs w:val="24"/>
        </w:rPr>
        <w:t>, 2020</w:t>
      </w:r>
      <w:r w:rsidR="00A866A6">
        <w:rPr>
          <w:sz w:val="23"/>
          <w:szCs w:val="23"/>
          <w:lang w:val="en-US"/>
        </w:rPr>
        <w:t xml:space="preserve">). </w:t>
      </w:r>
      <w:r w:rsidR="003573A8">
        <w:rPr>
          <w:sz w:val="23"/>
          <w:szCs w:val="23"/>
          <w:lang w:val="en-US"/>
        </w:rPr>
        <w:t xml:space="preserve">One limitation of research </w:t>
      </w:r>
      <w:r w:rsidR="00BC14C2">
        <w:rPr>
          <w:sz w:val="23"/>
          <w:szCs w:val="23"/>
          <w:lang w:val="en-US"/>
        </w:rPr>
        <w:t xml:space="preserve">on career shocks </w:t>
      </w:r>
      <w:r w:rsidR="003573A8">
        <w:rPr>
          <w:sz w:val="23"/>
          <w:szCs w:val="23"/>
          <w:lang w:val="en-US"/>
        </w:rPr>
        <w:t xml:space="preserve">is that </w:t>
      </w:r>
      <w:r w:rsidR="00227C93">
        <w:rPr>
          <w:sz w:val="23"/>
          <w:szCs w:val="23"/>
          <w:lang w:val="en-US"/>
        </w:rPr>
        <w:t xml:space="preserve">scholars often impose their perception of whether a career shock is positive </w:t>
      </w:r>
      <w:r w:rsidR="003573A8">
        <w:rPr>
          <w:sz w:val="23"/>
          <w:szCs w:val="23"/>
          <w:lang w:val="en-US"/>
        </w:rPr>
        <w:t xml:space="preserve">(e.g., promotion) </w:t>
      </w:r>
      <w:r w:rsidR="00227C93">
        <w:rPr>
          <w:sz w:val="23"/>
          <w:szCs w:val="23"/>
          <w:lang w:val="en-US"/>
        </w:rPr>
        <w:t>or negative</w:t>
      </w:r>
      <w:r w:rsidR="003573A8">
        <w:rPr>
          <w:sz w:val="23"/>
          <w:szCs w:val="23"/>
          <w:lang w:val="en-US"/>
        </w:rPr>
        <w:t xml:space="preserve"> (e.g., job loss)</w:t>
      </w:r>
      <w:r w:rsidR="00227C93">
        <w:rPr>
          <w:sz w:val="23"/>
          <w:szCs w:val="23"/>
          <w:lang w:val="en-US"/>
        </w:rPr>
        <w:t xml:space="preserve">, rather than measuring </w:t>
      </w:r>
      <w:r w:rsidR="003573A8">
        <w:rPr>
          <w:sz w:val="23"/>
          <w:szCs w:val="23"/>
          <w:lang w:val="en-US"/>
        </w:rPr>
        <w:t xml:space="preserve">whether respondents perceive it as positive or negative. </w:t>
      </w:r>
      <w:r w:rsidR="005D0EB0">
        <w:rPr>
          <w:sz w:val="23"/>
          <w:szCs w:val="23"/>
          <w:lang w:val="en-US"/>
        </w:rPr>
        <w:t xml:space="preserve">Also, greater differentiation </w:t>
      </w:r>
      <w:r w:rsidR="00FC3D24">
        <w:rPr>
          <w:sz w:val="23"/>
          <w:szCs w:val="23"/>
          <w:lang w:val="en-US"/>
        </w:rPr>
        <w:t xml:space="preserve">is needed </w:t>
      </w:r>
      <w:r w:rsidR="00BC14C2">
        <w:rPr>
          <w:sz w:val="23"/>
          <w:szCs w:val="23"/>
          <w:lang w:val="en-US"/>
        </w:rPr>
        <w:t xml:space="preserve">between career shocks with </w:t>
      </w:r>
      <w:r w:rsidR="005D0EB0">
        <w:rPr>
          <w:sz w:val="23"/>
          <w:szCs w:val="23"/>
          <w:lang w:val="en-US"/>
        </w:rPr>
        <w:t xml:space="preserve">similar terms, such as </w:t>
      </w:r>
      <w:r w:rsidR="00FC3D24">
        <w:rPr>
          <w:sz w:val="23"/>
          <w:szCs w:val="23"/>
          <w:lang w:val="en-US"/>
        </w:rPr>
        <w:t xml:space="preserve">chance events, </w:t>
      </w:r>
      <w:r w:rsidR="005D0EB0">
        <w:rPr>
          <w:sz w:val="23"/>
          <w:szCs w:val="23"/>
          <w:lang w:val="en-US"/>
        </w:rPr>
        <w:t>career jolts</w:t>
      </w:r>
      <w:r w:rsidR="00BC14C2">
        <w:rPr>
          <w:sz w:val="23"/>
          <w:szCs w:val="23"/>
          <w:lang w:val="en-US"/>
        </w:rPr>
        <w:t xml:space="preserve"> or</w:t>
      </w:r>
      <w:r w:rsidR="005D0EB0">
        <w:rPr>
          <w:sz w:val="23"/>
          <w:szCs w:val="23"/>
          <w:lang w:val="en-US"/>
        </w:rPr>
        <w:t xml:space="preserve"> happenstance</w:t>
      </w:r>
      <w:r w:rsidR="00872EFB">
        <w:rPr>
          <w:sz w:val="23"/>
          <w:szCs w:val="23"/>
          <w:lang w:val="en-US"/>
        </w:rPr>
        <w:t>.</w:t>
      </w:r>
    </w:p>
    <w:p w14:paraId="5B1BFCB5" w14:textId="77777777" w:rsidR="00E448E7" w:rsidRDefault="005D0EB0" w:rsidP="00E448E7">
      <w:pPr>
        <w:spacing w:after="0" w:line="480" w:lineRule="auto"/>
        <w:rPr>
          <w:i/>
          <w:sz w:val="23"/>
          <w:szCs w:val="23"/>
          <w:lang w:val="en-US"/>
        </w:rPr>
      </w:pPr>
      <w:r w:rsidRPr="00E448E7">
        <w:rPr>
          <w:i/>
          <w:sz w:val="23"/>
          <w:szCs w:val="23"/>
          <w:lang w:val="en-US"/>
        </w:rPr>
        <w:t>Career ecosystem</w:t>
      </w:r>
    </w:p>
    <w:p w14:paraId="5D2AD10A" w14:textId="77777777" w:rsidR="00E448E7" w:rsidRDefault="002A4E27" w:rsidP="00E448E7">
      <w:pPr>
        <w:spacing w:after="0" w:line="480" w:lineRule="auto"/>
        <w:ind w:firstLine="720"/>
        <w:rPr>
          <w:rFonts w:asciiTheme="majorBidi" w:hAnsiTheme="majorBidi" w:cstheme="majorBidi"/>
          <w:szCs w:val="24"/>
          <w:lang w:val="en-US"/>
        </w:rPr>
      </w:pPr>
      <w:r w:rsidRPr="008A0022">
        <w:rPr>
          <w:iCs/>
          <w:color w:val="000000" w:themeColor="text1"/>
          <w:lang w:val="en-US"/>
        </w:rPr>
        <w:t xml:space="preserve">The career ecosystem (Baruch, 2015) offers </w:t>
      </w:r>
      <w:r w:rsidR="007318A0" w:rsidRPr="008A0022">
        <w:rPr>
          <w:iCs/>
          <w:color w:val="000000" w:themeColor="text1"/>
          <w:lang w:val="en-US"/>
        </w:rPr>
        <w:t xml:space="preserve">a </w:t>
      </w:r>
      <w:r w:rsidRPr="008A0022">
        <w:rPr>
          <w:iCs/>
          <w:color w:val="000000" w:themeColor="text1"/>
          <w:lang w:val="en-US"/>
        </w:rPr>
        <w:t>theoretical lens to explore careers from multiple perspective</w:t>
      </w:r>
      <w:r w:rsidR="007318A0" w:rsidRPr="008A0022">
        <w:rPr>
          <w:iCs/>
          <w:color w:val="000000" w:themeColor="text1"/>
          <w:lang w:val="en-US"/>
        </w:rPr>
        <w:t>s</w:t>
      </w:r>
      <w:r w:rsidR="00A91214" w:rsidRPr="008A0022">
        <w:rPr>
          <w:iCs/>
          <w:color w:val="000000" w:themeColor="text1"/>
          <w:lang w:val="en-US"/>
        </w:rPr>
        <w:t xml:space="preserve">. It examines </w:t>
      </w:r>
      <w:r w:rsidRPr="008A0022">
        <w:rPr>
          <w:iCs/>
          <w:color w:val="000000" w:themeColor="text1"/>
          <w:lang w:val="en-US"/>
        </w:rPr>
        <w:t>a variety of actors</w:t>
      </w:r>
      <w:r w:rsidR="007318A0" w:rsidRPr="008A0022">
        <w:rPr>
          <w:iCs/>
          <w:color w:val="000000" w:themeColor="text1"/>
          <w:lang w:val="en-US"/>
        </w:rPr>
        <w:t xml:space="preserve"> (individuals, organizations, nations/societies) </w:t>
      </w:r>
      <w:r w:rsidR="00A91214" w:rsidRPr="008A0022">
        <w:rPr>
          <w:iCs/>
          <w:color w:val="000000" w:themeColor="text1"/>
          <w:lang w:val="en-US"/>
        </w:rPr>
        <w:t xml:space="preserve">as they </w:t>
      </w:r>
      <w:r w:rsidRPr="008A0022">
        <w:rPr>
          <w:iCs/>
          <w:color w:val="000000" w:themeColor="text1"/>
          <w:lang w:val="en-US"/>
        </w:rPr>
        <w:t>engage</w:t>
      </w:r>
      <w:r w:rsidR="00A91214" w:rsidRPr="008A0022">
        <w:rPr>
          <w:iCs/>
          <w:color w:val="000000" w:themeColor="text1"/>
          <w:lang w:val="en-US"/>
        </w:rPr>
        <w:t xml:space="preserve"> </w:t>
      </w:r>
      <w:r w:rsidRPr="008A0022">
        <w:rPr>
          <w:iCs/>
          <w:color w:val="000000" w:themeColor="text1"/>
          <w:lang w:val="en-US"/>
        </w:rPr>
        <w:t>with</w:t>
      </w:r>
      <w:r w:rsidR="007318A0" w:rsidRPr="008A0022">
        <w:rPr>
          <w:iCs/>
          <w:color w:val="000000" w:themeColor="text1"/>
          <w:lang w:val="en-US"/>
        </w:rPr>
        <w:t>in</w:t>
      </w:r>
      <w:r w:rsidRPr="008A0022">
        <w:rPr>
          <w:iCs/>
          <w:color w:val="000000" w:themeColor="text1"/>
          <w:lang w:val="en-US"/>
        </w:rPr>
        <w:t xml:space="preserve"> a labor market, for many a global one, where each actor has </w:t>
      </w:r>
      <w:r w:rsidR="003573A8">
        <w:rPr>
          <w:iCs/>
          <w:color w:val="000000" w:themeColor="text1"/>
          <w:lang w:val="en-US"/>
        </w:rPr>
        <w:t>their</w:t>
      </w:r>
      <w:r w:rsidRPr="008A0022">
        <w:rPr>
          <w:iCs/>
          <w:color w:val="000000" w:themeColor="text1"/>
          <w:lang w:val="en-US"/>
        </w:rPr>
        <w:t xml:space="preserve"> own agenda.</w:t>
      </w:r>
      <w:r w:rsidR="007318A0" w:rsidRPr="008A0022">
        <w:rPr>
          <w:iCs/>
          <w:color w:val="000000" w:themeColor="text1"/>
          <w:lang w:val="en-US"/>
        </w:rPr>
        <w:t xml:space="preserve"> For instance, i</w:t>
      </w:r>
      <w:r w:rsidRPr="008A0022">
        <w:rPr>
          <w:iCs/>
          <w:color w:val="000000" w:themeColor="text1"/>
          <w:lang w:val="en-US"/>
        </w:rPr>
        <w:t xml:space="preserve">ndividuals may stay or move in their chosen or imposed </w:t>
      </w:r>
      <w:r w:rsidR="007318A0" w:rsidRPr="008A0022">
        <w:rPr>
          <w:iCs/>
          <w:color w:val="000000" w:themeColor="text1"/>
          <w:lang w:val="en-US"/>
        </w:rPr>
        <w:t>occupations</w:t>
      </w:r>
      <w:r w:rsidRPr="008A0022">
        <w:rPr>
          <w:iCs/>
          <w:color w:val="000000" w:themeColor="text1"/>
          <w:lang w:val="en-US"/>
        </w:rPr>
        <w:t>, organizations, sectors, and locations. They may work for one or more organizations</w:t>
      </w:r>
      <w:r w:rsidR="00BC14C2">
        <w:rPr>
          <w:iCs/>
          <w:color w:val="000000" w:themeColor="text1"/>
          <w:lang w:val="en-US"/>
        </w:rPr>
        <w:t xml:space="preserve"> and</w:t>
      </w:r>
      <w:r w:rsidRPr="008A0022">
        <w:rPr>
          <w:iCs/>
          <w:color w:val="000000" w:themeColor="text1"/>
          <w:lang w:val="en-US"/>
        </w:rPr>
        <w:t xml:space="preserve"> sometime for themselves</w:t>
      </w:r>
      <w:r w:rsidR="00BC14C2">
        <w:rPr>
          <w:iCs/>
          <w:color w:val="000000" w:themeColor="text1"/>
          <w:lang w:val="en-US"/>
        </w:rPr>
        <w:t>. D</w:t>
      </w:r>
      <w:r w:rsidR="007318A0" w:rsidRPr="008A0022">
        <w:rPr>
          <w:iCs/>
          <w:color w:val="000000" w:themeColor="text1"/>
          <w:lang w:val="en-US"/>
        </w:rPr>
        <w:t xml:space="preserve">uring </w:t>
      </w:r>
      <w:r w:rsidRPr="008A0022">
        <w:rPr>
          <w:iCs/>
          <w:color w:val="000000" w:themeColor="text1"/>
          <w:lang w:val="en-US"/>
        </w:rPr>
        <w:t>their career</w:t>
      </w:r>
      <w:r w:rsidR="00BC14C2">
        <w:rPr>
          <w:iCs/>
          <w:color w:val="000000" w:themeColor="text1"/>
          <w:lang w:val="en-US"/>
        </w:rPr>
        <w:t>,</w:t>
      </w:r>
      <w:r w:rsidRPr="008A0022">
        <w:rPr>
          <w:iCs/>
          <w:color w:val="000000" w:themeColor="text1"/>
          <w:lang w:val="en-US"/>
        </w:rPr>
        <w:t xml:space="preserve"> they may cross many boundaries and move in various directions in what is called</w:t>
      </w:r>
      <w:r w:rsidR="007318A0" w:rsidRPr="008A0022">
        <w:rPr>
          <w:iCs/>
          <w:color w:val="000000" w:themeColor="text1"/>
          <w:lang w:val="en-US"/>
        </w:rPr>
        <w:t xml:space="preserve"> the</w:t>
      </w:r>
      <w:r w:rsidRPr="008A0022">
        <w:rPr>
          <w:iCs/>
          <w:color w:val="000000" w:themeColor="text1"/>
          <w:lang w:val="en-US"/>
        </w:rPr>
        <w:t xml:space="preserve"> </w:t>
      </w:r>
      <w:r w:rsidR="007318A0" w:rsidRPr="008A0022">
        <w:rPr>
          <w:iCs/>
          <w:color w:val="000000" w:themeColor="text1"/>
          <w:lang w:val="en-US"/>
        </w:rPr>
        <w:t>“</w:t>
      </w:r>
      <w:r w:rsidRPr="008A0022">
        <w:rPr>
          <w:iCs/>
          <w:color w:val="000000" w:themeColor="text1"/>
          <w:lang w:val="en-US"/>
        </w:rPr>
        <w:t>flow of talent</w:t>
      </w:r>
      <w:r w:rsidR="007318A0" w:rsidRPr="008A0022">
        <w:rPr>
          <w:iCs/>
          <w:color w:val="000000" w:themeColor="text1"/>
          <w:lang w:val="en-US"/>
        </w:rPr>
        <w:t>”</w:t>
      </w:r>
      <w:r w:rsidRPr="008A0022">
        <w:rPr>
          <w:iCs/>
          <w:color w:val="000000" w:themeColor="text1"/>
          <w:lang w:val="en-US"/>
        </w:rPr>
        <w:t xml:space="preserve"> across organizations, sectors, and nations. </w:t>
      </w:r>
    </w:p>
    <w:p w14:paraId="4D407732" w14:textId="4F9AFCE7" w:rsidR="00320B04" w:rsidRDefault="007318A0" w:rsidP="00320B04">
      <w:pPr>
        <w:spacing w:after="0" w:line="480" w:lineRule="auto"/>
        <w:ind w:firstLine="720"/>
        <w:rPr>
          <w:rFonts w:asciiTheme="majorBidi" w:hAnsiTheme="majorBidi" w:cstheme="majorBidi"/>
          <w:szCs w:val="24"/>
          <w:lang w:val="en-US"/>
        </w:rPr>
      </w:pPr>
      <w:r w:rsidRPr="008A0022">
        <w:rPr>
          <w:iCs/>
          <w:color w:val="000000" w:themeColor="text1"/>
          <w:lang w:val="en-US"/>
        </w:rPr>
        <w:t>Along with the flow of talent, t</w:t>
      </w:r>
      <w:r w:rsidR="002A4E27" w:rsidRPr="008A0022">
        <w:rPr>
          <w:iCs/>
          <w:color w:val="000000" w:themeColor="text1"/>
          <w:lang w:val="en-US"/>
        </w:rPr>
        <w:t xml:space="preserve">he ecosystem mechanisms of </w:t>
      </w:r>
      <w:r w:rsidR="001A553B">
        <w:rPr>
          <w:iCs/>
          <w:color w:val="000000" w:themeColor="text1"/>
          <w:lang w:val="en-US"/>
        </w:rPr>
        <w:t>change</w:t>
      </w:r>
      <w:r w:rsidR="002A4E27" w:rsidRPr="008A0022">
        <w:rPr>
          <w:iCs/>
          <w:color w:val="000000" w:themeColor="text1"/>
          <w:lang w:val="en-US"/>
        </w:rPr>
        <w:t>, expansion</w:t>
      </w:r>
      <w:r w:rsidRPr="008A0022">
        <w:rPr>
          <w:iCs/>
          <w:color w:val="000000" w:themeColor="text1"/>
          <w:lang w:val="en-US"/>
        </w:rPr>
        <w:t>,</w:t>
      </w:r>
      <w:r w:rsidR="002A4E27" w:rsidRPr="008A0022">
        <w:rPr>
          <w:iCs/>
          <w:color w:val="000000" w:themeColor="text1"/>
          <w:lang w:val="en-US"/>
        </w:rPr>
        <w:t xml:space="preserve"> and decline are </w:t>
      </w:r>
      <w:r w:rsidRPr="008A0022">
        <w:rPr>
          <w:iCs/>
          <w:color w:val="000000" w:themeColor="text1"/>
          <w:lang w:val="en-US"/>
        </w:rPr>
        <w:t xml:space="preserve">in a </w:t>
      </w:r>
      <w:r w:rsidR="002A4E27" w:rsidRPr="008A0022">
        <w:rPr>
          <w:iCs/>
          <w:color w:val="000000" w:themeColor="text1"/>
          <w:lang w:val="en-US"/>
        </w:rPr>
        <w:t xml:space="preserve">perpetual motion of evolution. </w:t>
      </w:r>
      <w:r w:rsidRPr="008A0022">
        <w:rPr>
          <w:iCs/>
          <w:color w:val="000000" w:themeColor="text1"/>
          <w:lang w:val="en-US"/>
        </w:rPr>
        <w:t xml:space="preserve">Actors operate within a </w:t>
      </w:r>
      <w:r w:rsidR="002A4E27" w:rsidRPr="008A0022">
        <w:rPr>
          <w:iCs/>
          <w:color w:val="000000" w:themeColor="text1"/>
          <w:lang w:val="en-US"/>
        </w:rPr>
        <w:t>labor market</w:t>
      </w:r>
      <w:r w:rsidRPr="008A0022">
        <w:rPr>
          <w:iCs/>
          <w:color w:val="000000" w:themeColor="text1"/>
          <w:lang w:val="en-US"/>
        </w:rPr>
        <w:t xml:space="preserve"> </w:t>
      </w:r>
      <w:r w:rsidR="002A4E27" w:rsidRPr="008A0022">
        <w:rPr>
          <w:iCs/>
          <w:color w:val="000000" w:themeColor="text1"/>
          <w:lang w:val="en-US"/>
        </w:rPr>
        <w:t>ecosystem</w:t>
      </w:r>
      <w:r w:rsidRPr="008A0022">
        <w:rPr>
          <w:iCs/>
          <w:color w:val="000000" w:themeColor="text1"/>
          <w:lang w:val="en-US"/>
        </w:rPr>
        <w:t xml:space="preserve">, with each </w:t>
      </w:r>
      <w:r w:rsidR="00F62B7E">
        <w:rPr>
          <w:iCs/>
          <w:color w:val="000000" w:themeColor="text1"/>
          <w:lang w:val="en-US"/>
        </w:rPr>
        <w:t>such</w:t>
      </w:r>
      <w:r w:rsidR="00356D25" w:rsidRPr="008A0022">
        <w:rPr>
          <w:iCs/>
          <w:color w:val="000000" w:themeColor="text1"/>
          <w:lang w:val="en-US"/>
        </w:rPr>
        <w:t xml:space="preserve"> ecosystem</w:t>
      </w:r>
      <w:r w:rsidR="00C17E27" w:rsidRPr="008A0022">
        <w:rPr>
          <w:iCs/>
          <w:color w:val="000000" w:themeColor="text1"/>
          <w:lang w:val="en-US"/>
        </w:rPr>
        <w:t xml:space="preserve"> characterized</w:t>
      </w:r>
      <w:r w:rsidRPr="008A0022">
        <w:rPr>
          <w:iCs/>
          <w:color w:val="000000" w:themeColor="text1"/>
          <w:lang w:val="en-US"/>
        </w:rPr>
        <w:t xml:space="preserve"> by</w:t>
      </w:r>
      <w:r w:rsidR="002A4E27" w:rsidRPr="008A0022">
        <w:rPr>
          <w:iCs/>
          <w:color w:val="000000" w:themeColor="text1"/>
          <w:lang w:val="en-US"/>
        </w:rPr>
        <w:t>:</w:t>
      </w:r>
      <w:r w:rsidRPr="008A0022">
        <w:rPr>
          <w:iCs/>
          <w:color w:val="000000" w:themeColor="text1"/>
          <w:lang w:val="en-US"/>
        </w:rPr>
        <w:t xml:space="preserve"> (a)</w:t>
      </w:r>
      <w:r w:rsidR="004B2D3B" w:rsidRPr="008A0022">
        <w:rPr>
          <w:iCs/>
          <w:color w:val="000000" w:themeColor="text1"/>
          <w:lang w:val="en-US"/>
        </w:rPr>
        <w:t xml:space="preserve"> </w:t>
      </w:r>
      <w:r w:rsidR="002A4E27" w:rsidRPr="008A0022">
        <w:rPr>
          <w:iCs/>
          <w:color w:val="000000" w:themeColor="text1"/>
          <w:lang w:val="en-US"/>
        </w:rPr>
        <w:t>a constant flow of human capital, prompted and influenced by push/pull factors;</w:t>
      </w:r>
      <w:r w:rsidRPr="008A0022">
        <w:rPr>
          <w:iCs/>
          <w:color w:val="000000" w:themeColor="text1"/>
          <w:lang w:val="en-US"/>
        </w:rPr>
        <w:t xml:space="preserve"> (b)</w:t>
      </w:r>
      <w:r w:rsidR="004B2D3B" w:rsidRPr="008A0022">
        <w:rPr>
          <w:iCs/>
          <w:color w:val="000000" w:themeColor="text1"/>
          <w:lang w:val="en-US"/>
        </w:rPr>
        <w:t xml:space="preserve"> </w:t>
      </w:r>
      <w:r w:rsidR="002A4E27" w:rsidRPr="008A0022">
        <w:rPr>
          <w:iCs/>
          <w:color w:val="000000" w:themeColor="text1"/>
          <w:lang w:val="en-US"/>
        </w:rPr>
        <w:t>spiral learning processes, required for continuous adjustments and adaptation to new situations;</w:t>
      </w:r>
      <w:r w:rsidRPr="008A0022">
        <w:rPr>
          <w:iCs/>
          <w:color w:val="000000" w:themeColor="text1"/>
          <w:lang w:val="en-US"/>
        </w:rPr>
        <w:t xml:space="preserve"> (c)</w:t>
      </w:r>
      <w:r w:rsidR="004B2D3B" w:rsidRPr="008A0022">
        <w:rPr>
          <w:iCs/>
          <w:color w:val="000000" w:themeColor="text1"/>
          <w:lang w:val="en-US"/>
        </w:rPr>
        <w:t xml:space="preserve"> </w:t>
      </w:r>
      <w:r w:rsidR="002A4E27" w:rsidRPr="008A0022">
        <w:rPr>
          <w:iCs/>
          <w:color w:val="000000" w:themeColor="text1"/>
          <w:lang w:val="en-US"/>
        </w:rPr>
        <w:t>ongoing change processes</w:t>
      </w:r>
      <w:r w:rsidR="00BC14C2">
        <w:rPr>
          <w:iCs/>
          <w:color w:val="000000" w:themeColor="text1"/>
          <w:lang w:val="en-US"/>
        </w:rPr>
        <w:t>,</w:t>
      </w:r>
      <w:r w:rsidR="002A4E27" w:rsidRPr="008A0022">
        <w:rPr>
          <w:iCs/>
          <w:color w:val="000000" w:themeColor="text1"/>
          <w:lang w:val="en-US"/>
        </w:rPr>
        <w:t xml:space="preserve"> influencing the directions and magnitude of human capital flow; </w:t>
      </w:r>
      <w:r w:rsidRPr="008A0022">
        <w:rPr>
          <w:iCs/>
          <w:color w:val="000000" w:themeColor="text1"/>
          <w:lang w:val="en-US"/>
        </w:rPr>
        <w:t xml:space="preserve">and (d) </w:t>
      </w:r>
      <w:r w:rsidR="002A4E27" w:rsidRPr="008A0022">
        <w:rPr>
          <w:iCs/>
          <w:color w:val="000000" w:themeColor="text1"/>
          <w:lang w:val="en-US"/>
        </w:rPr>
        <w:t>influenc</w:t>
      </w:r>
      <w:r w:rsidRPr="008A0022">
        <w:rPr>
          <w:iCs/>
          <w:color w:val="000000" w:themeColor="text1"/>
          <w:lang w:val="en-US"/>
        </w:rPr>
        <w:t xml:space="preserve">ing </w:t>
      </w:r>
      <w:r w:rsidR="002A4E27" w:rsidRPr="008A0022">
        <w:rPr>
          <w:iCs/>
          <w:color w:val="000000" w:themeColor="text1"/>
          <w:lang w:val="en-US"/>
        </w:rPr>
        <w:t>factors</w:t>
      </w:r>
      <w:r w:rsidRPr="008A0022">
        <w:rPr>
          <w:iCs/>
          <w:color w:val="000000" w:themeColor="text1"/>
          <w:lang w:val="en-US"/>
        </w:rPr>
        <w:t>, including global ones,</w:t>
      </w:r>
      <w:r w:rsidR="002A4E27" w:rsidRPr="008A0022">
        <w:rPr>
          <w:iCs/>
          <w:color w:val="000000" w:themeColor="text1"/>
          <w:lang w:val="en-US"/>
        </w:rPr>
        <w:t xml:space="preserve"> at many levels.</w:t>
      </w:r>
      <w:r w:rsidR="004B2D3B" w:rsidRPr="008A0022">
        <w:rPr>
          <w:iCs/>
          <w:color w:val="000000" w:themeColor="text1"/>
          <w:lang w:val="en-US"/>
        </w:rPr>
        <w:t xml:space="preserve"> </w:t>
      </w:r>
      <w:r w:rsidRPr="00B201FD">
        <w:rPr>
          <w:iCs/>
          <w:color w:val="000000" w:themeColor="text1"/>
          <w:lang w:val="en-US"/>
        </w:rPr>
        <w:t>Th</w:t>
      </w:r>
      <w:r w:rsidR="00BC14C2">
        <w:rPr>
          <w:iCs/>
          <w:color w:val="000000" w:themeColor="text1"/>
          <w:lang w:val="en-US"/>
        </w:rPr>
        <w:t xml:space="preserve">us, the </w:t>
      </w:r>
      <w:r w:rsidR="007F05B1">
        <w:rPr>
          <w:iCs/>
          <w:color w:val="000000" w:themeColor="text1"/>
          <w:lang w:val="en-US"/>
        </w:rPr>
        <w:t>construction</w:t>
      </w:r>
      <w:r w:rsidR="007E12C9">
        <w:rPr>
          <w:iCs/>
          <w:color w:val="000000" w:themeColor="text1"/>
          <w:lang w:val="en-US"/>
        </w:rPr>
        <w:t xml:space="preserve"> </w:t>
      </w:r>
      <w:r w:rsidRPr="00B201FD">
        <w:rPr>
          <w:iCs/>
          <w:color w:val="000000" w:themeColor="text1"/>
          <w:lang w:val="en-US"/>
        </w:rPr>
        <w:t xml:space="preserve">of </w:t>
      </w:r>
      <w:r w:rsidR="00B201FD" w:rsidRPr="00B201FD">
        <w:rPr>
          <w:iCs/>
          <w:color w:val="000000" w:themeColor="text1"/>
          <w:lang w:val="en-US"/>
        </w:rPr>
        <w:t>the career</w:t>
      </w:r>
      <w:r w:rsidRPr="00B201FD">
        <w:rPr>
          <w:iCs/>
          <w:color w:val="000000" w:themeColor="text1"/>
          <w:lang w:val="en-US"/>
        </w:rPr>
        <w:t xml:space="preserve"> ecosystem</w:t>
      </w:r>
      <w:r w:rsidR="00B201FD" w:rsidRPr="00B201FD">
        <w:rPr>
          <w:iCs/>
          <w:color w:val="000000" w:themeColor="text1"/>
          <w:lang w:val="en-US"/>
        </w:rPr>
        <w:t xml:space="preserve"> </w:t>
      </w:r>
      <w:r w:rsidRPr="00B201FD">
        <w:rPr>
          <w:iCs/>
          <w:color w:val="000000" w:themeColor="text1"/>
          <w:lang w:val="en-US"/>
        </w:rPr>
        <w:t>involves econom</w:t>
      </w:r>
      <w:r w:rsidR="00FC3D24">
        <w:rPr>
          <w:iCs/>
          <w:color w:val="000000" w:themeColor="text1"/>
          <w:lang w:val="en-US"/>
        </w:rPr>
        <w:t>ic</w:t>
      </w:r>
      <w:r w:rsidRPr="00B201FD">
        <w:rPr>
          <w:iCs/>
          <w:color w:val="000000" w:themeColor="text1"/>
          <w:lang w:val="en-US"/>
        </w:rPr>
        <w:t>, technolog</w:t>
      </w:r>
      <w:r w:rsidR="00FC3D24">
        <w:rPr>
          <w:iCs/>
          <w:color w:val="000000" w:themeColor="text1"/>
          <w:lang w:val="en-US"/>
        </w:rPr>
        <w:t>ical</w:t>
      </w:r>
      <w:r w:rsidRPr="00B201FD">
        <w:rPr>
          <w:iCs/>
          <w:color w:val="000000" w:themeColor="text1"/>
          <w:lang w:val="en-US"/>
        </w:rPr>
        <w:t>, social, legal</w:t>
      </w:r>
      <w:r w:rsidR="00FF705A">
        <w:rPr>
          <w:iCs/>
          <w:color w:val="000000" w:themeColor="text1"/>
          <w:lang w:val="en-US"/>
        </w:rPr>
        <w:t>,</w:t>
      </w:r>
      <w:r w:rsidRPr="00B201FD">
        <w:rPr>
          <w:iCs/>
          <w:color w:val="000000" w:themeColor="text1"/>
          <w:lang w:val="en-US"/>
        </w:rPr>
        <w:t xml:space="preserve"> and political </w:t>
      </w:r>
      <w:r w:rsidR="00FC3D24">
        <w:rPr>
          <w:iCs/>
          <w:color w:val="000000" w:themeColor="text1"/>
          <w:lang w:val="en-US"/>
        </w:rPr>
        <w:t>forces</w:t>
      </w:r>
      <w:r w:rsidRPr="00B201FD">
        <w:rPr>
          <w:iCs/>
          <w:color w:val="000000" w:themeColor="text1"/>
          <w:lang w:val="en-US"/>
        </w:rPr>
        <w:t>.</w:t>
      </w:r>
      <w:r w:rsidR="00A866A6">
        <w:rPr>
          <w:iCs/>
          <w:color w:val="000000" w:themeColor="text1"/>
          <w:lang w:val="en-US"/>
        </w:rPr>
        <w:t xml:space="preserve"> Although the </w:t>
      </w:r>
      <w:r w:rsidR="00A866A6" w:rsidRPr="008A0022">
        <w:rPr>
          <w:iCs/>
          <w:color w:val="000000" w:themeColor="text1"/>
          <w:lang w:val="en-US"/>
        </w:rPr>
        <w:t>career ecosystem</w:t>
      </w:r>
      <w:r w:rsidR="00A866A6">
        <w:rPr>
          <w:iCs/>
          <w:color w:val="000000" w:themeColor="text1"/>
          <w:lang w:val="en-US"/>
        </w:rPr>
        <w:t xml:space="preserve"> </w:t>
      </w:r>
      <w:r w:rsidR="00A866A6">
        <w:rPr>
          <w:iCs/>
          <w:color w:val="000000" w:themeColor="text1"/>
          <w:lang w:val="en-US"/>
        </w:rPr>
        <w:lastRenderedPageBreak/>
        <w:t>has been effectively applied as an organizing framework</w:t>
      </w:r>
      <w:r w:rsidR="005D0EB0" w:rsidRPr="005D0EB0">
        <w:rPr>
          <w:iCs/>
          <w:color w:val="000000" w:themeColor="text1"/>
          <w:lang w:val="en-US"/>
        </w:rPr>
        <w:t xml:space="preserve"> </w:t>
      </w:r>
      <w:r w:rsidR="005D0EB0">
        <w:rPr>
          <w:iCs/>
          <w:color w:val="000000" w:themeColor="text1"/>
          <w:lang w:val="en-US"/>
        </w:rPr>
        <w:t xml:space="preserve">(e.g., </w:t>
      </w:r>
      <w:r w:rsidR="005D0EB0" w:rsidRPr="008A0022">
        <w:rPr>
          <w:iCs/>
          <w:color w:val="000000" w:themeColor="text1"/>
          <w:lang w:val="en-US"/>
        </w:rPr>
        <w:t>Baruch</w:t>
      </w:r>
      <w:r w:rsidR="005D0EB0">
        <w:rPr>
          <w:iCs/>
          <w:color w:val="000000" w:themeColor="text1"/>
          <w:lang w:val="en-US"/>
        </w:rPr>
        <w:t xml:space="preserve"> and </w:t>
      </w:r>
      <w:r w:rsidR="005D0EB0" w:rsidRPr="008A0022">
        <w:rPr>
          <w:iCs/>
          <w:color w:val="000000" w:themeColor="text1"/>
          <w:lang w:val="en-US"/>
        </w:rPr>
        <w:t>Rousseau, 2019)</w:t>
      </w:r>
      <w:r w:rsidR="00A866A6">
        <w:rPr>
          <w:iCs/>
          <w:color w:val="000000" w:themeColor="text1"/>
          <w:lang w:val="en-US"/>
        </w:rPr>
        <w:t>, greater empirical study of the theory is needed</w:t>
      </w:r>
      <w:r w:rsidR="00320B04">
        <w:rPr>
          <w:iCs/>
          <w:color w:val="000000" w:themeColor="text1"/>
          <w:lang w:val="en-US"/>
        </w:rPr>
        <w:t xml:space="preserve"> (see </w:t>
      </w:r>
      <w:proofErr w:type="spellStart"/>
      <w:r w:rsidR="00320B04" w:rsidRPr="00552559">
        <w:rPr>
          <w:color w:val="000000"/>
          <w:shd w:val="clear" w:color="auto" w:fill="FFFFFF"/>
          <w:lang w:val="en-US"/>
        </w:rPr>
        <w:t>Gribling</w:t>
      </w:r>
      <w:proofErr w:type="spellEnd"/>
      <w:r w:rsidR="00320B04" w:rsidRPr="00552559">
        <w:rPr>
          <w:color w:val="000000"/>
          <w:shd w:val="clear" w:color="auto" w:fill="FFFFFF"/>
          <w:lang w:val="en-US"/>
        </w:rPr>
        <w:t xml:space="preserve"> </w:t>
      </w:r>
      <w:r w:rsidR="00320B04">
        <w:rPr>
          <w:color w:val="000000"/>
          <w:shd w:val="clear" w:color="auto" w:fill="FFFFFF"/>
          <w:lang w:val="en-US"/>
        </w:rPr>
        <w:t>and</w:t>
      </w:r>
      <w:r w:rsidR="00320B04" w:rsidRPr="00552559">
        <w:rPr>
          <w:color w:val="000000"/>
          <w:shd w:val="clear" w:color="auto" w:fill="FFFFFF"/>
          <w:lang w:val="en-US"/>
        </w:rPr>
        <w:t xml:space="preserve"> Duberley, 202</w:t>
      </w:r>
      <w:r w:rsidR="00320B04">
        <w:rPr>
          <w:color w:val="000000"/>
          <w:shd w:val="clear" w:color="auto" w:fill="FFFFFF"/>
          <w:lang w:val="en-US"/>
        </w:rPr>
        <w:t>1)</w:t>
      </w:r>
      <w:r w:rsidR="00A866A6">
        <w:rPr>
          <w:iCs/>
          <w:color w:val="000000" w:themeColor="text1"/>
          <w:lang w:val="en-US"/>
        </w:rPr>
        <w:t xml:space="preserve">. </w:t>
      </w:r>
    </w:p>
    <w:p w14:paraId="4552153B" w14:textId="77777777" w:rsidR="00320B04" w:rsidRDefault="003573A8" w:rsidP="00320B04">
      <w:pPr>
        <w:spacing w:after="0" w:line="480" w:lineRule="auto"/>
        <w:rPr>
          <w:rFonts w:asciiTheme="majorBidi" w:hAnsiTheme="majorBidi" w:cstheme="majorBidi"/>
          <w:szCs w:val="24"/>
          <w:lang w:val="en-US"/>
        </w:rPr>
      </w:pPr>
      <w:r w:rsidRPr="00320B04">
        <w:rPr>
          <w:i/>
          <w:iCs/>
          <w:color w:val="000000" w:themeColor="text1"/>
          <w:lang w:val="en-US"/>
        </w:rPr>
        <w:t xml:space="preserve">Summary </w:t>
      </w:r>
    </w:p>
    <w:p w14:paraId="5DA8B9FC" w14:textId="4108F485" w:rsidR="003573A8" w:rsidRPr="00320B04" w:rsidRDefault="003573A8" w:rsidP="00320B04">
      <w:pPr>
        <w:spacing w:after="0" w:line="480" w:lineRule="auto"/>
        <w:ind w:firstLine="720"/>
        <w:rPr>
          <w:rFonts w:asciiTheme="majorBidi" w:hAnsiTheme="majorBidi" w:cstheme="majorBidi"/>
          <w:szCs w:val="24"/>
          <w:lang w:val="en-US"/>
        </w:rPr>
      </w:pPr>
      <w:r>
        <w:rPr>
          <w:iCs/>
          <w:color w:val="000000" w:themeColor="text1"/>
          <w:lang w:val="en-US"/>
        </w:rPr>
        <w:t>Theories, conceptualizations, and models of careers have evolved as people change how they view their careers and structural changes influence possible career paths. Research continues to examine traditional careers characterized by linear, upward movement across people’s career stages</w:t>
      </w:r>
      <w:r w:rsidR="00FC3D24">
        <w:rPr>
          <w:iCs/>
          <w:color w:val="000000" w:themeColor="text1"/>
          <w:lang w:val="en-US"/>
        </w:rPr>
        <w:t xml:space="preserve">. More studies now are being conducted on </w:t>
      </w:r>
      <w:r>
        <w:rPr>
          <w:iCs/>
          <w:color w:val="000000" w:themeColor="text1"/>
          <w:lang w:val="en-US"/>
        </w:rPr>
        <w:t xml:space="preserve">nontraditional careers </w:t>
      </w:r>
      <w:r w:rsidR="00A866A6" w:rsidDel="00A866A6">
        <w:rPr>
          <w:iCs/>
          <w:color w:val="000000" w:themeColor="text1"/>
          <w:lang w:val="en-US"/>
        </w:rPr>
        <w:t>(e.g., BC</w:t>
      </w:r>
      <w:r w:rsidR="00FC3D24">
        <w:rPr>
          <w:iCs/>
          <w:color w:val="000000" w:themeColor="text1"/>
          <w:lang w:val="en-US"/>
        </w:rPr>
        <w:t>s</w:t>
      </w:r>
      <w:r w:rsidR="00A866A6" w:rsidDel="00A866A6">
        <w:rPr>
          <w:iCs/>
          <w:color w:val="000000" w:themeColor="text1"/>
          <w:lang w:val="en-US"/>
        </w:rPr>
        <w:t>, PC</w:t>
      </w:r>
      <w:r w:rsidR="00FC3D24">
        <w:rPr>
          <w:iCs/>
          <w:color w:val="000000" w:themeColor="text1"/>
          <w:lang w:val="en-US"/>
        </w:rPr>
        <w:t>s</w:t>
      </w:r>
      <w:r w:rsidR="00A866A6" w:rsidDel="00A866A6">
        <w:rPr>
          <w:iCs/>
          <w:color w:val="000000" w:themeColor="text1"/>
          <w:lang w:val="en-US"/>
        </w:rPr>
        <w:t xml:space="preserve">, post-corporate careers, </w:t>
      </w:r>
      <w:r w:rsidR="00FC3D24">
        <w:rPr>
          <w:iCs/>
          <w:color w:val="000000" w:themeColor="text1"/>
          <w:lang w:val="en-US"/>
        </w:rPr>
        <w:t>kaleidoscope careers)</w:t>
      </w:r>
      <w:r w:rsidR="00BC14C2">
        <w:rPr>
          <w:iCs/>
          <w:color w:val="000000" w:themeColor="text1"/>
          <w:lang w:val="en-US"/>
        </w:rPr>
        <w:t xml:space="preserve"> </w:t>
      </w:r>
      <w:r w:rsidR="00FC3D24">
        <w:rPr>
          <w:iCs/>
          <w:color w:val="000000" w:themeColor="text1"/>
          <w:lang w:val="en-US"/>
        </w:rPr>
        <w:t xml:space="preserve">that are often </w:t>
      </w:r>
      <w:r>
        <w:rPr>
          <w:iCs/>
          <w:color w:val="000000" w:themeColor="text1"/>
          <w:lang w:val="en-US"/>
        </w:rPr>
        <w:t>characterized by interruptions, frequent transitions across a variety of more permeable boundaries, and changes in where (e.g., work from home, virtual meetings) and how (e.g., AI assisted decision-making, freelance platforms) work is accomplished</w:t>
      </w:r>
      <w:r w:rsidR="00A866A6">
        <w:rPr>
          <w:iCs/>
          <w:color w:val="000000" w:themeColor="text1"/>
          <w:lang w:val="en-US"/>
        </w:rPr>
        <w:t>.</w:t>
      </w:r>
      <w:r>
        <w:rPr>
          <w:iCs/>
          <w:color w:val="000000" w:themeColor="text1"/>
          <w:lang w:val="en-US"/>
        </w:rPr>
        <w:t xml:space="preserve"> Scholars have theorized about how career competencies, chance events, career shocks, and adaptability may influence people’s employability, career sustainability, and career success within the career ecosystem. </w:t>
      </w:r>
    </w:p>
    <w:p w14:paraId="2A9518E2" w14:textId="512ECD79" w:rsidR="00BA3966" w:rsidRDefault="00EF5237" w:rsidP="003A33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iCs/>
          <w:color w:val="000000" w:themeColor="text1"/>
          <w:lang w:val="en-US"/>
        </w:rPr>
      </w:pPr>
      <w:r>
        <w:rPr>
          <w:iCs/>
          <w:color w:val="000000" w:themeColor="text1"/>
        </w:rPr>
        <w:tab/>
      </w:r>
      <w:r w:rsidR="003573A8">
        <w:rPr>
          <w:iCs/>
          <w:color w:val="000000" w:themeColor="text1"/>
        </w:rPr>
        <w:t xml:space="preserve">Studies on the BC and PC orientations continue to dominate research on careers, due in part, to the introduction of scales to measure these concepts (Briscoe et al., 2006). </w:t>
      </w:r>
      <w:r w:rsidR="0089281C">
        <w:rPr>
          <w:iCs/>
          <w:color w:val="000000" w:themeColor="text1"/>
        </w:rPr>
        <w:t>T</w:t>
      </w:r>
      <w:r w:rsidR="003573A8">
        <w:rPr>
          <w:iCs/>
          <w:color w:val="000000" w:themeColor="text1"/>
        </w:rPr>
        <w:t xml:space="preserve">he </w:t>
      </w:r>
      <w:r w:rsidR="0089281C">
        <w:rPr>
          <w:iCs/>
          <w:color w:val="000000" w:themeColor="text1"/>
        </w:rPr>
        <w:t xml:space="preserve">recent </w:t>
      </w:r>
      <w:r w:rsidR="003573A8">
        <w:rPr>
          <w:iCs/>
          <w:color w:val="000000" w:themeColor="text1"/>
        </w:rPr>
        <w:t>development and validation of scales to measure career sustainability (</w:t>
      </w:r>
      <w:r w:rsidR="003573A8" w:rsidRPr="006B0B3F">
        <w:rPr>
          <w:rFonts w:asciiTheme="majorBidi" w:hAnsiTheme="majorBidi" w:cstheme="majorBidi"/>
        </w:rPr>
        <w:t>Chin</w:t>
      </w:r>
      <w:r w:rsidR="003573A8">
        <w:rPr>
          <w:rFonts w:asciiTheme="majorBidi" w:hAnsiTheme="majorBidi" w:cstheme="majorBidi"/>
        </w:rPr>
        <w:t xml:space="preserve"> et al., 2</w:t>
      </w:r>
      <w:r w:rsidR="003573A8" w:rsidRPr="006B0B3F">
        <w:rPr>
          <w:rFonts w:asciiTheme="majorBidi" w:hAnsiTheme="majorBidi" w:cstheme="majorBidi"/>
        </w:rPr>
        <w:t>021)</w:t>
      </w:r>
      <w:r w:rsidR="003573A8">
        <w:rPr>
          <w:iCs/>
          <w:color w:val="000000" w:themeColor="text1"/>
        </w:rPr>
        <w:t xml:space="preserve"> </w:t>
      </w:r>
      <w:r w:rsidR="0089281C">
        <w:rPr>
          <w:iCs/>
          <w:color w:val="000000" w:themeColor="text1"/>
        </w:rPr>
        <w:t xml:space="preserve">will probably </w:t>
      </w:r>
      <w:r w:rsidR="003573A8">
        <w:rPr>
          <w:iCs/>
          <w:color w:val="000000" w:themeColor="text1"/>
        </w:rPr>
        <w:t>dramatically increase</w:t>
      </w:r>
      <w:r w:rsidR="0089281C">
        <w:rPr>
          <w:iCs/>
          <w:color w:val="000000" w:themeColor="text1"/>
        </w:rPr>
        <w:t xml:space="preserve"> research on it</w:t>
      </w:r>
      <w:r w:rsidR="003573A8">
        <w:rPr>
          <w:iCs/>
          <w:color w:val="000000" w:themeColor="text1"/>
        </w:rPr>
        <w:t>. Research on career sustainability and employability will be further enhanced when scholars reach a consensus on the dimensions comprising these constructs. The use of qualitative studies may help clarify these constructs.</w:t>
      </w:r>
      <w:r w:rsidR="00304A82">
        <w:rPr>
          <w:iCs/>
          <w:color w:val="000000" w:themeColor="text1"/>
        </w:rPr>
        <w:t xml:space="preserve"> </w:t>
      </w:r>
      <w:r w:rsidR="00872EFB">
        <w:rPr>
          <w:iCs/>
          <w:color w:val="000000" w:themeColor="text1"/>
        </w:rPr>
        <w:tab/>
      </w:r>
      <w:r w:rsidR="00FC3D24">
        <w:rPr>
          <w:iCs/>
          <w:color w:val="000000" w:themeColor="text1"/>
        </w:rPr>
        <w:t>C</w:t>
      </w:r>
      <w:r w:rsidR="003573A8">
        <w:rPr>
          <w:iCs/>
          <w:color w:val="000000" w:themeColor="text1"/>
        </w:rPr>
        <w:t>ontemporary career</w:t>
      </w:r>
      <w:r w:rsidR="00BC14C2">
        <w:rPr>
          <w:iCs/>
          <w:color w:val="000000" w:themeColor="text1"/>
        </w:rPr>
        <w:t xml:space="preserve">s </w:t>
      </w:r>
      <w:r w:rsidR="003573A8">
        <w:rPr>
          <w:iCs/>
          <w:color w:val="000000" w:themeColor="text1"/>
        </w:rPr>
        <w:t>are</w:t>
      </w:r>
      <w:r w:rsidR="00BC14C2">
        <w:rPr>
          <w:iCs/>
          <w:color w:val="000000" w:themeColor="text1"/>
        </w:rPr>
        <w:t xml:space="preserve"> </w:t>
      </w:r>
      <w:r w:rsidR="00FC3D24">
        <w:rPr>
          <w:iCs/>
          <w:color w:val="000000" w:themeColor="text1"/>
        </w:rPr>
        <w:t xml:space="preserve">typically </w:t>
      </w:r>
      <w:r w:rsidR="003573A8">
        <w:rPr>
          <w:iCs/>
          <w:color w:val="000000" w:themeColor="text1"/>
        </w:rPr>
        <w:t>described in positive terms</w:t>
      </w:r>
      <w:r w:rsidR="00BC14C2">
        <w:rPr>
          <w:iCs/>
          <w:color w:val="000000" w:themeColor="text1"/>
        </w:rPr>
        <w:t xml:space="preserve"> and </w:t>
      </w:r>
      <w:r w:rsidR="003573A8">
        <w:rPr>
          <w:iCs/>
          <w:color w:val="000000" w:themeColor="text1"/>
        </w:rPr>
        <w:t xml:space="preserve">the potential dark side </w:t>
      </w:r>
      <w:r w:rsidR="00BC14C2">
        <w:rPr>
          <w:iCs/>
          <w:color w:val="000000" w:themeColor="text1"/>
        </w:rPr>
        <w:t xml:space="preserve">of </w:t>
      </w:r>
      <w:proofErr w:type="spellStart"/>
      <w:r w:rsidR="003573A8">
        <w:rPr>
          <w:iCs/>
          <w:color w:val="000000" w:themeColor="text1"/>
        </w:rPr>
        <w:t>nontraditional</w:t>
      </w:r>
      <w:proofErr w:type="spellEnd"/>
      <w:r w:rsidR="003573A8">
        <w:rPr>
          <w:iCs/>
          <w:color w:val="000000" w:themeColor="text1"/>
        </w:rPr>
        <w:t xml:space="preserve"> career paths</w:t>
      </w:r>
      <w:r w:rsidR="00BC14C2">
        <w:rPr>
          <w:iCs/>
          <w:color w:val="000000" w:themeColor="text1"/>
        </w:rPr>
        <w:t xml:space="preserve"> is often </w:t>
      </w:r>
      <w:r w:rsidR="00FC3D24">
        <w:rPr>
          <w:iCs/>
          <w:color w:val="000000" w:themeColor="text1"/>
        </w:rPr>
        <w:t>neglected</w:t>
      </w:r>
      <w:r w:rsidR="00BC14C2">
        <w:rPr>
          <w:iCs/>
          <w:color w:val="000000" w:themeColor="text1"/>
        </w:rPr>
        <w:t xml:space="preserve"> </w:t>
      </w:r>
      <w:r w:rsidR="003573A8">
        <w:rPr>
          <w:rFonts w:asciiTheme="majorBidi" w:hAnsiTheme="majorBidi" w:cstheme="majorBidi"/>
          <w:bCs/>
          <w:color w:val="000000" w:themeColor="text1"/>
        </w:rPr>
        <w:t>(Baruch and Vardi, 2016).</w:t>
      </w:r>
      <w:r w:rsidR="003573A8" w:rsidRPr="008A0022">
        <w:rPr>
          <w:rFonts w:asciiTheme="majorBidi" w:hAnsiTheme="majorBidi" w:cstheme="majorBidi"/>
          <w:bCs/>
          <w:color w:val="000000" w:themeColor="text1"/>
        </w:rPr>
        <w:t xml:space="preserve"> </w:t>
      </w:r>
      <w:r w:rsidR="00FC3D24">
        <w:rPr>
          <w:rFonts w:asciiTheme="majorBidi" w:hAnsiTheme="majorBidi" w:cstheme="majorBidi"/>
          <w:bCs/>
          <w:color w:val="000000" w:themeColor="text1"/>
        </w:rPr>
        <w:t xml:space="preserve">However, some careers that provide </w:t>
      </w:r>
      <w:r w:rsidR="00BC14C2">
        <w:rPr>
          <w:shd w:val="clear" w:color="auto" w:fill="FFFFFF"/>
        </w:rPr>
        <w:t xml:space="preserve">flexibility and </w:t>
      </w:r>
      <w:r w:rsidR="0089281C">
        <w:rPr>
          <w:shd w:val="clear" w:color="auto" w:fill="FFFFFF"/>
        </w:rPr>
        <w:t>autonomy</w:t>
      </w:r>
      <w:r w:rsidR="00BC14C2">
        <w:rPr>
          <w:shd w:val="clear" w:color="auto" w:fill="FFFFFF"/>
        </w:rPr>
        <w:t xml:space="preserve"> may also have a dark side. </w:t>
      </w:r>
      <w:r w:rsidR="00FC3D24">
        <w:rPr>
          <w:shd w:val="clear" w:color="auto" w:fill="FFFFFF"/>
        </w:rPr>
        <w:t xml:space="preserve">For instance, </w:t>
      </w:r>
      <w:r w:rsidR="00BC14C2">
        <w:rPr>
          <w:shd w:val="clear" w:color="auto" w:fill="FFFFFF"/>
        </w:rPr>
        <w:t xml:space="preserve">Tempest et al. </w:t>
      </w:r>
      <w:r w:rsidR="00FC3D24">
        <w:rPr>
          <w:shd w:val="clear" w:color="auto" w:fill="FFFFFF"/>
        </w:rPr>
        <w:t xml:space="preserve">(2004) </w:t>
      </w:r>
      <w:r w:rsidR="00BC14C2">
        <w:rPr>
          <w:shd w:val="clear" w:color="auto" w:fill="FFFFFF"/>
        </w:rPr>
        <w:t>f</w:t>
      </w:r>
      <w:r w:rsidR="00BC14C2" w:rsidRPr="008A0022">
        <w:rPr>
          <w:shd w:val="clear" w:color="auto" w:fill="FFFFFF"/>
        </w:rPr>
        <w:t>ound that less skilled workers w</w:t>
      </w:r>
      <w:r w:rsidR="00BC14C2" w:rsidRPr="008A0022">
        <w:t>ho transitioned from in</w:t>
      </w:r>
      <w:r w:rsidR="00BC14C2">
        <w:t>-</w:t>
      </w:r>
      <w:r w:rsidR="00BC14C2" w:rsidRPr="008A0022">
        <w:t>house employees to freelance</w:t>
      </w:r>
      <w:r w:rsidR="00BC14C2">
        <w:t xml:space="preserve">rs </w:t>
      </w:r>
      <w:r w:rsidR="00BC14C2" w:rsidRPr="008A0022">
        <w:t xml:space="preserve">experienced difficulties finding jobs and </w:t>
      </w:r>
      <w:r w:rsidR="00C36216">
        <w:t>getting</w:t>
      </w:r>
      <w:r w:rsidR="00BC14C2" w:rsidRPr="008A0022">
        <w:t xml:space="preserve"> employment that was challenging and resulted in rich on-the-job learning. Feeling forced to accept tedious jobs </w:t>
      </w:r>
      <w:r w:rsidR="00BC14C2" w:rsidRPr="008A0022">
        <w:lastRenderedPageBreak/>
        <w:t xml:space="preserve">to earn a living, </w:t>
      </w:r>
      <w:r w:rsidR="00BC14C2">
        <w:t xml:space="preserve">these freelancers felt </w:t>
      </w:r>
      <w:r w:rsidR="00BC14C2" w:rsidRPr="008A0022">
        <w:t xml:space="preserve">trapped in a cycle of unchallenging work that eroded their employability. </w:t>
      </w:r>
      <w:r w:rsidR="00BA3966">
        <w:rPr>
          <w:iCs/>
          <w:color w:val="000000" w:themeColor="text1"/>
          <w:lang w:val="en-US"/>
        </w:rPr>
        <w:t>Table 2 summarizes the theories</w:t>
      </w:r>
      <w:r w:rsidR="00BC14C2">
        <w:rPr>
          <w:iCs/>
          <w:color w:val="000000" w:themeColor="text1"/>
          <w:lang w:val="en-US"/>
        </w:rPr>
        <w:t>, concepts,</w:t>
      </w:r>
      <w:r w:rsidR="00BA3966">
        <w:rPr>
          <w:iCs/>
          <w:color w:val="000000" w:themeColor="text1"/>
          <w:lang w:val="en-US"/>
        </w:rPr>
        <w:t xml:space="preserve"> and models examined in this review. </w:t>
      </w:r>
    </w:p>
    <w:p w14:paraId="695477EF" w14:textId="39613A80" w:rsidR="00E5464C" w:rsidRDefault="00BA3966" w:rsidP="00E5464C">
      <w:pPr>
        <w:pStyle w:val="xmsonormal"/>
        <w:shd w:val="clear" w:color="auto" w:fill="FFFFFF"/>
        <w:spacing w:before="0" w:beforeAutospacing="0" w:after="0" w:afterAutospacing="0" w:line="480" w:lineRule="auto"/>
        <w:jc w:val="center"/>
        <w:rPr>
          <w:bdr w:val="none" w:sz="0" w:space="0" w:color="auto" w:frame="1"/>
        </w:rPr>
      </w:pPr>
      <w:r>
        <w:rPr>
          <w:bdr w:val="none" w:sz="0" w:space="0" w:color="auto" w:frame="1"/>
        </w:rPr>
        <w:t>[</w:t>
      </w:r>
      <w:r w:rsidRPr="003B2818">
        <w:rPr>
          <w:bdr w:val="none" w:sz="0" w:space="0" w:color="auto" w:frame="1"/>
        </w:rPr>
        <w:t xml:space="preserve">Insert Table </w:t>
      </w:r>
      <w:r>
        <w:rPr>
          <w:bdr w:val="none" w:sz="0" w:space="0" w:color="auto" w:frame="1"/>
        </w:rPr>
        <w:t>1</w:t>
      </w:r>
      <w:r w:rsidRPr="003B2818">
        <w:rPr>
          <w:bdr w:val="none" w:sz="0" w:space="0" w:color="auto" w:frame="1"/>
        </w:rPr>
        <w:t xml:space="preserve"> </w:t>
      </w:r>
      <w:r w:rsidR="00FC3D24">
        <w:rPr>
          <w:bdr w:val="none" w:sz="0" w:space="0" w:color="auto" w:frame="1"/>
        </w:rPr>
        <w:t>a</w:t>
      </w:r>
      <w:r w:rsidRPr="003B2818">
        <w:rPr>
          <w:bdr w:val="none" w:sz="0" w:space="0" w:color="auto" w:frame="1"/>
        </w:rPr>
        <w:t>bout Here</w:t>
      </w:r>
      <w:r>
        <w:rPr>
          <w:bdr w:val="none" w:sz="0" w:space="0" w:color="auto" w:frame="1"/>
        </w:rPr>
        <w:t>]</w:t>
      </w:r>
    </w:p>
    <w:p w14:paraId="6B361500" w14:textId="7B8CF308" w:rsidR="00BF619A" w:rsidRPr="00E5464C" w:rsidRDefault="00FF6F3E" w:rsidP="00E5464C">
      <w:pPr>
        <w:pStyle w:val="xmsonormal"/>
        <w:shd w:val="clear" w:color="auto" w:fill="FFFFFF"/>
        <w:spacing w:before="0" w:beforeAutospacing="0" w:after="0" w:afterAutospacing="0" w:line="480" w:lineRule="auto"/>
        <w:jc w:val="center"/>
        <w:rPr>
          <w:bdr w:val="none" w:sz="0" w:space="0" w:color="auto" w:frame="1"/>
        </w:rPr>
      </w:pPr>
      <w:r w:rsidRPr="008A0022">
        <w:rPr>
          <w:b/>
          <w:bCs/>
          <w:bdr w:val="none" w:sz="0" w:space="0" w:color="auto" w:frame="1"/>
        </w:rPr>
        <w:t xml:space="preserve">How </w:t>
      </w:r>
      <w:r w:rsidR="00D040CB">
        <w:rPr>
          <w:b/>
          <w:bCs/>
          <w:bdr w:val="none" w:sz="0" w:space="0" w:color="auto" w:frame="1"/>
        </w:rPr>
        <w:t>w</w:t>
      </w:r>
      <w:r w:rsidRPr="008A0022">
        <w:rPr>
          <w:b/>
          <w:bCs/>
          <w:bdr w:val="none" w:sz="0" w:space="0" w:color="auto" w:frame="1"/>
        </w:rPr>
        <w:t xml:space="preserve">e </w:t>
      </w:r>
      <w:r w:rsidR="00D040CB">
        <w:rPr>
          <w:b/>
          <w:bCs/>
          <w:bdr w:val="none" w:sz="0" w:space="0" w:color="auto" w:frame="1"/>
        </w:rPr>
        <w:t>s</w:t>
      </w:r>
      <w:r w:rsidRPr="008A0022">
        <w:rPr>
          <w:b/>
          <w:bCs/>
          <w:bdr w:val="none" w:sz="0" w:space="0" w:color="auto" w:frame="1"/>
        </w:rPr>
        <w:t xml:space="preserve">tudy </w:t>
      </w:r>
      <w:r w:rsidR="00D040CB">
        <w:rPr>
          <w:b/>
          <w:bCs/>
          <w:bdr w:val="none" w:sz="0" w:space="0" w:color="auto" w:frame="1"/>
        </w:rPr>
        <w:t>careers</w:t>
      </w:r>
    </w:p>
    <w:p w14:paraId="19C01FFF" w14:textId="65E17C0D" w:rsidR="00690D8E" w:rsidRDefault="00680E23" w:rsidP="001A630B">
      <w:pPr>
        <w:spacing w:after="0" w:line="480" w:lineRule="auto"/>
        <w:ind w:firstLine="709"/>
        <w:rPr>
          <w:rFonts w:asciiTheme="majorBidi" w:hAnsiTheme="majorBidi" w:cstheme="majorBidi"/>
          <w:szCs w:val="24"/>
          <w:lang w:val="en-US"/>
        </w:rPr>
      </w:pPr>
      <w:r>
        <w:rPr>
          <w:bdr w:val="none" w:sz="0" w:space="0" w:color="auto" w:frame="1"/>
        </w:rPr>
        <w:t xml:space="preserve">The field of careers has </w:t>
      </w:r>
      <w:r w:rsidR="00FF6F3E" w:rsidRPr="00680E23">
        <w:rPr>
          <w:bdr w:val="none" w:sz="0" w:space="0" w:color="auto" w:frame="1"/>
        </w:rPr>
        <w:t>benefitted from multi</w:t>
      </w:r>
      <w:r>
        <w:rPr>
          <w:bdr w:val="none" w:sz="0" w:space="0" w:color="auto" w:frame="1"/>
        </w:rPr>
        <w:t>ple p</w:t>
      </w:r>
      <w:r w:rsidR="00FF6F3E" w:rsidRPr="00680E23">
        <w:rPr>
          <w:bdr w:val="none" w:sz="0" w:space="0" w:color="auto" w:frame="1"/>
        </w:rPr>
        <w:t>erspectives</w:t>
      </w:r>
      <w:r w:rsidR="00BC14C2">
        <w:rPr>
          <w:bdr w:val="none" w:sz="0" w:space="0" w:color="auto" w:frame="1"/>
        </w:rPr>
        <w:t xml:space="preserve">, yet </w:t>
      </w:r>
      <w:r w:rsidR="00BC14C2">
        <w:rPr>
          <w:color w:val="000000"/>
        </w:rPr>
        <w:t xml:space="preserve">there continue to be repeated calls for scholars to increase the use of longitudinal data, multi-country research designs, and mixed methods (e.g., </w:t>
      </w:r>
      <w:proofErr w:type="spellStart"/>
      <w:r w:rsidR="00BC14C2">
        <w:rPr>
          <w:bdr w:val="none" w:sz="0" w:space="0" w:color="auto" w:frame="1"/>
        </w:rPr>
        <w:t>A</w:t>
      </w:r>
      <w:r w:rsidR="00BC14C2" w:rsidRPr="008A0022">
        <w:rPr>
          <w:bdr w:val="none" w:sz="0" w:space="0" w:color="auto" w:frame="1"/>
        </w:rPr>
        <w:t>kkerman</w:t>
      </w:r>
      <w:r w:rsidR="006F3024">
        <w:rPr>
          <w:bdr w:val="none" w:sz="0" w:space="0" w:color="auto" w:frame="1"/>
        </w:rPr>
        <w:t>s</w:t>
      </w:r>
      <w:proofErr w:type="spellEnd"/>
      <w:r w:rsidR="00BC14C2" w:rsidRPr="008A0022">
        <w:rPr>
          <w:bdr w:val="none" w:sz="0" w:space="0" w:color="auto" w:frame="1"/>
        </w:rPr>
        <w:t xml:space="preserve">, Lee, </w:t>
      </w:r>
      <w:proofErr w:type="spellStart"/>
      <w:r w:rsidR="00BC14C2" w:rsidRPr="008A0022">
        <w:rPr>
          <w:bdr w:val="none" w:sz="0" w:space="0" w:color="auto" w:frame="1"/>
        </w:rPr>
        <w:t>Nijs</w:t>
      </w:r>
      <w:proofErr w:type="spellEnd"/>
      <w:r w:rsidR="00BC14C2" w:rsidRPr="008A0022">
        <w:rPr>
          <w:bdr w:val="none" w:sz="0" w:space="0" w:color="auto" w:frame="1"/>
        </w:rPr>
        <w:t xml:space="preserve">, </w:t>
      </w:r>
      <w:proofErr w:type="spellStart"/>
      <w:r w:rsidR="00BC14C2" w:rsidRPr="008A0022">
        <w:rPr>
          <w:color w:val="000000"/>
        </w:rPr>
        <w:t>Mylona</w:t>
      </w:r>
      <w:proofErr w:type="spellEnd"/>
      <w:r w:rsidR="00BC14C2" w:rsidRPr="008A0022">
        <w:rPr>
          <w:color w:val="000000"/>
        </w:rPr>
        <w:t xml:space="preserve">, and </w:t>
      </w:r>
      <w:proofErr w:type="spellStart"/>
      <w:r w:rsidR="00BC14C2" w:rsidRPr="008A0022">
        <w:rPr>
          <w:color w:val="000000"/>
        </w:rPr>
        <w:t>Oostrom</w:t>
      </w:r>
      <w:proofErr w:type="spellEnd"/>
      <w:r w:rsidR="00BC14C2">
        <w:rPr>
          <w:color w:val="000000"/>
        </w:rPr>
        <w:t xml:space="preserve">, </w:t>
      </w:r>
      <w:r w:rsidR="00BC14C2" w:rsidRPr="008A0022">
        <w:rPr>
          <w:color w:val="000000"/>
        </w:rPr>
        <w:t>2021</w:t>
      </w:r>
      <w:r w:rsidR="00BC14C2">
        <w:rPr>
          <w:color w:val="000000"/>
        </w:rPr>
        <w:t xml:space="preserve">; Sullivan, 1999; Sullivan and Baruch, 2009). Scholars studying careers, however, are </w:t>
      </w:r>
      <w:r w:rsidRPr="00AC0391">
        <w:rPr>
          <w:rFonts w:asciiTheme="majorBidi" w:hAnsiTheme="majorBidi" w:cstheme="majorBidi"/>
          <w:szCs w:val="24"/>
          <w:lang w:val="en-US"/>
        </w:rPr>
        <w:t>moving away from cross-sectional research designs to more complex methods, such as the use of longitudinal</w:t>
      </w:r>
      <w:r w:rsidR="00BC14C2">
        <w:rPr>
          <w:rFonts w:asciiTheme="majorBidi" w:hAnsiTheme="majorBidi" w:cstheme="majorBidi"/>
          <w:szCs w:val="24"/>
          <w:lang w:val="en-US"/>
        </w:rPr>
        <w:t>,</w:t>
      </w:r>
      <w:r w:rsidR="006B0B3F">
        <w:rPr>
          <w:rFonts w:asciiTheme="majorBidi" w:hAnsiTheme="majorBidi" w:cstheme="majorBidi"/>
          <w:szCs w:val="24"/>
          <w:lang w:val="en-US"/>
        </w:rPr>
        <w:t xml:space="preserve"> </w:t>
      </w:r>
      <w:r w:rsidRPr="00AC0391">
        <w:rPr>
          <w:rFonts w:asciiTheme="majorBidi" w:hAnsiTheme="majorBidi" w:cstheme="majorBidi"/>
          <w:szCs w:val="24"/>
          <w:lang w:val="en-US"/>
        </w:rPr>
        <w:t>multi-source data</w:t>
      </w:r>
      <w:r w:rsidR="007E12C9" w:rsidRPr="00AC0391">
        <w:rPr>
          <w:rFonts w:asciiTheme="majorBidi" w:hAnsiTheme="majorBidi" w:cstheme="majorBidi"/>
          <w:szCs w:val="24"/>
          <w:lang w:val="en-US"/>
        </w:rPr>
        <w:t xml:space="preserve"> </w:t>
      </w:r>
      <w:r w:rsidR="00D659B8">
        <w:rPr>
          <w:bCs/>
          <w:iCs/>
          <w:color w:val="000000"/>
          <w:szCs w:val="24"/>
          <w:lang w:val="en-US"/>
        </w:rPr>
        <w:t>(M</w:t>
      </w:r>
      <w:r w:rsidR="00D659B8" w:rsidRPr="008A0022">
        <w:rPr>
          <w:bCs/>
          <w:iCs/>
          <w:color w:val="000000"/>
          <w:szCs w:val="24"/>
          <w:lang w:val="en-US"/>
        </w:rPr>
        <w:t>urphy</w:t>
      </w:r>
      <w:r w:rsidR="00D659B8">
        <w:rPr>
          <w:bCs/>
          <w:iCs/>
          <w:color w:val="000000"/>
          <w:szCs w:val="24"/>
          <w:lang w:val="en-US"/>
        </w:rPr>
        <w:t xml:space="preserve"> and </w:t>
      </w:r>
      <w:r w:rsidR="00D659B8" w:rsidRPr="008A0022">
        <w:rPr>
          <w:bCs/>
          <w:iCs/>
          <w:color w:val="000000"/>
          <w:szCs w:val="24"/>
          <w:lang w:val="en-US"/>
        </w:rPr>
        <w:t>Tosti-Kharas</w:t>
      </w:r>
      <w:r w:rsidR="00FF705A">
        <w:rPr>
          <w:bCs/>
          <w:iCs/>
          <w:color w:val="000000"/>
          <w:szCs w:val="24"/>
          <w:lang w:val="en-US"/>
        </w:rPr>
        <w:t xml:space="preserve">, </w:t>
      </w:r>
      <w:r w:rsidR="00D659B8" w:rsidRPr="008A0022">
        <w:rPr>
          <w:color w:val="000000"/>
          <w:szCs w:val="24"/>
          <w:lang w:val="en-US"/>
        </w:rPr>
        <w:t>2021</w:t>
      </w:r>
      <w:r w:rsidR="00D659B8">
        <w:rPr>
          <w:color w:val="000000"/>
          <w:szCs w:val="24"/>
          <w:lang w:val="en-US"/>
        </w:rPr>
        <w:t xml:space="preserve">). </w:t>
      </w:r>
      <w:r w:rsidRPr="00AC0391">
        <w:rPr>
          <w:rFonts w:asciiTheme="majorBidi" w:hAnsiTheme="majorBidi" w:cstheme="majorBidi"/>
          <w:szCs w:val="24"/>
          <w:lang w:val="en-US"/>
        </w:rPr>
        <w:t>Similarly, more studies are using mixed-methods, moving away from the artificial divide between qualitative and quantitative methodologies and instead recognizing the complementary nat</w:t>
      </w:r>
      <w:r w:rsidR="006E64AE">
        <w:rPr>
          <w:rFonts w:asciiTheme="majorBidi" w:hAnsiTheme="majorBidi" w:cstheme="majorBidi"/>
          <w:szCs w:val="24"/>
          <w:lang w:val="en-US"/>
        </w:rPr>
        <w:t>ure and value of these methods (</w:t>
      </w:r>
      <w:r w:rsidR="006E64AE">
        <w:t xml:space="preserve">Gibson, </w:t>
      </w:r>
      <w:r w:rsidR="006E64AE" w:rsidRPr="006E64AE">
        <w:t>2017</w:t>
      </w:r>
      <w:r w:rsidR="006E64AE">
        <w:rPr>
          <w:rFonts w:asciiTheme="majorBidi" w:hAnsiTheme="majorBidi" w:cstheme="majorBidi"/>
          <w:szCs w:val="24"/>
          <w:lang w:val="en-US"/>
        </w:rPr>
        <w:t xml:space="preserve">). </w:t>
      </w:r>
      <w:r w:rsidR="004E10EC">
        <w:rPr>
          <w:rFonts w:asciiTheme="majorBidi" w:hAnsiTheme="majorBidi" w:cstheme="majorBidi"/>
          <w:szCs w:val="24"/>
          <w:lang w:val="en-US"/>
        </w:rPr>
        <w:t>More scholars are also using n</w:t>
      </w:r>
      <w:r w:rsidRPr="00AC0391">
        <w:rPr>
          <w:rFonts w:asciiTheme="majorBidi" w:hAnsiTheme="majorBidi" w:cstheme="majorBidi"/>
          <w:szCs w:val="24"/>
          <w:lang w:val="en-US"/>
        </w:rPr>
        <w:t>etwork analysis</w:t>
      </w:r>
      <w:r w:rsidR="004E10EC">
        <w:rPr>
          <w:rFonts w:asciiTheme="majorBidi" w:hAnsiTheme="majorBidi" w:cstheme="majorBidi"/>
          <w:szCs w:val="24"/>
          <w:lang w:val="en-US"/>
        </w:rPr>
        <w:t xml:space="preserve"> </w:t>
      </w:r>
      <w:r w:rsidRPr="00AC0391">
        <w:rPr>
          <w:rFonts w:asciiTheme="majorBidi" w:hAnsiTheme="majorBidi" w:cstheme="majorBidi"/>
          <w:szCs w:val="24"/>
          <w:lang w:val="en-US"/>
        </w:rPr>
        <w:t xml:space="preserve">to </w:t>
      </w:r>
      <w:r w:rsidR="00FF705A">
        <w:rPr>
          <w:rFonts w:asciiTheme="majorBidi" w:hAnsiTheme="majorBidi" w:cstheme="majorBidi"/>
          <w:szCs w:val="24"/>
          <w:lang w:val="en-US"/>
        </w:rPr>
        <w:t xml:space="preserve">study </w:t>
      </w:r>
      <w:r w:rsidRPr="00AC0391">
        <w:rPr>
          <w:rFonts w:asciiTheme="majorBidi" w:hAnsiTheme="majorBidi" w:cstheme="majorBidi"/>
          <w:szCs w:val="24"/>
          <w:lang w:val="en-US"/>
        </w:rPr>
        <w:t>career competence</w:t>
      </w:r>
      <w:r w:rsidR="004E10EC">
        <w:rPr>
          <w:rFonts w:asciiTheme="majorBidi" w:hAnsiTheme="majorBidi" w:cstheme="majorBidi"/>
          <w:szCs w:val="24"/>
          <w:lang w:val="en-US"/>
        </w:rPr>
        <w:t>s</w:t>
      </w:r>
      <w:r w:rsidRPr="00AC0391">
        <w:rPr>
          <w:rFonts w:asciiTheme="majorBidi" w:hAnsiTheme="majorBidi" w:cstheme="majorBidi"/>
          <w:szCs w:val="24"/>
          <w:lang w:val="en-US"/>
        </w:rPr>
        <w:t xml:space="preserve"> and capital or to identify the prominence of individuals within a system</w:t>
      </w:r>
      <w:r w:rsidR="00AC0391">
        <w:rPr>
          <w:rFonts w:asciiTheme="majorBidi" w:hAnsiTheme="majorBidi" w:cstheme="majorBidi"/>
          <w:szCs w:val="24"/>
          <w:lang w:val="en-US"/>
        </w:rPr>
        <w:t xml:space="preserve"> </w:t>
      </w:r>
      <w:r w:rsidR="00D03FB3">
        <w:rPr>
          <w:szCs w:val="24"/>
        </w:rPr>
        <w:t>(C</w:t>
      </w:r>
      <w:r w:rsidR="00D03FB3" w:rsidRPr="00D03FB3">
        <w:rPr>
          <w:szCs w:val="24"/>
        </w:rPr>
        <w:t>o</w:t>
      </w:r>
      <w:r w:rsidR="00D03FB3">
        <w:rPr>
          <w:szCs w:val="24"/>
        </w:rPr>
        <w:t>llins and Steffen-</w:t>
      </w:r>
      <w:proofErr w:type="spellStart"/>
      <w:r w:rsidR="00D03FB3">
        <w:rPr>
          <w:szCs w:val="24"/>
        </w:rPr>
        <w:t>Fluhr</w:t>
      </w:r>
      <w:proofErr w:type="spellEnd"/>
      <w:r w:rsidR="00D03FB3">
        <w:rPr>
          <w:szCs w:val="24"/>
        </w:rPr>
        <w:t xml:space="preserve">, </w:t>
      </w:r>
      <w:r w:rsidR="00D03FB3" w:rsidRPr="00D03FB3">
        <w:rPr>
          <w:szCs w:val="24"/>
        </w:rPr>
        <w:t>2019</w:t>
      </w:r>
      <w:r w:rsidR="00D03FB3">
        <w:rPr>
          <w:szCs w:val="24"/>
        </w:rPr>
        <w:t xml:space="preserve">). </w:t>
      </w:r>
      <w:r w:rsidRPr="008A0022">
        <w:rPr>
          <w:rFonts w:asciiTheme="majorBidi" w:hAnsiTheme="majorBidi" w:cstheme="majorBidi"/>
          <w:szCs w:val="24"/>
          <w:lang w:val="en-US"/>
        </w:rPr>
        <w:t>New tools are constantly being developed and used in the</w:t>
      </w:r>
      <w:r>
        <w:rPr>
          <w:rFonts w:asciiTheme="majorBidi" w:hAnsiTheme="majorBidi" w:cstheme="majorBidi"/>
          <w:szCs w:val="24"/>
          <w:lang w:val="en-US"/>
        </w:rPr>
        <w:t xml:space="preserve"> careers</w:t>
      </w:r>
      <w:r w:rsidRPr="008A0022">
        <w:rPr>
          <w:rFonts w:asciiTheme="majorBidi" w:hAnsiTheme="majorBidi" w:cstheme="majorBidi"/>
          <w:szCs w:val="24"/>
          <w:lang w:val="en-US"/>
        </w:rPr>
        <w:t xml:space="preserve"> field</w:t>
      </w:r>
      <w:r w:rsidR="00547A7C">
        <w:rPr>
          <w:rFonts w:asciiTheme="majorBidi" w:hAnsiTheme="majorBidi" w:cstheme="majorBidi"/>
          <w:szCs w:val="24"/>
          <w:lang w:val="en-US"/>
        </w:rPr>
        <w:t xml:space="preserve">, </w:t>
      </w:r>
      <w:r>
        <w:rPr>
          <w:rFonts w:asciiTheme="majorBidi" w:hAnsiTheme="majorBidi" w:cstheme="majorBidi"/>
          <w:szCs w:val="24"/>
          <w:lang w:val="en-US"/>
        </w:rPr>
        <w:t xml:space="preserve">including </w:t>
      </w:r>
      <w:r w:rsidRPr="008A0022">
        <w:rPr>
          <w:rFonts w:asciiTheme="majorBidi" w:hAnsiTheme="majorBidi" w:cstheme="majorBidi"/>
          <w:szCs w:val="24"/>
          <w:lang w:val="en-US"/>
        </w:rPr>
        <w:t>sequential analysis</w:t>
      </w:r>
      <w:r>
        <w:rPr>
          <w:rFonts w:asciiTheme="majorBidi" w:hAnsiTheme="majorBidi" w:cstheme="majorBidi"/>
          <w:szCs w:val="24"/>
          <w:lang w:val="en-US"/>
        </w:rPr>
        <w:t xml:space="preserve"> and </w:t>
      </w:r>
      <w:r w:rsidRPr="008A0022">
        <w:rPr>
          <w:rFonts w:asciiTheme="majorBidi" w:hAnsiTheme="majorBidi" w:cstheme="majorBidi"/>
          <w:szCs w:val="24"/>
          <w:lang w:val="en-US"/>
        </w:rPr>
        <w:t>optimal matching analysis (Dlouhy</w:t>
      </w:r>
      <w:r>
        <w:rPr>
          <w:rFonts w:asciiTheme="majorBidi" w:hAnsiTheme="majorBidi" w:cstheme="majorBidi"/>
          <w:szCs w:val="24"/>
          <w:lang w:val="en-US"/>
        </w:rPr>
        <w:t xml:space="preserve"> and </w:t>
      </w:r>
      <w:r w:rsidRPr="008A0022">
        <w:rPr>
          <w:rFonts w:asciiTheme="majorBidi" w:hAnsiTheme="majorBidi" w:cstheme="majorBidi"/>
          <w:szCs w:val="24"/>
          <w:lang w:val="en-US"/>
        </w:rPr>
        <w:t>Biemann, 2015</w:t>
      </w:r>
      <w:r w:rsidR="00690D8E">
        <w:rPr>
          <w:rFonts w:asciiTheme="majorBidi" w:hAnsiTheme="majorBidi" w:cstheme="majorBidi"/>
          <w:szCs w:val="24"/>
          <w:lang w:val="en-US"/>
        </w:rPr>
        <w:t>;</w:t>
      </w:r>
      <w:r w:rsidR="00690D8E" w:rsidRPr="00690D8E">
        <w:rPr>
          <w:rFonts w:asciiTheme="majorBidi" w:hAnsiTheme="majorBidi" w:cstheme="majorBidi"/>
          <w:szCs w:val="24"/>
          <w:lang w:val="en-US"/>
        </w:rPr>
        <w:t xml:space="preserve"> </w:t>
      </w:r>
      <w:r w:rsidR="00690D8E" w:rsidRPr="008A0022">
        <w:rPr>
          <w:rFonts w:asciiTheme="majorBidi" w:hAnsiTheme="majorBidi" w:cstheme="majorBidi"/>
          <w:szCs w:val="24"/>
          <w:lang w:val="en-US"/>
        </w:rPr>
        <w:t xml:space="preserve">van der </w:t>
      </w:r>
      <w:proofErr w:type="spellStart"/>
      <w:r w:rsidR="00690D8E" w:rsidRPr="008A0022">
        <w:rPr>
          <w:rFonts w:asciiTheme="majorBidi" w:hAnsiTheme="majorBidi" w:cstheme="majorBidi"/>
          <w:szCs w:val="24"/>
          <w:lang w:val="en-US"/>
        </w:rPr>
        <w:t>Laken</w:t>
      </w:r>
      <w:proofErr w:type="spellEnd"/>
      <w:r w:rsidR="00690D8E" w:rsidRPr="008A0022">
        <w:rPr>
          <w:rFonts w:asciiTheme="majorBidi" w:hAnsiTheme="majorBidi" w:cstheme="majorBidi"/>
          <w:szCs w:val="24"/>
          <w:lang w:val="en-US"/>
        </w:rPr>
        <w:t xml:space="preserve">, </w:t>
      </w:r>
      <w:proofErr w:type="spellStart"/>
      <w:r w:rsidR="00690D8E" w:rsidRPr="008A0022">
        <w:rPr>
          <w:rFonts w:asciiTheme="majorBidi" w:hAnsiTheme="majorBidi" w:cstheme="majorBidi"/>
          <w:szCs w:val="24"/>
          <w:lang w:val="en-US"/>
        </w:rPr>
        <w:t>Bakk</w:t>
      </w:r>
      <w:proofErr w:type="spellEnd"/>
      <w:r w:rsidR="00690D8E" w:rsidRPr="008A0022">
        <w:rPr>
          <w:rFonts w:asciiTheme="majorBidi" w:hAnsiTheme="majorBidi" w:cstheme="majorBidi"/>
          <w:szCs w:val="24"/>
          <w:lang w:val="en-US"/>
        </w:rPr>
        <w:t xml:space="preserve">, </w:t>
      </w:r>
      <w:proofErr w:type="spellStart"/>
      <w:r w:rsidR="00690D8E" w:rsidRPr="008A0022">
        <w:rPr>
          <w:rFonts w:asciiTheme="majorBidi" w:hAnsiTheme="majorBidi" w:cstheme="majorBidi"/>
          <w:szCs w:val="24"/>
          <w:lang w:val="en-US"/>
        </w:rPr>
        <w:t>Giagkoulas</w:t>
      </w:r>
      <w:proofErr w:type="spellEnd"/>
      <w:r w:rsidR="00690D8E" w:rsidRPr="008A0022">
        <w:rPr>
          <w:rFonts w:asciiTheme="majorBidi" w:hAnsiTheme="majorBidi" w:cstheme="majorBidi"/>
          <w:szCs w:val="24"/>
          <w:lang w:val="en-US"/>
        </w:rPr>
        <w:t xml:space="preserve">, van </w:t>
      </w:r>
      <w:proofErr w:type="spellStart"/>
      <w:r w:rsidR="00690D8E" w:rsidRPr="008A0022">
        <w:rPr>
          <w:rFonts w:asciiTheme="majorBidi" w:hAnsiTheme="majorBidi" w:cstheme="majorBidi"/>
          <w:szCs w:val="24"/>
          <w:lang w:val="en-US"/>
        </w:rPr>
        <w:t>Leeuwen</w:t>
      </w:r>
      <w:proofErr w:type="spellEnd"/>
      <w:r w:rsidR="00690D8E" w:rsidRPr="008A0022">
        <w:rPr>
          <w:rFonts w:asciiTheme="majorBidi" w:hAnsiTheme="majorBidi" w:cstheme="majorBidi"/>
          <w:szCs w:val="24"/>
          <w:lang w:val="en-US"/>
        </w:rPr>
        <w:t>,</w:t>
      </w:r>
      <w:r w:rsidR="00690D8E">
        <w:rPr>
          <w:rFonts w:asciiTheme="majorBidi" w:hAnsiTheme="majorBidi" w:cstheme="majorBidi"/>
          <w:szCs w:val="24"/>
          <w:lang w:val="en-US"/>
        </w:rPr>
        <w:t xml:space="preserve"> and </w:t>
      </w:r>
      <w:proofErr w:type="spellStart"/>
      <w:r w:rsidR="00690D8E" w:rsidRPr="008A0022">
        <w:rPr>
          <w:rFonts w:asciiTheme="majorBidi" w:hAnsiTheme="majorBidi" w:cstheme="majorBidi"/>
          <w:szCs w:val="24"/>
          <w:lang w:val="en-US"/>
        </w:rPr>
        <w:t>Bongenaar</w:t>
      </w:r>
      <w:proofErr w:type="spellEnd"/>
      <w:r w:rsidR="00690D8E" w:rsidRPr="008A0022">
        <w:rPr>
          <w:rFonts w:asciiTheme="majorBidi" w:hAnsiTheme="majorBidi" w:cstheme="majorBidi"/>
          <w:szCs w:val="24"/>
          <w:lang w:val="en-US"/>
        </w:rPr>
        <w:t>, 201</w:t>
      </w:r>
      <w:r w:rsidR="00690D8E">
        <w:rPr>
          <w:rFonts w:asciiTheme="majorBidi" w:hAnsiTheme="majorBidi" w:cstheme="majorBidi"/>
          <w:szCs w:val="24"/>
          <w:lang w:val="en-US"/>
        </w:rPr>
        <w:t>8</w:t>
      </w:r>
      <w:r w:rsidR="00547A7C">
        <w:rPr>
          <w:rFonts w:asciiTheme="majorBidi" w:hAnsiTheme="majorBidi" w:cstheme="majorBidi"/>
          <w:szCs w:val="24"/>
          <w:lang w:val="en-US"/>
        </w:rPr>
        <w:t>).</w:t>
      </w:r>
      <w:r w:rsidR="004E10EC">
        <w:rPr>
          <w:rFonts w:asciiTheme="majorBidi" w:hAnsiTheme="majorBidi" w:cstheme="majorBidi"/>
          <w:szCs w:val="24"/>
          <w:lang w:val="en-US"/>
        </w:rPr>
        <w:t xml:space="preserve"> </w:t>
      </w:r>
      <w:r w:rsidR="00BC14C2">
        <w:rPr>
          <w:rFonts w:asciiTheme="majorBidi" w:hAnsiTheme="majorBidi" w:cstheme="majorBidi"/>
          <w:szCs w:val="24"/>
          <w:lang w:val="en-US"/>
        </w:rPr>
        <w:t>S</w:t>
      </w:r>
      <w:r w:rsidR="004E10EC" w:rsidRPr="00AC0391">
        <w:rPr>
          <w:rFonts w:asciiTheme="majorBidi" w:hAnsiTheme="majorBidi" w:cstheme="majorBidi"/>
          <w:szCs w:val="24"/>
          <w:lang w:val="en-US"/>
        </w:rPr>
        <w:t xml:space="preserve">ome methods, such as laboratory studies and experiments, </w:t>
      </w:r>
      <w:r w:rsidR="004E10EC">
        <w:rPr>
          <w:rFonts w:asciiTheme="majorBidi" w:hAnsiTheme="majorBidi" w:cstheme="majorBidi"/>
          <w:szCs w:val="24"/>
          <w:lang w:val="en-US"/>
        </w:rPr>
        <w:t xml:space="preserve">continue to be infrequently </w:t>
      </w:r>
      <w:r w:rsidR="004E10EC" w:rsidRPr="00AC0391">
        <w:rPr>
          <w:rFonts w:asciiTheme="majorBidi" w:hAnsiTheme="majorBidi" w:cstheme="majorBidi"/>
          <w:szCs w:val="24"/>
          <w:lang w:val="en-US"/>
        </w:rPr>
        <w:t>used to study careers</w:t>
      </w:r>
      <w:r w:rsidR="004E10EC">
        <w:rPr>
          <w:rFonts w:asciiTheme="majorBidi" w:hAnsiTheme="majorBidi" w:cstheme="majorBidi"/>
          <w:szCs w:val="24"/>
          <w:lang w:val="en-US"/>
        </w:rPr>
        <w:t xml:space="preserve"> (cf. </w:t>
      </w:r>
      <w:r w:rsidR="004E10EC">
        <w:rPr>
          <w:color w:val="000000"/>
        </w:rPr>
        <w:t xml:space="preserve">Allen, Eby, </w:t>
      </w:r>
      <w:r w:rsidR="004E10EC" w:rsidRPr="00D03FB3">
        <w:rPr>
          <w:color w:val="000000"/>
        </w:rPr>
        <w:t xml:space="preserve">O’Brien, </w:t>
      </w:r>
      <w:r w:rsidR="004E10EC">
        <w:rPr>
          <w:color w:val="000000"/>
        </w:rPr>
        <w:t>and</w:t>
      </w:r>
      <w:r w:rsidR="004E10EC" w:rsidRPr="00D03FB3">
        <w:rPr>
          <w:color w:val="000000"/>
        </w:rPr>
        <w:t xml:space="preserve"> </w:t>
      </w:r>
      <w:r w:rsidR="004E10EC">
        <w:rPr>
          <w:color w:val="000000"/>
        </w:rPr>
        <w:t xml:space="preserve">Lentz, </w:t>
      </w:r>
      <w:r w:rsidR="004E10EC" w:rsidRPr="00D03FB3">
        <w:rPr>
          <w:color w:val="000000"/>
        </w:rPr>
        <w:t>2008</w:t>
      </w:r>
      <w:r w:rsidR="004E10EC">
        <w:rPr>
          <w:rFonts w:asciiTheme="majorBidi" w:hAnsiTheme="majorBidi" w:cstheme="majorBidi"/>
          <w:szCs w:val="24"/>
          <w:lang w:val="en-US"/>
        </w:rPr>
        <w:t>).</w:t>
      </w:r>
    </w:p>
    <w:p w14:paraId="433DAB15" w14:textId="3DA4111C" w:rsidR="00680E23" w:rsidRPr="00402C2A" w:rsidRDefault="0044531D" w:rsidP="001A630B">
      <w:pPr>
        <w:spacing w:after="0" w:line="480" w:lineRule="auto"/>
        <w:ind w:firstLine="709"/>
        <w:rPr>
          <w:color w:val="000000"/>
        </w:rPr>
      </w:pPr>
      <w:r>
        <w:rPr>
          <w:rFonts w:asciiTheme="majorBidi" w:hAnsiTheme="majorBidi" w:cstheme="majorBidi"/>
          <w:szCs w:val="24"/>
          <w:lang w:val="en-US"/>
        </w:rPr>
        <w:t>I</w:t>
      </w:r>
      <w:r w:rsidR="00BC14C2">
        <w:rPr>
          <w:rFonts w:asciiTheme="majorBidi" w:hAnsiTheme="majorBidi" w:cstheme="majorBidi"/>
          <w:szCs w:val="24"/>
          <w:lang w:val="en-US"/>
        </w:rPr>
        <w:t xml:space="preserve">mportant </w:t>
      </w:r>
      <w:r w:rsidR="00680E23" w:rsidRPr="008A0022">
        <w:rPr>
          <w:rFonts w:asciiTheme="majorBidi" w:hAnsiTheme="majorBidi" w:cstheme="majorBidi"/>
          <w:szCs w:val="24"/>
          <w:lang w:val="en-US"/>
        </w:rPr>
        <w:t xml:space="preserve">knowledge </w:t>
      </w:r>
      <w:r>
        <w:rPr>
          <w:rFonts w:asciiTheme="majorBidi" w:hAnsiTheme="majorBidi" w:cstheme="majorBidi"/>
          <w:szCs w:val="24"/>
          <w:lang w:val="en-US"/>
        </w:rPr>
        <w:t xml:space="preserve">continues to be </w:t>
      </w:r>
      <w:r w:rsidR="00680E23" w:rsidRPr="008A0022">
        <w:rPr>
          <w:rFonts w:asciiTheme="majorBidi" w:hAnsiTheme="majorBidi" w:cstheme="majorBidi"/>
          <w:szCs w:val="24"/>
          <w:lang w:val="en-US"/>
        </w:rPr>
        <w:t>gained from the extant literature</w:t>
      </w:r>
      <w:r w:rsidR="00680E23">
        <w:rPr>
          <w:rFonts w:asciiTheme="majorBidi" w:hAnsiTheme="majorBidi" w:cstheme="majorBidi"/>
          <w:szCs w:val="24"/>
          <w:lang w:val="en-US"/>
        </w:rPr>
        <w:t xml:space="preserve"> by the use of </w:t>
      </w:r>
      <w:r w:rsidR="00680E23" w:rsidRPr="008A0022">
        <w:rPr>
          <w:rFonts w:asciiTheme="majorBidi" w:hAnsiTheme="majorBidi" w:cstheme="majorBidi"/>
          <w:szCs w:val="24"/>
          <w:lang w:val="en-US"/>
        </w:rPr>
        <w:t>meta-analys</w:t>
      </w:r>
      <w:r w:rsidR="00680E23">
        <w:rPr>
          <w:rFonts w:asciiTheme="majorBidi" w:hAnsiTheme="majorBidi" w:cstheme="majorBidi"/>
          <w:szCs w:val="24"/>
          <w:lang w:val="en-US"/>
        </w:rPr>
        <w:t xml:space="preserve">es and </w:t>
      </w:r>
      <w:r w:rsidR="00680E23" w:rsidRPr="008A0022">
        <w:rPr>
          <w:rFonts w:asciiTheme="majorBidi" w:hAnsiTheme="majorBidi" w:cstheme="majorBidi"/>
          <w:szCs w:val="24"/>
          <w:lang w:val="en-US"/>
        </w:rPr>
        <w:t xml:space="preserve">systematic </w:t>
      </w:r>
      <w:r w:rsidR="00680E23">
        <w:rPr>
          <w:rFonts w:asciiTheme="majorBidi" w:hAnsiTheme="majorBidi" w:cstheme="majorBidi"/>
          <w:szCs w:val="24"/>
          <w:lang w:val="en-US"/>
        </w:rPr>
        <w:t xml:space="preserve">literature </w:t>
      </w:r>
      <w:r w:rsidR="00680E23" w:rsidRPr="008A0022">
        <w:rPr>
          <w:rFonts w:asciiTheme="majorBidi" w:hAnsiTheme="majorBidi" w:cstheme="majorBidi"/>
          <w:szCs w:val="24"/>
          <w:lang w:val="en-US"/>
        </w:rPr>
        <w:t>reviews (Denyer</w:t>
      </w:r>
      <w:r w:rsidR="00680E23">
        <w:rPr>
          <w:rFonts w:asciiTheme="majorBidi" w:hAnsiTheme="majorBidi" w:cstheme="majorBidi"/>
          <w:szCs w:val="24"/>
          <w:lang w:val="en-US"/>
        </w:rPr>
        <w:t xml:space="preserve"> and </w:t>
      </w:r>
      <w:proofErr w:type="spellStart"/>
      <w:r w:rsidR="00680E23" w:rsidRPr="008A0022">
        <w:rPr>
          <w:rFonts w:asciiTheme="majorBidi" w:hAnsiTheme="majorBidi" w:cstheme="majorBidi"/>
          <w:szCs w:val="24"/>
          <w:lang w:val="en-US"/>
        </w:rPr>
        <w:t>Tranfield</w:t>
      </w:r>
      <w:proofErr w:type="spellEnd"/>
      <w:r w:rsidR="00680E23" w:rsidRPr="008A0022">
        <w:rPr>
          <w:rFonts w:asciiTheme="majorBidi" w:hAnsiTheme="majorBidi" w:cstheme="majorBidi"/>
          <w:szCs w:val="24"/>
          <w:lang w:val="en-US"/>
        </w:rPr>
        <w:t>, 200</w:t>
      </w:r>
      <w:r w:rsidR="0010291A">
        <w:rPr>
          <w:rFonts w:asciiTheme="majorBidi" w:hAnsiTheme="majorBidi" w:cstheme="majorBidi"/>
          <w:szCs w:val="24"/>
          <w:lang w:val="en-US"/>
        </w:rPr>
        <w:t>9).</w:t>
      </w:r>
      <w:r w:rsidR="009A6577">
        <w:rPr>
          <w:rFonts w:asciiTheme="majorBidi" w:hAnsiTheme="majorBidi" w:cstheme="majorBidi"/>
          <w:szCs w:val="24"/>
          <w:lang w:val="en-US"/>
        </w:rPr>
        <w:t xml:space="preserve"> </w:t>
      </w:r>
      <w:r w:rsidR="00547A7C">
        <w:rPr>
          <w:rFonts w:asciiTheme="majorBidi" w:hAnsiTheme="majorBidi" w:cstheme="majorBidi"/>
          <w:szCs w:val="24"/>
          <w:lang w:val="en-US"/>
        </w:rPr>
        <w:t>For example, s</w:t>
      </w:r>
      <w:r w:rsidR="009A6577">
        <w:rPr>
          <w:rFonts w:asciiTheme="majorBidi" w:hAnsiTheme="majorBidi" w:cstheme="majorBidi"/>
          <w:szCs w:val="24"/>
          <w:lang w:val="en-US"/>
        </w:rPr>
        <w:t xml:space="preserve">everal meta-analyses </w:t>
      </w:r>
      <w:r w:rsidR="00547A7C">
        <w:rPr>
          <w:rFonts w:asciiTheme="majorBidi" w:hAnsiTheme="majorBidi" w:cstheme="majorBidi"/>
          <w:szCs w:val="24"/>
          <w:lang w:val="en-US"/>
        </w:rPr>
        <w:t xml:space="preserve">have </w:t>
      </w:r>
      <w:r w:rsidR="009A6577">
        <w:rPr>
          <w:rFonts w:asciiTheme="majorBidi" w:hAnsiTheme="majorBidi" w:cstheme="majorBidi"/>
          <w:szCs w:val="24"/>
          <w:lang w:val="en-US"/>
        </w:rPr>
        <w:t xml:space="preserve">focused on factors leading to career success (e.g. </w:t>
      </w:r>
      <w:r w:rsidR="002A22BC" w:rsidRPr="007C7D4B">
        <w:rPr>
          <w:szCs w:val="24"/>
          <w:lang w:val="en-US"/>
        </w:rPr>
        <w:t>Ng, Eby, Sorensen, and Feldman</w:t>
      </w:r>
      <w:r w:rsidR="002A22BC">
        <w:rPr>
          <w:rFonts w:asciiTheme="majorBidi" w:hAnsiTheme="majorBidi" w:cstheme="majorBidi"/>
          <w:szCs w:val="24"/>
          <w:lang w:val="en-US"/>
        </w:rPr>
        <w:t xml:space="preserve"> </w:t>
      </w:r>
      <w:r w:rsidR="009A6577">
        <w:rPr>
          <w:rFonts w:asciiTheme="majorBidi" w:hAnsiTheme="majorBidi" w:cstheme="majorBidi"/>
          <w:szCs w:val="24"/>
          <w:lang w:val="en-US"/>
        </w:rPr>
        <w:t>2005; Ng</w:t>
      </w:r>
      <w:r w:rsidR="000C39A0">
        <w:rPr>
          <w:rFonts w:asciiTheme="majorBidi" w:hAnsiTheme="majorBidi" w:cstheme="majorBidi"/>
          <w:szCs w:val="24"/>
          <w:lang w:val="en-US"/>
        </w:rPr>
        <w:t xml:space="preserve"> and </w:t>
      </w:r>
      <w:r w:rsidR="009A6577">
        <w:rPr>
          <w:rFonts w:asciiTheme="majorBidi" w:hAnsiTheme="majorBidi" w:cstheme="majorBidi"/>
          <w:szCs w:val="24"/>
          <w:lang w:val="en-US"/>
        </w:rPr>
        <w:t xml:space="preserve">Feldman, 2014). </w:t>
      </w:r>
      <w:r w:rsidR="00FF705A">
        <w:rPr>
          <w:rFonts w:asciiTheme="majorBidi" w:hAnsiTheme="majorBidi" w:cstheme="majorBidi"/>
          <w:szCs w:val="24"/>
          <w:lang w:val="en-US"/>
        </w:rPr>
        <w:t xml:space="preserve">Various </w:t>
      </w:r>
      <w:r w:rsidR="00547A7C">
        <w:rPr>
          <w:rFonts w:asciiTheme="majorBidi" w:hAnsiTheme="majorBidi" w:cstheme="majorBidi"/>
          <w:szCs w:val="24"/>
          <w:lang w:val="en-US"/>
        </w:rPr>
        <w:t xml:space="preserve">literature reviews have examined </w:t>
      </w:r>
      <w:r w:rsidR="00547A7C" w:rsidRPr="00402C2A">
        <w:rPr>
          <w:lang w:val="en-US"/>
        </w:rPr>
        <w:t>the</w:t>
      </w:r>
      <w:r w:rsidR="00BC14C2">
        <w:rPr>
          <w:lang w:val="en-US"/>
        </w:rPr>
        <w:t xml:space="preserve"> growing </w:t>
      </w:r>
      <w:r w:rsidR="00547A7C" w:rsidRPr="00402C2A">
        <w:rPr>
          <w:lang w:val="en-US"/>
        </w:rPr>
        <w:t xml:space="preserve">number of </w:t>
      </w:r>
      <w:r w:rsidR="00547A7C">
        <w:rPr>
          <w:lang w:val="en-US"/>
        </w:rPr>
        <w:t xml:space="preserve">career </w:t>
      </w:r>
      <w:r w:rsidR="00547A7C" w:rsidRPr="00402C2A">
        <w:rPr>
          <w:lang w:val="en-US"/>
        </w:rPr>
        <w:t>concepts, constructs</w:t>
      </w:r>
      <w:r w:rsidR="00547A7C">
        <w:rPr>
          <w:lang w:val="en-US"/>
        </w:rPr>
        <w:t>,</w:t>
      </w:r>
      <w:r w:rsidR="00547A7C" w:rsidRPr="00402C2A">
        <w:rPr>
          <w:lang w:val="en-US"/>
        </w:rPr>
        <w:t xml:space="preserve"> and related variables that </w:t>
      </w:r>
      <w:r w:rsidR="00547A7C" w:rsidRPr="00402C2A">
        <w:rPr>
          <w:lang w:val="en-US"/>
        </w:rPr>
        <w:lastRenderedPageBreak/>
        <w:t>evolve</w:t>
      </w:r>
      <w:r w:rsidR="00547A7C">
        <w:rPr>
          <w:lang w:val="en-US"/>
        </w:rPr>
        <w:t xml:space="preserve"> as the field continues to </w:t>
      </w:r>
      <w:r w:rsidR="00BC14C2">
        <w:rPr>
          <w:lang w:val="en-US"/>
        </w:rPr>
        <w:t>develop (</w:t>
      </w:r>
      <w:r w:rsidR="00547A7C">
        <w:rPr>
          <w:lang w:val="en-US"/>
        </w:rPr>
        <w:t xml:space="preserve">e.g., </w:t>
      </w:r>
      <w:proofErr w:type="spellStart"/>
      <w:r w:rsidR="001A630B" w:rsidRPr="008608A3">
        <w:rPr>
          <w:rFonts w:asciiTheme="majorBidi" w:hAnsiTheme="majorBidi" w:cstheme="majorBidi"/>
          <w:color w:val="000000"/>
          <w:szCs w:val="24"/>
          <w:lang w:val="en-US"/>
        </w:rPr>
        <w:t>Akkermans</w:t>
      </w:r>
      <w:proofErr w:type="spellEnd"/>
      <w:r w:rsidR="001A630B">
        <w:rPr>
          <w:rFonts w:asciiTheme="majorBidi" w:hAnsiTheme="majorBidi" w:cstheme="majorBidi"/>
          <w:color w:val="000000"/>
          <w:szCs w:val="24"/>
          <w:lang w:val="en-US"/>
        </w:rPr>
        <w:t xml:space="preserve"> et al., 2021</w:t>
      </w:r>
      <w:r w:rsidR="00547A7C">
        <w:rPr>
          <w:lang w:val="en-US"/>
        </w:rPr>
        <w:t>;</w:t>
      </w:r>
      <w:r w:rsidR="00547A7C" w:rsidRPr="00402C2A">
        <w:rPr>
          <w:szCs w:val="24"/>
          <w:lang w:val="en-US"/>
        </w:rPr>
        <w:t xml:space="preserve"> Baruch, </w:t>
      </w:r>
      <w:proofErr w:type="spellStart"/>
      <w:r w:rsidR="00547A7C" w:rsidRPr="00402C2A">
        <w:rPr>
          <w:szCs w:val="24"/>
          <w:lang w:val="en-US"/>
        </w:rPr>
        <w:t>Szücs</w:t>
      </w:r>
      <w:proofErr w:type="spellEnd"/>
      <w:r w:rsidR="00547A7C" w:rsidRPr="00402C2A">
        <w:rPr>
          <w:szCs w:val="24"/>
          <w:lang w:val="en-US"/>
        </w:rPr>
        <w:t>, and Gunz</w:t>
      </w:r>
      <w:r w:rsidR="00547A7C">
        <w:rPr>
          <w:szCs w:val="24"/>
          <w:lang w:val="en-US"/>
        </w:rPr>
        <w:t xml:space="preserve">, </w:t>
      </w:r>
      <w:r w:rsidR="00547A7C" w:rsidRPr="00402C2A">
        <w:rPr>
          <w:szCs w:val="24"/>
          <w:lang w:val="en-US"/>
        </w:rPr>
        <w:t>2015)</w:t>
      </w:r>
      <w:r w:rsidR="00547A7C" w:rsidRPr="00402C2A">
        <w:rPr>
          <w:lang w:val="en-US"/>
        </w:rPr>
        <w:t>.</w:t>
      </w:r>
      <w:r w:rsidR="00304A82">
        <w:rPr>
          <w:lang w:val="en-US"/>
        </w:rPr>
        <w:t xml:space="preserve"> </w:t>
      </w:r>
    </w:p>
    <w:p w14:paraId="4CED96C5" w14:textId="337D8D44" w:rsidR="00547A7C" w:rsidRDefault="007E12C9" w:rsidP="008B30B7">
      <w:pPr>
        <w:spacing w:after="0" w:line="480" w:lineRule="auto"/>
        <w:ind w:firstLine="709"/>
        <w:rPr>
          <w:szCs w:val="24"/>
          <w:lang w:val="en-US"/>
        </w:rPr>
      </w:pPr>
      <w:r w:rsidRPr="00AC0391">
        <w:rPr>
          <w:szCs w:val="24"/>
          <w:lang w:val="en-US"/>
        </w:rPr>
        <w:t xml:space="preserve">In terms of samples, </w:t>
      </w:r>
      <w:r w:rsidR="00BC14C2">
        <w:rPr>
          <w:szCs w:val="24"/>
          <w:lang w:val="en-US"/>
        </w:rPr>
        <w:t xml:space="preserve">while </w:t>
      </w:r>
      <w:r w:rsidRPr="00AC0391">
        <w:rPr>
          <w:szCs w:val="24"/>
          <w:lang w:val="en-US"/>
        </w:rPr>
        <w:t>early studies of careers</w:t>
      </w:r>
      <w:r w:rsidR="002E74B2">
        <w:rPr>
          <w:szCs w:val="24"/>
          <w:lang w:val="en-US"/>
        </w:rPr>
        <w:t xml:space="preserve"> (e.g., Super)</w:t>
      </w:r>
      <w:r w:rsidRPr="00AC0391">
        <w:rPr>
          <w:szCs w:val="24"/>
          <w:lang w:val="en-US"/>
        </w:rPr>
        <w:t xml:space="preserve"> </w:t>
      </w:r>
      <w:r w:rsidR="00C36216">
        <w:rPr>
          <w:szCs w:val="24"/>
          <w:lang w:val="en-US"/>
        </w:rPr>
        <w:t>focused</w:t>
      </w:r>
      <w:r w:rsidRPr="00AC0391">
        <w:rPr>
          <w:szCs w:val="24"/>
          <w:lang w:val="en-US"/>
        </w:rPr>
        <w:t xml:space="preserve"> on white males in professional or white- collar jobs</w:t>
      </w:r>
      <w:r w:rsidR="00BC14C2">
        <w:rPr>
          <w:szCs w:val="24"/>
          <w:lang w:val="en-US"/>
        </w:rPr>
        <w:t>, m</w:t>
      </w:r>
      <w:r w:rsidRPr="00AC0391">
        <w:rPr>
          <w:szCs w:val="24"/>
          <w:lang w:val="en-US"/>
        </w:rPr>
        <w:t xml:space="preserve">ost studies today use samples </w:t>
      </w:r>
      <w:r w:rsidR="00C36216">
        <w:rPr>
          <w:szCs w:val="24"/>
          <w:lang w:val="en-US"/>
        </w:rPr>
        <w:t xml:space="preserve">including </w:t>
      </w:r>
      <w:r w:rsidRPr="00AC0391">
        <w:rPr>
          <w:szCs w:val="24"/>
          <w:lang w:val="en-US"/>
        </w:rPr>
        <w:t xml:space="preserve">both men and women. </w:t>
      </w:r>
      <w:r w:rsidR="00BC14C2">
        <w:rPr>
          <w:szCs w:val="24"/>
          <w:lang w:val="en-US"/>
        </w:rPr>
        <w:t>B</w:t>
      </w:r>
      <w:r w:rsidRPr="00AC0391">
        <w:rPr>
          <w:szCs w:val="24"/>
          <w:lang w:val="en-US"/>
        </w:rPr>
        <w:t xml:space="preserve">lue- and pink-collar workers and workers from the public or nonprofit sectors </w:t>
      </w:r>
      <w:r w:rsidR="00BC14C2">
        <w:rPr>
          <w:szCs w:val="24"/>
          <w:lang w:val="en-US"/>
        </w:rPr>
        <w:t xml:space="preserve">are still studied </w:t>
      </w:r>
      <w:r w:rsidRPr="00AC0391">
        <w:rPr>
          <w:szCs w:val="24"/>
          <w:lang w:val="en-US"/>
        </w:rPr>
        <w:t>less frequently. Samples from developed countries still fail to capture racial and ethnic diversity.</w:t>
      </w:r>
      <w:r w:rsidR="004E10EC">
        <w:rPr>
          <w:szCs w:val="24"/>
          <w:lang w:val="en-US"/>
        </w:rPr>
        <w:t xml:space="preserve"> </w:t>
      </w:r>
      <w:r w:rsidR="007B6901">
        <w:rPr>
          <w:szCs w:val="24"/>
          <w:lang w:val="en-US"/>
        </w:rPr>
        <w:t xml:space="preserve">Studies of </w:t>
      </w:r>
      <w:r w:rsidR="004E10EC">
        <w:rPr>
          <w:szCs w:val="24"/>
          <w:lang w:val="en-US"/>
        </w:rPr>
        <w:t>work-</w:t>
      </w:r>
      <w:proofErr w:type="spellStart"/>
      <w:r w:rsidR="004E10EC">
        <w:rPr>
          <w:szCs w:val="24"/>
          <w:lang w:val="en-US"/>
        </w:rPr>
        <w:t>nonwork</w:t>
      </w:r>
      <w:proofErr w:type="spellEnd"/>
      <w:r w:rsidR="004E10EC">
        <w:rPr>
          <w:szCs w:val="24"/>
          <w:lang w:val="en-US"/>
        </w:rPr>
        <w:t xml:space="preserve"> conflict still focus on heterosexual couples.</w:t>
      </w:r>
      <w:r w:rsidR="002E74B2">
        <w:rPr>
          <w:szCs w:val="24"/>
          <w:lang w:val="en-US"/>
        </w:rPr>
        <w:t xml:space="preserve"> </w:t>
      </w:r>
      <w:r w:rsidR="00AF3B79" w:rsidRPr="009A6577">
        <w:rPr>
          <w:szCs w:val="24"/>
          <w:lang w:val="en-US"/>
        </w:rPr>
        <w:t>Likewise, relatively little research has been completed on the careers of those with chronic illnesses and disabilities</w:t>
      </w:r>
      <w:r w:rsidR="00AF3B79" w:rsidRPr="00AC0391">
        <w:rPr>
          <w:szCs w:val="24"/>
          <w:lang w:val="en-US"/>
        </w:rPr>
        <w:t xml:space="preserve"> </w:t>
      </w:r>
      <w:r w:rsidR="0044531D" w:rsidRPr="00547A7C">
        <w:rPr>
          <w:szCs w:val="24"/>
          <w:lang w:val="en-US"/>
        </w:rPr>
        <w:t>(</w:t>
      </w:r>
      <w:r w:rsidR="0044531D" w:rsidRPr="00402C2A">
        <w:rPr>
          <w:rFonts w:cs="Times New Roman"/>
          <w:color w:val="000000"/>
          <w:szCs w:val="24"/>
          <w:lang w:val="en-US"/>
        </w:rPr>
        <w:t xml:space="preserve">Beatty, </w:t>
      </w:r>
      <w:proofErr w:type="spellStart"/>
      <w:r w:rsidR="0044531D" w:rsidRPr="00402C2A">
        <w:rPr>
          <w:rFonts w:cs="Times New Roman"/>
          <w:color w:val="000000"/>
          <w:szCs w:val="24"/>
          <w:lang w:val="en-US"/>
        </w:rPr>
        <w:t>Baldridge</w:t>
      </w:r>
      <w:proofErr w:type="spellEnd"/>
      <w:r w:rsidR="0044531D" w:rsidRPr="00402C2A">
        <w:rPr>
          <w:rFonts w:cs="Times New Roman"/>
          <w:color w:val="000000"/>
          <w:szCs w:val="24"/>
          <w:lang w:val="en-US"/>
        </w:rPr>
        <w:t xml:space="preserve">, Boehm, Kulkarni, and </w:t>
      </w:r>
      <w:proofErr w:type="spellStart"/>
      <w:r w:rsidR="0044531D" w:rsidRPr="00402C2A">
        <w:rPr>
          <w:rFonts w:cs="Times New Roman"/>
          <w:color w:val="000000"/>
          <w:szCs w:val="24"/>
          <w:lang w:val="en-US"/>
        </w:rPr>
        <w:t>Colella</w:t>
      </w:r>
      <w:proofErr w:type="spellEnd"/>
      <w:r w:rsidR="0044531D" w:rsidRPr="00402C2A">
        <w:rPr>
          <w:rFonts w:cs="Times New Roman"/>
          <w:color w:val="000000"/>
          <w:szCs w:val="24"/>
          <w:lang w:val="en-US"/>
        </w:rPr>
        <w:t>, 2019</w:t>
      </w:r>
      <w:r w:rsidR="0044531D" w:rsidRPr="00402C2A">
        <w:rPr>
          <w:szCs w:val="24"/>
          <w:lang w:val="en-US"/>
        </w:rPr>
        <w:t>)</w:t>
      </w:r>
      <w:r w:rsidR="0044531D">
        <w:rPr>
          <w:szCs w:val="24"/>
          <w:lang w:val="en-US"/>
        </w:rPr>
        <w:t>. Few studies examine h</w:t>
      </w:r>
      <w:r w:rsidR="00AF3B79" w:rsidRPr="00AC0391">
        <w:rPr>
          <w:szCs w:val="24"/>
          <w:lang w:val="en-US"/>
        </w:rPr>
        <w:t xml:space="preserve">ow undergoing medical treatments (e.g., chemo, major surgeries) affect people’s </w:t>
      </w:r>
      <w:r w:rsidR="00AF3B79" w:rsidRPr="00547A7C">
        <w:rPr>
          <w:szCs w:val="24"/>
          <w:lang w:val="en-US"/>
        </w:rPr>
        <w:t>careers</w:t>
      </w:r>
      <w:r w:rsidR="00AF3B79" w:rsidRPr="00402C2A">
        <w:rPr>
          <w:szCs w:val="24"/>
          <w:lang w:val="en-US"/>
        </w:rPr>
        <w:t>.</w:t>
      </w:r>
      <w:r w:rsidR="00AF3B79" w:rsidRPr="00AC0391">
        <w:rPr>
          <w:szCs w:val="24"/>
          <w:lang w:val="en-US"/>
        </w:rPr>
        <w:t xml:space="preserve"> </w:t>
      </w:r>
      <w:r w:rsidR="00BC14C2">
        <w:rPr>
          <w:szCs w:val="24"/>
          <w:lang w:val="en-US"/>
        </w:rPr>
        <w:t xml:space="preserve">While many studies still focus on the early career stages, </w:t>
      </w:r>
      <w:r w:rsidR="00F62B7E">
        <w:rPr>
          <w:szCs w:val="24"/>
          <w:lang w:val="en-US"/>
        </w:rPr>
        <w:t xml:space="preserve">with the abolition of retirement age in many countries, there is a growing </w:t>
      </w:r>
      <w:r w:rsidR="00BC14C2">
        <w:rPr>
          <w:szCs w:val="24"/>
          <w:lang w:val="en-US"/>
        </w:rPr>
        <w:t xml:space="preserve">interest in studying the later career stages and retirement </w:t>
      </w:r>
      <w:r w:rsidR="00F62B7E">
        <w:rPr>
          <w:szCs w:val="24"/>
          <w:lang w:val="en-US"/>
        </w:rPr>
        <w:t>(</w:t>
      </w:r>
      <w:r w:rsidR="008B30B7">
        <w:rPr>
          <w:szCs w:val="24"/>
          <w:lang w:val="en-US"/>
        </w:rPr>
        <w:t>B</w:t>
      </w:r>
      <w:proofErr w:type="spellStart"/>
      <w:r w:rsidR="00F62B7E">
        <w:rPr>
          <w:bCs/>
          <w:szCs w:val="24"/>
        </w:rPr>
        <w:t>aruch</w:t>
      </w:r>
      <w:proofErr w:type="spellEnd"/>
      <w:r w:rsidR="00F62B7E">
        <w:rPr>
          <w:bCs/>
          <w:szCs w:val="24"/>
        </w:rPr>
        <w:t xml:space="preserve">, Sayce, and </w:t>
      </w:r>
      <w:proofErr w:type="spellStart"/>
      <w:r w:rsidR="00F62B7E">
        <w:rPr>
          <w:bCs/>
          <w:szCs w:val="24"/>
        </w:rPr>
        <w:t>Gregoriou</w:t>
      </w:r>
      <w:proofErr w:type="spellEnd"/>
      <w:r w:rsidR="00F62B7E">
        <w:rPr>
          <w:bCs/>
          <w:szCs w:val="24"/>
        </w:rPr>
        <w:t xml:space="preserve">, </w:t>
      </w:r>
      <w:r w:rsidR="00F62B7E">
        <w:rPr>
          <w:color w:val="000000"/>
          <w:szCs w:val="24"/>
        </w:rPr>
        <w:t>2014</w:t>
      </w:r>
      <w:r w:rsidR="008B30B7">
        <w:rPr>
          <w:color w:val="000000"/>
          <w:szCs w:val="24"/>
        </w:rPr>
        <w:t xml:space="preserve">; </w:t>
      </w:r>
      <w:proofErr w:type="spellStart"/>
      <w:r w:rsidR="008B30B7" w:rsidRPr="00F62B7E">
        <w:rPr>
          <w:rFonts w:asciiTheme="majorBidi" w:hAnsiTheme="majorBidi" w:cstheme="majorBidi"/>
          <w:szCs w:val="24"/>
        </w:rPr>
        <w:t>Schmidthuber</w:t>
      </w:r>
      <w:proofErr w:type="spellEnd"/>
      <w:r w:rsidR="008B30B7" w:rsidRPr="00F62B7E">
        <w:rPr>
          <w:rFonts w:asciiTheme="majorBidi" w:hAnsiTheme="majorBidi" w:cstheme="majorBidi"/>
          <w:szCs w:val="24"/>
        </w:rPr>
        <w:t xml:space="preserve">, </w:t>
      </w:r>
      <w:proofErr w:type="spellStart"/>
      <w:r w:rsidR="008B30B7">
        <w:rPr>
          <w:rFonts w:asciiTheme="majorBidi" w:hAnsiTheme="majorBidi" w:cstheme="majorBidi"/>
          <w:szCs w:val="24"/>
        </w:rPr>
        <w:t>Fechter</w:t>
      </w:r>
      <w:proofErr w:type="spellEnd"/>
      <w:r w:rsidR="008B30B7">
        <w:rPr>
          <w:rFonts w:asciiTheme="majorBidi" w:hAnsiTheme="majorBidi" w:cstheme="majorBidi"/>
          <w:szCs w:val="24"/>
        </w:rPr>
        <w:t xml:space="preserve">, </w:t>
      </w:r>
      <w:proofErr w:type="spellStart"/>
      <w:r w:rsidR="008B30B7">
        <w:rPr>
          <w:rFonts w:asciiTheme="majorBidi" w:hAnsiTheme="majorBidi" w:cstheme="majorBidi"/>
          <w:szCs w:val="24"/>
        </w:rPr>
        <w:t>Schröder</w:t>
      </w:r>
      <w:proofErr w:type="spellEnd"/>
      <w:r w:rsidR="008B30B7">
        <w:rPr>
          <w:rFonts w:asciiTheme="majorBidi" w:hAnsiTheme="majorBidi" w:cstheme="majorBidi"/>
          <w:szCs w:val="24"/>
        </w:rPr>
        <w:t>, and Hess, 2021</w:t>
      </w:r>
      <w:r w:rsidR="00F62B7E">
        <w:rPr>
          <w:szCs w:val="24"/>
          <w:lang w:val="en-US"/>
        </w:rPr>
        <w:t xml:space="preserve">). </w:t>
      </w:r>
    </w:p>
    <w:p w14:paraId="6A551059" w14:textId="7C0B65CF" w:rsidR="00690D8E" w:rsidRDefault="00690D8E" w:rsidP="00690D8E">
      <w:pPr>
        <w:spacing w:after="0" w:line="480" w:lineRule="auto"/>
        <w:ind w:firstLine="720"/>
        <w:rPr>
          <w:rFonts w:asciiTheme="majorBidi" w:hAnsiTheme="majorBidi" w:cstheme="majorBidi"/>
          <w:b/>
          <w:bCs/>
          <w:color w:val="000000"/>
          <w:szCs w:val="24"/>
          <w:lang w:val="en-US"/>
        </w:rPr>
      </w:pPr>
      <w:r>
        <w:rPr>
          <w:rFonts w:asciiTheme="majorBidi" w:hAnsiTheme="majorBidi" w:cstheme="majorBidi"/>
          <w:bCs/>
          <w:color w:val="000000"/>
          <w:szCs w:val="24"/>
          <w:lang w:val="en-US"/>
        </w:rPr>
        <w:t xml:space="preserve">Even though contemporary careers models (e.g., career ecosystem) suggest that careers should be studied within the context they occur, whether it be within or </w:t>
      </w:r>
      <w:r w:rsidRPr="008A0022">
        <w:rPr>
          <w:rFonts w:asciiTheme="majorBidi" w:hAnsiTheme="majorBidi" w:cstheme="majorBidi"/>
          <w:bCs/>
          <w:color w:val="000000"/>
          <w:szCs w:val="24"/>
          <w:lang w:val="en-US"/>
        </w:rPr>
        <w:t xml:space="preserve">outside organizations (Hall, 2002), </w:t>
      </w:r>
      <w:r>
        <w:rPr>
          <w:rFonts w:asciiTheme="majorBidi" w:hAnsiTheme="majorBidi" w:cstheme="majorBidi"/>
          <w:bCs/>
          <w:color w:val="000000"/>
          <w:szCs w:val="24"/>
          <w:lang w:val="en-US"/>
        </w:rPr>
        <w:t xml:space="preserve">at the </w:t>
      </w:r>
      <w:r w:rsidRPr="008A0022">
        <w:rPr>
          <w:rFonts w:asciiTheme="majorBidi" w:hAnsiTheme="majorBidi" w:cstheme="majorBidi"/>
          <w:bCs/>
          <w:color w:val="000000"/>
          <w:szCs w:val="24"/>
          <w:lang w:val="en-US"/>
        </w:rPr>
        <w:t>local or global</w:t>
      </w:r>
      <w:r>
        <w:rPr>
          <w:rFonts w:asciiTheme="majorBidi" w:hAnsiTheme="majorBidi" w:cstheme="majorBidi"/>
          <w:bCs/>
          <w:color w:val="000000"/>
          <w:szCs w:val="24"/>
          <w:lang w:val="en-US"/>
        </w:rPr>
        <w:t xml:space="preserve"> level</w:t>
      </w:r>
      <w:r w:rsidRPr="008A0022">
        <w:rPr>
          <w:rFonts w:asciiTheme="majorBidi" w:hAnsiTheme="majorBidi" w:cstheme="majorBidi"/>
          <w:bCs/>
          <w:color w:val="000000"/>
          <w:szCs w:val="24"/>
          <w:lang w:val="en-US"/>
        </w:rPr>
        <w:t xml:space="preserve"> (Dickmann</w:t>
      </w:r>
      <w:r>
        <w:rPr>
          <w:rFonts w:asciiTheme="majorBidi" w:hAnsiTheme="majorBidi" w:cstheme="majorBidi"/>
          <w:bCs/>
          <w:color w:val="000000"/>
          <w:szCs w:val="24"/>
          <w:lang w:val="en-US"/>
        </w:rPr>
        <w:t xml:space="preserve"> and </w:t>
      </w:r>
      <w:r w:rsidRPr="008A0022">
        <w:rPr>
          <w:rFonts w:asciiTheme="majorBidi" w:hAnsiTheme="majorBidi" w:cstheme="majorBidi"/>
          <w:bCs/>
          <w:color w:val="000000"/>
          <w:szCs w:val="24"/>
          <w:lang w:val="en-US"/>
        </w:rPr>
        <w:t xml:space="preserve">Baruch, 2011), </w:t>
      </w:r>
      <w:r>
        <w:rPr>
          <w:rFonts w:asciiTheme="majorBidi" w:hAnsiTheme="majorBidi" w:cstheme="majorBidi"/>
          <w:bCs/>
          <w:color w:val="000000"/>
          <w:szCs w:val="24"/>
          <w:lang w:val="en-US"/>
        </w:rPr>
        <w:t xml:space="preserve">or across different industries and sectors, </w:t>
      </w:r>
      <w:r w:rsidR="00C36216">
        <w:rPr>
          <w:lang w:val="en-US"/>
        </w:rPr>
        <w:t>most</w:t>
      </w:r>
      <w:r w:rsidRPr="008A0022">
        <w:rPr>
          <w:lang w:val="en-US"/>
        </w:rPr>
        <w:t xml:space="preserve"> </w:t>
      </w:r>
      <w:r>
        <w:rPr>
          <w:lang w:val="en-US"/>
        </w:rPr>
        <w:t xml:space="preserve">career </w:t>
      </w:r>
      <w:r w:rsidRPr="008A0022">
        <w:rPr>
          <w:lang w:val="en-US"/>
        </w:rPr>
        <w:t>studies</w:t>
      </w:r>
      <w:r w:rsidR="00304A82">
        <w:rPr>
          <w:lang w:val="en-US"/>
        </w:rPr>
        <w:t xml:space="preserve"> </w:t>
      </w:r>
      <w:r w:rsidRPr="008A0022">
        <w:rPr>
          <w:lang w:val="en-US"/>
        </w:rPr>
        <w:t>are at the individual level of analysis</w:t>
      </w:r>
      <w:r>
        <w:rPr>
          <w:lang w:val="en-US"/>
        </w:rPr>
        <w:t>. S</w:t>
      </w:r>
      <w:r>
        <w:rPr>
          <w:rFonts w:asciiTheme="majorBidi" w:hAnsiTheme="majorBidi" w:cstheme="majorBidi"/>
          <w:bCs/>
          <w:color w:val="000000"/>
          <w:szCs w:val="24"/>
          <w:lang w:val="en-US"/>
        </w:rPr>
        <w:t xml:space="preserve">ome </w:t>
      </w:r>
      <w:r w:rsidRPr="008A0022">
        <w:rPr>
          <w:rFonts w:asciiTheme="majorBidi" w:hAnsiTheme="majorBidi" w:cstheme="majorBidi"/>
          <w:bCs/>
          <w:color w:val="000000"/>
          <w:szCs w:val="24"/>
          <w:lang w:val="en-US"/>
        </w:rPr>
        <w:t>studies</w:t>
      </w:r>
      <w:r>
        <w:rPr>
          <w:rFonts w:asciiTheme="majorBidi" w:hAnsiTheme="majorBidi" w:cstheme="majorBidi"/>
          <w:bCs/>
          <w:color w:val="000000"/>
          <w:szCs w:val="24"/>
          <w:lang w:val="en-US"/>
        </w:rPr>
        <w:t>, however,</w:t>
      </w:r>
      <w:r w:rsidRPr="008A0022">
        <w:rPr>
          <w:rFonts w:asciiTheme="majorBidi" w:hAnsiTheme="majorBidi" w:cstheme="majorBidi"/>
          <w:bCs/>
          <w:color w:val="000000"/>
          <w:szCs w:val="24"/>
          <w:lang w:val="en-US"/>
        </w:rPr>
        <w:t xml:space="preserve"> </w:t>
      </w:r>
      <w:r>
        <w:rPr>
          <w:rFonts w:asciiTheme="majorBidi" w:hAnsiTheme="majorBidi" w:cstheme="majorBidi"/>
          <w:bCs/>
          <w:color w:val="000000"/>
          <w:szCs w:val="24"/>
          <w:lang w:val="en-US"/>
        </w:rPr>
        <w:t xml:space="preserve">have examined how individuals and organizational representatives (e.g., HR managers, counselors at government job assistance programs) together </w:t>
      </w:r>
      <w:r w:rsidRPr="008A0022">
        <w:rPr>
          <w:rFonts w:asciiTheme="majorBidi" w:hAnsiTheme="majorBidi" w:cstheme="majorBidi"/>
          <w:bCs/>
          <w:color w:val="000000"/>
          <w:szCs w:val="24"/>
          <w:lang w:val="en-US"/>
        </w:rPr>
        <w:t xml:space="preserve">plan and </w:t>
      </w:r>
      <w:r>
        <w:rPr>
          <w:rFonts w:asciiTheme="majorBidi" w:hAnsiTheme="majorBidi" w:cstheme="majorBidi"/>
          <w:bCs/>
          <w:color w:val="000000"/>
          <w:szCs w:val="24"/>
          <w:lang w:val="en-US"/>
        </w:rPr>
        <w:t xml:space="preserve">manage </w:t>
      </w:r>
      <w:r w:rsidRPr="008A0022">
        <w:rPr>
          <w:rFonts w:asciiTheme="majorBidi" w:hAnsiTheme="majorBidi" w:cstheme="majorBidi"/>
          <w:bCs/>
          <w:color w:val="000000"/>
          <w:szCs w:val="24"/>
          <w:lang w:val="en-US"/>
        </w:rPr>
        <w:t>different types of careers</w:t>
      </w:r>
      <w:r>
        <w:rPr>
          <w:rFonts w:asciiTheme="majorBidi" w:hAnsiTheme="majorBidi" w:cstheme="majorBidi"/>
          <w:bCs/>
          <w:color w:val="000000"/>
          <w:szCs w:val="24"/>
          <w:lang w:val="en-US"/>
        </w:rPr>
        <w:t xml:space="preserve"> (e.g., </w:t>
      </w:r>
      <w:proofErr w:type="spellStart"/>
      <w:r>
        <w:rPr>
          <w:rFonts w:asciiTheme="majorBidi" w:hAnsiTheme="majorBidi" w:cstheme="majorBidi"/>
          <w:bCs/>
          <w:color w:val="000000"/>
          <w:szCs w:val="24"/>
          <w:lang w:val="en-US"/>
        </w:rPr>
        <w:t>intra</w:t>
      </w:r>
      <w:r w:rsidRPr="008A0022">
        <w:rPr>
          <w:rFonts w:asciiTheme="majorBidi" w:hAnsiTheme="majorBidi" w:cstheme="majorBidi"/>
          <w:bCs/>
          <w:color w:val="000000"/>
          <w:szCs w:val="24"/>
          <w:lang w:val="en-US"/>
        </w:rPr>
        <w:t>preneurial</w:t>
      </w:r>
      <w:proofErr w:type="spellEnd"/>
      <w:r>
        <w:rPr>
          <w:rFonts w:asciiTheme="majorBidi" w:hAnsiTheme="majorBidi" w:cstheme="majorBidi"/>
          <w:bCs/>
          <w:color w:val="000000"/>
          <w:szCs w:val="24"/>
          <w:lang w:val="en-US"/>
        </w:rPr>
        <w:t xml:space="preserve">, entrepreneurial, </w:t>
      </w:r>
      <w:r w:rsidRPr="008A0022">
        <w:rPr>
          <w:rFonts w:asciiTheme="majorBidi" w:hAnsiTheme="majorBidi" w:cstheme="majorBidi"/>
          <w:bCs/>
          <w:color w:val="000000"/>
          <w:szCs w:val="24"/>
          <w:lang w:val="en-US"/>
        </w:rPr>
        <w:t>self-directed</w:t>
      </w:r>
      <w:r>
        <w:rPr>
          <w:rFonts w:asciiTheme="majorBidi" w:hAnsiTheme="majorBidi" w:cstheme="majorBidi"/>
          <w:bCs/>
          <w:color w:val="000000"/>
          <w:szCs w:val="24"/>
          <w:lang w:val="en-US"/>
        </w:rPr>
        <w:t>) (</w:t>
      </w:r>
      <w:r>
        <w:rPr>
          <w:rFonts w:asciiTheme="majorBidi" w:hAnsiTheme="majorBidi" w:cstheme="majorBidi"/>
          <w:color w:val="000000"/>
          <w:szCs w:val="24"/>
        </w:rPr>
        <w:t xml:space="preserve">Asante and </w:t>
      </w:r>
      <w:proofErr w:type="spellStart"/>
      <w:r>
        <w:rPr>
          <w:rFonts w:asciiTheme="majorBidi" w:hAnsiTheme="majorBidi" w:cstheme="majorBidi"/>
          <w:color w:val="000000"/>
          <w:szCs w:val="24"/>
        </w:rPr>
        <w:t>Affum-Osei</w:t>
      </w:r>
      <w:proofErr w:type="spellEnd"/>
      <w:r>
        <w:rPr>
          <w:rFonts w:asciiTheme="majorBidi" w:hAnsiTheme="majorBidi" w:cstheme="majorBidi"/>
          <w:color w:val="000000"/>
          <w:szCs w:val="24"/>
        </w:rPr>
        <w:t xml:space="preserve">, </w:t>
      </w:r>
      <w:r w:rsidRPr="00C55249">
        <w:rPr>
          <w:rFonts w:asciiTheme="majorBidi" w:hAnsiTheme="majorBidi" w:cstheme="majorBidi"/>
          <w:color w:val="000000"/>
          <w:szCs w:val="24"/>
        </w:rPr>
        <w:t>2019</w:t>
      </w:r>
      <w:r>
        <w:rPr>
          <w:rFonts w:asciiTheme="majorBidi" w:hAnsiTheme="majorBidi" w:cstheme="majorBidi"/>
          <w:bCs/>
          <w:color w:val="000000"/>
          <w:szCs w:val="24"/>
          <w:lang w:val="en-US"/>
        </w:rPr>
        <w:t xml:space="preserve">) as well as the </w:t>
      </w:r>
      <w:r w:rsidRPr="008A0022">
        <w:rPr>
          <w:rFonts w:asciiTheme="majorBidi" w:hAnsiTheme="majorBidi" w:cstheme="majorBidi"/>
          <w:bCs/>
          <w:color w:val="000000"/>
          <w:szCs w:val="24"/>
          <w:lang w:val="en-US"/>
        </w:rPr>
        <w:t>characteristics</w:t>
      </w:r>
      <w:r>
        <w:rPr>
          <w:rFonts w:asciiTheme="majorBidi" w:hAnsiTheme="majorBidi" w:cstheme="majorBidi"/>
          <w:bCs/>
          <w:color w:val="000000"/>
          <w:szCs w:val="24"/>
          <w:lang w:val="en-US"/>
        </w:rPr>
        <w:t xml:space="preserve"> of organizational career systems (</w:t>
      </w:r>
      <w:proofErr w:type="spellStart"/>
      <w:r>
        <w:rPr>
          <w:rFonts w:asciiTheme="majorBidi" w:hAnsiTheme="majorBidi" w:cstheme="majorBidi"/>
          <w:color w:val="000000"/>
          <w:szCs w:val="24"/>
          <w:lang w:val="en-US"/>
        </w:rPr>
        <w:t>Bagdadli</w:t>
      </w:r>
      <w:proofErr w:type="spellEnd"/>
      <w:r w:rsidRPr="008608A3">
        <w:rPr>
          <w:rFonts w:asciiTheme="majorBidi" w:hAnsiTheme="majorBidi" w:cstheme="majorBidi"/>
          <w:color w:val="000000"/>
          <w:szCs w:val="24"/>
          <w:lang w:val="en-US"/>
        </w:rPr>
        <w:t xml:space="preserve"> and Giane</w:t>
      </w:r>
      <w:r>
        <w:rPr>
          <w:rFonts w:asciiTheme="majorBidi" w:hAnsiTheme="majorBidi" w:cstheme="majorBidi"/>
          <w:color w:val="000000"/>
          <w:szCs w:val="24"/>
          <w:lang w:val="en-US"/>
        </w:rPr>
        <w:t xml:space="preserve">cchini, </w:t>
      </w:r>
      <w:r w:rsidRPr="008608A3">
        <w:rPr>
          <w:rFonts w:asciiTheme="majorBidi" w:hAnsiTheme="majorBidi" w:cstheme="majorBidi"/>
          <w:color w:val="000000"/>
          <w:szCs w:val="24"/>
          <w:lang w:val="en-US"/>
        </w:rPr>
        <w:t>2019</w:t>
      </w:r>
      <w:r>
        <w:rPr>
          <w:rFonts w:asciiTheme="majorBidi" w:hAnsiTheme="majorBidi" w:cstheme="majorBidi"/>
          <w:bCs/>
          <w:color w:val="000000"/>
          <w:szCs w:val="24"/>
          <w:lang w:val="en-US"/>
        </w:rPr>
        <w:t xml:space="preserve">). </w:t>
      </w:r>
    </w:p>
    <w:p w14:paraId="62F22F92" w14:textId="447B7A33" w:rsidR="007E12C9" w:rsidRPr="008A0022" w:rsidRDefault="00680E23" w:rsidP="001A630B">
      <w:pPr>
        <w:spacing w:after="0" w:line="480" w:lineRule="auto"/>
        <w:ind w:firstLine="720"/>
        <w:rPr>
          <w:rFonts w:asciiTheme="majorBidi" w:hAnsiTheme="majorBidi" w:cstheme="majorBidi"/>
          <w:szCs w:val="24"/>
          <w:lang w:val="en-US"/>
        </w:rPr>
      </w:pPr>
      <w:r>
        <w:rPr>
          <w:rFonts w:asciiTheme="majorBidi" w:hAnsiTheme="majorBidi" w:cstheme="majorBidi"/>
          <w:szCs w:val="24"/>
          <w:lang w:val="en-US"/>
        </w:rPr>
        <w:t>In sum</w:t>
      </w:r>
      <w:r w:rsidR="00BC14C2">
        <w:rPr>
          <w:rFonts w:asciiTheme="majorBidi" w:hAnsiTheme="majorBidi" w:cstheme="majorBidi"/>
          <w:szCs w:val="24"/>
          <w:lang w:val="en-US"/>
        </w:rPr>
        <w:t>mary</w:t>
      </w:r>
      <w:r>
        <w:rPr>
          <w:rFonts w:asciiTheme="majorBidi" w:hAnsiTheme="majorBidi" w:cstheme="majorBidi"/>
          <w:szCs w:val="24"/>
          <w:lang w:val="en-US"/>
        </w:rPr>
        <w:t xml:space="preserve">, the careers field </w:t>
      </w:r>
      <w:r w:rsidR="00FF6F3E" w:rsidRPr="008A0022">
        <w:rPr>
          <w:rFonts w:asciiTheme="majorBidi" w:hAnsiTheme="majorBidi" w:cstheme="majorBidi"/>
          <w:szCs w:val="24"/>
          <w:lang w:val="en-US"/>
        </w:rPr>
        <w:t>benefits from inter-disciplinary</w:t>
      </w:r>
      <w:r>
        <w:rPr>
          <w:rFonts w:asciiTheme="majorBidi" w:hAnsiTheme="majorBidi" w:cstheme="majorBidi"/>
          <w:szCs w:val="24"/>
          <w:lang w:val="en-US"/>
        </w:rPr>
        <w:t xml:space="preserve"> perspective</w:t>
      </w:r>
      <w:r w:rsidR="00547A7C">
        <w:rPr>
          <w:rFonts w:asciiTheme="majorBidi" w:hAnsiTheme="majorBidi" w:cstheme="majorBidi"/>
          <w:szCs w:val="24"/>
          <w:lang w:val="en-US"/>
        </w:rPr>
        <w:t>s</w:t>
      </w:r>
      <w:r w:rsidR="00BC14C2">
        <w:rPr>
          <w:rFonts w:asciiTheme="majorBidi" w:hAnsiTheme="majorBidi" w:cstheme="majorBidi"/>
          <w:szCs w:val="24"/>
          <w:lang w:val="en-US"/>
        </w:rPr>
        <w:t xml:space="preserve"> and the use of an </w:t>
      </w:r>
      <w:r w:rsidR="00BC14C2" w:rsidRPr="00DA668F">
        <w:rPr>
          <w:lang w:val="en-US"/>
        </w:rPr>
        <w:t>array of research methods</w:t>
      </w:r>
      <w:r w:rsidR="00BC14C2">
        <w:rPr>
          <w:lang w:val="en-US"/>
        </w:rPr>
        <w:t xml:space="preserve"> that have enabled </w:t>
      </w:r>
      <w:r w:rsidR="00BC14C2" w:rsidRPr="00DA668F">
        <w:rPr>
          <w:lang w:val="en-US"/>
        </w:rPr>
        <w:t xml:space="preserve">the field </w:t>
      </w:r>
      <w:r w:rsidR="00BC14C2">
        <w:rPr>
          <w:lang w:val="en-US"/>
        </w:rPr>
        <w:t xml:space="preserve">to </w:t>
      </w:r>
      <w:r w:rsidR="00BC14C2" w:rsidRPr="00DA668F">
        <w:rPr>
          <w:lang w:val="en-US"/>
        </w:rPr>
        <w:t xml:space="preserve">progress and </w:t>
      </w:r>
      <w:r w:rsidR="0089281C">
        <w:rPr>
          <w:lang w:val="en-US"/>
        </w:rPr>
        <w:t>offer</w:t>
      </w:r>
      <w:r w:rsidR="0089281C" w:rsidRPr="00DA668F">
        <w:rPr>
          <w:lang w:val="en-US"/>
        </w:rPr>
        <w:t xml:space="preserve"> </w:t>
      </w:r>
      <w:r w:rsidR="00BC14C2" w:rsidRPr="00DA668F">
        <w:rPr>
          <w:lang w:val="en-US"/>
        </w:rPr>
        <w:t xml:space="preserve">many new </w:t>
      </w:r>
      <w:r w:rsidR="00BC14C2" w:rsidRPr="00DA668F">
        <w:rPr>
          <w:lang w:val="en-US"/>
        </w:rPr>
        <w:lastRenderedPageBreak/>
        <w:t>insights.</w:t>
      </w:r>
      <w:r w:rsidR="00BC14C2">
        <w:rPr>
          <w:lang w:val="en-US"/>
        </w:rPr>
        <w:t xml:space="preserve"> </w:t>
      </w:r>
      <w:r w:rsidR="00547A7C" w:rsidRPr="00DA668F">
        <w:rPr>
          <w:lang w:val="en-US"/>
        </w:rPr>
        <w:t xml:space="preserve">Empirical studies at </w:t>
      </w:r>
      <w:r w:rsidR="00BC14C2">
        <w:rPr>
          <w:lang w:val="en-US"/>
        </w:rPr>
        <w:t xml:space="preserve">a </w:t>
      </w:r>
      <w:r w:rsidR="00547A7C" w:rsidRPr="00DA668F">
        <w:rPr>
          <w:lang w:val="en-US"/>
        </w:rPr>
        <w:t>global scale</w:t>
      </w:r>
      <w:r w:rsidR="00547A7C">
        <w:rPr>
          <w:lang w:val="en-US"/>
        </w:rPr>
        <w:t>, such as t</w:t>
      </w:r>
      <w:r w:rsidR="00547A7C" w:rsidRPr="00DA668F">
        <w:rPr>
          <w:lang w:val="en-US"/>
        </w:rPr>
        <w:t>he 5C</w:t>
      </w:r>
      <w:r w:rsidR="00547A7C">
        <w:rPr>
          <w:lang w:val="en-US"/>
        </w:rPr>
        <w:t xml:space="preserve"> (</w:t>
      </w:r>
      <w:r w:rsidR="00547A7C" w:rsidRPr="00DA668F">
        <w:rPr>
          <w:lang w:val="en-US"/>
        </w:rPr>
        <w:t>Briscoe et al. 2018)</w:t>
      </w:r>
      <w:r w:rsidR="00547A7C">
        <w:rPr>
          <w:lang w:val="en-US"/>
        </w:rPr>
        <w:t>,</w:t>
      </w:r>
      <w:r w:rsidR="00547A7C" w:rsidRPr="00DA668F">
        <w:rPr>
          <w:lang w:val="en-US"/>
        </w:rPr>
        <w:t xml:space="preserve"> push the field forward. Mixed methods</w:t>
      </w:r>
      <w:r w:rsidR="00FF705A">
        <w:rPr>
          <w:lang w:val="en-US"/>
        </w:rPr>
        <w:t xml:space="preserve"> and </w:t>
      </w:r>
      <w:r w:rsidR="00547A7C" w:rsidRPr="00DA668F">
        <w:rPr>
          <w:lang w:val="en-US"/>
        </w:rPr>
        <w:t>advance</w:t>
      </w:r>
      <w:r w:rsidR="00FF705A">
        <w:rPr>
          <w:lang w:val="en-US"/>
        </w:rPr>
        <w:t xml:space="preserve">d </w:t>
      </w:r>
      <w:r w:rsidR="00547A7C" w:rsidRPr="00DA668F">
        <w:rPr>
          <w:lang w:val="en-US"/>
        </w:rPr>
        <w:t xml:space="preserve">analytic </w:t>
      </w:r>
      <w:r w:rsidR="00BC14C2">
        <w:rPr>
          <w:lang w:val="en-US"/>
        </w:rPr>
        <w:t xml:space="preserve">techniques (e.g., moderated mediation) </w:t>
      </w:r>
      <w:r w:rsidR="00547A7C" w:rsidRPr="00DA668F">
        <w:rPr>
          <w:lang w:val="en-US"/>
        </w:rPr>
        <w:t>help to improve our understanding of careers.</w:t>
      </w:r>
      <w:r w:rsidR="00547A7C">
        <w:rPr>
          <w:lang w:val="en-US"/>
        </w:rPr>
        <w:t xml:space="preserve"> </w:t>
      </w:r>
      <w:r w:rsidRPr="007E12C9">
        <w:rPr>
          <w:bdr w:val="none" w:sz="0" w:space="0" w:color="auto" w:frame="1"/>
        </w:rPr>
        <w:t xml:space="preserve">However, this multiplicity adds to the complexity and </w:t>
      </w:r>
      <w:r w:rsidR="002A22BC" w:rsidRPr="002A22BC">
        <w:rPr>
          <w:bdr w:val="none" w:sz="0" w:space="0" w:color="auto" w:frame="1"/>
        </w:rPr>
        <w:t>fragmentation of the</w:t>
      </w:r>
      <w:r w:rsidR="00547A7C">
        <w:rPr>
          <w:bdr w:val="none" w:sz="0" w:space="0" w:color="auto" w:frame="1"/>
        </w:rPr>
        <w:t xml:space="preserve"> careers</w:t>
      </w:r>
      <w:r w:rsidR="002A22BC" w:rsidRPr="002A22BC">
        <w:rPr>
          <w:bdr w:val="none" w:sz="0" w:space="0" w:color="auto" w:frame="1"/>
        </w:rPr>
        <w:t xml:space="preserve"> field (Arthur et a</w:t>
      </w:r>
      <w:r w:rsidR="004E10EC">
        <w:rPr>
          <w:bdr w:val="none" w:sz="0" w:space="0" w:color="auto" w:frame="1"/>
        </w:rPr>
        <w:t>l</w:t>
      </w:r>
      <w:r w:rsidR="002A22BC" w:rsidRPr="002A22BC">
        <w:rPr>
          <w:bdr w:val="none" w:sz="0" w:space="0" w:color="auto" w:frame="1"/>
        </w:rPr>
        <w:t>.</w:t>
      </w:r>
      <w:r w:rsidR="004E10EC">
        <w:rPr>
          <w:bdr w:val="none" w:sz="0" w:space="0" w:color="auto" w:frame="1"/>
        </w:rPr>
        <w:t>,</w:t>
      </w:r>
      <w:r w:rsidR="002A22BC" w:rsidRPr="002A22BC">
        <w:rPr>
          <w:bdr w:val="none" w:sz="0" w:space="0" w:color="auto" w:frame="1"/>
        </w:rPr>
        <w:t xml:space="preserve"> 1989; Baruch et al., 2015</w:t>
      </w:r>
      <w:r w:rsidR="002A22BC" w:rsidRPr="00547A7C">
        <w:rPr>
          <w:bdr w:val="none" w:sz="0" w:space="0" w:color="auto" w:frame="1"/>
        </w:rPr>
        <w:t>)</w:t>
      </w:r>
      <w:r w:rsidR="00547A7C">
        <w:rPr>
          <w:bdr w:val="none" w:sz="0" w:space="0" w:color="auto" w:frame="1"/>
        </w:rPr>
        <w:t xml:space="preserve">, making it difficult for scholars to remain current in </w:t>
      </w:r>
      <w:r w:rsidR="0044531D">
        <w:rPr>
          <w:bdr w:val="none" w:sz="0" w:space="0" w:color="auto" w:frame="1"/>
        </w:rPr>
        <w:t xml:space="preserve">the careers </w:t>
      </w:r>
      <w:r w:rsidR="00547A7C">
        <w:rPr>
          <w:bdr w:val="none" w:sz="0" w:space="0" w:color="auto" w:frame="1"/>
        </w:rPr>
        <w:t xml:space="preserve">literature and research methods. Thus, the value of diverse research teams, composed of scholars of different career stages and </w:t>
      </w:r>
      <w:r w:rsidR="0089281C">
        <w:rPr>
          <w:bdr w:val="none" w:sz="0" w:space="0" w:color="auto" w:frame="1"/>
        </w:rPr>
        <w:t xml:space="preserve">backgrounds, </w:t>
      </w:r>
      <w:r w:rsidR="00547A7C">
        <w:rPr>
          <w:bdr w:val="none" w:sz="0" w:space="0" w:color="auto" w:frame="1"/>
        </w:rPr>
        <w:t>is apparent.</w:t>
      </w:r>
      <w:r w:rsidR="00304A82">
        <w:rPr>
          <w:bdr w:val="none" w:sz="0" w:space="0" w:color="auto" w:frame="1"/>
        </w:rPr>
        <w:t xml:space="preserve"> </w:t>
      </w:r>
    </w:p>
    <w:p w14:paraId="47E4594C" w14:textId="19BC192B" w:rsidR="002A4E27" w:rsidRPr="0057157B" w:rsidRDefault="00846708" w:rsidP="0057157B">
      <w:pPr>
        <w:pStyle w:val="xmsonormal"/>
        <w:shd w:val="clear" w:color="auto" w:fill="FFFFFF"/>
        <w:spacing w:before="0" w:beforeAutospacing="0" w:after="0" w:afterAutospacing="0" w:line="480" w:lineRule="auto"/>
        <w:jc w:val="center"/>
        <w:rPr>
          <w:b/>
          <w:bdr w:val="none" w:sz="0" w:space="0" w:color="auto" w:frame="1"/>
        </w:rPr>
      </w:pPr>
      <w:r w:rsidRPr="0057157B">
        <w:rPr>
          <w:b/>
          <w:bdr w:val="none" w:sz="0" w:space="0" w:color="auto" w:frame="1"/>
        </w:rPr>
        <w:t xml:space="preserve">What </w:t>
      </w:r>
      <w:r w:rsidR="00FF6F3E" w:rsidRPr="0057157B">
        <w:rPr>
          <w:b/>
          <w:bdr w:val="none" w:sz="0" w:space="0" w:color="auto" w:frame="1"/>
        </w:rPr>
        <w:t>W</w:t>
      </w:r>
      <w:r w:rsidRPr="0057157B">
        <w:rPr>
          <w:b/>
          <w:bdr w:val="none" w:sz="0" w:space="0" w:color="auto" w:frame="1"/>
        </w:rPr>
        <w:t xml:space="preserve">e </w:t>
      </w:r>
      <w:r w:rsidR="00FF6F3E" w:rsidRPr="008A0022">
        <w:rPr>
          <w:b/>
          <w:bdr w:val="none" w:sz="0" w:space="0" w:color="auto" w:frame="1"/>
        </w:rPr>
        <w:t>Should</w:t>
      </w:r>
      <w:r w:rsidRPr="0057157B">
        <w:rPr>
          <w:b/>
          <w:bdr w:val="none" w:sz="0" w:space="0" w:color="auto" w:frame="1"/>
        </w:rPr>
        <w:t xml:space="preserve"> </w:t>
      </w:r>
      <w:r w:rsidR="00FF6F3E" w:rsidRPr="0057157B">
        <w:rPr>
          <w:b/>
          <w:bdr w:val="none" w:sz="0" w:space="0" w:color="auto" w:frame="1"/>
        </w:rPr>
        <w:t>S</w:t>
      </w:r>
      <w:r w:rsidRPr="0057157B">
        <w:rPr>
          <w:b/>
          <w:bdr w:val="none" w:sz="0" w:space="0" w:color="auto" w:frame="1"/>
        </w:rPr>
        <w:t>tudy</w:t>
      </w:r>
      <w:r w:rsidR="0057157B">
        <w:rPr>
          <w:b/>
          <w:bdr w:val="none" w:sz="0" w:space="0" w:color="auto" w:frame="1"/>
        </w:rPr>
        <w:t xml:space="preserve"> </w:t>
      </w:r>
    </w:p>
    <w:p w14:paraId="25249DD1" w14:textId="1C38F09E" w:rsidR="003B2818" w:rsidRDefault="00846708" w:rsidP="00BF619A">
      <w:pPr>
        <w:pStyle w:val="xmsonormal"/>
        <w:shd w:val="clear" w:color="auto" w:fill="FFFFFF"/>
        <w:spacing w:before="0" w:beforeAutospacing="0" w:after="0" w:afterAutospacing="0" w:line="480" w:lineRule="auto"/>
        <w:rPr>
          <w:bdr w:val="none" w:sz="0" w:space="0" w:color="auto" w:frame="1"/>
        </w:rPr>
      </w:pPr>
      <w:r w:rsidRPr="008A0022">
        <w:rPr>
          <w:bdr w:val="none" w:sz="0" w:space="0" w:color="auto" w:frame="1"/>
        </w:rPr>
        <w:tab/>
      </w:r>
      <w:r w:rsidR="00BB2C27" w:rsidRPr="008A0022">
        <w:rPr>
          <w:bdr w:val="none" w:sz="0" w:space="0" w:color="auto" w:frame="1"/>
        </w:rPr>
        <w:t xml:space="preserve">Based upon </w:t>
      </w:r>
      <w:r w:rsidR="00BC14C2">
        <w:rPr>
          <w:bdr w:val="none" w:sz="0" w:space="0" w:color="auto" w:frame="1"/>
        </w:rPr>
        <w:t>our re</w:t>
      </w:r>
      <w:r w:rsidR="00BB2C27" w:rsidRPr="008A0022">
        <w:rPr>
          <w:bdr w:val="none" w:sz="0" w:space="0" w:color="auto" w:frame="1"/>
        </w:rPr>
        <w:t>view of key</w:t>
      </w:r>
      <w:r w:rsidR="004E10EC">
        <w:rPr>
          <w:bdr w:val="none" w:sz="0" w:space="0" w:color="auto" w:frame="1"/>
        </w:rPr>
        <w:t xml:space="preserve"> theories,</w:t>
      </w:r>
      <w:r w:rsidR="00BB2C27" w:rsidRPr="008A0022">
        <w:rPr>
          <w:bdr w:val="none" w:sz="0" w:space="0" w:color="auto" w:frame="1"/>
        </w:rPr>
        <w:t xml:space="preserve"> </w:t>
      </w:r>
      <w:r w:rsidR="00BC14C2">
        <w:rPr>
          <w:bdr w:val="none" w:sz="0" w:space="0" w:color="auto" w:frame="1"/>
        </w:rPr>
        <w:t xml:space="preserve">models, </w:t>
      </w:r>
      <w:r w:rsidR="007318A0" w:rsidRPr="008A0022">
        <w:rPr>
          <w:bdr w:val="none" w:sz="0" w:space="0" w:color="auto" w:frame="1"/>
        </w:rPr>
        <w:t xml:space="preserve">and methods used </w:t>
      </w:r>
      <w:r w:rsidR="00BC14C2">
        <w:rPr>
          <w:bdr w:val="none" w:sz="0" w:space="0" w:color="auto" w:frame="1"/>
        </w:rPr>
        <w:t xml:space="preserve">to study </w:t>
      </w:r>
      <w:r w:rsidR="00BB2C27" w:rsidRPr="008A0022">
        <w:rPr>
          <w:bdr w:val="none" w:sz="0" w:space="0" w:color="auto" w:frame="1"/>
        </w:rPr>
        <w:t>career</w:t>
      </w:r>
      <w:r w:rsidR="00BC14C2">
        <w:rPr>
          <w:bdr w:val="none" w:sz="0" w:space="0" w:color="auto" w:frame="1"/>
        </w:rPr>
        <w:t>s,</w:t>
      </w:r>
      <w:r w:rsidR="00304A82">
        <w:rPr>
          <w:bdr w:val="none" w:sz="0" w:space="0" w:color="auto" w:frame="1"/>
        </w:rPr>
        <w:t xml:space="preserve"> </w:t>
      </w:r>
      <w:r w:rsidR="00BB2C27" w:rsidRPr="008A0022">
        <w:rPr>
          <w:bdr w:val="none" w:sz="0" w:space="0" w:color="auto" w:frame="1"/>
        </w:rPr>
        <w:t>we suggest the following</w:t>
      </w:r>
      <w:r w:rsidR="003B2818">
        <w:rPr>
          <w:bdr w:val="none" w:sz="0" w:space="0" w:color="auto" w:frame="1"/>
        </w:rPr>
        <w:t xml:space="preserve"> </w:t>
      </w:r>
      <w:r w:rsidR="00690D8E">
        <w:rPr>
          <w:bdr w:val="none" w:sz="0" w:space="0" w:color="auto" w:frame="1"/>
        </w:rPr>
        <w:t>ten</w:t>
      </w:r>
      <w:r w:rsidR="003B2818">
        <w:rPr>
          <w:bdr w:val="none" w:sz="0" w:space="0" w:color="auto" w:frame="1"/>
        </w:rPr>
        <w:t xml:space="preserve"> major</w:t>
      </w:r>
      <w:r w:rsidR="00BB2C27" w:rsidRPr="008A0022">
        <w:rPr>
          <w:bdr w:val="none" w:sz="0" w:space="0" w:color="auto" w:frame="1"/>
        </w:rPr>
        <w:t xml:space="preserve"> avenues </w:t>
      </w:r>
      <w:r w:rsidR="00552CEB" w:rsidRPr="008A0022">
        <w:rPr>
          <w:bdr w:val="none" w:sz="0" w:space="0" w:color="auto" w:frame="1"/>
        </w:rPr>
        <w:t xml:space="preserve">for </w:t>
      </w:r>
      <w:r w:rsidR="00BB2C27" w:rsidRPr="008A0022">
        <w:rPr>
          <w:bdr w:val="none" w:sz="0" w:space="0" w:color="auto" w:frame="1"/>
        </w:rPr>
        <w:t xml:space="preserve">future </w:t>
      </w:r>
      <w:r w:rsidR="00BC14C2">
        <w:rPr>
          <w:bdr w:val="none" w:sz="0" w:space="0" w:color="auto" w:frame="1"/>
        </w:rPr>
        <w:t xml:space="preserve">research. </w:t>
      </w:r>
      <w:r w:rsidR="003573A8">
        <w:rPr>
          <w:bdr w:val="none" w:sz="0" w:space="0" w:color="auto" w:frame="1"/>
        </w:rPr>
        <w:t xml:space="preserve">Table 2 summarizes these </w:t>
      </w:r>
      <w:r w:rsidR="00BC14C2">
        <w:rPr>
          <w:bdr w:val="none" w:sz="0" w:space="0" w:color="auto" w:frame="1"/>
        </w:rPr>
        <w:t xml:space="preserve">research directions </w:t>
      </w:r>
      <w:r w:rsidR="003573A8">
        <w:rPr>
          <w:bdr w:val="none" w:sz="0" w:space="0" w:color="auto" w:frame="1"/>
        </w:rPr>
        <w:t xml:space="preserve">and offers </w:t>
      </w:r>
      <w:r w:rsidR="003B2818">
        <w:rPr>
          <w:bdr w:val="none" w:sz="0" w:space="0" w:color="auto" w:frame="1"/>
        </w:rPr>
        <w:t>some specific questions for f</w:t>
      </w:r>
      <w:r w:rsidR="00BC14C2">
        <w:rPr>
          <w:bdr w:val="none" w:sz="0" w:space="0" w:color="auto" w:frame="1"/>
        </w:rPr>
        <w:t>urther study.</w:t>
      </w:r>
      <w:r w:rsidR="00304A82">
        <w:rPr>
          <w:bdr w:val="none" w:sz="0" w:space="0" w:color="auto" w:frame="1"/>
        </w:rPr>
        <w:t xml:space="preserve"> </w:t>
      </w:r>
    </w:p>
    <w:p w14:paraId="0511E002" w14:textId="05F245BA" w:rsidR="00846708" w:rsidRDefault="003B2818" w:rsidP="00402C2A">
      <w:pPr>
        <w:pStyle w:val="xmsonormal"/>
        <w:shd w:val="clear" w:color="auto" w:fill="FFFFFF"/>
        <w:spacing w:before="0" w:beforeAutospacing="0" w:after="0" w:afterAutospacing="0" w:line="480" w:lineRule="auto"/>
        <w:jc w:val="center"/>
        <w:rPr>
          <w:bdr w:val="none" w:sz="0" w:space="0" w:color="auto" w:frame="1"/>
        </w:rPr>
      </w:pPr>
      <w:r>
        <w:rPr>
          <w:bdr w:val="none" w:sz="0" w:space="0" w:color="auto" w:frame="1"/>
        </w:rPr>
        <w:t>[</w:t>
      </w:r>
      <w:r w:rsidRPr="003B2818">
        <w:rPr>
          <w:bdr w:val="none" w:sz="0" w:space="0" w:color="auto" w:frame="1"/>
        </w:rPr>
        <w:t xml:space="preserve">Insert Table </w:t>
      </w:r>
      <w:r w:rsidR="00BA3966">
        <w:rPr>
          <w:bdr w:val="none" w:sz="0" w:space="0" w:color="auto" w:frame="1"/>
        </w:rPr>
        <w:t>2</w:t>
      </w:r>
      <w:r w:rsidRPr="003B2818">
        <w:rPr>
          <w:bdr w:val="none" w:sz="0" w:space="0" w:color="auto" w:frame="1"/>
        </w:rPr>
        <w:t xml:space="preserve"> </w:t>
      </w:r>
      <w:r w:rsidR="0089281C">
        <w:rPr>
          <w:bdr w:val="none" w:sz="0" w:space="0" w:color="auto" w:frame="1"/>
        </w:rPr>
        <w:t>a</w:t>
      </w:r>
      <w:r w:rsidRPr="003B2818">
        <w:rPr>
          <w:bdr w:val="none" w:sz="0" w:space="0" w:color="auto" w:frame="1"/>
        </w:rPr>
        <w:t>bout Here</w:t>
      </w:r>
      <w:r>
        <w:rPr>
          <w:bdr w:val="none" w:sz="0" w:space="0" w:color="auto" w:frame="1"/>
        </w:rPr>
        <w:t>]</w:t>
      </w:r>
    </w:p>
    <w:p w14:paraId="51A8CE75" w14:textId="066DC431" w:rsidR="007C7D4B" w:rsidRPr="00BC14C2" w:rsidRDefault="00BC14C2" w:rsidP="007C7D4B">
      <w:pPr>
        <w:spacing w:after="0" w:line="360" w:lineRule="auto"/>
        <w:rPr>
          <w:i/>
          <w:iCs/>
          <w:bdr w:val="none" w:sz="0" w:space="0" w:color="auto" w:frame="1"/>
        </w:rPr>
      </w:pPr>
      <w:r w:rsidRPr="00320B04">
        <w:rPr>
          <w:i/>
          <w:bdr w:val="none" w:sz="0" w:space="0" w:color="auto" w:frame="1"/>
        </w:rPr>
        <w:t xml:space="preserve">Recommendation #1: </w:t>
      </w:r>
      <w:r w:rsidR="00690D8E">
        <w:rPr>
          <w:i/>
          <w:bdr w:val="none" w:sz="0" w:space="0" w:color="auto" w:frame="1"/>
        </w:rPr>
        <w:t xml:space="preserve">Study more than </w:t>
      </w:r>
      <w:r w:rsidR="007C7D4B" w:rsidRPr="00BC14C2">
        <w:rPr>
          <w:i/>
          <w:iCs/>
          <w:bdr w:val="none" w:sz="0" w:space="0" w:color="auto" w:frame="1"/>
        </w:rPr>
        <w:t>upward movement</w:t>
      </w:r>
    </w:p>
    <w:p w14:paraId="6FD3F1EB" w14:textId="6B13995D" w:rsidR="00BC14C2" w:rsidRDefault="007C7D4B" w:rsidP="00AA16C9">
      <w:pPr>
        <w:spacing w:after="0" w:line="480" w:lineRule="auto"/>
        <w:rPr>
          <w:szCs w:val="24"/>
          <w:lang w:val="en-US"/>
        </w:rPr>
      </w:pPr>
      <w:r>
        <w:rPr>
          <w:bdr w:val="none" w:sz="0" w:space="0" w:color="auto" w:frame="1"/>
        </w:rPr>
        <w:tab/>
        <w:t xml:space="preserve"> </w:t>
      </w:r>
      <w:r w:rsidR="00BA5E3E" w:rsidRPr="007C7D4B">
        <w:rPr>
          <w:szCs w:val="24"/>
          <w:lang w:val="en-US"/>
        </w:rPr>
        <w:t>Sup</w:t>
      </w:r>
      <w:r w:rsidR="00846708" w:rsidRPr="007C7D4B">
        <w:rPr>
          <w:szCs w:val="24"/>
          <w:lang w:val="en-US"/>
        </w:rPr>
        <w:t>e</w:t>
      </w:r>
      <w:r w:rsidR="00BA5E3E" w:rsidRPr="007C7D4B">
        <w:rPr>
          <w:szCs w:val="24"/>
          <w:lang w:val="en-US"/>
        </w:rPr>
        <w:t xml:space="preserve">r’s (1957) </w:t>
      </w:r>
      <w:r w:rsidR="00846708" w:rsidRPr="007C7D4B">
        <w:rPr>
          <w:szCs w:val="24"/>
          <w:lang w:val="en-US"/>
        </w:rPr>
        <w:t>traditional career stage model</w:t>
      </w:r>
      <w:r w:rsidR="00BA5E3E" w:rsidRPr="007C7D4B">
        <w:rPr>
          <w:szCs w:val="24"/>
          <w:lang w:val="en-US"/>
        </w:rPr>
        <w:t xml:space="preserve"> </w:t>
      </w:r>
      <w:r w:rsidR="00846708" w:rsidRPr="007C7D4B">
        <w:rPr>
          <w:szCs w:val="24"/>
          <w:lang w:val="en-US"/>
        </w:rPr>
        <w:t xml:space="preserve">focused on </w:t>
      </w:r>
      <w:r w:rsidR="00BA5E3E" w:rsidRPr="007C7D4B">
        <w:rPr>
          <w:szCs w:val="24"/>
          <w:lang w:val="en-US"/>
        </w:rPr>
        <w:t>climbing the organizational hierarchy</w:t>
      </w:r>
      <w:r w:rsidR="00AA16C9">
        <w:rPr>
          <w:szCs w:val="24"/>
          <w:lang w:val="en-US"/>
        </w:rPr>
        <w:t xml:space="preserve"> and extrinsic rewards. </w:t>
      </w:r>
      <w:r w:rsidR="00552CEB" w:rsidRPr="007C7D4B">
        <w:rPr>
          <w:szCs w:val="24"/>
          <w:lang w:val="en-US"/>
        </w:rPr>
        <w:t>M</w:t>
      </w:r>
      <w:r w:rsidR="00BA5E3E" w:rsidRPr="007C7D4B">
        <w:rPr>
          <w:szCs w:val="24"/>
          <w:lang w:val="en-US"/>
        </w:rPr>
        <w:t xml:space="preserve">uch </w:t>
      </w:r>
      <w:r w:rsidR="00AA16C9">
        <w:rPr>
          <w:szCs w:val="24"/>
          <w:lang w:val="en-US"/>
        </w:rPr>
        <w:t xml:space="preserve">of the </w:t>
      </w:r>
      <w:r w:rsidR="00BA5E3E" w:rsidRPr="007C7D4B">
        <w:rPr>
          <w:szCs w:val="24"/>
          <w:lang w:val="en-US"/>
        </w:rPr>
        <w:t xml:space="preserve">research </w:t>
      </w:r>
      <w:r w:rsidR="00AA16C9">
        <w:rPr>
          <w:szCs w:val="24"/>
          <w:lang w:val="en-US"/>
        </w:rPr>
        <w:t>on careers still focuses on up</w:t>
      </w:r>
      <w:r w:rsidR="00BA5E3E" w:rsidRPr="007C7D4B">
        <w:rPr>
          <w:szCs w:val="24"/>
          <w:lang w:val="en-US"/>
        </w:rPr>
        <w:t>ward mobility</w:t>
      </w:r>
      <w:r w:rsidR="00552CEB" w:rsidRPr="007C7D4B">
        <w:rPr>
          <w:szCs w:val="24"/>
          <w:lang w:val="en-US"/>
        </w:rPr>
        <w:t xml:space="preserve"> and career success</w:t>
      </w:r>
      <w:r w:rsidR="00BA5E3E" w:rsidRPr="007C7D4B">
        <w:rPr>
          <w:szCs w:val="24"/>
          <w:lang w:val="en-US"/>
        </w:rPr>
        <w:t xml:space="preserve"> </w:t>
      </w:r>
      <w:r w:rsidR="00161FD7" w:rsidRPr="007C7D4B">
        <w:rPr>
          <w:szCs w:val="24"/>
          <w:lang w:val="en-US"/>
        </w:rPr>
        <w:t>(</w:t>
      </w:r>
      <w:proofErr w:type="spellStart"/>
      <w:r w:rsidR="00161FD7" w:rsidRPr="007C7D4B">
        <w:rPr>
          <w:szCs w:val="24"/>
          <w:lang w:val="en-US"/>
        </w:rPr>
        <w:t>Benschop</w:t>
      </w:r>
      <w:proofErr w:type="spellEnd"/>
      <w:r w:rsidR="00161FD7" w:rsidRPr="007C7D4B">
        <w:rPr>
          <w:szCs w:val="24"/>
          <w:lang w:val="en-US"/>
        </w:rPr>
        <w:t xml:space="preserve">, van den Brink, </w:t>
      </w:r>
      <w:proofErr w:type="spellStart"/>
      <w:r w:rsidR="00161FD7" w:rsidRPr="007C7D4B">
        <w:rPr>
          <w:szCs w:val="24"/>
          <w:lang w:val="en-US"/>
        </w:rPr>
        <w:t>Doorewaard</w:t>
      </w:r>
      <w:proofErr w:type="spellEnd"/>
      <w:r w:rsidR="00161FD7" w:rsidRPr="007C7D4B">
        <w:rPr>
          <w:szCs w:val="24"/>
          <w:lang w:val="en-US"/>
        </w:rPr>
        <w:t xml:space="preserve">, and </w:t>
      </w:r>
      <w:proofErr w:type="spellStart"/>
      <w:r w:rsidR="00161FD7" w:rsidRPr="007C7D4B">
        <w:rPr>
          <w:szCs w:val="24"/>
          <w:lang w:val="en-US"/>
        </w:rPr>
        <w:t>Leenders</w:t>
      </w:r>
      <w:proofErr w:type="spellEnd"/>
      <w:r w:rsidR="00161FD7" w:rsidRPr="007C7D4B">
        <w:rPr>
          <w:szCs w:val="24"/>
          <w:lang w:val="en-US"/>
        </w:rPr>
        <w:t>, 2013; Ng</w:t>
      </w:r>
      <w:r w:rsidR="002A22BC">
        <w:rPr>
          <w:szCs w:val="24"/>
          <w:lang w:val="en-US"/>
        </w:rPr>
        <w:t xml:space="preserve"> et al.</w:t>
      </w:r>
      <w:r w:rsidR="00161FD7" w:rsidRPr="007C7D4B">
        <w:rPr>
          <w:szCs w:val="24"/>
          <w:lang w:val="en-US"/>
        </w:rPr>
        <w:t xml:space="preserve">, 2005; </w:t>
      </w:r>
      <w:proofErr w:type="spellStart"/>
      <w:r w:rsidR="002A22BC">
        <w:rPr>
          <w:szCs w:val="24"/>
          <w:lang w:val="en-US"/>
        </w:rPr>
        <w:t>Spurk</w:t>
      </w:r>
      <w:proofErr w:type="spellEnd"/>
      <w:r w:rsidR="002A22BC">
        <w:rPr>
          <w:szCs w:val="24"/>
          <w:lang w:val="en-US"/>
        </w:rPr>
        <w:t xml:space="preserve">, </w:t>
      </w:r>
      <w:proofErr w:type="spellStart"/>
      <w:r w:rsidR="002A22BC">
        <w:rPr>
          <w:lang w:val="en-US"/>
        </w:rPr>
        <w:t>Hirschi</w:t>
      </w:r>
      <w:proofErr w:type="spellEnd"/>
      <w:r w:rsidR="002A22BC">
        <w:rPr>
          <w:lang w:val="en-US"/>
        </w:rPr>
        <w:t xml:space="preserve">, </w:t>
      </w:r>
      <w:r w:rsidR="002A22BC" w:rsidRPr="008A0022">
        <w:rPr>
          <w:lang w:val="en-US"/>
        </w:rPr>
        <w:t>and</w:t>
      </w:r>
      <w:r w:rsidR="002A22BC">
        <w:rPr>
          <w:lang w:val="en-US"/>
        </w:rPr>
        <w:t xml:space="preserve"> Dries, </w:t>
      </w:r>
      <w:r w:rsidR="002A22BC" w:rsidRPr="008A0022">
        <w:rPr>
          <w:lang w:val="en-US"/>
        </w:rPr>
        <w:t>2019</w:t>
      </w:r>
      <w:r w:rsidR="00EF5237">
        <w:rPr>
          <w:lang w:val="en-US"/>
        </w:rPr>
        <w:t xml:space="preserve">; Sullivan and Al </w:t>
      </w:r>
      <w:proofErr w:type="spellStart"/>
      <w:r w:rsidR="00EF5237">
        <w:rPr>
          <w:lang w:val="en-US"/>
        </w:rPr>
        <w:t>Ariss</w:t>
      </w:r>
      <w:proofErr w:type="spellEnd"/>
      <w:r w:rsidR="00EF5237">
        <w:rPr>
          <w:lang w:val="en-US"/>
        </w:rPr>
        <w:t>, 2021</w:t>
      </w:r>
      <w:r w:rsidR="00161FD7" w:rsidRPr="007C7D4B">
        <w:rPr>
          <w:szCs w:val="24"/>
          <w:lang w:val="en-US"/>
        </w:rPr>
        <w:t>)</w:t>
      </w:r>
      <w:r w:rsidR="00AA16C9">
        <w:rPr>
          <w:szCs w:val="24"/>
          <w:lang w:val="en-US"/>
        </w:rPr>
        <w:t xml:space="preserve"> despite the </w:t>
      </w:r>
      <w:r w:rsidR="00BB2C27" w:rsidRPr="007C7D4B">
        <w:rPr>
          <w:szCs w:val="24"/>
          <w:lang w:val="en-US"/>
        </w:rPr>
        <w:t xml:space="preserve">contemporary career </w:t>
      </w:r>
      <w:r w:rsidR="00AA16C9">
        <w:rPr>
          <w:szCs w:val="24"/>
          <w:lang w:val="en-US"/>
        </w:rPr>
        <w:t>models</w:t>
      </w:r>
      <w:r w:rsidR="0089281C">
        <w:rPr>
          <w:szCs w:val="24"/>
          <w:lang w:val="en-US"/>
        </w:rPr>
        <w:t>’</w:t>
      </w:r>
      <w:r w:rsidR="00AA16C9">
        <w:rPr>
          <w:szCs w:val="24"/>
          <w:lang w:val="en-US"/>
        </w:rPr>
        <w:t xml:space="preserve"> focus on using </w:t>
      </w:r>
      <w:r w:rsidR="00BA5E3E" w:rsidRPr="007C7D4B">
        <w:rPr>
          <w:szCs w:val="24"/>
          <w:lang w:val="en-US"/>
        </w:rPr>
        <w:t xml:space="preserve">lateral or downward transitions </w:t>
      </w:r>
      <w:r w:rsidR="00AA16C9">
        <w:rPr>
          <w:szCs w:val="24"/>
          <w:lang w:val="en-US"/>
        </w:rPr>
        <w:t>as</w:t>
      </w:r>
      <w:r w:rsidR="00BB2C27" w:rsidRPr="007C7D4B">
        <w:rPr>
          <w:szCs w:val="24"/>
          <w:lang w:val="en-US"/>
        </w:rPr>
        <w:t xml:space="preserve"> </w:t>
      </w:r>
      <w:r w:rsidR="00BA5E3E" w:rsidRPr="007C7D4B">
        <w:rPr>
          <w:szCs w:val="24"/>
          <w:lang w:val="en-US"/>
        </w:rPr>
        <w:t>opportunities for growth, improve</w:t>
      </w:r>
      <w:r w:rsidR="00AA16C9">
        <w:rPr>
          <w:szCs w:val="24"/>
          <w:lang w:val="en-US"/>
        </w:rPr>
        <w:t>d</w:t>
      </w:r>
      <w:r w:rsidR="00BA5E3E" w:rsidRPr="007C7D4B">
        <w:rPr>
          <w:szCs w:val="24"/>
          <w:lang w:val="en-US"/>
        </w:rPr>
        <w:t xml:space="preserve"> work-life balance, or reduce</w:t>
      </w:r>
      <w:r w:rsidR="00AA16C9">
        <w:rPr>
          <w:szCs w:val="24"/>
          <w:lang w:val="en-US"/>
        </w:rPr>
        <w:t>d</w:t>
      </w:r>
      <w:r w:rsidR="00BA5E3E" w:rsidRPr="007C7D4B">
        <w:rPr>
          <w:szCs w:val="24"/>
          <w:lang w:val="en-US"/>
        </w:rPr>
        <w:t xml:space="preserve"> work</w:t>
      </w:r>
      <w:r w:rsidR="00AA16C9">
        <w:rPr>
          <w:szCs w:val="24"/>
          <w:lang w:val="en-US"/>
        </w:rPr>
        <w:t xml:space="preserve"> </w:t>
      </w:r>
      <w:r w:rsidR="00BA5E3E" w:rsidRPr="007C7D4B">
        <w:rPr>
          <w:szCs w:val="24"/>
          <w:lang w:val="en-US"/>
        </w:rPr>
        <w:t>stress (Hall, 1996; Sargent, 2003; Wolf, 2019)</w:t>
      </w:r>
      <w:r w:rsidR="00AA16C9">
        <w:rPr>
          <w:szCs w:val="24"/>
          <w:lang w:val="en-US"/>
        </w:rPr>
        <w:t xml:space="preserve">. We know relatively little about whether people perceive lateral or downward transitions to be voluntary </w:t>
      </w:r>
      <w:r w:rsidR="002B4F97">
        <w:rPr>
          <w:szCs w:val="24"/>
          <w:lang w:val="en-US"/>
        </w:rPr>
        <w:t>and,</w:t>
      </w:r>
      <w:r w:rsidR="00AA16C9">
        <w:rPr>
          <w:szCs w:val="24"/>
          <w:lang w:val="en-US"/>
        </w:rPr>
        <w:t xml:space="preserve"> if they are</w:t>
      </w:r>
      <w:r w:rsidR="00BC14C2">
        <w:rPr>
          <w:szCs w:val="24"/>
          <w:lang w:val="en-US"/>
        </w:rPr>
        <w:t xml:space="preserve"> voluntary</w:t>
      </w:r>
      <w:r w:rsidR="00AA16C9">
        <w:rPr>
          <w:szCs w:val="24"/>
          <w:lang w:val="en-US"/>
        </w:rPr>
        <w:t xml:space="preserve">, why people choose them. </w:t>
      </w:r>
    </w:p>
    <w:p w14:paraId="02702516" w14:textId="68B9F6E0" w:rsidR="00552CEB" w:rsidRPr="007C7D4B" w:rsidRDefault="00690D8E" w:rsidP="00AA16C9">
      <w:pPr>
        <w:spacing w:after="0" w:line="480" w:lineRule="auto"/>
        <w:rPr>
          <w:szCs w:val="24"/>
          <w:lang w:val="en-US"/>
        </w:rPr>
      </w:pPr>
      <w:r>
        <w:rPr>
          <w:szCs w:val="24"/>
          <w:lang w:val="en-US"/>
        </w:rPr>
        <w:tab/>
      </w:r>
      <w:r w:rsidR="002E74B2">
        <w:rPr>
          <w:rFonts w:asciiTheme="majorBidi" w:hAnsiTheme="majorBidi" w:cstheme="majorBidi"/>
          <w:bCs/>
          <w:color w:val="000000"/>
          <w:szCs w:val="24"/>
          <w:lang w:val="en-US"/>
        </w:rPr>
        <w:t xml:space="preserve">Scholars should explore the </w:t>
      </w:r>
      <w:r w:rsidR="002B4F97">
        <w:rPr>
          <w:rFonts w:asciiTheme="majorBidi" w:hAnsiTheme="majorBidi" w:cstheme="majorBidi"/>
          <w:bCs/>
          <w:color w:val="000000"/>
          <w:szCs w:val="24"/>
          <w:lang w:val="en-US"/>
        </w:rPr>
        <w:t>many</w:t>
      </w:r>
      <w:r w:rsidR="002E74B2">
        <w:rPr>
          <w:rFonts w:asciiTheme="majorBidi" w:hAnsiTheme="majorBidi" w:cstheme="majorBidi"/>
          <w:bCs/>
          <w:color w:val="000000"/>
          <w:szCs w:val="24"/>
          <w:lang w:val="en-US"/>
        </w:rPr>
        <w:t xml:space="preserve"> types of career transitions (up, down, lateral)</w:t>
      </w:r>
      <w:r w:rsidR="00AA16C9">
        <w:rPr>
          <w:rFonts w:asciiTheme="majorBidi" w:hAnsiTheme="majorBidi" w:cstheme="majorBidi"/>
          <w:bCs/>
          <w:color w:val="000000"/>
          <w:szCs w:val="24"/>
          <w:lang w:val="en-US"/>
        </w:rPr>
        <w:t xml:space="preserve">, if possible within one study, and how these different transition types impact </w:t>
      </w:r>
      <w:r w:rsidR="002E74B2">
        <w:rPr>
          <w:rFonts w:asciiTheme="majorBidi" w:hAnsiTheme="majorBidi" w:cstheme="majorBidi"/>
          <w:bCs/>
          <w:color w:val="000000"/>
          <w:szCs w:val="24"/>
          <w:lang w:val="en-US"/>
        </w:rPr>
        <w:t>career outcomes. For example,</w:t>
      </w:r>
      <w:r w:rsidR="00AA16C9">
        <w:rPr>
          <w:szCs w:val="24"/>
          <w:lang w:val="en-US"/>
        </w:rPr>
        <w:t xml:space="preserve"> </w:t>
      </w:r>
      <w:r w:rsidR="00BA5E3E" w:rsidRPr="007C7D4B">
        <w:rPr>
          <w:szCs w:val="24"/>
          <w:lang w:val="en-US"/>
        </w:rPr>
        <w:t>w</w:t>
      </w:r>
      <w:r w:rsidR="00161FD7" w:rsidRPr="007C7D4B">
        <w:rPr>
          <w:szCs w:val="24"/>
          <w:lang w:val="en-US"/>
        </w:rPr>
        <w:t>hat types of lateral transitions</w:t>
      </w:r>
      <w:r w:rsidR="00552CEB" w:rsidRPr="007C7D4B">
        <w:rPr>
          <w:szCs w:val="24"/>
          <w:lang w:val="en-US"/>
        </w:rPr>
        <w:t xml:space="preserve"> (e.g., across functions, locations; different levels of enrichment and enlargement) l</w:t>
      </w:r>
      <w:r w:rsidR="00161FD7" w:rsidRPr="007C7D4B">
        <w:rPr>
          <w:szCs w:val="24"/>
          <w:lang w:val="en-US"/>
        </w:rPr>
        <w:t xml:space="preserve">ead to </w:t>
      </w:r>
      <w:r w:rsidR="00552CEB" w:rsidRPr="007C7D4B">
        <w:rPr>
          <w:szCs w:val="24"/>
          <w:lang w:val="en-US"/>
        </w:rPr>
        <w:t xml:space="preserve">productive </w:t>
      </w:r>
      <w:r w:rsidR="00161FD7" w:rsidRPr="007C7D4B">
        <w:rPr>
          <w:szCs w:val="24"/>
          <w:lang w:val="en-US"/>
        </w:rPr>
        <w:t xml:space="preserve">learning experiences and </w:t>
      </w:r>
      <w:r w:rsidR="002E74B2">
        <w:rPr>
          <w:szCs w:val="24"/>
          <w:lang w:val="en-US"/>
        </w:rPr>
        <w:t xml:space="preserve">enhanced employability, and </w:t>
      </w:r>
      <w:r w:rsidR="00BA5E3E" w:rsidRPr="007C7D4B">
        <w:rPr>
          <w:szCs w:val="24"/>
          <w:lang w:val="en-US"/>
        </w:rPr>
        <w:t>what type</w:t>
      </w:r>
      <w:r w:rsidR="002E74B2">
        <w:rPr>
          <w:szCs w:val="24"/>
          <w:lang w:val="en-US"/>
        </w:rPr>
        <w:t xml:space="preserve"> of transitions</w:t>
      </w:r>
      <w:r w:rsidR="00BA5E3E" w:rsidRPr="007C7D4B">
        <w:rPr>
          <w:szCs w:val="24"/>
          <w:lang w:val="en-US"/>
        </w:rPr>
        <w:t xml:space="preserve"> instead </w:t>
      </w:r>
      <w:r w:rsidR="00161FD7" w:rsidRPr="007C7D4B">
        <w:rPr>
          <w:szCs w:val="24"/>
          <w:lang w:val="en-US"/>
        </w:rPr>
        <w:t>lead to career plateaus</w:t>
      </w:r>
      <w:r w:rsidR="002E74B2">
        <w:rPr>
          <w:szCs w:val="24"/>
          <w:lang w:val="en-US"/>
        </w:rPr>
        <w:t xml:space="preserve"> or reduced career </w:t>
      </w:r>
      <w:r w:rsidR="002E74B2">
        <w:rPr>
          <w:szCs w:val="24"/>
          <w:lang w:val="en-US"/>
        </w:rPr>
        <w:lastRenderedPageBreak/>
        <w:t>adaptability</w:t>
      </w:r>
      <w:r w:rsidR="00AA16C9">
        <w:rPr>
          <w:szCs w:val="24"/>
          <w:lang w:val="en-US"/>
        </w:rPr>
        <w:t>?</w:t>
      </w:r>
      <w:r w:rsidR="00BA5E3E" w:rsidRPr="007C7D4B">
        <w:rPr>
          <w:szCs w:val="24"/>
          <w:lang w:val="en-US"/>
        </w:rPr>
        <w:t xml:space="preserve"> </w:t>
      </w:r>
      <w:r w:rsidR="00161FD7" w:rsidRPr="007C7D4B">
        <w:rPr>
          <w:szCs w:val="24"/>
          <w:lang w:val="en-US"/>
        </w:rPr>
        <w:t>Similarly,</w:t>
      </w:r>
      <w:r w:rsidR="00552CEB" w:rsidRPr="007C7D4B">
        <w:rPr>
          <w:szCs w:val="24"/>
          <w:lang w:val="en-US"/>
        </w:rPr>
        <w:t xml:space="preserve"> </w:t>
      </w:r>
      <w:r w:rsidR="00161FD7" w:rsidRPr="007C7D4B">
        <w:rPr>
          <w:szCs w:val="24"/>
          <w:lang w:val="en-US"/>
        </w:rPr>
        <w:t>the long-term effect</w:t>
      </w:r>
      <w:r w:rsidR="00BA5E3E" w:rsidRPr="007C7D4B">
        <w:rPr>
          <w:szCs w:val="24"/>
          <w:lang w:val="en-US"/>
        </w:rPr>
        <w:t>s</w:t>
      </w:r>
      <w:r w:rsidR="00161FD7" w:rsidRPr="007C7D4B">
        <w:rPr>
          <w:szCs w:val="24"/>
          <w:lang w:val="en-US"/>
        </w:rPr>
        <w:t xml:space="preserve"> of </w:t>
      </w:r>
      <w:r w:rsidR="002E74B2">
        <w:rPr>
          <w:szCs w:val="24"/>
          <w:lang w:val="en-US"/>
        </w:rPr>
        <w:t>different types of career transitions</w:t>
      </w:r>
      <w:r w:rsidR="00AA16C9">
        <w:rPr>
          <w:szCs w:val="24"/>
          <w:lang w:val="en-US"/>
        </w:rPr>
        <w:t xml:space="preserve"> </w:t>
      </w:r>
      <w:r w:rsidR="00161FD7" w:rsidRPr="007C7D4B">
        <w:rPr>
          <w:szCs w:val="24"/>
          <w:lang w:val="en-US"/>
        </w:rPr>
        <w:t xml:space="preserve">on </w:t>
      </w:r>
      <w:r w:rsidR="00552CEB" w:rsidRPr="007C7D4B">
        <w:rPr>
          <w:szCs w:val="24"/>
          <w:lang w:val="en-US"/>
        </w:rPr>
        <w:t xml:space="preserve">career </w:t>
      </w:r>
      <w:r w:rsidR="00AA16C9">
        <w:rPr>
          <w:szCs w:val="24"/>
          <w:lang w:val="en-US"/>
        </w:rPr>
        <w:t>satisfaction</w:t>
      </w:r>
      <w:r w:rsidR="00552CEB" w:rsidRPr="007C7D4B">
        <w:rPr>
          <w:szCs w:val="24"/>
          <w:lang w:val="en-US"/>
        </w:rPr>
        <w:t xml:space="preserve">, </w:t>
      </w:r>
      <w:r w:rsidR="00AA16C9">
        <w:rPr>
          <w:szCs w:val="24"/>
          <w:lang w:val="en-US"/>
        </w:rPr>
        <w:t xml:space="preserve">employability, </w:t>
      </w:r>
      <w:r w:rsidR="00552CEB" w:rsidRPr="007C7D4B">
        <w:rPr>
          <w:szCs w:val="24"/>
          <w:lang w:val="en-US"/>
        </w:rPr>
        <w:t>and future career transitions</w:t>
      </w:r>
      <w:r w:rsidR="00AA16C9">
        <w:rPr>
          <w:szCs w:val="24"/>
          <w:lang w:val="en-US"/>
        </w:rPr>
        <w:t xml:space="preserve"> as moderated by career orientations and KCM parameters could also be explored</w:t>
      </w:r>
    </w:p>
    <w:p w14:paraId="286B18BD" w14:textId="573E5A26" w:rsidR="00171BB3" w:rsidRPr="00F46ABC" w:rsidRDefault="00BC14C2" w:rsidP="00171BB3">
      <w:pPr>
        <w:spacing w:after="0" w:line="480" w:lineRule="auto"/>
        <w:rPr>
          <w:i/>
          <w:iCs/>
          <w:lang w:val="en-US"/>
        </w:rPr>
      </w:pPr>
      <w:r>
        <w:rPr>
          <w:i/>
          <w:iCs/>
          <w:lang w:val="en-US"/>
        </w:rPr>
        <w:t>Recommendation #2: Explore t</w:t>
      </w:r>
      <w:r w:rsidR="00171BB3" w:rsidRPr="00F46ABC">
        <w:rPr>
          <w:i/>
          <w:iCs/>
          <w:lang w:val="en-US"/>
        </w:rPr>
        <w:t>he career conundrum of continuous learning</w:t>
      </w:r>
      <w:r w:rsidR="00304A82">
        <w:rPr>
          <w:i/>
          <w:iCs/>
          <w:lang w:val="en-US"/>
        </w:rPr>
        <w:t xml:space="preserve"> </w:t>
      </w:r>
      <w:r w:rsidR="00171BB3" w:rsidRPr="00F46ABC">
        <w:rPr>
          <w:i/>
          <w:iCs/>
          <w:lang w:val="en-US"/>
        </w:rPr>
        <w:tab/>
      </w:r>
      <w:r w:rsidR="00171BB3" w:rsidRPr="00F46ABC">
        <w:rPr>
          <w:i/>
          <w:iCs/>
          <w:lang w:val="en-US"/>
        </w:rPr>
        <w:tab/>
      </w:r>
    </w:p>
    <w:p w14:paraId="267143BD" w14:textId="21EFF9D6" w:rsidR="00957A44" w:rsidRPr="008A0022" w:rsidRDefault="00171BB3" w:rsidP="00690D8E">
      <w:pPr>
        <w:spacing w:after="0" w:line="480" w:lineRule="auto"/>
        <w:rPr>
          <w:lang w:val="en-US"/>
        </w:rPr>
      </w:pPr>
      <w:r w:rsidRPr="008A0022">
        <w:rPr>
          <w:lang w:val="en-US"/>
        </w:rPr>
        <w:tab/>
      </w:r>
      <w:r w:rsidR="00957A44" w:rsidRPr="008A0022">
        <w:t>T</w:t>
      </w:r>
      <w:r w:rsidRPr="008A0022">
        <w:t xml:space="preserve">he contemporary career frameworks emphasize the need for continuous learning and development as people’s assumed greater responsibility for managing their careers or increase their mobility across employment settings. </w:t>
      </w:r>
      <w:r w:rsidR="0089281C">
        <w:t>However,</w:t>
      </w:r>
      <w:r w:rsidR="0089281C" w:rsidRPr="008A0022">
        <w:t xml:space="preserve"> </w:t>
      </w:r>
      <w:r w:rsidRPr="008A0022">
        <w:t xml:space="preserve">as careers become more self-managed and less tied to organizational career development practices, how will people continuously </w:t>
      </w:r>
      <w:r w:rsidR="0044531D">
        <w:t xml:space="preserve">learn and develop </w:t>
      </w:r>
      <w:r w:rsidRPr="008A0022">
        <w:t xml:space="preserve">in order to be employable? </w:t>
      </w:r>
      <w:r w:rsidR="008812D2">
        <w:t>S</w:t>
      </w:r>
      <w:r w:rsidR="00957A44" w:rsidRPr="008A0022">
        <w:t>tudies indicate individuals have difficulties engaging in the process of the continuous learning</w:t>
      </w:r>
      <w:r w:rsidR="008812D2">
        <w:t xml:space="preserve"> (e.g., Tempest et al., 2004).</w:t>
      </w:r>
      <w:r w:rsidR="00957A44" w:rsidRPr="008A0022">
        <w:t xml:space="preserve"> For example, Mallon and Walton’s (2005) reported that while professionals </w:t>
      </w:r>
      <w:r w:rsidR="004E10EC">
        <w:t xml:space="preserve">believed they were </w:t>
      </w:r>
      <w:r w:rsidR="00957A44" w:rsidRPr="008A0022">
        <w:t>responsible for their own career management, most did not know how to do so. Those without organizational ties reported having insufficient time to</w:t>
      </w:r>
      <w:r w:rsidR="004E10EC">
        <w:t xml:space="preserve"> engage in </w:t>
      </w:r>
      <w:r w:rsidR="00957A44" w:rsidRPr="008A0022">
        <w:t xml:space="preserve">learning </w:t>
      </w:r>
      <w:r w:rsidR="0089281C">
        <w:t>activities,</w:t>
      </w:r>
      <w:r w:rsidR="0089281C" w:rsidRPr="008A0022">
        <w:t xml:space="preserve"> </w:t>
      </w:r>
      <w:r w:rsidR="00957A44" w:rsidRPr="008A0022">
        <w:t>while those employed by organizations were passive about</w:t>
      </w:r>
      <w:r w:rsidR="004E10EC">
        <w:t xml:space="preserve"> their</w:t>
      </w:r>
      <w:r w:rsidR="00957A44" w:rsidRPr="008A0022">
        <w:t xml:space="preserve"> career development. </w:t>
      </w:r>
      <w:r w:rsidR="00957A44" w:rsidRPr="008A0022">
        <w:rPr>
          <w:lang w:val="en-US"/>
        </w:rPr>
        <w:t>For freelance workers and others without access to quality organizational training programs, r</w:t>
      </w:r>
      <w:r w:rsidRPr="008A0022">
        <w:rPr>
          <w:lang w:val="en-US"/>
        </w:rPr>
        <w:t>esearch is needed on</w:t>
      </w:r>
      <w:r w:rsidR="00957A44" w:rsidRPr="008A0022">
        <w:rPr>
          <w:lang w:val="en-US"/>
        </w:rPr>
        <w:t xml:space="preserve"> the best methods for people to quickly and effectively </w:t>
      </w:r>
      <w:r w:rsidRPr="008A0022">
        <w:rPr>
          <w:lang w:val="en-US"/>
        </w:rPr>
        <w:t xml:space="preserve">enhance </w:t>
      </w:r>
      <w:r w:rsidR="00957A44" w:rsidRPr="008A0022">
        <w:rPr>
          <w:lang w:val="en-US"/>
        </w:rPr>
        <w:t xml:space="preserve">their skills to remain employable. </w:t>
      </w:r>
      <w:r w:rsidR="008812D2">
        <w:t xml:space="preserve">Studies are also needed on how </w:t>
      </w:r>
      <w:r w:rsidR="00320B04" w:rsidRPr="008A0022">
        <w:rPr>
          <w:lang w:val="en-US"/>
        </w:rPr>
        <w:t>educational</w:t>
      </w:r>
      <w:r w:rsidR="00957A44" w:rsidRPr="008A0022">
        <w:rPr>
          <w:lang w:val="en-US"/>
        </w:rPr>
        <w:t xml:space="preserve"> institutions </w:t>
      </w:r>
      <w:r w:rsidR="008812D2">
        <w:t xml:space="preserve">can </w:t>
      </w:r>
      <w:r w:rsidR="00957A44" w:rsidRPr="008A0022">
        <w:rPr>
          <w:lang w:val="en-US"/>
        </w:rPr>
        <w:t xml:space="preserve">assist individuals in understanding how to manage their careers and devote sufficient time to continuously learning. </w:t>
      </w:r>
      <w:r w:rsidR="008812D2">
        <w:t xml:space="preserve">Similarly, scholars should examine </w:t>
      </w:r>
      <w:r w:rsidR="00957A44" w:rsidRPr="008A0022">
        <w:rPr>
          <w:lang w:val="en-US"/>
        </w:rPr>
        <w:t xml:space="preserve">the effectiveness of community colleges and non-profit organizations, such as </w:t>
      </w:r>
      <w:proofErr w:type="spellStart"/>
      <w:r w:rsidR="00957A44" w:rsidRPr="008A0022">
        <w:rPr>
          <w:lang w:val="en-US"/>
        </w:rPr>
        <w:t>NPower</w:t>
      </w:r>
      <w:proofErr w:type="spellEnd"/>
      <w:r w:rsidR="00957A44" w:rsidRPr="008A0022">
        <w:rPr>
          <w:lang w:val="en-US"/>
        </w:rPr>
        <w:t xml:space="preserve"> and Per </w:t>
      </w:r>
      <w:proofErr w:type="spellStart"/>
      <w:r w:rsidR="00957A44" w:rsidRPr="008A0022">
        <w:rPr>
          <w:lang w:val="en-US"/>
        </w:rPr>
        <w:t>Scholas</w:t>
      </w:r>
      <w:proofErr w:type="spellEnd"/>
      <w:r w:rsidR="00957A44" w:rsidRPr="008A0022">
        <w:rPr>
          <w:lang w:val="en-US"/>
        </w:rPr>
        <w:t>, in helping under-represented groups train for increased employability.</w:t>
      </w:r>
      <w:r w:rsidR="00A9455C">
        <w:rPr>
          <w:lang w:val="en-US"/>
        </w:rPr>
        <w:t xml:space="preserve"> </w:t>
      </w:r>
    </w:p>
    <w:p w14:paraId="43636B03" w14:textId="2F885FB2" w:rsidR="00BC14C2" w:rsidRPr="008A0022" w:rsidRDefault="00690D8E" w:rsidP="00CB668A">
      <w:pPr>
        <w:spacing w:after="0" w:line="480" w:lineRule="auto"/>
        <w:rPr>
          <w:lang w:val="en-US"/>
        </w:rPr>
      </w:pPr>
      <w:r>
        <w:rPr>
          <w:lang w:val="en-US"/>
        </w:rPr>
        <w:tab/>
      </w:r>
      <w:r w:rsidR="008812D2">
        <w:rPr>
          <w:lang w:val="en-US"/>
        </w:rPr>
        <w:t xml:space="preserve">Future research is </w:t>
      </w:r>
      <w:r w:rsidR="004E10EC">
        <w:rPr>
          <w:lang w:val="en-US"/>
        </w:rPr>
        <w:t xml:space="preserve">needed </w:t>
      </w:r>
      <w:r w:rsidR="00957A44" w:rsidRPr="008A0022">
        <w:rPr>
          <w:lang w:val="en-US"/>
        </w:rPr>
        <w:t xml:space="preserve">of organizational </w:t>
      </w:r>
      <w:r w:rsidR="008812D2">
        <w:rPr>
          <w:lang w:val="en-US"/>
        </w:rPr>
        <w:t xml:space="preserve">and government </w:t>
      </w:r>
      <w:r w:rsidR="00957A44" w:rsidRPr="008A0022">
        <w:rPr>
          <w:lang w:val="en-US"/>
        </w:rPr>
        <w:t>strategies for the reskilling and redeployment of employees displaced by evolving technology or market conditions</w:t>
      </w:r>
      <w:r w:rsidR="00320B04">
        <w:rPr>
          <w:lang w:val="en-US"/>
        </w:rPr>
        <w:t>.</w:t>
      </w:r>
      <w:r w:rsidR="00171BB3" w:rsidRPr="008A0022">
        <w:rPr>
          <w:lang w:val="en-US"/>
        </w:rPr>
        <w:t xml:space="preserve"> </w:t>
      </w:r>
      <w:r w:rsidR="00BC14C2" w:rsidRPr="008A0022">
        <w:rPr>
          <w:lang w:val="en-US"/>
        </w:rPr>
        <w:t>Estimates suggest that by 2030, technological</w:t>
      </w:r>
      <w:r w:rsidR="00BC14C2">
        <w:rPr>
          <w:lang w:val="en-US"/>
        </w:rPr>
        <w:t xml:space="preserve"> advances will displace from 10 to </w:t>
      </w:r>
      <w:r w:rsidR="00BC14C2" w:rsidRPr="008A0022">
        <w:rPr>
          <w:lang w:val="en-US"/>
        </w:rPr>
        <w:t>375 million workers (</w:t>
      </w:r>
      <w:proofErr w:type="spellStart"/>
      <w:r w:rsidR="00BC14C2" w:rsidRPr="008A0022">
        <w:rPr>
          <w:lang w:val="en-US"/>
        </w:rPr>
        <w:t>Manyika</w:t>
      </w:r>
      <w:proofErr w:type="spellEnd"/>
      <w:r w:rsidR="00BC14C2" w:rsidRPr="008A0022">
        <w:rPr>
          <w:lang w:val="en-US"/>
        </w:rPr>
        <w:t>, et al., 2017</w:t>
      </w:r>
      <w:r w:rsidR="00BC14C2" w:rsidRPr="007C7D4B">
        <w:rPr>
          <w:lang w:val="en-US"/>
        </w:rPr>
        <w:t xml:space="preserve">). </w:t>
      </w:r>
      <w:r w:rsidR="008812D2" w:rsidRPr="008A0022">
        <w:rPr>
          <w:lang w:val="en-US"/>
        </w:rPr>
        <w:t xml:space="preserve">The digitalization of manufacturing processes is </w:t>
      </w:r>
      <w:r w:rsidR="008812D2" w:rsidRPr="008A0022">
        <w:rPr>
          <w:lang w:val="en-US"/>
        </w:rPr>
        <w:lastRenderedPageBreak/>
        <w:t>already requiring blue collar workers to continuously expand their knowledge and skills to keep pace with rapidly evolving software and machinery (</w:t>
      </w:r>
      <w:r w:rsidR="008812D2" w:rsidRPr="008A0022">
        <w:rPr>
          <w:rFonts w:asciiTheme="majorBidi" w:hAnsiTheme="majorBidi" w:cstheme="majorBidi"/>
          <w:bCs/>
          <w:color w:val="000000" w:themeColor="text1"/>
          <w:szCs w:val="24"/>
          <w:lang w:val="en-US"/>
        </w:rPr>
        <w:t xml:space="preserve">Chin et al., 2019). </w:t>
      </w:r>
      <w:r w:rsidR="00BC14C2" w:rsidRPr="008A0022">
        <w:rPr>
          <w:lang w:val="en-US"/>
        </w:rPr>
        <w:t xml:space="preserve">Workers will not only need to </w:t>
      </w:r>
      <w:r w:rsidR="002B4F97">
        <w:rPr>
          <w:lang w:val="en-US"/>
        </w:rPr>
        <w:t>reskill</w:t>
      </w:r>
      <w:r w:rsidR="00BC14C2" w:rsidRPr="008A0022">
        <w:rPr>
          <w:lang w:val="en-US"/>
        </w:rPr>
        <w:t xml:space="preserve"> for jobs replaced by technology, but will need new skills, such as how to make decisions aided by </w:t>
      </w:r>
      <w:r w:rsidR="008812D2">
        <w:rPr>
          <w:lang w:val="en-US"/>
        </w:rPr>
        <w:t xml:space="preserve">AI </w:t>
      </w:r>
      <w:r w:rsidR="00BC14C2" w:rsidRPr="008A0022">
        <w:rPr>
          <w:lang w:val="en-US"/>
        </w:rPr>
        <w:t xml:space="preserve">(Wilson and </w:t>
      </w:r>
      <w:r w:rsidR="00CB668A" w:rsidRPr="00CB668A">
        <w:rPr>
          <w:lang w:val="en-US"/>
        </w:rPr>
        <w:t>Daugherty</w:t>
      </w:r>
      <w:r w:rsidR="00BC14C2" w:rsidRPr="008A0022">
        <w:rPr>
          <w:lang w:val="en-US"/>
        </w:rPr>
        <w:t xml:space="preserve">, 2018). </w:t>
      </w:r>
      <w:r w:rsidR="008812D2">
        <w:rPr>
          <w:lang w:val="en-US"/>
        </w:rPr>
        <w:t xml:space="preserve">Exploring the best methods for helping employees adjust to technological changes and effectively reskill </w:t>
      </w:r>
      <w:r w:rsidR="0044531D">
        <w:rPr>
          <w:lang w:val="en-US"/>
        </w:rPr>
        <w:t xml:space="preserve">is an </w:t>
      </w:r>
      <w:r w:rsidR="008812D2">
        <w:rPr>
          <w:lang w:val="en-US"/>
        </w:rPr>
        <w:t>area of</w:t>
      </w:r>
      <w:r w:rsidR="0044531D">
        <w:rPr>
          <w:lang w:val="en-US"/>
        </w:rPr>
        <w:t xml:space="preserve"> future </w:t>
      </w:r>
      <w:r w:rsidR="008812D2">
        <w:rPr>
          <w:lang w:val="en-US"/>
        </w:rPr>
        <w:t>research with practical and societal importance.</w:t>
      </w:r>
      <w:r w:rsidR="00304A82">
        <w:rPr>
          <w:lang w:val="en-US"/>
        </w:rPr>
        <w:t xml:space="preserve"> </w:t>
      </w:r>
    </w:p>
    <w:p w14:paraId="406D0483" w14:textId="1A8B5700" w:rsidR="00171BB3" w:rsidRDefault="008812D2" w:rsidP="00171BB3">
      <w:pPr>
        <w:spacing w:after="0" w:line="480" w:lineRule="auto"/>
        <w:rPr>
          <w:lang w:val="en-US"/>
        </w:rPr>
      </w:pPr>
      <w:r>
        <w:rPr>
          <w:lang w:val="en-US"/>
        </w:rPr>
        <w:tab/>
      </w:r>
      <w:r w:rsidR="004E10EC">
        <w:rPr>
          <w:lang w:val="en-US"/>
        </w:rPr>
        <w:t>Research is also needed on changing o</w:t>
      </w:r>
      <w:r w:rsidR="00171BB3" w:rsidRPr="008A0022">
        <w:rPr>
          <w:lang w:val="en-US"/>
        </w:rPr>
        <w:t>rganization</w:t>
      </w:r>
      <w:r w:rsidR="004E10EC">
        <w:rPr>
          <w:lang w:val="en-US"/>
        </w:rPr>
        <w:t xml:space="preserve">al career systems, such as the increased consideration </w:t>
      </w:r>
      <w:r w:rsidR="00957A44" w:rsidRPr="008A0022">
        <w:rPr>
          <w:lang w:val="en-US"/>
        </w:rPr>
        <w:t xml:space="preserve">of </w:t>
      </w:r>
      <w:r w:rsidR="00171BB3" w:rsidRPr="008A0022">
        <w:rPr>
          <w:lang w:val="en-US"/>
        </w:rPr>
        <w:t xml:space="preserve">experience and </w:t>
      </w:r>
      <w:r w:rsidR="007B6901">
        <w:rPr>
          <w:lang w:val="en-US"/>
        </w:rPr>
        <w:t xml:space="preserve">the </w:t>
      </w:r>
      <w:r w:rsidR="00171BB3" w:rsidRPr="008A0022">
        <w:rPr>
          <w:lang w:val="en-US"/>
        </w:rPr>
        <w:t xml:space="preserve">completion of certification programs instead of four-year university degrees in the hiring process. </w:t>
      </w:r>
      <w:r w:rsidR="004E10EC">
        <w:rPr>
          <w:lang w:val="en-US"/>
        </w:rPr>
        <w:t xml:space="preserve">The societal impact of </w:t>
      </w:r>
      <w:r w:rsidR="00892E19">
        <w:rPr>
          <w:lang w:val="en-US"/>
        </w:rPr>
        <w:t xml:space="preserve">such </w:t>
      </w:r>
      <w:r w:rsidR="00171BB3" w:rsidRPr="008A0022">
        <w:rPr>
          <w:lang w:val="en-US"/>
        </w:rPr>
        <w:t>alternative select</w:t>
      </w:r>
      <w:r w:rsidR="00AA16C9">
        <w:rPr>
          <w:lang w:val="en-US"/>
        </w:rPr>
        <w:t>ion</w:t>
      </w:r>
      <w:r w:rsidR="00171BB3" w:rsidRPr="008A0022">
        <w:rPr>
          <w:lang w:val="en-US"/>
        </w:rPr>
        <w:t xml:space="preserve"> requirements</w:t>
      </w:r>
      <w:r w:rsidR="004E10EC">
        <w:rPr>
          <w:lang w:val="en-US"/>
        </w:rPr>
        <w:t xml:space="preserve"> should</w:t>
      </w:r>
      <w:r w:rsidR="00171BB3" w:rsidRPr="008A0022">
        <w:rPr>
          <w:lang w:val="en-US"/>
        </w:rPr>
        <w:t xml:space="preserve"> </w:t>
      </w:r>
      <w:r w:rsidR="004E10EC">
        <w:rPr>
          <w:lang w:val="en-US"/>
        </w:rPr>
        <w:t xml:space="preserve">be </w:t>
      </w:r>
      <w:r w:rsidR="002B4F97">
        <w:rPr>
          <w:lang w:val="en-US"/>
        </w:rPr>
        <w:t>examined,</w:t>
      </w:r>
      <w:r w:rsidR="004E10EC">
        <w:rPr>
          <w:lang w:val="en-US"/>
        </w:rPr>
        <w:t xml:space="preserve"> as </w:t>
      </w:r>
      <w:r w:rsidR="00892E19">
        <w:rPr>
          <w:lang w:val="en-US"/>
        </w:rPr>
        <w:t xml:space="preserve">these </w:t>
      </w:r>
      <w:r w:rsidR="004E10EC">
        <w:rPr>
          <w:lang w:val="en-US"/>
        </w:rPr>
        <w:t xml:space="preserve">changes may </w:t>
      </w:r>
      <w:r w:rsidR="00171BB3" w:rsidRPr="008A0022">
        <w:rPr>
          <w:lang w:val="en-US"/>
        </w:rPr>
        <w:t xml:space="preserve">result in more inclusive hiring </w:t>
      </w:r>
      <w:r w:rsidR="0089281C">
        <w:rPr>
          <w:lang w:val="en-US"/>
        </w:rPr>
        <w:t>practices,</w:t>
      </w:r>
      <w:r w:rsidR="0089281C" w:rsidRPr="008A0022">
        <w:rPr>
          <w:lang w:val="en-US"/>
        </w:rPr>
        <w:t xml:space="preserve"> </w:t>
      </w:r>
      <w:r w:rsidR="00171BB3" w:rsidRPr="008A0022">
        <w:rPr>
          <w:lang w:val="en-US"/>
        </w:rPr>
        <w:t xml:space="preserve">given that fewer minority group members hold </w:t>
      </w:r>
      <w:r w:rsidR="0089281C">
        <w:rPr>
          <w:lang w:val="en-US"/>
        </w:rPr>
        <w:t>bachelor's</w:t>
      </w:r>
      <w:r w:rsidR="0089281C" w:rsidRPr="008A0022">
        <w:rPr>
          <w:lang w:val="en-US"/>
        </w:rPr>
        <w:t xml:space="preserve"> </w:t>
      </w:r>
      <w:r w:rsidR="00171BB3" w:rsidRPr="008A0022">
        <w:rPr>
          <w:lang w:val="en-US"/>
        </w:rPr>
        <w:t xml:space="preserve">degrees (Johnson, 2019). </w:t>
      </w:r>
    </w:p>
    <w:p w14:paraId="0F914AC0" w14:textId="0BC4F1D4" w:rsidR="00C75170" w:rsidRDefault="008812D2" w:rsidP="00F45DCC">
      <w:pPr>
        <w:spacing w:after="0" w:line="480" w:lineRule="auto"/>
        <w:rPr>
          <w:lang w:val="en-US"/>
        </w:rPr>
      </w:pPr>
      <w:r>
        <w:rPr>
          <w:i/>
          <w:iCs/>
          <w:lang w:val="en-US"/>
        </w:rPr>
        <w:t>Recommendation #3: Study new career options and paths</w:t>
      </w:r>
      <w:r w:rsidR="00304A82">
        <w:rPr>
          <w:i/>
          <w:iCs/>
          <w:lang w:val="en-US"/>
        </w:rPr>
        <w:t xml:space="preserve"> </w:t>
      </w:r>
    </w:p>
    <w:p w14:paraId="12B3D459" w14:textId="0009DD13" w:rsidR="00A9455C" w:rsidRDefault="00957A44" w:rsidP="00F45DCC">
      <w:pPr>
        <w:spacing w:after="0" w:line="480" w:lineRule="auto"/>
        <w:rPr>
          <w:lang w:val="en-US"/>
        </w:rPr>
      </w:pPr>
      <w:r w:rsidRPr="008A0022">
        <w:rPr>
          <w:lang w:val="en-US"/>
        </w:rPr>
        <w:tab/>
        <w:t xml:space="preserve">The </w:t>
      </w:r>
      <w:r w:rsidR="007C7D4B">
        <w:rPr>
          <w:lang w:val="en-US"/>
        </w:rPr>
        <w:t>f</w:t>
      </w:r>
      <w:r w:rsidRPr="008A0022">
        <w:rPr>
          <w:lang w:val="en-US"/>
        </w:rPr>
        <w:t xml:space="preserve">ourth </w:t>
      </w:r>
      <w:r w:rsidR="007C7D4B">
        <w:rPr>
          <w:lang w:val="en-US"/>
        </w:rPr>
        <w:t>i</w:t>
      </w:r>
      <w:r w:rsidRPr="008A0022">
        <w:rPr>
          <w:lang w:val="en-US"/>
        </w:rPr>
        <w:t xml:space="preserve">ndustrial </w:t>
      </w:r>
      <w:r w:rsidR="007C7D4B">
        <w:rPr>
          <w:lang w:val="en-US"/>
        </w:rPr>
        <w:t>r</w:t>
      </w:r>
      <w:r w:rsidRPr="008A0022">
        <w:rPr>
          <w:lang w:val="en-US"/>
        </w:rPr>
        <w:t xml:space="preserve">evolution and the increasing use of AI (Schwab, 2017) are expected to pose a threat to careers, in particular within the service and public sectors. </w:t>
      </w:r>
      <w:r w:rsidR="004E10EC">
        <w:rPr>
          <w:lang w:val="en-US"/>
        </w:rPr>
        <w:t>D</w:t>
      </w:r>
      <w:r w:rsidRPr="008A0022">
        <w:rPr>
          <w:lang w:val="en-US"/>
        </w:rPr>
        <w:t xml:space="preserve">uring the industrial </w:t>
      </w:r>
      <w:r w:rsidR="0089281C">
        <w:rPr>
          <w:lang w:val="en-US"/>
        </w:rPr>
        <w:t>revolution,</w:t>
      </w:r>
      <w:r w:rsidR="0089281C" w:rsidRPr="008A0022">
        <w:rPr>
          <w:lang w:val="en-US"/>
        </w:rPr>
        <w:t xml:space="preserve"> </w:t>
      </w:r>
      <w:r w:rsidRPr="008A0022">
        <w:rPr>
          <w:lang w:val="en-US"/>
        </w:rPr>
        <w:t>people moved from agriculture to production</w:t>
      </w:r>
      <w:r w:rsidR="004E10EC">
        <w:rPr>
          <w:lang w:val="en-US"/>
        </w:rPr>
        <w:t xml:space="preserve">; what jobs will people displaced by </w:t>
      </w:r>
      <w:r w:rsidRPr="008A0022">
        <w:rPr>
          <w:lang w:val="en-US"/>
        </w:rPr>
        <w:t xml:space="preserve">AI </w:t>
      </w:r>
      <w:r w:rsidR="004E10EC">
        <w:rPr>
          <w:lang w:val="en-US"/>
        </w:rPr>
        <w:t xml:space="preserve">move into? </w:t>
      </w:r>
      <w:r w:rsidRPr="008A0022">
        <w:rPr>
          <w:lang w:val="en-US"/>
        </w:rPr>
        <w:t>Will massive reskilling programs be instituted</w:t>
      </w:r>
      <w:r w:rsidR="0044531D">
        <w:rPr>
          <w:lang w:val="en-US"/>
        </w:rPr>
        <w:t xml:space="preserve"> by employers, unions, or governments</w:t>
      </w:r>
      <w:r w:rsidR="00892E19">
        <w:rPr>
          <w:lang w:val="en-US"/>
        </w:rPr>
        <w:t xml:space="preserve">? </w:t>
      </w:r>
      <w:r w:rsidR="0044531D">
        <w:rPr>
          <w:lang w:val="en-US"/>
        </w:rPr>
        <w:t>How effective w</w:t>
      </w:r>
      <w:r w:rsidR="00892E19">
        <w:rPr>
          <w:lang w:val="en-US"/>
        </w:rPr>
        <w:t xml:space="preserve">ill these programs </w:t>
      </w:r>
      <w:r w:rsidRPr="008A0022">
        <w:rPr>
          <w:lang w:val="en-US"/>
        </w:rPr>
        <w:t>be? The answer</w:t>
      </w:r>
      <w:r w:rsidR="007B6901">
        <w:rPr>
          <w:lang w:val="en-US"/>
        </w:rPr>
        <w:t>s</w:t>
      </w:r>
      <w:r w:rsidRPr="008A0022">
        <w:rPr>
          <w:lang w:val="en-US"/>
        </w:rPr>
        <w:t xml:space="preserve"> </w:t>
      </w:r>
      <w:r w:rsidR="007B6901">
        <w:rPr>
          <w:lang w:val="en-US"/>
        </w:rPr>
        <w:t xml:space="preserve">to these questions </w:t>
      </w:r>
      <w:r w:rsidR="00DC10DB">
        <w:rPr>
          <w:lang w:val="en-US"/>
        </w:rPr>
        <w:t>may involve</w:t>
      </w:r>
      <w:r w:rsidRPr="008A0022">
        <w:rPr>
          <w:lang w:val="en-US"/>
        </w:rPr>
        <w:t xml:space="preserve"> dramatic changes in attitudes about work and careers (Baruch, 202</w:t>
      </w:r>
      <w:r w:rsidR="00F45DCC">
        <w:rPr>
          <w:lang w:val="en-US"/>
        </w:rPr>
        <w:t>2</w:t>
      </w:r>
      <w:r w:rsidRPr="008A0022">
        <w:rPr>
          <w:lang w:val="en-US"/>
        </w:rPr>
        <w:t>). For example,</w:t>
      </w:r>
      <w:r w:rsidR="008812D2">
        <w:rPr>
          <w:lang w:val="en-US"/>
        </w:rPr>
        <w:t xml:space="preserve"> if </w:t>
      </w:r>
      <w:r w:rsidRPr="008A0022">
        <w:rPr>
          <w:lang w:val="en-US"/>
        </w:rPr>
        <w:t>the demand for labor decreases</w:t>
      </w:r>
      <w:r w:rsidR="008812D2">
        <w:rPr>
          <w:lang w:val="en-US"/>
        </w:rPr>
        <w:t xml:space="preserve"> due to increased automation, t</w:t>
      </w:r>
      <w:r w:rsidRPr="008A0022">
        <w:rPr>
          <w:lang w:val="en-US"/>
        </w:rPr>
        <w:t>he implementation of a</w:t>
      </w:r>
      <w:r w:rsidR="007C7D4B">
        <w:rPr>
          <w:lang w:val="en-US"/>
        </w:rPr>
        <w:t xml:space="preserve"> u</w:t>
      </w:r>
      <w:r w:rsidRPr="008A0022">
        <w:rPr>
          <w:lang w:val="en-US"/>
        </w:rPr>
        <w:t xml:space="preserve">niversal </w:t>
      </w:r>
      <w:r w:rsidR="007C7D4B">
        <w:rPr>
          <w:lang w:val="en-US"/>
        </w:rPr>
        <w:t>b</w:t>
      </w:r>
      <w:r w:rsidRPr="008A0022">
        <w:rPr>
          <w:lang w:val="en-US"/>
        </w:rPr>
        <w:t xml:space="preserve">asic </w:t>
      </w:r>
      <w:r w:rsidR="007C7D4B">
        <w:rPr>
          <w:lang w:val="en-US"/>
        </w:rPr>
        <w:t>i</w:t>
      </w:r>
      <w:r w:rsidRPr="008A0022">
        <w:rPr>
          <w:lang w:val="en-US"/>
        </w:rPr>
        <w:t xml:space="preserve">ncome (UBI) may be used. The UBI </w:t>
      </w:r>
      <w:r w:rsidR="00892E19">
        <w:rPr>
          <w:lang w:val="en-US"/>
        </w:rPr>
        <w:t xml:space="preserve">has been </w:t>
      </w:r>
      <w:r w:rsidRPr="008A0022">
        <w:rPr>
          <w:lang w:val="en-US"/>
        </w:rPr>
        <w:t>suggested as a potential buffer to volatile changes in</w:t>
      </w:r>
      <w:r w:rsidR="0044531D">
        <w:rPr>
          <w:lang w:val="en-US"/>
        </w:rPr>
        <w:t xml:space="preserve"> the</w:t>
      </w:r>
      <w:r w:rsidRPr="008A0022">
        <w:rPr>
          <w:lang w:val="en-US"/>
        </w:rPr>
        <w:t xml:space="preserve"> labor market (Perkins, Gilmore, Guttormsen,</w:t>
      </w:r>
      <w:r w:rsidR="000C39A0">
        <w:rPr>
          <w:lang w:val="en-US"/>
        </w:rPr>
        <w:t xml:space="preserve"> and </w:t>
      </w:r>
      <w:r w:rsidRPr="008A0022">
        <w:rPr>
          <w:lang w:val="en-US"/>
        </w:rPr>
        <w:t>Taylor, 2021)</w:t>
      </w:r>
      <w:r w:rsidR="008812D2">
        <w:rPr>
          <w:lang w:val="en-US"/>
        </w:rPr>
        <w:t xml:space="preserve"> and may </w:t>
      </w:r>
      <w:r w:rsidRPr="008A0022">
        <w:rPr>
          <w:lang w:val="en-US"/>
        </w:rPr>
        <w:t>present a new type of career path to people (Baruch, 202</w:t>
      </w:r>
      <w:r w:rsidR="00F45DCC">
        <w:rPr>
          <w:lang w:val="en-US"/>
        </w:rPr>
        <w:t>2</w:t>
      </w:r>
      <w:r w:rsidRPr="008A0022">
        <w:rPr>
          <w:lang w:val="en-US"/>
        </w:rPr>
        <w:t>)</w:t>
      </w:r>
      <w:r w:rsidR="00A9455C">
        <w:rPr>
          <w:lang w:val="en-US"/>
        </w:rPr>
        <w:t>.</w:t>
      </w:r>
      <w:r w:rsidR="008812D2">
        <w:rPr>
          <w:lang w:val="en-US"/>
        </w:rPr>
        <w:t xml:space="preserve"> </w:t>
      </w:r>
    </w:p>
    <w:p w14:paraId="581705FB" w14:textId="7081D3B0" w:rsidR="00957A44" w:rsidRPr="008A0022" w:rsidRDefault="007C7D4B" w:rsidP="00A9455C">
      <w:pPr>
        <w:spacing w:after="0" w:line="480" w:lineRule="auto"/>
        <w:ind w:firstLine="720"/>
        <w:rPr>
          <w:lang w:val="en-US"/>
        </w:rPr>
      </w:pPr>
      <w:r w:rsidRPr="00F46ABC">
        <w:rPr>
          <w:lang w:val="en-US"/>
        </w:rPr>
        <w:t xml:space="preserve">The </w:t>
      </w:r>
      <w:r w:rsidR="00C36216">
        <w:rPr>
          <w:lang w:val="en-US"/>
        </w:rPr>
        <w:t xml:space="preserve">use </w:t>
      </w:r>
      <w:r w:rsidRPr="00F46ABC">
        <w:rPr>
          <w:lang w:val="en-US"/>
        </w:rPr>
        <w:t xml:space="preserve">of a UBI </w:t>
      </w:r>
      <w:r w:rsidR="00A9455C" w:rsidRPr="00F46ABC">
        <w:rPr>
          <w:lang w:val="en-US"/>
        </w:rPr>
        <w:t xml:space="preserve">may create a totally new social class – those who do not </w:t>
      </w:r>
      <w:r>
        <w:rPr>
          <w:lang w:val="en-US"/>
        </w:rPr>
        <w:t xml:space="preserve">engage in paid employment. </w:t>
      </w:r>
      <w:r w:rsidR="00A9455C" w:rsidRPr="00F46ABC">
        <w:rPr>
          <w:lang w:val="en-US"/>
        </w:rPr>
        <w:t xml:space="preserve">For </w:t>
      </w:r>
      <w:r>
        <w:rPr>
          <w:lang w:val="en-US"/>
        </w:rPr>
        <w:t>some,</w:t>
      </w:r>
      <w:r w:rsidR="00A9455C" w:rsidRPr="00F46ABC">
        <w:rPr>
          <w:lang w:val="en-US"/>
        </w:rPr>
        <w:t xml:space="preserve"> </w:t>
      </w:r>
      <w:r w:rsidR="00FF705A">
        <w:rPr>
          <w:lang w:val="en-US"/>
        </w:rPr>
        <w:t xml:space="preserve">a </w:t>
      </w:r>
      <w:r w:rsidR="00A9455C" w:rsidRPr="00F46ABC">
        <w:rPr>
          <w:lang w:val="en-US"/>
        </w:rPr>
        <w:t xml:space="preserve">career </w:t>
      </w:r>
      <w:r w:rsidR="00FF705A">
        <w:rPr>
          <w:lang w:val="en-US"/>
        </w:rPr>
        <w:t xml:space="preserve">may </w:t>
      </w:r>
      <w:r w:rsidR="00A9455C" w:rsidRPr="00F46ABC">
        <w:rPr>
          <w:lang w:val="en-US"/>
        </w:rPr>
        <w:t xml:space="preserve">be more </w:t>
      </w:r>
      <w:r>
        <w:rPr>
          <w:lang w:val="en-US"/>
        </w:rPr>
        <w:t xml:space="preserve">about caregiving, </w:t>
      </w:r>
      <w:r w:rsidR="00A9455C" w:rsidRPr="00F46ABC">
        <w:rPr>
          <w:lang w:val="en-US"/>
        </w:rPr>
        <w:t>leisure,</w:t>
      </w:r>
      <w:r>
        <w:rPr>
          <w:lang w:val="en-US"/>
        </w:rPr>
        <w:t xml:space="preserve"> or</w:t>
      </w:r>
      <w:r w:rsidR="00A9455C" w:rsidRPr="00F46ABC">
        <w:rPr>
          <w:lang w:val="en-US"/>
        </w:rPr>
        <w:t xml:space="preserve"> volunteering</w:t>
      </w:r>
      <w:r>
        <w:rPr>
          <w:lang w:val="en-US"/>
        </w:rPr>
        <w:t xml:space="preserve">; </w:t>
      </w:r>
      <w:r>
        <w:rPr>
          <w:lang w:val="en-US"/>
        </w:rPr>
        <w:lastRenderedPageBreak/>
        <w:t xml:space="preserve">there </w:t>
      </w:r>
      <w:r w:rsidR="00FF705A">
        <w:rPr>
          <w:lang w:val="en-US"/>
        </w:rPr>
        <w:t xml:space="preserve">may </w:t>
      </w:r>
      <w:r>
        <w:rPr>
          <w:lang w:val="en-US"/>
        </w:rPr>
        <w:t xml:space="preserve">be </w:t>
      </w:r>
      <w:r w:rsidR="00A9455C" w:rsidRPr="00F46ABC">
        <w:rPr>
          <w:lang w:val="en-US"/>
        </w:rPr>
        <w:t xml:space="preserve">a different search for </w:t>
      </w:r>
      <w:r>
        <w:rPr>
          <w:lang w:val="en-US"/>
        </w:rPr>
        <w:t xml:space="preserve">satisfaction </w:t>
      </w:r>
      <w:r w:rsidR="00A9455C" w:rsidRPr="00F46ABC">
        <w:rPr>
          <w:lang w:val="en-US"/>
        </w:rPr>
        <w:t>under</w:t>
      </w:r>
      <w:r>
        <w:rPr>
          <w:lang w:val="en-US"/>
        </w:rPr>
        <w:t xml:space="preserve"> a</w:t>
      </w:r>
      <w:r w:rsidR="00A9455C" w:rsidRPr="00F46ABC">
        <w:rPr>
          <w:lang w:val="en-US"/>
        </w:rPr>
        <w:t xml:space="preserve"> new value system. </w:t>
      </w:r>
      <w:r w:rsidR="0044531D">
        <w:rPr>
          <w:lang w:val="en-US"/>
        </w:rPr>
        <w:t xml:space="preserve">Future research could explore which factors increase the likelihood of engaging in </w:t>
      </w:r>
      <w:r w:rsidR="008812D2">
        <w:rPr>
          <w:lang w:val="en-US"/>
        </w:rPr>
        <w:t>a career based on a UBI</w:t>
      </w:r>
      <w:r w:rsidR="0044531D">
        <w:rPr>
          <w:lang w:val="en-US"/>
        </w:rPr>
        <w:t xml:space="preserve"> (e.g., career o</w:t>
      </w:r>
      <w:r w:rsidR="008812D2">
        <w:rPr>
          <w:lang w:val="en-US"/>
        </w:rPr>
        <w:t>rientation</w:t>
      </w:r>
      <w:r w:rsidR="0044531D">
        <w:rPr>
          <w:lang w:val="en-US"/>
        </w:rPr>
        <w:t xml:space="preserve">) and whether a UBI-based career is sustainable. </w:t>
      </w:r>
      <w:r>
        <w:rPr>
          <w:lang w:val="en-US"/>
        </w:rPr>
        <w:t>Will</w:t>
      </w:r>
      <w:r w:rsidR="0044531D">
        <w:rPr>
          <w:lang w:val="en-US"/>
        </w:rPr>
        <w:t xml:space="preserve"> the use of a UBI permit </w:t>
      </w:r>
      <w:r>
        <w:rPr>
          <w:lang w:val="en-US"/>
        </w:rPr>
        <w:t xml:space="preserve">more people </w:t>
      </w:r>
      <w:r w:rsidR="0044531D">
        <w:rPr>
          <w:lang w:val="en-US"/>
        </w:rPr>
        <w:t xml:space="preserve">to </w:t>
      </w:r>
      <w:r>
        <w:rPr>
          <w:lang w:val="en-US"/>
        </w:rPr>
        <w:t>pursue artistic endeavors</w:t>
      </w:r>
      <w:r w:rsidR="008812D2">
        <w:rPr>
          <w:lang w:val="en-US"/>
        </w:rPr>
        <w:t xml:space="preserve"> or a career</w:t>
      </w:r>
      <w:r w:rsidR="0044531D">
        <w:rPr>
          <w:lang w:val="en-US"/>
        </w:rPr>
        <w:t xml:space="preserve"> calling? </w:t>
      </w:r>
      <w:r w:rsidR="00957A44" w:rsidRPr="008A0022">
        <w:rPr>
          <w:lang w:val="en-US"/>
        </w:rPr>
        <w:t xml:space="preserve">Will organizations </w:t>
      </w:r>
      <w:r w:rsidR="0044531D">
        <w:rPr>
          <w:lang w:val="en-US"/>
        </w:rPr>
        <w:t xml:space="preserve">increase </w:t>
      </w:r>
      <w:r w:rsidR="00957A44" w:rsidRPr="008A0022">
        <w:rPr>
          <w:lang w:val="en-US"/>
        </w:rPr>
        <w:t>wages</w:t>
      </w:r>
      <w:r w:rsidR="008812D2">
        <w:rPr>
          <w:lang w:val="en-US"/>
        </w:rPr>
        <w:t xml:space="preserve"> or improv</w:t>
      </w:r>
      <w:r w:rsidR="0044531D">
        <w:rPr>
          <w:lang w:val="en-US"/>
        </w:rPr>
        <w:t xml:space="preserve">e </w:t>
      </w:r>
      <w:r w:rsidR="00957A44" w:rsidRPr="008A0022">
        <w:rPr>
          <w:lang w:val="en-US"/>
        </w:rPr>
        <w:t>working conditions in order to attract</w:t>
      </w:r>
      <w:r w:rsidR="00892E19">
        <w:rPr>
          <w:lang w:val="en-US"/>
        </w:rPr>
        <w:t xml:space="preserve"> and retain</w:t>
      </w:r>
      <w:r w:rsidR="00957A44" w:rsidRPr="008A0022">
        <w:rPr>
          <w:lang w:val="en-US"/>
        </w:rPr>
        <w:t xml:space="preserve"> workers who have the viable alternative of a UBI? The implications of a UBI for human resource management</w:t>
      </w:r>
      <w:r w:rsidR="00892E19">
        <w:rPr>
          <w:lang w:val="en-US"/>
        </w:rPr>
        <w:t xml:space="preserve"> (HRM)</w:t>
      </w:r>
      <w:r w:rsidR="0089281C">
        <w:rPr>
          <w:lang w:val="en-US"/>
        </w:rPr>
        <w:t xml:space="preserve">, </w:t>
      </w:r>
      <w:r w:rsidR="00957A44" w:rsidRPr="008A0022">
        <w:rPr>
          <w:lang w:val="en-US"/>
        </w:rPr>
        <w:t>careers</w:t>
      </w:r>
      <w:r w:rsidR="0044531D">
        <w:rPr>
          <w:lang w:val="en-US"/>
        </w:rPr>
        <w:t>, and society</w:t>
      </w:r>
      <w:r w:rsidR="00957A44" w:rsidRPr="008A0022">
        <w:rPr>
          <w:lang w:val="en-US"/>
        </w:rPr>
        <w:t xml:space="preserve"> </w:t>
      </w:r>
      <w:r w:rsidR="008812D2">
        <w:rPr>
          <w:lang w:val="en-US"/>
        </w:rPr>
        <w:t xml:space="preserve">may emerge as an exciting new area </w:t>
      </w:r>
      <w:r w:rsidR="0089281C">
        <w:rPr>
          <w:lang w:val="en-US"/>
        </w:rPr>
        <w:t xml:space="preserve">of </w:t>
      </w:r>
      <w:r w:rsidR="00FF705A">
        <w:rPr>
          <w:lang w:val="en-US"/>
        </w:rPr>
        <w:t>research</w:t>
      </w:r>
      <w:r w:rsidR="00872EFB">
        <w:rPr>
          <w:lang w:val="en-US"/>
        </w:rPr>
        <w:t>.</w:t>
      </w:r>
      <w:r w:rsidR="00304A82">
        <w:rPr>
          <w:lang w:val="en-US"/>
        </w:rPr>
        <w:t xml:space="preserve"> </w:t>
      </w:r>
    </w:p>
    <w:p w14:paraId="03EF71E1" w14:textId="7644B0FC" w:rsidR="00BA5E3E" w:rsidRPr="00346151" w:rsidRDefault="008812D2" w:rsidP="00DA4477">
      <w:pPr>
        <w:autoSpaceDE w:val="0"/>
        <w:autoSpaceDN w:val="0"/>
        <w:adjustRightInd w:val="0"/>
        <w:spacing w:after="0" w:line="480" w:lineRule="auto"/>
        <w:rPr>
          <w:rFonts w:cs="Times New Roman"/>
          <w:b/>
          <w:i/>
          <w:iCs/>
          <w:szCs w:val="24"/>
          <w:lang w:val="en-US"/>
        </w:rPr>
      </w:pPr>
      <w:r>
        <w:rPr>
          <w:i/>
          <w:iCs/>
          <w:w w:val="105"/>
          <w:szCs w:val="24"/>
          <w:lang w:val="en-US"/>
        </w:rPr>
        <w:t>Recommendation #4: Examin</w:t>
      </w:r>
      <w:r w:rsidR="00690D8E">
        <w:rPr>
          <w:i/>
          <w:iCs/>
          <w:w w:val="105"/>
          <w:szCs w:val="24"/>
          <w:lang w:val="en-US"/>
        </w:rPr>
        <w:t>e</w:t>
      </w:r>
      <w:r>
        <w:rPr>
          <w:i/>
          <w:iCs/>
          <w:w w:val="105"/>
          <w:szCs w:val="24"/>
          <w:lang w:val="en-US"/>
        </w:rPr>
        <w:t xml:space="preserve"> a</w:t>
      </w:r>
      <w:r w:rsidR="00652B0B" w:rsidRPr="00320B04">
        <w:rPr>
          <w:i/>
          <w:iCs/>
          <w:w w:val="105"/>
          <w:szCs w:val="24"/>
          <w:lang w:val="en-US"/>
        </w:rPr>
        <w:t>l</w:t>
      </w:r>
      <w:r w:rsidR="00BA5E3E" w:rsidRPr="00320B04">
        <w:rPr>
          <w:i/>
          <w:iCs/>
          <w:w w:val="105"/>
          <w:szCs w:val="24"/>
          <w:lang w:val="en-US"/>
        </w:rPr>
        <w:t xml:space="preserve">ternative </w:t>
      </w:r>
      <w:r w:rsidR="00C03FD7" w:rsidRPr="00320B04">
        <w:rPr>
          <w:i/>
          <w:iCs/>
          <w:w w:val="105"/>
          <w:szCs w:val="24"/>
          <w:lang w:val="en-US"/>
        </w:rPr>
        <w:t>work contexts</w:t>
      </w:r>
      <w:r w:rsidR="00BA5E3E" w:rsidRPr="00320B04">
        <w:rPr>
          <w:i/>
          <w:iCs/>
          <w:w w:val="105"/>
          <w:szCs w:val="24"/>
          <w:lang w:val="en-US"/>
        </w:rPr>
        <w:t xml:space="preserve"> </w:t>
      </w:r>
    </w:p>
    <w:p w14:paraId="137ACC20" w14:textId="300152EF" w:rsidR="00C03FD7" w:rsidRPr="008A0022" w:rsidRDefault="00BB2C27" w:rsidP="00C03FD7">
      <w:pPr>
        <w:spacing w:after="0" w:line="480" w:lineRule="auto"/>
        <w:rPr>
          <w:lang w:val="en-US"/>
        </w:rPr>
      </w:pPr>
      <w:r w:rsidRPr="008A0022">
        <w:rPr>
          <w:lang w:val="en-US"/>
        </w:rPr>
        <w:tab/>
      </w:r>
      <w:r w:rsidR="00C03FD7" w:rsidRPr="008A0022">
        <w:rPr>
          <w:lang w:val="en-US"/>
        </w:rPr>
        <w:t>A great deal of research has been completed on careers within organization</w:t>
      </w:r>
      <w:r w:rsidR="0044531D">
        <w:rPr>
          <w:lang w:val="en-US"/>
        </w:rPr>
        <w:t>s</w:t>
      </w:r>
      <w:r w:rsidR="00C03FD7" w:rsidRPr="008A0022">
        <w:rPr>
          <w:lang w:val="en-US"/>
        </w:rPr>
        <w:t xml:space="preserve">, with more studies </w:t>
      </w:r>
      <w:r w:rsidR="0044531D">
        <w:rPr>
          <w:lang w:val="en-US"/>
        </w:rPr>
        <w:t xml:space="preserve">increasingly </w:t>
      </w:r>
      <w:r w:rsidR="00C03FD7" w:rsidRPr="008A0022">
        <w:rPr>
          <w:lang w:val="en-US"/>
        </w:rPr>
        <w:t>examin</w:t>
      </w:r>
      <w:r w:rsidR="0044531D">
        <w:rPr>
          <w:lang w:val="en-US"/>
        </w:rPr>
        <w:t>ing</w:t>
      </w:r>
      <w:r w:rsidR="00C03FD7" w:rsidRPr="008A0022">
        <w:rPr>
          <w:lang w:val="en-US"/>
        </w:rPr>
        <w:t xml:space="preserve"> alternative work contexts. </w:t>
      </w:r>
      <w:r w:rsidR="0089281C">
        <w:rPr>
          <w:szCs w:val="24"/>
          <w:lang w:val="en-US"/>
        </w:rPr>
        <w:t>Organizations'</w:t>
      </w:r>
      <w:r w:rsidR="0089281C" w:rsidRPr="008A0022">
        <w:rPr>
          <w:szCs w:val="24"/>
          <w:lang w:val="en-US"/>
        </w:rPr>
        <w:t xml:space="preserve"> </w:t>
      </w:r>
      <w:r w:rsidR="0044531D">
        <w:rPr>
          <w:szCs w:val="24"/>
          <w:lang w:val="en-US"/>
        </w:rPr>
        <w:t xml:space="preserve">greater </w:t>
      </w:r>
      <w:r w:rsidR="00C03FD7" w:rsidRPr="008A0022">
        <w:rPr>
          <w:szCs w:val="24"/>
          <w:lang w:val="en-US"/>
        </w:rPr>
        <w:t>use of “just in time” hiring practices, freelance bidding platforms, and short-term employment contracts are a double-edge sword for employees. The rise of the gig economy</w:t>
      </w:r>
      <w:r w:rsidR="0044531D">
        <w:rPr>
          <w:szCs w:val="24"/>
          <w:lang w:val="en-US"/>
        </w:rPr>
        <w:t xml:space="preserve"> </w:t>
      </w:r>
      <w:r w:rsidR="00C03FD7" w:rsidRPr="008A0022">
        <w:rPr>
          <w:szCs w:val="24"/>
          <w:lang w:val="en-US"/>
        </w:rPr>
        <w:t xml:space="preserve">offers workers increased flexibility and </w:t>
      </w:r>
      <w:r w:rsidR="00C03FD7" w:rsidRPr="00A866A6">
        <w:rPr>
          <w:szCs w:val="24"/>
          <w:lang w:val="en-US"/>
        </w:rPr>
        <w:t>autonomy</w:t>
      </w:r>
      <w:r w:rsidR="008812D2">
        <w:rPr>
          <w:szCs w:val="24"/>
          <w:lang w:val="en-US"/>
        </w:rPr>
        <w:t>,</w:t>
      </w:r>
      <w:r w:rsidR="00C03FD7" w:rsidRPr="00A866A6">
        <w:rPr>
          <w:szCs w:val="24"/>
          <w:lang w:val="en-US"/>
        </w:rPr>
        <w:t xml:space="preserve"> but also may increase employee job insecurity and the potential for </w:t>
      </w:r>
      <w:r w:rsidR="0089281C">
        <w:rPr>
          <w:szCs w:val="24"/>
          <w:lang w:val="en-US"/>
        </w:rPr>
        <w:t>employers</w:t>
      </w:r>
      <w:r w:rsidR="0089281C" w:rsidRPr="00A866A6">
        <w:rPr>
          <w:szCs w:val="24"/>
          <w:lang w:val="en-US"/>
        </w:rPr>
        <w:t xml:space="preserve"> </w:t>
      </w:r>
      <w:r w:rsidR="00C03FD7" w:rsidRPr="00A866A6">
        <w:rPr>
          <w:szCs w:val="24"/>
          <w:lang w:val="en-US"/>
        </w:rPr>
        <w:t xml:space="preserve">to exploit </w:t>
      </w:r>
      <w:r w:rsidR="0044531D">
        <w:rPr>
          <w:szCs w:val="24"/>
          <w:lang w:val="en-US"/>
        </w:rPr>
        <w:t>them</w:t>
      </w:r>
      <w:r w:rsidR="00C03FD7" w:rsidRPr="00A866A6">
        <w:rPr>
          <w:szCs w:val="24"/>
          <w:lang w:val="en-US"/>
        </w:rPr>
        <w:t xml:space="preserve"> (</w:t>
      </w:r>
      <w:r w:rsidR="00C03FD7" w:rsidRPr="008A0022">
        <w:rPr>
          <w:szCs w:val="24"/>
          <w:lang w:val="en-US"/>
        </w:rPr>
        <w:t>Duggan, Sherman, Carbery,</w:t>
      </w:r>
      <w:r w:rsidR="000C39A0">
        <w:rPr>
          <w:szCs w:val="24"/>
          <w:lang w:val="en-US"/>
        </w:rPr>
        <w:t xml:space="preserve"> and </w:t>
      </w:r>
      <w:r w:rsidR="00C03FD7" w:rsidRPr="008A0022">
        <w:rPr>
          <w:szCs w:val="24"/>
          <w:lang w:val="en-US"/>
        </w:rPr>
        <w:t>McDonnell, 2021</w:t>
      </w:r>
      <w:r w:rsidR="000C39A0" w:rsidRPr="00547A7C">
        <w:rPr>
          <w:szCs w:val="24"/>
          <w:lang w:val="en-US"/>
        </w:rPr>
        <w:t xml:space="preserve">; </w:t>
      </w:r>
      <w:proofErr w:type="spellStart"/>
      <w:r w:rsidR="00EF5237" w:rsidRPr="00EF5237">
        <w:rPr>
          <w:szCs w:val="24"/>
          <w:lang w:val="en-US"/>
        </w:rPr>
        <w:t>Kalleberg</w:t>
      </w:r>
      <w:proofErr w:type="spellEnd"/>
      <w:r w:rsidR="00EF5237" w:rsidRPr="00EF5237">
        <w:rPr>
          <w:szCs w:val="24"/>
          <w:lang w:val="en-US"/>
        </w:rPr>
        <w:t>,</w:t>
      </w:r>
      <w:r w:rsidR="00EF5237">
        <w:rPr>
          <w:szCs w:val="24"/>
          <w:lang w:val="en-US"/>
        </w:rPr>
        <w:t xml:space="preserve"> </w:t>
      </w:r>
      <w:r w:rsidR="00EF5237" w:rsidRPr="00EF5237">
        <w:rPr>
          <w:szCs w:val="24"/>
          <w:lang w:val="en-US"/>
        </w:rPr>
        <w:t>2009</w:t>
      </w:r>
      <w:r w:rsidR="00EF5237">
        <w:rPr>
          <w:szCs w:val="24"/>
          <w:lang w:val="en-US"/>
        </w:rPr>
        <w:t>;</w:t>
      </w:r>
      <w:r w:rsidR="00EF5237" w:rsidRPr="00EF5237">
        <w:rPr>
          <w:szCs w:val="24"/>
          <w:lang w:val="en-US"/>
        </w:rPr>
        <w:t xml:space="preserve"> </w:t>
      </w:r>
      <w:proofErr w:type="spellStart"/>
      <w:r w:rsidR="000C39A0" w:rsidRPr="00402C2A">
        <w:rPr>
          <w:rFonts w:cs="Times New Roman"/>
          <w:color w:val="222222"/>
          <w:szCs w:val="24"/>
          <w:shd w:val="clear" w:color="auto" w:fill="FFFFFF"/>
        </w:rPr>
        <w:t>Kost</w:t>
      </w:r>
      <w:proofErr w:type="spellEnd"/>
      <w:r w:rsidR="000C39A0" w:rsidRPr="00402C2A">
        <w:rPr>
          <w:rFonts w:cs="Times New Roman"/>
          <w:color w:val="222222"/>
          <w:szCs w:val="24"/>
          <w:shd w:val="clear" w:color="auto" w:fill="FFFFFF"/>
        </w:rPr>
        <w:t xml:space="preserve">, </w:t>
      </w:r>
      <w:proofErr w:type="spellStart"/>
      <w:r w:rsidR="000C39A0" w:rsidRPr="00402C2A">
        <w:rPr>
          <w:rFonts w:cs="Times New Roman"/>
          <w:color w:val="222222"/>
          <w:szCs w:val="24"/>
          <w:shd w:val="clear" w:color="auto" w:fill="FFFFFF"/>
        </w:rPr>
        <w:t>Fieseler</w:t>
      </w:r>
      <w:proofErr w:type="spellEnd"/>
      <w:r w:rsidR="000C39A0" w:rsidRPr="00402C2A">
        <w:rPr>
          <w:rFonts w:cs="Times New Roman"/>
          <w:color w:val="222222"/>
          <w:szCs w:val="24"/>
          <w:shd w:val="clear" w:color="auto" w:fill="FFFFFF"/>
        </w:rPr>
        <w:t>, and Wong, 2020</w:t>
      </w:r>
      <w:r w:rsidR="00C03FD7" w:rsidRPr="00547A7C">
        <w:rPr>
          <w:szCs w:val="24"/>
          <w:lang w:val="en-US"/>
        </w:rPr>
        <w:t>).</w:t>
      </w:r>
      <w:r w:rsidR="00C03FD7" w:rsidRPr="008A0022">
        <w:rPr>
          <w:szCs w:val="24"/>
          <w:lang w:val="en-US"/>
        </w:rPr>
        <w:t xml:space="preserve"> Studies are needed on the short- and long-term effects </w:t>
      </w:r>
      <w:r w:rsidR="00C03FD7" w:rsidRPr="008A0022">
        <w:rPr>
          <w:lang w:val="en-US"/>
        </w:rPr>
        <w:t>of alternative employment forms on people’s career patterns and success</w:t>
      </w:r>
      <w:r w:rsidR="0044531D">
        <w:rPr>
          <w:lang w:val="en-US"/>
        </w:rPr>
        <w:t xml:space="preserve">. Research is also needed on how </w:t>
      </w:r>
      <w:r w:rsidR="00C03FD7" w:rsidRPr="008A0022">
        <w:rPr>
          <w:lang w:val="en-US"/>
        </w:rPr>
        <w:t>organization</w:t>
      </w:r>
      <w:r w:rsidR="0044531D">
        <w:rPr>
          <w:lang w:val="en-US"/>
        </w:rPr>
        <w:t xml:space="preserve">s effectively </w:t>
      </w:r>
      <w:r w:rsidR="00C03FD7" w:rsidRPr="008A0022">
        <w:rPr>
          <w:lang w:val="en-US"/>
        </w:rPr>
        <w:t>socializ</w:t>
      </w:r>
      <w:r w:rsidR="0044531D">
        <w:rPr>
          <w:lang w:val="en-US"/>
        </w:rPr>
        <w:t xml:space="preserve">e, motivate, </w:t>
      </w:r>
      <w:r w:rsidR="00C03FD7" w:rsidRPr="008A0022">
        <w:rPr>
          <w:lang w:val="en-US"/>
        </w:rPr>
        <w:t xml:space="preserve">and train </w:t>
      </w:r>
      <w:r w:rsidR="0044531D">
        <w:rPr>
          <w:lang w:val="en-US"/>
        </w:rPr>
        <w:t xml:space="preserve">these </w:t>
      </w:r>
      <w:r w:rsidR="00C03FD7" w:rsidRPr="008A0022">
        <w:rPr>
          <w:lang w:val="en-US"/>
        </w:rPr>
        <w:t>nonstandard employees.</w:t>
      </w:r>
      <w:r w:rsidR="00304A82">
        <w:rPr>
          <w:lang w:val="en-US"/>
        </w:rPr>
        <w:t xml:space="preserve"> </w:t>
      </w:r>
    </w:p>
    <w:p w14:paraId="03EE104B" w14:textId="6CD7BE2D" w:rsidR="0044531D" w:rsidRDefault="00C03FD7" w:rsidP="00320B04">
      <w:pPr>
        <w:spacing w:after="0" w:line="480" w:lineRule="auto"/>
        <w:rPr>
          <w:szCs w:val="24"/>
          <w:lang w:val="en-US"/>
        </w:rPr>
      </w:pPr>
      <w:r w:rsidRPr="008A0022">
        <w:rPr>
          <w:lang w:val="en-US"/>
        </w:rPr>
        <w:tab/>
        <w:t xml:space="preserve">Additional study is </w:t>
      </w:r>
      <w:r w:rsidR="00BB2C27" w:rsidRPr="008A0022">
        <w:rPr>
          <w:lang w:val="en-US"/>
        </w:rPr>
        <w:t xml:space="preserve">needed on the </w:t>
      </w:r>
      <w:r w:rsidR="006F7F21" w:rsidRPr="008A0022">
        <w:rPr>
          <w:lang w:val="en-US"/>
        </w:rPr>
        <w:t xml:space="preserve">career </w:t>
      </w:r>
      <w:r w:rsidR="008812D2">
        <w:rPr>
          <w:lang w:val="en-US"/>
        </w:rPr>
        <w:t xml:space="preserve">orientations, </w:t>
      </w:r>
      <w:r w:rsidR="006F7F21" w:rsidRPr="008A0022">
        <w:rPr>
          <w:lang w:val="en-US"/>
        </w:rPr>
        <w:t>paths</w:t>
      </w:r>
      <w:r w:rsidR="008812D2">
        <w:rPr>
          <w:lang w:val="en-US"/>
        </w:rPr>
        <w:t>,</w:t>
      </w:r>
      <w:r w:rsidR="006F7F21" w:rsidRPr="008A0022">
        <w:rPr>
          <w:lang w:val="en-US"/>
        </w:rPr>
        <w:t xml:space="preserve"> and outcomes of </w:t>
      </w:r>
      <w:r w:rsidR="00BB2C27" w:rsidRPr="008A0022">
        <w:rPr>
          <w:lang w:val="en-US"/>
        </w:rPr>
        <w:t xml:space="preserve">individuals who transition </w:t>
      </w:r>
      <w:r w:rsidR="00BB2C27" w:rsidRPr="008A0022">
        <w:rPr>
          <w:szCs w:val="24"/>
          <w:lang w:val="en-US"/>
        </w:rPr>
        <w:t>in and out of seasonal professional (e.g., accountants at tax time), service (e.g., ski resorts, holiday staff), and manual (e.g., farm, construction) employment</w:t>
      </w:r>
      <w:r w:rsidR="00892E19">
        <w:rPr>
          <w:szCs w:val="24"/>
          <w:lang w:val="en-US"/>
        </w:rPr>
        <w:t xml:space="preserve">. </w:t>
      </w:r>
      <w:r w:rsidR="0044531D">
        <w:rPr>
          <w:szCs w:val="24"/>
          <w:lang w:val="en-US"/>
        </w:rPr>
        <w:t>A</w:t>
      </w:r>
      <w:r w:rsidR="00892E19">
        <w:rPr>
          <w:szCs w:val="24"/>
          <w:lang w:val="en-US"/>
        </w:rPr>
        <w:t xml:space="preserve"> greater understanding is needed about </w:t>
      </w:r>
      <w:r w:rsidR="008812D2">
        <w:rPr>
          <w:szCs w:val="24"/>
          <w:lang w:val="en-US"/>
        </w:rPr>
        <w:t xml:space="preserve">the career attitudes and behaviors of </w:t>
      </w:r>
      <w:r w:rsidR="00892E19">
        <w:rPr>
          <w:szCs w:val="24"/>
          <w:lang w:val="en-US"/>
        </w:rPr>
        <w:t xml:space="preserve">individuals who </w:t>
      </w:r>
      <w:r w:rsidR="0044531D">
        <w:rPr>
          <w:szCs w:val="24"/>
          <w:lang w:val="en-US"/>
        </w:rPr>
        <w:t xml:space="preserve">must </w:t>
      </w:r>
      <w:r w:rsidR="00BB2C27" w:rsidRPr="008A0022">
        <w:rPr>
          <w:szCs w:val="24"/>
          <w:lang w:val="en-US"/>
        </w:rPr>
        <w:t>simultaneous</w:t>
      </w:r>
      <w:r w:rsidR="00FF705A">
        <w:rPr>
          <w:szCs w:val="24"/>
          <w:lang w:val="en-US"/>
        </w:rPr>
        <w:t>ly</w:t>
      </w:r>
      <w:r w:rsidR="00BB2C27" w:rsidRPr="008A0022">
        <w:rPr>
          <w:szCs w:val="24"/>
          <w:lang w:val="en-US"/>
        </w:rPr>
        <w:t xml:space="preserve"> work two or three part-time jobs </w:t>
      </w:r>
      <w:r w:rsidR="0044531D">
        <w:rPr>
          <w:szCs w:val="24"/>
          <w:lang w:val="en-US"/>
        </w:rPr>
        <w:t xml:space="preserve">to earn a decent living </w:t>
      </w:r>
      <w:r w:rsidR="00BB2C27" w:rsidRPr="008A0022">
        <w:rPr>
          <w:szCs w:val="24"/>
          <w:lang w:val="en-US"/>
        </w:rPr>
        <w:t>(e.g.,</w:t>
      </w:r>
      <w:r w:rsidR="0044531D">
        <w:rPr>
          <w:szCs w:val="24"/>
          <w:lang w:val="en-US"/>
        </w:rPr>
        <w:t xml:space="preserve"> adjunct faculty, </w:t>
      </w:r>
      <w:r w:rsidR="00BB2C27" w:rsidRPr="008A0022">
        <w:rPr>
          <w:szCs w:val="24"/>
          <w:lang w:val="en-US"/>
        </w:rPr>
        <w:t>retail</w:t>
      </w:r>
      <w:r w:rsidR="00BA5E3E" w:rsidRPr="008A0022">
        <w:rPr>
          <w:szCs w:val="24"/>
          <w:lang w:val="en-US"/>
        </w:rPr>
        <w:t xml:space="preserve"> clerks</w:t>
      </w:r>
      <w:r w:rsidR="00BB2C27" w:rsidRPr="008A0022">
        <w:rPr>
          <w:szCs w:val="24"/>
          <w:lang w:val="en-US"/>
        </w:rPr>
        <w:t xml:space="preserve">), </w:t>
      </w:r>
      <w:r w:rsidR="00076A11" w:rsidRPr="008A0022">
        <w:rPr>
          <w:szCs w:val="24"/>
          <w:lang w:val="en-US"/>
        </w:rPr>
        <w:t xml:space="preserve">or </w:t>
      </w:r>
      <w:r w:rsidR="00BB2C27" w:rsidRPr="008A0022">
        <w:rPr>
          <w:szCs w:val="24"/>
          <w:lang w:val="en-US"/>
        </w:rPr>
        <w:t>move from one short-term assignment to another</w:t>
      </w:r>
      <w:r w:rsidR="0044531D">
        <w:rPr>
          <w:szCs w:val="24"/>
          <w:lang w:val="en-US"/>
        </w:rPr>
        <w:t xml:space="preserve">. Scholars should examine the careers of </w:t>
      </w:r>
      <w:r w:rsidR="00BA5E3E" w:rsidRPr="008A0022">
        <w:rPr>
          <w:szCs w:val="24"/>
          <w:lang w:val="en-US"/>
        </w:rPr>
        <w:t xml:space="preserve">those </w:t>
      </w:r>
      <w:r w:rsidR="00076A11" w:rsidRPr="008A0022">
        <w:rPr>
          <w:szCs w:val="24"/>
          <w:lang w:val="en-US"/>
        </w:rPr>
        <w:t>moving</w:t>
      </w:r>
      <w:r w:rsidR="00BB2C27" w:rsidRPr="008A0022">
        <w:rPr>
          <w:szCs w:val="24"/>
          <w:lang w:val="en-US"/>
        </w:rPr>
        <w:t xml:space="preserve"> out of undesirable </w:t>
      </w:r>
      <w:r w:rsidRPr="008A0022">
        <w:rPr>
          <w:szCs w:val="24"/>
          <w:lang w:val="en-US"/>
        </w:rPr>
        <w:t xml:space="preserve">contexts </w:t>
      </w:r>
      <w:r w:rsidR="00BB2C27" w:rsidRPr="008A0022">
        <w:rPr>
          <w:szCs w:val="24"/>
          <w:lang w:val="en-US"/>
        </w:rPr>
        <w:t xml:space="preserve">that </w:t>
      </w:r>
      <w:r w:rsidR="00076A11" w:rsidRPr="008A0022">
        <w:rPr>
          <w:szCs w:val="24"/>
          <w:lang w:val="en-US"/>
        </w:rPr>
        <w:t xml:space="preserve">undermine </w:t>
      </w:r>
      <w:r w:rsidR="00BB2C27" w:rsidRPr="008A0022">
        <w:rPr>
          <w:szCs w:val="24"/>
          <w:lang w:val="en-US"/>
        </w:rPr>
        <w:lastRenderedPageBreak/>
        <w:t>employability</w:t>
      </w:r>
      <w:r w:rsidR="00BA5E3E" w:rsidRPr="008A0022">
        <w:rPr>
          <w:szCs w:val="24"/>
          <w:lang w:val="en-US"/>
        </w:rPr>
        <w:t xml:space="preserve">, such as war or climate change </w:t>
      </w:r>
      <w:r w:rsidR="00076A11" w:rsidRPr="008A0022">
        <w:rPr>
          <w:szCs w:val="24"/>
          <w:lang w:val="en-US"/>
        </w:rPr>
        <w:t xml:space="preserve">refugees, </w:t>
      </w:r>
      <w:r w:rsidR="00BA5E3E" w:rsidRPr="008A0022">
        <w:rPr>
          <w:szCs w:val="24"/>
          <w:lang w:val="en-US"/>
        </w:rPr>
        <w:t xml:space="preserve">people </w:t>
      </w:r>
      <w:r w:rsidRPr="008A0022">
        <w:rPr>
          <w:szCs w:val="24"/>
          <w:lang w:val="en-US"/>
        </w:rPr>
        <w:t xml:space="preserve">re-entering the labor force after extended periods of illness or incarceration, </w:t>
      </w:r>
      <w:r w:rsidR="00076A11" w:rsidRPr="008A0022">
        <w:rPr>
          <w:szCs w:val="24"/>
          <w:lang w:val="en-US"/>
        </w:rPr>
        <w:t xml:space="preserve">and </w:t>
      </w:r>
      <w:r w:rsidR="00BA5E3E" w:rsidRPr="008A0022">
        <w:rPr>
          <w:szCs w:val="24"/>
          <w:lang w:val="en-US"/>
        </w:rPr>
        <w:t xml:space="preserve">those </w:t>
      </w:r>
      <w:r w:rsidR="00076A11" w:rsidRPr="008A0022">
        <w:rPr>
          <w:szCs w:val="24"/>
          <w:lang w:val="en-US"/>
        </w:rPr>
        <w:t>stuck</w:t>
      </w:r>
      <w:r w:rsidR="00FF705A">
        <w:rPr>
          <w:szCs w:val="24"/>
          <w:lang w:val="en-US"/>
        </w:rPr>
        <w:t xml:space="preserve"> in limbo</w:t>
      </w:r>
      <w:r w:rsidR="00076A11" w:rsidRPr="008A0022">
        <w:rPr>
          <w:szCs w:val="24"/>
          <w:lang w:val="en-US"/>
        </w:rPr>
        <w:t xml:space="preserve"> between the job they occupy and the job they desire. </w:t>
      </w:r>
      <w:r w:rsidRPr="008A0022">
        <w:rPr>
          <w:szCs w:val="24"/>
          <w:lang w:val="en-US"/>
        </w:rPr>
        <w:t xml:space="preserve">Understanding what differentiates those </w:t>
      </w:r>
      <w:r w:rsidR="0044531D">
        <w:rPr>
          <w:szCs w:val="24"/>
          <w:lang w:val="en-US"/>
        </w:rPr>
        <w:t xml:space="preserve">who follow an alternative career path </w:t>
      </w:r>
      <w:r w:rsidRPr="008A0022">
        <w:rPr>
          <w:szCs w:val="24"/>
          <w:lang w:val="en-US"/>
        </w:rPr>
        <w:t xml:space="preserve">and </w:t>
      </w:r>
      <w:r w:rsidR="00892E19">
        <w:rPr>
          <w:szCs w:val="24"/>
          <w:lang w:val="en-US"/>
        </w:rPr>
        <w:t xml:space="preserve">whether these individuals </w:t>
      </w:r>
      <w:r w:rsidRPr="008A0022">
        <w:rPr>
          <w:szCs w:val="24"/>
          <w:lang w:val="en-US"/>
        </w:rPr>
        <w:t>earn a good standard of living</w:t>
      </w:r>
      <w:r w:rsidR="00892E19">
        <w:rPr>
          <w:szCs w:val="24"/>
          <w:lang w:val="en-US"/>
        </w:rPr>
        <w:t>,</w:t>
      </w:r>
      <w:r w:rsidRPr="008A0022">
        <w:rPr>
          <w:szCs w:val="24"/>
          <w:lang w:val="en-US"/>
        </w:rPr>
        <w:t xml:space="preserve"> are important areas </w:t>
      </w:r>
      <w:r w:rsidR="00FF705A">
        <w:rPr>
          <w:szCs w:val="24"/>
          <w:lang w:val="en-US"/>
        </w:rPr>
        <w:t>for future</w:t>
      </w:r>
      <w:r w:rsidR="00320B04">
        <w:rPr>
          <w:szCs w:val="24"/>
          <w:lang w:val="en-US"/>
        </w:rPr>
        <w:t xml:space="preserve"> study.</w:t>
      </w:r>
      <w:r w:rsidR="00304A82">
        <w:rPr>
          <w:szCs w:val="24"/>
          <w:lang w:val="en-US"/>
        </w:rPr>
        <w:t xml:space="preserve"> </w:t>
      </w:r>
    </w:p>
    <w:p w14:paraId="526CE027" w14:textId="5EF3B22F" w:rsidR="00320B04" w:rsidRPr="00320B04" w:rsidRDefault="008812D2" w:rsidP="00320B04">
      <w:pPr>
        <w:spacing w:after="0" w:line="480" w:lineRule="auto"/>
        <w:rPr>
          <w:i/>
          <w:iCs/>
          <w:lang w:val="en-US"/>
        </w:rPr>
      </w:pPr>
      <w:r w:rsidRPr="00320B04">
        <w:rPr>
          <w:i/>
          <w:iCs/>
          <w:lang w:val="en-US"/>
        </w:rPr>
        <w:t>Recommendation #5: Ex</w:t>
      </w:r>
      <w:r w:rsidR="00690D8E" w:rsidRPr="00320B04">
        <w:rPr>
          <w:i/>
          <w:iCs/>
          <w:lang w:val="en-US"/>
        </w:rPr>
        <w:t xml:space="preserve">plore </w:t>
      </w:r>
      <w:r w:rsidRPr="00320B04">
        <w:rPr>
          <w:i/>
          <w:iCs/>
          <w:lang w:val="en-US"/>
        </w:rPr>
        <w:t xml:space="preserve">the impact of the COVID-19 pandemic </w:t>
      </w:r>
      <w:r w:rsidR="00320B04" w:rsidRPr="00320B04">
        <w:rPr>
          <w:i/>
          <w:iCs/>
          <w:lang w:val="en-US"/>
        </w:rPr>
        <w:t xml:space="preserve">on careers </w:t>
      </w:r>
    </w:p>
    <w:p w14:paraId="202574AD" w14:textId="4E7E8EAC" w:rsidR="008812D2" w:rsidRPr="00320B04" w:rsidRDefault="002E74B2" w:rsidP="00320B04">
      <w:pPr>
        <w:spacing w:after="0" w:line="480" w:lineRule="auto"/>
        <w:ind w:firstLine="720"/>
        <w:rPr>
          <w:lang w:val="en-US"/>
        </w:rPr>
      </w:pPr>
      <w:r>
        <w:rPr>
          <w:sz w:val="23"/>
          <w:szCs w:val="23"/>
          <w:lang w:val="en-US"/>
        </w:rPr>
        <w:t xml:space="preserve">The </w:t>
      </w:r>
      <w:r>
        <w:rPr>
          <w:iCs/>
          <w:color w:val="000000" w:themeColor="text1"/>
          <w:lang w:val="en-US"/>
        </w:rPr>
        <w:t xml:space="preserve">global </w:t>
      </w:r>
      <w:r>
        <w:rPr>
          <w:iCs/>
          <w:color w:val="000000" w:themeColor="text1"/>
        </w:rPr>
        <w:t xml:space="preserve">COVID-19 pandemic as a career shock has </w:t>
      </w:r>
      <w:r w:rsidR="008812D2">
        <w:rPr>
          <w:iCs/>
          <w:color w:val="000000" w:themeColor="text1"/>
        </w:rPr>
        <w:t xml:space="preserve">already </w:t>
      </w:r>
      <w:r w:rsidR="00320B04">
        <w:rPr>
          <w:iCs/>
          <w:color w:val="000000" w:themeColor="text1"/>
        </w:rPr>
        <w:t xml:space="preserve">encouraged research </w:t>
      </w:r>
      <w:r>
        <w:rPr>
          <w:iCs/>
          <w:color w:val="000000" w:themeColor="text1"/>
        </w:rPr>
        <w:t>on its effects on individuals’ careers and organizations’ career management systems (</w:t>
      </w:r>
      <w:r>
        <w:rPr>
          <w:rFonts w:asciiTheme="majorBidi" w:hAnsiTheme="majorBidi" w:cstheme="majorBidi"/>
          <w:color w:val="000000"/>
          <w:szCs w:val="24"/>
        </w:rPr>
        <w:t>Hite</w:t>
      </w:r>
      <w:r w:rsidRPr="00393B0B">
        <w:rPr>
          <w:rFonts w:asciiTheme="majorBidi" w:hAnsiTheme="majorBidi" w:cstheme="majorBidi"/>
          <w:color w:val="000000"/>
          <w:szCs w:val="24"/>
        </w:rPr>
        <w:t xml:space="preserve"> </w:t>
      </w:r>
      <w:r>
        <w:rPr>
          <w:rFonts w:asciiTheme="majorBidi" w:hAnsiTheme="majorBidi" w:cstheme="majorBidi"/>
          <w:color w:val="000000"/>
          <w:szCs w:val="24"/>
        </w:rPr>
        <w:t xml:space="preserve">and McDonald, </w:t>
      </w:r>
      <w:r w:rsidRPr="00393B0B">
        <w:rPr>
          <w:rFonts w:asciiTheme="majorBidi" w:hAnsiTheme="majorBidi" w:cstheme="majorBidi"/>
          <w:color w:val="000000"/>
          <w:szCs w:val="24"/>
        </w:rPr>
        <w:t>2020</w:t>
      </w:r>
      <w:r>
        <w:rPr>
          <w:rFonts w:asciiTheme="majorBidi" w:hAnsiTheme="majorBidi" w:cstheme="majorBidi"/>
          <w:color w:val="000000"/>
          <w:szCs w:val="24"/>
        </w:rPr>
        <w:t>)</w:t>
      </w:r>
      <w:r>
        <w:rPr>
          <w:iCs/>
          <w:color w:val="000000" w:themeColor="text1"/>
        </w:rPr>
        <w:t>. The pandemic has accelerated the study of other career related issues, in particular, alternative work arrangements in the shape of virtual work and working from home (</w:t>
      </w:r>
      <w:proofErr w:type="spellStart"/>
      <w:r w:rsidRPr="00366CE7">
        <w:rPr>
          <w:color w:val="000000"/>
        </w:rPr>
        <w:t>Dingel</w:t>
      </w:r>
      <w:proofErr w:type="spellEnd"/>
      <w:r>
        <w:rPr>
          <w:color w:val="000000"/>
        </w:rPr>
        <w:t xml:space="preserve"> and</w:t>
      </w:r>
      <w:r w:rsidRPr="00366CE7">
        <w:rPr>
          <w:color w:val="000000"/>
        </w:rPr>
        <w:t xml:space="preserve"> Neiman, 2020</w:t>
      </w:r>
      <w:r>
        <w:rPr>
          <w:iCs/>
          <w:color w:val="000000" w:themeColor="text1"/>
        </w:rPr>
        <w:t xml:space="preserve">). </w:t>
      </w:r>
      <w:r w:rsidR="008812D2">
        <w:rPr>
          <w:iCs/>
          <w:color w:val="000000" w:themeColor="text1"/>
        </w:rPr>
        <w:t xml:space="preserve">However, the impact of the pandemic on other important career issues are yet to be examined. </w:t>
      </w:r>
    </w:p>
    <w:p w14:paraId="41BF284B" w14:textId="07959595" w:rsidR="008812D2" w:rsidRDefault="00690D8E" w:rsidP="00320B04">
      <w:pPr>
        <w:spacing w:after="0" w:line="480" w:lineRule="auto"/>
        <w:rPr>
          <w:iCs/>
          <w:color w:val="000000" w:themeColor="text1"/>
        </w:rPr>
      </w:pPr>
      <w:r>
        <w:rPr>
          <w:iCs/>
          <w:color w:val="000000" w:themeColor="text1"/>
        </w:rPr>
        <w:tab/>
      </w:r>
      <w:r w:rsidR="008812D2">
        <w:rPr>
          <w:iCs/>
          <w:color w:val="000000" w:themeColor="text1"/>
        </w:rPr>
        <w:t xml:space="preserve">Since the pandemic started, a growing </w:t>
      </w:r>
      <w:r w:rsidR="00B37362">
        <w:rPr>
          <w:iCs/>
          <w:color w:val="000000" w:themeColor="text1"/>
        </w:rPr>
        <w:t xml:space="preserve">number of people </w:t>
      </w:r>
      <w:r w:rsidR="008812D2">
        <w:rPr>
          <w:iCs/>
          <w:color w:val="000000" w:themeColor="text1"/>
        </w:rPr>
        <w:t xml:space="preserve">are </w:t>
      </w:r>
      <w:r w:rsidR="00B37362">
        <w:rPr>
          <w:iCs/>
          <w:color w:val="000000" w:themeColor="text1"/>
        </w:rPr>
        <w:t xml:space="preserve">questioning </w:t>
      </w:r>
      <w:r w:rsidR="008812D2">
        <w:rPr>
          <w:iCs/>
          <w:color w:val="000000" w:themeColor="text1"/>
        </w:rPr>
        <w:t xml:space="preserve">the meaning of their </w:t>
      </w:r>
      <w:r w:rsidR="00B37362">
        <w:rPr>
          <w:iCs/>
          <w:color w:val="000000" w:themeColor="text1"/>
        </w:rPr>
        <w:t>jobs, roles</w:t>
      </w:r>
      <w:r w:rsidR="00A866A6">
        <w:rPr>
          <w:iCs/>
          <w:color w:val="000000" w:themeColor="text1"/>
        </w:rPr>
        <w:t>,</w:t>
      </w:r>
      <w:r w:rsidR="00B37362">
        <w:rPr>
          <w:iCs/>
          <w:color w:val="000000" w:themeColor="text1"/>
        </w:rPr>
        <w:t xml:space="preserve"> and careers (</w:t>
      </w:r>
      <w:r w:rsidR="00B37362" w:rsidRPr="00393B0B">
        <w:rPr>
          <w:rFonts w:asciiTheme="majorBidi" w:hAnsiTheme="majorBidi" w:cstheme="majorBidi"/>
          <w:color w:val="000000"/>
          <w:szCs w:val="24"/>
        </w:rPr>
        <w:t xml:space="preserve">Hite </w:t>
      </w:r>
      <w:r w:rsidR="00B37362">
        <w:rPr>
          <w:rFonts w:asciiTheme="majorBidi" w:hAnsiTheme="majorBidi" w:cstheme="majorBidi"/>
          <w:color w:val="000000"/>
          <w:szCs w:val="24"/>
        </w:rPr>
        <w:t>and</w:t>
      </w:r>
      <w:r w:rsidR="00B37362" w:rsidRPr="00393B0B">
        <w:rPr>
          <w:rFonts w:asciiTheme="majorBidi" w:hAnsiTheme="majorBidi" w:cstheme="majorBidi"/>
          <w:color w:val="000000"/>
          <w:szCs w:val="24"/>
        </w:rPr>
        <w:t xml:space="preserve"> McDonald, 2020</w:t>
      </w:r>
      <w:r w:rsidR="00B37362">
        <w:rPr>
          <w:iCs/>
          <w:color w:val="000000" w:themeColor="text1"/>
        </w:rPr>
        <w:t xml:space="preserve">). </w:t>
      </w:r>
      <w:r w:rsidR="008812D2">
        <w:rPr>
          <w:iCs/>
          <w:color w:val="000000" w:themeColor="text1"/>
        </w:rPr>
        <w:t xml:space="preserve">Some are questioning their relationship with their employer and whether to turnover or retire. Others have been </w:t>
      </w:r>
      <w:r w:rsidR="008812D2" w:rsidRPr="00F46ABC">
        <w:rPr>
          <w:lang w:val="en-US"/>
        </w:rPr>
        <w:t>displaced</w:t>
      </w:r>
      <w:r w:rsidR="008812D2">
        <w:rPr>
          <w:lang w:val="en-US"/>
        </w:rPr>
        <w:t xml:space="preserve">, </w:t>
      </w:r>
      <w:r w:rsidR="008812D2" w:rsidRPr="00F46ABC">
        <w:rPr>
          <w:lang w:val="en-US"/>
        </w:rPr>
        <w:t xml:space="preserve">with </w:t>
      </w:r>
      <w:r w:rsidR="008812D2">
        <w:rPr>
          <w:lang w:val="en-US"/>
        </w:rPr>
        <w:t xml:space="preserve">some having </w:t>
      </w:r>
      <w:r w:rsidR="008812D2" w:rsidRPr="00F46ABC">
        <w:rPr>
          <w:lang w:val="en-US"/>
        </w:rPr>
        <w:t>no prospects of returning to their former jobs.</w:t>
      </w:r>
      <w:r w:rsidR="008812D2" w:rsidRPr="008812D2">
        <w:rPr>
          <w:rFonts w:asciiTheme="majorBidi" w:hAnsiTheme="majorBidi" w:cstheme="majorBidi"/>
          <w:bCs/>
          <w:color w:val="000000" w:themeColor="text1"/>
          <w:szCs w:val="24"/>
          <w:lang w:val="en-US"/>
        </w:rPr>
        <w:t xml:space="preserve"> </w:t>
      </w:r>
      <w:r w:rsidR="008812D2">
        <w:rPr>
          <w:rFonts w:asciiTheme="majorBidi" w:hAnsiTheme="majorBidi" w:cstheme="majorBidi"/>
          <w:bCs/>
          <w:color w:val="000000" w:themeColor="text1"/>
          <w:szCs w:val="24"/>
          <w:lang w:val="en-US"/>
        </w:rPr>
        <w:t>A</w:t>
      </w:r>
      <w:r w:rsidR="008812D2" w:rsidRPr="008A0022">
        <w:rPr>
          <w:lang w:val="en-US"/>
        </w:rPr>
        <w:t>necdotal evidence suggests that many individuals, especially those in the retail and service sectors, are seeking greater opportunities for a “real career path” rather than a dead-end job (</w:t>
      </w:r>
      <w:proofErr w:type="spellStart"/>
      <w:r w:rsidR="008812D2" w:rsidRPr="008A0022">
        <w:rPr>
          <w:lang w:val="en-US"/>
        </w:rPr>
        <w:t>Lohr</w:t>
      </w:r>
      <w:proofErr w:type="spellEnd"/>
      <w:r w:rsidR="008812D2" w:rsidRPr="008A0022">
        <w:rPr>
          <w:lang w:val="en-US"/>
        </w:rPr>
        <w:t xml:space="preserve">, 2021). </w:t>
      </w:r>
      <w:r w:rsidR="008812D2">
        <w:rPr>
          <w:lang w:val="en-US"/>
        </w:rPr>
        <w:t>Future research should examine how the pandemic has influenced people’s career orientations, perceptions of employability and career sustainability, and kaleidoscope career patterns.</w:t>
      </w:r>
    </w:p>
    <w:p w14:paraId="061A04CE" w14:textId="0DBA2892" w:rsidR="002E74B2" w:rsidRPr="008A0022" w:rsidRDefault="008812D2" w:rsidP="00B373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iCs/>
          <w:color w:val="000000" w:themeColor="text1"/>
          <w:lang w:val="en-US"/>
        </w:rPr>
      </w:pPr>
      <w:r>
        <w:rPr>
          <w:iCs/>
          <w:color w:val="000000" w:themeColor="text1"/>
        </w:rPr>
        <w:tab/>
      </w:r>
      <w:r>
        <w:rPr>
          <w:iCs/>
          <w:color w:val="000000" w:themeColor="text1"/>
        </w:rPr>
        <w:tab/>
        <w:t>Likewise, the influence of the pandemic on negative career attitudes and behavio</w:t>
      </w:r>
      <w:r w:rsidR="00320B04">
        <w:rPr>
          <w:iCs/>
          <w:color w:val="000000" w:themeColor="text1"/>
        </w:rPr>
        <w:t>u</w:t>
      </w:r>
      <w:r>
        <w:rPr>
          <w:iCs/>
          <w:color w:val="000000" w:themeColor="text1"/>
        </w:rPr>
        <w:t>rs should be explored. T</w:t>
      </w:r>
      <w:r w:rsidR="002E74B2">
        <w:rPr>
          <w:iCs/>
          <w:color w:val="000000" w:themeColor="text1"/>
        </w:rPr>
        <w:t xml:space="preserve">he </w:t>
      </w:r>
      <w:r w:rsidR="001A553B">
        <w:rPr>
          <w:iCs/>
          <w:color w:val="000000" w:themeColor="text1"/>
        </w:rPr>
        <w:t>substantial increase</w:t>
      </w:r>
      <w:r>
        <w:rPr>
          <w:iCs/>
          <w:color w:val="000000" w:themeColor="text1"/>
        </w:rPr>
        <w:t xml:space="preserve"> in the number of people </w:t>
      </w:r>
      <w:r w:rsidR="002E74B2">
        <w:rPr>
          <w:iCs/>
          <w:color w:val="000000" w:themeColor="text1"/>
        </w:rPr>
        <w:t xml:space="preserve">working from home </w:t>
      </w:r>
      <w:r w:rsidR="00C36216">
        <w:rPr>
          <w:iCs/>
          <w:color w:val="000000" w:themeColor="text1"/>
        </w:rPr>
        <w:t>because of</w:t>
      </w:r>
      <w:r>
        <w:rPr>
          <w:iCs/>
          <w:color w:val="000000" w:themeColor="text1"/>
        </w:rPr>
        <w:t xml:space="preserve"> the pandemic has caused an increase in the number of workers who are </w:t>
      </w:r>
      <w:r w:rsidR="002E74B2">
        <w:rPr>
          <w:iCs/>
          <w:color w:val="000000" w:themeColor="text1"/>
        </w:rPr>
        <w:t>“overemployed</w:t>
      </w:r>
      <w:r>
        <w:rPr>
          <w:iCs/>
          <w:color w:val="000000" w:themeColor="text1"/>
        </w:rPr>
        <w:t>.</w:t>
      </w:r>
      <w:r w:rsidR="002E74B2">
        <w:rPr>
          <w:iCs/>
          <w:color w:val="000000" w:themeColor="text1"/>
        </w:rPr>
        <w:t>”</w:t>
      </w:r>
      <w:r>
        <w:rPr>
          <w:iCs/>
          <w:color w:val="000000" w:themeColor="text1"/>
        </w:rPr>
        <w:t xml:space="preserve"> Overemployed workers are typically </w:t>
      </w:r>
      <w:r w:rsidR="002E74B2">
        <w:rPr>
          <w:iCs/>
          <w:color w:val="000000" w:themeColor="text1"/>
        </w:rPr>
        <w:t xml:space="preserve">white collar professionals </w:t>
      </w:r>
      <w:r>
        <w:rPr>
          <w:iCs/>
          <w:color w:val="000000" w:themeColor="text1"/>
        </w:rPr>
        <w:t>who</w:t>
      </w:r>
      <w:r w:rsidR="0044531D">
        <w:rPr>
          <w:iCs/>
          <w:color w:val="000000" w:themeColor="text1"/>
        </w:rPr>
        <w:t>,</w:t>
      </w:r>
      <w:r>
        <w:rPr>
          <w:iCs/>
          <w:color w:val="000000" w:themeColor="text1"/>
        </w:rPr>
        <w:t xml:space="preserve"> </w:t>
      </w:r>
      <w:r w:rsidR="002E74B2">
        <w:rPr>
          <w:iCs/>
          <w:color w:val="000000" w:themeColor="text1"/>
        </w:rPr>
        <w:lastRenderedPageBreak/>
        <w:t xml:space="preserve">unbeknownst to their employers, </w:t>
      </w:r>
      <w:r w:rsidR="0044531D">
        <w:rPr>
          <w:iCs/>
          <w:color w:val="000000" w:themeColor="text1"/>
        </w:rPr>
        <w:t xml:space="preserve">concurrently </w:t>
      </w:r>
      <w:r w:rsidR="002E74B2">
        <w:rPr>
          <w:iCs/>
          <w:color w:val="000000" w:themeColor="text1"/>
        </w:rPr>
        <w:t xml:space="preserve">work </w:t>
      </w:r>
      <w:r w:rsidR="0044531D">
        <w:rPr>
          <w:iCs/>
          <w:color w:val="000000" w:themeColor="text1"/>
        </w:rPr>
        <w:t xml:space="preserve">for multiple </w:t>
      </w:r>
      <w:r w:rsidR="002E74B2">
        <w:rPr>
          <w:iCs/>
          <w:color w:val="000000" w:themeColor="text1"/>
        </w:rPr>
        <w:t>employer</w:t>
      </w:r>
      <w:r w:rsidR="0044531D">
        <w:rPr>
          <w:iCs/>
          <w:color w:val="000000" w:themeColor="text1"/>
        </w:rPr>
        <w:t>s</w:t>
      </w:r>
      <w:r w:rsidR="002E74B2">
        <w:rPr>
          <w:iCs/>
          <w:color w:val="000000" w:themeColor="text1"/>
        </w:rPr>
        <w:t xml:space="preserve">. </w:t>
      </w:r>
      <w:r>
        <w:rPr>
          <w:iCs/>
          <w:color w:val="000000" w:themeColor="text1"/>
        </w:rPr>
        <w:t xml:space="preserve">During the pandemic, this </w:t>
      </w:r>
      <w:r w:rsidR="002E74B2">
        <w:rPr>
          <w:iCs/>
          <w:color w:val="000000" w:themeColor="text1"/>
        </w:rPr>
        <w:t xml:space="preserve">practice became more </w:t>
      </w:r>
      <w:r>
        <w:rPr>
          <w:iCs/>
          <w:color w:val="000000" w:themeColor="text1"/>
        </w:rPr>
        <w:t xml:space="preserve">viable, </w:t>
      </w:r>
      <w:r w:rsidR="002E74B2">
        <w:rPr>
          <w:iCs/>
          <w:color w:val="000000" w:themeColor="text1"/>
        </w:rPr>
        <w:t xml:space="preserve">especially </w:t>
      </w:r>
      <w:r>
        <w:rPr>
          <w:iCs/>
          <w:color w:val="000000" w:themeColor="text1"/>
        </w:rPr>
        <w:t xml:space="preserve">for </w:t>
      </w:r>
      <w:r w:rsidR="002E74B2">
        <w:rPr>
          <w:iCs/>
          <w:color w:val="000000" w:themeColor="text1"/>
        </w:rPr>
        <w:t xml:space="preserve">those working in the technology, banking, and insurance </w:t>
      </w:r>
      <w:r w:rsidR="002B4F97">
        <w:rPr>
          <w:iCs/>
          <w:color w:val="000000" w:themeColor="text1"/>
        </w:rPr>
        <w:t>industries</w:t>
      </w:r>
      <w:r w:rsidR="0044531D">
        <w:rPr>
          <w:iCs/>
          <w:color w:val="000000" w:themeColor="text1"/>
        </w:rPr>
        <w:t xml:space="preserve">. </w:t>
      </w:r>
      <w:r w:rsidR="002E74B2">
        <w:rPr>
          <w:iCs/>
          <w:color w:val="000000" w:themeColor="text1"/>
        </w:rPr>
        <w:t xml:space="preserve">Anecdotal evidence suggests that those who are overemployed work less than 40 hours a week on </w:t>
      </w:r>
      <w:r w:rsidR="0044531D">
        <w:rPr>
          <w:iCs/>
          <w:color w:val="000000" w:themeColor="text1"/>
        </w:rPr>
        <w:t xml:space="preserve">multiple </w:t>
      </w:r>
      <w:r w:rsidR="002E74B2">
        <w:rPr>
          <w:iCs/>
          <w:color w:val="000000" w:themeColor="text1"/>
        </w:rPr>
        <w:t xml:space="preserve">jobs </w:t>
      </w:r>
      <w:r w:rsidR="0044531D">
        <w:rPr>
          <w:iCs/>
          <w:color w:val="000000" w:themeColor="text1"/>
        </w:rPr>
        <w:t xml:space="preserve">and </w:t>
      </w:r>
      <w:r w:rsidR="002E74B2">
        <w:rPr>
          <w:iCs/>
          <w:color w:val="000000" w:themeColor="text1"/>
        </w:rPr>
        <w:t xml:space="preserve">just do enough work not to be noticed (Kelly, 2021). Relatively little is known about the careers of the overemployed or the impact this practice </w:t>
      </w:r>
      <w:r w:rsidR="0044531D">
        <w:rPr>
          <w:iCs/>
          <w:color w:val="000000" w:themeColor="text1"/>
        </w:rPr>
        <w:t xml:space="preserve">has </w:t>
      </w:r>
      <w:r w:rsidR="002E74B2">
        <w:rPr>
          <w:iCs/>
          <w:color w:val="000000" w:themeColor="text1"/>
        </w:rPr>
        <w:t>on organizations and society.</w:t>
      </w:r>
    </w:p>
    <w:p w14:paraId="0A4DDC48" w14:textId="61E16F7E" w:rsidR="006F7F21" w:rsidRPr="00346151" w:rsidRDefault="008812D2" w:rsidP="00320B04">
      <w:pPr>
        <w:pStyle w:val="xmsonormal"/>
        <w:shd w:val="clear" w:color="auto" w:fill="FFFFFF"/>
        <w:spacing w:before="0" w:beforeAutospacing="0" w:after="0" w:afterAutospacing="0" w:line="480" w:lineRule="auto"/>
        <w:rPr>
          <w:i/>
          <w:iCs/>
        </w:rPr>
      </w:pPr>
      <w:r w:rsidRPr="00320B04">
        <w:rPr>
          <w:i/>
          <w:bdr w:val="none" w:sz="0" w:space="0" w:color="auto" w:frame="1"/>
        </w:rPr>
        <w:t>Recommendation #6:</w:t>
      </w:r>
      <w:r>
        <w:rPr>
          <w:bdr w:val="none" w:sz="0" w:space="0" w:color="auto" w:frame="1"/>
        </w:rPr>
        <w:t xml:space="preserve"> </w:t>
      </w:r>
      <w:r w:rsidRPr="00320B04">
        <w:rPr>
          <w:i/>
          <w:bdr w:val="none" w:sz="0" w:space="0" w:color="auto" w:frame="1"/>
        </w:rPr>
        <w:t>Investigat</w:t>
      </w:r>
      <w:r w:rsidR="00690D8E">
        <w:rPr>
          <w:i/>
          <w:bdr w:val="none" w:sz="0" w:space="0" w:color="auto" w:frame="1"/>
        </w:rPr>
        <w:t>e</w:t>
      </w:r>
      <w:r w:rsidRPr="00320B04">
        <w:rPr>
          <w:i/>
          <w:bdr w:val="none" w:sz="0" w:space="0" w:color="auto" w:frame="1"/>
        </w:rPr>
        <w:t xml:space="preserve"> </w:t>
      </w:r>
      <w:r>
        <w:rPr>
          <w:i/>
          <w:iCs/>
        </w:rPr>
        <w:t xml:space="preserve">the </w:t>
      </w:r>
      <w:r w:rsidR="006F7F21" w:rsidRPr="00346151">
        <w:rPr>
          <w:i/>
          <w:iCs/>
        </w:rPr>
        <w:t>dark side</w:t>
      </w:r>
      <w:r w:rsidR="005C26FD" w:rsidRPr="00346151">
        <w:rPr>
          <w:i/>
          <w:iCs/>
        </w:rPr>
        <w:t xml:space="preserve"> of contemporary careers</w:t>
      </w:r>
      <w:r w:rsidR="006F7F21" w:rsidRPr="00346151">
        <w:rPr>
          <w:i/>
          <w:iCs/>
        </w:rPr>
        <w:t xml:space="preserve"> </w:t>
      </w:r>
    </w:p>
    <w:p w14:paraId="7BB7D7CC" w14:textId="1708C165" w:rsidR="00A866A6" w:rsidRPr="008A0022" w:rsidRDefault="006F7F21" w:rsidP="00A866A6">
      <w:pPr>
        <w:spacing w:after="0" w:line="480" w:lineRule="auto"/>
        <w:rPr>
          <w:lang w:val="en-US"/>
        </w:rPr>
      </w:pPr>
      <w:r w:rsidRPr="008A0022">
        <w:rPr>
          <w:lang w:val="en-US"/>
        </w:rPr>
        <w:tab/>
        <w:t xml:space="preserve">Much has been written about the </w:t>
      </w:r>
      <w:r w:rsidR="00BB2C27" w:rsidRPr="008A0022">
        <w:rPr>
          <w:lang w:val="en-US"/>
        </w:rPr>
        <w:t xml:space="preserve">positive aspects of </w:t>
      </w:r>
      <w:r w:rsidRPr="008A0022">
        <w:rPr>
          <w:lang w:val="en-US"/>
        </w:rPr>
        <w:t xml:space="preserve">contemporary </w:t>
      </w:r>
      <w:r w:rsidR="00BB2C27" w:rsidRPr="008A0022">
        <w:rPr>
          <w:lang w:val="en-US"/>
        </w:rPr>
        <w:t>careers,</w:t>
      </w:r>
      <w:r w:rsidRPr="008A0022">
        <w:rPr>
          <w:lang w:val="en-US"/>
        </w:rPr>
        <w:t xml:space="preserve"> </w:t>
      </w:r>
      <w:r w:rsidR="00AD7836">
        <w:rPr>
          <w:lang w:val="en-US"/>
        </w:rPr>
        <w:t>while the</w:t>
      </w:r>
      <w:r w:rsidRPr="008A0022">
        <w:rPr>
          <w:lang w:val="en-US"/>
        </w:rPr>
        <w:t xml:space="preserve"> potential negative impact </w:t>
      </w:r>
      <w:r w:rsidR="00FF705A">
        <w:rPr>
          <w:lang w:val="en-US"/>
        </w:rPr>
        <w:t xml:space="preserve">of these career paths </w:t>
      </w:r>
      <w:r w:rsidRPr="008A0022">
        <w:rPr>
          <w:lang w:val="en-US"/>
        </w:rPr>
        <w:t>on career success, stress</w:t>
      </w:r>
      <w:r w:rsidR="00FF705A">
        <w:rPr>
          <w:lang w:val="en-US"/>
        </w:rPr>
        <w:t>,</w:t>
      </w:r>
      <w:r w:rsidRPr="008A0022">
        <w:rPr>
          <w:lang w:val="en-US"/>
        </w:rPr>
        <w:t xml:space="preserve"> and burnout </w:t>
      </w:r>
      <w:r w:rsidR="00AD7836">
        <w:rPr>
          <w:lang w:val="en-US"/>
        </w:rPr>
        <w:t xml:space="preserve">has been largely ignored </w:t>
      </w:r>
      <w:r w:rsidRPr="008A0022">
        <w:rPr>
          <w:lang w:val="en-US"/>
        </w:rPr>
        <w:t xml:space="preserve">(see Baruch and Vardi, 2016). More studies are needed on </w:t>
      </w:r>
      <w:r w:rsidR="00FF705A">
        <w:rPr>
          <w:lang w:val="en-US"/>
        </w:rPr>
        <w:t xml:space="preserve">the </w:t>
      </w:r>
      <w:r w:rsidR="00BB2C27" w:rsidRPr="008A0022">
        <w:rPr>
          <w:lang w:val="en-US"/>
        </w:rPr>
        <w:t>frustration</w:t>
      </w:r>
      <w:r w:rsidR="00FF705A">
        <w:rPr>
          <w:lang w:val="en-US"/>
        </w:rPr>
        <w:t>s</w:t>
      </w:r>
      <w:r w:rsidR="00BB2C27" w:rsidRPr="008A0022">
        <w:rPr>
          <w:lang w:val="en-US"/>
        </w:rPr>
        <w:t>, disillusion</w:t>
      </w:r>
      <w:r w:rsidR="00FF705A">
        <w:rPr>
          <w:lang w:val="en-US"/>
        </w:rPr>
        <w:t>ment</w:t>
      </w:r>
      <w:r w:rsidR="00BB2C27" w:rsidRPr="008A0022">
        <w:rPr>
          <w:lang w:val="en-US"/>
        </w:rPr>
        <w:t>s, and failures</w:t>
      </w:r>
      <w:r w:rsidRPr="008A0022">
        <w:rPr>
          <w:lang w:val="en-US"/>
        </w:rPr>
        <w:t xml:space="preserve"> experienced while </w:t>
      </w:r>
      <w:r w:rsidR="00B074D8" w:rsidRPr="008A0022">
        <w:rPr>
          <w:lang w:val="en-US"/>
        </w:rPr>
        <w:t>pursuing</w:t>
      </w:r>
      <w:r w:rsidRPr="008A0022">
        <w:rPr>
          <w:lang w:val="en-US"/>
        </w:rPr>
        <w:t xml:space="preserve"> a nontraditional career path. </w:t>
      </w:r>
      <w:r w:rsidR="00BB2C27" w:rsidRPr="008A0022">
        <w:rPr>
          <w:lang w:val="en-US"/>
        </w:rPr>
        <w:t xml:space="preserve">For example, </w:t>
      </w:r>
      <w:r w:rsidR="00FF705A">
        <w:rPr>
          <w:lang w:val="en-US"/>
        </w:rPr>
        <w:t xml:space="preserve">what happens to </w:t>
      </w:r>
      <w:r w:rsidR="00AD7836">
        <w:rPr>
          <w:lang w:val="en-US"/>
        </w:rPr>
        <w:t xml:space="preserve">the </w:t>
      </w:r>
      <w:r w:rsidR="00FF705A">
        <w:rPr>
          <w:lang w:val="en-US"/>
        </w:rPr>
        <w:t>many t</w:t>
      </w:r>
      <w:r w:rsidRPr="008A0022">
        <w:rPr>
          <w:lang w:val="en-US"/>
        </w:rPr>
        <w:t xml:space="preserve">alented individuals </w:t>
      </w:r>
      <w:r w:rsidR="00FF705A">
        <w:rPr>
          <w:lang w:val="en-US"/>
        </w:rPr>
        <w:t xml:space="preserve">who </w:t>
      </w:r>
      <w:r w:rsidR="00C36216">
        <w:rPr>
          <w:lang w:val="en-US"/>
        </w:rPr>
        <w:t>cannot</w:t>
      </w:r>
      <w:r w:rsidR="00FF705A">
        <w:rPr>
          <w:lang w:val="en-US"/>
        </w:rPr>
        <w:t xml:space="preserve"> </w:t>
      </w:r>
      <w:r w:rsidRPr="008A0022">
        <w:rPr>
          <w:lang w:val="en-US"/>
        </w:rPr>
        <w:t>earn a living as</w:t>
      </w:r>
      <w:r w:rsidR="00FF705A">
        <w:rPr>
          <w:lang w:val="en-US"/>
        </w:rPr>
        <w:t xml:space="preserve"> a</w:t>
      </w:r>
      <w:r w:rsidRPr="008A0022">
        <w:rPr>
          <w:lang w:val="en-US"/>
        </w:rPr>
        <w:t xml:space="preserve"> professional </w:t>
      </w:r>
      <w:r w:rsidR="00BB2C27" w:rsidRPr="008A0022">
        <w:rPr>
          <w:lang w:val="en-US"/>
        </w:rPr>
        <w:t>musician</w:t>
      </w:r>
      <w:r w:rsidRPr="008A0022">
        <w:rPr>
          <w:lang w:val="en-US"/>
        </w:rPr>
        <w:t xml:space="preserve"> </w:t>
      </w:r>
      <w:r w:rsidR="00BB2C27" w:rsidRPr="008A0022">
        <w:rPr>
          <w:lang w:val="en-US"/>
        </w:rPr>
        <w:t>(</w:t>
      </w:r>
      <w:proofErr w:type="spellStart"/>
      <w:r w:rsidR="00BB2C27" w:rsidRPr="008A0022">
        <w:rPr>
          <w:color w:val="000000"/>
          <w:lang w:val="en-US"/>
        </w:rPr>
        <w:t>Dobrow</w:t>
      </w:r>
      <w:proofErr w:type="spellEnd"/>
      <w:r w:rsidR="00BB2C27" w:rsidRPr="008A0022">
        <w:rPr>
          <w:color w:val="000000"/>
          <w:lang w:val="en-US"/>
        </w:rPr>
        <w:t xml:space="preserve"> </w:t>
      </w:r>
      <w:proofErr w:type="spellStart"/>
      <w:r w:rsidR="00BB2C27" w:rsidRPr="008A0022">
        <w:rPr>
          <w:color w:val="000000"/>
          <w:lang w:val="en-US"/>
        </w:rPr>
        <w:t>Riza</w:t>
      </w:r>
      <w:proofErr w:type="spellEnd"/>
      <w:r w:rsidR="00BB2C27" w:rsidRPr="008A0022">
        <w:rPr>
          <w:color w:val="000000"/>
          <w:lang w:val="en-US"/>
        </w:rPr>
        <w:t>, and Heller, 2015)</w:t>
      </w:r>
      <w:r w:rsidR="00FF705A">
        <w:rPr>
          <w:color w:val="000000"/>
          <w:lang w:val="en-US"/>
        </w:rPr>
        <w:t xml:space="preserve">? After devoting years to </w:t>
      </w:r>
      <w:r w:rsidR="00C36216">
        <w:rPr>
          <w:color w:val="000000"/>
          <w:lang w:val="en-US"/>
        </w:rPr>
        <w:t xml:space="preserve">earning </w:t>
      </w:r>
      <w:r w:rsidR="00FF705A">
        <w:rPr>
          <w:color w:val="000000"/>
          <w:lang w:val="en-US"/>
        </w:rPr>
        <w:t xml:space="preserve">a doctoral degree, what do </w:t>
      </w:r>
      <w:r w:rsidRPr="008A0022">
        <w:rPr>
          <w:color w:val="000000"/>
          <w:lang w:val="en-US"/>
        </w:rPr>
        <w:t xml:space="preserve">faculty members </w:t>
      </w:r>
      <w:r w:rsidR="00FF705A">
        <w:rPr>
          <w:color w:val="000000"/>
          <w:lang w:val="en-US"/>
        </w:rPr>
        <w:t xml:space="preserve">do when they </w:t>
      </w:r>
      <w:r w:rsidR="00C36216">
        <w:rPr>
          <w:color w:val="000000"/>
          <w:lang w:val="en-US"/>
        </w:rPr>
        <w:t>cannot</w:t>
      </w:r>
      <w:r w:rsidRPr="008A0022">
        <w:rPr>
          <w:color w:val="000000"/>
          <w:lang w:val="en-US"/>
        </w:rPr>
        <w:t xml:space="preserve"> move into highly desired, university research positions (</w:t>
      </w:r>
      <w:r w:rsidRPr="008A0022">
        <w:rPr>
          <w:lang w:val="en-US"/>
        </w:rPr>
        <w:t>Bamber, Allen-Collinson, and McCormack, 2017)</w:t>
      </w:r>
      <w:r w:rsidR="00FF705A">
        <w:rPr>
          <w:lang w:val="en-US"/>
        </w:rPr>
        <w:t xml:space="preserve"> or </w:t>
      </w:r>
      <w:r w:rsidR="00C36216">
        <w:rPr>
          <w:lang w:val="en-US"/>
        </w:rPr>
        <w:t>cannot</w:t>
      </w:r>
      <w:r w:rsidR="00FF705A">
        <w:rPr>
          <w:lang w:val="en-US"/>
        </w:rPr>
        <w:t xml:space="preserve"> even find a job in academe? Events, such as b</w:t>
      </w:r>
      <w:r w:rsidRPr="008A0022">
        <w:rPr>
          <w:lang w:val="en-US"/>
        </w:rPr>
        <w:t>eing denied a promotion</w:t>
      </w:r>
      <w:r w:rsidR="00FF705A">
        <w:rPr>
          <w:lang w:val="en-US"/>
        </w:rPr>
        <w:t xml:space="preserve"> or suffering a career setback,</w:t>
      </w:r>
      <w:r w:rsidRPr="008A0022">
        <w:rPr>
          <w:lang w:val="en-US"/>
        </w:rPr>
        <w:t xml:space="preserve"> may negatively affect people’s perceptions of their </w:t>
      </w:r>
      <w:r w:rsidR="00865CEE" w:rsidRPr="008A0022">
        <w:rPr>
          <w:lang w:val="en-US"/>
        </w:rPr>
        <w:t xml:space="preserve">employability </w:t>
      </w:r>
      <w:r w:rsidRPr="008A0022">
        <w:rPr>
          <w:lang w:val="en-US"/>
        </w:rPr>
        <w:t xml:space="preserve">(Webster and </w:t>
      </w:r>
      <w:proofErr w:type="spellStart"/>
      <w:r w:rsidRPr="008A0022">
        <w:rPr>
          <w:lang w:val="en-US"/>
        </w:rPr>
        <w:t>Beehr</w:t>
      </w:r>
      <w:proofErr w:type="spellEnd"/>
      <w:r w:rsidRPr="008A0022">
        <w:rPr>
          <w:lang w:val="en-US"/>
        </w:rPr>
        <w:t>, 2013) or increase their likelihood of engaging in counterproductive work behaviors (Fine, Goldenberg, and Noam, 2016).</w:t>
      </w:r>
      <w:r w:rsidR="00C03FD7" w:rsidRPr="008A0022">
        <w:rPr>
          <w:lang w:val="en-US"/>
        </w:rPr>
        <w:t xml:space="preserve"> </w:t>
      </w:r>
      <w:r w:rsidR="00A866A6">
        <w:rPr>
          <w:lang w:val="en-US"/>
        </w:rPr>
        <w:t xml:space="preserve">Even positive practices, </w:t>
      </w:r>
      <w:r w:rsidR="00320B04">
        <w:rPr>
          <w:lang w:val="en-US"/>
        </w:rPr>
        <w:t>such</w:t>
      </w:r>
      <w:r w:rsidR="00A866A6">
        <w:rPr>
          <w:lang w:val="en-US"/>
        </w:rPr>
        <w:t xml:space="preserve"> as alternative work arrangements that increase employee flexibility, may have </w:t>
      </w:r>
      <w:r w:rsidR="002B4F97">
        <w:rPr>
          <w:lang w:val="en-US"/>
        </w:rPr>
        <w:t>a dark</w:t>
      </w:r>
      <w:r w:rsidR="00A866A6">
        <w:rPr>
          <w:lang w:val="en-US"/>
        </w:rPr>
        <w:t xml:space="preserve"> side to them.</w:t>
      </w:r>
      <w:r w:rsidR="00AD7836">
        <w:rPr>
          <w:lang w:val="en-US"/>
        </w:rPr>
        <w:t xml:space="preserve"> For example, those working from home may experience increased stress and work-life conflict as the line between work and home becomes more blurred. Alternative work practices </w:t>
      </w:r>
      <w:r w:rsidR="00A866A6">
        <w:rPr>
          <w:lang w:val="en-US"/>
        </w:rPr>
        <w:t>may limit the career prospects of certain populations, such as working mothers (</w:t>
      </w:r>
      <w:r w:rsidR="00304A82">
        <w:rPr>
          <w:rFonts w:asciiTheme="majorBidi" w:hAnsiTheme="majorBidi" w:cstheme="majorBidi"/>
          <w:szCs w:val="24"/>
        </w:rPr>
        <w:t>Golden and</w:t>
      </w:r>
      <w:r w:rsidR="00A866A6">
        <w:rPr>
          <w:rFonts w:asciiTheme="majorBidi" w:hAnsiTheme="majorBidi" w:cstheme="majorBidi"/>
          <w:szCs w:val="24"/>
        </w:rPr>
        <w:t xml:space="preserve"> </w:t>
      </w:r>
      <w:proofErr w:type="spellStart"/>
      <w:r w:rsidR="00A866A6">
        <w:rPr>
          <w:rFonts w:asciiTheme="majorBidi" w:hAnsiTheme="majorBidi" w:cstheme="majorBidi"/>
          <w:szCs w:val="24"/>
        </w:rPr>
        <w:t>Eddleston</w:t>
      </w:r>
      <w:proofErr w:type="spellEnd"/>
      <w:r w:rsidR="00A866A6">
        <w:rPr>
          <w:rFonts w:asciiTheme="majorBidi" w:hAnsiTheme="majorBidi" w:cstheme="majorBidi"/>
          <w:szCs w:val="24"/>
        </w:rPr>
        <w:t xml:space="preserve">, </w:t>
      </w:r>
      <w:r w:rsidR="00A866A6" w:rsidRPr="00EE3108">
        <w:rPr>
          <w:rFonts w:asciiTheme="majorBidi" w:hAnsiTheme="majorBidi" w:cstheme="majorBidi"/>
          <w:szCs w:val="24"/>
        </w:rPr>
        <w:t>2020</w:t>
      </w:r>
      <w:r w:rsidR="00A866A6">
        <w:rPr>
          <w:lang w:val="en-US"/>
        </w:rPr>
        <w:t>)</w:t>
      </w:r>
      <w:r w:rsidR="00AD7836">
        <w:rPr>
          <w:lang w:val="en-US"/>
        </w:rPr>
        <w:t>.</w:t>
      </w:r>
      <w:r w:rsidR="00A866A6">
        <w:rPr>
          <w:lang w:val="en-US"/>
        </w:rPr>
        <w:t xml:space="preserve"> </w:t>
      </w:r>
    </w:p>
    <w:p w14:paraId="22175455" w14:textId="5A231D2E" w:rsidR="00FF705A" w:rsidRDefault="00CC6B34" w:rsidP="00892CE4">
      <w:pPr>
        <w:spacing w:after="0" w:line="480" w:lineRule="auto"/>
        <w:rPr>
          <w:lang w:val="en-US"/>
        </w:rPr>
      </w:pPr>
      <w:r>
        <w:rPr>
          <w:lang w:val="en-US"/>
        </w:rPr>
        <w:lastRenderedPageBreak/>
        <w:tab/>
      </w:r>
      <w:r w:rsidR="00892CE4">
        <w:rPr>
          <w:lang w:val="en-US"/>
        </w:rPr>
        <w:t xml:space="preserve">Within the context of the dark side </w:t>
      </w:r>
      <w:r>
        <w:rPr>
          <w:lang w:val="en-US"/>
        </w:rPr>
        <w:t xml:space="preserve">of careers, there is </w:t>
      </w:r>
      <w:r w:rsidR="00892CE4">
        <w:rPr>
          <w:lang w:val="en-US"/>
        </w:rPr>
        <w:t xml:space="preserve">a segment of </w:t>
      </w:r>
      <w:r>
        <w:rPr>
          <w:lang w:val="en-US"/>
        </w:rPr>
        <w:t>the workforce</w:t>
      </w:r>
      <w:r w:rsidR="00892CE4">
        <w:rPr>
          <w:lang w:val="en-US"/>
        </w:rPr>
        <w:t xml:space="preserve"> that is rarely covered in the literature</w:t>
      </w:r>
      <w:r>
        <w:rPr>
          <w:lang w:val="en-US"/>
        </w:rPr>
        <w:t xml:space="preserve">, those engaged in </w:t>
      </w:r>
      <w:r w:rsidR="00892CE4">
        <w:rPr>
          <w:lang w:val="en-US"/>
        </w:rPr>
        <w:t>illegal</w:t>
      </w:r>
      <w:r>
        <w:rPr>
          <w:lang w:val="en-US"/>
        </w:rPr>
        <w:t xml:space="preserve"> </w:t>
      </w:r>
      <w:r w:rsidR="00C91F24">
        <w:rPr>
          <w:lang w:val="en-US"/>
        </w:rPr>
        <w:t xml:space="preserve">and criminal </w:t>
      </w:r>
      <w:r w:rsidR="00963902">
        <w:rPr>
          <w:lang w:val="en-US"/>
        </w:rPr>
        <w:t>activities</w:t>
      </w:r>
      <w:r w:rsidR="00892CE4">
        <w:rPr>
          <w:lang w:val="en-US"/>
        </w:rPr>
        <w:t xml:space="preserve">. People </w:t>
      </w:r>
      <w:r w:rsidR="004910C2">
        <w:rPr>
          <w:lang w:val="en-US"/>
        </w:rPr>
        <w:t>involved in physical, organized</w:t>
      </w:r>
      <w:r w:rsidR="00690D8E">
        <w:rPr>
          <w:lang w:val="en-US"/>
        </w:rPr>
        <w:t xml:space="preserve"> or</w:t>
      </w:r>
      <w:r w:rsidR="004910C2">
        <w:rPr>
          <w:lang w:val="en-US"/>
        </w:rPr>
        <w:t xml:space="preserve"> white- collar crime </w:t>
      </w:r>
      <w:r w:rsidR="00892CE4">
        <w:rPr>
          <w:lang w:val="en-US"/>
        </w:rPr>
        <w:t>develop careers</w:t>
      </w:r>
      <w:r>
        <w:rPr>
          <w:lang w:val="en-US"/>
        </w:rPr>
        <w:t xml:space="preserve"> within the context </w:t>
      </w:r>
      <w:r w:rsidR="00892CE4">
        <w:rPr>
          <w:lang w:val="en-US"/>
        </w:rPr>
        <w:t>of illegal operations</w:t>
      </w:r>
      <w:r w:rsidR="007B6901">
        <w:rPr>
          <w:lang w:val="en-US"/>
        </w:rPr>
        <w:t xml:space="preserve"> and fear of detection</w:t>
      </w:r>
      <w:r w:rsidR="004910C2">
        <w:rPr>
          <w:lang w:val="en-US"/>
        </w:rPr>
        <w:t>.</w:t>
      </w:r>
      <w:r w:rsidR="00892CE4">
        <w:rPr>
          <w:lang w:val="en-US"/>
        </w:rPr>
        <w:t xml:space="preserve"> </w:t>
      </w:r>
      <w:r w:rsidR="00963902">
        <w:rPr>
          <w:lang w:val="en-US"/>
        </w:rPr>
        <w:t>While i</w:t>
      </w:r>
      <w:r w:rsidR="004910C2">
        <w:rPr>
          <w:lang w:val="en-US"/>
        </w:rPr>
        <w:t xml:space="preserve">nterest in studying white-collar crime has recently increased </w:t>
      </w:r>
      <w:r w:rsidR="00892CE4">
        <w:rPr>
          <w:lang w:val="en-US"/>
        </w:rPr>
        <w:t xml:space="preserve">due to </w:t>
      </w:r>
      <w:r w:rsidR="004910C2">
        <w:rPr>
          <w:lang w:val="en-US"/>
        </w:rPr>
        <w:t xml:space="preserve">well-known cases of </w:t>
      </w:r>
      <w:r w:rsidR="00892CE4">
        <w:rPr>
          <w:lang w:val="en-US"/>
        </w:rPr>
        <w:t xml:space="preserve">hacking and </w:t>
      </w:r>
      <w:r w:rsidR="004910C2">
        <w:rPr>
          <w:lang w:val="en-US"/>
        </w:rPr>
        <w:t xml:space="preserve">the growth of </w:t>
      </w:r>
      <w:proofErr w:type="spellStart"/>
      <w:r w:rsidR="00892CE4">
        <w:rPr>
          <w:lang w:val="en-US"/>
        </w:rPr>
        <w:t>cyber crime</w:t>
      </w:r>
      <w:proofErr w:type="spellEnd"/>
      <w:r w:rsidR="00AD7836">
        <w:rPr>
          <w:lang w:val="en-US"/>
        </w:rPr>
        <w:t xml:space="preserve"> (e.g., 2021 </w:t>
      </w:r>
      <w:r w:rsidR="00AD7836" w:rsidRPr="004910C2">
        <w:rPr>
          <w:lang w:val="en-US"/>
        </w:rPr>
        <w:t>Colonial Pipeline</w:t>
      </w:r>
      <w:r w:rsidR="00AD7836">
        <w:rPr>
          <w:lang w:val="en-US"/>
        </w:rPr>
        <w:t xml:space="preserve"> attack)</w:t>
      </w:r>
      <w:r w:rsidR="00963902">
        <w:rPr>
          <w:lang w:val="en-US"/>
        </w:rPr>
        <w:t xml:space="preserve">, relatively little research has examined the careers of </w:t>
      </w:r>
      <w:r w:rsidR="00690D8E">
        <w:rPr>
          <w:lang w:val="en-US"/>
        </w:rPr>
        <w:t xml:space="preserve">other types of </w:t>
      </w:r>
      <w:r w:rsidR="00963902">
        <w:rPr>
          <w:lang w:val="en-US"/>
        </w:rPr>
        <w:t>criminals.</w:t>
      </w:r>
      <w:r w:rsidR="00304A82">
        <w:rPr>
          <w:lang w:val="en-US"/>
        </w:rPr>
        <w:t xml:space="preserve"> </w:t>
      </w:r>
    </w:p>
    <w:p w14:paraId="20D16133" w14:textId="29A6EEAD" w:rsidR="00BC14C2" w:rsidRPr="00F46ABC" w:rsidRDefault="00BC14C2" w:rsidP="00BC14C2">
      <w:pPr>
        <w:spacing w:after="0" w:line="480" w:lineRule="auto"/>
        <w:rPr>
          <w:i/>
          <w:iCs/>
          <w:lang w:val="en-US"/>
        </w:rPr>
      </w:pPr>
      <w:r>
        <w:rPr>
          <w:i/>
          <w:iCs/>
          <w:lang w:val="en-US"/>
        </w:rPr>
        <w:t xml:space="preserve">Recommendation </w:t>
      </w:r>
      <w:r w:rsidR="00690D8E">
        <w:rPr>
          <w:i/>
          <w:iCs/>
          <w:lang w:val="en-US"/>
        </w:rPr>
        <w:t>#7: Recognize c</w:t>
      </w:r>
      <w:r w:rsidRPr="00F46ABC">
        <w:rPr>
          <w:i/>
          <w:iCs/>
          <w:lang w:val="en-US"/>
        </w:rPr>
        <w:t>hanging gender roles and norms</w:t>
      </w:r>
      <w:r w:rsidR="00304A82">
        <w:rPr>
          <w:i/>
          <w:iCs/>
          <w:lang w:val="en-US"/>
        </w:rPr>
        <w:t xml:space="preserve"> </w:t>
      </w:r>
    </w:p>
    <w:p w14:paraId="1B8A9588" w14:textId="57018D32" w:rsidR="00BC14C2" w:rsidRDefault="00690D8E" w:rsidP="00BC14C2">
      <w:pPr>
        <w:spacing w:after="0" w:line="480" w:lineRule="auto"/>
        <w:rPr>
          <w:szCs w:val="24"/>
          <w:lang w:val="en-US"/>
        </w:rPr>
      </w:pPr>
      <w:r>
        <w:rPr>
          <w:bCs/>
          <w:szCs w:val="24"/>
          <w:lang w:val="en-US"/>
        </w:rPr>
        <w:tab/>
      </w:r>
      <w:r w:rsidR="00BC14C2" w:rsidRPr="008A0022">
        <w:rPr>
          <w:bCs/>
          <w:szCs w:val="24"/>
          <w:lang w:val="en-US"/>
        </w:rPr>
        <w:t xml:space="preserve">Contemporary career concepts (e.g., post-corporate career, KCM) discuss how career paths become more discontinuous as individuals opt out of corporation to pursue entrepreneurial endeavors or exit the labor force for a period of time for caregiving responsibilities. Future research is needed on what conditions and in what contexts career paths are becoming more (or less) discontinuous. For example, men’s career paths may become more discontinuous </w:t>
      </w:r>
      <w:r w:rsidR="00C36216">
        <w:rPr>
          <w:bCs/>
          <w:szCs w:val="24"/>
          <w:lang w:val="en-US"/>
        </w:rPr>
        <w:t>because of</w:t>
      </w:r>
      <w:r w:rsidR="00BC14C2" w:rsidRPr="008A0022">
        <w:rPr>
          <w:bCs/>
          <w:szCs w:val="24"/>
          <w:lang w:val="en-US"/>
        </w:rPr>
        <w:t xml:space="preserve"> changes in traditional gender roles (</w:t>
      </w:r>
      <w:proofErr w:type="spellStart"/>
      <w:r w:rsidR="00BC14C2" w:rsidRPr="008A0022">
        <w:rPr>
          <w:bCs/>
          <w:szCs w:val="24"/>
          <w:lang w:val="en-US"/>
        </w:rPr>
        <w:t>Mainiero</w:t>
      </w:r>
      <w:proofErr w:type="spellEnd"/>
      <w:r w:rsidR="00BC14C2" w:rsidRPr="008A0022">
        <w:rPr>
          <w:bCs/>
          <w:szCs w:val="24"/>
          <w:lang w:val="en-US"/>
        </w:rPr>
        <w:t xml:space="preserve"> and Sullivan, 2006), </w:t>
      </w:r>
      <w:r w:rsidR="00BC14C2" w:rsidRPr="008A0022">
        <w:rPr>
          <w:szCs w:val="24"/>
          <w:lang w:val="en-US"/>
        </w:rPr>
        <w:t xml:space="preserve">the decreasing number of men aspiring to highly demanding C-suite positions (Powell and Butterfield, 2013), and the increasing numbers of men who plan to be stay-at-home fathers (Kramer, Kelly, and McCulloch, 2015). In contrast, women’s career paths may have fewer interruptions if </w:t>
      </w:r>
      <w:r w:rsidR="00BC14C2" w:rsidRPr="008A0022">
        <w:rPr>
          <w:lang w:val="en-US"/>
        </w:rPr>
        <w:t>organizations create cultures</w:t>
      </w:r>
      <w:r w:rsidR="00BC14C2">
        <w:rPr>
          <w:lang w:val="en-US"/>
        </w:rPr>
        <w:t xml:space="preserve"> that</w:t>
      </w:r>
      <w:r w:rsidR="00BC14C2" w:rsidRPr="008A0022">
        <w:rPr>
          <w:lang w:val="en-US"/>
        </w:rPr>
        <w:t xml:space="preserve"> promote gender equality, reduce sexual harassment in light of the #</w:t>
      </w:r>
      <w:proofErr w:type="spellStart"/>
      <w:r w:rsidR="00BC14C2" w:rsidRPr="008A0022">
        <w:rPr>
          <w:lang w:val="en-US"/>
        </w:rPr>
        <w:t>MeToo</w:t>
      </w:r>
      <w:proofErr w:type="spellEnd"/>
      <w:r w:rsidR="00BC14C2" w:rsidRPr="008A0022">
        <w:rPr>
          <w:lang w:val="en-US"/>
        </w:rPr>
        <w:t xml:space="preserve"> movement</w:t>
      </w:r>
      <w:r w:rsidR="00BC14C2" w:rsidRPr="008A0022">
        <w:rPr>
          <w:color w:val="000000"/>
          <w:szCs w:val="24"/>
          <w:lang w:val="en-US"/>
        </w:rPr>
        <w:t xml:space="preserve"> (Atwater, Sturm, Taylor, </w:t>
      </w:r>
      <w:r w:rsidR="00BC14C2">
        <w:rPr>
          <w:color w:val="000000"/>
          <w:szCs w:val="24"/>
          <w:lang w:val="en-US"/>
        </w:rPr>
        <w:t>and</w:t>
      </w:r>
      <w:r w:rsidR="00BC14C2" w:rsidRPr="008A0022">
        <w:rPr>
          <w:color w:val="000000"/>
          <w:szCs w:val="24"/>
          <w:lang w:val="en-US"/>
        </w:rPr>
        <w:t xml:space="preserve"> Tringale, 2021), and institute policies that encourage greater work-</w:t>
      </w:r>
      <w:proofErr w:type="spellStart"/>
      <w:r w:rsidR="00BC14C2" w:rsidRPr="008A0022">
        <w:rPr>
          <w:color w:val="000000"/>
          <w:szCs w:val="24"/>
          <w:lang w:val="en-US"/>
        </w:rPr>
        <w:t>nonwork</w:t>
      </w:r>
      <w:proofErr w:type="spellEnd"/>
      <w:r w:rsidR="00BC14C2" w:rsidRPr="008A0022">
        <w:rPr>
          <w:color w:val="000000"/>
          <w:szCs w:val="24"/>
          <w:lang w:val="en-US"/>
        </w:rPr>
        <w:t xml:space="preserve"> balance. </w:t>
      </w:r>
      <w:r w:rsidR="00BC14C2" w:rsidRPr="008A0022">
        <w:rPr>
          <w:szCs w:val="24"/>
          <w:lang w:val="en-US"/>
        </w:rPr>
        <w:t>Women’s career paths may become less discontinuous as more women are choosing to remain child-free (</w:t>
      </w:r>
      <w:r w:rsidR="00BC14C2" w:rsidRPr="008A0022">
        <w:rPr>
          <w:lang w:val="en-US"/>
        </w:rPr>
        <w:t xml:space="preserve">Blackstone, 2019) or to have fewer children. For instance, while in 1950 the average birthrate was 4.7 children, in 2017 the average dropped to 2.4 (Gallagher, 2020). </w:t>
      </w:r>
      <w:r w:rsidR="00BC14C2" w:rsidRPr="008A0022">
        <w:rPr>
          <w:szCs w:val="24"/>
          <w:lang w:val="en-US"/>
        </w:rPr>
        <w:t xml:space="preserve">Greater study is needed on how changes in gender norms and </w:t>
      </w:r>
      <w:r w:rsidR="00BC14C2">
        <w:rPr>
          <w:szCs w:val="24"/>
          <w:lang w:val="en-US"/>
        </w:rPr>
        <w:t xml:space="preserve">structural </w:t>
      </w:r>
      <w:r w:rsidR="002B4F97">
        <w:rPr>
          <w:szCs w:val="24"/>
          <w:lang w:val="en-US"/>
        </w:rPr>
        <w:t>factors,</w:t>
      </w:r>
      <w:r w:rsidR="00BC14C2">
        <w:rPr>
          <w:szCs w:val="24"/>
          <w:lang w:val="en-US"/>
        </w:rPr>
        <w:t xml:space="preserve"> such as </w:t>
      </w:r>
      <w:r w:rsidR="00BC14C2" w:rsidRPr="008A0022">
        <w:rPr>
          <w:szCs w:val="24"/>
          <w:lang w:val="en-US"/>
        </w:rPr>
        <w:t xml:space="preserve">organizational </w:t>
      </w:r>
      <w:r w:rsidR="00BC14C2">
        <w:rPr>
          <w:szCs w:val="24"/>
          <w:lang w:val="en-US"/>
        </w:rPr>
        <w:t xml:space="preserve">and government </w:t>
      </w:r>
      <w:r w:rsidR="002B4F97">
        <w:rPr>
          <w:szCs w:val="24"/>
          <w:lang w:val="en-US"/>
        </w:rPr>
        <w:t>policies,</w:t>
      </w:r>
      <w:r w:rsidR="00BC14C2" w:rsidRPr="008A0022">
        <w:rPr>
          <w:szCs w:val="24"/>
          <w:lang w:val="en-US"/>
        </w:rPr>
        <w:t xml:space="preserve"> may influence career patterns.</w:t>
      </w:r>
      <w:r w:rsidR="00BC14C2">
        <w:rPr>
          <w:szCs w:val="24"/>
          <w:lang w:val="en-US"/>
        </w:rPr>
        <w:t xml:space="preserve"> </w:t>
      </w:r>
    </w:p>
    <w:p w14:paraId="2E973822" w14:textId="3327380F" w:rsidR="00BC14C2" w:rsidRPr="008A0022" w:rsidRDefault="00BC14C2" w:rsidP="00BC14C2">
      <w:pPr>
        <w:spacing w:after="0" w:line="480" w:lineRule="auto"/>
        <w:rPr>
          <w:szCs w:val="24"/>
          <w:lang w:val="en-US"/>
        </w:rPr>
      </w:pPr>
      <w:r>
        <w:rPr>
          <w:szCs w:val="24"/>
          <w:lang w:val="en-US"/>
        </w:rPr>
        <w:lastRenderedPageBreak/>
        <w:tab/>
      </w:r>
      <w:r w:rsidR="00AD7836">
        <w:rPr>
          <w:szCs w:val="24"/>
          <w:lang w:val="en-US"/>
        </w:rPr>
        <w:t>O</w:t>
      </w:r>
      <w:r>
        <w:rPr>
          <w:szCs w:val="24"/>
          <w:lang w:val="en-US"/>
        </w:rPr>
        <w:t xml:space="preserve">ther gender norms are changing and affecting people’s careers, yet are understudied. As noted previously, scholars tend to use samples that reflect mainstream cultural norms. Future research is needed on the careers of members of the </w:t>
      </w:r>
      <w:r w:rsidRPr="00F46ABC">
        <w:rPr>
          <w:szCs w:val="24"/>
          <w:lang w:val="en-US"/>
        </w:rPr>
        <w:t>LGBT community</w:t>
      </w:r>
      <w:r>
        <w:rPr>
          <w:szCs w:val="24"/>
          <w:lang w:val="en-US"/>
        </w:rPr>
        <w:t xml:space="preserve"> as well as </w:t>
      </w:r>
      <w:proofErr w:type="gramStart"/>
      <w:r w:rsidRPr="00F46ABC">
        <w:rPr>
          <w:szCs w:val="24"/>
          <w:lang w:val="en-US"/>
        </w:rPr>
        <w:t>trans</w:t>
      </w:r>
      <w:proofErr w:type="gramEnd"/>
      <w:r w:rsidRPr="00F46ABC">
        <w:rPr>
          <w:szCs w:val="24"/>
          <w:lang w:val="en-US"/>
        </w:rPr>
        <w:t xml:space="preserve">, gender non-conforming, and </w:t>
      </w:r>
      <w:proofErr w:type="spellStart"/>
      <w:r w:rsidRPr="00F46ABC">
        <w:rPr>
          <w:szCs w:val="24"/>
          <w:lang w:val="en-US"/>
        </w:rPr>
        <w:t>nonbinary</w:t>
      </w:r>
      <w:proofErr w:type="spellEnd"/>
      <w:r w:rsidRPr="00F46ABC">
        <w:rPr>
          <w:szCs w:val="24"/>
          <w:lang w:val="en-US"/>
        </w:rPr>
        <w:t xml:space="preserve"> </w:t>
      </w:r>
      <w:r>
        <w:rPr>
          <w:szCs w:val="24"/>
          <w:lang w:val="en-US"/>
        </w:rPr>
        <w:t xml:space="preserve">individuals. Scholars also need to consider the increasingly </w:t>
      </w:r>
      <w:r w:rsidRPr="00F46ABC">
        <w:rPr>
          <w:szCs w:val="24"/>
          <w:lang w:val="en-US"/>
        </w:rPr>
        <w:t>divers</w:t>
      </w:r>
      <w:r>
        <w:rPr>
          <w:szCs w:val="24"/>
          <w:lang w:val="en-US"/>
        </w:rPr>
        <w:t xml:space="preserve">e </w:t>
      </w:r>
      <w:r w:rsidRPr="00F46ABC">
        <w:rPr>
          <w:szCs w:val="24"/>
          <w:lang w:val="en-US"/>
        </w:rPr>
        <w:t>workforce</w:t>
      </w:r>
      <w:r>
        <w:rPr>
          <w:szCs w:val="24"/>
          <w:lang w:val="en-US"/>
        </w:rPr>
        <w:t xml:space="preserve"> when designing research. For example, when studying the careers of dual-career couples, data on same-sex couples should be collected. Likewise, survey language should be inclusive; for instance, responses other than male or fema</w:t>
      </w:r>
      <w:r w:rsidR="00304A82">
        <w:rPr>
          <w:szCs w:val="24"/>
          <w:lang w:val="en-US"/>
        </w:rPr>
        <w:t>le should be provided.</w:t>
      </w:r>
    </w:p>
    <w:p w14:paraId="7A512CE4" w14:textId="604D5BDA" w:rsidR="00BC14C2" w:rsidRPr="00346151" w:rsidRDefault="00690D8E" w:rsidP="00BC14C2">
      <w:pPr>
        <w:autoSpaceDE w:val="0"/>
        <w:autoSpaceDN w:val="0"/>
        <w:adjustRightInd w:val="0"/>
        <w:spacing w:after="0" w:line="480" w:lineRule="auto"/>
        <w:rPr>
          <w:i/>
          <w:iCs/>
          <w:lang w:val="en-US"/>
        </w:rPr>
      </w:pPr>
      <w:r>
        <w:rPr>
          <w:i/>
          <w:iCs/>
          <w:lang w:val="en-US"/>
        </w:rPr>
        <w:t>Recommendation #8: Consider c</w:t>
      </w:r>
      <w:r w:rsidR="00BC14C2" w:rsidRPr="00346151">
        <w:rPr>
          <w:i/>
          <w:iCs/>
          <w:lang w:val="en-US"/>
        </w:rPr>
        <w:t xml:space="preserve">hanging age norms </w:t>
      </w:r>
    </w:p>
    <w:p w14:paraId="17341E0B" w14:textId="31EBE4AF" w:rsidR="00BC14C2" w:rsidRDefault="00BC14C2" w:rsidP="00BC14C2">
      <w:pPr>
        <w:autoSpaceDE w:val="0"/>
        <w:autoSpaceDN w:val="0"/>
        <w:adjustRightInd w:val="0"/>
        <w:spacing w:after="0" w:line="480" w:lineRule="auto"/>
        <w:rPr>
          <w:w w:val="105"/>
          <w:szCs w:val="24"/>
          <w:lang w:val="en-US"/>
        </w:rPr>
      </w:pPr>
      <w:r w:rsidRPr="008A0022">
        <w:rPr>
          <w:lang w:val="en-US"/>
        </w:rPr>
        <w:tab/>
        <w:t xml:space="preserve">As people in most developed countries are living longer, healthier lives, the recruitment of retirees is one means of addressing predicted labor shortages (Oude Mulders, </w:t>
      </w:r>
      <w:proofErr w:type="spellStart"/>
      <w:r w:rsidRPr="008A0022">
        <w:rPr>
          <w:lang w:val="en-US"/>
        </w:rPr>
        <w:t>Henkens</w:t>
      </w:r>
      <w:proofErr w:type="spellEnd"/>
      <w:r w:rsidRPr="008A0022">
        <w:rPr>
          <w:lang w:val="en-US"/>
        </w:rPr>
        <w:t>,</w:t>
      </w:r>
      <w:r>
        <w:rPr>
          <w:lang w:val="en-US"/>
        </w:rPr>
        <w:t xml:space="preserve"> and </w:t>
      </w:r>
      <w:proofErr w:type="spellStart"/>
      <w:r w:rsidRPr="008A0022">
        <w:rPr>
          <w:lang w:val="en-US"/>
        </w:rPr>
        <w:t>Schippers</w:t>
      </w:r>
      <w:proofErr w:type="spellEnd"/>
      <w:r w:rsidRPr="008A0022">
        <w:rPr>
          <w:lang w:val="en-US"/>
        </w:rPr>
        <w:t>, 2017). Although</w:t>
      </w:r>
      <w:r>
        <w:rPr>
          <w:lang w:val="en-US"/>
        </w:rPr>
        <w:t xml:space="preserve"> </w:t>
      </w:r>
      <w:r w:rsidR="00AD7836">
        <w:rPr>
          <w:lang w:val="en-US"/>
        </w:rPr>
        <w:t xml:space="preserve">more studies are being conducted </w:t>
      </w:r>
      <w:r w:rsidRPr="008A0022">
        <w:rPr>
          <w:lang w:val="en-US"/>
        </w:rPr>
        <w:t>on bridge employment (i.e., work between long-term employment and retirement), few studies have examined “</w:t>
      </w:r>
      <w:proofErr w:type="spellStart"/>
      <w:r w:rsidRPr="008A0022">
        <w:rPr>
          <w:lang w:val="en-US"/>
        </w:rPr>
        <w:t>unretirement</w:t>
      </w:r>
      <w:proofErr w:type="spellEnd"/>
      <w:r w:rsidRPr="008A0022">
        <w:rPr>
          <w:lang w:val="en-US"/>
        </w:rPr>
        <w:t xml:space="preserve">” (i.e., people returning to labor force after a period of retirement) </w:t>
      </w:r>
      <w:r w:rsidR="0089281C">
        <w:rPr>
          <w:lang w:val="en-US"/>
        </w:rPr>
        <w:t xml:space="preserve">or </w:t>
      </w:r>
      <w:r w:rsidRPr="008A0022">
        <w:rPr>
          <w:lang w:val="en-US"/>
        </w:rPr>
        <w:t>“boomerang retirees” (i.e., retirees who repeatedly opt in and out of the labor force) (</w:t>
      </w:r>
      <w:r w:rsidR="00690D8E">
        <w:rPr>
          <w:lang w:val="en-US"/>
        </w:rPr>
        <w:t xml:space="preserve">see review by </w:t>
      </w:r>
      <w:r w:rsidRPr="008A0022">
        <w:rPr>
          <w:lang w:val="en-US"/>
        </w:rPr>
        <w:t>Sullivan</w:t>
      </w:r>
      <w:r>
        <w:rPr>
          <w:lang w:val="en-US"/>
        </w:rPr>
        <w:t xml:space="preserve"> and </w:t>
      </w:r>
      <w:r w:rsidRPr="008A0022">
        <w:rPr>
          <w:lang w:val="en-US"/>
        </w:rPr>
        <w:t xml:space="preserve">Al </w:t>
      </w:r>
      <w:proofErr w:type="spellStart"/>
      <w:r w:rsidRPr="008A0022">
        <w:rPr>
          <w:lang w:val="en-US"/>
        </w:rPr>
        <w:t>Ariss</w:t>
      </w:r>
      <w:proofErr w:type="spellEnd"/>
      <w:r w:rsidRPr="008A0022">
        <w:rPr>
          <w:lang w:val="en-US"/>
        </w:rPr>
        <w:t xml:space="preserve">, 2019). </w:t>
      </w:r>
      <w:r w:rsidRPr="008A0022">
        <w:rPr>
          <w:w w:val="105"/>
          <w:szCs w:val="24"/>
          <w:lang w:val="en-US"/>
        </w:rPr>
        <w:t>While the traditional career stage models viewed retirement as a permanent exit from the labor force, approximately 50% of older people engage in paid employment (</w:t>
      </w:r>
      <w:proofErr w:type="spellStart"/>
      <w:r w:rsidRPr="008A0022">
        <w:rPr>
          <w:w w:val="105"/>
          <w:szCs w:val="24"/>
          <w:lang w:val="en-US"/>
        </w:rPr>
        <w:t>Pleau</w:t>
      </w:r>
      <w:proofErr w:type="spellEnd"/>
      <w:r w:rsidRPr="008A0022">
        <w:rPr>
          <w:w w:val="105"/>
          <w:szCs w:val="24"/>
          <w:lang w:val="en-US"/>
        </w:rPr>
        <w:t xml:space="preserve"> and </w:t>
      </w:r>
      <w:proofErr w:type="spellStart"/>
      <w:r w:rsidRPr="008A0022">
        <w:rPr>
          <w:w w:val="105"/>
          <w:szCs w:val="24"/>
          <w:lang w:val="en-US"/>
        </w:rPr>
        <w:t>Shauman</w:t>
      </w:r>
      <w:proofErr w:type="spellEnd"/>
      <w:r w:rsidRPr="008A0022">
        <w:rPr>
          <w:w w:val="105"/>
          <w:szCs w:val="24"/>
          <w:lang w:val="en-US"/>
        </w:rPr>
        <w:t xml:space="preserve">, 2013) and 11-19% of retirees move in and out of the labor force (Cho, Lee, and Woo, 2016). </w:t>
      </w:r>
    </w:p>
    <w:p w14:paraId="45713F2C" w14:textId="7C66B562" w:rsidR="00BC14C2" w:rsidRPr="008A0022" w:rsidRDefault="00BC14C2" w:rsidP="00BC14C2">
      <w:pPr>
        <w:autoSpaceDE w:val="0"/>
        <w:autoSpaceDN w:val="0"/>
        <w:adjustRightInd w:val="0"/>
        <w:spacing w:after="0" w:line="480" w:lineRule="auto"/>
        <w:rPr>
          <w:w w:val="105"/>
          <w:szCs w:val="24"/>
          <w:lang w:val="en-US"/>
        </w:rPr>
      </w:pPr>
      <w:r>
        <w:rPr>
          <w:w w:val="105"/>
          <w:szCs w:val="24"/>
          <w:lang w:val="en-US"/>
        </w:rPr>
        <w:tab/>
      </w:r>
      <w:r w:rsidRPr="008A0022">
        <w:rPr>
          <w:w w:val="105"/>
          <w:szCs w:val="24"/>
          <w:lang w:val="en-US"/>
        </w:rPr>
        <w:t xml:space="preserve">As suggested by the contemporary career frameworks (e.g., career ecosystem, career sustainability), greater research is needed that examines how individual characteristics </w:t>
      </w:r>
      <w:r>
        <w:rPr>
          <w:w w:val="105"/>
          <w:szCs w:val="24"/>
          <w:lang w:val="en-US"/>
        </w:rPr>
        <w:t xml:space="preserve">and needs </w:t>
      </w:r>
      <w:r w:rsidRPr="008A0022">
        <w:rPr>
          <w:w w:val="105"/>
          <w:szCs w:val="24"/>
          <w:lang w:val="en-US"/>
        </w:rPr>
        <w:t xml:space="preserve">(e.g., authenticity, balance, challenge), organizational programs (e.g., phased retirement, pensions policies), government policies (e.g., national pension programs, health care coverage), and the socio-economic context (i.e., retirees’ financial resources, inflation rate) influence the paid and unpaid employment of older workers and </w:t>
      </w:r>
      <w:r w:rsidRPr="008A0022">
        <w:rPr>
          <w:w w:val="105"/>
          <w:szCs w:val="24"/>
          <w:lang w:val="en-US"/>
        </w:rPr>
        <w:lastRenderedPageBreak/>
        <w:t>retirees. The lack of research on the aging workforce is especially concerning because scholars have provided managers with relatively little evidence-based guidance on how to recruit and retain older individuals.</w:t>
      </w:r>
      <w:r w:rsidR="00304A82">
        <w:rPr>
          <w:w w:val="105"/>
          <w:szCs w:val="24"/>
          <w:lang w:val="en-US"/>
        </w:rPr>
        <w:t xml:space="preserve"> </w:t>
      </w:r>
    </w:p>
    <w:p w14:paraId="57841CC5" w14:textId="35F07160" w:rsidR="009A5446" w:rsidRPr="00F46ABC" w:rsidRDefault="00690D8E" w:rsidP="00320B04">
      <w:pPr>
        <w:spacing w:after="0"/>
        <w:rPr>
          <w:i/>
          <w:iCs/>
          <w:lang w:val="en-US"/>
        </w:rPr>
      </w:pPr>
      <w:r>
        <w:rPr>
          <w:i/>
          <w:iCs/>
          <w:lang w:val="en-US"/>
        </w:rPr>
        <w:t>Recommendation #9: Do not ignore the impact of career management systems</w:t>
      </w:r>
      <w:r w:rsidR="00320B04">
        <w:rPr>
          <w:i/>
          <w:iCs/>
          <w:lang w:val="en-US"/>
        </w:rPr>
        <w:t xml:space="preserve"> on </w:t>
      </w:r>
      <w:r w:rsidR="00A90B59">
        <w:rPr>
          <w:i/>
          <w:iCs/>
          <w:lang w:val="en-US"/>
        </w:rPr>
        <w:t>careers</w:t>
      </w:r>
    </w:p>
    <w:p w14:paraId="07922857" w14:textId="77777777" w:rsidR="00161FD7" w:rsidRPr="008A0022" w:rsidRDefault="00161FD7">
      <w:pPr>
        <w:spacing w:after="0"/>
        <w:rPr>
          <w:lang w:val="en-US"/>
        </w:rPr>
      </w:pPr>
    </w:p>
    <w:p w14:paraId="38BFDBD4" w14:textId="59611A47" w:rsidR="00690D8E" w:rsidRDefault="0056731A" w:rsidP="00690D8E">
      <w:pPr>
        <w:spacing w:after="0" w:line="480" w:lineRule="auto"/>
        <w:rPr>
          <w:lang w:val="en-US"/>
        </w:rPr>
      </w:pPr>
      <w:r w:rsidRPr="008A0022">
        <w:rPr>
          <w:lang w:val="en-US"/>
        </w:rPr>
        <w:tab/>
      </w:r>
      <w:r w:rsidR="007C7D4B">
        <w:rPr>
          <w:lang w:val="en-US"/>
        </w:rPr>
        <w:t xml:space="preserve">While </w:t>
      </w:r>
      <w:r w:rsidR="00690D8E">
        <w:rPr>
          <w:lang w:val="en-US"/>
        </w:rPr>
        <w:t xml:space="preserve">much of </w:t>
      </w:r>
      <w:r w:rsidR="007C7D4B">
        <w:rPr>
          <w:lang w:val="en-US"/>
        </w:rPr>
        <w:t>the contemporary</w:t>
      </w:r>
      <w:r w:rsidR="001D3262" w:rsidRPr="00F46ABC">
        <w:rPr>
          <w:szCs w:val="24"/>
          <w:lang w:val="en-US"/>
        </w:rPr>
        <w:t xml:space="preserve"> literature explore</w:t>
      </w:r>
      <w:r w:rsidR="00690D8E">
        <w:rPr>
          <w:szCs w:val="24"/>
          <w:lang w:val="en-US"/>
        </w:rPr>
        <w:t>s</w:t>
      </w:r>
      <w:r w:rsidR="00963902">
        <w:rPr>
          <w:szCs w:val="24"/>
          <w:lang w:val="en-US"/>
        </w:rPr>
        <w:t xml:space="preserve"> self-directed careers outside organizational boundaries,</w:t>
      </w:r>
      <w:r w:rsidR="001D3262" w:rsidRPr="00F46ABC">
        <w:rPr>
          <w:szCs w:val="24"/>
          <w:lang w:val="en-US"/>
        </w:rPr>
        <w:t xml:space="preserve"> </w:t>
      </w:r>
      <w:r w:rsidR="007C7D4B">
        <w:rPr>
          <w:szCs w:val="24"/>
          <w:lang w:val="en-US"/>
        </w:rPr>
        <w:t xml:space="preserve">many people still have careers within organizations </w:t>
      </w:r>
      <w:r w:rsidR="00963902">
        <w:rPr>
          <w:szCs w:val="24"/>
          <w:lang w:val="en-US"/>
        </w:rPr>
        <w:t xml:space="preserve">where career management </w:t>
      </w:r>
      <w:r w:rsidR="001D3262" w:rsidRPr="00F46ABC">
        <w:rPr>
          <w:szCs w:val="24"/>
          <w:lang w:val="en-US"/>
        </w:rPr>
        <w:t xml:space="preserve">is </w:t>
      </w:r>
      <w:r w:rsidR="00963902">
        <w:rPr>
          <w:szCs w:val="24"/>
          <w:lang w:val="en-US"/>
        </w:rPr>
        <w:t xml:space="preserve">a </w:t>
      </w:r>
      <w:r w:rsidR="001D3262" w:rsidRPr="00F46ABC">
        <w:rPr>
          <w:szCs w:val="24"/>
          <w:lang w:val="en-US"/>
        </w:rPr>
        <w:t>shared</w:t>
      </w:r>
      <w:r w:rsidR="007C7D4B">
        <w:rPr>
          <w:szCs w:val="24"/>
          <w:lang w:val="en-US"/>
        </w:rPr>
        <w:t xml:space="preserve"> </w:t>
      </w:r>
      <w:r w:rsidR="00963902">
        <w:rPr>
          <w:szCs w:val="24"/>
          <w:lang w:val="en-US"/>
        </w:rPr>
        <w:t xml:space="preserve">employer-employee responsibility </w:t>
      </w:r>
      <w:r w:rsidR="007C7D4B">
        <w:rPr>
          <w:szCs w:val="24"/>
          <w:lang w:val="en-US"/>
        </w:rPr>
        <w:t xml:space="preserve">or </w:t>
      </w:r>
      <w:r w:rsidR="001D3262" w:rsidRPr="00F46ABC">
        <w:rPr>
          <w:szCs w:val="24"/>
          <w:lang w:val="en-US"/>
        </w:rPr>
        <w:t>sometime</w:t>
      </w:r>
      <w:r w:rsidR="007C7D4B">
        <w:rPr>
          <w:szCs w:val="24"/>
          <w:lang w:val="en-US"/>
        </w:rPr>
        <w:t xml:space="preserve">s directed more </w:t>
      </w:r>
      <w:r w:rsidR="001D3262" w:rsidRPr="00F46ABC">
        <w:rPr>
          <w:szCs w:val="24"/>
          <w:lang w:val="en-US"/>
        </w:rPr>
        <w:t>by the organization</w:t>
      </w:r>
      <w:r w:rsidR="007C7D4B">
        <w:rPr>
          <w:szCs w:val="24"/>
          <w:lang w:val="en-US"/>
        </w:rPr>
        <w:t xml:space="preserve"> than the employee</w:t>
      </w:r>
      <w:r w:rsidR="001D3262" w:rsidRPr="00F46ABC">
        <w:rPr>
          <w:szCs w:val="24"/>
          <w:lang w:val="en-US"/>
        </w:rPr>
        <w:t xml:space="preserve">. </w:t>
      </w:r>
      <w:r w:rsidR="00963902">
        <w:rPr>
          <w:szCs w:val="24"/>
          <w:lang w:val="en-US"/>
        </w:rPr>
        <w:t xml:space="preserve">Through the selection of employees, </w:t>
      </w:r>
      <w:r w:rsidR="007C7D4B">
        <w:rPr>
          <w:szCs w:val="24"/>
          <w:lang w:val="en-US"/>
        </w:rPr>
        <w:t>motivat</w:t>
      </w:r>
      <w:r w:rsidR="00963902">
        <w:rPr>
          <w:szCs w:val="24"/>
          <w:lang w:val="en-US"/>
        </w:rPr>
        <w:t>ing</w:t>
      </w:r>
      <w:r w:rsidR="007C7D4B">
        <w:rPr>
          <w:szCs w:val="24"/>
          <w:lang w:val="en-US"/>
        </w:rPr>
        <w:t xml:space="preserve"> </w:t>
      </w:r>
      <w:r w:rsidR="001D3262" w:rsidRPr="008A0022">
        <w:rPr>
          <w:szCs w:val="24"/>
          <w:lang w:val="en-US"/>
        </w:rPr>
        <w:t>them to work,</w:t>
      </w:r>
      <w:r w:rsidR="007C7D4B">
        <w:rPr>
          <w:szCs w:val="24"/>
          <w:lang w:val="en-US"/>
        </w:rPr>
        <w:t xml:space="preserve"> </w:t>
      </w:r>
      <w:r w:rsidR="00963902">
        <w:rPr>
          <w:szCs w:val="24"/>
          <w:lang w:val="en-US"/>
        </w:rPr>
        <w:t xml:space="preserve">and providing them with opportunities for mentoring and training, organizations play an </w:t>
      </w:r>
      <w:r w:rsidR="00690D8E">
        <w:rPr>
          <w:szCs w:val="24"/>
          <w:lang w:val="en-US"/>
        </w:rPr>
        <w:t xml:space="preserve">essential </w:t>
      </w:r>
      <w:r w:rsidR="00963902">
        <w:rPr>
          <w:szCs w:val="24"/>
          <w:lang w:val="en-US"/>
        </w:rPr>
        <w:t xml:space="preserve">role in the careers of its </w:t>
      </w:r>
      <w:proofErr w:type="gramStart"/>
      <w:r w:rsidR="00963902">
        <w:rPr>
          <w:szCs w:val="24"/>
          <w:lang w:val="en-US"/>
        </w:rPr>
        <w:t>employees.</w:t>
      </w:r>
      <w:proofErr w:type="gramEnd"/>
      <w:r w:rsidR="00690D8E">
        <w:rPr>
          <w:szCs w:val="24"/>
          <w:lang w:val="en-US"/>
        </w:rPr>
        <w:t xml:space="preserve"> </w:t>
      </w:r>
      <w:r w:rsidR="00FF705A" w:rsidRPr="00AA16C9">
        <w:rPr>
          <w:lang w:val="en-US"/>
        </w:rPr>
        <w:t>O</w:t>
      </w:r>
      <w:r w:rsidR="00413E6F" w:rsidRPr="00AA16C9">
        <w:rPr>
          <w:lang w:val="en-US"/>
        </w:rPr>
        <w:t xml:space="preserve">rganizational career management </w:t>
      </w:r>
      <w:r w:rsidR="00690D8E">
        <w:rPr>
          <w:lang w:val="en-US"/>
        </w:rPr>
        <w:t xml:space="preserve">remains </w:t>
      </w:r>
      <w:r w:rsidR="00FF705A" w:rsidRPr="00AA16C9">
        <w:rPr>
          <w:lang w:val="en-US"/>
        </w:rPr>
        <w:t>an</w:t>
      </w:r>
      <w:r w:rsidR="00413E6F" w:rsidRPr="00AA16C9">
        <w:rPr>
          <w:lang w:val="en-US"/>
        </w:rPr>
        <w:t xml:space="preserve"> important, </w:t>
      </w:r>
      <w:r w:rsidR="00963902" w:rsidRPr="00AA16C9">
        <w:rPr>
          <w:lang w:val="en-US"/>
        </w:rPr>
        <w:t xml:space="preserve">yet </w:t>
      </w:r>
      <w:r w:rsidR="00413E6F" w:rsidRPr="00AA16C9">
        <w:rPr>
          <w:lang w:val="en-US"/>
        </w:rPr>
        <w:t>under-</w:t>
      </w:r>
      <w:r w:rsidR="00547A7C" w:rsidRPr="00AA16C9">
        <w:rPr>
          <w:lang w:val="en-US"/>
        </w:rPr>
        <w:t>examined</w:t>
      </w:r>
      <w:r w:rsidR="00963902" w:rsidRPr="00AA16C9">
        <w:rPr>
          <w:lang w:val="en-US"/>
        </w:rPr>
        <w:t>,</w:t>
      </w:r>
      <w:r w:rsidR="00FF705A" w:rsidRPr="00AA16C9">
        <w:rPr>
          <w:lang w:val="en-US"/>
        </w:rPr>
        <w:t xml:space="preserve"> area</w:t>
      </w:r>
      <w:r w:rsidR="00547A7C" w:rsidRPr="00AA16C9">
        <w:rPr>
          <w:lang w:val="en-US"/>
        </w:rPr>
        <w:t xml:space="preserve"> </w:t>
      </w:r>
      <w:r w:rsidR="00413E6F" w:rsidRPr="00AA16C9">
        <w:rPr>
          <w:lang w:val="en-US"/>
        </w:rPr>
        <w:t>in career studies</w:t>
      </w:r>
      <w:r w:rsidR="00963902" w:rsidRPr="00AA16C9">
        <w:rPr>
          <w:lang w:val="en-US"/>
        </w:rPr>
        <w:t xml:space="preserve"> (Baruch, 2006; </w:t>
      </w:r>
      <w:proofErr w:type="spellStart"/>
      <w:r w:rsidR="00963902" w:rsidRPr="00AA16C9">
        <w:rPr>
          <w:lang w:val="en-US"/>
        </w:rPr>
        <w:t>Wiersma</w:t>
      </w:r>
      <w:proofErr w:type="spellEnd"/>
      <w:r w:rsidR="00963902" w:rsidRPr="00AA16C9">
        <w:rPr>
          <w:lang w:val="en-US"/>
        </w:rPr>
        <w:t xml:space="preserve"> and Hall, 2007)</w:t>
      </w:r>
      <w:r w:rsidR="00413E6F" w:rsidRPr="00AA16C9">
        <w:rPr>
          <w:lang w:val="en-US"/>
        </w:rPr>
        <w:t>.</w:t>
      </w:r>
      <w:r w:rsidR="00FF705A" w:rsidRPr="00AA16C9">
        <w:rPr>
          <w:lang w:val="en-US"/>
        </w:rPr>
        <w:t xml:space="preserve"> </w:t>
      </w:r>
    </w:p>
    <w:p w14:paraId="743ADA7C" w14:textId="13873855" w:rsidR="00690D8E" w:rsidRPr="00374B05" w:rsidRDefault="00690D8E" w:rsidP="00320B04">
      <w:pPr>
        <w:spacing w:after="0" w:line="480" w:lineRule="auto"/>
        <w:rPr>
          <w:lang w:val="en-US"/>
        </w:rPr>
      </w:pPr>
      <w:r>
        <w:rPr>
          <w:lang w:val="en-US"/>
        </w:rPr>
        <w:tab/>
      </w:r>
      <w:r w:rsidRPr="00AA16C9">
        <w:rPr>
          <w:lang w:val="en-US"/>
        </w:rPr>
        <w:t xml:space="preserve">Greater research is needed on </w:t>
      </w:r>
      <w:r w:rsidRPr="008A0022">
        <w:rPr>
          <w:lang w:val="en-US"/>
        </w:rPr>
        <w:t xml:space="preserve">how an organization’s choice of talent management strategies, implementation of </w:t>
      </w:r>
      <w:r>
        <w:rPr>
          <w:lang w:val="en-US"/>
        </w:rPr>
        <w:t xml:space="preserve">HRM </w:t>
      </w:r>
      <w:r w:rsidRPr="008A0022">
        <w:rPr>
          <w:lang w:val="en-US"/>
        </w:rPr>
        <w:t>practices, and nature of the employer-employee psychological contract influences people’s careers</w:t>
      </w:r>
      <w:r>
        <w:rPr>
          <w:lang w:val="en-US"/>
        </w:rPr>
        <w:t xml:space="preserve">. </w:t>
      </w:r>
      <w:r>
        <w:rPr>
          <w:szCs w:val="24"/>
          <w:lang w:val="en-US"/>
        </w:rPr>
        <w:t>O</w:t>
      </w:r>
      <w:r w:rsidRPr="008A0022">
        <w:rPr>
          <w:lang w:val="en-US"/>
        </w:rPr>
        <w:t>rganizations</w:t>
      </w:r>
      <w:r>
        <w:rPr>
          <w:lang w:val="en-US"/>
        </w:rPr>
        <w:t xml:space="preserve"> have </w:t>
      </w:r>
      <w:r w:rsidRPr="008A0022">
        <w:rPr>
          <w:lang w:val="en-US"/>
        </w:rPr>
        <w:t xml:space="preserve">a major influence in the shaping </w:t>
      </w:r>
      <w:r>
        <w:rPr>
          <w:lang w:val="en-US"/>
        </w:rPr>
        <w:t xml:space="preserve">employees’ </w:t>
      </w:r>
      <w:r w:rsidRPr="008A0022">
        <w:rPr>
          <w:lang w:val="en-US"/>
        </w:rPr>
        <w:t>careers</w:t>
      </w:r>
      <w:r>
        <w:rPr>
          <w:lang w:val="en-US"/>
        </w:rPr>
        <w:t xml:space="preserve">, even after individuals have moved on to other employers or become self-employed. </w:t>
      </w:r>
      <w:r w:rsidRPr="008A0022">
        <w:rPr>
          <w:lang w:val="en-US"/>
        </w:rPr>
        <w:t xml:space="preserve">Higgins’ (2005) study of Baxter’s imprinting </w:t>
      </w:r>
      <w:r w:rsidRPr="008A0022">
        <w:rPr>
          <w:rFonts w:asciiTheme="majorBidi" w:eastAsia="Arial Unicode MS" w:hAnsiTheme="majorBidi" w:cstheme="majorBidi"/>
          <w:szCs w:val="24"/>
          <w:lang w:val="en-US"/>
        </w:rPr>
        <w:t xml:space="preserve">of its employees </w:t>
      </w:r>
      <w:r>
        <w:rPr>
          <w:rFonts w:asciiTheme="majorBidi" w:eastAsia="Arial Unicode MS" w:hAnsiTheme="majorBidi" w:cstheme="majorBidi"/>
          <w:szCs w:val="24"/>
          <w:lang w:val="en-US"/>
        </w:rPr>
        <w:t xml:space="preserve">is a good example of </w:t>
      </w:r>
      <w:r w:rsidRPr="008A0022">
        <w:rPr>
          <w:rFonts w:asciiTheme="majorBidi" w:eastAsia="Arial Unicode MS" w:hAnsiTheme="majorBidi" w:cstheme="majorBidi"/>
          <w:szCs w:val="24"/>
          <w:lang w:val="en-US"/>
        </w:rPr>
        <w:t xml:space="preserve">the </w:t>
      </w:r>
      <w:r>
        <w:rPr>
          <w:rFonts w:asciiTheme="majorBidi" w:eastAsia="Arial Unicode MS" w:hAnsiTheme="majorBidi" w:cstheme="majorBidi"/>
          <w:szCs w:val="24"/>
          <w:lang w:val="en-US"/>
        </w:rPr>
        <w:t>p</w:t>
      </w:r>
      <w:r w:rsidRPr="008A0022">
        <w:rPr>
          <w:rFonts w:asciiTheme="majorBidi" w:eastAsia="Arial Unicode MS" w:hAnsiTheme="majorBidi" w:cstheme="majorBidi"/>
          <w:szCs w:val="24"/>
          <w:lang w:val="en-US"/>
        </w:rPr>
        <w:t xml:space="preserve">ower of organizational culture on </w:t>
      </w:r>
      <w:r>
        <w:rPr>
          <w:rFonts w:asciiTheme="majorBidi" w:eastAsia="Arial Unicode MS" w:hAnsiTheme="majorBidi" w:cstheme="majorBidi"/>
          <w:szCs w:val="24"/>
          <w:lang w:val="en-US"/>
        </w:rPr>
        <w:t xml:space="preserve">people’s </w:t>
      </w:r>
      <w:r w:rsidRPr="008A0022">
        <w:rPr>
          <w:lang w:val="en-US"/>
        </w:rPr>
        <w:t>career</w:t>
      </w:r>
      <w:r>
        <w:rPr>
          <w:lang w:val="en-US"/>
        </w:rPr>
        <w:t>s</w:t>
      </w:r>
      <w:r w:rsidRPr="008A0022">
        <w:rPr>
          <w:lang w:val="en-US"/>
        </w:rPr>
        <w:t xml:space="preserve"> and </w:t>
      </w:r>
      <w:r>
        <w:rPr>
          <w:lang w:val="en-US"/>
        </w:rPr>
        <w:t xml:space="preserve">their subsequent </w:t>
      </w:r>
      <w:r w:rsidRPr="008A0022">
        <w:rPr>
          <w:lang w:val="en-US"/>
        </w:rPr>
        <w:t xml:space="preserve">development </w:t>
      </w:r>
      <w:r>
        <w:rPr>
          <w:lang w:val="en-US"/>
        </w:rPr>
        <w:t xml:space="preserve">as </w:t>
      </w:r>
      <w:r w:rsidRPr="008A0022">
        <w:rPr>
          <w:lang w:val="en-US"/>
        </w:rPr>
        <w:t>industry leaders.</w:t>
      </w:r>
      <w:r>
        <w:rPr>
          <w:lang w:val="en-US"/>
        </w:rPr>
        <w:t xml:space="preserve"> </w:t>
      </w:r>
      <w:r w:rsidR="00FF705A" w:rsidRPr="008A0022">
        <w:rPr>
          <w:lang w:val="en-US"/>
        </w:rPr>
        <w:t>Future research should</w:t>
      </w:r>
      <w:r>
        <w:rPr>
          <w:lang w:val="en-US"/>
        </w:rPr>
        <w:t xml:space="preserve"> use multi-level study designs, considering how </w:t>
      </w:r>
      <w:r w:rsidRPr="00374B05">
        <w:rPr>
          <w:lang w:val="en-US"/>
        </w:rPr>
        <w:t>individuals’ careers unfold within organizations</w:t>
      </w:r>
      <w:r w:rsidR="002B4F97" w:rsidRPr="00374B05">
        <w:rPr>
          <w:lang w:val="en-US"/>
        </w:rPr>
        <w:t xml:space="preserve"> and </w:t>
      </w:r>
      <w:r w:rsidRPr="00374B05">
        <w:rPr>
          <w:lang w:val="en-US"/>
        </w:rPr>
        <w:t>are influenced by organizational practices</w:t>
      </w:r>
      <w:r w:rsidR="00374B05" w:rsidRPr="00374B05">
        <w:rPr>
          <w:lang w:val="en-US"/>
        </w:rPr>
        <w:t xml:space="preserve">. Because organizational career management systems occur within a career ecosystem, study of such systems requires researchers to recognize the influence of </w:t>
      </w:r>
      <w:r w:rsidR="00374B05">
        <w:rPr>
          <w:lang w:val="en-US"/>
        </w:rPr>
        <w:t xml:space="preserve">the </w:t>
      </w:r>
      <w:r w:rsidR="00374B05" w:rsidRPr="00374B05">
        <w:rPr>
          <w:lang w:val="en-US"/>
        </w:rPr>
        <w:t>national econom</w:t>
      </w:r>
      <w:r w:rsidR="00AD7836">
        <w:rPr>
          <w:lang w:val="en-US"/>
        </w:rPr>
        <w:t>ies,</w:t>
      </w:r>
      <w:r w:rsidR="00374B05" w:rsidRPr="00374B05">
        <w:rPr>
          <w:lang w:val="en-US"/>
        </w:rPr>
        <w:t xml:space="preserve"> l</w:t>
      </w:r>
      <w:r w:rsidR="00374B05">
        <w:rPr>
          <w:lang w:val="en-US"/>
        </w:rPr>
        <w:t xml:space="preserve">aws, </w:t>
      </w:r>
      <w:r w:rsidR="00374B05" w:rsidRPr="00374B05">
        <w:rPr>
          <w:lang w:val="en-US"/>
        </w:rPr>
        <w:t>and culture</w:t>
      </w:r>
      <w:r w:rsidR="00AD7836">
        <w:rPr>
          <w:lang w:val="en-US"/>
        </w:rPr>
        <w:t>s</w:t>
      </w:r>
      <w:r w:rsidR="00374B05" w:rsidRPr="00374B05">
        <w:rPr>
          <w:lang w:val="en-US"/>
        </w:rPr>
        <w:t xml:space="preserve"> within global labor markets</w:t>
      </w:r>
      <w:r w:rsidR="00872EFB">
        <w:rPr>
          <w:lang w:val="en-US"/>
        </w:rPr>
        <w:t>.</w:t>
      </w:r>
    </w:p>
    <w:p w14:paraId="5CA11A90" w14:textId="76E069A2" w:rsidR="00690D8E" w:rsidRDefault="00690D8E" w:rsidP="00320B04">
      <w:pPr>
        <w:spacing w:after="0" w:line="480" w:lineRule="auto"/>
        <w:rPr>
          <w:bCs/>
          <w:lang w:val="en-US"/>
        </w:rPr>
      </w:pPr>
      <w:r w:rsidRPr="00374B05">
        <w:rPr>
          <w:lang w:val="en-US"/>
        </w:rPr>
        <w:tab/>
        <w:t>In addition, careers res</w:t>
      </w:r>
      <w:r>
        <w:rPr>
          <w:lang w:val="en-US"/>
        </w:rPr>
        <w:t>e</w:t>
      </w:r>
      <w:r w:rsidRPr="008A0022">
        <w:rPr>
          <w:lang w:val="en-US"/>
        </w:rPr>
        <w:t>arch</w:t>
      </w:r>
      <w:r>
        <w:rPr>
          <w:lang w:val="en-US"/>
        </w:rPr>
        <w:t xml:space="preserve"> could be enriched by the greater integration of the career management and career counseling literatures. </w:t>
      </w:r>
      <w:r>
        <w:rPr>
          <w:rFonts w:asciiTheme="majorBidi" w:hAnsiTheme="majorBidi" w:cstheme="majorBidi"/>
          <w:bCs/>
          <w:color w:val="000000"/>
          <w:szCs w:val="24"/>
          <w:lang w:val="en-US"/>
        </w:rPr>
        <w:t>U</w:t>
      </w:r>
      <w:r w:rsidRPr="008A0022">
        <w:rPr>
          <w:rFonts w:asciiTheme="majorBidi" w:hAnsiTheme="majorBidi" w:cstheme="majorBidi"/>
          <w:bCs/>
          <w:color w:val="000000"/>
          <w:szCs w:val="24"/>
          <w:lang w:val="en-US"/>
        </w:rPr>
        <w:t>nfortunately</w:t>
      </w:r>
      <w:r>
        <w:rPr>
          <w:rFonts w:asciiTheme="majorBidi" w:hAnsiTheme="majorBidi" w:cstheme="majorBidi"/>
          <w:bCs/>
          <w:color w:val="000000"/>
          <w:szCs w:val="24"/>
          <w:lang w:val="en-US"/>
        </w:rPr>
        <w:t>, t</w:t>
      </w:r>
      <w:r w:rsidRPr="008A0022">
        <w:rPr>
          <w:rFonts w:asciiTheme="majorBidi" w:hAnsiTheme="majorBidi" w:cstheme="majorBidi"/>
          <w:bCs/>
          <w:color w:val="000000"/>
          <w:szCs w:val="24"/>
          <w:lang w:val="en-US"/>
        </w:rPr>
        <w:t>he</w:t>
      </w:r>
      <w:r>
        <w:rPr>
          <w:rFonts w:asciiTheme="majorBidi" w:hAnsiTheme="majorBidi" w:cstheme="majorBidi"/>
          <w:bCs/>
          <w:color w:val="000000"/>
          <w:szCs w:val="24"/>
          <w:lang w:val="en-US"/>
        </w:rPr>
        <w:t xml:space="preserve">se two streams of research </w:t>
      </w:r>
      <w:r>
        <w:rPr>
          <w:rFonts w:asciiTheme="majorBidi" w:hAnsiTheme="majorBidi" w:cstheme="majorBidi"/>
          <w:bCs/>
          <w:color w:val="000000"/>
          <w:szCs w:val="24"/>
          <w:lang w:val="en-US"/>
        </w:rPr>
        <w:lastRenderedPageBreak/>
        <w:t>a</w:t>
      </w:r>
      <w:r w:rsidRPr="008A0022">
        <w:rPr>
          <w:rFonts w:asciiTheme="majorBidi" w:hAnsiTheme="majorBidi" w:cstheme="majorBidi"/>
          <w:bCs/>
          <w:color w:val="000000"/>
          <w:szCs w:val="24"/>
          <w:lang w:val="en-US"/>
        </w:rPr>
        <w:t>re studied separately</w:t>
      </w:r>
      <w:r>
        <w:rPr>
          <w:rFonts w:asciiTheme="majorBidi" w:hAnsiTheme="majorBidi" w:cstheme="majorBidi"/>
          <w:bCs/>
          <w:color w:val="000000"/>
          <w:szCs w:val="24"/>
          <w:lang w:val="en-US"/>
        </w:rPr>
        <w:t xml:space="preserve"> and </w:t>
      </w:r>
      <w:r w:rsidRPr="008A0022">
        <w:rPr>
          <w:rFonts w:asciiTheme="majorBidi" w:hAnsiTheme="majorBidi" w:cstheme="majorBidi"/>
          <w:bCs/>
          <w:color w:val="000000"/>
          <w:szCs w:val="24"/>
          <w:lang w:val="en-US"/>
        </w:rPr>
        <w:t xml:space="preserve">by two distinct research communities, </w:t>
      </w:r>
      <w:r>
        <w:rPr>
          <w:rFonts w:asciiTheme="majorBidi" w:hAnsiTheme="majorBidi" w:cstheme="majorBidi"/>
          <w:bCs/>
          <w:color w:val="000000"/>
          <w:szCs w:val="24"/>
          <w:lang w:val="en-US"/>
        </w:rPr>
        <w:t>leading to a</w:t>
      </w:r>
      <w:r w:rsidRPr="008A0022">
        <w:rPr>
          <w:rFonts w:asciiTheme="majorBidi" w:hAnsiTheme="majorBidi" w:cstheme="majorBidi"/>
          <w:bCs/>
          <w:color w:val="000000"/>
          <w:szCs w:val="24"/>
          <w:lang w:val="en-US"/>
        </w:rPr>
        <w:t xml:space="preserve"> lack of mutual learning and </w:t>
      </w:r>
      <w:r>
        <w:rPr>
          <w:rFonts w:asciiTheme="majorBidi" w:hAnsiTheme="majorBidi" w:cstheme="majorBidi"/>
          <w:bCs/>
          <w:color w:val="000000"/>
          <w:szCs w:val="24"/>
          <w:lang w:val="en-US"/>
        </w:rPr>
        <w:t xml:space="preserve">transfer </w:t>
      </w:r>
      <w:r w:rsidRPr="008A0022">
        <w:rPr>
          <w:rFonts w:asciiTheme="majorBidi" w:hAnsiTheme="majorBidi" w:cstheme="majorBidi"/>
          <w:bCs/>
          <w:color w:val="000000"/>
          <w:szCs w:val="24"/>
          <w:lang w:val="en-US"/>
        </w:rPr>
        <w:t>of knowledge between th</w:t>
      </w:r>
      <w:r>
        <w:rPr>
          <w:rFonts w:asciiTheme="majorBidi" w:hAnsiTheme="majorBidi" w:cstheme="majorBidi"/>
          <w:bCs/>
          <w:color w:val="000000"/>
          <w:szCs w:val="24"/>
          <w:lang w:val="en-US"/>
        </w:rPr>
        <w:t xml:space="preserve">em. Collaborations among scholars from these different streams could enhance research by recognizing the influence of organizational processes on the careers of individuals. </w:t>
      </w:r>
      <w:r>
        <w:rPr>
          <w:bCs/>
          <w:lang w:val="en-US"/>
        </w:rPr>
        <w:t xml:space="preserve">For example, the study of how employability and career sustainability are developed during the school to work transition </w:t>
      </w:r>
      <w:r w:rsidR="00AD7836">
        <w:rPr>
          <w:bCs/>
          <w:lang w:val="en-US"/>
        </w:rPr>
        <w:t>w</w:t>
      </w:r>
      <w:r>
        <w:rPr>
          <w:bCs/>
          <w:lang w:val="en-US"/>
        </w:rPr>
        <w:t>ould benefit from insights from both the career counseling and career management perspectives.</w:t>
      </w:r>
      <w:r w:rsidR="00304A82">
        <w:rPr>
          <w:bCs/>
          <w:lang w:val="en-US"/>
        </w:rPr>
        <w:t xml:space="preserve"> </w:t>
      </w:r>
    </w:p>
    <w:p w14:paraId="1B754383" w14:textId="0149DB02" w:rsidR="002E74B2" w:rsidRPr="00320B04" w:rsidRDefault="00690D8E" w:rsidP="002E74B2">
      <w:pPr>
        <w:spacing w:after="0" w:line="480" w:lineRule="auto"/>
        <w:rPr>
          <w:bCs/>
          <w:i/>
          <w:lang w:val="en-US"/>
        </w:rPr>
      </w:pPr>
      <w:r>
        <w:rPr>
          <w:bCs/>
          <w:i/>
          <w:lang w:val="en-US"/>
        </w:rPr>
        <w:t>Recommendation #10: Be brave and conduct i</w:t>
      </w:r>
      <w:r w:rsidR="00A866A6" w:rsidRPr="00320B04">
        <w:rPr>
          <w:bCs/>
          <w:i/>
          <w:lang w:val="en-US"/>
        </w:rPr>
        <w:t>nnovative</w:t>
      </w:r>
      <w:r w:rsidR="00A90B59">
        <w:rPr>
          <w:bCs/>
          <w:i/>
          <w:lang w:val="en-US"/>
        </w:rPr>
        <w:t xml:space="preserve"> </w:t>
      </w:r>
      <w:r>
        <w:rPr>
          <w:bCs/>
          <w:i/>
          <w:lang w:val="en-US"/>
        </w:rPr>
        <w:t>r</w:t>
      </w:r>
      <w:r w:rsidR="00A866A6" w:rsidRPr="00320B04">
        <w:rPr>
          <w:bCs/>
          <w:i/>
          <w:lang w:val="en-US"/>
        </w:rPr>
        <w:t>esearch</w:t>
      </w:r>
    </w:p>
    <w:p w14:paraId="737FF1EB" w14:textId="577422D7" w:rsidR="00690D8E" w:rsidRDefault="00EE3108" w:rsidP="00690D8E">
      <w:pPr>
        <w:spacing w:after="0" w:line="480" w:lineRule="auto"/>
        <w:ind w:firstLine="720"/>
        <w:rPr>
          <w:bCs/>
          <w:lang w:val="en-US"/>
        </w:rPr>
      </w:pPr>
      <w:r>
        <w:rPr>
          <w:bCs/>
          <w:lang w:val="en-US"/>
        </w:rPr>
        <w:t>Like most of the OB and HRM literature, p</w:t>
      </w:r>
      <w:r w:rsidR="002E74B2">
        <w:rPr>
          <w:bCs/>
          <w:lang w:val="en-US"/>
        </w:rPr>
        <w:t>ublished research on careers is dominated by quantitative studies</w:t>
      </w:r>
      <w:r w:rsidR="00690D8E">
        <w:rPr>
          <w:bCs/>
          <w:lang w:val="en-US"/>
        </w:rPr>
        <w:t xml:space="preserve"> </w:t>
      </w:r>
      <w:r w:rsidR="002E74B2">
        <w:rPr>
          <w:bCs/>
          <w:lang w:val="en-US"/>
        </w:rPr>
        <w:t>(</w:t>
      </w:r>
      <w:proofErr w:type="spellStart"/>
      <w:r w:rsidR="002E74B2">
        <w:rPr>
          <w:bCs/>
          <w:lang w:val="en-US"/>
        </w:rPr>
        <w:t>Akkermans</w:t>
      </w:r>
      <w:proofErr w:type="spellEnd"/>
      <w:r w:rsidR="002E74B2">
        <w:rPr>
          <w:bCs/>
          <w:lang w:val="en-US"/>
        </w:rPr>
        <w:t xml:space="preserve"> et al., 2021). </w:t>
      </w:r>
      <w:r w:rsidR="009F441E">
        <w:rPr>
          <w:bCs/>
          <w:lang w:val="en-US"/>
        </w:rPr>
        <w:t xml:space="preserve">We challenge careers </w:t>
      </w:r>
      <w:r w:rsidR="00690D8E">
        <w:rPr>
          <w:bCs/>
          <w:lang w:val="en-US"/>
        </w:rPr>
        <w:t xml:space="preserve">scholars </w:t>
      </w:r>
      <w:r w:rsidR="009F441E">
        <w:rPr>
          <w:bCs/>
          <w:lang w:val="en-US"/>
        </w:rPr>
        <w:t>to consider using more creative methods of data collection and analysis, including the increased use of mixed methods, web scraping</w:t>
      </w:r>
      <w:r w:rsidR="00A866A6">
        <w:rPr>
          <w:bCs/>
          <w:lang w:val="en-US"/>
        </w:rPr>
        <w:t xml:space="preserve"> (i.e., extracting data from websites)</w:t>
      </w:r>
      <w:r w:rsidR="00690D8E">
        <w:rPr>
          <w:bCs/>
          <w:lang w:val="en-US"/>
        </w:rPr>
        <w:t xml:space="preserve">, text mining (i.e., using AI to </w:t>
      </w:r>
      <w:r w:rsidR="00690D8E" w:rsidRPr="00690D8E">
        <w:rPr>
          <w:bCs/>
          <w:lang w:val="en-US"/>
        </w:rPr>
        <w:t>transform unstructured text in</w:t>
      </w:r>
      <w:r w:rsidR="00690D8E">
        <w:rPr>
          <w:bCs/>
          <w:lang w:val="en-US"/>
        </w:rPr>
        <w:t xml:space="preserve">to </w:t>
      </w:r>
      <w:r w:rsidR="00690D8E" w:rsidRPr="00690D8E">
        <w:rPr>
          <w:bCs/>
          <w:lang w:val="en-US"/>
        </w:rPr>
        <w:t>data suitable for analysis</w:t>
      </w:r>
      <w:r w:rsidR="00690D8E">
        <w:rPr>
          <w:bCs/>
          <w:lang w:val="en-US"/>
        </w:rPr>
        <w:t xml:space="preserve">) </w:t>
      </w:r>
      <w:r w:rsidR="00690D8E" w:rsidRPr="00690D8E">
        <w:rPr>
          <w:bCs/>
          <w:lang w:val="en-US"/>
        </w:rPr>
        <w:t xml:space="preserve">or </w:t>
      </w:r>
      <w:r>
        <w:rPr>
          <w:bCs/>
          <w:lang w:val="en-US"/>
        </w:rPr>
        <w:t>data</w:t>
      </w:r>
      <w:r w:rsidR="009F441E">
        <w:rPr>
          <w:bCs/>
          <w:lang w:val="en-US"/>
        </w:rPr>
        <w:t xml:space="preserve"> mining</w:t>
      </w:r>
      <w:r w:rsidR="00690D8E">
        <w:rPr>
          <w:bCs/>
          <w:lang w:val="en-US"/>
        </w:rPr>
        <w:t xml:space="preserve"> (i.e., </w:t>
      </w:r>
      <w:r w:rsidR="00690D8E" w:rsidRPr="00690D8E">
        <w:rPr>
          <w:bCs/>
          <w:lang w:val="en-US"/>
        </w:rPr>
        <w:t xml:space="preserve">process of </w:t>
      </w:r>
      <w:r w:rsidR="00690D8E">
        <w:rPr>
          <w:bCs/>
          <w:lang w:val="en-US"/>
        </w:rPr>
        <w:t xml:space="preserve">discovering patterns, correlations, or </w:t>
      </w:r>
      <w:r w:rsidR="00690D8E" w:rsidRPr="00690D8E">
        <w:rPr>
          <w:bCs/>
          <w:lang w:val="en-US"/>
        </w:rPr>
        <w:t>anomalies</w:t>
      </w:r>
      <w:r w:rsidR="00690D8E">
        <w:rPr>
          <w:bCs/>
          <w:lang w:val="en-US"/>
        </w:rPr>
        <w:t xml:space="preserve"> in big data). </w:t>
      </w:r>
      <w:r w:rsidR="009F441E">
        <w:rPr>
          <w:bCs/>
          <w:lang w:val="en-US"/>
        </w:rPr>
        <w:t>For example,</w:t>
      </w:r>
      <w:r w:rsidR="009F441E" w:rsidRPr="009F441E">
        <w:rPr>
          <w:rFonts w:asciiTheme="majorBidi" w:hAnsiTheme="majorBidi" w:cstheme="majorBidi"/>
          <w:szCs w:val="24"/>
          <w:lang w:val="en-US"/>
        </w:rPr>
        <w:t xml:space="preserve"> </w:t>
      </w:r>
      <w:proofErr w:type="spellStart"/>
      <w:r w:rsidR="00690D8E" w:rsidRPr="009F441E">
        <w:rPr>
          <w:rFonts w:asciiTheme="majorBidi" w:hAnsiTheme="majorBidi" w:cstheme="majorBidi"/>
          <w:szCs w:val="24"/>
          <w:lang w:val="en-US"/>
        </w:rPr>
        <w:t>Karanović</w:t>
      </w:r>
      <w:proofErr w:type="spellEnd"/>
      <w:r w:rsidR="00690D8E" w:rsidRPr="009F441E">
        <w:rPr>
          <w:rFonts w:asciiTheme="majorBidi" w:hAnsiTheme="majorBidi" w:cstheme="majorBidi"/>
          <w:szCs w:val="24"/>
          <w:lang w:val="en-US"/>
        </w:rPr>
        <w:t xml:space="preserve">, </w:t>
      </w:r>
      <w:proofErr w:type="spellStart"/>
      <w:r w:rsidR="00690D8E" w:rsidRPr="009F441E">
        <w:rPr>
          <w:rFonts w:asciiTheme="majorBidi" w:hAnsiTheme="majorBidi" w:cstheme="majorBidi"/>
          <w:szCs w:val="24"/>
          <w:lang w:val="en-US"/>
        </w:rPr>
        <w:t>Berends</w:t>
      </w:r>
      <w:proofErr w:type="spellEnd"/>
      <w:r w:rsidR="00690D8E">
        <w:rPr>
          <w:rFonts w:asciiTheme="majorBidi" w:hAnsiTheme="majorBidi" w:cstheme="majorBidi"/>
          <w:szCs w:val="24"/>
          <w:lang w:val="en-US"/>
        </w:rPr>
        <w:t xml:space="preserve"> and </w:t>
      </w:r>
      <w:r w:rsidR="00690D8E" w:rsidRPr="009F441E">
        <w:rPr>
          <w:rFonts w:asciiTheme="majorBidi" w:hAnsiTheme="majorBidi" w:cstheme="majorBidi"/>
          <w:szCs w:val="24"/>
          <w:lang w:val="en-US"/>
        </w:rPr>
        <w:t>Engel</w:t>
      </w:r>
      <w:r w:rsidR="00690D8E">
        <w:rPr>
          <w:rFonts w:asciiTheme="majorBidi" w:hAnsiTheme="majorBidi" w:cstheme="majorBidi"/>
          <w:szCs w:val="24"/>
          <w:lang w:val="en-US"/>
        </w:rPr>
        <w:t xml:space="preserve"> </w:t>
      </w:r>
      <w:r w:rsidR="00690D8E" w:rsidRPr="009F441E">
        <w:rPr>
          <w:rFonts w:asciiTheme="majorBidi" w:hAnsiTheme="majorBidi" w:cstheme="majorBidi"/>
          <w:szCs w:val="24"/>
          <w:lang w:val="en-US"/>
        </w:rPr>
        <w:t>(2021)</w:t>
      </w:r>
      <w:r w:rsidR="00690D8E">
        <w:rPr>
          <w:rFonts w:asciiTheme="majorBidi" w:hAnsiTheme="majorBidi" w:cstheme="majorBidi"/>
          <w:szCs w:val="24"/>
          <w:lang w:val="en-US"/>
        </w:rPr>
        <w:t xml:space="preserve"> combined data collected from interviews with two Uber senior representatives, public information (e.g., court cases, newspaper articles), and Uber </w:t>
      </w:r>
      <w:r w:rsidR="00690D8E" w:rsidRPr="009F441E">
        <w:rPr>
          <w:rFonts w:asciiTheme="majorBidi" w:hAnsiTheme="majorBidi" w:cstheme="majorBidi"/>
          <w:szCs w:val="24"/>
          <w:lang w:val="en-US"/>
        </w:rPr>
        <w:t>drivers’ online forum posts</w:t>
      </w:r>
      <w:r w:rsidR="00690D8E">
        <w:rPr>
          <w:rFonts w:asciiTheme="majorBidi" w:hAnsiTheme="majorBidi" w:cstheme="majorBidi"/>
          <w:szCs w:val="24"/>
          <w:lang w:val="en-US"/>
        </w:rPr>
        <w:t xml:space="preserve"> to examine how </w:t>
      </w:r>
      <w:r w:rsidR="00690D8E" w:rsidRPr="009F441E">
        <w:rPr>
          <w:rFonts w:asciiTheme="majorBidi" w:hAnsiTheme="majorBidi" w:cstheme="majorBidi"/>
          <w:szCs w:val="24"/>
          <w:lang w:val="en-US"/>
        </w:rPr>
        <w:t xml:space="preserve">drivers </w:t>
      </w:r>
      <w:r w:rsidR="00690D8E">
        <w:rPr>
          <w:rFonts w:asciiTheme="majorBidi" w:hAnsiTheme="majorBidi" w:cstheme="majorBidi"/>
          <w:szCs w:val="24"/>
          <w:lang w:val="en-US"/>
        </w:rPr>
        <w:t xml:space="preserve">responded to </w:t>
      </w:r>
      <w:r w:rsidR="00690D8E" w:rsidRPr="009F441E">
        <w:rPr>
          <w:rFonts w:asciiTheme="majorBidi" w:hAnsiTheme="majorBidi" w:cstheme="majorBidi"/>
          <w:szCs w:val="24"/>
          <w:lang w:val="en-US"/>
        </w:rPr>
        <w:t>organizing</w:t>
      </w:r>
      <w:r w:rsidR="00690D8E">
        <w:rPr>
          <w:rFonts w:asciiTheme="majorBidi" w:hAnsiTheme="majorBidi" w:cstheme="majorBidi"/>
          <w:szCs w:val="24"/>
          <w:lang w:val="en-US"/>
        </w:rPr>
        <w:t xml:space="preserve"> solutions (e.g., task allocation, reward provisions) in </w:t>
      </w:r>
      <w:r w:rsidR="00690D8E" w:rsidRPr="009F441E">
        <w:rPr>
          <w:rFonts w:asciiTheme="majorBidi" w:hAnsiTheme="majorBidi" w:cstheme="majorBidi"/>
          <w:szCs w:val="24"/>
          <w:lang w:val="en-US"/>
        </w:rPr>
        <w:t xml:space="preserve">different regulatory </w:t>
      </w:r>
      <w:r w:rsidR="00690D8E">
        <w:rPr>
          <w:rFonts w:asciiTheme="majorBidi" w:hAnsiTheme="majorBidi" w:cstheme="majorBidi"/>
          <w:szCs w:val="24"/>
          <w:lang w:val="en-US"/>
        </w:rPr>
        <w:t xml:space="preserve">environments. Likewise, </w:t>
      </w:r>
      <w:r w:rsidR="00690D8E">
        <w:rPr>
          <w:bCs/>
          <w:lang w:val="en-US"/>
        </w:rPr>
        <w:t xml:space="preserve">Davis, Wolff, </w:t>
      </w:r>
      <w:proofErr w:type="spellStart"/>
      <w:r w:rsidR="00690D8E">
        <w:rPr>
          <w:bCs/>
          <w:lang w:val="en-US"/>
        </w:rPr>
        <w:t>Forret</w:t>
      </w:r>
      <w:proofErr w:type="spellEnd"/>
      <w:r w:rsidR="00690D8E">
        <w:rPr>
          <w:bCs/>
          <w:lang w:val="en-US"/>
        </w:rPr>
        <w:t xml:space="preserve">, and Sullivan (2020) collected survey data, and also scraped and coded data from respondents’ LinkedIn profiles, to </w:t>
      </w:r>
      <w:r w:rsidR="008D0CBD">
        <w:rPr>
          <w:bCs/>
          <w:lang w:val="en-US"/>
        </w:rPr>
        <w:t xml:space="preserve">examine </w:t>
      </w:r>
      <w:r w:rsidR="00690D8E">
        <w:rPr>
          <w:bCs/>
          <w:lang w:val="en-US"/>
        </w:rPr>
        <w:t xml:space="preserve">the </w:t>
      </w:r>
      <w:r w:rsidR="008D0CBD">
        <w:rPr>
          <w:bCs/>
          <w:lang w:val="en-US"/>
        </w:rPr>
        <w:t>relationship</w:t>
      </w:r>
      <w:r w:rsidR="00690D8E">
        <w:rPr>
          <w:bCs/>
          <w:lang w:val="en-US"/>
        </w:rPr>
        <w:t>s</w:t>
      </w:r>
      <w:r w:rsidR="008D0CBD">
        <w:rPr>
          <w:bCs/>
          <w:lang w:val="en-US"/>
        </w:rPr>
        <w:t xml:space="preserve"> of </w:t>
      </w:r>
      <w:r w:rsidR="00690D8E">
        <w:rPr>
          <w:bCs/>
          <w:lang w:val="en-US"/>
        </w:rPr>
        <w:t xml:space="preserve">PC </w:t>
      </w:r>
      <w:r w:rsidR="008D0CBD" w:rsidRPr="009F441E">
        <w:rPr>
          <w:bCs/>
          <w:lang w:val="en-US"/>
        </w:rPr>
        <w:t>orientation</w:t>
      </w:r>
      <w:r w:rsidR="00AD7836">
        <w:rPr>
          <w:bCs/>
          <w:lang w:val="en-US"/>
        </w:rPr>
        <w:t>, n</w:t>
      </w:r>
      <w:r w:rsidR="008D0CBD" w:rsidRPr="009F441E">
        <w:rPr>
          <w:bCs/>
          <w:lang w:val="en-US"/>
        </w:rPr>
        <w:t>etworking ability</w:t>
      </w:r>
      <w:r w:rsidR="00AD7836">
        <w:rPr>
          <w:bCs/>
          <w:lang w:val="en-US"/>
        </w:rPr>
        <w:t xml:space="preserve">, </w:t>
      </w:r>
      <w:r w:rsidR="008D0CBD" w:rsidRPr="009F441E">
        <w:rPr>
          <w:bCs/>
          <w:lang w:val="en-US"/>
        </w:rPr>
        <w:t>social networking site usage</w:t>
      </w:r>
      <w:r w:rsidR="00AD7836">
        <w:rPr>
          <w:bCs/>
          <w:lang w:val="en-US"/>
        </w:rPr>
        <w:t>,</w:t>
      </w:r>
      <w:r w:rsidR="008D0CBD" w:rsidRPr="009F441E">
        <w:rPr>
          <w:bCs/>
          <w:lang w:val="en-US"/>
        </w:rPr>
        <w:t xml:space="preserve"> and career benefits</w:t>
      </w:r>
      <w:r w:rsidR="00690D8E">
        <w:rPr>
          <w:bCs/>
          <w:lang w:val="en-US"/>
        </w:rPr>
        <w:t xml:space="preserve">. </w:t>
      </w:r>
    </w:p>
    <w:p w14:paraId="6ED3622C" w14:textId="51017D33" w:rsidR="00690D8E" w:rsidRPr="008A0022" w:rsidRDefault="00690D8E" w:rsidP="00690D8E">
      <w:pPr>
        <w:pStyle w:val="xmsonormal"/>
        <w:shd w:val="clear" w:color="auto" w:fill="FFFFFF"/>
        <w:spacing w:before="0" w:beforeAutospacing="0" w:after="0" w:afterAutospacing="0" w:line="480" w:lineRule="auto"/>
        <w:rPr>
          <w:bdr w:val="none" w:sz="0" w:space="0" w:color="auto" w:frame="1"/>
        </w:rPr>
      </w:pPr>
      <w:r w:rsidRPr="008A0022">
        <w:rPr>
          <w:bdr w:val="none" w:sz="0" w:space="0" w:color="auto" w:frame="1"/>
        </w:rPr>
        <w:tab/>
      </w:r>
      <w:r>
        <w:rPr>
          <w:bdr w:val="none" w:sz="0" w:space="0" w:color="auto" w:frame="1"/>
        </w:rPr>
        <w:t xml:space="preserve">Although time consuming and often difficult to </w:t>
      </w:r>
      <w:r w:rsidR="002B4F97">
        <w:rPr>
          <w:bdr w:val="none" w:sz="0" w:space="0" w:color="auto" w:frame="1"/>
        </w:rPr>
        <w:t>accomplish</w:t>
      </w:r>
      <w:r>
        <w:rPr>
          <w:bdr w:val="none" w:sz="0" w:space="0" w:color="auto" w:frame="1"/>
        </w:rPr>
        <w:t xml:space="preserve">, scholars should use </w:t>
      </w:r>
      <w:r w:rsidRPr="008A0022">
        <w:rPr>
          <w:bdr w:val="none" w:sz="0" w:space="0" w:color="auto" w:frame="1"/>
        </w:rPr>
        <w:t>longitudinal research</w:t>
      </w:r>
      <w:r>
        <w:rPr>
          <w:bdr w:val="none" w:sz="0" w:space="0" w:color="auto" w:frame="1"/>
        </w:rPr>
        <w:t xml:space="preserve"> or multi-wave studies to examine careers. Much more research is needed that </w:t>
      </w:r>
      <w:r w:rsidRPr="008A0022">
        <w:rPr>
          <w:bdr w:val="none" w:sz="0" w:space="0" w:color="auto" w:frame="1"/>
        </w:rPr>
        <w:t>measure</w:t>
      </w:r>
      <w:r>
        <w:rPr>
          <w:bdr w:val="none" w:sz="0" w:space="0" w:color="auto" w:frame="1"/>
        </w:rPr>
        <w:t>s</w:t>
      </w:r>
      <w:r w:rsidRPr="008A0022">
        <w:rPr>
          <w:bdr w:val="none" w:sz="0" w:space="0" w:color="auto" w:frame="1"/>
        </w:rPr>
        <w:t xml:space="preserve"> the extent to which career </w:t>
      </w:r>
      <w:r>
        <w:rPr>
          <w:bdr w:val="none" w:sz="0" w:space="0" w:color="auto" w:frame="1"/>
        </w:rPr>
        <w:t xml:space="preserve">variables, </w:t>
      </w:r>
      <w:r w:rsidRPr="008A0022">
        <w:rPr>
          <w:bdr w:val="none" w:sz="0" w:space="0" w:color="auto" w:frame="1"/>
        </w:rPr>
        <w:t xml:space="preserve">such as the </w:t>
      </w:r>
      <w:r>
        <w:rPr>
          <w:bdr w:val="none" w:sz="0" w:space="0" w:color="auto" w:frame="1"/>
        </w:rPr>
        <w:t>PC and BC</w:t>
      </w:r>
      <w:r w:rsidRPr="008A0022">
        <w:rPr>
          <w:bdr w:val="none" w:sz="0" w:space="0" w:color="auto" w:frame="1"/>
        </w:rPr>
        <w:t xml:space="preserve"> orientation</w:t>
      </w:r>
      <w:r>
        <w:rPr>
          <w:bdr w:val="none" w:sz="0" w:space="0" w:color="auto" w:frame="1"/>
        </w:rPr>
        <w:t>s</w:t>
      </w:r>
      <w:r w:rsidRPr="008A0022">
        <w:rPr>
          <w:bdr w:val="none" w:sz="0" w:space="0" w:color="auto" w:frame="1"/>
        </w:rPr>
        <w:t xml:space="preserve">, </w:t>
      </w:r>
      <w:r>
        <w:rPr>
          <w:bdr w:val="none" w:sz="0" w:space="0" w:color="auto" w:frame="1"/>
        </w:rPr>
        <w:t xml:space="preserve">the </w:t>
      </w:r>
      <w:r w:rsidRPr="008A0022">
        <w:rPr>
          <w:bdr w:val="none" w:sz="0" w:space="0" w:color="auto" w:frame="1"/>
        </w:rPr>
        <w:t xml:space="preserve">KCM parameters, </w:t>
      </w:r>
      <w:r>
        <w:rPr>
          <w:bdr w:val="none" w:sz="0" w:space="0" w:color="auto" w:frame="1"/>
        </w:rPr>
        <w:t xml:space="preserve">career sustainability, </w:t>
      </w:r>
      <w:r w:rsidRPr="008A0022">
        <w:rPr>
          <w:bdr w:val="none" w:sz="0" w:space="0" w:color="auto" w:frame="1"/>
        </w:rPr>
        <w:t xml:space="preserve">and employability, </w:t>
      </w:r>
      <w:r>
        <w:rPr>
          <w:bdr w:val="none" w:sz="0" w:space="0" w:color="auto" w:frame="1"/>
        </w:rPr>
        <w:t xml:space="preserve">may </w:t>
      </w:r>
      <w:r w:rsidRPr="008A0022">
        <w:rPr>
          <w:bdr w:val="none" w:sz="0" w:space="0" w:color="auto" w:frame="1"/>
        </w:rPr>
        <w:t>change over time.</w:t>
      </w:r>
      <w:r>
        <w:rPr>
          <w:bdr w:val="none" w:sz="0" w:space="0" w:color="auto" w:frame="1"/>
        </w:rPr>
        <w:t xml:space="preserve"> In addition, scholars should explore </w:t>
      </w:r>
      <w:r w:rsidRPr="008A0022">
        <w:rPr>
          <w:bdr w:val="none" w:sz="0" w:space="0" w:color="auto" w:frame="1"/>
        </w:rPr>
        <w:t>how past decisions</w:t>
      </w:r>
      <w:r>
        <w:rPr>
          <w:bdr w:val="none" w:sz="0" w:space="0" w:color="auto" w:frame="1"/>
        </w:rPr>
        <w:t xml:space="preserve"> </w:t>
      </w:r>
      <w:r w:rsidRPr="008A0022">
        <w:rPr>
          <w:bdr w:val="none" w:sz="0" w:space="0" w:color="auto" w:frame="1"/>
        </w:rPr>
        <w:t>and hoped for future</w:t>
      </w:r>
      <w:r>
        <w:rPr>
          <w:bdr w:val="none" w:sz="0" w:space="0" w:color="auto" w:frame="1"/>
        </w:rPr>
        <w:t xml:space="preserve"> career</w:t>
      </w:r>
      <w:r w:rsidRPr="008A0022">
        <w:rPr>
          <w:bdr w:val="none" w:sz="0" w:space="0" w:color="auto" w:frame="1"/>
        </w:rPr>
        <w:t xml:space="preserve"> </w:t>
      </w:r>
      <w:r w:rsidRPr="008A0022">
        <w:rPr>
          <w:bdr w:val="none" w:sz="0" w:space="0" w:color="auto" w:frame="1"/>
        </w:rPr>
        <w:lastRenderedPageBreak/>
        <w:t>outcomes</w:t>
      </w:r>
      <w:r>
        <w:rPr>
          <w:bdr w:val="none" w:sz="0" w:space="0" w:color="auto" w:frame="1"/>
        </w:rPr>
        <w:t xml:space="preserve"> may </w:t>
      </w:r>
      <w:r w:rsidRPr="008A0022">
        <w:rPr>
          <w:bdr w:val="none" w:sz="0" w:space="0" w:color="auto" w:frame="1"/>
        </w:rPr>
        <w:t>influence current decision-making</w:t>
      </w:r>
      <w:r>
        <w:rPr>
          <w:bdr w:val="none" w:sz="0" w:space="0" w:color="auto" w:frame="1"/>
        </w:rPr>
        <w:t xml:space="preserve">. </w:t>
      </w:r>
      <w:r w:rsidRPr="008A0022">
        <w:rPr>
          <w:bdr w:val="none" w:sz="0" w:space="0" w:color="auto" w:frame="1"/>
        </w:rPr>
        <w:t>For example, do people make tradeoffs, such as forgoing work-</w:t>
      </w:r>
      <w:proofErr w:type="spellStart"/>
      <w:r w:rsidRPr="008A0022">
        <w:rPr>
          <w:bdr w:val="none" w:sz="0" w:space="0" w:color="auto" w:frame="1"/>
        </w:rPr>
        <w:t>nonwork</w:t>
      </w:r>
      <w:proofErr w:type="spellEnd"/>
      <w:r w:rsidRPr="008A0022">
        <w:rPr>
          <w:bdr w:val="none" w:sz="0" w:space="0" w:color="auto" w:frame="1"/>
        </w:rPr>
        <w:t xml:space="preserve"> balance today, in the hopes of greater work-</w:t>
      </w:r>
      <w:proofErr w:type="spellStart"/>
      <w:r w:rsidRPr="008A0022">
        <w:rPr>
          <w:bdr w:val="none" w:sz="0" w:space="0" w:color="auto" w:frame="1"/>
        </w:rPr>
        <w:t>nonwork</w:t>
      </w:r>
      <w:proofErr w:type="spellEnd"/>
      <w:r w:rsidRPr="008A0022">
        <w:rPr>
          <w:bdr w:val="none" w:sz="0" w:space="0" w:color="auto" w:frame="1"/>
        </w:rPr>
        <w:t xml:space="preserve"> balance in the future? How do the career identities</w:t>
      </w:r>
      <w:r>
        <w:rPr>
          <w:bdr w:val="none" w:sz="0" w:space="0" w:color="auto" w:frame="1"/>
        </w:rPr>
        <w:t xml:space="preserve"> and </w:t>
      </w:r>
      <w:r w:rsidRPr="008A0022">
        <w:rPr>
          <w:bdr w:val="none" w:sz="0" w:space="0" w:color="auto" w:frame="1"/>
        </w:rPr>
        <w:t>attitudes</w:t>
      </w:r>
      <w:r>
        <w:rPr>
          <w:bdr w:val="none" w:sz="0" w:space="0" w:color="auto" w:frame="1"/>
        </w:rPr>
        <w:t xml:space="preserve"> </w:t>
      </w:r>
      <w:r w:rsidRPr="008A0022">
        <w:rPr>
          <w:bdr w:val="none" w:sz="0" w:space="0" w:color="auto" w:frame="1"/>
        </w:rPr>
        <w:t xml:space="preserve">of individuals who </w:t>
      </w:r>
      <w:r>
        <w:rPr>
          <w:bdr w:val="none" w:sz="0" w:space="0" w:color="auto" w:frame="1"/>
        </w:rPr>
        <w:t xml:space="preserve">choose to </w:t>
      </w:r>
      <w:r w:rsidRPr="008A0022">
        <w:rPr>
          <w:bdr w:val="none" w:sz="0" w:space="0" w:color="auto" w:frame="1"/>
        </w:rPr>
        <w:t xml:space="preserve">migrate to </w:t>
      </w:r>
      <w:r>
        <w:rPr>
          <w:bdr w:val="none" w:sz="0" w:space="0" w:color="auto" w:frame="1"/>
        </w:rPr>
        <w:t xml:space="preserve">nations </w:t>
      </w:r>
      <w:r w:rsidRPr="008A0022">
        <w:rPr>
          <w:bdr w:val="none" w:sz="0" w:space="0" w:color="auto" w:frame="1"/>
        </w:rPr>
        <w:t>that do not recognize their professional credentials (e.g., MDs, teachers)</w:t>
      </w:r>
      <w:r>
        <w:rPr>
          <w:bdr w:val="none" w:sz="0" w:space="0" w:color="auto" w:frame="1"/>
        </w:rPr>
        <w:t xml:space="preserve"> change over time as they transition from country of origin to their adopted country?</w:t>
      </w:r>
      <w:r w:rsidRPr="008A0022">
        <w:rPr>
          <w:bdr w:val="none" w:sz="0" w:space="0" w:color="auto" w:frame="1"/>
        </w:rPr>
        <w:t xml:space="preserve"> </w:t>
      </w:r>
      <w:r>
        <w:rPr>
          <w:bdr w:val="none" w:sz="0" w:space="0" w:color="auto" w:frame="1"/>
        </w:rPr>
        <w:t xml:space="preserve">How do individuals’ KCM parameters affect networking behaviors and how do these networking behaviors alter as the KCM parameters change over time and across different career stages? To better understand the unfolding nature of careers over time, scholars must conduct longitudinal </w:t>
      </w:r>
      <w:r w:rsidR="002B4F97">
        <w:rPr>
          <w:bdr w:val="none" w:sz="0" w:space="0" w:color="auto" w:frame="1"/>
        </w:rPr>
        <w:t>research</w:t>
      </w:r>
      <w:r>
        <w:rPr>
          <w:bdr w:val="none" w:sz="0" w:space="0" w:color="auto" w:frame="1"/>
        </w:rPr>
        <w:t xml:space="preserve"> and study how the present may be influenced by both the past and future expectations.</w:t>
      </w:r>
      <w:r w:rsidR="00304A82">
        <w:rPr>
          <w:bdr w:val="none" w:sz="0" w:space="0" w:color="auto" w:frame="1"/>
        </w:rPr>
        <w:t xml:space="preserve"> </w:t>
      </w:r>
    </w:p>
    <w:p w14:paraId="51ACAA0F" w14:textId="7C041406" w:rsidR="00FA1800" w:rsidRPr="00346151" w:rsidRDefault="007C7D4B" w:rsidP="00320B04">
      <w:pPr>
        <w:spacing w:after="0" w:line="480" w:lineRule="auto"/>
        <w:rPr>
          <w:b/>
          <w:lang w:val="en-US"/>
        </w:rPr>
      </w:pPr>
      <w:r w:rsidRPr="00346151">
        <w:rPr>
          <w:b/>
          <w:lang w:val="en-US"/>
        </w:rPr>
        <w:t>Conclusion</w:t>
      </w:r>
    </w:p>
    <w:p w14:paraId="67C5646D" w14:textId="20AECF92" w:rsidR="00997B21" w:rsidRPr="00547A7C" w:rsidRDefault="007C7D4B" w:rsidP="004E10EC">
      <w:pPr>
        <w:pStyle w:val="xmsonormal"/>
        <w:shd w:val="clear" w:color="auto" w:fill="FFFFFF"/>
        <w:spacing w:before="0" w:beforeAutospacing="0" w:after="0" w:afterAutospacing="0" w:line="480" w:lineRule="auto"/>
      </w:pPr>
      <w:r w:rsidRPr="00346151">
        <w:tab/>
      </w:r>
      <w:r w:rsidR="00FF705A">
        <w:t>In t</w:t>
      </w:r>
      <w:r w:rsidRPr="00346151">
        <w:t>his review</w:t>
      </w:r>
      <w:r w:rsidR="00FF705A">
        <w:t>, we</w:t>
      </w:r>
      <w:r w:rsidRPr="00346151">
        <w:t xml:space="preserve"> </w:t>
      </w:r>
      <w:r w:rsidR="00ED0435" w:rsidRPr="00813B8D">
        <w:t>delineat</w:t>
      </w:r>
      <w:r w:rsidR="00FF705A">
        <w:t xml:space="preserve">ed </w:t>
      </w:r>
      <w:r w:rsidR="00ED0435" w:rsidRPr="00813B8D">
        <w:t>why</w:t>
      </w:r>
      <w:r w:rsidR="00547A7C">
        <w:t xml:space="preserve"> scholars</w:t>
      </w:r>
      <w:r w:rsidR="00ED0435" w:rsidRPr="00813B8D">
        <w:rPr>
          <w:bdr w:val="none" w:sz="0" w:space="0" w:color="auto" w:frame="1"/>
        </w:rPr>
        <w:t xml:space="preserve"> study careers, what is stud</w:t>
      </w:r>
      <w:r w:rsidR="00547A7C">
        <w:rPr>
          <w:bdr w:val="none" w:sz="0" w:space="0" w:color="auto" w:frame="1"/>
        </w:rPr>
        <w:t>ied, and how it is studied. We then focused on major areas deserving of greater research</w:t>
      </w:r>
      <w:r w:rsidR="00ED0435" w:rsidRPr="00813B8D">
        <w:rPr>
          <w:bdr w:val="none" w:sz="0" w:space="0" w:color="auto" w:frame="1"/>
        </w:rPr>
        <w:t xml:space="preserve"> attention</w:t>
      </w:r>
      <w:r w:rsidR="00547A7C">
        <w:rPr>
          <w:bdr w:val="none" w:sz="0" w:space="0" w:color="auto" w:frame="1"/>
        </w:rPr>
        <w:t xml:space="preserve">, developing an agenda for future research on these topics. </w:t>
      </w:r>
      <w:r w:rsidR="0042278D" w:rsidRPr="00813B8D">
        <w:t>H</w:t>
      </w:r>
      <w:r w:rsidRPr="00813B8D">
        <w:t xml:space="preserve">owever, </w:t>
      </w:r>
      <w:r w:rsidR="00547A7C">
        <w:t xml:space="preserve">because </w:t>
      </w:r>
      <w:r w:rsidRPr="00813B8D">
        <w:t>the field</w:t>
      </w:r>
      <w:r w:rsidR="00547A7C">
        <w:t xml:space="preserve"> of careers</w:t>
      </w:r>
      <w:r w:rsidRPr="00813B8D">
        <w:t xml:space="preserve"> is </w:t>
      </w:r>
      <w:r w:rsidR="00FF705A">
        <w:t xml:space="preserve">complex </w:t>
      </w:r>
      <w:r w:rsidR="00547A7C">
        <w:t xml:space="preserve">and fragmented, this review is not </w:t>
      </w:r>
      <w:r w:rsidRPr="00813B8D">
        <w:rPr>
          <w:rFonts w:asciiTheme="majorBidi" w:hAnsiTheme="majorBidi" w:cstheme="majorBidi"/>
        </w:rPr>
        <w:t>all-inclusive</w:t>
      </w:r>
      <w:r w:rsidR="00547A7C">
        <w:rPr>
          <w:rFonts w:asciiTheme="majorBidi" w:hAnsiTheme="majorBidi" w:cstheme="majorBidi"/>
        </w:rPr>
        <w:t>.</w:t>
      </w:r>
      <w:r w:rsidR="0042278D" w:rsidRPr="00813B8D">
        <w:rPr>
          <w:rFonts w:asciiTheme="majorBidi" w:hAnsiTheme="majorBidi" w:cstheme="majorBidi"/>
        </w:rPr>
        <w:t xml:space="preserve"> </w:t>
      </w:r>
      <w:r w:rsidR="004E10EC">
        <w:rPr>
          <w:rFonts w:asciiTheme="majorBidi" w:hAnsiTheme="majorBidi" w:cstheme="majorBidi"/>
        </w:rPr>
        <w:t xml:space="preserve">For example, </w:t>
      </w:r>
      <w:r w:rsidR="00963902">
        <w:rPr>
          <w:rFonts w:asciiTheme="majorBidi" w:hAnsiTheme="majorBidi" w:cstheme="majorBidi"/>
        </w:rPr>
        <w:t xml:space="preserve">we did not examine </w:t>
      </w:r>
      <w:r w:rsidR="004E10EC">
        <w:rPr>
          <w:rFonts w:asciiTheme="majorBidi" w:hAnsiTheme="majorBidi" w:cstheme="majorBidi"/>
        </w:rPr>
        <w:t>models of g</w:t>
      </w:r>
      <w:r w:rsidR="004E10EC">
        <w:t xml:space="preserve">lobal careers </w:t>
      </w:r>
      <w:r w:rsidR="00963902">
        <w:t xml:space="preserve">due to space limitations and because global careers have </w:t>
      </w:r>
      <w:r w:rsidR="004E10EC">
        <w:t>been extensively discussed elsewhere (</w:t>
      </w:r>
      <w:r w:rsidR="004E10EC" w:rsidRPr="006F65AE">
        <w:rPr>
          <w:rFonts w:asciiTheme="majorBidi" w:hAnsiTheme="majorBidi" w:cstheme="majorBidi"/>
          <w:color w:val="000000"/>
        </w:rPr>
        <w:t xml:space="preserve">Al </w:t>
      </w:r>
      <w:proofErr w:type="spellStart"/>
      <w:r w:rsidR="004E10EC" w:rsidRPr="006F65AE">
        <w:rPr>
          <w:rFonts w:asciiTheme="majorBidi" w:hAnsiTheme="majorBidi" w:cstheme="majorBidi"/>
          <w:color w:val="000000"/>
        </w:rPr>
        <w:t>Ariss</w:t>
      </w:r>
      <w:proofErr w:type="spellEnd"/>
      <w:r w:rsidR="004E10EC" w:rsidRPr="006F65AE">
        <w:rPr>
          <w:rFonts w:asciiTheme="majorBidi" w:hAnsiTheme="majorBidi" w:cstheme="majorBidi"/>
          <w:color w:val="000000"/>
        </w:rPr>
        <w:t>, 2010</w:t>
      </w:r>
      <w:r w:rsidR="004E10EC">
        <w:rPr>
          <w:rFonts w:asciiTheme="majorBidi" w:hAnsiTheme="majorBidi" w:cstheme="majorBidi"/>
          <w:color w:val="000000"/>
        </w:rPr>
        <w:t xml:space="preserve">; </w:t>
      </w:r>
      <w:r w:rsidR="004E10EC">
        <w:rPr>
          <w:lang w:val="en-GB"/>
        </w:rPr>
        <w:t>Baruch Altman and</w:t>
      </w:r>
      <w:r w:rsidR="004E10EC" w:rsidRPr="006F65AE">
        <w:rPr>
          <w:lang w:val="en-GB"/>
        </w:rPr>
        <w:t xml:space="preserve"> Tung, 2016</w:t>
      </w:r>
      <w:r w:rsidR="004E10EC">
        <w:rPr>
          <w:lang w:val="en-GB"/>
        </w:rPr>
        <w:t>;</w:t>
      </w:r>
      <w:r w:rsidR="004E10EC" w:rsidRPr="004E10EC">
        <w:t xml:space="preserve"> </w:t>
      </w:r>
      <w:proofErr w:type="spellStart"/>
      <w:r w:rsidR="004E10EC" w:rsidRPr="007206E9">
        <w:rPr>
          <w:rFonts w:asciiTheme="majorBidi" w:hAnsiTheme="majorBidi" w:cstheme="majorBidi"/>
          <w:lang w:val="en-GB"/>
        </w:rPr>
        <w:t>Kanstrén</w:t>
      </w:r>
      <w:proofErr w:type="spellEnd"/>
      <w:r w:rsidR="004E10EC" w:rsidRPr="00093737">
        <w:rPr>
          <w:rFonts w:asciiTheme="majorBidi" w:hAnsiTheme="majorBidi" w:cstheme="majorBidi"/>
          <w:lang w:val="en-GB"/>
        </w:rPr>
        <w:t> and </w:t>
      </w:r>
      <w:proofErr w:type="spellStart"/>
      <w:r w:rsidR="004E10EC">
        <w:rPr>
          <w:rFonts w:asciiTheme="majorBidi" w:hAnsiTheme="majorBidi" w:cstheme="majorBidi"/>
          <w:lang w:val="en-GB"/>
        </w:rPr>
        <w:t>Suutari</w:t>
      </w:r>
      <w:proofErr w:type="spellEnd"/>
      <w:r w:rsidR="004E10EC">
        <w:rPr>
          <w:rFonts w:asciiTheme="majorBidi" w:hAnsiTheme="majorBidi" w:cstheme="majorBidi"/>
          <w:lang w:val="en-GB"/>
        </w:rPr>
        <w:t xml:space="preserve">, </w:t>
      </w:r>
      <w:r w:rsidR="004E10EC" w:rsidRPr="00093737">
        <w:rPr>
          <w:rFonts w:asciiTheme="majorBidi" w:hAnsiTheme="majorBidi" w:cstheme="majorBidi"/>
          <w:lang w:val="en-GB"/>
        </w:rPr>
        <w:t>2021</w:t>
      </w:r>
      <w:r w:rsidR="004E10EC" w:rsidRPr="006F65AE">
        <w:rPr>
          <w:lang w:val="en-GB"/>
        </w:rPr>
        <w:t>)</w:t>
      </w:r>
      <w:r w:rsidR="00963902">
        <w:rPr>
          <w:lang w:val="en-GB"/>
        </w:rPr>
        <w:t xml:space="preserve">. </w:t>
      </w:r>
      <w:r w:rsidR="004E10EC">
        <w:rPr>
          <w:rFonts w:asciiTheme="majorBidi" w:hAnsiTheme="majorBidi" w:cstheme="majorBidi"/>
        </w:rPr>
        <w:t>A</w:t>
      </w:r>
      <w:r w:rsidR="00547A7C">
        <w:rPr>
          <w:rFonts w:asciiTheme="majorBidi" w:hAnsiTheme="majorBidi" w:cstheme="majorBidi"/>
        </w:rPr>
        <w:t xml:space="preserve"> limitation of this examination is that </w:t>
      </w:r>
      <w:r w:rsidRPr="00547A7C">
        <w:rPr>
          <w:rFonts w:asciiTheme="majorBidi" w:hAnsiTheme="majorBidi" w:cstheme="majorBidi"/>
        </w:rPr>
        <w:t xml:space="preserve">many noteworthy </w:t>
      </w:r>
      <w:r w:rsidR="00963902">
        <w:rPr>
          <w:rFonts w:asciiTheme="majorBidi" w:hAnsiTheme="majorBidi" w:cstheme="majorBidi"/>
        </w:rPr>
        <w:t xml:space="preserve">theories and </w:t>
      </w:r>
      <w:r w:rsidRPr="00547A7C">
        <w:rPr>
          <w:rFonts w:asciiTheme="majorBidi" w:hAnsiTheme="majorBidi" w:cstheme="majorBidi"/>
        </w:rPr>
        <w:t>frameworks</w:t>
      </w:r>
      <w:r w:rsidR="00547A7C">
        <w:rPr>
          <w:rFonts w:asciiTheme="majorBidi" w:hAnsiTheme="majorBidi" w:cstheme="majorBidi"/>
        </w:rPr>
        <w:t xml:space="preserve"> </w:t>
      </w:r>
      <w:r w:rsidRPr="00547A7C">
        <w:rPr>
          <w:rFonts w:asciiTheme="majorBidi" w:hAnsiTheme="majorBidi" w:cstheme="majorBidi"/>
        </w:rPr>
        <w:t>were beyond the scope of this review. We focused on these select theories and concepts based upon our personal judgements</w:t>
      </w:r>
      <w:r w:rsidR="00547A7C">
        <w:rPr>
          <w:rFonts w:asciiTheme="majorBidi" w:hAnsiTheme="majorBidi" w:cstheme="majorBidi"/>
        </w:rPr>
        <w:t>,</w:t>
      </w:r>
      <w:r w:rsidR="00690883" w:rsidRPr="00547A7C">
        <w:t xml:space="preserve"> </w:t>
      </w:r>
      <w:r w:rsidR="00C36216">
        <w:t>considering</w:t>
      </w:r>
      <w:r w:rsidR="00690883" w:rsidRPr="00547A7C">
        <w:t xml:space="preserve"> the major changes the world of work is </w:t>
      </w:r>
      <w:r w:rsidR="00547A7C">
        <w:t xml:space="preserve">now </w:t>
      </w:r>
      <w:r w:rsidR="00690883" w:rsidRPr="00547A7C">
        <w:t>experiencing</w:t>
      </w:r>
      <w:r w:rsidR="00690D8E">
        <w:t xml:space="preserve">. </w:t>
      </w:r>
      <w:r w:rsidR="00547A7C">
        <w:t xml:space="preserve">Despite its limitations, we hope this review and recommendations for future study encourage increased research on the changing nature of careers within the evolving career ecosystem. </w:t>
      </w:r>
    </w:p>
    <w:p w14:paraId="362C1153" w14:textId="3AC2E5FF" w:rsidR="00FA1800" w:rsidRDefault="00FA1800">
      <w:pPr>
        <w:spacing w:after="0"/>
        <w:rPr>
          <w:lang w:val="en-US"/>
        </w:rPr>
      </w:pPr>
    </w:p>
    <w:p w14:paraId="61FE338A" w14:textId="77777777" w:rsidR="00FA1800" w:rsidRPr="008A0022" w:rsidRDefault="00FA1800">
      <w:pPr>
        <w:spacing w:after="0"/>
        <w:rPr>
          <w:lang w:val="en-US"/>
        </w:rPr>
      </w:pPr>
    </w:p>
    <w:p w14:paraId="25BA6B13" w14:textId="77777777" w:rsidR="00B206E6" w:rsidRPr="008A0022" w:rsidRDefault="00B206E6">
      <w:pPr>
        <w:spacing w:after="0"/>
        <w:rPr>
          <w:lang w:val="en-US"/>
        </w:rPr>
      </w:pPr>
    </w:p>
    <w:p w14:paraId="2990D889" w14:textId="77777777" w:rsidR="00CE5E4F" w:rsidRPr="008A0022" w:rsidRDefault="00CE5E4F">
      <w:pPr>
        <w:pStyle w:val="Heading2"/>
        <w:ind w:left="0"/>
        <w:rPr>
          <w:sz w:val="24"/>
          <w:szCs w:val="24"/>
        </w:rPr>
      </w:pPr>
    </w:p>
    <w:p w14:paraId="3677DDC9" w14:textId="77777777" w:rsidR="00AB411C" w:rsidRPr="008608A3" w:rsidRDefault="00AB411C" w:rsidP="00E62FCB">
      <w:pPr>
        <w:rPr>
          <w:rFonts w:asciiTheme="majorBidi" w:hAnsiTheme="majorBidi" w:cstheme="majorBidi"/>
          <w:szCs w:val="24"/>
        </w:rPr>
      </w:pPr>
      <w:r w:rsidRPr="008608A3">
        <w:rPr>
          <w:rFonts w:asciiTheme="majorBidi" w:hAnsiTheme="majorBidi" w:cstheme="majorBidi"/>
          <w:szCs w:val="24"/>
        </w:rPr>
        <w:lastRenderedPageBreak/>
        <w:t xml:space="preserve">References </w:t>
      </w:r>
    </w:p>
    <w:p w14:paraId="2F842B9B" w14:textId="77777777" w:rsidR="00AB411C" w:rsidRPr="008608A3" w:rsidRDefault="00AB411C" w:rsidP="00AB411C">
      <w:pPr>
        <w:ind w:left="567" w:right="-489" w:hanging="567"/>
        <w:rPr>
          <w:rFonts w:asciiTheme="majorBidi" w:hAnsiTheme="majorBidi" w:cstheme="majorBidi"/>
          <w:color w:val="000000"/>
          <w:szCs w:val="24"/>
          <w:lang w:val="en-US"/>
        </w:rPr>
      </w:pPr>
    </w:p>
    <w:p w14:paraId="7C89AD00" w14:textId="77777777" w:rsidR="00AB411C" w:rsidRPr="00BC6A8D" w:rsidRDefault="00AB411C" w:rsidP="00AB411C">
      <w:pPr>
        <w:ind w:left="567" w:right="-489" w:hanging="567"/>
        <w:rPr>
          <w:rFonts w:asciiTheme="majorBidi" w:hAnsiTheme="majorBidi" w:cstheme="majorBidi"/>
          <w:color w:val="000000"/>
          <w:szCs w:val="24"/>
          <w:lang w:val="en-US"/>
        </w:rPr>
      </w:pPr>
      <w:proofErr w:type="spellStart"/>
      <w:r w:rsidRPr="00BC6A8D">
        <w:rPr>
          <w:rFonts w:asciiTheme="majorBidi" w:hAnsiTheme="majorBidi" w:cstheme="majorBidi"/>
          <w:color w:val="000000"/>
          <w:szCs w:val="24"/>
          <w:lang w:val="en-US"/>
        </w:rPr>
        <w:t>Akkermans</w:t>
      </w:r>
      <w:proofErr w:type="spellEnd"/>
      <w:r w:rsidRPr="00BC6A8D">
        <w:rPr>
          <w:rFonts w:asciiTheme="majorBidi" w:hAnsiTheme="majorBidi" w:cstheme="majorBidi"/>
          <w:color w:val="000000"/>
          <w:szCs w:val="24"/>
          <w:lang w:val="en-US"/>
        </w:rPr>
        <w:t xml:space="preserve">, J., Lee, C. I., </w:t>
      </w:r>
      <w:proofErr w:type="spellStart"/>
      <w:r w:rsidRPr="00BC6A8D">
        <w:rPr>
          <w:rFonts w:asciiTheme="majorBidi" w:hAnsiTheme="majorBidi" w:cstheme="majorBidi"/>
          <w:color w:val="000000"/>
          <w:szCs w:val="24"/>
          <w:lang w:val="en-US"/>
        </w:rPr>
        <w:t>Nijs</w:t>
      </w:r>
      <w:proofErr w:type="spellEnd"/>
      <w:r w:rsidRPr="00BC6A8D">
        <w:rPr>
          <w:rFonts w:asciiTheme="majorBidi" w:hAnsiTheme="majorBidi" w:cstheme="majorBidi"/>
          <w:color w:val="000000"/>
          <w:szCs w:val="24"/>
          <w:lang w:val="en-US"/>
        </w:rPr>
        <w:t xml:space="preserve">, S., </w:t>
      </w:r>
      <w:proofErr w:type="spellStart"/>
      <w:r w:rsidRPr="00BC6A8D">
        <w:rPr>
          <w:rFonts w:asciiTheme="majorBidi" w:hAnsiTheme="majorBidi" w:cstheme="majorBidi"/>
          <w:color w:val="000000"/>
          <w:szCs w:val="24"/>
          <w:lang w:val="en-US"/>
        </w:rPr>
        <w:t>Mylona</w:t>
      </w:r>
      <w:proofErr w:type="spellEnd"/>
      <w:r w:rsidRPr="00BC6A8D">
        <w:rPr>
          <w:rFonts w:asciiTheme="majorBidi" w:hAnsiTheme="majorBidi" w:cstheme="majorBidi"/>
          <w:color w:val="000000"/>
          <w:szCs w:val="24"/>
          <w:lang w:val="en-US"/>
        </w:rPr>
        <w:t xml:space="preserve">, A., and </w:t>
      </w:r>
      <w:proofErr w:type="spellStart"/>
      <w:r w:rsidRPr="00BC6A8D">
        <w:rPr>
          <w:rFonts w:asciiTheme="majorBidi" w:hAnsiTheme="majorBidi" w:cstheme="majorBidi"/>
          <w:color w:val="000000"/>
          <w:szCs w:val="24"/>
          <w:lang w:val="en-US"/>
        </w:rPr>
        <w:t>Oostrom</w:t>
      </w:r>
      <w:proofErr w:type="spellEnd"/>
      <w:r w:rsidRPr="00BC6A8D">
        <w:rPr>
          <w:rFonts w:asciiTheme="majorBidi" w:hAnsiTheme="majorBidi" w:cstheme="majorBidi"/>
          <w:color w:val="000000"/>
          <w:szCs w:val="24"/>
          <w:lang w:val="en-US"/>
        </w:rPr>
        <w:t>, J. K. (2021), “Mapping methods in careers research: a review and future research agenda”, in</w:t>
      </w:r>
      <w:r w:rsidRPr="00BC6A8D">
        <w:rPr>
          <w:rFonts w:asciiTheme="majorBidi" w:hAnsiTheme="majorBidi" w:cstheme="majorBidi"/>
          <w:bCs/>
          <w:iCs/>
          <w:color w:val="000000"/>
          <w:szCs w:val="24"/>
          <w:lang w:val="en-US"/>
        </w:rPr>
        <w:t xml:space="preserve"> Murphy, W. and Tosti-Kharas, J. (Eds.), </w:t>
      </w:r>
      <w:r w:rsidRPr="00BC6A8D">
        <w:rPr>
          <w:rFonts w:asciiTheme="majorBidi" w:hAnsiTheme="majorBidi" w:cstheme="majorBidi"/>
          <w:bCs/>
          <w:i/>
          <w:iCs/>
          <w:color w:val="000000"/>
          <w:szCs w:val="24"/>
          <w:lang w:val="en-US"/>
        </w:rPr>
        <w:t>Handbook of Research Methods in Careers</w:t>
      </w:r>
      <w:r w:rsidRPr="00BC6A8D">
        <w:rPr>
          <w:rFonts w:asciiTheme="majorBidi" w:hAnsiTheme="majorBidi" w:cstheme="majorBidi"/>
          <w:bCs/>
          <w:color w:val="000000"/>
          <w:szCs w:val="24"/>
          <w:lang w:val="en-US"/>
        </w:rPr>
        <w:t xml:space="preserve">, Edward Elgar, Cheltenham, pp. 9-32. </w:t>
      </w:r>
    </w:p>
    <w:p w14:paraId="2F9AE262" w14:textId="2282F405" w:rsidR="00356D25" w:rsidRPr="00BC6A8D" w:rsidRDefault="00356D25" w:rsidP="00356D25">
      <w:pPr>
        <w:ind w:left="567" w:right="-489" w:hanging="567"/>
        <w:rPr>
          <w:rFonts w:asciiTheme="majorBidi" w:hAnsiTheme="majorBidi" w:cstheme="majorBidi"/>
          <w:szCs w:val="24"/>
        </w:rPr>
      </w:pPr>
      <w:proofErr w:type="spellStart"/>
      <w:r w:rsidRPr="00BC6A8D">
        <w:rPr>
          <w:rFonts w:asciiTheme="majorBidi" w:hAnsiTheme="majorBidi" w:cstheme="majorBidi"/>
          <w:szCs w:val="24"/>
        </w:rPr>
        <w:t>Akkermans</w:t>
      </w:r>
      <w:proofErr w:type="spellEnd"/>
      <w:r w:rsidRPr="00BC6A8D">
        <w:rPr>
          <w:rFonts w:asciiTheme="majorBidi" w:hAnsiTheme="majorBidi" w:cstheme="majorBidi"/>
          <w:szCs w:val="24"/>
        </w:rPr>
        <w:t xml:space="preserve">, J., Richardson, J., and </w:t>
      </w:r>
      <w:proofErr w:type="spellStart"/>
      <w:r w:rsidRPr="00BC6A8D">
        <w:rPr>
          <w:rFonts w:asciiTheme="majorBidi" w:hAnsiTheme="majorBidi" w:cstheme="majorBidi"/>
          <w:szCs w:val="24"/>
        </w:rPr>
        <w:t>Kraimer</w:t>
      </w:r>
      <w:proofErr w:type="spellEnd"/>
      <w:r w:rsidRPr="00BC6A8D">
        <w:rPr>
          <w:rFonts w:asciiTheme="majorBidi" w:hAnsiTheme="majorBidi" w:cstheme="majorBidi"/>
          <w:szCs w:val="24"/>
        </w:rPr>
        <w:t xml:space="preserve">, M. L. (2020), “The Covid-19 crisis as a career shock: Implications for careers and vocational </w:t>
      </w:r>
      <w:proofErr w:type="spellStart"/>
      <w:r w:rsidRPr="00BC6A8D">
        <w:rPr>
          <w:rFonts w:asciiTheme="majorBidi" w:hAnsiTheme="majorBidi" w:cstheme="majorBidi"/>
          <w:szCs w:val="24"/>
        </w:rPr>
        <w:t>behavior</w:t>
      </w:r>
      <w:proofErr w:type="spellEnd"/>
      <w:r w:rsidRPr="00BC6A8D">
        <w:rPr>
          <w:rFonts w:asciiTheme="majorBidi" w:hAnsiTheme="majorBidi" w:cstheme="majorBidi"/>
          <w:szCs w:val="24"/>
        </w:rPr>
        <w:t xml:space="preserve">”, </w:t>
      </w:r>
      <w:r w:rsidRPr="00BC6A8D">
        <w:rPr>
          <w:rFonts w:asciiTheme="majorBidi" w:hAnsiTheme="majorBidi" w:cstheme="majorBidi"/>
          <w:i/>
          <w:iCs/>
          <w:color w:val="000000"/>
          <w:szCs w:val="24"/>
        </w:rPr>
        <w:t>Journal of Vocational Behavior</w:t>
      </w:r>
      <w:r w:rsidRPr="00BC6A8D">
        <w:rPr>
          <w:rFonts w:asciiTheme="majorBidi" w:hAnsiTheme="majorBidi" w:cstheme="majorBidi"/>
          <w:color w:val="000000"/>
          <w:szCs w:val="24"/>
        </w:rPr>
        <w:t>, </w:t>
      </w:r>
      <w:hyperlink r:id="rId8" w:tgtFrame="_blank" w:tooltip="Persistent link using digital object identifier" w:history="1">
        <w:r w:rsidRPr="00BC6A8D">
          <w:rPr>
            <w:rStyle w:val="Hyperlink"/>
            <w:rFonts w:asciiTheme="majorBidi" w:hAnsiTheme="majorBidi" w:cstheme="majorBidi"/>
            <w:szCs w:val="24"/>
          </w:rPr>
          <w:t>https://doi.org/10.1016/j.jvb.2020.103434</w:t>
        </w:r>
      </w:hyperlink>
    </w:p>
    <w:p w14:paraId="6724FF76" w14:textId="7FD1D30F" w:rsidR="006F65AE" w:rsidRPr="00BC6A8D" w:rsidRDefault="006F65AE" w:rsidP="00356D25">
      <w:pPr>
        <w:ind w:left="567" w:right="-489" w:hanging="567"/>
        <w:rPr>
          <w:rFonts w:asciiTheme="majorBidi" w:hAnsiTheme="majorBidi" w:cstheme="majorBidi"/>
          <w:color w:val="000000"/>
          <w:szCs w:val="24"/>
        </w:rPr>
      </w:pPr>
      <w:r w:rsidRPr="00BC6A8D">
        <w:rPr>
          <w:rStyle w:val="Hyperlink"/>
          <w:rFonts w:asciiTheme="majorBidi" w:hAnsiTheme="majorBidi" w:cstheme="majorBidi"/>
          <w:color w:val="auto"/>
          <w:szCs w:val="24"/>
          <w:u w:val="none"/>
        </w:rPr>
        <w:t xml:space="preserve">Al </w:t>
      </w:r>
      <w:proofErr w:type="spellStart"/>
      <w:r w:rsidRPr="00BC6A8D">
        <w:rPr>
          <w:rStyle w:val="Hyperlink"/>
          <w:rFonts w:asciiTheme="majorBidi" w:hAnsiTheme="majorBidi" w:cstheme="majorBidi"/>
          <w:color w:val="auto"/>
          <w:szCs w:val="24"/>
          <w:u w:val="none"/>
        </w:rPr>
        <w:t>Ariss</w:t>
      </w:r>
      <w:proofErr w:type="spellEnd"/>
      <w:r w:rsidRPr="00BC6A8D">
        <w:rPr>
          <w:rStyle w:val="Hyperlink"/>
          <w:rFonts w:asciiTheme="majorBidi" w:hAnsiTheme="majorBidi" w:cstheme="majorBidi"/>
          <w:color w:val="auto"/>
          <w:szCs w:val="24"/>
          <w:u w:val="none"/>
        </w:rPr>
        <w:t>, A.</w:t>
      </w:r>
      <w:r w:rsidRPr="00BC6A8D">
        <w:rPr>
          <w:rFonts w:asciiTheme="majorBidi" w:hAnsiTheme="majorBidi" w:cstheme="majorBidi"/>
          <w:szCs w:val="24"/>
        </w:rPr>
        <w:t> (</w:t>
      </w:r>
      <w:r w:rsidRPr="00BC6A8D">
        <w:rPr>
          <w:rFonts w:asciiTheme="majorBidi" w:hAnsiTheme="majorBidi" w:cstheme="majorBidi"/>
          <w:color w:val="000000"/>
          <w:szCs w:val="24"/>
        </w:rPr>
        <w:t>2010), "Modes of engagement: migration, self‐initiated expatriation, and career development", </w:t>
      </w:r>
      <w:r w:rsidRPr="00BC6A8D">
        <w:rPr>
          <w:rStyle w:val="Hyperlink"/>
          <w:rFonts w:asciiTheme="majorBidi" w:hAnsiTheme="majorBidi" w:cstheme="majorBidi"/>
          <w:i/>
          <w:iCs/>
          <w:color w:val="auto"/>
          <w:szCs w:val="24"/>
          <w:u w:val="none"/>
        </w:rPr>
        <w:t>Career Development International</w:t>
      </w:r>
      <w:r w:rsidRPr="00BC6A8D">
        <w:rPr>
          <w:rFonts w:asciiTheme="majorBidi" w:hAnsiTheme="majorBidi" w:cstheme="majorBidi"/>
          <w:color w:val="000000"/>
          <w:szCs w:val="24"/>
        </w:rPr>
        <w:t>, Vol. 15 No. 4, pp. 338-358.</w:t>
      </w:r>
    </w:p>
    <w:p w14:paraId="48BED515" w14:textId="776E8D05" w:rsidR="00AB411C" w:rsidRPr="00BC6A8D" w:rsidRDefault="00AB411C" w:rsidP="006F65AE">
      <w:pPr>
        <w:ind w:left="567" w:right="-489" w:hanging="567"/>
        <w:rPr>
          <w:rFonts w:asciiTheme="majorBidi" w:hAnsiTheme="majorBidi" w:cstheme="majorBidi"/>
          <w:color w:val="000000"/>
          <w:szCs w:val="24"/>
        </w:rPr>
      </w:pPr>
      <w:r w:rsidRPr="00BC6A8D">
        <w:rPr>
          <w:rFonts w:asciiTheme="majorBidi" w:hAnsiTheme="majorBidi" w:cstheme="majorBidi"/>
          <w:color w:val="000000"/>
          <w:szCs w:val="24"/>
        </w:rPr>
        <w:t>Allen, T. D., Eby, L. T., O’Brien, K. E., and Lentz, E. (2008), “The state of mentoring research: A qualitative review of current research methods and future research implications”, </w:t>
      </w:r>
      <w:r w:rsidRPr="00BC6A8D">
        <w:rPr>
          <w:rFonts w:asciiTheme="majorBidi" w:hAnsiTheme="majorBidi" w:cstheme="majorBidi"/>
          <w:i/>
          <w:iCs/>
          <w:color w:val="000000"/>
          <w:szCs w:val="24"/>
        </w:rPr>
        <w:t>Journal of Vocational Behavior</w:t>
      </w:r>
      <w:r w:rsidRPr="00BC6A8D">
        <w:rPr>
          <w:rFonts w:asciiTheme="majorBidi" w:hAnsiTheme="majorBidi" w:cstheme="majorBidi"/>
          <w:color w:val="000000"/>
          <w:szCs w:val="24"/>
        </w:rPr>
        <w:t>, Vol. 73 No. 3, pp. 343-357.</w:t>
      </w:r>
    </w:p>
    <w:p w14:paraId="45FCFD54" w14:textId="14D6C2AF" w:rsidR="000E3886" w:rsidRPr="00BC6A8D" w:rsidRDefault="000E3886" w:rsidP="000E3886">
      <w:pPr>
        <w:ind w:left="567" w:right="-489" w:hanging="567"/>
        <w:rPr>
          <w:color w:val="000000"/>
          <w:lang w:val="en-US"/>
        </w:rPr>
      </w:pPr>
      <w:r w:rsidRPr="00BC6A8D">
        <w:rPr>
          <w:color w:val="000000"/>
          <w:lang w:val="en-US"/>
        </w:rPr>
        <w:t xml:space="preserve">Arthur, M. B., Hall, D. T. and Lawrence, B. S. (Eds.) (1989), </w:t>
      </w:r>
      <w:r w:rsidRPr="00BC6A8D">
        <w:rPr>
          <w:i/>
          <w:iCs/>
          <w:color w:val="000000"/>
          <w:lang w:val="en-US"/>
        </w:rPr>
        <w:t>Handbook of Career Theory</w:t>
      </w:r>
      <w:r w:rsidRPr="00BC6A8D">
        <w:rPr>
          <w:color w:val="000000"/>
          <w:lang w:val="en-US"/>
        </w:rPr>
        <w:t>, Cambridge University Press, Cambridge.</w:t>
      </w:r>
    </w:p>
    <w:p w14:paraId="178D9C25" w14:textId="3F34241B" w:rsidR="00930535" w:rsidRPr="00BC6A8D" w:rsidRDefault="00930535" w:rsidP="005653EB">
      <w:pPr>
        <w:ind w:left="567" w:right="-341" w:hanging="567"/>
        <w:rPr>
          <w:color w:val="000000"/>
          <w:lang w:val="en-US"/>
        </w:rPr>
      </w:pPr>
      <w:r w:rsidRPr="00BC6A8D">
        <w:rPr>
          <w:color w:val="000000"/>
          <w:lang w:val="en-US"/>
        </w:rPr>
        <w:t xml:space="preserve">Arthur, M. B. </w:t>
      </w:r>
      <w:proofErr w:type="spellStart"/>
      <w:r w:rsidRPr="00BC6A8D">
        <w:rPr>
          <w:color w:val="000000"/>
          <w:lang w:val="en-US"/>
        </w:rPr>
        <w:t>Claman</w:t>
      </w:r>
      <w:proofErr w:type="spellEnd"/>
      <w:r w:rsidRPr="00BC6A8D">
        <w:rPr>
          <w:color w:val="000000"/>
          <w:lang w:val="en-US"/>
        </w:rPr>
        <w:t xml:space="preserve">, P. </w:t>
      </w:r>
      <w:r w:rsidR="005653EB" w:rsidRPr="00BC6A8D">
        <w:rPr>
          <w:color w:val="000000"/>
          <w:lang w:val="en-US"/>
        </w:rPr>
        <w:t>H. and DeFillippi, R. J. (1995),</w:t>
      </w:r>
      <w:r w:rsidRPr="00BC6A8D">
        <w:rPr>
          <w:color w:val="000000"/>
          <w:lang w:val="en-US"/>
        </w:rPr>
        <w:t xml:space="preserve"> </w:t>
      </w:r>
      <w:r w:rsidR="005653EB" w:rsidRPr="00BC6A8D">
        <w:rPr>
          <w:color w:val="000000"/>
          <w:lang w:val="en-US"/>
        </w:rPr>
        <w:t>“</w:t>
      </w:r>
      <w:r w:rsidRPr="00BC6A8D">
        <w:rPr>
          <w:color w:val="000000"/>
          <w:lang w:val="en-US"/>
        </w:rPr>
        <w:t>Intelligent enterprise, intelligent careers</w:t>
      </w:r>
      <w:r w:rsidR="005653EB" w:rsidRPr="00BC6A8D">
        <w:rPr>
          <w:color w:val="000000"/>
          <w:lang w:val="en-US"/>
        </w:rPr>
        <w:t>”</w:t>
      </w:r>
      <w:r w:rsidRPr="00BC6A8D">
        <w:rPr>
          <w:color w:val="000000"/>
          <w:lang w:val="en-US"/>
        </w:rPr>
        <w:t xml:space="preserve">, </w:t>
      </w:r>
      <w:r w:rsidRPr="00BC6A8D">
        <w:rPr>
          <w:i/>
          <w:iCs/>
          <w:color w:val="000000"/>
          <w:lang w:val="en-US"/>
        </w:rPr>
        <w:t>Academy of Management Executive</w:t>
      </w:r>
      <w:r w:rsidR="005653EB" w:rsidRPr="00BC6A8D">
        <w:rPr>
          <w:color w:val="000000"/>
          <w:lang w:val="en-US"/>
        </w:rPr>
        <w:t xml:space="preserve">, Vol. </w:t>
      </w:r>
      <w:r w:rsidRPr="00BC6A8D">
        <w:rPr>
          <w:color w:val="000000"/>
          <w:lang w:val="en-US"/>
        </w:rPr>
        <w:t>9</w:t>
      </w:r>
      <w:r w:rsidR="005653EB" w:rsidRPr="00BC6A8D">
        <w:rPr>
          <w:color w:val="000000"/>
          <w:lang w:val="en-US"/>
        </w:rPr>
        <w:t xml:space="preserve">, No. </w:t>
      </w:r>
      <w:r w:rsidRPr="00BC6A8D">
        <w:rPr>
          <w:color w:val="000000"/>
          <w:lang w:val="en-US"/>
        </w:rPr>
        <w:t xml:space="preserve">4, </w:t>
      </w:r>
      <w:r w:rsidR="005653EB" w:rsidRPr="00BC6A8D">
        <w:rPr>
          <w:color w:val="000000"/>
          <w:lang w:val="en-US"/>
        </w:rPr>
        <w:t xml:space="preserve">pp. </w:t>
      </w:r>
      <w:r w:rsidRPr="00BC6A8D">
        <w:rPr>
          <w:color w:val="000000"/>
          <w:lang w:val="en-US"/>
        </w:rPr>
        <w:t>7-20.</w:t>
      </w:r>
    </w:p>
    <w:p w14:paraId="5C0158AD" w14:textId="41932B9D"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rPr>
        <w:t>Arthur, M. B., Khapova, S. N., and Richardson, J. (2016), </w:t>
      </w:r>
      <w:proofErr w:type="gramStart"/>
      <w:r w:rsidRPr="00BC6A8D">
        <w:rPr>
          <w:rFonts w:asciiTheme="majorBidi" w:hAnsiTheme="majorBidi" w:cstheme="majorBidi"/>
          <w:i/>
          <w:iCs/>
          <w:color w:val="000000"/>
          <w:szCs w:val="24"/>
        </w:rPr>
        <w:t>An</w:t>
      </w:r>
      <w:proofErr w:type="gramEnd"/>
      <w:r w:rsidRPr="00BC6A8D">
        <w:rPr>
          <w:rFonts w:asciiTheme="majorBidi" w:hAnsiTheme="majorBidi" w:cstheme="majorBidi"/>
          <w:i/>
          <w:iCs/>
          <w:color w:val="000000"/>
          <w:szCs w:val="24"/>
        </w:rPr>
        <w:t xml:space="preserve"> intelligent career: Taking ownership of your work and your life</w:t>
      </w:r>
      <w:r w:rsidRPr="00BC6A8D">
        <w:rPr>
          <w:rFonts w:asciiTheme="majorBidi" w:hAnsiTheme="majorBidi" w:cstheme="majorBidi"/>
          <w:color w:val="000000"/>
          <w:szCs w:val="24"/>
        </w:rPr>
        <w:t>, Oxford University Press, NY, NY.</w:t>
      </w:r>
    </w:p>
    <w:p w14:paraId="3AB3BAB7" w14:textId="4812FD08"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Arthur, M. B., and Rousseau, D. M. (1996), “The boundaryless career as a new employment principle”, in Arthur, M. G. and Rousseau, D. M.</w:t>
      </w:r>
      <w:r w:rsidR="00304A82" w:rsidRPr="00BC6A8D">
        <w:rPr>
          <w:rFonts w:asciiTheme="majorBidi" w:hAnsiTheme="majorBidi" w:cstheme="majorBidi"/>
          <w:color w:val="000000"/>
          <w:szCs w:val="24"/>
          <w:lang w:val="en-US"/>
        </w:rPr>
        <w:t xml:space="preserve"> </w:t>
      </w:r>
      <w:r w:rsidRPr="00BC6A8D">
        <w:rPr>
          <w:rFonts w:asciiTheme="majorBidi" w:hAnsiTheme="majorBidi" w:cstheme="majorBidi"/>
          <w:color w:val="000000"/>
          <w:szCs w:val="24"/>
          <w:lang w:val="en-US"/>
        </w:rPr>
        <w:t xml:space="preserve">(Eds.), </w:t>
      </w:r>
      <w:r w:rsidRPr="00BC6A8D">
        <w:rPr>
          <w:rFonts w:asciiTheme="majorBidi" w:hAnsiTheme="majorBidi" w:cstheme="majorBidi"/>
          <w:i/>
          <w:iCs/>
          <w:color w:val="000000"/>
          <w:szCs w:val="24"/>
          <w:lang w:val="en-US"/>
        </w:rPr>
        <w:t>The Boundaryless Career</w:t>
      </w:r>
      <w:r w:rsidRPr="00BC6A8D">
        <w:rPr>
          <w:rFonts w:asciiTheme="majorBidi" w:hAnsiTheme="majorBidi" w:cstheme="majorBidi"/>
          <w:color w:val="000000"/>
          <w:szCs w:val="24"/>
          <w:lang w:val="en-US"/>
        </w:rPr>
        <w:t>, Oxford University Press, New York, pp. 3‒20.</w:t>
      </w:r>
    </w:p>
    <w:p w14:paraId="37E35A8D" w14:textId="1976F7A0" w:rsidR="00C55249" w:rsidRPr="00BC6A8D" w:rsidRDefault="00C55249" w:rsidP="00C55249">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rPr>
        <w:t xml:space="preserve">Asante, E. A., and </w:t>
      </w:r>
      <w:proofErr w:type="spellStart"/>
      <w:r w:rsidRPr="00BC6A8D">
        <w:rPr>
          <w:rFonts w:asciiTheme="majorBidi" w:hAnsiTheme="majorBidi" w:cstheme="majorBidi"/>
          <w:color w:val="000000"/>
          <w:szCs w:val="24"/>
        </w:rPr>
        <w:t>Affum-Osei</w:t>
      </w:r>
      <w:proofErr w:type="spellEnd"/>
      <w:r w:rsidRPr="00BC6A8D">
        <w:rPr>
          <w:rFonts w:asciiTheme="majorBidi" w:hAnsiTheme="majorBidi" w:cstheme="majorBidi"/>
          <w:color w:val="000000"/>
          <w:szCs w:val="24"/>
        </w:rPr>
        <w:t>, E. (2019), “Entrepreneurship as a career choice: The impact of locus of control on aspiring entrepreneurs' opportunity recognition”, </w:t>
      </w:r>
      <w:r w:rsidRPr="00BC6A8D">
        <w:rPr>
          <w:rFonts w:asciiTheme="majorBidi" w:hAnsiTheme="majorBidi" w:cstheme="majorBidi"/>
          <w:i/>
          <w:iCs/>
          <w:color w:val="000000"/>
          <w:szCs w:val="24"/>
        </w:rPr>
        <w:t>Journal of Business Research</w:t>
      </w:r>
      <w:r w:rsidRPr="00BC6A8D">
        <w:rPr>
          <w:rFonts w:asciiTheme="majorBidi" w:hAnsiTheme="majorBidi" w:cstheme="majorBidi"/>
          <w:color w:val="000000"/>
          <w:szCs w:val="24"/>
        </w:rPr>
        <w:t>, Vol. 98, pp. 227-235.</w:t>
      </w:r>
      <w:r w:rsidRPr="00BC6A8D">
        <w:rPr>
          <w:rFonts w:asciiTheme="majorBidi" w:hAnsiTheme="majorBidi" w:cstheme="majorBidi"/>
          <w:color w:val="000000"/>
          <w:szCs w:val="24"/>
          <w:lang w:val="en-US"/>
        </w:rPr>
        <w:t xml:space="preserve"> </w:t>
      </w:r>
    </w:p>
    <w:p w14:paraId="1C0EDE77" w14:textId="75040FE9" w:rsidR="00AB411C" w:rsidRPr="00BC6A8D" w:rsidRDefault="00AB411C" w:rsidP="00C55249">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Atwater, L. E., Sturm, R. E., Taylor, S. N., and Tringale, A. (2021), “The era of# </w:t>
      </w:r>
      <w:proofErr w:type="spellStart"/>
      <w:r w:rsidRPr="00BC6A8D">
        <w:rPr>
          <w:rFonts w:asciiTheme="majorBidi" w:hAnsiTheme="majorBidi" w:cstheme="majorBidi"/>
          <w:color w:val="000000"/>
          <w:szCs w:val="24"/>
          <w:lang w:val="en-US"/>
        </w:rPr>
        <w:t>MeToo</w:t>
      </w:r>
      <w:proofErr w:type="spellEnd"/>
      <w:r w:rsidRPr="00BC6A8D">
        <w:rPr>
          <w:rFonts w:asciiTheme="majorBidi" w:hAnsiTheme="majorBidi" w:cstheme="majorBidi"/>
          <w:color w:val="000000"/>
          <w:szCs w:val="24"/>
          <w:lang w:val="en-US"/>
        </w:rPr>
        <w:t xml:space="preserve"> and what managers should do about it”, </w:t>
      </w:r>
      <w:r w:rsidRPr="00BC6A8D">
        <w:rPr>
          <w:rFonts w:asciiTheme="majorBidi" w:hAnsiTheme="majorBidi" w:cstheme="majorBidi"/>
          <w:i/>
          <w:iCs/>
          <w:color w:val="000000"/>
          <w:szCs w:val="24"/>
          <w:lang w:val="en-US"/>
        </w:rPr>
        <w:t>Business Horizons</w:t>
      </w:r>
      <w:r w:rsidRPr="00BC6A8D">
        <w:rPr>
          <w:rFonts w:asciiTheme="majorBidi" w:hAnsiTheme="majorBidi" w:cstheme="majorBidi"/>
          <w:color w:val="000000"/>
          <w:szCs w:val="24"/>
          <w:lang w:val="en-US"/>
        </w:rPr>
        <w:t>, Vol. 64 No. 2, pp. 307-318.</w:t>
      </w:r>
    </w:p>
    <w:p w14:paraId="017948DC" w14:textId="707A3605"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August, R. A. (2011), “Women’s later life career development: Looking through the lens of </w:t>
      </w:r>
      <w:r w:rsidR="000C1D2F" w:rsidRPr="00BC6A8D">
        <w:rPr>
          <w:rFonts w:asciiTheme="majorBidi" w:hAnsiTheme="majorBidi" w:cstheme="majorBidi"/>
          <w:color w:val="000000"/>
          <w:szCs w:val="24"/>
          <w:lang w:val="en-US"/>
        </w:rPr>
        <w:t>the kaleidoscope career model”,</w:t>
      </w:r>
      <w:r w:rsidRPr="00BC6A8D">
        <w:rPr>
          <w:rFonts w:asciiTheme="majorBidi" w:hAnsiTheme="majorBidi" w:cstheme="majorBidi"/>
          <w:color w:val="000000"/>
          <w:szCs w:val="24"/>
          <w:lang w:val="en-US"/>
        </w:rPr>
        <w:t xml:space="preserve"> </w:t>
      </w:r>
      <w:r w:rsidRPr="00BC6A8D">
        <w:rPr>
          <w:rFonts w:asciiTheme="majorBidi" w:hAnsiTheme="majorBidi" w:cstheme="majorBidi"/>
          <w:i/>
          <w:iCs/>
          <w:color w:val="000000"/>
          <w:szCs w:val="24"/>
          <w:lang w:val="en-US"/>
        </w:rPr>
        <w:t>Journal of Career Development</w:t>
      </w:r>
      <w:r w:rsidRPr="00BC6A8D">
        <w:rPr>
          <w:rFonts w:asciiTheme="majorBidi" w:hAnsiTheme="majorBidi" w:cstheme="majorBidi"/>
          <w:color w:val="000000"/>
          <w:szCs w:val="24"/>
          <w:lang w:val="en-US"/>
        </w:rPr>
        <w:t>, Vol. 38 No. 3, pp. 208-236.</w:t>
      </w:r>
    </w:p>
    <w:p w14:paraId="24ECDA4B" w14:textId="77777777" w:rsidR="00AB411C" w:rsidRPr="00BC6A8D" w:rsidRDefault="00AB411C" w:rsidP="00AB411C">
      <w:pPr>
        <w:ind w:left="567" w:right="-489" w:hanging="567"/>
        <w:rPr>
          <w:rFonts w:asciiTheme="majorBidi" w:hAnsiTheme="majorBidi" w:cstheme="majorBidi"/>
          <w:color w:val="000000"/>
          <w:szCs w:val="24"/>
          <w:lang w:val="en-US"/>
        </w:rPr>
      </w:pPr>
      <w:proofErr w:type="spellStart"/>
      <w:r w:rsidRPr="00BC6A8D">
        <w:rPr>
          <w:rFonts w:asciiTheme="majorBidi" w:hAnsiTheme="majorBidi" w:cstheme="majorBidi"/>
          <w:color w:val="000000"/>
          <w:szCs w:val="24"/>
          <w:lang w:val="en-US"/>
        </w:rPr>
        <w:t>Bagdadli</w:t>
      </w:r>
      <w:proofErr w:type="spellEnd"/>
      <w:r w:rsidRPr="00BC6A8D">
        <w:rPr>
          <w:rFonts w:asciiTheme="majorBidi" w:hAnsiTheme="majorBidi" w:cstheme="majorBidi"/>
          <w:color w:val="000000"/>
          <w:szCs w:val="24"/>
          <w:lang w:val="en-US"/>
        </w:rPr>
        <w:t>, S., and Gianecchini, M. (2019), “Organizational career management practices and objective career success: A systematic review and framework”, </w:t>
      </w:r>
      <w:r w:rsidRPr="00BC6A8D">
        <w:rPr>
          <w:rFonts w:asciiTheme="majorBidi" w:hAnsiTheme="majorBidi" w:cstheme="majorBidi"/>
          <w:i/>
          <w:iCs/>
          <w:color w:val="000000"/>
          <w:szCs w:val="24"/>
          <w:lang w:val="en-US"/>
        </w:rPr>
        <w:t>Human Resource Management Review</w:t>
      </w:r>
      <w:r w:rsidRPr="00BC6A8D">
        <w:rPr>
          <w:rFonts w:asciiTheme="majorBidi" w:hAnsiTheme="majorBidi" w:cstheme="majorBidi"/>
          <w:color w:val="000000"/>
          <w:szCs w:val="24"/>
          <w:lang w:val="en-US"/>
        </w:rPr>
        <w:t>, Vol. 29 No. 3, pp. 353-370.</w:t>
      </w:r>
    </w:p>
    <w:p w14:paraId="5291BBC0" w14:textId="77777777" w:rsidR="001A630B" w:rsidRPr="00BC6A8D" w:rsidRDefault="001A630B" w:rsidP="001A630B">
      <w:pPr>
        <w:ind w:left="567" w:right="-489" w:hanging="567"/>
        <w:rPr>
          <w:rFonts w:asciiTheme="majorBidi" w:eastAsia="Arial Unicode MS" w:hAnsiTheme="majorBidi" w:cstheme="majorBidi"/>
          <w:color w:val="000000" w:themeColor="text1"/>
          <w:szCs w:val="24"/>
          <w:lang w:val="en-US"/>
        </w:rPr>
      </w:pPr>
      <w:proofErr w:type="spellStart"/>
      <w:r w:rsidRPr="00BC6A8D">
        <w:rPr>
          <w:rFonts w:asciiTheme="majorBidi" w:hAnsiTheme="majorBidi" w:cstheme="majorBidi"/>
          <w:szCs w:val="24"/>
          <w:lang w:val="en-US"/>
        </w:rPr>
        <w:t>Baldridge</w:t>
      </w:r>
      <w:proofErr w:type="spellEnd"/>
      <w:r w:rsidRPr="00BC6A8D">
        <w:rPr>
          <w:rFonts w:asciiTheme="majorBidi" w:hAnsiTheme="majorBidi" w:cstheme="majorBidi"/>
          <w:szCs w:val="24"/>
          <w:lang w:val="en-US"/>
        </w:rPr>
        <w:t xml:space="preserve">, D. C., and Kulkarni, M. (2017), “The shaping of sustainable careers post hearing loss: Toward greater understanding of adult onset disability, disability identity, and career transitions”,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Vol. 70, No. 10, pp. 1217-1236.</w:t>
      </w:r>
    </w:p>
    <w:p w14:paraId="2D7F35D5" w14:textId="77777777"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szCs w:val="24"/>
          <w:lang w:val="en-US"/>
        </w:rPr>
        <w:t xml:space="preserve">Bamber, M., Allen-Collinson, J., and McCormack, J. (2017), “Occupational limbo, transitional liminality and permanent liminality: New conceptual distinctions”,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xml:space="preserve">, Vol. 70 No. 12, pp. 1514-1537. </w:t>
      </w:r>
    </w:p>
    <w:p w14:paraId="7A67D3A9" w14:textId="77777777"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lastRenderedPageBreak/>
        <w:t xml:space="preserve">Baruch, Y. (2006), “Career development in organizations and beyond: Balancing traditional and contemporary viewpoints”, </w:t>
      </w:r>
      <w:r w:rsidRPr="00BC6A8D">
        <w:rPr>
          <w:rFonts w:asciiTheme="majorBidi" w:hAnsiTheme="majorBidi" w:cstheme="majorBidi"/>
          <w:i/>
          <w:iCs/>
          <w:color w:val="000000"/>
          <w:szCs w:val="24"/>
          <w:lang w:val="en-US"/>
        </w:rPr>
        <w:t xml:space="preserve">Human Resource Management Review, </w:t>
      </w:r>
      <w:r w:rsidRPr="00BC6A8D">
        <w:rPr>
          <w:rFonts w:asciiTheme="majorBidi" w:hAnsiTheme="majorBidi" w:cstheme="majorBidi"/>
          <w:color w:val="000000"/>
          <w:szCs w:val="24"/>
          <w:lang w:val="en-US"/>
        </w:rPr>
        <w:t>Vol.</w:t>
      </w:r>
      <w:r w:rsidRPr="00BC6A8D">
        <w:rPr>
          <w:rFonts w:asciiTheme="majorBidi" w:hAnsiTheme="majorBidi" w:cstheme="majorBidi"/>
          <w:i/>
          <w:iCs/>
          <w:color w:val="000000"/>
          <w:szCs w:val="24"/>
          <w:lang w:val="en-US"/>
        </w:rPr>
        <w:t xml:space="preserve"> </w:t>
      </w:r>
      <w:r w:rsidRPr="00BC6A8D">
        <w:rPr>
          <w:rFonts w:asciiTheme="majorBidi" w:hAnsiTheme="majorBidi" w:cstheme="majorBidi"/>
          <w:color w:val="000000"/>
          <w:szCs w:val="24"/>
          <w:lang w:val="en-US"/>
        </w:rPr>
        <w:t>16 No. 2, pp. 125-138.</w:t>
      </w:r>
    </w:p>
    <w:p w14:paraId="0440EF68" w14:textId="77777777"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Baruch, Y. (2014), “The development and validation of a measure for protean career orientation”, </w:t>
      </w:r>
      <w:r w:rsidRPr="00BC6A8D">
        <w:rPr>
          <w:rFonts w:asciiTheme="majorBidi" w:hAnsiTheme="majorBidi" w:cstheme="majorBidi"/>
          <w:i/>
          <w:iCs/>
          <w:color w:val="000000"/>
          <w:szCs w:val="24"/>
          <w:lang w:val="en-US"/>
        </w:rPr>
        <w:t>The International Journal of Human Resource Management</w:t>
      </w:r>
      <w:r w:rsidRPr="00BC6A8D">
        <w:rPr>
          <w:rFonts w:asciiTheme="majorBidi" w:hAnsiTheme="majorBidi" w:cstheme="majorBidi"/>
          <w:color w:val="000000"/>
          <w:szCs w:val="24"/>
          <w:lang w:val="en-US"/>
        </w:rPr>
        <w:t>, Vol. 25 No. 19, pp. 2701-2723.</w:t>
      </w:r>
    </w:p>
    <w:p w14:paraId="578C2153" w14:textId="6A39047C" w:rsidR="005653EB" w:rsidRPr="00BC6A8D" w:rsidRDefault="005653EB" w:rsidP="00E62FCB">
      <w:pPr>
        <w:ind w:left="567" w:right="-341" w:hanging="567"/>
        <w:rPr>
          <w:color w:val="000000"/>
          <w:lang w:val="en-US"/>
        </w:rPr>
      </w:pPr>
      <w:r w:rsidRPr="00BC6A8D">
        <w:rPr>
          <w:color w:val="000000"/>
          <w:lang w:val="en-US"/>
        </w:rPr>
        <w:t xml:space="preserve">Baruch, Y. (2015), Organizational and labor market as career eco-system. In A. De Vos </w:t>
      </w:r>
      <w:r w:rsidR="00E62FCB">
        <w:rPr>
          <w:color w:val="000000"/>
          <w:lang w:val="en-US"/>
        </w:rPr>
        <w:t>and</w:t>
      </w:r>
      <w:r w:rsidRPr="00BC6A8D">
        <w:rPr>
          <w:color w:val="000000"/>
          <w:lang w:val="en-US"/>
        </w:rPr>
        <w:t xml:space="preserve"> B. Van der Heijden, (Eds.) </w:t>
      </w:r>
      <w:r w:rsidRPr="00BC6A8D">
        <w:rPr>
          <w:bCs/>
          <w:i/>
          <w:iCs/>
          <w:color w:val="000000"/>
          <w:lang w:val="en-US"/>
        </w:rPr>
        <w:t>Handbook of Research on Sustainable Careers</w:t>
      </w:r>
      <w:r w:rsidRPr="00BC6A8D">
        <w:rPr>
          <w:color w:val="000000"/>
          <w:lang w:val="en-US"/>
        </w:rPr>
        <w:t xml:space="preserve">. pp. 164-180. </w:t>
      </w:r>
      <w:r w:rsidRPr="00BC6A8D">
        <w:rPr>
          <w:bCs/>
          <w:lang w:val="en-US"/>
        </w:rPr>
        <w:t xml:space="preserve">Cheltenham: </w:t>
      </w:r>
      <w:r w:rsidRPr="00BC6A8D">
        <w:rPr>
          <w:color w:val="000000"/>
          <w:lang w:val="en-US"/>
        </w:rPr>
        <w:t>Edward Elgar.</w:t>
      </w:r>
    </w:p>
    <w:p w14:paraId="1F9C294B" w14:textId="77777777" w:rsidR="00F45DCC" w:rsidRPr="00BC6A8D" w:rsidRDefault="00F45DCC" w:rsidP="00F45DCC">
      <w:pPr>
        <w:ind w:left="567" w:right="-489" w:hanging="567"/>
        <w:rPr>
          <w:rFonts w:asciiTheme="majorBidi" w:hAnsiTheme="majorBidi" w:cstheme="majorBidi"/>
          <w:color w:val="000000"/>
          <w:szCs w:val="24"/>
          <w:lang w:val="en-US"/>
        </w:rPr>
      </w:pPr>
      <w:r w:rsidRPr="00BC6A8D">
        <w:rPr>
          <w:rFonts w:asciiTheme="majorBidi" w:hAnsiTheme="majorBidi" w:cstheme="majorBidi"/>
          <w:w w:val="105"/>
          <w:szCs w:val="24"/>
          <w:lang w:val="en-US"/>
        </w:rPr>
        <w:t xml:space="preserve">Baruch, Y. (2022), </w:t>
      </w:r>
      <w:r w:rsidRPr="00BC6A8D">
        <w:rPr>
          <w:rFonts w:asciiTheme="majorBidi" w:hAnsiTheme="majorBidi" w:cstheme="majorBidi"/>
          <w:i/>
          <w:w w:val="105"/>
          <w:szCs w:val="24"/>
          <w:lang w:val="en-US"/>
        </w:rPr>
        <w:t>Managing Careers and employability</w:t>
      </w:r>
      <w:r w:rsidRPr="00BC6A8D">
        <w:rPr>
          <w:rFonts w:asciiTheme="majorBidi" w:hAnsiTheme="majorBidi" w:cstheme="majorBidi"/>
          <w:w w:val="105"/>
          <w:szCs w:val="24"/>
          <w:lang w:val="en-US"/>
        </w:rPr>
        <w:t>, Sage, London.</w:t>
      </w:r>
    </w:p>
    <w:p w14:paraId="2E466159" w14:textId="715E162D"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szCs w:val="24"/>
          <w:lang w:val="en-US"/>
        </w:rPr>
        <w:t xml:space="preserve">Baruch, Y., Altman, Y., and Tung, R. L. (2016), “Career Mobility in a Global Era – Advances in Managing Expatriation and Repatriation”, </w:t>
      </w:r>
      <w:r w:rsidRPr="00BC6A8D">
        <w:rPr>
          <w:rFonts w:asciiTheme="majorBidi" w:hAnsiTheme="majorBidi" w:cstheme="majorBidi"/>
          <w:i/>
          <w:iCs/>
          <w:szCs w:val="24"/>
          <w:lang w:val="en-US"/>
        </w:rPr>
        <w:t>Academy of Management Annals</w:t>
      </w:r>
      <w:r w:rsidRPr="00BC6A8D">
        <w:rPr>
          <w:rFonts w:asciiTheme="majorBidi" w:hAnsiTheme="majorBidi" w:cstheme="majorBidi"/>
          <w:szCs w:val="24"/>
          <w:lang w:val="en-US"/>
        </w:rPr>
        <w:t xml:space="preserve">, Vol. 10 No. 1, pp. 841-889. </w:t>
      </w:r>
    </w:p>
    <w:p w14:paraId="4C30B4FD" w14:textId="77777777"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bCs/>
          <w:szCs w:val="24"/>
          <w:lang w:val="de-DE" w:eastAsia="zh-CN"/>
        </w:rPr>
        <w:t xml:space="preserve">Baruch, Y. and Lavi-Steiner, O. </w:t>
      </w:r>
      <w:r w:rsidRPr="00BC6A8D">
        <w:rPr>
          <w:rFonts w:asciiTheme="majorBidi" w:hAnsiTheme="majorBidi" w:cstheme="majorBidi"/>
          <w:szCs w:val="24"/>
          <w:lang w:val="de-DE"/>
        </w:rPr>
        <w:t>(2015), “</w:t>
      </w:r>
      <w:r w:rsidRPr="00BC6A8D">
        <w:rPr>
          <w:rFonts w:asciiTheme="majorBidi" w:hAnsiTheme="majorBidi" w:cstheme="majorBidi"/>
          <w:szCs w:val="24"/>
        </w:rPr>
        <w:t xml:space="preserve">The career impact of management education from an average-ranked university: human capital perspective”, </w:t>
      </w:r>
      <w:r w:rsidRPr="00BC6A8D">
        <w:rPr>
          <w:rFonts w:asciiTheme="majorBidi" w:hAnsiTheme="majorBidi" w:cstheme="majorBidi"/>
          <w:i/>
          <w:iCs/>
          <w:szCs w:val="24"/>
          <w:lang w:val="en-US"/>
        </w:rPr>
        <w:t>Career Development International</w:t>
      </w:r>
      <w:r w:rsidRPr="00BC6A8D">
        <w:rPr>
          <w:rFonts w:asciiTheme="majorBidi" w:hAnsiTheme="majorBidi" w:cstheme="majorBidi"/>
          <w:szCs w:val="24"/>
        </w:rPr>
        <w:t xml:space="preserve">, Vol. </w:t>
      </w:r>
      <w:r w:rsidRPr="00BC6A8D">
        <w:rPr>
          <w:rFonts w:asciiTheme="majorBidi" w:hAnsiTheme="majorBidi" w:cstheme="majorBidi"/>
          <w:szCs w:val="24"/>
          <w:lang w:eastAsia="zh-TW"/>
        </w:rPr>
        <w:t xml:space="preserve">20 No. 3, pp. 218-237. </w:t>
      </w:r>
    </w:p>
    <w:p w14:paraId="38C83AC4" w14:textId="5E76C8B9" w:rsidR="00F62B7E" w:rsidRPr="00BC6A8D" w:rsidRDefault="00F62B7E" w:rsidP="00C55249">
      <w:pPr>
        <w:ind w:left="567" w:right="-489" w:hanging="567"/>
        <w:rPr>
          <w:iCs/>
          <w:szCs w:val="24"/>
        </w:rPr>
      </w:pPr>
      <w:r w:rsidRPr="00BC6A8D">
        <w:rPr>
          <w:bCs/>
          <w:szCs w:val="24"/>
        </w:rPr>
        <w:t xml:space="preserve">Baruch, Y., Sayce, S., and </w:t>
      </w:r>
      <w:proofErr w:type="spellStart"/>
      <w:r w:rsidRPr="00BC6A8D">
        <w:rPr>
          <w:bCs/>
          <w:szCs w:val="24"/>
        </w:rPr>
        <w:t>Gregoriou</w:t>
      </w:r>
      <w:proofErr w:type="spellEnd"/>
      <w:r w:rsidRPr="00BC6A8D">
        <w:rPr>
          <w:bCs/>
          <w:szCs w:val="24"/>
        </w:rPr>
        <w:t>, A.</w:t>
      </w:r>
      <w:r w:rsidRPr="00BC6A8D">
        <w:rPr>
          <w:szCs w:val="24"/>
        </w:rPr>
        <w:t xml:space="preserve"> (</w:t>
      </w:r>
      <w:r w:rsidRPr="00BC6A8D">
        <w:rPr>
          <w:color w:val="000000"/>
          <w:szCs w:val="24"/>
        </w:rPr>
        <w:t>2014), “</w:t>
      </w:r>
      <w:r w:rsidRPr="00BC6A8D">
        <w:rPr>
          <w:szCs w:val="24"/>
        </w:rPr>
        <w:t xml:space="preserve">Retirement in a global labour market: A call for abolishing the fixed retirement age”, </w:t>
      </w:r>
      <w:r w:rsidRPr="00BC6A8D">
        <w:rPr>
          <w:i/>
          <w:szCs w:val="24"/>
        </w:rPr>
        <w:t>Personnel Review</w:t>
      </w:r>
      <w:r w:rsidRPr="00BC6A8D">
        <w:rPr>
          <w:iCs/>
          <w:szCs w:val="24"/>
        </w:rPr>
        <w:t xml:space="preserve">, Vol. 43, No. 3, pp. 464-482. </w:t>
      </w:r>
    </w:p>
    <w:p w14:paraId="19B076C9" w14:textId="53A33F82"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szCs w:val="24"/>
          <w:lang w:val="en-US"/>
        </w:rPr>
        <w:t xml:space="preserve">Baruch, Y., </w:t>
      </w:r>
      <w:proofErr w:type="spellStart"/>
      <w:r w:rsidRPr="00BC6A8D">
        <w:rPr>
          <w:rFonts w:asciiTheme="majorBidi" w:hAnsiTheme="majorBidi" w:cstheme="majorBidi"/>
          <w:szCs w:val="24"/>
          <w:lang w:val="en-US"/>
        </w:rPr>
        <w:t>Szücs</w:t>
      </w:r>
      <w:proofErr w:type="spellEnd"/>
      <w:r w:rsidRPr="00BC6A8D">
        <w:rPr>
          <w:rFonts w:asciiTheme="majorBidi" w:hAnsiTheme="majorBidi" w:cstheme="majorBidi"/>
          <w:szCs w:val="24"/>
          <w:lang w:val="en-US"/>
        </w:rPr>
        <w:t xml:space="preserve">, N., and Gunz, H. (2015), “Career studies in search of theory: The rise and rise of concepts”, </w:t>
      </w:r>
      <w:r w:rsidRPr="00BC6A8D">
        <w:rPr>
          <w:rFonts w:asciiTheme="majorBidi" w:hAnsiTheme="majorBidi" w:cstheme="majorBidi"/>
          <w:i/>
          <w:iCs/>
          <w:szCs w:val="24"/>
          <w:lang w:val="en-US"/>
        </w:rPr>
        <w:t>Career Development International</w:t>
      </w:r>
      <w:r w:rsidRPr="00BC6A8D">
        <w:rPr>
          <w:rFonts w:asciiTheme="majorBidi" w:hAnsiTheme="majorBidi" w:cstheme="majorBidi"/>
          <w:szCs w:val="24"/>
          <w:lang w:val="en-US"/>
        </w:rPr>
        <w:t xml:space="preserve">, Vol. 20 No. 1, pp. 3-20. </w:t>
      </w:r>
    </w:p>
    <w:p w14:paraId="1A914756" w14:textId="77777777"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eastAsia="zh-TW"/>
        </w:rPr>
        <w:t>Baruch, Y., and Rousseau, D. M. (2019), “Integrating psychological contracts and ecosystems in career studies and management”, </w:t>
      </w:r>
      <w:r w:rsidRPr="00BC6A8D">
        <w:rPr>
          <w:rFonts w:asciiTheme="majorBidi" w:hAnsiTheme="majorBidi" w:cstheme="majorBidi"/>
          <w:i/>
          <w:iCs/>
          <w:color w:val="000000"/>
          <w:szCs w:val="24"/>
          <w:lang w:val="en-US" w:eastAsia="zh-TW"/>
        </w:rPr>
        <w:t>Academy of Management Annals</w:t>
      </w:r>
      <w:r w:rsidRPr="00BC6A8D">
        <w:rPr>
          <w:rFonts w:asciiTheme="majorBidi" w:hAnsiTheme="majorBidi" w:cstheme="majorBidi"/>
          <w:color w:val="000000"/>
          <w:szCs w:val="24"/>
          <w:lang w:val="en-US" w:eastAsia="zh-TW"/>
        </w:rPr>
        <w:t>, Vol. 13 No. 1, pp. 84-111.</w:t>
      </w:r>
    </w:p>
    <w:p w14:paraId="46B7A245" w14:textId="7A3E4BF3" w:rsidR="00AB411C" w:rsidRPr="00BC6A8D" w:rsidRDefault="00AB411C" w:rsidP="00AB411C">
      <w:pPr>
        <w:ind w:left="567" w:right="-489" w:hanging="567"/>
        <w:rPr>
          <w:color w:val="000000"/>
          <w:szCs w:val="24"/>
          <w:lang w:eastAsia="zh-TW"/>
        </w:rPr>
      </w:pPr>
      <w:r w:rsidRPr="00BC6A8D">
        <w:rPr>
          <w:bCs/>
          <w:szCs w:val="24"/>
        </w:rPr>
        <w:t>Baruch, Y. and Vardi, Y. (2016), “</w:t>
      </w:r>
      <w:r w:rsidRPr="00BC6A8D">
        <w:t>A fresh look at the dark side of contemporary careers: Toward a realistic discourse</w:t>
      </w:r>
      <w:r w:rsidRPr="00BC6A8D">
        <w:rPr>
          <w:color w:val="000000"/>
          <w:szCs w:val="24"/>
        </w:rPr>
        <w:t xml:space="preserve">”, </w:t>
      </w:r>
      <w:r w:rsidRPr="00BC6A8D">
        <w:rPr>
          <w:i/>
          <w:iCs/>
          <w:color w:val="000000"/>
          <w:szCs w:val="24"/>
        </w:rPr>
        <w:t>British Journal of Management</w:t>
      </w:r>
      <w:r w:rsidRPr="00BC6A8D">
        <w:rPr>
          <w:rFonts w:hint="eastAsia"/>
          <w:i/>
          <w:iCs/>
          <w:color w:val="000000"/>
          <w:szCs w:val="24"/>
          <w:lang w:eastAsia="zh-TW"/>
        </w:rPr>
        <w:t>,</w:t>
      </w:r>
      <w:r w:rsidRPr="00BC6A8D">
        <w:rPr>
          <w:i/>
          <w:iCs/>
          <w:color w:val="000000"/>
          <w:szCs w:val="24"/>
          <w:lang w:eastAsia="zh-TW"/>
        </w:rPr>
        <w:t xml:space="preserve"> </w:t>
      </w:r>
      <w:r w:rsidRPr="00BC6A8D">
        <w:rPr>
          <w:color w:val="000000"/>
          <w:szCs w:val="24"/>
          <w:lang w:eastAsia="zh-TW"/>
        </w:rPr>
        <w:t xml:space="preserve">Vol. 27 No. 2, pp. 355-372. </w:t>
      </w:r>
    </w:p>
    <w:p w14:paraId="097DA037" w14:textId="77777777" w:rsidR="00AB411C" w:rsidRPr="00BC6A8D" w:rsidRDefault="00AB411C" w:rsidP="00AB411C">
      <w:pPr>
        <w:ind w:left="567" w:right="-489"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Beatty, J.E., </w:t>
      </w:r>
      <w:proofErr w:type="spellStart"/>
      <w:r w:rsidRPr="00BC6A8D">
        <w:rPr>
          <w:rFonts w:asciiTheme="majorBidi" w:hAnsiTheme="majorBidi" w:cstheme="majorBidi"/>
          <w:color w:val="000000"/>
          <w:szCs w:val="24"/>
          <w:lang w:val="en-US"/>
        </w:rPr>
        <w:t>Baldridge</w:t>
      </w:r>
      <w:proofErr w:type="spellEnd"/>
      <w:r w:rsidRPr="00BC6A8D">
        <w:rPr>
          <w:rFonts w:asciiTheme="majorBidi" w:hAnsiTheme="majorBidi" w:cstheme="majorBidi"/>
          <w:color w:val="000000"/>
          <w:szCs w:val="24"/>
          <w:lang w:val="en-US"/>
        </w:rPr>
        <w:t xml:space="preserve">, D.C., Boehm, S.A., Kulkarni, M. and </w:t>
      </w:r>
      <w:proofErr w:type="spellStart"/>
      <w:r w:rsidRPr="00BC6A8D">
        <w:rPr>
          <w:rFonts w:asciiTheme="majorBidi" w:hAnsiTheme="majorBidi" w:cstheme="majorBidi"/>
          <w:color w:val="000000"/>
          <w:szCs w:val="24"/>
          <w:lang w:val="en-US"/>
        </w:rPr>
        <w:t>Colella</w:t>
      </w:r>
      <w:proofErr w:type="spellEnd"/>
      <w:r w:rsidRPr="00BC6A8D">
        <w:rPr>
          <w:rFonts w:asciiTheme="majorBidi" w:hAnsiTheme="majorBidi" w:cstheme="majorBidi"/>
          <w:color w:val="000000"/>
          <w:szCs w:val="24"/>
          <w:lang w:val="en-US"/>
        </w:rPr>
        <w:t>, A.J. (2019), “On the treatment of persons with disabilities in organizations: A review and research agenda”, </w:t>
      </w:r>
      <w:r w:rsidRPr="00BC6A8D">
        <w:rPr>
          <w:rFonts w:asciiTheme="majorBidi" w:hAnsiTheme="majorBidi" w:cstheme="majorBidi"/>
          <w:i/>
          <w:iCs/>
          <w:color w:val="000000"/>
          <w:szCs w:val="24"/>
          <w:lang w:val="en-US"/>
        </w:rPr>
        <w:t>Human Resource Management,</w:t>
      </w:r>
      <w:r w:rsidRPr="00BC6A8D">
        <w:rPr>
          <w:rFonts w:asciiTheme="majorBidi" w:hAnsiTheme="majorBidi" w:cstheme="majorBidi"/>
          <w:color w:val="000000"/>
          <w:szCs w:val="24"/>
          <w:lang w:val="en-US"/>
        </w:rPr>
        <w:t> Vol. 58 No. 2, pp. 119</w:t>
      </w:r>
      <w:r w:rsidRPr="00BC6A8D">
        <w:rPr>
          <w:rFonts w:asciiTheme="majorBidi" w:hAnsiTheme="majorBidi" w:cstheme="majorBidi"/>
          <w:color w:val="000000"/>
          <w:szCs w:val="24"/>
          <w:shd w:val="clear" w:color="auto" w:fill="FFFFFF"/>
          <w:lang w:val="en-US"/>
        </w:rPr>
        <w:t>-</w:t>
      </w:r>
      <w:r w:rsidRPr="00BC6A8D">
        <w:rPr>
          <w:rFonts w:asciiTheme="majorBidi" w:hAnsiTheme="majorBidi" w:cstheme="majorBidi"/>
          <w:color w:val="000000"/>
          <w:szCs w:val="24"/>
          <w:lang w:val="en-US"/>
        </w:rPr>
        <w:t>137.</w:t>
      </w:r>
    </w:p>
    <w:p w14:paraId="22E8E8A8" w14:textId="77777777" w:rsidR="00AB411C" w:rsidRPr="00BC6A8D" w:rsidRDefault="00AB411C" w:rsidP="00AB411C">
      <w:pPr>
        <w:autoSpaceDE w:val="0"/>
        <w:autoSpaceDN w:val="0"/>
        <w:adjustRightInd w:val="0"/>
        <w:ind w:left="567" w:right="-341" w:hanging="567"/>
        <w:rPr>
          <w:rFonts w:asciiTheme="majorBidi" w:hAnsiTheme="majorBidi" w:cstheme="majorBidi"/>
          <w:szCs w:val="24"/>
          <w:lang w:val="en-US" w:eastAsia="fr-FR"/>
        </w:rPr>
      </w:pPr>
      <w:proofErr w:type="spellStart"/>
      <w:r w:rsidRPr="00BC6A8D">
        <w:rPr>
          <w:rFonts w:asciiTheme="majorBidi" w:hAnsiTheme="majorBidi" w:cstheme="majorBidi"/>
          <w:szCs w:val="24"/>
          <w:lang w:val="en-US"/>
        </w:rPr>
        <w:t>Benschop</w:t>
      </w:r>
      <w:proofErr w:type="spellEnd"/>
      <w:r w:rsidRPr="00BC6A8D">
        <w:rPr>
          <w:rFonts w:asciiTheme="majorBidi" w:hAnsiTheme="majorBidi" w:cstheme="majorBidi"/>
          <w:szCs w:val="24"/>
          <w:lang w:val="en-US"/>
        </w:rPr>
        <w:t xml:space="preserve">, Y., van den Brink, M., </w:t>
      </w:r>
      <w:proofErr w:type="spellStart"/>
      <w:r w:rsidRPr="00BC6A8D">
        <w:rPr>
          <w:rFonts w:asciiTheme="majorBidi" w:hAnsiTheme="majorBidi" w:cstheme="majorBidi"/>
          <w:szCs w:val="24"/>
          <w:lang w:val="en-US"/>
        </w:rPr>
        <w:t>Doorewaard</w:t>
      </w:r>
      <w:proofErr w:type="spellEnd"/>
      <w:r w:rsidRPr="00BC6A8D">
        <w:rPr>
          <w:rFonts w:asciiTheme="majorBidi" w:hAnsiTheme="majorBidi" w:cstheme="majorBidi"/>
          <w:szCs w:val="24"/>
          <w:lang w:val="en-US"/>
        </w:rPr>
        <w:t xml:space="preserve">, H., and </w:t>
      </w:r>
      <w:proofErr w:type="spellStart"/>
      <w:r w:rsidRPr="00BC6A8D">
        <w:rPr>
          <w:rFonts w:asciiTheme="majorBidi" w:hAnsiTheme="majorBidi" w:cstheme="majorBidi"/>
          <w:szCs w:val="24"/>
          <w:lang w:val="en-US"/>
        </w:rPr>
        <w:t>Leenders</w:t>
      </w:r>
      <w:proofErr w:type="spellEnd"/>
      <w:r w:rsidRPr="00BC6A8D">
        <w:rPr>
          <w:rFonts w:asciiTheme="majorBidi" w:hAnsiTheme="majorBidi" w:cstheme="majorBidi"/>
          <w:szCs w:val="24"/>
          <w:lang w:val="en-US"/>
        </w:rPr>
        <w:t xml:space="preserve">, J. (2013), “Discourses of ambition, gender and part-time work”,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xml:space="preserve">, Vol. 66 No. 5, pp. 699-723. </w:t>
      </w:r>
    </w:p>
    <w:p w14:paraId="71C72D4C" w14:textId="77777777" w:rsidR="00AB411C" w:rsidRPr="00BC6A8D" w:rsidRDefault="00AB411C" w:rsidP="00AB411C">
      <w:pPr>
        <w:autoSpaceDE w:val="0"/>
        <w:autoSpaceDN w:val="0"/>
        <w:adjustRightInd w:val="0"/>
        <w:ind w:left="567" w:right="-341" w:hanging="567"/>
        <w:rPr>
          <w:rFonts w:asciiTheme="majorBidi" w:hAnsiTheme="majorBidi" w:cstheme="majorBidi"/>
          <w:szCs w:val="24"/>
          <w:lang w:val="en-US" w:eastAsia="fr-FR"/>
        </w:rPr>
      </w:pPr>
      <w:r w:rsidRPr="00BC6A8D">
        <w:rPr>
          <w:rFonts w:asciiTheme="majorBidi" w:hAnsiTheme="majorBidi" w:cstheme="majorBidi"/>
          <w:szCs w:val="24"/>
          <w:lang w:val="en-US"/>
        </w:rPr>
        <w:t xml:space="preserve">Blackstone, A. (2019), </w:t>
      </w:r>
      <w:r w:rsidRPr="00BC6A8D">
        <w:rPr>
          <w:rFonts w:asciiTheme="majorBidi" w:hAnsiTheme="majorBidi" w:cstheme="majorBidi"/>
          <w:i/>
          <w:iCs/>
          <w:szCs w:val="24"/>
          <w:lang w:val="en-US"/>
        </w:rPr>
        <w:t>Childfree by Choice: The Movement Redefining Family and Creating a New Age of Independence</w:t>
      </w:r>
      <w:r w:rsidRPr="00BC6A8D">
        <w:rPr>
          <w:rFonts w:asciiTheme="majorBidi" w:hAnsiTheme="majorBidi" w:cstheme="majorBidi"/>
          <w:szCs w:val="24"/>
          <w:lang w:val="en-US"/>
        </w:rPr>
        <w:t>, Dutton, New York.</w:t>
      </w:r>
    </w:p>
    <w:p w14:paraId="50D83E8B" w14:textId="6DC6F1C4" w:rsidR="00EF5237" w:rsidRPr="00BC6A8D" w:rsidRDefault="00EF5237" w:rsidP="00AB411C">
      <w:pPr>
        <w:autoSpaceDE w:val="0"/>
        <w:autoSpaceDN w:val="0"/>
        <w:adjustRightInd w:val="0"/>
        <w:ind w:left="567" w:right="-341" w:hanging="567"/>
        <w:rPr>
          <w:rFonts w:asciiTheme="majorBidi" w:hAnsiTheme="majorBidi" w:cstheme="majorBidi"/>
          <w:color w:val="231F20"/>
          <w:szCs w:val="24"/>
          <w:lang w:val="en-US"/>
        </w:rPr>
      </w:pPr>
      <w:r w:rsidRPr="00BC6A8D">
        <w:rPr>
          <w:rFonts w:asciiTheme="majorBidi" w:hAnsiTheme="majorBidi" w:cstheme="majorBidi"/>
          <w:color w:val="231F20"/>
          <w:szCs w:val="24"/>
          <w:lang w:val="en-US"/>
        </w:rPr>
        <w:t xml:space="preserve">Bright, J. E., Pryor, R. G., Chan, E. W. M., and </w:t>
      </w:r>
      <w:proofErr w:type="spellStart"/>
      <w:r w:rsidRPr="00BC6A8D">
        <w:rPr>
          <w:rFonts w:asciiTheme="majorBidi" w:hAnsiTheme="majorBidi" w:cstheme="majorBidi"/>
          <w:color w:val="231F20"/>
          <w:szCs w:val="24"/>
          <w:lang w:val="en-US"/>
        </w:rPr>
        <w:t>Rijanto</w:t>
      </w:r>
      <w:proofErr w:type="spellEnd"/>
      <w:r w:rsidRPr="00BC6A8D">
        <w:rPr>
          <w:rFonts w:asciiTheme="majorBidi" w:hAnsiTheme="majorBidi" w:cstheme="majorBidi"/>
          <w:color w:val="231F20"/>
          <w:szCs w:val="24"/>
          <w:lang w:val="en-US"/>
        </w:rPr>
        <w:t xml:space="preserve">, J. (2009), “Chance events in career development: Influence, control and multiplicity”, </w:t>
      </w:r>
      <w:r w:rsidRPr="00BC6A8D">
        <w:rPr>
          <w:rFonts w:asciiTheme="majorBidi" w:hAnsiTheme="majorBidi" w:cstheme="majorBidi"/>
          <w:i/>
          <w:color w:val="231F20"/>
          <w:szCs w:val="24"/>
          <w:lang w:val="en-US"/>
        </w:rPr>
        <w:t>Journal of Vocational Behavior</w:t>
      </w:r>
      <w:r w:rsidRPr="00BC6A8D">
        <w:rPr>
          <w:rFonts w:asciiTheme="majorBidi" w:hAnsiTheme="majorBidi" w:cstheme="majorBidi"/>
          <w:color w:val="231F20"/>
          <w:szCs w:val="24"/>
          <w:lang w:val="en-US"/>
        </w:rPr>
        <w:t>, Vol. 75 No. 1, pp.14-25.</w:t>
      </w:r>
    </w:p>
    <w:p w14:paraId="05A5F147" w14:textId="12E448A5" w:rsidR="00AB411C" w:rsidRPr="00BC6A8D" w:rsidRDefault="00AB411C" w:rsidP="00AB411C">
      <w:pPr>
        <w:autoSpaceDE w:val="0"/>
        <w:autoSpaceDN w:val="0"/>
        <w:adjustRightInd w:val="0"/>
        <w:ind w:left="567" w:right="-341" w:hanging="567"/>
        <w:rPr>
          <w:rFonts w:asciiTheme="majorBidi" w:hAnsiTheme="majorBidi" w:cstheme="majorBidi"/>
          <w:color w:val="231F20"/>
          <w:szCs w:val="24"/>
          <w:lang w:val="en-US"/>
        </w:rPr>
      </w:pPr>
      <w:r w:rsidRPr="00BC6A8D">
        <w:rPr>
          <w:rFonts w:asciiTheme="majorBidi" w:hAnsiTheme="majorBidi" w:cstheme="majorBidi"/>
          <w:color w:val="231F20"/>
          <w:szCs w:val="24"/>
          <w:lang w:val="en-US"/>
        </w:rPr>
        <w:t>Bright, J. E., Pryor, R. G., and Harpham, L. (2005), “The role of chance events in career decision making”, </w:t>
      </w:r>
      <w:r w:rsidRPr="00BC6A8D">
        <w:rPr>
          <w:rFonts w:asciiTheme="majorBidi" w:hAnsiTheme="majorBidi" w:cstheme="majorBidi"/>
          <w:i/>
          <w:iCs/>
          <w:color w:val="231F20"/>
          <w:szCs w:val="24"/>
          <w:lang w:val="en-US"/>
        </w:rPr>
        <w:t>Journal of Vocational Behavior</w:t>
      </w:r>
      <w:r w:rsidRPr="00BC6A8D">
        <w:rPr>
          <w:rFonts w:asciiTheme="majorBidi" w:hAnsiTheme="majorBidi" w:cstheme="majorBidi"/>
          <w:color w:val="231F20"/>
          <w:szCs w:val="24"/>
          <w:lang w:val="en-US"/>
        </w:rPr>
        <w:t>, Vol. 66 No. 3, pp. 561-576.</w:t>
      </w:r>
    </w:p>
    <w:p w14:paraId="3B5C3B4B" w14:textId="77777777" w:rsidR="00930535" w:rsidRPr="00BC6A8D" w:rsidRDefault="00AB411C" w:rsidP="00930535">
      <w:pPr>
        <w:autoSpaceDE w:val="0"/>
        <w:autoSpaceDN w:val="0"/>
        <w:adjustRightInd w:val="0"/>
        <w:spacing w:line="240" w:lineRule="auto"/>
        <w:ind w:left="567" w:right="-341" w:hanging="567"/>
        <w:rPr>
          <w:rFonts w:asciiTheme="majorBidi" w:hAnsiTheme="majorBidi" w:cstheme="majorBidi"/>
          <w:szCs w:val="24"/>
          <w:lang w:eastAsia="fr-FR"/>
        </w:rPr>
      </w:pPr>
      <w:r w:rsidRPr="00BC6A8D">
        <w:rPr>
          <w:rFonts w:asciiTheme="majorBidi" w:hAnsiTheme="majorBidi" w:cstheme="majorBidi"/>
          <w:szCs w:val="24"/>
          <w:lang w:eastAsia="fr-FR"/>
        </w:rPr>
        <w:t xml:space="preserve">Briscoe, J., Dickmann, M., Hall, T., Parry, E., Mayrhofer, W., and </w:t>
      </w:r>
      <w:proofErr w:type="spellStart"/>
      <w:r w:rsidRPr="00BC6A8D">
        <w:rPr>
          <w:rFonts w:asciiTheme="majorBidi" w:hAnsiTheme="majorBidi" w:cstheme="majorBidi"/>
          <w:szCs w:val="24"/>
          <w:lang w:eastAsia="fr-FR"/>
        </w:rPr>
        <w:t>Smale</w:t>
      </w:r>
      <w:proofErr w:type="spellEnd"/>
      <w:r w:rsidRPr="00BC6A8D">
        <w:rPr>
          <w:rFonts w:asciiTheme="majorBidi" w:hAnsiTheme="majorBidi" w:cstheme="majorBidi"/>
          <w:szCs w:val="24"/>
          <w:lang w:eastAsia="fr-FR"/>
        </w:rPr>
        <w:t xml:space="preserve">, A. (2018), “Career success in different countries: Reflections on the 5C project”, in </w:t>
      </w:r>
      <w:proofErr w:type="spellStart"/>
      <w:r w:rsidRPr="00BC6A8D">
        <w:rPr>
          <w:rFonts w:asciiTheme="majorBidi" w:hAnsiTheme="majorBidi" w:cstheme="majorBidi"/>
          <w:szCs w:val="24"/>
          <w:lang w:eastAsia="fr-FR"/>
        </w:rPr>
        <w:t>M.Dickmann</w:t>
      </w:r>
      <w:proofErr w:type="spellEnd"/>
      <w:r w:rsidRPr="00BC6A8D">
        <w:rPr>
          <w:rFonts w:asciiTheme="majorBidi" w:hAnsiTheme="majorBidi" w:cstheme="majorBidi"/>
          <w:szCs w:val="24"/>
          <w:lang w:eastAsia="fr-FR"/>
        </w:rPr>
        <w:t>, V. </w:t>
      </w:r>
      <w:proofErr w:type="spellStart"/>
      <w:r w:rsidRPr="00BC6A8D">
        <w:rPr>
          <w:rFonts w:asciiTheme="majorBidi" w:hAnsiTheme="majorBidi" w:cstheme="majorBidi"/>
          <w:szCs w:val="24"/>
          <w:lang w:eastAsia="fr-FR"/>
        </w:rPr>
        <w:t>Suutari</w:t>
      </w:r>
      <w:proofErr w:type="spellEnd"/>
      <w:r w:rsidRPr="00BC6A8D">
        <w:rPr>
          <w:rFonts w:asciiTheme="majorBidi" w:hAnsiTheme="majorBidi" w:cstheme="majorBidi"/>
          <w:szCs w:val="24"/>
          <w:lang w:eastAsia="fr-FR"/>
        </w:rPr>
        <w:t xml:space="preserve">, </w:t>
      </w:r>
      <w:r w:rsidRPr="00BC6A8D">
        <w:rPr>
          <w:rFonts w:asciiTheme="majorBidi" w:hAnsiTheme="majorBidi" w:cstheme="majorBidi"/>
          <w:szCs w:val="24"/>
          <w:lang w:eastAsia="fr-FR"/>
        </w:rPr>
        <w:lastRenderedPageBreak/>
        <w:t>and O. </w:t>
      </w:r>
      <w:proofErr w:type="spellStart"/>
      <w:r w:rsidRPr="00BC6A8D">
        <w:rPr>
          <w:rFonts w:asciiTheme="majorBidi" w:hAnsiTheme="majorBidi" w:cstheme="majorBidi"/>
          <w:szCs w:val="24"/>
          <w:lang w:eastAsia="fr-FR"/>
        </w:rPr>
        <w:t>Wurtz</w:t>
      </w:r>
      <w:proofErr w:type="spellEnd"/>
      <w:r w:rsidRPr="00BC6A8D">
        <w:rPr>
          <w:rFonts w:asciiTheme="majorBidi" w:hAnsiTheme="majorBidi" w:cstheme="majorBidi"/>
          <w:szCs w:val="24"/>
          <w:lang w:eastAsia="fr-FR"/>
        </w:rPr>
        <w:t xml:space="preserve"> (Eds.) </w:t>
      </w:r>
      <w:proofErr w:type="gramStart"/>
      <w:r w:rsidRPr="00BC6A8D">
        <w:rPr>
          <w:rFonts w:asciiTheme="majorBidi" w:hAnsiTheme="majorBidi" w:cstheme="majorBidi"/>
          <w:i/>
          <w:iCs/>
          <w:szCs w:val="24"/>
          <w:lang w:eastAsia="fr-FR"/>
        </w:rPr>
        <w:t>The</w:t>
      </w:r>
      <w:proofErr w:type="gramEnd"/>
      <w:r w:rsidRPr="00BC6A8D">
        <w:rPr>
          <w:rFonts w:asciiTheme="majorBidi" w:hAnsiTheme="majorBidi" w:cstheme="majorBidi"/>
          <w:i/>
          <w:iCs/>
          <w:szCs w:val="24"/>
          <w:lang w:eastAsia="fr-FR"/>
        </w:rPr>
        <w:t xml:space="preserve"> management of global careers</w:t>
      </w:r>
      <w:r w:rsidRPr="00BC6A8D">
        <w:rPr>
          <w:rFonts w:asciiTheme="majorBidi" w:hAnsiTheme="majorBidi" w:cstheme="majorBidi"/>
          <w:szCs w:val="24"/>
          <w:lang w:eastAsia="fr-FR"/>
        </w:rPr>
        <w:t>, Palgrave Macmillan, Cham, pp. 117-148.</w:t>
      </w:r>
    </w:p>
    <w:p w14:paraId="39D08D06" w14:textId="5AD5D817" w:rsidR="002E783A" w:rsidRPr="00BC6A8D" w:rsidRDefault="002E783A" w:rsidP="002E783A">
      <w:pPr>
        <w:ind w:left="567" w:right="-341" w:hanging="567"/>
        <w:rPr>
          <w:color w:val="000000"/>
          <w:lang w:val="en-US"/>
        </w:rPr>
      </w:pPr>
      <w:r w:rsidRPr="00BC6A8D">
        <w:rPr>
          <w:color w:val="000000"/>
          <w:lang w:val="en-US"/>
        </w:rPr>
        <w:t xml:space="preserve">Briscoe, J. P., and Hall, D. T. (2006), “The interplay of boundaryless and protean careers: Combinations and implications”, </w:t>
      </w:r>
      <w:r w:rsidRPr="00BC6A8D">
        <w:rPr>
          <w:i/>
          <w:iCs/>
          <w:color w:val="000000"/>
          <w:lang w:val="en-US"/>
        </w:rPr>
        <w:t>Journal of Vocational Behavior</w:t>
      </w:r>
      <w:r w:rsidRPr="00BC6A8D">
        <w:rPr>
          <w:color w:val="000000"/>
          <w:lang w:val="en-US"/>
        </w:rPr>
        <w:t>, Vol. 69, pp. 4-18.</w:t>
      </w:r>
    </w:p>
    <w:p w14:paraId="0A49FC25" w14:textId="057FAB21" w:rsidR="002E783A" w:rsidRPr="00BC6A8D" w:rsidRDefault="002E783A" w:rsidP="002E783A">
      <w:pPr>
        <w:ind w:left="567" w:right="-341" w:hanging="567"/>
        <w:rPr>
          <w:color w:val="000000"/>
          <w:lang w:val="en-US"/>
        </w:rPr>
      </w:pPr>
      <w:r w:rsidRPr="00BC6A8D">
        <w:rPr>
          <w:color w:val="000000"/>
          <w:lang w:val="en-US"/>
        </w:rPr>
        <w:t xml:space="preserve">Briscoe, J. P., Hall, D. T., and </w:t>
      </w:r>
      <w:proofErr w:type="spellStart"/>
      <w:r w:rsidRPr="00BC6A8D">
        <w:rPr>
          <w:color w:val="000000"/>
          <w:lang w:val="en-US"/>
        </w:rPr>
        <w:t>DeMuth</w:t>
      </w:r>
      <w:proofErr w:type="spellEnd"/>
      <w:r w:rsidRPr="00BC6A8D">
        <w:rPr>
          <w:color w:val="000000"/>
          <w:lang w:val="en-US"/>
        </w:rPr>
        <w:t xml:space="preserve">, R. L. F. (2006), “Protean and boundaryless careers: An empirical exploration”, </w:t>
      </w:r>
      <w:r w:rsidRPr="00BC6A8D">
        <w:rPr>
          <w:i/>
          <w:iCs/>
          <w:color w:val="000000"/>
          <w:lang w:val="en-US"/>
        </w:rPr>
        <w:t>Journal of Vocational Behavior</w:t>
      </w:r>
      <w:r w:rsidRPr="00BC6A8D">
        <w:rPr>
          <w:color w:val="000000"/>
          <w:lang w:val="en-US"/>
        </w:rPr>
        <w:t>, Vol. 69, pp. 30-47.</w:t>
      </w:r>
    </w:p>
    <w:p w14:paraId="736EAFD4" w14:textId="77777777" w:rsidR="00930535" w:rsidRPr="00BC6A8D" w:rsidRDefault="006B0B3F" w:rsidP="00930535">
      <w:pPr>
        <w:autoSpaceDE w:val="0"/>
        <w:autoSpaceDN w:val="0"/>
        <w:adjustRightInd w:val="0"/>
        <w:spacing w:line="240" w:lineRule="auto"/>
        <w:ind w:left="567" w:right="-341" w:hanging="567"/>
        <w:rPr>
          <w:rFonts w:asciiTheme="majorBidi" w:hAnsiTheme="majorBidi" w:cstheme="majorBidi"/>
          <w:color w:val="231F20"/>
          <w:szCs w:val="24"/>
          <w:lang w:val="en-US"/>
        </w:rPr>
      </w:pPr>
      <w:r w:rsidRPr="00BC6A8D">
        <w:rPr>
          <w:rFonts w:asciiTheme="majorBidi" w:hAnsiTheme="majorBidi" w:cstheme="majorBidi"/>
          <w:szCs w:val="24"/>
          <w:lang w:val="en-US"/>
        </w:rPr>
        <w:t xml:space="preserve">Chin, T., Jawahar, I. M., and Li, G. (2021), “Development and Validation of a Career Sustainability Scale”, </w:t>
      </w:r>
      <w:r w:rsidRPr="00BC6A8D">
        <w:rPr>
          <w:rFonts w:asciiTheme="majorBidi" w:hAnsiTheme="majorBidi" w:cstheme="majorBidi"/>
          <w:i/>
          <w:szCs w:val="24"/>
          <w:lang w:val="en-US"/>
        </w:rPr>
        <w:t>Journal of Career Development</w:t>
      </w:r>
      <w:r w:rsidRPr="00BC6A8D">
        <w:rPr>
          <w:rFonts w:asciiTheme="majorBidi" w:hAnsiTheme="majorBidi" w:cstheme="majorBidi"/>
          <w:szCs w:val="24"/>
          <w:lang w:val="en-US"/>
        </w:rPr>
        <w:t>, 0894845321993234.</w:t>
      </w:r>
      <w:r w:rsidR="00AB411C" w:rsidRPr="00BC6A8D">
        <w:rPr>
          <w:rFonts w:asciiTheme="majorBidi" w:hAnsiTheme="majorBidi" w:cstheme="majorBidi"/>
          <w:szCs w:val="24"/>
          <w:lang w:val="en-US"/>
        </w:rPr>
        <w:t xml:space="preserve"> </w:t>
      </w:r>
    </w:p>
    <w:p w14:paraId="15D58197" w14:textId="1D0C142C" w:rsidR="00AB411C" w:rsidRPr="00BC6A8D" w:rsidRDefault="00AB411C" w:rsidP="00930535">
      <w:pPr>
        <w:autoSpaceDE w:val="0"/>
        <w:autoSpaceDN w:val="0"/>
        <w:adjustRightInd w:val="0"/>
        <w:spacing w:line="240" w:lineRule="auto"/>
        <w:ind w:left="567" w:right="-341" w:hanging="567"/>
        <w:rPr>
          <w:rFonts w:asciiTheme="majorBidi" w:hAnsiTheme="majorBidi" w:cstheme="majorBidi"/>
          <w:color w:val="231F20"/>
          <w:szCs w:val="24"/>
          <w:lang w:val="en-US"/>
        </w:rPr>
      </w:pPr>
      <w:r w:rsidRPr="00BC6A8D">
        <w:rPr>
          <w:rFonts w:asciiTheme="majorBidi" w:hAnsiTheme="majorBidi" w:cstheme="majorBidi"/>
          <w:szCs w:val="24"/>
          <w:lang w:val="en-US"/>
        </w:rPr>
        <w:t xml:space="preserve">Chin, T., Li, G., Jiao, H., </w:t>
      </w:r>
      <w:proofErr w:type="spellStart"/>
      <w:r w:rsidRPr="00BC6A8D">
        <w:rPr>
          <w:rFonts w:asciiTheme="majorBidi" w:hAnsiTheme="majorBidi" w:cstheme="majorBidi"/>
          <w:szCs w:val="24"/>
          <w:lang w:val="en-US"/>
        </w:rPr>
        <w:t>Addo</w:t>
      </w:r>
      <w:proofErr w:type="spellEnd"/>
      <w:r w:rsidRPr="00BC6A8D">
        <w:rPr>
          <w:rFonts w:asciiTheme="majorBidi" w:hAnsiTheme="majorBidi" w:cstheme="majorBidi"/>
          <w:szCs w:val="24"/>
          <w:lang w:val="en-US"/>
        </w:rPr>
        <w:t xml:space="preserve">, F., and Jawahar, I. M. (2019), “Career sustainability during </w:t>
      </w:r>
      <w:r w:rsidRPr="00BC6A8D">
        <w:rPr>
          <w:rFonts w:asciiTheme="majorBidi" w:hAnsiTheme="majorBidi" w:cstheme="majorBidi"/>
          <w:szCs w:val="24"/>
          <w:lang w:val="en-US"/>
        </w:rPr>
        <w:tab/>
        <w:t xml:space="preserve">manufacturing innovation: A review, a conceptual framework and future research </w:t>
      </w:r>
      <w:r w:rsidRPr="00BC6A8D">
        <w:rPr>
          <w:rFonts w:asciiTheme="majorBidi" w:hAnsiTheme="majorBidi" w:cstheme="majorBidi"/>
          <w:szCs w:val="24"/>
          <w:lang w:val="en-US"/>
        </w:rPr>
        <w:tab/>
        <w:t>agenda”, </w:t>
      </w:r>
      <w:r w:rsidRPr="00BC6A8D">
        <w:rPr>
          <w:rFonts w:asciiTheme="majorBidi" w:hAnsiTheme="majorBidi" w:cstheme="majorBidi"/>
          <w:i/>
          <w:iCs/>
          <w:szCs w:val="24"/>
          <w:lang w:val="en-US"/>
        </w:rPr>
        <w:t>Career Development International</w:t>
      </w:r>
      <w:r w:rsidRPr="00BC6A8D">
        <w:rPr>
          <w:rFonts w:asciiTheme="majorBidi" w:hAnsiTheme="majorBidi" w:cstheme="majorBidi"/>
          <w:szCs w:val="24"/>
          <w:lang w:val="en-US"/>
        </w:rPr>
        <w:t>, Vol. 24 No. 6, pp. 509-528.</w:t>
      </w:r>
    </w:p>
    <w:p w14:paraId="3AD93C92"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Cho, J., Lee, A., and Woo, K. (2016), “A comparative study on retirement process in Korea, Germany, and the United States: Identifying determinants of retirement process”, </w:t>
      </w:r>
      <w:r w:rsidRPr="00BC6A8D">
        <w:rPr>
          <w:rFonts w:asciiTheme="majorBidi" w:hAnsiTheme="majorBidi" w:cstheme="majorBidi"/>
          <w:i/>
          <w:iCs/>
          <w:szCs w:val="24"/>
          <w:lang w:val="en-US"/>
        </w:rPr>
        <w:t>The International Journal of Aging and Human Development</w:t>
      </w:r>
      <w:r w:rsidRPr="00BC6A8D">
        <w:rPr>
          <w:rFonts w:asciiTheme="majorBidi" w:hAnsiTheme="majorBidi" w:cstheme="majorBidi"/>
          <w:szCs w:val="24"/>
          <w:lang w:val="en-US"/>
        </w:rPr>
        <w:t>, Vol. 83 No. 4, pp. 441-467.</w:t>
      </w:r>
    </w:p>
    <w:p w14:paraId="3AF58827" w14:textId="7FFB1BEC"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Chudzikowski, K. (2012), “Career transitions and career success in the ‘new’ career era”, </w:t>
      </w:r>
      <w:r w:rsidRPr="00BC6A8D">
        <w:rPr>
          <w:rFonts w:asciiTheme="majorBidi" w:hAnsiTheme="majorBidi" w:cstheme="majorBidi"/>
          <w:i/>
          <w:iCs/>
          <w:szCs w:val="24"/>
          <w:lang w:val="en-US"/>
        </w:rPr>
        <w:t>Journal of Vocational Behavior</w:t>
      </w:r>
      <w:r w:rsidRPr="00BC6A8D">
        <w:rPr>
          <w:rFonts w:asciiTheme="majorBidi" w:hAnsiTheme="majorBidi" w:cstheme="majorBidi"/>
          <w:szCs w:val="24"/>
          <w:lang w:val="en-US"/>
        </w:rPr>
        <w:t>, Vol. 81 No. 2, pp. 298-306.</w:t>
      </w:r>
    </w:p>
    <w:p w14:paraId="78751535"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rPr>
        <w:t>Collins, R., and Steffen-</w:t>
      </w:r>
      <w:proofErr w:type="spellStart"/>
      <w:r w:rsidRPr="00BC6A8D">
        <w:rPr>
          <w:rFonts w:asciiTheme="majorBidi" w:hAnsiTheme="majorBidi" w:cstheme="majorBidi"/>
          <w:szCs w:val="24"/>
        </w:rPr>
        <w:t>Fluhr</w:t>
      </w:r>
      <w:proofErr w:type="spellEnd"/>
      <w:r w:rsidRPr="00BC6A8D">
        <w:rPr>
          <w:rFonts w:asciiTheme="majorBidi" w:hAnsiTheme="majorBidi" w:cstheme="majorBidi"/>
          <w:szCs w:val="24"/>
        </w:rPr>
        <w:t>, N. (2019), “Hidden patterns: Using social network analysis to track career trajectories of women STEM faculty”, </w:t>
      </w:r>
      <w:r w:rsidRPr="00BC6A8D">
        <w:rPr>
          <w:rFonts w:asciiTheme="majorBidi" w:hAnsiTheme="majorBidi" w:cstheme="majorBidi"/>
          <w:i/>
          <w:iCs/>
          <w:szCs w:val="24"/>
        </w:rPr>
        <w:t>Equality, Diversity and Inclusion</w:t>
      </w:r>
      <w:r w:rsidRPr="00BC6A8D">
        <w:rPr>
          <w:rFonts w:asciiTheme="majorBidi" w:hAnsiTheme="majorBidi" w:cstheme="majorBidi"/>
          <w:szCs w:val="24"/>
          <w:lang w:val="en-US"/>
        </w:rPr>
        <w:t>, Vol. 38 No. 2, pp. 265-282.</w:t>
      </w:r>
    </w:p>
    <w:p w14:paraId="3EBB98AD"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Combs, J., Liu, Y., Hall, A., and Ketchen, D. (2006), “How much do high-performance work practices matter? A meta-analysis of their effects on organizational performance”, </w:t>
      </w:r>
      <w:r w:rsidRPr="00BC6A8D">
        <w:rPr>
          <w:rFonts w:asciiTheme="majorBidi" w:hAnsiTheme="majorBidi" w:cstheme="majorBidi"/>
          <w:i/>
          <w:iCs/>
          <w:szCs w:val="24"/>
          <w:lang w:val="en-US"/>
        </w:rPr>
        <w:t>Personnel Psychology</w:t>
      </w:r>
      <w:r w:rsidRPr="00BC6A8D">
        <w:rPr>
          <w:rFonts w:asciiTheme="majorBidi" w:hAnsiTheme="majorBidi" w:cstheme="majorBidi"/>
          <w:szCs w:val="24"/>
          <w:lang w:val="en-US"/>
        </w:rPr>
        <w:t>, Vol. 59 No. 3, pp. 501-528.</w:t>
      </w:r>
    </w:p>
    <w:p w14:paraId="43C25649" w14:textId="36B7F39C" w:rsidR="009F441E" w:rsidRPr="00BC6A8D" w:rsidRDefault="009F441E" w:rsidP="00AB411C">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Davis, J., Wolff, H. G., </w:t>
      </w:r>
      <w:proofErr w:type="spellStart"/>
      <w:r w:rsidRPr="00BC6A8D">
        <w:rPr>
          <w:rFonts w:asciiTheme="majorBidi" w:hAnsiTheme="majorBidi" w:cstheme="majorBidi"/>
          <w:color w:val="000000"/>
          <w:szCs w:val="24"/>
          <w:lang w:val="en-US"/>
        </w:rPr>
        <w:t>Forret</w:t>
      </w:r>
      <w:proofErr w:type="spellEnd"/>
      <w:r w:rsidRPr="00BC6A8D">
        <w:rPr>
          <w:rFonts w:asciiTheme="majorBidi" w:hAnsiTheme="majorBidi" w:cstheme="majorBidi"/>
          <w:color w:val="000000"/>
          <w:szCs w:val="24"/>
          <w:lang w:val="en-US"/>
        </w:rPr>
        <w:t xml:space="preserve">, M. L., and Sullivan, S. E. </w:t>
      </w:r>
      <w:r w:rsidR="00866051" w:rsidRPr="00BC6A8D">
        <w:rPr>
          <w:rFonts w:asciiTheme="majorBidi" w:hAnsiTheme="majorBidi" w:cstheme="majorBidi"/>
          <w:color w:val="000000"/>
          <w:szCs w:val="24"/>
          <w:lang w:val="en-US"/>
        </w:rPr>
        <w:t>(</w:t>
      </w:r>
      <w:r w:rsidRPr="00BC6A8D">
        <w:rPr>
          <w:rFonts w:asciiTheme="majorBidi" w:hAnsiTheme="majorBidi" w:cstheme="majorBidi"/>
          <w:color w:val="000000"/>
          <w:szCs w:val="24"/>
          <w:lang w:val="en-US"/>
        </w:rPr>
        <w:t>2020</w:t>
      </w:r>
      <w:r w:rsidR="00866051" w:rsidRPr="00BC6A8D">
        <w:rPr>
          <w:rFonts w:asciiTheme="majorBidi" w:hAnsiTheme="majorBidi" w:cstheme="majorBidi"/>
          <w:color w:val="000000"/>
          <w:szCs w:val="24"/>
          <w:lang w:val="en-US"/>
        </w:rPr>
        <w:t>)</w:t>
      </w:r>
      <w:r w:rsidRPr="00BC6A8D">
        <w:rPr>
          <w:rFonts w:asciiTheme="majorBidi" w:hAnsiTheme="majorBidi" w:cstheme="majorBidi"/>
          <w:color w:val="000000"/>
          <w:szCs w:val="24"/>
          <w:lang w:val="en-US"/>
        </w:rPr>
        <w:t xml:space="preserve">, “Networking via LinkedIn: An examination of usage and career benefits”, </w:t>
      </w:r>
      <w:r w:rsidRPr="00BC6A8D">
        <w:rPr>
          <w:rFonts w:asciiTheme="majorBidi" w:hAnsiTheme="majorBidi" w:cstheme="majorBidi"/>
          <w:i/>
          <w:color w:val="000000"/>
          <w:szCs w:val="24"/>
          <w:lang w:val="en-US"/>
        </w:rPr>
        <w:t>Journal of Vocational Behavior</w:t>
      </w:r>
      <w:r w:rsidRPr="00BC6A8D">
        <w:rPr>
          <w:rFonts w:asciiTheme="majorBidi" w:hAnsiTheme="majorBidi" w:cstheme="majorBidi"/>
          <w:color w:val="000000"/>
          <w:szCs w:val="24"/>
          <w:lang w:val="en-US"/>
        </w:rPr>
        <w:t xml:space="preserve">, 118, </w:t>
      </w:r>
      <w:r w:rsidRPr="00BC6A8D">
        <w:rPr>
          <w:rFonts w:ascii="Arial" w:hAnsi="Arial" w:cs="Arial"/>
          <w:color w:val="222222"/>
          <w:sz w:val="20"/>
          <w:szCs w:val="20"/>
          <w:shd w:val="clear" w:color="auto" w:fill="FFFFFF"/>
        </w:rPr>
        <w:t>103396.</w:t>
      </w:r>
    </w:p>
    <w:p w14:paraId="3DDCF998" w14:textId="117501EB" w:rsidR="00AB411C" w:rsidRPr="00BC6A8D" w:rsidRDefault="00AB411C" w:rsidP="00AB411C">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DeFillippi, R. J., and Arthur, M. B. (1996), “Boundaryless contexts and careers: A competency-based perspective”, in M. B. Arthur and D. M. Rousseau (Eds.), </w:t>
      </w:r>
      <w:proofErr w:type="gramStart"/>
      <w:r w:rsidRPr="00BC6A8D">
        <w:rPr>
          <w:rFonts w:asciiTheme="majorBidi" w:hAnsiTheme="majorBidi" w:cstheme="majorBidi"/>
          <w:i/>
          <w:iCs/>
          <w:color w:val="000000"/>
          <w:szCs w:val="24"/>
          <w:lang w:val="en-US"/>
        </w:rPr>
        <w:t>The</w:t>
      </w:r>
      <w:proofErr w:type="gramEnd"/>
      <w:r w:rsidRPr="00BC6A8D">
        <w:rPr>
          <w:rFonts w:asciiTheme="majorBidi" w:hAnsiTheme="majorBidi" w:cstheme="majorBidi"/>
          <w:i/>
          <w:iCs/>
          <w:color w:val="000000"/>
          <w:szCs w:val="24"/>
          <w:lang w:val="en-US"/>
        </w:rPr>
        <w:t xml:space="preserve"> boundaryless career</w:t>
      </w:r>
      <w:r w:rsidRPr="00BC6A8D">
        <w:rPr>
          <w:rFonts w:asciiTheme="majorBidi" w:hAnsiTheme="majorBidi" w:cstheme="majorBidi"/>
          <w:color w:val="000000"/>
          <w:szCs w:val="24"/>
          <w:lang w:val="en-US"/>
        </w:rPr>
        <w:t xml:space="preserve">, Oxford University Press, New York, pp. 116-131. </w:t>
      </w:r>
    </w:p>
    <w:p w14:paraId="61600067" w14:textId="77777777" w:rsidR="00AB411C" w:rsidRPr="00BC6A8D" w:rsidRDefault="00AB411C" w:rsidP="00AB411C">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De Vos, A. and Van der Heijden, B. (Eds.) (2015), </w:t>
      </w:r>
      <w:r w:rsidRPr="00BC6A8D">
        <w:rPr>
          <w:rFonts w:asciiTheme="majorBidi" w:hAnsiTheme="majorBidi" w:cstheme="majorBidi"/>
          <w:bCs/>
          <w:i/>
          <w:iCs/>
          <w:color w:val="000000"/>
          <w:szCs w:val="24"/>
          <w:lang w:val="en-US"/>
        </w:rPr>
        <w:t>Handbook of Research on Sustainable Careers</w:t>
      </w:r>
      <w:r w:rsidRPr="00BC6A8D">
        <w:rPr>
          <w:rFonts w:asciiTheme="majorBidi" w:hAnsiTheme="majorBidi" w:cstheme="majorBidi"/>
          <w:color w:val="000000"/>
          <w:szCs w:val="24"/>
          <w:lang w:val="en-US"/>
        </w:rPr>
        <w:t xml:space="preserve">, Edward Elgar, </w:t>
      </w:r>
      <w:r w:rsidRPr="00BC6A8D">
        <w:rPr>
          <w:rFonts w:asciiTheme="majorBidi" w:hAnsiTheme="majorBidi" w:cstheme="majorBidi"/>
          <w:bCs/>
          <w:szCs w:val="24"/>
          <w:lang w:val="en-US"/>
        </w:rPr>
        <w:t>Cheltenham.</w:t>
      </w:r>
    </w:p>
    <w:p w14:paraId="322C6DDF" w14:textId="77777777" w:rsidR="00E5464C" w:rsidRPr="00BC6A8D" w:rsidRDefault="00AB411C" w:rsidP="00E5464C">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De Vos, A., Van der Heijden, B. I. J. M., and </w:t>
      </w:r>
      <w:proofErr w:type="spellStart"/>
      <w:r w:rsidRPr="00BC6A8D">
        <w:rPr>
          <w:rFonts w:asciiTheme="majorBidi" w:hAnsiTheme="majorBidi" w:cstheme="majorBidi"/>
          <w:color w:val="000000"/>
          <w:szCs w:val="24"/>
          <w:lang w:val="en-US"/>
        </w:rPr>
        <w:t>Akkermans</w:t>
      </w:r>
      <w:proofErr w:type="spellEnd"/>
      <w:r w:rsidRPr="00BC6A8D">
        <w:rPr>
          <w:rFonts w:asciiTheme="majorBidi" w:hAnsiTheme="majorBidi" w:cstheme="majorBidi"/>
          <w:color w:val="000000"/>
          <w:szCs w:val="24"/>
          <w:lang w:val="en-US"/>
        </w:rPr>
        <w:t xml:space="preserve">, J. (2020), “Sustainable careers: Towards a conceptual model”, </w:t>
      </w:r>
      <w:r w:rsidRPr="00BC6A8D">
        <w:rPr>
          <w:rFonts w:asciiTheme="majorBidi" w:hAnsiTheme="majorBidi" w:cstheme="majorBidi"/>
          <w:i/>
          <w:iCs/>
          <w:color w:val="000000"/>
          <w:szCs w:val="24"/>
          <w:lang w:val="en-US"/>
        </w:rPr>
        <w:t>Journal of Vocational Behavior</w:t>
      </w:r>
      <w:r w:rsidRPr="00BC6A8D">
        <w:rPr>
          <w:rFonts w:asciiTheme="majorBidi" w:hAnsiTheme="majorBidi" w:cstheme="majorBidi"/>
          <w:color w:val="000000"/>
          <w:szCs w:val="24"/>
          <w:lang w:val="en-US"/>
        </w:rPr>
        <w:t>, Vol. 117, pp. 1-13.</w:t>
      </w:r>
    </w:p>
    <w:p w14:paraId="262D7F65" w14:textId="77777777" w:rsidR="00E5464C" w:rsidRPr="00BC6A8D" w:rsidRDefault="00E5464C" w:rsidP="00E5464C">
      <w:pPr>
        <w:spacing w:after="0"/>
        <w:ind w:left="576" w:right="-341" w:hanging="567"/>
        <w:rPr>
          <w:rFonts w:asciiTheme="majorBidi" w:hAnsiTheme="majorBidi" w:cstheme="majorBidi"/>
          <w:color w:val="000000"/>
          <w:szCs w:val="24"/>
          <w:lang w:val="en-US"/>
        </w:rPr>
      </w:pPr>
      <w:r w:rsidRPr="00BC6A8D">
        <w:rPr>
          <w:lang w:val="en-US"/>
        </w:rPr>
        <w:t xml:space="preserve">Denyer, D. and </w:t>
      </w:r>
      <w:proofErr w:type="spellStart"/>
      <w:r w:rsidRPr="00BC6A8D">
        <w:rPr>
          <w:lang w:val="en-US"/>
        </w:rPr>
        <w:t>Tranfield</w:t>
      </w:r>
      <w:proofErr w:type="spellEnd"/>
      <w:r w:rsidRPr="00BC6A8D">
        <w:rPr>
          <w:lang w:val="en-US"/>
        </w:rPr>
        <w:t xml:space="preserve">, D. (2009), Producing a systematic review. IN: Buchanan, D. and </w:t>
      </w:r>
      <w:proofErr w:type="spellStart"/>
      <w:r w:rsidRPr="00BC6A8D">
        <w:rPr>
          <w:lang w:val="en-US"/>
        </w:rPr>
        <w:t>Bryman</w:t>
      </w:r>
      <w:proofErr w:type="spellEnd"/>
      <w:r w:rsidRPr="00BC6A8D">
        <w:rPr>
          <w:lang w:val="en-US"/>
        </w:rPr>
        <w:t>, A. (eds.) The SAGE handbook of organizational research methods. Thousand Oaks, CA: Sage Publications Ltd.</w:t>
      </w:r>
    </w:p>
    <w:p w14:paraId="0F88A2CF" w14:textId="11CF0BCD" w:rsidR="00E5464C" w:rsidRPr="00BC6A8D" w:rsidRDefault="00E5464C" w:rsidP="00E5464C">
      <w:pPr>
        <w:spacing w:after="0"/>
        <w:ind w:left="576" w:right="-341" w:hanging="567"/>
        <w:rPr>
          <w:rFonts w:asciiTheme="majorBidi" w:hAnsiTheme="majorBidi" w:cstheme="majorBidi"/>
          <w:color w:val="000000"/>
          <w:szCs w:val="24"/>
          <w:lang w:val="en-US"/>
        </w:rPr>
      </w:pPr>
      <w:r w:rsidRPr="00BC6A8D">
        <w:rPr>
          <w:color w:val="000000"/>
          <w:lang w:val="en-US"/>
        </w:rPr>
        <w:t xml:space="preserve">Dickmann, M. and Baruch, Y. (2011). </w:t>
      </w:r>
      <w:r w:rsidRPr="00BC6A8D">
        <w:rPr>
          <w:i/>
          <w:color w:val="000000"/>
          <w:lang w:val="en-US"/>
        </w:rPr>
        <w:t>Global Careers</w:t>
      </w:r>
      <w:r w:rsidRPr="00BC6A8D">
        <w:rPr>
          <w:color w:val="000000"/>
          <w:lang w:val="en-US"/>
        </w:rPr>
        <w:t xml:space="preserve">. NY: Routledge. </w:t>
      </w:r>
    </w:p>
    <w:p w14:paraId="7214EAA1" w14:textId="5BCE3326" w:rsidR="005E04F2" w:rsidRPr="00BC6A8D" w:rsidRDefault="005E04F2" w:rsidP="00E5464C">
      <w:pPr>
        <w:spacing w:after="0"/>
        <w:ind w:left="576" w:right="-341" w:hanging="567"/>
        <w:rPr>
          <w:rFonts w:asciiTheme="majorBidi" w:hAnsiTheme="majorBidi" w:cstheme="majorBidi"/>
          <w:color w:val="000000"/>
          <w:szCs w:val="24"/>
          <w:lang w:val="en-US"/>
        </w:rPr>
      </w:pPr>
      <w:proofErr w:type="spellStart"/>
      <w:r w:rsidRPr="00BC6A8D">
        <w:rPr>
          <w:color w:val="000000"/>
        </w:rPr>
        <w:t>Dingel</w:t>
      </w:r>
      <w:proofErr w:type="spellEnd"/>
      <w:r w:rsidRPr="00BC6A8D">
        <w:rPr>
          <w:color w:val="000000"/>
        </w:rPr>
        <w:t>, J. I., and Neiman, B. (2020), “How many jobs can be done at home?”, </w:t>
      </w:r>
      <w:r w:rsidRPr="00BC6A8D">
        <w:rPr>
          <w:i/>
          <w:iCs/>
          <w:color w:val="000000"/>
        </w:rPr>
        <w:t>Journal of Public Economics</w:t>
      </w:r>
      <w:r w:rsidRPr="00BC6A8D">
        <w:rPr>
          <w:color w:val="000000"/>
        </w:rPr>
        <w:t>, Vol. 189, https://doi.org/10.1016/j.jpubeco.2020.104235.</w:t>
      </w:r>
    </w:p>
    <w:p w14:paraId="2F8D8BA2" w14:textId="77777777" w:rsidR="005E04F2" w:rsidRPr="00BC6A8D" w:rsidRDefault="005E04F2" w:rsidP="005E04F2">
      <w:pPr>
        <w:spacing w:after="0"/>
        <w:ind w:left="576" w:right="-341" w:hanging="567"/>
        <w:rPr>
          <w:rFonts w:asciiTheme="majorBidi" w:hAnsiTheme="majorBidi" w:cstheme="majorBidi"/>
          <w:szCs w:val="24"/>
          <w:lang w:val="en-US"/>
        </w:rPr>
      </w:pPr>
      <w:r w:rsidRPr="00BC6A8D">
        <w:rPr>
          <w:rFonts w:asciiTheme="majorBidi" w:hAnsiTheme="majorBidi" w:cstheme="majorBidi"/>
          <w:szCs w:val="24"/>
        </w:rPr>
        <w:t>Dlouhy, K., and Biemann, T. (2015), “Optimal matching analysis in career research: A review and some best-practice recommendations”, </w:t>
      </w:r>
      <w:r w:rsidRPr="00BC6A8D">
        <w:rPr>
          <w:rFonts w:asciiTheme="majorBidi" w:hAnsiTheme="majorBidi" w:cstheme="majorBidi"/>
          <w:i/>
          <w:iCs/>
          <w:szCs w:val="24"/>
        </w:rPr>
        <w:t>Journal of Vocational Behavior</w:t>
      </w:r>
      <w:r w:rsidRPr="00BC6A8D">
        <w:rPr>
          <w:rFonts w:asciiTheme="majorBidi" w:hAnsiTheme="majorBidi" w:cstheme="majorBidi"/>
          <w:szCs w:val="24"/>
        </w:rPr>
        <w:t>, Vol. 90, pp. 163-173.</w:t>
      </w:r>
      <w:r w:rsidRPr="00BC6A8D">
        <w:rPr>
          <w:rFonts w:asciiTheme="majorBidi" w:hAnsiTheme="majorBidi" w:cstheme="majorBidi"/>
          <w:szCs w:val="24"/>
          <w:lang w:val="en-US"/>
        </w:rPr>
        <w:t xml:space="preserve"> </w:t>
      </w:r>
    </w:p>
    <w:p w14:paraId="7D42673F" w14:textId="7119874B" w:rsidR="00AB411C" w:rsidRPr="00BC6A8D" w:rsidRDefault="00AB411C" w:rsidP="00AB411C">
      <w:pPr>
        <w:spacing w:after="0"/>
        <w:ind w:left="576" w:right="-341" w:hanging="567"/>
        <w:rPr>
          <w:rFonts w:asciiTheme="majorBidi" w:hAnsiTheme="majorBidi" w:cstheme="majorBidi"/>
          <w:color w:val="000000"/>
          <w:szCs w:val="24"/>
          <w:lang w:val="en-US"/>
        </w:rPr>
      </w:pPr>
      <w:proofErr w:type="spellStart"/>
      <w:r w:rsidRPr="00BC6A8D">
        <w:rPr>
          <w:rFonts w:asciiTheme="majorBidi" w:hAnsiTheme="majorBidi" w:cstheme="majorBidi"/>
          <w:color w:val="000000"/>
          <w:szCs w:val="24"/>
          <w:lang w:val="en-US"/>
        </w:rPr>
        <w:t>Dobrow</w:t>
      </w:r>
      <w:proofErr w:type="spellEnd"/>
      <w:r w:rsidR="00CB668A" w:rsidRPr="00BC6A8D">
        <w:rPr>
          <w:rFonts w:asciiTheme="majorBidi" w:hAnsiTheme="majorBidi" w:cstheme="majorBidi"/>
          <w:color w:val="000000"/>
          <w:szCs w:val="24"/>
          <w:lang w:val="en-US"/>
        </w:rPr>
        <w:t>,</w:t>
      </w:r>
      <w:r w:rsidRPr="00BC6A8D">
        <w:rPr>
          <w:rFonts w:asciiTheme="majorBidi" w:hAnsiTheme="majorBidi" w:cstheme="majorBidi"/>
          <w:color w:val="000000"/>
          <w:szCs w:val="24"/>
          <w:lang w:val="en-US"/>
        </w:rPr>
        <w:t xml:space="preserve"> </w:t>
      </w:r>
      <w:proofErr w:type="spellStart"/>
      <w:r w:rsidRPr="00BC6A8D">
        <w:rPr>
          <w:rFonts w:asciiTheme="majorBidi" w:hAnsiTheme="majorBidi" w:cstheme="majorBidi"/>
          <w:color w:val="000000"/>
          <w:szCs w:val="24"/>
          <w:lang w:val="en-US"/>
        </w:rPr>
        <w:t>Riza</w:t>
      </w:r>
      <w:proofErr w:type="spellEnd"/>
      <w:r w:rsidRPr="00BC6A8D">
        <w:rPr>
          <w:rFonts w:asciiTheme="majorBidi" w:hAnsiTheme="majorBidi" w:cstheme="majorBidi"/>
          <w:color w:val="000000"/>
          <w:szCs w:val="24"/>
          <w:lang w:val="en-US"/>
        </w:rPr>
        <w:t>, S., and Heller, D. (2015), “Follow your heart or your head? A longitudinal study of the facilitating role of calling and ability in the pursuit of a challenging career”, </w:t>
      </w:r>
      <w:r w:rsidRPr="00BC6A8D">
        <w:rPr>
          <w:rFonts w:asciiTheme="majorBidi" w:hAnsiTheme="majorBidi" w:cstheme="majorBidi"/>
          <w:i/>
          <w:iCs/>
          <w:color w:val="000000"/>
          <w:szCs w:val="24"/>
          <w:lang w:val="en-US"/>
        </w:rPr>
        <w:t>Journal of Applied Psychology</w:t>
      </w:r>
      <w:r w:rsidRPr="00BC6A8D">
        <w:rPr>
          <w:rFonts w:asciiTheme="majorBidi" w:hAnsiTheme="majorBidi" w:cstheme="majorBidi"/>
          <w:color w:val="000000"/>
          <w:szCs w:val="24"/>
          <w:lang w:val="en-US"/>
        </w:rPr>
        <w:t>, Vol. 100 No. 3, pp. 695-712.</w:t>
      </w:r>
    </w:p>
    <w:p w14:paraId="41301589" w14:textId="08DA7FFF" w:rsidR="00866051" w:rsidRPr="00BC6A8D" w:rsidRDefault="00866051" w:rsidP="00845030">
      <w:pPr>
        <w:spacing w:after="0"/>
        <w:ind w:left="576" w:right="-341" w:hanging="567"/>
        <w:rPr>
          <w:bCs/>
          <w:iCs/>
          <w:szCs w:val="24"/>
        </w:rPr>
      </w:pPr>
      <w:r w:rsidRPr="00BC6A8D">
        <w:rPr>
          <w:szCs w:val="24"/>
          <w:lang w:eastAsia="zh-TW"/>
        </w:rPr>
        <w:lastRenderedPageBreak/>
        <w:t>Donald</w:t>
      </w:r>
      <w:r w:rsidRPr="00BC6A8D">
        <w:rPr>
          <w:szCs w:val="24"/>
        </w:rPr>
        <w:t>, W.</w:t>
      </w:r>
      <w:r w:rsidR="00EF5237" w:rsidRPr="00BC6A8D">
        <w:rPr>
          <w:szCs w:val="24"/>
        </w:rPr>
        <w:t>,</w:t>
      </w:r>
      <w:r w:rsidRPr="00BC6A8D">
        <w:rPr>
          <w:szCs w:val="24"/>
        </w:rPr>
        <w:t xml:space="preserve"> Baruch, Y., and </w:t>
      </w:r>
      <w:r w:rsidRPr="00BC6A8D">
        <w:rPr>
          <w:szCs w:val="24"/>
          <w:lang w:eastAsia="zh-TW"/>
        </w:rPr>
        <w:t>Ashleigh, M. (2019), “</w:t>
      </w:r>
      <w:r w:rsidRPr="00BC6A8D">
        <w:t xml:space="preserve">The undergraduate self-perception of employability: Human capital, careers advice, and career ownership”, </w:t>
      </w:r>
      <w:r w:rsidRPr="00BC6A8D">
        <w:rPr>
          <w:bCs/>
          <w:i/>
          <w:szCs w:val="24"/>
        </w:rPr>
        <w:t>Studies in Higher Education</w:t>
      </w:r>
      <w:r w:rsidRPr="00BC6A8D">
        <w:rPr>
          <w:bCs/>
          <w:iCs/>
          <w:szCs w:val="24"/>
        </w:rPr>
        <w:t xml:space="preserve">, </w:t>
      </w:r>
      <w:r w:rsidR="00845030" w:rsidRPr="00BC6A8D">
        <w:rPr>
          <w:bCs/>
          <w:iCs/>
          <w:szCs w:val="24"/>
        </w:rPr>
        <w:t xml:space="preserve">Vol. </w:t>
      </w:r>
      <w:r w:rsidRPr="00BC6A8D">
        <w:rPr>
          <w:bCs/>
          <w:iCs/>
          <w:szCs w:val="24"/>
        </w:rPr>
        <w:t>44</w:t>
      </w:r>
      <w:r w:rsidR="00845030" w:rsidRPr="00BC6A8D">
        <w:rPr>
          <w:bCs/>
          <w:iCs/>
          <w:szCs w:val="24"/>
        </w:rPr>
        <w:t xml:space="preserve">, No. </w:t>
      </w:r>
      <w:r w:rsidRPr="00BC6A8D">
        <w:rPr>
          <w:bCs/>
          <w:iCs/>
          <w:szCs w:val="24"/>
        </w:rPr>
        <w:t xml:space="preserve">4, </w:t>
      </w:r>
      <w:r w:rsidR="00845030" w:rsidRPr="00BC6A8D">
        <w:rPr>
          <w:bCs/>
          <w:iCs/>
          <w:szCs w:val="24"/>
        </w:rPr>
        <w:t xml:space="preserve">pp. </w:t>
      </w:r>
      <w:r w:rsidRPr="00BC6A8D">
        <w:rPr>
          <w:bCs/>
          <w:iCs/>
          <w:szCs w:val="24"/>
        </w:rPr>
        <w:t xml:space="preserve">599-614. </w:t>
      </w:r>
    </w:p>
    <w:p w14:paraId="2546BCE1" w14:textId="22FF8F7B" w:rsidR="00AB411C" w:rsidRPr="00BC6A8D" w:rsidRDefault="00AB411C" w:rsidP="00AB411C">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szCs w:val="24"/>
          <w:lang w:val="en-US"/>
        </w:rPr>
        <w:t>Duggan, J., Sherman, U., Carbery, R., and McDonnell, A. (2021), “Boundaryless careers and algorithmic constraints in the gig economy”, </w:t>
      </w:r>
      <w:r w:rsidRPr="00BC6A8D">
        <w:rPr>
          <w:rFonts w:asciiTheme="majorBidi" w:hAnsiTheme="majorBidi" w:cstheme="majorBidi"/>
          <w:i/>
          <w:iCs/>
          <w:szCs w:val="24"/>
          <w:lang w:val="en-US"/>
        </w:rPr>
        <w:t>The International Journal of Human Resource Management</w:t>
      </w:r>
      <w:r w:rsidRPr="00BC6A8D">
        <w:rPr>
          <w:rFonts w:asciiTheme="majorBidi" w:hAnsiTheme="majorBidi" w:cstheme="majorBidi"/>
          <w:szCs w:val="24"/>
          <w:lang w:val="en-US"/>
        </w:rPr>
        <w:t>, available at: https://doi.org/10.1080/09585192.2021.1953565.</w:t>
      </w:r>
    </w:p>
    <w:p w14:paraId="25C8BCE9"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Fine, S., Goldenberg, J., and Noam, Y. (2016), “Beware of those left behind: Counterproductive work behaviors among </w:t>
      </w:r>
      <w:proofErr w:type="spellStart"/>
      <w:r w:rsidRPr="00BC6A8D">
        <w:rPr>
          <w:rFonts w:asciiTheme="majorBidi" w:hAnsiTheme="majorBidi" w:cstheme="majorBidi"/>
          <w:szCs w:val="24"/>
          <w:lang w:val="en-US"/>
        </w:rPr>
        <w:t>nonpromoted</w:t>
      </w:r>
      <w:proofErr w:type="spellEnd"/>
      <w:r w:rsidRPr="00BC6A8D">
        <w:rPr>
          <w:rFonts w:asciiTheme="majorBidi" w:hAnsiTheme="majorBidi" w:cstheme="majorBidi"/>
          <w:szCs w:val="24"/>
          <w:lang w:val="en-US"/>
        </w:rPr>
        <w:t xml:space="preserve"> employees and the moderating effect of integrity”, </w:t>
      </w:r>
      <w:r w:rsidRPr="00BC6A8D">
        <w:rPr>
          <w:rFonts w:asciiTheme="majorBidi" w:hAnsiTheme="majorBidi" w:cstheme="majorBidi"/>
          <w:i/>
          <w:iCs/>
          <w:szCs w:val="24"/>
          <w:lang w:val="en-US"/>
        </w:rPr>
        <w:t>Journal of Applied Psychology</w:t>
      </w:r>
      <w:r w:rsidRPr="00BC6A8D">
        <w:rPr>
          <w:rFonts w:asciiTheme="majorBidi" w:hAnsiTheme="majorBidi" w:cstheme="majorBidi"/>
          <w:szCs w:val="24"/>
          <w:lang w:val="en-US"/>
        </w:rPr>
        <w:t>, Vol. 101 No. 12, pp. 1721-1729.</w:t>
      </w:r>
    </w:p>
    <w:p w14:paraId="31A071C0"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Fugate, M. (2006), “New perspectives on employability”, in J. </w:t>
      </w:r>
      <w:proofErr w:type="spellStart"/>
      <w:r w:rsidRPr="00BC6A8D">
        <w:rPr>
          <w:rFonts w:asciiTheme="majorBidi" w:hAnsiTheme="majorBidi" w:cstheme="majorBidi"/>
          <w:szCs w:val="24"/>
          <w:lang w:val="en-US"/>
        </w:rPr>
        <w:t>Greenhaus</w:t>
      </w:r>
      <w:proofErr w:type="spellEnd"/>
      <w:r w:rsidRPr="00BC6A8D">
        <w:rPr>
          <w:rFonts w:asciiTheme="majorBidi" w:hAnsiTheme="majorBidi" w:cstheme="majorBidi"/>
          <w:szCs w:val="24"/>
          <w:lang w:val="en-US"/>
        </w:rPr>
        <w:t xml:space="preserve"> and G. </w:t>
      </w:r>
      <w:proofErr w:type="spellStart"/>
      <w:r w:rsidRPr="00BC6A8D">
        <w:rPr>
          <w:rFonts w:asciiTheme="majorBidi" w:hAnsiTheme="majorBidi" w:cstheme="majorBidi"/>
          <w:szCs w:val="24"/>
          <w:lang w:val="en-US"/>
        </w:rPr>
        <w:t>Callanan</w:t>
      </w:r>
      <w:proofErr w:type="spellEnd"/>
      <w:r w:rsidRPr="00BC6A8D">
        <w:rPr>
          <w:rFonts w:asciiTheme="majorBidi" w:hAnsiTheme="majorBidi" w:cstheme="majorBidi"/>
          <w:szCs w:val="24"/>
          <w:lang w:val="en-US"/>
        </w:rPr>
        <w:t xml:space="preserve"> (Eds.), </w:t>
      </w:r>
      <w:r w:rsidRPr="00BC6A8D">
        <w:rPr>
          <w:rFonts w:asciiTheme="majorBidi" w:hAnsiTheme="majorBidi" w:cstheme="majorBidi"/>
          <w:i/>
          <w:iCs/>
          <w:szCs w:val="24"/>
          <w:lang w:val="en-US"/>
        </w:rPr>
        <w:t>Encyclopedia of career development</w:t>
      </w:r>
      <w:r w:rsidRPr="00BC6A8D">
        <w:rPr>
          <w:rFonts w:asciiTheme="majorBidi" w:hAnsiTheme="majorBidi" w:cstheme="majorBidi"/>
          <w:szCs w:val="24"/>
          <w:lang w:val="en-US"/>
        </w:rPr>
        <w:t>, Sage, Thousand Oaks, CA, pp. 267-270.</w:t>
      </w:r>
    </w:p>
    <w:p w14:paraId="5D08F3A4" w14:textId="44DD49BF"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Fugate, M., </w:t>
      </w:r>
      <w:proofErr w:type="spellStart"/>
      <w:r w:rsidRPr="00BC6A8D">
        <w:rPr>
          <w:rFonts w:asciiTheme="majorBidi" w:hAnsiTheme="majorBidi" w:cstheme="majorBidi"/>
          <w:szCs w:val="24"/>
          <w:lang w:val="en-US"/>
        </w:rPr>
        <w:t>Kinicki</w:t>
      </w:r>
      <w:proofErr w:type="spellEnd"/>
      <w:r w:rsidRPr="00BC6A8D">
        <w:rPr>
          <w:rFonts w:asciiTheme="majorBidi" w:hAnsiTheme="majorBidi" w:cstheme="majorBidi"/>
          <w:szCs w:val="24"/>
          <w:lang w:val="en-US"/>
        </w:rPr>
        <w:t xml:space="preserve">, A. J., and Ashforth, B. E. (2004), “Employability: A psycho-social construct, its dimensions, and applications”, </w:t>
      </w:r>
      <w:r w:rsidRPr="00BC6A8D">
        <w:rPr>
          <w:rFonts w:asciiTheme="majorBidi" w:hAnsiTheme="majorBidi" w:cstheme="majorBidi"/>
          <w:i/>
          <w:iCs/>
          <w:szCs w:val="24"/>
          <w:lang w:val="en-US"/>
        </w:rPr>
        <w:t>Journal of Vocational Behavior</w:t>
      </w:r>
      <w:r w:rsidRPr="00BC6A8D">
        <w:rPr>
          <w:rFonts w:asciiTheme="majorBidi" w:hAnsiTheme="majorBidi" w:cstheme="majorBidi"/>
          <w:szCs w:val="24"/>
          <w:lang w:val="en-US"/>
        </w:rPr>
        <w:t>, Vol. 65 No. 1, pp. 14-38.</w:t>
      </w:r>
    </w:p>
    <w:p w14:paraId="3B77D3E3" w14:textId="77777777" w:rsidR="00AB411C" w:rsidRPr="00BC6A8D" w:rsidRDefault="00AB411C" w:rsidP="00AB411C">
      <w:pPr>
        <w:spacing w:after="0"/>
        <w:ind w:left="576" w:right="-341" w:hanging="567"/>
      </w:pPr>
      <w:proofErr w:type="spellStart"/>
      <w:r w:rsidRPr="00BC6A8D">
        <w:t>Furnham</w:t>
      </w:r>
      <w:proofErr w:type="spellEnd"/>
      <w:r w:rsidRPr="00BC6A8D">
        <w:t xml:space="preserve">, A., Hyde, G., and </w:t>
      </w:r>
      <w:proofErr w:type="spellStart"/>
      <w:r w:rsidRPr="00BC6A8D">
        <w:t>Trickey</w:t>
      </w:r>
      <w:proofErr w:type="spellEnd"/>
      <w:r w:rsidRPr="00BC6A8D">
        <w:t xml:space="preserve">, G. (2014), “The dark side of career preference: Dark side traits, motives, and values”, </w:t>
      </w:r>
      <w:r w:rsidRPr="00BC6A8D">
        <w:rPr>
          <w:i/>
          <w:iCs/>
        </w:rPr>
        <w:t>Journal of Applied Social Psychology</w:t>
      </w:r>
      <w:r w:rsidRPr="00BC6A8D">
        <w:t>, Vol. 44 No. 2, pp. 106-114.</w:t>
      </w:r>
    </w:p>
    <w:p w14:paraId="7F088839" w14:textId="6949EA28" w:rsidR="00AB411C" w:rsidRPr="00BC6A8D" w:rsidRDefault="00AB411C" w:rsidP="000C1D2F">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Gallagher, J. (2020), “Fertility rate: 'Jaw-dropping' global crash in children being born”, </w:t>
      </w:r>
      <w:r w:rsidRPr="00BC6A8D">
        <w:rPr>
          <w:rFonts w:asciiTheme="majorBidi" w:hAnsiTheme="majorBidi" w:cstheme="majorBidi"/>
          <w:i/>
          <w:iCs/>
          <w:szCs w:val="24"/>
          <w:lang w:val="en-US"/>
        </w:rPr>
        <w:t>When work and family are allies: A theory of work–family enrichment</w:t>
      </w:r>
      <w:r w:rsidRPr="00BC6A8D">
        <w:rPr>
          <w:rFonts w:asciiTheme="majorBidi" w:hAnsiTheme="majorBidi" w:cstheme="majorBidi"/>
          <w:szCs w:val="24"/>
          <w:lang w:val="en-US"/>
        </w:rPr>
        <w:t xml:space="preserve">, available at: https://www.bbc.com/news/health-53409521. Accessed </w:t>
      </w:r>
      <w:r w:rsidR="000C1D2F" w:rsidRPr="00BC6A8D">
        <w:rPr>
          <w:rFonts w:asciiTheme="majorBidi" w:hAnsiTheme="majorBidi" w:cstheme="majorBidi"/>
          <w:szCs w:val="24"/>
          <w:lang w:val="en-US"/>
        </w:rPr>
        <w:t>5-Oct-21.</w:t>
      </w:r>
    </w:p>
    <w:p w14:paraId="055EEDF8" w14:textId="77777777" w:rsidR="00AB411C" w:rsidRPr="00BC6A8D" w:rsidRDefault="00AB411C" w:rsidP="00AB411C">
      <w:pPr>
        <w:spacing w:after="0"/>
        <w:ind w:left="576" w:right="-341" w:hanging="567"/>
        <w:rPr>
          <w:rFonts w:asciiTheme="majorBidi" w:hAnsiTheme="majorBidi" w:cstheme="majorBidi"/>
          <w:szCs w:val="24"/>
        </w:rPr>
      </w:pPr>
      <w:r w:rsidRPr="00BC6A8D">
        <w:rPr>
          <w:rFonts w:asciiTheme="majorBidi" w:hAnsiTheme="majorBidi" w:cstheme="majorBidi"/>
          <w:szCs w:val="24"/>
        </w:rPr>
        <w:t>Gibson, C. B. (2017), “Elaboration, generalization, triangulation, and interpretation: On enhancing the value of mixed method research”, </w:t>
      </w:r>
      <w:r w:rsidRPr="00BC6A8D">
        <w:rPr>
          <w:rFonts w:asciiTheme="majorBidi" w:hAnsiTheme="majorBidi" w:cstheme="majorBidi"/>
          <w:i/>
          <w:iCs/>
          <w:szCs w:val="24"/>
        </w:rPr>
        <w:t>Organizational Research Methods</w:t>
      </w:r>
      <w:r w:rsidRPr="00BC6A8D">
        <w:rPr>
          <w:rFonts w:asciiTheme="majorBidi" w:hAnsiTheme="majorBidi" w:cstheme="majorBidi"/>
          <w:szCs w:val="24"/>
        </w:rPr>
        <w:t>, Vol. 20 No. 2, pp. 193-223.</w:t>
      </w:r>
    </w:p>
    <w:p w14:paraId="40984B0B" w14:textId="482BF866" w:rsidR="00EE3108" w:rsidRPr="00BC6A8D" w:rsidRDefault="00304A82" w:rsidP="00C55249">
      <w:pPr>
        <w:spacing w:after="0"/>
        <w:ind w:left="576" w:right="-341" w:hanging="567"/>
        <w:rPr>
          <w:rFonts w:asciiTheme="majorBidi" w:hAnsiTheme="majorBidi" w:cstheme="majorBidi"/>
          <w:szCs w:val="24"/>
        </w:rPr>
      </w:pPr>
      <w:r w:rsidRPr="00BC6A8D">
        <w:rPr>
          <w:rFonts w:asciiTheme="majorBidi" w:hAnsiTheme="majorBidi" w:cstheme="majorBidi"/>
          <w:szCs w:val="24"/>
        </w:rPr>
        <w:t>Golden, T. D., and</w:t>
      </w:r>
      <w:r w:rsidR="00EE3108" w:rsidRPr="00BC6A8D">
        <w:rPr>
          <w:rFonts w:asciiTheme="majorBidi" w:hAnsiTheme="majorBidi" w:cstheme="majorBidi"/>
          <w:szCs w:val="24"/>
        </w:rPr>
        <w:t xml:space="preserve"> </w:t>
      </w:r>
      <w:proofErr w:type="spellStart"/>
      <w:r w:rsidR="00EE3108" w:rsidRPr="00BC6A8D">
        <w:rPr>
          <w:rFonts w:asciiTheme="majorBidi" w:hAnsiTheme="majorBidi" w:cstheme="majorBidi"/>
          <w:szCs w:val="24"/>
        </w:rPr>
        <w:t>Eddleston</w:t>
      </w:r>
      <w:proofErr w:type="spellEnd"/>
      <w:r w:rsidR="00EE3108" w:rsidRPr="00BC6A8D">
        <w:rPr>
          <w:rFonts w:asciiTheme="majorBidi" w:hAnsiTheme="majorBidi" w:cstheme="majorBidi"/>
          <w:szCs w:val="24"/>
        </w:rPr>
        <w:t>, K. A. (2020)</w:t>
      </w:r>
      <w:r w:rsidR="00C55249" w:rsidRPr="00BC6A8D">
        <w:rPr>
          <w:rFonts w:asciiTheme="majorBidi" w:hAnsiTheme="majorBidi" w:cstheme="majorBidi"/>
          <w:szCs w:val="24"/>
        </w:rPr>
        <w:t>,</w:t>
      </w:r>
      <w:r w:rsidR="00EE3108" w:rsidRPr="00BC6A8D">
        <w:rPr>
          <w:rFonts w:asciiTheme="majorBidi" w:hAnsiTheme="majorBidi" w:cstheme="majorBidi"/>
          <w:szCs w:val="24"/>
        </w:rPr>
        <w:t xml:space="preserve"> </w:t>
      </w:r>
      <w:r w:rsidR="00C55249" w:rsidRPr="00BC6A8D">
        <w:rPr>
          <w:rFonts w:asciiTheme="majorBidi" w:hAnsiTheme="majorBidi" w:cstheme="majorBidi"/>
          <w:szCs w:val="24"/>
        </w:rPr>
        <w:t>“</w:t>
      </w:r>
      <w:r w:rsidR="00EE3108" w:rsidRPr="00BC6A8D">
        <w:rPr>
          <w:rFonts w:asciiTheme="majorBidi" w:hAnsiTheme="majorBidi" w:cstheme="majorBidi"/>
          <w:szCs w:val="24"/>
        </w:rPr>
        <w:t>Is there a price telecommuters pay? Examining the relationship between telecommuting and objective career success</w:t>
      </w:r>
      <w:r w:rsidR="00C55249" w:rsidRPr="00BC6A8D">
        <w:rPr>
          <w:rFonts w:asciiTheme="majorBidi" w:hAnsiTheme="majorBidi" w:cstheme="majorBidi"/>
          <w:szCs w:val="24"/>
        </w:rPr>
        <w:t xml:space="preserve">”, </w:t>
      </w:r>
      <w:r w:rsidR="00EE3108" w:rsidRPr="00BC6A8D">
        <w:rPr>
          <w:rFonts w:asciiTheme="majorBidi" w:hAnsiTheme="majorBidi" w:cstheme="majorBidi"/>
          <w:i/>
          <w:iCs/>
          <w:szCs w:val="24"/>
        </w:rPr>
        <w:t>Journal of Vocational Behavior</w:t>
      </w:r>
      <w:r w:rsidR="00EE3108" w:rsidRPr="00BC6A8D">
        <w:rPr>
          <w:rFonts w:asciiTheme="majorBidi" w:hAnsiTheme="majorBidi" w:cstheme="majorBidi"/>
          <w:szCs w:val="24"/>
        </w:rPr>
        <w:t>, </w:t>
      </w:r>
      <w:r w:rsidR="00C55249" w:rsidRPr="00BC6A8D">
        <w:rPr>
          <w:rFonts w:asciiTheme="majorBidi" w:hAnsiTheme="majorBidi" w:cstheme="majorBidi"/>
          <w:szCs w:val="24"/>
        </w:rPr>
        <w:t xml:space="preserve">Vol. </w:t>
      </w:r>
      <w:r w:rsidR="00EE3108" w:rsidRPr="00BC6A8D">
        <w:rPr>
          <w:rFonts w:asciiTheme="majorBidi" w:hAnsiTheme="majorBidi" w:cstheme="majorBidi"/>
          <w:szCs w:val="24"/>
        </w:rPr>
        <w:t>116, 103348.</w:t>
      </w:r>
    </w:p>
    <w:p w14:paraId="0103B01D" w14:textId="77777777" w:rsidR="005653EB" w:rsidRPr="00BC6A8D" w:rsidRDefault="00320B04" w:rsidP="005653EB">
      <w:pPr>
        <w:spacing w:after="0"/>
        <w:ind w:left="576" w:right="-341" w:hanging="567"/>
        <w:rPr>
          <w:color w:val="000000"/>
          <w:shd w:val="clear" w:color="auto" w:fill="FFFFFF"/>
        </w:rPr>
      </w:pPr>
      <w:proofErr w:type="spellStart"/>
      <w:r w:rsidRPr="00BC6A8D">
        <w:rPr>
          <w:color w:val="000000"/>
          <w:shd w:val="clear" w:color="auto" w:fill="FFFFFF"/>
          <w:lang w:val="en-US"/>
        </w:rPr>
        <w:t>Gribling</w:t>
      </w:r>
      <w:proofErr w:type="spellEnd"/>
      <w:r w:rsidRPr="00BC6A8D">
        <w:rPr>
          <w:color w:val="000000"/>
          <w:shd w:val="clear" w:color="auto" w:fill="FFFFFF"/>
          <w:lang w:val="en-US"/>
        </w:rPr>
        <w:t>, M., and Duberley, J. (2021), “Global competitive pressures and career ecosystems: contrasting the performance management systems in UK and French business schools”, </w:t>
      </w:r>
      <w:r w:rsidRPr="00BC6A8D">
        <w:rPr>
          <w:i/>
          <w:iCs/>
          <w:color w:val="000000"/>
          <w:shd w:val="clear" w:color="auto" w:fill="FFFFFF"/>
          <w:lang w:val="en-US"/>
        </w:rPr>
        <w:t>Personnel Review</w:t>
      </w:r>
      <w:r w:rsidRPr="00BC6A8D">
        <w:rPr>
          <w:color w:val="000000"/>
          <w:shd w:val="clear" w:color="auto" w:fill="FFFFFF"/>
          <w:lang w:val="en-US"/>
        </w:rPr>
        <w:t>,</w:t>
      </w:r>
      <w:r w:rsidRPr="00BC6A8D">
        <w:rPr>
          <w:color w:val="000000"/>
          <w:shd w:val="clear" w:color="auto" w:fill="FFFFFF"/>
        </w:rPr>
        <w:t xml:space="preserve"> Vol. 50, No. 5, pp. 1409-1425. </w:t>
      </w:r>
    </w:p>
    <w:p w14:paraId="25CBE3C9" w14:textId="2BA4FF0A" w:rsidR="005653EB" w:rsidRPr="00BC6A8D" w:rsidRDefault="005653EB" w:rsidP="005653EB">
      <w:pPr>
        <w:spacing w:after="0"/>
        <w:ind w:left="576" w:right="-341" w:hanging="567"/>
        <w:rPr>
          <w:color w:val="000000"/>
          <w:shd w:val="clear" w:color="auto" w:fill="FFFFFF"/>
        </w:rPr>
      </w:pPr>
      <w:proofErr w:type="spellStart"/>
      <w:r w:rsidRPr="00BC6A8D">
        <w:rPr>
          <w:lang w:val="en-US"/>
        </w:rPr>
        <w:t>Gubler</w:t>
      </w:r>
      <w:proofErr w:type="spellEnd"/>
      <w:r w:rsidRPr="00BC6A8D">
        <w:rPr>
          <w:lang w:val="en-US"/>
        </w:rPr>
        <w:t xml:space="preserve">, M. Arnold, J. and Coombs, C. (2014), “Reassessing the protean career concept: Empirical findings, conceptual components, and measurement”, </w:t>
      </w:r>
      <w:r w:rsidRPr="00BC6A8D">
        <w:rPr>
          <w:i/>
          <w:iCs/>
          <w:lang w:val="en-US"/>
        </w:rPr>
        <w:t>Journal of Organizational Behavior</w:t>
      </w:r>
      <w:r w:rsidRPr="00BC6A8D">
        <w:rPr>
          <w:lang w:val="en-US"/>
        </w:rPr>
        <w:t>, Vol. 35, No. S1, pp. S23-S40.</w:t>
      </w:r>
    </w:p>
    <w:p w14:paraId="25DBEEEE" w14:textId="2FBAD85A" w:rsidR="00AB411C" w:rsidRPr="00BC6A8D" w:rsidRDefault="00AB411C" w:rsidP="00EE3108">
      <w:pPr>
        <w:spacing w:after="0"/>
        <w:ind w:left="576" w:right="-341" w:hanging="567"/>
        <w:rPr>
          <w:rFonts w:asciiTheme="majorBidi" w:hAnsiTheme="majorBidi" w:cstheme="majorBidi"/>
          <w:szCs w:val="24"/>
        </w:rPr>
      </w:pPr>
      <w:r w:rsidRPr="00BC6A8D">
        <w:rPr>
          <w:rFonts w:asciiTheme="majorBidi" w:hAnsiTheme="majorBidi" w:cstheme="majorBidi"/>
          <w:szCs w:val="24"/>
        </w:rPr>
        <w:t>Gunz, H., Lazarova, M., and Mayrhofer, W. (Eds.). (2020), </w:t>
      </w:r>
      <w:r w:rsidRPr="00BC6A8D">
        <w:rPr>
          <w:rFonts w:asciiTheme="majorBidi" w:hAnsiTheme="majorBidi" w:cstheme="majorBidi"/>
          <w:i/>
          <w:iCs/>
          <w:szCs w:val="24"/>
        </w:rPr>
        <w:t>The Routledge companion to career studies</w:t>
      </w:r>
      <w:r w:rsidRPr="00BC6A8D">
        <w:rPr>
          <w:rFonts w:asciiTheme="majorBidi" w:hAnsiTheme="majorBidi" w:cstheme="majorBidi"/>
          <w:szCs w:val="24"/>
        </w:rPr>
        <w:t>, Routledge, Abingdon.</w:t>
      </w:r>
    </w:p>
    <w:p w14:paraId="530A4755" w14:textId="402D879C" w:rsidR="002E783A" w:rsidRPr="00BC6A8D" w:rsidRDefault="002E783A" w:rsidP="002E783A">
      <w:pPr>
        <w:ind w:left="567" w:right="-341" w:hanging="567"/>
        <w:rPr>
          <w:color w:val="000000"/>
          <w:lang w:val="en-US"/>
        </w:rPr>
      </w:pPr>
      <w:r w:rsidRPr="00BC6A8D">
        <w:rPr>
          <w:color w:val="000000"/>
          <w:lang w:val="en-US"/>
        </w:rPr>
        <w:t xml:space="preserve">Hall, D. T. (2002), </w:t>
      </w:r>
      <w:r w:rsidRPr="00BC6A8D">
        <w:rPr>
          <w:i/>
          <w:iCs/>
          <w:color w:val="000000"/>
          <w:lang w:val="en-US"/>
        </w:rPr>
        <w:t>Careers in and out of organizations</w:t>
      </w:r>
      <w:r w:rsidRPr="00BC6A8D">
        <w:rPr>
          <w:color w:val="000000"/>
          <w:lang w:val="en-US"/>
        </w:rPr>
        <w:t>. Thousand Oaks, CA: Sage.</w:t>
      </w:r>
    </w:p>
    <w:p w14:paraId="519961D0" w14:textId="65DEB2B4" w:rsidR="002E783A" w:rsidRPr="00BC6A8D" w:rsidRDefault="002E783A" w:rsidP="000B4000">
      <w:pPr>
        <w:ind w:left="567" w:right="-341" w:hanging="567"/>
        <w:rPr>
          <w:lang w:val="en-US"/>
        </w:rPr>
      </w:pPr>
      <w:r w:rsidRPr="00BC6A8D">
        <w:rPr>
          <w:lang w:val="en-US"/>
        </w:rPr>
        <w:t>Hall, D. T. (2004), “The protean career: A quarter-century journey</w:t>
      </w:r>
      <w:r w:rsidR="000B4000" w:rsidRPr="00BC6A8D">
        <w:rPr>
          <w:lang w:val="en-US"/>
        </w:rPr>
        <w:t>”,</w:t>
      </w:r>
      <w:r w:rsidRPr="00BC6A8D">
        <w:rPr>
          <w:lang w:val="en-US"/>
        </w:rPr>
        <w:t xml:space="preserve"> </w:t>
      </w:r>
      <w:r w:rsidRPr="00BC6A8D">
        <w:rPr>
          <w:i/>
          <w:iCs/>
          <w:lang w:val="en-US"/>
        </w:rPr>
        <w:t>Journal of Vocational Behavior</w:t>
      </w:r>
      <w:r w:rsidRPr="00BC6A8D">
        <w:rPr>
          <w:lang w:val="en-US"/>
        </w:rPr>
        <w:t>, Vol. 65, No. 1, pp. 1-13.</w:t>
      </w:r>
    </w:p>
    <w:p w14:paraId="0169DDE8"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Hall, D. T. (1996), </w:t>
      </w:r>
      <w:proofErr w:type="gramStart"/>
      <w:r w:rsidRPr="00BC6A8D">
        <w:rPr>
          <w:rFonts w:asciiTheme="majorBidi" w:hAnsiTheme="majorBidi" w:cstheme="majorBidi"/>
          <w:i/>
          <w:iCs/>
          <w:szCs w:val="24"/>
          <w:lang w:val="en-US"/>
        </w:rPr>
        <w:t>The</w:t>
      </w:r>
      <w:proofErr w:type="gramEnd"/>
      <w:r w:rsidRPr="00BC6A8D">
        <w:rPr>
          <w:rFonts w:asciiTheme="majorBidi" w:hAnsiTheme="majorBidi" w:cstheme="majorBidi"/>
          <w:i/>
          <w:iCs/>
          <w:szCs w:val="24"/>
          <w:lang w:val="en-US"/>
        </w:rPr>
        <w:t xml:space="preserve"> Career Is Dead--Long Live the Career</w:t>
      </w:r>
      <w:r w:rsidRPr="00BC6A8D">
        <w:rPr>
          <w:rFonts w:asciiTheme="majorBidi" w:hAnsiTheme="majorBidi" w:cstheme="majorBidi"/>
          <w:szCs w:val="24"/>
          <w:lang w:val="en-US"/>
        </w:rPr>
        <w:t xml:space="preserve">, </w:t>
      </w:r>
      <w:proofErr w:type="spellStart"/>
      <w:r w:rsidRPr="00BC6A8D">
        <w:rPr>
          <w:rFonts w:asciiTheme="majorBidi" w:hAnsiTheme="majorBidi" w:cstheme="majorBidi"/>
          <w:szCs w:val="24"/>
          <w:lang w:val="en-US"/>
        </w:rPr>
        <w:t>Jossey</w:t>
      </w:r>
      <w:proofErr w:type="spellEnd"/>
      <w:r w:rsidRPr="00BC6A8D">
        <w:rPr>
          <w:rFonts w:asciiTheme="majorBidi" w:hAnsiTheme="majorBidi" w:cstheme="majorBidi"/>
          <w:szCs w:val="24"/>
          <w:lang w:val="en-US"/>
        </w:rPr>
        <w:t>-Bass, San Francisco, CA.</w:t>
      </w:r>
    </w:p>
    <w:p w14:paraId="7AA114F6" w14:textId="7A692F30" w:rsidR="00C66D6E" w:rsidRPr="00BC6A8D" w:rsidRDefault="00C66D6E" w:rsidP="00872EFB">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Hall, D. T., and </w:t>
      </w:r>
      <w:proofErr w:type="spellStart"/>
      <w:r w:rsidRPr="00BC6A8D">
        <w:rPr>
          <w:rFonts w:asciiTheme="majorBidi" w:hAnsiTheme="majorBidi" w:cstheme="majorBidi"/>
          <w:szCs w:val="24"/>
          <w:lang w:val="en-US"/>
        </w:rPr>
        <w:t>Mirvis</w:t>
      </w:r>
      <w:proofErr w:type="spellEnd"/>
      <w:r w:rsidRPr="00BC6A8D">
        <w:rPr>
          <w:rFonts w:asciiTheme="majorBidi" w:hAnsiTheme="majorBidi" w:cstheme="majorBidi"/>
          <w:szCs w:val="24"/>
          <w:lang w:val="en-US"/>
        </w:rPr>
        <w:t xml:space="preserve">, P. H. (1996), “The new protean career: Psychological success and the path with a heart”, in D. T. Hall (Ed.), </w:t>
      </w:r>
      <w:proofErr w:type="gramStart"/>
      <w:r w:rsidRPr="00BC6A8D">
        <w:rPr>
          <w:rFonts w:asciiTheme="majorBidi" w:hAnsiTheme="majorBidi" w:cstheme="majorBidi"/>
          <w:szCs w:val="24"/>
          <w:lang w:val="en-US"/>
        </w:rPr>
        <w:t>The</w:t>
      </w:r>
      <w:proofErr w:type="gramEnd"/>
      <w:r w:rsidRPr="00BC6A8D">
        <w:rPr>
          <w:rFonts w:asciiTheme="majorBidi" w:hAnsiTheme="majorBidi" w:cstheme="majorBidi"/>
          <w:szCs w:val="24"/>
          <w:lang w:val="en-US"/>
        </w:rPr>
        <w:t xml:space="preserve"> career is dead – long live the career: pp. 15</w:t>
      </w:r>
      <w:r w:rsidR="00872EFB">
        <w:rPr>
          <w:rFonts w:asciiTheme="majorBidi" w:hAnsiTheme="majorBidi" w:cstheme="majorBidi"/>
          <w:szCs w:val="24"/>
          <w:lang w:val="en-US"/>
        </w:rPr>
        <w:t>-</w:t>
      </w:r>
      <w:r w:rsidRPr="00BC6A8D">
        <w:rPr>
          <w:rFonts w:asciiTheme="majorBidi" w:hAnsiTheme="majorBidi" w:cstheme="majorBidi"/>
          <w:szCs w:val="24"/>
          <w:lang w:val="en-US"/>
        </w:rPr>
        <w:t xml:space="preserve">45. San Francisco: </w:t>
      </w:r>
      <w:proofErr w:type="spellStart"/>
      <w:r w:rsidRPr="00BC6A8D">
        <w:rPr>
          <w:rFonts w:asciiTheme="majorBidi" w:hAnsiTheme="majorBidi" w:cstheme="majorBidi"/>
          <w:szCs w:val="24"/>
          <w:lang w:val="en-US"/>
        </w:rPr>
        <w:t>Jossey</w:t>
      </w:r>
      <w:proofErr w:type="spellEnd"/>
      <w:r w:rsidRPr="00BC6A8D">
        <w:rPr>
          <w:rFonts w:asciiTheme="majorBidi" w:hAnsiTheme="majorBidi" w:cstheme="majorBidi"/>
          <w:szCs w:val="24"/>
          <w:lang w:val="en-US"/>
        </w:rPr>
        <w:t>-Bass.</w:t>
      </w:r>
    </w:p>
    <w:p w14:paraId="2E0927C6" w14:textId="3738312B"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Hall, D.T., Yip, J. and </w:t>
      </w:r>
      <w:proofErr w:type="spellStart"/>
      <w:r w:rsidRPr="00BC6A8D">
        <w:rPr>
          <w:rFonts w:asciiTheme="majorBidi" w:hAnsiTheme="majorBidi" w:cstheme="majorBidi"/>
          <w:szCs w:val="24"/>
          <w:lang w:val="en-US"/>
        </w:rPr>
        <w:t>Doiron</w:t>
      </w:r>
      <w:proofErr w:type="spellEnd"/>
      <w:r w:rsidRPr="00BC6A8D">
        <w:rPr>
          <w:rFonts w:asciiTheme="majorBidi" w:hAnsiTheme="majorBidi" w:cstheme="majorBidi"/>
          <w:szCs w:val="24"/>
          <w:lang w:val="en-US"/>
        </w:rPr>
        <w:t xml:space="preserve">, K., (2018), “Protean careers at work: Self-direction and values orientation in psychological success”, </w:t>
      </w:r>
      <w:r w:rsidRPr="00BC6A8D">
        <w:rPr>
          <w:rFonts w:asciiTheme="majorBidi" w:hAnsiTheme="majorBidi" w:cstheme="majorBidi"/>
          <w:i/>
          <w:iCs/>
          <w:szCs w:val="24"/>
          <w:lang w:val="en-US"/>
        </w:rPr>
        <w:t>Annual Review of Organizational Psychology and Organizational Behavior</w:t>
      </w:r>
      <w:r w:rsidRPr="00BC6A8D">
        <w:rPr>
          <w:rFonts w:asciiTheme="majorBidi" w:hAnsiTheme="majorBidi" w:cstheme="majorBidi"/>
          <w:szCs w:val="24"/>
          <w:lang w:val="en-US"/>
        </w:rPr>
        <w:t>, Vol. 5, pp.</w:t>
      </w:r>
      <w:r w:rsidR="00872EFB">
        <w:rPr>
          <w:rFonts w:asciiTheme="majorBidi" w:hAnsiTheme="majorBidi" w:cstheme="majorBidi"/>
          <w:szCs w:val="24"/>
          <w:lang w:val="en-US"/>
        </w:rPr>
        <w:t xml:space="preserve"> </w:t>
      </w:r>
      <w:r w:rsidRPr="00BC6A8D">
        <w:rPr>
          <w:rFonts w:asciiTheme="majorBidi" w:hAnsiTheme="majorBidi" w:cstheme="majorBidi"/>
          <w:szCs w:val="24"/>
          <w:lang w:val="en-US"/>
        </w:rPr>
        <w:t>129-156.</w:t>
      </w:r>
    </w:p>
    <w:p w14:paraId="143155FD" w14:textId="122003C5" w:rsidR="00D95B0A" w:rsidRPr="00BC6A8D" w:rsidRDefault="00D95B0A" w:rsidP="00845030">
      <w:pPr>
        <w:spacing w:after="0"/>
        <w:ind w:left="576" w:right="-341" w:hanging="567"/>
        <w:rPr>
          <w:rFonts w:asciiTheme="majorBidi" w:hAnsiTheme="majorBidi" w:cstheme="majorBidi"/>
          <w:szCs w:val="24"/>
          <w:lang w:val="en-US"/>
        </w:rPr>
      </w:pPr>
      <w:r w:rsidRPr="00BC6A8D">
        <w:lastRenderedPageBreak/>
        <w:t>Hart, D. and Baruch, Y. (2022)</w:t>
      </w:r>
      <w:r w:rsidR="00845030" w:rsidRPr="00BC6A8D">
        <w:t>, “</w:t>
      </w:r>
      <w:r w:rsidRPr="00BC6A8D">
        <w:t>The Dynamics of Diplomatic Careers: The Shift from Traditional to Contemporary Careers</w:t>
      </w:r>
      <w:r w:rsidR="00845030" w:rsidRPr="00BC6A8D">
        <w:t>”,</w:t>
      </w:r>
      <w:r w:rsidRPr="00BC6A8D">
        <w:t xml:space="preserve"> </w:t>
      </w:r>
      <w:r w:rsidRPr="00BC6A8D">
        <w:rPr>
          <w:i/>
        </w:rPr>
        <w:t>Human Resource Management</w:t>
      </w:r>
      <w:r w:rsidRPr="00BC6A8D">
        <w:rPr>
          <w:iCs/>
        </w:rPr>
        <w:t xml:space="preserve">, </w:t>
      </w:r>
      <w:proofErr w:type="spellStart"/>
      <w:r w:rsidRPr="00BC6A8D">
        <w:rPr>
          <w:iCs/>
        </w:rPr>
        <w:t>doi</w:t>
      </w:r>
      <w:proofErr w:type="spellEnd"/>
      <w:r w:rsidRPr="00BC6A8D">
        <w:rPr>
          <w:iCs/>
        </w:rPr>
        <w:t>: 10.1002/hrm.22092</w:t>
      </w:r>
    </w:p>
    <w:p w14:paraId="664F7605" w14:textId="77777777" w:rsidR="00AB411C" w:rsidRPr="00BC6A8D" w:rsidRDefault="00AB411C" w:rsidP="00AB411C">
      <w:pPr>
        <w:spacing w:after="0"/>
        <w:ind w:left="576" w:right="-341" w:hanging="567"/>
        <w:rPr>
          <w:rFonts w:asciiTheme="majorBidi" w:hAnsiTheme="majorBidi" w:cstheme="majorBidi"/>
          <w:color w:val="000000"/>
          <w:szCs w:val="24"/>
          <w:lang w:val="en-US"/>
        </w:rPr>
      </w:pPr>
      <w:proofErr w:type="spellStart"/>
      <w:r w:rsidRPr="00BC6A8D">
        <w:rPr>
          <w:rFonts w:asciiTheme="majorBidi" w:hAnsiTheme="majorBidi" w:cstheme="majorBidi"/>
          <w:color w:val="000000"/>
          <w:szCs w:val="24"/>
          <w:lang w:val="en-US"/>
        </w:rPr>
        <w:t>Haynie</w:t>
      </w:r>
      <w:proofErr w:type="spellEnd"/>
      <w:r w:rsidRPr="00BC6A8D">
        <w:rPr>
          <w:rFonts w:asciiTheme="majorBidi" w:hAnsiTheme="majorBidi" w:cstheme="majorBidi"/>
          <w:color w:val="000000"/>
          <w:szCs w:val="24"/>
          <w:lang w:val="en-US"/>
        </w:rPr>
        <w:t xml:space="preserve">, J. M., and Shepherd, D. (2011), “Toward a theory of discontinuous career transition: Investigating career transitions necessitated by traumatic life events”, </w:t>
      </w:r>
      <w:r w:rsidRPr="00BC6A8D">
        <w:rPr>
          <w:rFonts w:asciiTheme="majorBidi" w:hAnsiTheme="majorBidi" w:cstheme="majorBidi"/>
          <w:i/>
          <w:iCs/>
          <w:color w:val="000000"/>
          <w:szCs w:val="24"/>
          <w:lang w:val="en-US"/>
        </w:rPr>
        <w:t>Journal of Applied Psychology</w:t>
      </w:r>
      <w:r w:rsidRPr="00BC6A8D">
        <w:rPr>
          <w:rFonts w:asciiTheme="majorBidi" w:hAnsiTheme="majorBidi" w:cstheme="majorBidi"/>
          <w:color w:val="000000"/>
          <w:szCs w:val="24"/>
          <w:lang w:val="en-US"/>
        </w:rPr>
        <w:t xml:space="preserve">, Vol. 96 No. 3, pp. 501-524. </w:t>
      </w:r>
    </w:p>
    <w:p w14:paraId="00B84F76" w14:textId="77777777" w:rsidR="001A630B" w:rsidRPr="00BC6A8D" w:rsidRDefault="001A630B" w:rsidP="001A630B">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Heslin, P. A. (2005), “Conceptualizing and evaluating career success”, </w:t>
      </w:r>
      <w:r w:rsidRPr="00BC6A8D">
        <w:rPr>
          <w:rFonts w:asciiTheme="majorBidi" w:hAnsiTheme="majorBidi" w:cstheme="majorBidi"/>
          <w:i/>
          <w:iCs/>
          <w:szCs w:val="24"/>
          <w:lang w:val="en-US"/>
        </w:rPr>
        <w:t>Journal of Organizational Behavior</w:t>
      </w:r>
      <w:r w:rsidRPr="00BC6A8D">
        <w:rPr>
          <w:rFonts w:asciiTheme="majorBidi" w:hAnsiTheme="majorBidi" w:cstheme="majorBidi"/>
          <w:szCs w:val="24"/>
          <w:lang w:val="en-US"/>
        </w:rPr>
        <w:t>, Vol. 26 No. 2, pp. 113-136.</w:t>
      </w:r>
    </w:p>
    <w:p w14:paraId="708B0548" w14:textId="59386CEA" w:rsidR="00393B0B" w:rsidRPr="00BC6A8D" w:rsidRDefault="00393B0B" w:rsidP="00393B0B">
      <w:pPr>
        <w:spacing w:after="0"/>
        <w:ind w:left="576" w:right="-341" w:hanging="567"/>
        <w:rPr>
          <w:rFonts w:asciiTheme="majorBidi" w:hAnsiTheme="majorBidi" w:cstheme="majorBidi"/>
          <w:color w:val="000000"/>
          <w:szCs w:val="24"/>
        </w:rPr>
      </w:pPr>
      <w:r w:rsidRPr="00BC6A8D">
        <w:rPr>
          <w:rFonts w:asciiTheme="majorBidi" w:hAnsiTheme="majorBidi" w:cstheme="majorBidi"/>
          <w:color w:val="000000"/>
          <w:szCs w:val="24"/>
        </w:rPr>
        <w:t>Hite, L. M., and McDonald, K. S. (2020), “Careers after COVID-19: challenges and changes”, </w:t>
      </w:r>
      <w:r w:rsidRPr="00BC6A8D">
        <w:rPr>
          <w:rFonts w:asciiTheme="majorBidi" w:hAnsiTheme="majorBidi" w:cstheme="majorBidi"/>
          <w:i/>
          <w:iCs/>
          <w:color w:val="000000"/>
          <w:szCs w:val="24"/>
        </w:rPr>
        <w:t>Human Resource Development International</w:t>
      </w:r>
      <w:r w:rsidRPr="00BC6A8D">
        <w:rPr>
          <w:rFonts w:asciiTheme="majorBidi" w:hAnsiTheme="majorBidi" w:cstheme="majorBidi"/>
          <w:color w:val="000000"/>
          <w:szCs w:val="24"/>
        </w:rPr>
        <w:t>, Vol. 23 No. 4, pp. 427-437.</w:t>
      </w:r>
    </w:p>
    <w:p w14:paraId="0C1788D0" w14:textId="77777777" w:rsidR="002E783A" w:rsidRPr="00BC6A8D" w:rsidRDefault="00AB411C" w:rsidP="002E783A">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Higgins, M. C. (2005), </w:t>
      </w:r>
      <w:r w:rsidRPr="00BC6A8D">
        <w:rPr>
          <w:rFonts w:asciiTheme="majorBidi" w:hAnsiTheme="majorBidi" w:cstheme="majorBidi"/>
          <w:i/>
          <w:iCs/>
          <w:szCs w:val="24"/>
          <w:lang w:val="en-US"/>
        </w:rPr>
        <w:t>Career imprints: Creating leaders across an industry</w:t>
      </w:r>
      <w:r w:rsidR="002E783A" w:rsidRPr="00BC6A8D">
        <w:rPr>
          <w:rFonts w:asciiTheme="majorBidi" w:hAnsiTheme="majorBidi" w:cstheme="majorBidi"/>
          <w:szCs w:val="24"/>
          <w:lang w:val="en-US"/>
        </w:rPr>
        <w:t>, John Wiley &amp; Sons, New York.</w:t>
      </w:r>
    </w:p>
    <w:p w14:paraId="0D395623" w14:textId="766878B4" w:rsidR="002E783A" w:rsidRPr="00BC6A8D" w:rsidRDefault="002E783A" w:rsidP="002E783A">
      <w:pPr>
        <w:spacing w:after="0"/>
        <w:ind w:left="576" w:right="-341" w:hanging="567"/>
        <w:rPr>
          <w:rFonts w:asciiTheme="majorBidi" w:hAnsiTheme="majorBidi" w:cstheme="majorBidi"/>
          <w:szCs w:val="24"/>
          <w:lang w:val="en-US"/>
        </w:rPr>
      </w:pPr>
      <w:proofErr w:type="spellStart"/>
      <w:r w:rsidRPr="00BC6A8D">
        <w:rPr>
          <w:color w:val="000000"/>
          <w:lang w:val="en-US"/>
        </w:rPr>
        <w:t>Inkson</w:t>
      </w:r>
      <w:proofErr w:type="spellEnd"/>
      <w:r w:rsidRPr="00BC6A8D">
        <w:rPr>
          <w:color w:val="000000"/>
          <w:lang w:val="en-US"/>
        </w:rPr>
        <w:t>, K., Gunz, H. Ganesh, S. and Roper, J. (2012), “Boundaryless ca</w:t>
      </w:r>
      <w:r w:rsidR="000B4000" w:rsidRPr="00BC6A8D">
        <w:rPr>
          <w:color w:val="000000"/>
          <w:lang w:val="en-US"/>
        </w:rPr>
        <w:t>reers: Bringing back boundaries”,</w:t>
      </w:r>
      <w:r w:rsidRPr="00BC6A8D">
        <w:rPr>
          <w:color w:val="000000"/>
          <w:lang w:val="en-US"/>
        </w:rPr>
        <w:t xml:space="preserve"> </w:t>
      </w:r>
      <w:r w:rsidR="000B4000" w:rsidRPr="00BC6A8D">
        <w:rPr>
          <w:i/>
          <w:iCs/>
          <w:color w:val="000000"/>
          <w:lang w:val="en-US"/>
        </w:rPr>
        <w:t>Organization Studies</w:t>
      </w:r>
      <w:r w:rsidRPr="00BC6A8D">
        <w:rPr>
          <w:color w:val="000000"/>
          <w:lang w:val="en-US"/>
        </w:rPr>
        <w:t xml:space="preserve">, Vol. </w:t>
      </w:r>
      <w:r w:rsidRPr="00BC6A8D">
        <w:rPr>
          <w:rFonts w:cs="GillSans"/>
          <w:color w:val="000000"/>
          <w:lang w:val="en-US"/>
        </w:rPr>
        <w:t>33, No. 3, pp. 323-340.</w:t>
      </w:r>
    </w:p>
    <w:p w14:paraId="648963CC"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eastAsia="zh-CN"/>
        </w:rPr>
        <w:t xml:space="preserve">Jiang, K., </w:t>
      </w:r>
      <w:proofErr w:type="spellStart"/>
      <w:r w:rsidRPr="00BC6A8D">
        <w:rPr>
          <w:rFonts w:asciiTheme="majorBidi" w:hAnsiTheme="majorBidi" w:cstheme="majorBidi"/>
          <w:szCs w:val="24"/>
          <w:lang w:val="en-US" w:eastAsia="zh-CN"/>
        </w:rPr>
        <w:t>Lepak</w:t>
      </w:r>
      <w:proofErr w:type="spellEnd"/>
      <w:r w:rsidRPr="00BC6A8D">
        <w:rPr>
          <w:rFonts w:asciiTheme="majorBidi" w:hAnsiTheme="majorBidi" w:cstheme="majorBidi"/>
          <w:szCs w:val="24"/>
          <w:lang w:val="en-US" w:eastAsia="zh-CN"/>
        </w:rPr>
        <w:t xml:space="preserve">, D. P., Hu, J. and Baer, J. C. (2012), “How does human resource management influence organizational outcomes? A meta-analytic investigation of mediating mechanisms”, </w:t>
      </w:r>
      <w:r w:rsidRPr="00BC6A8D">
        <w:rPr>
          <w:rFonts w:asciiTheme="majorBidi" w:hAnsiTheme="majorBidi" w:cstheme="majorBidi"/>
          <w:i/>
          <w:iCs/>
          <w:szCs w:val="24"/>
          <w:lang w:val="en-US" w:eastAsia="zh-CN"/>
        </w:rPr>
        <w:t>Academy of Management Journal</w:t>
      </w:r>
      <w:r w:rsidRPr="00BC6A8D">
        <w:rPr>
          <w:rFonts w:asciiTheme="majorBidi" w:hAnsiTheme="majorBidi" w:cstheme="majorBidi"/>
          <w:szCs w:val="24"/>
          <w:lang w:val="en-US" w:eastAsia="zh-CN"/>
        </w:rPr>
        <w:t>, Vol. 55 No. 6, pp. 1264-1294.</w:t>
      </w:r>
    </w:p>
    <w:p w14:paraId="2B0A8532" w14:textId="77777777" w:rsidR="00AB411C" w:rsidRPr="00BC6A8D" w:rsidRDefault="00AB411C" w:rsidP="00AB411C">
      <w:pPr>
        <w:autoSpaceDE w:val="0"/>
        <w:autoSpaceDN w:val="0"/>
        <w:adjustRightInd w:val="0"/>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Johnston, C.S. (2018), “A systematic review of the career adaptability literature and future outlook”, Journal</w:t>
      </w:r>
      <w:r w:rsidRPr="00BC6A8D">
        <w:rPr>
          <w:rFonts w:asciiTheme="majorBidi" w:hAnsiTheme="majorBidi" w:cstheme="majorBidi"/>
          <w:i/>
          <w:iCs/>
          <w:szCs w:val="24"/>
          <w:lang w:val="en-US"/>
        </w:rPr>
        <w:t xml:space="preserve"> of Career Assessment</w:t>
      </w:r>
      <w:r w:rsidRPr="00BC6A8D">
        <w:rPr>
          <w:rFonts w:asciiTheme="majorBidi" w:hAnsiTheme="majorBidi" w:cstheme="majorBidi"/>
          <w:szCs w:val="24"/>
          <w:lang w:val="en-US"/>
        </w:rPr>
        <w:t xml:space="preserve">, Vol. 26, No. 1, pp. 3-30. </w:t>
      </w:r>
    </w:p>
    <w:p w14:paraId="33CF7F3A" w14:textId="77777777" w:rsidR="000B4000" w:rsidRPr="00BC6A8D" w:rsidRDefault="001A630B" w:rsidP="000B4000">
      <w:pPr>
        <w:autoSpaceDE w:val="0"/>
        <w:autoSpaceDN w:val="0"/>
        <w:adjustRightInd w:val="0"/>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Johnson, E. (2019), “Racial inequality, at college and in the workplace”, available at: </w:t>
      </w:r>
      <w:r w:rsidRPr="00BC6A8D">
        <w:rPr>
          <w:rStyle w:val="Hyperlink"/>
          <w:rFonts w:asciiTheme="majorBidi" w:hAnsiTheme="majorBidi" w:cstheme="majorBidi"/>
          <w:color w:val="000000" w:themeColor="text1"/>
          <w:szCs w:val="24"/>
          <w:u w:val="none"/>
          <w:lang w:val="en-US"/>
        </w:rPr>
        <w:t>https://www.insidehighered.com/news/2019/10/18/racial-inequality-college-and-workplace</w:t>
      </w:r>
      <w:r w:rsidRPr="00BC6A8D">
        <w:rPr>
          <w:rFonts w:asciiTheme="majorBidi" w:hAnsiTheme="majorBidi" w:cstheme="majorBidi"/>
          <w:color w:val="000000" w:themeColor="text1"/>
          <w:szCs w:val="24"/>
          <w:lang w:val="en-US"/>
        </w:rPr>
        <w:t xml:space="preserve">. </w:t>
      </w:r>
      <w:r w:rsidRPr="00BC6A8D">
        <w:rPr>
          <w:rFonts w:asciiTheme="majorBidi" w:hAnsiTheme="majorBidi" w:cstheme="majorBidi"/>
          <w:szCs w:val="24"/>
          <w:lang w:val="en-US"/>
        </w:rPr>
        <w:t xml:space="preserve">Accessed </w:t>
      </w:r>
      <w:r w:rsidR="000C1D2F" w:rsidRPr="00BC6A8D">
        <w:rPr>
          <w:rFonts w:asciiTheme="majorBidi" w:hAnsiTheme="majorBidi" w:cstheme="majorBidi"/>
          <w:szCs w:val="24"/>
          <w:lang w:val="en-US"/>
        </w:rPr>
        <w:t>5-Oct-21</w:t>
      </w:r>
      <w:r w:rsidR="000B4000" w:rsidRPr="00BC6A8D">
        <w:rPr>
          <w:rFonts w:asciiTheme="majorBidi" w:hAnsiTheme="majorBidi" w:cstheme="majorBidi"/>
          <w:szCs w:val="24"/>
          <w:lang w:val="en-US"/>
        </w:rPr>
        <w:t xml:space="preserve">. </w:t>
      </w:r>
    </w:p>
    <w:p w14:paraId="2F0BF695" w14:textId="0CE3EDA3" w:rsidR="000B4000" w:rsidRPr="00BC6A8D" w:rsidRDefault="000B4000" w:rsidP="000B4000">
      <w:pPr>
        <w:autoSpaceDE w:val="0"/>
        <w:autoSpaceDN w:val="0"/>
        <w:adjustRightInd w:val="0"/>
        <w:spacing w:after="0"/>
        <w:ind w:left="576" w:right="-341" w:hanging="567"/>
        <w:rPr>
          <w:rFonts w:asciiTheme="majorBidi" w:hAnsiTheme="majorBidi" w:cstheme="majorBidi"/>
          <w:szCs w:val="24"/>
          <w:lang w:val="en-US"/>
        </w:rPr>
      </w:pPr>
      <w:r w:rsidRPr="00BC6A8D">
        <w:rPr>
          <w:lang w:val="en-US"/>
        </w:rPr>
        <w:t>Jones, C. and DeFillippi R. J. (1996), “Back to the future in film: Combining industry and self-knowledge to meet the career challenges of the 21</w:t>
      </w:r>
      <w:r w:rsidRPr="00BC6A8D">
        <w:rPr>
          <w:vertAlign w:val="superscript"/>
          <w:lang w:val="en-US"/>
        </w:rPr>
        <w:t>st</w:t>
      </w:r>
      <w:r w:rsidRPr="00BC6A8D">
        <w:rPr>
          <w:lang w:val="en-US"/>
        </w:rPr>
        <w:t xml:space="preserve"> century”, </w:t>
      </w:r>
      <w:r w:rsidRPr="00BC6A8D">
        <w:rPr>
          <w:i/>
          <w:iCs/>
          <w:lang w:val="en-US"/>
        </w:rPr>
        <w:t>Academy of Management Executive</w:t>
      </w:r>
      <w:r w:rsidRPr="00BC6A8D">
        <w:rPr>
          <w:lang w:val="en-US"/>
        </w:rPr>
        <w:t>, Vol. 10, No. 4, pp. 89-103.</w:t>
      </w:r>
    </w:p>
    <w:p w14:paraId="5CEB54EE" w14:textId="77777777" w:rsidR="00093737" w:rsidRPr="00BC6A8D" w:rsidRDefault="00AB411C" w:rsidP="00093737">
      <w:pPr>
        <w:autoSpaceDE w:val="0"/>
        <w:autoSpaceDN w:val="0"/>
        <w:adjustRightInd w:val="0"/>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Kalleberg</w:t>
      </w:r>
      <w:proofErr w:type="spellEnd"/>
      <w:r w:rsidRPr="00BC6A8D">
        <w:rPr>
          <w:rFonts w:asciiTheme="majorBidi" w:hAnsiTheme="majorBidi" w:cstheme="majorBidi"/>
          <w:szCs w:val="24"/>
          <w:lang w:val="en-US"/>
        </w:rPr>
        <w:t xml:space="preserve">, A.L. (2009), “Precarious work, insecure workers: Employment relations in transition”, </w:t>
      </w:r>
      <w:r w:rsidRPr="00BC6A8D">
        <w:rPr>
          <w:rFonts w:asciiTheme="majorBidi" w:hAnsiTheme="majorBidi" w:cstheme="majorBidi"/>
          <w:i/>
          <w:iCs/>
          <w:szCs w:val="24"/>
          <w:lang w:val="en-US"/>
        </w:rPr>
        <w:t>American Sociological Review</w:t>
      </w:r>
      <w:r w:rsidRPr="00BC6A8D">
        <w:rPr>
          <w:rFonts w:asciiTheme="majorBidi" w:hAnsiTheme="majorBidi" w:cstheme="majorBidi"/>
          <w:szCs w:val="24"/>
          <w:lang w:val="en-US"/>
        </w:rPr>
        <w:t>, Vol. 74, No. 1, pp. 1-22.</w:t>
      </w:r>
    </w:p>
    <w:p w14:paraId="0C383373" w14:textId="06158EFB" w:rsidR="00093737" w:rsidRPr="00BC6A8D" w:rsidRDefault="00093737" w:rsidP="00093737">
      <w:pPr>
        <w:autoSpaceDE w:val="0"/>
        <w:autoSpaceDN w:val="0"/>
        <w:adjustRightInd w:val="0"/>
        <w:spacing w:after="0"/>
        <w:ind w:left="576" w:right="-341" w:hanging="567"/>
        <w:rPr>
          <w:rFonts w:asciiTheme="majorBidi" w:hAnsiTheme="majorBidi" w:cstheme="majorBidi"/>
          <w:szCs w:val="24"/>
          <w:lang w:val="en-US"/>
        </w:rPr>
      </w:pPr>
      <w:proofErr w:type="spellStart"/>
      <w:r w:rsidRPr="00BC6A8D">
        <w:rPr>
          <w:rStyle w:val="Hyperlink"/>
          <w:rFonts w:asciiTheme="majorBidi" w:hAnsiTheme="majorBidi" w:cstheme="majorBidi"/>
          <w:color w:val="auto"/>
          <w:szCs w:val="24"/>
          <w:u w:val="none"/>
        </w:rPr>
        <w:t>Kanstrén</w:t>
      </w:r>
      <w:proofErr w:type="spellEnd"/>
      <w:r w:rsidRPr="00BC6A8D">
        <w:rPr>
          <w:rStyle w:val="Hyperlink"/>
          <w:rFonts w:asciiTheme="majorBidi" w:hAnsiTheme="majorBidi" w:cstheme="majorBidi"/>
          <w:color w:val="auto"/>
          <w:szCs w:val="24"/>
          <w:u w:val="none"/>
        </w:rPr>
        <w:t>, K.</w:t>
      </w:r>
      <w:r w:rsidRPr="00BC6A8D">
        <w:rPr>
          <w:rFonts w:asciiTheme="majorBidi" w:hAnsiTheme="majorBidi" w:cstheme="majorBidi"/>
          <w:szCs w:val="24"/>
        </w:rPr>
        <w:t> and </w:t>
      </w:r>
      <w:proofErr w:type="spellStart"/>
      <w:r w:rsidRPr="00BC6A8D">
        <w:rPr>
          <w:rStyle w:val="Hyperlink"/>
          <w:rFonts w:asciiTheme="majorBidi" w:hAnsiTheme="majorBidi" w:cstheme="majorBidi"/>
          <w:color w:val="auto"/>
          <w:szCs w:val="24"/>
          <w:u w:val="none"/>
        </w:rPr>
        <w:t>Suutari</w:t>
      </w:r>
      <w:proofErr w:type="spellEnd"/>
      <w:r w:rsidRPr="00BC6A8D">
        <w:rPr>
          <w:rStyle w:val="Hyperlink"/>
          <w:rFonts w:asciiTheme="majorBidi" w:hAnsiTheme="majorBidi" w:cstheme="majorBidi"/>
          <w:color w:val="auto"/>
          <w:szCs w:val="24"/>
          <w:u w:val="none"/>
        </w:rPr>
        <w:t>, V.</w:t>
      </w:r>
      <w:r w:rsidRPr="00BC6A8D">
        <w:rPr>
          <w:rFonts w:asciiTheme="majorBidi" w:hAnsiTheme="majorBidi" w:cstheme="majorBidi"/>
          <w:szCs w:val="24"/>
        </w:rPr>
        <w:t> (2021), "Development of career capital during expatriation: partners' perspectives", </w:t>
      </w:r>
      <w:r w:rsidRPr="00BC6A8D">
        <w:rPr>
          <w:rStyle w:val="Hyperlink"/>
          <w:rFonts w:asciiTheme="majorBidi" w:hAnsiTheme="majorBidi" w:cstheme="majorBidi"/>
          <w:i/>
          <w:iCs/>
          <w:color w:val="auto"/>
          <w:szCs w:val="24"/>
          <w:u w:val="none"/>
        </w:rPr>
        <w:t>Career Development International</w:t>
      </w:r>
      <w:r w:rsidRPr="00BC6A8D">
        <w:rPr>
          <w:rFonts w:asciiTheme="majorBidi" w:hAnsiTheme="majorBidi" w:cstheme="majorBidi"/>
          <w:szCs w:val="24"/>
        </w:rPr>
        <w:t>, ahead-of print.</w:t>
      </w:r>
      <w:r w:rsidR="00304A82" w:rsidRPr="00BC6A8D">
        <w:rPr>
          <w:rFonts w:asciiTheme="majorBidi" w:hAnsiTheme="majorBidi" w:cstheme="majorBidi"/>
          <w:szCs w:val="24"/>
        </w:rPr>
        <w:t xml:space="preserve"> </w:t>
      </w:r>
      <w:r w:rsidRPr="00BC6A8D">
        <w:rPr>
          <w:rStyle w:val="Hyperlink"/>
          <w:rFonts w:asciiTheme="majorBidi" w:hAnsiTheme="majorBidi" w:cstheme="majorBidi"/>
          <w:color w:val="auto"/>
          <w:szCs w:val="24"/>
          <w:u w:val="none"/>
        </w:rPr>
        <w:t>https://doi.org/10.1108/CDI-12-2020-0314</w:t>
      </w:r>
    </w:p>
    <w:p w14:paraId="173C9535" w14:textId="5E05E8A5" w:rsidR="009F441E" w:rsidRPr="00BC6A8D" w:rsidRDefault="009F441E" w:rsidP="00AB41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Karanović</w:t>
      </w:r>
      <w:proofErr w:type="spellEnd"/>
      <w:r w:rsidRPr="00BC6A8D">
        <w:rPr>
          <w:rFonts w:asciiTheme="majorBidi" w:hAnsiTheme="majorBidi" w:cstheme="majorBidi"/>
          <w:szCs w:val="24"/>
          <w:lang w:val="en-US"/>
        </w:rPr>
        <w:t xml:space="preserve">, J., </w:t>
      </w:r>
      <w:proofErr w:type="spellStart"/>
      <w:r w:rsidRPr="00BC6A8D">
        <w:rPr>
          <w:rFonts w:asciiTheme="majorBidi" w:hAnsiTheme="majorBidi" w:cstheme="majorBidi"/>
          <w:szCs w:val="24"/>
          <w:lang w:val="en-US"/>
        </w:rPr>
        <w:t>Berends</w:t>
      </w:r>
      <w:proofErr w:type="spellEnd"/>
      <w:r w:rsidRPr="00BC6A8D">
        <w:rPr>
          <w:rFonts w:asciiTheme="majorBidi" w:hAnsiTheme="majorBidi" w:cstheme="majorBidi"/>
          <w:szCs w:val="24"/>
          <w:lang w:val="en-US"/>
        </w:rPr>
        <w:t>, H., and Engel, Y. (2021), “Regulated dependence: Platform workers’ responses to new forms of organizing”,</w:t>
      </w:r>
      <w:r w:rsidR="00304A82" w:rsidRPr="00BC6A8D">
        <w:rPr>
          <w:rFonts w:asciiTheme="majorBidi" w:hAnsiTheme="majorBidi" w:cstheme="majorBidi"/>
          <w:szCs w:val="24"/>
          <w:lang w:val="en-US"/>
        </w:rPr>
        <w:t xml:space="preserve"> </w:t>
      </w:r>
      <w:r w:rsidRPr="00BC6A8D">
        <w:rPr>
          <w:rFonts w:asciiTheme="majorBidi" w:hAnsiTheme="majorBidi" w:cstheme="majorBidi"/>
          <w:i/>
          <w:szCs w:val="24"/>
          <w:lang w:val="en-US"/>
        </w:rPr>
        <w:t>Journal of Management Studies</w:t>
      </w:r>
      <w:r w:rsidRPr="00BC6A8D">
        <w:rPr>
          <w:rFonts w:asciiTheme="majorBidi" w:hAnsiTheme="majorBidi" w:cstheme="majorBidi"/>
          <w:szCs w:val="24"/>
          <w:lang w:val="en-US"/>
        </w:rPr>
        <w:t>, 58(4), 1070-1106.</w:t>
      </w:r>
    </w:p>
    <w:p w14:paraId="2B8819B0" w14:textId="2CA19E14" w:rsidR="00CC6B34" w:rsidRPr="00BC6A8D" w:rsidRDefault="00CC6B34" w:rsidP="000C1D2F">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Kelly, J. (2021, 8-15), “The remote trend of working two jobs at the same time”, available at:</w:t>
      </w:r>
      <w:r w:rsidR="00304A82" w:rsidRPr="00BC6A8D">
        <w:rPr>
          <w:rFonts w:asciiTheme="majorBidi" w:hAnsiTheme="majorBidi" w:cstheme="majorBidi"/>
          <w:szCs w:val="24"/>
          <w:lang w:val="en-US"/>
        </w:rPr>
        <w:t xml:space="preserve"> </w:t>
      </w:r>
      <w:r w:rsidRPr="00BC6A8D">
        <w:rPr>
          <w:rFonts w:asciiTheme="majorBidi" w:hAnsiTheme="majorBidi" w:cstheme="majorBidi"/>
          <w:szCs w:val="24"/>
          <w:lang w:val="en-US"/>
        </w:rPr>
        <w:t>https://www.forbes.com/sites/jackkelly/2021/08/15/the-remote-trend-of-working-two-jobs-at-the-same-time-without-both-companies-knowing/?sh=6515ff4417f3</w:t>
      </w:r>
      <w:r w:rsidR="00EF71BB" w:rsidRPr="00BC6A8D">
        <w:rPr>
          <w:rFonts w:asciiTheme="majorBidi" w:hAnsiTheme="majorBidi" w:cstheme="majorBidi"/>
          <w:szCs w:val="24"/>
          <w:lang w:val="en-US"/>
        </w:rPr>
        <w:t>.</w:t>
      </w:r>
      <w:r w:rsidR="000C1D2F" w:rsidRPr="00BC6A8D">
        <w:rPr>
          <w:rFonts w:asciiTheme="majorBidi" w:hAnsiTheme="majorBidi" w:cstheme="majorBidi"/>
          <w:szCs w:val="24"/>
          <w:lang w:val="en-US"/>
        </w:rPr>
        <w:t xml:space="preserve"> Accessed 5-Oct-21.</w:t>
      </w:r>
    </w:p>
    <w:p w14:paraId="0BD80633" w14:textId="1F4E4E54"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Kindsiko, E. and Baruch, Y. (2019), “Careers of PhD graduates: The role of chance events and how to manage them”, </w:t>
      </w:r>
      <w:r w:rsidRPr="00BC6A8D">
        <w:rPr>
          <w:rFonts w:asciiTheme="majorBidi" w:hAnsiTheme="majorBidi" w:cstheme="majorBidi"/>
          <w:i/>
          <w:iCs/>
          <w:szCs w:val="24"/>
          <w:lang w:val="en-US"/>
        </w:rPr>
        <w:t>Journal of Vocational Behavior</w:t>
      </w:r>
      <w:r w:rsidRPr="00BC6A8D">
        <w:rPr>
          <w:rFonts w:asciiTheme="majorBidi" w:hAnsiTheme="majorBidi" w:cstheme="majorBidi"/>
          <w:szCs w:val="24"/>
          <w:lang w:val="en-US"/>
        </w:rPr>
        <w:t xml:space="preserve">, Vol. 112, pp. 122-140. </w:t>
      </w:r>
    </w:p>
    <w:p w14:paraId="5D34A8E5" w14:textId="097B817F" w:rsidR="002F4D05" w:rsidRPr="00BC6A8D" w:rsidRDefault="002F4D05" w:rsidP="00AB411C">
      <w:pPr>
        <w:spacing w:after="0"/>
        <w:ind w:left="576" w:right="-341" w:hanging="567"/>
        <w:rPr>
          <w:rFonts w:asciiTheme="majorBidi" w:hAnsiTheme="majorBidi" w:cstheme="majorBidi"/>
          <w:color w:val="222222"/>
          <w:szCs w:val="24"/>
          <w:shd w:val="clear" w:color="auto" w:fill="FFFFFF"/>
        </w:rPr>
      </w:pPr>
      <w:r w:rsidRPr="00BC6A8D">
        <w:rPr>
          <w:rFonts w:asciiTheme="majorBidi" w:hAnsiTheme="majorBidi" w:cstheme="majorBidi"/>
          <w:color w:val="222222"/>
          <w:szCs w:val="24"/>
          <w:shd w:val="clear" w:color="auto" w:fill="FFFFFF"/>
        </w:rPr>
        <w:t>Kirk, S. (2016), “Career capital in global kaleidoscope careers: The role of HRM</w:t>
      </w:r>
      <w:r w:rsidR="000B4000" w:rsidRPr="00BC6A8D">
        <w:rPr>
          <w:rFonts w:asciiTheme="majorBidi" w:hAnsiTheme="majorBidi" w:cstheme="majorBidi"/>
          <w:color w:val="222222"/>
          <w:szCs w:val="24"/>
          <w:shd w:val="clear" w:color="auto" w:fill="FFFFFF"/>
        </w:rPr>
        <w:t>”,</w:t>
      </w:r>
      <w:r w:rsidRPr="00BC6A8D">
        <w:rPr>
          <w:rFonts w:asciiTheme="majorBidi" w:hAnsiTheme="majorBidi" w:cstheme="majorBidi"/>
          <w:color w:val="222222"/>
          <w:szCs w:val="24"/>
          <w:shd w:val="clear" w:color="auto" w:fill="FFFFFF"/>
        </w:rPr>
        <w:t xml:space="preserve"> </w:t>
      </w:r>
      <w:r w:rsidRPr="00BC6A8D">
        <w:rPr>
          <w:rFonts w:asciiTheme="majorBidi" w:hAnsiTheme="majorBidi" w:cstheme="majorBidi"/>
          <w:i/>
          <w:color w:val="222222"/>
          <w:szCs w:val="24"/>
          <w:shd w:val="clear" w:color="auto" w:fill="FFFFFF"/>
        </w:rPr>
        <w:t>International Journal of Human Resource Management</w:t>
      </w:r>
      <w:r w:rsidRPr="00BC6A8D">
        <w:rPr>
          <w:rFonts w:asciiTheme="majorBidi" w:hAnsiTheme="majorBidi" w:cstheme="majorBidi"/>
          <w:color w:val="222222"/>
          <w:szCs w:val="24"/>
          <w:shd w:val="clear" w:color="auto" w:fill="FFFFFF"/>
        </w:rPr>
        <w:t>, Vol. 27 No. 6, pp. 681–697.</w:t>
      </w:r>
    </w:p>
    <w:p w14:paraId="79728BB2" w14:textId="48404DC8" w:rsidR="00AB411C" w:rsidRPr="00BC6A8D" w:rsidRDefault="00AB411C" w:rsidP="00AB41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color w:val="222222"/>
          <w:szCs w:val="24"/>
          <w:shd w:val="clear" w:color="auto" w:fill="FFFFFF"/>
        </w:rPr>
        <w:t>Kost</w:t>
      </w:r>
      <w:proofErr w:type="spellEnd"/>
      <w:r w:rsidRPr="00BC6A8D">
        <w:rPr>
          <w:rFonts w:asciiTheme="majorBidi" w:hAnsiTheme="majorBidi" w:cstheme="majorBidi"/>
          <w:color w:val="222222"/>
          <w:szCs w:val="24"/>
          <w:shd w:val="clear" w:color="auto" w:fill="FFFFFF"/>
        </w:rPr>
        <w:t xml:space="preserve">, D., </w:t>
      </w:r>
      <w:proofErr w:type="spellStart"/>
      <w:r w:rsidRPr="00BC6A8D">
        <w:rPr>
          <w:rFonts w:asciiTheme="majorBidi" w:hAnsiTheme="majorBidi" w:cstheme="majorBidi"/>
          <w:color w:val="222222"/>
          <w:szCs w:val="24"/>
          <w:shd w:val="clear" w:color="auto" w:fill="FFFFFF"/>
        </w:rPr>
        <w:t>Fieseler</w:t>
      </w:r>
      <w:proofErr w:type="spellEnd"/>
      <w:r w:rsidRPr="00BC6A8D">
        <w:rPr>
          <w:rFonts w:asciiTheme="majorBidi" w:hAnsiTheme="majorBidi" w:cstheme="majorBidi"/>
          <w:color w:val="222222"/>
          <w:szCs w:val="24"/>
          <w:shd w:val="clear" w:color="auto" w:fill="FFFFFF"/>
        </w:rPr>
        <w:t>, C., and Wong, S. I. (2020), “Boundaryless careers in the gig economy: An oxymoron?</w:t>
      </w:r>
      <w:proofErr w:type="gramStart"/>
      <w:r w:rsidRPr="00BC6A8D">
        <w:rPr>
          <w:rFonts w:asciiTheme="majorBidi" w:hAnsiTheme="majorBidi" w:cstheme="majorBidi"/>
          <w:color w:val="222222"/>
          <w:szCs w:val="24"/>
          <w:shd w:val="clear" w:color="auto" w:fill="FFFFFF"/>
        </w:rPr>
        <w:t>”,</w:t>
      </w:r>
      <w:proofErr w:type="gramEnd"/>
      <w:r w:rsidRPr="00BC6A8D">
        <w:rPr>
          <w:rFonts w:asciiTheme="majorBidi" w:hAnsiTheme="majorBidi" w:cstheme="majorBidi"/>
          <w:color w:val="222222"/>
          <w:szCs w:val="24"/>
          <w:shd w:val="clear" w:color="auto" w:fill="FFFFFF"/>
        </w:rPr>
        <w:t xml:space="preserve"> </w:t>
      </w:r>
      <w:r w:rsidRPr="00BC6A8D">
        <w:rPr>
          <w:rFonts w:asciiTheme="majorBidi" w:hAnsiTheme="majorBidi" w:cstheme="majorBidi"/>
          <w:i/>
          <w:iCs/>
          <w:color w:val="222222"/>
          <w:szCs w:val="24"/>
          <w:shd w:val="clear" w:color="auto" w:fill="FFFFFF"/>
        </w:rPr>
        <w:t xml:space="preserve">Human Resource Management Journal, </w:t>
      </w:r>
      <w:r w:rsidRPr="00BC6A8D">
        <w:rPr>
          <w:rFonts w:asciiTheme="majorBidi" w:hAnsiTheme="majorBidi" w:cstheme="majorBidi"/>
          <w:color w:val="222222"/>
          <w:szCs w:val="24"/>
          <w:shd w:val="clear" w:color="auto" w:fill="FFFFFF"/>
        </w:rPr>
        <w:t>Vol. 30 No. 1, pp. 100-113.</w:t>
      </w:r>
    </w:p>
    <w:p w14:paraId="6AF8437C" w14:textId="12F1D9E2" w:rsidR="000B7B80" w:rsidRPr="00BC6A8D" w:rsidRDefault="000B7B80" w:rsidP="000B7B80">
      <w:pPr>
        <w:spacing w:after="0"/>
        <w:ind w:left="576" w:right="-341" w:hanging="567"/>
        <w:rPr>
          <w:rFonts w:asciiTheme="majorBidi" w:hAnsiTheme="majorBidi" w:cstheme="majorBidi"/>
          <w:szCs w:val="24"/>
        </w:rPr>
      </w:pPr>
      <w:r w:rsidRPr="00BC6A8D">
        <w:rPr>
          <w:rFonts w:asciiTheme="majorBidi" w:hAnsiTheme="majorBidi" w:cstheme="majorBidi"/>
          <w:szCs w:val="24"/>
        </w:rPr>
        <w:t xml:space="preserve">Kramer, K. Z., Kelly, E. L., and McCulloch, J. B. (2015), “Stay-at-home fathers: Definition and characteristics based on 34 years of CPS data”, </w:t>
      </w:r>
      <w:r w:rsidRPr="00BC6A8D">
        <w:rPr>
          <w:rFonts w:asciiTheme="majorBidi" w:hAnsiTheme="majorBidi" w:cstheme="majorBidi"/>
          <w:i/>
          <w:iCs/>
          <w:szCs w:val="24"/>
        </w:rPr>
        <w:t>Journal of family Issues</w:t>
      </w:r>
      <w:r w:rsidRPr="00BC6A8D">
        <w:rPr>
          <w:rFonts w:asciiTheme="majorBidi" w:hAnsiTheme="majorBidi" w:cstheme="majorBidi"/>
          <w:szCs w:val="24"/>
        </w:rPr>
        <w:t xml:space="preserve">, Vol. 36, No. 12, pp. 1651-1673. </w:t>
      </w:r>
    </w:p>
    <w:p w14:paraId="760AA9AF" w14:textId="310D6C16" w:rsidR="00845030" w:rsidRPr="00BC6A8D" w:rsidRDefault="00845030" w:rsidP="000B7B80">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rPr>
        <w:lastRenderedPageBreak/>
        <w:t>Krumboltz</w:t>
      </w:r>
      <w:proofErr w:type="spellEnd"/>
      <w:r w:rsidRPr="00BC6A8D">
        <w:rPr>
          <w:rFonts w:asciiTheme="majorBidi" w:hAnsiTheme="majorBidi" w:cstheme="majorBidi"/>
          <w:szCs w:val="24"/>
        </w:rPr>
        <w:t>, J. D. (2009), “The happenstance learning theory”, Journal of Career Assessment, Vol. 17, pp. 135–154.</w:t>
      </w:r>
      <w:r w:rsidRPr="00BC6A8D">
        <w:rPr>
          <w:rFonts w:asciiTheme="majorBidi" w:hAnsiTheme="majorBidi" w:cstheme="majorBidi"/>
          <w:szCs w:val="24"/>
          <w:lang w:val="en-US"/>
        </w:rPr>
        <w:t xml:space="preserve"> </w:t>
      </w:r>
    </w:p>
    <w:p w14:paraId="3A661C35" w14:textId="6A916012" w:rsidR="00AB411C" w:rsidRPr="00BC6A8D" w:rsidRDefault="00AB411C" w:rsidP="00845030">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szCs w:val="24"/>
          <w:lang w:val="en-US"/>
        </w:rPr>
        <w:t xml:space="preserve">Lee, C. I. S. G., Felps, W. and Baruch, Y. (2014), “Toward a taxonomy of career studies through bibliometric visualization”, </w:t>
      </w:r>
      <w:r w:rsidRPr="00BC6A8D">
        <w:rPr>
          <w:rFonts w:asciiTheme="majorBidi" w:hAnsiTheme="majorBidi" w:cstheme="majorBidi"/>
          <w:i/>
          <w:iCs/>
          <w:szCs w:val="24"/>
          <w:lang w:val="en-US"/>
        </w:rPr>
        <w:t>Journal of Vocational Behavior</w:t>
      </w:r>
      <w:r w:rsidR="005653EB" w:rsidRPr="00BC6A8D">
        <w:rPr>
          <w:rFonts w:asciiTheme="majorBidi" w:hAnsiTheme="majorBidi" w:cstheme="majorBidi"/>
          <w:szCs w:val="24"/>
          <w:lang w:val="en-US"/>
        </w:rPr>
        <w:t>, Vol. 85 No. 3, pp. 339-</w:t>
      </w:r>
      <w:r w:rsidRPr="00BC6A8D">
        <w:rPr>
          <w:rFonts w:asciiTheme="majorBidi" w:hAnsiTheme="majorBidi" w:cstheme="majorBidi"/>
          <w:szCs w:val="24"/>
          <w:lang w:val="en-US"/>
        </w:rPr>
        <w:t>351.</w:t>
      </w:r>
    </w:p>
    <w:p w14:paraId="5F28246F" w14:textId="1BF51BBF" w:rsidR="002F4D05" w:rsidRPr="00BC6A8D" w:rsidRDefault="002F4D05" w:rsidP="002F4D05">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 xml:space="preserve">Li, C. S., Goering, D. D., </w:t>
      </w:r>
      <w:proofErr w:type="spellStart"/>
      <w:r w:rsidRPr="00BC6A8D">
        <w:rPr>
          <w:rFonts w:asciiTheme="majorBidi" w:hAnsiTheme="majorBidi" w:cstheme="majorBidi"/>
          <w:color w:val="000000"/>
          <w:szCs w:val="24"/>
          <w:lang w:val="en-US"/>
        </w:rPr>
        <w:t>Montanye</w:t>
      </w:r>
      <w:proofErr w:type="spellEnd"/>
      <w:r w:rsidRPr="00BC6A8D">
        <w:rPr>
          <w:rFonts w:asciiTheme="majorBidi" w:hAnsiTheme="majorBidi" w:cstheme="majorBidi"/>
          <w:color w:val="000000"/>
          <w:szCs w:val="24"/>
          <w:lang w:val="en-US"/>
        </w:rPr>
        <w:t xml:space="preserve">, M. R., and Su, R. (2021), “Understanding the career and job outcomes of contemporary career attitudes within the context of career environments: An integrative meta‐analysis”, </w:t>
      </w:r>
      <w:r w:rsidRPr="00BC6A8D">
        <w:rPr>
          <w:rFonts w:asciiTheme="majorBidi" w:hAnsiTheme="majorBidi" w:cstheme="majorBidi"/>
          <w:i/>
          <w:color w:val="000000"/>
          <w:szCs w:val="24"/>
          <w:lang w:val="en-US"/>
        </w:rPr>
        <w:t>Journal of Organizational Behavior</w:t>
      </w:r>
      <w:r w:rsidRPr="00BC6A8D">
        <w:rPr>
          <w:rFonts w:asciiTheme="majorBidi" w:hAnsiTheme="majorBidi" w:cstheme="majorBidi"/>
          <w:color w:val="000000"/>
          <w:szCs w:val="24"/>
          <w:lang w:val="en-US"/>
        </w:rPr>
        <w:t xml:space="preserve"> </w:t>
      </w:r>
      <w:r w:rsidRPr="00BC6A8D">
        <w:rPr>
          <w:rFonts w:cs="Times New Roman"/>
          <w:szCs w:val="24"/>
        </w:rPr>
        <w:t>http://dx.doi.org/10.1002/job.2510</w:t>
      </w:r>
    </w:p>
    <w:p w14:paraId="279B30C6" w14:textId="220A9C9A" w:rsidR="00AB411C" w:rsidRPr="00BC6A8D" w:rsidRDefault="00AB411C" w:rsidP="002F4D05">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color w:val="000000"/>
          <w:szCs w:val="24"/>
          <w:lang w:val="en-US"/>
        </w:rPr>
        <w:t>Lips-</w:t>
      </w:r>
      <w:proofErr w:type="spellStart"/>
      <w:r w:rsidRPr="00BC6A8D">
        <w:rPr>
          <w:rFonts w:asciiTheme="majorBidi" w:hAnsiTheme="majorBidi" w:cstheme="majorBidi"/>
          <w:color w:val="000000"/>
          <w:szCs w:val="24"/>
          <w:lang w:val="en-US"/>
        </w:rPr>
        <w:t>Wiersma</w:t>
      </w:r>
      <w:proofErr w:type="spellEnd"/>
      <w:r w:rsidRPr="00BC6A8D">
        <w:rPr>
          <w:rFonts w:asciiTheme="majorBidi" w:hAnsiTheme="majorBidi" w:cstheme="majorBidi"/>
          <w:color w:val="000000"/>
          <w:szCs w:val="24"/>
          <w:lang w:val="en-US"/>
        </w:rPr>
        <w:t xml:space="preserve">, M., and Hall, D. T. (2007), “Organizational career development is not dead: A case study on managing the new career during organizational change”, </w:t>
      </w:r>
      <w:r w:rsidRPr="00BC6A8D">
        <w:rPr>
          <w:rFonts w:asciiTheme="majorBidi" w:hAnsiTheme="majorBidi" w:cstheme="majorBidi"/>
          <w:i/>
          <w:iCs/>
          <w:color w:val="000000"/>
          <w:szCs w:val="24"/>
          <w:lang w:val="en-US"/>
        </w:rPr>
        <w:t xml:space="preserve">Journal of Organizational Behavior, </w:t>
      </w:r>
      <w:r w:rsidRPr="00BC6A8D">
        <w:rPr>
          <w:rFonts w:asciiTheme="majorBidi" w:hAnsiTheme="majorBidi" w:cstheme="majorBidi"/>
          <w:color w:val="000000"/>
          <w:szCs w:val="24"/>
          <w:lang w:val="en-US"/>
        </w:rPr>
        <w:t>Vol. 28 No. 6, pp. 771-792.</w:t>
      </w:r>
    </w:p>
    <w:p w14:paraId="07AAE07E" w14:textId="69E1C7F3" w:rsidR="00AB411C" w:rsidRPr="00BC6A8D" w:rsidRDefault="00AB411C" w:rsidP="000C1D2F">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Lohr</w:t>
      </w:r>
      <w:proofErr w:type="spellEnd"/>
      <w:r w:rsidRPr="00BC6A8D">
        <w:rPr>
          <w:rFonts w:asciiTheme="majorBidi" w:hAnsiTheme="majorBidi" w:cstheme="majorBidi"/>
          <w:szCs w:val="24"/>
          <w:lang w:val="en-US"/>
        </w:rPr>
        <w:t>, S. (2021), “Workers, in Demand, Have a New Demand of Their Own: A Career Path”, available at: https://www.nytimes.com/2021/08/18/business/workers-in-demand-have-a-new-demand-of-their-own-a-career-path.html</w:t>
      </w:r>
      <w:r w:rsidR="00EF71BB" w:rsidRPr="00BC6A8D">
        <w:rPr>
          <w:rFonts w:asciiTheme="majorBidi" w:hAnsiTheme="majorBidi" w:cstheme="majorBidi"/>
          <w:szCs w:val="24"/>
          <w:lang w:val="en-US"/>
        </w:rPr>
        <w:t>.</w:t>
      </w:r>
      <w:r w:rsidRPr="00BC6A8D">
        <w:rPr>
          <w:rFonts w:asciiTheme="majorBidi" w:hAnsiTheme="majorBidi" w:cstheme="majorBidi"/>
          <w:szCs w:val="24"/>
          <w:lang w:val="en-US"/>
        </w:rPr>
        <w:t xml:space="preserve"> Accessed </w:t>
      </w:r>
      <w:r w:rsidR="000C1D2F" w:rsidRPr="00BC6A8D">
        <w:rPr>
          <w:rFonts w:asciiTheme="majorBidi" w:hAnsiTheme="majorBidi" w:cstheme="majorBidi"/>
          <w:szCs w:val="24"/>
          <w:lang w:val="en-US"/>
        </w:rPr>
        <w:t>5-Oct</w:t>
      </w:r>
      <w:r w:rsidRPr="00BC6A8D">
        <w:rPr>
          <w:rFonts w:asciiTheme="majorBidi" w:hAnsiTheme="majorBidi" w:cstheme="majorBidi"/>
          <w:szCs w:val="24"/>
          <w:lang w:val="en-US"/>
        </w:rPr>
        <w:t xml:space="preserve">-21. </w:t>
      </w:r>
    </w:p>
    <w:p w14:paraId="4172FCF8" w14:textId="77777777" w:rsidR="00AB411C" w:rsidRPr="00BC6A8D" w:rsidRDefault="00AB411C" w:rsidP="00AB41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Mainiero</w:t>
      </w:r>
      <w:proofErr w:type="spellEnd"/>
      <w:r w:rsidRPr="00BC6A8D">
        <w:rPr>
          <w:rFonts w:asciiTheme="majorBidi" w:hAnsiTheme="majorBidi" w:cstheme="majorBidi"/>
          <w:szCs w:val="24"/>
          <w:lang w:val="en-US"/>
        </w:rPr>
        <w:t xml:space="preserve">, L. A., and Sullivan, S. E. (2006), </w:t>
      </w:r>
      <w:proofErr w:type="gramStart"/>
      <w:r w:rsidRPr="00BC6A8D">
        <w:rPr>
          <w:rFonts w:asciiTheme="majorBidi" w:hAnsiTheme="majorBidi" w:cstheme="majorBidi"/>
          <w:i/>
          <w:iCs/>
          <w:szCs w:val="24"/>
          <w:lang w:val="en-US"/>
        </w:rPr>
        <w:t>The</w:t>
      </w:r>
      <w:proofErr w:type="gramEnd"/>
      <w:r w:rsidRPr="00BC6A8D">
        <w:rPr>
          <w:rFonts w:asciiTheme="majorBidi" w:hAnsiTheme="majorBidi" w:cstheme="majorBidi"/>
          <w:i/>
          <w:iCs/>
          <w:szCs w:val="24"/>
          <w:lang w:val="en-US"/>
        </w:rPr>
        <w:t xml:space="preserve"> opt-out revolt: Why people are leaving companies to create kaleidoscope career</w:t>
      </w:r>
      <w:r w:rsidRPr="00BC6A8D">
        <w:rPr>
          <w:rFonts w:asciiTheme="majorBidi" w:hAnsiTheme="majorBidi" w:cstheme="majorBidi"/>
          <w:szCs w:val="24"/>
          <w:lang w:val="en-US"/>
        </w:rPr>
        <w:t>s, Davis-Black, Palo Alto, CA.</w:t>
      </w:r>
    </w:p>
    <w:p w14:paraId="313BF6DD"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Mallon, M., and Walton, S. (2005), “Career and learning: The </w:t>
      </w:r>
      <w:proofErr w:type="gramStart"/>
      <w:r w:rsidRPr="00BC6A8D">
        <w:rPr>
          <w:rFonts w:asciiTheme="majorBidi" w:hAnsiTheme="majorBidi" w:cstheme="majorBidi"/>
          <w:szCs w:val="24"/>
          <w:lang w:val="en-US"/>
        </w:rPr>
        <w:t>ins</w:t>
      </w:r>
      <w:proofErr w:type="gramEnd"/>
      <w:r w:rsidRPr="00BC6A8D">
        <w:rPr>
          <w:rFonts w:asciiTheme="majorBidi" w:hAnsiTheme="majorBidi" w:cstheme="majorBidi"/>
          <w:szCs w:val="24"/>
          <w:lang w:val="en-US"/>
        </w:rPr>
        <w:t xml:space="preserve"> and the outs of it”, </w:t>
      </w:r>
      <w:r w:rsidRPr="00BC6A8D">
        <w:rPr>
          <w:rFonts w:asciiTheme="majorBidi" w:hAnsiTheme="majorBidi" w:cstheme="majorBidi"/>
          <w:i/>
          <w:iCs/>
          <w:szCs w:val="24"/>
          <w:lang w:val="en-US"/>
        </w:rPr>
        <w:t>Career Development International,</w:t>
      </w:r>
      <w:r w:rsidRPr="00BC6A8D">
        <w:rPr>
          <w:rFonts w:asciiTheme="majorBidi" w:hAnsiTheme="majorBidi" w:cstheme="majorBidi"/>
          <w:szCs w:val="24"/>
          <w:lang w:val="en-US"/>
        </w:rPr>
        <w:t xml:space="preserve"> Vol. 34 No. 4, pp. 468-487.</w:t>
      </w:r>
    </w:p>
    <w:p w14:paraId="647A4ABC" w14:textId="12FDDF32" w:rsidR="00AB411C" w:rsidRPr="00BC6A8D" w:rsidRDefault="00AB411C" w:rsidP="00264D47">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rPr>
        <w:t>Manyika</w:t>
      </w:r>
      <w:proofErr w:type="spellEnd"/>
      <w:r w:rsidRPr="00BC6A8D">
        <w:rPr>
          <w:rFonts w:asciiTheme="majorBidi" w:hAnsiTheme="majorBidi" w:cstheme="majorBidi"/>
          <w:szCs w:val="24"/>
        </w:rPr>
        <w:t xml:space="preserve">, J., Lund, S., Chui, M., </w:t>
      </w:r>
      <w:proofErr w:type="spellStart"/>
      <w:r w:rsidRPr="00BC6A8D">
        <w:rPr>
          <w:rFonts w:asciiTheme="majorBidi" w:hAnsiTheme="majorBidi" w:cstheme="majorBidi"/>
          <w:szCs w:val="24"/>
        </w:rPr>
        <w:t>Bughin</w:t>
      </w:r>
      <w:proofErr w:type="spellEnd"/>
      <w:r w:rsidRPr="00BC6A8D">
        <w:rPr>
          <w:rFonts w:asciiTheme="majorBidi" w:hAnsiTheme="majorBidi" w:cstheme="majorBidi"/>
          <w:szCs w:val="24"/>
        </w:rPr>
        <w:t xml:space="preserve">, J., </w:t>
      </w:r>
      <w:proofErr w:type="spellStart"/>
      <w:r w:rsidRPr="00BC6A8D">
        <w:rPr>
          <w:rFonts w:asciiTheme="majorBidi" w:hAnsiTheme="majorBidi" w:cstheme="majorBidi"/>
          <w:szCs w:val="24"/>
        </w:rPr>
        <w:t>Woetzel</w:t>
      </w:r>
      <w:proofErr w:type="spellEnd"/>
      <w:r w:rsidRPr="00BC6A8D">
        <w:rPr>
          <w:rFonts w:asciiTheme="majorBidi" w:hAnsiTheme="majorBidi" w:cstheme="majorBidi"/>
          <w:szCs w:val="24"/>
        </w:rPr>
        <w:t xml:space="preserve">, J., </w:t>
      </w:r>
      <w:proofErr w:type="spellStart"/>
      <w:r w:rsidRPr="00BC6A8D">
        <w:rPr>
          <w:rFonts w:asciiTheme="majorBidi" w:hAnsiTheme="majorBidi" w:cstheme="majorBidi"/>
          <w:szCs w:val="24"/>
        </w:rPr>
        <w:t>Batra</w:t>
      </w:r>
      <w:proofErr w:type="spellEnd"/>
      <w:r w:rsidRPr="00BC6A8D">
        <w:rPr>
          <w:rFonts w:asciiTheme="majorBidi" w:hAnsiTheme="majorBidi" w:cstheme="majorBidi"/>
          <w:szCs w:val="24"/>
        </w:rPr>
        <w:t xml:space="preserve">, P., </w:t>
      </w:r>
      <w:proofErr w:type="gramStart"/>
      <w:r w:rsidRPr="00BC6A8D">
        <w:rPr>
          <w:rFonts w:asciiTheme="majorBidi" w:hAnsiTheme="majorBidi" w:cstheme="majorBidi"/>
          <w:szCs w:val="24"/>
        </w:rPr>
        <w:t>Ko</w:t>
      </w:r>
      <w:proofErr w:type="gramEnd"/>
      <w:r w:rsidRPr="00BC6A8D">
        <w:rPr>
          <w:rFonts w:asciiTheme="majorBidi" w:hAnsiTheme="majorBidi" w:cstheme="majorBidi"/>
          <w:szCs w:val="24"/>
        </w:rPr>
        <w:t xml:space="preserve">, R. and </w:t>
      </w:r>
      <w:proofErr w:type="spellStart"/>
      <w:r w:rsidRPr="00BC6A8D">
        <w:rPr>
          <w:rFonts w:asciiTheme="majorBidi" w:hAnsiTheme="majorBidi" w:cstheme="majorBidi"/>
          <w:szCs w:val="24"/>
        </w:rPr>
        <w:t>Sanghvi</w:t>
      </w:r>
      <w:proofErr w:type="spellEnd"/>
      <w:r w:rsidRPr="00BC6A8D">
        <w:rPr>
          <w:rFonts w:asciiTheme="majorBidi" w:hAnsiTheme="majorBidi" w:cstheme="majorBidi"/>
          <w:szCs w:val="24"/>
        </w:rPr>
        <w:t xml:space="preserve">, S. (2017), “Jobs lost, jobs gained: What the future of work will mean for jobs, skills, and wages” </w:t>
      </w:r>
      <w:r w:rsidR="00264D47" w:rsidRPr="00BC6A8D">
        <w:rPr>
          <w:rFonts w:asciiTheme="majorBidi" w:hAnsiTheme="majorBidi" w:cstheme="majorBidi"/>
          <w:i/>
          <w:iCs/>
          <w:szCs w:val="24"/>
        </w:rPr>
        <w:t>McKinsey Global Institute</w:t>
      </w:r>
      <w:r w:rsidR="00264D47" w:rsidRPr="00BC6A8D">
        <w:rPr>
          <w:rFonts w:asciiTheme="majorBidi" w:hAnsiTheme="majorBidi" w:cstheme="majorBidi"/>
          <w:szCs w:val="24"/>
        </w:rPr>
        <w:t>, </w:t>
      </w:r>
      <w:r w:rsidR="00264D47" w:rsidRPr="00BC6A8D">
        <w:rPr>
          <w:rFonts w:asciiTheme="majorBidi" w:hAnsiTheme="majorBidi" w:cstheme="majorBidi"/>
          <w:i/>
          <w:iCs/>
          <w:szCs w:val="24"/>
        </w:rPr>
        <w:t>150</w:t>
      </w:r>
      <w:r w:rsidR="00264D47" w:rsidRPr="00BC6A8D">
        <w:rPr>
          <w:rFonts w:asciiTheme="majorBidi" w:hAnsiTheme="majorBidi" w:cstheme="majorBidi"/>
          <w:szCs w:val="24"/>
        </w:rPr>
        <w:t>.</w:t>
      </w:r>
      <w:r w:rsidRPr="00BC6A8D">
        <w:rPr>
          <w:rFonts w:asciiTheme="majorBidi" w:hAnsiTheme="majorBidi" w:cstheme="majorBidi"/>
          <w:szCs w:val="24"/>
        </w:rPr>
        <w:t xml:space="preserve"> </w:t>
      </w:r>
    </w:p>
    <w:p w14:paraId="4291EEF4" w14:textId="3C237490"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Mansur, J. and Felix, B. (2020), "On lemons and lemonade: the effect of positive and negative career shocks on thriving", </w:t>
      </w:r>
      <w:r w:rsidRPr="00BC6A8D">
        <w:rPr>
          <w:rFonts w:asciiTheme="majorBidi" w:hAnsiTheme="majorBidi" w:cstheme="majorBidi"/>
          <w:i/>
          <w:iCs/>
          <w:szCs w:val="24"/>
          <w:lang w:val="en-US"/>
        </w:rPr>
        <w:t>Career Development International</w:t>
      </w:r>
      <w:r w:rsidRPr="00BC6A8D">
        <w:rPr>
          <w:rFonts w:asciiTheme="majorBidi" w:hAnsiTheme="majorBidi" w:cstheme="majorBidi"/>
          <w:szCs w:val="24"/>
          <w:lang w:val="en-US"/>
        </w:rPr>
        <w:t xml:space="preserve">, Vol. ahead-of-print No. ahead-of-print, available at: </w:t>
      </w:r>
      <w:hyperlink r:id="rId9" w:history="1">
        <w:r w:rsidRPr="00BC6A8D">
          <w:rPr>
            <w:rStyle w:val="Hyperlink"/>
            <w:rFonts w:asciiTheme="majorBidi" w:hAnsiTheme="majorBidi" w:cstheme="majorBidi"/>
            <w:szCs w:val="24"/>
            <w:lang w:val="en-US"/>
          </w:rPr>
          <w:t>https://doi.org/10.1108/CDI-12-2018-0300</w:t>
        </w:r>
      </w:hyperlink>
    </w:p>
    <w:p w14:paraId="455B9EBC" w14:textId="5F624D34" w:rsidR="00AB411C" w:rsidRPr="00BC6A8D" w:rsidRDefault="00AB411C" w:rsidP="00AB411C">
      <w:pPr>
        <w:spacing w:after="0"/>
        <w:ind w:left="576" w:right="-341" w:hanging="567"/>
        <w:rPr>
          <w:rFonts w:asciiTheme="majorBidi" w:hAnsiTheme="majorBidi" w:cstheme="majorBidi"/>
          <w:color w:val="000000"/>
          <w:szCs w:val="24"/>
          <w:lang w:val="en-US"/>
        </w:rPr>
      </w:pPr>
      <w:r w:rsidRPr="00BC6A8D">
        <w:rPr>
          <w:rFonts w:asciiTheme="majorBidi" w:hAnsiTheme="majorBidi" w:cstheme="majorBidi"/>
          <w:bCs/>
          <w:iCs/>
          <w:color w:val="000000"/>
          <w:szCs w:val="24"/>
          <w:lang w:val="en-US"/>
        </w:rPr>
        <w:t>Murphy</w:t>
      </w:r>
      <w:r w:rsidR="00E5464C" w:rsidRPr="00BC6A8D">
        <w:rPr>
          <w:rFonts w:asciiTheme="majorBidi" w:hAnsiTheme="majorBidi" w:cstheme="majorBidi"/>
          <w:bCs/>
          <w:iCs/>
          <w:color w:val="000000"/>
          <w:szCs w:val="24"/>
          <w:lang w:val="en-US"/>
        </w:rPr>
        <w:t>,</w:t>
      </w:r>
      <w:r w:rsidRPr="00BC6A8D">
        <w:rPr>
          <w:rFonts w:asciiTheme="majorBidi" w:hAnsiTheme="majorBidi" w:cstheme="majorBidi"/>
          <w:bCs/>
          <w:iCs/>
          <w:color w:val="000000"/>
          <w:szCs w:val="24"/>
          <w:lang w:val="en-US"/>
        </w:rPr>
        <w:t xml:space="preserve"> W. and Tosti-Kharas</w:t>
      </w:r>
      <w:r w:rsidR="00E5464C" w:rsidRPr="00BC6A8D">
        <w:rPr>
          <w:rFonts w:asciiTheme="majorBidi" w:hAnsiTheme="majorBidi" w:cstheme="majorBidi"/>
          <w:bCs/>
          <w:iCs/>
          <w:color w:val="000000"/>
          <w:szCs w:val="24"/>
          <w:lang w:val="en-US"/>
        </w:rPr>
        <w:t>,</w:t>
      </w:r>
      <w:r w:rsidRPr="00BC6A8D">
        <w:rPr>
          <w:rFonts w:asciiTheme="majorBidi" w:hAnsiTheme="majorBidi" w:cstheme="majorBidi"/>
          <w:bCs/>
          <w:iCs/>
          <w:color w:val="000000"/>
          <w:szCs w:val="24"/>
          <w:lang w:val="en-US"/>
        </w:rPr>
        <w:t xml:space="preserve"> J. (Eds.) </w:t>
      </w:r>
      <w:r w:rsidRPr="00BC6A8D">
        <w:rPr>
          <w:rFonts w:asciiTheme="majorBidi" w:hAnsiTheme="majorBidi" w:cstheme="majorBidi"/>
          <w:color w:val="000000"/>
          <w:szCs w:val="24"/>
          <w:lang w:val="en-US"/>
        </w:rPr>
        <w:t xml:space="preserve">(2021), </w:t>
      </w:r>
      <w:r w:rsidRPr="00BC6A8D">
        <w:rPr>
          <w:rFonts w:asciiTheme="majorBidi" w:hAnsiTheme="majorBidi" w:cstheme="majorBidi"/>
          <w:bCs/>
          <w:i/>
          <w:iCs/>
          <w:color w:val="000000"/>
          <w:szCs w:val="24"/>
          <w:lang w:val="en-US"/>
        </w:rPr>
        <w:t>Handbook of Research Methods in Careers</w:t>
      </w:r>
      <w:r w:rsidRPr="00BC6A8D">
        <w:rPr>
          <w:rFonts w:asciiTheme="majorBidi" w:hAnsiTheme="majorBidi" w:cstheme="majorBidi"/>
          <w:bCs/>
          <w:color w:val="000000"/>
          <w:szCs w:val="24"/>
          <w:lang w:val="en-US"/>
        </w:rPr>
        <w:t xml:space="preserve">, Edward Elgar, </w:t>
      </w:r>
      <w:r w:rsidRPr="00BC6A8D">
        <w:rPr>
          <w:rFonts w:asciiTheme="majorBidi" w:hAnsiTheme="majorBidi" w:cstheme="majorBidi"/>
          <w:bCs/>
          <w:color w:val="000000"/>
          <w:szCs w:val="24"/>
          <w:lang w:val="en-US" w:eastAsia="en-GB"/>
        </w:rPr>
        <w:t>Cheltenham</w:t>
      </w:r>
      <w:r w:rsidRPr="00BC6A8D">
        <w:rPr>
          <w:rFonts w:asciiTheme="majorBidi" w:hAnsiTheme="majorBidi" w:cstheme="majorBidi"/>
          <w:color w:val="000000"/>
          <w:szCs w:val="24"/>
          <w:lang w:val="en-US"/>
        </w:rPr>
        <w:t>.</w:t>
      </w:r>
    </w:p>
    <w:p w14:paraId="3ABEE3F2" w14:textId="3C7D8E4C" w:rsidR="002F4D05" w:rsidRPr="00BC6A8D" w:rsidRDefault="002F4D05" w:rsidP="000B4000">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Mutter, J., and Thorn, K. (2018), “Women's careers: Navigating with a kaleidoscope</w:t>
      </w:r>
      <w:r w:rsidR="000B4000" w:rsidRPr="00BC6A8D">
        <w:rPr>
          <w:rFonts w:asciiTheme="majorBidi" w:hAnsiTheme="majorBidi" w:cstheme="majorBidi"/>
          <w:szCs w:val="24"/>
          <w:lang w:val="en-US"/>
        </w:rPr>
        <w:t>”,</w:t>
      </w:r>
      <w:r w:rsidRPr="00BC6A8D">
        <w:rPr>
          <w:rFonts w:asciiTheme="majorBidi" w:hAnsiTheme="majorBidi" w:cstheme="majorBidi"/>
          <w:szCs w:val="24"/>
          <w:lang w:val="en-US"/>
        </w:rPr>
        <w:t xml:space="preserve"> </w:t>
      </w:r>
      <w:r w:rsidRPr="00BC6A8D">
        <w:rPr>
          <w:rFonts w:asciiTheme="majorBidi" w:hAnsiTheme="majorBidi" w:cstheme="majorBidi"/>
          <w:i/>
          <w:szCs w:val="24"/>
          <w:lang w:val="en-US"/>
        </w:rPr>
        <w:t>New Zealand Journal of Human Resources Management</w:t>
      </w:r>
      <w:r w:rsidRPr="00BC6A8D">
        <w:rPr>
          <w:rFonts w:asciiTheme="majorBidi" w:hAnsiTheme="majorBidi" w:cstheme="majorBidi"/>
          <w:szCs w:val="24"/>
          <w:lang w:val="en-US"/>
        </w:rPr>
        <w:t>,</w:t>
      </w:r>
      <w:r w:rsidR="00304A82" w:rsidRPr="00BC6A8D">
        <w:rPr>
          <w:rFonts w:asciiTheme="majorBidi" w:hAnsiTheme="majorBidi" w:cstheme="majorBidi"/>
          <w:szCs w:val="24"/>
          <w:lang w:val="en-US"/>
        </w:rPr>
        <w:t xml:space="preserve"> </w:t>
      </w:r>
      <w:r w:rsidRPr="00BC6A8D">
        <w:rPr>
          <w:rFonts w:asciiTheme="majorBidi" w:hAnsiTheme="majorBidi" w:cstheme="majorBidi"/>
          <w:szCs w:val="24"/>
          <w:lang w:val="en-US"/>
        </w:rPr>
        <w:t>Vol. 18 No. 2, pp. 33–42.</w:t>
      </w:r>
    </w:p>
    <w:p w14:paraId="4E9656D4" w14:textId="170062C7" w:rsidR="00264D47" w:rsidRPr="00BC6A8D" w:rsidRDefault="00264D47" w:rsidP="00264D47">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Ng, T. W., Eby, L. T., Sorensen, K. L., and Feldman, D. C. (2005), “Predictors of objective and subjective career success: A meta‐analysis”, </w:t>
      </w:r>
      <w:r w:rsidRPr="00BC6A8D">
        <w:rPr>
          <w:rFonts w:asciiTheme="majorBidi" w:hAnsiTheme="majorBidi" w:cstheme="majorBidi"/>
          <w:i/>
          <w:iCs/>
          <w:szCs w:val="24"/>
          <w:lang w:val="en-US"/>
        </w:rPr>
        <w:t xml:space="preserve">Personnel </w:t>
      </w:r>
      <w:r w:rsidR="006D2CDF">
        <w:rPr>
          <w:rFonts w:asciiTheme="majorBidi" w:hAnsiTheme="majorBidi" w:cstheme="majorBidi"/>
          <w:i/>
          <w:iCs/>
          <w:szCs w:val="24"/>
          <w:lang w:val="en-US"/>
        </w:rPr>
        <w:t>P</w:t>
      </w:r>
      <w:r w:rsidRPr="00BC6A8D">
        <w:rPr>
          <w:rFonts w:asciiTheme="majorBidi" w:hAnsiTheme="majorBidi" w:cstheme="majorBidi"/>
          <w:i/>
          <w:iCs/>
          <w:szCs w:val="24"/>
          <w:lang w:val="en-US"/>
        </w:rPr>
        <w:t>sychology</w:t>
      </w:r>
      <w:r w:rsidRPr="00BC6A8D">
        <w:rPr>
          <w:rFonts w:asciiTheme="majorBidi" w:hAnsiTheme="majorBidi" w:cstheme="majorBidi"/>
          <w:szCs w:val="24"/>
          <w:lang w:val="en-US"/>
        </w:rPr>
        <w:t>, Vol. 58 No. 2, pp. 367-408.</w:t>
      </w:r>
    </w:p>
    <w:p w14:paraId="27C69194"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Ng, T.W. and Feldman, D.C. (2012), “Employee voice behavior: a meta‐analytic test of the conservation of resources framework”, </w:t>
      </w:r>
      <w:r w:rsidRPr="00BC6A8D">
        <w:rPr>
          <w:rFonts w:asciiTheme="majorBidi" w:hAnsiTheme="majorBidi" w:cstheme="majorBidi"/>
          <w:i/>
          <w:iCs/>
          <w:szCs w:val="24"/>
          <w:lang w:val="en-US"/>
        </w:rPr>
        <w:t>Journal of Organizational Behavior</w:t>
      </w:r>
      <w:r w:rsidRPr="00BC6A8D">
        <w:rPr>
          <w:rFonts w:asciiTheme="majorBidi" w:hAnsiTheme="majorBidi" w:cstheme="majorBidi"/>
          <w:szCs w:val="24"/>
          <w:lang w:val="en-US"/>
        </w:rPr>
        <w:t>, Vol. 33 No. 2, pp. 216-234.</w:t>
      </w:r>
    </w:p>
    <w:p w14:paraId="66E576D9"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Ng, T. W., and Feldman, D. C. (2014), “A conservation of resources perspective on career hurdles and salary attainment”, </w:t>
      </w:r>
      <w:r w:rsidRPr="00BC6A8D">
        <w:rPr>
          <w:rFonts w:asciiTheme="majorBidi" w:hAnsiTheme="majorBidi" w:cstheme="majorBidi"/>
          <w:i/>
          <w:iCs/>
          <w:szCs w:val="24"/>
          <w:lang w:val="en-US"/>
        </w:rPr>
        <w:t>Journal of Vocational Behavior</w:t>
      </w:r>
      <w:r w:rsidRPr="00BC6A8D">
        <w:rPr>
          <w:rFonts w:asciiTheme="majorBidi" w:hAnsiTheme="majorBidi" w:cstheme="majorBidi"/>
          <w:szCs w:val="24"/>
          <w:lang w:val="en-US"/>
        </w:rPr>
        <w:t>, Vol. 85 No. 1, pp. 156-168.</w:t>
      </w:r>
    </w:p>
    <w:p w14:paraId="01DBFA1E"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O’Connor, E. P., and Crowley-Henry, M. (2020), “From home to host: The instrumental kaleidoscopic careers of skilled migrants.”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Vol. 73 No. 2, pp. 262-287.</w:t>
      </w:r>
    </w:p>
    <w:p w14:paraId="6F1704E5" w14:textId="77777777" w:rsidR="00AB411C" w:rsidRPr="00BC6A8D" w:rsidRDefault="00AB411C" w:rsidP="00AB411C">
      <w:pPr>
        <w:spacing w:after="0"/>
        <w:ind w:left="576" w:right="-341" w:hanging="567"/>
        <w:rPr>
          <w:rFonts w:asciiTheme="majorBidi" w:hAnsiTheme="majorBidi" w:cstheme="majorBidi"/>
          <w:i/>
          <w:iCs/>
          <w:szCs w:val="24"/>
          <w:lang w:val="en-US"/>
        </w:rPr>
      </w:pPr>
      <w:r w:rsidRPr="00BC6A8D">
        <w:rPr>
          <w:rFonts w:asciiTheme="majorBidi" w:hAnsiTheme="majorBidi" w:cstheme="majorBidi"/>
          <w:szCs w:val="24"/>
          <w:lang w:val="en-US"/>
        </w:rPr>
        <w:t xml:space="preserve">O’Neill, M. S., and Jepsen, D. (2019), “Women's desire for the kaleidoscope of authenticity, balance and challenge: A multi‐method study of female health workers’ careers” </w:t>
      </w:r>
      <w:r w:rsidRPr="00BC6A8D">
        <w:rPr>
          <w:rFonts w:asciiTheme="majorBidi" w:hAnsiTheme="majorBidi" w:cstheme="majorBidi"/>
          <w:i/>
          <w:iCs/>
          <w:szCs w:val="24"/>
          <w:lang w:val="en-US"/>
        </w:rPr>
        <w:t>Gender, Work &amp; Organization</w:t>
      </w:r>
      <w:r w:rsidRPr="00BC6A8D">
        <w:rPr>
          <w:rFonts w:asciiTheme="majorBidi" w:hAnsiTheme="majorBidi" w:cstheme="majorBidi"/>
          <w:szCs w:val="24"/>
          <w:lang w:val="en-US"/>
        </w:rPr>
        <w:t>, Vol. 26 No. 7, pp. 1-21</w:t>
      </w:r>
      <w:r w:rsidRPr="00BC6A8D">
        <w:rPr>
          <w:rFonts w:asciiTheme="majorBidi" w:hAnsiTheme="majorBidi" w:cstheme="majorBidi"/>
          <w:i/>
          <w:iCs/>
          <w:szCs w:val="24"/>
          <w:lang w:val="en-US"/>
        </w:rPr>
        <w:t xml:space="preserve">. </w:t>
      </w:r>
    </w:p>
    <w:p w14:paraId="0DEFB3A9" w14:textId="77777777" w:rsidR="002E783A" w:rsidRPr="00BC6A8D" w:rsidRDefault="00AB411C" w:rsidP="002E783A">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Oude Mulders, J., </w:t>
      </w:r>
      <w:proofErr w:type="spellStart"/>
      <w:r w:rsidRPr="00BC6A8D">
        <w:rPr>
          <w:rFonts w:asciiTheme="majorBidi" w:hAnsiTheme="majorBidi" w:cstheme="majorBidi"/>
          <w:szCs w:val="24"/>
          <w:lang w:val="en-US"/>
        </w:rPr>
        <w:t>Henkens</w:t>
      </w:r>
      <w:proofErr w:type="spellEnd"/>
      <w:r w:rsidRPr="00BC6A8D">
        <w:rPr>
          <w:rFonts w:asciiTheme="majorBidi" w:hAnsiTheme="majorBidi" w:cstheme="majorBidi"/>
          <w:szCs w:val="24"/>
          <w:lang w:val="en-US"/>
        </w:rPr>
        <w:t xml:space="preserve">, K., and </w:t>
      </w:r>
      <w:proofErr w:type="spellStart"/>
      <w:r w:rsidRPr="00BC6A8D">
        <w:rPr>
          <w:rFonts w:asciiTheme="majorBidi" w:hAnsiTheme="majorBidi" w:cstheme="majorBidi"/>
          <w:szCs w:val="24"/>
          <w:lang w:val="en-US"/>
        </w:rPr>
        <w:t>Schippers</w:t>
      </w:r>
      <w:proofErr w:type="spellEnd"/>
      <w:r w:rsidRPr="00BC6A8D">
        <w:rPr>
          <w:rFonts w:asciiTheme="majorBidi" w:hAnsiTheme="majorBidi" w:cstheme="majorBidi"/>
          <w:szCs w:val="24"/>
          <w:lang w:val="en-US"/>
        </w:rPr>
        <w:t xml:space="preserve">, J. (2017), “European top managers’ age-related workplace norms and their organizations’ recruitment and retention practices regarding older workers”, </w:t>
      </w:r>
      <w:r w:rsidRPr="00BC6A8D">
        <w:rPr>
          <w:rFonts w:asciiTheme="majorBidi" w:hAnsiTheme="majorBidi" w:cstheme="majorBidi"/>
          <w:i/>
          <w:iCs/>
          <w:szCs w:val="24"/>
          <w:lang w:val="en-US"/>
        </w:rPr>
        <w:t>Gerontologist</w:t>
      </w:r>
      <w:r w:rsidR="002E783A" w:rsidRPr="00BC6A8D">
        <w:rPr>
          <w:rFonts w:asciiTheme="majorBidi" w:hAnsiTheme="majorBidi" w:cstheme="majorBidi"/>
          <w:szCs w:val="24"/>
          <w:lang w:val="en-US"/>
        </w:rPr>
        <w:t xml:space="preserve">, Vol. 57 No. 5, pp. 857-866. </w:t>
      </w:r>
    </w:p>
    <w:p w14:paraId="673DEE20" w14:textId="77C9DDDA" w:rsidR="002E783A" w:rsidRPr="00BC6A8D" w:rsidRDefault="002E783A" w:rsidP="000B4000">
      <w:pPr>
        <w:spacing w:after="0"/>
        <w:ind w:left="576" w:right="-341" w:hanging="567"/>
        <w:rPr>
          <w:rFonts w:asciiTheme="majorBidi" w:hAnsiTheme="majorBidi" w:cstheme="majorBidi"/>
          <w:szCs w:val="24"/>
          <w:lang w:val="en-US"/>
        </w:rPr>
      </w:pPr>
      <w:r w:rsidRPr="00BC6A8D">
        <w:rPr>
          <w:lang w:val="en-US"/>
        </w:rPr>
        <w:lastRenderedPageBreak/>
        <w:t>Peiperl M. A. and Baruch Y. (1997), “Back to square zero: The post-corporate career</w:t>
      </w:r>
      <w:r w:rsidR="000B4000" w:rsidRPr="00BC6A8D">
        <w:rPr>
          <w:lang w:val="en-US"/>
        </w:rPr>
        <w:t>”,</w:t>
      </w:r>
      <w:r w:rsidRPr="00BC6A8D">
        <w:rPr>
          <w:lang w:val="en-US"/>
        </w:rPr>
        <w:t xml:space="preserve"> </w:t>
      </w:r>
      <w:r w:rsidRPr="00BC6A8D">
        <w:rPr>
          <w:i/>
          <w:lang w:val="en-US"/>
        </w:rPr>
        <w:t>Organizational Dynamics</w:t>
      </w:r>
      <w:r w:rsidRPr="00BC6A8D">
        <w:rPr>
          <w:lang w:val="en-US"/>
        </w:rPr>
        <w:t>, Vol. 25, No. 4, pp. 7-22.</w:t>
      </w:r>
    </w:p>
    <w:p w14:paraId="34AED87D"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Perkins, G., Gilmore, S., Guttormsen, D. S., and Taylor, S. (2021), “Analyzing the impacts of Universal Basic Income in the changing world of work: Challenges to the psychological contract and a future research agenda”, </w:t>
      </w:r>
      <w:r w:rsidRPr="00BC6A8D">
        <w:rPr>
          <w:rFonts w:asciiTheme="majorBidi" w:hAnsiTheme="majorBidi" w:cstheme="majorBidi"/>
          <w:i/>
          <w:iCs/>
          <w:szCs w:val="24"/>
          <w:lang w:val="en-US"/>
        </w:rPr>
        <w:t>Human Resource Management Journal</w:t>
      </w:r>
      <w:r w:rsidRPr="00BC6A8D">
        <w:rPr>
          <w:rFonts w:asciiTheme="majorBidi" w:hAnsiTheme="majorBidi" w:cstheme="majorBidi"/>
          <w:szCs w:val="24"/>
          <w:lang w:val="en-US"/>
        </w:rPr>
        <w:t>, available at: https://doi.org/10.1111/1748-8583.12348.</w:t>
      </w:r>
    </w:p>
    <w:p w14:paraId="0B0E7A3F" w14:textId="5CA57DB2" w:rsidR="000B7B80" w:rsidRPr="00BC6A8D" w:rsidRDefault="000B7B80" w:rsidP="000B7B80">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rPr>
        <w:t>Pleau</w:t>
      </w:r>
      <w:proofErr w:type="spellEnd"/>
      <w:r w:rsidRPr="00BC6A8D">
        <w:rPr>
          <w:rFonts w:asciiTheme="majorBidi" w:hAnsiTheme="majorBidi" w:cstheme="majorBidi"/>
          <w:szCs w:val="24"/>
        </w:rPr>
        <w:t xml:space="preserve">, R., and </w:t>
      </w:r>
      <w:proofErr w:type="spellStart"/>
      <w:r w:rsidRPr="00BC6A8D">
        <w:rPr>
          <w:rFonts w:asciiTheme="majorBidi" w:hAnsiTheme="majorBidi" w:cstheme="majorBidi"/>
          <w:szCs w:val="24"/>
        </w:rPr>
        <w:t>Shauman</w:t>
      </w:r>
      <w:proofErr w:type="spellEnd"/>
      <w:r w:rsidRPr="00BC6A8D">
        <w:rPr>
          <w:rFonts w:asciiTheme="majorBidi" w:hAnsiTheme="majorBidi" w:cstheme="majorBidi"/>
          <w:szCs w:val="24"/>
        </w:rPr>
        <w:t>, K. (2013), “Trends and correlates of post-retirement employment, 1977–2009”, </w:t>
      </w:r>
      <w:r w:rsidRPr="00BC6A8D">
        <w:rPr>
          <w:rFonts w:asciiTheme="majorBidi" w:hAnsiTheme="majorBidi" w:cstheme="majorBidi"/>
          <w:i/>
          <w:iCs/>
          <w:szCs w:val="24"/>
        </w:rPr>
        <w:t>Human Relations</w:t>
      </w:r>
      <w:r w:rsidRPr="00BC6A8D">
        <w:rPr>
          <w:rFonts w:asciiTheme="majorBidi" w:hAnsiTheme="majorBidi" w:cstheme="majorBidi"/>
          <w:szCs w:val="24"/>
        </w:rPr>
        <w:t>, Vol. 66, No. 1, pp. 113-141.</w:t>
      </w:r>
      <w:r w:rsidRPr="00BC6A8D">
        <w:rPr>
          <w:rFonts w:asciiTheme="majorBidi" w:hAnsiTheme="majorBidi" w:cstheme="majorBidi"/>
          <w:szCs w:val="24"/>
          <w:lang w:val="en-US"/>
        </w:rPr>
        <w:t xml:space="preserve"> </w:t>
      </w:r>
    </w:p>
    <w:p w14:paraId="32B3FB31" w14:textId="2848C731" w:rsidR="00AB411C" w:rsidRPr="00BC6A8D" w:rsidRDefault="00AB411C" w:rsidP="000B7B80">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Porter, M. E. (2011), </w:t>
      </w:r>
      <w:r w:rsidRPr="00BC6A8D">
        <w:rPr>
          <w:rFonts w:asciiTheme="majorBidi" w:hAnsiTheme="majorBidi" w:cstheme="majorBidi"/>
          <w:i/>
          <w:iCs/>
          <w:szCs w:val="24"/>
          <w:lang w:val="en-US"/>
        </w:rPr>
        <w:t>Competitive advantage of nations: creating and sustaining superior performance</w:t>
      </w:r>
      <w:r w:rsidRPr="00BC6A8D">
        <w:rPr>
          <w:rFonts w:asciiTheme="majorBidi" w:hAnsiTheme="majorBidi" w:cstheme="majorBidi"/>
          <w:szCs w:val="24"/>
          <w:lang w:val="en-US"/>
        </w:rPr>
        <w:t xml:space="preserve">, Simon and Schuster, NY. </w:t>
      </w:r>
    </w:p>
    <w:p w14:paraId="499DBEC1" w14:textId="77777777" w:rsidR="00371F65" w:rsidRDefault="00371F65" w:rsidP="002E783A">
      <w:pPr>
        <w:spacing w:after="0"/>
        <w:ind w:left="576" w:right="-341" w:hanging="567"/>
        <w:rPr>
          <w:rFonts w:asciiTheme="majorBidi" w:hAnsiTheme="majorBidi" w:cstheme="majorBidi"/>
          <w:szCs w:val="24"/>
          <w:lang w:val="en-US"/>
        </w:rPr>
      </w:pPr>
      <w:r w:rsidRPr="00371F65">
        <w:rPr>
          <w:rFonts w:asciiTheme="majorBidi" w:hAnsiTheme="majorBidi" w:cstheme="majorBidi"/>
          <w:szCs w:val="24"/>
          <w:lang w:val="en-US"/>
        </w:rPr>
        <w:t>Porter, M. E. (1990)</w:t>
      </w:r>
      <w:r>
        <w:rPr>
          <w:rFonts w:asciiTheme="majorBidi" w:hAnsiTheme="majorBidi" w:cstheme="majorBidi"/>
          <w:szCs w:val="24"/>
          <w:lang w:val="en-US"/>
        </w:rPr>
        <w:t>,</w:t>
      </w:r>
      <w:r w:rsidRPr="00371F65">
        <w:rPr>
          <w:rFonts w:asciiTheme="majorBidi" w:hAnsiTheme="majorBidi" w:cstheme="majorBidi"/>
          <w:szCs w:val="24"/>
          <w:lang w:val="en-US"/>
        </w:rPr>
        <w:t xml:space="preserve"> </w:t>
      </w:r>
      <w:proofErr w:type="gramStart"/>
      <w:r w:rsidRPr="00371F65">
        <w:rPr>
          <w:rFonts w:asciiTheme="majorBidi" w:hAnsiTheme="majorBidi" w:cstheme="majorBidi"/>
          <w:szCs w:val="24"/>
          <w:lang w:val="en-US"/>
        </w:rPr>
        <w:t>The</w:t>
      </w:r>
      <w:proofErr w:type="gramEnd"/>
      <w:r w:rsidRPr="00371F65">
        <w:rPr>
          <w:rFonts w:asciiTheme="majorBidi" w:hAnsiTheme="majorBidi" w:cstheme="majorBidi"/>
          <w:szCs w:val="24"/>
          <w:lang w:val="en-US"/>
        </w:rPr>
        <w:t xml:space="preserve"> competitive advantage of nations. </w:t>
      </w:r>
      <w:r w:rsidRPr="00E62FCB">
        <w:rPr>
          <w:rFonts w:asciiTheme="majorBidi" w:hAnsiTheme="majorBidi" w:cstheme="majorBidi"/>
          <w:i/>
          <w:szCs w:val="24"/>
          <w:lang w:val="en-US"/>
        </w:rPr>
        <w:t>Competitive Intelligence Review</w:t>
      </w:r>
      <w:r w:rsidRPr="00371F65">
        <w:rPr>
          <w:rFonts w:asciiTheme="majorBidi" w:hAnsiTheme="majorBidi" w:cstheme="majorBidi"/>
          <w:szCs w:val="24"/>
          <w:lang w:val="en-US"/>
        </w:rPr>
        <w:t xml:space="preserve">, </w:t>
      </w:r>
      <w:r>
        <w:rPr>
          <w:rFonts w:asciiTheme="majorBidi" w:hAnsiTheme="majorBidi" w:cstheme="majorBidi"/>
          <w:szCs w:val="24"/>
          <w:lang w:val="en-US"/>
        </w:rPr>
        <w:t xml:space="preserve">Vol. </w:t>
      </w:r>
      <w:r w:rsidRPr="00371F65">
        <w:rPr>
          <w:rFonts w:asciiTheme="majorBidi" w:hAnsiTheme="majorBidi" w:cstheme="majorBidi"/>
          <w:szCs w:val="24"/>
          <w:lang w:val="en-US"/>
        </w:rPr>
        <w:t>1</w:t>
      </w:r>
      <w:r>
        <w:rPr>
          <w:rFonts w:asciiTheme="majorBidi" w:hAnsiTheme="majorBidi" w:cstheme="majorBidi"/>
          <w:szCs w:val="24"/>
          <w:lang w:val="en-US"/>
        </w:rPr>
        <w:t xml:space="preserve">, No. </w:t>
      </w:r>
      <w:r w:rsidRPr="00371F65">
        <w:rPr>
          <w:rFonts w:asciiTheme="majorBidi" w:hAnsiTheme="majorBidi" w:cstheme="majorBidi"/>
          <w:szCs w:val="24"/>
          <w:lang w:val="en-US"/>
        </w:rPr>
        <w:t xml:space="preserve">1, </w:t>
      </w:r>
      <w:r>
        <w:rPr>
          <w:rFonts w:asciiTheme="majorBidi" w:hAnsiTheme="majorBidi" w:cstheme="majorBidi"/>
          <w:szCs w:val="24"/>
          <w:lang w:val="en-US"/>
        </w:rPr>
        <w:t xml:space="preserve">pp. </w:t>
      </w:r>
      <w:r w:rsidRPr="00371F65">
        <w:rPr>
          <w:rFonts w:asciiTheme="majorBidi" w:hAnsiTheme="majorBidi" w:cstheme="majorBidi"/>
          <w:szCs w:val="24"/>
          <w:lang w:val="en-US"/>
        </w:rPr>
        <w:t>14-14.</w:t>
      </w:r>
    </w:p>
    <w:p w14:paraId="7EE7C926" w14:textId="43ABC74F" w:rsidR="002E783A" w:rsidRPr="00BC6A8D" w:rsidRDefault="00AB411C" w:rsidP="002E783A">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Powell, G. N., and Butterfield, D. A. (2015), “The glass ceiling: What</w:t>
      </w:r>
      <w:r w:rsidR="000C1D2F" w:rsidRPr="00BC6A8D">
        <w:rPr>
          <w:rFonts w:asciiTheme="majorBidi" w:hAnsiTheme="majorBidi" w:cstheme="majorBidi"/>
          <w:szCs w:val="24"/>
          <w:lang w:val="en-US"/>
        </w:rPr>
        <w:t xml:space="preserve"> have we learned 20 years on?</w:t>
      </w:r>
      <w:proofErr w:type="gramStart"/>
      <w:r w:rsidR="000C1D2F" w:rsidRPr="00BC6A8D">
        <w:rPr>
          <w:rFonts w:asciiTheme="majorBidi" w:hAnsiTheme="majorBidi" w:cstheme="majorBidi"/>
          <w:szCs w:val="24"/>
          <w:lang w:val="en-US"/>
        </w:rPr>
        <w:t>”,</w:t>
      </w:r>
      <w:proofErr w:type="gramEnd"/>
      <w:r w:rsidR="000C1D2F" w:rsidRPr="00BC6A8D">
        <w:rPr>
          <w:rFonts w:asciiTheme="majorBidi" w:hAnsiTheme="majorBidi" w:cstheme="majorBidi"/>
          <w:szCs w:val="24"/>
          <w:lang w:val="en-US"/>
        </w:rPr>
        <w:t xml:space="preserve"> </w:t>
      </w:r>
      <w:r w:rsidRPr="00BC6A8D">
        <w:rPr>
          <w:rFonts w:asciiTheme="majorBidi" w:hAnsiTheme="majorBidi" w:cstheme="majorBidi"/>
          <w:i/>
          <w:iCs/>
          <w:szCs w:val="24"/>
          <w:lang w:val="en-US"/>
        </w:rPr>
        <w:t>Journal of Organizational Effectiveness: People and Performance</w:t>
      </w:r>
      <w:r w:rsidR="002E783A" w:rsidRPr="00BC6A8D">
        <w:rPr>
          <w:rFonts w:asciiTheme="majorBidi" w:hAnsiTheme="majorBidi" w:cstheme="majorBidi"/>
          <w:szCs w:val="24"/>
          <w:lang w:val="en-US"/>
        </w:rPr>
        <w:t xml:space="preserve">, Vol. 2 No. 4, pp. 306-326. </w:t>
      </w:r>
    </w:p>
    <w:p w14:paraId="1D0B2862" w14:textId="10E8CEFE" w:rsidR="002E783A" w:rsidRPr="00BC6A8D" w:rsidRDefault="002E783A" w:rsidP="002E783A">
      <w:pPr>
        <w:spacing w:after="0"/>
        <w:ind w:left="576" w:right="-341" w:hanging="567"/>
        <w:rPr>
          <w:rFonts w:asciiTheme="majorBidi" w:hAnsiTheme="majorBidi" w:cstheme="majorBidi"/>
          <w:szCs w:val="24"/>
          <w:lang w:val="en-US"/>
        </w:rPr>
      </w:pPr>
      <w:r w:rsidRPr="00BC6A8D">
        <w:rPr>
          <w:lang w:val="en-US" w:eastAsia="zh-CN"/>
        </w:rPr>
        <w:t xml:space="preserve">Rodrigues, R., Guest, D., and </w:t>
      </w:r>
      <w:proofErr w:type="spellStart"/>
      <w:r w:rsidRPr="00BC6A8D">
        <w:rPr>
          <w:lang w:val="en-US" w:eastAsia="zh-CN"/>
        </w:rPr>
        <w:t>Budjanovcanin</w:t>
      </w:r>
      <w:proofErr w:type="spellEnd"/>
      <w:r w:rsidRPr="00BC6A8D">
        <w:rPr>
          <w:lang w:val="en-US" w:eastAsia="zh-CN"/>
        </w:rPr>
        <w:t xml:space="preserve">, A. (2016), “Bounded or </w:t>
      </w:r>
      <w:r w:rsidR="006D2CDF">
        <w:rPr>
          <w:lang w:val="en-US" w:eastAsia="zh-CN"/>
        </w:rPr>
        <w:t>b</w:t>
      </w:r>
      <w:r w:rsidRPr="00BC6A8D">
        <w:rPr>
          <w:lang w:val="en-US" w:eastAsia="zh-CN"/>
        </w:rPr>
        <w:t xml:space="preserve">oundaryless? An </w:t>
      </w:r>
      <w:r w:rsidR="006D2CDF">
        <w:rPr>
          <w:lang w:val="en-US" w:eastAsia="zh-CN"/>
        </w:rPr>
        <w:t>e</w:t>
      </w:r>
      <w:r w:rsidRPr="00BC6A8D">
        <w:rPr>
          <w:lang w:val="en-US" w:eastAsia="zh-CN"/>
        </w:rPr>
        <w:t xml:space="preserve">mpirical </w:t>
      </w:r>
      <w:r w:rsidR="006D2CDF">
        <w:rPr>
          <w:lang w:val="en-US" w:eastAsia="zh-CN"/>
        </w:rPr>
        <w:t>i</w:t>
      </w:r>
      <w:r w:rsidRPr="00BC6A8D">
        <w:rPr>
          <w:lang w:val="en-US" w:eastAsia="zh-CN"/>
        </w:rPr>
        <w:t xml:space="preserve">nvestigation of </w:t>
      </w:r>
      <w:r w:rsidR="006D2CDF">
        <w:rPr>
          <w:lang w:val="en-US" w:eastAsia="zh-CN"/>
        </w:rPr>
        <w:t>c</w:t>
      </w:r>
      <w:r w:rsidRPr="00BC6A8D">
        <w:rPr>
          <w:lang w:val="en-US" w:eastAsia="zh-CN"/>
        </w:rPr>
        <w:t xml:space="preserve">areer </w:t>
      </w:r>
      <w:r w:rsidR="006D2CDF">
        <w:rPr>
          <w:lang w:val="en-US" w:eastAsia="zh-CN"/>
        </w:rPr>
        <w:t>b</w:t>
      </w:r>
      <w:r w:rsidRPr="00BC6A8D">
        <w:rPr>
          <w:lang w:val="en-US" w:eastAsia="zh-CN"/>
        </w:rPr>
        <w:t xml:space="preserve">oundaries and </w:t>
      </w:r>
      <w:r w:rsidR="006D2CDF">
        <w:rPr>
          <w:lang w:val="en-US" w:eastAsia="zh-CN"/>
        </w:rPr>
        <w:t>b</w:t>
      </w:r>
      <w:r w:rsidRPr="00BC6A8D">
        <w:rPr>
          <w:lang w:val="en-US" w:eastAsia="zh-CN"/>
        </w:rPr>
        <w:t xml:space="preserve">oundary </w:t>
      </w:r>
      <w:r w:rsidR="006D2CDF">
        <w:rPr>
          <w:lang w:val="en-US" w:eastAsia="zh-CN"/>
        </w:rPr>
        <w:t>cr</w:t>
      </w:r>
      <w:r w:rsidRPr="00BC6A8D">
        <w:rPr>
          <w:lang w:val="en-US" w:eastAsia="zh-CN"/>
        </w:rPr>
        <w:t xml:space="preserve">ossing”, </w:t>
      </w:r>
      <w:r w:rsidRPr="00BC6A8D">
        <w:rPr>
          <w:i/>
          <w:iCs/>
          <w:lang w:val="en-US" w:eastAsia="zh-CN"/>
        </w:rPr>
        <w:t xml:space="preserve">Work, Employment and Society, </w:t>
      </w:r>
      <w:r w:rsidR="000B4000" w:rsidRPr="00BC6A8D">
        <w:rPr>
          <w:lang w:val="en-US" w:eastAsia="zh-CN"/>
        </w:rPr>
        <w:t xml:space="preserve">Vol. </w:t>
      </w:r>
      <w:r w:rsidRPr="00BC6A8D">
        <w:rPr>
          <w:lang w:val="en-US" w:eastAsia="zh-CN"/>
        </w:rPr>
        <w:t xml:space="preserve">30, </w:t>
      </w:r>
      <w:r w:rsidR="000B4000" w:rsidRPr="00BC6A8D">
        <w:rPr>
          <w:lang w:val="en-US" w:eastAsia="zh-CN"/>
        </w:rPr>
        <w:t xml:space="preserve">No. </w:t>
      </w:r>
      <w:r w:rsidRPr="00BC6A8D">
        <w:rPr>
          <w:lang w:val="en-US" w:eastAsia="zh-CN"/>
        </w:rPr>
        <w:t xml:space="preserve">4, </w:t>
      </w:r>
      <w:r w:rsidR="000B4000" w:rsidRPr="00BC6A8D">
        <w:rPr>
          <w:lang w:val="en-US" w:eastAsia="zh-CN"/>
        </w:rPr>
        <w:t xml:space="preserve">pp. </w:t>
      </w:r>
      <w:r w:rsidRPr="00BC6A8D">
        <w:rPr>
          <w:lang w:val="en-US" w:eastAsia="zh-CN"/>
        </w:rPr>
        <w:t>669-686.</w:t>
      </w:r>
    </w:p>
    <w:p w14:paraId="2E59CE5B" w14:textId="77777777" w:rsidR="00E62FCB" w:rsidRDefault="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Sargent, L. (2003), “Effects of a downward status transition on perceptions of career success, role performance and job identification”, </w:t>
      </w:r>
      <w:r w:rsidRPr="00BC6A8D">
        <w:rPr>
          <w:rFonts w:asciiTheme="majorBidi" w:hAnsiTheme="majorBidi" w:cstheme="majorBidi"/>
          <w:i/>
          <w:iCs/>
          <w:szCs w:val="24"/>
          <w:lang w:val="en-US"/>
        </w:rPr>
        <w:t>Australian Journal of Psychology</w:t>
      </w:r>
      <w:r w:rsidRPr="00BC6A8D">
        <w:rPr>
          <w:rFonts w:asciiTheme="majorBidi" w:hAnsiTheme="majorBidi" w:cstheme="majorBidi"/>
          <w:szCs w:val="24"/>
          <w:lang w:val="en-US"/>
        </w:rPr>
        <w:t>, Vol. 55 No. 2, pp. 114-120.</w:t>
      </w:r>
      <w:r w:rsidR="0089281C" w:rsidRPr="00BC6A8D" w:rsidDel="0089281C">
        <w:rPr>
          <w:rFonts w:asciiTheme="majorBidi" w:hAnsiTheme="majorBidi" w:cstheme="majorBidi"/>
          <w:szCs w:val="24"/>
          <w:lang w:val="en-US"/>
        </w:rPr>
        <w:t xml:space="preserve"> </w:t>
      </w:r>
    </w:p>
    <w:p w14:paraId="013D2006" w14:textId="636ED7CD" w:rsidR="00AB411C" w:rsidRPr="00BC6A8D" w:rsidRDefault="00AB41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Savickas</w:t>
      </w:r>
      <w:proofErr w:type="spellEnd"/>
      <w:r w:rsidRPr="00BC6A8D">
        <w:rPr>
          <w:rFonts w:asciiTheme="majorBidi" w:hAnsiTheme="majorBidi" w:cstheme="majorBidi"/>
          <w:szCs w:val="24"/>
          <w:lang w:val="en-US"/>
        </w:rPr>
        <w:t xml:space="preserve">, M.L. (2005), “The theory and practice of career construction”, in Brown, S.D. and Lent, R.W. (Eds.), </w:t>
      </w:r>
      <w:r w:rsidRPr="00BC6A8D">
        <w:rPr>
          <w:rFonts w:asciiTheme="majorBidi" w:hAnsiTheme="majorBidi" w:cstheme="majorBidi"/>
          <w:i/>
          <w:iCs/>
          <w:szCs w:val="24"/>
          <w:lang w:val="en-US"/>
        </w:rPr>
        <w:t>Career development and counseling: Putting theory and research to work</w:t>
      </w:r>
      <w:r w:rsidRPr="00BC6A8D">
        <w:rPr>
          <w:rFonts w:asciiTheme="majorBidi" w:hAnsiTheme="majorBidi" w:cstheme="majorBidi"/>
          <w:szCs w:val="24"/>
          <w:lang w:val="en-US"/>
        </w:rPr>
        <w:t>, Wiley, Hoboken, NJ, pp.42-70.</w:t>
      </w:r>
    </w:p>
    <w:p w14:paraId="3C069346" w14:textId="5316C8C3" w:rsidR="0089281C" w:rsidRPr="00BC6A8D" w:rsidRDefault="00AB411C" w:rsidP="008928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Savickas</w:t>
      </w:r>
      <w:proofErr w:type="spellEnd"/>
      <w:r w:rsidRPr="00BC6A8D">
        <w:rPr>
          <w:rFonts w:asciiTheme="majorBidi" w:hAnsiTheme="majorBidi" w:cstheme="majorBidi"/>
          <w:szCs w:val="24"/>
          <w:lang w:val="en-US"/>
        </w:rPr>
        <w:t xml:space="preserve">, M.L. and </w:t>
      </w:r>
      <w:proofErr w:type="spellStart"/>
      <w:r w:rsidRPr="00BC6A8D">
        <w:rPr>
          <w:rFonts w:asciiTheme="majorBidi" w:hAnsiTheme="majorBidi" w:cstheme="majorBidi"/>
          <w:szCs w:val="24"/>
          <w:lang w:val="en-US"/>
        </w:rPr>
        <w:t>Porfeli</w:t>
      </w:r>
      <w:proofErr w:type="spellEnd"/>
      <w:r w:rsidRPr="00BC6A8D">
        <w:rPr>
          <w:rFonts w:asciiTheme="majorBidi" w:hAnsiTheme="majorBidi" w:cstheme="majorBidi"/>
          <w:szCs w:val="24"/>
          <w:lang w:val="en-US"/>
        </w:rPr>
        <w:t xml:space="preserve">, E.J. (2012), “Career </w:t>
      </w:r>
      <w:r w:rsidR="006D2CDF">
        <w:rPr>
          <w:rFonts w:asciiTheme="majorBidi" w:hAnsiTheme="majorBidi" w:cstheme="majorBidi"/>
          <w:szCs w:val="24"/>
          <w:lang w:val="en-US"/>
        </w:rPr>
        <w:t>a</w:t>
      </w:r>
      <w:r w:rsidRPr="00BC6A8D">
        <w:rPr>
          <w:rFonts w:asciiTheme="majorBidi" w:hAnsiTheme="majorBidi" w:cstheme="majorBidi"/>
          <w:szCs w:val="24"/>
          <w:lang w:val="en-US"/>
        </w:rPr>
        <w:t>dapt-</w:t>
      </w:r>
      <w:r w:rsidR="006D2CDF">
        <w:rPr>
          <w:rFonts w:asciiTheme="majorBidi" w:hAnsiTheme="majorBidi" w:cstheme="majorBidi"/>
          <w:szCs w:val="24"/>
          <w:lang w:val="en-US"/>
        </w:rPr>
        <w:t>a</w:t>
      </w:r>
      <w:r w:rsidRPr="00BC6A8D">
        <w:rPr>
          <w:rFonts w:asciiTheme="majorBidi" w:hAnsiTheme="majorBidi" w:cstheme="majorBidi"/>
          <w:szCs w:val="24"/>
          <w:lang w:val="en-US"/>
        </w:rPr>
        <w:t xml:space="preserve">bilities </w:t>
      </w:r>
      <w:r w:rsidR="006D2CDF">
        <w:rPr>
          <w:rFonts w:asciiTheme="majorBidi" w:hAnsiTheme="majorBidi" w:cstheme="majorBidi"/>
          <w:szCs w:val="24"/>
          <w:lang w:val="en-US"/>
        </w:rPr>
        <w:t>s</w:t>
      </w:r>
      <w:r w:rsidRPr="00BC6A8D">
        <w:rPr>
          <w:rFonts w:asciiTheme="majorBidi" w:hAnsiTheme="majorBidi" w:cstheme="majorBidi"/>
          <w:szCs w:val="24"/>
          <w:lang w:val="en-US"/>
        </w:rPr>
        <w:t xml:space="preserve">cale: Construction, reliability, and measurement equivalence across 13 countries”, </w:t>
      </w:r>
      <w:r w:rsidRPr="00BC6A8D">
        <w:rPr>
          <w:rFonts w:asciiTheme="majorBidi" w:hAnsiTheme="majorBidi" w:cstheme="majorBidi"/>
          <w:i/>
          <w:iCs/>
          <w:szCs w:val="24"/>
          <w:lang w:val="en-US"/>
        </w:rPr>
        <w:t>Journal of Vocational Behavior</w:t>
      </w:r>
      <w:r w:rsidRPr="00BC6A8D">
        <w:rPr>
          <w:rFonts w:asciiTheme="majorBidi" w:hAnsiTheme="majorBidi" w:cstheme="majorBidi"/>
          <w:szCs w:val="24"/>
          <w:lang w:val="en-US"/>
        </w:rPr>
        <w:t>, Vol. 80 No. 3, pp. 661-673.</w:t>
      </w:r>
      <w:r w:rsidR="0089281C" w:rsidRPr="0089281C">
        <w:rPr>
          <w:rFonts w:asciiTheme="majorBidi" w:hAnsiTheme="majorBidi" w:cstheme="majorBidi"/>
          <w:szCs w:val="24"/>
          <w:lang w:val="en-US"/>
        </w:rPr>
        <w:t xml:space="preserve"> </w:t>
      </w:r>
    </w:p>
    <w:p w14:paraId="48BCFDFA" w14:textId="2A7B0AC1" w:rsidR="00F62B7E" w:rsidRPr="00BC6A8D" w:rsidRDefault="00F62B7E" w:rsidP="008B30B7">
      <w:pPr>
        <w:spacing w:after="0"/>
        <w:ind w:left="576" w:right="-346" w:hanging="562"/>
        <w:rPr>
          <w:rFonts w:asciiTheme="majorBidi" w:hAnsiTheme="majorBidi" w:cstheme="majorBidi"/>
          <w:szCs w:val="24"/>
        </w:rPr>
      </w:pPr>
      <w:proofErr w:type="spellStart"/>
      <w:r w:rsidRPr="00BC6A8D">
        <w:rPr>
          <w:rFonts w:asciiTheme="majorBidi" w:hAnsiTheme="majorBidi" w:cstheme="majorBidi"/>
          <w:szCs w:val="24"/>
        </w:rPr>
        <w:t>Schmidthuber</w:t>
      </w:r>
      <w:proofErr w:type="spellEnd"/>
      <w:r w:rsidRPr="00BC6A8D">
        <w:rPr>
          <w:rFonts w:asciiTheme="majorBidi" w:hAnsiTheme="majorBidi" w:cstheme="majorBidi"/>
          <w:szCs w:val="24"/>
        </w:rPr>
        <w:t xml:space="preserve">, L., </w:t>
      </w:r>
      <w:proofErr w:type="spellStart"/>
      <w:r w:rsidRPr="00BC6A8D">
        <w:rPr>
          <w:rFonts w:asciiTheme="majorBidi" w:hAnsiTheme="majorBidi" w:cstheme="majorBidi"/>
          <w:szCs w:val="24"/>
        </w:rPr>
        <w:t>Fechter</w:t>
      </w:r>
      <w:proofErr w:type="spellEnd"/>
      <w:r w:rsidRPr="00BC6A8D">
        <w:rPr>
          <w:rFonts w:asciiTheme="majorBidi" w:hAnsiTheme="majorBidi" w:cstheme="majorBidi"/>
          <w:szCs w:val="24"/>
        </w:rPr>
        <w:t xml:space="preserve">, C., </w:t>
      </w:r>
      <w:proofErr w:type="spellStart"/>
      <w:r w:rsidRPr="00BC6A8D">
        <w:rPr>
          <w:rFonts w:asciiTheme="majorBidi" w:hAnsiTheme="majorBidi" w:cstheme="majorBidi"/>
          <w:szCs w:val="24"/>
        </w:rPr>
        <w:t>Schröder</w:t>
      </w:r>
      <w:proofErr w:type="spellEnd"/>
      <w:r w:rsidRPr="00BC6A8D">
        <w:rPr>
          <w:rFonts w:asciiTheme="majorBidi" w:hAnsiTheme="majorBidi" w:cstheme="majorBidi"/>
          <w:szCs w:val="24"/>
        </w:rPr>
        <w:t xml:space="preserve">, H., and Hess, M. (2021), “Active ageing policies and delaying retirement: </w:t>
      </w:r>
      <w:r w:rsidR="006D2CDF">
        <w:rPr>
          <w:rFonts w:asciiTheme="majorBidi" w:hAnsiTheme="majorBidi" w:cstheme="majorBidi"/>
          <w:szCs w:val="24"/>
        </w:rPr>
        <w:t>C</w:t>
      </w:r>
      <w:r w:rsidRPr="00BC6A8D">
        <w:rPr>
          <w:rFonts w:asciiTheme="majorBidi" w:hAnsiTheme="majorBidi" w:cstheme="majorBidi"/>
          <w:szCs w:val="24"/>
        </w:rPr>
        <w:t>omparing work-retirement transitions in Austria and Germany</w:t>
      </w:r>
      <w:r w:rsidR="008B30B7" w:rsidRPr="00BC6A8D">
        <w:rPr>
          <w:rFonts w:asciiTheme="majorBidi" w:hAnsiTheme="majorBidi" w:cstheme="majorBidi"/>
          <w:szCs w:val="24"/>
        </w:rPr>
        <w:t>”,</w:t>
      </w:r>
      <w:r w:rsidR="00304A82" w:rsidRPr="00BC6A8D">
        <w:rPr>
          <w:rFonts w:asciiTheme="majorBidi" w:hAnsiTheme="majorBidi" w:cstheme="majorBidi"/>
          <w:szCs w:val="24"/>
        </w:rPr>
        <w:t xml:space="preserve"> </w:t>
      </w:r>
      <w:r w:rsidRPr="00BC6A8D">
        <w:rPr>
          <w:rFonts w:asciiTheme="majorBidi" w:hAnsiTheme="majorBidi" w:cstheme="majorBidi"/>
          <w:i/>
          <w:iCs/>
          <w:szCs w:val="24"/>
        </w:rPr>
        <w:t>Journal of International and Comparative Social Policy</w:t>
      </w:r>
      <w:r w:rsidRPr="00BC6A8D">
        <w:rPr>
          <w:rFonts w:asciiTheme="majorBidi" w:hAnsiTheme="majorBidi" w:cstheme="majorBidi"/>
          <w:szCs w:val="24"/>
        </w:rPr>
        <w:t>, </w:t>
      </w:r>
      <w:r w:rsidR="008B30B7" w:rsidRPr="00BC6A8D">
        <w:rPr>
          <w:rFonts w:asciiTheme="majorBidi" w:hAnsiTheme="majorBidi" w:cstheme="majorBidi"/>
          <w:szCs w:val="24"/>
        </w:rPr>
        <w:t xml:space="preserve">Vol. </w:t>
      </w:r>
      <w:r w:rsidRPr="00BC6A8D">
        <w:rPr>
          <w:rFonts w:asciiTheme="majorBidi" w:hAnsiTheme="majorBidi" w:cstheme="majorBidi"/>
          <w:szCs w:val="24"/>
        </w:rPr>
        <w:t>37</w:t>
      </w:r>
      <w:r w:rsidR="008B30B7" w:rsidRPr="00BC6A8D">
        <w:rPr>
          <w:rFonts w:asciiTheme="majorBidi" w:hAnsiTheme="majorBidi" w:cstheme="majorBidi"/>
          <w:szCs w:val="24"/>
        </w:rPr>
        <w:t xml:space="preserve">, No. </w:t>
      </w:r>
      <w:r w:rsidRPr="00BC6A8D">
        <w:rPr>
          <w:rFonts w:asciiTheme="majorBidi" w:hAnsiTheme="majorBidi" w:cstheme="majorBidi"/>
          <w:szCs w:val="24"/>
        </w:rPr>
        <w:t xml:space="preserve">2, </w:t>
      </w:r>
      <w:r w:rsidR="008B30B7" w:rsidRPr="00BC6A8D">
        <w:rPr>
          <w:rFonts w:asciiTheme="majorBidi" w:hAnsiTheme="majorBidi" w:cstheme="majorBidi"/>
          <w:szCs w:val="24"/>
        </w:rPr>
        <w:t xml:space="preserve">pp. </w:t>
      </w:r>
      <w:r w:rsidRPr="00BC6A8D">
        <w:rPr>
          <w:rFonts w:asciiTheme="majorBidi" w:hAnsiTheme="majorBidi" w:cstheme="majorBidi"/>
          <w:szCs w:val="24"/>
        </w:rPr>
        <w:t>176-193.</w:t>
      </w:r>
    </w:p>
    <w:p w14:paraId="7E8AF75B" w14:textId="20E9E9D9" w:rsidR="00892CE4" w:rsidRPr="00BC6A8D" w:rsidRDefault="00892CE4" w:rsidP="00F62B7E">
      <w:pPr>
        <w:spacing w:after="0"/>
        <w:ind w:left="576" w:right="-346" w:hanging="562"/>
        <w:rPr>
          <w:rFonts w:asciiTheme="majorBidi" w:hAnsiTheme="majorBidi" w:cstheme="majorBidi"/>
          <w:szCs w:val="24"/>
        </w:rPr>
      </w:pPr>
      <w:r w:rsidRPr="00BC6A8D">
        <w:rPr>
          <w:rFonts w:asciiTheme="majorBidi" w:hAnsiTheme="majorBidi" w:cstheme="majorBidi"/>
          <w:szCs w:val="24"/>
        </w:rPr>
        <w:t>Schwab, K. (2017), </w:t>
      </w:r>
      <w:proofErr w:type="gramStart"/>
      <w:r w:rsidRPr="00BC6A8D">
        <w:rPr>
          <w:rFonts w:asciiTheme="majorBidi" w:hAnsiTheme="majorBidi" w:cstheme="majorBidi"/>
          <w:i/>
          <w:iCs/>
          <w:szCs w:val="24"/>
        </w:rPr>
        <w:t>The</w:t>
      </w:r>
      <w:proofErr w:type="gramEnd"/>
      <w:r w:rsidRPr="00BC6A8D">
        <w:rPr>
          <w:rFonts w:asciiTheme="majorBidi" w:hAnsiTheme="majorBidi" w:cstheme="majorBidi"/>
          <w:i/>
          <w:iCs/>
          <w:szCs w:val="24"/>
        </w:rPr>
        <w:t xml:space="preserve"> fourth industrial revolution</w:t>
      </w:r>
      <w:r w:rsidRPr="00BC6A8D">
        <w:rPr>
          <w:rFonts w:asciiTheme="majorBidi" w:hAnsiTheme="majorBidi" w:cstheme="majorBidi"/>
          <w:szCs w:val="24"/>
        </w:rPr>
        <w:t xml:space="preserve">. Currency, New York. </w:t>
      </w:r>
    </w:p>
    <w:p w14:paraId="3EC16005" w14:textId="77777777" w:rsidR="00AB411C" w:rsidRPr="00BC6A8D" w:rsidRDefault="00AB411C" w:rsidP="00AB41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lang w:val="en-US"/>
        </w:rPr>
        <w:t>Spurk</w:t>
      </w:r>
      <w:proofErr w:type="spellEnd"/>
      <w:r w:rsidRPr="00BC6A8D">
        <w:rPr>
          <w:rFonts w:asciiTheme="majorBidi" w:hAnsiTheme="majorBidi" w:cstheme="majorBidi"/>
          <w:szCs w:val="24"/>
          <w:lang w:val="en-US"/>
        </w:rPr>
        <w:t xml:space="preserve">, D., </w:t>
      </w:r>
      <w:proofErr w:type="spellStart"/>
      <w:r w:rsidRPr="00BC6A8D">
        <w:rPr>
          <w:rFonts w:asciiTheme="majorBidi" w:hAnsiTheme="majorBidi" w:cstheme="majorBidi"/>
          <w:szCs w:val="24"/>
          <w:lang w:val="en-US"/>
        </w:rPr>
        <w:t>Hirschi</w:t>
      </w:r>
      <w:proofErr w:type="spellEnd"/>
      <w:r w:rsidRPr="00BC6A8D">
        <w:rPr>
          <w:rFonts w:asciiTheme="majorBidi" w:hAnsiTheme="majorBidi" w:cstheme="majorBidi"/>
          <w:szCs w:val="24"/>
          <w:lang w:val="en-US"/>
        </w:rPr>
        <w:t>, A., and Dries, N. (2019), “Antecedents and outcomes of objective versus subjective career success: Competing perspectives and future directions”, </w:t>
      </w:r>
      <w:r w:rsidRPr="00BC6A8D">
        <w:rPr>
          <w:rFonts w:asciiTheme="majorBidi" w:hAnsiTheme="majorBidi" w:cstheme="majorBidi"/>
          <w:i/>
          <w:iCs/>
          <w:szCs w:val="24"/>
          <w:lang w:val="en-US"/>
        </w:rPr>
        <w:t>Journal of Management</w:t>
      </w:r>
      <w:r w:rsidRPr="00BC6A8D">
        <w:rPr>
          <w:rFonts w:asciiTheme="majorBidi" w:hAnsiTheme="majorBidi" w:cstheme="majorBidi"/>
          <w:szCs w:val="24"/>
          <w:lang w:val="en-US"/>
        </w:rPr>
        <w:t>, Vol. 45 No. 1, pp. 35-69.</w:t>
      </w:r>
    </w:p>
    <w:p w14:paraId="186027B9" w14:textId="77777777" w:rsidR="00AB411C" w:rsidRPr="00BC6A8D" w:rsidRDefault="00AB411C" w:rsidP="00AB411C">
      <w:pPr>
        <w:spacing w:after="0"/>
        <w:ind w:left="576" w:right="-341" w:hanging="567"/>
        <w:rPr>
          <w:rFonts w:asciiTheme="majorBidi" w:hAnsiTheme="majorBidi" w:cstheme="majorBidi"/>
          <w:bCs/>
          <w:szCs w:val="24"/>
          <w:lang w:val="en-US" w:eastAsia="zh-CN"/>
        </w:rPr>
      </w:pPr>
      <w:r w:rsidRPr="00BC6A8D">
        <w:rPr>
          <w:rFonts w:asciiTheme="majorBidi" w:hAnsiTheme="majorBidi" w:cstheme="majorBidi"/>
          <w:bCs/>
          <w:szCs w:val="24"/>
          <w:lang w:val="en-US" w:eastAsia="zh-CN"/>
        </w:rPr>
        <w:t xml:space="preserve">Sullivan, S. E., and Al </w:t>
      </w:r>
      <w:proofErr w:type="spellStart"/>
      <w:r w:rsidRPr="00BC6A8D">
        <w:rPr>
          <w:rFonts w:asciiTheme="majorBidi" w:hAnsiTheme="majorBidi" w:cstheme="majorBidi"/>
          <w:bCs/>
          <w:szCs w:val="24"/>
          <w:lang w:val="en-US" w:eastAsia="zh-CN"/>
        </w:rPr>
        <w:t>Ariss</w:t>
      </w:r>
      <w:proofErr w:type="spellEnd"/>
      <w:r w:rsidRPr="00BC6A8D">
        <w:rPr>
          <w:rFonts w:asciiTheme="majorBidi" w:hAnsiTheme="majorBidi" w:cstheme="majorBidi"/>
          <w:bCs/>
          <w:szCs w:val="24"/>
          <w:lang w:val="en-US" w:eastAsia="zh-CN"/>
        </w:rPr>
        <w:t xml:space="preserve">, A. (2019), “Employment after retirement: A review and framework for future research”, </w:t>
      </w:r>
      <w:r w:rsidRPr="00BC6A8D">
        <w:rPr>
          <w:rFonts w:asciiTheme="majorBidi" w:hAnsiTheme="majorBidi" w:cstheme="majorBidi"/>
          <w:bCs/>
          <w:i/>
          <w:iCs/>
          <w:szCs w:val="24"/>
          <w:lang w:val="en-US" w:eastAsia="zh-CN"/>
        </w:rPr>
        <w:t>Journal of Management</w:t>
      </w:r>
      <w:r w:rsidRPr="00BC6A8D">
        <w:rPr>
          <w:rFonts w:asciiTheme="majorBidi" w:hAnsiTheme="majorBidi" w:cstheme="majorBidi"/>
          <w:bCs/>
          <w:szCs w:val="24"/>
          <w:lang w:val="en-US" w:eastAsia="zh-CN"/>
        </w:rPr>
        <w:t>, Vol. 45 No. 1, pp. 262-284.</w:t>
      </w:r>
    </w:p>
    <w:p w14:paraId="59D33C21" w14:textId="08594E96" w:rsidR="00AB411C" w:rsidRPr="00BC6A8D" w:rsidRDefault="00AB411C" w:rsidP="00264D47">
      <w:pPr>
        <w:spacing w:after="0"/>
        <w:ind w:left="576" w:right="-341" w:hanging="567"/>
        <w:rPr>
          <w:rFonts w:asciiTheme="majorBidi" w:hAnsiTheme="majorBidi" w:cstheme="majorBidi"/>
          <w:bCs/>
          <w:szCs w:val="24"/>
          <w:lang w:val="en-US" w:eastAsia="zh-CN"/>
        </w:rPr>
      </w:pPr>
      <w:r w:rsidRPr="00BC6A8D">
        <w:rPr>
          <w:rFonts w:asciiTheme="majorBidi" w:hAnsiTheme="majorBidi" w:cstheme="majorBidi"/>
          <w:bCs/>
          <w:szCs w:val="24"/>
          <w:lang w:val="en-US" w:eastAsia="zh-CN"/>
        </w:rPr>
        <w:t xml:space="preserve">Sullivan, S. E., and Al </w:t>
      </w:r>
      <w:proofErr w:type="spellStart"/>
      <w:r w:rsidRPr="00BC6A8D">
        <w:rPr>
          <w:rFonts w:asciiTheme="majorBidi" w:hAnsiTheme="majorBidi" w:cstheme="majorBidi"/>
          <w:bCs/>
          <w:szCs w:val="24"/>
          <w:lang w:val="en-US" w:eastAsia="zh-CN"/>
        </w:rPr>
        <w:t>Ariss</w:t>
      </w:r>
      <w:proofErr w:type="spellEnd"/>
      <w:r w:rsidRPr="00BC6A8D">
        <w:rPr>
          <w:rFonts w:asciiTheme="majorBidi" w:hAnsiTheme="majorBidi" w:cstheme="majorBidi"/>
          <w:bCs/>
          <w:szCs w:val="24"/>
          <w:lang w:val="en-US" w:eastAsia="zh-CN"/>
        </w:rPr>
        <w:t>, A. (2021), “Making sense of different perspectives on career transitions: A review and agenda for future research”, </w:t>
      </w:r>
      <w:r w:rsidRPr="00BC6A8D">
        <w:rPr>
          <w:rFonts w:asciiTheme="majorBidi" w:hAnsiTheme="majorBidi" w:cstheme="majorBidi"/>
          <w:bCs/>
          <w:i/>
          <w:iCs/>
          <w:szCs w:val="24"/>
          <w:lang w:val="en-US" w:eastAsia="zh-CN"/>
        </w:rPr>
        <w:t>Human Resource Management Review</w:t>
      </w:r>
      <w:r w:rsidRPr="00BC6A8D">
        <w:rPr>
          <w:rFonts w:asciiTheme="majorBidi" w:hAnsiTheme="majorBidi" w:cstheme="majorBidi"/>
          <w:bCs/>
          <w:szCs w:val="24"/>
          <w:lang w:val="en-US" w:eastAsia="zh-CN"/>
        </w:rPr>
        <w:t>, Vol. 31 No. 1, https://doi.org/10.1016/j.hrmr.2019.100727.</w:t>
      </w:r>
    </w:p>
    <w:p w14:paraId="3BE0AE89" w14:textId="4A4DD4C9"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Sullivan, S. E., and Arthur, M. B. (2006), “The evolution of the boundaryless career concept”, </w:t>
      </w:r>
      <w:r w:rsidRPr="00BC6A8D">
        <w:rPr>
          <w:rFonts w:asciiTheme="majorBidi" w:hAnsiTheme="majorBidi" w:cstheme="majorBidi"/>
          <w:i/>
          <w:iCs/>
          <w:szCs w:val="24"/>
          <w:lang w:val="en-US"/>
        </w:rPr>
        <w:t xml:space="preserve">Journal of </w:t>
      </w:r>
      <w:r w:rsidR="006D2CDF">
        <w:rPr>
          <w:rFonts w:asciiTheme="majorBidi" w:hAnsiTheme="majorBidi" w:cstheme="majorBidi"/>
          <w:i/>
          <w:iCs/>
          <w:szCs w:val="24"/>
          <w:lang w:val="en-US"/>
        </w:rPr>
        <w:t>V</w:t>
      </w:r>
      <w:r w:rsidRPr="00BC6A8D">
        <w:rPr>
          <w:rFonts w:asciiTheme="majorBidi" w:hAnsiTheme="majorBidi" w:cstheme="majorBidi"/>
          <w:i/>
          <w:iCs/>
          <w:szCs w:val="24"/>
          <w:lang w:val="en-US"/>
        </w:rPr>
        <w:t xml:space="preserve">ocational </w:t>
      </w:r>
      <w:r w:rsidR="006D2CDF">
        <w:rPr>
          <w:rFonts w:asciiTheme="majorBidi" w:hAnsiTheme="majorBidi" w:cstheme="majorBidi"/>
          <w:i/>
          <w:iCs/>
          <w:szCs w:val="24"/>
          <w:lang w:val="en-US"/>
        </w:rPr>
        <w:t>B</w:t>
      </w:r>
      <w:r w:rsidRPr="00BC6A8D">
        <w:rPr>
          <w:rFonts w:asciiTheme="majorBidi" w:hAnsiTheme="majorBidi" w:cstheme="majorBidi"/>
          <w:i/>
          <w:iCs/>
          <w:szCs w:val="24"/>
          <w:lang w:val="en-US"/>
        </w:rPr>
        <w:t>ehavior</w:t>
      </w:r>
      <w:r w:rsidRPr="00BC6A8D">
        <w:rPr>
          <w:rFonts w:asciiTheme="majorBidi" w:hAnsiTheme="majorBidi" w:cstheme="majorBidi"/>
          <w:szCs w:val="24"/>
          <w:lang w:val="en-US"/>
        </w:rPr>
        <w:t xml:space="preserve">, Vol. 69 No. 1, pp. 19-29. </w:t>
      </w:r>
    </w:p>
    <w:p w14:paraId="35949ECD"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Sullivan, S. E., and Baruch, Y. (2009), “Advances in career theory and research: A critical review and agenda for future exploration”, </w:t>
      </w:r>
      <w:r w:rsidRPr="00BC6A8D">
        <w:rPr>
          <w:rFonts w:asciiTheme="majorBidi" w:hAnsiTheme="majorBidi" w:cstheme="majorBidi"/>
          <w:i/>
          <w:iCs/>
          <w:szCs w:val="24"/>
          <w:lang w:val="en-US"/>
        </w:rPr>
        <w:t>Journal of Management</w:t>
      </w:r>
      <w:r w:rsidRPr="00BC6A8D">
        <w:rPr>
          <w:rFonts w:asciiTheme="majorBidi" w:hAnsiTheme="majorBidi" w:cstheme="majorBidi"/>
          <w:szCs w:val="24"/>
          <w:lang w:val="en-US"/>
        </w:rPr>
        <w:t>, Vol. 35 No. 6, pp. 1542-1571.</w:t>
      </w:r>
    </w:p>
    <w:p w14:paraId="219D00EE"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lastRenderedPageBreak/>
        <w:t xml:space="preserve">Sullivan, S. E., </w:t>
      </w:r>
      <w:proofErr w:type="spellStart"/>
      <w:r w:rsidRPr="00BC6A8D">
        <w:rPr>
          <w:rFonts w:asciiTheme="majorBidi" w:hAnsiTheme="majorBidi" w:cstheme="majorBidi"/>
          <w:szCs w:val="24"/>
          <w:lang w:val="en-US"/>
        </w:rPr>
        <w:t>Forret</w:t>
      </w:r>
      <w:proofErr w:type="spellEnd"/>
      <w:r w:rsidRPr="00BC6A8D">
        <w:rPr>
          <w:rFonts w:asciiTheme="majorBidi" w:hAnsiTheme="majorBidi" w:cstheme="majorBidi"/>
          <w:szCs w:val="24"/>
          <w:lang w:val="en-US"/>
        </w:rPr>
        <w:t xml:space="preserve">, M. L., Carraher, S. M., and </w:t>
      </w:r>
      <w:proofErr w:type="spellStart"/>
      <w:r w:rsidRPr="00BC6A8D">
        <w:rPr>
          <w:rFonts w:asciiTheme="majorBidi" w:hAnsiTheme="majorBidi" w:cstheme="majorBidi"/>
          <w:szCs w:val="24"/>
          <w:lang w:val="en-US"/>
        </w:rPr>
        <w:t>Mainiero</w:t>
      </w:r>
      <w:proofErr w:type="spellEnd"/>
      <w:r w:rsidRPr="00BC6A8D">
        <w:rPr>
          <w:rFonts w:asciiTheme="majorBidi" w:hAnsiTheme="majorBidi" w:cstheme="majorBidi"/>
          <w:szCs w:val="24"/>
          <w:lang w:val="en-US"/>
        </w:rPr>
        <w:t xml:space="preserve">, L. A. (2009), “Using the kaleidoscope career model to examine generational differences in work attitudes”, </w:t>
      </w:r>
      <w:r w:rsidRPr="00BC6A8D">
        <w:rPr>
          <w:rFonts w:asciiTheme="majorBidi" w:hAnsiTheme="majorBidi" w:cstheme="majorBidi"/>
          <w:i/>
          <w:iCs/>
          <w:szCs w:val="24"/>
          <w:lang w:val="en-US"/>
        </w:rPr>
        <w:t>Career Development International</w:t>
      </w:r>
      <w:r w:rsidRPr="00BC6A8D">
        <w:rPr>
          <w:rFonts w:asciiTheme="majorBidi" w:hAnsiTheme="majorBidi" w:cstheme="majorBidi"/>
          <w:szCs w:val="24"/>
          <w:lang w:val="en-US"/>
        </w:rPr>
        <w:t>, Vol. 14 No. 3, pp. 284-302.</w:t>
      </w:r>
    </w:p>
    <w:p w14:paraId="1F3977DD" w14:textId="50517313"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Super, D. E. (1957</w:t>
      </w:r>
      <w:r w:rsidR="00192B7C" w:rsidRPr="00BC6A8D">
        <w:rPr>
          <w:rFonts w:asciiTheme="majorBidi" w:hAnsiTheme="majorBidi" w:cstheme="majorBidi"/>
          <w:szCs w:val="24"/>
          <w:lang w:val="en-US"/>
        </w:rPr>
        <w:t>a</w:t>
      </w:r>
      <w:r w:rsidRPr="00BC6A8D">
        <w:rPr>
          <w:rFonts w:asciiTheme="majorBidi" w:hAnsiTheme="majorBidi" w:cstheme="majorBidi"/>
          <w:szCs w:val="24"/>
          <w:lang w:val="en-US"/>
        </w:rPr>
        <w:t xml:space="preserve">), “A life-span, life-space approach to career development”, </w:t>
      </w:r>
      <w:r w:rsidRPr="00BC6A8D">
        <w:rPr>
          <w:rFonts w:asciiTheme="majorBidi" w:hAnsiTheme="majorBidi" w:cstheme="majorBidi"/>
          <w:i/>
          <w:iCs/>
          <w:szCs w:val="24"/>
          <w:lang w:val="en-US"/>
        </w:rPr>
        <w:t xml:space="preserve">Journal of </w:t>
      </w:r>
      <w:r w:rsidR="006D2CDF">
        <w:rPr>
          <w:rFonts w:asciiTheme="majorBidi" w:hAnsiTheme="majorBidi" w:cstheme="majorBidi"/>
          <w:i/>
          <w:iCs/>
          <w:szCs w:val="24"/>
          <w:lang w:val="en-US"/>
        </w:rPr>
        <w:t>V</w:t>
      </w:r>
      <w:r w:rsidRPr="00BC6A8D">
        <w:rPr>
          <w:rFonts w:asciiTheme="majorBidi" w:hAnsiTheme="majorBidi" w:cstheme="majorBidi"/>
          <w:i/>
          <w:iCs/>
          <w:szCs w:val="24"/>
          <w:lang w:val="en-US"/>
        </w:rPr>
        <w:t xml:space="preserve">ocational </w:t>
      </w:r>
      <w:r w:rsidR="006D2CDF">
        <w:rPr>
          <w:rFonts w:asciiTheme="majorBidi" w:hAnsiTheme="majorBidi" w:cstheme="majorBidi"/>
          <w:i/>
          <w:iCs/>
          <w:szCs w:val="24"/>
          <w:lang w:val="en-US"/>
        </w:rPr>
        <w:t>B</w:t>
      </w:r>
      <w:r w:rsidRPr="00BC6A8D">
        <w:rPr>
          <w:rFonts w:asciiTheme="majorBidi" w:hAnsiTheme="majorBidi" w:cstheme="majorBidi"/>
          <w:i/>
          <w:iCs/>
          <w:szCs w:val="24"/>
          <w:lang w:val="en-US"/>
        </w:rPr>
        <w:t>ehavior</w:t>
      </w:r>
      <w:r w:rsidRPr="00BC6A8D">
        <w:rPr>
          <w:rFonts w:asciiTheme="majorBidi" w:hAnsiTheme="majorBidi" w:cstheme="majorBidi"/>
          <w:szCs w:val="24"/>
          <w:lang w:val="en-US"/>
        </w:rPr>
        <w:t>, Vol. 16 No. 3, pp. 282-298.</w:t>
      </w:r>
    </w:p>
    <w:p w14:paraId="7AB8251C" w14:textId="6070ABE8"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Super, D. E. (1957</w:t>
      </w:r>
      <w:r w:rsidR="00192B7C" w:rsidRPr="00BC6A8D">
        <w:rPr>
          <w:rFonts w:asciiTheme="majorBidi" w:hAnsiTheme="majorBidi" w:cstheme="majorBidi"/>
          <w:szCs w:val="24"/>
          <w:lang w:val="en-US"/>
        </w:rPr>
        <w:t>b</w:t>
      </w:r>
      <w:r w:rsidRPr="00BC6A8D">
        <w:rPr>
          <w:rFonts w:asciiTheme="majorBidi" w:hAnsiTheme="majorBidi" w:cstheme="majorBidi"/>
          <w:szCs w:val="24"/>
          <w:lang w:val="en-US"/>
        </w:rPr>
        <w:t xml:space="preserve">), </w:t>
      </w:r>
      <w:r w:rsidRPr="00BC6A8D">
        <w:rPr>
          <w:rFonts w:asciiTheme="majorBidi" w:hAnsiTheme="majorBidi" w:cstheme="majorBidi"/>
          <w:i/>
          <w:iCs/>
          <w:szCs w:val="24"/>
          <w:lang w:val="en-US"/>
        </w:rPr>
        <w:t>Psychology of Careers</w:t>
      </w:r>
      <w:r w:rsidRPr="00BC6A8D">
        <w:rPr>
          <w:rFonts w:asciiTheme="majorBidi" w:hAnsiTheme="majorBidi" w:cstheme="majorBidi"/>
          <w:szCs w:val="24"/>
          <w:lang w:val="en-US"/>
        </w:rPr>
        <w:t xml:space="preserve">. Harper and Brothers, New York. </w:t>
      </w:r>
    </w:p>
    <w:p w14:paraId="73ABCECC" w14:textId="7444A6AE" w:rsidR="00192B7C" w:rsidRPr="00BC6A8D" w:rsidRDefault="00192B7C" w:rsidP="00192B7C">
      <w:pPr>
        <w:spacing w:after="0"/>
        <w:ind w:left="576" w:right="-341" w:hanging="567"/>
        <w:rPr>
          <w:rFonts w:asciiTheme="majorBidi" w:hAnsiTheme="majorBidi" w:cstheme="majorBidi"/>
          <w:szCs w:val="24"/>
          <w:lang w:val="en-US"/>
        </w:rPr>
      </w:pPr>
      <w:r w:rsidRPr="00BC6A8D">
        <w:rPr>
          <w:rFonts w:asciiTheme="majorBidi" w:hAnsiTheme="majorBidi" w:cstheme="majorBidi"/>
          <w:szCs w:val="24"/>
        </w:rPr>
        <w:t>Super, D. E. (1980), “A life-span, life-space approach to career development”, </w:t>
      </w:r>
      <w:r w:rsidRPr="00BC6A8D">
        <w:rPr>
          <w:rFonts w:asciiTheme="majorBidi" w:hAnsiTheme="majorBidi" w:cstheme="majorBidi"/>
          <w:i/>
          <w:iCs/>
          <w:szCs w:val="24"/>
        </w:rPr>
        <w:t>Journal of Vocational Behavior</w:t>
      </w:r>
      <w:r w:rsidRPr="00BC6A8D">
        <w:rPr>
          <w:rFonts w:asciiTheme="majorBidi" w:hAnsiTheme="majorBidi" w:cstheme="majorBidi"/>
          <w:szCs w:val="24"/>
        </w:rPr>
        <w:t>, Vol. 16, No. 3, pp. 282-298.</w:t>
      </w:r>
      <w:r w:rsidRPr="00BC6A8D">
        <w:rPr>
          <w:rFonts w:asciiTheme="majorBidi" w:hAnsiTheme="majorBidi" w:cstheme="majorBidi"/>
          <w:szCs w:val="24"/>
          <w:lang w:val="en-US"/>
        </w:rPr>
        <w:t xml:space="preserve"> </w:t>
      </w:r>
    </w:p>
    <w:p w14:paraId="05749C7C" w14:textId="4D5291AF" w:rsidR="00AB411C" w:rsidRPr="00BC6A8D" w:rsidRDefault="00AB411C" w:rsidP="00192B7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Tempest, S., </w:t>
      </w:r>
      <w:proofErr w:type="spellStart"/>
      <w:r w:rsidRPr="00BC6A8D">
        <w:rPr>
          <w:rFonts w:asciiTheme="majorBidi" w:hAnsiTheme="majorBidi" w:cstheme="majorBidi"/>
          <w:szCs w:val="24"/>
          <w:lang w:val="en-US"/>
        </w:rPr>
        <w:t>McKinlay</w:t>
      </w:r>
      <w:proofErr w:type="spellEnd"/>
      <w:r w:rsidRPr="00BC6A8D">
        <w:rPr>
          <w:rFonts w:asciiTheme="majorBidi" w:hAnsiTheme="majorBidi" w:cstheme="majorBidi"/>
          <w:szCs w:val="24"/>
          <w:lang w:val="en-US"/>
        </w:rPr>
        <w:t xml:space="preserve">, A., and Starkey, K. (2004), “Careering alone: Careers and social capital in the financial services and television industries”,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Vol. 57 No. 12, pp. 1523-1545.</w:t>
      </w:r>
    </w:p>
    <w:p w14:paraId="5B82F117" w14:textId="77777777" w:rsidR="00371F65" w:rsidRPr="00371F65" w:rsidRDefault="00371F65" w:rsidP="00371F65">
      <w:pPr>
        <w:spacing w:after="0"/>
        <w:ind w:left="576" w:right="-341" w:hanging="567"/>
        <w:rPr>
          <w:rFonts w:asciiTheme="majorBidi" w:hAnsiTheme="majorBidi" w:cstheme="majorBidi"/>
          <w:szCs w:val="24"/>
          <w:lang w:val="en-US"/>
        </w:rPr>
      </w:pPr>
      <w:proofErr w:type="spellStart"/>
      <w:r w:rsidRPr="00371F65">
        <w:rPr>
          <w:rFonts w:asciiTheme="majorBidi" w:hAnsiTheme="majorBidi" w:cstheme="majorBidi"/>
          <w:szCs w:val="24"/>
          <w:lang w:val="en-US"/>
        </w:rPr>
        <w:t>Thinley</w:t>
      </w:r>
      <w:proofErr w:type="spellEnd"/>
      <w:r w:rsidRPr="00371F65">
        <w:rPr>
          <w:rFonts w:asciiTheme="majorBidi" w:hAnsiTheme="majorBidi" w:cstheme="majorBidi"/>
          <w:szCs w:val="24"/>
          <w:lang w:val="en-US"/>
        </w:rPr>
        <w:t xml:space="preserve">, J. Y. (2005). What does gross national happiness (GNH) mean. In Keynote address by the Bhutanese Minister of Home and Cultural Affairs to the Second International Conference on Gross National Happiness, St Francis Xavier University, </w:t>
      </w:r>
      <w:proofErr w:type="spellStart"/>
      <w:r w:rsidRPr="00371F65">
        <w:rPr>
          <w:rFonts w:asciiTheme="majorBidi" w:hAnsiTheme="majorBidi" w:cstheme="majorBidi"/>
          <w:szCs w:val="24"/>
          <w:lang w:val="en-US"/>
        </w:rPr>
        <w:t>Antigonish</w:t>
      </w:r>
      <w:proofErr w:type="spellEnd"/>
      <w:r w:rsidRPr="00371F65">
        <w:rPr>
          <w:rFonts w:asciiTheme="majorBidi" w:hAnsiTheme="majorBidi" w:cstheme="majorBidi"/>
          <w:szCs w:val="24"/>
          <w:lang w:val="en-US"/>
        </w:rPr>
        <w:t xml:space="preserve">, Canada (pp. 20-24). </w:t>
      </w:r>
    </w:p>
    <w:p w14:paraId="65A3F785" w14:textId="3B26D365" w:rsidR="00AB411C" w:rsidRPr="00BC6A8D" w:rsidRDefault="00AB411C" w:rsidP="00371F65">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Tomlinson, J., Baird, M., Berg, P., and Cooper, R. (2018), “Flexible careers across the life course: Advancing theory, research and practice”,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xml:space="preserve">, Vol. 71 No. 1, pp. 4-22. </w:t>
      </w:r>
    </w:p>
    <w:p w14:paraId="5E5B852D" w14:textId="363540CF" w:rsidR="00AB411C" w:rsidRPr="00BC6A8D" w:rsidRDefault="00AB411C" w:rsidP="00AB411C">
      <w:pPr>
        <w:spacing w:after="0"/>
        <w:ind w:left="576" w:right="-341" w:hanging="567"/>
        <w:rPr>
          <w:rFonts w:asciiTheme="majorBidi" w:hAnsiTheme="majorBidi" w:cstheme="majorBidi"/>
          <w:color w:val="000000"/>
          <w:szCs w:val="24"/>
          <w:lang w:val="en-US"/>
        </w:rPr>
      </w:pPr>
      <w:proofErr w:type="spellStart"/>
      <w:r w:rsidRPr="00BC6A8D">
        <w:rPr>
          <w:rFonts w:asciiTheme="majorBidi" w:hAnsiTheme="majorBidi" w:cstheme="majorBidi"/>
          <w:szCs w:val="24"/>
          <w:lang w:val="en-US"/>
        </w:rPr>
        <w:t>Tzabbar</w:t>
      </w:r>
      <w:proofErr w:type="spellEnd"/>
      <w:r w:rsidRPr="00BC6A8D">
        <w:rPr>
          <w:rFonts w:asciiTheme="majorBidi" w:hAnsiTheme="majorBidi" w:cstheme="majorBidi"/>
          <w:szCs w:val="24"/>
          <w:lang w:val="en-US"/>
        </w:rPr>
        <w:t xml:space="preserve">, D. Tzafrir, S. S. and Baruch, Y. (2017), “A bridge over trouble waters: Replication, integration and extension of the relationship between HRM practices and </w:t>
      </w:r>
      <w:r w:rsidRPr="00BC6A8D">
        <w:rPr>
          <w:rFonts w:asciiTheme="majorBidi" w:hAnsiTheme="majorBidi" w:cstheme="majorBidi"/>
          <w:szCs w:val="24"/>
          <w:lang w:val="en-US"/>
        </w:rPr>
        <w:softHyphen/>
      </w:r>
      <w:r w:rsidRPr="00BC6A8D">
        <w:rPr>
          <w:rFonts w:asciiTheme="majorBidi" w:hAnsiTheme="majorBidi" w:cstheme="majorBidi"/>
          <w:szCs w:val="24"/>
          <w:lang w:val="en-US"/>
        </w:rPr>
        <w:softHyphen/>
        <w:t xml:space="preserve">organizational performance using moderating meta-analysis”, </w:t>
      </w:r>
      <w:r w:rsidRPr="00BC6A8D">
        <w:rPr>
          <w:rFonts w:asciiTheme="majorBidi" w:hAnsiTheme="majorBidi" w:cstheme="majorBidi"/>
          <w:i/>
          <w:iCs/>
          <w:szCs w:val="24"/>
          <w:lang w:val="en-US"/>
        </w:rPr>
        <w:t>Human Resource Management Review</w:t>
      </w:r>
      <w:r w:rsidRPr="00BC6A8D">
        <w:rPr>
          <w:rFonts w:asciiTheme="majorBidi" w:hAnsiTheme="majorBidi" w:cstheme="majorBidi"/>
          <w:szCs w:val="24"/>
          <w:lang w:val="en-US"/>
        </w:rPr>
        <w:t>, Vol. 27 No. 1, pp. 134-148.</w:t>
      </w:r>
    </w:p>
    <w:p w14:paraId="3FC83A54"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Van der </w:t>
      </w:r>
      <w:proofErr w:type="spellStart"/>
      <w:r w:rsidRPr="00BC6A8D">
        <w:rPr>
          <w:rFonts w:asciiTheme="majorBidi" w:hAnsiTheme="majorBidi" w:cstheme="majorBidi"/>
          <w:szCs w:val="24"/>
          <w:lang w:val="en-US"/>
        </w:rPr>
        <w:t>Heijde</w:t>
      </w:r>
      <w:proofErr w:type="spellEnd"/>
      <w:r w:rsidRPr="00BC6A8D">
        <w:rPr>
          <w:rFonts w:asciiTheme="majorBidi" w:hAnsiTheme="majorBidi" w:cstheme="majorBidi"/>
          <w:szCs w:val="24"/>
          <w:lang w:val="en-US"/>
        </w:rPr>
        <w:t xml:space="preserve">, C. M., and van der Heijden, B. (2006), “A competence-based and multidimensional operationalization and measurement of employability”, </w:t>
      </w:r>
      <w:r w:rsidRPr="00BC6A8D">
        <w:rPr>
          <w:rFonts w:asciiTheme="majorBidi" w:hAnsiTheme="majorBidi" w:cstheme="majorBidi"/>
          <w:i/>
          <w:iCs/>
          <w:szCs w:val="24"/>
          <w:lang w:val="en-US"/>
        </w:rPr>
        <w:t>Human Resource Management Journal</w:t>
      </w:r>
      <w:r w:rsidRPr="00BC6A8D">
        <w:rPr>
          <w:rFonts w:asciiTheme="majorBidi" w:hAnsiTheme="majorBidi" w:cstheme="majorBidi"/>
          <w:szCs w:val="24"/>
          <w:lang w:val="en-US"/>
        </w:rPr>
        <w:t>, Vol. 45 No. 3, pp. 449-476.</w:t>
      </w:r>
    </w:p>
    <w:p w14:paraId="7F7280DA"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rPr>
        <w:t xml:space="preserve">Van der </w:t>
      </w:r>
      <w:proofErr w:type="spellStart"/>
      <w:r w:rsidRPr="00BC6A8D">
        <w:rPr>
          <w:rFonts w:asciiTheme="majorBidi" w:hAnsiTheme="majorBidi" w:cstheme="majorBidi"/>
          <w:szCs w:val="24"/>
        </w:rPr>
        <w:t>Laken</w:t>
      </w:r>
      <w:proofErr w:type="spellEnd"/>
      <w:r w:rsidRPr="00BC6A8D">
        <w:rPr>
          <w:rFonts w:asciiTheme="majorBidi" w:hAnsiTheme="majorBidi" w:cstheme="majorBidi"/>
          <w:szCs w:val="24"/>
        </w:rPr>
        <w:t xml:space="preserve">, P., </w:t>
      </w:r>
      <w:proofErr w:type="spellStart"/>
      <w:r w:rsidRPr="00BC6A8D">
        <w:rPr>
          <w:rFonts w:asciiTheme="majorBidi" w:hAnsiTheme="majorBidi" w:cstheme="majorBidi"/>
          <w:szCs w:val="24"/>
        </w:rPr>
        <w:t>Bakk</w:t>
      </w:r>
      <w:proofErr w:type="spellEnd"/>
      <w:r w:rsidRPr="00BC6A8D">
        <w:rPr>
          <w:rFonts w:asciiTheme="majorBidi" w:hAnsiTheme="majorBidi" w:cstheme="majorBidi"/>
          <w:szCs w:val="24"/>
        </w:rPr>
        <w:t xml:space="preserve">, Z., </w:t>
      </w:r>
      <w:proofErr w:type="spellStart"/>
      <w:r w:rsidRPr="00BC6A8D">
        <w:rPr>
          <w:rFonts w:asciiTheme="majorBidi" w:hAnsiTheme="majorBidi" w:cstheme="majorBidi"/>
          <w:szCs w:val="24"/>
        </w:rPr>
        <w:t>Giagkoulas</w:t>
      </w:r>
      <w:proofErr w:type="spellEnd"/>
      <w:r w:rsidRPr="00BC6A8D">
        <w:rPr>
          <w:rFonts w:asciiTheme="majorBidi" w:hAnsiTheme="majorBidi" w:cstheme="majorBidi"/>
          <w:szCs w:val="24"/>
        </w:rPr>
        <w:t xml:space="preserve">, V., van </w:t>
      </w:r>
      <w:proofErr w:type="spellStart"/>
      <w:r w:rsidRPr="00BC6A8D">
        <w:rPr>
          <w:rFonts w:asciiTheme="majorBidi" w:hAnsiTheme="majorBidi" w:cstheme="majorBidi"/>
          <w:szCs w:val="24"/>
        </w:rPr>
        <w:t>Leeuwen</w:t>
      </w:r>
      <w:proofErr w:type="spellEnd"/>
      <w:r w:rsidRPr="00BC6A8D">
        <w:rPr>
          <w:rFonts w:asciiTheme="majorBidi" w:hAnsiTheme="majorBidi" w:cstheme="majorBidi"/>
          <w:szCs w:val="24"/>
        </w:rPr>
        <w:t xml:space="preserve">, L., and </w:t>
      </w:r>
      <w:proofErr w:type="spellStart"/>
      <w:r w:rsidRPr="00BC6A8D">
        <w:rPr>
          <w:rFonts w:asciiTheme="majorBidi" w:hAnsiTheme="majorBidi" w:cstheme="majorBidi"/>
          <w:szCs w:val="24"/>
        </w:rPr>
        <w:t>Bongenaar</w:t>
      </w:r>
      <w:proofErr w:type="spellEnd"/>
      <w:r w:rsidRPr="00BC6A8D">
        <w:rPr>
          <w:rFonts w:asciiTheme="majorBidi" w:hAnsiTheme="majorBidi" w:cstheme="majorBidi"/>
          <w:szCs w:val="24"/>
        </w:rPr>
        <w:t>, E. (2018), “Expanding the methodological toolbox of HRM researchers: The added value of latent bathtub models and optimal matching analysis”, </w:t>
      </w:r>
      <w:r w:rsidRPr="00BC6A8D">
        <w:rPr>
          <w:rFonts w:asciiTheme="majorBidi" w:hAnsiTheme="majorBidi" w:cstheme="majorBidi"/>
          <w:i/>
          <w:iCs/>
          <w:szCs w:val="24"/>
        </w:rPr>
        <w:t>Human Resource Management</w:t>
      </w:r>
      <w:r w:rsidRPr="00BC6A8D">
        <w:rPr>
          <w:rFonts w:asciiTheme="majorBidi" w:hAnsiTheme="majorBidi" w:cstheme="majorBidi"/>
          <w:szCs w:val="24"/>
        </w:rPr>
        <w:t>, Vol. 57 No.3, pp. 751-760.</w:t>
      </w:r>
      <w:r w:rsidRPr="00BC6A8D">
        <w:rPr>
          <w:rFonts w:asciiTheme="majorBidi" w:hAnsiTheme="majorBidi" w:cstheme="majorBidi"/>
          <w:szCs w:val="24"/>
          <w:lang w:val="en-US"/>
        </w:rPr>
        <w:t xml:space="preserve"> </w:t>
      </w:r>
    </w:p>
    <w:p w14:paraId="181F5865"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Webster, J. and </w:t>
      </w:r>
      <w:proofErr w:type="spellStart"/>
      <w:r w:rsidRPr="00BC6A8D">
        <w:rPr>
          <w:rFonts w:asciiTheme="majorBidi" w:hAnsiTheme="majorBidi" w:cstheme="majorBidi"/>
          <w:szCs w:val="24"/>
          <w:lang w:val="en-US"/>
        </w:rPr>
        <w:t>Beehr</w:t>
      </w:r>
      <w:proofErr w:type="spellEnd"/>
      <w:r w:rsidRPr="00BC6A8D">
        <w:rPr>
          <w:rFonts w:asciiTheme="majorBidi" w:hAnsiTheme="majorBidi" w:cstheme="majorBidi"/>
          <w:szCs w:val="24"/>
          <w:lang w:val="en-US"/>
        </w:rPr>
        <w:t xml:space="preserve">, T. (2013), “Antecedents and outcomes of employee: Perceptions of intra organizational mobility channels”, </w:t>
      </w:r>
      <w:r w:rsidRPr="00BC6A8D">
        <w:rPr>
          <w:rFonts w:asciiTheme="majorBidi" w:hAnsiTheme="majorBidi" w:cstheme="majorBidi"/>
          <w:i/>
          <w:iCs/>
          <w:szCs w:val="24"/>
          <w:lang w:val="en-US"/>
        </w:rPr>
        <w:t>Journal of Organizational Behavior</w:t>
      </w:r>
      <w:r w:rsidRPr="00BC6A8D">
        <w:rPr>
          <w:rFonts w:asciiTheme="majorBidi" w:hAnsiTheme="majorBidi" w:cstheme="majorBidi"/>
          <w:szCs w:val="24"/>
          <w:lang w:val="en-US"/>
        </w:rPr>
        <w:t>, Vol. 34 No. 7, pp. 919-941.</w:t>
      </w:r>
    </w:p>
    <w:p w14:paraId="058EDD88" w14:textId="77777777" w:rsidR="00AB411C" w:rsidRPr="00BC6A8D" w:rsidRDefault="00AB411C" w:rsidP="00AB411C">
      <w:pPr>
        <w:spacing w:after="0"/>
        <w:ind w:left="576" w:right="-341" w:hanging="567"/>
        <w:rPr>
          <w:rFonts w:asciiTheme="majorBidi" w:hAnsiTheme="majorBidi" w:cstheme="majorBidi"/>
          <w:szCs w:val="24"/>
          <w:lang w:val="en-US"/>
        </w:rPr>
      </w:pPr>
      <w:proofErr w:type="spellStart"/>
      <w:r w:rsidRPr="00BC6A8D">
        <w:rPr>
          <w:rFonts w:asciiTheme="majorBidi" w:hAnsiTheme="majorBidi" w:cstheme="majorBidi"/>
          <w:szCs w:val="24"/>
        </w:rPr>
        <w:t>Wiernik</w:t>
      </w:r>
      <w:proofErr w:type="spellEnd"/>
      <w:r w:rsidRPr="00BC6A8D">
        <w:rPr>
          <w:rFonts w:asciiTheme="majorBidi" w:hAnsiTheme="majorBidi" w:cstheme="majorBidi"/>
          <w:szCs w:val="24"/>
        </w:rPr>
        <w:t xml:space="preserve">, B. M., and </w:t>
      </w:r>
      <w:proofErr w:type="spellStart"/>
      <w:r w:rsidRPr="00BC6A8D">
        <w:rPr>
          <w:rFonts w:asciiTheme="majorBidi" w:hAnsiTheme="majorBidi" w:cstheme="majorBidi"/>
          <w:szCs w:val="24"/>
        </w:rPr>
        <w:t>Kostal</w:t>
      </w:r>
      <w:proofErr w:type="spellEnd"/>
      <w:r w:rsidRPr="00BC6A8D">
        <w:rPr>
          <w:rFonts w:asciiTheme="majorBidi" w:hAnsiTheme="majorBidi" w:cstheme="majorBidi"/>
          <w:szCs w:val="24"/>
        </w:rPr>
        <w:t>, J. W. (2019), “Protean and boundaryless career orientations: A critical review and meta-analysis”, </w:t>
      </w:r>
      <w:r w:rsidRPr="00BC6A8D">
        <w:rPr>
          <w:rFonts w:asciiTheme="majorBidi" w:hAnsiTheme="majorBidi" w:cstheme="majorBidi"/>
          <w:i/>
          <w:iCs/>
          <w:szCs w:val="24"/>
        </w:rPr>
        <w:t xml:space="preserve">Journal of </w:t>
      </w:r>
      <w:proofErr w:type="spellStart"/>
      <w:r w:rsidRPr="00BC6A8D">
        <w:rPr>
          <w:rFonts w:asciiTheme="majorBidi" w:hAnsiTheme="majorBidi" w:cstheme="majorBidi"/>
          <w:i/>
          <w:iCs/>
          <w:szCs w:val="24"/>
        </w:rPr>
        <w:t>Counseling</w:t>
      </w:r>
      <w:proofErr w:type="spellEnd"/>
      <w:r w:rsidRPr="00BC6A8D">
        <w:rPr>
          <w:rFonts w:asciiTheme="majorBidi" w:hAnsiTheme="majorBidi" w:cstheme="majorBidi"/>
          <w:i/>
          <w:iCs/>
          <w:szCs w:val="24"/>
        </w:rPr>
        <w:t xml:space="preserve"> Psychology</w:t>
      </w:r>
      <w:r w:rsidRPr="00BC6A8D">
        <w:rPr>
          <w:rFonts w:asciiTheme="majorBidi" w:hAnsiTheme="majorBidi" w:cstheme="majorBidi"/>
          <w:szCs w:val="24"/>
        </w:rPr>
        <w:t>, Vol. 66 No. 3, pp. 280-307.</w:t>
      </w:r>
      <w:r w:rsidRPr="00BC6A8D">
        <w:rPr>
          <w:rFonts w:asciiTheme="majorBidi" w:hAnsiTheme="majorBidi" w:cstheme="majorBidi"/>
          <w:szCs w:val="24"/>
          <w:lang w:val="en-US"/>
        </w:rPr>
        <w:t xml:space="preserve"> </w:t>
      </w:r>
    </w:p>
    <w:p w14:paraId="54D55EC8" w14:textId="77777777" w:rsidR="00AB411C" w:rsidRPr="00BC6A8D" w:rsidRDefault="00AB411C" w:rsidP="00AB411C">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Williams, S., Dodd, L. J., Steele, C., and Randall, R. (2016), “A systematic review of current understandings of employability”, </w:t>
      </w:r>
      <w:r w:rsidRPr="00BC6A8D">
        <w:rPr>
          <w:rFonts w:asciiTheme="majorBidi" w:hAnsiTheme="majorBidi" w:cstheme="majorBidi"/>
          <w:i/>
          <w:iCs/>
          <w:szCs w:val="24"/>
          <w:lang w:val="en-US"/>
        </w:rPr>
        <w:t>Journal of Education and Work</w:t>
      </w:r>
      <w:r w:rsidRPr="00BC6A8D">
        <w:rPr>
          <w:rFonts w:asciiTheme="majorBidi" w:hAnsiTheme="majorBidi" w:cstheme="majorBidi"/>
          <w:szCs w:val="24"/>
          <w:lang w:val="en-US"/>
        </w:rPr>
        <w:t>, Vol. 29 No. 8, pp. 877-901.</w:t>
      </w:r>
    </w:p>
    <w:p w14:paraId="4169D7C3" w14:textId="494B20B3" w:rsidR="00CB668A" w:rsidRPr="00BC6A8D" w:rsidRDefault="00E62FCB" w:rsidP="00186C33">
      <w:pPr>
        <w:spacing w:after="0"/>
        <w:ind w:left="576" w:right="-341" w:hanging="567"/>
        <w:rPr>
          <w:rFonts w:asciiTheme="majorBidi" w:hAnsiTheme="majorBidi" w:cstheme="majorBidi"/>
          <w:szCs w:val="24"/>
          <w:lang w:val="en-US"/>
        </w:rPr>
      </w:pPr>
      <w:r>
        <w:rPr>
          <w:rFonts w:asciiTheme="majorBidi" w:hAnsiTheme="majorBidi" w:cstheme="majorBidi"/>
          <w:szCs w:val="24"/>
        </w:rPr>
        <w:t>Wilson, H. J., and Daugherty, P. R. (2018),</w:t>
      </w:r>
      <w:r w:rsidR="00CB668A" w:rsidRPr="00BC6A8D">
        <w:rPr>
          <w:rFonts w:asciiTheme="majorBidi" w:hAnsiTheme="majorBidi" w:cstheme="majorBidi"/>
          <w:szCs w:val="24"/>
        </w:rPr>
        <w:t xml:space="preserve"> </w:t>
      </w:r>
      <w:r>
        <w:rPr>
          <w:rFonts w:asciiTheme="majorBidi" w:hAnsiTheme="majorBidi" w:cstheme="majorBidi"/>
          <w:szCs w:val="24"/>
        </w:rPr>
        <w:t>“</w:t>
      </w:r>
      <w:r w:rsidR="00CB668A" w:rsidRPr="00BC6A8D">
        <w:rPr>
          <w:rFonts w:asciiTheme="majorBidi" w:hAnsiTheme="majorBidi" w:cstheme="majorBidi"/>
          <w:szCs w:val="24"/>
        </w:rPr>
        <w:t>Collaborative intelligence: humans and AI are joining forces</w:t>
      </w:r>
      <w:r>
        <w:rPr>
          <w:rFonts w:asciiTheme="majorBidi" w:hAnsiTheme="majorBidi" w:cstheme="majorBidi"/>
          <w:szCs w:val="24"/>
        </w:rPr>
        <w:t xml:space="preserve">”, </w:t>
      </w:r>
      <w:r w:rsidR="00CB668A" w:rsidRPr="00BC6A8D">
        <w:rPr>
          <w:rFonts w:asciiTheme="majorBidi" w:hAnsiTheme="majorBidi" w:cstheme="majorBidi"/>
          <w:i/>
          <w:iCs/>
          <w:szCs w:val="24"/>
        </w:rPr>
        <w:t>Harvard Business Review</w:t>
      </w:r>
      <w:r w:rsidR="00CB668A" w:rsidRPr="00BC6A8D">
        <w:rPr>
          <w:rFonts w:asciiTheme="majorBidi" w:hAnsiTheme="majorBidi" w:cstheme="majorBidi"/>
          <w:szCs w:val="24"/>
        </w:rPr>
        <w:t>, </w:t>
      </w:r>
      <w:r>
        <w:rPr>
          <w:rFonts w:asciiTheme="majorBidi" w:hAnsiTheme="majorBidi" w:cstheme="majorBidi"/>
          <w:szCs w:val="24"/>
        </w:rPr>
        <w:t xml:space="preserve">Vol. </w:t>
      </w:r>
      <w:r w:rsidR="00CB668A" w:rsidRPr="00186C33">
        <w:rPr>
          <w:rFonts w:asciiTheme="majorBidi" w:hAnsiTheme="majorBidi" w:cstheme="majorBidi"/>
          <w:szCs w:val="24"/>
        </w:rPr>
        <w:t>96</w:t>
      </w:r>
      <w:r w:rsidR="00186C33">
        <w:rPr>
          <w:rFonts w:asciiTheme="majorBidi" w:hAnsiTheme="majorBidi" w:cstheme="majorBidi"/>
          <w:szCs w:val="24"/>
        </w:rPr>
        <w:t xml:space="preserve">, No. </w:t>
      </w:r>
      <w:r w:rsidR="00CB668A" w:rsidRPr="00BC6A8D">
        <w:rPr>
          <w:rFonts w:asciiTheme="majorBidi" w:hAnsiTheme="majorBidi" w:cstheme="majorBidi"/>
          <w:szCs w:val="24"/>
        </w:rPr>
        <w:t xml:space="preserve">4, </w:t>
      </w:r>
      <w:r w:rsidR="00186C33">
        <w:rPr>
          <w:rFonts w:asciiTheme="majorBidi" w:hAnsiTheme="majorBidi" w:cstheme="majorBidi"/>
          <w:szCs w:val="24"/>
        </w:rPr>
        <w:t xml:space="preserve">pp. </w:t>
      </w:r>
      <w:r w:rsidR="00CB668A" w:rsidRPr="00BC6A8D">
        <w:rPr>
          <w:rFonts w:asciiTheme="majorBidi" w:hAnsiTheme="majorBidi" w:cstheme="majorBidi"/>
          <w:szCs w:val="24"/>
        </w:rPr>
        <w:t>114-123.</w:t>
      </w:r>
      <w:r w:rsidR="00CB668A" w:rsidRPr="00BC6A8D">
        <w:rPr>
          <w:rFonts w:asciiTheme="majorBidi" w:hAnsiTheme="majorBidi" w:cstheme="majorBidi"/>
          <w:szCs w:val="24"/>
          <w:lang w:val="en-US"/>
        </w:rPr>
        <w:t xml:space="preserve"> </w:t>
      </w:r>
    </w:p>
    <w:p w14:paraId="18A1F739" w14:textId="43983659" w:rsidR="00AB411C" w:rsidRPr="008608A3" w:rsidRDefault="00AB411C" w:rsidP="00CB668A">
      <w:pPr>
        <w:spacing w:after="0"/>
        <w:ind w:left="576" w:right="-341" w:hanging="567"/>
        <w:rPr>
          <w:rFonts w:asciiTheme="majorBidi" w:hAnsiTheme="majorBidi" w:cstheme="majorBidi"/>
          <w:szCs w:val="24"/>
          <w:lang w:val="en-US"/>
        </w:rPr>
      </w:pPr>
      <w:r w:rsidRPr="00BC6A8D">
        <w:rPr>
          <w:rFonts w:asciiTheme="majorBidi" w:hAnsiTheme="majorBidi" w:cstheme="majorBidi"/>
          <w:szCs w:val="24"/>
          <w:lang w:val="en-US"/>
        </w:rPr>
        <w:t xml:space="preserve">Wolf, C. (2019), “Not lost in translation: Managerial career narratives and the construction of protean identities”, </w:t>
      </w:r>
      <w:r w:rsidRPr="00BC6A8D">
        <w:rPr>
          <w:rFonts w:asciiTheme="majorBidi" w:hAnsiTheme="majorBidi" w:cstheme="majorBidi"/>
          <w:i/>
          <w:iCs/>
          <w:szCs w:val="24"/>
          <w:lang w:val="en-US"/>
        </w:rPr>
        <w:t>Human Relations</w:t>
      </w:r>
      <w:r w:rsidRPr="00BC6A8D">
        <w:rPr>
          <w:rFonts w:asciiTheme="majorBidi" w:hAnsiTheme="majorBidi" w:cstheme="majorBidi"/>
          <w:szCs w:val="24"/>
          <w:lang w:val="en-US"/>
        </w:rPr>
        <w:t>, Vol. 72 No. 3, pp. 505-533.</w:t>
      </w:r>
      <w:r w:rsidRPr="008608A3">
        <w:rPr>
          <w:rFonts w:asciiTheme="majorBidi" w:hAnsiTheme="majorBidi" w:cstheme="majorBidi"/>
          <w:szCs w:val="24"/>
          <w:lang w:val="en-US"/>
        </w:rPr>
        <w:t xml:space="preserve"> </w:t>
      </w:r>
    </w:p>
    <w:p w14:paraId="6815FAA2" w14:textId="77777777" w:rsidR="00AB411C" w:rsidRPr="008608A3" w:rsidRDefault="00AB411C" w:rsidP="00AB411C">
      <w:pPr>
        <w:spacing w:after="0"/>
        <w:ind w:left="576" w:right="-341" w:hanging="567"/>
        <w:rPr>
          <w:rFonts w:asciiTheme="majorBidi" w:hAnsiTheme="majorBidi" w:cstheme="majorBidi"/>
          <w:szCs w:val="24"/>
          <w:lang w:val="en-US"/>
        </w:rPr>
      </w:pPr>
    </w:p>
    <w:p w14:paraId="1CADE105" w14:textId="77777777" w:rsidR="009F11F1" w:rsidRPr="008A0022" w:rsidRDefault="009F11F1" w:rsidP="00547A7C">
      <w:pPr>
        <w:spacing w:after="0"/>
        <w:ind w:left="576" w:right="-341" w:hanging="567"/>
        <w:rPr>
          <w:lang w:val="en-US"/>
        </w:rPr>
      </w:pPr>
    </w:p>
    <w:p w14:paraId="32F144ED" w14:textId="77777777" w:rsidR="009F11F1" w:rsidRPr="008A0022" w:rsidRDefault="009F11F1" w:rsidP="00547A7C">
      <w:pPr>
        <w:spacing w:after="0"/>
        <w:ind w:left="576" w:right="-341" w:hanging="567"/>
        <w:rPr>
          <w:lang w:val="en-US"/>
        </w:rPr>
      </w:pPr>
    </w:p>
    <w:p w14:paraId="6CEDFAC8" w14:textId="77777777" w:rsidR="009F11F1" w:rsidRPr="008A0022" w:rsidRDefault="009F11F1" w:rsidP="00547A7C">
      <w:pPr>
        <w:spacing w:after="0"/>
        <w:ind w:left="576" w:right="-341" w:hanging="567"/>
        <w:rPr>
          <w:lang w:val="en-US"/>
        </w:rPr>
      </w:pPr>
    </w:p>
    <w:p w14:paraId="1A5845FC" w14:textId="77777777" w:rsidR="009F11F1" w:rsidRPr="008A0022" w:rsidRDefault="009F11F1" w:rsidP="00CC7C92">
      <w:pPr>
        <w:spacing w:after="0"/>
        <w:ind w:right="-341" w:hanging="567"/>
        <w:rPr>
          <w:color w:val="000000"/>
          <w:lang w:val="en-US"/>
        </w:rPr>
        <w:sectPr w:rsidR="009F11F1" w:rsidRPr="008A0022" w:rsidSect="00AC03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6" w:footer="706" w:gutter="0"/>
          <w:cols w:space="708"/>
          <w:docGrid w:linePitch="360"/>
        </w:sectPr>
      </w:pPr>
    </w:p>
    <w:p w14:paraId="5588DA2A" w14:textId="64DCCB02" w:rsidR="00BA3966" w:rsidRPr="00320B04" w:rsidRDefault="00BA3966" w:rsidP="00CC7C92">
      <w:pPr>
        <w:spacing w:after="0"/>
        <w:ind w:right="-341" w:hanging="567"/>
        <w:rPr>
          <w:bCs/>
          <w:color w:val="000000"/>
          <w:lang w:val="en-US"/>
        </w:rPr>
      </w:pPr>
      <w:r w:rsidRPr="00320B04">
        <w:rPr>
          <w:bCs/>
          <w:color w:val="000000"/>
          <w:lang w:val="en-US"/>
        </w:rPr>
        <w:lastRenderedPageBreak/>
        <w:t>Table 1: Summary of Major Theories</w:t>
      </w:r>
      <w:r w:rsidR="00B0686C">
        <w:rPr>
          <w:bCs/>
          <w:color w:val="000000"/>
          <w:lang w:val="en-US"/>
        </w:rPr>
        <w:t>,</w:t>
      </w:r>
      <w:r w:rsidRPr="00320B04">
        <w:rPr>
          <w:bCs/>
          <w:color w:val="000000"/>
          <w:lang w:val="en-US"/>
        </w:rPr>
        <w:t xml:space="preserve"> </w:t>
      </w:r>
      <w:r w:rsidR="00B0686C">
        <w:rPr>
          <w:bCs/>
          <w:color w:val="000000"/>
          <w:lang w:val="en-US"/>
        </w:rPr>
        <w:t xml:space="preserve">Concepts, and </w:t>
      </w:r>
      <w:r w:rsidRPr="00320B04">
        <w:rPr>
          <w:bCs/>
          <w:color w:val="000000"/>
          <w:lang w:val="en-US"/>
        </w:rPr>
        <w:t xml:space="preserve">Models </w:t>
      </w:r>
      <w:r w:rsidR="00B0686C">
        <w:rPr>
          <w:bCs/>
          <w:color w:val="000000"/>
          <w:lang w:val="en-US"/>
        </w:rPr>
        <w:t>Reviewed</w:t>
      </w:r>
    </w:p>
    <w:p w14:paraId="7E265CF0" w14:textId="77777777" w:rsidR="00BA3966" w:rsidRPr="00320B04" w:rsidRDefault="00BA3966" w:rsidP="00CC7C92">
      <w:pPr>
        <w:spacing w:after="0"/>
        <w:ind w:right="-341" w:hanging="567"/>
        <w:rPr>
          <w:bCs/>
          <w:color w:val="000000"/>
          <w:lang w:val="en-US"/>
        </w:rPr>
      </w:pPr>
    </w:p>
    <w:p w14:paraId="20C861AB" w14:textId="77777777" w:rsidR="00BA3966" w:rsidRDefault="00BA3966" w:rsidP="00CC7C92">
      <w:pPr>
        <w:spacing w:after="0"/>
        <w:ind w:right="-341" w:hanging="567"/>
        <w:rPr>
          <w:b/>
          <w:bCs/>
          <w:color w:val="000000"/>
          <w:lang w:val="en-US"/>
        </w:rPr>
      </w:pPr>
    </w:p>
    <w:tbl>
      <w:tblPr>
        <w:tblStyle w:val="TableGrid"/>
        <w:tblW w:w="14755" w:type="dxa"/>
        <w:tblLook w:val="04A0" w:firstRow="1" w:lastRow="0" w:firstColumn="1" w:lastColumn="0" w:noHBand="0" w:noVBand="1"/>
      </w:tblPr>
      <w:tblGrid>
        <w:gridCol w:w="1705"/>
        <w:gridCol w:w="6210"/>
        <w:gridCol w:w="6840"/>
      </w:tblGrid>
      <w:tr w:rsidR="00BA3966" w14:paraId="473121A6"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23C1532E" w14:textId="02912ADF" w:rsidR="00BA3966" w:rsidRDefault="00BA3966" w:rsidP="001F65AB">
            <w:pPr>
              <w:rPr>
                <w:bdr w:val="none" w:sz="0" w:space="0" w:color="auto" w:frame="1"/>
                <w:lang w:val="en-US"/>
              </w:rPr>
            </w:pPr>
            <w:r>
              <w:rPr>
                <w:bdr w:val="none" w:sz="0" w:space="0" w:color="auto" w:frame="1"/>
                <w:lang w:val="en-US"/>
              </w:rPr>
              <w:t>Career Theory</w:t>
            </w:r>
            <w:r w:rsidR="00B0686C">
              <w:rPr>
                <w:bdr w:val="none" w:sz="0" w:space="0" w:color="auto" w:frame="1"/>
                <w:lang w:val="en-US"/>
              </w:rPr>
              <w:t>, Concept</w:t>
            </w:r>
            <w:r w:rsidR="006D2CDF">
              <w:rPr>
                <w:bdr w:val="none" w:sz="0" w:space="0" w:color="auto" w:frame="1"/>
                <w:lang w:val="en-US"/>
              </w:rPr>
              <w:t>,</w:t>
            </w:r>
            <w:r>
              <w:rPr>
                <w:bdr w:val="none" w:sz="0" w:space="0" w:color="auto" w:frame="1"/>
                <w:lang w:val="en-US"/>
              </w:rPr>
              <w:t xml:space="preserve"> or Model </w:t>
            </w:r>
          </w:p>
        </w:tc>
        <w:tc>
          <w:tcPr>
            <w:tcW w:w="6210" w:type="dxa"/>
            <w:tcBorders>
              <w:top w:val="single" w:sz="4" w:space="0" w:color="auto"/>
              <w:left w:val="single" w:sz="4" w:space="0" w:color="auto"/>
              <w:bottom w:val="single" w:sz="4" w:space="0" w:color="auto"/>
              <w:right w:val="single" w:sz="4" w:space="0" w:color="auto"/>
            </w:tcBorders>
            <w:hideMark/>
          </w:tcPr>
          <w:p w14:paraId="4AA0D0F2" w14:textId="2E849740" w:rsidR="00BA3966" w:rsidRDefault="00BA3966" w:rsidP="00320B04">
            <w:pPr>
              <w:rPr>
                <w:bdr w:val="none" w:sz="0" w:space="0" w:color="auto" w:frame="1"/>
                <w:lang w:val="en-US"/>
              </w:rPr>
            </w:pPr>
            <w:r>
              <w:rPr>
                <w:bdr w:val="none" w:sz="0" w:space="0" w:color="auto" w:frame="1"/>
                <w:lang w:val="en-US"/>
              </w:rPr>
              <w:t xml:space="preserve">Basic </w:t>
            </w:r>
            <w:r w:rsidR="00B0686C">
              <w:rPr>
                <w:bdr w:val="none" w:sz="0" w:space="0" w:color="auto" w:frame="1"/>
                <w:lang w:val="en-US"/>
              </w:rPr>
              <w:t>Premise</w:t>
            </w:r>
            <w:r w:rsidR="00304A82">
              <w:rPr>
                <w:bdr w:val="none" w:sz="0" w:space="0" w:color="auto" w:frame="1"/>
                <w:lang w:val="en-US"/>
              </w:rPr>
              <w:t xml:space="preserve"> </w:t>
            </w:r>
          </w:p>
        </w:tc>
        <w:tc>
          <w:tcPr>
            <w:tcW w:w="6840" w:type="dxa"/>
            <w:tcBorders>
              <w:top w:val="single" w:sz="4" w:space="0" w:color="auto"/>
              <w:left w:val="single" w:sz="4" w:space="0" w:color="auto"/>
              <w:bottom w:val="single" w:sz="4" w:space="0" w:color="auto"/>
              <w:right w:val="single" w:sz="4" w:space="0" w:color="auto"/>
            </w:tcBorders>
            <w:hideMark/>
          </w:tcPr>
          <w:p w14:paraId="167CA776" w14:textId="77777777" w:rsidR="00BA3966" w:rsidRDefault="00BA3966" w:rsidP="00320B04">
            <w:pPr>
              <w:rPr>
                <w:bdr w:val="none" w:sz="0" w:space="0" w:color="auto" w:frame="1"/>
                <w:lang w:val="en-US"/>
              </w:rPr>
            </w:pPr>
            <w:r>
              <w:rPr>
                <w:bdr w:val="none" w:sz="0" w:space="0" w:color="auto" w:frame="1"/>
                <w:lang w:val="en-US"/>
              </w:rPr>
              <w:t xml:space="preserve">Key Developments </w:t>
            </w:r>
          </w:p>
        </w:tc>
      </w:tr>
      <w:tr w:rsidR="00BA3966" w14:paraId="1702988B"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42E4B798" w14:textId="77777777" w:rsidR="00BA3966" w:rsidRDefault="00BA3966" w:rsidP="001F65AB">
            <w:pPr>
              <w:rPr>
                <w:bdr w:val="none" w:sz="0" w:space="0" w:color="auto" w:frame="1"/>
                <w:lang w:val="en-US"/>
              </w:rPr>
            </w:pPr>
            <w:r>
              <w:rPr>
                <w:bdr w:val="none" w:sz="0" w:space="0" w:color="auto" w:frame="1"/>
                <w:lang w:val="en-US"/>
              </w:rPr>
              <w:t xml:space="preserve">Traditional Career Stage Theory </w:t>
            </w:r>
          </w:p>
        </w:tc>
        <w:tc>
          <w:tcPr>
            <w:tcW w:w="6210" w:type="dxa"/>
            <w:tcBorders>
              <w:top w:val="single" w:sz="4" w:space="0" w:color="auto"/>
              <w:left w:val="single" w:sz="4" w:space="0" w:color="auto"/>
              <w:bottom w:val="single" w:sz="4" w:space="0" w:color="auto"/>
              <w:right w:val="single" w:sz="4" w:space="0" w:color="auto"/>
            </w:tcBorders>
            <w:hideMark/>
          </w:tcPr>
          <w:p w14:paraId="5B641756" w14:textId="10D5CAC1" w:rsidR="00BA3966" w:rsidRDefault="00BA3966" w:rsidP="00EF0BBB">
            <w:pPr>
              <w:rPr>
                <w:bdr w:val="none" w:sz="0" w:space="0" w:color="auto" w:frame="1"/>
                <w:lang w:val="en-US"/>
              </w:rPr>
            </w:pPr>
            <w:r>
              <w:rPr>
                <w:bdr w:val="none" w:sz="0" w:space="0" w:color="auto" w:frame="1"/>
                <w:lang w:val="en-US"/>
              </w:rPr>
              <w:t>People</w:t>
            </w:r>
            <w:r w:rsidR="00EF0BBB">
              <w:rPr>
                <w:bdr w:val="none" w:sz="0" w:space="0" w:color="auto" w:frame="1"/>
                <w:lang w:val="en-US"/>
              </w:rPr>
              <w:t xml:space="preserve">’s implementation of their self-concept is summarized in a </w:t>
            </w:r>
            <w:r>
              <w:rPr>
                <w:bdr w:val="none" w:sz="0" w:space="0" w:color="auto" w:frame="1"/>
                <w:lang w:val="en-US"/>
              </w:rPr>
              <w:t>series of career stages</w:t>
            </w:r>
            <w:r w:rsidR="00EF0BBB">
              <w:rPr>
                <w:bdr w:val="none" w:sz="0" w:space="0" w:color="auto" w:frame="1"/>
                <w:lang w:val="en-US"/>
              </w:rPr>
              <w:t xml:space="preserve">. People </w:t>
            </w:r>
            <w:r>
              <w:rPr>
                <w:bdr w:val="none" w:sz="0" w:space="0" w:color="auto" w:frame="1"/>
                <w:lang w:val="en-US"/>
              </w:rPr>
              <w:t xml:space="preserve">attempt to complete developmental tasks at each </w:t>
            </w:r>
            <w:r w:rsidR="00EF0BBB">
              <w:rPr>
                <w:bdr w:val="none" w:sz="0" w:space="0" w:color="auto" w:frame="1"/>
                <w:lang w:val="en-US"/>
              </w:rPr>
              <w:t xml:space="preserve">of these </w:t>
            </w:r>
            <w:r>
              <w:rPr>
                <w:bdr w:val="none" w:sz="0" w:space="0" w:color="auto" w:frame="1"/>
                <w:lang w:val="en-US"/>
              </w:rPr>
              <w:t>stage</w:t>
            </w:r>
            <w:r w:rsidR="00EF0BBB">
              <w:rPr>
                <w:bdr w:val="none" w:sz="0" w:space="0" w:color="auto" w:frame="1"/>
                <w:lang w:val="en-US"/>
              </w:rPr>
              <w:t>s</w:t>
            </w:r>
            <w:r>
              <w:rPr>
                <w:bdr w:val="none" w:sz="0" w:space="0" w:color="auto" w:frame="1"/>
                <w:lang w:val="en-US"/>
              </w:rPr>
              <w:t xml:space="preserve"> (Super, 1957</w:t>
            </w:r>
            <w:r w:rsidR="00EF5237">
              <w:rPr>
                <w:bdr w:val="none" w:sz="0" w:space="0" w:color="auto" w:frame="1"/>
                <w:lang w:val="en-US"/>
              </w:rPr>
              <w:t>a</w:t>
            </w:r>
            <w:r>
              <w:rPr>
                <w:bdr w:val="none" w:sz="0" w:space="0" w:color="auto" w:frame="1"/>
                <w:lang w:val="en-US"/>
              </w:rPr>
              <w:t xml:space="preserve">). </w:t>
            </w:r>
          </w:p>
        </w:tc>
        <w:tc>
          <w:tcPr>
            <w:tcW w:w="6840" w:type="dxa"/>
            <w:tcBorders>
              <w:top w:val="single" w:sz="4" w:space="0" w:color="auto"/>
              <w:left w:val="single" w:sz="4" w:space="0" w:color="auto"/>
              <w:bottom w:val="single" w:sz="4" w:space="0" w:color="auto"/>
              <w:right w:val="single" w:sz="4" w:space="0" w:color="auto"/>
            </w:tcBorders>
            <w:hideMark/>
          </w:tcPr>
          <w:p w14:paraId="29E02545" w14:textId="58792832" w:rsidR="00BA3966" w:rsidRDefault="00BA3966">
            <w:pPr>
              <w:rPr>
                <w:bdr w:val="none" w:sz="0" w:space="0" w:color="auto" w:frame="1"/>
                <w:lang w:val="en-US"/>
              </w:rPr>
            </w:pPr>
            <w:r>
              <w:rPr>
                <w:bdr w:val="none" w:sz="0" w:space="0" w:color="auto" w:frame="1"/>
                <w:lang w:val="en-US"/>
              </w:rPr>
              <w:t>Addressing the interaction of people and situations, Super (1980) propose</w:t>
            </w:r>
            <w:r w:rsidR="006D2CDF">
              <w:rPr>
                <w:bdr w:val="none" w:sz="0" w:space="0" w:color="auto" w:frame="1"/>
                <w:lang w:val="en-US"/>
              </w:rPr>
              <w:t>d</w:t>
            </w:r>
            <w:r>
              <w:rPr>
                <w:bdr w:val="none" w:sz="0" w:space="0" w:color="auto" w:frame="1"/>
                <w:lang w:val="en-US"/>
              </w:rPr>
              <w:t xml:space="preserve"> the life-career rainbow, that details how people play different roles across different settings and career stages. </w:t>
            </w:r>
          </w:p>
        </w:tc>
      </w:tr>
      <w:tr w:rsidR="00BA3966" w14:paraId="2D15ABFB"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59A2C31E" w14:textId="0F0B178D" w:rsidR="00BA3966" w:rsidRDefault="00BA3966">
            <w:pPr>
              <w:rPr>
                <w:bdr w:val="none" w:sz="0" w:space="0" w:color="auto" w:frame="1"/>
                <w:lang w:val="en-US"/>
              </w:rPr>
            </w:pPr>
            <w:r>
              <w:rPr>
                <w:bdr w:val="none" w:sz="0" w:space="0" w:color="auto" w:frame="1"/>
              </w:rPr>
              <w:t>Boundaryless Career</w:t>
            </w:r>
            <w:r w:rsidR="003573A8">
              <w:rPr>
                <w:bdr w:val="none" w:sz="0" w:space="0" w:color="auto" w:frame="1"/>
              </w:rPr>
              <w:t xml:space="preserve"> (BC)</w:t>
            </w:r>
          </w:p>
        </w:tc>
        <w:tc>
          <w:tcPr>
            <w:tcW w:w="6210" w:type="dxa"/>
            <w:tcBorders>
              <w:top w:val="single" w:sz="4" w:space="0" w:color="auto"/>
              <w:left w:val="single" w:sz="4" w:space="0" w:color="auto"/>
              <w:bottom w:val="single" w:sz="4" w:space="0" w:color="auto"/>
              <w:right w:val="single" w:sz="4" w:space="0" w:color="auto"/>
            </w:tcBorders>
            <w:hideMark/>
          </w:tcPr>
          <w:p w14:paraId="54243FB2" w14:textId="3DCD1CE0" w:rsidR="00BA3966" w:rsidRDefault="00BA3966" w:rsidP="002B4F97">
            <w:pPr>
              <w:rPr>
                <w:bdr w:val="none" w:sz="0" w:space="0" w:color="auto" w:frame="1"/>
                <w:lang w:val="en-US"/>
              </w:rPr>
            </w:pPr>
            <w:r>
              <w:rPr>
                <w:bdr w:val="none" w:sz="0" w:space="0" w:color="auto" w:frame="1"/>
              </w:rPr>
              <w:t xml:space="preserve">A </w:t>
            </w:r>
            <w:r w:rsidR="003573A8">
              <w:rPr>
                <w:bdr w:val="none" w:sz="0" w:space="0" w:color="auto" w:frame="1"/>
              </w:rPr>
              <w:t xml:space="preserve">BC </w:t>
            </w:r>
            <w:r w:rsidR="006B0B3F">
              <w:rPr>
                <w:bdr w:val="none" w:sz="0" w:space="0" w:color="auto" w:frame="1"/>
              </w:rPr>
              <w:t xml:space="preserve">is </w:t>
            </w:r>
            <w:r w:rsidR="003573A8">
              <w:rPr>
                <w:bdr w:val="none" w:sz="0" w:space="0" w:color="auto" w:frame="1"/>
              </w:rPr>
              <w:t>in</w:t>
            </w:r>
            <w:r>
              <w:rPr>
                <w:bdr w:val="none" w:sz="0" w:space="0" w:color="auto" w:frame="1"/>
              </w:rPr>
              <w:t xml:space="preserve">dependent </w:t>
            </w:r>
            <w:r w:rsidR="003573A8">
              <w:rPr>
                <w:bdr w:val="none" w:sz="0" w:space="0" w:color="auto" w:frame="1"/>
              </w:rPr>
              <w:t xml:space="preserve">of </w:t>
            </w:r>
            <w:r>
              <w:rPr>
                <w:bdr w:val="none" w:sz="0" w:space="0" w:color="auto" w:frame="1"/>
              </w:rPr>
              <w:t>traditional</w:t>
            </w:r>
            <w:r w:rsidR="003573A8">
              <w:rPr>
                <w:bdr w:val="none" w:sz="0" w:space="0" w:color="auto" w:frame="1"/>
              </w:rPr>
              <w:t>,</w:t>
            </w:r>
            <w:r>
              <w:rPr>
                <w:bdr w:val="none" w:sz="0" w:space="0" w:color="auto" w:frame="1"/>
              </w:rPr>
              <w:t xml:space="preserve"> firm-based career arrangements</w:t>
            </w:r>
            <w:r w:rsidR="002B4F97">
              <w:rPr>
                <w:bdr w:val="none" w:sz="0" w:space="0" w:color="auto" w:frame="1"/>
              </w:rPr>
              <w:t>,</w:t>
            </w:r>
            <w:r w:rsidR="003573A8">
              <w:rPr>
                <w:bdr w:val="none" w:sz="0" w:space="0" w:color="auto" w:frame="1"/>
              </w:rPr>
              <w:t xml:space="preserve"> and </w:t>
            </w:r>
            <w:r>
              <w:rPr>
                <w:bdr w:val="none" w:sz="0" w:space="0" w:color="auto" w:frame="1"/>
              </w:rPr>
              <w:t xml:space="preserve">the boundaries within and between organizations </w:t>
            </w:r>
            <w:r w:rsidR="003573A8">
              <w:rPr>
                <w:bdr w:val="none" w:sz="0" w:space="0" w:color="auto" w:frame="1"/>
              </w:rPr>
              <w:t xml:space="preserve">are </w:t>
            </w:r>
            <w:r>
              <w:rPr>
                <w:bdr w:val="none" w:sz="0" w:space="0" w:color="auto" w:frame="1"/>
              </w:rPr>
              <w:t>more permeable (Arthur</w:t>
            </w:r>
            <w:r w:rsidR="00D95B0A">
              <w:rPr>
                <w:bdr w:val="none" w:sz="0" w:space="0" w:color="auto" w:frame="1"/>
              </w:rPr>
              <w:t xml:space="preserve"> and </w:t>
            </w:r>
            <w:r>
              <w:rPr>
                <w:bdr w:val="none" w:sz="0" w:space="0" w:color="auto" w:frame="1"/>
              </w:rPr>
              <w:t>Rousseau, 1996).</w:t>
            </w:r>
            <w:r w:rsidR="00304A82">
              <w:rPr>
                <w:bdr w:val="none" w:sz="0" w:space="0" w:color="auto" w:frame="1"/>
              </w:rPr>
              <w:t xml:space="preserve"> </w:t>
            </w:r>
          </w:p>
        </w:tc>
        <w:tc>
          <w:tcPr>
            <w:tcW w:w="6840" w:type="dxa"/>
            <w:tcBorders>
              <w:top w:val="single" w:sz="4" w:space="0" w:color="auto"/>
              <w:left w:val="single" w:sz="4" w:space="0" w:color="auto"/>
              <w:bottom w:val="single" w:sz="4" w:space="0" w:color="auto"/>
              <w:right w:val="single" w:sz="4" w:space="0" w:color="auto"/>
            </w:tcBorders>
            <w:hideMark/>
          </w:tcPr>
          <w:p w14:paraId="0DAC7BCA" w14:textId="7FA20810" w:rsidR="00BA3966" w:rsidRDefault="00BA3966" w:rsidP="00C36216">
            <w:pPr>
              <w:rPr>
                <w:bdr w:val="none" w:sz="0" w:space="0" w:color="auto" w:frame="1"/>
                <w:lang w:val="en-US"/>
              </w:rPr>
            </w:pPr>
            <w:r>
              <w:rPr>
                <w:bdr w:val="none" w:sz="0" w:space="0" w:color="auto" w:frame="1"/>
                <w:lang w:val="en-US"/>
              </w:rPr>
              <w:t xml:space="preserve">Publication of scales to measure the dimensions of the </w:t>
            </w:r>
            <w:r w:rsidR="00320B04">
              <w:rPr>
                <w:bdr w:val="none" w:sz="0" w:space="0" w:color="auto" w:frame="1"/>
                <w:lang w:val="en-US"/>
              </w:rPr>
              <w:t>BC</w:t>
            </w:r>
            <w:r>
              <w:rPr>
                <w:bdr w:val="none" w:sz="0" w:space="0" w:color="auto" w:frame="1"/>
                <w:lang w:val="en-US"/>
              </w:rPr>
              <w:t xml:space="preserve"> (</w:t>
            </w:r>
            <w:r>
              <w:t xml:space="preserve">Briscoe et al., 2006). </w:t>
            </w:r>
            <w:r>
              <w:rPr>
                <w:bdr w:val="none" w:sz="0" w:space="0" w:color="auto" w:frame="1"/>
              </w:rPr>
              <w:t xml:space="preserve">Refinement of conceptualization to recognize that it is not </w:t>
            </w:r>
            <w:r w:rsidR="00C36216">
              <w:rPr>
                <w:bdr w:val="none" w:sz="0" w:space="0" w:color="auto" w:frame="1"/>
              </w:rPr>
              <w:t xml:space="preserve">if </w:t>
            </w:r>
            <w:r>
              <w:rPr>
                <w:bdr w:val="none" w:sz="0" w:space="0" w:color="auto" w:frame="1"/>
              </w:rPr>
              <w:t xml:space="preserve">people have a </w:t>
            </w:r>
            <w:r w:rsidR="003573A8">
              <w:rPr>
                <w:bdr w:val="none" w:sz="0" w:space="0" w:color="auto" w:frame="1"/>
              </w:rPr>
              <w:t xml:space="preserve">BC </w:t>
            </w:r>
            <w:r>
              <w:rPr>
                <w:bdr w:val="none" w:sz="0" w:space="0" w:color="auto" w:frame="1"/>
              </w:rPr>
              <w:t xml:space="preserve">or not, but that </w:t>
            </w:r>
            <w:r w:rsidR="003573A8">
              <w:rPr>
                <w:bdr w:val="none" w:sz="0" w:space="0" w:color="auto" w:frame="1"/>
              </w:rPr>
              <w:t xml:space="preserve">BCs </w:t>
            </w:r>
            <w:r>
              <w:rPr>
                <w:bdr w:val="none" w:sz="0" w:space="0" w:color="auto" w:frame="1"/>
              </w:rPr>
              <w:t xml:space="preserve">are characterized </w:t>
            </w:r>
            <w:r>
              <w:t xml:space="preserve">by varying degrees of physical and psychological movement </w:t>
            </w:r>
            <w:r>
              <w:rPr>
                <w:bdr w:val="none" w:sz="0" w:space="0" w:color="auto" w:frame="1"/>
              </w:rPr>
              <w:t xml:space="preserve">(Sullivan and Arthur, 2006). </w:t>
            </w:r>
          </w:p>
        </w:tc>
      </w:tr>
      <w:tr w:rsidR="00BA3966" w14:paraId="1B9A22AE"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33738D7B" w14:textId="1862038F" w:rsidR="00BA3966" w:rsidRDefault="00BA3966" w:rsidP="00320B04">
            <w:pPr>
              <w:rPr>
                <w:bdr w:val="none" w:sz="0" w:space="0" w:color="auto" w:frame="1"/>
                <w:lang w:val="en-US"/>
              </w:rPr>
            </w:pPr>
            <w:r>
              <w:rPr>
                <w:bdr w:val="none" w:sz="0" w:space="0" w:color="auto" w:frame="1"/>
                <w:lang w:val="en-US"/>
              </w:rPr>
              <w:t>Protean Career</w:t>
            </w:r>
            <w:r w:rsidR="003573A8">
              <w:rPr>
                <w:bdr w:val="none" w:sz="0" w:space="0" w:color="auto" w:frame="1"/>
                <w:lang w:val="en-US"/>
              </w:rPr>
              <w:t xml:space="preserve"> </w:t>
            </w:r>
            <w:r w:rsidR="001F65AB">
              <w:rPr>
                <w:bdr w:val="none" w:sz="0" w:space="0" w:color="auto" w:frame="1"/>
                <w:lang w:val="en-US"/>
              </w:rPr>
              <w:t>(</w:t>
            </w:r>
            <w:r w:rsidR="003573A8">
              <w:rPr>
                <w:bdr w:val="none" w:sz="0" w:space="0" w:color="auto" w:frame="1"/>
                <w:lang w:val="en-US"/>
              </w:rPr>
              <w:t>PC)</w:t>
            </w:r>
          </w:p>
        </w:tc>
        <w:tc>
          <w:tcPr>
            <w:tcW w:w="6210" w:type="dxa"/>
            <w:tcBorders>
              <w:top w:val="single" w:sz="4" w:space="0" w:color="auto"/>
              <w:left w:val="single" w:sz="4" w:space="0" w:color="auto"/>
              <w:bottom w:val="single" w:sz="4" w:space="0" w:color="auto"/>
              <w:right w:val="single" w:sz="4" w:space="0" w:color="auto"/>
            </w:tcBorders>
            <w:hideMark/>
          </w:tcPr>
          <w:p w14:paraId="73078498" w14:textId="5993402F" w:rsidR="00BA3966" w:rsidRDefault="00BA3966" w:rsidP="00EF0BBB">
            <w:pPr>
              <w:rPr>
                <w:bdr w:val="none" w:sz="0" w:space="0" w:color="auto" w:frame="1"/>
                <w:lang w:val="en-US"/>
              </w:rPr>
            </w:pPr>
            <w:r>
              <w:t xml:space="preserve">A </w:t>
            </w:r>
            <w:r w:rsidR="003573A8">
              <w:t xml:space="preserve">PC is characterized by career self-management </w:t>
            </w:r>
            <w:r>
              <w:t xml:space="preserve">based on </w:t>
            </w:r>
            <w:r w:rsidR="00EF0BBB">
              <w:t xml:space="preserve">the person’s </w:t>
            </w:r>
            <w:r>
              <w:t>own values (Hall, 1996).</w:t>
            </w:r>
          </w:p>
        </w:tc>
        <w:tc>
          <w:tcPr>
            <w:tcW w:w="6840" w:type="dxa"/>
            <w:tcBorders>
              <w:top w:val="single" w:sz="4" w:space="0" w:color="auto"/>
              <w:left w:val="single" w:sz="4" w:space="0" w:color="auto"/>
              <w:bottom w:val="single" w:sz="4" w:space="0" w:color="auto"/>
              <w:right w:val="single" w:sz="4" w:space="0" w:color="auto"/>
            </w:tcBorders>
            <w:hideMark/>
          </w:tcPr>
          <w:p w14:paraId="02769E0E" w14:textId="061EC110" w:rsidR="00BA3966" w:rsidRDefault="00BA3966">
            <w:pPr>
              <w:rPr>
                <w:bdr w:val="none" w:sz="0" w:space="0" w:color="auto" w:frame="1"/>
                <w:lang w:val="en-US"/>
              </w:rPr>
            </w:pPr>
            <w:r>
              <w:rPr>
                <w:bdr w:val="none" w:sz="0" w:space="0" w:color="auto" w:frame="1"/>
                <w:lang w:val="en-US"/>
              </w:rPr>
              <w:t xml:space="preserve">Publication of scales to measure the </w:t>
            </w:r>
            <w:r w:rsidR="003573A8">
              <w:rPr>
                <w:bdr w:val="none" w:sz="0" w:space="0" w:color="auto" w:frame="1"/>
                <w:lang w:val="en-US"/>
              </w:rPr>
              <w:t>PC</w:t>
            </w:r>
            <w:r>
              <w:rPr>
                <w:bdr w:val="none" w:sz="0" w:space="0" w:color="auto" w:frame="1"/>
                <w:lang w:val="en-US"/>
              </w:rPr>
              <w:t xml:space="preserve"> (Baruch, 2014; </w:t>
            </w:r>
            <w:r>
              <w:t xml:space="preserve">Briscoe et al., 2006). Meta-analysis findings suggest the </w:t>
            </w:r>
            <w:r>
              <w:rPr>
                <w:rFonts w:cs="Times New Roman"/>
                <w:szCs w:val="24"/>
              </w:rPr>
              <w:t xml:space="preserve">self-directed, values-driven, and psychological mobility dimensions are one construct while physical mobility preferences </w:t>
            </w:r>
            <w:r w:rsidR="0089281C">
              <w:rPr>
                <w:rFonts w:cs="Times New Roman"/>
                <w:szCs w:val="24"/>
              </w:rPr>
              <w:t xml:space="preserve">are </w:t>
            </w:r>
            <w:r>
              <w:rPr>
                <w:rFonts w:cs="Times New Roman"/>
                <w:szCs w:val="24"/>
              </w:rPr>
              <w:t>a distinct construct (</w:t>
            </w:r>
            <w:proofErr w:type="spellStart"/>
            <w:r>
              <w:rPr>
                <w:rFonts w:cs="Times New Roman"/>
                <w:szCs w:val="24"/>
              </w:rPr>
              <w:t>Wiernik</w:t>
            </w:r>
            <w:proofErr w:type="spellEnd"/>
            <w:r>
              <w:rPr>
                <w:rFonts w:cs="Times New Roman"/>
                <w:szCs w:val="24"/>
              </w:rPr>
              <w:t xml:space="preserve"> and </w:t>
            </w:r>
            <w:proofErr w:type="spellStart"/>
            <w:r>
              <w:rPr>
                <w:rFonts w:cs="Times New Roman"/>
                <w:szCs w:val="24"/>
              </w:rPr>
              <w:t>Kostal</w:t>
            </w:r>
            <w:proofErr w:type="spellEnd"/>
            <w:r w:rsidR="006D2CDF">
              <w:rPr>
                <w:rFonts w:cs="Times New Roman"/>
                <w:szCs w:val="24"/>
              </w:rPr>
              <w:t xml:space="preserve">, </w:t>
            </w:r>
            <w:r>
              <w:rPr>
                <w:rFonts w:cs="Times New Roman"/>
                <w:szCs w:val="24"/>
              </w:rPr>
              <w:t>2019).</w:t>
            </w:r>
          </w:p>
        </w:tc>
      </w:tr>
      <w:tr w:rsidR="00BA3966" w14:paraId="0ECE3F79"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03312B68" w14:textId="77777777" w:rsidR="00BA3966" w:rsidRPr="00320B04" w:rsidRDefault="00BA3966" w:rsidP="00320B04">
            <w:pPr>
              <w:rPr>
                <w:bdr w:val="none" w:sz="0" w:space="0" w:color="auto" w:frame="1"/>
                <w:lang w:val="en-US"/>
              </w:rPr>
            </w:pPr>
            <w:r w:rsidRPr="00320B04">
              <w:rPr>
                <w:rFonts w:asciiTheme="majorBidi" w:hAnsiTheme="majorBidi" w:cstheme="majorBidi"/>
                <w:szCs w:val="24"/>
                <w:lang w:val="en-US" w:eastAsia="en-GB"/>
              </w:rPr>
              <w:t>Post-corporate Career</w:t>
            </w:r>
          </w:p>
        </w:tc>
        <w:tc>
          <w:tcPr>
            <w:tcW w:w="6210" w:type="dxa"/>
            <w:tcBorders>
              <w:top w:val="single" w:sz="4" w:space="0" w:color="auto"/>
              <w:left w:val="single" w:sz="4" w:space="0" w:color="auto"/>
              <w:bottom w:val="single" w:sz="4" w:space="0" w:color="auto"/>
              <w:right w:val="single" w:sz="4" w:space="0" w:color="auto"/>
            </w:tcBorders>
            <w:hideMark/>
          </w:tcPr>
          <w:p w14:paraId="105AF61F" w14:textId="149445F4" w:rsidR="00BA3966" w:rsidRPr="00320B04" w:rsidRDefault="00BA3966" w:rsidP="001F65AB">
            <w:pPr>
              <w:rPr>
                <w:bdr w:val="none" w:sz="0" w:space="0" w:color="auto" w:frame="1"/>
                <w:lang w:val="en-US"/>
              </w:rPr>
            </w:pPr>
            <w:r w:rsidRPr="00320B04">
              <w:rPr>
                <w:rFonts w:asciiTheme="majorBidi" w:hAnsiTheme="majorBidi" w:cstheme="majorBidi"/>
                <w:bCs/>
                <w:color w:val="000000"/>
                <w:szCs w:val="24"/>
                <w:lang w:val="en-US"/>
              </w:rPr>
              <w:t xml:space="preserve">People </w:t>
            </w:r>
            <w:r w:rsidR="006D2CDF">
              <w:rPr>
                <w:rFonts w:asciiTheme="majorBidi" w:hAnsiTheme="majorBidi" w:cstheme="majorBidi"/>
                <w:bCs/>
                <w:color w:val="000000"/>
                <w:szCs w:val="24"/>
                <w:lang w:val="en-US"/>
              </w:rPr>
              <w:t xml:space="preserve">are </w:t>
            </w:r>
            <w:r w:rsidRPr="00320B04">
              <w:rPr>
                <w:rFonts w:asciiTheme="majorBidi" w:hAnsiTheme="majorBidi" w:cstheme="majorBidi"/>
                <w:bCs/>
                <w:color w:val="000000"/>
                <w:szCs w:val="24"/>
                <w:lang w:val="en-US"/>
              </w:rPr>
              <w:t>transiti</w:t>
            </w:r>
            <w:r w:rsidR="006D2CDF">
              <w:rPr>
                <w:rFonts w:asciiTheme="majorBidi" w:hAnsiTheme="majorBidi" w:cstheme="majorBidi"/>
                <w:bCs/>
                <w:color w:val="000000"/>
                <w:szCs w:val="24"/>
                <w:lang w:val="en-US"/>
              </w:rPr>
              <w:t>oni</w:t>
            </w:r>
            <w:r w:rsidRPr="00320B04">
              <w:rPr>
                <w:rFonts w:asciiTheme="majorBidi" w:hAnsiTheme="majorBidi" w:cstheme="majorBidi"/>
                <w:bCs/>
                <w:color w:val="000000"/>
                <w:szCs w:val="24"/>
                <w:lang w:val="en-US"/>
              </w:rPr>
              <w:t xml:space="preserve">ng from organizationally bound career structures to more agile and dynamic systems where a variety of nontraditional career options are available, viable, and valued </w:t>
            </w:r>
            <w:r w:rsidRPr="00320B04">
              <w:rPr>
                <w:rFonts w:asciiTheme="majorBidi" w:hAnsiTheme="majorBidi" w:cstheme="majorBidi"/>
                <w:szCs w:val="24"/>
                <w:lang w:val="en-US" w:eastAsia="en-GB"/>
              </w:rPr>
              <w:t>(</w:t>
            </w:r>
            <w:r w:rsidR="00304A82">
              <w:rPr>
                <w:rFonts w:asciiTheme="majorBidi" w:hAnsiTheme="majorBidi" w:cstheme="majorBidi"/>
                <w:bCs/>
                <w:color w:val="000000"/>
                <w:szCs w:val="24"/>
                <w:lang w:val="en-US"/>
              </w:rPr>
              <w:t>Peiperl and</w:t>
            </w:r>
            <w:r w:rsidRPr="00320B04">
              <w:rPr>
                <w:rFonts w:asciiTheme="majorBidi" w:hAnsiTheme="majorBidi" w:cstheme="majorBidi"/>
                <w:bCs/>
                <w:color w:val="000000"/>
                <w:szCs w:val="24"/>
                <w:lang w:val="en-US"/>
              </w:rPr>
              <w:t xml:space="preserve"> Baruch, 1997).</w:t>
            </w:r>
          </w:p>
        </w:tc>
        <w:tc>
          <w:tcPr>
            <w:tcW w:w="6840" w:type="dxa"/>
            <w:tcBorders>
              <w:top w:val="single" w:sz="4" w:space="0" w:color="auto"/>
              <w:left w:val="single" w:sz="4" w:space="0" w:color="auto"/>
              <w:bottom w:val="single" w:sz="4" w:space="0" w:color="auto"/>
              <w:right w:val="single" w:sz="4" w:space="0" w:color="auto"/>
            </w:tcBorders>
          </w:tcPr>
          <w:p w14:paraId="0CA0C5BB" w14:textId="092A68B6" w:rsidR="00BA3966" w:rsidRDefault="00A866A6" w:rsidP="00320B04">
            <w:pPr>
              <w:rPr>
                <w:bdr w:val="none" w:sz="0" w:space="0" w:color="auto" w:frame="1"/>
                <w:lang w:val="en-US"/>
              </w:rPr>
            </w:pPr>
            <w:r>
              <w:rPr>
                <w:bdr w:val="none" w:sz="0" w:space="0" w:color="auto" w:frame="1"/>
                <w:lang w:val="en-US"/>
              </w:rPr>
              <w:t>The concept c</w:t>
            </w:r>
            <w:r w:rsidR="00C55249">
              <w:rPr>
                <w:bdr w:val="none" w:sz="0" w:space="0" w:color="auto" w:frame="1"/>
                <w:lang w:val="en-US"/>
              </w:rPr>
              <w:t>ontinue</w:t>
            </w:r>
            <w:r>
              <w:rPr>
                <w:bdr w:val="none" w:sz="0" w:space="0" w:color="auto" w:frame="1"/>
                <w:lang w:val="en-US"/>
              </w:rPr>
              <w:t>s</w:t>
            </w:r>
            <w:r w:rsidR="00C55249">
              <w:rPr>
                <w:bdr w:val="none" w:sz="0" w:space="0" w:color="auto" w:frame="1"/>
                <w:lang w:val="en-US"/>
              </w:rPr>
              <w:t xml:space="preserve"> to </w:t>
            </w:r>
            <w:r>
              <w:rPr>
                <w:bdr w:val="none" w:sz="0" w:space="0" w:color="auto" w:frame="1"/>
                <w:lang w:val="en-US"/>
              </w:rPr>
              <w:t xml:space="preserve">be </w:t>
            </w:r>
            <w:r w:rsidR="00C55249">
              <w:rPr>
                <w:bdr w:val="none" w:sz="0" w:space="0" w:color="auto" w:frame="1"/>
                <w:lang w:val="en-US"/>
              </w:rPr>
              <w:t>feature</w:t>
            </w:r>
            <w:r>
              <w:rPr>
                <w:bdr w:val="none" w:sz="0" w:space="0" w:color="auto" w:frame="1"/>
                <w:lang w:val="en-US"/>
              </w:rPr>
              <w:t>d</w:t>
            </w:r>
            <w:r w:rsidR="00C55249">
              <w:rPr>
                <w:bdr w:val="none" w:sz="0" w:space="0" w:color="auto" w:frame="1"/>
                <w:lang w:val="en-US"/>
              </w:rPr>
              <w:t xml:space="preserve"> in career studies (</w:t>
            </w:r>
            <w:r w:rsidR="00C55249">
              <w:t xml:space="preserve">Brewer, </w:t>
            </w:r>
            <w:r w:rsidR="00C55249" w:rsidRPr="00C55249">
              <w:t>2018</w:t>
            </w:r>
            <w:r w:rsidR="00C55249">
              <w:rPr>
                <w:bdr w:val="none" w:sz="0" w:space="0" w:color="auto" w:frame="1"/>
                <w:lang w:val="en-US"/>
              </w:rPr>
              <w:t xml:space="preserve">), </w:t>
            </w:r>
            <w:r w:rsidR="00320B04">
              <w:rPr>
                <w:bdr w:val="none" w:sz="0" w:space="0" w:color="auto" w:frame="1"/>
                <w:lang w:val="en-US"/>
              </w:rPr>
              <w:t>with its use</w:t>
            </w:r>
            <w:r w:rsidR="00C55249">
              <w:rPr>
                <w:bdr w:val="none" w:sz="0" w:space="0" w:color="auto" w:frame="1"/>
                <w:lang w:val="en-US"/>
              </w:rPr>
              <w:t xml:space="preserve"> expanded to various geographies (</w:t>
            </w:r>
            <w:proofErr w:type="spellStart"/>
            <w:r w:rsidR="00C55249" w:rsidRPr="00C55249">
              <w:t>Ezzahra</w:t>
            </w:r>
            <w:proofErr w:type="spellEnd"/>
            <w:r w:rsidR="00C55249" w:rsidRPr="00C55249">
              <w:t xml:space="preserve"> </w:t>
            </w:r>
            <w:r w:rsidR="00C55249">
              <w:t>and</w:t>
            </w:r>
            <w:r w:rsidR="00C55249" w:rsidRPr="00C55249">
              <w:t xml:space="preserve"> Sanaa, 2021</w:t>
            </w:r>
            <w:r w:rsidR="00C55249">
              <w:rPr>
                <w:bdr w:val="none" w:sz="0" w:space="0" w:color="auto" w:frame="1"/>
                <w:lang w:val="en-US"/>
              </w:rPr>
              <w:t>)</w:t>
            </w:r>
            <w:r w:rsidR="007C6897">
              <w:rPr>
                <w:bdr w:val="none" w:sz="0" w:space="0" w:color="auto" w:frame="1"/>
                <w:lang w:val="en-US"/>
              </w:rPr>
              <w:t xml:space="preserve"> and professions (</w:t>
            </w:r>
            <w:proofErr w:type="spellStart"/>
            <w:r w:rsidR="007C6897" w:rsidRPr="007C6897">
              <w:rPr>
                <w:bdr w:val="none" w:sz="0" w:space="0" w:color="auto" w:frame="1"/>
              </w:rPr>
              <w:t>McKevitt</w:t>
            </w:r>
            <w:proofErr w:type="spellEnd"/>
            <w:r w:rsidR="007C6897" w:rsidRPr="007C6897">
              <w:rPr>
                <w:bdr w:val="none" w:sz="0" w:space="0" w:color="auto" w:frame="1"/>
              </w:rPr>
              <w:t xml:space="preserve">, Carbery, </w:t>
            </w:r>
            <w:r w:rsidR="007C6897">
              <w:rPr>
                <w:bdr w:val="none" w:sz="0" w:space="0" w:color="auto" w:frame="1"/>
              </w:rPr>
              <w:t>and</w:t>
            </w:r>
            <w:r w:rsidR="007C6897" w:rsidRPr="007C6897">
              <w:rPr>
                <w:bdr w:val="none" w:sz="0" w:space="0" w:color="auto" w:frame="1"/>
              </w:rPr>
              <w:t xml:space="preserve"> Lyons, 2017</w:t>
            </w:r>
            <w:r>
              <w:rPr>
                <w:bdr w:val="none" w:sz="0" w:space="0" w:color="auto" w:frame="1"/>
              </w:rPr>
              <w:t>).</w:t>
            </w:r>
            <w:r w:rsidR="00C55249">
              <w:rPr>
                <w:bdr w:val="none" w:sz="0" w:space="0" w:color="auto" w:frame="1"/>
                <w:lang w:val="en-US"/>
              </w:rPr>
              <w:t xml:space="preserve"> </w:t>
            </w:r>
          </w:p>
        </w:tc>
      </w:tr>
      <w:tr w:rsidR="00BA3966" w14:paraId="489479B2"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1965C2B3" w14:textId="77777777" w:rsidR="00BA3966" w:rsidRDefault="00BA3966" w:rsidP="001F65AB">
            <w:pPr>
              <w:rPr>
                <w:bdr w:val="none" w:sz="0" w:space="0" w:color="auto" w:frame="1"/>
                <w:lang w:val="en-US"/>
              </w:rPr>
            </w:pPr>
            <w:r>
              <w:rPr>
                <w:rFonts w:asciiTheme="majorBidi" w:hAnsiTheme="majorBidi" w:cstheme="majorBidi"/>
                <w:bCs/>
                <w:szCs w:val="24"/>
                <w:lang w:val="en-US"/>
              </w:rPr>
              <w:t>Intelligent Careers</w:t>
            </w:r>
            <w:r>
              <w:rPr>
                <w:rFonts w:asciiTheme="majorBidi" w:hAnsiTheme="majorBidi" w:cstheme="majorBidi"/>
                <w:b/>
                <w:szCs w:val="24"/>
                <w:lang w:val="en-US"/>
              </w:rPr>
              <w:t xml:space="preserve"> </w:t>
            </w:r>
          </w:p>
        </w:tc>
        <w:tc>
          <w:tcPr>
            <w:tcW w:w="6210" w:type="dxa"/>
            <w:tcBorders>
              <w:top w:val="single" w:sz="4" w:space="0" w:color="auto"/>
              <w:left w:val="single" w:sz="4" w:space="0" w:color="auto"/>
              <w:bottom w:val="single" w:sz="4" w:space="0" w:color="auto"/>
              <w:right w:val="single" w:sz="4" w:space="0" w:color="auto"/>
            </w:tcBorders>
            <w:hideMark/>
          </w:tcPr>
          <w:p w14:paraId="6FEB1A47" w14:textId="4FA90D0F" w:rsidR="00BA3966" w:rsidRDefault="003573A8">
            <w:pPr>
              <w:rPr>
                <w:bdr w:val="none" w:sz="0" w:space="0" w:color="auto" w:frame="1"/>
                <w:lang w:val="en-US"/>
              </w:rPr>
            </w:pPr>
            <w:r>
              <w:rPr>
                <w:rFonts w:asciiTheme="majorBidi" w:hAnsiTheme="majorBidi" w:cstheme="majorBidi"/>
                <w:szCs w:val="24"/>
                <w:lang w:val="en-US"/>
              </w:rPr>
              <w:t xml:space="preserve">Intelligent careers are </w:t>
            </w:r>
            <w:r w:rsidR="0089281C">
              <w:rPr>
                <w:rFonts w:asciiTheme="majorBidi" w:hAnsiTheme="majorBidi" w:cstheme="majorBidi"/>
                <w:szCs w:val="24"/>
                <w:lang w:val="en-US"/>
              </w:rPr>
              <w:t xml:space="preserve">described </w:t>
            </w:r>
            <w:r>
              <w:rPr>
                <w:rFonts w:asciiTheme="majorBidi" w:hAnsiTheme="majorBidi" w:cstheme="majorBidi"/>
                <w:szCs w:val="24"/>
                <w:lang w:val="en-US"/>
              </w:rPr>
              <w:t xml:space="preserve">by </w:t>
            </w:r>
            <w:r w:rsidR="00BA3966">
              <w:rPr>
                <w:rFonts w:asciiTheme="majorBidi" w:hAnsiTheme="majorBidi" w:cstheme="majorBidi"/>
                <w:szCs w:val="24"/>
                <w:lang w:val="en-US"/>
              </w:rPr>
              <w:t>the three major career competencies of knowing why</w:t>
            </w:r>
            <w:r w:rsidR="00EF0BBB">
              <w:rPr>
                <w:rFonts w:asciiTheme="majorBidi" w:hAnsiTheme="majorBidi" w:cstheme="majorBidi"/>
                <w:szCs w:val="24"/>
                <w:lang w:val="en-US"/>
              </w:rPr>
              <w:t>,</w:t>
            </w:r>
            <w:r w:rsidR="00BA3966">
              <w:rPr>
                <w:rFonts w:asciiTheme="majorBidi" w:hAnsiTheme="majorBidi" w:cstheme="majorBidi"/>
                <w:szCs w:val="24"/>
                <w:lang w:val="en-US"/>
              </w:rPr>
              <w:t xml:space="preserve"> how</w:t>
            </w:r>
            <w:r w:rsidR="00EF0BBB">
              <w:rPr>
                <w:rFonts w:asciiTheme="majorBidi" w:hAnsiTheme="majorBidi" w:cstheme="majorBidi"/>
                <w:szCs w:val="24"/>
                <w:lang w:val="en-US"/>
              </w:rPr>
              <w:t>,</w:t>
            </w:r>
            <w:r w:rsidR="00BA3966">
              <w:rPr>
                <w:rFonts w:asciiTheme="majorBidi" w:hAnsiTheme="majorBidi" w:cstheme="majorBidi"/>
                <w:szCs w:val="24"/>
                <w:lang w:val="en-US"/>
              </w:rPr>
              <w:t xml:space="preserve"> and whom (Arthur</w:t>
            </w:r>
            <w:r w:rsidR="00E62FCB">
              <w:rPr>
                <w:rFonts w:asciiTheme="majorBidi" w:hAnsiTheme="majorBidi" w:cstheme="majorBidi"/>
                <w:szCs w:val="24"/>
                <w:lang w:val="en-US"/>
              </w:rPr>
              <w:t xml:space="preserve"> et al.,</w:t>
            </w:r>
            <w:r w:rsidR="00BA3966">
              <w:rPr>
                <w:rFonts w:asciiTheme="majorBidi" w:hAnsiTheme="majorBidi" w:cstheme="majorBidi"/>
                <w:szCs w:val="24"/>
                <w:lang w:val="en-US"/>
              </w:rPr>
              <w:t xml:space="preserve"> 1995). </w:t>
            </w:r>
          </w:p>
        </w:tc>
        <w:tc>
          <w:tcPr>
            <w:tcW w:w="6840" w:type="dxa"/>
            <w:tcBorders>
              <w:top w:val="single" w:sz="4" w:space="0" w:color="auto"/>
              <w:left w:val="single" w:sz="4" w:space="0" w:color="auto"/>
              <w:bottom w:val="single" w:sz="4" w:space="0" w:color="auto"/>
              <w:right w:val="single" w:sz="4" w:space="0" w:color="auto"/>
            </w:tcBorders>
            <w:hideMark/>
          </w:tcPr>
          <w:p w14:paraId="295BFA0C" w14:textId="13F3FD6F" w:rsidR="00BA3966" w:rsidRDefault="00BA3966" w:rsidP="00EF0BBB">
            <w:pPr>
              <w:rPr>
                <w:bdr w:val="none" w:sz="0" w:space="0" w:color="auto" w:frame="1"/>
                <w:lang w:val="en-US"/>
              </w:rPr>
            </w:pPr>
            <w:r>
              <w:rPr>
                <w:rFonts w:asciiTheme="majorBidi" w:hAnsiTheme="majorBidi" w:cstheme="majorBidi"/>
                <w:szCs w:val="24"/>
                <w:lang w:val="en-US"/>
              </w:rPr>
              <w:t>The three competencies of knowing what, where</w:t>
            </w:r>
            <w:r w:rsidR="00EF0BBB">
              <w:rPr>
                <w:rFonts w:asciiTheme="majorBidi" w:hAnsiTheme="majorBidi" w:cstheme="majorBidi"/>
                <w:szCs w:val="24"/>
                <w:lang w:val="en-US"/>
              </w:rPr>
              <w:t>,</w:t>
            </w:r>
            <w:r>
              <w:rPr>
                <w:rFonts w:asciiTheme="majorBidi" w:hAnsiTheme="majorBidi" w:cstheme="majorBidi"/>
                <w:szCs w:val="24"/>
                <w:lang w:val="en-US"/>
              </w:rPr>
              <w:t xml:space="preserve"> and when </w:t>
            </w:r>
            <w:r w:rsidR="006B0B3F">
              <w:rPr>
                <w:rFonts w:asciiTheme="majorBidi" w:hAnsiTheme="majorBidi" w:cstheme="majorBidi"/>
                <w:szCs w:val="24"/>
                <w:lang w:val="en-US"/>
              </w:rPr>
              <w:t xml:space="preserve">are </w:t>
            </w:r>
            <w:r>
              <w:rPr>
                <w:rFonts w:asciiTheme="majorBidi" w:hAnsiTheme="majorBidi" w:cstheme="majorBidi"/>
                <w:szCs w:val="24"/>
                <w:lang w:val="en-US"/>
              </w:rPr>
              <w:t>added to the conceptualization (Jones and DeFillippi, 1996).</w:t>
            </w:r>
          </w:p>
        </w:tc>
      </w:tr>
      <w:tr w:rsidR="00BA3966" w14:paraId="0A57DFB9"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030D8B9E" w14:textId="77777777" w:rsidR="00BA3966" w:rsidRDefault="00BA3966" w:rsidP="001F65AB">
            <w:pPr>
              <w:rPr>
                <w:bdr w:val="none" w:sz="0" w:space="0" w:color="auto" w:frame="1"/>
                <w:lang w:val="en-US"/>
              </w:rPr>
            </w:pPr>
            <w:r>
              <w:rPr>
                <w:rFonts w:cs="Times New Roman"/>
                <w:szCs w:val="24"/>
                <w:lang w:val="en-US"/>
              </w:rPr>
              <w:t>Kaleidoscope Career Model (KCM)</w:t>
            </w:r>
          </w:p>
        </w:tc>
        <w:tc>
          <w:tcPr>
            <w:tcW w:w="6210" w:type="dxa"/>
            <w:tcBorders>
              <w:top w:val="single" w:sz="4" w:space="0" w:color="auto"/>
              <w:left w:val="single" w:sz="4" w:space="0" w:color="auto"/>
              <w:bottom w:val="single" w:sz="4" w:space="0" w:color="auto"/>
              <w:right w:val="single" w:sz="4" w:space="0" w:color="auto"/>
            </w:tcBorders>
            <w:hideMark/>
          </w:tcPr>
          <w:p w14:paraId="39B1D9BB" w14:textId="0A2229A0" w:rsidR="00BA3966" w:rsidRDefault="00BA3966" w:rsidP="001F65AB">
            <w:pPr>
              <w:rPr>
                <w:bdr w:val="none" w:sz="0" w:space="0" w:color="auto" w:frame="1"/>
                <w:lang w:val="en-US"/>
              </w:rPr>
            </w:pPr>
            <w:r>
              <w:rPr>
                <w:rFonts w:cs="Times New Roman"/>
                <w:szCs w:val="24"/>
                <w:lang w:val="en-US"/>
              </w:rPr>
              <w:t xml:space="preserve">Individuals make </w:t>
            </w:r>
            <w:r w:rsidR="003573A8">
              <w:rPr>
                <w:rFonts w:cs="Times New Roman"/>
                <w:szCs w:val="24"/>
                <w:lang w:val="en-US"/>
              </w:rPr>
              <w:t xml:space="preserve">career </w:t>
            </w:r>
            <w:r>
              <w:rPr>
                <w:rFonts w:cs="Times New Roman"/>
                <w:szCs w:val="24"/>
                <w:lang w:val="en-US"/>
              </w:rPr>
              <w:t>decisions and transitions based on the three interactive parameters of authenticity, balance, and challenge (</w:t>
            </w:r>
            <w:proofErr w:type="spellStart"/>
            <w:r>
              <w:rPr>
                <w:rFonts w:cs="Times New Roman"/>
                <w:szCs w:val="24"/>
                <w:lang w:val="en-US"/>
              </w:rPr>
              <w:t>Mainiero</w:t>
            </w:r>
            <w:proofErr w:type="spellEnd"/>
            <w:r w:rsidR="00D95B0A">
              <w:rPr>
                <w:rFonts w:cs="Times New Roman"/>
                <w:szCs w:val="24"/>
                <w:lang w:val="en-US"/>
              </w:rPr>
              <w:t xml:space="preserve"> and </w:t>
            </w:r>
            <w:r>
              <w:rPr>
                <w:rFonts w:cs="Times New Roman"/>
                <w:szCs w:val="24"/>
                <w:lang w:val="en-US"/>
              </w:rPr>
              <w:t xml:space="preserve">Sullivan, 2006). </w:t>
            </w:r>
          </w:p>
        </w:tc>
        <w:tc>
          <w:tcPr>
            <w:tcW w:w="6840" w:type="dxa"/>
            <w:tcBorders>
              <w:top w:val="single" w:sz="4" w:space="0" w:color="auto"/>
              <w:left w:val="single" w:sz="4" w:space="0" w:color="auto"/>
              <w:bottom w:val="single" w:sz="4" w:space="0" w:color="auto"/>
              <w:right w:val="single" w:sz="4" w:space="0" w:color="auto"/>
            </w:tcBorders>
            <w:hideMark/>
          </w:tcPr>
          <w:p w14:paraId="76FAB0A7" w14:textId="4702C120" w:rsidR="00BA3966" w:rsidRDefault="00BA3966" w:rsidP="001F65AB">
            <w:pPr>
              <w:rPr>
                <w:bdr w:val="none" w:sz="0" w:space="0" w:color="auto" w:frame="1"/>
                <w:lang w:val="en-US"/>
              </w:rPr>
            </w:pPr>
            <w:r>
              <w:rPr>
                <w:rFonts w:cs="Times New Roman"/>
                <w:szCs w:val="24"/>
                <w:lang w:val="en-US"/>
              </w:rPr>
              <w:t>Publication of scale</w:t>
            </w:r>
            <w:r w:rsidR="006D2CDF">
              <w:rPr>
                <w:rFonts w:cs="Times New Roman"/>
                <w:szCs w:val="24"/>
                <w:lang w:val="en-US"/>
              </w:rPr>
              <w:t>s</w:t>
            </w:r>
            <w:r>
              <w:rPr>
                <w:rFonts w:cs="Times New Roman"/>
                <w:szCs w:val="24"/>
                <w:lang w:val="en-US"/>
              </w:rPr>
              <w:t xml:space="preserve"> to measure</w:t>
            </w:r>
            <w:r w:rsidR="006D2CDF">
              <w:rPr>
                <w:rFonts w:cs="Times New Roman"/>
                <w:szCs w:val="24"/>
                <w:lang w:val="en-US"/>
              </w:rPr>
              <w:t xml:space="preserve"> the</w:t>
            </w:r>
            <w:r>
              <w:rPr>
                <w:rFonts w:cs="Times New Roman"/>
                <w:szCs w:val="24"/>
                <w:lang w:val="en-US"/>
              </w:rPr>
              <w:t xml:space="preserve"> KCM parameters (Sullivan et al, 2009). Research support</w:t>
            </w:r>
            <w:r w:rsidR="006B0B3F">
              <w:rPr>
                <w:rFonts w:cs="Times New Roman"/>
                <w:szCs w:val="24"/>
                <w:lang w:val="en-US"/>
              </w:rPr>
              <w:t>s</w:t>
            </w:r>
            <w:r>
              <w:rPr>
                <w:rFonts w:cs="Times New Roman"/>
                <w:szCs w:val="24"/>
                <w:lang w:val="en-US"/>
              </w:rPr>
              <w:t xml:space="preserve"> the basic tenets of the KCM (</w:t>
            </w:r>
            <w:r w:rsidR="003573A8">
              <w:rPr>
                <w:rFonts w:cs="Times New Roman"/>
                <w:szCs w:val="24"/>
                <w:lang w:val="en-US"/>
              </w:rPr>
              <w:t xml:space="preserve">e.g., </w:t>
            </w:r>
            <w:r>
              <w:rPr>
                <w:rFonts w:cs="Times New Roman"/>
                <w:szCs w:val="24"/>
                <w:lang w:val="en-US"/>
              </w:rPr>
              <w:t>O’Connor</w:t>
            </w:r>
            <w:r w:rsidR="00D95B0A">
              <w:rPr>
                <w:rFonts w:cs="Times New Roman"/>
                <w:szCs w:val="24"/>
                <w:lang w:val="en-US"/>
              </w:rPr>
              <w:t xml:space="preserve"> and </w:t>
            </w:r>
            <w:r>
              <w:rPr>
                <w:rFonts w:cs="Times New Roman"/>
                <w:szCs w:val="24"/>
                <w:lang w:val="en-US"/>
              </w:rPr>
              <w:t>Crowley-Henry, 2020; O’Neill</w:t>
            </w:r>
            <w:r w:rsidR="00D95B0A">
              <w:rPr>
                <w:rFonts w:cs="Times New Roman"/>
                <w:szCs w:val="24"/>
                <w:lang w:val="en-US"/>
              </w:rPr>
              <w:t xml:space="preserve"> and </w:t>
            </w:r>
            <w:r>
              <w:rPr>
                <w:rFonts w:cs="Times New Roman"/>
                <w:szCs w:val="24"/>
                <w:lang w:val="en-US"/>
              </w:rPr>
              <w:t xml:space="preserve">Jepsen, 2019). </w:t>
            </w:r>
          </w:p>
        </w:tc>
      </w:tr>
      <w:tr w:rsidR="00BA3966" w14:paraId="304D3F25"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682E62CB" w14:textId="5373BF77" w:rsidR="00BA3966" w:rsidRDefault="00BA3966">
            <w:pPr>
              <w:rPr>
                <w:bdr w:val="none" w:sz="0" w:space="0" w:color="auto" w:frame="1"/>
                <w:lang w:val="en-US"/>
              </w:rPr>
            </w:pPr>
            <w:r>
              <w:rPr>
                <w:color w:val="000000" w:themeColor="text1"/>
                <w:lang w:val="en-US"/>
              </w:rPr>
              <w:t>Career Construction Theory (CCT)</w:t>
            </w:r>
          </w:p>
        </w:tc>
        <w:tc>
          <w:tcPr>
            <w:tcW w:w="6210" w:type="dxa"/>
            <w:tcBorders>
              <w:top w:val="single" w:sz="4" w:space="0" w:color="auto"/>
              <w:left w:val="single" w:sz="4" w:space="0" w:color="auto"/>
              <w:bottom w:val="single" w:sz="4" w:space="0" w:color="auto"/>
              <w:right w:val="single" w:sz="4" w:space="0" w:color="auto"/>
            </w:tcBorders>
            <w:hideMark/>
          </w:tcPr>
          <w:p w14:paraId="5690F47D" w14:textId="77777777" w:rsidR="00BA3966" w:rsidRDefault="00BA3966" w:rsidP="001F65AB">
            <w:pPr>
              <w:rPr>
                <w:bdr w:val="none" w:sz="0" w:space="0" w:color="auto" w:frame="1"/>
                <w:lang w:val="en-US"/>
              </w:rPr>
            </w:pPr>
            <w:r>
              <w:rPr>
                <w:rFonts w:eastAsia="Arial Unicode MS" w:cs="Times New Roman"/>
                <w:kern w:val="2"/>
                <w:szCs w:val="24"/>
                <w:lang w:val="en-US" w:eastAsia="ar-SA"/>
              </w:rPr>
              <w:t>CCT’s core construct is career adaptability, which is comprised of the four resources of concern, control, curiosity, and confidence (</w:t>
            </w:r>
            <w:proofErr w:type="spellStart"/>
            <w:r>
              <w:rPr>
                <w:rFonts w:eastAsia="Arial Unicode MS" w:cs="Times New Roman"/>
                <w:kern w:val="2"/>
                <w:szCs w:val="24"/>
                <w:lang w:val="en-US" w:eastAsia="ar-SA"/>
              </w:rPr>
              <w:t>Savickas</w:t>
            </w:r>
            <w:proofErr w:type="spellEnd"/>
            <w:r>
              <w:rPr>
                <w:rFonts w:eastAsia="Arial Unicode MS" w:cs="Times New Roman"/>
                <w:kern w:val="2"/>
                <w:szCs w:val="24"/>
                <w:lang w:val="en-US" w:eastAsia="ar-SA"/>
              </w:rPr>
              <w:t xml:space="preserve"> and </w:t>
            </w:r>
            <w:proofErr w:type="spellStart"/>
            <w:r>
              <w:rPr>
                <w:rFonts w:eastAsia="Arial Unicode MS" w:cs="Times New Roman"/>
                <w:kern w:val="2"/>
                <w:szCs w:val="24"/>
                <w:lang w:val="en-US" w:eastAsia="ar-SA"/>
              </w:rPr>
              <w:t>Porfeli</w:t>
            </w:r>
            <w:proofErr w:type="spellEnd"/>
            <w:r>
              <w:rPr>
                <w:rFonts w:eastAsia="Arial Unicode MS" w:cs="Times New Roman"/>
                <w:kern w:val="2"/>
                <w:szCs w:val="24"/>
                <w:lang w:val="en-US" w:eastAsia="ar-SA"/>
              </w:rPr>
              <w:t xml:space="preserve">, 2012). </w:t>
            </w:r>
          </w:p>
        </w:tc>
        <w:tc>
          <w:tcPr>
            <w:tcW w:w="6840" w:type="dxa"/>
            <w:tcBorders>
              <w:top w:val="single" w:sz="4" w:space="0" w:color="auto"/>
              <w:left w:val="single" w:sz="4" w:space="0" w:color="auto"/>
              <w:bottom w:val="single" w:sz="4" w:space="0" w:color="auto"/>
              <w:right w:val="single" w:sz="4" w:space="0" w:color="auto"/>
            </w:tcBorders>
          </w:tcPr>
          <w:p w14:paraId="12004B16" w14:textId="23D73FB5" w:rsidR="00BA3966" w:rsidRDefault="006B0B3F" w:rsidP="001F65AB">
            <w:pPr>
              <w:rPr>
                <w:bdr w:val="none" w:sz="0" w:space="0" w:color="auto" w:frame="1"/>
                <w:lang w:val="en-US"/>
              </w:rPr>
            </w:pPr>
            <w:r>
              <w:rPr>
                <w:bdr w:val="none" w:sz="0" w:space="0" w:color="auto" w:frame="1"/>
                <w:lang w:val="en-US"/>
              </w:rPr>
              <w:t xml:space="preserve">Scholars studying career adaptability often define the construct differently or use </w:t>
            </w:r>
            <w:r w:rsidRPr="006B0B3F">
              <w:rPr>
                <w:bdr w:val="none" w:sz="0" w:space="0" w:color="auto" w:frame="1"/>
                <w:lang w:val="en-US"/>
              </w:rPr>
              <w:t xml:space="preserve">instruments that </w:t>
            </w:r>
            <w:r>
              <w:rPr>
                <w:bdr w:val="none" w:sz="0" w:space="0" w:color="auto" w:frame="1"/>
                <w:lang w:val="en-US"/>
              </w:rPr>
              <w:t xml:space="preserve">do not distinguish between </w:t>
            </w:r>
            <w:r w:rsidRPr="006B0B3F">
              <w:rPr>
                <w:bdr w:val="none" w:sz="0" w:space="0" w:color="auto" w:frame="1"/>
                <w:lang w:val="en-US"/>
              </w:rPr>
              <w:t>career adaptability resources and responses</w:t>
            </w:r>
            <w:r>
              <w:rPr>
                <w:bdr w:val="none" w:sz="0" w:space="0" w:color="auto" w:frame="1"/>
                <w:lang w:val="en-US"/>
              </w:rPr>
              <w:t xml:space="preserve"> (Johnston, 2018). </w:t>
            </w:r>
          </w:p>
        </w:tc>
      </w:tr>
      <w:tr w:rsidR="00BA3966" w14:paraId="2A2E28FD"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1E7C321B" w14:textId="77777777" w:rsidR="00BA3966" w:rsidRDefault="00BA3966" w:rsidP="001F65AB">
            <w:pPr>
              <w:rPr>
                <w:color w:val="000000" w:themeColor="text1"/>
                <w:lang w:val="en-US"/>
              </w:rPr>
            </w:pPr>
            <w:r>
              <w:rPr>
                <w:rFonts w:asciiTheme="majorBidi" w:hAnsiTheme="majorBidi" w:cstheme="majorBidi"/>
                <w:bCs/>
                <w:color w:val="000000" w:themeColor="text1"/>
                <w:szCs w:val="24"/>
                <w:lang w:val="en-US"/>
              </w:rPr>
              <w:lastRenderedPageBreak/>
              <w:t>Employability</w:t>
            </w:r>
          </w:p>
        </w:tc>
        <w:tc>
          <w:tcPr>
            <w:tcW w:w="6210" w:type="dxa"/>
            <w:tcBorders>
              <w:top w:val="single" w:sz="4" w:space="0" w:color="auto"/>
              <w:left w:val="single" w:sz="4" w:space="0" w:color="auto"/>
              <w:bottom w:val="single" w:sz="4" w:space="0" w:color="auto"/>
              <w:right w:val="single" w:sz="4" w:space="0" w:color="auto"/>
            </w:tcBorders>
            <w:hideMark/>
          </w:tcPr>
          <w:p w14:paraId="1D9AEA1C" w14:textId="77777777" w:rsidR="00BA3966" w:rsidRDefault="00BA3966" w:rsidP="001F65AB">
            <w:pPr>
              <w:rPr>
                <w:rFonts w:eastAsia="Arial Unicode MS" w:cs="Times New Roman"/>
                <w:kern w:val="2"/>
                <w:szCs w:val="24"/>
                <w:lang w:val="en-US" w:eastAsia="ar-SA"/>
              </w:rPr>
            </w:pPr>
            <w:r>
              <w:rPr>
                <w:rFonts w:asciiTheme="majorBidi" w:hAnsiTheme="majorBidi" w:cstheme="majorBidi"/>
                <w:bCs/>
                <w:color w:val="000000" w:themeColor="text1"/>
                <w:szCs w:val="24"/>
                <w:lang w:val="en-US"/>
              </w:rPr>
              <w:t>Employability is comprised of people’s characteristics that promote adaptive cognition, behavior, and affect, and enhance their ability to be marketability within and across work settings (Fugate et al., 2004).</w:t>
            </w:r>
          </w:p>
        </w:tc>
        <w:tc>
          <w:tcPr>
            <w:tcW w:w="6840" w:type="dxa"/>
            <w:tcBorders>
              <w:top w:val="single" w:sz="4" w:space="0" w:color="auto"/>
              <w:left w:val="single" w:sz="4" w:space="0" w:color="auto"/>
              <w:bottom w:val="single" w:sz="4" w:space="0" w:color="auto"/>
              <w:right w:val="single" w:sz="4" w:space="0" w:color="auto"/>
            </w:tcBorders>
            <w:hideMark/>
          </w:tcPr>
          <w:p w14:paraId="5B1405C4" w14:textId="2AA47F14" w:rsidR="00BA3966" w:rsidRDefault="006B0B3F" w:rsidP="001F65AB">
            <w:pPr>
              <w:rPr>
                <w:bdr w:val="none" w:sz="0" w:space="0" w:color="auto" w:frame="1"/>
                <w:lang w:val="en-US"/>
              </w:rPr>
            </w:pPr>
            <w:r>
              <w:rPr>
                <w:rFonts w:asciiTheme="majorBidi" w:hAnsiTheme="majorBidi" w:cstheme="majorBidi"/>
                <w:bCs/>
                <w:color w:val="000000" w:themeColor="text1"/>
                <w:szCs w:val="24"/>
                <w:lang w:val="en-US"/>
              </w:rPr>
              <w:t xml:space="preserve">There is no </w:t>
            </w:r>
            <w:r w:rsidR="00BA3966">
              <w:rPr>
                <w:rFonts w:asciiTheme="majorBidi" w:hAnsiTheme="majorBidi" w:cstheme="majorBidi"/>
                <w:bCs/>
                <w:color w:val="000000" w:themeColor="text1"/>
                <w:szCs w:val="24"/>
                <w:lang w:val="en-US"/>
              </w:rPr>
              <w:t xml:space="preserve">consensus </w:t>
            </w:r>
            <w:r>
              <w:rPr>
                <w:rFonts w:asciiTheme="majorBidi" w:hAnsiTheme="majorBidi" w:cstheme="majorBidi"/>
                <w:bCs/>
                <w:color w:val="000000" w:themeColor="text1"/>
                <w:szCs w:val="24"/>
                <w:lang w:val="en-US"/>
              </w:rPr>
              <w:t xml:space="preserve">among scholars </w:t>
            </w:r>
            <w:r w:rsidR="00BA3966">
              <w:rPr>
                <w:rFonts w:asciiTheme="majorBidi" w:hAnsiTheme="majorBidi" w:cstheme="majorBidi"/>
                <w:bCs/>
                <w:color w:val="000000" w:themeColor="text1"/>
                <w:szCs w:val="24"/>
                <w:lang w:val="en-US"/>
              </w:rPr>
              <w:t xml:space="preserve">on the dimensions that comprise employability (Williams et al., 2016). </w:t>
            </w:r>
          </w:p>
        </w:tc>
      </w:tr>
      <w:tr w:rsidR="00BA3966" w14:paraId="16506214"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47E74442" w14:textId="65D9560A" w:rsidR="00BA3966" w:rsidRDefault="00EF0BBB" w:rsidP="00EF0BBB">
            <w:pPr>
              <w:rPr>
                <w:color w:val="000000" w:themeColor="text1"/>
                <w:lang w:val="en-US"/>
              </w:rPr>
            </w:pPr>
            <w:r>
              <w:rPr>
                <w:rFonts w:asciiTheme="majorBidi" w:hAnsiTheme="majorBidi" w:cstheme="majorBidi"/>
                <w:bCs/>
                <w:color w:val="000000" w:themeColor="text1"/>
                <w:szCs w:val="24"/>
                <w:lang w:val="en-US"/>
              </w:rPr>
              <w:t xml:space="preserve">Sustainable </w:t>
            </w:r>
            <w:r w:rsidR="00BA3966">
              <w:rPr>
                <w:rFonts w:asciiTheme="majorBidi" w:hAnsiTheme="majorBidi" w:cstheme="majorBidi"/>
                <w:bCs/>
                <w:color w:val="000000" w:themeColor="text1"/>
                <w:szCs w:val="24"/>
                <w:lang w:val="en-US"/>
              </w:rPr>
              <w:t>Career</w:t>
            </w:r>
            <w:r>
              <w:rPr>
                <w:rFonts w:asciiTheme="majorBidi" w:hAnsiTheme="majorBidi" w:cstheme="majorBidi"/>
                <w:bCs/>
                <w:color w:val="000000" w:themeColor="text1"/>
                <w:szCs w:val="24"/>
                <w:lang w:val="en-US"/>
              </w:rPr>
              <w:t>s</w:t>
            </w:r>
          </w:p>
        </w:tc>
        <w:tc>
          <w:tcPr>
            <w:tcW w:w="6210" w:type="dxa"/>
            <w:tcBorders>
              <w:top w:val="single" w:sz="4" w:space="0" w:color="auto"/>
              <w:left w:val="single" w:sz="4" w:space="0" w:color="auto"/>
              <w:bottom w:val="single" w:sz="4" w:space="0" w:color="auto"/>
              <w:right w:val="single" w:sz="4" w:space="0" w:color="auto"/>
            </w:tcBorders>
            <w:hideMark/>
          </w:tcPr>
          <w:p w14:paraId="0E32635C" w14:textId="77777777" w:rsidR="00BA3966" w:rsidRDefault="00BA3966" w:rsidP="001F65AB">
            <w:pPr>
              <w:rPr>
                <w:rFonts w:eastAsia="Arial Unicode MS" w:cs="Times New Roman"/>
                <w:kern w:val="2"/>
                <w:szCs w:val="24"/>
                <w:lang w:val="en-US" w:eastAsia="ar-SA"/>
              </w:rPr>
            </w:pPr>
            <w:r>
              <w:rPr>
                <w:rFonts w:asciiTheme="majorBidi" w:hAnsiTheme="majorBidi" w:cstheme="majorBidi"/>
                <w:bCs/>
                <w:color w:val="000000" w:themeColor="text1"/>
                <w:szCs w:val="24"/>
                <w:lang w:val="en-US"/>
              </w:rPr>
              <w:t>Individuals who manage their careers by learning, creating, testing, and remaining adaptable are thought to have a sustainable career (De Vos and Van der Heijden, 2015).</w:t>
            </w:r>
          </w:p>
        </w:tc>
        <w:tc>
          <w:tcPr>
            <w:tcW w:w="6840" w:type="dxa"/>
            <w:tcBorders>
              <w:top w:val="single" w:sz="4" w:space="0" w:color="auto"/>
              <w:left w:val="single" w:sz="4" w:space="0" w:color="auto"/>
              <w:bottom w:val="single" w:sz="4" w:space="0" w:color="auto"/>
              <w:right w:val="single" w:sz="4" w:space="0" w:color="auto"/>
            </w:tcBorders>
            <w:hideMark/>
          </w:tcPr>
          <w:p w14:paraId="3E1A698F" w14:textId="3400DF70" w:rsidR="00BA3966" w:rsidRDefault="006B0B3F">
            <w:pPr>
              <w:rPr>
                <w:bdr w:val="none" w:sz="0" w:space="0" w:color="auto" w:frame="1"/>
                <w:lang w:val="en-US"/>
              </w:rPr>
            </w:pPr>
            <w:r w:rsidRPr="006B0B3F">
              <w:rPr>
                <w:rFonts w:asciiTheme="majorBidi" w:hAnsiTheme="majorBidi" w:cstheme="majorBidi"/>
                <w:szCs w:val="24"/>
                <w:lang w:val="en-US"/>
              </w:rPr>
              <w:t>Chin</w:t>
            </w:r>
            <w:r w:rsidR="006D2CDF">
              <w:rPr>
                <w:rFonts w:asciiTheme="majorBidi" w:hAnsiTheme="majorBidi" w:cstheme="majorBidi"/>
                <w:szCs w:val="24"/>
                <w:lang w:val="en-US"/>
              </w:rPr>
              <w:t xml:space="preserve"> et al. </w:t>
            </w:r>
            <w:r>
              <w:rPr>
                <w:rFonts w:asciiTheme="majorBidi" w:hAnsiTheme="majorBidi" w:cstheme="majorBidi"/>
                <w:szCs w:val="24"/>
                <w:lang w:val="en-US"/>
              </w:rPr>
              <w:t>(</w:t>
            </w:r>
            <w:r w:rsidRPr="006B0B3F">
              <w:rPr>
                <w:rFonts w:asciiTheme="majorBidi" w:hAnsiTheme="majorBidi" w:cstheme="majorBidi"/>
                <w:szCs w:val="24"/>
                <w:lang w:val="en-US"/>
              </w:rPr>
              <w:t>2021</w:t>
            </w:r>
            <w:r w:rsidR="006D2CDF">
              <w:rPr>
                <w:rFonts w:asciiTheme="majorBidi" w:hAnsiTheme="majorBidi" w:cstheme="majorBidi"/>
                <w:szCs w:val="24"/>
                <w:lang w:val="en-US"/>
              </w:rPr>
              <w:t>)</w:t>
            </w:r>
            <w:r>
              <w:rPr>
                <w:rFonts w:asciiTheme="majorBidi" w:hAnsiTheme="majorBidi" w:cstheme="majorBidi"/>
                <w:szCs w:val="24"/>
                <w:lang w:val="en-US"/>
              </w:rPr>
              <w:t xml:space="preserve"> develop</w:t>
            </w:r>
            <w:r w:rsidR="006D2CDF">
              <w:rPr>
                <w:rFonts w:asciiTheme="majorBidi" w:hAnsiTheme="majorBidi" w:cstheme="majorBidi"/>
                <w:szCs w:val="24"/>
                <w:lang w:val="en-US"/>
              </w:rPr>
              <w:t>ed</w:t>
            </w:r>
            <w:r>
              <w:rPr>
                <w:rFonts w:asciiTheme="majorBidi" w:hAnsiTheme="majorBidi" w:cstheme="majorBidi"/>
                <w:szCs w:val="24"/>
                <w:lang w:val="en-US"/>
              </w:rPr>
              <w:t xml:space="preserve"> and validate</w:t>
            </w:r>
            <w:r w:rsidR="006D2CDF">
              <w:rPr>
                <w:rFonts w:asciiTheme="majorBidi" w:hAnsiTheme="majorBidi" w:cstheme="majorBidi"/>
                <w:szCs w:val="24"/>
                <w:lang w:val="en-US"/>
              </w:rPr>
              <w:t>d</w:t>
            </w:r>
            <w:r>
              <w:rPr>
                <w:rFonts w:asciiTheme="majorBidi" w:hAnsiTheme="majorBidi" w:cstheme="majorBidi"/>
                <w:szCs w:val="24"/>
                <w:lang w:val="en-US"/>
              </w:rPr>
              <w:t xml:space="preserve"> the first measure of career sustainability. </w:t>
            </w:r>
          </w:p>
        </w:tc>
      </w:tr>
      <w:tr w:rsidR="00BA3966" w14:paraId="6E2A17D8"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24CF458D" w14:textId="77777777" w:rsidR="00BA3966" w:rsidRDefault="00BA3966" w:rsidP="001F65AB">
            <w:pPr>
              <w:rPr>
                <w:color w:val="000000" w:themeColor="text1"/>
                <w:lang w:val="en-US"/>
              </w:rPr>
            </w:pPr>
            <w:r>
              <w:rPr>
                <w:iCs/>
                <w:color w:val="000000" w:themeColor="text1"/>
                <w:lang w:val="en-US"/>
              </w:rPr>
              <w:t>Chance Events</w:t>
            </w:r>
          </w:p>
        </w:tc>
        <w:tc>
          <w:tcPr>
            <w:tcW w:w="6210" w:type="dxa"/>
            <w:tcBorders>
              <w:top w:val="single" w:sz="4" w:space="0" w:color="auto"/>
              <w:left w:val="single" w:sz="4" w:space="0" w:color="auto"/>
              <w:bottom w:val="single" w:sz="4" w:space="0" w:color="auto"/>
              <w:right w:val="single" w:sz="4" w:space="0" w:color="auto"/>
            </w:tcBorders>
            <w:hideMark/>
          </w:tcPr>
          <w:p w14:paraId="3EABF31C" w14:textId="56AD4DAE" w:rsidR="00BA3966" w:rsidRDefault="006D2CDF">
            <w:pPr>
              <w:rPr>
                <w:rFonts w:eastAsia="Arial Unicode MS" w:cs="Times New Roman"/>
                <w:kern w:val="2"/>
                <w:szCs w:val="24"/>
                <w:lang w:val="en-US" w:eastAsia="ar-SA"/>
              </w:rPr>
            </w:pPr>
            <w:r>
              <w:rPr>
                <w:rFonts w:eastAsia="Arial Unicode MS" w:cs="Times New Roman"/>
                <w:kern w:val="2"/>
                <w:szCs w:val="24"/>
                <w:lang w:val="en-US" w:eastAsia="ar-SA"/>
              </w:rPr>
              <w:t>Chance events are u</w:t>
            </w:r>
            <w:r w:rsidR="00BA3966">
              <w:rPr>
                <w:rFonts w:eastAsia="Arial Unicode MS" w:cs="Times New Roman"/>
                <w:kern w:val="2"/>
                <w:szCs w:val="24"/>
                <w:lang w:val="en-US" w:eastAsia="ar-SA"/>
              </w:rPr>
              <w:t>nexpected</w:t>
            </w:r>
            <w:r w:rsidR="003573A8">
              <w:rPr>
                <w:rFonts w:eastAsia="Arial Unicode MS" w:cs="Times New Roman"/>
                <w:kern w:val="2"/>
                <w:szCs w:val="24"/>
                <w:lang w:val="en-US" w:eastAsia="ar-SA"/>
              </w:rPr>
              <w:t>, luck-based</w:t>
            </w:r>
            <w:r w:rsidR="00BA3966">
              <w:rPr>
                <w:rFonts w:eastAsia="Arial Unicode MS" w:cs="Times New Roman"/>
                <w:kern w:val="2"/>
                <w:szCs w:val="24"/>
                <w:lang w:val="en-US" w:eastAsia="ar-SA"/>
              </w:rPr>
              <w:t xml:space="preserve"> occurrences that influence careers (Bright et al., 2005).</w:t>
            </w:r>
            <w:r w:rsidR="00304A82">
              <w:rPr>
                <w:rFonts w:eastAsia="Arial Unicode MS" w:cs="Times New Roman"/>
                <w:kern w:val="2"/>
                <w:szCs w:val="24"/>
                <w:lang w:val="en-US" w:eastAsia="ar-SA"/>
              </w:rPr>
              <w:t xml:space="preserve"> </w:t>
            </w:r>
          </w:p>
        </w:tc>
        <w:tc>
          <w:tcPr>
            <w:tcW w:w="6840" w:type="dxa"/>
            <w:tcBorders>
              <w:top w:val="single" w:sz="4" w:space="0" w:color="auto"/>
              <w:left w:val="single" w:sz="4" w:space="0" w:color="auto"/>
              <w:bottom w:val="single" w:sz="4" w:space="0" w:color="auto"/>
              <w:right w:val="single" w:sz="4" w:space="0" w:color="auto"/>
            </w:tcBorders>
            <w:hideMark/>
          </w:tcPr>
          <w:p w14:paraId="659A5E8C" w14:textId="22154357" w:rsidR="00BA3966" w:rsidRDefault="00BA3966" w:rsidP="001F65AB">
            <w:pPr>
              <w:rPr>
                <w:bdr w:val="none" w:sz="0" w:space="0" w:color="auto" w:frame="1"/>
                <w:lang w:val="en-US"/>
              </w:rPr>
            </w:pPr>
            <w:r>
              <w:rPr>
                <w:iCs/>
                <w:color w:val="000000" w:themeColor="text1"/>
                <w:szCs w:val="24"/>
              </w:rPr>
              <w:t xml:space="preserve">In contrast to expectations, positive (negative) chance events do not </w:t>
            </w:r>
            <w:r w:rsidR="003573A8">
              <w:rPr>
                <w:iCs/>
                <w:color w:val="000000" w:themeColor="text1"/>
                <w:szCs w:val="24"/>
              </w:rPr>
              <w:t xml:space="preserve">necessarily </w:t>
            </w:r>
            <w:r>
              <w:rPr>
                <w:iCs/>
                <w:color w:val="000000" w:themeColor="text1"/>
                <w:szCs w:val="24"/>
              </w:rPr>
              <w:t>result in positive (negative) career outcomes (Baruch</w:t>
            </w:r>
            <w:r w:rsidR="00D95B0A">
              <w:rPr>
                <w:iCs/>
                <w:color w:val="000000" w:themeColor="text1"/>
                <w:szCs w:val="24"/>
              </w:rPr>
              <w:t xml:space="preserve"> and </w:t>
            </w:r>
            <w:r>
              <w:rPr>
                <w:bCs/>
                <w:szCs w:val="24"/>
                <w:lang w:val="de-DE" w:eastAsia="zh-CN"/>
              </w:rPr>
              <w:t xml:space="preserve">Lavi-Steiner, </w:t>
            </w:r>
            <w:r>
              <w:rPr>
                <w:iCs/>
                <w:color w:val="000000" w:themeColor="text1"/>
                <w:szCs w:val="24"/>
              </w:rPr>
              <w:t xml:space="preserve">2015). </w:t>
            </w:r>
          </w:p>
        </w:tc>
      </w:tr>
      <w:tr w:rsidR="00BA3966" w14:paraId="6D05AC69"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5FE1A464" w14:textId="5ABC86A0" w:rsidR="00BA3966" w:rsidRPr="00320B04" w:rsidRDefault="00BA3966" w:rsidP="001F65AB">
            <w:pPr>
              <w:rPr>
                <w:color w:val="000000" w:themeColor="text1"/>
                <w:lang w:val="en-US"/>
              </w:rPr>
            </w:pPr>
            <w:r w:rsidRPr="00320B04">
              <w:rPr>
                <w:iCs/>
                <w:color w:val="000000" w:themeColor="text1"/>
                <w:lang w:val="en-US"/>
              </w:rPr>
              <w:t>Career Shock</w:t>
            </w:r>
            <w:r w:rsidR="00EF0BBB">
              <w:rPr>
                <w:iCs/>
                <w:color w:val="000000" w:themeColor="text1"/>
                <w:lang w:val="en-US"/>
              </w:rPr>
              <w:t>s</w:t>
            </w:r>
          </w:p>
        </w:tc>
        <w:tc>
          <w:tcPr>
            <w:tcW w:w="6210" w:type="dxa"/>
            <w:tcBorders>
              <w:top w:val="single" w:sz="4" w:space="0" w:color="auto"/>
              <w:left w:val="single" w:sz="4" w:space="0" w:color="auto"/>
              <w:bottom w:val="single" w:sz="4" w:space="0" w:color="auto"/>
              <w:right w:val="single" w:sz="4" w:space="0" w:color="auto"/>
            </w:tcBorders>
            <w:hideMark/>
          </w:tcPr>
          <w:p w14:paraId="6E6C71F5" w14:textId="55393D53" w:rsidR="00BA3966" w:rsidRPr="00320B04" w:rsidRDefault="006D2CDF">
            <w:pPr>
              <w:rPr>
                <w:rFonts w:eastAsia="Arial Unicode MS" w:cs="Times New Roman"/>
                <w:kern w:val="2"/>
                <w:szCs w:val="24"/>
                <w:lang w:val="en-US" w:eastAsia="ar-SA"/>
              </w:rPr>
            </w:pPr>
            <w:r>
              <w:rPr>
                <w:iCs/>
                <w:color w:val="000000" w:themeColor="text1"/>
                <w:lang w:val="en-US"/>
              </w:rPr>
              <w:t>A c</w:t>
            </w:r>
            <w:r w:rsidR="00BA3966" w:rsidRPr="00320B04">
              <w:rPr>
                <w:iCs/>
                <w:color w:val="000000" w:themeColor="text1"/>
                <w:lang w:val="en-US"/>
              </w:rPr>
              <w:t>areer shock typically follow</w:t>
            </w:r>
            <w:r>
              <w:rPr>
                <w:iCs/>
                <w:color w:val="000000" w:themeColor="text1"/>
                <w:lang w:val="en-US"/>
              </w:rPr>
              <w:t>s a</w:t>
            </w:r>
            <w:r w:rsidR="00BA3966" w:rsidRPr="00320B04">
              <w:rPr>
                <w:iCs/>
                <w:color w:val="000000" w:themeColor="text1"/>
                <w:lang w:val="en-US"/>
              </w:rPr>
              <w:t xml:space="preserve"> chance events </w:t>
            </w:r>
            <w:r w:rsidR="00EF0BBB">
              <w:rPr>
                <w:iCs/>
                <w:color w:val="000000" w:themeColor="text1"/>
                <w:lang w:val="en-US"/>
              </w:rPr>
              <w:t xml:space="preserve">that </w:t>
            </w:r>
            <w:r w:rsidR="00BA3966" w:rsidRPr="00320B04">
              <w:rPr>
                <w:iCs/>
                <w:color w:val="000000" w:themeColor="text1"/>
                <w:lang w:val="en-US"/>
              </w:rPr>
              <w:t>trigger</w:t>
            </w:r>
            <w:r>
              <w:rPr>
                <w:iCs/>
                <w:color w:val="000000" w:themeColor="text1"/>
                <w:lang w:val="en-US"/>
              </w:rPr>
              <w:t>s</w:t>
            </w:r>
            <w:r w:rsidR="00BA3966" w:rsidRPr="00320B04">
              <w:rPr>
                <w:iCs/>
                <w:color w:val="000000" w:themeColor="text1"/>
                <w:lang w:val="en-US"/>
              </w:rPr>
              <w:t xml:space="preserve"> a deliberate thought process about the career (</w:t>
            </w:r>
            <w:proofErr w:type="spellStart"/>
            <w:r w:rsidR="00BA3966" w:rsidRPr="00320B04">
              <w:rPr>
                <w:iCs/>
                <w:color w:val="000000" w:themeColor="text1"/>
                <w:lang w:val="en-US"/>
              </w:rPr>
              <w:t>Akkerman</w:t>
            </w:r>
            <w:r w:rsidR="006F3024">
              <w:rPr>
                <w:iCs/>
                <w:color w:val="000000" w:themeColor="text1"/>
                <w:lang w:val="en-US"/>
              </w:rPr>
              <w:t>s</w:t>
            </w:r>
            <w:proofErr w:type="spellEnd"/>
            <w:r w:rsidR="00BA3966" w:rsidRPr="00320B04">
              <w:rPr>
                <w:iCs/>
                <w:color w:val="000000" w:themeColor="text1"/>
                <w:lang w:val="en-US"/>
              </w:rPr>
              <w:t xml:space="preserve"> et al., 2018).</w:t>
            </w:r>
          </w:p>
        </w:tc>
        <w:tc>
          <w:tcPr>
            <w:tcW w:w="6840" w:type="dxa"/>
            <w:tcBorders>
              <w:top w:val="single" w:sz="4" w:space="0" w:color="auto"/>
              <w:left w:val="single" w:sz="4" w:space="0" w:color="auto"/>
              <w:bottom w:val="single" w:sz="4" w:space="0" w:color="auto"/>
              <w:right w:val="single" w:sz="4" w:space="0" w:color="auto"/>
            </w:tcBorders>
          </w:tcPr>
          <w:p w14:paraId="515CB7D8" w14:textId="2AAA40B8" w:rsidR="00BA3966" w:rsidRPr="00320B04" w:rsidRDefault="005D0EB0" w:rsidP="001F65AB">
            <w:pPr>
              <w:rPr>
                <w:bdr w:val="none" w:sz="0" w:space="0" w:color="auto" w:frame="1"/>
                <w:lang w:val="en-US"/>
              </w:rPr>
            </w:pPr>
            <w:r>
              <w:rPr>
                <w:iCs/>
                <w:color w:val="000000" w:themeColor="text1"/>
                <w:lang w:val="en-US"/>
              </w:rPr>
              <w:t>R</w:t>
            </w:r>
            <w:r w:rsidRPr="008A0022">
              <w:rPr>
                <w:iCs/>
                <w:color w:val="000000" w:themeColor="text1"/>
                <w:lang w:val="en-US"/>
              </w:rPr>
              <w:t xml:space="preserve">esearch has examined such career shocks as </w:t>
            </w:r>
            <w:r w:rsidRPr="008A0022">
              <w:rPr>
                <w:sz w:val="23"/>
                <w:szCs w:val="23"/>
                <w:lang w:val="en-US"/>
              </w:rPr>
              <w:t>traumatic injuries (</w:t>
            </w:r>
            <w:proofErr w:type="spellStart"/>
            <w:r w:rsidRPr="008A0022">
              <w:rPr>
                <w:sz w:val="23"/>
                <w:szCs w:val="23"/>
                <w:lang w:val="en-US"/>
              </w:rPr>
              <w:t>Haynie</w:t>
            </w:r>
            <w:proofErr w:type="spellEnd"/>
            <w:r w:rsidRPr="008A0022">
              <w:rPr>
                <w:sz w:val="23"/>
                <w:szCs w:val="23"/>
                <w:lang w:val="en-US"/>
              </w:rPr>
              <w:t xml:space="preserve"> and Shepherd, 2011)</w:t>
            </w:r>
            <w:r>
              <w:rPr>
                <w:sz w:val="23"/>
                <w:szCs w:val="23"/>
                <w:lang w:val="en-US"/>
              </w:rPr>
              <w:t xml:space="preserve">, </w:t>
            </w:r>
            <w:r w:rsidRPr="008A0022">
              <w:rPr>
                <w:sz w:val="23"/>
                <w:szCs w:val="23"/>
                <w:lang w:val="en-US"/>
              </w:rPr>
              <w:t>the onset of an adult disability (</w:t>
            </w:r>
            <w:proofErr w:type="spellStart"/>
            <w:r w:rsidRPr="008A0022">
              <w:rPr>
                <w:sz w:val="23"/>
                <w:szCs w:val="23"/>
                <w:lang w:val="en-US"/>
              </w:rPr>
              <w:t>Baldridge</w:t>
            </w:r>
            <w:proofErr w:type="spellEnd"/>
            <w:r w:rsidRPr="008A0022">
              <w:rPr>
                <w:sz w:val="23"/>
                <w:szCs w:val="23"/>
                <w:lang w:val="en-US"/>
              </w:rPr>
              <w:t xml:space="preserve"> and Kulkarni, 2017)</w:t>
            </w:r>
            <w:r>
              <w:rPr>
                <w:sz w:val="23"/>
                <w:szCs w:val="23"/>
                <w:lang w:val="en-US"/>
              </w:rPr>
              <w:t>, and the COVId-19 pandemic (</w:t>
            </w:r>
            <w:proofErr w:type="spellStart"/>
            <w:r w:rsidRPr="00356D25">
              <w:rPr>
                <w:rFonts w:asciiTheme="majorBidi" w:hAnsiTheme="majorBidi" w:cstheme="majorBidi"/>
                <w:szCs w:val="24"/>
              </w:rPr>
              <w:t>Akkermans</w:t>
            </w:r>
            <w:proofErr w:type="spellEnd"/>
            <w:r>
              <w:rPr>
                <w:rFonts w:asciiTheme="majorBidi" w:hAnsiTheme="majorBidi" w:cstheme="majorBidi"/>
                <w:szCs w:val="24"/>
              </w:rPr>
              <w:t xml:space="preserve"> et al., 2020</w:t>
            </w:r>
            <w:r>
              <w:rPr>
                <w:sz w:val="23"/>
                <w:szCs w:val="23"/>
                <w:lang w:val="en-US"/>
              </w:rPr>
              <w:t>).</w:t>
            </w:r>
          </w:p>
        </w:tc>
      </w:tr>
      <w:tr w:rsidR="00BA3966" w14:paraId="613FE907" w14:textId="77777777" w:rsidTr="00320B04">
        <w:tc>
          <w:tcPr>
            <w:tcW w:w="1705" w:type="dxa"/>
            <w:tcBorders>
              <w:top w:val="single" w:sz="4" w:space="0" w:color="auto"/>
              <w:left w:val="single" w:sz="4" w:space="0" w:color="auto"/>
              <w:bottom w:val="single" w:sz="4" w:space="0" w:color="auto"/>
              <w:right w:val="single" w:sz="4" w:space="0" w:color="auto"/>
            </w:tcBorders>
            <w:hideMark/>
          </w:tcPr>
          <w:p w14:paraId="0DB43B46" w14:textId="77777777" w:rsidR="00BA3966" w:rsidRPr="00320B04" w:rsidRDefault="00BA3966" w:rsidP="001F65AB">
            <w:pPr>
              <w:rPr>
                <w:iCs/>
                <w:color w:val="000000" w:themeColor="text1"/>
                <w:lang w:val="en-US"/>
              </w:rPr>
            </w:pPr>
            <w:r w:rsidRPr="00320B04">
              <w:rPr>
                <w:iCs/>
                <w:color w:val="000000" w:themeColor="text1"/>
                <w:lang w:val="en-US"/>
              </w:rPr>
              <w:t xml:space="preserve">Career Ecosystem </w:t>
            </w:r>
          </w:p>
        </w:tc>
        <w:tc>
          <w:tcPr>
            <w:tcW w:w="6210" w:type="dxa"/>
            <w:tcBorders>
              <w:top w:val="single" w:sz="4" w:space="0" w:color="auto"/>
              <w:left w:val="single" w:sz="4" w:space="0" w:color="auto"/>
              <w:bottom w:val="single" w:sz="4" w:space="0" w:color="auto"/>
              <w:right w:val="single" w:sz="4" w:space="0" w:color="auto"/>
            </w:tcBorders>
            <w:hideMark/>
          </w:tcPr>
          <w:p w14:paraId="56529B1C" w14:textId="6081A710" w:rsidR="00BA3966" w:rsidRPr="00320B04" w:rsidRDefault="005D0EB0" w:rsidP="001F65AB">
            <w:pPr>
              <w:rPr>
                <w:iCs/>
                <w:color w:val="000000" w:themeColor="text1"/>
                <w:lang w:val="en-US"/>
              </w:rPr>
            </w:pPr>
            <w:r w:rsidRPr="008A0022">
              <w:rPr>
                <w:iCs/>
                <w:color w:val="000000" w:themeColor="text1"/>
                <w:lang w:val="en-US"/>
              </w:rPr>
              <w:t>The career ecosystem</w:t>
            </w:r>
            <w:r>
              <w:rPr>
                <w:iCs/>
                <w:color w:val="000000" w:themeColor="text1"/>
                <w:lang w:val="en-US"/>
              </w:rPr>
              <w:t xml:space="preserve"> is a new, overarching theoretical lens to examine careers </w:t>
            </w:r>
            <w:r w:rsidRPr="008A0022">
              <w:rPr>
                <w:iCs/>
                <w:color w:val="000000" w:themeColor="text1"/>
                <w:lang w:val="en-US"/>
              </w:rPr>
              <w:t>(Baruch, 2015</w:t>
            </w:r>
            <w:r>
              <w:rPr>
                <w:iCs/>
                <w:color w:val="000000" w:themeColor="text1"/>
                <w:lang w:val="en-US"/>
              </w:rPr>
              <w:t xml:space="preserve">). </w:t>
            </w:r>
          </w:p>
        </w:tc>
        <w:tc>
          <w:tcPr>
            <w:tcW w:w="6840" w:type="dxa"/>
            <w:tcBorders>
              <w:top w:val="single" w:sz="4" w:space="0" w:color="auto"/>
              <w:left w:val="single" w:sz="4" w:space="0" w:color="auto"/>
              <w:bottom w:val="single" w:sz="4" w:space="0" w:color="auto"/>
              <w:right w:val="single" w:sz="4" w:space="0" w:color="auto"/>
            </w:tcBorders>
          </w:tcPr>
          <w:p w14:paraId="3A15613B" w14:textId="68F2F0F1" w:rsidR="00BA3966" w:rsidRPr="00A866A6" w:rsidRDefault="005D0EB0" w:rsidP="001F65AB">
            <w:pPr>
              <w:rPr>
                <w:sz w:val="23"/>
                <w:szCs w:val="23"/>
                <w:lang w:val="en-US"/>
              </w:rPr>
            </w:pPr>
            <w:r>
              <w:rPr>
                <w:sz w:val="23"/>
                <w:szCs w:val="23"/>
                <w:lang w:val="en-US"/>
              </w:rPr>
              <w:t xml:space="preserve">Research on the theory is in the nascent stage. </w:t>
            </w:r>
          </w:p>
        </w:tc>
      </w:tr>
    </w:tbl>
    <w:p w14:paraId="4257A7FA" w14:textId="77777777" w:rsidR="00BA3966" w:rsidRDefault="00BA3966" w:rsidP="00320B04">
      <w:pPr>
        <w:spacing w:after="0" w:line="240" w:lineRule="auto"/>
        <w:ind w:right="-341" w:hanging="567"/>
        <w:rPr>
          <w:b/>
          <w:bCs/>
          <w:color w:val="000000"/>
          <w:lang w:val="en-US"/>
        </w:rPr>
      </w:pPr>
    </w:p>
    <w:p w14:paraId="37D3E6E8" w14:textId="77777777" w:rsidR="00BA3966" w:rsidRDefault="00BA3966" w:rsidP="00320B04">
      <w:pPr>
        <w:spacing w:after="0" w:line="240" w:lineRule="auto"/>
        <w:ind w:right="-341" w:hanging="567"/>
        <w:rPr>
          <w:b/>
          <w:bCs/>
          <w:color w:val="000000"/>
          <w:lang w:val="en-US"/>
        </w:rPr>
      </w:pPr>
    </w:p>
    <w:p w14:paraId="574E17E3" w14:textId="77777777" w:rsidR="00BA3966" w:rsidRDefault="00BA3966" w:rsidP="00320B04">
      <w:pPr>
        <w:spacing w:after="0" w:line="240" w:lineRule="auto"/>
        <w:ind w:right="-341" w:hanging="567"/>
        <w:rPr>
          <w:b/>
          <w:bCs/>
          <w:color w:val="000000"/>
          <w:lang w:val="en-US"/>
        </w:rPr>
      </w:pPr>
    </w:p>
    <w:p w14:paraId="69F755D9" w14:textId="77777777" w:rsidR="00BA3966" w:rsidRDefault="00BA3966" w:rsidP="00320B04">
      <w:pPr>
        <w:spacing w:after="0" w:line="240" w:lineRule="auto"/>
        <w:ind w:right="-341" w:hanging="567"/>
        <w:rPr>
          <w:b/>
          <w:bCs/>
          <w:color w:val="000000"/>
          <w:lang w:val="en-US"/>
        </w:rPr>
      </w:pPr>
    </w:p>
    <w:p w14:paraId="7175D22D" w14:textId="77777777" w:rsidR="001F65AB" w:rsidRDefault="001F65AB" w:rsidP="00320B04">
      <w:pPr>
        <w:spacing w:after="0" w:line="240" w:lineRule="auto"/>
        <w:ind w:right="-341" w:hanging="567"/>
        <w:rPr>
          <w:b/>
          <w:bCs/>
          <w:color w:val="000000"/>
          <w:lang w:val="en-US"/>
        </w:rPr>
      </w:pPr>
    </w:p>
    <w:p w14:paraId="25D27797" w14:textId="77777777" w:rsidR="001F65AB" w:rsidRDefault="001F65AB" w:rsidP="00320B04">
      <w:pPr>
        <w:spacing w:after="0" w:line="240" w:lineRule="auto"/>
        <w:ind w:right="-341" w:hanging="567"/>
        <w:rPr>
          <w:b/>
          <w:bCs/>
          <w:color w:val="000000"/>
          <w:lang w:val="en-US"/>
        </w:rPr>
      </w:pPr>
    </w:p>
    <w:p w14:paraId="760D8895" w14:textId="77777777" w:rsidR="001F65AB" w:rsidRDefault="001F65AB" w:rsidP="00320B04">
      <w:pPr>
        <w:spacing w:after="0" w:line="240" w:lineRule="auto"/>
        <w:ind w:right="-341" w:hanging="567"/>
        <w:rPr>
          <w:b/>
          <w:bCs/>
          <w:color w:val="000000"/>
          <w:lang w:val="en-US"/>
        </w:rPr>
      </w:pPr>
    </w:p>
    <w:p w14:paraId="4F10A55E" w14:textId="77777777" w:rsidR="001F65AB" w:rsidRDefault="001F65AB" w:rsidP="00320B04">
      <w:pPr>
        <w:spacing w:after="0" w:line="240" w:lineRule="auto"/>
        <w:ind w:right="-341" w:hanging="567"/>
        <w:rPr>
          <w:b/>
          <w:bCs/>
          <w:color w:val="000000"/>
          <w:lang w:val="en-US"/>
        </w:rPr>
      </w:pPr>
    </w:p>
    <w:p w14:paraId="610450C9" w14:textId="77777777" w:rsidR="001F65AB" w:rsidRDefault="001F65AB" w:rsidP="00320B04">
      <w:pPr>
        <w:spacing w:after="0" w:line="240" w:lineRule="auto"/>
        <w:ind w:right="-341" w:hanging="567"/>
        <w:rPr>
          <w:b/>
          <w:bCs/>
          <w:color w:val="000000"/>
          <w:lang w:val="en-US"/>
        </w:rPr>
      </w:pPr>
    </w:p>
    <w:p w14:paraId="1322A136" w14:textId="77777777" w:rsidR="001F65AB" w:rsidRDefault="001F65AB" w:rsidP="00CC7C92">
      <w:pPr>
        <w:spacing w:after="0"/>
        <w:ind w:right="-341" w:hanging="567"/>
        <w:rPr>
          <w:b/>
          <w:bCs/>
          <w:color w:val="000000"/>
          <w:lang w:val="en-US"/>
        </w:rPr>
      </w:pPr>
    </w:p>
    <w:p w14:paraId="485196AC" w14:textId="77777777" w:rsidR="001F65AB" w:rsidRDefault="001F65AB" w:rsidP="00CC7C92">
      <w:pPr>
        <w:spacing w:after="0"/>
        <w:ind w:right="-341" w:hanging="567"/>
        <w:rPr>
          <w:b/>
          <w:bCs/>
          <w:color w:val="000000"/>
          <w:lang w:val="en-US"/>
        </w:rPr>
      </w:pPr>
    </w:p>
    <w:p w14:paraId="210CD08F" w14:textId="77777777" w:rsidR="001F65AB" w:rsidRDefault="001F65AB" w:rsidP="00CC7C92">
      <w:pPr>
        <w:spacing w:after="0"/>
        <w:ind w:right="-341" w:hanging="567"/>
        <w:rPr>
          <w:b/>
          <w:bCs/>
          <w:color w:val="000000"/>
          <w:lang w:val="en-US"/>
        </w:rPr>
      </w:pPr>
    </w:p>
    <w:p w14:paraId="3C33B3F8" w14:textId="77777777" w:rsidR="001F65AB" w:rsidRDefault="001F65AB" w:rsidP="00CC7C92">
      <w:pPr>
        <w:spacing w:after="0"/>
        <w:ind w:right="-341" w:hanging="567"/>
        <w:rPr>
          <w:b/>
          <w:bCs/>
          <w:color w:val="000000"/>
          <w:lang w:val="en-US"/>
        </w:rPr>
      </w:pPr>
    </w:p>
    <w:p w14:paraId="48697AF4" w14:textId="77777777" w:rsidR="00186C33" w:rsidRDefault="00186C33">
      <w:pPr>
        <w:rPr>
          <w:b/>
          <w:bCs/>
          <w:color w:val="000000"/>
          <w:lang w:val="en-US"/>
        </w:rPr>
      </w:pPr>
      <w:r>
        <w:rPr>
          <w:b/>
          <w:bCs/>
          <w:color w:val="000000"/>
          <w:lang w:val="en-US"/>
        </w:rPr>
        <w:br w:type="page"/>
      </w:r>
    </w:p>
    <w:p w14:paraId="754140AA" w14:textId="1D28FC73" w:rsidR="00AC0391" w:rsidRDefault="007318A0" w:rsidP="00CC7C92">
      <w:pPr>
        <w:spacing w:after="0"/>
        <w:ind w:right="-341" w:hanging="567"/>
        <w:rPr>
          <w:b/>
          <w:bCs/>
          <w:color w:val="000000"/>
          <w:lang w:val="en-US"/>
        </w:rPr>
      </w:pPr>
      <w:r w:rsidRPr="005F2F6F">
        <w:rPr>
          <w:b/>
          <w:bCs/>
          <w:color w:val="000000"/>
          <w:lang w:val="en-US"/>
        </w:rPr>
        <w:lastRenderedPageBreak/>
        <w:t>Table</w:t>
      </w:r>
      <w:r w:rsidR="009F11F1" w:rsidRPr="005F2F6F">
        <w:rPr>
          <w:b/>
          <w:bCs/>
          <w:color w:val="000000"/>
          <w:lang w:val="en-US"/>
        </w:rPr>
        <w:t xml:space="preserve"> </w:t>
      </w:r>
      <w:r w:rsidR="00BA3966">
        <w:rPr>
          <w:b/>
          <w:bCs/>
          <w:color w:val="000000"/>
          <w:lang w:val="en-US"/>
        </w:rPr>
        <w:t>2</w:t>
      </w:r>
      <w:r w:rsidR="005F2F6F" w:rsidRPr="005F2F6F">
        <w:rPr>
          <w:b/>
          <w:bCs/>
          <w:color w:val="000000"/>
          <w:lang w:val="en-US"/>
        </w:rPr>
        <w:t>:</w:t>
      </w:r>
      <w:r w:rsidR="009F11F1" w:rsidRPr="005F2F6F">
        <w:rPr>
          <w:b/>
          <w:bCs/>
          <w:color w:val="000000"/>
          <w:lang w:val="en-US"/>
        </w:rPr>
        <w:t xml:space="preserve"> </w:t>
      </w:r>
      <w:r w:rsidR="00A97B90">
        <w:rPr>
          <w:b/>
          <w:bCs/>
          <w:color w:val="000000"/>
          <w:lang w:val="en-US"/>
        </w:rPr>
        <w:t xml:space="preserve">Summary of Recommendations for Future </w:t>
      </w:r>
      <w:r w:rsidR="00AC0391" w:rsidRPr="005F2F6F">
        <w:rPr>
          <w:b/>
          <w:bCs/>
          <w:color w:val="000000"/>
          <w:lang w:val="en-US"/>
        </w:rPr>
        <w:t>Research</w:t>
      </w:r>
      <w:r w:rsidR="006D2CDF">
        <w:rPr>
          <w:b/>
          <w:bCs/>
          <w:color w:val="000000"/>
          <w:lang w:val="en-US"/>
        </w:rPr>
        <w:t xml:space="preserve"> Agenda</w:t>
      </w:r>
      <w:r w:rsidR="00AC0391" w:rsidRPr="005F2F6F">
        <w:rPr>
          <w:b/>
          <w:bCs/>
          <w:color w:val="000000"/>
          <w:lang w:val="en-US"/>
        </w:rPr>
        <w:t xml:space="preserve"> on Careers</w:t>
      </w:r>
    </w:p>
    <w:p w14:paraId="6BCE8BB6" w14:textId="77777777" w:rsidR="002731FA" w:rsidRPr="005F2F6F" w:rsidRDefault="002731FA" w:rsidP="00CC7C92">
      <w:pPr>
        <w:spacing w:after="0"/>
        <w:ind w:right="-341" w:hanging="567"/>
        <w:rPr>
          <w:b/>
          <w:bCs/>
          <w:color w:val="000000"/>
          <w:lang w:val="en-US"/>
        </w:rPr>
      </w:pPr>
    </w:p>
    <w:p w14:paraId="533752B7" w14:textId="261EEB67" w:rsidR="009F11F1" w:rsidRPr="008A0022" w:rsidRDefault="009F11F1" w:rsidP="00CC7C92">
      <w:pPr>
        <w:spacing w:after="0"/>
        <w:ind w:right="-341" w:hanging="567"/>
        <w:rPr>
          <w:color w:val="000000"/>
          <w:lang w:val="en-US"/>
        </w:rPr>
      </w:pPr>
    </w:p>
    <w:tbl>
      <w:tblPr>
        <w:tblStyle w:val="TableGrid"/>
        <w:tblW w:w="14305" w:type="dxa"/>
        <w:tblLayout w:type="fixed"/>
        <w:tblCellMar>
          <w:left w:w="115" w:type="dxa"/>
          <w:right w:w="115" w:type="dxa"/>
        </w:tblCellMar>
        <w:tblLook w:val="04A0" w:firstRow="1" w:lastRow="0" w:firstColumn="1" w:lastColumn="0" w:noHBand="0" w:noVBand="1"/>
      </w:tblPr>
      <w:tblGrid>
        <w:gridCol w:w="2155"/>
        <w:gridCol w:w="12150"/>
      </w:tblGrid>
      <w:tr w:rsidR="00652B0B" w:rsidRPr="008A0022" w14:paraId="438653E8" w14:textId="77777777" w:rsidTr="00320B04">
        <w:trPr>
          <w:trHeight w:val="413"/>
        </w:trPr>
        <w:tc>
          <w:tcPr>
            <w:tcW w:w="2155" w:type="dxa"/>
          </w:tcPr>
          <w:p w14:paraId="3E2793A6" w14:textId="0A8F6BD9" w:rsidR="00652B0B" w:rsidRPr="008A0022" w:rsidRDefault="00652B0B" w:rsidP="00320B04">
            <w:pPr>
              <w:ind w:right="-341"/>
              <w:rPr>
                <w:color w:val="000000"/>
                <w:lang w:val="en-US"/>
              </w:rPr>
            </w:pPr>
            <w:r w:rsidRPr="008A0022">
              <w:rPr>
                <w:color w:val="000000"/>
                <w:lang w:val="en-US"/>
              </w:rPr>
              <w:t>Research Recommendations</w:t>
            </w:r>
          </w:p>
        </w:tc>
        <w:tc>
          <w:tcPr>
            <w:tcW w:w="12150" w:type="dxa"/>
          </w:tcPr>
          <w:p w14:paraId="23594F32" w14:textId="06699E14" w:rsidR="00652B0B" w:rsidRPr="008A0022" w:rsidRDefault="00652B0B" w:rsidP="00CC7C92">
            <w:pPr>
              <w:ind w:left="567" w:right="-341" w:hanging="567"/>
              <w:jc w:val="center"/>
              <w:rPr>
                <w:color w:val="000000"/>
                <w:lang w:val="en-US"/>
              </w:rPr>
            </w:pPr>
            <w:r w:rsidRPr="008A0022">
              <w:rPr>
                <w:color w:val="000000"/>
                <w:lang w:val="en-US"/>
              </w:rPr>
              <w:t>Potential Research Questions</w:t>
            </w:r>
          </w:p>
          <w:p w14:paraId="0F5824BE" w14:textId="77777777" w:rsidR="00652B0B" w:rsidRPr="008A0022" w:rsidRDefault="00652B0B" w:rsidP="007318A0">
            <w:pPr>
              <w:ind w:right="-341"/>
              <w:rPr>
                <w:color w:val="000000"/>
                <w:lang w:val="en-US"/>
              </w:rPr>
            </w:pPr>
          </w:p>
        </w:tc>
      </w:tr>
      <w:tr w:rsidR="00652B0B" w:rsidRPr="008A0022" w14:paraId="09E5A29F" w14:textId="77777777" w:rsidTr="00320B04">
        <w:trPr>
          <w:cantSplit/>
        </w:trPr>
        <w:tc>
          <w:tcPr>
            <w:tcW w:w="2155" w:type="dxa"/>
          </w:tcPr>
          <w:p w14:paraId="52B8784A" w14:textId="0858D1FF" w:rsidR="00652B0B" w:rsidRPr="008A0022" w:rsidRDefault="003B2818" w:rsidP="00FD7E7F">
            <w:pPr>
              <w:pStyle w:val="xmsonormal"/>
              <w:shd w:val="clear" w:color="auto" w:fill="FFFFFF"/>
              <w:spacing w:before="0" w:beforeAutospacing="0" w:after="0" w:afterAutospacing="0"/>
              <w:rPr>
                <w:bdr w:val="none" w:sz="0" w:space="0" w:color="auto" w:frame="1"/>
              </w:rPr>
            </w:pPr>
            <w:r>
              <w:rPr>
                <w:bdr w:val="none" w:sz="0" w:space="0" w:color="auto" w:frame="1"/>
              </w:rPr>
              <w:t xml:space="preserve">1. </w:t>
            </w:r>
            <w:r w:rsidR="002731FA">
              <w:rPr>
                <w:bdr w:val="none" w:sz="0" w:space="0" w:color="auto" w:frame="1"/>
              </w:rPr>
              <w:t xml:space="preserve">Study more than </w:t>
            </w:r>
            <w:r w:rsidR="00652B0B" w:rsidRPr="008A0022">
              <w:rPr>
                <w:bdr w:val="none" w:sz="0" w:space="0" w:color="auto" w:frame="1"/>
              </w:rPr>
              <w:t>upward movement</w:t>
            </w:r>
            <w:r w:rsidR="00304A82">
              <w:rPr>
                <w:bdr w:val="none" w:sz="0" w:space="0" w:color="auto" w:frame="1"/>
              </w:rPr>
              <w:t xml:space="preserve"> </w:t>
            </w:r>
          </w:p>
          <w:p w14:paraId="134DBEAE" w14:textId="77777777" w:rsidR="00652B0B" w:rsidRPr="008A0022" w:rsidRDefault="00652B0B" w:rsidP="001548F7">
            <w:pPr>
              <w:ind w:right="-341"/>
              <w:rPr>
                <w:color w:val="000000"/>
                <w:lang w:val="en-US"/>
              </w:rPr>
            </w:pPr>
          </w:p>
        </w:tc>
        <w:tc>
          <w:tcPr>
            <w:tcW w:w="12150" w:type="dxa"/>
            <w:tcMar>
              <w:right w:w="86" w:type="dxa"/>
            </w:tcMar>
          </w:tcPr>
          <w:p w14:paraId="7A12927D" w14:textId="4774A381" w:rsidR="002731FA" w:rsidRDefault="00DA07D4" w:rsidP="002731FA">
            <w:pPr>
              <w:ind w:right="-341"/>
              <w:rPr>
                <w:color w:val="000000"/>
                <w:lang w:val="en-US"/>
              </w:rPr>
            </w:pPr>
            <w:r>
              <w:rPr>
                <w:color w:val="000000"/>
                <w:lang w:val="en-US"/>
              </w:rPr>
              <w:t xml:space="preserve">Are people with </w:t>
            </w:r>
            <w:r w:rsidR="00922413">
              <w:rPr>
                <w:color w:val="000000"/>
                <w:lang w:val="en-US"/>
              </w:rPr>
              <w:t xml:space="preserve">a </w:t>
            </w:r>
            <w:r>
              <w:rPr>
                <w:color w:val="000000"/>
                <w:lang w:val="en-US"/>
              </w:rPr>
              <w:t>higher</w:t>
            </w:r>
            <w:r w:rsidR="002731FA">
              <w:rPr>
                <w:color w:val="000000"/>
                <w:lang w:val="en-US"/>
              </w:rPr>
              <w:t xml:space="preserve"> PC or BC</w:t>
            </w:r>
            <w:r>
              <w:rPr>
                <w:color w:val="000000"/>
                <w:lang w:val="en-US"/>
              </w:rPr>
              <w:t xml:space="preserve"> orientation more likely to engage in lateral or down</w:t>
            </w:r>
            <w:r w:rsidR="00FF705A">
              <w:rPr>
                <w:color w:val="000000"/>
                <w:lang w:val="en-US"/>
              </w:rPr>
              <w:t xml:space="preserve">ward </w:t>
            </w:r>
            <w:r>
              <w:rPr>
                <w:color w:val="000000"/>
                <w:lang w:val="en-US"/>
              </w:rPr>
              <w:t>transitions?</w:t>
            </w:r>
            <w:r w:rsidR="002731FA">
              <w:rPr>
                <w:color w:val="000000"/>
                <w:lang w:val="en-US"/>
              </w:rPr>
              <w:t xml:space="preserve"> Are these</w:t>
            </w:r>
          </w:p>
          <w:p w14:paraId="6B9DF4D2" w14:textId="0DECF6E1" w:rsidR="00DA07D4" w:rsidRDefault="002731FA" w:rsidP="002731FA">
            <w:pPr>
              <w:ind w:right="-341"/>
              <w:rPr>
                <w:color w:val="000000"/>
                <w:lang w:val="en-US"/>
              </w:rPr>
            </w:pPr>
            <w:proofErr w:type="gramStart"/>
            <w:r>
              <w:rPr>
                <w:color w:val="000000"/>
                <w:lang w:val="en-US"/>
              </w:rPr>
              <w:t>relationships</w:t>
            </w:r>
            <w:proofErr w:type="gramEnd"/>
            <w:r>
              <w:rPr>
                <w:color w:val="000000"/>
                <w:lang w:val="en-US"/>
              </w:rPr>
              <w:t xml:space="preserve"> moderated by employability or career stage?</w:t>
            </w:r>
          </w:p>
          <w:p w14:paraId="329F9576" w14:textId="1814334A" w:rsidR="002731FA" w:rsidRDefault="00AC0391" w:rsidP="002731FA">
            <w:pPr>
              <w:ind w:right="-341"/>
              <w:rPr>
                <w:color w:val="000000"/>
                <w:lang w:val="en-US"/>
              </w:rPr>
            </w:pPr>
            <w:r>
              <w:rPr>
                <w:color w:val="000000"/>
                <w:lang w:val="en-US"/>
              </w:rPr>
              <w:t xml:space="preserve">Are people whose priority is balance rather than challenge or authenticity more likely to engage in downward </w:t>
            </w:r>
          </w:p>
          <w:p w14:paraId="62933651" w14:textId="1F12C56B" w:rsidR="00AC0391" w:rsidRDefault="00AC0391" w:rsidP="002731FA">
            <w:pPr>
              <w:ind w:right="-341"/>
              <w:rPr>
                <w:color w:val="000000"/>
                <w:lang w:val="en-US"/>
              </w:rPr>
            </w:pPr>
            <w:proofErr w:type="gramStart"/>
            <w:r>
              <w:rPr>
                <w:color w:val="000000"/>
                <w:lang w:val="en-US"/>
              </w:rPr>
              <w:t>transitions</w:t>
            </w:r>
            <w:proofErr w:type="gramEnd"/>
            <w:r>
              <w:rPr>
                <w:color w:val="000000"/>
                <w:lang w:val="en-US"/>
              </w:rPr>
              <w:t>?</w:t>
            </w:r>
            <w:r w:rsidR="002731FA">
              <w:rPr>
                <w:color w:val="000000"/>
                <w:lang w:val="en-US"/>
              </w:rPr>
              <w:t xml:space="preserve"> Is this relationship moderated by the PC or BC orientation?</w:t>
            </w:r>
          </w:p>
          <w:p w14:paraId="27EE9EE4" w14:textId="07E870F0" w:rsidR="00A90B59" w:rsidRDefault="00A90B59" w:rsidP="00A90B59">
            <w:pPr>
              <w:ind w:right="-341"/>
              <w:rPr>
                <w:color w:val="000000"/>
                <w:lang w:val="en-US"/>
              </w:rPr>
            </w:pPr>
            <w:r>
              <w:rPr>
                <w:color w:val="000000"/>
                <w:lang w:val="en-US"/>
              </w:rPr>
              <w:t xml:space="preserve">How do chance events or career shocks influence people’s career transitions over time? Are these relationships moderated by employability or career adaptability? </w:t>
            </w:r>
          </w:p>
          <w:p w14:paraId="5887373B" w14:textId="27816267" w:rsidR="00652B0B" w:rsidRDefault="00DA07D4" w:rsidP="002731FA">
            <w:pPr>
              <w:ind w:right="-341"/>
              <w:rPr>
                <w:color w:val="000000"/>
                <w:lang w:val="en-US"/>
              </w:rPr>
            </w:pPr>
            <w:r>
              <w:rPr>
                <w:color w:val="000000"/>
                <w:lang w:val="en-US"/>
              </w:rPr>
              <w:t>How do lateral or downward transitions influence people’s employability</w:t>
            </w:r>
            <w:r w:rsidR="00FF705A">
              <w:rPr>
                <w:color w:val="000000"/>
                <w:lang w:val="en-US"/>
              </w:rPr>
              <w:t>, adaptability, knowing competencies</w:t>
            </w:r>
            <w:r w:rsidR="002731FA">
              <w:rPr>
                <w:color w:val="000000"/>
                <w:lang w:val="en-US"/>
              </w:rPr>
              <w:t>,</w:t>
            </w:r>
            <w:r w:rsidR="00FF705A">
              <w:rPr>
                <w:color w:val="000000"/>
                <w:lang w:val="en-US"/>
              </w:rPr>
              <w:t xml:space="preserve"> </w:t>
            </w:r>
            <w:r>
              <w:rPr>
                <w:color w:val="000000"/>
                <w:lang w:val="en-US"/>
              </w:rPr>
              <w:t>and career success?</w:t>
            </w:r>
            <w:r w:rsidR="00FF705A">
              <w:rPr>
                <w:color w:val="000000"/>
                <w:lang w:val="en-US"/>
              </w:rPr>
              <w:t xml:space="preserve"> Are these relationships moderated by career stage, gender, or </w:t>
            </w:r>
            <w:r w:rsidR="002731FA">
              <w:rPr>
                <w:color w:val="000000"/>
                <w:lang w:val="en-US"/>
              </w:rPr>
              <w:t>personality?</w:t>
            </w:r>
          </w:p>
          <w:p w14:paraId="1C104B9B" w14:textId="0F7D9206" w:rsidR="00DA07D4" w:rsidRDefault="00DA07D4" w:rsidP="002731FA">
            <w:pPr>
              <w:ind w:right="-341"/>
              <w:rPr>
                <w:color w:val="000000"/>
                <w:lang w:val="en-US"/>
              </w:rPr>
            </w:pPr>
            <w:r>
              <w:rPr>
                <w:color w:val="000000"/>
                <w:lang w:val="en-US"/>
              </w:rPr>
              <w:t>Do people who engage in lateral or downward transitions more</w:t>
            </w:r>
            <w:r w:rsidR="00AC0391">
              <w:rPr>
                <w:color w:val="000000"/>
                <w:lang w:val="en-US"/>
              </w:rPr>
              <w:t xml:space="preserve"> </w:t>
            </w:r>
            <w:r w:rsidR="002731FA">
              <w:rPr>
                <w:color w:val="000000"/>
                <w:lang w:val="en-US"/>
              </w:rPr>
              <w:t>(</w:t>
            </w:r>
            <w:r w:rsidR="00AC0391">
              <w:rPr>
                <w:color w:val="000000"/>
                <w:lang w:val="en-US"/>
              </w:rPr>
              <w:t>less</w:t>
            </w:r>
            <w:r w:rsidR="002731FA">
              <w:rPr>
                <w:color w:val="000000"/>
                <w:lang w:val="en-US"/>
              </w:rPr>
              <w:t>)</w:t>
            </w:r>
            <w:r w:rsidR="00AF3B79">
              <w:rPr>
                <w:color w:val="000000"/>
                <w:lang w:val="en-US"/>
              </w:rPr>
              <w:t xml:space="preserve"> </w:t>
            </w:r>
            <w:r w:rsidR="006D2CDF">
              <w:rPr>
                <w:color w:val="000000"/>
                <w:lang w:val="en-US"/>
              </w:rPr>
              <w:t xml:space="preserve">likely to have a </w:t>
            </w:r>
            <w:r>
              <w:rPr>
                <w:color w:val="000000"/>
                <w:lang w:val="en-US"/>
              </w:rPr>
              <w:t>sustainable career?</w:t>
            </w:r>
            <w:r w:rsidR="00547A7C">
              <w:rPr>
                <w:color w:val="000000"/>
                <w:lang w:val="en-US"/>
              </w:rPr>
              <w:t xml:space="preserve"> </w:t>
            </w:r>
            <w:r w:rsidR="00FF705A">
              <w:rPr>
                <w:color w:val="000000"/>
                <w:lang w:val="en-US"/>
              </w:rPr>
              <w:t xml:space="preserve">Are these relationships moderated </w:t>
            </w:r>
            <w:r w:rsidR="002731FA">
              <w:rPr>
                <w:color w:val="000000"/>
                <w:lang w:val="en-US"/>
              </w:rPr>
              <w:t xml:space="preserve">by the PC or BC orientation </w:t>
            </w:r>
            <w:r w:rsidR="00FF705A">
              <w:rPr>
                <w:color w:val="000000"/>
                <w:lang w:val="en-US"/>
              </w:rPr>
              <w:t>or personality?</w:t>
            </w:r>
          </w:p>
          <w:p w14:paraId="0387CE0D" w14:textId="591B3F27" w:rsidR="00963902" w:rsidRDefault="00963902" w:rsidP="002731FA">
            <w:pPr>
              <w:ind w:right="-341"/>
              <w:rPr>
                <w:color w:val="000000"/>
                <w:lang w:val="en-US"/>
              </w:rPr>
            </w:pPr>
            <w:r>
              <w:rPr>
                <w:color w:val="000000"/>
                <w:lang w:val="en-US"/>
              </w:rPr>
              <w:t xml:space="preserve">How </w:t>
            </w:r>
            <w:r w:rsidR="002B4F97">
              <w:rPr>
                <w:color w:val="000000"/>
                <w:lang w:val="en-US"/>
              </w:rPr>
              <w:t>do</w:t>
            </w:r>
            <w:r w:rsidR="002731FA">
              <w:rPr>
                <w:color w:val="000000"/>
                <w:lang w:val="en-US"/>
              </w:rPr>
              <w:t xml:space="preserve"> the</w:t>
            </w:r>
            <w:r>
              <w:rPr>
                <w:color w:val="000000"/>
                <w:lang w:val="en-US"/>
              </w:rPr>
              <w:t xml:space="preserve"> </w:t>
            </w:r>
            <w:r w:rsidR="002731FA">
              <w:rPr>
                <w:color w:val="000000"/>
                <w:lang w:val="en-US"/>
              </w:rPr>
              <w:t xml:space="preserve">PC or BC </w:t>
            </w:r>
            <w:r>
              <w:rPr>
                <w:color w:val="000000"/>
                <w:lang w:val="en-US"/>
              </w:rPr>
              <w:t>career orientation</w:t>
            </w:r>
            <w:r w:rsidR="002731FA">
              <w:rPr>
                <w:color w:val="000000"/>
                <w:lang w:val="en-US"/>
              </w:rPr>
              <w:t>, KCM parameters</w:t>
            </w:r>
            <w:r w:rsidR="002B4F97">
              <w:rPr>
                <w:color w:val="000000"/>
                <w:lang w:val="en-US"/>
              </w:rPr>
              <w:t>,</w:t>
            </w:r>
            <w:r w:rsidR="002731FA">
              <w:rPr>
                <w:color w:val="000000"/>
                <w:lang w:val="en-US"/>
              </w:rPr>
              <w:t xml:space="preserve"> </w:t>
            </w:r>
            <w:r>
              <w:rPr>
                <w:color w:val="000000"/>
                <w:lang w:val="en-US"/>
              </w:rPr>
              <w:t>or knowing competencies influence the likelihood of career plateaus?</w:t>
            </w:r>
          </w:p>
          <w:p w14:paraId="33A8783F" w14:textId="09D090A0" w:rsidR="00A90B59" w:rsidRDefault="006D2CDF" w:rsidP="002731FA">
            <w:pPr>
              <w:ind w:right="-341"/>
              <w:rPr>
                <w:color w:val="000000"/>
                <w:lang w:val="en-US"/>
              </w:rPr>
            </w:pPr>
            <w:r>
              <w:rPr>
                <w:color w:val="000000"/>
                <w:lang w:val="en-US"/>
              </w:rPr>
              <w:t xml:space="preserve">Are </w:t>
            </w:r>
            <w:r w:rsidR="00A90B59">
              <w:rPr>
                <w:color w:val="000000"/>
                <w:lang w:val="en-US"/>
              </w:rPr>
              <w:t xml:space="preserve">chance events or career shocks </w:t>
            </w:r>
            <w:r>
              <w:rPr>
                <w:color w:val="000000"/>
                <w:lang w:val="en-US"/>
              </w:rPr>
              <w:t xml:space="preserve">positively related to </w:t>
            </w:r>
            <w:r w:rsidR="00A90B59">
              <w:rPr>
                <w:color w:val="000000"/>
                <w:lang w:val="en-US"/>
              </w:rPr>
              <w:t>career plateaus?</w:t>
            </w:r>
          </w:p>
          <w:p w14:paraId="7BDE9F46" w14:textId="77777777" w:rsidR="002731FA" w:rsidRDefault="002731FA" w:rsidP="002731FA">
            <w:pPr>
              <w:ind w:right="-341"/>
              <w:rPr>
                <w:color w:val="000000"/>
                <w:lang w:val="en-US"/>
              </w:rPr>
            </w:pPr>
            <w:r>
              <w:rPr>
                <w:color w:val="000000"/>
                <w:lang w:val="en-US"/>
              </w:rPr>
              <w:t xml:space="preserve">How do different types of career transitions (up, down, lateral) influence employability or the likelihood of career </w:t>
            </w:r>
          </w:p>
          <w:p w14:paraId="796C0D6D" w14:textId="77777777" w:rsidR="002731FA" w:rsidRDefault="002731FA" w:rsidP="002731FA">
            <w:pPr>
              <w:ind w:right="-341"/>
              <w:rPr>
                <w:color w:val="000000"/>
                <w:lang w:val="en-US"/>
              </w:rPr>
            </w:pPr>
            <w:proofErr w:type="gramStart"/>
            <w:r>
              <w:rPr>
                <w:color w:val="000000"/>
                <w:lang w:val="en-US"/>
              </w:rPr>
              <w:t>plateaus</w:t>
            </w:r>
            <w:proofErr w:type="gramEnd"/>
            <w:r>
              <w:rPr>
                <w:color w:val="000000"/>
                <w:lang w:val="en-US"/>
              </w:rPr>
              <w:t xml:space="preserve">? Are these relationships moderated by </w:t>
            </w:r>
            <w:r w:rsidR="006D2CDF">
              <w:rPr>
                <w:color w:val="000000"/>
                <w:lang w:val="en-US"/>
              </w:rPr>
              <w:t xml:space="preserve">the </w:t>
            </w:r>
            <w:r>
              <w:rPr>
                <w:color w:val="000000"/>
                <w:lang w:val="en-US"/>
              </w:rPr>
              <w:t>PC or BC orientation, KCM parameters, or adaptability?</w:t>
            </w:r>
          </w:p>
          <w:p w14:paraId="2898D30F" w14:textId="26C2ADD3" w:rsidR="006D2CDF" w:rsidRPr="008A0022" w:rsidRDefault="006D2CDF">
            <w:pPr>
              <w:ind w:right="-341"/>
              <w:rPr>
                <w:color w:val="000000"/>
                <w:lang w:val="en-US"/>
              </w:rPr>
            </w:pPr>
            <w:r>
              <w:rPr>
                <w:color w:val="000000"/>
                <w:lang w:val="en-US"/>
              </w:rPr>
              <w:t>How does the interaction of structural and individual factors affect people’s career transitions within and outside of organizations?</w:t>
            </w:r>
          </w:p>
        </w:tc>
      </w:tr>
      <w:tr w:rsidR="00652B0B" w:rsidRPr="008A0022" w14:paraId="60D5BCC0" w14:textId="77777777" w:rsidTr="00320B04">
        <w:tc>
          <w:tcPr>
            <w:tcW w:w="2155" w:type="dxa"/>
          </w:tcPr>
          <w:p w14:paraId="784AAC33" w14:textId="44799251" w:rsidR="001548F7" w:rsidRPr="008A0022" w:rsidRDefault="003B2818" w:rsidP="00D659B8">
            <w:pPr>
              <w:rPr>
                <w:lang w:val="en-US"/>
              </w:rPr>
            </w:pPr>
            <w:r>
              <w:rPr>
                <w:lang w:val="en-US"/>
              </w:rPr>
              <w:t xml:space="preserve">2. </w:t>
            </w:r>
            <w:r w:rsidR="002731FA">
              <w:rPr>
                <w:lang w:val="en-US"/>
              </w:rPr>
              <w:t>Explore t</w:t>
            </w:r>
            <w:r w:rsidR="001548F7" w:rsidRPr="008A0022">
              <w:rPr>
                <w:lang w:val="en-US"/>
              </w:rPr>
              <w:t>he career conundrum of continuous learning</w:t>
            </w:r>
            <w:r w:rsidR="00304A82">
              <w:rPr>
                <w:lang w:val="en-US"/>
              </w:rPr>
              <w:t xml:space="preserve"> </w:t>
            </w:r>
            <w:r w:rsidR="001548F7" w:rsidRPr="008A0022">
              <w:rPr>
                <w:lang w:val="en-US"/>
              </w:rPr>
              <w:tab/>
            </w:r>
            <w:r w:rsidR="001548F7" w:rsidRPr="008A0022">
              <w:rPr>
                <w:lang w:val="en-US"/>
              </w:rPr>
              <w:tab/>
            </w:r>
          </w:p>
          <w:p w14:paraId="499C5BC4" w14:textId="77777777" w:rsidR="00652B0B" w:rsidRPr="00CC7C92" w:rsidRDefault="00652B0B" w:rsidP="001548F7">
            <w:pPr>
              <w:ind w:right="-341"/>
              <w:rPr>
                <w:color w:val="000000"/>
                <w:szCs w:val="24"/>
                <w:lang w:val="en-US"/>
              </w:rPr>
            </w:pPr>
          </w:p>
        </w:tc>
        <w:tc>
          <w:tcPr>
            <w:tcW w:w="12150" w:type="dxa"/>
            <w:tcMar>
              <w:right w:w="86" w:type="dxa"/>
            </w:tcMar>
          </w:tcPr>
          <w:p w14:paraId="71FBDD20" w14:textId="710E70A2" w:rsidR="00DA07D4" w:rsidRDefault="00AF3B79" w:rsidP="00DA07D4">
            <w:pPr>
              <w:ind w:right="-341"/>
              <w:rPr>
                <w:color w:val="000000"/>
                <w:lang w:val="en-US"/>
              </w:rPr>
            </w:pPr>
            <w:r>
              <w:rPr>
                <w:color w:val="000000"/>
                <w:lang w:val="en-US"/>
              </w:rPr>
              <w:t xml:space="preserve">Does career stage moderate the relationship between </w:t>
            </w:r>
            <w:r w:rsidR="002731FA">
              <w:rPr>
                <w:color w:val="000000"/>
                <w:lang w:val="en-US"/>
              </w:rPr>
              <w:t xml:space="preserve">PC or BC </w:t>
            </w:r>
            <w:r>
              <w:rPr>
                <w:color w:val="000000"/>
                <w:lang w:val="en-US"/>
              </w:rPr>
              <w:t>orientation and time devoted to learning and development?</w:t>
            </w:r>
          </w:p>
          <w:p w14:paraId="52513EA6" w14:textId="34313DA9" w:rsidR="00DA07D4" w:rsidRDefault="00DA07D4" w:rsidP="00DA07D4">
            <w:pPr>
              <w:ind w:right="-341"/>
              <w:rPr>
                <w:color w:val="000000"/>
                <w:lang w:val="en-US"/>
              </w:rPr>
            </w:pPr>
            <w:r>
              <w:rPr>
                <w:color w:val="000000"/>
                <w:lang w:val="en-US"/>
              </w:rPr>
              <w:t xml:space="preserve">Are people whose priority is challenge rather than balance or authenticity more likely to engage in continuous learning and development? </w:t>
            </w:r>
            <w:r w:rsidR="00AC0391">
              <w:rPr>
                <w:color w:val="000000"/>
                <w:lang w:val="en-US"/>
              </w:rPr>
              <w:t xml:space="preserve">Does career stage, </w:t>
            </w:r>
            <w:r w:rsidR="002B4F97">
              <w:rPr>
                <w:color w:val="000000"/>
                <w:lang w:val="en-US"/>
              </w:rPr>
              <w:t>age,</w:t>
            </w:r>
            <w:r w:rsidR="00AC0391">
              <w:rPr>
                <w:color w:val="000000"/>
                <w:lang w:val="en-US"/>
              </w:rPr>
              <w:t xml:space="preserve"> or gender moderate th</w:t>
            </w:r>
            <w:r w:rsidR="002731FA">
              <w:rPr>
                <w:color w:val="000000"/>
                <w:lang w:val="en-US"/>
              </w:rPr>
              <w:t xml:space="preserve">is </w:t>
            </w:r>
            <w:r w:rsidR="00AC0391">
              <w:rPr>
                <w:color w:val="000000"/>
                <w:lang w:val="en-US"/>
              </w:rPr>
              <w:t>relationship?</w:t>
            </w:r>
          </w:p>
          <w:p w14:paraId="7E8282BE" w14:textId="65F7935B" w:rsidR="0016307E" w:rsidRDefault="0016307E" w:rsidP="00DA07D4">
            <w:pPr>
              <w:ind w:right="-341"/>
              <w:rPr>
                <w:color w:val="000000"/>
                <w:lang w:val="en-US"/>
              </w:rPr>
            </w:pPr>
            <w:r>
              <w:rPr>
                <w:color w:val="000000"/>
                <w:lang w:val="en-US"/>
              </w:rPr>
              <w:t xml:space="preserve">What personal and situational factors influence an individual’s ability and motivation to engage in continuous learning? </w:t>
            </w:r>
            <w:r w:rsidR="002731FA">
              <w:rPr>
                <w:color w:val="000000"/>
                <w:lang w:val="en-US"/>
              </w:rPr>
              <w:t xml:space="preserve">Are these relationships moderated by </w:t>
            </w:r>
            <w:r w:rsidR="00304A82">
              <w:rPr>
                <w:color w:val="000000"/>
                <w:lang w:val="en-US"/>
              </w:rPr>
              <w:t>adaptability or employability?</w:t>
            </w:r>
          </w:p>
          <w:p w14:paraId="506131DE" w14:textId="6525FBEF" w:rsidR="00963902" w:rsidRDefault="007B6901" w:rsidP="00DA07D4">
            <w:pPr>
              <w:ind w:right="-341"/>
              <w:rPr>
                <w:color w:val="000000"/>
                <w:lang w:val="en-US"/>
              </w:rPr>
            </w:pPr>
            <w:r>
              <w:rPr>
                <w:color w:val="000000"/>
                <w:lang w:val="en-US"/>
              </w:rPr>
              <w:t xml:space="preserve">Who is more likely to experience </w:t>
            </w:r>
            <w:r w:rsidR="00963902">
              <w:rPr>
                <w:color w:val="000000"/>
                <w:lang w:val="en-US"/>
              </w:rPr>
              <w:t>downward learning spirals</w:t>
            </w:r>
            <w:r>
              <w:rPr>
                <w:color w:val="000000"/>
                <w:lang w:val="en-US"/>
              </w:rPr>
              <w:t xml:space="preserve"> and how can they</w:t>
            </w:r>
            <w:r w:rsidR="00963902">
              <w:rPr>
                <w:color w:val="000000"/>
                <w:lang w:val="en-US"/>
              </w:rPr>
              <w:t xml:space="preserve"> be prevented?</w:t>
            </w:r>
            <w:r w:rsidR="00304A82">
              <w:rPr>
                <w:color w:val="000000"/>
                <w:lang w:val="en-US"/>
              </w:rPr>
              <w:t xml:space="preserve"> </w:t>
            </w:r>
          </w:p>
          <w:p w14:paraId="186137EF" w14:textId="21914D76" w:rsidR="002731FA" w:rsidRDefault="00DA07D4" w:rsidP="002731FA">
            <w:pPr>
              <w:ind w:right="-341"/>
              <w:rPr>
                <w:color w:val="000000"/>
                <w:lang w:val="en-US"/>
              </w:rPr>
            </w:pPr>
            <w:r>
              <w:rPr>
                <w:color w:val="000000"/>
                <w:lang w:val="en-US"/>
              </w:rPr>
              <w:t xml:space="preserve">How can organizations </w:t>
            </w:r>
            <w:r w:rsidR="00AF3B79">
              <w:rPr>
                <w:color w:val="000000"/>
                <w:lang w:val="en-US"/>
              </w:rPr>
              <w:t xml:space="preserve">(universities) </w:t>
            </w:r>
            <w:r>
              <w:rPr>
                <w:color w:val="000000"/>
                <w:lang w:val="en-US"/>
              </w:rPr>
              <w:t>more effectively encourage continuously learning among their employees</w:t>
            </w:r>
            <w:r w:rsidR="00AF3B79">
              <w:rPr>
                <w:color w:val="000000"/>
                <w:lang w:val="en-US"/>
              </w:rPr>
              <w:t xml:space="preserve"> (students)</w:t>
            </w:r>
            <w:r>
              <w:rPr>
                <w:color w:val="000000"/>
                <w:lang w:val="en-US"/>
              </w:rPr>
              <w:t>?</w:t>
            </w:r>
          </w:p>
          <w:p w14:paraId="2367EE95" w14:textId="527CABC5" w:rsidR="00DA07D4" w:rsidRDefault="002731FA" w:rsidP="002731FA">
            <w:pPr>
              <w:ind w:right="-341"/>
              <w:rPr>
                <w:color w:val="000000"/>
                <w:lang w:val="en-US"/>
              </w:rPr>
            </w:pPr>
            <w:r>
              <w:rPr>
                <w:color w:val="000000"/>
                <w:lang w:val="en-US"/>
              </w:rPr>
              <w:t>What government or nonprofit strategies are most effective in helping workers displaced by technology to reskill?</w:t>
            </w:r>
            <w:r w:rsidR="00304A82">
              <w:rPr>
                <w:color w:val="000000"/>
                <w:lang w:val="en-US"/>
              </w:rPr>
              <w:t xml:space="preserve"> </w:t>
            </w:r>
          </w:p>
          <w:p w14:paraId="71948635" w14:textId="77777777" w:rsidR="002731FA" w:rsidRDefault="002731FA" w:rsidP="002731FA">
            <w:pPr>
              <w:ind w:right="-341"/>
              <w:rPr>
                <w:color w:val="000000"/>
                <w:lang w:val="en-US"/>
              </w:rPr>
            </w:pPr>
            <w:r>
              <w:rPr>
                <w:color w:val="000000"/>
                <w:lang w:val="en-US"/>
              </w:rPr>
              <w:t>How do freelancers, gig workers, and those who are self-employed manage their careers and engage in continuous learning?</w:t>
            </w:r>
          </w:p>
          <w:p w14:paraId="34AFD54A" w14:textId="7BDA23C2" w:rsidR="002731FA" w:rsidRDefault="002731FA" w:rsidP="002731FA">
            <w:pPr>
              <w:ind w:right="-341"/>
              <w:rPr>
                <w:color w:val="000000"/>
                <w:lang w:val="en-US"/>
              </w:rPr>
            </w:pPr>
            <w:r>
              <w:rPr>
                <w:color w:val="000000"/>
                <w:lang w:val="en-US"/>
              </w:rPr>
              <w:lastRenderedPageBreak/>
              <w:t xml:space="preserve">How </w:t>
            </w:r>
            <w:proofErr w:type="gramStart"/>
            <w:r>
              <w:rPr>
                <w:color w:val="000000"/>
                <w:lang w:val="en-US"/>
              </w:rPr>
              <w:t>is career sustainability or employability</w:t>
            </w:r>
            <w:proofErr w:type="gramEnd"/>
            <w:r>
              <w:rPr>
                <w:color w:val="000000"/>
                <w:lang w:val="en-US"/>
              </w:rPr>
              <w:t xml:space="preserve"> influenced by organizational training and development programs, having a mentor, or one’s networking ability?</w:t>
            </w:r>
            <w:r w:rsidR="00304A82">
              <w:rPr>
                <w:color w:val="000000"/>
                <w:lang w:val="en-US"/>
              </w:rPr>
              <w:t xml:space="preserve"> </w:t>
            </w:r>
          </w:p>
          <w:p w14:paraId="6A124915" w14:textId="77777777" w:rsidR="002731FA" w:rsidRDefault="002731FA" w:rsidP="002731FA">
            <w:pPr>
              <w:ind w:right="-341"/>
              <w:rPr>
                <w:lang w:val="en-US"/>
              </w:rPr>
            </w:pPr>
            <w:r>
              <w:rPr>
                <w:lang w:val="en-US"/>
              </w:rPr>
              <w:t xml:space="preserve">How should organizations manage the career development and training of nonstandard workers, such as </w:t>
            </w:r>
          </w:p>
          <w:p w14:paraId="72817F04" w14:textId="56CD961A" w:rsidR="002731FA" w:rsidRDefault="002731FA" w:rsidP="002731FA">
            <w:pPr>
              <w:ind w:right="-341"/>
              <w:rPr>
                <w:color w:val="000000"/>
                <w:lang w:val="en-US"/>
              </w:rPr>
            </w:pPr>
            <w:proofErr w:type="gramStart"/>
            <w:r>
              <w:rPr>
                <w:lang w:val="en-US"/>
              </w:rPr>
              <w:t>contract</w:t>
            </w:r>
            <w:proofErr w:type="gramEnd"/>
            <w:r>
              <w:rPr>
                <w:lang w:val="en-US"/>
              </w:rPr>
              <w:t xml:space="preserve"> and gig workers?</w:t>
            </w:r>
            <w:r w:rsidR="00304A82">
              <w:rPr>
                <w:lang w:val="en-US"/>
              </w:rPr>
              <w:t xml:space="preserve"> </w:t>
            </w:r>
          </w:p>
          <w:p w14:paraId="4213EF9A" w14:textId="1998E5EC" w:rsidR="002731FA" w:rsidRDefault="002731FA" w:rsidP="002731FA">
            <w:pPr>
              <w:ind w:right="-341"/>
              <w:rPr>
                <w:color w:val="000000"/>
                <w:lang w:val="en-US"/>
              </w:rPr>
            </w:pPr>
            <w:r>
              <w:rPr>
                <w:color w:val="000000"/>
                <w:lang w:val="en-US"/>
              </w:rPr>
              <w:t>How is career sustainability influenced by one’s knowing competencies, PC or BC orientation, or employability?</w:t>
            </w:r>
          </w:p>
          <w:p w14:paraId="0E795C47" w14:textId="35304AAB" w:rsidR="002731FA" w:rsidRPr="008A0022" w:rsidRDefault="002731FA" w:rsidP="002731FA">
            <w:pPr>
              <w:ind w:right="-341"/>
              <w:rPr>
                <w:color w:val="000000"/>
                <w:lang w:val="en-US"/>
              </w:rPr>
            </w:pPr>
            <w:r>
              <w:rPr>
                <w:color w:val="000000"/>
                <w:lang w:val="en-US"/>
              </w:rPr>
              <w:t>Do hiring practices that consider work experience or certificate programs in place of four-year university degrees increase diversity in organizational recruitment and selection processes?</w:t>
            </w:r>
          </w:p>
        </w:tc>
      </w:tr>
      <w:tr w:rsidR="00652B0B" w:rsidRPr="008A0022" w14:paraId="49D7B24F" w14:textId="77777777" w:rsidTr="00320B04">
        <w:tc>
          <w:tcPr>
            <w:tcW w:w="2155" w:type="dxa"/>
          </w:tcPr>
          <w:p w14:paraId="02B6EAFE" w14:textId="3EFB2F24" w:rsidR="00652B0B" w:rsidRPr="00CC7C92" w:rsidRDefault="003B2818" w:rsidP="00320B04">
            <w:pPr>
              <w:autoSpaceDE w:val="0"/>
              <w:autoSpaceDN w:val="0"/>
              <w:adjustRightInd w:val="0"/>
              <w:rPr>
                <w:color w:val="000000"/>
                <w:szCs w:val="24"/>
                <w:lang w:val="en-US"/>
              </w:rPr>
            </w:pPr>
            <w:r>
              <w:rPr>
                <w:w w:val="105"/>
                <w:szCs w:val="24"/>
                <w:lang w:val="en-US"/>
              </w:rPr>
              <w:lastRenderedPageBreak/>
              <w:t>3</w:t>
            </w:r>
            <w:r w:rsidR="002731FA">
              <w:rPr>
                <w:color w:val="000000"/>
                <w:szCs w:val="24"/>
                <w:lang w:val="en-US"/>
              </w:rPr>
              <w:t>. Study new career options and paths</w:t>
            </w:r>
          </w:p>
        </w:tc>
        <w:tc>
          <w:tcPr>
            <w:tcW w:w="12150" w:type="dxa"/>
            <w:tcMar>
              <w:right w:w="86" w:type="dxa"/>
            </w:tcMar>
          </w:tcPr>
          <w:p w14:paraId="109BA744" w14:textId="150D9713" w:rsidR="0044531D" w:rsidRDefault="0044531D" w:rsidP="00AF3B79">
            <w:pPr>
              <w:ind w:right="-341"/>
              <w:rPr>
                <w:lang w:val="en-US"/>
              </w:rPr>
            </w:pPr>
            <w:r>
              <w:rPr>
                <w:lang w:val="en-US"/>
              </w:rPr>
              <w:t xml:space="preserve">What jobs will people displaced by </w:t>
            </w:r>
            <w:r w:rsidRPr="008A0022">
              <w:rPr>
                <w:lang w:val="en-US"/>
              </w:rPr>
              <w:t xml:space="preserve">AI </w:t>
            </w:r>
            <w:r>
              <w:rPr>
                <w:lang w:val="en-US"/>
              </w:rPr>
              <w:t xml:space="preserve">move into? </w:t>
            </w:r>
            <w:r w:rsidRPr="008A0022">
              <w:rPr>
                <w:lang w:val="en-US"/>
              </w:rPr>
              <w:t>Will massive reskilling programs be instituted</w:t>
            </w:r>
            <w:r>
              <w:rPr>
                <w:lang w:val="en-US"/>
              </w:rPr>
              <w:t xml:space="preserve"> by organizations, labor unions, nonprofits, or governments? </w:t>
            </w:r>
          </w:p>
          <w:p w14:paraId="5B0FF4CF" w14:textId="72CC3305" w:rsidR="002731FA" w:rsidRDefault="002731FA" w:rsidP="00AF3B79">
            <w:pPr>
              <w:ind w:right="-341"/>
              <w:rPr>
                <w:color w:val="000000"/>
                <w:lang w:val="en-US"/>
              </w:rPr>
            </w:pPr>
            <w:r>
              <w:rPr>
                <w:color w:val="000000"/>
                <w:lang w:val="en-US"/>
              </w:rPr>
              <w:t xml:space="preserve">How </w:t>
            </w:r>
            <w:r w:rsidR="00A90B59">
              <w:rPr>
                <w:color w:val="000000"/>
                <w:lang w:val="en-US"/>
              </w:rPr>
              <w:t xml:space="preserve">may </w:t>
            </w:r>
            <w:r>
              <w:rPr>
                <w:color w:val="000000"/>
                <w:lang w:val="en-US"/>
              </w:rPr>
              <w:t>the availability of</w:t>
            </w:r>
            <w:r w:rsidR="0044531D">
              <w:rPr>
                <w:color w:val="000000"/>
                <w:lang w:val="en-US"/>
              </w:rPr>
              <w:t xml:space="preserve"> a</w:t>
            </w:r>
            <w:r>
              <w:rPr>
                <w:color w:val="000000"/>
                <w:lang w:val="en-US"/>
              </w:rPr>
              <w:t xml:space="preserve"> UBI affect people’s career choices, attitudes, and behaviors? </w:t>
            </w:r>
          </w:p>
          <w:p w14:paraId="73F5782A" w14:textId="77777777" w:rsidR="0044531D" w:rsidRDefault="0044531D" w:rsidP="0044531D">
            <w:pPr>
              <w:ind w:right="-341"/>
              <w:rPr>
                <w:color w:val="000000"/>
                <w:lang w:val="en-US"/>
              </w:rPr>
            </w:pPr>
            <w:r>
              <w:rPr>
                <w:color w:val="000000"/>
                <w:lang w:val="en-US"/>
              </w:rPr>
              <w:t xml:space="preserve">Who is most likely to desire a career based on a UBI? </w:t>
            </w:r>
          </w:p>
          <w:p w14:paraId="3F9E0F68" w14:textId="5E198AA9" w:rsidR="006D2CDF" w:rsidRDefault="002731FA" w:rsidP="002731FA">
            <w:pPr>
              <w:ind w:right="-341"/>
              <w:rPr>
                <w:bCs/>
                <w:bdr w:val="none" w:sz="0" w:space="0" w:color="auto" w:frame="1"/>
              </w:rPr>
            </w:pPr>
            <w:r>
              <w:rPr>
                <w:color w:val="000000"/>
                <w:lang w:val="en-US"/>
              </w:rPr>
              <w:t xml:space="preserve">How </w:t>
            </w:r>
            <w:r w:rsidR="006D2CDF">
              <w:rPr>
                <w:color w:val="000000"/>
                <w:lang w:val="en-US"/>
              </w:rPr>
              <w:t xml:space="preserve">would </w:t>
            </w:r>
            <w:r>
              <w:rPr>
                <w:color w:val="000000"/>
                <w:lang w:val="en-US"/>
              </w:rPr>
              <w:t xml:space="preserve">the </w:t>
            </w:r>
            <w:r w:rsidR="0044531D">
              <w:rPr>
                <w:color w:val="000000"/>
                <w:lang w:val="en-US"/>
              </w:rPr>
              <w:t xml:space="preserve">use </w:t>
            </w:r>
            <w:r>
              <w:rPr>
                <w:color w:val="000000"/>
                <w:lang w:val="en-US"/>
              </w:rPr>
              <w:t>of</w:t>
            </w:r>
            <w:r w:rsidR="0044531D">
              <w:rPr>
                <w:color w:val="000000"/>
                <w:lang w:val="en-US"/>
              </w:rPr>
              <w:t xml:space="preserve"> a </w:t>
            </w:r>
            <w:r>
              <w:rPr>
                <w:color w:val="000000"/>
                <w:lang w:val="en-US"/>
              </w:rPr>
              <w:t>UBI affect organizations’ HR and talent management practices</w:t>
            </w:r>
            <w:r w:rsidR="0044531D">
              <w:rPr>
                <w:color w:val="000000"/>
                <w:lang w:val="en-US"/>
              </w:rPr>
              <w:t xml:space="preserve">, </w:t>
            </w:r>
            <w:r w:rsidR="00A90B59">
              <w:rPr>
                <w:bCs/>
                <w:bdr w:val="none" w:sz="0" w:space="0" w:color="auto" w:frame="1"/>
              </w:rPr>
              <w:t xml:space="preserve">government social-welfare </w:t>
            </w:r>
          </w:p>
          <w:p w14:paraId="3E61D290" w14:textId="2FB88CDF" w:rsidR="00963902" w:rsidRPr="008A0022" w:rsidRDefault="00A90B59" w:rsidP="002731FA">
            <w:pPr>
              <w:ind w:right="-341"/>
              <w:rPr>
                <w:color w:val="000000"/>
                <w:lang w:val="en-US"/>
              </w:rPr>
            </w:pPr>
            <w:proofErr w:type="gramStart"/>
            <w:r>
              <w:rPr>
                <w:bCs/>
                <w:bdr w:val="none" w:sz="0" w:space="0" w:color="auto" w:frame="1"/>
              </w:rPr>
              <w:t>programs</w:t>
            </w:r>
            <w:proofErr w:type="gramEnd"/>
            <w:r>
              <w:rPr>
                <w:bCs/>
                <w:bdr w:val="none" w:sz="0" w:space="0" w:color="auto" w:frame="1"/>
              </w:rPr>
              <w:t>, and the productivity and well-being of citizens?</w:t>
            </w:r>
          </w:p>
        </w:tc>
      </w:tr>
      <w:tr w:rsidR="00652B0B" w:rsidRPr="008A0022" w14:paraId="2897D922" w14:textId="77777777" w:rsidTr="00320B04">
        <w:tc>
          <w:tcPr>
            <w:tcW w:w="2155" w:type="dxa"/>
          </w:tcPr>
          <w:p w14:paraId="72E062ED" w14:textId="03EA4D37" w:rsidR="00652B0B" w:rsidRPr="00CC7C92" w:rsidRDefault="003B2818" w:rsidP="00320B04">
            <w:pPr>
              <w:rPr>
                <w:color w:val="000000"/>
                <w:szCs w:val="24"/>
                <w:lang w:val="en-US"/>
              </w:rPr>
            </w:pPr>
            <w:r>
              <w:rPr>
                <w:lang w:val="en-US"/>
              </w:rPr>
              <w:t xml:space="preserve">4. </w:t>
            </w:r>
            <w:r w:rsidR="002731FA">
              <w:rPr>
                <w:color w:val="000000"/>
                <w:szCs w:val="24"/>
                <w:lang w:val="en-US"/>
              </w:rPr>
              <w:t>Examine alternative work contexts</w:t>
            </w:r>
          </w:p>
        </w:tc>
        <w:tc>
          <w:tcPr>
            <w:tcW w:w="12150" w:type="dxa"/>
            <w:tcMar>
              <w:right w:w="86" w:type="dxa"/>
            </w:tcMar>
          </w:tcPr>
          <w:p w14:paraId="58FE3F0A" w14:textId="4389814D" w:rsidR="00D15343" w:rsidRDefault="002731FA">
            <w:pPr>
              <w:ind w:right="-341"/>
              <w:rPr>
                <w:color w:val="000000"/>
                <w:lang w:val="en-US"/>
              </w:rPr>
            </w:pPr>
            <w:r>
              <w:rPr>
                <w:color w:val="000000"/>
                <w:lang w:val="en-US"/>
              </w:rPr>
              <w:t>What are the differences in the career paths, employability, and career sustainability of blue-collar</w:t>
            </w:r>
            <w:r w:rsidR="00D15343">
              <w:rPr>
                <w:color w:val="000000"/>
                <w:lang w:val="en-US"/>
              </w:rPr>
              <w:t xml:space="preserve">, gig, and different types </w:t>
            </w:r>
          </w:p>
          <w:p w14:paraId="22498262" w14:textId="5FB6DA8B" w:rsidR="00652B0B" w:rsidRDefault="00D15343">
            <w:pPr>
              <w:ind w:right="-341"/>
              <w:rPr>
                <w:color w:val="000000"/>
                <w:lang w:val="en-US"/>
              </w:rPr>
            </w:pPr>
            <w:proofErr w:type="gramStart"/>
            <w:r>
              <w:rPr>
                <w:color w:val="000000"/>
                <w:lang w:val="en-US"/>
              </w:rPr>
              <w:t>of</w:t>
            </w:r>
            <w:proofErr w:type="gramEnd"/>
            <w:r>
              <w:rPr>
                <w:color w:val="000000"/>
                <w:lang w:val="en-US"/>
              </w:rPr>
              <w:t xml:space="preserve"> nonstandard workers</w:t>
            </w:r>
            <w:r w:rsidR="002731FA">
              <w:rPr>
                <w:color w:val="000000"/>
                <w:lang w:val="en-US"/>
              </w:rPr>
              <w:t>?</w:t>
            </w:r>
          </w:p>
          <w:p w14:paraId="45F9342D" w14:textId="3AB2242F" w:rsidR="002731FA" w:rsidRDefault="002731FA" w:rsidP="002731FA">
            <w:pPr>
              <w:ind w:right="-341"/>
              <w:rPr>
                <w:color w:val="000000"/>
                <w:lang w:val="en-US"/>
              </w:rPr>
            </w:pPr>
            <w:r>
              <w:rPr>
                <w:color w:val="000000"/>
                <w:lang w:val="en-US"/>
              </w:rPr>
              <w:t>What are organizational best practices for socializing and training new nonstandard employees?</w:t>
            </w:r>
          </w:p>
          <w:p w14:paraId="70F63BA0" w14:textId="18EDAF8D" w:rsidR="00EF522E" w:rsidRDefault="002731FA" w:rsidP="002731FA">
            <w:pPr>
              <w:ind w:right="-341"/>
              <w:rPr>
                <w:color w:val="000000"/>
                <w:lang w:val="en-US"/>
              </w:rPr>
            </w:pPr>
            <w:r>
              <w:rPr>
                <w:color w:val="000000"/>
                <w:lang w:val="en-US"/>
              </w:rPr>
              <w:t xml:space="preserve">What is the impact of working from home on employees’ </w:t>
            </w:r>
            <w:r w:rsidR="00EF522E">
              <w:rPr>
                <w:color w:val="000000"/>
                <w:lang w:val="en-US"/>
              </w:rPr>
              <w:t>work-</w:t>
            </w:r>
            <w:proofErr w:type="spellStart"/>
            <w:r w:rsidR="00EF522E">
              <w:rPr>
                <w:color w:val="000000"/>
                <w:lang w:val="en-US"/>
              </w:rPr>
              <w:t>nonwork</w:t>
            </w:r>
            <w:proofErr w:type="spellEnd"/>
            <w:r w:rsidR="00EF522E">
              <w:rPr>
                <w:color w:val="000000"/>
                <w:lang w:val="en-US"/>
              </w:rPr>
              <w:t xml:space="preserve"> conflict,</w:t>
            </w:r>
            <w:r>
              <w:rPr>
                <w:color w:val="000000"/>
                <w:lang w:val="en-US"/>
              </w:rPr>
              <w:t xml:space="preserve"> employability</w:t>
            </w:r>
            <w:r w:rsidR="00D15343">
              <w:rPr>
                <w:color w:val="000000"/>
                <w:lang w:val="en-US"/>
              </w:rPr>
              <w:t xml:space="preserve">, </w:t>
            </w:r>
            <w:r w:rsidR="00EF522E">
              <w:rPr>
                <w:color w:val="000000"/>
                <w:lang w:val="en-US"/>
              </w:rPr>
              <w:t>j</w:t>
            </w:r>
            <w:r>
              <w:rPr>
                <w:color w:val="000000"/>
                <w:lang w:val="en-US"/>
              </w:rPr>
              <w:t>ob security</w:t>
            </w:r>
            <w:r w:rsidR="00D15343">
              <w:rPr>
                <w:color w:val="000000"/>
                <w:lang w:val="en-US"/>
              </w:rPr>
              <w:t xml:space="preserve">, and </w:t>
            </w:r>
          </w:p>
          <w:p w14:paraId="7DEFBEB7" w14:textId="315A6848" w:rsidR="002731FA" w:rsidRDefault="00D15343" w:rsidP="002731FA">
            <w:pPr>
              <w:ind w:right="-341"/>
              <w:rPr>
                <w:color w:val="000000"/>
                <w:lang w:val="en-US"/>
              </w:rPr>
            </w:pPr>
            <w:proofErr w:type="gramStart"/>
            <w:r>
              <w:rPr>
                <w:color w:val="000000"/>
                <w:lang w:val="en-US"/>
              </w:rPr>
              <w:t>career</w:t>
            </w:r>
            <w:proofErr w:type="gramEnd"/>
            <w:r>
              <w:rPr>
                <w:color w:val="000000"/>
                <w:lang w:val="en-US"/>
              </w:rPr>
              <w:t xml:space="preserve"> sustainability</w:t>
            </w:r>
            <w:r w:rsidR="002731FA">
              <w:rPr>
                <w:color w:val="000000"/>
                <w:lang w:val="en-US"/>
              </w:rPr>
              <w:t xml:space="preserve">? </w:t>
            </w:r>
          </w:p>
          <w:p w14:paraId="31B5DFA9" w14:textId="77777777" w:rsidR="00A90B59" w:rsidRDefault="00A90B59" w:rsidP="00A90B59">
            <w:pPr>
              <w:ind w:right="-341"/>
              <w:rPr>
                <w:lang w:val="en-US"/>
              </w:rPr>
            </w:pPr>
            <w:r>
              <w:rPr>
                <w:lang w:val="en-US"/>
              </w:rPr>
              <w:t xml:space="preserve">Do alternative work arrangements help women and other marginalized groups or reinforce exclusion from main-stream </w:t>
            </w:r>
          </w:p>
          <w:p w14:paraId="624C79C6" w14:textId="29521B08" w:rsidR="00A90B59" w:rsidRDefault="00A90B59" w:rsidP="00A90B59">
            <w:pPr>
              <w:ind w:right="-341"/>
              <w:rPr>
                <w:lang w:val="en-US"/>
              </w:rPr>
            </w:pPr>
            <w:proofErr w:type="gramStart"/>
            <w:r>
              <w:rPr>
                <w:lang w:val="en-US"/>
              </w:rPr>
              <w:t>career</w:t>
            </w:r>
            <w:proofErr w:type="gramEnd"/>
            <w:r>
              <w:rPr>
                <w:lang w:val="en-US"/>
              </w:rPr>
              <w:t xml:space="preserve"> paths?</w:t>
            </w:r>
          </w:p>
          <w:p w14:paraId="62F510AC" w14:textId="77777777" w:rsidR="00A90B59" w:rsidRDefault="00A90B59" w:rsidP="00A90B59">
            <w:pPr>
              <w:ind w:right="-341"/>
              <w:rPr>
                <w:lang w:val="en-US"/>
              </w:rPr>
            </w:pPr>
            <w:r>
              <w:rPr>
                <w:lang w:val="en-US"/>
              </w:rPr>
              <w:t xml:space="preserve">Do those in alternative work contexts, who may have more autonomy but also more job insecurity, have more </w:t>
            </w:r>
          </w:p>
          <w:p w14:paraId="6E8D884C" w14:textId="77777777" w:rsidR="00A90B59" w:rsidRDefault="00A90B59" w:rsidP="00A90B59">
            <w:pPr>
              <w:ind w:right="-341"/>
              <w:rPr>
                <w:lang w:val="en-US"/>
              </w:rPr>
            </w:pPr>
            <w:proofErr w:type="gramStart"/>
            <w:r>
              <w:rPr>
                <w:lang w:val="en-US"/>
              </w:rPr>
              <w:t>or</w:t>
            </w:r>
            <w:proofErr w:type="gramEnd"/>
            <w:r>
              <w:rPr>
                <w:lang w:val="en-US"/>
              </w:rPr>
              <w:t xml:space="preserve"> less stress and burnout than those in more standard employment?</w:t>
            </w:r>
          </w:p>
          <w:p w14:paraId="4DA42F23" w14:textId="64C7F829" w:rsidR="006D2CDF" w:rsidRDefault="006D2CDF" w:rsidP="002731FA">
            <w:pPr>
              <w:ind w:right="-341"/>
              <w:rPr>
                <w:color w:val="000000"/>
                <w:lang w:val="en-US"/>
              </w:rPr>
            </w:pPr>
            <w:r>
              <w:rPr>
                <w:color w:val="000000"/>
                <w:lang w:val="en-US"/>
              </w:rPr>
              <w:t>How does PC</w:t>
            </w:r>
            <w:r w:rsidR="002731FA">
              <w:rPr>
                <w:color w:val="000000"/>
                <w:lang w:val="en-US"/>
              </w:rPr>
              <w:t xml:space="preserve"> or BC orientation, KCM parameters, or adaptability influence people’s desire to work from home or </w:t>
            </w:r>
            <w:r w:rsidR="00D15343">
              <w:rPr>
                <w:color w:val="000000"/>
                <w:lang w:val="en-US"/>
              </w:rPr>
              <w:t xml:space="preserve">follow </w:t>
            </w:r>
          </w:p>
          <w:p w14:paraId="73011E89" w14:textId="2EB12DE1" w:rsidR="002731FA" w:rsidRDefault="002731FA" w:rsidP="002731FA">
            <w:pPr>
              <w:ind w:right="-341"/>
              <w:rPr>
                <w:color w:val="000000"/>
                <w:lang w:val="en-US"/>
              </w:rPr>
            </w:pPr>
            <w:proofErr w:type="gramStart"/>
            <w:r>
              <w:rPr>
                <w:color w:val="000000"/>
                <w:lang w:val="en-US"/>
              </w:rPr>
              <w:t>other</w:t>
            </w:r>
            <w:proofErr w:type="gramEnd"/>
            <w:r>
              <w:rPr>
                <w:color w:val="000000"/>
                <w:lang w:val="en-US"/>
              </w:rPr>
              <w:t xml:space="preserve"> types of alternative work schedules? How do these career variables influence the productivity, job satisfaction, and </w:t>
            </w:r>
          </w:p>
          <w:p w14:paraId="131AC9CB" w14:textId="795AF4E4" w:rsidR="002731FA" w:rsidRDefault="002731FA" w:rsidP="002731FA">
            <w:pPr>
              <w:ind w:right="-341"/>
              <w:rPr>
                <w:color w:val="000000"/>
                <w:lang w:val="en-US"/>
              </w:rPr>
            </w:pPr>
            <w:proofErr w:type="gramStart"/>
            <w:r>
              <w:rPr>
                <w:color w:val="000000"/>
                <w:lang w:val="en-US"/>
              </w:rPr>
              <w:t>career</w:t>
            </w:r>
            <w:proofErr w:type="gramEnd"/>
            <w:r>
              <w:rPr>
                <w:color w:val="000000"/>
                <w:lang w:val="en-US"/>
              </w:rPr>
              <w:t xml:space="preserve"> success of people who work from home?</w:t>
            </w:r>
          </w:p>
          <w:p w14:paraId="67B9122B" w14:textId="77777777" w:rsidR="002731FA" w:rsidRDefault="002731FA" w:rsidP="002731FA">
            <w:pPr>
              <w:ind w:right="-341"/>
              <w:rPr>
                <w:color w:val="000000"/>
                <w:lang w:val="en-US"/>
              </w:rPr>
            </w:pPr>
            <w:r>
              <w:rPr>
                <w:color w:val="000000"/>
                <w:lang w:val="en-US"/>
              </w:rPr>
              <w:t xml:space="preserve">What are organizational best practices for initiating and maintaining an effective workforce when employees work </w:t>
            </w:r>
          </w:p>
          <w:p w14:paraId="18B00C27" w14:textId="2BB87C0A" w:rsidR="002731FA" w:rsidRDefault="002731FA" w:rsidP="002731FA">
            <w:pPr>
              <w:ind w:right="-341"/>
              <w:rPr>
                <w:color w:val="000000"/>
                <w:lang w:val="en-US"/>
              </w:rPr>
            </w:pPr>
            <w:proofErr w:type="gramStart"/>
            <w:r>
              <w:rPr>
                <w:color w:val="000000"/>
                <w:lang w:val="en-US"/>
              </w:rPr>
              <w:t>from</w:t>
            </w:r>
            <w:proofErr w:type="gramEnd"/>
            <w:r>
              <w:rPr>
                <w:color w:val="000000"/>
                <w:lang w:val="en-US"/>
              </w:rPr>
              <w:t xml:space="preserve"> home</w:t>
            </w:r>
            <w:r w:rsidR="00D15343">
              <w:rPr>
                <w:color w:val="000000"/>
                <w:lang w:val="en-US"/>
              </w:rPr>
              <w:t xml:space="preserve"> or follow alternative work schedules</w:t>
            </w:r>
            <w:r>
              <w:rPr>
                <w:color w:val="000000"/>
                <w:lang w:val="en-US"/>
              </w:rPr>
              <w:t xml:space="preserve">? </w:t>
            </w:r>
          </w:p>
          <w:p w14:paraId="768F4154" w14:textId="77777777" w:rsidR="002731FA" w:rsidRDefault="002731FA" w:rsidP="002731FA">
            <w:pPr>
              <w:ind w:right="-341"/>
              <w:rPr>
                <w:color w:val="000000"/>
                <w:lang w:val="en-US"/>
              </w:rPr>
            </w:pPr>
            <w:r>
              <w:rPr>
                <w:color w:val="000000"/>
                <w:lang w:val="en-US"/>
              </w:rPr>
              <w:t xml:space="preserve">What are the career patterns of war and climate refugees? </w:t>
            </w:r>
          </w:p>
          <w:p w14:paraId="25402352" w14:textId="1DF1BBA9" w:rsidR="00A90B59" w:rsidRPr="008A0022" w:rsidRDefault="00A90B59" w:rsidP="00320B04">
            <w:pPr>
              <w:pStyle w:val="xmsonormal"/>
              <w:shd w:val="clear" w:color="auto" w:fill="FFFFFF"/>
              <w:spacing w:before="0" w:beforeAutospacing="0" w:after="0" w:afterAutospacing="0"/>
              <w:rPr>
                <w:color w:val="000000"/>
              </w:rPr>
            </w:pPr>
            <w:r w:rsidRPr="004910C2">
              <w:rPr>
                <w:bCs/>
                <w:bdr w:val="none" w:sz="0" w:space="0" w:color="auto" w:frame="1"/>
              </w:rPr>
              <w:t>How</w:t>
            </w:r>
            <w:r>
              <w:rPr>
                <w:bCs/>
                <w:bdr w:val="none" w:sz="0" w:space="0" w:color="auto" w:frame="1"/>
              </w:rPr>
              <w:t xml:space="preserve"> can </w:t>
            </w:r>
            <w:r w:rsidRPr="004910C2">
              <w:rPr>
                <w:bCs/>
                <w:bdr w:val="none" w:sz="0" w:space="0" w:color="auto" w:frame="1"/>
              </w:rPr>
              <w:t>the many stakeholders in career systems – employers, professional</w:t>
            </w:r>
            <w:r>
              <w:rPr>
                <w:bCs/>
                <w:bdr w:val="none" w:sz="0" w:space="0" w:color="auto" w:frame="1"/>
              </w:rPr>
              <w:t xml:space="preserve"> associations,</w:t>
            </w:r>
            <w:r w:rsidRPr="004910C2">
              <w:rPr>
                <w:bCs/>
                <w:bdr w:val="none" w:sz="0" w:space="0" w:color="auto" w:frame="1"/>
              </w:rPr>
              <w:t xml:space="preserve"> governments</w:t>
            </w:r>
            <w:r>
              <w:rPr>
                <w:bCs/>
                <w:bdr w:val="none" w:sz="0" w:space="0" w:color="auto" w:frame="1"/>
              </w:rPr>
              <w:t>, educational institutions,</w:t>
            </w:r>
            <w:r w:rsidRPr="004910C2">
              <w:rPr>
                <w:bCs/>
                <w:bdr w:val="none" w:sz="0" w:space="0" w:color="auto" w:frame="1"/>
              </w:rPr>
              <w:t xml:space="preserve"> and NGOs</w:t>
            </w:r>
            <w:r>
              <w:rPr>
                <w:bCs/>
                <w:bdr w:val="none" w:sz="0" w:space="0" w:color="auto" w:frame="1"/>
              </w:rPr>
              <w:t xml:space="preserve">—be brought together </w:t>
            </w:r>
            <w:r w:rsidRPr="004910C2">
              <w:rPr>
                <w:bCs/>
                <w:bdr w:val="none" w:sz="0" w:space="0" w:color="auto" w:frame="1"/>
              </w:rPr>
              <w:t xml:space="preserve">to optimize the utilization of </w:t>
            </w:r>
            <w:r>
              <w:rPr>
                <w:bCs/>
                <w:bdr w:val="none" w:sz="0" w:space="0" w:color="auto" w:frame="1"/>
              </w:rPr>
              <w:t xml:space="preserve">current and future workers? </w:t>
            </w:r>
          </w:p>
        </w:tc>
      </w:tr>
      <w:tr w:rsidR="00D15343" w:rsidRPr="008A0022" w14:paraId="539F1715" w14:textId="77777777" w:rsidTr="002731FA">
        <w:tc>
          <w:tcPr>
            <w:tcW w:w="2155" w:type="dxa"/>
          </w:tcPr>
          <w:p w14:paraId="7E49F33F" w14:textId="77777777" w:rsidR="00D15343" w:rsidRDefault="00D15343" w:rsidP="007E12C9">
            <w:pPr>
              <w:ind w:right="-341"/>
              <w:rPr>
                <w:lang w:val="en-US"/>
              </w:rPr>
            </w:pPr>
            <w:r>
              <w:rPr>
                <w:lang w:val="en-US"/>
              </w:rPr>
              <w:t>5. Explore the</w:t>
            </w:r>
          </w:p>
          <w:p w14:paraId="436E33F5" w14:textId="77777777" w:rsidR="00D15343" w:rsidRDefault="00D15343" w:rsidP="007E12C9">
            <w:pPr>
              <w:ind w:right="-341"/>
              <w:rPr>
                <w:lang w:val="en-US"/>
              </w:rPr>
            </w:pPr>
            <w:r>
              <w:rPr>
                <w:lang w:val="en-US"/>
              </w:rPr>
              <w:t xml:space="preserve">impact of the </w:t>
            </w:r>
          </w:p>
          <w:p w14:paraId="6FF4D054" w14:textId="77777777" w:rsidR="00D15343" w:rsidRDefault="00D15343" w:rsidP="007E12C9">
            <w:pPr>
              <w:ind w:right="-341"/>
              <w:rPr>
                <w:lang w:val="en-US"/>
              </w:rPr>
            </w:pPr>
            <w:r>
              <w:rPr>
                <w:lang w:val="en-US"/>
              </w:rPr>
              <w:lastRenderedPageBreak/>
              <w:t xml:space="preserve">COVID-19 </w:t>
            </w:r>
          </w:p>
          <w:p w14:paraId="664BD870" w14:textId="0C73CE53" w:rsidR="00D15343" w:rsidRDefault="00D15343" w:rsidP="007E12C9">
            <w:pPr>
              <w:ind w:right="-341"/>
              <w:rPr>
                <w:lang w:val="en-US"/>
              </w:rPr>
            </w:pPr>
            <w:r>
              <w:rPr>
                <w:lang w:val="en-US"/>
              </w:rPr>
              <w:t>pandemic on careers</w:t>
            </w:r>
          </w:p>
        </w:tc>
        <w:tc>
          <w:tcPr>
            <w:tcW w:w="12150" w:type="dxa"/>
            <w:tcMar>
              <w:right w:w="86" w:type="dxa"/>
            </w:tcMar>
          </w:tcPr>
          <w:p w14:paraId="047A930D" w14:textId="69D42056" w:rsidR="00A90B59" w:rsidRDefault="00A90B59" w:rsidP="00A90B59">
            <w:pPr>
              <w:ind w:right="-341"/>
              <w:rPr>
                <w:color w:val="000000"/>
                <w:lang w:val="en-US"/>
              </w:rPr>
            </w:pPr>
            <w:r>
              <w:rPr>
                <w:color w:val="000000"/>
                <w:lang w:val="en-US"/>
              </w:rPr>
              <w:lastRenderedPageBreak/>
              <w:t xml:space="preserve">How has the COVID-19 pandemic affected people’s careers? Are there differences based on gender/gender-identity, </w:t>
            </w:r>
          </w:p>
          <w:p w14:paraId="3DED99DE" w14:textId="194D19BD" w:rsidR="00A90B59" w:rsidRDefault="00A90B59" w:rsidP="00A90B59">
            <w:pPr>
              <w:ind w:right="-341"/>
              <w:rPr>
                <w:color w:val="000000"/>
                <w:lang w:val="en-US"/>
              </w:rPr>
            </w:pPr>
            <w:proofErr w:type="gramStart"/>
            <w:r>
              <w:rPr>
                <w:color w:val="000000"/>
                <w:lang w:val="en-US"/>
              </w:rPr>
              <w:t>race</w:t>
            </w:r>
            <w:proofErr w:type="gramEnd"/>
            <w:r>
              <w:rPr>
                <w:color w:val="000000"/>
                <w:lang w:val="en-US"/>
              </w:rPr>
              <w:t xml:space="preserve">, or career stage? </w:t>
            </w:r>
          </w:p>
          <w:p w14:paraId="1CDB56C3" w14:textId="178FF615" w:rsidR="00A90B59" w:rsidRDefault="00A90B59" w:rsidP="00A90B59">
            <w:pPr>
              <w:ind w:right="-341"/>
              <w:rPr>
                <w:color w:val="000000"/>
                <w:lang w:val="en-US"/>
              </w:rPr>
            </w:pPr>
            <w:r>
              <w:rPr>
                <w:color w:val="000000"/>
                <w:lang w:val="en-US"/>
              </w:rPr>
              <w:lastRenderedPageBreak/>
              <w:t xml:space="preserve">How have those with a more traditional career pattern fared during the COVID-19 pandemic compared to those with a nontraditional career pattern? </w:t>
            </w:r>
          </w:p>
          <w:p w14:paraId="3A471DF2" w14:textId="083B33F6" w:rsidR="00A90B59" w:rsidRDefault="00A90B59" w:rsidP="00A90B59">
            <w:pPr>
              <w:ind w:right="-341"/>
              <w:rPr>
                <w:color w:val="000000"/>
                <w:lang w:val="en-US"/>
              </w:rPr>
            </w:pPr>
            <w:r>
              <w:rPr>
                <w:color w:val="000000"/>
                <w:lang w:val="en-US"/>
              </w:rPr>
              <w:t xml:space="preserve">How </w:t>
            </w:r>
            <w:r w:rsidR="006D2CDF">
              <w:rPr>
                <w:color w:val="000000"/>
                <w:lang w:val="en-US"/>
              </w:rPr>
              <w:t xml:space="preserve">does </w:t>
            </w:r>
            <w:r>
              <w:rPr>
                <w:color w:val="000000"/>
                <w:lang w:val="en-US"/>
              </w:rPr>
              <w:t>career adaptability affect the impact of COVID-19 on people’s career sustainability or employability?</w:t>
            </w:r>
          </w:p>
          <w:p w14:paraId="4B7B1202" w14:textId="039407B0" w:rsidR="00A90B59" w:rsidRDefault="00A90B59" w:rsidP="00A90B59">
            <w:pPr>
              <w:ind w:right="-341"/>
              <w:rPr>
                <w:color w:val="000000"/>
                <w:lang w:val="en-US"/>
              </w:rPr>
            </w:pPr>
            <w:r>
              <w:rPr>
                <w:color w:val="000000"/>
                <w:lang w:val="en-US"/>
              </w:rPr>
              <w:t xml:space="preserve">Are people more likely to change jobs, occupations, or employers </w:t>
            </w:r>
            <w:r w:rsidR="00C36216">
              <w:rPr>
                <w:color w:val="000000"/>
                <w:lang w:val="en-US"/>
              </w:rPr>
              <w:t>because of</w:t>
            </w:r>
            <w:r>
              <w:rPr>
                <w:color w:val="000000"/>
                <w:lang w:val="en-US"/>
              </w:rPr>
              <w:t xml:space="preserve"> the COVID-19 pandemic? </w:t>
            </w:r>
          </w:p>
          <w:p w14:paraId="378001B1" w14:textId="77777777" w:rsidR="00A90B59" w:rsidRDefault="00A90B59" w:rsidP="00A90B59">
            <w:pPr>
              <w:ind w:right="-341"/>
              <w:rPr>
                <w:color w:val="000000"/>
                <w:lang w:val="en-US"/>
              </w:rPr>
            </w:pPr>
            <w:r>
              <w:rPr>
                <w:color w:val="000000"/>
                <w:lang w:val="en-US"/>
              </w:rPr>
              <w:t xml:space="preserve">Are people more likely to retire, opt out of the labor force for a period of time, or re-enter the labor force due </w:t>
            </w:r>
          </w:p>
          <w:p w14:paraId="7EB56508" w14:textId="77777777" w:rsidR="00A90B59" w:rsidRDefault="00A90B59" w:rsidP="00A90B59">
            <w:pPr>
              <w:ind w:right="-341"/>
              <w:rPr>
                <w:color w:val="000000"/>
                <w:lang w:val="en-US"/>
              </w:rPr>
            </w:pPr>
            <w:proofErr w:type="gramStart"/>
            <w:r>
              <w:rPr>
                <w:color w:val="000000"/>
                <w:lang w:val="en-US"/>
              </w:rPr>
              <w:t>to</w:t>
            </w:r>
            <w:proofErr w:type="gramEnd"/>
            <w:r>
              <w:rPr>
                <w:color w:val="000000"/>
                <w:lang w:val="en-US"/>
              </w:rPr>
              <w:t xml:space="preserve"> the COVID-19 pandemic? Are these relationships moderated by PC or BC orientation, the KCM parameters, </w:t>
            </w:r>
          </w:p>
          <w:p w14:paraId="20C07C2E" w14:textId="0DFAE74C" w:rsidR="00A90B59" w:rsidRDefault="00A90B59" w:rsidP="00A90B59">
            <w:pPr>
              <w:ind w:right="-341"/>
              <w:rPr>
                <w:color w:val="000000"/>
                <w:lang w:val="en-US"/>
              </w:rPr>
            </w:pPr>
            <w:proofErr w:type="gramStart"/>
            <w:r>
              <w:rPr>
                <w:color w:val="000000"/>
                <w:lang w:val="en-US"/>
              </w:rPr>
              <w:t>employability</w:t>
            </w:r>
            <w:proofErr w:type="gramEnd"/>
            <w:r w:rsidR="006D2CDF">
              <w:rPr>
                <w:color w:val="000000"/>
                <w:lang w:val="en-US"/>
              </w:rPr>
              <w:t>,</w:t>
            </w:r>
            <w:r>
              <w:rPr>
                <w:color w:val="000000"/>
                <w:lang w:val="en-US"/>
              </w:rPr>
              <w:t xml:space="preserve"> or the intelligent career competencies?</w:t>
            </w:r>
            <w:r w:rsidR="00304A82">
              <w:rPr>
                <w:color w:val="000000"/>
                <w:lang w:val="en-US"/>
              </w:rPr>
              <w:t xml:space="preserve"> </w:t>
            </w:r>
          </w:p>
          <w:p w14:paraId="7FFD96EB" w14:textId="19CA7F6E" w:rsidR="00A90B59" w:rsidRDefault="00A90B59" w:rsidP="00A90B59">
            <w:pPr>
              <w:ind w:right="-341"/>
              <w:rPr>
                <w:color w:val="000000"/>
                <w:lang w:val="en-US"/>
              </w:rPr>
            </w:pPr>
            <w:r>
              <w:rPr>
                <w:color w:val="000000"/>
                <w:lang w:val="en-US"/>
              </w:rPr>
              <w:t>What are the short versus the long term impact of the COVID-19 pandemic on people’s careers?</w:t>
            </w:r>
            <w:r w:rsidR="00304A82">
              <w:rPr>
                <w:color w:val="000000"/>
                <w:lang w:val="en-US"/>
              </w:rPr>
              <w:t xml:space="preserve"> </w:t>
            </w:r>
          </w:p>
          <w:p w14:paraId="0CCFF178" w14:textId="3142F4C8" w:rsidR="00A90B59" w:rsidRDefault="00A90B59" w:rsidP="00A90B59">
            <w:pPr>
              <w:ind w:right="-341"/>
              <w:rPr>
                <w:color w:val="000000"/>
                <w:lang w:val="en-US"/>
              </w:rPr>
            </w:pPr>
            <w:r>
              <w:rPr>
                <w:color w:val="000000"/>
                <w:lang w:val="en-US"/>
              </w:rPr>
              <w:t xml:space="preserve">Why do some people choose to become “overemployed”? What are the organizational and societal implications of overemployment? </w:t>
            </w:r>
          </w:p>
          <w:p w14:paraId="06BB1EF3" w14:textId="7986E6BC" w:rsidR="00D15343" w:rsidRDefault="00A90B59" w:rsidP="00A90B59">
            <w:pPr>
              <w:ind w:right="-341"/>
              <w:rPr>
                <w:color w:val="000000"/>
                <w:lang w:val="en-US"/>
              </w:rPr>
            </w:pPr>
            <w:r>
              <w:rPr>
                <w:color w:val="000000"/>
                <w:lang w:val="en-US"/>
              </w:rPr>
              <w:t>How has the COVID-19 pandemic affected organizational career and talent management practices?</w:t>
            </w:r>
            <w:r w:rsidR="00304A82">
              <w:rPr>
                <w:color w:val="000000"/>
                <w:lang w:val="en-US"/>
              </w:rPr>
              <w:t xml:space="preserve"> </w:t>
            </w:r>
          </w:p>
        </w:tc>
      </w:tr>
      <w:tr w:rsidR="00A90B59" w:rsidRPr="008A0022" w14:paraId="1E384FC6" w14:textId="77777777" w:rsidTr="002731FA">
        <w:tc>
          <w:tcPr>
            <w:tcW w:w="2155" w:type="dxa"/>
          </w:tcPr>
          <w:p w14:paraId="2666E2DB" w14:textId="68A73052" w:rsidR="00A90B59" w:rsidRPr="008A0022" w:rsidRDefault="00A90B59" w:rsidP="00A90B59">
            <w:pPr>
              <w:rPr>
                <w:lang w:val="en-US"/>
              </w:rPr>
            </w:pPr>
            <w:r>
              <w:rPr>
                <w:lang w:val="en-US"/>
              </w:rPr>
              <w:lastRenderedPageBreak/>
              <w:t>6. Investigate t</w:t>
            </w:r>
            <w:r w:rsidRPr="008A0022">
              <w:rPr>
                <w:lang w:val="en-US"/>
              </w:rPr>
              <w:t xml:space="preserve">he dark side of contemporary careers </w:t>
            </w:r>
          </w:p>
          <w:p w14:paraId="1DAFDF7B" w14:textId="77777777" w:rsidR="00A90B59" w:rsidRDefault="00A90B59" w:rsidP="007E12C9">
            <w:pPr>
              <w:ind w:right="-341"/>
              <w:rPr>
                <w:lang w:val="en-US"/>
              </w:rPr>
            </w:pPr>
          </w:p>
        </w:tc>
        <w:tc>
          <w:tcPr>
            <w:tcW w:w="12150" w:type="dxa"/>
            <w:tcMar>
              <w:right w:w="86" w:type="dxa"/>
            </w:tcMar>
          </w:tcPr>
          <w:p w14:paraId="201B3A71" w14:textId="1BF4376D" w:rsidR="00A90B59" w:rsidRDefault="00A90B59" w:rsidP="00A90B59">
            <w:pPr>
              <w:pStyle w:val="xmsonormal"/>
              <w:shd w:val="clear" w:color="auto" w:fill="FFFFFF"/>
              <w:spacing w:before="0" w:beforeAutospacing="0" w:after="0" w:afterAutospacing="0"/>
            </w:pPr>
            <w:r>
              <w:t xml:space="preserve">Are certain groups (e.g., women, minorities) more likely to experience negative outcomes if they have a high PC or BC orientation? </w:t>
            </w:r>
          </w:p>
          <w:p w14:paraId="603ED2E0" w14:textId="37291490" w:rsidR="00A90B59" w:rsidRDefault="00A90B59" w:rsidP="00A90B59">
            <w:pPr>
              <w:pStyle w:val="xmsonormal"/>
              <w:shd w:val="clear" w:color="auto" w:fill="FFFFFF"/>
              <w:spacing w:before="0" w:beforeAutospacing="0" w:after="0" w:afterAutospacing="0"/>
            </w:pPr>
            <w:r>
              <w:t xml:space="preserve">Does </w:t>
            </w:r>
            <w:r w:rsidR="006D2CDF">
              <w:t xml:space="preserve">the occurrence of </w:t>
            </w:r>
            <w:r>
              <w:t xml:space="preserve">abusive supervision, sexual harassment, </w:t>
            </w:r>
            <w:r w:rsidR="006D2CDF">
              <w:t xml:space="preserve">discrimination, </w:t>
            </w:r>
            <w:r>
              <w:t xml:space="preserve">and counterproductive work behaviors increase as employment becomes more boundaryless? </w:t>
            </w:r>
          </w:p>
          <w:p w14:paraId="4F9DC635" w14:textId="0CDB27D8" w:rsidR="00A90B59" w:rsidRDefault="00A90B59" w:rsidP="00A90B59">
            <w:pPr>
              <w:pStyle w:val="xmsonormal"/>
              <w:shd w:val="clear" w:color="auto" w:fill="FFFFFF"/>
              <w:spacing w:before="0" w:beforeAutospacing="0" w:after="0" w:afterAutospacing="0"/>
            </w:pPr>
            <w:r>
              <w:t>How do individuals react to career setbacks, lost promotions, and other career disappointments, such as failure to find employment in one’s chosen field or being underemployed? Are these relationships moderated by the PC or BC orientation, career adaptability, employability</w:t>
            </w:r>
            <w:r w:rsidR="002B4F97">
              <w:t>,</w:t>
            </w:r>
            <w:r>
              <w:t xml:space="preserve"> or intelligent career competencies?</w:t>
            </w:r>
          </w:p>
          <w:p w14:paraId="72C9D231" w14:textId="531423A9" w:rsidR="00A90B59" w:rsidRDefault="00A90B59" w:rsidP="00A90B59">
            <w:pPr>
              <w:pStyle w:val="xmsonormal"/>
              <w:spacing w:before="0" w:beforeAutospacing="0" w:after="0" w:afterAutospacing="0"/>
            </w:pPr>
            <w:r>
              <w:t>What impact do negative chance events or career shocks have on people’s perceptions of employability and the sustainability of their careers?</w:t>
            </w:r>
            <w:r w:rsidR="00304A82">
              <w:t xml:space="preserve"> </w:t>
            </w:r>
          </w:p>
          <w:p w14:paraId="43919411" w14:textId="77777777" w:rsidR="00A90B59" w:rsidRDefault="00A90B59" w:rsidP="00A90B59">
            <w:pPr>
              <w:pStyle w:val="xmsonormal"/>
              <w:shd w:val="clear" w:color="auto" w:fill="FFFFFF"/>
              <w:spacing w:before="0" w:beforeAutospacing="0" w:after="0" w:afterAutospacing="0"/>
            </w:pPr>
            <w:r>
              <w:t xml:space="preserve">What are the possible negative effects of organizational imprinting on people’s careers? </w:t>
            </w:r>
          </w:p>
          <w:p w14:paraId="42EA2A2A" w14:textId="77777777" w:rsidR="00A90B59" w:rsidRDefault="00A90B59" w:rsidP="00A90B59">
            <w:pPr>
              <w:pStyle w:val="xmsonormal"/>
              <w:spacing w:before="0" w:beforeAutospacing="0" w:after="0" w:afterAutospacing="0"/>
            </w:pPr>
            <w:r>
              <w:rPr>
                <w:rFonts w:eastAsiaTheme="minorHAnsi" w:cstheme="minorBidi"/>
                <w:szCs w:val="22"/>
                <w:lang w:val="en-GB"/>
              </w:rPr>
              <w:t xml:space="preserve">How can organizations and individuals overcome the negatives associated with remote work and the reduction in the boundaries between work and </w:t>
            </w:r>
            <w:proofErr w:type="spellStart"/>
            <w:r>
              <w:rPr>
                <w:rFonts w:eastAsiaTheme="minorHAnsi" w:cstheme="minorBidi"/>
                <w:szCs w:val="22"/>
                <w:lang w:val="en-GB"/>
              </w:rPr>
              <w:t>nonwork</w:t>
            </w:r>
            <w:proofErr w:type="spellEnd"/>
            <w:r>
              <w:rPr>
                <w:rFonts w:eastAsiaTheme="minorHAnsi" w:cstheme="minorBidi"/>
                <w:szCs w:val="22"/>
                <w:lang w:val="en-GB"/>
              </w:rPr>
              <w:t xml:space="preserve"> aspects of life? </w:t>
            </w:r>
          </w:p>
          <w:p w14:paraId="7F1D32F1" w14:textId="2C606CDE" w:rsidR="00A90B59" w:rsidRDefault="00A90B59" w:rsidP="00A90B59">
            <w:pPr>
              <w:ind w:right="-341"/>
              <w:rPr>
                <w:color w:val="000000"/>
                <w:lang w:val="en-US"/>
              </w:rPr>
            </w:pPr>
            <w:r>
              <w:t>How do the careers of those involved in illegal and criminal activities unfold?</w:t>
            </w:r>
          </w:p>
        </w:tc>
      </w:tr>
      <w:tr w:rsidR="00652B0B" w:rsidRPr="008A0022" w14:paraId="40AF04B1" w14:textId="77777777" w:rsidTr="00320B04">
        <w:tc>
          <w:tcPr>
            <w:tcW w:w="2155" w:type="dxa"/>
          </w:tcPr>
          <w:p w14:paraId="6966AED5" w14:textId="77777777" w:rsidR="00A90B59" w:rsidRDefault="00A90B59" w:rsidP="00A90B59">
            <w:pPr>
              <w:ind w:right="-341"/>
              <w:rPr>
                <w:lang w:val="en-US"/>
              </w:rPr>
            </w:pPr>
            <w:r>
              <w:rPr>
                <w:lang w:val="en-US"/>
              </w:rPr>
              <w:t xml:space="preserve">7. Recognize </w:t>
            </w:r>
          </w:p>
          <w:p w14:paraId="5865A488" w14:textId="1EA10BAB" w:rsidR="00A90B59" w:rsidRDefault="00A90B59" w:rsidP="00A90B59">
            <w:pPr>
              <w:ind w:right="-341"/>
              <w:rPr>
                <w:lang w:val="en-US"/>
              </w:rPr>
            </w:pPr>
            <w:r>
              <w:rPr>
                <w:lang w:val="en-US"/>
              </w:rPr>
              <w:t>c</w:t>
            </w:r>
            <w:r w:rsidR="001548F7" w:rsidRPr="008A0022">
              <w:rPr>
                <w:lang w:val="en-US"/>
              </w:rPr>
              <w:t>hangin</w:t>
            </w:r>
            <w:r>
              <w:rPr>
                <w:lang w:val="en-US"/>
              </w:rPr>
              <w:t>g ge</w:t>
            </w:r>
            <w:r w:rsidR="001548F7" w:rsidRPr="008A0022">
              <w:rPr>
                <w:lang w:val="en-US"/>
              </w:rPr>
              <w:t xml:space="preserve">nder </w:t>
            </w:r>
          </w:p>
          <w:p w14:paraId="6471A6BF" w14:textId="27A947CC" w:rsidR="00652B0B" w:rsidRPr="00CC7C92" w:rsidRDefault="00A90B59" w:rsidP="00A90B59">
            <w:pPr>
              <w:ind w:right="-341"/>
              <w:rPr>
                <w:color w:val="000000"/>
                <w:szCs w:val="24"/>
                <w:lang w:val="en-US"/>
              </w:rPr>
            </w:pPr>
            <w:r>
              <w:rPr>
                <w:lang w:val="en-US"/>
              </w:rPr>
              <w:t xml:space="preserve">roles </w:t>
            </w:r>
            <w:r w:rsidR="007E12C9">
              <w:rPr>
                <w:lang w:val="en-US"/>
              </w:rPr>
              <w:t>and</w:t>
            </w:r>
            <w:r w:rsidR="001548F7" w:rsidRPr="008A0022">
              <w:rPr>
                <w:lang w:val="en-US"/>
              </w:rPr>
              <w:t xml:space="preserve"> norms</w:t>
            </w:r>
            <w:r w:rsidR="00304A82">
              <w:rPr>
                <w:lang w:val="en-US"/>
              </w:rPr>
              <w:t xml:space="preserve"> </w:t>
            </w:r>
          </w:p>
        </w:tc>
        <w:tc>
          <w:tcPr>
            <w:tcW w:w="12150" w:type="dxa"/>
            <w:tcMar>
              <w:right w:w="86" w:type="dxa"/>
            </w:tcMar>
          </w:tcPr>
          <w:p w14:paraId="21F00E9F" w14:textId="77777777" w:rsidR="00AF3B79" w:rsidRDefault="00AF3B79" w:rsidP="00AF3B79">
            <w:pPr>
              <w:ind w:right="-341"/>
              <w:rPr>
                <w:lang w:val="en-US"/>
              </w:rPr>
            </w:pPr>
            <w:r>
              <w:rPr>
                <w:lang w:val="en-US"/>
              </w:rPr>
              <w:t xml:space="preserve">Are there </w:t>
            </w:r>
            <w:r w:rsidRPr="008A0022">
              <w:rPr>
                <w:lang w:val="en-US"/>
              </w:rPr>
              <w:t xml:space="preserve">gender differences </w:t>
            </w:r>
            <w:r>
              <w:rPr>
                <w:lang w:val="en-US"/>
              </w:rPr>
              <w:t>in employability or career sustainability?</w:t>
            </w:r>
          </w:p>
          <w:p w14:paraId="04E34D25" w14:textId="12A4FD26" w:rsidR="0016307E" w:rsidRDefault="00AF3B79" w:rsidP="00AF3B79">
            <w:pPr>
              <w:ind w:right="-341"/>
              <w:rPr>
                <w:lang w:val="en-US"/>
              </w:rPr>
            </w:pPr>
            <w:r>
              <w:rPr>
                <w:lang w:val="en-US"/>
              </w:rPr>
              <w:t xml:space="preserve">How the does the interaction of gender and generational cohort influence the relationship between the three </w:t>
            </w:r>
            <w:r w:rsidR="00A90B59">
              <w:rPr>
                <w:lang w:val="en-US"/>
              </w:rPr>
              <w:t>p</w:t>
            </w:r>
            <w:r>
              <w:rPr>
                <w:lang w:val="en-US"/>
              </w:rPr>
              <w:t>arameters</w:t>
            </w:r>
            <w:r w:rsidR="00A90B59">
              <w:rPr>
                <w:lang w:val="en-US"/>
              </w:rPr>
              <w:t xml:space="preserve"> </w:t>
            </w:r>
            <w:r>
              <w:rPr>
                <w:lang w:val="en-US"/>
              </w:rPr>
              <w:t>of the KCM and career success?</w:t>
            </w:r>
            <w:r w:rsidR="00304A82">
              <w:rPr>
                <w:lang w:val="en-US"/>
              </w:rPr>
              <w:t xml:space="preserve"> </w:t>
            </w:r>
          </w:p>
          <w:p w14:paraId="658D3CFA" w14:textId="05E31DAD" w:rsidR="00A90B59" w:rsidRDefault="0016307E" w:rsidP="00A90B59">
            <w:pPr>
              <w:ind w:right="-341"/>
              <w:rPr>
                <w:lang w:val="en-US"/>
              </w:rPr>
            </w:pPr>
            <w:r>
              <w:rPr>
                <w:lang w:val="en-US"/>
              </w:rPr>
              <w:t>Are men’s</w:t>
            </w:r>
            <w:r w:rsidR="00A90B59">
              <w:rPr>
                <w:lang w:val="en-US"/>
              </w:rPr>
              <w:t xml:space="preserve"> (women’s)</w:t>
            </w:r>
            <w:r>
              <w:rPr>
                <w:lang w:val="en-US"/>
              </w:rPr>
              <w:t xml:space="preserve"> career paths becoming more</w:t>
            </w:r>
            <w:r w:rsidR="00A90B59">
              <w:rPr>
                <w:lang w:val="en-US"/>
              </w:rPr>
              <w:t xml:space="preserve"> (less)</w:t>
            </w:r>
            <w:r>
              <w:rPr>
                <w:lang w:val="en-US"/>
              </w:rPr>
              <w:t xml:space="preserve"> discontinuous? </w:t>
            </w:r>
            <w:r w:rsidR="00A90B59">
              <w:rPr>
                <w:lang w:val="en-US"/>
              </w:rPr>
              <w:t>If yes, why?</w:t>
            </w:r>
          </w:p>
          <w:p w14:paraId="59FCFA97" w14:textId="77777777" w:rsidR="00A90B59" w:rsidRDefault="00A90B59" w:rsidP="00A90B59">
            <w:pPr>
              <w:ind w:right="-341"/>
              <w:rPr>
                <w:lang w:val="en-US"/>
              </w:rPr>
            </w:pPr>
            <w:r>
              <w:rPr>
                <w:lang w:val="en-US"/>
              </w:rPr>
              <w:t>How have changing gender roles and norms influenced how people cope with work-</w:t>
            </w:r>
            <w:proofErr w:type="spellStart"/>
            <w:r>
              <w:rPr>
                <w:lang w:val="en-US"/>
              </w:rPr>
              <w:t>nonwork</w:t>
            </w:r>
            <w:proofErr w:type="spellEnd"/>
            <w:r>
              <w:rPr>
                <w:lang w:val="en-US"/>
              </w:rPr>
              <w:t xml:space="preserve"> conflict? Are these </w:t>
            </w:r>
          </w:p>
          <w:p w14:paraId="3DE24019" w14:textId="4544E2AE" w:rsidR="00A90B59" w:rsidRDefault="00A90B59" w:rsidP="00A90B59">
            <w:pPr>
              <w:ind w:right="-341"/>
              <w:rPr>
                <w:szCs w:val="24"/>
                <w:lang w:val="en-US"/>
              </w:rPr>
            </w:pPr>
            <w:proofErr w:type="gramStart"/>
            <w:r>
              <w:rPr>
                <w:lang w:val="en-US"/>
              </w:rPr>
              <w:t>relationships</w:t>
            </w:r>
            <w:proofErr w:type="gramEnd"/>
            <w:r>
              <w:rPr>
                <w:lang w:val="en-US"/>
              </w:rPr>
              <w:t xml:space="preserve"> moderated by career stage, gender/gender identity, or being part of a dual career couple?</w:t>
            </w:r>
          </w:p>
          <w:p w14:paraId="7716CC78" w14:textId="51B415AC" w:rsidR="00A90B59" w:rsidRPr="008A0022" w:rsidRDefault="0016307E" w:rsidP="00A90B59">
            <w:pPr>
              <w:ind w:right="-341"/>
              <w:rPr>
                <w:color w:val="000000"/>
                <w:lang w:val="en-US"/>
              </w:rPr>
            </w:pPr>
            <w:r>
              <w:rPr>
                <w:szCs w:val="24"/>
                <w:lang w:val="en-US"/>
              </w:rPr>
              <w:t xml:space="preserve">What are the career experiences of </w:t>
            </w:r>
            <w:r w:rsidR="000E3886">
              <w:rPr>
                <w:szCs w:val="24"/>
                <w:lang w:val="en-US"/>
              </w:rPr>
              <w:t>LGBT+</w:t>
            </w:r>
            <w:r w:rsidRPr="00F46ABC">
              <w:rPr>
                <w:szCs w:val="24"/>
                <w:lang w:val="en-US"/>
              </w:rPr>
              <w:t xml:space="preserve"> </w:t>
            </w:r>
            <w:r>
              <w:rPr>
                <w:szCs w:val="24"/>
                <w:lang w:val="en-US"/>
              </w:rPr>
              <w:t>individuals?</w:t>
            </w:r>
            <w:r w:rsidR="00304A82">
              <w:rPr>
                <w:szCs w:val="24"/>
                <w:lang w:val="en-US"/>
              </w:rPr>
              <w:t xml:space="preserve"> </w:t>
            </w:r>
          </w:p>
        </w:tc>
      </w:tr>
      <w:tr w:rsidR="00652B0B" w:rsidRPr="008A0022" w14:paraId="48502EE1" w14:textId="77777777" w:rsidTr="00320B04">
        <w:tc>
          <w:tcPr>
            <w:tcW w:w="2155" w:type="dxa"/>
          </w:tcPr>
          <w:p w14:paraId="1AF65F7C" w14:textId="54522AE7" w:rsidR="001548F7" w:rsidRPr="008A0022" w:rsidRDefault="00A90B59" w:rsidP="00D659B8">
            <w:pPr>
              <w:autoSpaceDE w:val="0"/>
              <w:autoSpaceDN w:val="0"/>
              <w:adjustRightInd w:val="0"/>
              <w:rPr>
                <w:lang w:val="en-US"/>
              </w:rPr>
            </w:pPr>
            <w:r>
              <w:rPr>
                <w:lang w:val="en-US"/>
              </w:rPr>
              <w:lastRenderedPageBreak/>
              <w:t>8</w:t>
            </w:r>
            <w:r w:rsidR="003B2818">
              <w:rPr>
                <w:lang w:val="en-US"/>
              </w:rPr>
              <w:t xml:space="preserve">. </w:t>
            </w:r>
            <w:r>
              <w:rPr>
                <w:lang w:val="en-US"/>
              </w:rPr>
              <w:t>Consider c</w:t>
            </w:r>
            <w:r w:rsidR="001548F7" w:rsidRPr="008A0022">
              <w:rPr>
                <w:lang w:val="en-US"/>
              </w:rPr>
              <w:t xml:space="preserve">hanging age norms </w:t>
            </w:r>
          </w:p>
          <w:p w14:paraId="1553BFC3" w14:textId="77777777" w:rsidR="00652B0B" w:rsidRPr="00CC7C92" w:rsidRDefault="00652B0B" w:rsidP="001548F7">
            <w:pPr>
              <w:ind w:right="-341"/>
              <w:rPr>
                <w:color w:val="000000"/>
                <w:szCs w:val="24"/>
                <w:lang w:val="en-US"/>
              </w:rPr>
            </w:pPr>
          </w:p>
        </w:tc>
        <w:tc>
          <w:tcPr>
            <w:tcW w:w="12150" w:type="dxa"/>
            <w:tcMar>
              <w:right w:w="86" w:type="dxa"/>
            </w:tcMar>
          </w:tcPr>
          <w:p w14:paraId="5653EC8B" w14:textId="3E069933" w:rsidR="00AC0391" w:rsidRDefault="00AC0391" w:rsidP="00AC0391">
            <w:pPr>
              <w:ind w:right="-341"/>
              <w:rPr>
                <w:color w:val="000000"/>
                <w:lang w:val="en-US"/>
              </w:rPr>
            </w:pPr>
            <w:r>
              <w:rPr>
                <w:color w:val="000000"/>
                <w:lang w:val="en-US"/>
              </w:rPr>
              <w:t>How do people’s career path</w:t>
            </w:r>
            <w:r w:rsidR="006D2CDF">
              <w:rPr>
                <w:color w:val="000000"/>
                <w:lang w:val="en-US"/>
              </w:rPr>
              <w:t>s</w:t>
            </w:r>
            <w:r>
              <w:rPr>
                <w:color w:val="000000"/>
                <w:lang w:val="en-US"/>
              </w:rPr>
              <w:t xml:space="preserve"> alter </w:t>
            </w:r>
            <w:r w:rsidR="00A90B59">
              <w:rPr>
                <w:color w:val="000000"/>
                <w:lang w:val="en-US"/>
              </w:rPr>
              <w:t xml:space="preserve">as </w:t>
            </w:r>
            <w:r>
              <w:rPr>
                <w:color w:val="000000"/>
                <w:lang w:val="en-US"/>
              </w:rPr>
              <w:t xml:space="preserve">they opt in and out of the labor force after retirement? What </w:t>
            </w:r>
          </w:p>
          <w:p w14:paraId="5A724235" w14:textId="03B7FFC6" w:rsidR="00A90B59" w:rsidRDefault="00A90B59" w:rsidP="00AC0391">
            <w:pPr>
              <w:ind w:right="-341"/>
              <w:rPr>
                <w:color w:val="000000"/>
                <w:lang w:val="en-US"/>
              </w:rPr>
            </w:pPr>
            <w:proofErr w:type="gramStart"/>
            <w:r>
              <w:rPr>
                <w:color w:val="000000"/>
                <w:lang w:val="en-US"/>
              </w:rPr>
              <w:t>m</w:t>
            </w:r>
            <w:r w:rsidR="00AC0391">
              <w:rPr>
                <w:color w:val="000000"/>
                <w:lang w:val="en-US"/>
              </w:rPr>
              <w:t>otivates</w:t>
            </w:r>
            <w:proofErr w:type="gramEnd"/>
            <w:r>
              <w:rPr>
                <w:color w:val="000000"/>
                <w:lang w:val="en-US"/>
              </w:rPr>
              <w:t xml:space="preserve"> them </w:t>
            </w:r>
            <w:r w:rsidR="00AC0391">
              <w:rPr>
                <w:color w:val="000000"/>
                <w:lang w:val="en-US"/>
              </w:rPr>
              <w:t xml:space="preserve">to opt in and out of retirement? </w:t>
            </w:r>
            <w:r w:rsidR="0016307E">
              <w:rPr>
                <w:color w:val="000000"/>
                <w:lang w:val="en-US"/>
              </w:rPr>
              <w:t xml:space="preserve">How are these relationships </w:t>
            </w:r>
            <w:r>
              <w:rPr>
                <w:color w:val="000000"/>
                <w:lang w:val="en-US"/>
              </w:rPr>
              <w:t xml:space="preserve">moderated </w:t>
            </w:r>
            <w:r w:rsidR="0016307E">
              <w:rPr>
                <w:color w:val="000000"/>
                <w:lang w:val="en-US"/>
              </w:rPr>
              <w:t>by gender</w:t>
            </w:r>
            <w:r>
              <w:rPr>
                <w:color w:val="000000"/>
                <w:lang w:val="en-US"/>
              </w:rPr>
              <w:t>/gender identity</w:t>
            </w:r>
            <w:r w:rsidR="0016307E">
              <w:rPr>
                <w:color w:val="000000"/>
                <w:lang w:val="en-US"/>
              </w:rPr>
              <w:t xml:space="preserve">, </w:t>
            </w:r>
          </w:p>
          <w:p w14:paraId="761586F7" w14:textId="3DF82E6A" w:rsidR="00652B0B" w:rsidRDefault="0016307E" w:rsidP="00304A82">
            <w:pPr>
              <w:ind w:right="-341"/>
              <w:rPr>
                <w:color w:val="000000"/>
                <w:lang w:val="en-US"/>
              </w:rPr>
            </w:pPr>
            <w:proofErr w:type="gramStart"/>
            <w:r>
              <w:rPr>
                <w:color w:val="000000"/>
                <w:lang w:val="en-US"/>
              </w:rPr>
              <w:t>generational</w:t>
            </w:r>
            <w:proofErr w:type="gramEnd"/>
            <w:r>
              <w:rPr>
                <w:color w:val="000000"/>
                <w:lang w:val="en-US"/>
              </w:rPr>
              <w:t xml:space="preserve"> cohort, </w:t>
            </w:r>
            <w:r w:rsidR="00A90B59">
              <w:rPr>
                <w:color w:val="000000"/>
                <w:lang w:val="en-US"/>
              </w:rPr>
              <w:t>or career orientation?</w:t>
            </w:r>
          </w:p>
          <w:p w14:paraId="09C1DCA9" w14:textId="253CEA6F" w:rsidR="0016307E" w:rsidRDefault="0016307E" w:rsidP="00AC0391">
            <w:pPr>
              <w:ind w:right="-341"/>
              <w:rPr>
                <w:color w:val="000000"/>
                <w:lang w:val="en-US"/>
              </w:rPr>
            </w:pPr>
            <w:r>
              <w:rPr>
                <w:color w:val="000000"/>
                <w:lang w:val="en-US"/>
              </w:rPr>
              <w:t>What differentiates the type of paid or unpaid employment individuals</w:t>
            </w:r>
            <w:r w:rsidR="00304A82">
              <w:rPr>
                <w:color w:val="000000"/>
                <w:lang w:val="en-US"/>
              </w:rPr>
              <w:t xml:space="preserve"> seek in work after retirement?</w:t>
            </w:r>
          </w:p>
          <w:p w14:paraId="0B1F6C81" w14:textId="2B9524AA" w:rsidR="0016307E" w:rsidRDefault="0016307E" w:rsidP="00AC0391">
            <w:pPr>
              <w:ind w:right="-341"/>
              <w:rPr>
                <w:color w:val="000000"/>
                <w:lang w:val="en-US"/>
              </w:rPr>
            </w:pPr>
            <w:r>
              <w:rPr>
                <w:color w:val="000000"/>
                <w:lang w:val="en-US"/>
              </w:rPr>
              <w:t>How do organizational career systems</w:t>
            </w:r>
            <w:r w:rsidR="006D2CDF">
              <w:rPr>
                <w:color w:val="000000"/>
                <w:lang w:val="en-US"/>
              </w:rPr>
              <w:t>, national culture, and government systems</w:t>
            </w:r>
            <w:r>
              <w:rPr>
                <w:color w:val="000000"/>
                <w:lang w:val="en-US"/>
              </w:rPr>
              <w:t xml:space="preserve"> influence people’s continued employment beyond typical retirement</w:t>
            </w:r>
            <w:r w:rsidR="006D2CDF">
              <w:rPr>
                <w:color w:val="000000"/>
                <w:lang w:val="en-US"/>
              </w:rPr>
              <w:t xml:space="preserve"> </w:t>
            </w:r>
            <w:r>
              <w:rPr>
                <w:color w:val="000000"/>
                <w:lang w:val="en-US"/>
              </w:rPr>
              <w:t>age</w:t>
            </w:r>
            <w:r w:rsidR="00963902">
              <w:rPr>
                <w:color w:val="000000"/>
                <w:lang w:val="en-US"/>
              </w:rPr>
              <w:t>,</w:t>
            </w:r>
            <w:r>
              <w:rPr>
                <w:color w:val="000000"/>
                <w:lang w:val="en-US"/>
              </w:rPr>
              <w:t xml:space="preserve"> or </w:t>
            </w:r>
            <w:r w:rsidR="00A90B59">
              <w:rPr>
                <w:color w:val="000000"/>
                <w:lang w:val="en-US"/>
              </w:rPr>
              <w:t xml:space="preserve">whether people </w:t>
            </w:r>
            <w:r>
              <w:rPr>
                <w:color w:val="000000"/>
                <w:lang w:val="en-US"/>
              </w:rPr>
              <w:t>opt in and out of the labor force</w:t>
            </w:r>
            <w:r w:rsidR="00A90B59">
              <w:rPr>
                <w:color w:val="000000"/>
                <w:lang w:val="en-US"/>
              </w:rPr>
              <w:t xml:space="preserve"> after retirement</w:t>
            </w:r>
            <w:r>
              <w:rPr>
                <w:color w:val="000000"/>
                <w:lang w:val="en-US"/>
              </w:rPr>
              <w:t>?</w:t>
            </w:r>
          </w:p>
          <w:p w14:paraId="6B490B1F" w14:textId="53BD855F" w:rsidR="0016307E" w:rsidRDefault="0016307E" w:rsidP="00AC0391">
            <w:pPr>
              <w:ind w:right="-341"/>
              <w:rPr>
                <w:color w:val="000000"/>
                <w:lang w:val="en-US"/>
              </w:rPr>
            </w:pPr>
            <w:r>
              <w:rPr>
                <w:color w:val="000000"/>
                <w:lang w:val="en-US"/>
              </w:rPr>
              <w:t xml:space="preserve">What can we learn by using the framework of the career ecosystem to examine those who engage in work after </w:t>
            </w:r>
          </w:p>
          <w:p w14:paraId="48F05DED" w14:textId="79207250" w:rsidR="00AC0391" w:rsidRPr="008A0022" w:rsidRDefault="00304A82" w:rsidP="0016307E">
            <w:pPr>
              <w:ind w:right="-341"/>
              <w:rPr>
                <w:color w:val="000000"/>
                <w:lang w:val="en-US"/>
              </w:rPr>
            </w:pPr>
            <w:proofErr w:type="gramStart"/>
            <w:r>
              <w:rPr>
                <w:color w:val="000000"/>
                <w:lang w:val="en-US"/>
              </w:rPr>
              <w:t>retirement</w:t>
            </w:r>
            <w:proofErr w:type="gramEnd"/>
            <w:r>
              <w:rPr>
                <w:color w:val="000000"/>
                <w:lang w:val="en-US"/>
              </w:rPr>
              <w:t>?</w:t>
            </w:r>
          </w:p>
        </w:tc>
      </w:tr>
      <w:tr w:rsidR="00652B0B" w:rsidRPr="008A0022" w14:paraId="1392B3C9" w14:textId="77777777" w:rsidTr="00320B04">
        <w:tc>
          <w:tcPr>
            <w:tcW w:w="2155" w:type="dxa"/>
          </w:tcPr>
          <w:p w14:paraId="47234927" w14:textId="2B7C40BD" w:rsidR="00652B0B" w:rsidRPr="00CC7C92" w:rsidRDefault="003B2818" w:rsidP="00320B04">
            <w:pPr>
              <w:rPr>
                <w:color w:val="000000"/>
                <w:szCs w:val="24"/>
                <w:lang w:val="en-US"/>
              </w:rPr>
            </w:pPr>
            <w:r>
              <w:rPr>
                <w:lang w:val="en-US"/>
              </w:rPr>
              <w:t xml:space="preserve"> </w:t>
            </w:r>
            <w:r w:rsidR="00A90B59">
              <w:rPr>
                <w:lang w:val="en-US"/>
              </w:rPr>
              <w:t xml:space="preserve">9. Do not ignore the impact of career management systems </w:t>
            </w:r>
            <w:r w:rsidR="00A90B59">
              <w:rPr>
                <w:color w:val="000000"/>
                <w:szCs w:val="24"/>
                <w:lang w:val="en-US"/>
              </w:rPr>
              <w:t>on careers</w:t>
            </w:r>
          </w:p>
        </w:tc>
        <w:tc>
          <w:tcPr>
            <w:tcW w:w="12150" w:type="dxa"/>
            <w:tcMar>
              <w:right w:w="86" w:type="dxa"/>
            </w:tcMar>
          </w:tcPr>
          <w:p w14:paraId="3E7D3A61" w14:textId="3B18E436" w:rsidR="00A90B59" w:rsidRDefault="00A90B59" w:rsidP="00A90B59">
            <w:pPr>
              <w:pStyle w:val="xmsonormal"/>
              <w:spacing w:before="0" w:beforeAutospacing="0" w:after="0" w:afterAutospacing="0"/>
              <w:rPr>
                <w:rFonts w:eastAsiaTheme="minorHAnsi" w:cstheme="minorBidi"/>
                <w:szCs w:val="22"/>
                <w:lang w:val="en-GB"/>
              </w:rPr>
            </w:pPr>
            <w:r>
              <w:rPr>
                <w:rFonts w:eastAsiaTheme="minorHAnsi" w:cstheme="minorBidi"/>
                <w:szCs w:val="22"/>
                <w:lang w:val="en-GB"/>
              </w:rPr>
              <w:t xml:space="preserve">How do organizations’ strategic human resource management and talent management programs affect </w:t>
            </w:r>
          </w:p>
          <w:p w14:paraId="7CE76E48" w14:textId="4172AFE3" w:rsidR="00A90B59" w:rsidRDefault="00A90B59" w:rsidP="00A90B59">
            <w:pPr>
              <w:pStyle w:val="xmsonormal"/>
              <w:spacing w:before="0" w:beforeAutospacing="0" w:after="0" w:afterAutospacing="0"/>
              <w:rPr>
                <w:rFonts w:eastAsiaTheme="minorHAnsi" w:cstheme="minorBidi"/>
                <w:szCs w:val="22"/>
                <w:lang w:val="en-GB"/>
              </w:rPr>
            </w:pPr>
            <w:proofErr w:type="gramStart"/>
            <w:r>
              <w:rPr>
                <w:rFonts w:eastAsiaTheme="minorHAnsi" w:cstheme="minorBidi"/>
                <w:szCs w:val="22"/>
                <w:lang w:val="en-GB"/>
              </w:rPr>
              <w:t>individuals</w:t>
            </w:r>
            <w:proofErr w:type="gramEnd"/>
            <w:r>
              <w:rPr>
                <w:rFonts w:eastAsiaTheme="minorHAnsi" w:cstheme="minorBidi"/>
                <w:szCs w:val="22"/>
                <w:lang w:val="en-GB"/>
              </w:rPr>
              <w:t>’ careers?</w:t>
            </w:r>
            <w:r w:rsidR="00304A82">
              <w:rPr>
                <w:rFonts w:eastAsiaTheme="minorHAnsi" w:cstheme="minorBidi"/>
                <w:szCs w:val="22"/>
                <w:lang w:val="en-GB"/>
              </w:rPr>
              <w:t xml:space="preserve"> </w:t>
            </w:r>
            <w:r>
              <w:rPr>
                <w:rFonts w:eastAsiaTheme="minorHAnsi" w:cstheme="minorBidi"/>
                <w:szCs w:val="22"/>
                <w:lang w:val="en-GB"/>
              </w:rPr>
              <w:t>How are these relationships moderated by career stage, gender, or minority status?</w:t>
            </w:r>
          </w:p>
          <w:p w14:paraId="2079BECD" w14:textId="77777777" w:rsidR="00A90B59" w:rsidRDefault="00A90B59" w:rsidP="00A90B59">
            <w:pPr>
              <w:pStyle w:val="xmsonormal"/>
              <w:spacing w:before="0" w:beforeAutospacing="0" w:after="0" w:afterAutospacing="0"/>
              <w:rPr>
                <w:rFonts w:eastAsiaTheme="minorHAnsi" w:cstheme="minorBidi"/>
                <w:szCs w:val="22"/>
                <w:lang w:val="en-GB"/>
              </w:rPr>
            </w:pPr>
            <w:r>
              <w:rPr>
                <w:rFonts w:eastAsiaTheme="minorHAnsi" w:cstheme="minorBidi"/>
                <w:szCs w:val="22"/>
                <w:lang w:val="en-GB"/>
              </w:rPr>
              <w:t>What are the implications of using the lens of the career ecosystem for studying career management systems?</w:t>
            </w:r>
          </w:p>
          <w:p w14:paraId="4046AD14" w14:textId="77777777" w:rsidR="00A90B59" w:rsidRPr="004910C2" w:rsidRDefault="00A90B59" w:rsidP="00A90B59">
            <w:pPr>
              <w:pStyle w:val="xmsonormal"/>
              <w:shd w:val="clear" w:color="auto" w:fill="FFFFFF"/>
              <w:spacing w:before="0" w:beforeAutospacing="0" w:after="0" w:afterAutospacing="0"/>
              <w:rPr>
                <w:bCs/>
                <w:bdr w:val="none" w:sz="0" w:space="0" w:color="auto" w:frame="1"/>
              </w:rPr>
            </w:pPr>
            <w:r w:rsidRPr="004910C2">
              <w:rPr>
                <w:bCs/>
                <w:bdr w:val="none" w:sz="0" w:space="0" w:color="auto" w:frame="1"/>
              </w:rPr>
              <w:t xml:space="preserve">What lessons may </w:t>
            </w:r>
            <w:r>
              <w:rPr>
                <w:bCs/>
                <w:bdr w:val="none" w:sz="0" w:space="0" w:color="auto" w:frame="1"/>
              </w:rPr>
              <w:t xml:space="preserve">scholars in the fields of career counselling and career management </w:t>
            </w:r>
            <w:r w:rsidRPr="004910C2">
              <w:rPr>
                <w:bCs/>
                <w:bdr w:val="none" w:sz="0" w:space="0" w:color="auto" w:frame="1"/>
              </w:rPr>
              <w:t xml:space="preserve">learn from each other? </w:t>
            </w:r>
          </w:p>
          <w:p w14:paraId="02E3601D" w14:textId="7E4DC928" w:rsidR="00A90B59" w:rsidRDefault="006D2CDF" w:rsidP="00320B04">
            <w:pPr>
              <w:pStyle w:val="xmsonormal"/>
              <w:shd w:val="clear" w:color="auto" w:fill="FFFFFF"/>
              <w:spacing w:before="0" w:beforeAutospacing="0" w:after="0" w:afterAutospacing="0"/>
              <w:rPr>
                <w:rFonts w:eastAsiaTheme="minorHAnsi" w:cstheme="minorBidi"/>
                <w:szCs w:val="22"/>
                <w:lang w:val="en-GB"/>
              </w:rPr>
            </w:pPr>
            <w:r>
              <w:rPr>
                <w:bCs/>
                <w:bdr w:val="none" w:sz="0" w:space="0" w:color="auto" w:frame="1"/>
              </w:rPr>
              <w:t xml:space="preserve">How can the recognition of the </w:t>
            </w:r>
            <w:r w:rsidR="00A90B59">
              <w:rPr>
                <w:bCs/>
                <w:bdr w:val="none" w:sz="0" w:space="0" w:color="auto" w:frame="1"/>
              </w:rPr>
              <w:t xml:space="preserve">areas of </w:t>
            </w:r>
            <w:r w:rsidR="00A90B59" w:rsidRPr="004910C2">
              <w:rPr>
                <w:bCs/>
                <w:bdr w:val="none" w:sz="0" w:space="0" w:color="auto" w:frame="1"/>
              </w:rPr>
              <w:t xml:space="preserve">overlap </w:t>
            </w:r>
            <w:r w:rsidR="00A90B59">
              <w:rPr>
                <w:bCs/>
                <w:bdr w:val="none" w:sz="0" w:space="0" w:color="auto" w:frame="1"/>
              </w:rPr>
              <w:t xml:space="preserve">between the career counselling and career management literatures </w:t>
            </w:r>
            <w:r w:rsidR="00A90B59" w:rsidRPr="004910C2">
              <w:rPr>
                <w:bCs/>
                <w:bdr w:val="none" w:sz="0" w:space="0" w:color="auto" w:frame="1"/>
              </w:rPr>
              <w:t xml:space="preserve">benefit </w:t>
            </w:r>
            <w:r w:rsidR="00A90B59">
              <w:rPr>
                <w:bCs/>
                <w:bdr w:val="none" w:sz="0" w:space="0" w:color="auto" w:frame="1"/>
              </w:rPr>
              <w:t xml:space="preserve">future </w:t>
            </w:r>
            <w:r w:rsidR="00A90B59" w:rsidRPr="004910C2">
              <w:rPr>
                <w:bCs/>
                <w:bdr w:val="none" w:sz="0" w:space="0" w:color="auto" w:frame="1"/>
              </w:rPr>
              <w:t>research</w:t>
            </w:r>
            <w:r w:rsidR="00A90B59">
              <w:rPr>
                <w:bCs/>
                <w:bdr w:val="none" w:sz="0" w:space="0" w:color="auto" w:frame="1"/>
              </w:rPr>
              <w:t xml:space="preserve">? Where are the areas of distinctiveness between the two that may </w:t>
            </w:r>
            <w:r w:rsidR="00A90B59" w:rsidRPr="004910C2">
              <w:rPr>
                <w:bCs/>
                <w:bdr w:val="none" w:sz="0" w:space="0" w:color="auto" w:frame="1"/>
              </w:rPr>
              <w:t>justify separate research directions?</w:t>
            </w:r>
          </w:p>
          <w:p w14:paraId="39EB295F" w14:textId="77777777" w:rsidR="00A90B59" w:rsidRDefault="00A90B59" w:rsidP="00A90B59">
            <w:pPr>
              <w:pStyle w:val="xmsonormal"/>
              <w:spacing w:before="0" w:beforeAutospacing="0" w:after="0" w:afterAutospacing="0"/>
              <w:rPr>
                <w:rFonts w:eastAsiaTheme="minorHAnsi" w:cstheme="minorBidi"/>
                <w:szCs w:val="22"/>
                <w:lang w:val="en-GB"/>
              </w:rPr>
            </w:pPr>
            <w:r>
              <w:rPr>
                <w:rFonts w:eastAsiaTheme="minorHAnsi" w:cstheme="minorBidi"/>
                <w:szCs w:val="22"/>
                <w:lang w:val="en-GB"/>
              </w:rPr>
              <w:t xml:space="preserve">How can our understanding of the impact of career management systems on careers be better informed by the collaboration of scholars from both the career counselling and career management perspectives? </w:t>
            </w:r>
          </w:p>
          <w:p w14:paraId="11E06130" w14:textId="77777777" w:rsidR="00A90B59" w:rsidRDefault="00A90B59" w:rsidP="00A90B59">
            <w:pPr>
              <w:pStyle w:val="xmsonormal"/>
              <w:shd w:val="clear" w:color="auto" w:fill="FFFFFF"/>
              <w:spacing w:before="0" w:beforeAutospacing="0" w:after="0" w:afterAutospacing="0"/>
              <w:rPr>
                <w:bCs/>
                <w:bdr w:val="none" w:sz="0" w:space="0" w:color="auto" w:frame="1"/>
              </w:rPr>
            </w:pPr>
            <w:r w:rsidRPr="004910C2">
              <w:rPr>
                <w:bCs/>
                <w:bdr w:val="none" w:sz="0" w:space="0" w:color="auto" w:frame="1"/>
              </w:rPr>
              <w:t>What c</w:t>
            </w:r>
            <w:r>
              <w:rPr>
                <w:bCs/>
                <w:bdr w:val="none" w:sz="0" w:space="0" w:color="auto" w:frame="1"/>
              </w:rPr>
              <w:t xml:space="preserve">an </w:t>
            </w:r>
            <w:r w:rsidRPr="004910C2">
              <w:rPr>
                <w:bCs/>
                <w:bdr w:val="none" w:sz="0" w:space="0" w:color="auto" w:frame="1"/>
              </w:rPr>
              <w:t xml:space="preserve">organizations do to </w:t>
            </w:r>
            <w:r>
              <w:rPr>
                <w:bCs/>
                <w:bdr w:val="none" w:sz="0" w:space="0" w:color="auto" w:frame="1"/>
              </w:rPr>
              <w:t xml:space="preserve">promote the active engagement of </w:t>
            </w:r>
            <w:r w:rsidRPr="004910C2">
              <w:rPr>
                <w:bCs/>
                <w:bdr w:val="none" w:sz="0" w:space="0" w:color="auto" w:frame="1"/>
              </w:rPr>
              <w:t xml:space="preserve">individuals </w:t>
            </w:r>
            <w:r>
              <w:rPr>
                <w:bCs/>
                <w:bdr w:val="none" w:sz="0" w:space="0" w:color="auto" w:frame="1"/>
              </w:rPr>
              <w:t xml:space="preserve">in the career development process so that people have full-filling </w:t>
            </w:r>
            <w:r w:rsidRPr="004910C2">
              <w:rPr>
                <w:bCs/>
                <w:bdr w:val="none" w:sz="0" w:space="0" w:color="auto" w:frame="1"/>
              </w:rPr>
              <w:t>career</w:t>
            </w:r>
            <w:r>
              <w:rPr>
                <w:bCs/>
                <w:bdr w:val="none" w:sz="0" w:space="0" w:color="auto" w:frame="1"/>
              </w:rPr>
              <w:t>s</w:t>
            </w:r>
            <w:r w:rsidRPr="004910C2">
              <w:rPr>
                <w:bCs/>
                <w:bdr w:val="none" w:sz="0" w:space="0" w:color="auto" w:frame="1"/>
              </w:rPr>
              <w:t xml:space="preserve">, either within or outside </w:t>
            </w:r>
            <w:r>
              <w:rPr>
                <w:bCs/>
                <w:bdr w:val="none" w:sz="0" w:space="0" w:color="auto" w:frame="1"/>
              </w:rPr>
              <w:t xml:space="preserve">of </w:t>
            </w:r>
            <w:r w:rsidRPr="004910C2">
              <w:rPr>
                <w:bCs/>
                <w:bdr w:val="none" w:sz="0" w:space="0" w:color="auto" w:frame="1"/>
              </w:rPr>
              <w:t>organization</w:t>
            </w:r>
            <w:r>
              <w:rPr>
                <w:bCs/>
                <w:bdr w:val="none" w:sz="0" w:space="0" w:color="auto" w:frame="1"/>
              </w:rPr>
              <w:t>al boundaries</w:t>
            </w:r>
            <w:r w:rsidRPr="004910C2">
              <w:rPr>
                <w:bCs/>
                <w:bdr w:val="none" w:sz="0" w:space="0" w:color="auto" w:frame="1"/>
              </w:rPr>
              <w:t>?</w:t>
            </w:r>
          </w:p>
          <w:p w14:paraId="67FD3432" w14:textId="7ED26F2C" w:rsidR="00A90B59" w:rsidRPr="004910C2" w:rsidRDefault="00A90B59" w:rsidP="00A90B59">
            <w:pPr>
              <w:pStyle w:val="xmsonormal"/>
              <w:shd w:val="clear" w:color="auto" w:fill="FFFFFF"/>
              <w:spacing w:before="0" w:beforeAutospacing="0" w:after="0" w:afterAutospacing="0"/>
              <w:rPr>
                <w:bCs/>
                <w:bdr w:val="none" w:sz="0" w:space="0" w:color="auto" w:frame="1"/>
              </w:rPr>
            </w:pPr>
            <w:r>
              <w:rPr>
                <w:bCs/>
                <w:bdr w:val="none" w:sz="0" w:space="0" w:color="auto" w:frame="1"/>
              </w:rPr>
              <w:t xml:space="preserve">How can organizations make </w:t>
            </w:r>
            <w:r w:rsidR="006D2CDF">
              <w:rPr>
                <w:bCs/>
                <w:bdr w:val="none" w:sz="0" w:space="0" w:color="auto" w:frame="1"/>
              </w:rPr>
              <w:t xml:space="preserve">the </w:t>
            </w:r>
            <w:r>
              <w:rPr>
                <w:bCs/>
                <w:bdr w:val="none" w:sz="0" w:space="0" w:color="auto" w:frame="1"/>
              </w:rPr>
              <w:t>best use of their human capital via the management of people at work (e.g. applying appropriate career practices)?</w:t>
            </w:r>
          </w:p>
          <w:p w14:paraId="2FBA27B9" w14:textId="7AA001F3" w:rsidR="00A90B59" w:rsidRPr="008A0022" w:rsidRDefault="00A90B59" w:rsidP="00320B04">
            <w:pPr>
              <w:pStyle w:val="xmsonormal"/>
              <w:shd w:val="clear" w:color="auto" w:fill="FFFFFF"/>
              <w:spacing w:before="0" w:beforeAutospacing="0" w:after="0" w:afterAutospacing="0"/>
              <w:rPr>
                <w:color w:val="000000"/>
              </w:rPr>
            </w:pPr>
            <w:r w:rsidRPr="004910C2">
              <w:rPr>
                <w:bCs/>
                <w:bdr w:val="none" w:sz="0" w:space="0" w:color="auto" w:frame="1"/>
              </w:rPr>
              <w:t xml:space="preserve">What role can HRM play in developing individuals for their full </w:t>
            </w:r>
            <w:r>
              <w:rPr>
                <w:bCs/>
                <w:bdr w:val="none" w:sz="0" w:space="0" w:color="auto" w:frame="1"/>
              </w:rPr>
              <w:t>potential</w:t>
            </w:r>
            <w:r w:rsidRPr="004910C2">
              <w:rPr>
                <w:bCs/>
                <w:bdr w:val="none" w:sz="0" w:space="0" w:color="auto" w:frame="1"/>
              </w:rPr>
              <w:t>?</w:t>
            </w:r>
          </w:p>
        </w:tc>
      </w:tr>
      <w:tr w:rsidR="00A90B59" w:rsidRPr="004910C2" w14:paraId="252248D0" w14:textId="77777777" w:rsidTr="002731FA">
        <w:tc>
          <w:tcPr>
            <w:tcW w:w="2155" w:type="dxa"/>
          </w:tcPr>
          <w:p w14:paraId="19ED8EB8" w14:textId="1191A9C2" w:rsidR="00A90B59" w:rsidRPr="004910C2" w:rsidRDefault="00A90B59" w:rsidP="00A90B59">
            <w:pPr>
              <w:rPr>
                <w:bCs/>
                <w:lang w:val="en-US"/>
              </w:rPr>
            </w:pPr>
            <w:r>
              <w:rPr>
                <w:bCs/>
                <w:lang w:val="en-US"/>
              </w:rPr>
              <w:t>10. Be brave and conduct innovative research</w:t>
            </w:r>
            <w:r w:rsidR="00304A82">
              <w:rPr>
                <w:bCs/>
                <w:lang w:val="en-US"/>
              </w:rPr>
              <w:t xml:space="preserve"> </w:t>
            </w:r>
          </w:p>
        </w:tc>
        <w:tc>
          <w:tcPr>
            <w:tcW w:w="12150" w:type="dxa"/>
            <w:tcMar>
              <w:right w:w="86" w:type="dxa"/>
            </w:tcMar>
          </w:tcPr>
          <w:p w14:paraId="663095FE" w14:textId="5C1E767C" w:rsidR="00A90B59" w:rsidRDefault="00A90B59" w:rsidP="00A90B59">
            <w:pPr>
              <w:pStyle w:val="xmsonormal"/>
              <w:shd w:val="clear" w:color="auto" w:fill="FFFFFF"/>
              <w:spacing w:before="0" w:beforeAutospacing="0" w:after="0" w:afterAutospacing="0"/>
              <w:rPr>
                <w:bCs/>
              </w:rPr>
            </w:pPr>
            <w:r>
              <w:rPr>
                <w:bCs/>
              </w:rPr>
              <w:t xml:space="preserve">How may career scholars use more innovative methods to collect and analyze data, including the use of mixed methods, web scraping, text mining, </w:t>
            </w:r>
            <w:r w:rsidRPr="00690D8E">
              <w:rPr>
                <w:bCs/>
              </w:rPr>
              <w:t xml:space="preserve">or </w:t>
            </w:r>
            <w:r>
              <w:rPr>
                <w:bCs/>
              </w:rPr>
              <w:t xml:space="preserve">data mining? </w:t>
            </w:r>
          </w:p>
          <w:p w14:paraId="7A19A7E9" w14:textId="77777777" w:rsidR="00A90B59" w:rsidRDefault="00A90B59" w:rsidP="00A90B59">
            <w:pPr>
              <w:pStyle w:val="xmsonormal"/>
              <w:shd w:val="clear" w:color="auto" w:fill="FFFFFF"/>
              <w:spacing w:before="0" w:beforeAutospacing="0" w:after="0" w:afterAutospacing="0"/>
              <w:rPr>
                <w:bCs/>
              </w:rPr>
            </w:pPr>
            <w:r>
              <w:rPr>
                <w:bCs/>
              </w:rPr>
              <w:t xml:space="preserve">What steps should career scholars take to develop collaborations with scholars of different backgrounds, career stages, and skills to produce more innovative, meaningful research? </w:t>
            </w:r>
          </w:p>
          <w:p w14:paraId="4E85D950" w14:textId="40236F1B" w:rsidR="00A90B59" w:rsidRDefault="00A90B59" w:rsidP="00A90B59">
            <w:pPr>
              <w:ind w:right="-341"/>
              <w:rPr>
                <w:color w:val="000000"/>
                <w:lang w:val="en-US"/>
              </w:rPr>
            </w:pPr>
            <w:r>
              <w:rPr>
                <w:color w:val="000000"/>
                <w:lang w:val="en-US"/>
              </w:rPr>
              <w:t xml:space="preserve">How can longitudinal studies be effectively designed to investigate changes in </w:t>
            </w:r>
            <w:r w:rsidR="006D2CDF">
              <w:rPr>
                <w:color w:val="000000"/>
                <w:lang w:val="en-US"/>
              </w:rPr>
              <w:t xml:space="preserve">the </w:t>
            </w:r>
            <w:r>
              <w:rPr>
                <w:color w:val="000000"/>
                <w:lang w:val="en-US"/>
              </w:rPr>
              <w:t xml:space="preserve">PC </w:t>
            </w:r>
            <w:r w:rsidR="006D2CDF">
              <w:rPr>
                <w:color w:val="000000"/>
                <w:lang w:val="en-US"/>
              </w:rPr>
              <w:t xml:space="preserve">and </w:t>
            </w:r>
            <w:r>
              <w:rPr>
                <w:color w:val="000000"/>
                <w:lang w:val="en-US"/>
              </w:rPr>
              <w:t>BC orientation</w:t>
            </w:r>
            <w:r w:rsidR="006D2CDF">
              <w:rPr>
                <w:color w:val="000000"/>
                <w:lang w:val="en-US"/>
              </w:rPr>
              <w:t>s</w:t>
            </w:r>
            <w:r>
              <w:rPr>
                <w:color w:val="000000"/>
                <w:lang w:val="en-US"/>
              </w:rPr>
              <w:t xml:space="preserve">, KCM parameters, and employability over time? </w:t>
            </w:r>
          </w:p>
          <w:p w14:paraId="0264EA91" w14:textId="17FDA93E" w:rsidR="00A90B59" w:rsidRDefault="00A90B59" w:rsidP="00A90B59">
            <w:pPr>
              <w:ind w:right="-341"/>
              <w:rPr>
                <w:color w:val="000000"/>
                <w:lang w:val="en-US"/>
              </w:rPr>
            </w:pPr>
            <w:r>
              <w:rPr>
                <w:color w:val="000000"/>
                <w:lang w:val="en-US"/>
              </w:rPr>
              <w:t xml:space="preserve">How can </w:t>
            </w:r>
            <w:r w:rsidR="00C36216">
              <w:rPr>
                <w:color w:val="000000"/>
                <w:lang w:val="en-US"/>
              </w:rPr>
              <w:t>multi-method</w:t>
            </w:r>
            <w:r>
              <w:rPr>
                <w:color w:val="000000"/>
                <w:lang w:val="en-US"/>
              </w:rPr>
              <w:t xml:space="preserve">, longitudinal research be used to investigate the influence of prior and expected future career </w:t>
            </w:r>
          </w:p>
          <w:p w14:paraId="3CDC4591" w14:textId="2D179390" w:rsidR="00A90B59" w:rsidRDefault="00A90B59" w:rsidP="00A90B59">
            <w:pPr>
              <w:ind w:right="-341"/>
              <w:rPr>
                <w:color w:val="000000"/>
                <w:lang w:val="en-US"/>
              </w:rPr>
            </w:pPr>
            <w:proofErr w:type="gramStart"/>
            <w:r>
              <w:rPr>
                <w:color w:val="000000"/>
                <w:lang w:val="en-US"/>
              </w:rPr>
              <w:t>transitions</w:t>
            </w:r>
            <w:proofErr w:type="gramEnd"/>
            <w:r>
              <w:rPr>
                <w:color w:val="000000"/>
                <w:lang w:val="en-US"/>
              </w:rPr>
              <w:t xml:space="preserve"> (or prior and expected career outcomes) </w:t>
            </w:r>
            <w:r w:rsidR="006D2CDF">
              <w:rPr>
                <w:color w:val="000000"/>
                <w:lang w:val="en-US"/>
              </w:rPr>
              <w:t xml:space="preserve">on </w:t>
            </w:r>
            <w:r>
              <w:rPr>
                <w:color w:val="000000"/>
                <w:lang w:val="en-US"/>
              </w:rPr>
              <w:t>current career decisions and career transitions?</w:t>
            </w:r>
          </w:p>
          <w:p w14:paraId="4988EE14" w14:textId="5ED26177" w:rsidR="00A90B59" w:rsidRPr="004910C2" w:rsidRDefault="00A90B59" w:rsidP="00A90B59">
            <w:pPr>
              <w:pStyle w:val="xmsonormal"/>
              <w:shd w:val="clear" w:color="auto" w:fill="FFFFFF"/>
              <w:spacing w:before="0" w:beforeAutospacing="0" w:after="0" w:afterAutospacing="0"/>
              <w:rPr>
                <w:bCs/>
                <w:bdr w:val="none" w:sz="0" w:space="0" w:color="auto" w:frame="1"/>
              </w:rPr>
            </w:pPr>
            <w:r>
              <w:rPr>
                <w:bCs/>
                <w:bdr w:val="none" w:sz="0" w:space="0" w:color="auto" w:frame="1"/>
              </w:rPr>
              <w:t>How can the influence of context be more fully realized in the study of careers?</w:t>
            </w:r>
          </w:p>
        </w:tc>
      </w:tr>
    </w:tbl>
    <w:p w14:paraId="569430CF" w14:textId="77777777" w:rsidR="00652B0B" w:rsidRPr="005E29F2" w:rsidRDefault="00652B0B" w:rsidP="00CC7C92">
      <w:pPr>
        <w:spacing w:after="0"/>
        <w:ind w:right="-341" w:hanging="567"/>
        <w:rPr>
          <w:lang w:val="en-US"/>
        </w:rPr>
      </w:pPr>
    </w:p>
    <w:p w14:paraId="0716B529" w14:textId="6D6ACDE9" w:rsidR="002731FA" w:rsidRPr="008A0022" w:rsidRDefault="002731FA" w:rsidP="00186C33">
      <w:pPr>
        <w:spacing w:after="0"/>
        <w:rPr>
          <w:lang w:val="en-US"/>
        </w:rPr>
      </w:pPr>
    </w:p>
    <w:sectPr w:rsidR="002731FA" w:rsidRPr="008A0022" w:rsidSect="0000699A">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D65E" w14:textId="77777777" w:rsidR="00A36272" w:rsidRDefault="00A36272" w:rsidP="00325586">
      <w:pPr>
        <w:spacing w:after="0" w:line="240" w:lineRule="auto"/>
      </w:pPr>
      <w:r>
        <w:separator/>
      </w:r>
    </w:p>
  </w:endnote>
  <w:endnote w:type="continuationSeparator" w:id="0">
    <w:p w14:paraId="6C618D86" w14:textId="77777777" w:rsidR="00A36272" w:rsidRDefault="00A36272" w:rsidP="0032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illSan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DF25" w14:textId="77777777" w:rsidR="00A36272" w:rsidRDefault="00A36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8C59" w14:textId="77777777" w:rsidR="00A36272" w:rsidRDefault="00A36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5E66" w14:textId="77777777" w:rsidR="00A36272" w:rsidRDefault="00A36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55C9" w14:textId="77777777" w:rsidR="00A36272" w:rsidRDefault="00A36272" w:rsidP="00325586">
      <w:pPr>
        <w:spacing w:after="0" w:line="240" w:lineRule="auto"/>
      </w:pPr>
      <w:r>
        <w:separator/>
      </w:r>
    </w:p>
  </w:footnote>
  <w:footnote w:type="continuationSeparator" w:id="0">
    <w:p w14:paraId="4D6C772A" w14:textId="77777777" w:rsidR="00A36272" w:rsidRDefault="00A36272" w:rsidP="00325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3457" w14:textId="77777777" w:rsidR="00A36272" w:rsidRDefault="00A3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78186"/>
      <w:docPartObj>
        <w:docPartGallery w:val="Page Numbers (Top of Page)"/>
        <w:docPartUnique/>
      </w:docPartObj>
    </w:sdtPr>
    <w:sdtEndPr>
      <w:rPr>
        <w:noProof/>
      </w:rPr>
    </w:sdtEndPr>
    <w:sdtContent>
      <w:p w14:paraId="3CA0C6B0" w14:textId="102AABC5" w:rsidR="00A36272" w:rsidRDefault="00A36272">
        <w:pPr>
          <w:pStyle w:val="Header"/>
          <w:jc w:val="right"/>
        </w:pPr>
        <w:r>
          <w:fldChar w:fldCharType="begin"/>
        </w:r>
        <w:r>
          <w:instrText xml:space="preserve"> PAGE   \* MERGEFORMAT </w:instrText>
        </w:r>
        <w:r>
          <w:fldChar w:fldCharType="separate"/>
        </w:r>
        <w:r w:rsidR="002F3367">
          <w:rPr>
            <w:noProof/>
          </w:rPr>
          <w:t>20</w:t>
        </w:r>
        <w:r>
          <w:rPr>
            <w:noProof/>
          </w:rPr>
          <w:fldChar w:fldCharType="end"/>
        </w:r>
      </w:p>
    </w:sdtContent>
  </w:sdt>
  <w:p w14:paraId="1E9AAA8C" w14:textId="77777777" w:rsidR="00A36272" w:rsidRDefault="00A36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EBFE" w14:textId="77777777" w:rsidR="00A36272" w:rsidRDefault="00A36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A78"/>
    <w:multiLevelType w:val="multilevel"/>
    <w:tmpl w:val="D00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024CA"/>
    <w:multiLevelType w:val="hybridMultilevel"/>
    <w:tmpl w:val="32040D4E"/>
    <w:lvl w:ilvl="0" w:tplc="C7FC8DD6">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A1A25D2"/>
    <w:multiLevelType w:val="multilevel"/>
    <w:tmpl w:val="538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00DC6"/>
    <w:multiLevelType w:val="hybridMultilevel"/>
    <w:tmpl w:val="3D4CE90A"/>
    <w:lvl w:ilvl="0" w:tplc="C7FC8DD6">
      <w:start w:val="1"/>
      <w:numFmt w:val="bullet"/>
      <w:lvlText w:val="-"/>
      <w:lvlJc w:val="left"/>
      <w:pPr>
        <w:ind w:left="720"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33"/>
    <w:rsid w:val="0000699A"/>
    <w:rsid w:val="00006A3E"/>
    <w:rsid w:val="00012F2B"/>
    <w:rsid w:val="00024573"/>
    <w:rsid w:val="0002532E"/>
    <w:rsid w:val="00031D08"/>
    <w:rsid w:val="000473A1"/>
    <w:rsid w:val="000619C6"/>
    <w:rsid w:val="00065693"/>
    <w:rsid w:val="00076A11"/>
    <w:rsid w:val="00092011"/>
    <w:rsid w:val="00093737"/>
    <w:rsid w:val="000B1F83"/>
    <w:rsid w:val="000B28C0"/>
    <w:rsid w:val="000B4000"/>
    <w:rsid w:val="000B7B80"/>
    <w:rsid w:val="000C1D2F"/>
    <w:rsid w:val="000C31FD"/>
    <w:rsid w:val="000C39A0"/>
    <w:rsid w:val="000D6DAA"/>
    <w:rsid w:val="000D7BF1"/>
    <w:rsid w:val="000E3886"/>
    <w:rsid w:val="0010291A"/>
    <w:rsid w:val="001053A8"/>
    <w:rsid w:val="001235A9"/>
    <w:rsid w:val="00132F21"/>
    <w:rsid w:val="001548F7"/>
    <w:rsid w:val="00161FD7"/>
    <w:rsid w:val="0016307E"/>
    <w:rsid w:val="0017095E"/>
    <w:rsid w:val="00171B6F"/>
    <w:rsid w:val="00171BB3"/>
    <w:rsid w:val="00175EE0"/>
    <w:rsid w:val="00182525"/>
    <w:rsid w:val="00186C33"/>
    <w:rsid w:val="00192B7C"/>
    <w:rsid w:val="00196AD6"/>
    <w:rsid w:val="001A553B"/>
    <w:rsid w:val="001A630B"/>
    <w:rsid w:val="001B6236"/>
    <w:rsid w:val="001D3262"/>
    <w:rsid w:val="001D6842"/>
    <w:rsid w:val="001F29D4"/>
    <w:rsid w:val="001F65AB"/>
    <w:rsid w:val="002004F2"/>
    <w:rsid w:val="00227C93"/>
    <w:rsid w:val="002335D4"/>
    <w:rsid w:val="00235834"/>
    <w:rsid w:val="00243199"/>
    <w:rsid w:val="00250FC0"/>
    <w:rsid w:val="002608C6"/>
    <w:rsid w:val="00260A5F"/>
    <w:rsid w:val="00264D47"/>
    <w:rsid w:val="002713CD"/>
    <w:rsid w:val="002731FA"/>
    <w:rsid w:val="0027325C"/>
    <w:rsid w:val="00285CAA"/>
    <w:rsid w:val="00286E2F"/>
    <w:rsid w:val="00292BB8"/>
    <w:rsid w:val="0029690B"/>
    <w:rsid w:val="002A22BC"/>
    <w:rsid w:val="002A4E27"/>
    <w:rsid w:val="002A6123"/>
    <w:rsid w:val="002B4F97"/>
    <w:rsid w:val="002B57B4"/>
    <w:rsid w:val="002C31FC"/>
    <w:rsid w:val="002D09AD"/>
    <w:rsid w:val="002E6CFF"/>
    <w:rsid w:val="002E74B2"/>
    <w:rsid w:val="002E783A"/>
    <w:rsid w:val="002F105C"/>
    <w:rsid w:val="002F3367"/>
    <w:rsid w:val="002F4D05"/>
    <w:rsid w:val="00304A82"/>
    <w:rsid w:val="00315AE3"/>
    <w:rsid w:val="00315E62"/>
    <w:rsid w:val="00317AE3"/>
    <w:rsid w:val="00320B04"/>
    <w:rsid w:val="00325586"/>
    <w:rsid w:val="0033443C"/>
    <w:rsid w:val="00346151"/>
    <w:rsid w:val="0035366D"/>
    <w:rsid w:val="00356D25"/>
    <w:rsid w:val="003573A8"/>
    <w:rsid w:val="00371F65"/>
    <w:rsid w:val="00374B05"/>
    <w:rsid w:val="00393B0B"/>
    <w:rsid w:val="00395263"/>
    <w:rsid w:val="003A3304"/>
    <w:rsid w:val="003A5977"/>
    <w:rsid w:val="003B2818"/>
    <w:rsid w:val="003B6335"/>
    <w:rsid w:val="003C289A"/>
    <w:rsid w:val="003E0C47"/>
    <w:rsid w:val="003E3AD6"/>
    <w:rsid w:val="00402C2A"/>
    <w:rsid w:val="00410780"/>
    <w:rsid w:val="00413E6F"/>
    <w:rsid w:val="00417ACE"/>
    <w:rsid w:val="00421220"/>
    <w:rsid w:val="004216B1"/>
    <w:rsid w:val="0042278D"/>
    <w:rsid w:val="0044531D"/>
    <w:rsid w:val="00456533"/>
    <w:rsid w:val="00485EBE"/>
    <w:rsid w:val="004910C2"/>
    <w:rsid w:val="004B2D3B"/>
    <w:rsid w:val="004B309B"/>
    <w:rsid w:val="004B44A1"/>
    <w:rsid w:val="004B7767"/>
    <w:rsid w:val="004D2245"/>
    <w:rsid w:val="004E10EC"/>
    <w:rsid w:val="004E4B8E"/>
    <w:rsid w:val="004F2F40"/>
    <w:rsid w:val="00547A7C"/>
    <w:rsid w:val="00552CEB"/>
    <w:rsid w:val="00555A07"/>
    <w:rsid w:val="005653EB"/>
    <w:rsid w:val="00565B9F"/>
    <w:rsid w:val="0056731A"/>
    <w:rsid w:val="005673F7"/>
    <w:rsid w:val="0057157B"/>
    <w:rsid w:val="00591A1F"/>
    <w:rsid w:val="00593C54"/>
    <w:rsid w:val="005A0AD5"/>
    <w:rsid w:val="005C139E"/>
    <w:rsid w:val="005C258D"/>
    <w:rsid w:val="005C26FD"/>
    <w:rsid w:val="005D0EB0"/>
    <w:rsid w:val="005D2E79"/>
    <w:rsid w:val="005D77B1"/>
    <w:rsid w:val="005E04F2"/>
    <w:rsid w:val="005E29F2"/>
    <w:rsid w:val="005F2F6F"/>
    <w:rsid w:val="005F5350"/>
    <w:rsid w:val="006142B6"/>
    <w:rsid w:val="00627342"/>
    <w:rsid w:val="00631696"/>
    <w:rsid w:val="0063446A"/>
    <w:rsid w:val="006368D6"/>
    <w:rsid w:val="00637024"/>
    <w:rsid w:val="00637267"/>
    <w:rsid w:val="006407F3"/>
    <w:rsid w:val="00644C67"/>
    <w:rsid w:val="00652B0B"/>
    <w:rsid w:val="0065302C"/>
    <w:rsid w:val="00660E0A"/>
    <w:rsid w:val="00670C67"/>
    <w:rsid w:val="00680E23"/>
    <w:rsid w:val="00690883"/>
    <w:rsid w:val="00690D8E"/>
    <w:rsid w:val="006A5E40"/>
    <w:rsid w:val="006B03F3"/>
    <w:rsid w:val="006B0B3F"/>
    <w:rsid w:val="006B62C3"/>
    <w:rsid w:val="006C00DA"/>
    <w:rsid w:val="006D1601"/>
    <w:rsid w:val="006D2CDF"/>
    <w:rsid w:val="006E64AE"/>
    <w:rsid w:val="006F3024"/>
    <w:rsid w:val="006F65AE"/>
    <w:rsid w:val="006F7F21"/>
    <w:rsid w:val="0071010E"/>
    <w:rsid w:val="00717566"/>
    <w:rsid w:val="007206E9"/>
    <w:rsid w:val="007272DF"/>
    <w:rsid w:val="007318A0"/>
    <w:rsid w:val="00766AB8"/>
    <w:rsid w:val="0077077E"/>
    <w:rsid w:val="0077084A"/>
    <w:rsid w:val="007A141A"/>
    <w:rsid w:val="007B6901"/>
    <w:rsid w:val="007C29D5"/>
    <w:rsid w:val="007C421B"/>
    <w:rsid w:val="007C6897"/>
    <w:rsid w:val="007C7D4B"/>
    <w:rsid w:val="007E12C9"/>
    <w:rsid w:val="007F05B1"/>
    <w:rsid w:val="0080210C"/>
    <w:rsid w:val="00805EB6"/>
    <w:rsid w:val="00813B8D"/>
    <w:rsid w:val="00817646"/>
    <w:rsid w:val="008313EE"/>
    <w:rsid w:val="00841B94"/>
    <w:rsid w:val="00845030"/>
    <w:rsid w:val="00846708"/>
    <w:rsid w:val="00865CEE"/>
    <w:rsid w:val="00866051"/>
    <w:rsid w:val="00867E5F"/>
    <w:rsid w:val="00872EFB"/>
    <w:rsid w:val="008812D2"/>
    <w:rsid w:val="00885465"/>
    <w:rsid w:val="00886932"/>
    <w:rsid w:val="00891C0A"/>
    <w:rsid w:val="0089281C"/>
    <w:rsid w:val="00892CE4"/>
    <w:rsid w:val="00892E19"/>
    <w:rsid w:val="0089619A"/>
    <w:rsid w:val="00897262"/>
    <w:rsid w:val="008A0022"/>
    <w:rsid w:val="008B30B7"/>
    <w:rsid w:val="008C26E0"/>
    <w:rsid w:val="008D0CBD"/>
    <w:rsid w:val="008F268F"/>
    <w:rsid w:val="00902CB6"/>
    <w:rsid w:val="00922413"/>
    <w:rsid w:val="0093034F"/>
    <w:rsid w:val="00930535"/>
    <w:rsid w:val="00957A44"/>
    <w:rsid w:val="00963902"/>
    <w:rsid w:val="00964CDD"/>
    <w:rsid w:val="00971D18"/>
    <w:rsid w:val="009954BD"/>
    <w:rsid w:val="00997B21"/>
    <w:rsid w:val="009A011D"/>
    <w:rsid w:val="009A28FE"/>
    <w:rsid w:val="009A5446"/>
    <w:rsid w:val="009A6577"/>
    <w:rsid w:val="009A69DA"/>
    <w:rsid w:val="009B7116"/>
    <w:rsid w:val="009C7BC9"/>
    <w:rsid w:val="009D29F0"/>
    <w:rsid w:val="009F11F1"/>
    <w:rsid w:val="009F441E"/>
    <w:rsid w:val="00A305E1"/>
    <w:rsid w:val="00A30EE0"/>
    <w:rsid w:val="00A36272"/>
    <w:rsid w:val="00A44BC3"/>
    <w:rsid w:val="00A5217B"/>
    <w:rsid w:val="00A52778"/>
    <w:rsid w:val="00A626DB"/>
    <w:rsid w:val="00A70B39"/>
    <w:rsid w:val="00A866A6"/>
    <w:rsid w:val="00A90B59"/>
    <w:rsid w:val="00A91214"/>
    <w:rsid w:val="00A9288C"/>
    <w:rsid w:val="00A9455C"/>
    <w:rsid w:val="00A97B90"/>
    <w:rsid w:val="00AA16C9"/>
    <w:rsid w:val="00AA6EA2"/>
    <w:rsid w:val="00AB411C"/>
    <w:rsid w:val="00AC0391"/>
    <w:rsid w:val="00AC4193"/>
    <w:rsid w:val="00AC5D3B"/>
    <w:rsid w:val="00AD39C0"/>
    <w:rsid w:val="00AD7836"/>
    <w:rsid w:val="00AF3B79"/>
    <w:rsid w:val="00AF5E99"/>
    <w:rsid w:val="00B0686C"/>
    <w:rsid w:val="00B074D8"/>
    <w:rsid w:val="00B107A3"/>
    <w:rsid w:val="00B1386B"/>
    <w:rsid w:val="00B201FD"/>
    <w:rsid w:val="00B206E6"/>
    <w:rsid w:val="00B37362"/>
    <w:rsid w:val="00B46533"/>
    <w:rsid w:val="00B84AF8"/>
    <w:rsid w:val="00B97E3C"/>
    <w:rsid w:val="00BA3966"/>
    <w:rsid w:val="00BA5E3E"/>
    <w:rsid w:val="00BB2C27"/>
    <w:rsid w:val="00BB572C"/>
    <w:rsid w:val="00BC14C2"/>
    <w:rsid w:val="00BC6A8D"/>
    <w:rsid w:val="00BD0CBD"/>
    <w:rsid w:val="00BF619A"/>
    <w:rsid w:val="00C03FD7"/>
    <w:rsid w:val="00C063B4"/>
    <w:rsid w:val="00C12C6B"/>
    <w:rsid w:val="00C16D5E"/>
    <w:rsid w:val="00C17E27"/>
    <w:rsid w:val="00C27533"/>
    <w:rsid w:val="00C36216"/>
    <w:rsid w:val="00C44986"/>
    <w:rsid w:val="00C52034"/>
    <w:rsid w:val="00C5474C"/>
    <w:rsid w:val="00C55249"/>
    <w:rsid w:val="00C66D6E"/>
    <w:rsid w:val="00C66E0D"/>
    <w:rsid w:val="00C70428"/>
    <w:rsid w:val="00C75170"/>
    <w:rsid w:val="00C8444E"/>
    <w:rsid w:val="00C91F24"/>
    <w:rsid w:val="00CA0EB9"/>
    <w:rsid w:val="00CA17BB"/>
    <w:rsid w:val="00CA1D00"/>
    <w:rsid w:val="00CB115E"/>
    <w:rsid w:val="00CB668A"/>
    <w:rsid w:val="00CC15DC"/>
    <w:rsid w:val="00CC2D93"/>
    <w:rsid w:val="00CC6B34"/>
    <w:rsid w:val="00CC7C92"/>
    <w:rsid w:val="00CD03DF"/>
    <w:rsid w:val="00CE218B"/>
    <w:rsid w:val="00CE2F86"/>
    <w:rsid w:val="00CE58DB"/>
    <w:rsid w:val="00CE5E4F"/>
    <w:rsid w:val="00CF5577"/>
    <w:rsid w:val="00CF5DB5"/>
    <w:rsid w:val="00CF634F"/>
    <w:rsid w:val="00D03147"/>
    <w:rsid w:val="00D03FB3"/>
    <w:rsid w:val="00D040CB"/>
    <w:rsid w:val="00D15343"/>
    <w:rsid w:val="00D26B93"/>
    <w:rsid w:val="00D278F2"/>
    <w:rsid w:val="00D30BF0"/>
    <w:rsid w:val="00D35B0D"/>
    <w:rsid w:val="00D37B26"/>
    <w:rsid w:val="00D5224F"/>
    <w:rsid w:val="00D5341A"/>
    <w:rsid w:val="00D60B2D"/>
    <w:rsid w:val="00D623A1"/>
    <w:rsid w:val="00D659B8"/>
    <w:rsid w:val="00D74DDF"/>
    <w:rsid w:val="00D75F98"/>
    <w:rsid w:val="00D91BFD"/>
    <w:rsid w:val="00D95B0A"/>
    <w:rsid w:val="00DA07D4"/>
    <w:rsid w:val="00DA4477"/>
    <w:rsid w:val="00DA49C8"/>
    <w:rsid w:val="00DA630E"/>
    <w:rsid w:val="00DB75CA"/>
    <w:rsid w:val="00DB76BE"/>
    <w:rsid w:val="00DC10DB"/>
    <w:rsid w:val="00DC55A9"/>
    <w:rsid w:val="00DE25EE"/>
    <w:rsid w:val="00E10E48"/>
    <w:rsid w:val="00E1671A"/>
    <w:rsid w:val="00E35275"/>
    <w:rsid w:val="00E448E7"/>
    <w:rsid w:val="00E457AC"/>
    <w:rsid w:val="00E5464C"/>
    <w:rsid w:val="00E5679D"/>
    <w:rsid w:val="00E62FCB"/>
    <w:rsid w:val="00E75516"/>
    <w:rsid w:val="00EA25AA"/>
    <w:rsid w:val="00EA30EF"/>
    <w:rsid w:val="00EA555C"/>
    <w:rsid w:val="00EC1FB1"/>
    <w:rsid w:val="00ED0435"/>
    <w:rsid w:val="00ED39C9"/>
    <w:rsid w:val="00EE3108"/>
    <w:rsid w:val="00EF0BBB"/>
    <w:rsid w:val="00EF522E"/>
    <w:rsid w:val="00EF5237"/>
    <w:rsid w:val="00EF71BB"/>
    <w:rsid w:val="00EF73B3"/>
    <w:rsid w:val="00F014BD"/>
    <w:rsid w:val="00F118DD"/>
    <w:rsid w:val="00F12823"/>
    <w:rsid w:val="00F32936"/>
    <w:rsid w:val="00F33804"/>
    <w:rsid w:val="00F3762A"/>
    <w:rsid w:val="00F4560D"/>
    <w:rsid w:val="00F45DCC"/>
    <w:rsid w:val="00F46ABC"/>
    <w:rsid w:val="00F62B7E"/>
    <w:rsid w:val="00F768C5"/>
    <w:rsid w:val="00F80F0C"/>
    <w:rsid w:val="00F85217"/>
    <w:rsid w:val="00F87EA6"/>
    <w:rsid w:val="00F9557F"/>
    <w:rsid w:val="00FA1800"/>
    <w:rsid w:val="00FC3D24"/>
    <w:rsid w:val="00FC530F"/>
    <w:rsid w:val="00FD7E7F"/>
    <w:rsid w:val="00FE509B"/>
    <w:rsid w:val="00FF5D7E"/>
    <w:rsid w:val="00FF6F3E"/>
    <w:rsid w:val="00FF705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8E7"/>
  <w15:chartTrackingRefBased/>
  <w15:docId w15:val="{25C99338-F9AA-4FAB-99B7-484C52E9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0B"/>
  </w:style>
  <w:style w:type="paragraph" w:styleId="Heading1">
    <w:name w:val="heading 1"/>
    <w:basedOn w:val="Normal"/>
    <w:link w:val="Heading1Char"/>
    <w:uiPriority w:val="9"/>
    <w:qFormat/>
    <w:rsid w:val="005D2E79"/>
    <w:pPr>
      <w:widowControl w:val="0"/>
      <w:autoSpaceDE w:val="0"/>
      <w:autoSpaceDN w:val="0"/>
      <w:spacing w:after="0" w:line="240" w:lineRule="auto"/>
      <w:ind w:left="120"/>
      <w:jc w:val="both"/>
      <w:outlineLvl w:val="0"/>
    </w:pPr>
    <w:rPr>
      <w:rFonts w:eastAsia="Times New Roman" w:cs="Times New Roman"/>
      <w:b/>
      <w:bCs/>
      <w:szCs w:val="24"/>
      <w:lang w:val="en-US"/>
    </w:rPr>
  </w:style>
  <w:style w:type="paragraph" w:styleId="Heading2">
    <w:name w:val="heading 2"/>
    <w:basedOn w:val="Normal"/>
    <w:link w:val="Heading2Char"/>
    <w:uiPriority w:val="9"/>
    <w:unhideWhenUsed/>
    <w:qFormat/>
    <w:rsid w:val="005D2E79"/>
    <w:pPr>
      <w:widowControl w:val="0"/>
      <w:autoSpaceDE w:val="0"/>
      <w:autoSpaceDN w:val="0"/>
      <w:spacing w:after="0" w:line="240" w:lineRule="auto"/>
      <w:ind w:left="341"/>
      <w:outlineLvl w:val="1"/>
    </w:pPr>
    <w:rPr>
      <w:rFonts w:eastAsia="Times New Roman" w:cs="Times New Roman"/>
      <w:b/>
      <w:bCs/>
      <w:sz w:val="20"/>
      <w:szCs w:val="20"/>
      <w:lang w:val="en-US"/>
    </w:rPr>
  </w:style>
  <w:style w:type="paragraph" w:styleId="Heading3">
    <w:name w:val="heading 3"/>
    <w:basedOn w:val="Normal"/>
    <w:next w:val="Normal"/>
    <w:link w:val="Heading3Char"/>
    <w:uiPriority w:val="9"/>
    <w:semiHidden/>
    <w:unhideWhenUsed/>
    <w:qFormat/>
    <w:rsid w:val="0009373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27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335"/>
    <w:rPr>
      <w:color w:val="0563C1" w:themeColor="hyperlink"/>
      <w:u w:val="single"/>
    </w:rPr>
  </w:style>
  <w:style w:type="paragraph" w:customStyle="1" w:styleId="xmsonormal">
    <w:name w:val="x_msonormal"/>
    <w:basedOn w:val="Normal"/>
    <w:rsid w:val="00395263"/>
    <w:pPr>
      <w:spacing w:before="100" w:beforeAutospacing="1" w:after="100" w:afterAutospacing="1" w:line="240" w:lineRule="auto"/>
    </w:pPr>
    <w:rPr>
      <w:rFonts w:eastAsia="Times New Roman" w:cs="Times New Roman"/>
      <w:szCs w:val="24"/>
      <w:lang w:val="en-US"/>
    </w:rPr>
  </w:style>
  <w:style w:type="character" w:customStyle="1" w:styleId="mark6gskph30c">
    <w:name w:val="mark6gskph30c"/>
    <w:basedOn w:val="DefaultParagraphFont"/>
    <w:rsid w:val="00395263"/>
  </w:style>
  <w:style w:type="paragraph" w:styleId="BalloonText">
    <w:name w:val="Balloon Text"/>
    <w:basedOn w:val="Normal"/>
    <w:link w:val="BalloonTextChar"/>
    <w:uiPriority w:val="99"/>
    <w:semiHidden/>
    <w:unhideWhenUsed/>
    <w:rsid w:val="00C2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33"/>
    <w:rPr>
      <w:rFonts w:ascii="Segoe UI" w:hAnsi="Segoe UI" w:cs="Segoe UI"/>
      <w:sz w:val="18"/>
      <w:szCs w:val="18"/>
    </w:rPr>
  </w:style>
  <w:style w:type="character" w:customStyle="1" w:styleId="Heading1Char">
    <w:name w:val="Heading 1 Char"/>
    <w:basedOn w:val="DefaultParagraphFont"/>
    <w:link w:val="Heading1"/>
    <w:uiPriority w:val="9"/>
    <w:rsid w:val="005D2E79"/>
    <w:rPr>
      <w:rFonts w:eastAsia="Times New Roman" w:cs="Times New Roman"/>
      <w:b/>
      <w:bCs/>
      <w:szCs w:val="24"/>
      <w:lang w:val="en-US"/>
    </w:rPr>
  </w:style>
  <w:style w:type="character" w:customStyle="1" w:styleId="Heading2Char">
    <w:name w:val="Heading 2 Char"/>
    <w:basedOn w:val="DefaultParagraphFont"/>
    <w:link w:val="Heading2"/>
    <w:uiPriority w:val="9"/>
    <w:rsid w:val="005D2E79"/>
    <w:rPr>
      <w:rFonts w:eastAsia="Times New Roman" w:cs="Times New Roman"/>
      <w:b/>
      <w:bCs/>
      <w:sz w:val="20"/>
      <w:szCs w:val="20"/>
      <w:lang w:val="en-US"/>
    </w:rPr>
  </w:style>
  <w:style w:type="paragraph" w:styleId="BodyText">
    <w:name w:val="Body Text"/>
    <w:basedOn w:val="Normal"/>
    <w:link w:val="BodyTextChar"/>
    <w:uiPriority w:val="1"/>
    <w:qFormat/>
    <w:rsid w:val="005D2E79"/>
    <w:pPr>
      <w:widowControl w:val="0"/>
      <w:autoSpaceDE w:val="0"/>
      <w:autoSpaceDN w:val="0"/>
      <w:spacing w:after="0" w:line="240" w:lineRule="auto"/>
    </w:pPr>
    <w:rPr>
      <w:rFonts w:eastAsia="Times New Roman" w:cs="Times New Roman"/>
      <w:sz w:val="20"/>
      <w:szCs w:val="20"/>
      <w:lang w:val="en-US"/>
    </w:rPr>
  </w:style>
  <w:style w:type="character" w:customStyle="1" w:styleId="BodyTextChar">
    <w:name w:val="Body Text Char"/>
    <w:basedOn w:val="DefaultParagraphFont"/>
    <w:link w:val="BodyText"/>
    <w:uiPriority w:val="1"/>
    <w:rsid w:val="005D2E79"/>
    <w:rPr>
      <w:rFonts w:eastAsia="Times New Roman" w:cs="Times New Roman"/>
      <w:sz w:val="20"/>
      <w:szCs w:val="20"/>
      <w:lang w:val="en-US"/>
    </w:rPr>
  </w:style>
  <w:style w:type="paragraph" w:styleId="PlainText">
    <w:name w:val="Plain Text"/>
    <w:basedOn w:val="Normal"/>
    <w:link w:val="PlainTextChar"/>
    <w:uiPriority w:val="99"/>
    <w:unhideWhenUsed/>
    <w:rsid w:val="00092011"/>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92011"/>
    <w:rPr>
      <w:rFonts w:ascii="Consolas" w:eastAsia="Calibri" w:hAnsi="Consolas" w:cs="Times New Roman"/>
      <w:sz w:val="21"/>
      <w:szCs w:val="21"/>
      <w:lang w:val="x-none"/>
    </w:rPr>
  </w:style>
  <w:style w:type="paragraph" w:styleId="ListParagraph">
    <w:name w:val="List Paragraph"/>
    <w:basedOn w:val="Normal"/>
    <w:uiPriority w:val="34"/>
    <w:qFormat/>
    <w:rsid w:val="00092011"/>
    <w:pPr>
      <w:spacing w:after="0" w:line="240" w:lineRule="auto"/>
      <w:ind w:left="720"/>
      <w:contextualSpacing/>
    </w:pPr>
    <w:rPr>
      <w:rFonts w:ascii="Times" w:eastAsia="Times New Roman" w:hAnsi="Times" w:cs="Times New Roman"/>
      <w:szCs w:val="20"/>
    </w:rPr>
  </w:style>
  <w:style w:type="character" w:styleId="CommentReference">
    <w:name w:val="annotation reference"/>
    <w:basedOn w:val="DefaultParagraphFont"/>
    <w:uiPriority w:val="99"/>
    <w:semiHidden/>
    <w:unhideWhenUsed/>
    <w:rsid w:val="00F4560D"/>
    <w:rPr>
      <w:sz w:val="16"/>
      <w:szCs w:val="16"/>
    </w:rPr>
  </w:style>
  <w:style w:type="paragraph" w:styleId="CommentText">
    <w:name w:val="annotation text"/>
    <w:basedOn w:val="Normal"/>
    <w:link w:val="CommentTextChar"/>
    <w:uiPriority w:val="99"/>
    <w:semiHidden/>
    <w:unhideWhenUsed/>
    <w:rsid w:val="00F4560D"/>
    <w:pPr>
      <w:spacing w:line="240" w:lineRule="auto"/>
    </w:pPr>
    <w:rPr>
      <w:sz w:val="20"/>
      <w:szCs w:val="20"/>
    </w:rPr>
  </w:style>
  <w:style w:type="character" w:customStyle="1" w:styleId="CommentTextChar">
    <w:name w:val="Comment Text Char"/>
    <w:basedOn w:val="DefaultParagraphFont"/>
    <w:link w:val="CommentText"/>
    <w:uiPriority w:val="99"/>
    <w:semiHidden/>
    <w:rsid w:val="00F4560D"/>
    <w:rPr>
      <w:sz w:val="20"/>
      <w:szCs w:val="20"/>
    </w:rPr>
  </w:style>
  <w:style w:type="paragraph" w:styleId="CommentSubject">
    <w:name w:val="annotation subject"/>
    <w:basedOn w:val="CommentText"/>
    <w:next w:val="CommentText"/>
    <w:link w:val="CommentSubjectChar"/>
    <w:uiPriority w:val="99"/>
    <w:semiHidden/>
    <w:unhideWhenUsed/>
    <w:rsid w:val="00F4560D"/>
    <w:rPr>
      <w:b/>
      <w:bCs/>
    </w:rPr>
  </w:style>
  <w:style w:type="character" w:customStyle="1" w:styleId="CommentSubjectChar">
    <w:name w:val="Comment Subject Char"/>
    <w:basedOn w:val="CommentTextChar"/>
    <w:link w:val="CommentSubject"/>
    <w:uiPriority w:val="99"/>
    <w:semiHidden/>
    <w:rsid w:val="00F4560D"/>
    <w:rPr>
      <w:b/>
      <w:bCs/>
      <w:sz w:val="20"/>
      <w:szCs w:val="20"/>
    </w:rPr>
  </w:style>
  <w:style w:type="paragraph" w:styleId="Bibliography">
    <w:name w:val="Bibliography"/>
    <w:basedOn w:val="Normal"/>
    <w:next w:val="Normal"/>
    <w:uiPriority w:val="37"/>
    <w:unhideWhenUsed/>
    <w:rsid w:val="00766AB8"/>
  </w:style>
  <w:style w:type="paragraph" w:styleId="Header">
    <w:name w:val="header"/>
    <w:basedOn w:val="Normal"/>
    <w:link w:val="HeaderChar"/>
    <w:uiPriority w:val="99"/>
    <w:unhideWhenUsed/>
    <w:rsid w:val="0032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86"/>
  </w:style>
  <w:style w:type="paragraph" w:styleId="Footer">
    <w:name w:val="footer"/>
    <w:basedOn w:val="Normal"/>
    <w:link w:val="FooterChar"/>
    <w:uiPriority w:val="99"/>
    <w:unhideWhenUsed/>
    <w:rsid w:val="0032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86"/>
  </w:style>
  <w:style w:type="character" w:customStyle="1" w:styleId="Heading4Char">
    <w:name w:val="Heading 4 Char"/>
    <w:basedOn w:val="DefaultParagraphFont"/>
    <w:link w:val="Heading4"/>
    <w:uiPriority w:val="9"/>
    <w:semiHidden/>
    <w:rsid w:val="00627342"/>
    <w:rPr>
      <w:rFonts w:asciiTheme="majorHAnsi" w:eastAsiaTheme="majorEastAsia" w:hAnsiTheme="majorHAnsi" w:cstheme="majorBidi"/>
      <w:i/>
      <w:iCs/>
      <w:color w:val="2E74B5" w:themeColor="accent1" w:themeShade="BF"/>
    </w:rPr>
  </w:style>
  <w:style w:type="character" w:customStyle="1" w:styleId="contribdegrees">
    <w:name w:val="contribdegrees"/>
    <w:basedOn w:val="DefaultParagraphFont"/>
    <w:rsid w:val="00627342"/>
  </w:style>
  <w:style w:type="character" w:customStyle="1" w:styleId="publicationcontentepubdate">
    <w:name w:val="publicationcontentepubdate"/>
    <w:basedOn w:val="DefaultParagraphFont"/>
    <w:rsid w:val="00627342"/>
  </w:style>
  <w:style w:type="character" w:customStyle="1" w:styleId="articletype">
    <w:name w:val="articletype"/>
    <w:basedOn w:val="DefaultParagraphFont"/>
    <w:rsid w:val="00627342"/>
  </w:style>
  <w:style w:type="character" w:customStyle="1" w:styleId="crossmark">
    <w:name w:val="crossmark"/>
    <w:basedOn w:val="DefaultParagraphFont"/>
    <w:rsid w:val="00627342"/>
  </w:style>
  <w:style w:type="paragraph" w:customStyle="1" w:styleId="ssrcss-1gg9z89-contributor">
    <w:name w:val="ssrcss-1gg9z89-contributor"/>
    <w:basedOn w:val="Normal"/>
    <w:rsid w:val="00161FD7"/>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161FD7"/>
    <w:rPr>
      <w:b/>
      <w:bCs/>
    </w:rPr>
  </w:style>
  <w:style w:type="character" w:styleId="Emphasis">
    <w:name w:val="Emphasis"/>
    <w:basedOn w:val="DefaultParagraphFont"/>
    <w:uiPriority w:val="20"/>
    <w:qFormat/>
    <w:rsid w:val="00865CEE"/>
    <w:rPr>
      <w:i/>
      <w:iCs/>
    </w:rPr>
  </w:style>
  <w:style w:type="table" w:styleId="TableGrid">
    <w:name w:val="Table Grid"/>
    <w:basedOn w:val="TableNormal"/>
    <w:uiPriority w:val="39"/>
    <w:rsid w:val="0065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2B0B"/>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89619A"/>
    <w:pPr>
      <w:spacing w:after="0" w:line="240" w:lineRule="auto"/>
    </w:pPr>
  </w:style>
  <w:style w:type="paragraph" w:customStyle="1" w:styleId="WstCRefs13">
    <w:name w:val="WstC Refs13"/>
    <w:qFormat/>
    <w:rsid w:val="000C39A0"/>
    <w:pPr>
      <w:spacing w:after="0" w:line="276" w:lineRule="auto"/>
      <w:ind w:left="720" w:hanging="720"/>
    </w:pPr>
    <w:rPr>
      <w:rFonts w:eastAsia="Calibri" w:cs="Times New Roman"/>
      <w:color w:val="215868"/>
      <w:sz w:val="22"/>
    </w:rPr>
  </w:style>
  <w:style w:type="character" w:customStyle="1" w:styleId="UnresolvedMention">
    <w:name w:val="Unresolved Mention"/>
    <w:basedOn w:val="DefaultParagraphFont"/>
    <w:uiPriority w:val="99"/>
    <w:semiHidden/>
    <w:unhideWhenUsed/>
    <w:rsid w:val="00AB411C"/>
    <w:rPr>
      <w:color w:val="605E5C"/>
      <w:shd w:val="clear" w:color="auto" w:fill="E1DFDD"/>
    </w:rPr>
  </w:style>
  <w:style w:type="character" w:styleId="FollowedHyperlink">
    <w:name w:val="FollowedHyperlink"/>
    <w:basedOn w:val="DefaultParagraphFont"/>
    <w:uiPriority w:val="99"/>
    <w:semiHidden/>
    <w:unhideWhenUsed/>
    <w:rsid w:val="00AB411C"/>
    <w:rPr>
      <w:color w:val="954F72" w:themeColor="followedHyperlink"/>
      <w:u w:val="single"/>
    </w:rPr>
  </w:style>
  <w:style w:type="character" w:customStyle="1" w:styleId="Heading3Char">
    <w:name w:val="Heading 3 Char"/>
    <w:basedOn w:val="DefaultParagraphFont"/>
    <w:link w:val="Heading3"/>
    <w:uiPriority w:val="9"/>
    <w:semiHidden/>
    <w:rsid w:val="00093737"/>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80">
      <w:bodyDiv w:val="1"/>
      <w:marLeft w:val="0"/>
      <w:marRight w:val="0"/>
      <w:marTop w:val="0"/>
      <w:marBottom w:val="0"/>
      <w:divBdr>
        <w:top w:val="none" w:sz="0" w:space="0" w:color="auto"/>
        <w:left w:val="none" w:sz="0" w:space="0" w:color="auto"/>
        <w:bottom w:val="none" w:sz="0" w:space="0" w:color="auto"/>
        <w:right w:val="none" w:sz="0" w:space="0" w:color="auto"/>
      </w:divBdr>
    </w:div>
    <w:div w:id="76561705">
      <w:bodyDiv w:val="1"/>
      <w:marLeft w:val="0"/>
      <w:marRight w:val="0"/>
      <w:marTop w:val="0"/>
      <w:marBottom w:val="0"/>
      <w:divBdr>
        <w:top w:val="none" w:sz="0" w:space="0" w:color="auto"/>
        <w:left w:val="none" w:sz="0" w:space="0" w:color="auto"/>
        <w:bottom w:val="none" w:sz="0" w:space="0" w:color="auto"/>
        <w:right w:val="none" w:sz="0" w:space="0" w:color="auto"/>
      </w:divBdr>
    </w:div>
    <w:div w:id="99958297">
      <w:bodyDiv w:val="1"/>
      <w:marLeft w:val="0"/>
      <w:marRight w:val="0"/>
      <w:marTop w:val="0"/>
      <w:marBottom w:val="0"/>
      <w:divBdr>
        <w:top w:val="none" w:sz="0" w:space="0" w:color="auto"/>
        <w:left w:val="none" w:sz="0" w:space="0" w:color="auto"/>
        <w:bottom w:val="none" w:sz="0" w:space="0" w:color="auto"/>
        <w:right w:val="none" w:sz="0" w:space="0" w:color="auto"/>
      </w:divBdr>
    </w:div>
    <w:div w:id="361253236">
      <w:bodyDiv w:val="1"/>
      <w:marLeft w:val="0"/>
      <w:marRight w:val="0"/>
      <w:marTop w:val="0"/>
      <w:marBottom w:val="0"/>
      <w:divBdr>
        <w:top w:val="none" w:sz="0" w:space="0" w:color="auto"/>
        <w:left w:val="none" w:sz="0" w:space="0" w:color="auto"/>
        <w:bottom w:val="none" w:sz="0" w:space="0" w:color="auto"/>
        <w:right w:val="none" w:sz="0" w:space="0" w:color="auto"/>
      </w:divBdr>
    </w:div>
    <w:div w:id="382215736">
      <w:bodyDiv w:val="1"/>
      <w:marLeft w:val="0"/>
      <w:marRight w:val="0"/>
      <w:marTop w:val="0"/>
      <w:marBottom w:val="0"/>
      <w:divBdr>
        <w:top w:val="none" w:sz="0" w:space="0" w:color="auto"/>
        <w:left w:val="none" w:sz="0" w:space="0" w:color="auto"/>
        <w:bottom w:val="none" w:sz="0" w:space="0" w:color="auto"/>
        <w:right w:val="none" w:sz="0" w:space="0" w:color="auto"/>
      </w:divBdr>
    </w:div>
    <w:div w:id="444815568">
      <w:bodyDiv w:val="1"/>
      <w:marLeft w:val="0"/>
      <w:marRight w:val="0"/>
      <w:marTop w:val="0"/>
      <w:marBottom w:val="0"/>
      <w:divBdr>
        <w:top w:val="none" w:sz="0" w:space="0" w:color="auto"/>
        <w:left w:val="none" w:sz="0" w:space="0" w:color="auto"/>
        <w:bottom w:val="none" w:sz="0" w:space="0" w:color="auto"/>
        <w:right w:val="none" w:sz="0" w:space="0" w:color="auto"/>
      </w:divBdr>
    </w:div>
    <w:div w:id="466245164">
      <w:bodyDiv w:val="1"/>
      <w:marLeft w:val="0"/>
      <w:marRight w:val="0"/>
      <w:marTop w:val="0"/>
      <w:marBottom w:val="0"/>
      <w:divBdr>
        <w:top w:val="none" w:sz="0" w:space="0" w:color="auto"/>
        <w:left w:val="none" w:sz="0" w:space="0" w:color="auto"/>
        <w:bottom w:val="none" w:sz="0" w:space="0" w:color="auto"/>
        <w:right w:val="none" w:sz="0" w:space="0" w:color="auto"/>
      </w:divBdr>
    </w:div>
    <w:div w:id="552931936">
      <w:bodyDiv w:val="1"/>
      <w:marLeft w:val="0"/>
      <w:marRight w:val="0"/>
      <w:marTop w:val="0"/>
      <w:marBottom w:val="0"/>
      <w:divBdr>
        <w:top w:val="none" w:sz="0" w:space="0" w:color="auto"/>
        <w:left w:val="none" w:sz="0" w:space="0" w:color="auto"/>
        <w:bottom w:val="none" w:sz="0" w:space="0" w:color="auto"/>
        <w:right w:val="none" w:sz="0" w:space="0" w:color="auto"/>
      </w:divBdr>
    </w:div>
    <w:div w:id="673847178">
      <w:bodyDiv w:val="1"/>
      <w:marLeft w:val="0"/>
      <w:marRight w:val="0"/>
      <w:marTop w:val="0"/>
      <w:marBottom w:val="0"/>
      <w:divBdr>
        <w:top w:val="none" w:sz="0" w:space="0" w:color="auto"/>
        <w:left w:val="none" w:sz="0" w:space="0" w:color="auto"/>
        <w:bottom w:val="none" w:sz="0" w:space="0" w:color="auto"/>
        <w:right w:val="none" w:sz="0" w:space="0" w:color="auto"/>
      </w:divBdr>
    </w:div>
    <w:div w:id="759526051">
      <w:bodyDiv w:val="1"/>
      <w:marLeft w:val="0"/>
      <w:marRight w:val="0"/>
      <w:marTop w:val="0"/>
      <w:marBottom w:val="0"/>
      <w:divBdr>
        <w:top w:val="none" w:sz="0" w:space="0" w:color="auto"/>
        <w:left w:val="none" w:sz="0" w:space="0" w:color="auto"/>
        <w:bottom w:val="none" w:sz="0" w:space="0" w:color="auto"/>
        <w:right w:val="none" w:sz="0" w:space="0" w:color="auto"/>
      </w:divBdr>
      <w:divsChild>
        <w:div w:id="1353803000">
          <w:marLeft w:val="0"/>
          <w:marRight w:val="0"/>
          <w:marTop w:val="0"/>
          <w:marBottom w:val="0"/>
          <w:divBdr>
            <w:top w:val="none" w:sz="0" w:space="0" w:color="auto"/>
            <w:left w:val="none" w:sz="0" w:space="0" w:color="auto"/>
            <w:bottom w:val="none" w:sz="0" w:space="0" w:color="auto"/>
            <w:right w:val="none" w:sz="0" w:space="0" w:color="auto"/>
          </w:divBdr>
          <w:divsChild>
            <w:div w:id="1960530581">
              <w:marLeft w:val="0"/>
              <w:marRight w:val="0"/>
              <w:marTop w:val="0"/>
              <w:marBottom w:val="0"/>
              <w:divBdr>
                <w:top w:val="none" w:sz="0" w:space="0" w:color="auto"/>
                <w:left w:val="none" w:sz="0" w:space="0" w:color="auto"/>
                <w:bottom w:val="none" w:sz="0" w:space="0" w:color="auto"/>
                <w:right w:val="none" w:sz="0" w:space="0" w:color="auto"/>
              </w:divBdr>
            </w:div>
          </w:divsChild>
        </w:div>
        <w:div w:id="1994135914">
          <w:marLeft w:val="0"/>
          <w:marRight w:val="0"/>
          <w:marTop w:val="0"/>
          <w:marBottom w:val="0"/>
          <w:divBdr>
            <w:top w:val="none" w:sz="0" w:space="0" w:color="auto"/>
            <w:left w:val="none" w:sz="0" w:space="0" w:color="auto"/>
            <w:bottom w:val="none" w:sz="0" w:space="0" w:color="auto"/>
            <w:right w:val="none" w:sz="0" w:space="0" w:color="auto"/>
          </w:divBdr>
          <w:divsChild>
            <w:div w:id="13724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698">
      <w:bodyDiv w:val="1"/>
      <w:marLeft w:val="0"/>
      <w:marRight w:val="0"/>
      <w:marTop w:val="0"/>
      <w:marBottom w:val="0"/>
      <w:divBdr>
        <w:top w:val="none" w:sz="0" w:space="0" w:color="auto"/>
        <w:left w:val="none" w:sz="0" w:space="0" w:color="auto"/>
        <w:bottom w:val="none" w:sz="0" w:space="0" w:color="auto"/>
        <w:right w:val="none" w:sz="0" w:space="0" w:color="auto"/>
      </w:divBdr>
    </w:div>
    <w:div w:id="824977774">
      <w:bodyDiv w:val="1"/>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sChild>
            <w:div w:id="528569487">
              <w:marLeft w:val="0"/>
              <w:marRight w:val="0"/>
              <w:marTop w:val="0"/>
              <w:marBottom w:val="0"/>
              <w:divBdr>
                <w:top w:val="none" w:sz="0" w:space="0" w:color="auto"/>
                <w:left w:val="none" w:sz="0" w:space="0" w:color="auto"/>
                <w:bottom w:val="none" w:sz="0" w:space="0" w:color="auto"/>
                <w:right w:val="none" w:sz="0" w:space="0" w:color="auto"/>
              </w:divBdr>
              <w:divsChild>
                <w:div w:id="543058920">
                  <w:marLeft w:val="0"/>
                  <w:marRight w:val="0"/>
                  <w:marTop w:val="0"/>
                  <w:marBottom w:val="0"/>
                  <w:divBdr>
                    <w:top w:val="none" w:sz="0" w:space="0" w:color="auto"/>
                    <w:left w:val="none" w:sz="0" w:space="0" w:color="auto"/>
                    <w:bottom w:val="none" w:sz="0" w:space="0" w:color="auto"/>
                    <w:right w:val="none" w:sz="0" w:space="0" w:color="auto"/>
                  </w:divBdr>
                  <w:divsChild>
                    <w:div w:id="942761855">
                      <w:marLeft w:val="0"/>
                      <w:marRight w:val="0"/>
                      <w:marTop w:val="0"/>
                      <w:marBottom w:val="0"/>
                      <w:divBdr>
                        <w:top w:val="none" w:sz="0" w:space="0" w:color="auto"/>
                        <w:left w:val="none" w:sz="0" w:space="0" w:color="auto"/>
                        <w:bottom w:val="none" w:sz="0" w:space="0" w:color="auto"/>
                        <w:right w:val="none" w:sz="0" w:space="0" w:color="auto"/>
                      </w:divBdr>
                    </w:div>
                  </w:divsChild>
                </w:div>
                <w:div w:id="1289698575">
                  <w:blockQuote w:val="1"/>
                  <w:marLeft w:val="0"/>
                  <w:marRight w:val="0"/>
                  <w:marTop w:val="240"/>
                  <w:marBottom w:val="240"/>
                  <w:divBdr>
                    <w:top w:val="none" w:sz="0" w:space="0" w:color="auto"/>
                    <w:left w:val="none" w:sz="0" w:space="0" w:color="auto"/>
                    <w:bottom w:val="none" w:sz="0" w:space="0" w:color="auto"/>
                    <w:right w:val="none" w:sz="0" w:space="0" w:color="auto"/>
                  </w:divBdr>
                </w:div>
                <w:div w:id="2041396775">
                  <w:blockQuote w:val="1"/>
                  <w:marLeft w:val="0"/>
                  <w:marRight w:val="0"/>
                  <w:marTop w:val="240"/>
                  <w:marBottom w:val="240"/>
                  <w:divBdr>
                    <w:top w:val="none" w:sz="0" w:space="0" w:color="auto"/>
                    <w:left w:val="none" w:sz="0" w:space="0" w:color="auto"/>
                    <w:bottom w:val="none" w:sz="0" w:space="0" w:color="auto"/>
                    <w:right w:val="none" w:sz="0" w:space="0" w:color="auto"/>
                  </w:divBdr>
                </w:div>
                <w:div w:id="2244332">
                  <w:blockQuote w:val="1"/>
                  <w:marLeft w:val="0"/>
                  <w:marRight w:val="0"/>
                  <w:marTop w:val="240"/>
                  <w:marBottom w:val="240"/>
                  <w:divBdr>
                    <w:top w:val="none" w:sz="0" w:space="0" w:color="auto"/>
                    <w:left w:val="none" w:sz="0" w:space="0" w:color="auto"/>
                    <w:bottom w:val="none" w:sz="0" w:space="0" w:color="auto"/>
                    <w:right w:val="none" w:sz="0" w:space="0" w:color="auto"/>
                  </w:divBdr>
                </w:div>
                <w:div w:id="193814487">
                  <w:blockQuote w:val="1"/>
                  <w:marLeft w:val="0"/>
                  <w:marRight w:val="0"/>
                  <w:marTop w:val="240"/>
                  <w:marBottom w:val="240"/>
                  <w:divBdr>
                    <w:top w:val="none" w:sz="0" w:space="0" w:color="auto"/>
                    <w:left w:val="none" w:sz="0" w:space="0" w:color="auto"/>
                    <w:bottom w:val="none" w:sz="0" w:space="0" w:color="auto"/>
                    <w:right w:val="none" w:sz="0" w:space="0" w:color="auto"/>
                  </w:divBdr>
                </w:div>
                <w:div w:id="1748650280">
                  <w:blockQuote w:val="1"/>
                  <w:marLeft w:val="0"/>
                  <w:marRight w:val="0"/>
                  <w:marTop w:val="240"/>
                  <w:marBottom w:val="240"/>
                  <w:divBdr>
                    <w:top w:val="none" w:sz="0" w:space="0" w:color="auto"/>
                    <w:left w:val="none" w:sz="0" w:space="0" w:color="auto"/>
                    <w:bottom w:val="none" w:sz="0" w:space="0" w:color="auto"/>
                    <w:right w:val="none" w:sz="0" w:space="0" w:color="auto"/>
                  </w:divBdr>
                </w:div>
                <w:div w:id="849224275">
                  <w:blockQuote w:val="1"/>
                  <w:marLeft w:val="0"/>
                  <w:marRight w:val="0"/>
                  <w:marTop w:val="240"/>
                  <w:marBottom w:val="240"/>
                  <w:divBdr>
                    <w:top w:val="none" w:sz="0" w:space="0" w:color="auto"/>
                    <w:left w:val="none" w:sz="0" w:space="0" w:color="auto"/>
                    <w:bottom w:val="none" w:sz="0" w:space="0" w:color="auto"/>
                    <w:right w:val="none" w:sz="0" w:space="0" w:color="auto"/>
                  </w:divBdr>
                </w:div>
                <w:div w:id="1266037507">
                  <w:blockQuote w:val="1"/>
                  <w:marLeft w:val="0"/>
                  <w:marRight w:val="0"/>
                  <w:marTop w:val="240"/>
                  <w:marBottom w:val="240"/>
                  <w:divBdr>
                    <w:top w:val="none" w:sz="0" w:space="0" w:color="auto"/>
                    <w:left w:val="none" w:sz="0" w:space="0" w:color="auto"/>
                    <w:bottom w:val="none" w:sz="0" w:space="0" w:color="auto"/>
                    <w:right w:val="none" w:sz="0" w:space="0" w:color="auto"/>
                  </w:divBdr>
                </w:div>
                <w:div w:id="533691756">
                  <w:blockQuote w:val="1"/>
                  <w:marLeft w:val="0"/>
                  <w:marRight w:val="0"/>
                  <w:marTop w:val="240"/>
                  <w:marBottom w:val="240"/>
                  <w:divBdr>
                    <w:top w:val="none" w:sz="0" w:space="0" w:color="auto"/>
                    <w:left w:val="none" w:sz="0" w:space="0" w:color="auto"/>
                    <w:bottom w:val="none" w:sz="0" w:space="0" w:color="auto"/>
                    <w:right w:val="none" w:sz="0" w:space="0" w:color="auto"/>
                  </w:divBdr>
                </w:div>
                <w:div w:id="1337995789">
                  <w:blockQuote w:val="1"/>
                  <w:marLeft w:val="0"/>
                  <w:marRight w:val="0"/>
                  <w:marTop w:val="240"/>
                  <w:marBottom w:val="240"/>
                  <w:divBdr>
                    <w:top w:val="none" w:sz="0" w:space="0" w:color="auto"/>
                    <w:left w:val="none" w:sz="0" w:space="0" w:color="auto"/>
                    <w:bottom w:val="none" w:sz="0" w:space="0" w:color="auto"/>
                    <w:right w:val="none" w:sz="0" w:space="0" w:color="auto"/>
                  </w:divBdr>
                </w:div>
                <w:div w:id="726077536">
                  <w:blockQuote w:val="1"/>
                  <w:marLeft w:val="0"/>
                  <w:marRight w:val="0"/>
                  <w:marTop w:val="240"/>
                  <w:marBottom w:val="240"/>
                  <w:divBdr>
                    <w:top w:val="none" w:sz="0" w:space="0" w:color="auto"/>
                    <w:left w:val="none" w:sz="0" w:space="0" w:color="auto"/>
                    <w:bottom w:val="none" w:sz="0" w:space="0" w:color="auto"/>
                    <w:right w:val="none" w:sz="0" w:space="0" w:color="auto"/>
                  </w:divBdr>
                </w:div>
                <w:div w:id="1097210880">
                  <w:blockQuote w:val="1"/>
                  <w:marLeft w:val="0"/>
                  <w:marRight w:val="0"/>
                  <w:marTop w:val="240"/>
                  <w:marBottom w:val="240"/>
                  <w:divBdr>
                    <w:top w:val="none" w:sz="0" w:space="0" w:color="auto"/>
                    <w:left w:val="none" w:sz="0" w:space="0" w:color="auto"/>
                    <w:bottom w:val="none" w:sz="0" w:space="0" w:color="auto"/>
                    <w:right w:val="none" w:sz="0" w:space="0" w:color="auto"/>
                  </w:divBdr>
                </w:div>
                <w:div w:id="738214228">
                  <w:blockQuote w:val="1"/>
                  <w:marLeft w:val="0"/>
                  <w:marRight w:val="0"/>
                  <w:marTop w:val="240"/>
                  <w:marBottom w:val="240"/>
                  <w:divBdr>
                    <w:top w:val="none" w:sz="0" w:space="0" w:color="auto"/>
                    <w:left w:val="none" w:sz="0" w:space="0" w:color="auto"/>
                    <w:bottom w:val="none" w:sz="0" w:space="0" w:color="auto"/>
                    <w:right w:val="none" w:sz="0" w:space="0" w:color="auto"/>
                  </w:divBdr>
                </w:div>
                <w:div w:id="1062799405">
                  <w:blockQuote w:val="1"/>
                  <w:marLeft w:val="0"/>
                  <w:marRight w:val="0"/>
                  <w:marTop w:val="240"/>
                  <w:marBottom w:val="240"/>
                  <w:divBdr>
                    <w:top w:val="none" w:sz="0" w:space="0" w:color="auto"/>
                    <w:left w:val="none" w:sz="0" w:space="0" w:color="auto"/>
                    <w:bottom w:val="none" w:sz="0" w:space="0" w:color="auto"/>
                    <w:right w:val="none" w:sz="0" w:space="0" w:color="auto"/>
                  </w:divBdr>
                </w:div>
                <w:div w:id="1023438289">
                  <w:blockQuote w:val="1"/>
                  <w:marLeft w:val="0"/>
                  <w:marRight w:val="0"/>
                  <w:marTop w:val="240"/>
                  <w:marBottom w:val="240"/>
                  <w:divBdr>
                    <w:top w:val="none" w:sz="0" w:space="0" w:color="auto"/>
                    <w:left w:val="none" w:sz="0" w:space="0" w:color="auto"/>
                    <w:bottom w:val="none" w:sz="0" w:space="0" w:color="auto"/>
                    <w:right w:val="none" w:sz="0" w:space="0" w:color="auto"/>
                  </w:divBdr>
                </w:div>
                <w:div w:id="151482809">
                  <w:blockQuote w:val="1"/>
                  <w:marLeft w:val="0"/>
                  <w:marRight w:val="0"/>
                  <w:marTop w:val="240"/>
                  <w:marBottom w:val="240"/>
                  <w:divBdr>
                    <w:top w:val="none" w:sz="0" w:space="0" w:color="auto"/>
                    <w:left w:val="none" w:sz="0" w:space="0" w:color="auto"/>
                    <w:bottom w:val="none" w:sz="0" w:space="0" w:color="auto"/>
                    <w:right w:val="none" w:sz="0" w:space="0" w:color="auto"/>
                  </w:divBdr>
                </w:div>
                <w:div w:id="1635133533">
                  <w:blockQuote w:val="1"/>
                  <w:marLeft w:val="0"/>
                  <w:marRight w:val="0"/>
                  <w:marTop w:val="240"/>
                  <w:marBottom w:val="240"/>
                  <w:divBdr>
                    <w:top w:val="none" w:sz="0" w:space="0" w:color="auto"/>
                    <w:left w:val="none" w:sz="0" w:space="0" w:color="auto"/>
                    <w:bottom w:val="none" w:sz="0" w:space="0" w:color="auto"/>
                    <w:right w:val="none" w:sz="0" w:space="0" w:color="auto"/>
                  </w:divBdr>
                </w:div>
                <w:div w:id="2130082125">
                  <w:blockQuote w:val="1"/>
                  <w:marLeft w:val="0"/>
                  <w:marRight w:val="0"/>
                  <w:marTop w:val="240"/>
                  <w:marBottom w:val="240"/>
                  <w:divBdr>
                    <w:top w:val="none" w:sz="0" w:space="0" w:color="auto"/>
                    <w:left w:val="none" w:sz="0" w:space="0" w:color="auto"/>
                    <w:bottom w:val="none" w:sz="0" w:space="0" w:color="auto"/>
                    <w:right w:val="none" w:sz="0" w:space="0" w:color="auto"/>
                  </w:divBdr>
                </w:div>
                <w:div w:id="727996925">
                  <w:blockQuote w:val="1"/>
                  <w:marLeft w:val="0"/>
                  <w:marRight w:val="0"/>
                  <w:marTop w:val="240"/>
                  <w:marBottom w:val="240"/>
                  <w:divBdr>
                    <w:top w:val="none" w:sz="0" w:space="0" w:color="auto"/>
                    <w:left w:val="none" w:sz="0" w:space="0" w:color="auto"/>
                    <w:bottom w:val="none" w:sz="0" w:space="0" w:color="auto"/>
                    <w:right w:val="none" w:sz="0" w:space="0" w:color="auto"/>
                  </w:divBdr>
                </w:div>
                <w:div w:id="1821921818">
                  <w:blockQuote w:val="1"/>
                  <w:marLeft w:val="0"/>
                  <w:marRight w:val="0"/>
                  <w:marTop w:val="240"/>
                  <w:marBottom w:val="240"/>
                  <w:divBdr>
                    <w:top w:val="none" w:sz="0" w:space="0" w:color="auto"/>
                    <w:left w:val="none" w:sz="0" w:space="0" w:color="auto"/>
                    <w:bottom w:val="none" w:sz="0" w:space="0" w:color="auto"/>
                    <w:right w:val="none" w:sz="0" w:space="0" w:color="auto"/>
                  </w:divBdr>
                </w:div>
                <w:div w:id="1029843990">
                  <w:blockQuote w:val="1"/>
                  <w:marLeft w:val="0"/>
                  <w:marRight w:val="0"/>
                  <w:marTop w:val="240"/>
                  <w:marBottom w:val="240"/>
                  <w:divBdr>
                    <w:top w:val="none" w:sz="0" w:space="0" w:color="auto"/>
                    <w:left w:val="none" w:sz="0" w:space="0" w:color="auto"/>
                    <w:bottom w:val="none" w:sz="0" w:space="0" w:color="auto"/>
                    <w:right w:val="none" w:sz="0" w:space="0" w:color="auto"/>
                  </w:divBdr>
                </w:div>
                <w:div w:id="1816142547">
                  <w:blockQuote w:val="1"/>
                  <w:marLeft w:val="0"/>
                  <w:marRight w:val="0"/>
                  <w:marTop w:val="240"/>
                  <w:marBottom w:val="240"/>
                  <w:divBdr>
                    <w:top w:val="none" w:sz="0" w:space="0" w:color="auto"/>
                    <w:left w:val="none" w:sz="0" w:space="0" w:color="auto"/>
                    <w:bottom w:val="none" w:sz="0" w:space="0" w:color="auto"/>
                    <w:right w:val="none" w:sz="0" w:space="0" w:color="auto"/>
                  </w:divBdr>
                </w:div>
                <w:div w:id="220407776">
                  <w:blockQuote w:val="1"/>
                  <w:marLeft w:val="0"/>
                  <w:marRight w:val="0"/>
                  <w:marTop w:val="240"/>
                  <w:marBottom w:val="240"/>
                  <w:divBdr>
                    <w:top w:val="none" w:sz="0" w:space="0" w:color="auto"/>
                    <w:left w:val="none" w:sz="0" w:space="0" w:color="auto"/>
                    <w:bottom w:val="none" w:sz="0" w:space="0" w:color="auto"/>
                    <w:right w:val="none" w:sz="0" w:space="0" w:color="auto"/>
                  </w:divBdr>
                </w:div>
                <w:div w:id="1184399086">
                  <w:blockQuote w:val="1"/>
                  <w:marLeft w:val="0"/>
                  <w:marRight w:val="0"/>
                  <w:marTop w:val="240"/>
                  <w:marBottom w:val="240"/>
                  <w:divBdr>
                    <w:top w:val="none" w:sz="0" w:space="0" w:color="auto"/>
                    <w:left w:val="none" w:sz="0" w:space="0" w:color="auto"/>
                    <w:bottom w:val="none" w:sz="0" w:space="0" w:color="auto"/>
                    <w:right w:val="none" w:sz="0" w:space="0" w:color="auto"/>
                  </w:divBdr>
                </w:div>
                <w:div w:id="242953417">
                  <w:blockQuote w:val="1"/>
                  <w:marLeft w:val="0"/>
                  <w:marRight w:val="0"/>
                  <w:marTop w:val="240"/>
                  <w:marBottom w:val="240"/>
                  <w:divBdr>
                    <w:top w:val="none" w:sz="0" w:space="0" w:color="auto"/>
                    <w:left w:val="none" w:sz="0" w:space="0" w:color="auto"/>
                    <w:bottom w:val="none" w:sz="0" w:space="0" w:color="auto"/>
                    <w:right w:val="none" w:sz="0" w:space="0" w:color="auto"/>
                  </w:divBdr>
                </w:div>
                <w:div w:id="1080564462">
                  <w:blockQuote w:val="1"/>
                  <w:marLeft w:val="0"/>
                  <w:marRight w:val="0"/>
                  <w:marTop w:val="240"/>
                  <w:marBottom w:val="240"/>
                  <w:divBdr>
                    <w:top w:val="none" w:sz="0" w:space="0" w:color="auto"/>
                    <w:left w:val="none" w:sz="0" w:space="0" w:color="auto"/>
                    <w:bottom w:val="none" w:sz="0" w:space="0" w:color="auto"/>
                    <w:right w:val="none" w:sz="0" w:space="0" w:color="auto"/>
                  </w:divBdr>
                </w:div>
                <w:div w:id="841359164">
                  <w:blockQuote w:val="1"/>
                  <w:marLeft w:val="0"/>
                  <w:marRight w:val="0"/>
                  <w:marTop w:val="240"/>
                  <w:marBottom w:val="240"/>
                  <w:divBdr>
                    <w:top w:val="none" w:sz="0" w:space="0" w:color="auto"/>
                    <w:left w:val="none" w:sz="0" w:space="0" w:color="auto"/>
                    <w:bottom w:val="none" w:sz="0" w:space="0" w:color="auto"/>
                    <w:right w:val="none" w:sz="0" w:space="0" w:color="auto"/>
                  </w:divBdr>
                </w:div>
                <w:div w:id="1195191744">
                  <w:blockQuote w:val="1"/>
                  <w:marLeft w:val="0"/>
                  <w:marRight w:val="0"/>
                  <w:marTop w:val="240"/>
                  <w:marBottom w:val="240"/>
                  <w:divBdr>
                    <w:top w:val="none" w:sz="0" w:space="0" w:color="auto"/>
                    <w:left w:val="none" w:sz="0" w:space="0" w:color="auto"/>
                    <w:bottom w:val="none" w:sz="0" w:space="0" w:color="auto"/>
                    <w:right w:val="none" w:sz="0" w:space="0" w:color="auto"/>
                  </w:divBdr>
                </w:div>
                <w:div w:id="963391532">
                  <w:blockQuote w:val="1"/>
                  <w:marLeft w:val="0"/>
                  <w:marRight w:val="0"/>
                  <w:marTop w:val="240"/>
                  <w:marBottom w:val="240"/>
                  <w:divBdr>
                    <w:top w:val="none" w:sz="0" w:space="0" w:color="auto"/>
                    <w:left w:val="none" w:sz="0" w:space="0" w:color="auto"/>
                    <w:bottom w:val="none" w:sz="0" w:space="0" w:color="auto"/>
                    <w:right w:val="none" w:sz="0" w:space="0" w:color="auto"/>
                  </w:divBdr>
                </w:div>
                <w:div w:id="982735457">
                  <w:marLeft w:val="-225"/>
                  <w:marRight w:val="-225"/>
                  <w:marTop w:val="0"/>
                  <w:marBottom w:val="0"/>
                  <w:divBdr>
                    <w:top w:val="none" w:sz="0" w:space="0" w:color="auto"/>
                    <w:left w:val="none" w:sz="0" w:space="0" w:color="auto"/>
                    <w:bottom w:val="none" w:sz="0" w:space="0" w:color="auto"/>
                    <w:right w:val="none" w:sz="0" w:space="0" w:color="auto"/>
                  </w:divBdr>
                  <w:divsChild>
                    <w:div w:id="1016495418">
                      <w:marLeft w:val="0"/>
                      <w:marRight w:val="0"/>
                      <w:marTop w:val="0"/>
                      <w:marBottom w:val="0"/>
                      <w:divBdr>
                        <w:top w:val="none" w:sz="0" w:space="0" w:color="auto"/>
                        <w:left w:val="none" w:sz="0" w:space="0" w:color="auto"/>
                        <w:bottom w:val="none" w:sz="0" w:space="0" w:color="auto"/>
                        <w:right w:val="none" w:sz="0" w:space="0" w:color="auto"/>
                      </w:divBdr>
                      <w:divsChild>
                        <w:div w:id="731387180">
                          <w:marLeft w:val="0"/>
                          <w:marRight w:val="0"/>
                          <w:marTop w:val="0"/>
                          <w:marBottom w:val="0"/>
                          <w:divBdr>
                            <w:top w:val="none" w:sz="0" w:space="0" w:color="auto"/>
                            <w:left w:val="none" w:sz="0" w:space="0" w:color="auto"/>
                            <w:bottom w:val="none" w:sz="0" w:space="0" w:color="auto"/>
                            <w:right w:val="none" w:sz="0" w:space="0" w:color="auto"/>
                          </w:divBdr>
                          <w:divsChild>
                            <w:div w:id="722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5142">
                  <w:marLeft w:val="0"/>
                  <w:marRight w:val="0"/>
                  <w:marTop w:val="0"/>
                  <w:marBottom w:val="0"/>
                  <w:divBdr>
                    <w:top w:val="none" w:sz="0" w:space="0" w:color="auto"/>
                    <w:left w:val="none" w:sz="0" w:space="0" w:color="auto"/>
                    <w:bottom w:val="none" w:sz="0" w:space="0" w:color="auto"/>
                    <w:right w:val="none" w:sz="0" w:space="0" w:color="auto"/>
                  </w:divBdr>
                  <w:divsChild>
                    <w:div w:id="2100057653">
                      <w:marLeft w:val="0"/>
                      <w:marRight w:val="0"/>
                      <w:marTop w:val="0"/>
                      <w:marBottom w:val="0"/>
                      <w:divBdr>
                        <w:top w:val="none" w:sz="0" w:space="0" w:color="auto"/>
                        <w:left w:val="none" w:sz="0" w:space="0" w:color="auto"/>
                        <w:bottom w:val="none" w:sz="0" w:space="0" w:color="auto"/>
                        <w:right w:val="none" w:sz="0" w:space="0" w:color="auto"/>
                      </w:divBdr>
                    </w:div>
                    <w:div w:id="1178811040">
                      <w:marLeft w:val="0"/>
                      <w:marRight w:val="0"/>
                      <w:marTop w:val="0"/>
                      <w:marBottom w:val="0"/>
                      <w:divBdr>
                        <w:top w:val="none" w:sz="0" w:space="0" w:color="auto"/>
                        <w:left w:val="none" w:sz="0" w:space="0" w:color="auto"/>
                        <w:bottom w:val="none" w:sz="0" w:space="0" w:color="auto"/>
                        <w:right w:val="none" w:sz="0" w:space="0" w:color="auto"/>
                      </w:divBdr>
                    </w:div>
                    <w:div w:id="337345556">
                      <w:marLeft w:val="0"/>
                      <w:marRight w:val="0"/>
                      <w:marTop w:val="0"/>
                      <w:marBottom w:val="0"/>
                      <w:divBdr>
                        <w:top w:val="none" w:sz="0" w:space="0" w:color="auto"/>
                        <w:left w:val="none" w:sz="0" w:space="0" w:color="auto"/>
                        <w:bottom w:val="none" w:sz="0" w:space="0" w:color="auto"/>
                        <w:right w:val="none" w:sz="0" w:space="0" w:color="auto"/>
                      </w:divBdr>
                    </w:div>
                    <w:div w:id="737631316">
                      <w:marLeft w:val="0"/>
                      <w:marRight w:val="0"/>
                      <w:marTop w:val="0"/>
                      <w:marBottom w:val="0"/>
                      <w:divBdr>
                        <w:top w:val="none" w:sz="0" w:space="0" w:color="auto"/>
                        <w:left w:val="none" w:sz="0" w:space="0" w:color="auto"/>
                        <w:bottom w:val="none" w:sz="0" w:space="0" w:color="auto"/>
                        <w:right w:val="none" w:sz="0" w:space="0" w:color="auto"/>
                      </w:divBdr>
                    </w:div>
                  </w:divsChild>
                </w:div>
                <w:div w:id="252013601">
                  <w:marLeft w:val="0"/>
                  <w:marRight w:val="0"/>
                  <w:marTop w:val="0"/>
                  <w:marBottom w:val="0"/>
                  <w:divBdr>
                    <w:top w:val="none" w:sz="0" w:space="0" w:color="auto"/>
                    <w:left w:val="none" w:sz="0" w:space="0" w:color="auto"/>
                    <w:bottom w:val="none" w:sz="0" w:space="0" w:color="auto"/>
                    <w:right w:val="none" w:sz="0" w:space="0" w:color="auto"/>
                  </w:divBdr>
                </w:div>
                <w:div w:id="14456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8765">
          <w:marLeft w:val="0"/>
          <w:marRight w:val="0"/>
          <w:marTop w:val="0"/>
          <w:marBottom w:val="0"/>
          <w:divBdr>
            <w:top w:val="none" w:sz="0" w:space="0" w:color="auto"/>
            <w:left w:val="none" w:sz="0" w:space="0" w:color="auto"/>
            <w:bottom w:val="none" w:sz="0" w:space="0" w:color="auto"/>
            <w:right w:val="none" w:sz="0" w:space="0" w:color="auto"/>
          </w:divBdr>
          <w:divsChild>
            <w:div w:id="1014696591">
              <w:marLeft w:val="0"/>
              <w:marRight w:val="0"/>
              <w:marTop w:val="0"/>
              <w:marBottom w:val="0"/>
              <w:divBdr>
                <w:top w:val="none" w:sz="0" w:space="0" w:color="auto"/>
                <w:left w:val="none" w:sz="0" w:space="0" w:color="auto"/>
                <w:bottom w:val="none" w:sz="0" w:space="0" w:color="auto"/>
                <w:right w:val="none" w:sz="0" w:space="0" w:color="auto"/>
              </w:divBdr>
              <w:divsChild>
                <w:div w:id="351802935">
                  <w:marLeft w:val="0"/>
                  <w:marRight w:val="0"/>
                  <w:marTop w:val="0"/>
                  <w:marBottom w:val="0"/>
                  <w:divBdr>
                    <w:top w:val="none" w:sz="0" w:space="0" w:color="auto"/>
                    <w:left w:val="none" w:sz="0" w:space="0" w:color="auto"/>
                    <w:bottom w:val="none" w:sz="0" w:space="0" w:color="auto"/>
                    <w:right w:val="none" w:sz="0" w:space="0" w:color="auto"/>
                  </w:divBdr>
                  <w:divsChild>
                    <w:div w:id="835389257">
                      <w:marLeft w:val="0"/>
                      <w:marRight w:val="0"/>
                      <w:marTop w:val="0"/>
                      <w:marBottom w:val="0"/>
                      <w:divBdr>
                        <w:top w:val="none" w:sz="0" w:space="0" w:color="auto"/>
                        <w:left w:val="none" w:sz="0" w:space="0" w:color="auto"/>
                        <w:bottom w:val="none" w:sz="0" w:space="0" w:color="auto"/>
                        <w:right w:val="none" w:sz="0" w:space="0" w:color="auto"/>
                      </w:divBdr>
                      <w:divsChild>
                        <w:div w:id="1447849010">
                          <w:marLeft w:val="0"/>
                          <w:marRight w:val="0"/>
                          <w:marTop w:val="0"/>
                          <w:marBottom w:val="0"/>
                          <w:divBdr>
                            <w:top w:val="none" w:sz="0" w:space="0" w:color="auto"/>
                            <w:left w:val="none" w:sz="0" w:space="0" w:color="auto"/>
                            <w:bottom w:val="none" w:sz="0" w:space="0" w:color="auto"/>
                            <w:right w:val="none" w:sz="0" w:space="0" w:color="auto"/>
                          </w:divBdr>
                          <w:divsChild>
                            <w:div w:id="1940482152">
                              <w:marLeft w:val="0"/>
                              <w:marRight w:val="0"/>
                              <w:marTop w:val="0"/>
                              <w:marBottom w:val="0"/>
                              <w:divBdr>
                                <w:top w:val="none" w:sz="0" w:space="0" w:color="auto"/>
                                <w:left w:val="none" w:sz="0" w:space="0" w:color="auto"/>
                                <w:bottom w:val="none" w:sz="0" w:space="0" w:color="auto"/>
                                <w:right w:val="none" w:sz="0" w:space="0" w:color="auto"/>
                              </w:divBdr>
                              <w:divsChild>
                                <w:div w:id="1025181824">
                                  <w:marLeft w:val="0"/>
                                  <w:marRight w:val="0"/>
                                  <w:marTop w:val="0"/>
                                  <w:marBottom w:val="0"/>
                                  <w:divBdr>
                                    <w:top w:val="none" w:sz="0" w:space="0" w:color="auto"/>
                                    <w:left w:val="none" w:sz="0" w:space="0" w:color="auto"/>
                                    <w:bottom w:val="none" w:sz="0" w:space="0" w:color="auto"/>
                                    <w:right w:val="none" w:sz="0" w:space="0" w:color="auto"/>
                                  </w:divBdr>
                                </w:div>
                                <w:div w:id="1689481991">
                                  <w:marLeft w:val="0"/>
                                  <w:marRight w:val="0"/>
                                  <w:marTop w:val="0"/>
                                  <w:marBottom w:val="0"/>
                                  <w:divBdr>
                                    <w:top w:val="none" w:sz="0" w:space="0" w:color="auto"/>
                                    <w:left w:val="none" w:sz="0" w:space="0" w:color="auto"/>
                                    <w:bottom w:val="none" w:sz="0" w:space="0" w:color="auto"/>
                                    <w:right w:val="none" w:sz="0" w:space="0" w:color="auto"/>
                                  </w:divBdr>
                                </w:div>
                                <w:div w:id="1825581263">
                                  <w:marLeft w:val="0"/>
                                  <w:marRight w:val="0"/>
                                  <w:marTop w:val="0"/>
                                  <w:marBottom w:val="0"/>
                                  <w:divBdr>
                                    <w:top w:val="none" w:sz="0" w:space="0" w:color="auto"/>
                                    <w:left w:val="none" w:sz="0" w:space="0" w:color="auto"/>
                                    <w:bottom w:val="none" w:sz="0" w:space="0" w:color="auto"/>
                                    <w:right w:val="none" w:sz="0" w:space="0" w:color="auto"/>
                                  </w:divBdr>
                                </w:div>
                                <w:div w:id="239796590">
                                  <w:marLeft w:val="0"/>
                                  <w:marRight w:val="0"/>
                                  <w:marTop w:val="0"/>
                                  <w:marBottom w:val="0"/>
                                  <w:divBdr>
                                    <w:top w:val="none" w:sz="0" w:space="0" w:color="auto"/>
                                    <w:left w:val="none" w:sz="0" w:space="0" w:color="auto"/>
                                    <w:bottom w:val="none" w:sz="0" w:space="0" w:color="auto"/>
                                    <w:right w:val="none" w:sz="0" w:space="0" w:color="auto"/>
                                  </w:divBdr>
                                </w:div>
                              </w:divsChild>
                            </w:div>
                            <w:div w:id="574782715">
                              <w:marLeft w:val="0"/>
                              <w:marRight w:val="0"/>
                              <w:marTop w:val="0"/>
                              <w:marBottom w:val="0"/>
                              <w:divBdr>
                                <w:top w:val="none" w:sz="0" w:space="0" w:color="auto"/>
                                <w:left w:val="none" w:sz="0" w:space="0" w:color="auto"/>
                                <w:bottom w:val="none" w:sz="0" w:space="0" w:color="auto"/>
                                <w:right w:val="none" w:sz="0" w:space="0" w:color="auto"/>
                              </w:divBdr>
                              <w:divsChild>
                                <w:div w:id="825164854">
                                  <w:marLeft w:val="0"/>
                                  <w:marRight w:val="0"/>
                                  <w:marTop w:val="0"/>
                                  <w:marBottom w:val="0"/>
                                  <w:divBdr>
                                    <w:top w:val="none" w:sz="0" w:space="0" w:color="auto"/>
                                    <w:left w:val="none" w:sz="0" w:space="0" w:color="auto"/>
                                    <w:bottom w:val="none" w:sz="0" w:space="0" w:color="auto"/>
                                    <w:right w:val="none" w:sz="0" w:space="0" w:color="auto"/>
                                  </w:divBdr>
                                </w:div>
                                <w:div w:id="371157159">
                                  <w:marLeft w:val="0"/>
                                  <w:marRight w:val="0"/>
                                  <w:marTop w:val="0"/>
                                  <w:marBottom w:val="0"/>
                                  <w:divBdr>
                                    <w:top w:val="none" w:sz="0" w:space="0" w:color="auto"/>
                                    <w:left w:val="none" w:sz="0" w:space="0" w:color="auto"/>
                                    <w:bottom w:val="none" w:sz="0" w:space="0" w:color="auto"/>
                                    <w:right w:val="none" w:sz="0" w:space="0" w:color="auto"/>
                                  </w:divBdr>
                                </w:div>
                                <w:div w:id="17086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271">
                          <w:marLeft w:val="0"/>
                          <w:marRight w:val="0"/>
                          <w:marTop w:val="0"/>
                          <w:marBottom w:val="0"/>
                          <w:divBdr>
                            <w:top w:val="none" w:sz="0" w:space="0" w:color="auto"/>
                            <w:left w:val="none" w:sz="0" w:space="0" w:color="auto"/>
                            <w:bottom w:val="none" w:sz="0" w:space="0" w:color="auto"/>
                            <w:right w:val="none" w:sz="0" w:space="0" w:color="auto"/>
                          </w:divBdr>
                          <w:divsChild>
                            <w:div w:id="561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5529">
      <w:bodyDiv w:val="1"/>
      <w:marLeft w:val="0"/>
      <w:marRight w:val="0"/>
      <w:marTop w:val="0"/>
      <w:marBottom w:val="0"/>
      <w:divBdr>
        <w:top w:val="none" w:sz="0" w:space="0" w:color="auto"/>
        <w:left w:val="none" w:sz="0" w:space="0" w:color="auto"/>
        <w:bottom w:val="none" w:sz="0" w:space="0" w:color="auto"/>
        <w:right w:val="none" w:sz="0" w:space="0" w:color="auto"/>
      </w:divBdr>
    </w:div>
    <w:div w:id="978262071">
      <w:bodyDiv w:val="1"/>
      <w:marLeft w:val="0"/>
      <w:marRight w:val="0"/>
      <w:marTop w:val="0"/>
      <w:marBottom w:val="0"/>
      <w:divBdr>
        <w:top w:val="none" w:sz="0" w:space="0" w:color="auto"/>
        <w:left w:val="none" w:sz="0" w:space="0" w:color="auto"/>
        <w:bottom w:val="none" w:sz="0" w:space="0" w:color="auto"/>
        <w:right w:val="none" w:sz="0" w:space="0" w:color="auto"/>
      </w:divBdr>
    </w:div>
    <w:div w:id="991525444">
      <w:bodyDiv w:val="1"/>
      <w:marLeft w:val="0"/>
      <w:marRight w:val="0"/>
      <w:marTop w:val="0"/>
      <w:marBottom w:val="0"/>
      <w:divBdr>
        <w:top w:val="none" w:sz="0" w:space="0" w:color="auto"/>
        <w:left w:val="none" w:sz="0" w:space="0" w:color="auto"/>
        <w:bottom w:val="none" w:sz="0" w:space="0" w:color="auto"/>
        <w:right w:val="none" w:sz="0" w:space="0" w:color="auto"/>
      </w:divBdr>
    </w:div>
    <w:div w:id="1037855110">
      <w:bodyDiv w:val="1"/>
      <w:marLeft w:val="0"/>
      <w:marRight w:val="0"/>
      <w:marTop w:val="0"/>
      <w:marBottom w:val="0"/>
      <w:divBdr>
        <w:top w:val="none" w:sz="0" w:space="0" w:color="auto"/>
        <w:left w:val="none" w:sz="0" w:space="0" w:color="auto"/>
        <w:bottom w:val="none" w:sz="0" w:space="0" w:color="auto"/>
        <w:right w:val="none" w:sz="0" w:space="0" w:color="auto"/>
      </w:divBdr>
    </w:div>
    <w:div w:id="1057162816">
      <w:bodyDiv w:val="1"/>
      <w:marLeft w:val="0"/>
      <w:marRight w:val="0"/>
      <w:marTop w:val="0"/>
      <w:marBottom w:val="0"/>
      <w:divBdr>
        <w:top w:val="none" w:sz="0" w:space="0" w:color="auto"/>
        <w:left w:val="none" w:sz="0" w:space="0" w:color="auto"/>
        <w:bottom w:val="none" w:sz="0" w:space="0" w:color="auto"/>
        <w:right w:val="none" w:sz="0" w:space="0" w:color="auto"/>
      </w:divBdr>
    </w:div>
    <w:div w:id="1149636323">
      <w:bodyDiv w:val="1"/>
      <w:marLeft w:val="0"/>
      <w:marRight w:val="0"/>
      <w:marTop w:val="0"/>
      <w:marBottom w:val="0"/>
      <w:divBdr>
        <w:top w:val="none" w:sz="0" w:space="0" w:color="auto"/>
        <w:left w:val="none" w:sz="0" w:space="0" w:color="auto"/>
        <w:bottom w:val="none" w:sz="0" w:space="0" w:color="auto"/>
        <w:right w:val="none" w:sz="0" w:space="0" w:color="auto"/>
      </w:divBdr>
    </w:div>
    <w:div w:id="1156993035">
      <w:bodyDiv w:val="1"/>
      <w:marLeft w:val="0"/>
      <w:marRight w:val="0"/>
      <w:marTop w:val="0"/>
      <w:marBottom w:val="0"/>
      <w:divBdr>
        <w:top w:val="none" w:sz="0" w:space="0" w:color="auto"/>
        <w:left w:val="none" w:sz="0" w:space="0" w:color="auto"/>
        <w:bottom w:val="none" w:sz="0" w:space="0" w:color="auto"/>
        <w:right w:val="none" w:sz="0" w:space="0" w:color="auto"/>
      </w:divBdr>
    </w:div>
    <w:div w:id="1337152273">
      <w:bodyDiv w:val="1"/>
      <w:marLeft w:val="0"/>
      <w:marRight w:val="0"/>
      <w:marTop w:val="0"/>
      <w:marBottom w:val="0"/>
      <w:divBdr>
        <w:top w:val="none" w:sz="0" w:space="0" w:color="auto"/>
        <w:left w:val="none" w:sz="0" w:space="0" w:color="auto"/>
        <w:bottom w:val="none" w:sz="0" w:space="0" w:color="auto"/>
        <w:right w:val="none" w:sz="0" w:space="0" w:color="auto"/>
      </w:divBdr>
      <w:divsChild>
        <w:div w:id="544219394">
          <w:marLeft w:val="0"/>
          <w:marRight w:val="0"/>
          <w:marTop w:val="30"/>
          <w:marBottom w:val="105"/>
          <w:divBdr>
            <w:top w:val="none" w:sz="0" w:space="0" w:color="auto"/>
            <w:left w:val="none" w:sz="0" w:space="0" w:color="auto"/>
            <w:bottom w:val="single" w:sz="6" w:space="0" w:color="CCCCCC"/>
            <w:right w:val="none" w:sz="0" w:space="0" w:color="auto"/>
          </w:divBdr>
          <w:divsChild>
            <w:div w:id="470707844">
              <w:marLeft w:val="0"/>
              <w:marRight w:val="0"/>
              <w:marTop w:val="0"/>
              <w:marBottom w:val="0"/>
              <w:divBdr>
                <w:top w:val="none" w:sz="0" w:space="0" w:color="auto"/>
                <w:left w:val="none" w:sz="0" w:space="0" w:color="auto"/>
                <w:bottom w:val="none" w:sz="0" w:space="0" w:color="auto"/>
                <w:right w:val="none" w:sz="0" w:space="0" w:color="auto"/>
              </w:divBdr>
              <w:divsChild>
                <w:div w:id="1569926254">
                  <w:marLeft w:val="0"/>
                  <w:marRight w:val="0"/>
                  <w:marTop w:val="0"/>
                  <w:marBottom w:val="0"/>
                  <w:divBdr>
                    <w:top w:val="none" w:sz="0" w:space="0" w:color="auto"/>
                    <w:left w:val="none" w:sz="0" w:space="0" w:color="auto"/>
                    <w:bottom w:val="none" w:sz="0" w:space="0" w:color="auto"/>
                    <w:right w:val="none" w:sz="0" w:space="0" w:color="auto"/>
                  </w:divBdr>
                  <w:divsChild>
                    <w:div w:id="1627465716">
                      <w:marLeft w:val="0"/>
                      <w:marRight w:val="0"/>
                      <w:marTop w:val="0"/>
                      <w:marBottom w:val="0"/>
                      <w:divBdr>
                        <w:top w:val="none" w:sz="0" w:space="0" w:color="auto"/>
                        <w:left w:val="none" w:sz="0" w:space="0" w:color="auto"/>
                        <w:bottom w:val="none" w:sz="0" w:space="0" w:color="auto"/>
                        <w:right w:val="none" w:sz="0" w:space="0" w:color="auto"/>
                      </w:divBdr>
                      <w:divsChild>
                        <w:div w:id="2008705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72294509">
              <w:marLeft w:val="0"/>
              <w:marRight w:val="0"/>
              <w:marTop w:val="0"/>
              <w:marBottom w:val="0"/>
              <w:divBdr>
                <w:top w:val="none" w:sz="0" w:space="0" w:color="auto"/>
                <w:left w:val="none" w:sz="0" w:space="0" w:color="auto"/>
                <w:bottom w:val="none" w:sz="0" w:space="0" w:color="auto"/>
                <w:right w:val="none" w:sz="0" w:space="0" w:color="auto"/>
              </w:divBdr>
              <w:divsChild>
                <w:div w:id="1711297687">
                  <w:marLeft w:val="0"/>
                  <w:marRight w:val="0"/>
                  <w:marTop w:val="0"/>
                  <w:marBottom w:val="0"/>
                  <w:divBdr>
                    <w:top w:val="none" w:sz="0" w:space="0" w:color="auto"/>
                    <w:left w:val="none" w:sz="0" w:space="0" w:color="auto"/>
                    <w:bottom w:val="none" w:sz="0" w:space="0" w:color="auto"/>
                    <w:right w:val="none" w:sz="0" w:space="0" w:color="auto"/>
                  </w:divBdr>
                  <w:divsChild>
                    <w:div w:id="309022104">
                      <w:marLeft w:val="0"/>
                      <w:marRight w:val="0"/>
                      <w:marTop w:val="0"/>
                      <w:marBottom w:val="0"/>
                      <w:divBdr>
                        <w:top w:val="none" w:sz="0" w:space="0" w:color="auto"/>
                        <w:left w:val="none" w:sz="0" w:space="0" w:color="auto"/>
                        <w:bottom w:val="none" w:sz="0" w:space="0" w:color="auto"/>
                        <w:right w:val="none" w:sz="0" w:space="0" w:color="auto"/>
                      </w:divBdr>
                      <w:divsChild>
                        <w:div w:id="331108945">
                          <w:marLeft w:val="0"/>
                          <w:marRight w:val="0"/>
                          <w:marTop w:val="0"/>
                          <w:marBottom w:val="0"/>
                          <w:divBdr>
                            <w:top w:val="none" w:sz="0" w:space="0" w:color="auto"/>
                            <w:left w:val="none" w:sz="0" w:space="0" w:color="auto"/>
                            <w:bottom w:val="none" w:sz="0" w:space="0" w:color="auto"/>
                            <w:right w:val="none" w:sz="0" w:space="0" w:color="auto"/>
                          </w:divBdr>
                          <w:divsChild>
                            <w:div w:id="297807332">
                              <w:marLeft w:val="0"/>
                              <w:marRight w:val="0"/>
                              <w:marTop w:val="0"/>
                              <w:marBottom w:val="0"/>
                              <w:divBdr>
                                <w:top w:val="none" w:sz="0" w:space="0" w:color="auto"/>
                                <w:left w:val="none" w:sz="0" w:space="0" w:color="auto"/>
                                <w:bottom w:val="none" w:sz="0" w:space="0" w:color="auto"/>
                                <w:right w:val="none" w:sz="0" w:space="0" w:color="auto"/>
                              </w:divBdr>
                              <w:divsChild>
                                <w:div w:id="2053769674">
                                  <w:marLeft w:val="0"/>
                                  <w:marRight w:val="0"/>
                                  <w:marTop w:val="0"/>
                                  <w:marBottom w:val="0"/>
                                  <w:divBdr>
                                    <w:top w:val="none" w:sz="0" w:space="0" w:color="auto"/>
                                    <w:left w:val="none" w:sz="0" w:space="0" w:color="auto"/>
                                    <w:bottom w:val="none" w:sz="0" w:space="0" w:color="auto"/>
                                    <w:right w:val="none" w:sz="0" w:space="0" w:color="auto"/>
                                  </w:divBdr>
                                  <w:divsChild>
                                    <w:div w:id="572203851">
                                      <w:marLeft w:val="0"/>
                                      <w:marRight w:val="0"/>
                                      <w:marTop w:val="0"/>
                                      <w:marBottom w:val="0"/>
                                      <w:divBdr>
                                        <w:top w:val="none" w:sz="0" w:space="0" w:color="auto"/>
                                        <w:left w:val="none" w:sz="0" w:space="0" w:color="auto"/>
                                        <w:bottom w:val="none" w:sz="0" w:space="0" w:color="auto"/>
                                        <w:right w:val="none" w:sz="0" w:space="0" w:color="auto"/>
                                      </w:divBdr>
                                      <w:divsChild>
                                        <w:div w:id="1316766252">
                                          <w:marLeft w:val="0"/>
                                          <w:marRight w:val="0"/>
                                          <w:marTop w:val="0"/>
                                          <w:marBottom w:val="0"/>
                                          <w:divBdr>
                                            <w:top w:val="none" w:sz="0" w:space="0" w:color="auto"/>
                                            <w:left w:val="none" w:sz="0" w:space="0" w:color="auto"/>
                                            <w:bottom w:val="none" w:sz="0" w:space="0" w:color="auto"/>
                                            <w:right w:val="none" w:sz="0" w:space="0" w:color="auto"/>
                                          </w:divBdr>
                                          <w:divsChild>
                                            <w:div w:id="1113865636">
                                              <w:marLeft w:val="0"/>
                                              <w:marRight w:val="0"/>
                                              <w:marTop w:val="0"/>
                                              <w:marBottom w:val="0"/>
                                              <w:divBdr>
                                                <w:top w:val="none" w:sz="0" w:space="0" w:color="auto"/>
                                                <w:left w:val="none" w:sz="0" w:space="0" w:color="auto"/>
                                                <w:bottom w:val="none" w:sz="0" w:space="0" w:color="auto"/>
                                                <w:right w:val="none" w:sz="0" w:space="0" w:color="auto"/>
                                              </w:divBdr>
                                              <w:divsChild>
                                                <w:div w:id="759955868">
                                                  <w:marLeft w:val="0"/>
                                                  <w:marRight w:val="0"/>
                                                  <w:marTop w:val="0"/>
                                                  <w:marBottom w:val="0"/>
                                                  <w:divBdr>
                                                    <w:top w:val="none" w:sz="0" w:space="0" w:color="auto"/>
                                                    <w:left w:val="none" w:sz="0" w:space="0" w:color="auto"/>
                                                    <w:bottom w:val="none" w:sz="0" w:space="0" w:color="auto"/>
                                                    <w:right w:val="none" w:sz="0" w:space="0" w:color="auto"/>
                                                  </w:divBdr>
                                                  <w:divsChild>
                                                    <w:div w:id="1649557219">
                                                      <w:marLeft w:val="0"/>
                                                      <w:marRight w:val="0"/>
                                                      <w:marTop w:val="0"/>
                                                      <w:marBottom w:val="0"/>
                                                      <w:divBdr>
                                                        <w:top w:val="none" w:sz="0" w:space="0" w:color="auto"/>
                                                        <w:left w:val="none" w:sz="0" w:space="0" w:color="auto"/>
                                                        <w:bottom w:val="none" w:sz="0" w:space="0" w:color="auto"/>
                                                        <w:right w:val="none" w:sz="0" w:space="0" w:color="auto"/>
                                                      </w:divBdr>
                                                      <w:divsChild>
                                                        <w:div w:id="1741050304">
                                                          <w:marLeft w:val="0"/>
                                                          <w:marRight w:val="0"/>
                                                          <w:marTop w:val="0"/>
                                                          <w:marBottom w:val="0"/>
                                                          <w:divBdr>
                                                            <w:top w:val="none" w:sz="0" w:space="0" w:color="auto"/>
                                                            <w:left w:val="none" w:sz="0" w:space="0" w:color="auto"/>
                                                            <w:bottom w:val="none" w:sz="0" w:space="0" w:color="auto"/>
                                                            <w:right w:val="none" w:sz="0" w:space="0" w:color="auto"/>
                                                          </w:divBdr>
                                                          <w:divsChild>
                                                            <w:div w:id="1254971144">
                                                              <w:marLeft w:val="0"/>
                                                              <w:marRight w:val="0"/>
                                                              <w:marTop w:val="0"/>
                                                              <w:marBottom w:val="0"/>
                                                              <w:divBdr>
                                                                <w:top w:val="none" w:sz="0" w:space="0" w:color="auto"/>
                                                                <w:left w:val="none" w:sz="0" w:space="0" w:color="auto"/>
                                                                <w:bottom w:val="none" w:sz="0" w:space="0" w:color="auto"/>
                                                                <w:right w:val="none" w:sz="0" w:space="0" w:color="auto"/>
                                                              </w:divBdr>
                                                              <w:divsChild>
                                                                <w:div w:id="553544406">
                                                                  <w:marLeft w:val="0"/>
                                                                  <w:marRight w:val="0"/>
                                                                  <w:marTop w:val="0"/>
                                                                  <w:marBottom w:val="0"/>
                                                                  <w:divBdr>
                                                                    <w:top w:val="none" w:sz="0" w:space="0" w:color="auto"/>
                                                                    <w:left w:val="none" w:sz="0" w:space="0" w:color="auto"/>
                                                                    <w:bottom w:val="none" w:sz="0" w:space="0" w:color="auto"/>
                                                                    <w:right w:val="none" w:sz="0" w:space="0" w:color="auto"/>
                                                                  </w:divBdr>
                                                                  <w:divsChild>
                                                                    <w:div w:id="929118286">
                                                                      <w:marLeft w:val="0"/>
                                                                      <w:marRight w:val="0"/>
                                                                      <w:marTop w:val="75"/>
                                                                      <w:marBottom w:val="75"/>
                                                                      <w:divBdr>
                                                                        <w:top w:val="none" w:sz="0" w:space="0" w:color="auto"/>
                                                                        <w:left w:val="none" w:sz="0" w:space="0" w:color="auto"/>
                                                                        <w:bottom w:val="none" w:sz="0" w:space="0" w:color="auto"/>
                                                                        <w:right w:val="none" w:sz="0" w:space="0" w:color="auto"/>
                                                                      </w:divBdr>
                                                                      <w:divsChild>
                                                                        <w:div w:id="1305086291">
                                                                          <w:marLeft w:val="0"/>
                                                                          <w:marRight w:val="0"/>
                                                                          <w:marTop w:val="0"/>
                                                                          <w:marBottom w:val="0"/>
                                                                          <w:divBdr>
                                                                            <w:top w:val="none" w:sz="0" w:space="0" w:color="auto"/>
                                                                            <w:left w:val="none" w:sz="0" w:space="0" w:color="auto"/>
                                                                            <w:bottom w:val="none" w:sz="0" w:space="0" w:color="auto"/>
                                                                            <w:right w:val="none" w:sz="0" w:space="0" w:color="auto"/>
                                                                          </w:divBdr>
                                                                          <w:divsChild>
                                                                            <w:div w:id="307244708">
                                                                              <w:marLeft w:val="0"/>
                                                                              <w:marRight w:val="0"/>
                                                                              <w:marTop w:val="0"/>
                                                                              <w:marBottom w:val="0"/>
                                                                              <w:divBdr>
                                                                                <w:top w:val="none" w:sz="0" w:space="0" w:color="auto"/>
                                                                                <w:left w:val="none" w:sz="0" w:space="0" w:color="auto"/>
                                                                                <w:bottom w:val="none" w:sz="0" w:space="0" w:color="auto"/>
                                                                                <w:right w:val="none" w:sz="0" w:space="0" w:color="auto"/>
                                                                              </w:divBdr>
                                                                              <w:divsChild>
                                                                                <w:div w:id="2713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28143">
                                                      <w:marLeft w:val="0"/>
                                                      <w:marRight w:val="0"/>
                                                      <w:marTop w:val="0"/>
                                                      <w:marBottom w:val="0"/>
                                                      <w:divBdr>
                                                        <w:top w:val="none" w:sz="0" w:space="0" w:color="auto"/>
                                                        <w:left w:val="none" w:sz="0" w:space="0" w:color="auto"/>
                                                        <w:bottom w:val="none" w:sz="0" w:space="0" w:color="auto"/>
                                                        <w:right w:val="none" w:sz="0" w:space="0" w:color="auto"/>
                                                      </w:divBdr>
                                                      <w:divsChild>
                                                        <w:div w:id="846868836">
                                                          <w:marLeft w:val="0"/>
                                                          <w:marRight w:val="0"/>
                                                          <w:marTop w:val="0"/>
                                                          <w:marBottom w:val="0"/>
                                                          <w:divBdr>
                                                            <w:top w:val="none" w:sz="0" w:space="0" w:color="auto"/>
                                                            <w:left w:val="none" w:sz="0" w:space="0" w:color="auto"/>
                                                            <w:bottom w:val="none" w:sz="0" w:space="0" w:color="auto"/>
                                                            <w:right w:val="none" w:sz="0" w:space="0" w:color="auto"/>
                                                          </w:divBdr>
                                                          <w:divsChild>
                                                            <w:div w:id="16205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95716">
                                      <w:marLeft w:val="0"/>
                                      <w:marRight w:val="0"/>
                                      <w:marTop w:val="0"/>
                                      <w:marBottom w:val="0"/>
                                      <w:divBdr>
                                        <w:top w:val="none" w:sz="0" w:space="0" w:color="auto"/>
                                        <w:left w:val="none" w:sz="0" w:space="0" w:color="auto"/>
                                        <w:bottom w:val="none" w:sz="0" w:space="0" w:color="auto"/>
                                        <w:right w:val="none" w:sz="0" w:space="0" w:color="auto"/>
                                      </w:divBdr>
                                      <w:divsChild>
                                        <w:div w:id="455296110">
                                          <w:marLeft w:val="0"/>
                                          <w:marRight w:val="0"/>
                                          <w:marTop w:val="0"/>
                                          <w:marBottom w:val="0"/>
                                          <w:divBdr>
                                            <w:top w:val="none" w:sz="0" w:space="0" w:color="auto"/>
                                            <w:left w:val="none" w:sz="0" w:space="0" w:color="auto"/>
                                            <w:bottom w:val="none" w:sz="0" w:space="0" w:color="auto"/>
                                            <w:right w:val="none" w:sz="0" w:space="0" w:color="auto"/>
                                          </w:divBdr>
                                          <w:divsChild>
                                            <w:div w:id="1309288752">
                                              <w:marLeft w:val="0"/>
                                              <w:marRight w:val="0"/>
                                              <w:marTop w:val="0"/>
                                              <w:marBottom w:val="0"/>
                                              <w:divBdr>
                                                <w:top w:val="none" w:sz="0" w:space="0" w:color="auto"/>
                                                <w:left w:val="none" w:sz="0" w:space="0" w:color="auto"/>
                                                <w:bottom w:val="none" w:sz="0" w:space="0" w:color="auto"/>
                                                <w:right w:val="none" w:sz="0" w:space="0" w:color="auto"/>
                                              </w:divBdr>
                                              <w:divsChild>
                                                <w:div w:id="275866354">
                                                  <w:marLeft w:val="0"/>
                                                  <w:marRight w:val="0"/>
                                                  <w:marTop w:val="150"/>
                                                  <w:marBottom w:val="0"/>
                                                  <w:divBdr>
                                                    <w:top w:val="none" w:sz="0" w:space="0" w:color="auto"/>
                                                    <w:left w:val="none" w:sz="0" w:space="0" w:color="auto"/>
                                                    <w:bottom w:val="none" w:sz="0" w:space="0" w:color="auto"/>
                                                    <w:right w:val="none" w:sz="0" w:space="0" w:color="auto"/>
                                                  </w:divBdr>
                                                  <w:divsChild>
                                                    <w:div w:id="1706905683">
                                                      <w:marLeft w:val="0"/>
                                                      <w:marRight w:val="0"/>
                                                      <w:marTop w:val="0"/>
                                                      <w:marBottom w:val="0"/>
                                                      <w:divBdr>
                                                        <w:top w:val="none" w:sz="0" w:space="0" w:color="auto"/>
                                                        <w:left w:val="none" w:sz="0" w:space="0" w:color="auto"/>
                                                        <w:bottom w:val="none" w:sz="0" w:space="0" w:color="auto"/>
                                                        <w:right w:val="none" w:sz="0" w:space="0" w:color="auto"/>
                                                      </w:divBdr>
                                                    </w:div>
                                                    <w:div w:id="2017033261">
                                                      <w:marLeft w:val="0"/>
                                                      <w:marRight w:val="0"/>
                                                      <w:marTop w:val="0"/>
                                                      <w:marBottom w:val="0"/>
                                                      <w:divBdr>
                                                        <w:top w:val="none" w:sz="0" w:space="0" w:color="auto"/>
                                                        <w:left w:val="none" w:sz="0" w:space="0" w:color="auto"/>
                                                        <w:bottom w:val="none" w:sz="0" w:space="0" w:color="auto"/>
                                                        <w:right w:val="none" w:sz="0" w:space="0" w:color="auto"/>
                                                      </w:divBdr>
                                                    </w:div>
                                                  </w:divsChild>
                                                </w:div>
                                                <w:div w:id="1972902372">
                                                  <w:marLeft w:val="0"/>
                                                  <w:marRight w:val="0"/>
                                                  <w:marTop w:val="0"/>
                                                  <w:marBottom w:val="0"/>
                                                  <w:divBdr>
                                                    <w:top w:val="none" w:sz="0" w:space="0" w:color="auto"/>
                                                    <w:left w:val="none" w:sz="0" w:space="0" w:color="auto"/>
                                                    <w:bottom w:val="none" w:sz="0" w:space="0" w:color="auto"/>
                                                    <w:right w:val="none" w:sz="0" w:space="0" w:color="auto"/>
                                                  </w:divBdr>
                                                  <w:divsChild>
                                                    <w:div w:id="362244059">
                                                      <w:marLeft w:val="0"/>
                                                      <w:marRight w:val="0"/>
                                                      <w:marTop w:val="0"/>
                                                      <w:marBottom w:val="0"/>
                                                      <w:divBdr>
                                                        <w:top w:val="none" w:sz="0" w:space="0" w:color="auto"/>
                                                        <w:left w:val="none" w:sz="0" w:space="0" w:color="auto"/>
                                                        <w:bottom w:val="none" w:sz="0" w:space="0" w:color="auto"/>
                                                        <w:right w:val="none" w:sz="0" w:space="0" w:color="auto"/>
                                                      </w:divBdr>
                                                      <w:divsChild>
                                                        <w:div w:id="2114398672">
                                                          <w:marLeft w:val="0"/>
                                                          <w:marRight w:val="0"/>
                                                          <w:marTop w:val="0"/>
                                                          <w:marBottom w:val="0"/>
                                                          <w:divBdr>
                                                            <w:top w:val="none" w:sz="0" w:space="0" w:color="auto"/>
                                                            <w:left w:val="none" w:sz="0" w:space="0" w:color="auto"/>
                                                            <w:bottom w:val="none" w:sz="0" w:space="0" w:color="auto"/>
                                                            <w:right w:val="none" w:sz="0" w:space="0" w:color="auto"/>
                                                          </w:divBdr>
                                                          <w:divsChild>
                                                            <w:div w:id="2001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550312">
          <w:marLeft w:val="0"/>
          <w:marRight w:val="0"/>
          <w:marTop w:val="0"/>
          <w:marBottom w:val="0"/>
          <w:divBdr>
            <w:top w:val="none" w:sz="0" w:space="0" w:color="auto"/>
            <w:left w:val="none" w:sz="0" w:space="0" w:color="auto"/>
            <w:bottom w:val="none" w:sz="0" w:space="0" w:color="auto"/>
            <w:right w:val="none" w:sz="0" w:space="0" w:color="auto"/>
          </w:divBdr>
          <w:divsChild>
            <w:div w:id="723287157">
              <w:marLeft w:val="0"/>
              <w:marRight w:val="0"/>
              <w:marTop w:val="0"/>
              <w:marBottom w:val="0"/>
              <w:divBdr>
                <w:top w:val="none" w:sz="0" w:space="0" w:color="auto"/>
                <w:left w:val="none" w:sz="0" w:space="0" w:color="auto"/>
                <w:bottom w:val="none" w:sz="0" w:space="0" w:color="auto"/>
                <w:right w:val="none" w:sz="0" w:space="0" w:color="auto"/>
              </w:divBdr>
            </w:div>
          </w:divsChild>
        </w:div>
        <w:div w:id="1062290984">
          <w:marLeft w:val="0"/>
          <w:marRight w:val="0"/>
          <w:marTop w:val="0"/>
          <w:marBottom w:val="150"/>
          <w:divBdr>
            <w:top w:val="none" w:sz="0" w:space="0" w:color="auto"/>
            <w:left w:val="none" w:sz="0" w:space="0" w:color="auto"/>
            <w:bottom w:val="none" w:sz="0" w:space="0" w:color="auto"/>
            <w:right w:val="none" w:sz="0" w:space="0" w:color="auto"/>
          </w:divBdr>
          <w:divsChild>
            <w:div w:id="2113669816">
              <w:marLeft w:val="0"/>
              <w:marRight w:val="0"/>
              <w:marTop w:val="0"/>
              <w:marBottom w:val="0"/>
              <w:divBdr>
                <w:top w:val="none" w:sz="0" w:space="0" w:color="auto"/>
                <w:left w:val="none" w:sz="0" w:space="0" w:color="auto"/>
                <w:bottom w:val="none" w:sz="0" w:space="0" w:color="auto"/>
                <w:right w:val="none" w:sz="0" w:space="0" w:color="auto"/>
              </w:divBdr>
              <w:divsChild>
                <w:div w:id="1923025584">
                  <w:marLeft w:val="0"/>
                  <w:marRight w:val="0"/>
                  <w:marTop w:val="0"/>
                  <w:marBottom w:val="0"/>
                  <w:divBdr>
                    <w:top w:val="none" w:sz="0" w:space="0" w:color="auto"/>
                    <w:left w:val="none" w:sz="0" w:space="0" w:color="auto"/>
                    <w:bottom w:val="none" w:sz="0" w:space="0" w:color="auto"/>
                    <w:right w:val="none" w:sz="0" w:space="0" w:color="auto"/>
                  </w:divBdr>
                  <w:divsChild>
                    <w:div w:id="224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97685">
      <w:bodyDiv w:val="1"/>
      <w:marLeft w:val="0"/>
      <w:marRight w:val="0"/>
      <w:marTop w:val="0"/>
      <w:marBottom w:val="0"/>
      <w:divBdr>
        <w:top w:val="none" w:sz="0" w:space="0" w:color="auto"/>
        <w:left w:val="none" w:sz="0" w:space="0" w:color="auto"/>
        <w:bottom w:val="none" w:sz="0" w:space="0" w:color="auto"/>
        <w:right w:val="none" w:sz="0" w:space="0" w:color="auto"/>
      </w:divBdr>
    </w:div>
    <w:div w:id="1543861533">
      <w:bodyDiv w:val="1"/>
      <w:marLeft w:val="0"/>
      <w:marRight w:val="0"/>
      <w:marTop w:val="0"/>
      <w:marBottom w:val="0"/>
      <w:divBdr>
        <w:top w:val="none" w:sz="0" w:space="0" w:color="auto"/>
        <w:left w:val="none" w:sz="0" w:space="0" w:color="auto"/>
        <w:bottom w:val="none" w:sz="0" w:space="0" w:color="auto"/>
        <w:right w:val="none" w:sz="0" w:space="0" w:color="auto"/>
      </w:divBdr>
    </w:div>
    <w:div w:id="1609511260">
      <w:bodyDiv w:val="1"/>
      <w:marLeft w:val="0"/>
      <w:marRight w:val="0"/>
      <w:marTop w:val="0"/>
      <w:marBottom w:val="0"/>
      <w:divBdr>
        <w:top w:val="none" w:sz="0" w:space="0" w:color="auto"/>
        <w:left w:val="none" w:sz="0" w:space="0" w:color="auto"/>
        <w:bottom w:val="none" w:sz="0" w:space="0" w:color="auto"/>
        <w:right w:val="none" w:sz="0" w:space="0" w:color="auto"/>
      </w:divBdr>
    </w:div>
    <w:div w:id="1642999960">
      <w:bodyDiv w:val="1"/>
      <w:marLeft w:val="0"/>
      <w:marRight w:val="0"/>
      <w:marTop w:val="0"/>
      <w:marBottom w:val="0"/>
      <w:divBdr>
        <w:top w:val="none" w:sz="0" w:space="0" w:color="auto"/>
        <w:left w:val="none" w:sz="0" w:space="0" w:color="auto"/>
        <w:bottom w:val="none" w:sz="0" w:space="0" w:color="auto"/>
        <w:right w:val="none" w:sz="0" w:space="0" w:color="auto"/>
      </w:divBdr>
      <w:divsChild>
        <w:div w:id="16397760">
          <w:marLeft w:val="0"/>
          <w:marRight w:val="0"/>
          <w:marTop w:val="0"/>
          <w:marBottom w:val="0"/>
          <w:divBdr>
            <w:top w:val="none" w:sz="0" w:space="0" w:color="auto"/>
            <w:left w:val="none" w:sz="0" w:space="0" w:color="auto"/>
            <w:bottom w:val="none" w:sz="0" w:space="0" w:color="auto"/>
            <w:right w:val="none" w:sz="0" w:space="0" w:color="auto"/>
          </w:divBdr>
          <w:divsChild>
            <w:div w:id="805975697">
              <w:marLeft w:val="0"/>
              <w:marRight w:val="0"/>
              <w:marTop w:val="0"/>
              <w:marBottom w:val="0"/>
              <w:divBdr>
                <w:top w:val="none" w:sz="0" w:space="0" w:color="auto"/>
                <w:left w:val="none" w:sz="0" w:space="0" w:color="auto"/>
                <w:bottom w:val="none" w:sz="0" w:space="0" w:color="auto"/>
                <w:right w:val="none" w:sz="0" w:space="0" w:color="auto"/>
              </w:divBdr>
              <w:divsChild>
                <w:div w:id="358359691">
                  <w:marLeft w:val="0"/>
                  <w:marRight w:val="0"/>
                  <w:marTop w:val="0"/>
                  <w:marBottom w:val="0"/>
                  <w:divBdr>
                    <w:top w:val="none" w:sz="0" w:space="0" w:color="auto"/>
                    <w:left w:val="none" w:sz="0" w:space="0" w:color="auto"/>
                    <w:bottom w:val="none" w:sz="0" w:space="0" w:color="auto"/>
                    <w:right w:val="none" w:sz="0" w:space="0" w:color="auto"/>
                  </w:divBdr>
                  <w:divsChild>
                    <w:div w:id="1373190769">
                      <w:marLeft w:val="0"/>
                      <w:marRight w:val="0"/>
                      <w:marTop w:val="0"/>
                      <w:marBottom w:val="0"/>
                      <w:divBdr>
                        <w:top w:val="none" w:sz="0" w:space="0" w:color="auto"/>
                        <w:left w:val="none" w:sz="0" w:space="0" w:color="auto"/>
                        <w:bottom w:val="none" w:sz="0" w:space="0" w:color="auto"/>
                        <w:right w:val="none" w:sz="0" w:space="0" w:color="auto"/>
                      </w:divBdr>
                    </w:div>
                  </w:divsChild>
                </w:div>
                <w:div w:id="991181435">
                  <w:blockQuote w:val="1"/>
                  <w:marLeft w:val="0"/>
                  <w:marRight w:val="0"/>
                  <w:marTop w:val="240"/>
                  <w:marBottom w:val="240"/>
                  <w:divBdr>
                    <w:top w:val="none" w:sz="0" w:space="0" w:color="auto"/>
                    <w:left w:val="none" w:sz="0" w:space="0" w:color="auto"/>
                    <w:bottom w:val="none" w:sz="0" w:space="0" w:color="auto"/>
                    <w:right w:val="none" w:sz="0" w:space="0" w:color="auto"/>
                  </w:divBdr>
                </w:div>
                <w:div w:id="135536359">
                  <w:blockQuote w:val="1"/>
                  <w:marLeft w:val="0"/>
                  <w:marRight w:val="0"/>
                  <w:marTop w:val="240"/>
                  <w:marBottom w:val="240"/>
                  <w:divBdr>
                    <w:top w:val="none" w:sz="0" w:space="0" w:color="auto"/>
                    <w:left w:val="none" w:sz="0" w:space="0" w:color="auto"/>
                    <w:bottom w:val="none" w:sz="0" w:space="0" w:color="auto"/>
                    <w:right w:val="none" w:sz="0" w:space="0" w:color="auto"/>
                  </w:divBdr>
                </w:div>
                <w:div w:id="59597349">
                  <w:blockQuote w:val="1"/>
                  <w:marLeft w:val="0"/>
                  <w:marRight w:val="0"/>
                  <w:marTop w:val="240"/>
                  <w:marBottom w:val="240"/>
                  <w:divBdr>
                    <w:top w:val="none" w:sz="0" w:space="0" w:color="auto"/>
                    <w:left w:val="none" w:sz="0" w:space="0" w:color="auto"/>
                    <w:bottom w:val="none" w:sz="0" w:space="0" w:color="auto"/>
                    <w:right w:val="none" w:sz="0" w:space="0" w:color="auto"/>
                  </w:divBdr>
                </w:div>
                <w:div w:id="1213813682">
                  <w:blockQuote w:val="1"/>
                  <w:marLeft w:val="0"/>
                  <w:marRight w:val="0"/>
                  <w:marTop w:val="240"/>
                  <w:marBottom w:val="240"/>
                  <w:divBdr>
                    <w:top w:val="none" w:sz="0" w:space="0" w:color="auto"/>
                    <w:left w:val="none" w:sz="0" w:space="0" w:color="auto"/>
                    <w:bottom w:val="none" w:sz="0" w:space="0" w:color="auto"/>
                    <w:right w:val="none" w:sz="0" w:space="0" w:color="auto"/>
                  </w:divBdr>
                </w:div>
                <w:div w:id="2026515772">
                  <w:blockQuote w:val="1"/>
                  <w:marLeft w:val="0"/>
                  <w:marRight w:val="0"/>
                  <w:marTop w:val="240"/>
                  <w:marBottom w:val="240"/>
                  <w:divBdr>
                    <w:top w:val="none" w:sz="0" w:space="0" w:color="auto"/>
                    <w:left w:val="none" w:sz="0" w:space="0" w:color="auto"/>
                    <w:bottom w:val="none" w:sz="0" w:space="0" w:color="auto"/>
                    <w:right w:val="none" w:sz="0" w:space="0" w:color="auto"/>
                  </w:divBdr>
                </w:div>
                <w:div w:id="1842694956">
                  <w:blockQuote w:val="1"/>
                  <w:marLeft w:val="0"/>
                  <w:marRight w:val="0"/>
                  <w:marTop w:val="240"/>
                  <w:marBottom w:val="240"/>
                  <w:divBdr>
                    <w:top w:val="none" w:sz="0" w:space="0" w:color="auto"/>
                    <w:left w:val="none" w:sz="0" w:space="0" w:color="auto"/>
                    <w:bottom w:val="none" w:sz="0" w:space="0" w:color="auto"/>
                    <w:right w:val="none" w:sz="0" w:space="0" w:color="auto"/>
                  </w:divBdr>
                </w:div>
                <w:div w:id="66921724">
                  <w:blockQuote w:val="1"/>
                  <w:marLeft w:val="0"/>
                  <w:marRight w:val="0"/>
                  <w:marTop w:val="240"/>
                  <w:marBottom w:val="240"/>
                  <w:divBdr>
                    <w:top w:val="none" w:sz="0" w:space="0" w:color="auto"/>
                    <w:left w:val="none" w:sz="0" w:space="0" w:color="auto"/>
                    <w:bottom w:val="none" w:sz="0" w:space="0" w:color="auto"/>
                    <w:right w:val="none" w:sz="0" w:space="0" w:color="auto"/>
                  </w:divBdr>
                </w:div>
                <w:div w:id="1621718179">
                  <w:blockQuote w:val="1"/>
                  <w:marLeft w:val="0"/>
                  <w:marRight w:val="0"/>
                  <w:marTop w:val="240"/>
                  <w:marBottom w:val="240"/>
                  <w:divBdr>
                    <w:top w:val="none" w:sz="0" w:space="0" w:color="auto"/>
                    <w:left w:val="none" w:sz="0" w:space="0" w:color="auto"/>
                    <w:bottom w:val="none" w:sz="0" w:space="0" w:color="auto"/>
                    <w:right w:val="none" w:sz="0" w:space="0" w:color="auto"/>
                  </w:divBdr>
                </w:div>
                <w:div w:id="1009721536">
                  <w:blockQuote w:val="1"/>
                  <w:marLeft w:val="0"/>
                  <w:marRight w:val="0"/>
                  <w:marTop w:val="240"/>
                  <w:marBottom w:val="240"/>
                  <w:divBdr>
                    <w:top w:val="none" w:sz="0" w:space="0" w:color="auto"/>
                    <w:left w:val="none" w:sz="0" w:space="0" w:color="auto"/>
                    <w:bottom w:val="none" w:sz="0" w:space="0" w:color="auto"/>
                    <w:right w:val="none" w:sz="0" w:space="0" w:color="auto"/>
                  </w:divBdr>
                </w:div>
                <w:div w:id="1893468655">
                  <w:blockQuote w:val="1"/>
                  <w:marLeft w:val="0"/>
                  <w:marRight w:val="0"/>
                  <w:marTop w:val="240"/>
                  <w:marBottom w:val="240"/>
                  <w:divBdr>
                    <w:top w:val="none" w:sz="0" w:space="0" w:color="auto"/>
                    <w:left w:val="none" w:sz="0" w:space="0" w:color="auto"/>
                    <w:bottom w:val="none" w:sz="0" w:space="0" w:color="auto"/>
                    <w:right w:val="none" w:sz="0" w:space="0" w:color="auto"/>
                  </w:divBdr>
                </w:div>
                <w:div w:id="711929408">
                  <w:blockQuote w:val="1"/>
                  <w:marLeft w:val="0"/>
                  <w:marRight w:val="0"/>
                  <w:marTop w:val="240"/>
                  <w:marBottom w:val="240"/>
                  <w:divBdr>
                    <w:top w:val="none" w:sz="0" w:space="0" w:color="auto"/>
                    <w:left w:val="none" w:sz="0" w:space="0" w:color="auto"/>
                    <w:bottom w:val="none" w:sz="0" w:space="0" w:color="auto"/>
                    <w:right w:val="none" w:sz="0" w:space="0" w:color="auto"/>
                  </w:divBdr>
                </w:div>
                <w:div w:id="1698433630">
                  <w:blockQuote w:val="1"/>
                  <w:marLeft w:val="0"/>
                  <w:marRight w:val="0"/>
                  <w:marTop w:val="240"/>
                  <w:marBottom w:val="240"/>
                  <w:divBdr>
                    <w:top w:val="none" w:sz="0" w:space="0" w:color="auto"/>
                    <w:left w:val="none" w:sz="0" w:space="0" w:color="auto"/>
                    <w:bottom w:val="none" w:sz="0" w:space="0" w:color="auto"/>
                    <w:right w:val="none" w:sz="0" w:space="0" w:color="auto"/>
                  </w:divBdr>
                </w:div>
                <w:div w:id="1149009015">
                  <w:blockQuote w:val="1"/>
                  <w:marLeft w:val="0"/>
                  <w:marRight w:val="0"/>
                  <w:marTop w:val="240"/>
                  <w:marBottom w:val="240"/>
                  <w:divBdr>
                    <w:top w:val="none" w:sz="0" w:space="0" w:color="auto"/>
                    <w:left w:val="none" w:sz="0" w:space="0" w:color="auto"/>
                    <w:bottom w:val="none" w:sz="0" w:space="0" w:color="auto"/>
                    <w:right w:val="none" w:sz="0" w:space="0" w:color="auto"/>
                  </w:divBdr>
                </w:div>
                <w:div w:id="2143569507">
                  <w:blockQuote w:val="1"/>
                  <w:marLeft w:val="0"/>
                  <w:marRight w:val="0"/>
                  <w:marTop w:val="240"/>
                  <w:marBottom w:val="240"/>
                  <w:divBdr>
                    <w:top w:val="none" w:sz="0" w:space="0" w:color="auto"/>
                    <w:left w:val="none" w:sz="0" w:space="0" w:color="auto"/>
                    <w:bottom w:val="none" w:sz="0" w:space="0" w:color="auto"/>
                    <w:right w:val="none" w:sz="0" w:space="0" w:color="auto"/>
                  </w:divBdr>
                </w:div>
                <w:div w:id="1384719413">
                  <w:blockQuote w:val="1"/>
                  <w:marLeft w:val="0"/>
                  <w:marRight w:val="0"/>
                  <w:marTop w:val="240"/>
                  <w:marBottom w:val="240"/>
                  <w:divBdr>
                    <w:top w:val="none" w:sz="0" w:space="0" w:color="auto"/>
                    <w:left w:val="none" w:sz="0" w:space="0" w:color="auto"/>
                    <w:bottom w:val="none" w:sz="0" w:space="0" w:color="auto"/>
                    <w:right w:val="none" w:sz="0" w:space="0" w:color="auto"/>
                  </w:divBdr>
                </w:div>
                <w:div w:id="655258650">
                  <w:blockQuote w:val="1"/>
                  <w:marLeft w:val="0"/>
                  <w:marRight w:val="0"/>
                  <w:marTop w:val="240"/>
                  <w:marBottom w:val="240"/>
                  <w:divBdr>
                    <w:top w:val="none" w:sz="0" w:space="0" w:color="auto"/>
                    <w:left w:val="none" w:sz="0" w:space="0" w:color="auto"/>
                    <w:bottom w:val="none" w:sz="0" w:space="0" w:color="auto"/>
                    <w:right w:val="none" w:sz="0" w:space="0" w:color="auto"/>
                  </w:divBdr>
                </w:div>
                <w:div w:id="869496240">
                  <w:blockQuote w:val="1"/>
                  <w:marLeft w:val="0"/>
                  <w:marRight w:val="0"/>
                  <w:marTop w:val="240"/>
                  <w:marBottom w:val="240"/>
                  <w:divBdr>
                    <w:top w:val="none" w:sz="0" w:space="0" w:color="auto"/>
                    <w:left w:val="none" w:sz="0" w:space="0" w:color="auto"/>
                    <w:bottom w:val="none" w:sz="0" w:space="0" w:color="auto"/>
                    <w:right w:val="none" w:sz="0" w:space="0" w:color="auto"/>
                  </w:divBdr>
                </w:div>
                <w:div w:id="205340890">
                  <w:blockQuote w:val="1"/>
                  <w:marLeft w:val="0"/>
                  <w:marRight w:val="0"/>
                  <w:marTop w:val="240"/>
                  <w:marBottom w:val="240"/>
                  <w:divBdr>
                    <w:top w:val="none" w:sz="0" w:space="0" w:color="auto"/>
                    <w:left w:val="none" w:sz="0" w:space="0" w:color="auto"/>
                    <w:bottom w:val="none" w:sz="0" w:space="0" w:color="auto"/>
                    <w:right w:val="none" w:sz="0" w:space="0" w:color="auto"/>
                  </w:divBdr>
                </w:div>
                <w:div w:id="43330691">
                  <w:blockQuote w:val="1"/>
                  <w:marLeft w:val="0"/>
                  <w:marRight w:val="0"/>
                  <w:marTop w:val="240"/>
                  <w:marBottom w:val="240"/>
                  <w:divBdr>
                    <w:top w:val="none" w:sz="0" w:space="0" w:color="auto"/>
                    <w:left w:val="none" w:sz="0" w:space="0" w:color="auto"/>
                    <w:bottom w:val="none" w:sz="0" w:space="0" w:color="auto"/>
                    <w:right w:val="none" w:sz="0" w:space="0" w:color="auto"/>
                  </w:divBdr>
                </w:div>
                <w:div w:id="996302512">
                  <w:blockQuote w:val="1"/>
                  <w:marLeft w:val="0"/>
                  <w:marRight w:val="0"/>
                  <w:marTop w:val="240"/>
                  <w:marBottom w:val="240"/>
                  <w:divBdr>
                    <w:top w:val="none" w:sz="0" w:space="0" w:color="auto"/>
                    <w:left w:val="none" w:sz="0" w:space="0" w:color="auto"/>
                    <w:bottom w:val="none" w:sz="0" w:space="0" w:color="auto"/>
                    <w:right w:val="none" w:sz="0" w:space="0" w:color="auto"/>
                  </w:divBdr>
                </w:div>
                <w:div w:id="400760916">
                  <w:blockQuote w:val="1"/>
                  <w:marLeft w:val="0"/>
                  <w:marRight w:val="0"/>
                  <w:marTop w:val="240"/>
                  <w:marBottom w:val="240"/>
                  <w:divBdr>
                    <w:top w:val="none" w:sz="0" w:space="0" w:color="auto"/>
                    <w:left w:val="none" w:sz="0" w:space="0" w:color="auto"/>
                    <w:bottom w:val="none" w:sz="0" w:space="0" w:color="auto"/>
                    <w:right w:val="none" w:sz="0" w:space="0" w:color="auto"/>
                  </w:divBdr>
                </w:div>
                <w:div w:id="1195120232">
                  <w:blockQuote w:val="1"/>
                  <w:marLeft w:val="0"/>
                  <w:marRight w:val="0"/>
                  <w:marTop w:val="240"/>
                  <w:marBottom w:val="240"/>
                  <w:divBdr>
                    <w:top w:val="none" w:sz="0" w:space="0" w:color="auto"/>
                    <w:left w:val="none" w:sz="0" w:space="0" w:color="auto"/>
                    <w:bottom w:val="none" w:sz="0" w:space="0" w:color="auto"/>
                    <w:right w:val="none" w:sz="0" w:space="0" w:color="auto"/>
                  </w:divBdr>
                </w:div>
                <w:div w:id="525599506">
                  <w:blockQuote w:val="1"/>
                  <w:marLeft w:val="0"/>
                  <w:marRight w:val="0"/>
                  <w:marTop w:val="240"/>
                  <w:marBottom w:val="240"/>
                  <w:divBdr>
                    <w:top w:val="none" w:sz="0" w:space="0" w:color="auto"/>
                    <w:left w:val="none" w:sz="0" w:space="0" w:color="auto"/>
                    <w:bottom w:val="none" w:sz="0" w:space="0" w:color="auto"/>
                    <w:right w:val="none" w:sz="0" w:space="0" w:color="auto"/>
                  </w:divBdr>
                </w:div>
                <w:div w:id="1163619517">
                  <w:blockQuote w:val="1"/>
                  <w:marLeft w:val="0"/>
                  <w:marRight w:val="0"/>
                  <w:marTop w:val="240"/>
                  <w:marBottom w:val="240"/>
                  <w:divBdr>
                    <w:top w:val="none" w:sz="0" w:space="0" w:color="auto"/>
                    <w:left w:val="none" w:sz="0" w:space="0" w:color="auto"/>
                    <w:bottom w:val="none" w:sz="0" w:space="0" w:color="auto"/>
                    <w:right w:val="none" w:sz="0" w:space="0" w:color="auto"/>
                  </w:divBdr>
                </w:div>
                <w:div w:id="1239318476">
                  <w:blockQuote w:val="1"/>
                  <w:marLeft w:val="0"/>
                  <w:marRight w:val="0"/>
                  <w:marTop w:val="240"/>
                  <w:marBottom w:val="240"/>
                  <w:divBdr>
                    <w:top w:val="none" w:sz="0" w:space="0" w:color="auto"/>
                    <w:left w:val="none" w:sz="0" w:space="0" w:color="auto"/>
                    <w:bottom w:val="none" w:sz="0" w:space="0" w:color="auto"/>
                    <w:right w:val="none" w:sz="0" w:space="0" w:color="auto"/>
                  </w:divBdr>
                </w:div>
                <w:div w:id="1908035448">
                  <w:blockQuote w:val="1"/>
                  <w:marLeft w:val="0"/>
                  <w:marRight w:val="0"/>
                  <w:marTop w:val="240"/>
                  <w:marBottom w:val="240"/>
                  <w:divBdr>
                    <w:top w:val="none" w:sz="0" w:space="0" w:color="auto"/>
                    <w:left w:val="none" w:sz="0" w:space="0" w:color="auto"/>
                    <w:bottom w:val="none" w:sz="0" w:space="0" w:color="auto"/>
                    <w:right w:val="none" w:sz="0" w:space="0" w:color="auto"/>
                  </w:divBdr>
                </w:div>
                <w:div w:id="1575429932">
                  <w:blockQuote w:val="1"/>
                  <w:marLeft w:val="0"/>
                  <w:marRight w:val="0"/>
                  <w:marTop w:val="240"/>
                  <w:marBottom w:val="240"/>
                  <w:divBdr>
                    <w:top w:val="none" w:sz="0" w:space="0" w:color="auto"/>
                    <w:left w:val="none" w:sz="0" w:space="0" w:color="auto"/>
                    <w:bottom w:val="none" w:sz="0" w:space="0" w:color="auto"/>
                    <w:right w:val="none" w:sz="0" w:space="0" w:color="auto"/>
                  </w:divBdr>
                </w:div>
                <w:div w:id="1530871982">
                  <w:blockQuote w:val="1"/>
                  <w:marLeft w:val="0"/>
                  <w:marRight w:val="0"/>
                  <w:marTop w:val="240"/>
                  <w:marBottom w:val="240"/>
                  <w:divBdr>
                    <w:top w:val="none" w:sz="0" w:space="0" w:color="auto"/>
                    <w:left w:val="none" w:sz="0" w:space="0" w:color="auto"/>
                    <w:bottom w:val="none" w:sz="0" w:space="0" w:color="auto"/>
                    <w:right w:val="none" w:sz="0" w:space="0" w:color="auto"/>
                  </w:divBdr>
                </w:div>
                <w:div w:id="401224103">
                  <w:marLeft w:val="-225"/>
                  <w:marRight w:val="-225"/>
                  <w:marTop w:val="0"/>
                  <w:marBottom w:val="0"/>
                  <w:divBdr>
                    <w:top w:val="none" w:sz="0" w:space="0" w:color="auto"/>
                    <w:left w:val="none" w:sz="0" w:space="0" w:color="auto"/>
                    <w:bottom w:val="none" w:sz="0" w:space="0" w:color="auto"/>
                    <w:right w:val="none" w:sz="0" w:space="0" w:color="auto"/>
                  </w:divBdr>
                  <w:divsChild>
                    <w:div w:id="836383381">
                      <w:marLeft w:val="0"/>
                      <w:marRight w:val="0"/>
                      <w:marTop w:val="0"/>
                      <w:marBottom w:val="0"/>
                      <w:divBdr>
                        <w:top w:val="none" w:sz="0" w:space="0" w:color="auto"/>
                        <w:left w:val="none" w:sz="0" w:space="0" w:color="auto"/>
                        <w:bottom w:val="none" w:sz="0" w:space="0" w:color="auto"/>
                        <w:right w:val="none" w:sz="0" w:space="0" w:color="auto"/>
                      </w:divBdr>
                      <w:divsChild>
                        <w:div w:id="1289236728">
                          <w:marLeft w:val="0"/>
                          <w:marRight w:val="0"/>
                          <w:marTop w:val="0"/>
                          <w:marBottom w:val="0"/>
                          <w:divBdr>
                            <w:top w:val="none" w:sz="0" w:space="0" w:color="auto"/>
                            <w:left w:val="none" w:sz="0" w:space="0" w:color="auto"/>
                            <w:bottom w:val="none" w:sz="0" w:space="0" w:color="auto"/>
                            <w:right w:val="none" w:sz="0" w:space="0" w:color="auto"/>
                          </w:divBdr>
                          <w:divsChild>
                            <w:div w:id="18662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20">
                  <w:marLeft w:val="0"/>
                  <w:marRight w:val="0"/>
                  <w:marTop w:val="0"/>
                  <w:marBottom w:val="0"/>
                  <w:divBdr>
                    <w:top w:val="none" w:sz="0" w:space="0" w:color="auto"/>
                    <w:left w:val="none" w:sz="0" w:space="0" w:color="auto"/>
                    <w:bottom w:val="none" w:sz="0" w:space="0" w:color="auto"/>
                    <w:right w:val="none" w:sz="0" w:space="0" w:color="auto"/>
                  </w:divBdr>
                  <w:divsChild>
                    <w:div w:id="754018373">
                      <w:marLeft w:val="0"/>
                      <w:marRight w:val="0"/>
                      <w:marTop w:val="0"/>
                      <w:marBottom w:val="0"/>
                      <w:divBdr>
                        <w:top w:val="none" w:sz="0" w:space="0" w:color="auto"/>
                        <w:left w:val="none" w:sz="0" w:space="0" w:color="auto"/>
                        <w:bottom w:val="none" w:sz="0" w:space="0" w:color="auto"/>
                        <w:right w:val="none" w:sz="0" w:space="0" w:color="auto"/>
                      </w:divBdr>
                    </w:div>
                    <w:div w:id="1400325774">
                      <w:marLeft w:val="0"/>
                      <w:marRight w:val="0"/>
                      <w:marTop w:val="0"/>
                      <w:marBottom w:val="0"/>
                      <w:divBdr>
                        <w:top w:val="none" w:sz="0" w:space="0" w:color="auto"/>
                        <w:left w:val="none" w:sz="0" w:space="0" w:color="auto"/>
                        <w:bottom w:val="none" w:sz="0" w:space="0" w:color="auto"/>
                        <w:right w:val="none" w:sz="0" w:space="0" w:color="auto"/>
                      </w:divBdr>
                    </w:div>
                    <w:div w:id="1113020571">
                      <w:marLeft w:val="0"/>
                      <w:marRight w:val="0"/>
                      <w:marTop w:val="0"/>
                      <w:marBottom w:val="0"/>
                      <w:divBdr>
                        <w:top w:val="none" w:sz="0" w:space="0" w:color="auto"/>
                        <w:left w:val="none" w:sz="0" w:space="0" w:color="auto"/>
                        <w:bottom w:val="none" w:sz="0" w:space="0" w:color="auto"/>
                        <w:right w:val="none" w:sz="0" w:space="0" w:color="auto"/>
                      </w:divBdr>
                    </w:div>
                    <w:div w:id="1312951284">
                      <w:marLeft w:val="0"/>
                      <w:marRight w:val="0"/>
                      <w:marTop w:val="0"/>
                      <w:marBottom w:val="0"/>
                      <w:divBdr>
                        <w:top w:val="none" w:sz="0" w:space="0" w:color="auto"/>
                        <w:left w:val="none" w:sz="0" w:space="0" w:color="auto"/>
                        <w:bottom w:val="none" w:sz="0" w:space="0" w:color="auto"/>
                        <w:right w:val="none" w:sz="0" w:space="0" w:color="auto"/>
                      </w:divBdr>
                    </w:div>
                  </w:divsChild>
                </w:div>
                <w:div w:id="358549911">
                  <w:marLeft w:val="0"/>
                  <w:marRight w:val="0"/>
                  <w:marTop w:val="0"/>
                  <w:marBottom w:val="0"/>
                  <w:divBdr>
                    <w:top w:val="none" w:sz="0" w:space="0" w:color="auto"/>
                    <w:left w:val="none" w:sz="0" w:space="0" w:color="auto"/>
                    <w:bottom w:val="none" w:sz="0" w:space="0" w:color="auto"/>
                    <w:right w:val="none" w:sz="0" w:space="0" w:color="auto"/>
                  </w:divBdr>
                </w:div>
                <w:div w:id="16501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5155">
          <w:marLeft w:val="0"/>
          <w:marRight w:val="0"/>
          <w:marTop w:val="0"/>
          <w:marBottom w:val="0"/>
          <w:divBdr>
            <w:top w:val="none" w:sz="0" w:space="0" w:color="auto"/>
            <w:left w:val="none" w:sz="0" w:space="0" w:color="auto"/>
            <w:bottom w:val="none" w:sz="0" w:space="0" w:color="auto"/>
            <w:right w:val="none" w:sz="0" w:space="0" w:color="auto"/>
          </w:divBdr>
          <w:divsChild>
            <w:div w:id="737678022">
              <w:marLeft w:val="0"/>
              <w:marRight w:val="0"/>
              <w:marTop w:val="0"/>
              <w:marBottom w:val="0"/>
              <w:divBdr>
                <w:top w:val="none" w:sz="0" w:space="0" w:color="auto"/>
                <w:left w:val="none" w:sz="0" w:space="0" w:color="auto"/>
                <w:bottom w:val="none" w:sz="0" w:space="0" w:color="auto"/>
                <w:right w:val="none" w:sz="0" w:space="0" w:color="auto"/>
              </w:divBdr>
              <w:divsChild>
                <w:div w:id="1963460646">
                  <w:marLeft w:val="0"/>
                  <w:marRight w:val="0"/>
                  <w:marTop w:val="0"/>
                  <w:marBottom w:val="0"/>
                  <w:divBdr>
                    <w:top w:val="none" w:sz="0" w:space="0" w:color="auto"/>
                    <w:left w:val="none" w:sz="0" w:space="0" w:color="auto"/>
                    <w:bottom w:val="none" w:sz="0" w:space="0" w:color="auto"/>
                    <w:right w:val="none" w:sz="0" w:space="0" w:color="auto"/>
                  </w:divBdr>
                  <w:divsChild>
                    <w:div w:id="643970191">
                      <w:marLeft w:val="0"/>
                      <w:marRight w:val="0"/>
                      <w:marTop w:val="0"/>
                      <w:marBottom w:val="0"/>
                      <w:divBdr>
                        <w:top w:val="none" w:sz="0" w:space="0" w:color="auto"/>
                        <w:left w:val="none" w:sz="0" w:space="0" w:color="auto"/>
                        <w:bottom w:val="none" w:sz="0" w:space="0" w:color="auto"/>
                        <w:right w:val="none" w:sz="0" w:space="0" w:color="auto"/>
                      </w:divBdr>
                      <w:divsChild>
                        <w:div w:id="1820417850">
                          <w:marLeft w:val="0"/>
                          <w:marRight w:val="0"/>
                          <w:marTop w:val="0"/>
                          <w:marBottom w:val="0"/>
                          <w:divBdr>
                            <w:top w:val="none" w:sz="0" w:space="0" w:color="auto"/>
                            <w:left w:val="none" w:sz="0" w:space="0" w:color="auto"/>
                            <w:bottom w:val="none" w:sz="0" w:space="0" w:color="auto"/>
                            <w:right w:val="none" w:sz="0" w:space="0" w:color="auto"/>
                          </w:divBdr>
                          <w:divsChild>
                            <w:div w:id="194274729">
                              <w:marLeft w:val="0"/>
                              <w:marRight w:val="0"/>
                              <w:marTop w:val="0"/>
                              <w:marBottom w:val="0"/>
                              <w:divBdr>
                                <w:top w:val="none" w:sz="0" w:space="0" w:color="auto"/>
                                <w:left w:val="none" w:sz="0" w:space="0" w:color="auto"/>
                                <w:bottom w:val="none" w:sz="0" w:space="0" w:color="auto"/>
                                <w:right w:val="none" w:sz="0" w:space="0" w:color="auto"/>
                              </w:divBdr>
                              <w:divsChild>
                                <w:div w:id="436760015">
                                  <w:marLeft w:val="0"/>
                                  <w:marRight w:val="0"/>
                                  <w:marTop w:val="0"/>
                                  <w:marBottom w:val="0"/>
                                  <w:divBdr>
                                    <w:top w:val="none" w:sz="0" w:space="0" w:color="auto"/>
                                    <w:left w:val="none" w:sz="0" w:space="0" w:color="auto"/>
                                    <w:bottom w:val="none" w:sz="0" w:space="0" w:color="auto"/>
                                    <w:right w:val="none" w:sz="0" w:space="0" w:color="auto"/>
                                  </w:divBdr>
                                </w:div>
                                <w:div w:id="730158619">
                                  <w:marLeft w:val="0"/>
                                  <w:marRight w:val="0"/>
                                  <w:marTop w:val="0"/>
                                  <w:marBottom w:val="0"/>
                                  <w:divBdr>
                                    <w:top w:val="none" w:sz="0" w:space="0" w:color="auto"/>
                                    <w:left w:val="none" w:sz="0" w:space="0" w:color="auto"/>
                                    <w:bottom w:val="none" w:sz="0" w:space="0" w:color="auto"/>
                                    <w:right w:val="none" w:sz="0" w:space="0" w:color="auto"/>
                                  </w:divBdr>
                                </w:div>
                                <w:div w:id="1988976099">
                                  <w:marLeft w:val="0"/>
                                  <w:marRight w:val="0"/>
                                  <w:marTop w:val="0"/>
                                  <w:marBottom w:val="0"/>
                                  <w:divBdr>
                                    <w:top w:val="none" w:sz="0" w:space="0" w:color="auto"/>
                                    <w:left w:val="none" w:sz="0" w:space="0" w:color="auto"/>
                                    <w:bottom w:val="none" w:sz="0" w:space="0" w:color="auto"/>
                                    <w:right w:val="none" w:sz="0" w:space="0" w:color="auto"/>
                                  </w:divBdr>
                                </w:div>
                                <w:div w:id="1938826713">
                                  <w:marLeft w:val="0"/>
                                  <w:marRight w:val="0"/>
                                  <w:marTop w:val="0"/>
                                  <w:marBottom w:val="0"/>
                                  <w:divBdr>
                                    <w:top w:val="none" w:sz="0" w:space="0" w:color="auto"/>
                                    <w:left w:val="none" w:sz="0" w:space="0" w:color="auto"/>
                                    <w:bottom w:val="none" w:sz="0" w:space="0" w:color="auto"/>
                                    <w:right w:val="none" w:sz="0" w:space="0" w:color="auto"/>
                                  </w:divBdr>
                                </w:div>
                              </w:divsChild>
                            </w:div>
                            <w:div w:id="1470395623">
                              <w:marLeft w:val="0"/>
                              <w:marRight w:val="0"/>
                              <w:marTop w:val="0"/>
                              <w:marBottom w:val="0"/>
                              <w:divBdr>
                                <w:top w:val="none" w:sz="0" w:space="0" w:color="auto"/>
                                <w:left w:val="none" w:sz="0" w:space="0" w:color="auto"/>
                                <w:bottom w:val="none" w:sz="0" w:space="0" w:color="auto"/>
                                <w:right w:val="none" w:sz="0" w:space="0" w:color="auto"/>
                              </w:divBdr>
                              <w:divsChild>
                                <w:div w:id="1617716418">
                                  <w:marLeft w:val="0"/>
                                  <w:marRight w:val="0"/>
                                  <w:marTop w:val="0"/>
                                  <w:marBottom w:val="0"/>
                                  <w:divBdr>
                                    <w:top w:val="none" w:sz="0" w:space="0" w:color="auto"/>
                                    <w:left w:val="none" w:sz="0" w:space="0" w:color="auto"/>
                                    <w:bottom w:val="none" w:sz="0" w:space="0" w:color="auto"/>
                                    <w:right w:val="none" w:sz="0" w:space="0" w:color="auto"/>
                                  </w:divBdr>
                                </w:div>
                                <w:div w:id="21320196">
                                  <w:marLeft w:val="0"/>
                                  <w:marRight w:val="0"/>
                                  <w:marTop w:val="0"/>
                                  <w:marBottom w:val="0"/>
                                  <w:divBdr>
                                    <w:top w:val="none" w:sz="0" w:space="0" w:color="auto"/>
                                    <w:left w:val="none" w:sz="0" w:space="0" w:color="auto"/>
                                    <w:bottom w:val="none" w:sz="0" w:space="0" w:color="auto"/>
                                    <w:right w:val="none" w:sz="0" w:space="0" w:color="auto"/>
                                  </w:divBdr>
                                </w:div>
                                <w:div w:id="23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6682">
                          <w:marLeft w:val="0"/>
                          <w:marRight w:val="0"/>
                          <w:marTop w:val="0"/>
                          <w:marBottom w:val="0"/>
                          <w:divBdr>
                            <w:top w:val="none" w:sz="0" w:space="0" w:color="auto"/>
                            <w:left w:val="none" w:sz="0" w:space="0" w:color="auto"/>
                            <w:bottom w:val="none" w:sz="0" w:space="0" w:color="auto"/>
                            <w:right w:val="none" w:sz="0" w:space="0" w:color="auto"/>
                          </w:divBdr>
                          <w:divsChild>
                            <w:div w:id="1549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29537">
      <w:bodyDiv w:val="1"/>
      <w:marLeft w:val="0"/>
      <w:marRight w:val="0"/>
      <w:marTop w:val="0"/>
      <w:marBottom w:val="0"/>
      <w:divBdr>
        <w:top w:val="none" w:sz="0" w:space="0" w:color="auto"/>
        <w:left w:val="none" w:sz="0" w:space="0" w:color="auto"/>
        <w:bottom w:val="none" w:sz="0" w:space="0" w:color="auto"/>
        <w:right w:val="none" w:sz="0" w:space="0" w:color="auto"/>
      </w:divBdr>
    </w:div>
    <w:div w:id="1961571724">
      <w:bodyDiv w:val="1"/>
      <w:marLeft w:val="0"/>
      <w:marRight w:val="0"/>
      <w:marTop w:val="0"/>
      <w:marBottom w:val="0"/>
      <w:divBdr>
        <w:top w:val="none" w:sz="0" w:space="0" w:color="auto"/>
        <w:left w:val="none" w:sz="0" w:space="0" w:color="auto"/>
        <w:bottom w:val="none" w:sz="0" w:space="0" w:color="auto"/>
        <w:right w:val="none" w:sz="0" w:space="0" w:color="auto"/>
      </w:divBdr>
    </w:div>
    <w:div w:id="1976763291">
      <w:bodyDiv w:val="1"/>
      <w:marLeft w:val="0"/>
      <w:marRight w:val="0"/>
      <w:marTop w:val="0"/>
      <w:marBottom w:val="0"/>
      <w:divBdr>
        <w:top w:val="none" w:sz="0" w:space="0" w:color="auto"/>
        <w:left w:val="none" w:sz="0" w:space="0" w:color="auto"/>
        <w:bottom w:val="none" w:sz="0" w:space="0" w:color="auto"/>
        <w:right w:val="none" w:sz="0" w:space="0" w:color="auto"/>
      </w:divBdr>
    </w:div>
    <w:div w:id="2003459607">
      <w:bodyDiv w:val="1"/>
      <w:marLeft w:val="0"/>
      <w:marRight w:val="0"/>
      <w:marTop w:val="0"/>
      <w:marBottom w:val="0"/>
      <w:divBdr>
        <w:top w:val="none" w:sz="0" w:space="0" w:color="auto"/>
        <w:left w:val="none" w:sz="0" w:space="0" w:color="auto"/>
        <w:bottom w:val="none" w:sz="0" w:space="0" w:color="auto"/>
        <w:right w:val="none" w:sz="0" w:space="0" w:color="auto"/>
      </w:divBdr>
    </w:div>
    <w:div w:id="2009867162">
      <w:bodyDiv w:val="1"/>
      <w:marLeft w:val="0"/>
      <w:marRight w:val="0"/>
      <w:marTop w:val="0"/>
      <w:marBottom w:val="0"/>
      <w:divBdr>
        <w:top w:val="none" w:sz="0" w:space="0" w:color="auto"/>
        <w:left w:val="none" w:sz="0" w:space="0" w:color="auto"/>
        <w:bottom w:val="none" w:sz="0" w:space="0" w:color="auto"/>
        <w:right w:val="none" w:sz="0" w:space="0" w:color="auto"/>
      </w:divBdr>
    </w:div>
    <w:div w:id="2132940885">
      <w:bodyDiv w:val="1"/>
      <w:marLeft w:val="0"/>
      <w:marRight w:val="0"/>
      <w:marTop w:val="0"/>
      <w:marBottom w:val="0"/>
      <w:divBdr>
        <w:top w:val="none" w:sz="0" w:space="0" w:color="auto"/>
        <w:left w:val="none" w:sz="0" w:space="0" w:color="auto"/>
        <w:bottom w:val="none" w:sz="0" w:space="0" w:color="auto"/>
        <w:right w:val="none" w:sz="0" w:space="0" w:color="auto"/>
      </w:divBdr>
    </w:div>
    <w:div w:id="21348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7418-60EE-424C-B322-EC13029E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14193</Words>
  <Characters>80903</Characters>
  <Application>Microsoft Office Word</Application>
  <DocSecurity>4</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Baruch</dc:creator>
  <cp:keywords/>
  <dc:description/>
  <cp:lastModifiedBy>Yehuda Baruch</cp:lastModifiedBy>
  <cp:revision>2</cp:revision>
  <cp:lastPrinted>2021-12-17T20:21:00Z</cp:lastPrinted>
  <dcterms:created xsi:type="dcterms:W3CDTF">2022-01-05T09:59:00Z</dcterms:created>
  <dcterms:modified xsi:type="dcterms:W3CDTF">2022-01-05T09:59:00Z</dcterms:modified>
</cp:coreProperties>
</file>