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B9026" w14:textId="60B32205" w:rsidR="00DA42C7" w:rsidRPr="00D53FE6" w:rsidRDefault="00DA42C7" w:rsidP="00287562">
      <w:pPr>
        <w:pStyle w:val="Heading1"/>
      </w:pPr>
      <w:r w:rsidRPr="00D53FE6">
        <w:t xml:space="preserve">Supporting </w:t>
      </w:r>
      <w:r w:rsidR="00AC4D67" w:rsidRPr="00D53FE6">
        <w:t>families</w:t>
      </w:r>
      <w:r w:rsidRPr="00D53FE6">
        <w:t xml:space="preserve"> </w:t>
      </w:r>
      <w:r w:rsidR="00AC4D67" w:rsidRPr="00D53FE6">
        <w:t>managing childhood</w:t>
      </w:r>
      <w:r w:rsidRPr="00D53FE6">
        <w:t xml:space="preserve"> eczema: </w:t>
      </w:r>
      <w:r w:rsidR="00AC4D67" w:rsidRPr="00D53FE6">
        <w:t xml:space="preserve">Developing and optimising </w:t>
      </w:r>
      <w:r w:rsidRPr="00D53FE6">
        <w:t>Eczema Care Online</w:t>
      </w:r>
      <w:r w:rsidR="00E71D78" w:rsidRPr="00D53FE6">
        <w:t xml:space="preserve"> using qualitative research</w:t>
      </w:r>
    </w:p>
    <w:p w14:paraId="532D0D6E" w14:textId="7FF57C7F" w:rsidR="00842C31" w:rsidRPr="00D53FE6" w:rsidRDefault="00842C31" w:rsidP="00842C31">
      <w:r w:rsidRPr="00D53FE6">
        <w:t>Running head: Eczema Care Online for Families</w:t>
      </w:r>
    </w:p>
    <w:p w14:paraId="2D6CE62C" w14:textId="06837D19" w:rsidR="00DA42C7" w:rsidRPr="00D53FE6" w:rsidRDefault="00A57237" w:rsidP="00A57237">
      <w:pPr>
        <w:spacing w:line="360" w:lineRule="auto"/>
        <w:rPr>
          <w:bCs/>
          <w:szCs w:val="24"/>
        </w:rPr>
      </w:pPr>
      <w:r w:rsidRPr="00D53FE6">
        <w:rPr>
          <w:bCs/>
          <w:szCs w:val="24"/>
        </w:rPr>
        <w:t>K</w:t>
      </w:r>
      <w:r w:rsidR="00DA42C7" w:rsidRPr="00D53FE6">
        <w:rPr>
          <w:bCs/>
          <w:szCs w:val="24"/>
        </w:rPr>
        <w:t>aty</w:t>
      </w:r>
      <w:r w:rsidRPr="00D53FE6">
        <w:rPr>
          <w:bCs/>
          <w:szCs w:val="24"/>
        </w:rPr>
        <w:t xml:space="preserve"> Sivyer</w:t>
      </w:r>
      <w:r w:rsidR="00DA42C7" w:rsidRPr="00D53FE6">
        <w:rPr>
          <w:bCs/>
          <w:szCs w:val="24"/>
        </w:rPr>
        <w:t>; BA, MSc, DPhil</w:t>
      </w:r>
      <w:r w:rsidR="00197802" w:rsidRPr="00D53FE6">
        <w:rPr>
          <w:bCs/>
          <w:szCs w:val="24"/>
        </w:rPr>
        <w:t xml:space="preserve">, </w:t>
      </w:r>
      <w:proofErr w:type="spellStart"/>
      <w:r w:rsidR="00197802" w:rsidRPr="00D53FE6">
        <w:rPr>
          <w:bCs/>
          <w:szCs w:val="24"/>
        </w:rPr>
        <w:t>CPsychol</w:t>
      </w:r>
      <w:proofErr w:type="spellEnd"/>
      <w:r w:rsidR="00DA42C7" w:rsidRPr="00D53FE6">
        <w:rPr>
          <w:bCs/>
          <w:szCs w:val="24"/>
        </w:rPr>
        <w:t xml:space="preserve">; </w:t>
      </w:r>
      <w:hyperlink r:id="rId12" w:history="1">
        <w:r w:rsidR="00D41D7F" w:rsidRPr="002B1C2E">
          <w:rPr>
            <w:rStyle w:val="Hyperlink"/>
            <w:bCs/>
            <w:szCs w:val="24"/>
          </w:rPr>
          <w:t>k.a.j.sivyer@soton.ac.uk</w:t>
        </w:r>
      </w:hyperlink>
      <w:r w:rsidR="009C4187" w:rsidRPr="00D53FE6">
        <w:rPr>
          <w:bCs/>
          <w:szCs w:val="24"/>
        </w:rPr>
        <w:t xml:space="preserve">; </w:t>
      </w:r>
      <w:r w:rsidR="00D41D7F">
        <w:rPr>
          <w:bCs/>
          <w:szCs w:val="24"/>
        </w:rPr>
        <w:t>Lecturer</w:t>
      </w:r>
      <w:r w:rsidR="00D41D7F" w:rsidRPr="00D53FE6">
        <w:rPr>
          <w:bCs/>
          <w:szCs w:val="24"/>
        </w:rPr>
        <w:t xml:space="preserve">; </w:t>
      </w:r>
      <w:r w:rsidR="00D41D7F">
        <w:rPr>
          <w:bCs/>
          <w:szCs w:val="24"/>
        </w:rPr>
        <w:t xml:space="preserve">Department of Psychology, </w:t>
      </w:r>
      <w:r w:rsidR="005B3DEE">
        <w:rPr>
          <w:bCs/>
          <w:szCs w:val="24"/>
        </w:rPr>
        <w:t xml:space="preserve">B44, University Road, </w:t>
      </w:r>
      <w:r w:rsidR="00D41D7F" w:rsidRPr="00D53FE6">
        <w:rPr>
          <w:bCs/>
          <w:szCs w:val="24"/>
        </w:rPr>
        <w:t>University of Southampton,</w:t>
      </w:r>
      <w:r w:rsidR="005B3DEE">
        <w:rPr>
          <w:bCs/>
          <w:szCs w:val="24"/>
        </w:rPr>
        <w:t xml:space="preserve"> Southampton, SO17 1BJ,</w:t>
      </w:r>
      <w:r w:rsidR="00D41D7F">
        <w:rPr>
          <w:bCs/>
          <w:szCs w:val="24"/>
        </w:rPr>
        <w:t xml:space="preserve"> UK; </w:t>
      </w:r>
      <w:r w:rsidR="00DA42C7" w:rsidRPr="00D53FE6">
        <w:rPr>
          <w:bCs/>
          <w:szCs w:val="24"/>
        </w:rPr>
        <w:t>Lecturer; University of Portsmouth</w:t>
      </w:r>
      <w:r w:rsidR="00D41D7F">
        <w:rPr>
          <w:bCs/>
          <w:szCs w:val="24"/>
        </w:rPr>
        <w:t xml:space="preserve">, </w:t>
      </w:r>
      <w:r w:rsidR="00C12E6B" w:rsidRPr="00D53FE6">
        <w:rPr>
          <w:bCs/>
          <w:szCs w:val="24"/>
        </w:rPr>
        <w:t>UK; ORCID: </w:t>
      </w:r>
      <w:hyperlink r:id="rId13" w:history="1">
        <w:r w:rsidR="00C12E6B" w:rsidRPr="00D53FE6">
          <w:rPr>
            <w:bCs/>
            <w:szCs w:val="24"/>
          </w:rPr>
          <w:t>0000-0003-4349-0102</w:t>
        </w:r>
      </w:hyperlink>
    </w:p>
    <w:p w14:paraId="6E952D67" w14:textId="431B11EE" w:rsidR="00DA42C7" w:rsidRPr="00D53FE6" w:rsidRDefault="00A57237" w:rsidP="00DA42C7">
      <w:pPr>
        <w:spacing w:line="360" w:lineRule="auto"/>
        <w:rPr>
          <w:bCs/>
          <w:szCs w:val="24"/>
        </w:rPr>
      </w:pPr>
      <w:r w:rsidRPr="00D53FE6">
        <w:rPr>
          <w:bCs/>
          <w:szCs w:val="24"/>
        </w:rPr>
        <w:t>E</w:t>
      </w:r>
      <w:r w:rsidR="00DA42C7" w:rsidRPr="00D53FE6">
        <w:rPr>
          <w:bCs/>
          <w:szCs w:val="24"/>
        </w:rPr>
        <w:t>mma</w:t>
      </w:r>
      <w:r w:rsidRPr="00D53FE6">
        <w:rPr>
          <w:bCs/>
          <w:szCs w:val="24"/>
        </w:rPr>
        <w:t xml:space="preserve"> Teasdale</w:t>
      </w:r>
      <w:r w:rsidR="00DA42C7" w:rsidRPr="00D53FE6">
        <w:rPr>
          <w:bCs/>
          <w:szCs w:val="24"/>
        </w:rPr>
        <w:t>; BA, MSc, PhD; Research Fellow; University of Southampton</w:t>
      </w:r>
      <w:r w:rsidR="009C4187" w:rsidRPr="00D53FE6">
        <w:rPr>
          <w:bCs/>
          <w:szCs w:val="24"/>
        </w:rPr>
        <w:t>, UK</w:t>
      </w:r>
      <w:r w:rsidR="00C12E6B" w:rsidRPr="00D53FE6">
        <w:rPr>
          <w:bCs/>
          <w:szCs w:val="24"/>
        </w:rPr>
        <w:t xml:space="preserve">; ORCID: 0000-0001-9147-193X </w:t>
      </w:r>
    </w:p>
    <w:p w14:paraId="60CCF462" w14:textId="02840EE7" w:rsidR="00DA42C7" w:rsidRPr="00D53FE6" w:rsidRDefault="00A57237" w:rsidP="00A57237">
      <w:pPr>
        <w:spacing w:line="360" w:lineRule="auto"/>
        <w:rPr>
          <w:bCs/>
          <w:szCs w:val="24"/>
        </w:rPr>
      </w:pPr>
      <w:r w:rsidRPr="00D53FE6">
        <w:rPr>
          <w:bCs/>
          <w:szCs w:val="24"/>
        </w:rPr>
        <w:t>K</w:t>
      </w:r>
      <w:r w:rsidR="00DA42C7" w:rsidRPr="00D53FE6">
        <w:rPr>
          <w:bCs/>
          <w:szCs w:val="24"/>
        </w:rPr>
        <w:t>ate</w:t>
      </w:r>
      <w:r w:rsidRPr="00D53FE6">
        <w:rPr>
          <w:bCs/>
          <w:szCs w:val="24"/>
        </w:rPr>
        <w:t xml:space="preserve"> Greenwell</w:t>
      </w:r>
      <w:r w:rsidR="00DA42C7" w:rsidRPr="00D53FE6">
        <w:rPr>
          <w:bCs/>
          <w:szCs w:val="24"/>
        </w:rPr>
        <w:t>; BSc, MSc, PhD</w:t>
      </w:r>
      <w:r w:rsidR="00197802" w:rsidRPr="00D53FE6">
        <w:rPr>
          <w:bCs/>
          <w:szCs w:val="24"/>
        </w:rPr>
        <w:t xml:space="preserve">, </w:t>
      </w:r>
      <w:proofErr w:type="spellStart"/>
      <w:r w:rsidR="00197802" w:rsidRPr="00D53FE6">
        <w:rPr>
          <w:bCs/>
          <w:szCs w:val="24"/>
        </w:rPr>
        <w:t>CPsychol</w:t>
      </w:r>
      <w:proofErr w:type="spellEnd"/>
      <w:r w:rsidR="00DA42C7" w:rsidRPr="00D53FE6">
        <w:rPr>
          <w:bCs/>
          <w:szCs w:val="24"/>
        </w:rPr>
        <w:t>; Research Fellow; University of Southampton</w:t>
      </w:r>
      <w:r w:rsidR="009C4187" w:rsidRPr="00D53FE6">
        <w:rPr>
          <w:bCs/>
          <w:szCs w:val="24"/>
        </w:rPr>
        <w:t>, UK</w:t>
      </w:r>
      <w:r w:rsidR="00C12E6B" w:rsidRPr="00D53FE6">
        <w:rPr>
          <w:bCs/>
          <w:szCs w:val="24"/>
        </w:rPr>
        <w:t>; ORCID: 0000-0002-3662-1488</w:t>
      </w:r>
    </w:p>
    <w:p w14:paraId="13F0A108" w14:textId="1DA49965" w:rsidR="00DA42C7" w:rsidRPr="00D53FE6" w:rsidRDefault="00A57237" w:rsidP="00A57237">
      <w:pPr>
        <w:spacing w:line="360" w:lineRule="auto"/>
        <w:rPr>
          <w:bCs/>
          <w:szCs w:val="24"/>
        </w:rPr>
      </w:pPr>
      <w:r w:rsidRPr="00D53FE6">
        <w:rPr>
          <w:bCs/>
          <w:szCs w:val="24"/>
        </w:rPr>
        <w:t>M</w:t>
      </w:r>
      <w:r w:rsidR="00DA42C7" w:rsidRPr="00D53FE6">
        <w:rPr>
          <w:bCs/>
          <w:szCs w:val="24"/>
        </w:rPr>
        <w:t>ary</w:t>
      </w:r>
      <w:r w:rsidRPr="00D53FE6">
        <w:rPr>
          <w:bCs/>
          <w:szCs w:val="24"/>
        </w:rPr>
        <w:t xml:space="preserve"> Steele</w:t>
      </w:r>
      <w:r w:rsidR="00DA42C7" w:rsidRPr="00D53FE6">
        <w:rPr>
          <w:bCs/>
          <w:szCs w:val="24"/>
        </w:rPr>
        <w:t>; BA, MSc, PhD; Research Fellow; University of Southampton</w:t>
      </w:r>
      <w:r w:rsidR="009C4187" w:rsidRPr="00D53FE6">
        <w:rPr>
          <w:bCs/>
          <w:szCs w:val="24"/>
        </w:rPr>
        <w:t>, UK</w:t>
      </w:r>
      <w:r w:rsidR="00C12E6B" w:rsidRPr="00D53FE6">
        <w:rPr>
          <w:bCs/>
          <w:szCs w:val="24"/>
        </w:rPr>
        <w:t>;</w:t>
      </w:r>
      <w:r w:rsidR="00E71D78" w:rsidRPr="00D53FE6">
        <w:rPr>
          <w:bCs/>
          <w:szCs w:val="24"/>
        </w:rPr>
        <w:t xml:space="preserve"> ORCID: 0000-0003-2595-3855</w:t>
      </w:r>
    </w:p>
    <w:p w14:paraId="013BA343" w14:textId="0C10B618" w:rsidR="00DA42C7" w:rsidRPr="00D53FE6" w:rsidRDefault="00A57237" w:rsidP="00A57237">
      <w:pPr>
        <w:spacing w:line="360" w:lineRule="auto"/>
        <w:rPr>
          <w:bCs/>
          <w:szCs w:val="24"/>
        </w:rPr>
      </w:pPr>
      <w:r w:rsidRPr="00D53FE6">
        <w:rPr>
          <w:bCs/>
          <w:szCs w:val="24"/>
        </w:rPr>
        <w:t>D</w:t>
      </w:r>
      <w:r w:rsidR="00DA42C7" w:rsidRPr="00D53FE6">
        <w:rPr>
          <w:bCs/>
          <w:szCs w:val="24"/>
        </w:rPr>
        <w:t>aniela</w:t>
      </w:r>
      <w:r w:rsidRPr="00D53FE6">
        <w:rPr>
          <w:bCs/>
          <w:szCs w:val="24"/>
        </w:rPr>
        <w:t xml:space="preserve"> Ghio</w:t>
      </w:r>
      <w:r w:rsidR="00DA42C7" w:rsidRPr="00D53FE6">
        <w:rPr>
          <w:bCs/>
          <w:szCs w:val="24"/>
        </w:rPr>
        <w:t xml:space="preserve">; BSc, MSc, PhD; Lecturer; University of </w:t>
      </w:r>
      <w:r w:rsidR="005E2620" w:rsidRPr="00D53FE6">
        <w:rPr>
          <w:bCs/>
          <w:szCs w:val="24"/>
        </w:rPr>
        <w:t>Manchester</w:t>
      </w:r>
      <w:r w:rsidR="00DA42C7" w:rsidRPr="00D53FE6">
        <w:rPr>
          <w:bCs/>
          <w:szCs w:val="24"/>
        </w:rPr>
        <w:t>; Research Fellow; University of Southampton</w:t>
      </w:r>
      <w:r w:rsidR="009C4187" w:rsidRPr="00D53FE6">
        <w:rPr>
          <w:bCs/>
          <w:szCs w:val="24"/>
        </w:rPr>
        <w:t>, UK</w:t>
      </w:r>
      <w:r w:rsidR="00C12E6B" w:rsidRPr="00D53FE6">
        <w:rPr>
          <w:bCs/>
          <w:szCs w:val="24"/>
        </w:rPr>
        <w:t xml:space="preserve">; ORCID: </w:t>
      </w:r>
      <w:hyperlink r:id="rId14" w:history="1">
        <w:r w:rsidR="00C12E6B" w:rsidRPr="00D53FE6">
          <w:rPr>
            <w:bCs/>
            <w:szCs w:val="24"/>
          </w:rPr>
          <w:t>0000-0002-0580-0205</w:t>
        </w:r>
      </w:hyperlink>
    </w:p>
    <w:p w14:paraId="1F0F9D72" w14:textId="79AF2CE3" w:rsidR="00DA42C7" w:rsidRPr="00D53FE6" w:rsidRDefault="00D666E3" w:rsidP="00A57237">
      <w:pPr>
        <w:spacing w:line="360" w:lineRule="auto"/>
        <w:rPr>
          <w:bCs/>
          <w:szCs w:val="24"/>
        </w:rPr>
      </w:pPr>
      <w:r w:rsidRPr="00D53FE6">
        <w:rPr>
          <w:bCs/>
          <w:szCs w:val="24"/>
        </w:rPr>
        <w:t>M</w:t>
      </w:r>
      <w:r w:rsidR="00DA42C7" w:rsidRPr="00D53FE6">
        <w:rPr>
          <w:bCs/>
          <w:szCs w:val="24"/>
        </w:rPr>
        <w:t xml:space="preserve">atthew </w:t>
      </w:r>
      <w:r w:rsidRPr="00D53FE6">
        <w:rPr>
          <w:bCs/>
          <w:szCs w:val="24"/>
        </w:rPr>
        <w:t>J Ridd</w:t>
      </w:r>
      <w:r w:rsidR="00DA42C7" w:rsidRPr="00D53FE6">
        <w:rPr>
          <w:bCs/>
          <w:szCs w:val="24"/>
        </w:rPr>
        <w:t>; DE, P</w:t>
      </w:r>
      <w:r w:rsidR="008A7683" w:rsidRPr="00D53FE6">
        <w:rPr>
          <w:bCs/>
          <w:szCs w:val="24"/>
        </w:rPr>
        <w:t>hD, FHEA, MB, ChB, DRCOG, F</w:t>
      </w:r>
      <w:r w:rsidR="00DA42C7" w:rsidRPr="00D53FE6">
        <w:rPr>
          <w:bCs/>
          <w:szCs w:val="24"/>
        </w:rPr>
        <w:t xml:space="preserve">RCGP; </w:t>
      </w:r>
      <w:r w:rsidR="008A7683" w:rsidRPr="00D53FE6">
        <w:rPr>
          <w:bCs/>
          <w:szCs w:val="24"/>
        </w:rPr>
        <w:t>Professor</w:t>
      </w:r>
      <w:r w:rsidR="00DA42C7" w:rsidRPr="00D53FE6">
        <w:rPr>
          <w:bCs/>
          <w:szCs w:val="24"/>
        </w:rPr>
        <w:t>; University of Bristol</w:t>
      </w:r>
      <w:r w:rsidR="009C4187" w:rsidRPr="00D53FE6">
        <w:rPr>
          <w:bCs/>
          <w:szCs w:val="24"/>
        </w:rPr>
        <w:t>, UK</w:t>
      </w:r>
      <w:r w:rsidR="00C12E6B" w:rsidRPr="00D53FE6">
        <w:rPr>
          <w:bCs/>
          <w:szCs w:val="24"/>
        </w:rPr>
        <w:t>; ORCID ID: 0000-0002-7954-8823</w:t>
      </w:r>
    </w:p>
    <w:p w14:paraId="17C1358E" w14:textId="2721EE44" w:rsidR="00DA42C7" w:rsidRPr="00D53FE6" w:rsidRDefault="0012323E" w:rsidP="00A57237">
      <w:pPr>
        <w:spacing w:line="360" w:lineRule="auto"/>
        <w:rPr>
          <w:bCs/>
          <w:szCs w:val="24"/>
        </w:rPr>
      </w:pPr>
      <w:r w:rsidRPr="00D53FE6">
        <w:rPr>
          <w:bCs/>
          <w:szCs w:val="24"/>
        </w:rPr>
        <w:t>A</w:t>
      </w:r>
      <w:r w:rsidR="00DA42C7" w:rsidRPr="00D53FE6">
        <w:rPr>
          <w:bCs/>
          <w:szCs w:val="24"/>
        </w:rPr>
        <w:t>manda</w:t>
      </w:r>
      <w:r w:rsidRPr="00D53FE6">
        <w:rPr>
          <w:bCs/>
          <w:szCs w:val="24"/>
        </w:rPr>
        <w:t xml:space="preserve"> Roberts</w:t>
      </w:r>
      <w:r w:rsidR="009C4187" w:rsidRPr="00D53FE6">
        <w:rPr>
          <w:bCs/>
          <w:szCs w:val="24"/>
        </w:rPr>
        <w:t xml:space="preserve">; </w:t>
      </w:r>
      <w:r w:rsidR="00682DA4" w:rsidRPr="00D53FE6">
        <w:rPr>
          <w:bCs/>
          <w:szCs w:val="24"/>
        </w:rPr>
        <w:t xml:space="preserve">BSc; </w:t>
      </w:r>
      <w:r w:rsidR="009C4187" w:rsidRPr="00D53FE6">
        <w:rPr>
          <w:bCs/>
          <w:szCs w:val="24"/>
        </w:rPr>
        <w:t>Patient and Public Contributor; Nottingham, UK</w:t>
      </w:r>
      <w:r w:rsidR="00CF698E" w:rsidRPr="00D53FE6">
        <w:rPr>
          <w:bCs/>
          <w:szCs w:val="24"/>
        </w:rPr>
        <w:t xml:space="preserve">; ORCID: </w:t>
      </w:r>
      <w:hyperlink r:id="rId15" w:tgtFrame="_blank" w:history="1">
        <w:r w:rsidR="00CF698E" w:rsidRPr="00D53FE6">
          <w:rPr>
            <w:bCs/>
            <w:szCs w:val="24"/>
          </w:rPr>
          <w:t>0000-0003-0370-3695</w:t>
        </w:r>
      </w:hyperlink>
    </w:p>
    <w:p w14:paraId="6D08FDF1" w14:textId="0A79F056" w:rsidR="00DA42C7" w:rsidRPr="00D53FE6" w:rsidRDefault="00DC0B50" w:rsidP="00A57237">
      <w:pPr>
        <w:spacing w:line="360" w:lineRule="auto"/>
        <w:rPr>
          <w:bCs/>
          <w:szCs w:val="24"/>
        </w:rPr>
      </w:pPr>
      <w:r w:rsidRPr="00D53FE6">
        <w:rPr>
          <w:bCs/>
          <w:szCs w:val="24"/>
        </w:rPr>
        <w:t>J</w:t>
      </w:r>
      <w:r w:rsidR="009C4187" w:rsidRPr="00D53FE6">
        <w:rPr>
          <w:bCs/>
          <w:szCs w:val="24"/>
        </w:rPr>
        <w:t xml:space="preserve">oanne </w:t>
      </w:r>
      <w:r w:rsidRPr="00D53FE6">
        <w:rPr>
          <w:bCs/>
          <w:szCs w:val="24"/>
        </w:rPr>
        <w:t>R Chalmers</w:t>
      </w:r>
      <w:r w:rsidR="009C4187" w:rsidRPr="00D53FE6">
        <w:rPr>
          <w:bCs/>
          <w:szCs w:val="24"/>
        </w:rPr>
        <w:t xml:space="preserve">; </w:t>
      </w:r>
      <w:r w:rsidR="00A41875" w:rsidRPr="00D53FE6">
        <w:rPr>
          <w:bCs/>
          <w:szCs w:val="24"/>
        </w:rPr>
        <w:t>BS</w:t>
      </w:r>
      <w:r w:rsidR="0097609A" w:rsidRPr="00D53FE6">
        <w:rPr>
          <w:bCs/>
          <w:szCs w:val="24"/>
        </w:rPr>
        <w:t xml:space="preserve">c, PhD; </w:t>
      </w:r>
      <w:r w:rsidR="009C4187" w:rsidRPr="00D53FE6">
        <w:rPr>
          <w:bCs/>
          <w:szCs w:val="24"/>
        </w:rPr>
        <w:t>University of Nottingham, UK</w:t>
      </w:r>
      <w:r w:rsidR="00CF698E" w:rsidRPr="00D53FE6">
        <w:rPr>
          <w:bCs/>
          <w:szCs w:val="24"/>
        </w:rPr>
        <w:t xml:space="preserve">; ORCID: </w:t>
      </w:r>
      <w:hyperlink r:id="rId16" w:tgtFrame="_blank" w:history="1">
        <w:r w:rsidR="00CF698E" w:rsidRPr="00D53FE6">
          <w:rPr>
            <w:bCs/>
            <w:szCs w:val="24"/>
          </w:rPr>
          <w:t>0000-0002-2281-7367</w:t>
        </w:r>
      </w:hyperlink>
    </w:p>
    <w:p w14:paraId="2992D297" w14:textId="21FB5D1B" w:rsidR="00DA42C7" w:rsidRPr="00D53FE6" w:rsidRDefault="00DC0B50" w:rsidP="00A57237">
      <w:pPr>
        <w:spacing w:line="360" w:lineRule="auto"/>
        <w:rPr>
          <w:bCs/>
          <w:szCs w:val="24"/>
        </w:rPr>
      </w:pPr>
      <w:r w:rsidRPr="00D53FE6">
        <w:rPr>
          <w:bCs/>
          <w:szCs w:val="24"/>
        </w:rPr>
        <w:t>S</w:t>
      </w:r>
      <w:r w:rsidR="009C4187" w:rsidRPr="00D53FE6">
        <w:rPr>
          <w:bCs/>
          <w:szCs w:val="24"/>
        </w:rPr>
        <w:t>andra</w:t>
      </w:r>
      <w:r w:rsidRPr="00D53FE6">
        <w:rPr>
          <w:bCs/>
          <w:szCs w:val="24"/>
        </w:rPr>
        <w:t xml:space="preserve"> Lawton</w:t>
      </w:r>
      <w:r w:rsidR="009C4187" w:rsidRPr="00D53FE6">
        <w:rPr>
          <w:bCs/>
          <w:szCs w:val="24"/>
        </w:rPr>
        <w:t xml:space="preserve">; </w:t>
      </w:r>
      <w:proofErr w:type="spellStart"/>
      <w:proofErr w:type="gramStart"/>
      <w:r w:rsidR="00682DA4" w:rsidRPr="00D53FE6">
        <w:rPr>
          <w:bCs/>
          <w:szCs w:val="24"/>
        </w:rPr>
        <w:t>OBE,MSc</w:t>
      </w:r>
      <w:proofErr w:type="gramEnd"/>
      <w:r w:rsidR="00682DA4" w:rsidRPr="00D53FE6">
        <w:rPr>
          <w:bCs/>
          <w:szCs w:val="24"/>
        </w:rPr>
        <w:t>,RN,OND,RN</w:t>
      </w:r>
      <w:proofErr w:type="spellEnd"/>
      <w:r w:rsidR="00682DA4" w:rsidRPr="00D53FE6">
        <w:rPr>
          <w:bCs/>
          <w:szCs w:val="24"/>
        </w:rPr>
        <w:t xml:space="preserve"> Diploma (Child) ENB 393, Queen's Nurse; </w:t>
      </w:r>
      <w:r w:rsidR="009C4187" w:rsidRPr="00D53FE6">
        <w:rPr>
          <w:bCs/>
          <w:szCs w:val="24"/>
        </w:rPr>
        <w:t xml:space="preserve">Nurse Consultant </w:t>
      </w:r>
      <w:r w:rsidR="00682DA4" w:rsidRPr="00D53FE6">
        <w:rPr>
          <w:bCs/>
          <w:szCs w:val="24"/>
        </w:rPr>
        <w:t xml:space="preserve">and Clinical Lead </w:t>
      </w:r>
      <w:r w:rsidR="009C4187" w:rsidRPr="00D53FE6">
        <w:rPr>
          <w:bCs/>
          <w:szCs w:val="24"/>
        </w:rPr>
        <w:t>Dermatology; Rotherham NHS Foundation Trust, UK</w:t>
      </w:r>
      <w:r w:rsidR="00C12E6B" w:rsidRPr="00D53FE6">
        <w:rPr>
          <w:bCs/>
          <w:szCs w:val="24"/>
        </w:rPr>
        <w:t>; ORCID: 0000-0002-6163-5822</w:t>
      </w:r>
    </w:p>
    <w:p w14:paraId="5D7A6D51" w14:textId="6B25A277" w:rsidR="009C4187" w:rsidRPr="00D53FE6" w:rsidRDefault="00DC0B50" w:rsidP="00C12E6B">
      <w:pPr>
        <w:spacing w:line="360" w:lineRule="auto"/>
        <w:rPr>
          <w:bCs/>
          <w:szCs w:val="24"/>
        </w:rPr>
      </w:pPr>
      <w:r w:rsidRPr="00D53FE6">
        <w:rPr>
          <w:bCs/>
          <w:szCs w:val="24"/>
        </w:rPr>
        <w:t>S</w:t>
      </w:r>
      <w:r w:rsidR="009C4187" w:rsidRPr="00D53FE6">
        <w:rPr>
          <w:bCs/>
          <w:szCs w:val="24"/>
        </w:rPr>
        <w:t xml:space="preserve">inead </w:t>
      </w:r>
      <w:r w:rsidR="005F4E8C" w:rsidRPr="00D53FE6">
        <w:rPr>
          <w:bCs/>
          <w:szCs w:val="24"/>
        </w:rPr>
        <w:t>M</w:t>
      </w:r>
      <w:r w:rsidRPr="00D53FE6">
        <w:rPr>
          <w:bCs/>
          <w:szCs w:val="24"/>
        </w:rPr>
        <w:t xml:space="preserve"> </w:t>
      </w:r>
      <w:proofErr w:type="spellStart"/>
      <w:r w:rsidRPr="00D53FE6">
        <w:rPr>
          <w:bCs/>
          <w:szCs w:val="24"/>
        </w:rPr>
        <w:t>Langan</w:t>
      </w:r>
      <w:proofErr w:type="spellEnd"/>
      <w:r w:rsidR="009C4187" w:rsidRPr="00D53FE6">
        <w:rPr>
          <w:bCs/>
          <w:szCs w:val="24"/>
        </w:rPr>
        <w:t>;</w:t>
      </w:r>
      <w:r w:rsidR="0097609A" w:rsidRPr="00D53FE6">
        <w:rPr>
          <w:bCs/>
          <w:szCs w:val="24"/>
        </w:rPr>
        <w:t xml:space="preserve"> FRCP MSc PhD;</w:t>
      </w:r>
      <w:r w:rsidR="009C4187" w:rsidRPr="00D53FE6">
        <w:rPr>
          <w:bCs/>
          <w:szCs w:val="24"/>
        </w:rPr>
        <w:t xml:space="preserve"> Professor of Clinical Epidemiology; London School of Hygiene and Tropical Medicine, UK</w:t>
      </w:r>
      <w:r w:rsidR="00C12E6B" w:rsidRPr="00D53FE6">
        <w:rPr>
          <w:bCs/>
          <w:szCs w:val="24"/>
        </w:rPr>
        <w:t>; ORCID: 0000-0002-7022-7441</w:t>
      </w:r>
    </w:p>
    <w:p w14:paraId="3843766F" w14:textId="18354960" w:rsidR="00DA42C7" w:rsidRPr="00D53FE6" w:rsidRDefault="0012323E" w:rsidP="00A57237">
      <w:pPr>
        <w:spacing w:line="360" w:lineRule="auto"/>
        <w:rPr>
          <w:bCs/>
          <w:szCs w:val="24"/>
        </w:rPr>
      </w:pPr>
      <w:r w:rsidRPr="00D53FE6">
        <w:rPr>
          <w:bCs/>
          <w:szCs w:val="24"/>
        </w:rPr>
        <w:lastRenderedPageBreak/>
        <w:t>F</w:t>
      </w:r>
      <w:r w:rsidR="009C4187" w:rsidRPr="00D53FE6">
        <w:rPr>
          <w:bCs/>
          <w:szCs w:val="24"/>
        </w:rPr>
        <w:t>iona</w:t>
      </w:r>
      <w:r w:rsidRPr="00D53FE6">
        <w:rPr>
          <w:bCs/>
          <w:szCs w:val="24"/>
        </w:rPr>
        <w:t xml:space="preserve"> Cowdell</w:t>
      </w:r>
      <w:r w:rsidR="009C4187" w:rsidRPr="00D53FE6">
        <w:rPr>
          <w:bCs/>
          <w:szCs w:val="24"/>
        </w:rPr>
        <w:t xml:space="preserve">; </w:t>
      </w:r>
      <w:r w:rsidR="00572C5A" w:rsidRPr="00D53FE6">
        <w:rPr>
          <w:bCs/>
          <w:szCs w:val="24"/>
        </w:rPr>
        <w:t xml:space="preserve">RN, BA (Hons), MA, </w:t>
      </w:r>
      <w:proofErr w:type="spellStart"/>
      <w:r w:rsidR="00572C5A" w:rsidRPr="00D53FE6">
        <w:rPr>
          <w:bCs/>
          <w:szCs w:val="24"/>
        </w:rPr>
        <w:t>DProf</w:t>
      </w:r>
      <w:proofErr w:type="spellEnd"/>
      <w:r w:rsidR="00572C5A" w:rsidRPr="00D53FE6">
        <w:rPr>
          <w:bCs/>
          <w:szCs w:val="24"/>
        </w:rPr>
        <w:t xml:space="preserve">; </w:t>
      </w:r>
      <w:r w:rsidR="009C4187" w:rsidRPr="00D53FE6">
        <w:rPr>
          <w:bCs/>
          <w:szCs w:val="24"/>
        </w:rPr>
        <w:t>Professor of Nursing and Health Research; Birmingham City University, UK</w:t>
      </w:r>
      <w:r w:rsidR="00C12E6B" w:rsidRPr="00D53FE6">
        <w:rPr>
          <w:bCs/>
          <w:szCs w:val="24"/>
        </w:rPr>
        <w:t>; ORCID: 0000-0002-9355-8059</w:t>
      </w:r>
    </w:p>
    <w:p w14:paraId="384A0BB2" w14:textId="782660D3" w:rsidR="00DA42C7" w:rsidRPr="00D53FE6" w:rsidRDefault="0016456B" w:rsidP="00A57237">
      <w:pPr>
        <w:spacing w:line="360" w:lineRule="auto"/>
        <w:rPr>
          <w:bCs/>
          <w:szCs w:val="24"/>
        </w:rPr>
      </w:pPr>
      <w:r w:rsidRPr="00D53FE6">
        <w:rPr>
          <w:bCs/>
          <w:szCs w:val="24"/>
        </w:rPr>
        <w:t>E</w:t>
      </w:r>
      <w:r w:rsidR="009C4187" w:rsidRPr="00D53FE6">
        <w:rPr>
          <w:bCs/>
          <w:szCs w:val="24"/>
        </w:rPr>
        <w:t>mma</w:t>
      </w:r>
      <w:r w:rsidRPr="00D53FE6">
        <w:rPr>
          <w:bCs/>
          <w:szCs w:val="24"/>
        </w:rPr>
        <w:t xml:space="preserve"> Le Roux</w:t>
      </w:r>
      <w:r w:rsidR="009C4187" w:rsidRPr="00D53FE6">
        <w:rPr>
          <w:bCs/>
          <w:szCs w:val="24"/>
        </w:rPr>
        <w:t xml:space="preserve">; </w:t>
      </w:r>
      <w:r w:rsidR="00287562" w:rsidRPr="00D53FE6">
        <w:rPr>
          <w:bCs/>
          <w:szCs w:val="24"/>
        </w:rPr>
        <w:t>MBBS</w:t>
      </w:r>
      <w:r w:rsidR="004567D9" w:rsidRPr="00D53FE6">
        <w:rPr>
          <w:bCs/>
          <w:szCs w:val="24"/>
        </w:rPr>
        <w:t xml:space="preserve"> (Hons)</w:t>
      </w:r>
      <w:r w:rsidR="00287562" w:rsidRPr="00D53FE6">
        <w:rPr>
          <w:bCs/>
          <w:szCs w:val="24"/>
        </w:rPr>
        <w:t xml:space="preserve">, </w:t>
      </w:r>
      <w:r w:rsidR="00D33F12" w:rsidRPr="00D53FE6">
        <w:rPr>
          <w:rFonts w:ascii="Arial" w:hAnsi="Arial" w:cs="Arial"/>
          <w:color w:val="000000"/>
          <w:sz w:val="20"/>
          <w:szCs w:val="20"/>
          <w:shd w:val="clear" w:color="auto" w:fill="FFFFFF"/>
        </w:rPr>
        <w:t>MRCGP</w:t>
      </w:r>
      <w:r w:rsidR="00287562" w:rsidRPr="00D53FE6">
        <w:rPr>
          <w:rFonts w:ascii="Arial" w:hAnsi="Arial" w:cs="Arial"/>
          <w:color w:val="000000"/>
          <w:sz w:val="20"/>
          <w:szCs w:val="20"/>
          <w:shd w:val="clear" w:color="auto" w:fill="FFFFFF"/>
        </w:rPr>
        <w:t>, DPD, MSc</w:t>
      </w:r>
      <w:r w:rsidR="0097609A" w:rsidRPr="00D53FE6">
        <w:rPr>
          <w:bCs/>
          <w:szCs w:val="24"/>
        </w:rPr>
        <w:t xml:space="preserve">; </w:t>
      </w:r>
      <w:r w:rsidR="00287562" w:rsidRPr="00D53FE6">
        <w:rPr>
          <w:bCs/>
          <w:szCs w:val="24"/>
        </w:rPr>
        <w:t xml:space="preserve">Visiting Lecturer, University of Hertfordshire </w:t>
      </w:r>
    </w:p>
    <w:p w14:paraId="419F6342" w14:textId="7959DF33" w:rsidR="00DA42C7" w:rsidRPr="00D53FE6" w:rsidRDefault="005E6F61" w:rsidP="00A57237">
      <w:pPr>
        <w:spacing w:line="360" w:lineRule="auto"/>
        <w:rPr>
          <w:bCs/>
          <w:szCs w:val="24"/>
        </w:rPr>
      </w:pPr>
      <w:r w:rsidRPr="00D53FE6">
        <w:rPr>
          <w:bCs/>
          <w:szCs w:val="24"/>
        </w:rPr>
        <w:t>S</w:t>
      </w:r>
      <w:r w:rsidR="009C4187" w:rsidRPr="00D53FE6">
        <w:rPr>
          <w:bCs/>
          <w:szCs w:val="24"/>
        </w:rPr>
        <w:t>yl</w:t>
      </w:r>
      <w:r w:rsidR="00D13C24" w:rsidRPr="00D53FE6">
        <w:rPr>
          <w:bCs/>
          <w:szCs w:val="24"/>
        </w:rPr>
        <w:t>v</w:t>
      </w:r>
      <w:r w:rsidR="009C4187" w:rsidRPr="00D53FE6">
        <w:rPr>
          <w:bCs/>
          <w:szCs w:val="24"/>
        </w:rPr>
        <w:t>ia</w:t>
      </w:r>
      <w:r w:rsidRPr="00D53FE6">
        <w:rPr>
          <w:bCs/>
          <w:szCs w:val="24"/>
        </w:rPr>
        <w:t xml:space="preserve"> Wilc</w:t>
      </w:r>
      <w:r w:rsidR="00301982" w:rsidRPr="00D53FE6">
        <w:rPr>
          <w:bCs/>
          <w:szCs w:val="24"/>
        </w:rPr>
        <w:t>z</w:t>
      </w:r>
      <w:r w:rsidRPr="00D53FE6">
        <w:rPr>
          <w:bCs/>
          <w:szCs w:val="24"/>
        </w:rPr>
        <w:t>ynska</w:t>
      </w:r>
      <w:r w:rsidR="009C4187" w:rsidRPr="00D53FE6">
        <w:rPr>
          <w:bCs/>
          <w:szCs w:val="24"/>
        </w:rPr>
        <w:t xml:space="preserve">; </w:t>
      </w:r>
      <w:r w:rsidR="00B25575" w:rsidRPr="00D53FE6">
        <w:rPr>
          <w:bCs/>
          <w:szCs w:val="24"/>
        </w:rPr>
        <w:t>BA</w:t>
      </w:r>
      <w:r w:rsidR="00935771" w:rsidRPr="00D53FE6">
        <w:rPr>
          <w:bCs/>
          <w:szCs w:val="24"/>
        </w:rPr>
        <w:t xml:space="preserve">, MSc; Trial Coordinator; </w:t>
      </w:r>
      <w:r w:rsidR="009C4187" w:rsidRPr="00D53FE6">
        <w:rPr>
          <w:bCs/>
          <w:szCs w:val="24"/>
        </w:rPr>
        <w:t>University of Southampton, UK</w:t>
      </w:r>
    </w:p>
    <w:p w14:paraId="5DD81A62" w14:textId="5C83A905" w:rsidR="00DA42C7" w:rsidRPr="00D53FE6" w:rsidRDefault="00DC0B50" w:rsidP="00A57237">
      <w:pPr>
        <w:spacing w:line="360" w:lineRule="auto"/>
        <w:rPr>
          <w:bCs/>
          <w:szCs w:val="24"/>
        </w:rPr>
      </w:pPr>
      <w:r w:rsidRPr="00D53FE6">
        <w:rPr>
          <w:bCs/>
          <w:szCs w:val="24"/>
        </w:rPr>
        <w:t>H</w:t>
      </w:r>
      <w:r w:rsidR="009C4187" w:rsidRPr="00D53FE6">
        <w:rPr>
          <w:bCs/>
          <w:szCs w:val="24"/>
        </w:rPr>
        <w:t xml:space="preserve">ywel </w:t>
      </w:r>
      <w:r w:rsidRPr="00D53FE6">
        <w:rPr>
          <w:bCs/>
          <w:szCs w:val="24"/>
        </w:rPr>
        <w:t>C Williams</w:t>
      </w:r>
      <w:r w:rsidR="009C4187" w:rsidRPr="00D53FE6">
        <w:rPr>
          <w:bCs/>
          <w:szCs w:val="24"/>
        </w:rPr>
        <w:t xml:space="preserve">; </w:t>
      </w:r>
      <w:r w:rsidR="00682DA4" w:rsidRPr="00D53FE6">
        <w:rPr>
          <w:bCs/>
          <w:szCs w:val="24"/>
        </w:rPr>
        <w:t xml:space="preserve">OBE DSc </w:t>
      </w:r>
      <w:proofErr w:type="spellStart"/>
      <w:r w:rsidR="00682DA4" w:rsidRPr="00D53FE6">
        <w:rPr>
          <w:bCs/>
          <w:szCs w:val="24"/>
        </w:rPr>
        <w:t>FMedSci</w:t>
      </w:r>
      <w:proofErr w:type="spellEnd"/>
      <w:r w:rsidR="00682DA4" w:rsidRPr="00D53FE6">
        <w:rPr>
          <w:bCs/>
          <w:szCs w:val="24"/>
        </w:rPr>
        <w:t xml:space="preserve">; </w:t>
      </w:r>
      <w:r w:rsidR="00572CC7" w:rsidRPr="00D53FE6">
        <w:rPr>
          <w:bCs/>
          <w:szCs w:val="24"/>
        </w:rPr>
        <w:t xml:space="preserve">Professor of Dermato-Epidemiology; </w:t>
      </w:r>
      <w:r w:rsidR="009C4187" w:rsidRPr="00D53FE6">
        <w:rPr>
          <w:bCs/>
          <w:szCs w:val="24"/>
        </w:rPr>
        <w:t>University of Nottingham, UK</w:t>
      </w:r>
      <w:r w:rsidR="00C12E6B" w:rsidRPr="00D53FE6">
        <w:rPr>
          <w:bCs/>
          <w:szCs w:val="24"/>
        </w:rPr>
        <w:t>; ORCID 0000-0002-5646-3093</w:t>
      </w:r>
    </w:p>
    <w:p w14:paraId="6A8A392A" w14:textId="1ABD34C4" w:rsidR="00DA42C7" w:rsidRPr="00D53FE6" w:rsidRDefault="00D666E3" w:rsidP="00A57237">
      <w:pPr>
        <w:spacing w:line="360" w:lineRule="auto"/>
        <w:rPr>
          <w:bCs/>
          <w:szCs w:val="24"/>
        </w:rPr>
      </w:pPr>
      <w:r w:rsidRPr="00D53FE6">
        <w:rPr>
          <w:bCs/>
          <w:szCs w:val="24"/>
        </w:rPr>
        <w:t>K</w:t>
      </w:r>
      <w:r w:rsidR="009C4187" w:rsidRPr="00D53FE6">
        <w:rPr>
          <w:bCs/>
          <w:szCs w:val="24"/>
        </w:rPr>
        <w:t xml:space="preserve">im </w:t>
      </w:r>
      <w:r w:rsidRPr="00D53FE6">
        <w:rPr>
          <w:bCs/>
          <w:szCs w:val="24"/>
        </w:rPr>
        <w:t>S Thomas</w:t>
      </w:r>
      <w:r w:rsidR="009C4187" w:rsidRPr="00D53FE6">
        <w:rPr>
          <w:bCs/>
          <w:szCs w:val="24"/>
        </w:rPr>
        <w:t xml:space="preserve">; </w:t>
      </w:r>
      <w:r w:rsidR="0032144E" w:rsidRPr="00D53FE6">
        <w:rPr>
          <w:bCs/>
          <w:szCs w:val="24"/>
        </w:rPr>
        <w:t xml:space="preserve">PhD; </w:t>
      </w:r>
      <w:r w:rsidR="00C12E6B" w:rsidRPr="00D53FE6">
        <w:rPr>
          <w:bCs/>
          <w:szCs w:val="24"/>
        </w:rPr>
        <w:t xml:space="preserve">Professor of Applied Dermatology; </w:t>
      </w:r>
      <w:r w:rsidR="009C4187" w:rsidRPr="00D53FE6">
        <w:rPr>
          <w:bCs/>
          <w:szCs w:val="24"/>
        </w:rPr>
        <w:t>University of Nottingham, UK</w:t>
      </w:r>
      <w:r w:rsidR="00C12E6B" w:rsidRPr="00D53FE6">
        <w:rPr>
          <w:bCs/>
          <w:szCs w:val="24"/>
        </w:rPr>
        <w:t>; ORCID: 0000-0001-7785-7465</w:t>
      </w:r>
    </w:p>
    <w:p w14:paraId="20EEF21E" w14:textId="00800FBB" w:rsidR="00DA42C7" w:rsidRPr="00D53FE6" w:rsidRDefault="00A57237" w:rsidP="00A57237">
      <w:pPr>
        <w:spacing w:line="360" w:lineRule="auto"/>
        <w:rPr>
          <w:bCs/>
          <w:szCs w:val="24"/>
        </w:rPr>
      </w:pPr>
      <w:r w:rsidRPr="00D53FE6">
        <w:rPr>
          <w:bCs/>
          <w:szCs w:val="24"/>
        </w:rPr>
        <w:t>L</w:t>
      </w:r>
      <w:r w:rsidR="009C4187" w:rsidRPr="00D53FE6">
        <w:rPr>
          <w:bCs/>
          <w:szCs w:val="24"/>
        </w:rPr>
        <w:t>ucy</w:t>
      </w:r>
      <w:r w:rsidRPr="00D53FE6">
        <w:rPr>
          <w:bCs/>
          <w:szCs w:val="24"/>
        </w:rPr>
        <w:t xml:space="preserve"> Yardley</w:t>
      </w:r>
      <w:r w:rsidR="009C4187" w:rsidRPr="00D53FE6">
        <w:rPr>
          <w:bCs/>
          <w:szCs w:val="24"/>
        </w:rPr>
        <w:t>;</w:t>
      </w:r>
      <w:r w:rsidR="00C12E6B" w:rsidRPr="00D53FE6">
        <w:rPr>
          <w:bCs/>
          <w:szCs w:val="24"/>
        </w:rPr>
        <w:t xml:space="preserve"> </w:t>
      </w:r>
      <w:r w:rsidR="00572C5A" w:rsidRPr="00D53FE6">
        <w:rPr>
          <w:bCs/>
          <w:szCs w:val="24"/>
        </w:rPr>
        <w:t xml:space="preserve">BSc, </w:t>
      </w:r>
      <w:r w:rsidR="00C12E6B" w:rsidRPr="00D53FE6">
        <w:rPr>
          <w:bCs/>
          <w:szCs w:val="24"/>
        </w:rPr>
        <w:t>MSc, PhD;</w:t>
      </w:r>
      <w:r w:rsidR="009C4187" w:rsidRPr="00D53FE6">
        <w:rPr>
          <w:bCs/>
          <w:szCs w:val="24"/>
        </w:rPr>
        <w:t xml:space="preserve"> </w:t>
      </w:r>
      <w:r w:rsidR="00C12E6B" w:rsidRPr="00D53FE6">
        <w:rPr>
          <w:bCs/>
          <w:szCs w:val="24"/>
        </w:rPr>
        <w:t xml:space="preserve">Professor; University of Bristol, UK; Professor of Health Psychology; </w:t>
      </w:r>
      <w:r w:rsidR="009C4187" w:rsidRPr="00D53FE6">
        <w:rPr>
          <w:bCs/>
          <w:szCs w:val="24"/>
        </w:rPr>
        <w:t>University of Southampton, UK</w:t>
      </w:r>
      <w:r w:rsidR="00CF698E" w:rsidRPr="00D53FE6">
        <w:rPr>
          <w:bCs/>
          <w:szCs w:val="24"/>
        </w:rPr>
        <w:t xml:space="preserve">; ORCID: </w:t>
      </w:r>
      <w:hyperlink r:id="rId17" w:tgtFrame="_blank" w:tooltip="Orcid" w:history="1">
        <w:r w:rsidR="00CF698E" w:rsidRPr="00D53FE6">
          <w:rPr>
            <w:bCs/>
            <w:szCs w:val="24"/>
          </w:rPr>
          <w:t>0000-0002-3853-883X</w:t>
        </w:r>
      </w:hyperlink>
    </w:p>
    <w:p w14:paraId="0F25FECF" w14:textId="6BF45FD5" w:rsidR="00DA42C7" w:rsidRPr="00D53FE6" w:rsidRDefault="00A57237" w:rsidP="00A57237">
      <w:pPr>
        <w:spacing w:line="360" w:lineRule="auto"/>
        <w:rPr>
          <w:bCs/>
          <w:szCs w:val="24"/>
        </w:rPr>
      </w:pPr>
      <w:r w:rsidRPr="00D53FE6">
        <w:rPr>
          <w:bCs/>
          <w:szCs w:val="24"/>
        </w:rPr>
        <w:t>M</w:t>
      </w:r>
      <w:r w:rsidR="009C4187" w:rsidRPr="00D53FE6">
        <w:rPr>
          <w:bCs/>
          <w:szCs w:val="24"/>
        </w:rPr>
        <w:t>iriam</w:t>
      </w:r>
      <w:r w:rsidRPr="00D53FE6">
        <w:rPr>
          <w:bCs/>
          <w:szCs w:val="24"/>
        </w:rPr>
        <w:t xml:space="preserve"> Santer</w:t>
      </w:r>
      <w:r w:rsidR="00C12E6B" w:rsidRPr="00D53FE6">
        <w:rPr>
          <w:bCs/>
          <w:szCs w:val="24"/>
        </w:rPr>
        <w:t xml:space="preserve">; </w:t>
      </w:r>
      <w:proofErr w:type="spellStart"/>
      <w:r w:rsidR="00C12E6B" w:rsidRPr="00D53FE6">
        <w:rPr>
          <w:bCs/>
          <w:szCs w:val="24"/>
        </w:rPr>
        <w:t>MBBChir</w:t>
      </w:r>
      <w:proofErr w:type="spellEnd"/>
      <w:r w:rsidR="00C12E6B" w:rsidRPr="00D53FE6">
        <w:rPr>
          <w:bCs/>
          <w:szCs w:val="24"/>
        </w:rPr>
        <w:t xml:space="preserve">, MRCGP, PhD; Professor of Primary Care Research; </w:t>
      </w:r>
      <w:r w:rsidR="009C4187" w:rsidRPr="00D53FE6">
        <w:rPr>
          <w:bCs/>
          <w:szCs w:val="24"/>
        </w:rPr>
        <w:t>University of Southampton, UK</w:t>
      </w:r>
      <w:r w:rsidR="00CF698E" w:rsidRPr="00D53FE6">
        <w:rPr>
          <w:bCs/>
          <w:szCs w:val="24"/>
        </w:rPr>
        <w:t xml:space="preserve">; ORCID: </w:t>
      </w:r>
      <w:hyperlink r:id="rId18" w:tgtFrame="_blank" w:history="1">
        <w:r w:rsidR="00CF698E" w:rsidRPr="00D53FE6">
          <w:rPr>
            <w:bCs/>
            <w:szCs w:val="24"/>
          </w:rPr>
          <w:t>0000-0001-7264-5260</w:t>
        </w:r>
      </w:hyperlink>
    </w:p>
    <w:p w14:paraId="72FDDBE6" w14:textId="22693536" w:rsidR="00A57237" w:rsidRDefault="00A57237" w:rsidP="00A57237">
      <w:pPr>
        <w:spacing w:line="360" w:lineRule="auto"/>
        <w:rPr>
          <w:bCs/>
          <w:szCs w:val="24"/>
        </w:rPr>
      </w:pPr>
      <w:r w:rsidRPr="00D53FE6">
        <w:rPr>
          <w:bCs/>
          <w:szCs w:val="24"/>
        </w:rPr>
        <w:t>I</w:t>
      </w:r>
      <w:r w:rsidR="009C4187" w:rsidRPr="00D53FE6">
        <w:rPr>
          <w:bCs/>
          <w:szCs w:val="24"/>
        </w:rPr>
        <w:t>ngrid</w:t>
      </w:r>
      <w:r w:rsidRPr="00D53FE6">
        <w:rPr>
          <w:bCs/>
          <w:szCs w:val="24"/>
        </w:rPr>
        <w:t xml:space="preserve"> Muller</w:t>
      </w:r>
      <w:r w:rsidR="009C4187" w:rsidRPr="00D53FE6">
        <w:rPr>
          <w:bCs/>
          <w:szCs w:val="24"/>
        </w:rPr>
        <w:t xml:space="preserve">; </w:t>
      </w:r>
      <w:r w:rsidR="00C12E6B" w:rsidRPr="00D53FE6">
        <w:rPr>
          <w:bCs/>
          <w:szCs w:val="24"/>
        </w:rPr>
        <w:t xml:space="preserve">BSc, MSc, PhD; Lecturer; </w:t>
      </w:r>
      <w:r w:rsidR="009C4187" w:rsidRPr="00D53FE6">
        <w:rPr>
          <w:bCs/>
          <w:szCs w:val="24"/>
        </w:rPr>
        <w:t>University of Southampton, UK</w:t>
      </w:r>
      <w:r w:rsidR="00CF698E" w:rsidRPr="00D53FE6">
        <w:rPr>
          <w:bCs/>
          <w:szCs w:val="24"/>
        </w:rPr>
        <w:t xml:space="preserve">; ORCID: </w:t>
      </w:r>
      <w:hyperlink r:id="rId19" w:tgtFrame="_blank" w:history="1">
        <w:r w:rsidR="00CF698E" w:rsidRPr="00D53FE6">
          <w:rPr>
            <w:bCs/>
            <w:szCs w:val="24"/>
          </w:rPr>
          <w:t>0000-0001-9341-6133</w:t>
        </w:r>
      </w:hyperlink>
    </w:p>
    <w:p w14:paraId="74F4AA0A" w14:textId="0BBE1DD3" w:rsidR="002D7D06" w:rsidRPr="00D53FE6" w:rsidRDefault="002D7D06" w:rsidP="002D7D06">
      <w:pPr>
        <w:spacing w:line="360" w:lineRule="auto"/>
      </w:pPr>
      <w:r w:rsidRPr="00D53FE6">
        <w:rPr>
          <w:b/>
          <w:bCs/>
        </w:rPr>
        <w:t>Word count:</w:t>
      </w:r>
      <w:r w:rsidR="0071388A" w:rsidRPr="00D53FE6">
        <w:rPr>
          <w:b/>
          <w:bCs/>
        </w:rPr>
        <w:t xml:space="preserve"> </w:t>
      </w:r>
      <w:r w:rsidR="00A91127" w:rsidRPr="00D53FE6">
        <w:t>4000</w:t>
      </w:r>
    </w:p>
    <w:p w14:paraId="692C3F49" w14:textId="735D8200" w:rsidR="002D7D06" w:rsidRPr="00D53FE6" w:rsidRDefault="002D7D06" w:rsidP="002D7D06">
      <w:pPr>
        <w:spacing w:line="360" w:lineRule="auto"/>
        <w:rPr>
          <w:b/>
          <w:bCs/>
        </w:rPr>
      </w:pPr>
      <w:r w:rsidRPr="00D53FE6">
        <w:rPr>
          <w:b/>
          <w:bCs/>
        </w:rPr>
        <w:t xml:space="preserve">Table count: </w:t>
      </w:r>
      <w:r w:rsidR="00202FD7" w:rsidRPr="00D53FE6">
        <w:t>3</w:t>
      </w:r>
    </w:p>
    <w:p w14:paraId="7ED2F07C" w14:textId="34AB9A66" w:rsidR="002D7D06" w:rsidRPr="00D53FE6" w:rsidRDefault="002D7D06" w:rsidP="002D7D06">
      <w:pPr>
        <w:spacing w:line="360" w:lineRule="auto"/>
        <w:rPr>
          <w:b/>
          <w:bCs/>
        </w:rPr>
      </w:pPr>
      <w:r w:rsidRPr="00D53FE6">
        <w:rPr>
          <w:b/>
          <w:bCs/>
        </w:rPr>
        <w:t>Figure count:</w:t>
      </w:r>
      <w:r w:rsidR="0071388A" w:rsidRPr="00D53FE6">
        <w:rPr>
          <w:b/>
          <w:bCs/>
        </w:rPr>
        <w:t xml:space="preserve"> </w:t>
      </w:r>
      <w:r w:rsidR="000E2210" w:rsidRPr="00D53FE6">
        <w:t>3</w:t>
      </w:r>
    </w:p>
    <w:p w14:paraId="549C647C" w14:textId="77777777" w:rsidR="00D9797E" w:rsidRPr="00D53FE6" w:rsidRDefault="00D9797E">
      <w:pPr>
        <w:spacing w:after="160" w:line="259" w:lineRule="auto"/>
        <w:rPr>
          <w:b/>
        </w:rPr>
      </w:pPr>
      <w:r w:rsidRPr="00D53FE6">
        <w:rPr>
          <w:b/>
        </w:rPr>
        <w:br w:type="page"/>
      </w:r>
    </w:p>
    <w:p w14:paraId="0C2116B6" w14:textId="03D9C663" w:rsidR="0058628A" w:rsidRPr="00D53FE6" w:rsidRDefault="0058628A" w:rsidP="005D1535">
      <w:pPr>
        <w:spacing w:line="259" w:lineRule="auto"/>
        <w:rPr>
          <w:b/>
        </w:rPr>
      </w:pPr>
      <w:r w:rsidRPr="00D53FE6">
        <w:rPr>
          <w:b/>
        </w:rPr>
        <w:t xml:space="preserve">How </w:t>
      </w:r>
      <w:proofErr w:type="gramStart"/>
      <w:r w:rsidRPr="00D53FE6">
        <w:rPr>
          <w:b/>
        </w:rPr>
        <w:t>this fits</w:t>
      </w:r>
      <w:proofErr w:type="gramEnd"/>
      <w:r w:rsidRPr="00D53FE6">
        <w:rPr>
          <w:b/>
        </w:rPr>
        <w:t xml:space="preserve"> in</w:t>
      </w:r>
    </w:p>
    <w:p w14:paraId="10C51647" w14:textId="27380C96" w:rsidR="00A954A8" w:rsidRPr="00D53FE6" w:rsidRDefault="00A954A8" w:rsidP="00A954A8">
      <w:r w:rsidRPr="00D53FE6">
        <w:t xml:space="preserve">Parents/carers report multiple barriers to </w:t>
      </w:r>
      <w:r w:rsidR="00C608C6" w:rsidRPr="00D53FE6">
        <w:t>managing childhood eczema,</w:t>
      </w:r>
      <w:r w:rsidRPr="00D53FE6">
        <w:t xml:space="preserve"> including limited information about eczema and its treatments and child resistance</w:t>
      </w:r>
      <w:r w:rsidR="007A5BC6" w:rsidRPr="00D53FE6">
        <w:t>, which could potentially be addressed through o</w:t>
      </w:r>
      <w:r w:rsidRPr="00D53FE6">
        <w:t>nline interventions. This paper identifies key issues/challenges for families managing childhood eczema, solutions to consider when supporting them, and describes the development of an online intervention to support families (‘Eczema Care Online for Families’). A key finding of this research is that even parents/carers with extensive experience of looking after childhood eczema have gap</w:t>
      </w:r>
      <w:r w:rsidR="007B24A5" w:rsidRPr="00D53FE6">
        <w:t xml:space="preserve">s in knowledge around treatment, which </w:t>
      </w:r>
      <w:r w:rsidRPr="00D53FE6">
        <w:t xml:space="preserve">healthcare professionals </w:t>
      </w:r>
      <w:r w:rsidR="00B10FA0" w:rsidRPr="00D53FE6">
        <w:t>could help</w:t>
      </w:r>
      <w:r w:rsidR="00A41875" w:rsidRPr="00D53FE6">
        <w:t xml:space="preserve"> </w:t>
      </w:r>
      <w:r w:rsidR="00B10FA0" w:rsidRPr="00D53FE6">
        <w:t xml:space="preserve">identify and address, </w:t>
      </w:r>
      <w:r w:rsidRPr="00D53FE6">
        <w:t xml:space="preserve">particularly around why, when and how to use emollients and topical corticosteroids. The paper introduces terminology </w:t>
      </w:r>
      <w:r w:rsidR="00CB4C5D" w:rsidRPr="00D53FE6">
        <w:t xml:space="preserve">to help clarify the purpose of </w:t>
      </w:r>
      <w:r w:rsidRPr="00D53FE6">
        <w:t>emollients (‘moisturising creams’) and topical corticosteroids (‘flare control creams’) and reflect parents/carers’ language.</w:t>
      </w:r>
    </w:p>
    <w:p w14:paraId="206AA6F8" w14:textId="60212866" w:rsidR="006B2497" w:rsidRPr="00D53FE6" w:rsidRDefault="006B2497" w:rsidP="00D9797E">
      <w:pPr>
        <w:ind w:left="720" w:hanging="360"/>
        <w:rPr>
          <w:rFonts w:asciiTheme="majorHAnsi" w:eastAsiaTheme="majorEastAsia" w:hAnsiTheme="majorHAnsi" w:cstheme="majorBidi"/>
          <w:szCs w:val="24"/>
        </w:rPr>
      </w:pPr>
      <w:r w:rsidRPr="00D53FE6">
        <w:br w:type="page"/>
      </w:r>
    </w:p>
    <w:p w14:paraId="78538319" w14:textId="3E175C46" w:rsidR="005F14F9" w:rsidRPr="00D53FE6" w:rsidRDefault="00572CC7" w:rsidP="005F14F9">
      <w:pPr>
        <w:pStyle w:val="Heading1"/>
      </w:pPr>
      <w:bookmarkStart w:id="0" w:name="_Hlk40185312"/>
      <w:r w:rsidRPr="00D53FE6">
        <w:t>ABSTRACT</w:t>
      </w:r>
    </w:p>
    <w:p w14:paraId="42B0C7F3" w14:textId="04170939" w:rsidR="005F14F9" w:rsidRPr="00D53FE6" w:rsidRDefault="005F14F9" w:rsidP="005F14F9">
      <w:bookmarkStart w:id="1" w:name="_Hlk45020633"/>
      <w:r w:rsidRPr="00D53FE6">
        <w:rPr>
          <w:b/>
          <w:bCs/>
        </w:rPr>
        <w:t>Background:</w:t>
      </w:r>
      <w:r w:rsidR="00187955" w:rsidRPr="00D53FE6">
        <w:t xml:space="preserve"> </w:t>
      </w:r>
      <w:r w:rsidR="00B370B7" w:rsidRPr="00D53FE6">
        <w:t>Childhood e</w:t>
      </w:r>
      <w:r w:rsidR="00187955" w:rsidRPr="00D53FE6">
        <w:t>czema is often poorly controlled</w:t>
      </w:r>
      <w:r w:rsidR="003A7426" w:rsidRPr="00D53FE6">
        <w:t xml:space="preserve"> due to </w:t>
      </w:r>
      <w:r w:rsidR="001B494E" w:rsidRPr="00D53FE6">
        <w:t>under</w:t>
      </w:r>
      <w:r w:rsidR="00252680" w:rsidRPr="00D53FE6">
        <w:t>-</w:t>
      </w:r>
      <w:r w:rsidR="001B494E" w:rsidRPr="00D53FE6">
        <w:t xml:space="preserve">use </w:t>
      </w:r>
      <w:r w:rsidR="00090A88" w:rsidRPr="00D53FE6">
        <w:t>of</w:t>
      </w:r>
      <w:r w:rsidR="001B494E" w:rsidRPr="00D53FE6">
        <w:t xml:space="preserve"> emollients and topical corticosteroids</w:t>
      </w:r>
      <w:r w:rsidR="003A7426" w:rsidRPr="00D53FE6">
        <w:t>.</w:t>
      </w:r>
      <w:r w:rsidR="00187955" w:rsidRPr="00D53FE6">
        <w:t xml:space="preserve"> Parents/carers report </w:t>
      </w:r>
      <w:r w:rsidR="001B494E" w:rsidRPr="00D53FE6">
        <w:t>practical and psychosocial</w:t>
      </w:r>
      <w:r w:rsidR="00187955" w:rsidRPr="00D53FE6">
        <w:t xml:space="preserve"> bar</w:t>
      </w:r>
      <w:r w:rsidR="003A7426" w:rsidRPr="00D53FE6">
        <w:t xml:space="preserve">riers to managing </w:t>
      </w:r>
      <w:r w:rsidR="00C47EE6" w:rsidRPr="00D53FE6">
        <w:t xml:space="preserve">their child’s </w:t>
      </w:r>
      <w:r w:rsidR="003A7426" w:rsidRPr="00D53FE6">
        <w:t>eczema</w:t>
      </w:r>
      <w:r w:rsidR="00C47EE6" w:rsidRPr="00D53FE6">
        <w:t>, including child resistance</w:t>
      </w:r>
      <w:r w:rsidR="001B494E" w:rsidRPr="00D53FE6">
        <w:t xml:space="preserve">. </w:t>
      </w:r>
      <w:r w:rsidR="00C47EE6" w:rsidRPr="00D53FE6">
        <w:t xml:space="preserve">Online interventions could potentially support parents/carers; however, </w:t>
      </w:r>
      <w:r w:rsidR="002869DB" w:rsidRPr="00D53FE6">
        <w:t xml:space="preserve">rigorous </w:t>
      </w:r>
      <w:r w:rsidR="00C47EE6" w:rsidRPr="00D53FE6">
        <w:t>research developing such interventions ha</w:t>
      </w:r>
      <w:r w:rsidR="00C564B7" w:rsidRPr="00D53FE6">
        <w:t>s</w:t>
      </w:r>
      <w:r w:rsidR="00C47EE6" w:rsidRPr="00D53FE6">
        <w:t xml:space="preserve"> been limited.</w:t>
      </w:r>
    </w:p>
    <w:p w14:paraId="297A7592" w14:textId="72257C26" w:rsidR="005F14F9" w:rsidRPr="00D53FE6" w:rsidRDefault="007B24A5" w:rsidP="005F14F9">
      <w:r w:rsidRPr="00D53FE6">
        <w:rPr>
          <w:b/>
          <w:bCs/>
        </w:rPr>
        <w:t>Aim</w:t>
      </w:r>
      <w:r w:rsidR="005F14F9" w:rsidRPr="00D53FE6">
        <w:rPr>
          <w:b/>
          <w:bCs/>
        </w:rPr>
        <w:t>:</w:t>
      </w:r>
      <w:r w:rsidR="003A7426" w:rsidRPr="00D53FE6">
        <w:t xml:space="preserve"> </w:t>
      </w:r>
      <w:bookmarkStart w:id="2" w:name="_Hlk40702175"/>
      <w:r w:rsidR="00BA386A" w:rsidRPr="00D53FE6">
        <w:t>T</w:t>
      </w:r>
      <w:r w:rsidR="009C5543" w:rsidRPr="00D53FE6">
        <w:t xml:space="preserve">o </w:t>
      </w:r>
      <w:r w:rsidR="001B494E" w:rsidRPr="00D53FE6">
        <w:t>develop a</w:t>
      </w:r>
      <w:r w:rsidR="004E6987" w:rsidRPr="00D53FE6">
        <w:t>n</w:t>
      </w:r>
      <w:r w:rsidR="001B494E" w:rsidRPr="00D53FE6">
        <w:t xml:space="preserve"> </w:t>
      </w:r>
      <w:r w:rsidR="009F36B7" w:rsidRPr="00D53FE6">
        <w:t>online</w:t>
      </w:r>
      <w:r w:rsidR="00495BFB" w:rsidRPr="00D53FE6">
        <w:t xml:space="preserve"> behavioural </w:t>
      </w:r>
      <w:r w:rsidR="001B494E" w:rsidRPr="00D53FE6">
        <w:t>intervention</w:t>
      </w:r>
      <w:r w:rsidR="009F36B7" w:rsidRPr="00D53FE6">
        <w:t xml:space="preserve"> </w:t>
      </w:r>
      <w:r w:rsidR="001B494E" w:rsidRPr="00D53FE6">
        <w:t xml:space="preserve">to </w:t>
      </w:r>
      <w:r w:rsidR="00F6453D" w:rsidRPr="00D53FE6">
        <w:t>help</w:t>
      </w:r>
      <w:r w:rsidR="001B494E" w:rsidRPr="00D53FE6">
        <w:t xml:space="preserve"> </w:t>
      </w:r>
      <w:r w:rsidR="00BA386A" w:rsidRPr="00D53FE6">
        <w:t>parents/carers</w:t>
      </w:r>
      <w:bookmarkEnd w:id="2"/>
      <w:r w:rsidR="00BA386A" w:rsidRPr="00D53FE6">
        <w:t xml:space="preserve"> manage and co-manage their child’s eczema</w:t>
      </w:r>
      <w:r w:rsidR="001B494E" w:rsidRPr="00D53FE6">
        <w:t>.</w:t>
      </w:r>
    </w:p>
    <w:p w14:paraId="3C4B75F5" w14:textId="77E6F248" w:rsidR="007B24A5" w:rsidRPr="00D53FE6" w:rsidRDefault="007B24A5" w:rsidP="005F14F9">
      <w:r w:rsidRPr="00D53FE6">
        <w:rPr>
          <w:b/>
        </w:rPr>
        <w:t>Design and setting:</w:t>
      </w:r>
      <w:r w:rsidR="00293041" w:rsidRPr="00D53FE6">
        <w:rPr>
          <w:b/>
        </w:rPr>
        <w:t xml:space="preserve"> </w:t>
      </w:r>
      <w:r w:rsidRPr="00D53FE6">
        <w:t>Intervention development using a theory-, evidence- and Person-Based Approach</w:t>
      </w:r>
      <w:r w:rsidR="00293041" w:rsidRPr="00D53FE6">
        <w:t xml:space="preserve"> with qualitative research</w:t>
      </w:r>
      <w:r w:rsidRPr="00D53FE6">
        <w:t>.</w:t>
      </w:r>
      <w:r w:rsidR="00293041" w:rsidRPr="00D53FE6">
        <w:t xml:space="preserve"> </w:t>
      </w:r>
    </w:p>
    <w:p w14:paraId="4CED0BCE" w14:textId="4F559F4A" w:rsidR="008C397E" w:rsidRPr="00D53FE6" w:rsidRDefault="005F14F9" w:rsidP="005F14F9">
      <w:pPr>
        <w:rPr>
          <w:b/>
          <w:bCs/>
        </w:rPr>
      </w:pPr>
      <w:r w:rsidRPr="00D53FE6">
        <w:rPr>
          <w:b/>
          <w:bCs/>
        </w:rPr>
        <w:t>Methods:</w:t>
      </w:r>
      <w:r w:rsidR="001B494E" w:rsidRPr="00D53FE6">
        <w:rPr>
          <w:b/>
          <w:bCs/>
        </w:rPr>
        <w:t xml:space="preserve"> </w:t>
      </w:r>
      <w:r w:rsidR="00C47EE6" w:rsidRPr="00D53FE6">
        <w:t>A</w:t>
      </w:r>
      <w:r w:rsidR="008C397E" w:rsidRPr="00D53FE6">
        <w:t xml:space="preserve"> systematic review</w:t>
      </w:r>
      <w:r w:rsidR="006D28ED" w:rsidRPr="00D53FE6">
        <w:t xml:space="preserve"> and qualitative synthesis</w:t>
      </w:r>
      <w:r w:rsidR="008C397E" w:rsidRPr="00D53FE6">
        <w:t xml:space="preserve"> (32 studies) and interviews with parents/carers (N=30)</w:t>
      </w:r>
      <w:r w:rsidR="00DF1363" w:rsidRPr="00D53FE6">
        <w:t xml:space="preserve"> </w:t>
      </w:r>
      <w:r w:rsidR="006C7F18" w:rsidRPr="00D53FE6">
        <w:t xml:space="preserve">were used </w:t>
      </w:r>
      <w:r w:rsidR="00DF1363" w:rsidRPr="00D53FE6">
        <w:t>to</w:t>
      </w:r>
      <w:r w:rsidR="00252680" w:rsidRPr="00D53FE6">
        <w:t xml:space="preserve"> </w:t>
      </w:r>
      <w:r w:rsidR="00DF1363" w:rsidRPr="00D53FE6">
        <w:t>identify</w:t>
      </w:r>
      <w:r w:rsidR="008C397E" w:rsidRPr="00D53FE6">
        <w:t xml:space="preserve"> barriers and facilitators</w:t>
      </w:r>
      <w:r w:rsidR="00B370B7" w:rsidRPr="00D53FE6">
        <w:t xml:space="preserve"> to effective eczema management</w:t>
      </w:r>
      <w:r w:rsidR="00E35BC2" w:rsidRPr="00D53FE6">
        <w:t>,</w:t>
      </w:r>
      <w:r w:rsidR="006C7F18" w:rsidRPr="00D53FE6">
        <w:t xml:space="preserve"> and a prototype intervention was developed</w:t>
      </w:r>
      <w:r w:rsidR="008C397E" w:rsidRPr="00D53FE6">
        <w:t xml:space="preserve">. </w:t>
      </w:r>
      <w:r w:rsidR="00C47EE6" w:rsidRPr="00D53FE6">
        <w:t>T</w:t>
      </w:r>
      <w:r w:rsidR="008C397E" w:rsidRPr="00D53FE6">
        <w:t xml:space="preserve">hink-aloud interviews with parents/carers (N=25) were </w:t>
      </w:r>
      <w:r w:rsidR="00E35BC2" w:rsidRPr="00D53FE6">
        <w:t xml:space="preserve">then </w:t>
      </w:r>
      <w:r w:rsidR="008C397E" w:rsidRPr="00D53FE6">
        <w:t xml:space="preserve">used to optimise the </w:t>
      </w:r>
      <w:r w:rsidR="006C7F18" w:rsidRPr="00D53FE6">
        <w:t xml:space="preserve">intervention </w:t>
      </w:r>
      <w:r w:rsidR="008C397E" w:rsidRPr="00D53FE6">
        <w:t>to increase its acceptability and feasibility.</w:t>
      </w:r>
    </w:p>
    <w:p w14:paraId="06D14C72" w14:textId="409125D8" w:rsidR="00C45F70" w:rsidRPr="00D53FE6" w:rsidRDefault="005F14F9" w:rsidP="00495BFB">
      <w:pPr>
        <w:spacing w:after="160" w:line="259" w:lineRule="auto"/>
      </w:pPr>
      <w:r w:rsidRPr="00D53FE6">
        <w:rPr>
          <w:b/>
          <w:bCs/>
        </w:rPr>
        <w:t>Results:</w:t>
      </w:r>
      <w:r w:rsidR="009E593B" w:rsidRPr="00D53FE6">
        <w:rPr>
          <w:b/>
          <w:bCs/>
        </w:rPr>
        <w:t xml:space="preserve"> </w:t>
      </w:r>
      <w:r w:rsidR="006C7F18" w:rsidRPr="00D53FE6">
        <w:t>Qualitative research identified that p</w:t>
      </w:r>
      <w:r w:rsidR="00C45F70" w:rsidRPr="00D53FE6">
        <w:t xml:space="preserve">arents/carers </w:t>
      </w:r>
      <w:r w:rsidR="00504683" w:rsidRPr="00D53FE6">
        <w:t>had</w:t>
      </w:r>
      <w:r w:rsidR="00C45F70" w:rsidRPr="00D53FE6">
        <w:t xml:space="preserve"> </w:t>
      </w:r>
      <w:r w:rsidR="00504683" w:rsidRPr="00D53FE6">
        <w:t xml:space="preserve">concerns about using emollients and </w:t>
      </w:r>
      <w:r w:rsidR="00843019" w:rsidRPr="00D53FE6">
        <w:t>topical corticosteroids</w:t>
      </w:r>
      <w:r w:rsidR="00C47EE6" w:rsidRPr="00D53FE6">
        <w:t>;</w:t>
      </w:r>
      <w:r w:rsidR="00504683" w:rsidRPr="00D53FE6">
        <w:t xml:space="preserve"> </w:t>
      </w:r>
      <w:r w:rsidR="009F36B7" w:rsidRPr="00D53FE6">
        <w:t>incomplete</w:t>
      </w:r>
      <w:r w:rsidR="00C45F70" w:rsidRPr="00D53FE6">
        <w:t xml:space="preserve"> knowledge and skills around managing eczema</w:t>
      </w:r>
      <w:r w:rsidR="00C47EE6" w:rsidRPr="00D53FE6">
        <w:t>;</w:t>
      </w:r>
      <w:r w:rsidR="00504683" w:rsidRPr="00D53FE6">
        <w:t xml:space="preserve"> </w:t>
      </w:r>
      <w:r w:rsidR="00C45F70" w:rsidRPr="00D53FE6">
        <w:t>and reluctance to transition</w:t>
      </w:r>
      <w:r w:rsidR="00794FA6" w:rsidRPr="00D53FE6">
        <w:t>ing</w:t>
      </w:r>
      <w:r w:rsidR="00C45F70" w:rsidRPr="00D53FE6">
        <w:t xml:space="preserve"> to co-manag</w:t>
      </w:r>
      <w:r w:rsidR="00DA456A" w:rsidRPr="00D53FE6">
        <w:t>ing eczema with their child</w:t>
      </w:r>
      <w:r w:rsidR="00C45F70" w:rsidRPr="00D53FE6">
        <w:t xml:space="preserve">. </w:t>
      </w:r>
      <w:r w:rsidR="00495BFB" w:rsidRPr="00D53FE6">
        <w:t xml:space="preserve">Think-aloud interviews highlighted that while </w:t>
      </w:r>
      <w:r w:rsidR="00504683" w:rsidRPr="00D53FE6">
        <w:t>e</w:t>
      </w:r>
      <w:r w:rsidR="00C45F70" w:rsidRPr="00D53FE6">
        <w:t>xperienced parents/carers felt they knew how to manage eczema</w:t>
      </w:r>
      <w:r w:rsidR="00E35BC2" w:rsidRPr="00D53FE6">
        <w:t>,</w:t>
      </w:r>
      <w:r w:rsidR="00495BFB" w:rsidRPr="00D53FE6">
        <w:t xml:space="preserve"> some information about how to use treatments was still new</w:t>
      </w:r>
      <w:r w:rsidR="00C45F70" w:rsidRPr="00D53FE6">
        <w:t>. Techniques for addressing barriers included</w:t>
      </w:r>
      <w:r w:rsidR="00C10771" w:rsidRPr="00D53FE6">
        <w:t>:</w:t>
      </w:r>
      <w:r w:rsidR="00C45F70" w:rsidRPr="00D53FE6">
        <w:t xml:space="preserve"> providing a rationale explaining how emollients and </w:t>
      </w:r>
      <w:r w:rsidR="00843019" w:rsidRPr="00D53FE6">
        <w:t xml:space="preserve">topical corticosteroids </w:t>
      </w:r>
      <w:r w:rsidR="00C45F70" w:rsidRPr="00D53FE6">
        <w:t>work; demonstrating how to use treatments; and highlighting that the intervention provided new, up-to-date information.</w:t>
      </w:r>
    </w:p>
    <w:p w14:paraId="5BF423A0" w14:textId="0983F3FD" w:rsidR="003A7426" w:rsidRPr="00D53FE6" w:rsidRDefault="005F14F9" w:rsidP="005F14F9">
      <w:r w:rsidRPr="00D53FE6">
        <w:rPr>
          <w:b/>
          <w:bCs/>
        </w:rPr>
        <w:t>Conclusions:</w:t>
      </w:r>
      <w:r w:rsidR="009E593B" w:rsidRPr="00D53FE6">
        <w:rPr>
          <w:b/>
          <w:bCs/>
        </w:rPr>
        <w:t xml:space="preserve"> </w:t>
      </w:r>
      <w:r w:rsidR="00B370B7" w:rsidRPr="00D53FE6">
        <w:t xml:space="preserve">Parents/carers need support in effectively managing and co-managing </w:t>
      </w:r>
      <w:r w:rsidR="00DF1363" w:rsidRPr="00D53FE6">
        <w:t>their</w:t>
      </w:r>
      <w:r w:rsidR="00B370B7" w:rsidRPr="00D53FE6">
        <w:t xml:space="preserve"> child</w:t>
      </w:r>
      <w:r w:rsidR="00DF1363" w:rsidRPr="00D53FE6">
        <w:t>’s eczema</w:t>
      </w:r>
      <w:r w:rsidR="00BB50DB" w:rsidRPr="00D53FE6">
        <w:t xml:space="preserve">. </w:t>
      </w:r>
      <w:r w:rsidR="00C47EE6" w:rsidRPr="00D53FE6">
        <w:t xml:space="preserve">The key output of this research is </w:t>
      </w:r>
      <w:r w:rsidR="00090A88" w:rsidRPr="00D53FE6">
        <w:t>Eczema Care Online (ECO) for Families; a</w:t>
      </w:r>
      <w:r w:rsidR="007127B8" w:rsidRPr="00D53FE6">
        <w:t>n</w:t>
      </w:r>
      <w:r w:rsidR="00090A88" w:rsidRPr="00D53FE6">
        <w:t xml:space="preserve"> </w:t>
      </w:r>
      <w:r w:rsidR="00495BFB" w:rsidRPr="00D53FE6">
        <w:t xml:space="preserve">online </w:t>
      </w:r>
      <w:r w:rsidR="00090A88" w:rsidRPr="00D53FE6">
        <w:t xml:space="preserve">intervention </w:t>
      </w:r>
      <w:r w:rsidR="008C397E" w:rsidRPr="00D53FE6">
        <w:t>for</w:t>
      </w:r>
      <w:r w:rsidR="00090A88" w:rsidRPr="00D53FE6">
        <w:t xml:space="preserve"> parents/carers</w:t>
      </w:r>
      <w:r w:rsidR="00F63626" w:rsidRPr="00D53FE6">
        <w:t xml:space="preserve"> of children with eczema</w:t>
      </w:r>
      <w:r w:rsidR="00402CDC" w:rsidRPr="00D53FE6">
        <w:t>, which</w:t>
      </w:r>
      <w:r w:rsidR="00090A88" w:rsidRPr="00D53FE6">
        <w:t xml:space="preserve"> </w:t>
      </w:r>
      <w:r w:rsidR="00495BFB" w:rsidRPr="00D53FE6">
        <w:t xml:space="preserve">is being </w:t>
      </w:r>
      <w:r w:rsidR="00090A88" w:rsidRPr="00D53FE6">
        <w:t>evaluated in a</w:t>
      </w:r>
      <w:r w:rsidR="00F6453D" w:rsidRPr="00D53FE6">
        <w:t xml:space="preserve"> </w:t>
      </w:r>
      <w:r w:rsidR="00090A88" w:rsidRPr="00D53FE6">
        <w:t>randomised trial.</w:t>
      </w:r>
    </w:p>
    <w:p w14:paraId="487F9C50" w14:textId="77777777" w:rsidR="007B24A5" w:rsidRPr="00D53FE6" w:rsidRDefault="007B24A5" w:rsidP="007B24A5">
      <w:pPr>
        <w:spacing w:line="360" w:lineRule="auto"/>
        <w:rPr>
          <w:bCs/>
        </w:rPr>
      </w:pPr>
      <w:r w:rsidRPr="00D53FE6">
        <w:rPr>
          <w:b/>
          <w:bCs/>
        </w:rPr>
        <w:t xml:space="preserve">Key words: atopic </w:t>
      </w:r>
      <w:r w:rsidRPr="00D53FE6">
        <w:rPr>
          <w:bCs/>
        </w:rPr>
        <w:t>eczema, paediatric dermatology, qualitative research, family practice</w:t>
      </w:r>
    </w:p>
    <w:p w14:paraId="2633D63A" w14:textId="77777777" w:rsidR="007B24A5" w:rsidRPr="00D53FE6" w:rsidRDefault="007B24A5" w:rsidP="005F14F9"/>
    <w:bookmarkEnd w:id="0"/>
    <w:bookmarkEnd w:id="1"/>
    <w:p w14:paraId="16885098" w14:textId="2D5BC485" w:rsidR="005F14F9" w:rsidRPr="00D53FE6" w:rsidRDefault="005F14F9" w:rsidP="005F14F9"/>
    <w:p w14:paraId="6A8971ED" w14:textId="77777777" w:rsidR="00252680" w:rsidRPr="00D53FE6" w:rsidRDefault="00252680">
      <w:pPr>
        <w:spacing w:after="160" w:line="259" w:lineRule="auto"/>
        <w:rPr>
          <w:rFonts w:asciiTheme="majorHAnsi" w:eastAsiaTheme="majorEastAsia" w:hAnsiTheme="majorHAnsi" w:cstheme="majorBidi"/>
          <w:b/>
          <w:caps/>
          <w:sz w:val="28"/>
          <w:szCs w:val="28"/>
        </w:rPr>
      </w:pPr>
      <w:r w:rsidRPr="00D53FE6">
        <w:br w:type="page"/>
      </w:r>
    </w:p>
    <w:p w14:paraId="3694475E" w14:textId="348EEF92" w:rsidR="006B2497" w:rsidRPr="00D53FE6" w:rsidRDefault="005F14F9" w:rsidP="00674FBE">
      <w:pPr>
        <w:pStyle w:val="Heading1"/>
      </w:pPr>
      <w:r w:rsidRPr="00D53FE6">
        <w:t>Intr</w:t>
      </w:r>
      <w:r w:rsidR="006B2497" w:rsidRPr="00D53FE6">
        <w:t>od</w:t>
      </w:r>
      <w:r w:rsidRPr="00D53FE6">
        <w:t>uction</w:t>
      </w:r>
    </w:p>
    <w:p w14:paraId="2632F013" w14:textId="792CF7DC" w:rsidR="00FA0990" w:rsidRPr="00D53FE6" w:rsidRDefault="00635B5A" w:rsidP="00D266AB">
      <w:bookmarkStart w:id="3" w:name="_Hlk40957103"/>
      <w:r w:rsidRPr="00D53FE6">
        <w:t>Eczema affects around one in five children.</w:t>
      </w:r>
      <w:r w:rsidRPr="00D53FE6">
        <w:fldChar w:fldCharType="begin" w:fldLock="1"/>
      </w:r>
      <w:r w:rsidR="00EE1EC2">
        <w:instrText>ADDIN CSL_CITATION {"citationItems":[{"id":"ITEM-1","itemData":{"URL":"https://www.nice.org.uk/guidance/cg57","accessed":{"date-parts":[["2021","12","15"]]},"author":[{"dropping-particle":"","family":"National Institute for Health and Care Excellence","given":"","non-dropping-particle":"","parse-names":false,"suffix":""}],"container-title":"NICE","id":"ITEM-1","issued":{"date-parts":[["2007"]]},"page":"(Clinical guideline [CG57])","title":"Atopic eczema in under 12s: diagnosis and management","type":"webpage"},"uris":["http://www.mendeley.com/documents/?uuid=0dda83ae-59b1-4ae2-b89f-bba04b2432d5"]}],"mendeley":{"formattedCitation":"(1)","plainTextFormattedCitation":"(1)","previouslyFormattedCitation":"(1)"},"properties":{"noteIndex":0},"schema":"https://github.com/citation-style-language/schema/raw/master/csl-citation.json"}</w:instrText>
      </w:r>
      <w:r w:rsidRPr="00D53FE6">
        <w:fldChar w:fldCharType="separate"/>
      </w:r>
      <w:r w:rsidR="00092D70" w:rsidRPr="00D53FE6">
        <w:rPr>
          <w:noProof/>
        </w:rPr>
        <w:t>(1)</w:t>
      </w:r>
      <w:r w:rsidRPr="00D53FE6">
        <w:fldChar w:fldCharType="end"/>
      </w:r>
      <w:r w:rsidRPr="00D53FE6">
        <w:t xml:space="preserve"> </w:t>
      </w:r>
      <w:bookmarkStart w:id="4" w:name="_Hlk40957048"/>
      <w:r w:rsidRPr="00D53FE6">
        <w:t>NICE</w:t>
      </w:r>
      <w:r w:rsidR="00BA1ACB" w:rsidRPr="00D53FE6">
        <w:t xml:space="preserve"> </w:t>
      </w:r>
      <w:r w:rsidRPr="00D53FE6">
        <w:t>guidelines recommend daily use of emollients</w:t>
      </w:r>
      <w:r w:rsidR="007A5736" w:rsidRPr="00D53FE6">
        <w:t>,</w:t>
      </w:r>
      <w:r w:rsidRPr="00D53FE6">
        <w:t xml:space="preserve"> plus topical corticosteroids (TCS) to treat eczema flare-ups</w:t>
      </w:r>
      <w:r w:rsidR="007A5736" w:rsidRPr="00D53FE6">
        <w:t>.</w:t>
      </w:r>
      <w:r w:rsidR="007A5736" w:rsidRPr="00D53FE6">
        <w:fldChar w:fldCharType="begin" w:fldLock="1"/>
      </w:r>
      <w:r w:rsidR="00EE1EC2">
        <w:instrText>ADDIN CSL_CITATION {"citationItems":[{"id":"ITEM-1","itemData":{"URL":"https://www.nice.org.uk/guidance/cg57","accessed":{"date-parts":[["2021","12","15"]]},"author":[{"dropping-particle":"","family":"National Institute for Health and Care Excellence","given":"","non-dropping-particle":"","parse-names":false,"suffix":""}],"container-title":"NICE","id":"ITEM-1","issued":{"date-parts":[["2007"]]},"page":"(Clinical guideline [CG57])","title":"Atopic eczema in under 12s: diagnosis and management","type":"webpage"},"uris":["http://www.mendeley.com/documents/?uuid=0dda83ae-59b1-4ae2-b89f-bba04b2432d5"]}],"mendeley":{"formattedCitation":"(1)","plainTextFormattedCitation":"(1)","previouslyFormattedCitation":"(1)"},"properties":{"noteIndex":0},"schema":"https://github.com/citation-style-language/schema/raw/master/csl-citation.json"}</w:instrText>
      </w:r>
      <w:r w:rsidR="007A5736" w:rsidRPr="00D53FE6">
        <w:fldChar w:fldCharType="separate"/>
      </w:r>
      <w:r w:rsidR="00092D70" w:rsidRPr="00D53FE6">
        <w:rPr>
          <w:noProof/>
        </w:rPr>
        <w:t>(1)</w:t>
      </w:r>
      <w:r w:rsidR="007A5736" w:rsidRPr="00D53FE6">
        <w:fldChar w:fldCharType="end"/>
      </w:r>
      <w:r w:rsidR="007A5736" w:rsidRPr="00D53FE6">
        <w:t xml:space="preserve"> </w:t>
      </w:r>
      <w:r w:rsidR="004F7563" w:rsidRPr="00D53FE6">
        <w:t>T</w:t>
      </w:r>
      <w:r w:rsidR="007A5736" w:rsidRPr="00D53FE6">
        <w:t>he main cause of treatment failure is under-use of topical treatments</w:t>
      </w:r>
      <w:r w:rsidR="004F7563" w:rsidRPr="00D53FE6">
        <w:t xml:space="preserve">, which can reduce quality of life and </w:t>
      </w:r>
      <w:r w:rsidR="00B660DC" w:rsidRPr="00D53FE6">
        <w:t>increase</w:t>
      </w:r>
      <w:r w:rsidR="00A86BE2" w:rsidRPr="00D53FE6">
        <w:t>d</w:t>
      </w:r>
      <w:r w:rsidR="00B660DC" w:rsidRPr="00D53FE6">
        <w:t xml:space="preserve"> </w:t>
      </w:r>
      <w:r w:rsidR="004F7563" w:rsidRPr="00D53FE6">
        <w:t>healthcare costs</w:t>
      </w:r>
      <w:r w:rsidR="00911F8A" w:rsidRPr="00D53FE6">
        <w:t>.</w:t>
      </w:r>
      <w:r w:rsidR="007A5736" w:rsidRPr="00D53FE6">
        <w:fldChar w:fldCharType="begin" w:fldLock="1"/>
      </w:r>
      <w:r w:rsidR="00EE1EC2">
        <w:instrText>ADDIN CSL_CITATION {"citationItems":[{"id":"ITEM-1","itemData":{"URL":"https://www.nice.org.uk/guidance/cg57","accessed":{"date-parts":[["2021","12","15"]]},"author":[{"dropping-particle":"","family":"National Institute for Health and Care Excellence","given":"","non-dropping-particle":"","parse-names":false,"suffix":""}],"container-title":"NICE","id":"ITEM-1","issued":{"date-parts":[["2007"]]},"page":"(Clinical guideline [CG57])","title":"Atopic eczema in under 12s: diagnosis and management","type":"webpage"},"uris":["http://www.mendeley.com/documents/?uuid=0dda83ae-59b1-4ae2-b89f-bba04b2432d5"]}],"mendeley":{"formattedCitation":"(1)","plainTextFormattedCitation":"(1)","previouslyFormattedCitation":"(1)"},"properties":{"noteIndex":0},"schema":"https://github.com/citation-style-language/schema/raw/master/csl-citation.json"}</w:instrText>
      </w:r>
      <w:r w:rsidR="007A5736" w:rsidRPr="00D53FE6">
        <w:fldChar w:fldCharType="separate"/>
      </w:r>
      <w:r w:rsidR="00092D70" w:rsidRPr="00D53FE6">
        <w:rPr>
          <w:noProof/>
        </w:rPr>
        <w:t>(1)</w:t>
      </w:r>
      <w:r w:rsidR="007A5736" w:rsidRPr="00D53FE6">
        <w:fldChar w:fldCharType="end"/>
      </w:r>
      <w:r w:rsidR="00911F8A" w:rsidRPr="00D53FE6">
        <w:t xml:space="preserve"> </w:t>
      </w:r>
      <w:bookmarkEnd w:id="4"/>
      <w:r w:rsidR="00CD4AD9" w:rsidRPr="00D53FE6">
        <w:t>Under</w:t>
      </w:r>
      <w:r w:rsidR="00FA0990" w:rsidRPr="00D53FE6">
        <w:t xml:space="preserve">-use is </w:t>
      </w:r>
      <w:r w:rsidR="00CD4AD9" w:rsidRPr="00D53FE6">
        <w:t xml:space="preserve">often </w:t>
      </w:r>
      <w:r w:rsidR="00FA0990" w:rsidRPr="00D53FE6">
        <w:t xml:space="preserve">due to practical and psychosocial barriers, such as </w:t>
      </w:r>
      <w:r w:rsidR="00400128" w:rsidRPr="00D53FE6">
        <w:t>treatment being time</w:t>
      </w:r>
      <w:r w:rsidR="00B660DC" w:rsidRPr="00D53FE6">
        <w:t>-</w:t>
      </w:r>
      <w:r w:rsidR="00400128" w:rsidRPr="00D53FE6">
        <w:t>consuming</w:t>
      </w:r>
      <w:r w:rsidR="00CD4AD9" w:rsidRPr="00D53FE6">
        <w:t>,</w:t>
      </w:r>
      <w:r w:rsidR="00166380" w:rsidRPr="00D53FE6">
        <w:t xml:space="preserve"> </w:t>
      </w:r>
      <w:r w:rsidR="00FA0990" w:rsidRPr="00D53FE6">
        <w:t>concerns about TCS</w:t>
      </w:r>
      <w:r w:rsidR="00CD4AD9" w:rsidRPr="00D53FE6">
        <w:t>, and</w:t>
      </w:r>
      <w:r w:rsidR="00FA0990" w:rsidRPr="00D53FE6">
        <w:t xml:space="preserve"> </w:t>
      </w:r>
      <w:r w:rsidR="00CD4AD9" w:rsidRPr="00D53FE6">
        <w:t>c</w:t>
      </w:r>
      <w:r w:rsidR="00FA0990" w:rsidRPr="00D53FE6">
        <w:t>hild</w:t>
      </w:r>
      <w:r w:rsidR="00AA0633" w:rsidRPr="00D53FE6">
        <w:t xml:space="preserve"> resistance</w:t>
      </w:r>
      <w:r w:rsidR="00540D69" w:rsidRPr="00D53FE6">
        <w:t>.</w:t>
      </w:r>
      <w:r w:rsidR="00FA0990" w:rsidRPr="00D53FE6">
        <w:fldChar w:fldCharType="begin" w:fldLock="1"/>
      </w:r>
      <w:r w:rsidR="001C65E8" w:rsidRPr="00D53FE6">
        <w:instrText>ADDIN CSL_CITATION {"citationItems":[{"id":"ITEM-1","itemData":{"DOI":"10.1111/jan.12133","ISBN":"0309-2402","ISSN":"03092402","PMID":"23528163","abstract":"AIM: To explore parents and carers' experiences of barriers and facilitators to treatment adherence in childhood eczema\\n\\nBACKGROUND: Childhood eczema is common and causes significant impact on quality of life for children and their families, particularly due to sleep disturbance and itch. Non-adherence to application of topical treatments is the main cause of treatment failure.\\n\\nDESIGN: Qualitative interview study.\\n\\nMETHODS: Qualitative interviews were carried out with 31 carers from 28 families of children with eczema. Participants were recruited through primary care and included if they had a child aged 5 or less with a diagnosis of eczema. Interviews were carried out between December 2010-May 2011. Data were analysed using a constant comparative approach.\\n\\nFINDINGS: Barriers to treatment adherence included carer beliefs around eczema treatment, the time consuming nature of applying topical treatments, and child resistance to treatment. Families employed a range of strategies in an attempt to work around children's resistance to treatment with varying success. Strategies included involving the child in treatment, distracting the child during treatment, or making a game of it, using rewards, applying treatment to a sleeping child or, in a few cases, physically restraining the child. Some carers reduced frequency of applications in an attempt to reduce child resistance.\\n\\nCONCLUSIONS: Regular application of topical treatments to children is an onerous task, particularly in families where child resistance develops. Early recognition and discussion of resistance and better awareness of the strategies to overcome this may help carers to respond positively and avoid establishing habitual confrontation.","author":[{"dropping-particle":"","family":"Santer","given":"Miriam","non-dropping-particle":"","parse-names":false,"suffix":""},{"dropping-particle":"","family":"Burgess","given":"Hana","non-dropping-particle":"","parse-names":false,"suffix":""},{"dropping-particle":"","family":"Yardley","given":"Lucy","non-dropping-particle":"","parse-names":false,"suffix":""},{"dropping-particle":"","family":"Ersser","given":"Steven J.","non-dropping-particle":"","parse-names":false,"suffix":""},{"dropping-particle":"","family":"Lewis-Jones","given":"Sue","non-dropping-particle":"","parse-names":false,"suffix":""},{"dropping-particle":"","family":"Muller","given":"Ingrid","non-dropping-particle":"","parse-names":false,"suffix":""},{"dropping-particle":"","family":"Hugh","given":"Catherine","non-dropping-particle":"","parse-names":false,"suffix":""},{"dropping-particle":"","family":"Little","given":"Paul","non-dropping-particle":"","parse-names":false,"suffix":""}],"container-title":"Journal of Advanced Nursing","id":"ITEM-1","issue":"11","issued":{"date-parts":[["2013"]]},"page":"2493-2501","title":"Managing childhood eczema: Qualitative study exploring carers' experiences of barriers and facilitators to treatment adherence","type":"article-journal","volume":"69"},"uris":["http://www.mendeley.com/documents/?uuid=cc967298-f520-454c-b2ce-4b852a2b7558"]},{"id":"ITEM-2","itemData":{"DOI":"10.1111/bjd.15130","ISBN":"1365-2133  0007-0963","ISSN":"13652133","PMID":"27753076","abstract":"Background: Childhood eczema is very common and can have substantial impact on quality of life. One of the main treatments is topical corticosteroids, but these are often underused by parents and carers for reasons that include concerns about safety. Objectives: To explore understandings and concerns about topical corticosteroids among parents and carers of children with eczema who had posted messages in online forums. Methods: A qualitative study of messages and their resultant discussions about topical corticosteroids for childhood eczema posted by parents and carers on two U.K.-based discussion forums. Results: Ninety-five forum users involved in 27 discussions relating to topical corticosteroid use in childhood eczema were identified dating from 2003 to 2015. Analysis of discussions highlighted three themes: (i) diverse beliefs about the use of topical corticosteroids; (ii) uncertainty and confusion about using and applying topical corticosteroids; and (iii) seeking to resolve conflicting advice received offline and advice on navigating health services. People expressed a general sense of cautiousness about topical corticosteroids, wide-ranging concerns and considerable confusion, for instance about potency or safe duration of use. They sought advice from other forum users who they perceived as having experiential expertise. Some posts attempted to reassure that topical corticosteroids were safe if used correctly, but overall the discussions seemed likely to amplify existing concerns. Conclusions: Given the prevalence of concerns and uncertainties about topical corticosteroids, signposting parents and carers of children with eczema towards detailed, credible information about how to use topical corticosteroids safely would be beneficial. In the absence of such information, parents and carers are likely to turn to online discussion forums where, although much useful support and advice can be found, the credibility of advice cannot be assured. ","author":[{"dropping-particle":"","family":"Teasdale","given":"E. J.","non-dropping-particle":"","parse-names":false,"suffix":""},{"dropping-particle":"","family":"Muller","given":"I.","non-dropping-particle":"","parse-names":false,"suffix":""},{"dropping-particle":"","family":"Santer","given":"M.","non-dropping-particle":"","parse-names":false,"suffix":""}],"container-title":"British Journal of Dermatology","id":"ITEM-2","issue":"6","issued":{"date-parts":[["2017"]]},"page":"1500-1507","title":"Carers' views of topical corticosteroid use in childhood eczema: a qualitative study of online discussion forums","type":"article-journal","volume":"176"},"uris":["http://www.mendeley.com/documents/?uuid=ed30466d-2d12-49ba-addf-93051411e6a6"]},{"id":"ITEM-3","itemData":{"DOI":"10.1111/bjd.19299","ISSN":"13652133","PMID":"32531800","abstract":"Background: The number of qualitative studies on eczema has increased rapidly in recent years. Systematically reviewing these can provide greater understandings of people’s perceptions of eczema and eczema treatments. Objectives: We sought to systematically review and thematically synthesize qualitative studies exploring views and experiences of people with eczema and parents/carers of children with eczema. Methods: We searched MEDLINE, EMBASE, PsycINFO and CINAHL from the earliest date available to February 2019. We selected papers focusing on views and experiences of eczema and eczema treatments, and barriers/facilitators to eczema self-management. We excluded papers focusing on health service provision models or health professionals’ views. Results: We synthesized 39 papers (reporting 32 studies) from 13 countries. We developed four analytical themes: (1) Eczema not viewed as a long-term condition; (2) Significant psychosocial impact not acknowledged by others; (3) Hesitancy (patient/carer uncertainty) about eczema treatments; and (4) Insufficient information and advice. Our findings suggest that people with eczema and their carers experience frustration at having to manage a condition that is often seen by others as mundane but has significant psychosocial impact and is difficult to manage due to concerns about, and burden of, treatment. This frustration can be exacerbated by experiences of conflicting and/or insufficient information and advice from health professionals, family and others. Conclusions: Effective self-management of eczema could be supported by addressing beliefs and concerns about treatments; seeking positive ways to promote a ‘control not cure’ message; acknowledging psychosocial impacts of eczema and treatment burden; and providing clear consistent advice or signposting towards reliable information.","author":[{"dropping-particle":"","family":"Teasdale","given":"E.","non-dropping-particle":"","parse-names":false,"suffix":""},{"dropping-particle":"","family":"Muller","given":"I.","non-dropping-particle":"","parse-names":false,"suffix":""},{"dropping-particle":"","family":"Sivyer","given":"K.","non-dropping-particle":"","parse-names":false,"suffix":""},{"dropping-particle":"","family":"Ghio","given":"D.","non-dropping-particle":"","parse-names":false,"suffix":""},{"dropping-particle":"","family":"Greenwell","given":"K.","non-dropping-particle":"","parse-names":false,"suffix":""},{"dropping-particle":"","family":"Wilczynska","given":"S.","non-dropping-particle":"","parse-names":false,"suffix":""},{"dropping-particle":"","family":"Roberts","given":"A.","non-dropping-particle":"","parse-names":false,"suffix":""},{"dropping-particle":"","family":"Ridd","given":"M. J.","non-dropping-particle":"","parse-names":false,"suffix":""},{"dropping-particle":"","family":"Francis","given":"N.","non-dropping-particle":"","parse-names":false,"suffix":""},{"dropping-particle":"","family":"Yardley","given":"L.","non-dropping-particle":"","parse-names":false,"suffix":""},{"dropping-particle":"","family":"Thomas","given":"K. S.","non-dropping-particle":"","parse-names":false,"suffix":""},{"dropping-particle":"","family":"Santer","given":"M.","non-dropping-particle":"","parse-names":false,"suffix":""}],"container-title":"British Journal of Dermatology","id":"ITEM-3","issue":"4","issued":{"date-parts":[["2021"]]},"page":"627-637","publisher":"Manuscript submitted for publication","title":"Views and experiences of managing eczema: systematic review and thematic synthesis of qualitative studies","type":"article-journal","volume":"184"},"uris":["http://www.mendeley.com/documents/?uuid=0f8ad693-23d1-461a-9394-be8f7c29694f"]},{"id":"ITEM-4","itemData":{"DOI":"10.3399/bjgp12X636083","ISBN":"10.3399/bjgp12X636083","ISSN":"1478-5242","PMID":"22520913","abstract":"BACKGROUND Childhood eczema causes significant impact on quality of life for some families, yet non-concordance with treatment is common. AIM To explore parents' and carers' views of childhood eczema and its treatment. DESIGN AND SETTING Qualitative interview study in primary care in the south of England. METHOD Carers of children aged ≤5 years with a recorded diagnosis of eczema, who reported that eczema was still a problem, were invited to participate. Thirty-one parents were interviewed from 28 families. RESULTS Many parents expressed frustration with both medical care and prescribed treatments. They felt their child's suffering was not 'taken seriously', and experienced messages about a 'trial and error' prescribing approach and assurance that their child would 'grow out of it' as a further 'fobbing off', or dismissal. Many carers were ambivalent about eczema treatments, mainly topical corticosteroids but also emollients. Dietary exclusions as a potential cure were of interest to most families, although they perceived healthcare professionals as uninterested in this. Families varied in the extent to which they felt able to manage eczema and the length of time taken to gain control. In some instances, this was linked to not understanding advice or receiving conflicting advice from different healthcare providers. CONCLUSION Poor concordance with treatments seems unsurprising in the presence of such dissonance between carers' and healthcare providers' agendas. Acknowledging the impact of the condition, greater attention to how key messages are delivered and addressing carers' treatment beliefs are likely to improve engagement with effective self-care.","author":[{"dropping-particle":"","family":"Santer","given":"Miriam","non-dropping-particle":"","parse-names":false,"suffix":""},{"dropping-particle":"","family":"Burgess","given":"Hana","non-dropping-particle":"","parse-names":false,"suffix":""},{"dropping-particle":"","family":"Yardley","given":"Lucy","non-dropping-particle":"","parse-names":false,"suffix":""},{"dropping-particle":"","family":"Ersser","given":"Steven","non-dropping-particle":"","parse-names":false,"suffix":""},{"dropping-particle":"","family":"Lewis-Jones","given":"Sue","non-dropping-particle":"","parse-names":false,"suffix":""},{"dropping-particle":"","family":"Muller","given":"Ingrid","non-dropping-particle":"","parse-names":false,"suffix":""},{"dropping-particle":"","family":"Hugh","given":"Catherine","non-dropping-particle":"","parse-names":false,"suffix":""},{"dropping-particle":"","family":"Little","given":"Paul","non-dropping-particle":"","parse-names":false,"suffix":""}],"container-title":"The British journal of general practice : the journal of the Royal College of General Practitioners","id":"ITEM-4","issue":"597","issued":{"date-parts":[["2012"]]},"page":"e261-7","title":"Experiences of carers managing childhood eczema and their views on its treatment: a qualitative study.","type":"article-journal","volume":"62"},"uris":["http://www.mendeley.com/documents/?uuid=435b4d81-fae0-419d-93b5-764ea4626bee"]}],"mendeley":{"formattedCitation":"(2–5)","plainTextFormattedCitation":"(2–5)","previouslyFormattedCitation":"(2–5)"},"properties":{"noteIndex":0},"schema":"https://github.com/citation-style-language/schema/raw/master/csl-citation.json"}</w:instrText>
      </w:r>
      <w:r w:rsidR="00FA0990" w:rsidRPr="00D53FE6">
        <w:fldChar w:fldCharType="separate"/>
      </w:r>
      <w:r w:rsidR="00540D69" w:rsidRPr="00D53FE6">
        <w:rPr>
          <w:noProof/>
        </w:rPr>
        <w:t>(2–5)</w:t>
      </w:r>
      <w:r w:rsidR="00FA0990" w:rsidRPr="00D53FE6">
        <w:fldChar w:fldCharType="end"/>
      </w:r>
      <w:r w:rsidR="00C533B2" w:rsidRPr="00D53FE6">
        <w:t xml:space="preserve"> </w:t>
      </w:r>
      <w:r w:rsidR="00166380" w:rsidRPr="00D53FE6">
        <w:t>L</w:t>
      </w:r>
      <w:r w:rsidR="00C533B2" w:rsidRPr="00D53FE6">
        <w:t xml:space="preserve">ittle is known about </w:t>
      </w:r>
      <w:r w:rsidR="00FA0990" w:rsidRPr="00D53FE6">
        <w:t>barriers</w:t>
      </w:r>
      <w:r w:rsidR="00166380" w:rsidRPr="00D53FE6">
        <w:t>/</w:t>
      </w:r>
      <w:r w:rsidR="00FA0990" w:rsidRPr="00D53FE6">
        <w:t xml:space="preserve">facilitators to </w:t>
      </w:r>
      <w:r w:rsidR="00400128" w:rsidRPr="00D53FE6">
        <w:t xml:space="preserve">parents/carers </w:t>
      </w:r>
      <w:r w:rsidR="00FA0990" w:rsidRPr="00D53FE6">
        <w:t xml:space="preserve">managing </w:t>
      </w:r>
      <w:r w:rsidR="00C533B2" w:rsidRPr="00D53FE6">
        <w:t xml:space="preserve">and co-managing </w:t>
      </w:r>
      <w:r w:rsidR="00FA0990" w:rsidRPr="00D53FE6">
        <w:t xml:space="preserve">eczema </w:t>
      </w:r>
      <w:r w:rsidR="00400128" w:rsidRPr="00D53FE6">
        <w:t xml:space="preserve">with </w:t>
      </w:r>
      <w:r w:rsidR="00166380" w:rsidRPr="00D53FE6">
        <w:t>older children</w:t>
      </w:r>
      <w:r w:rsidR="00FA0990" w:rsidRPr="00D53FE6">
        <w:t>.</w:t>
      </w:r>
      <w:r w:rsidR="00FA0990" w:rsidRPr="00D53FE6">
        <w:fldChar w:fldCharType="begin" w:fldLock="1"/>
      </w:r>
      <w:r w:rsidR="00ED7378" w:rsidRPr="00D53FE6">
        <w:instrText>ADDIN CSL_CITATION {"citationItems":[{"id":"ITEM-1","itemData":{"DOI":"10.1111/bjd.19299","ISSN":"13652133","PMID":"32531800","abstract":"Background: The number of qualitative studies on eczema has increased rapidly in recent years. Systematically reviewing these can provide greater understandings of people’s perceptions of eczema and eczema treatments. Objectives: We sought to systematically review and thematically synthesize qualitative studies exploring views and experiences of people with eczema and parents/carers of children with eczema. Methods: We searched MEDLINE, EMBASE, PsycINFO and CINAHL from the earliest date available to February 2019. We selected papers focusing on views and experiences of eczema and eczema treatments, and barriers/facilitators to eczema self-management. We excluded papers focusing on health service provision models or health professionals’ views. Results: We synthesized 39 papers (reporting 32 studies) from 13 countries. We developed four analytical themes: (1) Eczema not viewed as a long-term condition; (2) Significant psychosocial impact not acknowledged by others; (3) Hesitancy (patient/carer uncertainty) about eczema treatments; and (4) Insufficient information and advice. Our findings suggest that people with eczema and their carers experience frustration at having to manage a condition that is often seen by others as mundane but has significant psychosocial impact and is difficult to manage due to concerns about, and burden of, treatment. This frustration can be exacerbated by experiences of conflicting and/or insufficient information and advice from health professionals, family and others. Conclusions: Effective self-management of eczema could be supported by addressing beliefs and concerns about treatments; seeking positive ways to promote a ‘control not cure’ message; acknowledging psychosocial impacts of eczema and treatment burden; and providing clear consistent advice or signposting towards reliable information.","author":[{"dropping-particle":"","family":"Teasdale","given":"E.","non-dropping-particle":"","parse-names":false,"suffix":""},{"dropping-particle":"","family":"Muller","given":"I.","non-dropping-particle":"","parse-names":false,"suffix":""},{"dropping-particle":"","family":"Sivyer","given":"K.","non-dropping-particle":"","parse-names":false,"suffix":""},{"dropping-particle":"","family":"Ghio","given":"D.","non-dropping-particle":"","parse-names":false,"suffix":""},{"dropping-particle":"","family":"Greenwell","given":"K.","non-dropping-particle":"","parse-names":false,"suffix":""},{"dropping-particle":"","family":"Wilczynska","given":"S.","non-dropping-particle":"","parse-names":false,"suffix":""},{"dropping-particle":"","family":"Roberts","given":"A.","non-dropping-particle":"","parse-names":false,"suffix":""},{"dropping-particle":"","family":"Ridd","given":"M. J.","non-dropping-particle":"","parse-names":false,"suffix":""},{"dropping-particle":"","family":"Francis","given":"N.","non-dropping-particle":"","parse-names":false,"suffix":""},{"dropping-particle":"","family":"Yardley","given":"L.","non-dropping-particle":"","parse-names":false,"suffix":""},{"dropping-particle":"","family":"Thomas","given":"K. S.","non-dropping-particle":"","parse-names":false,"suffix":""},{"dropping-particle":"","family":"Santer","given":"M.","non-dropping-particle":"","parse-names":false,"suffix":""}],"container-title":"British Journal of Dermatology","id":"ITEM-1","issue":"4","issued":{"date-parts":[["2021"]]},"page":"627-637","publisher":"Manuscript submitted for publication","title":"Views and experiences of managing eczema: systematic review and thematic synthesis of qualitative studies","type":"article-journal","volume":"184"},"uris":["http://www.mendeley.com/documents/?uuid=0f8ad693-23d1-461a-9394-be8f7c29694f"]}],"mendeley":{"formattedCitation":"(4)","plainTextFormattedCitation":"(4)","previouslyFormattedCitation":"(4)"},"properties":{"noteIndex":0},"schema":"https://github.com/citation-style-language/schema/raw/master/csl-citation.json"}</w:instrText>
      </w:r>
      <w:r w:rsidR="00FA0990" w:rsidRPr="00D53FE6">
        <w:fldChar w:fldCharType="separate"/>
      </w:r>
      <w:r w:rsidR="001C65E8" w:rsidRPr="00D53FE6">
        <w:rPr>
          <w:noProof/>
        </w:rPr>
        <w:t>(4)</w:t>
      </w:r>
      <w:r w:rsidR="00FA0990" w:rsidRPr="00D53FE6">
        <w:fldChar w:fldCharType="end"/>
      </w:r>
      <w:r w:rsidR="00FA0990" w:rsidRPr="00D53FE6">
        <w:t xml:space="preserve"> </w:t>
      </w:r>
    </w:p>
    <w:bookmarkEnd w:id="3"/>
    <w:p w14:paraId="172B6A81" w14:textId="1CF8E7BC" w:rsidR="00A80BDC" w:rsidRPr="00D53FE6" w:rsidRDefault="00166380" w:rsidP="00A80BDC">
      <w:r w:rsidRPr="00D53FE6">
        <w:t>The</w:t>
      </w:r>
      <w:r w:rsidR="00A80BDC" w:rsidRPr="00D53FE6">
        <w:t xml:space="preserve"> majority of </w:t>
      </w:r>
      <w:r w:rsidRPr="00D53FE6">
        <w:t xml:space="preserve">eczema </w:t>
      </w:r>
      <w:r w:rsidR="00A80BDC" w:rsidRPr="00D53FE6">
        <w:t xml:space="preserve">self-management interventions </w:t>
      </w:r>
      <w:r w:rsidRPr="00D53FE6">
        <w:t>involve</w:t>
      </w:r>
      <w:r w:rsidR="00A80BDC" w:rsidRPr="00D53FE6">
        <w:t xml:space="preserve"> face-to-face education, which can be effective, but their cost-effectiveness is unknown, and uptake can be poor.</w:t>
      </w:r>
      <w:r w:rsidR="00A80BDC" w:rsidRPr="00D53FE6">
        <w:fldChar w:fldCharType="begin" w:fldLock="1"/>
      </w:r>
      <w:r w:rsidR="00540D69" w:rsidRPr="00D53FE6">
        <w:instrText>ADDIN CSL_CITATION {"citationItems":[{"id":"ITEM-1","itemData":{"DOI":"10.1542/peds.2007-0846ii","ISSN":"09598146","abstract":"Objective: To determine the effects of age related, structured educational programmes on the management of moderate to severe atopic dermatitis in childhood and adolescence. Design: Multicentre, randomised controlled trial. Setting: Seven hospitals in Germany. Participants: Parents of children with atopic dermatitis aged 3 months to 7 years (n=274) and 8-12 years (n=102), adolescents with atopic dermatitis aged 13-18 years (n=70), and controls (n=244, n=83, and n=50, respectively). Interventions: Group sessions of standardised intervention programmes for atopic dermatitis once weekly for six weeks or no education (control group). Main outcome measures: Severity of eczema (scoring of atopic dermatitis scale), subjective severity (standardised questionnaires), and quality of life for parents of affected children aged less than 13 years, over 12 months. Results: Significant improvements in severity of eczema and subjective severity were seen in all intervention groups compared with control groups (total score for severity: age 3 months to 7 years - 17.5, 95% confidence intervals - 19.6 to - 15.3 v - 12.2, - 14.3 to - 10.1; age 8-12 years -16.0, - 20.0 to - 12.0 v - 7.8, - 11.4; - 4.3; and age 13-18 years - 19.7, - 23.7 to - 15.7 v - 5.2, - 10.5 to 0.1). Parents of affected children aged less than 7 years experienced significantly better improvement in all five quality of life subscales, whereas parents of affected children aged 8-12 years experienced significantly better improvement in three of five quality of life subscales. Conclusion: Age related educational programmes for the control of atopic dermatitis in children and adolescents are effective in the long term management of the disease.","author":[{"dropping-particle":"","family":"Staab","given":"Doris","non-dropping-particle":"","parse-names":false,"suffix":""},{"dropping-particle":"","family":"Diepgen","given":"Thomas L.","non-dropping-particle":"","parse-names":false,"suffix":""},{"dropping-particle":"","family":"Fartasch","given":"Manigé","non-dropping-particle":"","parse-names":false,"suffix":""},{"dropping-particle":"","family":"Kupfer","given":"Jörg","non-dropping-particle":"","parse-names":false,"suffix":""},{"dropping-particle":"","family":"Lob-Corzilius","given":"Thomas","non-dropping-particle":"","parse-names":false,"suffix":""},{"dropping-particle":"","family":"Ring","given":"Johannes","non-dropping-particle":"","parse-names":false,"suffix":""},{"dropping-particle":"","family":"Scheewe","given":"Sibylle","non-dropping-particle":"","parse-names":false,"suffix":""},{"dropping-particle":"","family":"Scheidt","given":"Reginald","non-dropping-particle":"","parse-names":false,"suffix":""},{"dropping-particle":"","family":"Schmid-Ott","given":"Gerhard","non-dropping-particle":"","parse-names":false,"suffix":""},{"dropping-particle":"","family":"Schnopp","given":"Christina","non-dropping-particle":"","parse-names":false,"suffix":""},{"dropping-particle":"","family":"Szczepanski","given":"Rüdiger","non-dropping-particle":"","parse-names":false,"suffix":""},{"dropping-particle":"","family":"Werfel","given":"Thomas","non-dropping-particle":"","parse-names":false,"suffix":""},{"dropping-particle":"","family":"Wittenmeier","given":"Marita","non-dropping-particle":"","parse-names":false,"suffix":""},{"dropping-particle":"","family":"Wahn","given":"Ulrich","non-dropping-particle":"","parse-names":false,"suffix":""},{"dropping-particle":"","family":"Gieler","given":"Uwe","non-dropping-particle":"","parse-names":false,"suffix":""}],"container-title":"British Medical Journal","id":"ITEM-1","issue":"7547","issued":{"date-parts":[["2006"]]},"page":"933-936","title":"Age related, structured educational programmes for the management of atopic dermatitis in children and adolescents: Multicentre, randomised controlled trial","type":"article-journal","volume":"332"},"uris":["http://www.mendeley.com/documents/?uuid=fcf73788-1ed6-48ac-8ad5-9c07dd66a767"]},{"id":"ITEM-2","itemData":{"DOI":"10.1111/jdv.12221","ISSN":"14683083","abstract":"Background The systematic support of parents of children with eczema is essential to their effective management; however, we have few models of support. This study examines the rationale, evidence base and development of a large-scale, structured, theory-based, nurse-led intervention, the 'Eczema Education Programme' (EEP), for parents of children with eczema. Objectives To outline development of the EEP, model of delivery, determine its feasibility and evaluate this based on service access and parental satisfaction data. Methods Parent-child dyads meeting EEP referral criteria were recruited and demographic information recorded. A questionnaire survey of parental satisfaction was conducted 4 weeks post EEP; parental focus groups at 6 weeks provided comparative qualitative data. Descriptive statistics were derived from the questionnaire data using Predictive Analytics Software (PASW); content analysis was applied to focus group data. Results A total of 356 parents attended the EEP during the evaluation period. Service access was achieved for those in a challenging population. Both survey data (n = 146 parents, 57%) and focus group data (n = 21) revealed a significant level of parental satisfaction with the programme. Conclusions It was feasible to provide the EEP as an adjunct to normal clinical care on a large scale, achieving a high level of patient/parent satisfaction and access within an urban area of multiple deprivation and high mobility. The intervention is transferable and the results are generalizable to other ethnically diverse child eczema populations within metropolitan areas in Britain. A multicentre RCT is required to test the effectiveness of this intervention on a larger scale. © 2013 European Academy of Dermatology and Venereology.","author":[{"dropping-particle":"","family":"Jackson","given":"K.","non-dropping-particle":"","parse-names":false,"suffix":""},{"dropping-particle":"","family":"Ersser","given":"S. J.","non-dropping-particle":"","parse-names":false,"suffix":""},{"dropping-particle":"","family":"Dennis","given":"H.","non-dropping-particle":"","parse-names":false,"suffix":""},{"dropping-particle":"","family":"Farasat","given":"H.","non-dropping-particle":"","parse-names":false,"suffix":""},{"dropping-particle":"","family":"More","given":"A.","non-dropping-particle":"","parse-names":false,"suffix":""}],"container-title":"Journal of the European Academy of Dermatology and Venereology","id":"ITEM-2","issue":"7","issued":{"date-parts":[["2014"]]},"page":"949-956","title":"The Eczema Education Programme: Intervention development and model feasibility","type":"article-journal","volume":"28"},"uris":["http://www.mendeley.com/documents/?uuid=31619578-d0b8-43ed-aa87-8dd8bab8dc99"]}],"mendeley":{"formattedCitation":"(6,7)","plainTextFormattedCitation":"(6,7)","previouslyFormattedCitation":"(6,7)"},"properties":{"noteIndex":0},"schema":"https://github.com/citation-style-language/schema/raw/master/csl-citation.json"}</w:instrText>
      </w:r>
      <w:r w:rsidR="00A80BDC" w:rsidRPr="00D53FE6">
        <w:fldChar w:fldCharType="separate"/>
      </w:r>
      <w:r w:rsidR="00092D70" w:rsidRPr="00D53FE6">
        <w:rPr>
          <w:noProof/>
        </w:rPr>
        <w:t>(6,7)</w:t>
      </w:r>
      <w:r w:rsidR="00A80BDC" w:rsidRPr="00D53FE6">
        <w:fldChar w:fldCharType="end"/>
      </w:r>
      <w:r w:rsidR="00A80BDC" w:rsidRPr="00D53FE6">
        <w:t xml:space="preserve"> </w:t>
      </w:r>
      <w:bookmarkStart w:id="5" w:name="_Hlk45718802"/>
      <w:r w:rsidR="00A80BDC" w:rsidRPr="00D53FE6">
        <w:t>Previous digital interventions targeting parents/carers typically focus on young children,</w:t>
      </w:r>
      <w:r w:rsidR="00A80BDC" w:rsidRPr="00D53FE6">
        <w:fldChar w:fldCharType="begin" w:fldLock="1"/>
      </w:r>
      <w:r w:rsidR="00540D69" w:rsidRPr="00D53FE6">
        <w:instrText>ADDIN CSL_CITATION {"citationItems":[{"id":"ITEM-1","itemData":{"DOI":"10.2196/jmir.3035","ISBN":"1438-8871(Electronic)","ISSN":"14388871","PMID":"24594972","abstract":"Background: Childhood eczema, or childhood atopic dermatitis, causes significant distress to children and their families through sleep disturbance and itch. The main cause of treatment failure is nonuse of prescribed treatments. Objective: The objective of this study was to develop and test a Web-based intervention to support families of children with eczema, and to explore whether support from a health care professional (HCP) is necessary to engage participants with the intervention. Methods: We followed the PRECEDE-PROCEED model: regular emollient use was the target behavior we were seeking to promote and we identified potential techniques to influence this. LifeGuide software was used to write the intervention website. Carers of children with eczema were invited through primary care mail-out and randomized to 3 groups: (1) website only, (2) website plus HCP support, or (3) usual care. Patient-Oriented Eczema Measure (POEM) scores were measured online by carer report at baseline and at 12 weeks. Qualitative interviews were carried out with 13 HCPs (primarily practice nurses) and 26 participants to explore their experiences of taking part in the study. Results: A total of 143 carers were recruited through 31 practices. We found a decrease of =2 in follow-up compared with baseline POEM score in 23 of 42 (55%) participants in the website only group, 16 of 49 (33%) in the usual care group, and 18 of 47 (38%) in the website plus HCP group. Website use data showed that 75 of 93 (81%) participants allocated to the website groups completed the core modules, but less than half used other key components (videos: 35%; regular text reminders: 39%). There were no consistent differences in website use between the website only or the website plus HCP groups. Qualitative feedback showed that most HCPs had initial concerns about providing support for eczema self-care because this was not a condition that they felt expert in. However, HCPs reported productive consultations and that they found it helpful to use the website in consultations, while observing that some participants seemed to need more support than others. Qualitative interviews with participants suggested that HCP support was valued highly only by a minority, generally those who were less confident in their management of eczema or less confident using the Internet. Conclusions: Our pilot trial demonstrated the potential for greater improvements in POEM scores in both website intervention groups and that a …","author":[{"dropping-particle":"","family":"Santer","given":"Miriam","non-dropping-particle":"","parse-names":false,"suffix":""},{"dropping-particle":"","family":"Muller","given":"Ingrid","non-dropping-particle":"","parse-names":false,"suffix":""},{"dropping-particle":"","family":"Yardley","given":"Lucy","non-dropping-particle":"","parse-names":false,"suffix":""},{"dropping-particle":"","family":"Burgess","given":"Hana","non-dropping-particle":"","parse-names":false,"suffix":""},{"dropping-particle":"","family":"Selinger","given":"Hannah","non-dropping-particle":"","parse-names":false,"suffix":""},{"dropping-particle":"","family":"Stuart","given":"Beth L.","non-dropping-particle":"","parse-names":false,"suffix":""},{"dropping-particle":"","family":"Little","given":"Paul","non-dropping-particle":"","parse-names":false,"suffix":""}],"container-title":"Journal of Medical Internet Research","id":"ITEM-1","issue":"3","issued":{"date-parts":[["2014"]]},"page":"1-17","title":"Supporting self-care for families of children with eczema with a web-based intervention plus health care professional support: Pilot randomized controlled trial","type":"article-journal","volume":"16"},"uris":["http://www.mendeley.com/documents/?uuid=f8b3ed00-ba3b-4f63-b3ee-b821deb48a11"]}],"mendeley":{"formattedCitation":"(8)","plainTextFormattedCitation":"(8)","previouslyFormattedCitation":"(8)"},"properties":{"noteIndex":0},"schema":"https://github.com/citation-style-language/schema/raw/master/csl-citation.json"}</w:instrText>
      </w:r>
      <w:r w:rsidR="00A80BDC" w:rsidRPr="00D53FE6">
        <w:fldChar w:fldCharType="separate"/>
      </w:r>
      <w:r w:rsidR="00092D70" w:rsidRPr="00D53FE6">
        <w:rPr>
          <w:noProof/>
        </w:rPr>
        <w:t>(8)</w:t>
      </w:r>
      <w:r w:rsidR="00A80BDC" w:rsidRPr="00D53FE6">
        <w:fldChar w:fldCharType="end"/>
      </w:r>
      <w:r w:rsidR="00A80BDC" w:rsidRPr="00D53FE6">
        <w:t xml:space="preserve"> or include multiple components (e.g. education, online monitoring, and face-to-face consultation).</w:t>
      </w:r>
      <w:r w:rsidR="00A80BDC" w:rsidRPr="00D53FE6">
        <w:fldChar w:fldCharType="begin" w:fldLock="1"/>
      </w:r>
      <w:r w:rsidR="00540D69" w:rsidRPr="00D53FE6">
        <w:instrText>ADDIN CSL_CITATION {"citationItems":[{"id":"ITEM-1","itemData":{"DOI":"10.1111/bjd.15601","ISBN":"0007-0963","ISSN":"13652133","PMID":"28432696","abstract":"Eczema is a common long-term condition, but inadequate support and information can lead to poor adherence and treatment failure. We have reviewed the international literature of interventions designed to promote self-management in adults and children with eczema. MEDLINE, MEDLINE in process, Embase, CINAHL and the Global Resource for EczemA Trials database were searched from their inception to August 2016, for randomized controlled trials. Two authors independently applied eligibility criteria, assessed risk of bias for all included studies and extracted data. Twenty studies (3028 participants) conducted in 11 different countries were included. The majority (n = 18) were based in secondary care and most (n = 16) targeted children with eczema. Reporting of studies, including descriptions of the interventions and the outcomes themselves, was generally poor. Thirteen studies were face-to-face educational interventions, five were delivered online and two were studies of written action plans. Follow-up in most studies (n = 12) was short term (up to 12 weeks). Only six trials specified a single primary outcome. There was limited evidence of effectiveness. Only three studies collected and reported outcomes related to cost and just one study undertook any formal cost-effectiveness analysis. In summary, we have identified a general absence of well-conducted and well-reported randomized controlled trials with a strong theoretical basis. Therefore, there is still uncertainty about how best to support self-management of eczema in a clinically effective and cost-effective way. Recommendations on design and conduct of future trials are presented.","author":[{"dropping-particle":"","family":"Ridd","given":"M. J.","non-dropping-particle":"","parse-names":false,"suffix":""},{"dropping-particle":"","family":"King","given":"A. J.L.","non-dropping-particle":"","parse-names":false,"suffix":""},{"dropping-particle":"","family":"Roux","given":"E.","non-dropping-particle":"Le","parse-names":false,"suffix":""},{"dropping-particle":"","family":"Waldecker","given":"A.","non-dropping-particle":"","parse-names":false,"suffix":""},{"dropping-particle":"","family":"Huntley","given":"A. L.","non-dropping-particle":"","parse-names":false,"suffix":""}],"container-title":"British Journal of Dermatology","id":"ITEM-1","issue":"3","issued":{"date-parts":[["2017"]]},"page":"719-734","title":"Systematic review of self-management interventions for people with eczema","type":"article-journal","volume":"177"},"uris":["http://www.mendeley.com/documents/?uuid=ed988a5b-d57d-4c3f-864b-7bb64bc4d71f"]}],"mendeley":{"formattedCitation":"(9)","plainTextFormattedCitation":"(9)","previouslyFormattedCitation":"(9)"},"properties":{"noteIndex":0},"schema":"https://github.com/citation-style-language/schema/raw/master/csl-citation.json"}</w:instrText>
      </w:r>
      <w:r w:rsidR="00A80BDC" w:rsidRPr="00D53FE6">
        <w:fldChar w:fldCharType="separate"/>
      </w:r>
      <w:r w:rsidR="00092D70" w:rsidRPr="00D53FE6">
        <w:rPr>
          <w:noProof/>
        </w:rPr>
        <w:t>(9)</w:t>
      </w:r>
      <w:r w:rsidR="00A80BDC" w:rsidRPr="00D53FE6">
        <w:fldChar w:fldCharType="end"/>
      </w:r>
      <w:r w:rsidR="00A80BDC" w:rsidRPr="00D53FE6">
        <w:t xml:space="preserve"> </w:t>
      </w:r>
      <w:bookmarkEnd w:id="5"/>
      <w:r w:rsidR="00A80BDC" w:rsidRPr="00D53FE6">
        <w:t xml:space="preserve">Other interventions include written action plans but </w:t>
      </w:r>
      <w:r w:rsidRPr="00D53FE6">
        <w:t>effectiveness has</w:t>
      </w:r>
      <w:r w:rsidR="00A80BDC" w:rsidRPr="00D53FE6">
        <w:t xml:space="preserve"> not yet been evaluated.</w:t>
      </w:r>
      <w:r w:rsidR="00A80BDC" w:rsidRPr="00D53FE6">
        <w:fldChar w:fldCharType="begin" w:fldLock="1"/>
      </w:r>
      <w:r w:rsidR="00540D69" w:rsidRPr="00D53FE6">
        <w:instrText>ADDIN CSL_CITATION {"citationItems":[{"id":"ITEM-1","itemData":{"DOI":"10.3399/bjgp17X693617","ISSN":"14785242","abstract":"Background: Eczema is common in children but adherence to treatments is poor. Written action plans (WAPs) have been shown to help in asthma but the potential value, format, and content of an eczema WAP is unknown. Aim: To explore the potential role of an eczema WAP, and to design an eczema-specific WAP. Design and setting: A qualitative study of parents of children with eczema, primary and secondary care health professionals, and other stakeholders. Method: A total of 41 semi-structured one-to-one interviews and two focus groups were audiorecorded, transcribed, and analysed thematically. Results: Reported challenges of managing eczema included: parental confusion about treatment application; lack of verbal and written advice from GPs; differing beliefs about the cause and management of eczema; re-prescribing of failed treatments; and parents feeling unsupported by their GP. An eczema WAP was viewed as an educational tool that could help address these problems. Participants expressed a preference for a WAP that gives clear, individualised guidance on treatment use, presented in a step-up/step-down approach. Participants also wanted more general information about eczema, its potential triggers, and how to manage problem symptoms. Conclusion: An eczema WAP may help overcome some of the difficulties of managing eczema, and support families and clinicians in the management of the condition. Further evaluation is needed to determine if the eczema WAP the authors have developed is both acceptable and improves the outcomes for affected children and their families.","author":[{"dropping-particle":"","family":"Powell","given":"Kingsley","non-dropping-particle":"","parse-names":false,"suffix":""},{"dropping-particle":"","family":"Roux","given":"Emma","non-dropping-particle":"Le","parse-names":false,"suffix":""},{"dropping-particle":"","family":"Banks","given":"Jonathan P.","non-dropping-particle":"","parse-names":false,"suffix":""},{"dropping-particle":"","family":"Ridd","given":"Matthew J.","non-dropping-particle":"","parse-names":false,"suffix":""}],"container-title":"British Journal of General Practice","id":"ITEM-1","issue":"667","issued":{"date-parts":[["2018"]]},"page":"e81-e89","title":"Developing a written action plan for children with eczema: A qualitative study","type":"article-journal","volume":"68"},"uris":["http://www.mendeley.com/documents/?uuid=d5710cd8-c741-4c3a-8929-b2feade78566"]}],"mendeley":{"formattedCitation":"(10)","plainTextFormattedCitation":"(10)","previouslyFormattedCitation":"(10)"},"properties":{"noteIndex":0},"schema":"https://github.com/citation-style-language/schema/raw/master/csl-citation.json"}</w:instrText>
      </w:r>
      <w:r w:rsidR="00A80BDC" w:rsidRPr="00D53FE6">
        <w:fldChar w:fldCharType="separate"/>
      </w:r>
      <w:r w:rsidR="00092D70" w:rsidRPr="00D53FE6">
        <w:rPr>
          <w:noProof/>
        </w:rPr>
        <w:t>(10)</w:t>
      </w:r>
      <w:r w:rsidR="00A80BDC" w:rsidRPr="00D53FE6">
        <w:fldChar w:fldCharType="end"/>
      </w:r>
      <w:r w:rsidR="00A80BDC" w:rsidRPr="00D53FE6">
        <w:t xml:space="preserve"> </w:t>
      </w:r>
      <w:r w:rsidR="002D207A" w:rsidRPr="00D53FE6" w:rsidDel="009B17E1">
        <w:t xml:space="preserve">Systematic reviews show the need for systematically developed evidence-based interventions to support self-management </w:t>
      </w:r>
      <w:r w:rsidR="001C2FB2" w:rsidRPr="00D53FE6" w:rsidDel="009B17E1">
        <w:t>of</w:t>
      </w:r>
      <w:r w:rsidR="002D207A" w:rsidRPr="00D53FE6" w:rsidDel="009B17E1">
        <w:t xml:space="preserve"> eczema.</w:t>
      </w:r>
      <w:r w:rsidR="0060185F" w:rsidRPr="00D53FE6" w:rsidDel="009B17E1">
        <w:fldChar w:fldCharType="begin" w:fldLock="1"/>
      </w:r>
      <w:r w:rsidR="00540D69" w:rsidRPr="00D53FE6">
        <w:instrText>ADDIN CSL_CITATION {"citationItems":[{"id":"ITEM-1","itemData":{"DOI":"10.1111/bjd.14435","ISSN":"13652133","abstract":"Patient and carer education has been proposed as a way of improving health-related quality of life (HRQoL) among people with chronic inflammatory skin conditions. This systematic review aimed to assess the effects of education that specifically addresses HRQoL among people with chronic inflammatory skin conditions. We searched 12 literature databases and other sources (up to July 2014). Seven randomized controlled trials (RCTs) met the review inclusion criteria. Data from these RCTs were extracted and critically appraised. Two RCTs showed that for psoriasis in adults, group-based and text message education (as adjuncts to usual care) resulted in better HRQoL and disease severity outcomes than comparators, respectively. One RCT found that group-based education for children with eczema (atopic dermatitis) and their parents resulted in greater improvements in parents’ HRQoL and in the children's disease severity than no education at 12 months. The remaining RCTs evaluated an educational session for psoriasis, a website for carers of children with eczema, information on skincare and make-up use given to women with acne, and an itch-coping programme for a range of conditions, all as adjuncts to usual care. None of these RCTs found statistically significant effects on HRQoL or disease severity compared with usual care. Common features of the effective interventions were long delivery (over 6 weeks to 3 months) and delivery by a multidisciplinary team. Overall, the evidence base is currently limited and generally has an unclear risk of bias. There is a need for more large RCTs evaluating piloted and theory-based interventions.","author":[{"dropping-particle":"","family":"Pickett","given":"K.","non-dropping-particle":"","parse-names":false,"suffix":""},{"dropping-particle":"","family":"Frampton","given":"G.","non-dropping-particle":"","parse-names":false,"suffix":""},{"dropping-particle":"","family":"Loveman","given":"E.","non-dropping-particle":"","parse-names":false,"suffix":""}],"container-title":"British Journal of Dermatology","id":"ITEM-1","issue":"6","issued":{"date-parts":[["2016"]]},"page":"1228-1241","title":"Education to improve quality of life of people with chronic inflammatory skin conditions: a systematic review of the evidence","type":"article-journal","volume":"174"},"uris":["http://www.mendeley.com/documents/?uuid=b510c646-475f-4e9d-85c9-7b8dfb22c501"]},{"id":"ITEM-2","itemData":{"DOI":"10.1002/14651858.CD004054.pub3","ISSN":"14651858","author":[{"dropping-particle":"","family":"Ersser","given":"Steven J","non-dropping-particle":"","parse-names":false,"suffix":""},{"dropping-particle":"","family":"Cowdell","given":"Fiona","non-dropping-particle":"","parse-names":false,"suffix":""},{"dropping-particle":"","family":"Latter","given":"Sue","non-dropping-particle":"","parse-names":false,"suffix":""},{"dropping-particle":"","family":"Gardiner","given":"Eric","non-dropping-particle":"","parse-names":false,"suffix":""},{"dropping-particle":"","family":"Flohr","given":"Carsten","non-dropping-particle":"","parse-names":false,"suffix":""},{"dropping-particle":"","family":"Thompson","given":"Andrew Robert","non-dropping-particle":"","parse-names":false,"suffix":""},{"dropping-particle":"","family":"Jackson","given":"Karina","non-dropping-particle":"","parse-names":false,"suffix":""},{"dropping-particle":"","family":"Farasat","given":"Helen","non-dropping-particle":"","parse-names":false,"suffix":""},{"dropping-particle":"","family":"Ware","given":"Fiona","non-dropping-particle":"","parse-names":false,"suffix":""},{"dropping-particle":"","family":"Drury","given":"Alison","non-dropping-particle":"","parse-names":false,"suffix":""}],"container-title":"Cochrane Database of Systematic Reviews","id":"ITEM-2","issue":"1","issued":{"date-parts":[["2014","1","7"]]},"title":"Psychological and educational interventions for atopic eczema in children","type":"article-journal"},"uris":["http://www.mendeley.com/documents/?uuid=7909f343-2e32-4c9f-94be-527b617079f6"]},{"id":"ITEM-3","itemData":{"DOI":"10.1111/bjd.15601","ISBN":"0007-0963","ISSN":"13652133","PMID":"28432696","abstract":"Eczema is a common long-term condition, but inadequate support and information can lead to poor adherence and treatment failure. We have reviewed the international literature of interventions designed to promote self-management in adults and children with eczema. MEDLINE, MEDLINE in process, Embase, CINAHL and the Global Resource for EczemA Trials database were searched from their inception to August 2016, for randomized controlled trials. Two authors independently applied eligibility criteria, assessed risk of bias for all included studies and extracted data. Twenty studies (3028 participants) conducted in 11 different countries were included. The majority (n = 18) were based in secondary care and most (n = 16) targeted children with eczema. Reporting of studies, including descriptions of the interventions and the outcomes themselves, was generally poor. Thirteen studies were face-to-face educational interventions, five were delivered online and two were studies of written action plans. Follow-up in most studies (n = 12) was short term (up to 12 weeks). Only six trials specified a single primary outcome. There was limited evidence of effectiveness. Only three studies collected and reported outcomes related to cost and just one study undertook any formal cost-effectiveness analysis. In summary, we have identified a general absence of well-conducted and well-reported randomized controlled trials with a strong theoretical basis. Therefore, there is still uncertainty about how best to support self-management of eczema in a clinically effective and cost-effective way. Recommendations on design and conduct of future trials are presented.","author":[{"dropping-particle":"","family":"Ridd","given":"M. J.","non-dropping-particle":"","parse-names":false,"suffix":""},{"dropping-particle":"","family":"King","given":"A. J.L.","non-dropping-particle":"","parse-names":false,"suffix":""},{"dropping-particle":"","family":"Roux","given":"E.","non-dropping-particle":"Le","parse-names":false,"suffix":""},{"dropping-particle":"","family":"Waldecker","given":"A.","non-dropping-particle":"","parse-names":false,"suffix":""},{"dropping-particle":"","family":"Huntley","given":"A. L.","non-dropping-particle":"","parse-names":false,"suffix":""}],"container-title":"British Journal of Dermatology","id":"ITEM-3","issue":"3","issued":{"date-parts":[["2017"]]},"page":"719-734","title":"Systematic review of self-management interventions for people with eczema","type":"article-journal","volume":"177"},"uris":["http://www.mendeley.com/documents/?uuid=ed988a5b-d57d-4c3f-864b-7bb64bc4d71f"]}],"mendeley":{"formattedCitation":"(9,11,12)","plainTextFormattedCitation":"(9,11,12)","previouslyFormattedCitation":"(9,11,12)"},"properties":{"noteIndex":0},"schema":"https://github.com/citation-style-language/schema/raw/master/csl-citation.json"}</w:instrText>
      </w:r>
      <w:r w:rsidR="0060185F" w:rsidRPr="00D53FE6" w:rsidDel="009B17E1">
        <w:fldChar w:fldCharType="separate"/>
      </w:r>
      <w:r w:rsidR="00092D70" w:rsidRPr="00D53FE6">
        <w:rPr>
          <w:noProof/>
        </w:rPr>
        <w:t>(9,11,12)</w:t>
      </w:r>
      <w:r w:rsidR="0060185F" w:rsidRPr="00D53FE6" w:rsidDel="009B17E1">
        <w:fldChar w:fldCharType="end"/>
      </w:r>
      <w:r w:rsidR="00BE4AE2" w:rsidRPr="00D53FE6" w:rsidDel="009B17E1">
        <w:t xml:space="preserve"> </w:t>
      </w:r>
    </w:p>
    <w:p w14:paraId="78259001" w14:textId="684D4D43" w:rsidR="003933DA" w:rsidRPr="00D53FE6" w:rsidRDefault="00540D69" w:rsidP="00467B67">
      <w:r w:rsidRPr="00D53FE6">
        <w:t>Key to</w:t>
      </w:r>
      <w:r w:rsidR="00D266AB" w:rsidRPr="00D53FE6">
        <w:t xml:space="preserve"> developing acceptable, feasible, and ultimately effective interventions is understanding the needs, and context of target users.</w:t>
      </w:r>
      <w:r w:rsidR="00D266AB" w:rsidRPr="00D53FE6">
        <w:fldChar w:fldCharType="begin" w:fldLock="1"/>
      </w:r>
      <w:r w:rsidRPr="00D53FE6">
        <w:instrText>ADDIN CSL_CITATION {"citationItems":[{"id":"ITEM-1","itemData":{"DOI":"10.1186/s40814-015-0033-z","ISBN":"4081401500","ISSN":"20555784","PMID":"27965815","abstract":"This paper provides three illustrations of how the “person-based approach” can be used to assess and enhance the acceptability and feasibility of an intervention during the early stages of development and evaluation. The person-based approach involves using mixed methods research to systematically investigate the beliefs, attitudes, needs and situation of the people who will be using the intervention. The in-depth understanding of users’ perspectives derived from this research then enables intervention developers to design or modify the intervention to make it more relevant, persuasive, accessible and engaging. The first illustration describes how relevant beliefs and attitudes of people with asthma were identified from the existing qualitative and quantitative literature and then used to create guiding principles to inform the design of a web-based intervention to improve quality of life. The second illustration describes how qualitative “think-aloud” interviews and patient and public involvement (PPI) input are used to improve the acceptability of a booklet for people with asthma. In the third illustration, iterative think-aloud methods are used to create a more accurate and accessible activity planner for people with diabetes. In the first illustration of the person-based approach, we present the guiding principles we developed to summarise key design issues/objectives and key intervention features to address them. The second illustration provides evidence from interviews that positive, non-medical messages and images were preferred in booklet materials for people with asthma. The third illustration demonstrates that people with diabetes found it difficult to complete an online activity planner accurately, resulting in incorrect personalised advice being given prior to appropriate modification of the planner. The person-based approach to intervention development can complement theory- and evidence-based development and participant input into intervention design, offering a systematic process for systematically investigating and incorporating the views of a wide range of users.","author":[{"dropping-particle":"","family":"Yardley","given":"Lucy","non-dropping-particle":"","parse-names":false,"suffix":""},{"dropping-particle":"","family":"Ainsworth","given":"Ben","non-dropping-particle":"","parse-names":false,"suffix":""},{"dropping-particle":"","family":"Arden-Close","given":"Emily","non-dropping-particle":"","parse-names":false,"suffix":""},{"dropping-particle":"","family":"Muller","given":"Ingrid","non-dropping-particle":"","parse-names":false,"suffix":""}],"container-title":"Pilot and Feasibility Studies","id":"ITEM-1","issue":"1","issued":{"date-parts":[["2015"]]},"page":"1-7","publisher":"Pilot and Feasibility Studies","title":"The person-based approach to enhancing the acceptability and feasibility of interventions","type":"article-journal","volume":"1"},"uris":["http://www.mendeley.com/documents/?uuid=d58b82e2-104a-4153-bedb-4055bafd7b30"]},{"id":"ITEM-2","itemData":{"author":[{"dropping-particle":"","family":"Morrison","given":"Leanne","non-dropping-particle":"","parse-names":false,"suffix":""},{"dropping-particle":"","family":"Muller","given":"Ingrid","non-dropping-particle":"","parse-names":false,"suffix":""},{"dropping-particle":"","family":"Yardley","given":"Lucy","non-dropping-particle":"","parse-names":false,"suffix":""},{"dropping-particle":"","family":"Bradbury","given":"Katherine","non-dropping-particle":"","parse-names":false,"suffix":""}],"container-title":"The European Health Psychologist","id":"ITEM-2","issue":"3","issued":{"date-parts":[["2018"]]},"page":"464-469","title":"The Person-Based Approach to planning, optimising, evaluating and implementing behavioural health interventions","type":"article-journal","volume":"20"},"uris":["http://www.mendeley.com/documents/?uuid=8e4f10d0-4307-42ce-8c37-137252d44da7"]}],"mendeley":{"formattedCitation":"(13,14)","plainTextFormattedCitation":"(13,14)","previouslyFormattedCitation":"(13,14)"},"properties":{"noteIndex":0},"schema":"https://github.com/citation-style-language/schema/raw/master/csl-citation.json"}</w:instrText>
      </w:r>
      <w:r w:rsidR="00D266AB" w:rsidRPr="00D53FE6">
        <w:fldChar w:fldCharType="separate"/>
      </w:r>
      <w:r w:rsidR="00092D70" w:rsidRPr="00D53FE6">
        <w:rPr>
          <w:noProof/>
        </w:rPr>
        <w:t>(13,14)</w:t>
      </w:r>
      <w:r w:rsidR="00D266AB" w:rsidRPr="00D53FE6">
        <w:fldChar w:fldCharType="end"/>
      </w:r>
      <w:r w:rsidR="00D266AB" w:rsidRPr="00D53FE6">
        <w:t xml:space="preserve"> </w:t>
      </w:r>
      <w:bookmarkStart w:id="6" w:name="_Hlk46339524"/>
      <w:r w:rsidR="00BE4AE2" w:rsidRPr="00D53FE6">
        <w:t>The current research aimed to</w:t>
      </w:r>
      <w:r w:rsidR="004E6987" w:rsidRPr="00D53FE6">
        <w:t xml:space="preserve"> </w:t>
      </w:r>
      <w:r w:rsidR="00FA0990" w:rsidRPr="00D53FE6">
        <w:t xml:space="preserve">systematically </w:t>
      </w:r>
      <w:r w:rsidR="00BE4AE2" w:rsidRPr="00D53FE6">
        <w:t>develop a</w:t>
      </w:r>
      <w:r w:rsidR="004E6987" w:rsidRPr="00D53FE6">
        <w:t>n</w:t>
      </w:r>
      <w:r w:rsidR="00BE4AE2" w:rsidRPr="00D53FE6">
        <w:t xml:space="preserve"> </w:t>
      </w:r>
      <w:r w:rsidR="00611325" w:rsidRPr="00D53FE6">
        <w:t xml:space="preserve">online </w:t>
      </w:r>
      <w:r w:rsidR="00014EA4" w:rsidRPr="00D53FE6">
        <w:t xml:space="preserve">behavioural </w:t>
      </w:r>
      <w:r w:rsidR="00BE4AE2" w:rsidRPr="00D53FE6">
        <w:t>intervention for parents/carers of children aged 0-12 years with mild to severe eczema</w:t>
      </w:r>
      <w:r w:rsidRPr="00D53FE6">
        <w:t xml:space="preserve"> (</w:t>
      </w:r>
      <w:r w:rsidR="00A349B4" w:rsidRPr="00D53FE6">
        <w:t>‘Eczema</w:t>
      </w:r>
      <w:r w:rsidR="00BE4AE2" w:rsidRPr="00D53FE6">
        <w:t xml:space="preserve"> Care Online (ECO) for </w:t>
      </w:r>
      <w:r w:rsidR="0079473B" w:rsidRPr="00D53FE6">
        <w:t>F</w:t>
      </w:r>
      <w:r w:rsidR="00BE4AE2" w:rsidRPr="00D53FE6">
        <w:t>amilies’</w:t>
      </w:r>
      <w:r w:rsidRPr="00D53FE6">
        <w:t>). It</w:t>
      </w:r>
      <w:r w:rsidR="00BE4AE2" w:rsidRPr="00D53FE6">
        <w:t xml:space="preserve"> </w:t>
      </w:r>
      <w:r w:rsidR="00F61163" w:rsidRPr="00D53FE6">
        <w:t>aims</w:t>
      </w:r>
      <w:r w:rsidR="00BE4AE2" w:rsidRPr="00D53FE6">
        <w:t xml:space="preserve"> </w:t>
      </w:r>
      <w:r w:rsidR="006D28ED" w:rsidRPr="00D53FE6">
        <w:t xml:space="preserve">to support parental management and </w:t>
      </w:r>
      <w:r w:rsidR="00F61163" w:rsidRPr="00D53FE6">
        <w:t xml:space="preserve">parent/child </w:t>
      </w:r>
      <w:r w:rsidR="006D28ED" w:rsidRPr="00D53FE6">
        <w:t>co-management of eczema</w:t>
      </w:r>
      <w:r w:rsidR="00F61163" w:rsidRPr="00D53FE6">
        <w:t>.</w:t>
      </w:r>
      <w:r w:rsidR="006D28ED" w:rsidRPr="00D53FE6">
        <w:t xml:space="preserve"> </w:t>
      </w:r>
      <w:bookmarkEnd w:id="6"/>
      <w:r w:rsidR="00A62741" w:rsidRPr="00D53FE6">
        <w:t>Intervention devel</w:t>
      </w:r>
      <w:r w:rsidR="004E6987" w:rsidRPr="00D53FE6">
        <w:t>opment</w:t>
      </w:r>
      <w:r w:rsidR="00A62741" w:rsidRPr="00D53FE6">
        <w:t xml:space="preserve"> was informed by qual</w:t>
      </w:r>
      <w:r w:rsidR="004E6987" w:rsidRPr="00D53FE6">
        <w:t>itative</w:t>
      </w:r>
      <w:r w:rsidR="00A62741" w:rsidRPr="00D53FE6">
        <w:t xml:space="preserve"> studies that </w:t>
      </w:r>
      <w:r w:rsidR="00717717" w:rsidRPr="00D53FE6">
        <w:t>explore</w:t>
      </w:r>
      <w:r w:rsidRPr="00D53FE6">
        <w:t>d</w:t>
      </w:r>
      <w:r w:rsidR="00717717" w:rsidRPr="00D53FE6">
        <w:t xml:space="preserve"> parents/carers’ </w:t>
      </w:r>
      <w:r w:rsidR="004E6987" w:rsidRPr="00D53FE6">
        <w:t xml:space="preserve">a) </w:t>
      </w:r>
      <w:r w:rsidR="00A62741" w:rsidRPr="00D53FE6">
        <w:t>barrier</w:t>
      </w:r>
      <w:r w:rsidR="004E6987" w:rsidRPr="00D53FE6">
        <w:t>s and facilitators to managing and co-managing eczema</w:t>
      </w:r>
      <w:r w:rsidR="007D6837" w:rsidRPr="00D53FE6">
        <w:t>; and</w:t>
      </w:r>
      <w:r w:rsidR="004E6987" w:rsidRPr="00D53FE6">
        <w:t xml:space="preserve"> b) views of the online intervention, its acceptability</w:t>
      </w:r>
      <w:r w:rsidRPr="00D53FE6">
        <w:t>,</w:t>
      </w:r>
      <w:r w:rsidR="00717717" w:rsidRPr="00D53FE6">
        <w:t xml:space="preserve"> </w:t>
      </w:r>
      <w:r w:rsidR="004E6987" w:rsidRPr="00D53FE6">
        <w:t xml:space="preserve">and feasibility. </w:t>
      </w:r>
      <w:r w:rsidR="003933DA" w:rsidRPr="00D53FE6">
        <w:t>This paper describes the research underpinning the development of ECO for Families, which was developed in line with M</w:t>
      </w:r>
      <w:r w:rsidR="006F6D1B" w:rsidRPr="00D53FE6">
        <w:t xml:space="preserve">edical </w:t>
      </w:r>
      <w:r w:rsidR="003933DA" w:rsidRPr="00D53FE6">
        <w:t>R</w:t>
      </w:r>
      <w:r w:rsidR="006F6D1B" w:rsidRPr="00D53FE6">
        <w:t xml:space="preserve">esearch </w:t>
      </w:r>
      <w:r w:rsidR="003933DA" w:rsidRPr="00D53FE6">
        <w:t>C</w:t>
      </w:r>
      <w:r w:rsidR="006F6D1B" w:rsidRPr="00D53FE6">
        <w:t>ouncil</w:t>
      </w:r>
      <w:r w:rsidR="003933DA" w:rsidRPr="00D53FE6">
        <w:t xml:space="preserve"> guidance on developing and evaluating complex interventions.</w:t>
      </w:r>
      <w:r w:rsidR="003933DA" w:rsidRPr="00D53FE6">
        <w:fldChar w:fldCharType="begin" w:fldLock="1"/>
      </w:r>
      <w:r w:rsidR="006B0120">
        <w:instrText>ADDIN CSL_CITATION {"citationItems":[{"id":"ITEM-1","itemData":{"abstract":"This document provides guidance on the development, evaluation and implementation of complex interventions to improve health. It updates the advice provided in the 2000 MRC Framework for the Development and Evaluation of RCTs for Complex Interventions to Improve Health, taking account of the valuable experience that has accumulated since then, and extending the coverage in the guidance of non-experimental methods, and of complex interventions outside the health service. It is intended to help researchers to choose appropriate methods, research funders to understand the constraints on evaluation design, and users of evaluation to weigh up the available evidence in the light of these methodological and practical constraints. Box 1 summarises the main elements of the process, and the key questions that researchers should ask themselves as they work through it. Box","author":[{"dropping-particle":"","family":"Craig","given":"Peter","non-dropping-particle":"","parse-names":false,"suffix":""},{"dropping-particle":"","family":"Dieppe","given":"Paul","non-dropping-particle":"","parse-names":false,"suffix":""},{"dropping-particle":"","family":"Macintyre","given":"Sally","non-dropping-particle":"","parse-names":false,"suffix":""},{"dropping-particle":"","family":"Michie","given":"Susan","non-dropping-particle":"","parse-names":false,"suffix":""},{"dropping-particle":"","family":"Nazareth","given":"Irwin","non-dropping-particle":"","parse-names":false,"suffix":""},{"dropping-particle":"","family":"Petticrew","given":"Mark","non-dropping-particle":"","parse-names":false,"suffix":""},{"dropping-particle":"","family":"Health","given":"Public","non-dropping-particle":"","parse-names":false,"suffix":""},{"dropping-particle":"","family":"Unit","given":"Sciences","non-dropping-particle":"","parse-names":false,"suffix":""},{"dropping-particle":"","family":"Michie","given":"Susan","non-dropping-particle":"","parse-names":false,"suffix":""},{"dropping-particle":"","family":"Nazareth","given":"Irwin","non-dropping-particle":"","parse-names":false,"suffix":""},{"dropping-particle":"","family":"Petticrew","given":"Mark","non-dropping-particle":"","parse-names":false,"suffix":""}],"id":"ITEM-1","issued":{"date-parts":[["2008"]]},"title":"Developing and evaluating complex interventions: new guidance. UK Medical Research Council (MRC) Guidance.","type":"report"},"uris":["http://www.mendeley.com/documents/?uuid=f81106f4-8ea8-43d6-be2e-86a8382e36b2"]},{"id":"ITEM-2","itemData":{"author":[{"dropping-particle":"","family":"Moore","given":"G","non-dropping-particle":"","parse-names":false,"suffix":""},{"dropping-particle":"","family":"Audrey","given":"S","non-dropping-particle":"","parse-names":false,"suffix":""},{"dropping-particle":"","family":"Barker","given":"M","non-dropping-particle":"","parse-names":false,"suffix":""},{"dropping-particle":"","family":"Bond","given":"L","non-dropping-particle":"","parse-names":false,"suffix":""},{"dropping-particle":"","family":"Bonell","given":"C","non-dropping-particle":"","parse-names":false,"suffix":""},{"dropping-particle":"","family":"Hardeman","given":"W","non-dropping-particle":"","parse-names":false,"suffix":""},{"dropping-particle":"","family":"Moore","given":"L","non-dropping-particle":"","parse-names":false,"suffix":""},{"dropping-particle":"","family":"O’Cathain","given":"A","non-dropping-particle":"","parse-names":false,"suffix":""},{"dropping-particle":"","family":"Tinati","given":"T","non-dropping-particle":"","parse-names":false,"suffix":""},{"dropping-particle":"","family":"Wight","given":"D","non-dropping-particle":"","parse-names":false,"suffix":""}],"id":"ITEM-2","issued":{"date-parts":[["2014"]]},"title":"Process Evaluation of Complex Interventions: UK Medical Research (MRC) Guidance","type":"report"},"uris":["http://www.mendeley.com/documents/?uuid=d3fbdaaa-b6f9-4953-934e-aefdc632732b"]}],"mendeley":{"formattedCitation":"(15,16)","plainTextFormattedCitation":"(15,16)","previouslyFormattedCitation":"(15,16)"},"properties":{"noteIndex":0},"schema":"https://github.com/citation-style-language/schema/raw/master/csl-citation.json"}</w:instrText>
      </w:r>
      <w:r w:rsidR="003933DA" w:rsidRPr="00D53FE6">
        <w:fldChar w:fldCharType="separate"/>
      </w:r>
      <w:r w:rsidR="00092D70" w:rsidRPr="00D53FE6">
        <w:rPr>
          <w:noProof/>
        </w:rPr>
        <w:t>(15,16)</w:t>
      </w:r>
      <w:r w:rsidR="003933DA" w:rsidRPr="00D53FE6">
        <w:fldChar w:fldCharType="end"/>
      </w:r>
    </w:p>
    <w:p w14:paraId="404F01F1" w14:textId="30353DF5" w:rsidR="006B2497" w:rsidRPr="00D53FE6" w:rsidRDefault="004034C3" w:rsidP="00674FBE">
      <w:pPr>
        <w:pStyle w:val="Heading1"/>
      </w:pPr>
      <w:bookmarkStart w:id="7" w:name="_Hlk45785244"/>
      <w:r w:rsidRPr="00D53FE6">
        <w:t>Methods and</w:t>
      </w:r>
      <w:r w:rsidR="006B2497" w:rsidRPr="00D53FE6">
        <w:t xml:space="preserve"> Results</w:t>
      </w:r>
    </w:p>
    <w:p w14:paraId="476F12C2" w14:textId="5019AD68" w:rsidR="00B65930" w:rsidRPr="00D53FE6" w:rsidRDefault="00850A94" w:rsidP="00B65930">
      <w:r w:rsidRPr="00D53FE6">
        <w:t xml:space="preserve">ECO for </w:t>
      </w:r>
      <w:r w:rsidR="00533CE3" w:rsidRPr="00D53FE6">
        <w:t>F</w:t>
      </w:r>
      <w:r w:rsidRPr="00D53FE6">
        <w:t>amilies</w:t>
      </w:r>
      <w:r w:rsidR="00531A0E" w:rsidRPr="00D53FE6">
        <w:t xml:space="preserve"> </w:t>
      </w:r>
      <w:r w:rsidR="00DD5E4A" w:rsidRPr="00D53FE6">
        <w:t xml:space="preserve">was developed </w:t>
      </w:r>
      <w:r w:rsidR="00293041" w:rsidRPr="00D53FE6">
        <w:t xml:space="preserve">during 2017-2019 </w:t>
      </w:r>
      <w:r w:rsidR="00DD5E4A" w:rsidRPr="00D53FE6">
        <w:t xml:space="preserve">using </w:t>
      </w:r>
      <w:r w:rsidR="004153C7" w:rsidRPr="00D53FE6">
        <w:t xml:space="preserve">a theory-, evidence and </w:t>
      </w:r>
      <w:r w:rsidR="00DD5E4A" w:rsidRPr="00D53FE6">
        <w:t>Person-Based Approach (PBA),</w:t>
      </w:r>
      <w:r w:rsidR="009B4169" w:rsidRPr="00D53FE6">
        <w:rPr>
          <w:rStyle w:val="FootnoteReference"/>
        </w:rPr>
        <w:t xml:space="preserve"> </w:t>
      </w:r>
      <w:r w:rsidR="009B4169" w:rsidRPr="00D53FE6">
        <w:rPr>
          <w:rStyle w:val="FootnoteReference"/>
        </w:rPr>
        <w:fldChar w:fldCharType="begin" w:fldLock="1"/>
      </w:r>
      <w:r w:rsidR="00540D69" w:rsidRPr="00D53FE6">
        <w:instrText>ADDIN CSL_CITATION {"citationItems":[{"id":"ITEM-1","itemData":{"DOI":"10.1186/s13012-017-0553-4","ISBN":"1301201705534","ISSN":"1748-5908","PMID":"28231840","author":[{"dropping-particle":"","family":"Band","given":"Rebecca","non-dropping-particle":"","parse-names":false,"suffix":""},{"dropping-particle":"","family":"Bradbury","given":"Katherine","non-dropping-particle":"","parse-names":false,"suffix":""},{"dropping-particle":"","family":"Morton","given":"Katherine","non-dropping-particle":"","parse-names":false,"suffix":""},{"dropping-particle":"","family":"May","given":"Carl","non-dropping-particle":"","parse-names":false,"suffix":""},{"dropping-particle":"","family":"Michie","given":"Susan","non-dropping-particle":"","parse-names":false,"suffix":""},{"dropping-particle":"","family":"Mair","given":"Frances S.","non-dropping-particle":"","parse-names":false,"suffix":""},{"dropping-particle":"","family":"Murray","given":"Elizabeth","non-dropping-particle":"","parse-names":false,"suffix":""},{"dropping-particle":"","family":"McManus","given":"Richard J.","non-dropping-particle":"","parse-names":false,"suffix":""},{"dropping-particle":"","family":"Little","given":"Paul","non-dropping-particle":"","parse-names":false,"suffix":""},{"dropping-particle":"","family":"Yardley","given":"Lucy","non-dropping-particle":"","parse-names":false,"suffix":""}],"container-title":"Implementation Science","id":"ITEM-1","issue":"1","issued":{"date-parts":[["2017"]]},"page":"25","publisher":"Implementation Science","title":"Intervention planning for a digital intervention for self-management of hypertension: a theory-, evidence- and person-based approach","type":"article-journal","volume":"12"},"uris":["http://www.mendeley.com/documents/?uuid=3a2ea2f1-c043-4b28-896d-8f8842e3fd8e","http://www.mendeley.com/documents/?uuid=d3e0d700-b52b-4a0f-ba6b-251ca5cfb6a2"]},{"id":"ITEM-2","itemData":{"DOI":"10.1186/s40814-015-0033-z","ISBN":"4081401500","ISSN":"20555784","PMID":"27965815","abstract":"This paper provides three illustrations of how the “person-based approach” can be used to assess and enhance the acceptability and feasibility of an intervention during the early stages of development and evaluation. The person-based approach involves using mixed methods research to systematically investigate the beliefs, attitudes, needs and situation of the people who will be using the intervention. The in-depth understanding of users’ perspectives derived from this research then enables intervention developers to design or modify the intervention to make it more relevant, persuasive, accessible and engaging. The first illustration describes how relevant beliefs and attitudes of people with asthma were identified from the existing qualitative and quantitative literature and then used to create guiding principles to inform the design of a web-based intervention to improve quality of life. The second illustration describes how qualitative “think-aloud” interviews and patient and public involvement (PPI) input are used to improve the acceptability of a booklet for people with asthma. In the third illustration, iterative think-aloud methods are used to create a more accurate and accessible activity planner for people with diabetes. In the first illustration of the person-based approach, we present the guiding principles we developed to summarise key design issues/objectives and key intervention features to address them. The second illustration provides evidence from interviews that positive, non-medical messages and images were preferred in booklet materials for people with asthma. The third illustration demonstrates that people with diabetes found it difficult to complete an online activity planner accurately, resulting in incorrect personalised advice being given prior to appropriate modification of the planner. The person-based approach to intervention development can complement theory- and evidence-based development and participant input into intervention design, offering a systematic process for systematically investigating and incorporating the views of a wide range of users.","author":[{"dropping-particle":"","family":"Yardley","given":"Lucy","non-dropping-particle":"","parse-names":false,"suffix":""},{"dropping-particle":"","family":"Ainsworth","given":"Ben","non-dropping-particle":"","parse-names":false,"suffix":""},{"dropping-particle":"","family":"Arden-Close","given":"Emily","non-dropping-particle":"","parse-names":false,"suffix":""},{"dropping-particle":"","family":"Muller","given":"Ingrid","non-dropping-particle":"","parse-names":false,"suffix":""}],"container-title":"Pilot and Feasibility Studies","id":"ITEM-2","issue":"1","issued":{"date-parts":[["2015"]]},"page":"1-7","publisher":"Pilot and Feasibility Studies","title":"The person-based approach to enhancing the acceptability and feasibility of interventions","type":"article-journal","volume":"1"},"uris":["http://www.mendeley.com/documents/?uuid=d58b82e2-104a-4153-bedb-4055bafd7b30"]},{"id":"ITEM-3","itemData":{"DOI":"10.2196/jmir.4055","ISBN":"1438-8871","ISSN":"14388871","PMID":"25639757","abstract":"This paper describes an approach that we have evolved for developing successful digital interventions to help people manage their health or illness. We refer to this as the “person-based” approach to highlight the focus on understanding and accommodating the perspectives of the people who will use the intervention. While all intervention designers seek to elicit and incorporate the views of target users in a variety of ways, the person-based approach offers a distinctive and systematic means of addressing the user experience of intended behavior change techniques in particular and can enhance the use of theory-based and evidence-based approaches to intervention development. There are two key elements to the person-based approach. The first is a developmental process involving qualitative research with a wide range of people from the target user populations, carried out at every stage of intervention development, from planning to feasibility testing and implementation. This process goes beyond assessing acceptability, usability, and satisfaction, allowing the intervention designers to build a deep understanding of the psychosocial context of users and their views of the behavioral elements of the intervention. Insights from this process can be used to anticipate and interpret intervention usage and outcomes, and most importantly to modify the intervention to make it more persuasive, feasible, and relevant to users. The second element of the person-based approach is to identify “guiding principles” that can inspire and inform the intervention development by highlighting the distinctive ways that the intervention will address key context-specific behavioral issues. This paper describes how to implement the person-based approach, illustrating the process with examples of the insights gained from our experience of carrying out over a thousand interviews with users, while developing public health and illness management interventions that have proven effective in trials involving tens of thousands of users.","author":[{"dropping-particle":"","family":"Yardley","given":"Lucy","non-dropping-particle":"","parse-names":false,"suffix":""},{"dropping-particle":"","family":"Morrison","given":"Leanne","non-dropping-particle":"","parse-names":false,"suffix":""},{"dropping-particle":"","family":"Bradbury","given":"Katherine","non-dropping-particle":"","parse-names":false,"suffix":""},{"dropping-particle":"","family":"Muller","given":"Ingrid","non-dropping-particle":"","parse-names":false,"suffix":""}],"container-title":"Journal of Medical Internet Research","id":"ITEM-3","issue":"1","issued":{"date-parts":[["2015"]]},"page":"e30","title":"The person-based approach to intervention development: application to digital health-related behavior change interventions","type":"article-journal","volume":"17"},"uris":["http://www.mendeley.com/documents/?uuid=22e99ac5-596c-478b-b64b-dead65eabb2f","http://www.mendeley.com/documents/?uuid=19f58324-b190-4acb-a11b-4ebec7299933"]}],"mendeley":{"formattedCitation":"(13,17,18)","plainTextFormattedCitation":"(13,17,18)","previouslyFormattedCitation":"(13,17,18)"},"properties":{"noteIndex":0},"schema":"https://github.com/citation-style-language/schema/raw/master/csl-citation.json"}</w:instrText>
      </w:r>
      <w:r w:rsidR="009B4169" w:rsidRPr="00D53FE6">
        <w:rPr>
          <w:rStyle w:val="FootnoteReference"/>
        </w:rPr>
        <w:fldChar w:fldCharType="separate"/>
      </w:r>
      <w:r w:rsidR="00092D70" w:rsidRPr="00D53FE6">
        <w:rPr>
          <w:bCs/>
          <w:noProof/>
          <w:lang w:val="en-US"/>
        </w:rPr>
        <w:t>(13,17,18)</w:t>
      </w:r>
      <w:r w:rsidR="009B4169" w:rsidRPr="00D53FE6">
        <w:rPr>
          <w:rStyle w:val="FootnoteReference"/>
        </w:rPr>
        <w:fldChar w:fldCharType="end"/>
      </w:r>
      <w:r w:rsidR="00DD5E4A" w:rsidRPr="00D53FE6">
        <w:t xml:space="preserve"> which ground</w:t>
      </w:r>
      <w:r w:rsidR="004153C7" w:rsidRPr="00D53FE6">
        <w:t>ed</w:t>
      </w:r>
      <w:r w:rsidR="00DD5E4A" w:rsidRPr="00D53FE6">
        <w:t xml:space="preserve"> intervention development in an in-depth understanding of </w:t>
      </w:r>
      <w:r w:rsidR="000C118C" w:rsidRPr="00D53FE6">
        <w:t xml:space="preserve">target users’ </w:t>
      </w:r>
      <w:r w:rsidR="00DD5E4A" w:rsidRPr="00D53FE6">
        <w:t>needs, challenges and</w:t>
      </w:r>
      <w:r w:rsidR="004153C7" w:rsidRPr="00D53FE6">
        <w:t xml:space="preserve"> </w:t>
      </w:r>
      <w:r w:rsidR="00DD5E4A" w:rsidRPr="00D53FE6">
        <w:t xml:space="preserve">context (i.e. parents/carers of children aged 0-12 years with mild to severe eczema). </w:t>
      </w:r>
      <w:r w:rsidR="00B65930" w:rsidRPr="00D53FE6">
        <w:t xml:space="preserve">Five behaviours were targeted, which were </w:t>
      </w:r>
      <w:r w:rsidR="00E068A0" w:rsidRPr="00D53FE6">
        <w:t>agreed through</w:t>
      </w:r>
      <w:r w:rsidR="00DD3C2A" w:rsidRPr="00D53FE6">
        <w:t xml:space="preserve"> </w:t>
      </w:r>
      <w:r w:rsidR="00B65930" w:rsidRPr="00D53FE6">
        <w:t>stakeholder consultation</w:t>
      </w:r>
      <w:r w:rsidR="00E068A0" w:rsidRPr="00D53FE6">
        <w:t xml:space="preserve"> as being crucial to effective eczema care</w:t>
      </w:r>
      <w:r w:rsidR="00B65930" w:rsidRPr="00D53FE6">
        <w:t>;</w:t>
      </w:r>
    </w:p>
    <w:p w14:paraId="0B2F6A1B" w14:textId="77777777" w:rsidR="00B65930" w:rsidRPr="00D53FE6" w:rsidRDefault="00B65930" w:rsidP="00ED7378">
      <w:pPr>
        <w:pStyle w:val="ListParagraph"/>
        <w:numPr>
          <w:ilvl w:val="0"/>
          <w:numId w:val="18"/>
        </w:numPr>
      </w:pPr>
      <w:r w:rsidRPr="00D53FE6">
        <w:t>Reactive application of TCS to get control of skin inflammation</w:t>
      </w:r>
    </w:p>
    <w:p w14:paraId="3506482E" w14:textId="1ECD955B" w:rsidR="00B65930" w:rsidRPr="00D53FE6" w:rsidRDefault="00B65930" w:rsidP="00ED7378">
      <w:pPr>
        <w:pStyle w:val="ListParagraph"/>
        <w:numPr>
          <w:ilvl w:val="0"/>
          <w:numId w:val="18"/>
        </w:numPr>
      </w:pPr>
      <w:r w:rsidRPr="00D53FE6">
        <w:t>Increased use of emollients to keep control of skin inflammation</w:t>
      </w:r>
    </w:p>
    <w:p w14:paraId="4D0BD34B" w14:textId="19DD418A" w:rsidR="00B65930" w:rsidRPr="00D53FE6" w:rsidRDefault="00B65930" w:rsidP="00ED7378">
      <w:pPr>
        <w:pStyle w:val="ListParagraph"/>
        <w:numPr>
          <w:ilvl w:val="0"/>
          <w:numId w:val="18"/>
        </w:numPr>
      </w:pPr>
      <w:r w:rsidRPr="00D53FE6">
        <w:t xml:space="preserve">Improved management of irritants/triggers </w:t>
      </w:r>
    </w:p>
    <w:p w14:paraId="59B5C221" w14:textId="77777777" w:rsidR="00B65930" w:rsidRPr="00D53FE6" w:rsidRDefault="00B65930" w:rsidP="00ED7378">
      <w:pPr>
        <w:pStyle w:val="ListParagraph"/>
        <w:numPr>
          <w:ilvl w:val="0"/>
          <w:numId w:val="18"/>
        </w:numPr>
      </w:pPr>
      <w:r w:rsidRPr="00D53FE6">
        <w:t>Reduced scratching (children)</w:t>
      </w:r>
    </w:p>
    <w:p w14:paraId="2CE55CAF" w14:textId="77777777" w:rsidR="00B65930" w:rsidRPr="00D53FE6" w:rsidRDefault="00B65930" w:rsidP="00ED7378">
      <w:pPr>
        <w:pStyle w:val="ListParagraph"/>
        <w:numPr>
          <w:ilvl w:val="0"/>
          <w:numId w:val="18"/>
        </w:numPr>
      </w:pPr>
      <w:r w:rsidRPr="00D53FE6">
        <w:t>Improved emotional distress management (children)</w:t>
      </w:r>
    </w:p>
    <w:p w14:paraId="5C488CA5" w14:textId="77777777" w:rsidR="00A744E1" w:rsidRPr="00D53FE6" w:rsidRDefault="00A744E1" w:rsidP="00763853"/>
    <w:p w14:paraId="046C82FF" w14:textId="712D9326" w:rsidR="00B65930" w:rsidRPr="00D53FE6" w:rsidRDefault="00B65930" w:rsidP="00763853">
      <w:r w:rsidRPr="00D53FE6">
        <w:t>Stakeholder consultation throughout intervention development ensure</w:t>
      </w:r>
      <w:r w:rsidR="00607B6A" w:rsidRPr="00D53FE6">
        <w:t>d</w:t>
      </w:r>
      <w:r w:rsidRPr="00D53FE6">
        <w:t xml:space="preserve"> that advice in the intervention was medically correct</w:t>
      </w:r>
      <w:r w:rsidR="00233B33" w:rsidRPr="00D53FE6">
        <w:t>, evidence-based</w:t>
      </w:r>
      <w:r w:rsidRPr="00D53FE6">
        <w:t xml:space="preserve"> and presented in an acceptable and accessible way.</w:t>
      </w:r>
      <w:r w:rsidRPr="00D53FE6">
        <w:fldChar w:fldCharType="begin" w:fldLock="1"/>
      </w:r>
      <w:r w:rsidR="00540D69" w:rsidRPr="00D53FE6">
        <w:instrText>ADDIN CSL_CITATION {"citationItems":[{"id":"ITEM-1","itemData":{"DOI":"10.1136/bmjopen-2019-029954","ISSN":"20446055","PMID":"31420394","abstract":"Objective To provide researchers with guidance on actions to take during intervention development. Summary of key points Based on a consensus exercise informed by reviews and qualitative interviews, we present key principles and actions for consideration when developing interventions to improve health. These include seeing intervention development as a dynamic iterative process, involving stakeholders, reviewing published research evidence, drawing on existing theories, articulating programme theory, undertaking primary data collection, understanding context, paying attention to future implementation in the real world and designing and refining an intervention using iterative cycles of development with stakeholder input throughout. Conclusion Researchers should consider each action by addressing its relevance to a specific intervention in a specific context, both at the start and throughout the development process.","author":[{"dropping-particle":"","family":"Cathain","given":"Alicia O","non-dropping-particle":"","parse-names":false,"suffix":""},{"dropping-particle":"","family":"Croot","given":"Liz","non-dropping-particle":"","parse-names":false,"suffix":""},{"dropping-particle":"","family":"Duncan","given":"Edward","non-dropping-particle":"","parse-names":false,"suffix":""},{"dropping-particle":"","family":"Rousseau","given":"Nikki","non-dropping-particle":"","parse-names":false,"suffix":""},{"dropping-particle":"","family":"Sworn","given":"Katie","non-dropping-particle":"","parse-names":false,"suffix":""},{"dropping-particle":"","family":"Turner","given":"Katrina M.","non-dropping-particle":"","parse-names":false,"suffix":""},{"dropping-particle":"","family":"Yardley","given":"Lucy","non-dropping-particle":"","parse-names":false,"suffix":""},{"dropping-particle":"","family":"Hoddinott","given":"Pat","non-dropping-particle":"","parse-names":false,"suffix":""},{"dropping-particle":"","family":"Duncan","given":"Edward","non-dropping-particle":"","parse-names":false,"suffix":""},{"dropping-particle":"","family":"O'Cathain","given":"Alicia","non-dropping-particle":"","parse-names":false,"suffix":""},{"dropping-particle":"","family":"Croot","given":"Liz","non-dropping-particle":"","parse-names":false,"suffix":""},{"dropping-particle":"","family":"Duncan","given":"Edward","non-dropping-particle":"","parse-names":false,"suffix":""},{"dropping-particle":"","family":"Rousseau","given":"Nikki","non-dropping-particle":"","parse-names":false,"suffix":""},{"dropping-particle":"","family":"Sworn","given":"Katie","non-dropping-particle":"","parse-names":false,"suffix":""},{"dropping-particle":"","family":"Turner","given":"Katrina M.","non-dropping-particle":"","parse-names":false,"suffix":""},{"dropping-particle":"","family":"Yardley","given":"Lucy","non-dropping-particle":"","parse-names":false,"suffix":""},{"dropping-particle":"","family":"Hoddinott","given":"Pat","non-dropping-particle":"","parse-names":false,"suffix":""}],"container-title":"BMJ Open","id":"ITEM-1","issue":"8","issued":{"date-parts":[["2019"]]},"page":"1-9","title":"Guidance on how to develop complex interventions to improve health and healthcare","type":"article-journal","volume":"9"},"uris":["http://www.mendeley.com/documents/?uuid=aef67f94-f60a-4d76-8b71-c2b8b52bf194"]}],"mendeley":{"formattedCitation":"(19)","plainTextFormattedCitation":"(19)","previouslyFormattedCitation":"(19)"},"properties":{"noteIndex":0},"schema":"https://github.com/citation-style-language/schema/raw/master/csl-citation.json"}</w:instrText>
      </w:r>
      <w:r w:rsidRPr="00D53FE6">
        <w:fldChar w:fldCharType="separate"/>
      </w:r>
      <w:r w:rsidR="00092D70" w:rsidRPr="00D53FE6">
        <w:rPr>
          <w:noProof/>
        </w:rPr>
        <w:t>(19)</w:t>
      </w:r>
      <w:r w:rsidRPr="00D53FE6">
        <w:fldChar w:fldCharType="end"/>
      </w:r>
      <w:r w:rsidRPr="00D53FE6">
        <w:t xml:space="preserve"> The intervention development group, which included the intervention development team (KS, ET, </w:t>
      </w:r>
      <w:r w:rsidR="00DD3C2A" w:rsidRPr="00D53FE6">
        <w:t xml:space="preserve">KG, </w:t>
      </w:r>
      <w:proofErr w:type="spellStart"/>
      <w:r w:rsidR="00DD3C2A" w:rsidRPr="00D53FE6">
        <w:t>MSt</w:t>
      </w:r>
      <w:proofErr w:type="spellEnd"/>
      <w:r w:rsidR="00DD3C2A" w:rsidRPr="00D53FE6">
        <w:t xml:space="preserve">, LY, </w:t>
      </w:r>
      <w:proofErr w:type="spellStart"/>
      <w:r w:rsidR="00DD3C2A" w:rsidRPr="00D53FE6">
        <w:t>MSa</w:t>
      </w:r>
      <w:proofErr w:type="spellEnd"/>
      <w:r w:rsidR="00DD3C2A" w:rsidRPr="00D53FE6">
        <w:t>, IM)</w:t>
      </w:r>
      <w:r w:rsidR="00273270" w:rsidRPr="00D53FE6">
        <w:t xml:space="preserve"> and stakeholders</w:t>
      </w:r>
      <w:r w:rsidRPr="00D53FE6">
        <w:t>, comprised 16 experts in dermatolog</w:t>
      </w:r>
      <w:r w:rsidR="004153C7" w:rsidRPr="00D53FE6">
        <w:t xml:space="preserve">y and intervention development: </w:t>
      </w:r>
      <w:r w:rsidRPr="00D53FE6">
        <w:t>two consultant dermatologists</w:t>
      </w:r>
      <w:r w:rsidR="00E068A0" w:rsidRPr="00D53FE6">
        <w:t xml:space="preserve"> (S</w:t>
      </w:r>
      <w:r w:rsidR="00C10771" w:rsidRPr="00D53FE6">
        <w:t>M</w:t>
      </w:r>
      <w:r w:rsidR="00E068A0" w:rsidRPr="00D53FE6">
        <w:t>L, HW)</w:t>
      </w:r>
      <w:r w:rsidR="004153C7" w:rsidRPr="00D53FE6">
        <w:t>;</w:t>
      </w:r>
      <w:r w:rsidRPr="00D53FE6">
        <w:t xml:space="preserve"> a nurse consultant</w:t>
      </w:r>
      <w:r w:rsidR="00E068A0" w:rsidRPr="00D53FE6">
        <w:t xml:space="preserve"> (SL)</w:t>
      </w:r>
      <w:r w:rsidR="004153C7" w:rsidRPr="00D53FE6">
        <w:t>;</w:t>
      </w:r>
      <w:r w:rsidRPr="00D53FE6">
        <w:t xml:space="preserve"> a Professor of Nursing</w:t>
      </w:r>
      <w:r w:rsidR="00E068A0" w:rsidRPr="00D53FE6">
        <w:t xml:space="preserve"> (FC)</w:t>
      </w:r>
      <w:r w:rsidR="004153C7" w:rsidRPr="00D53FE6">
        <w:t>;</w:t>
      </w:r>
      <w:r w:rsidRPr="00D53FE6">
        <w:t xml:space="preserve"> two skin researchers</w:t>
      </w:r>
      <w:r w:rsidR="00A96069" w:rsidRPr="00D53FE6">
        <w:t xml:space="preserve"> (JC, K</w:t>
      </w:r>
      <w:r w:rsidR="002A4D9F" w:rsidRPr="00D53FE6">
        <w:t>S</w:t>
      </w:r>
      <w:r w:rsidR="00A96069" w:rsidRPr="00D53FE6">
        <w:t>T)</w:t>
      </w:r>
      <w:r w:rsidR="004153C7" w:rsidRPr="00D53FE6">
        <w:t>;</w:t>
      </w:r>
      <w:r w:rsidRPr="00D53FE6">
        <w:t xml:space="preserve"> three GPs</w:t>
      </w:r>
      <w:r w:rsidR="00E068A0" w:rsidRPr="00D53FE6">
        <w:t xml:space="preserve"> (MR, MS, ELR)</w:t>
      </w:r>
      <w:r w:rsidRPr="00D53FE6">
        <w:t xml:space="preserve"> three health psychologists</w:t>
      </w:r>
      <w:r w:rsidR="00E068A0" w:rsidRPr="00D53FE6">
        <w:t xml:space="preserve"> (KG, IM,</w:t>
      </w:r>
      <w:r w:rsidR="004153C7" w:rsidRPr="00D53FE6">
        <w:t xml:space="preserve"> </w:t>
      </w:r>
      <w:r w:rsidR="00E068A0" w:rsidRPr="00D53FE6">
        <w:t>LY)</w:t>
      </w:r>
      <w:r w:rsidR="004153C7" w:rsidRPr="00D53FE6">
        <w:t>;</w:t>
      </w:r>
      <w:r w:rsidRPr="00D53FE6">
        <w:t xml:space="preserve"> four research psychologists</w:t>
      </w:r>
      <w:r w:rsidR="00E068A0" w:rsidRPr="00D53FE6">
        <w:t xml:space="preserve"> (DG, KS, </w:t>
      </w:r>
      <w:proofErr w:type="spellStart"/>
      <w:r w:rsidR="00E068A0" w:rsidRPr="00D53FE6">
        <w:t>MSt</w:t>
      </w:r>
      <w:proofErr w:type="spellEnd"/>
      <w:r w:rsidR="00E068A0" w:rsidRPr="00D53FE6">
        <w:t>, ET)</w:t>
      </w:r>
      <w:r w:rsidR="004153C7" w:rsidRPr="00D53FE6">
        <w:t>;</w:t>
      </w:r>
      <w:r w:rsidRPr="00D53FE6">
        <w:t xml:space="preserve"> a</w:t>
      </w:r>
      <w:r w:rsidR="004153C7" w:rsidRPr="00D53FE6">
        <w:t xml:space="preserve">nd two patient representatives: </w:t>
      </w:r>
      <w:r w:rsidRPr="00D53FE6">
        <w:t>two mothers of children with eczema</w:t>
      </w:r>
      <w:r w:rsidR="004153C7" w:rsidRPr="00D53FE6">
        <w:t xml:space="preserve"> (AR, AA)</w:t>
      </w:r>
      <w:r w:rsidRPr="00D53FE6">
        <w:t>, one of whom was a patient herself and was a patient advocate in eczema. For further detail of how patient</w:t>
      </w:r>
      <w:r w:rsidR="006F6D1B" w:rsidRPr="00D53FE6">
        <w:t xml:space="preserve"> and </w:t>
      </w:r>
      <w:r w:rsidRPr="00D53FE6">
        <w:t>public involvement was used to complement the PBA in ECO for Families see Muller and colleagues.</w:t>
      </w:r>
      <w:r w:rsidRPr="00D53FE6">
        <w:fldChar w:fldCharType="begin" w:fldLock="1"/>
      </w:r>
      <w:r w:rsidR="00540D69" w:rsidRPr="00D53FE6">
        <w:instrText>ADDIN CSL_CITATION {"citationItems":[{"id":"ITEM-1","itemData":{"DOI":"10.1186/s40900-019-0169-8","ISSN":"20567529","abstract":"Background: The value and importance of qualitative research and Patient and Public Involvement (PPI) for developing complex health interventions is widely recognised. However, there is often confusion between the two, with researchers relying on just one of these approaches, rather than using the two alongside one another. Methods: The Person-Based Approach (PBA) to developing health-related behaviour change interventions adapts and integrates methods from user-centred design and qualitative research. The PBA involves qualitative research at multiple stages of interventions to ensure they are acceptable, feasible, meaningful, and optimally engaging to the people who will use them. The qualitative research is carried out with research participants from a target population, who have no prior or continuing involvement in the wider research process and see the intervention from a fresh perspective. This enables in-depth understanding of the views and experiences of a wide range of target users and the contexts within which they engage with behavioural change. PPI in research is carried out with or by members of the public and is a key part of the research process. PPI contributors are involved at all stages of research design and interpretation. PPI provides input into interventions as members of the research team alongside other stakeholders, such as health professionals and behaviour change experts. Results: We advocate using qualitative research alongside PPI at all stages of intervention planning, development, and evaluation. We illustrate this with examples from recent projects developing complex health interventions, highlighting examples where PPI and PBA have pulled in different directions and how we have approached this, how PPI have helped optimise interventions based on PBA feedback, and how we have engaged PPI in community settings. Conclusions: PPI provides a valuable alternative to the traditional researcher-led approaches, which can be poorly matched to the needs of target users. Combining PPI with the PBA can help to create optimally engaging interventions by incorporating a greater diversity of feedback than would have been possible to achieve through PPI or qualitative approaches alone.","author":[{"dropping-particle":"","family":"Muller","given":"Ingrid","non-dropping-particle":"","parse-names":false,"suffix":""},{"dropping-particle":"","family":"Santer","given":"Miriam","non-dropping-particle":"","parse-names":false,"suffix":""},{"dropping-particle":"","family":"Morrison","given":"Leanne","non-dropping-particle":"","parse-names":false,"suffix":""},{"dropping-particle":"","family":"Morton","given":"Kate","non-dropping-particle":"","parse-names":false,"suffix":""},{"dropping-particle":"","family":"Roberts","given":"Amanda","non-dropping-particle":"","parse-names":false,"suffix":""},{"dropping-particle":"","family":"Rice","given":"Cathy","non-dropping-particle":"","parse-names":false,"suffix":""},{"dropping-particle":"","family":"Williams","given":"Marney","non-dropping-particle":"","parse-names":false,"suffix":""},{"dropping-particle":"","family":"Yardley","given":"Lucy","non-dropping-particle":"","parse-names":false,"suffix":""}],"container-title":"Research Involvement and Engagement","id":"ITEM-1","issue":"1","issued":{"date-parts":[["2019"]]},"page":"1-8","publisher":"Research Involvement and Engagement","title":"Combining qualitative research with PPI: reflections on using the person-based approach for developing behavioural interventions","type":"article-journal","volume":"5"},"uris":["http://www.mendeley.com/documents/?uuid=05bffec7-d8ad-4d90-b4dc-d2c47fe29df3"]}],"mendeley":{"formattedCitation":"(20)","plainTextFormattedCitation":"(20)","previouslyFormattedCitation":"(20)"},"properties":{"noteIndex":0},"schema":"https://github.com/citation-style-language/schema/raw/master/csl-citation.json"}</w:instrText>
      </w:r>
      <w:r w:rsidRPr="00D53FE6">
        <w:fldChar w:fldCharType="separate"/>
      </w:r>
      <w:r w:rsidR="00092D70" w:rsidRPr="00D53FE6">
        <w:rPr>
          <w:noProof/>
        </w:rPr>
        <w:t>(20)</w:t>
      </w:r>
      <w:r w:rsidRPr="00D53FE6">
        <w:fldChar w:fldCharType="end"/>
      </w:r>
    </w:p>
    <w:p w14:paraId="0315C820" w14:textId="4EFAA145" w:rsidR="00DD5E4A" w:rsidRPr="00D53FE6" w:rsidRDefault="00DD5E4A" w:rsidP="00DD5E4A">
      <w:r w:rsidRPr="00D53FE6">
        <w:fldChar w:fldCharType="begin"/>
      </w:r>
      <w:r w:rsidRPr="00D53FE6">
        <w:fldChar w:fldCharType="separate"/>
      </w:r>
      <w:r w:rsidRPr="00D53FE6">
        <w:t>{Yardley, 2015 #52;Yardley, 2015 #1;May, 2017 #62;Band, 2017 #66}</w:t>
      </w:r>
      <w:r w:rsidRPr="00D53FE6">
        <w:fldChar w:fldCharType="end"/>
      </w:r>
      <w:r w:rsidR="00DD3C2A" w:rsidRPr="00D53FE6">
        <w:t xml:space="preserve">In keeping with the first two steps of the PBA (Figure 1), ECO for families </w:t>
      </w:r>
      <w:r w:rsidRPr="00D53FE6">
        <w:t>was developed in two iterative stages</w:t>
      </w:r>
      <w:r w:rsidR="00EA7207" w:rsidRPr="00D53FE6">
        <w:t xml:space="preserve">: </w:t>
      </w:r>
      <w:r w:rsidRPr="00D53FE6">
        <w:t xml:space="preserve">1) intervention planning, and 2) intervention optimisation. Evidence of potential barriers and facilitators to the behaviours targeted by the intervention, and key factors affecting how families managed and co-managed their child’s eczema were </w:t>
      </w:r>
      <w:r w:rsidR="00B61FEE" w:rsidRPr="00D53FE6">
        <w:t>explored</w:t>
      </w:r>
      <w:r w:rsidRPr="00D53FE6">
        <w:t xml:space="preserve">. The methods and findings at each stage are set out, along with how this evidence was used to plan, develop and optimise the intervention. </w:t>
      </w:r>
      <w:r w:rsidR="00DD3C2A" w:rsidRPr="00D53FE6">
        <w:t>As per previous intervention development papers using the PBA,</w:t>
      </w:r>
      <w:r w:rsidR="00DD3C2A" w:rsidRPr="00D53FE6">
        <w:fldChar w:fldCharType="begin" w:fldLock="1"/>
      </w:r>
      <w:r w:rsidR="00540D69" w:rsidRPr="00D53FE6">
        <w:instrText>ADDIN CSL_CITATION {"citationItems":[{"id":"ITEM-1","itemData":{"DOI":"10.1186/s13012-017-0553-4","ISBN":"1301201705534","ISSN":"1748-5908","PMID":"28231840","author":[{"dropping-particle":"","family":"Band","given":"Rebecca","non-dropping-particle":"","parse-names":false,"suffix":""},{"dropping-particle":"","family":"Bradbury","given":"Katherine","non-dropping-particle":"","parse-names":false,"suffix":""},{"dropping-particle":"","family":"Morton","given":"Katherine","non-dropping-particle":"","parse-names":false,"suffix":""},{"dropping-particle":"","family":"May","given":"Carl","non-dropping-particle":"","parse-names":false,"suffix":""},{"dropping-particle":"","family":"Michie","given":"Susan","non-dropping-particle":"","parse-names":false,"suffix":""},{"dropping-particle":"","family":"Mair","given":"Frances S.","non-dropping-particle":"","parse-names":false,"suffix":""},{"dropping-particle":"","family":"Murray","given":"Elizabeth","non-dropping-particle":"","parse-names":false,"suffix":""},{"dropping-particle":"","family":"McManus","given":"Richard J.","non-dropping-particle":"","parse-names":false,"suffix":""},{"dropping-particle":"","family":"Little","given":"Paul","non-dropping-particle":"","parse-names":false,"suffix":""},{"dropping-particle":"","family":"Yardley","given":"Lucy","non-dropping-particle":"","parse-names":false,"suffix":""}],"container-title":"Implementation Science","id":"ITEM-1","issue":"1","issued":{"date-parts":[["2017"]]},"page":"25","publisher":"Implementation Science","title":"Intervention planning for a digital intervention for self-management of hypertension: a theory-, evidence- and person-based approach","type":"article-journal","volume":"12"},"uris":["http://www.mendeley.com/documents/?uuid=d3e0d700-b52b-4a0f-ba6b-251ca5cfb6a2"]},{"id":"ITEM-2","itemData":{"DOI":"10.1136/bmjopen-2017-019865","ISSN":"20446055","PMID":"29779008","abstract":"Objectives To develop a comprehensive intervention plan for the REDUCE maintenance intervention to support people who have had diabetic foot ulcers (DFUs) to sustain behaviours that reduce reulceration risk. Methods Theory-based, evidence-based and person-based approaches to intervention development were used. In phase I of intervention planning, evidence was collated from a scoping review of the literature and qualitative interviews with patients who have had DFUs (n=20). This was used to identify the psychosocial needs and challenges of this population and barriers and facilitators to the intervention's target behaviours: Regular foot checking, rapid self-referral in the event of changes in foot health, graded and regular physical activity and emotional management. In phase II, this evidence was combined with expert consultation to develop the intervention plan. Brief 'guiding principles' for shaping intervention development were created. 'Behavioural analysis' and 'logic modelling' were used to map intervention content onto behaviour change theory to comprehensively describe the intervention and its hypothesised mechanisms. Results Key challenges to the intervention's target behaviours included patients' uncertainty regarding when to self-refer, physical limitations affecting foot checking and physical activity and, for some, difficulties managing negative emotions. Important considerations for the intervention design included a need to increase patients' confidence in making a self-referral and in using the maintenance intervention and a need to acknowledge that some intervention content might be relevant to only some patients (emotional management, physical activity). The behavioural analysis identified the following processes hypothesised to facilitate long-term behaviour maintenance including increasing patients' skills, self-efficacy, knowledge, positive outcome expectancies, sense of personal control, social support and physical opportunity. Conclusions This research provides a transparent description of the intervention planning for the REDUCE maintenance intervention. It provides insights into potential barriers and facilitators to the target behaviours and potentially useful behaviour change techniques to use in clinical practice.","author":[{"dropping-particle":"","family":"Greenwell","given":"Kate","non-dropping-particle":"","parse-names":false,"suffix":""},{"dropping-particle":"","family":"Sivyer","given":"Katy","non-dropping-particle":"","parse-names":false,"suffix":""},{"dropping-particle":"","family":"Vedhara","given":"Kavita","non-dropping-particle":"","parse-names":false,"suffix":""},{"dropping-particle":"","family":"Yardley","given":"Lucy","non-dropping-particle":"","parse-names":false,"suffix":""},{"dropping-particle":"","family":"Game","given":"Frances","non-dropping-particle":"","parse-names":false,"suffix":""},{"dropping-particle":"","family":"Chalder","given":"Trudie","non-dropping-particle":"","parse-names":false,"suffix":""},{"dropping-particle":"","family":"Richards","given":"Gayle","non-dropping-particle":"","parse-names":false,"suffix":""},{"dropping-particle":"","family":"Drake","given":"Nikki","non-dropping-particle":"","parse-names":false,"suffix":""},{"dropping-particle":"","family":"Gray","given":"Katie","non-dropping-particle":"","parse-names":false,"suffix":""},{"dropping-particle":"","family":"Weinman","given":"John","non-dropping-particle":"","parse-names":false,"suffix":""},{"dropping-particle":"","family":"Bradbury","given":"Katherine","non-dropping-particle":"","parse-names":false,"suffix":""}],"container-title":"BMJ Open","id":"ITEM-2","issue":"5","issued":{"date-parts":[["2018"]]},"page":"1-12","title":"Intervention planning for the REDUCE maintenance intervention: A digital intervention to reduce reulceration risk among patients with a history of diabetic foot ulcers","type":"article-journal","volume":"8"},"uris":["http://www.mendeley.com/documents/?uuid=f3c37491-cdb4-496a-b633-0889035dbbee"]},{"id":"ITEM-3","itemData":{"DOI":"10.1093/jac/dkz333","ISSN":"14602091","abstract":"Background: Hospital antimicrobial stewardship strategies, such as 'Start Smart, Then Focus' in the UK, balance the need for prompt, effective antibiotic treatment with the need to limit antibiotic overuse using 'review and revise'. However, only a minority of review decisions are to stop antibiotics. Research suggests that this is due to both behavioural and organizational factors. Objectives: To develop and optimize the Antibiotic Review Kit (ARK) intervention. ARK is a complex digital, organizational and behavioural intervention that supports implementation of 'review and revise' to help healthcare professionals safely stop unnecessary antibiotics. Methods: A theory-, evidence- and person-based approach was used to develop and optimize ARK and its implementation. This was done through iterative stakeholder consultation and in-depth qualitative research with doctors, nurses and pharmacists in UK hospitals. Barriers to and facilitators of the intervention and its implementation, and ways to address them, were identified and then used to inform the intervention's development. Results: A key barrier to stopping antibiotics was reportedly a lack of information about the original prescriber's rationale for and their degree of certainty about the need for antibiotics. An integral component of ARK was the development and optimization of a Decision Aid and its implementation to increase transparency around initial prescribing decisions. Conclusions: The key output of this research is a digital and behavioural intervention targeting important barriers to stopping antibiotics at review (see http://bsac-vle.com/ark-the-antibiotic-review-kit/ and http://antibioticreviewkit.org.uk/). ARK will be evaluated in a feasibility study and, if successful, a stepped-wedge cluster-randomized controlled trial at acute hospitals across the NHS.","author":[{"dropping-particle":"","family":"Santillo","given":"M.","non-dropping-particle":"","parse-names":false,"suffix":""},{"dropping-particle":"","family":"Sivyer","given":"K.","non-dropping-particle":"","parse-names":false,"suffix":""},{"dropping-particle":"","family":"Krusche","given":"A.","non-dropping-particle":"","parse-names":false,"suffix":""},{"dropping-particle":"","family":"Mowbray","given":"F.","non-dropping-particle":"","parse-names":false,"suffix":""},{"dropping-particle":"","family":"Jones","given":"N.","non-dropping-particle":"","parse-names":false,"suffix":""},{"dropping-particle":"","family":"Peto","given":"T. E.A.","non-dropping-particle":"","parse-names":false,"suffix":""},{"dropping-particle":"","family":"Walker","given":"A. S.","non-dropping-particle":"","parse-names":false,"suffix":""},{"dropping-particle":"","family":"Llewelyn","given":"M. J.","non-dropping-particle":"","parse-names":false,"suffix":""},{"dropping-particle":"","family":"Yardley","given":"L.","non-dropping-particle":"","parse-names":false,"suffix":""}],"container-title":"Journal of Antimicrobial Chemotherapy","id":"ITEM-3","issue":"11","issued":{"date-parts":[["2019"]]},"page":"3362-3370","title":"Intervention planning for Antibiotic Review Kit (ARK): A digital and behavioural intervention to safely review and reduce antibiotic prescriptions in acute and general medicine","type":"article-journal","volume":"74"},"uris":["http://www.mendeley.com/documents/?uuid=ac1dcce0-bc30-4319-bd8d-cb411fe56515"]}],"mendeley":{"formattedCitation":"(17,21,22)","plainTextFormattedCitation":"(17,21,22)","previouslyFormattedCitation":"(17,21,22)"},"properties":{"noteIndex":0},"schema":"https://github.com/citation-style-language/schema/raw/master/csl-citation.json"}</w:instrText>
      </w:r>
      <w:r w:rsidR="00DD3C2A" w:rsidRPr="00D53FE6">
        <w:fldChar w:fldCharType="separate"/>
      </w:r>
      <w:r w:rsidR="00092D70" w:rsidRPr="00D53FE6">
        <w:rPr>
          <w:noProof/>
        </w:rPr>
        <w:t>(17,21,22)</w:t>
      </w:r>
      <w:r w:rsidR="00DD3C2A" w:rsidRPr="00D53FE6">
        <w:fldChar w:fldCharType="end"/>
      </w:r>
      <w:r w:rsidR="00DD3C2A" w:rsidRPr="00D53FE6">
        <w:t xml:space="preserve"> the methods and results are presented together by stage to illustrate how the</w:t>
      </w:r>
      <w:r w:rsidR="00A52762" w:rsidRPr="00D53FE6">
        <w:t>se</w:t>
      </w:r>
      <w:r w:rsidR="00DD3C2A" w:rsidRPr="00D53FE6">
        <w:t xml:space="preserve"> informed intervention planning and optimisation.</w:t>
      </w:r>
    </w:p>
    <w:bookmarkEnd w:id="7"/>
    <w:p w14:paraId="5AD8C8DF" w14:textId="26819AA1" w:rsidR="00B85192" w:rsidRPr="00D53FE6" w:rsidRDefault="00B85192" w:rsidP="00445CEE">
      <w:pPr>
        <w:keepLines/>
      </w:pPr>
      <w:r w:rsidRPr="00D53FE6">
        <w:t>&lt;&lt;&lt;Insert Figure 1 here&gt;&gt;&gt;</w:t>
      </w:r>
    </w:p>
    <w:p w14:paraId="26F22DC1" w14:textId="77777777" w:rsidR="00C709D5" w:rsidRPr="00D53FE6" w:rsidRDefault="00C709D5">
      <w:pPr>
        <w:spacing w:after="160" w:line="259" w:lineRule="auto"/>
        <w:rPr>
          <w:rFonts w:asciiTheme="majorHAnsi" w:eastAsiaTheme="majorEastAsia" w:hAnsiTheme="majorHAnsi" w:cstheme="majorBidi"/>
          <w:b/>
          <w:sz w:val="28"/>
          <w:szCs w:val="28"/>
        </w:rPr>
      </w:pPr>
      <w:r w:rsidRPr="00D53FE6">
        <w:br w:type="page"/>
      </w:r>
    </w:p>
    <w:p w14:paraId="320A60AE" w14:textId="65847E67" w:rsidR="0085768E" w:rsidRPr="00D53FE6" w:rsidRDefault="004034C3" w:rsidP="00674FBE">
      <w:pPr>
        <w:pStyle w:val="Heading2"/>
      </w:pPr>
      <w:r w:rsidRPr="00D53FE6">
        <w:t xml:space="preserve">Stage 1: </w:t>
      </w:r>
      <w:r w:rsidR="0085768E" w:rsidRPr="00D53FE6">
        <w:t>Intervention Planning</w:t>
      </w:r>
    </w:p>
    <w:p w14:paraId="78B69C2B" w14:textId="17E093CF" w:rsidR="00891482" w:rsidRPr="00D53FE6" w:rsidRDefault="00EA7207" w:rsidP="00891482">
      <w:r w:rsidRPr="00D53FE6">
        <w:t>S</w:t>
      </w:r>
      <w:r w:rsidR="00891482" w:rsidRPr="00D53FE6">
        <w:t xml:space="preserve">tage 1 </w:t>
      </w:r>
      <w:r w:rsidR="004153C7" w:rsidRPr="00D53FE6">
        <w:t>focused</w:t>
      </w:r>
      <w:r w:rsidRPr="00D53FE6">
        <w:t xml:space="preserve"> </w:t>
      </w:r>
      <w:r w:rsidR="00891482" w:rsidRPr="00D53FE6">
        <w:t>on</w:t>
      </w:r>
      <w:r w:rsidR="00920353" w:rsidRPr="00D53FE6">
        <w:t xml:space="preserve"> </w:t>
      </w:r>
      <w:r w:rsidRPr="00D53FE6">
        <w:t xml:space="preserve">intervention </w:t>
      </w:r>
      <w:r w:rsidR="00891482" w:rsidRPr="00D53FE6">
        <w:t>planning</w:t>
      </w:r>
      <w:r w:rsidR="004153C7" w:rsidRPr="00D53FE6">
        <w:t xml:space="preserve"> (Figure 1)</w:t>
      </w:r>
      <w:r w:rsidR="00891482" w:rsidRPr="00D53FE6">
        <w:t xml:space="preserve">. </w:t>
      </w:r>
      <w:r w:rsidRPr="00D53FE6">
        <w:t>In ECO, t</w:t>
      </w:r>
      <w:r w:rsidR="00891482" w:rsidRPr="00D53FE6">
        <w:t xml:space="preserve">his process </w:t>
      </w:r>
      <w:r w:rsidR="00891482" w:rsidRPr="00D53FE6">
        <w:rPr>
          <w:szCs w:val="24"/>
        </w:rPr>
        <w:t xml:space="preserve">was </w:t>
      </w:r>
      <w:r w:rsidR="00891482" w:rsidRPr="00D53FE6">
        <w:t xml:space="preserve">informed </w:t>
      </w:r>
      <w:r w:rsidR="00A93321" w:rsidRPr="00D53FE6">
        <w:t>by two key studies</w:t>
      </w:r>
      <w:r w:rsidR="002511ED" w:rsidRPr="00D53FE6">
        <w:t>:</w:t>
      </w:r>
      <w:r w:rsidR="00A93321" w:rsidRPr="00D53FE6">
        <w:t xml:space="preserve"> a systematic </w:t>
      </w:r>
      <w:r w:rsidR="00252DC6" w:rsidRPr="00D53FE6">
        <w:t>review</w:t>
      </w:r>
      <w:r w:rsidR="000C118C" w:rsidRPr="00D53FE6">
        <w:t>/qualitative</w:t>
      </w:r>
      <w:r w:rsidR="00252DC6" w:rsidRPr="00D53FE6">
        <w:t xml:space="preserve"> </w:t>
      </w:r>
      <w:r w:rsidR="00A93321" w:rsidRPr="00D53FE6">
        <w:t>synthesis of the literature,</w:t>
      </w:r>
      <w:r w:rsidR="000F71B4" w:rsidRPr="00D53FE6">
        <w:fldChar w:fldCharType="begin" w:fldLock="1"/>
      </w:r>
      <w:r w:rsidR="00ED7378" w:rsidRPr="00D53FE6">
        <w:instrText>ADDIN CSL_CITATION {"citationItems":[{"id":"ITEM-1","itemData":{"DOI":"10.1111/bjd.19299","ISSN":"13652133","PMID":"32531800","abstract":"Background: The number of qualitative studies on eczema has increased rapidly in recent years. Systematically reviewing these can provide greater understandings of people’s perceptions of eczema and eczema treatments. Objectives: We sought to systematically review and thematically synthesize qualitative studies exploring views and experiences of people with eczema and parents/carers of children with eczema. Methods: We searched MEDLINE, EMBASE, PsycINFO and CINAHL from the earliest date available to February 2019. We selected papers focusing on views and experiences of eczema and eczema treatments, and barriers/facilitators to eczema self-management. We excluded papers focusing on health service provision models or health professionals’ views. Results: We synthesized 39 papers (reporting 32 studies) from 13 countries. We developed four analytical themes: (1) Eczema not viewed as a long-term condition; (2) Significant psychosocial impact not acknowledged by others; (3) Hesitancy (patient/carer uncertainty) about eczema treatments; and (4) Insufficient information and advice. Our findings suggest that people with eczema and their carers experience frustration at having to manage a condition that is often seen by others as mundane but has significant psychosocial impact and is difficult to manage due to concerns about, and burden of, treatment. This frustration can be exacerbated by experiences of conflicting and/or insufficient information and advice from health professionals, family and others. Conclusions: Effective self-management of eczema could be supported by addressing beliefs and concerns about treatments; seeking positive ways to promote a ‘control not cure’ message; acknowledging psychosocial impacts of eczema and treatment burden; and providing clear consistent advice or signposting towards reliable information.","author":[{"dropping-particle":"","family":"Teasdale","given":"E.","non-dropping-particle":"","parse-names":false,"suffix":""},{"dropping-particle":"","family":"Muller","given":"I.","non-dropping-particle":"","parse-names":false,"suffix":""},{"dropping-particle":"","family":"Sivyer","given":"K.","non-dropping-particle":"","parse-names":false,"suffix":""},{"dropping-particle":"","family":"Ghio","given":"D.","non-dropping-particle":"","parse-names":false,"suffix":""},{"dropping-particle":"","family":"Greenwell","given":"K.","non-dropping-particle":"","parse-names":false,"suffix":""},{"dropping-particle":"","family":"Wilczynska","given":"S.","non-dropping-particle":"","parse-names":false,"suffix":""},{"dropping-particle":"","family":"Roberts","given":"A.","non-dropping-particle":"","parse-names":false,"suffix":""},{"dropping-particle":"","family":"Ridd","given":"M. J.","non-dropping-particle":"","parse-names":false,"suffix":""},{"dropping-particle":"","family":"Francis","given":"N.","non-dropping-particle":"","parse-names":false,"suffix":""},{"dropping-particle":"","family":"Yardley","given":"L.","non-dropping-particle":"","parse-names":false,"suffix":""},{"dropping-particle":"","family":"Thomas","given":"K. S.","non-dropping-particle":"","parse-names":false,"suffix":""},{"dropping-particle":"","family":"Santer","given":"M.","non-dropping-particle":"","parse-names":false,"suffix":""}],"container-title":"British Journal of Dermatology","id":"ITEM-1","issue":"4","issued":{"date-parts":[["2021"]]},"page":"627-637","publisher":"Manuscript submitted for publication","title":"Views and experiences of managing eczema: systematic review and thematic synthesis of qualitative studies","type":"article-journal","volume":"184"},"uris":["http://www.mendeley.com/documents/?uuid=0f8ad693-23d1-461a-9394-be8f7c29694f"]}],"mendeley":{"formattedCitation":"(4)","plainTextFormattedCitation":"(4)","previouslyFormattedCitation":"(4)"},"properties":{"noteIndex":0},"schema":"https://github.com/citation-style-language/schema/raw/master/csl-citation.json"}</w:instrText>
      </w:r>
      <w:r w:rsidR="000F71B4" w:rsidRPr="00D53FE6">
        <w:fldChar w:fldCharType="separate"/>
      </w:r>
      <w:r w:rsidR="001C65E8" w:rsidRPr="00D53FE6">
        <w:rPr>
          <w:noProof/>
        </w:rPr>
        <w:t>(4)</w:t>
      </w:r>
      <w:r w:rsidR="000F71B4" w:rsidRPr="00D53FE6">
        <w:fldChar w:fldCharType="end"/>
      </w:r>
      <w:r w:rsidR="00A93321" w:rsidRPr="00D53FE6">
        <w:t xml:space="preserve"> and interviews with parents</w:t>
      </w:r>
      <w:r w:rsidR="00D47772" w:rsidRPr="00D53FE6">
        <w:t>/</w:t>
      </w:r>
      <w:r w:rsidR="00227239" w:rsidRPr="00D53FE6">
        <w:t>carers</w:t>
      </w:r>
      <w:r w:rsidR="0084677B" w:rsidRPr="00D53FE6">
        <w:t xml:space="preserve">. </w:t>
      </w:r>
      <w:r w:rsidR="00625331" w:rsidRPr="00D53FE6">
        <w:t>E</w:t>
      </w:r>
      <w:r w:rsidR="00D26316" w:rsidRPr="00D53FE6">
        <w:t xml:space="preserve">vidence </w:t>
      </w:r>
      <w:r w:rsidR="00625331" w:rsidRPr="00D53FE6">
        <w:t xml:space="preserve">from these studies </w:t>
      </w:r>
      <w:r w:rsidR="00D26316" w:rsidRPr="00D53FE6">
        <w:t xml:space="preserve">was used to develop </w:t>
      </w:r>
      <w:r w:rsidR="00890C6A" w:rsidRPr="00D53FE6">
        <w:t>three</w:t>
      </w:r>
      <w:r w:rsidR="00A93321" w:rsidRPr="00D53FE6">
        <w:t xml:space="preserve"> outputs:</w:t>
      </w:r>
    </w:p>
    <w:p w14:paraId="0BE501FF" w14:textId="1FBE0AF9" w:rsidR="00173829" w:rsidRPr="00D53FE6" w:rsidRDefault="007B0835" w:rsidP="00A744E1">
      <w:pPr>
        <w:pStyle w:val="ListParagraph"/>
        <w:numPr>
          <w:ilvl w:val="0"/>
          <w:numId w:val="17"/>
        </w:numPr>
        <w:rPr>
          <w:rStyle w:val="FootnoteReference"/>
          <w:vertAlign w:val="baseline"/>
        </w:rPr>
      </w:pPr>
      <w:r w:rsidRPr="00D53FE6">
        <w:t xml:space="preserve">‘Guiding principles’ </w:t>
      </w:r>
      <w:r w:rsidR="00083D34" w:rsidRPr="00D53FE6">
        <w:t xml:space="preserve">to inform </w:t>
      </w:r>
      <w:r w:rsidRPr="00D53FE6">
        <w:t>intervention design</w:t>
      </w:r>
      <w:r w:rsidR="00D26316" w:rsidRPr="00D53FE6">
        <w:t>. These</w:t>
      </w:r>
      <w:r w:rsidR="00083D34" w:rsidRPr="00D53FE6">
        <w:t xml:space="preserve"> </w:t>
      </w:r>
      <w:r w:rsidRPr="00D53FE6">
        <w:t>specified intervention objectives and features for maximising families’ engagement with the intervention</w:t>
      </w:r>
      <w:r w:rsidR="00173829" w:rsidRPr="00D53FE6">
        <w:t xml:space="preserve"> (Table </w:t>
      </w:r>
      <w:r w:rsidR="005B3DA8" w:rsidRPr="00D53FE6">
        <w:t>2</w:t>
      </w:r>
      <w:r w:rsidR="00173829" w:rsidRPr="00D53FE6">
        <w:t>)</w:t>
      </w:r>
      <w:r w:rsidRPr="00D53FE6">
        <w:t>.</w:t>
      </w:r>
      <w:r w:rsidRPr="00D53FE6">
        <w:rPr>
          <w:rStyle w:val="FootnoteReference"/>
        </w:rPr>
        <w:fldChar w:fldCharType="begin" w:fldLock="1"/>
      </w:r>
      <w:r w:rsidR="00540D69" w:rsidRPr="00D53FE6">
        <w:instrText>ADDIN CSL_CITATION {"citationItems":[{"id":"ITEM-1","itemData":{"DOI":"10.1186/s13012-017-0553-4","ISBN":"1301201705534","ISSN":"1748-5908","PMID":"28231840","author":[{"dropping-particle":"","family":"Band","given":"Rebecca","non-dropping-particle":"","parse-names":false,"suffix":""},{"dropping-particle":"","family":"Bradbury","given":"Katherine","non-dropping-particle":"","parse-names":false,"suffix":""},{"dropping-particle":"","family":"Morton","given":"Katherine","non-dropping-particle":"","parse-names":false,"suffix":""},{"dropping-particle":"","family":"May","given":"Carl","non-dropping-particle":"","parse-names":false,"suffix":""},{"dropping-particle":"","family":"Michie","given":"Susan","non-dropping-particle":"","parse-names":false,"suffix":""},{"dropping-particle":"","family":"Mair","given":"Frances S.","non-dropping-particle":"","parse-names":false,"suffix":""},{"dropping-particle":"","family":"Murray","given":"Elizabeth","non-dropping-particle":"","parse-names":false,"suffix":""},{"dropping-particle":"","family":"McManus","given":"Richard J.","non-dropping-particle":"","parse-names":false,"suffix":""},{"dropping-particle":"","family":"Little","given":"Paul","non-dropping-particle":"","parse-names":false,"suffix":""},{"dropping-particle":"","family":"Yardley","given":"Lucy","non-dropping-particle":"","parse-names":false,"suffix":""}],"container-title":"Implementation Science","id":"ITEM-1","issue":"1","issued":{"date-parts":[["2017"]]},"page":"25","publisher":"Implementation Science","title":"Intervention planning for a digital intervention for self-management of hypertension: a theory-, evidence- and person-based approach","type":"article-journal","volume":"12"},"uris":["http://www.mendeley.com/documents/?uuid=3a2ea2f1-c043-4b28-896d-8f8842e3fd8e","http://www.mendeley.com/documents/?uuid=d3e0d700-b52b-4a0f-ba6b-251ca5cfb6a2"]},{"id":"ITEM-2","itemData":{"DOI":"10.1186/s40814-015-0033-z","ISBN":"4081401500","ISSN":"20555784","PMID":"27965815","abstract":"This paper provides three illustrations of how the “person-based approach” can be used to assess and enhance the acceptability and feasibility of an intervention during the early stages of development and evaluation. The person-based approach involves using mixed methods research to systematically investigate the beliefs, attitudes, needs and situation of the people who will be using the intervention. The in-depth understanding of users’ perspectives derived from this research then enables intervention developers to design or modify the intervention to make it more relevant, persuasive, accessible and engaging. The first illustration describes how relevant beliefs and attitudes of people with asthma were identified from the existing qualitative and quantitative literature and then used to create guiding principles to inform the design of a web-based intervention to improve quality of life. The second illustration describes how qualitative “think-aloud” interviews and patient and public involvement (PPI) input are used to improve the acceptability of a booklet for people with asthma. In the third illustration, iterative think-aloud methods are used to create a more accurate and accessible activity planner for people with diabetes. In the first illustration of the person-based approach, we present the guiding principles we developed to summarise key design issues/objectives and key intervention features to address them. The second illustration provides evidence from interviews that positive, non-medical messages and images were preferred in booklet materials for people with asthma. The third illustration demonstrates that people with diabetes found it difficult to complete an online activity planner accurately, resulting in incorrect personalised advice being given prior to appropriate modification of the planner. The person-based approach to intervention development can complement theory- and evidence-based development and participant input into intervention design, offering a systematic process for systematically investigating and incorporating the views of a wide range of users.","author":[{"dropping-particle":"","family":"Yardley","given":"Lucy","non-dropping-particle":"","parse-names":false,"suffix":""},{"dropping-particle":"","family":"Ainsworth","given":"Ben","non-dropping-particle":"","parse-names":false,"suffix":""},{"dropping-particle":"","family":"Arden-Close","given":"Emily","non-dropping-particle":"","parse-names":false,"suffix":""},{"dropping-particle":"","family":"Muller","given":"Ingrid","non-dropping-particle":"","parse-names":false,"suffix":""}],"container-title":"Pilot and Feasibility Studies","id":"ITEM-2","issue":"1","issued":{"date-parts":[["2015"]]},"page":"1-7","publisher":"Pilot and Feasibility Studies","title":"The person-based approach to enhancing the acceptability and feasibility of interventions","type":"article-journal","volume":"1"},"uris":["http://www.mendeley.com/documents/?uuid=d58b82e2-104a-4153-bedb-4055bafd7b30"]},{"id":"ITEM-3","itemData":{"DOI":"10.2196/jmir.4055","ISBN":"1438-8871","ISSN":"14388871","PMID":"25639757","abstract":"This paper describes an approach that we have evolved for developing successful digital interventions to help people manage their health or illness. We refer to this as the “person-based” approach to highlight the focus on understanding and accommodating the perspectives of the people who will use the intervention. While all intervention designers seek to elicit and incorporate the views of target users in a variety of ways, the person-based approach offers a distinctive and systematic means of addressing the user experience of intended behavior change techniques in particular and can enhance the use of theory-based and evidence-based approaches to intervention development. There are two key elements to the person-based approach. The first is a developmental process involving qualitative research with a wide range of people from the target user populations, carried out at every stage of intervention development, from planning to feasibility testing and implementation. This process goes beyond assessing acceptability, usability, and satisfaction, allowing the intervention designers to build a deep understanding of the psychosocial context of users and their views of the behavioral elements of the intervention. Insights from this process can be used to anticipate and interpret intervention usage and outcomes, and most importantly to modify the intervention to make it more persuasive, feasible, and relevant to users. The second element of the person-based approach is to identify “guiding principles” that can inspire and inform the intervention development by highlighting the distinctive ways that the intervention will address key context-specific behavioral issues. This paper describes how to implement the person-based approach, illustrating the process with examples of the insights gained from our experience of carrying out over a thousand interviews with users, while developing public health and illness management interventions that have proven effective in trials involving tens of thousands of users.","author":[{"dropping-particle":"","family":"Yardley","given":"Lucy","non-dropping-particle":"","parse-names":false,"suffix":""},{"dropping-particle":"","family":"Morrison","given":"Leanne","non-dropping-particle":"","parse-names":false,"suffix":""},{"dropping-particle":"","family":"Bradbury","given":"Katherine","non-dropping-particle":"","parse-names":false,"suffix":""},{"dropping-particle":"","family":"Muller","given":"Ingrid","non-dropping-particle":"","parse-names":false,"suffix":""}],"container-title":"Journal of Medical Internet Research","id":"ITEM-3","issue":"1","issued":{"date-parts":[["2015"]]},"page":"e30","title":"The person-based approach to intervention development: application to digital health-related behavior change interventions","type":"article-journal","volume":"17"},"uris":["http://www.mendeley.com/documents/?uuid=22e99ac5-596c-478b-b64b-dead65eabb2f","http://www.mendeley.com/documents/?uuid=19f58324-b190-4acb-a11b-4ebec7299933"]}],"mendeley":{"formattedCitation":"(13,17,18)","plainTextFormattedCitation":"(13,17,18)","previouslyFormattedCitation":"(13,17,18)"},"properties":{"noteIndex":0},"schema":"https://github.com/citation-style-language/schema/raw/master/csl-citation.json"}</w:instrText>
      </w:r>
      <w:r w:rsidRPr="00D53FE6">
        <w:rPr>
          <w:rStyle w:val="FootnoteReference"/>
        </w:rPr>
        <w:fldChar w:fldCharType="separate"/>
      </w:r>
      <w:r w:rsidR="00092D70" w:rsidRPr="00D53FE6">
        <w:rPr>
          <w:noProof/>
        </w:rPr>
        <w:t>(13,17,18)</w:t>
      </w:r>
      <w:r w:rsidRPr="00D53FE6">
        <w:rPr>
          <w:rStyle w:val="FootnoteReference"/>
        </w:rPr>
        <w:fldChar w:fldCharType="end"/>
      </w:r>
    </w:p>
    <w:p w14:paraId="5AE2B53C" w14:textId="060ABAC4" w:rsidR="002E2531" w:rsidRPr="00D53FE6" w:rsidRDefault="002E2531" w:rsidP="00A744E1">
      <w:pPr>
        <w:pStyle w:val="ListParagraph"/>
        <w:numPr>
          <w:ilvl w:val="0"/>
          <w:numId w:val="17"/>
        </w:numPr>
      </w:pPr>
      <w:r w:rsidRPr="00D53FE6">
        <w:t>A behavioural analysis identif</w:t>
      </w:r>
      <w:r w:rsidR="000C118C" w:rsidRPr="00D53FE6">
        <w:t>ying</w:t>
      </w:r>
      <w:r w:rsidRPr="00D53FE6">
        <w:t xml:space="preserve"> barriers</w:t>
      </w:r>
      <w:r w:rsidR="000C118C" w:rsidRPr="00D53FE6">
        <w:t>/</w:t>
      </w:r>
      <w:r w:rsidRPr="00D53FE6">
        <w:t xml:space="preserve">facilitators to the five </w:t>
      </w:r>
      <w:r w:rsidR="00D66B74" w:rsidRPr="00D53FE6">
        <w:t xml:space="preserve">target </w:t>
      </w:r>
      <w:r w:rsidRPr="00D53FE6">
        <w:t xml:space="preserve">behaviours and potential intervention components and techniques that would address them. Intervention components and techniques were then mapped to </w:t>
      </w:r>
      <w:r w:rsidR="0060311B" w:rsidRPr="00D53FE6">
        <w:t xml:space="preserve">theory using </w:t>
      </w:r>
      <w:r w:rsidRPr="00D53FE6">
        <w:t xml:space="preserve">a behaviour change framework to ensure no important </w:t>
      </w:r>
      <w:r w:rsidR="00033ABC" w:rsidRPr="00D53FE6">
        <w:t xml:space="preserve">behaviour change </w:t>
      </w:r>
      <w:r w:rsidRPr="00D53FE6">
        <w:t xml:space="preserve">techniques were missed </w:t>
      </w:r>
      <w:r w:rsidR="002A4D9F" w:rsidRPr="00D53FE6">
        <w:t>and to systematic</w:t>
      </w:r>
      <w:r w:rsidR="00EF641A" w:rsidRPr="00D53FE6">
        <w:t>ally</w:t>
      </w:r>
      <w:r w:rsidR="002A4D9F" w:rsidRPr="00D53FE6">
        <w:t xml:space="preserve"> describe the intervention </w:t>
      </w:r>
      <w:r w:rsidRPr="00D53FE6">
        <w:t>(</w:t>
      </w:r>
      <w:r w:rsidR="00015EF5" w:rsidRPr="00D53FE6">
        <w:t>Supplementary</w:t>
      </w:r>
      <w:r w:rsidR="00A96069" w:rsidRPr="00D53FE6">
        <w:t xml:space="preserve"> </w:t>
      </w:r>
      <w:r w:rsidR="00835A1A" w:rsidRPr="00D53FE6">
        <w:t>Table S1</w:t>
      </w:r>
      <w:r w:rsidRPr="00D53FE6">
        <w:t>).</w:t>
      </w:r>
      <w:r w:rsidRPr="00D53FE6">
        <w:rPr>
          <w:rStyle w:val="FootnoteReference"/>
          <w:szCs w:val="24"/>
        </w:rPr>
        <w:fldChar w:fldCharType="begin" w:fldLock="1"/>
      </w:r>
      <w:r w:rsidR="00540D69" w:rsidRPr="00D53FE6">
        <w:rPr>
          <w:szCs w:val="24"/>
        </w:rPr>
        <w:instrText>ADDIN CSL_CITATION {"citationItems":[{"id":"ITEM-1","itemData":{"author":[{"dropping-particle":"","family":"Michie","given":"Susan","non-dropping-particle":"","parse-names":false,"suffix":""},{"dropping-particle":"","family":"Atkins","given":"Lou","non-dropping-particle":"","parse-names":false,"suffix":""},{"dropping-particle":"","family":"West","given":"Robert","non-dropping-particle":"","parse-names":false,"suffix":""}],"id":"ITEM-1","issued":{"date-parts":[["2014"]]},"publisher":"Silverback Publishing","publisher-place":"London","title":"The Behaviour Change Wheel: A Guide to Designing Interventions","type":"book"},"uris":["http://www.mendeley.com/documents/?uuid=c5a1a389-fcf2-4ccc-8ca8-9d08b7efc1fe","http://www.mendeley.com/documents/?uuid=ad80c725-d408-4b69-8d1f-e02d87033b70"]},{"id":"ITEM-2","itemData":{"DOI":"10.1186/1748-5908-6-42","ISBN":"1748-5908","ISSN":"1748-5908","PMID":"21513547","abstract":"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 A systematic search of electronic databases and consultation with behaviour change experts were used to identify frameworks of behaviour change interventions. These were evaluated according to three criteria: comprehensiveness, coherence, and a clear link to an overarching model of behaviour. A new framework was developed to meet these criteria. The reliability with which it could be applied was examined in two domains of behaviour change: tobacco control and obesity. Nineteen frameworks were identified covering nine intervention functions and seven policy categories that could enable those interventions. None of the frameworks reviewed covered the full range of intervention functions or policies, and only a minority met the criteria of coherence or linkage to a model of behaviour. At the centre of a proposed new framework is a 'behaviour system' involving three essential conditions: capability, opportunity, and motivation (what we term the 'COM-B system'). This forms the hub of a 'behaviour change wheel' (BCW) around which are positioned the nine intervention functions aimed at addressing deficits in one or more of these conditions; around this are placed seven categories of policy that could enable those interventions to occur. The BCW was used reliably to characterise interventions within the English Department of Health's 2010 tobacco control strategy and the National Institute of Health and Clinical Excellence's guidance on reducing obesity. Interventions and policies to change behaviour can be usefully characterised by means of a BCW comprising: a 'behaviour system' at the hub, encircled by intervention functions and then by policy categories. Research is needed to establish how far the BCW can lead to more efficient design of effective interventions.","author":[{"dropping-particle":"","family":"Michie","given":"Susan","non-dropping-particle":"","parse-names":false,"suffix":""},{"dropping-particle":"","family":"Stralen","given":"Maartje M","non-dropping-particle":"van","parse-names":false,"suffix":""},{"dropping-particle":"","family":"West","given":"Robert","non-dropping-particle":"","parse-names":false,"suffix":""},{"dropping-particle":"","family":"Grimshaw","given":"JM","non-dropping-particle":"","parse-names":false,"suffix":""},{"dropping-particle":"","family":"Shirran","given":"L","non-dropping-particle":"","parse-names":false,"suffix":""},{"dropping-particle":"","family":"Thomas","given":"R","non-dropping-particle":"","parse-names":false,"suffix":""},{"dropping-particle":"","family":"Mowatt","given":"G","non-dropping-particle":"","parse-names":false,"suffix":""},{"dropping-particle":"","family":"Fraser","given":"C","non-dropping-particle":"","parse-names":false,"suffix":""},{"dropping-particle":"","family":"Bero","given":"L","non-dropping-particle":"","parse-names":false,"suffix":""},{"dropping-particle":"","family":"Coleman","given":"T","non-dropping-particle":"","parse-names":false,"suffix":""},{"dropping-particle":"","family":"Michie","given":"S","non-dropping-particle":"","parse-names":false,"suffix":""},{"dropping-particle":"","family":"Fixsen","given":"D","non-dropping-particle":"","parse-names":false,"suffix":""},{"dropping-particle":"","family":"Grimshaw","given":"JM","non-dropping-particle":"","parse-names":false,"suffix":""},{"dropping-particle":"","family":"Eccles","given":"MP","non-dropping-particle":"","parse-names":false,"suffix":""},{"dropping-particle":"","family":"West","given":"R","non-dropping-particle":"","parse-names":false,"suffix":""},{"dropping-particle":"","family":"Davies","given":"P","non-dropping-particle":"","parse-names":false,"suffix":""},{"dropping-particle":"","family":"Walker","given":"AE","non-dropping-particle":"","parse-names":false,"suffix":""},{"dropping-particle":"","family":"Grimshaw","given":"JM","non-dropping-particle":"","parse-names":false,"suffix":""},{"dropping-particle":"","family":"Michie","given":"S","non-dropping-particle":"","parse-names":false,"suffix":""},{"dropping-particle":"","family":"Johnston","given":"M","non-dropping-particle":"","parse-names":false,"suffix":""},{"dropping-particle":"","family":"Abraham","given":"C","non-dropping-particle":"","parse-names":false,"suffix":""},{"dropping-particle":"","family":"Lawton","given":"R","non-dropping-particle":"","parse-names":false,"suffix":""},{"dropping-particle":"","family":"Parker","given":"D","non-dropping-particle":"","parse-names":false,"suffix":""},{"dropping-particle":"","family":"Walker","given":"A","non-dropping-particle":"","parse-names":false,"suffix":""},{"dropping-particle":"","family":"Michie","given":"S","non-dropping-particle":"","parse-names":false,"suffix":""},{"dropping-particle":"","family":"Prestwich","given":"A","non-dropping-particle":"","parse-names":false,"suffix":""},{"dropping-particle":"","family":"Johnston","given":"M","non-dropping-particle":"","parse-names":false,"suffix":""},{"dropping-particle":"","family":"Dixon","given":"D","non-dropping-particle":"","parse-names":false,"suffix":""},{"dropping-particle":"","family":"Bartholomew","given":"L","non-dropping-particle":"","parse-names":false,"suffix":""},{"dropping-particle":"","family":"Parcel","given":"G","non-dropping-particle":"","parse-names":false,"suffix":""},{"dropping-particle":"","family":"Kok","given":"G","non-dropping-particle":"","parse-names":false,"suffix":""},{"dropping-particle":"","family":"Gottlieb","given":"N","non-dropping-particle":"","parse-names":false,"suffix":""},{"dropping-particle":"","family":"West","given":"R","non-dropping-particle":"","parse-names":false,"suffix":""},{"dropping-particle":"","family":"Walia","given":"A","non-dropping-particle":"","parse-names":false,"suffix":""},{"dropping-particle":"","family":"Hyder","given":"N","non-dropping-particle":"","parse-names":false,"suffix":""},{"dropping-particle":"","family":"Shahab","given":"L","non-dropping-particle":"","parse-names":false,"suffix":""},{"dropping-particle":"","family":"Michie","given":"S","non-dropping-particle":"","parse-names":false,"suffix":""},{"dropping-particle":"","family":"Mook","given":"D","non-dropping-particle":"","parse-names":false,"suffix":""},{"dropping-particle":"","family":"Fishbein","given":"M","non-dropping-particle":"","parse-names":false,"suffix":""},{"dropping-particle":"","family":"Triandis","given":"H","non-dropping-particle":"","parse-names":false,"suffix":""},{"dropping-particle":"","family":"Kanfer","given":"F","non-dropping-particle":"","parse-names":false,"suffix":""},{"dropping-particle":"","family":"Becker","given":"M","non-dropping-particle":"","parse-names":false,"suffix":""},{"dropping-particle":"","family":"Middlestadt","given":"S","non-dropping-particle":"","parse-names":false,"suffix":""},{"dropping-particle":"","family":"Eichler","given":"A","non-dropping-particle":"","parse-names":false,"suffix":""},{"dropping-particle":"","family":"Strack","given":"F","non-dropping-particle":"","parse-names":false,"suffix":""},{"dropping-particle":"","family":"Deutsch","given":"R","non-dropping-particle":"","parse-names":false,"suffix":""},{"dropping-particle":"","family":"Haines","given":"A","non-dropping-particle":"","parse-names":false,"suffix":""},{"dropping-particle":"","family":"Kuruvilla","given":"S","non-dropping-particle":"","parse-names":false,"suffix":""},{"dropping-particle":"","family":"Borchert","given":"M","non-dropping-particle":"","parse-names":false,"suffix":""},{"dropping-particle":"","family":"Schuster","given":"RJ","non-dropping-particle":"","parse-names":false,"suffix":""},{"dropping-particle":"","family":"Tasosa","given":"J","non-dropping-particle":"","parse-names":false,"suffix":""},{"dropping-particle":"","family":"Terwoord","given":"NA","non-dropping-particle":"","parse-names":false,"suffix":""},{"dropping-particle":"","family":"Gilles","given":"ME","non-dropping-particle":"","parse-names":false,"suffix":""},{"dropping-particle":"","family":"Strayer","given":"LJ","non-dropping-particle":"","parse-names":false,"suffix":""},{"dropping-particle":"","family":"Leischow","given":"R","non-dropping-particle":"","parse-names":false,"suffix":""},{"dropping-particle":"","family":"Feng","given":"C","non-dropping-particle":"","parse-names":false,"suffix":""},{"dropping-particle":"","family":"Menke","given":"JM","non-dropping-particle":"","parse-names":false,"suffix":""},{"dropping-particle":"","family":"Sechrest","given":"L","non-dropping-particle":"","parse-names":false,"suffix":""},{"dropping-particle":"","family":"Abraham","given":"C","non-dropping-particle":"","parse-names":false,"suffix":""},{"dropping-particle":"","family":"Kok","given":"G","non-dropping-particle":"","parse-names":false,"suffix":""},{"dropping-particle":"","family":"Schaalma","given":"H","non-dropping-particle":"","parse-names":false,"suffix":""},{"dropping-particle":"","family":"Luszczynska","given":"A","non-dropping-particle":"","parse-names":false,"suffix":""},{"dropping-particle":"","family":"Cohen","given":"DA","non-dropping-particle":"","parse-names":false,"suffix":""},{"dropping-particle":"","family":"Scribner","given":"R","non-dropping-particle":"","parse-names":false,"suffix":""},{"dropping-particle":"","family":"Dunton","given":"GF","non-dropping-particle":"","parse-names":false,"suffix":""},{"dropping-particle":"","family":"Cousineau","given":"M","non-dropping-particle":"","parse-names":false,"suffix":""},{"dropping-particle":"","family":"Reynolds","given":"KD","non-dropping-particle":"","parse-names":false,"suffix":""},{"dropping-particle":"","family":"Geller","given":"S","non-dropping-particle":"","parse-names":false,"suffix":""},{"dropping-particle":"","family":"Berry","given":"T","non-dropping-particle":"","parse-names":false,"suffix":""},{"dropping-particle":"","family":"Ludwig","given":"T","non-dropping-particle":"","parse-names":false,"suffix":""},{"dropping-particle":"","family":"Evans","given":"R","non-dropping-particle":"","parse-names":false,"suffix":""},{"dropping-particle":"","family":"Gilmore","given":"M","non-dropping-particle":"","parse-names":false,"suffix":""},{"dropping-particle":"","family":"Clarke","given":"S","non-dropping-particle":"","parse-names":false,"suffix":""},{"dropping-particle":"","family":"Goel","given":"P","non-dropping-particle":"","parse-names":false,"suffix":""},{"dropping-particle":"","family":"Ross-Degnan","given":"D","non-dropping-particle":"","parse-names":false,"suffix":""},{"dropping-particle":"","family":"Berman","given":"P","non-dropping-particle":"","parse-names":false,"suffix":""},{"dropping-particle":"","family":"Soumerai","given":"S","non-dropping-particle":"","parse-names":false,"suffix":""},{"dropping-particle":"","family":"Knott","given":"D","non-dropping-particle":"","parse-names":false,"suffix":""},{"dropping-particle":"","family":"Muers","given":"S","non-dropping-particle":"","parse-names":false,"suffix":""},{"dropping-particle":"","family":"Aldridge","given":"S","non-dropping-particle":"","parse-names":false,"suffix":""},{"dropping-particle":"","family":"Leeman","given":"J","non-dropping-particle":"","parse-names":false,"suffix":""},{"dropping-particle":"","family":"Baernholdt","given":"M","non-dropping-particle":"","parse-names":false,"suffix":""},{"dropping-particle":"","family":"Sandelowski","given":"M","non-dropping-particle":"","parse-names":false,"suffix":""},{"dropping-particle":"","family":"Perdue","given":"WC","non-dropping-particle":"","parse-names":false,"suffix":""},{"dropping-particle":"","family":"Mensah","given":"GA","non-dropping-particle":"","parse-names":false,"suffix":""},{"dropping-particle":"","family":"Goodman","given":"RA","non-dropping-particle":"","parse-names":false,"suffix":""},{"dropping-particle":"","family":"Moulton","given":"AD","non-dropping-particle":"","parse-names":false,"suffix":""},{"dropping-particle":"","family":"Vlek","given":"C","non-dropping-particle":"","parse-names":false,"suffix":""},{"dropping-particle":"","family":"Walter","given":"I","non-dropping-particle":"","parse-names":false,"suffix":""},{"dropping-particle":"","family":"Nutley","given":"S","non-dropping-particle":"","parse-names":false,"suffix":""},{"dropping-particle":"","family":"Davies","given":"H","non-dropping-particle":"","parse-names":false,"suffix":""},{"dropping-particle":"","family":"West","given":"R","non-dropping-particle":"","parse-names":false,"suffix":""},{"dropping-particle":"","family":"White","given":"P","non-dropping-particle":"","parse-names":false,"suffix":""},{"dropping-particle":"","family":"West","given":"R","non-dropping-particle":"","parse-names":false,"suffix":""},{"dropping-particle":"","family":"Michie","given":"S","non-dropping-particle":"","parse-names":false,"suffix":""},{"dropping-particle":"","family":"Featherstone","given":"H","non-dropping-particle":"","parse-names":false,"suffix":""},{"dropping-particle":"","family":"Reed","given":"H","non-dropping-particle":"","parse-names":false,"suffix":""},{"dropping-particle":"","family":"Jarvis","given":"M","non-dropping-particle":"","parse-names":false,"suffix":""},{"dropping-particle":"","family":"Michie","given":"S","non-dropping-particle":"","parse-names":false,"suffix":""},{"dropping-particle":"","family":"Gilmour","given":"A","non-dropping-particle":"","parse-names":false,"suffix":""},{"dropping-particle":"","family":"West","given":"R","non-dropping-particle":"","parse-names":false,"suffix":""},{"dropping-particle":"","family":"Thaler","given":"R","non-dropping-particle":"","parse-names":false,"suffix":""},{"dropping-particle":"","family":"Sunstein","given":"C","non-dropping-particle":"","parse-names":false,"suffix":""},{"dropping-particle":"","family":"Michie","given":"S","non-dropping-particle":"","parse-names":false,"suffix":""},{"dropping-particle":"","family":"Abraham","given":"C","non-dropping-particle":"","parse-names":false,"suffix":""},{"dropping-particle":"","family":"Whittington","given":"C","non-dropping-particle":"","parse-names":false,"suffix":""},{"dropping-particle":"","family":"McAteer","given":"J","non-dropping-particle":"","parse-names":false,"suffix":""},{"dropping-particle":"","family":"Gupta","given":"S","non-dropping-particle":"","parse-names":false,"suffix":""},{"dropping-particle":"","family":"Michie","given":"S","non-dropping-particle":"","parse-names":false,"suffix":""},{"dropping-particle":"","family":"Churchill","given":"S","non-dropping-particle":"","parse-names":false,"suffix":""},{"dropping-particle":"","family":"West","given":"R","non-dropping-particle":"","parse-names":false,"suffix":""},{"dropping-particle":"","family":"Michie","given":"S","non-dropping-particle":"","parse-names":false,"suffix":""},{"dropping-particle":"","family":"Hyder","given":"N","non-dropping-particle":"","parse-names":false,"suffix":""},{"dropping-particle":"","family":"Walia","given":"A","non-dropping-particle":"","parse-names":false,"suffix":""},{"dropping-particle":"","family":"West","given":"R","non-dropping-particle":"","parse-names":false,"suffix":""},{"dropping-particle":"","family":"McEwen","given":"A","non-dropping-particle":"","parse-names":false,"suffix":""},{"dropping-particle":"","family":"West","given":"R","non-dropping-particle":"","parse-names":false,"suffix":""},{"dropping-particle":"","family":"Preston","given":"A","non-dropping-particle":"","parse-names":false,"suffix":""}],"container-title":"Implementation Science","id":"ITEM-2","issue":"1","issued":{"date-parts":[["2011"]]},"page":"42","title":"The behaviour change wheel: a new method for characterising and designing behaviour change interventions","type":"article-journal","volume":"6"},"uris":["http://www.mendeley.com/documents/?uuid=4d607704-469e-4027-bffb-ef9bbae1c18d","http://www.mendeley.com/documents/?uuid=6af13500-ea7e-4a87-80cc-40576f2a15a8"]}],"mendeley":{"formattedCitation":"(23,24)","plainTextFormattedCitation":"(23,24)","previouslyFormattedCitation":"(23,24)"},"properties":{"noteIndex":0},"schema":"https://github.com/citation-style-language/schema/raw/master/csl-citation.json"}</w:instrText>
      </w:r>
      <w:r w:rsidRPr="00D53FE6">
        <w:rPr>
          <w:rStyle w:val="FootnoteReference"/>
          <w:szCs w:val="24"/>
        </w:rPr>
        <w:fldChar w:fldCharType="separate"/>
      </w:r>
      <w:r w:rsidR="00092D70" w:rsidRPr="00D53FE6">
        <w:rPr>
          <w:bCs/>
          <w:noProof/>
          <w:szCs w:val="24"/>
          <w:lang w:val="en-US"/>
        </w:rPr>
        <w:t>(23,24)</w:t>
      </w:r>
      <w:r w:rsidRPr="00D53FE6">
        <w:rPr>
          <w:rStyle w:val="FootnoteReference"/>
          <w:szCs w:val="24"/>
        </w:rPr>
        <w:fldChar w:fldCharType="end"/>
      </w:r>
    </w:p>
    <w:p w14:paraId="3AD29F92" w14:textId="26E803BF" w:rsidR="00A744E1" w:rsidRPr="00D53FE6" w:rsidRDefault="00BB7E36" w:rsidP="005B3DA8">
      <w:pPr>
        <w:pStyle w:val="ListParagraph"/>
        <w:numPr>
          <w:ilvl w:val="0"/>
          <w:numId w:val="17"/>
        </w:numPr>
      </w:pPr>
      <w:r w:rsidRPr="00D53FE6">
        <w:rPr>
          <w:szCs w:val="24"/>
        </w:rPr>
        <w:t>A l</w:t>
      </w:r>
      <w:r w:rsidR="00893211" w:rsidRPr="00D53FE6">
        <w:rPr>
          <w:szCs w:val="24"/>
        </w:rPr>
        <w:t>ogic model</w:t>
      </w:r>
      <w:r w:rsidRPr="00D53FE6">
        <w:rPr>
          <w:szCs w:val="24"/>
        </w:rPr>
        <w:t xml:space="preserve"> outlining </w:t>
      </w:r>
      <w:r w:rsidRPr="00D53FE6">
        <w:t>key intervention components and techniques, hypothesised mechanisms of action, and target outcomes</w:t>
      </w:r>
      <w:r w:rsidR="00033ABC" w:rsidRPr="00D53FE6">
        <w:t>.</w:t>
      </w:r>
    </w:p>
    <w:p w14:paraId="39A56B50" w14:textId="77777777" w:rsidR="00A744E1" w:rsidRPr="00D53FE6" w:rsidRDefault="00A744E1" w:rsidP="005B3DA8"/>
    <w:p w14:paraId="3EB5E985" w14:textId="5B89343A" w:rsidR="005B3DA8" w:rsidRPr="00D53FE6" w:rsidRDefault="0084677B" w:rsidP="005B3DA8">
      <w:r w:rsidRPr="00D53FE6">
        <w:t>These key studies and their intervention development outcomes are described below.</w:t>
      </w:r>
    </w:p>
    <w:p w14:paraId="006C0B13" w14:textId="6FB117C1" w:rsidR="001C74E1" w:rsidRPr="00D53FE6" w:rsidRDefault="00FC6E55" w:rsidP="001C74E1">
      <w:pPr>
        <w:pStyle w:val="Heading3"/>
      </w:pPr>
      <w:bookmarkStart w:id="8" w:name="_Hlk41048458"/>
      <w:r w:rsidRPr="00D53FE6">
        <w:t>1.1</w:t>
      </w:r>
      <w:r w:rsidR="00A4017D" w:rsidRPr="00D53FE6">
        <w:t>.</w:t>
      </w:r>
      <w:r w:rsidRPr="00D53FE6">
        <w:t xml:space="preserve"> </w:t>
      </w:r>
      <w:r w:rsidR="0085768E" w:rsidRPr="00D53FE6">
        <w:t xml:space="preserve">Systematic </w:t>
      </w:r>
      <w:r w:rsidR="00D47678" w:rsidRPr="00D53FE6">
        <w:t>review</w:t>
      </w:r>
      <w:r w:rsidR="00EA10EF" w:rsidRPr="00D53FE6">
        <w:t xml:space="preserve">/qualitative </w:t>
      </w:r>
      <w:r w:rsidR="0014666B" w:rsidRPr="00D53FE6">
        <w:t>s</w:t>
      </w:r>
      <w:r w:rsidR="00DA2A64" w:rsidRPr="00D53FE6">
        <w:t>ynthesis</w:t>
      </w:r>
      <w:r w:rsidR="001C74E1" w:rsidRPr="00D53FE6">
        <w:t xml:space="preserve"> </w:t>
      </w:r>
      <w:r w:rsidR="00D47678" w:rsidRPr="00D53FE6">
        <w:t xml:space="preserve">of research on </w:t>
      </w:r>
      <w:r w:rsidR="001C74E1" w:rsidRPr="00D53FE6">
        <w:t>families’ views and experiences of managing eczema</w:t>
      </w:r>
    </w:p>
    <w:p w14:paraId="1E5F08D6" w14:textId="34D65B76" w:rsidR="007E451B" w:rsidRPr="00D53FE6" w:rsidRDefault="007E451B" w:rsidP="007E451B">
      <w:pPr>
        <w:pStyle w:val="Heading4"/>
      </w:pPr>
      <w:r w:rsidRPr="00D53FE6">
        <w:t>Methods</w:t>
      </w:r>
    </w:p>
    <w:p w14:paraId="693B9AA8" w14:textId="7C31B9DB" w:rsidR="00EA10EF" w:rsidRPr="00D53FE6" w:rsidRDefault="00A6298C" w:rsidP="00A6298C">
      <w:r w:rsidRPr="00D53FE6">
        <w:t xml:space="preserve">A </w:t>
      </w:r>
      <w:r w:rsidR="00D47678" w:rsidRPr="00D53FE6">
        <w:t>systematic review</w:t>
      </w:r>
      <w:r w:rsidR="00EA10EF" w:rsidRPr="00D53FE6">
        <w:t>/</w:t>
      </w:r>
      <w:r w:rsidR="00A06F9C" w:rsidRPr="00D53FE6">
        <w:t>thematic</w:t>
      </w:r>
      <w:r w:rsidRPr="00D53FE6">
        <w:t xml:space="preserve"> </w:t>
      </w:r>
      <w:r w:rsidR="00EA10EF" w:rsidRPr="00D53FE6">
        <w:t xml:space="preserve">synthesis examined </w:t>
      </w:r>
      <w:r w:rsidRPr="00D53FE6">
        <w:t xml:space="preserve">patients’ and parents/carers’ views and experiences of eczema, </w:t>
      </w:r>
      <w:r w:rsidR="0050474E" w:rsidRPr="00D53FE6">
        <w:t xml:space="preserve">eczema </w:t>
      </w:r>
      <w:r w:rsidRPr="00D53FE6">
        <w:t>treatments, and barriers/facilitators to managing eczema</w:t>
      </w:r>
      <w:r w:rsidR="003C740B" w:rsidRPr="00D53FE6">
        <w:t>, reported in full elsewhere</w:t>
      </w:r>
      <w:r w:rsidRPr="00D53FE6">
        <w:t>.</w:t>
      </w:r>
      <w:r w:rsidR="00FF5589" w:rsidRPr="00D53FE6">
        <w:fldChar w:fldCharType="begin" w:fldLock="1"/>
      </w:r>
      <w:r w:rsidR="00ED7378" w:rsidRPr="00D53FE6">
        <w:instrText>ADDIN CSL_CITATION {"citationItems":[{"id":"ITEM-1","itemData":{"DOI":"10.1111/bjd.19299","ISSN":"13652133","PMID":"32531800","abstract":"Background: The number of qualitative studies on eczema has increased rapidly in recent years. Systematically reviewing these can provide greater understandings of people’s perceptions of eczema and eczema treatments. Objectives: We sought to systematically review and thematically synthesize qualitative studies exploring views and experiences of people with eczema and parents/carers of children with eczema. Methods: We searched MEDLINE, EMBASE, PsycINFO and CINAHL from the earliest date available to February 2019. We selected papers focusing on views and experiences of eczema and eczema treatments, and barriers/facilitators to eczema self-management. We excluded papers focusing on health service provision models or health professionals’ views. Results: We synthesized 39 papers (reporting 32 studies) from 13 countries. We developed four analytical themes: (1) Eczema not viewed as a long-term condition; (2) Significant psychosocial impact not acknowledged by others; (3) Hesitancy (patient/carer uncertainty) about eczema treatments; and (4) Insufficient information and advice. Our findings suggest that people with eczema and their carers experience frustration at having to manage a condition that is often seen by others as mundane but has significant psychosocial impact and is difficult to manage due to concerns about, and burden of, treatment. This frustration can be exacerbated by experiences of conflicting and/or insufficient information and advice from health professionals, family and others. Conclusions: Effective self-management of eczema could be supported by addressing beliefs and concerns about treatments; seeking positive ways to promote a ‘control not cure’ message; acknowledging psychosocial impacts of eczema and treatment burden; and providing clear consistent advice or signposting towards reliable information.","author":[{"dropping-particle":"","family":"Teasdale","given":"E.","non-dropping-particle":"","parse-names":false,"suffix":""},{"dropping-particle":"","family":"Muller","given":"I.","non-dropping-particle":"","parse-names":false,"suffix":""},{"dropping-particle":"","family":"Sivyer","given":"K.","non-dropping-particle":"","parse-names":false,"suffix":""},{"dropping-particle":"","family":"Ghio","given":"D.","non-dropping-particle":"","parse-names":false,"suffix":""},{"dropping-particle":"","family":"Greenwell","given":"K.","non-dropping-particle":"","parse-names":false,"suffix":""},{"dropping-particle":"","family":"Wilczynska","given":"S.","non-dropping-particle":"","parse-names":false,"suffix":""},{"dropping-particle":"","family":"Roberts","given":"A.","non-dropping-particle":"","parse-names":false,"suffix":""},{"dropping-particle":"","family":"Ridd","given":"M. J.","non-dropping-particle":"","parse-names":false,"suffix":""},{"dropping-particle":"","family":"Francis","given":"N.","non-dropping-particle":"","parse-names":false,"suffix":""},{"dropping-particle":"","family":"Yardley","given":"L.","non-dropping-particle":"","parse-names":false,"suffix":""},{"dropping-particle":"","family":"Thomas","given":"K. S.","non-dropping-particle":"","parse-names":false,"suffix":""},{"dropping-particle":"","family":"Santer","given":"M.","non-dropping-particle":"","parse-names":false,"suffix":""}],"container-title":"British Journal of Dermatology","id":"ITEM-1","issue":"4","issued":{"date-parts":[["2021"]]},"page":"627-637","publisher":"Manuscript submitted for publication","title":"Views and experiences of managing eczema: systematic review and thematic synthesis of qualitative studies","type":"article-journal","volume":"184"},"uris":["http://www.mendeley.com/documents/?uuid=0f8ad693-23d1-461a-9394-be8f7c29694f"]}],"mendeley":{"formattedCitation":"(4)","plainTextFormattedCitation":"(4)","previouslyFormattedCitation":"(4)"},"properties":{"noteIndex":0},"schema":"https://github.com/citation-style-language/schema/raw/master/csl-citation.json"}</w:instrText>
      </w:r>
      <w:r w:rsidR="00FF5589" w:rsidRPr="00D53FE6">
        <w:fldChar w:fldCharType="separate"/>
      </w:r>
      <w:r w:rsidR="001C65E8" w:rsidRPr="00D53FE6">
        <w:rPr>
          <w:noProof/>
        </w:rPr>
        <w:t>(4)</w:t>
      </w:r>
      <w:r w:rsidR="00FF5589" w:rsidRPr="00D53FE6">
        <w:fldChar w:fldCharType="end"/>
      </w:r>
      <w:r w:rsidRPr="00D53FE6">
        <w:t xml:space="preserve"> </w:t>
      </w:r>
      <w:r w:rsidR="003D7B42" w:rsidRPr="00D53FE6">
        <w:t xml:space="preserve">This </w:t>
      </w:r>
      <w:r w:rsidR="00D66B74" w:rsidRPr="00D53FE6">
        <w:t>review</w:t>
      </w:r>
      <w:r w:rsidR="00073078" w:rsidRPr="00D53FE6">
        <w:t xml:space="preserve"> identified</w:t>
      </w:r>
      <w:r w:rsidR="003D7B42" w:rsidRPr="00D53FE6">
        <w:t xml:space="preserve"> 39 papers from 32 studies</w:t>
      </w:r>
      <w:r w:rsidR="00BB7E36" w:rsidRPr="00D53FE6">
        <w:t>.</w:t>
      </w:r>
      <w:r w:rsidRPr="00D53FE6">
        <w:fldChar w:fldCharType="begin" w:fldLock="1"/>
      </w:r>
      <w:r w:rsidR="00540D69" w:rsidRPr="00D53FE6">
        <w:instrText>ADDIN CSL_CITATION {"citationItems":[{"id":"ITEM-1","itemData":{"DOI":"10.1186/1471-2288-8-45","ISSN":"14712288","PMID":"18616818","abstract":"Background. There is a growing recognition of the value of synthesising qualitative research in the evidence base in order to facilitate effective and appropriate health care. In response to this, methods for undertaking these syntheses are currently being developed. Thematic analysis is a method that is often used to analyse data in primary qualitative research. This paper reports on the use of this type of analysis in systematic reviews to bring together and integrate the findings of multiple qualitative studies. Methods. We describe thematic synthesis, outline several steps for its conduct and illustrate the process and outcome of this approach using a completed review of health promotion research. Thematic synthesis has three stages: the coding of text 'line-by-line'; the development of 'descriptive themes'; and the generation of 'analytical themes'. While the development of descriptive themes remains 'close' to the primary studies, the analytical themes represent a stage of interpretation whereby the reviewers 'go beyond' the primary studies and generate new interpretive constructs, explanations or hypotheses. The use of computer software can facilitate this method of synthesis; detailed guidance is given on how this can be achieved. Results. We used thematic synthesis to combine the studies of children's views and identified key themes to explore in the intervention studies. Most interventions were based in school and often combined learning about health benefits with 'hands-on' experience. The studies of children's views suggested that fruit and vegetables should be treated in different ways, and that messages should not focus on health warnings. Interventions that were in line with these suggestions tended to be more effective. Thematic synthesis enabled us to stay 'close' to the results of the primary studies, synthesising them in a transparent way, and facilitating the explicit production of new concepts and hypotheses. Conclusion. We compare thematic synthesis to other methods for the synthesis of qualitative research, discussing issues of context and rigour. Thematic synthesis is presented as a tried and tested method that preserves an explicit and transparent link between conclusions and the text of primary studies; as such it preserves principles that have traditionally been important to systematic reviewing. © 2008 Thomas and Harden; licensee BioMed Central Ltd.","author":[{"dropping-particle":"","family":"Thomas","given":"James","non-dropping-particle":"","parse-names":false,"suffix":""},{"dropping-particle":"","family":"Harden","given":"Angela","non-dropping-particle":"","parse-names":false,"suffix":""}],"container-title":"BMC Medical Research Methodology","id":"ITEM-1","issued":{"date-parts":[["2008"]]},"page":"1-10","title":"Methods for the thematic synthesis of qualitative research in systematic reviews","type":"article-journal","volume":"8"},"uris":["http://www.mendeley.com/documents/?uuid=d34829c1-9cc4-44c2-9761-f14d0ac2ae5b"]}],"mendeley":{"formattedCitation":"(25)","plainTextFormattedCitation":"(25)","previouslyFormattedCitation":"(25)"},"properties":{"noteIndex":0},"schema":"https://github.com/citation-style-language/schema/raw/master/csl-citation.json"}</w:instrText>
      </w:r>
      <w:r w:rsidRPr="00D53FE6">
        <w:fldChar w:fldCharType="separate"/>
      </w:r>
      <w:r w:rsidR="00092D70" w:rsidRPr="00D53FE6">
        <w:rPr>
          <w:noProof/>
        </w:rPr>
        <w:t>(25)</w:t>
      </w:r>
      <w:r w:rsidRPr="00D53FE6">
        <w:fldChar w:fldCharType="end"/>
      </w:r>
      <w:r w:rsidRPr="00D53FE6">
        <w:t xml:space="preserve"> </w:t>
      </w:r>
    </w:p>
    <w:p w14:paraId="53EF4CB8" w14:textId="0465B933" w:rsidR="007E451B" w:rsidRPr="00D53FE6" w:rsidRDefault="007E451B" w:rsidP="007E451B">
      <w:pPr>
        <w:pStyle w:val="Heading4"/>
      </w:pPr>
      <w:r w:rsidRPr="00D53FE6">
        <w:t>Results</w:t>
      </w:r>
    </w:p>
    <w:p w14:paraId="5DFFD324" w14:textId="04831A79" w:rsidR="00A51486" w:rsidRPr="00D53FE6" w:rsidRDefault="00A51486" w:rsidP="00A51486">
      <w:bookmarkStart w:id="9" w:name="_Hlk45791595"/>
      <w:bookmarkEnd w:id="8"/>
      <w:r w:rsidRPr="00D53FE6">
        <w:t xml:space="preserve">Parents/carers reported </w:t>
      </w:r>
      <w:r w:rsidR="0027476B" w:rsidRPr="00D53FE6">
        <w:t>substantial</w:t>
      </w:r>
      <w:r w:rsidRPr="00D53FE6">
        <w:t xml:space="preserve"> physical and emotional impact of caring for their child’s eczema, including feeling exhausted, guilty and worried. </w:t>
      </w:r>
      <w:r w:rsidR="00EA10EF" w:rsidRPr="00D53FE6">
        <w:t>They</w:t>
      </w:r>
      <w:r w:rsidRPr="00D53FE6">
        <w:t xml:space="preserve"> reported needing to change behaviours and routines to adapt to managing eczema. Key barriers included</w:t>
      </w:r>
      <w:r w:rsidR="002511ED" w:rsidRPr="00D53FE6">
        <w:t>:</w:t>
      </w:r>
    </w:p>
    <w:p w14:paraId="3A5404A3" w14:textId="170431B3" w:rsidR="00A51486" w:rsidRPr="00D53FE6" w:rsidRDefault="00A51486" w:rsidP="00A744E1">
      <w:pPr>
        <w:pStyle w:val="ListParagraph"/>
        <w:numPr>
          <w:ilvl w:val="0"/>
          <w:numId w:val="16"/>
        </w:numPr>
      </w:pPr>
      <w:bookmarkStart w:id="10" w:name="_Hlk45791426"/>
      <w:bookmarkEnd w:id="9"/>
      <w:r w:rsidRPr="00D53FE6">
        <w:t>Lack of information about eczema and how to use treatments</w:t>
      </w:r>
      <w:r w:rsidR="00957736" w:rsidRPr="00D53FE6">
        <w:t>;</w:t>
      </w:r>
    </w:p>
    <w:p w14:paraId="4442C505" w14:textId="16F357A1" w:rsidR="00A51486" w:rsidRPr="00D53FE6" w:rsidRDefault="00A51486" w:rsidP="00A744E1">
      <w:pPr>
        <w:pStyle w:val="ListParagraph"/>
        <w:numPr>
          <w:ilvl w:val="0"/>
          <w:numId w:val="16"/>
        </w:numPr>
      </w:pPr>
      <w:r w:rsidRPr="00D53FE6">
        <w:t>Receiving negative or conflicting advice about topical treatments (particularly TCS)</w:t>
      </w:r>
      <w:r w:rsidR="00957736" w:rsidRPr="00D53FE6">
        <w:t>;</w:t>
      </w:r>
    </w:p>
    <w:p w14:paraId="508D288F" w14:textId="349B537F" w:rsidR="00A51486" w:rsidRPr="00D53FE6" w:rsidRDefault="00A51486" w:rsidP="00A744E1">
      <w:pPr>
        <w:pStyle w:val="ListParagraph"/>
        <w:numPr>
          <w:ilvl w:val="0"/>
          <w:numId w:val="16"/>
        </w:numPr>
      </w:pPr>
      <w:r w:rsidRPr="00D53FE6">
        <w:t>Treatment being time-intensive and burdensome, particularly applying topical treatments, and managing irritants</w:t>
      </w:r>
      <w:r w:rsidR="00EA10EF" w:rsidRPr="00D53FE6">
        <w:t>/</w:t>
      </w:r>
      <w:r w:rsidRPr="00D53FE6">
        <w:t>triggers</w:t>
      </w:r>
      <w:r w:rsidR="002511ED" w:rsidRPr="00D53FE6">
        <w:t>;</w:t>
      </w:r>
      <w:r w:rsidRPr="00D53FE6">
        <w:t xml:space="preserve"> </w:t>
      </w:r>
    </w:p>
    <w:p w14:paraId="5259C453" w14:textId="5E54AEB4" w:rsidR="00A51486" w:rsidRPr="00D53FE6" w:rsidRDefault="00A51486" w:rsidP="00A744E1">
      <w:pPr>
        <w:pStyle w:val="ListParagraph"/>
        <w:numPr>
          <w:ilvl w:val="0"/>
          <w:numId w:val="16"/>
        </w:numPr>
      </w:pPr>
      <w:r w:rsidRPr="00D53FE6">
        <w:t>Parents/carers and children disliking topical treatments (due to feel</w:t>
      </w:r>
      <w:r w:rsidR="00EA10EF" w:rsidRPr="00D53FE6">
        <w:t>/</w:t>
      </w:r>
      <w:r w:rsidRPr="00D53FE6">
        <w:t>smell</w:t>
      </w:r>
      <w:r w:rsidR="00EA10EF" w:rsidRPr="00D53FE6">
        <w:t>/</w:t>
      </w:r>
      <w:r w:rsidRPr="00D53FE6">
        <w:t>stinging)</w:t>
      </w:r>
      <w:r w:rsidR="002511ED" w:rsidRPr="00D53FE6">
        <w:t>;</w:t>
      </w:r>
    </w:p>
    <w:p w14:paraId="58CD7DD7" w14:textId="1BB2B88A" w:rsidR="00A51486" w:rsidRPr="00D53FE6" w:rsidRDefault="00A51486" w:rsidP="00A744E1">
      <w:pPr>
        <w:pStyle w:val="ListParagraph"/>
        <w:numPr>
          <w:ilvl w:val="0"/>
          <w:numId w:val="16"/>
        </w:numPr>
      </w:pPr>
      <w:r w:rsidRPr="00D53FE6">
        <w:t>Child resistance to parents applying topical treatments</w:t>
      </w:r>
      <w:r w:rsidR="002511ED" w:rsidRPr="00D53FE6">
        <w:t>;</w:t>
      </w:r>
    </w:p>
    <w:p w14:paraId="5E618B34" w14:textId="0246DF78" w:rsidR="00A51486" w:rsidRPr="00D53FE6" w:rsidRDefault="00A51486" w:rsidP="00A744E1">
      <w:pPr>
        <w:pStyle w:val="ListParagraph"/>
        <w:numPr>
          <w:ilvl w:val="0"/>
          <w:numId w:val="16"/>
        </w:numPr>
      </w:pPr>
      <w:r w:rsidRPr="00D53FE6">
        <w:t>Concerns about the safety of TCS</w:t>
      </w:r>
      <w:r w:rsidR="00117ED7" w:rsidRPr="00D53FE6">
        <w:t xml:space="preserve"> and ‘unnatural’ ingredients included in emollients</w:t>
      </w:r>
      <w:r w:rsidR="002511ED" w:rsidRPr="00D53FE6">
        <w:t>;</w:t>
      </w:r>
      <w:r w:rsidRPr="00D53FE6">
        <w:t xml:space="preserve"> </w:t>
      </w:r>
    </w:p>
    <w:p w14:paraId="5F262B85" w14:textId="65253836" w:rsidR="00A51486" w:rsidRPr="00D53FE6" w:rsidRDefault="00A51486" w:rsidP="00A744E1">
      <w:pPr>
        <w:pStyle w:val="ListParagraph"/>
        <w:numPr>
          <w:ilvl w:val="0"/>
          <w:numId w:val="16"/>
        </w:numPr>
      </w:pPr>
      <w:r w:rsidRPr="00D53FE6">
        <w:t>Uncertainty about how and when to use TCS</w:t>
      </w:r>
      <w:r w:rsidR="002511ED" w:rsidRPr="00D53FE6">
        <w:t>;</w:t>
      </w:r>
    </w:p>
    <w:p w14:paraId="4F47AE54" w14:textId="02E71A26" w:rsidR="00A51486" w:rsidRPr="00D53FE6" w:rsidRDefault="00A51486" w:rsidP="00A744E1">
      <w:pPr>
        <w:pStyle w:val="ListParagraph"/>
        <w:numPr>
          <w:ilvl w:val="0"/>
          <w:numId w:val="16"/>
        </w:numPr>
      </w:pPr>
      <w:r w:rsidRPr="00D53FE6">
        <w:t>Doubts about the effectiveness of topical treatments</w:t>
      </w:r>
      <w:r w:rsidR="00957736" w:rsidRPr="00D53FE6">
        <w:t>.</w:t>
      </w:r>
    </w:p>
    <w:bookmarkEnd w:id="10"/>
    <w:p w14:paraId="4FF67975" w14:textId="799D9649" w:rsidR="0085768E" w:rsidRPr="00D53FE6" w:rsidRDefault="00FC6E55" w:rsidP="007E451B">
      <w:pPr>
        <w:pStyle w:val="Heading3"/>
      </w:pPr>
      <w:r w:rsidRPr="00D53FE6">
        <w:t>1.2</w:t>
      </w:r>
      <w:r w:rsidR="00A4017D" w:rsidRPr="00D53FE6">
        <w:t>.</w:t>
      </w:r>
      <w:r w:rsidRPr="00D53FE6">
        <w:t xml:space="preserve"> </w:t>
      </w:r>
      <w:r w:rsidR="0085768E" w:rsidRPr="00D53FE6">
        <w:t>Interviews</w:t>
      </w:r>
    </w:p>
    <w:p w14:paraId="162AA9A1" w14:textId="50F80676" w:rsidR="007E451B" w:rsidRPr="00D53FE6" w:rsidRDefault="007E451B" w:rsidP="007E451B">
      <w:pPr>
        <w:pStyle w:val="Heading4"/>
      </w:pPr>
      <w:bookmarkStart w:id="11" w:name="_Hlk87090094"/>
      <w:bookmarkStart w:id="12" w:name="_Hlk87098272"/>
      <w:r w:rsidRPr="00D53FE6">
        <w:t>Methods</w:t>
      </w:r>
    </w:p>
    <w:p w14:paraId="08AB76DD" w14:textId="7689322F" w:rsidR="00C11459" w:rsidRPr="00D53FE6" w:rsidRDefault="00331120" w:rsidP="00331120">
      <w:pPr>
        <w:spacing w:after="160" w:line="259" w:lineRule="auto"/>
      </w:pPr>
      <w:bookmarkStart w:id="13" w:name="_Hlk45707586"/>
      <w:r w:rsidRPr="00D53FE6">
        <w:t>Participants were recruited through mail-out</w:t>
      </w:r>
      <w:r w:rsidR="005B6FA3" w:rsidRPr="00D53FE6">
        <w:t>s</w:t>
      </w:r>
      <w:r w:rsidRPr="00D53FE6">
        <w:t xml:space="preserve"> from 16 GP surgeries and opportunistic recruitment in three NHS hospitals. Participants </w:t>
      </w:r>
      <w:r w:rsidR="005B6FA3" w:rsidRPr="00D53FE6">
        <w:t>needed</w:t>
      </w:r>
      <w:r w:rsidR="00073078" w:rsidRPr="00D53FE6">
        <w:t xml:space="preserve"> </w:t>
      </w:r>
      <w:r w:rsidRPr="00D53FE6">
        <w:t>to have a child aged 0-12 years</w:t>
      </w:r>
      <w:r w:rsidRPr="00D53FE6">
        <w:rPr>
          <w:rFonts w:eastAsia="SimSun" w:cs="Arial"/>
          <w:lang w:eastAsia="zh-CN"/>
        </w:rPr>
        <w:t xml:space="preserve"> </w:t>
      </w:r>
      <w:r w:rsidR="00A64CFB" w:rsidRPr="00D53FE6">
        <w:rPr>
          <w:rFonts w:eastAsia="SimSun" w:cs="Arial"/>
          <w:lang w:eastAsia="zh-CN"/>
        </w:rPr>
        <w:t xml:space="preserve">with </w:t>
      </w:r>
      <w:r w:rsidR="00E80126" w:rsidRPr="00D53FE6">
        <w:rPr>
          <w:rFonts w:eastAsia="SimSun" w:cs="Arial"/>
          <w:lang w:eastAsia="zh-CN"/>
        </w:rPr>
        <w:t xml:space="preserve">diagnosed </w:t>
      </w:r>
      <w:r w:rsidRPr="00D53FE6">
        <w:rPr>
          <w:rFonts w:eastAsia="SimSun" w:cs="Arial"/>
          <w:lang w:eastAsia="zh-CN"/>
        </w:rPr>
        <w:t>eczema</w:t>
      </w:r>
      <w:r w:rsidR="00A744E1" w:rsidRPr="00D53FE6">
        <w:rPr>
          <w:rFonts w:eastAsia="SimSun" w:cs="Arial"/>
          <w:lang w:eastAsia="zh-CN"/>
        </w:rPr>
        <w:t>,</w:t>
      </w:r>
      <w:r w:rsidRPr="00D53FE6">
        <w:rPr>
          <w:rFonts w:eastAsia="SimSun" w:cs="Arial"/>
          <w:lang w:eastAsia="zh-CN"/>
        </w:rPr>
        <w:t xml:space="preserve"> </w:t>
      </w:r>
      <w:r w:rsidRPr="00D53FE6">
        <w:rPr>
          <w:rFonts w:eastAsia="SimSun"/>
          <w:bCs/>
          <w:lang w:eastAsia="zh-CN"/>
        </w:rPr>
        <w:t xml:space="preserve">one or more </w:t>
      </w:r>
      <w:r w:rsidR="00E80126" w:rsidRPr="00D53FE6">
        <w:rPr>
          <w:rFonts w:eastAsia="SimSun"/>
          <w:bCs/>
          <w:lang w:eastAsia="zh-CN"/>
        </w:rPr>
        <w:t xml:space="preserve">eczema </w:t>
      </w:r>
      <w:r w:rsidRPr="00D53FE6">
        <w:rPr>
          <w:rFonts w:eastAsia="SimSun"/>
          <w:bCs/>
          <w:lang w:eastAsia="zh-CN"/>
        </w:rPr>
        <w:t>prescription</w:t>
      </w:r>
      <w:r w:rsidR="005B6FA3" w:rsidRPr="00D53FE6">
        <w:rPr>
          <w:rFonts w:eastAsia="SimSun"/>
          <w:bCs/>
          <w:lang w:eastAsia="zh-CN"/>
        </w:rPr>
        <w:t>s</w:t>
      </w:r>
      <w:r w:rsidRPr="00D53FE6">
        <w:rPr>
          <w:rFonts w:eastAsia="SimSun"/>
          <w:bCs/>
          <w:lang w:eastAsia="zh-CN"/>
        </w:rPr>
        <w:t xml:space="preserve"> in the previous 12 months</w:t>
      </w:r>
      <w:r w:rsidR="00A744E1" w:rsidRPr="00D53FE6">
        <w:rPr>
          <w:rFonts w:eastAsia="SimSun"/>
          <w:bCs/>
          <w:lang w:eastAsia="zh-CN"/>
        </w:rPr>
        <w:t>,</w:t>
      </w:r>
      <w:r w:rsidR="00C709D5" w:rsidRPr="00D53FE6">
        <w:rPr>
          <w:rFonts w:eastAsia="SimSun"/>
          <w:bCs/>
          <w:lang w:eastAsia="zh-CN"/>
        </w:rPr>
        <w:t xml:space="preserve"> and be able to communicate in English</w:t>
      </w:r>
      <w:r w:rsidRPr="00D53FE6">
        <w:rPr>
          <w:rFonts w:eastAsia="SimSun"/>
          <w:bCs/>
          <w:lang w:eastAsia="zh-CN"/>
        </w:rPr>
        <w:t xml:space="preserve">. </w:t>
      </w:r>
      <w:r w:rsidR="00E80126" w:rsidRPr="00D53FE6">
        <w:t>P</w:t>
      </w:r>
      <w:r w:rsidRPr="00D53FE6">
        <w:t>articipants received an invitation pack</w:t>
      </w:r>
      <w:r w:rsidR="00854767" w:rsidRPr="00D53FE6">
        <w:t xml:space="preserve">, </w:t>
      </w:r>
      <w:r w:rsidR="002D50F7" w:rsidRPr="00D53FE6">
        <w:t>including</w:t>
      </w:r>
      <w:r w:rsidR="000D3441" w:rsidRPr="00D53FE6">
        <w:t xml:space="preserve"> an information sheet</w:t>
      </w:r>
      <w:r w:rsidR="00E02EB9" w:rsidRPr="00D53FE6">
        <w:t xml:space="preserve">, </w:t>
      </w:r>
      <w:r w:rsidRPr="00D53FE6">
        <w:t>and a reply slip</w:t>
      </w:r>
      <w:r w:rsidR="00E02EB9" w:rsidRPr="00D53FE6">
        <w:t xml:space="preserve"> to express interest in the study</w:t>
      </w:r>
      <w:r w:rsidRPr="00D53FE6">
        <w:t xml:space="preserve">. </w:t>
      </w:r>
      <w:r w:rsidR="00E80126" w:rsidRPr="00D53FE6">
        <w:t xml:space="preserve">To gather a diverse range of views and </w:t>
      </w:r>
      <w:r w:rsidR="00A64CFB" w:rsidRPr="00D53FE6">
        <w:t xml:space="preserve">cover a range of </w:t>
      </w:r>
      <w:r w:rsidR="00E80126" w:rsidRPr="00D53FE6">
        <w:t xml:space="preserve">developmental stages, participants were purposively sampled on; the child’s age, gender, eczema severity, and geographical location. </w:t>
      </w:r>
      <w:r w:rsidR="00C01962" w:rsidRPr="00D53FE6">
        <w:t>S</w:t>
      </w:r>
      <w:r w:rsidR="00A64CFB" w:rsidRPr="00D53FE6">
        <w:t>elected participants were invited to a face-to-face semi-structured interview and consented prior to interview. All interviews were conducted at participants</w:t>
      </w:r>
      <w:r w:rsidR="00A86BE2" w:rsidRPr="00D53FE6">
        <w:t>’</w:t>
      </w:r>
      <w:r w:rsidR="00A64CFB" w:rsidRPr="00D53FE6">
        <w:t xml:space="preserve"> homes between March and July 2018 by a female research psychologist experienced in qualitative research (ET).</w:t>
      </w:r>
      <w:r w:rsidR="00C01962" w:rsidRPr="00D53FE6">
        <w:t xml:space="preserve"> </w:t>
      </w:r>
      <w:r w:rsidR="009B7FFC" w:rsidRPr="00D53FE6">
        <w:t>I</w:t>
      </w:r>
      <w:r w:rsidR="00E80126" w:rsidRPr="00D53FE6">
        <w:t>nterviews</w:t>
      </w:r>
      <w:bookmarkStart w:id="14" w:name="_Hlk45715978"/>
      <w:r w:rsidR="00E80126" w:rsidRPr="00D53FE6">
        <w:t xml:space="preserve"> explored parents/carers’ views and experiences of managing and co-managing their child’s eczema, treatment barriers/facilitators, and terminology used for topical treatments</w:t>
      </w:r>
      <w:r w:rsidR="009B7FFC" w:rsidRPr="00D53FE6">
        <w:t xml:space="preserve"> </w:t>
      </w:r>
      <w:r w:rsidR="00E80126" w:rsidRPr="00D53FE6">
        <w:t xml:space="preserve">(see Supplementary Box S1 for topic guide). </w:t>
      </w:r>
      <w:r w:rsidR="00E80126" w:rsidRPr="00D53FE6">
        <w:rPr>
          <w:rFonts w:eastAsia="Times New Roman"/>
          <w:lang w:eastAsia="en-GB"/>
        </w:rPr>
        <w:t xml:space="preserve">Interviewees received a £10 voucher. </w:t>
      </w:r>
      <w:r w:rsidR="00957736" w:rsidRPr="00D53FE6" w:rsidDel="00E80126">
        <w:t>Recruitment continued until saturation was reached</w:t>
      </w:r>
      <w:r w:rsidR="00271C43" w:rsidRPr="00D53FE6">
        <w:t xml:space="preserve"> for main themes</w:t>
      </w:r>
      <w:r w:rsidR="00C01962" w:rsidRPr="00D53FE6">
        <w:t>.</w:t>
      </w:r>
      <w:bookmarkEnd w:id="14"/>
    </w:p>
    <w:p w14:paraId="293206A4" w14:textId="52302FDB" w:rsidR="0096771C" w:rsidRPr="00D53FE6" w:rsidRDefault="000D3441" w:rsidP="0096771C">
      <w:pPr>
        <w:spacing w:after="160" w:line="259" w:lineRule="auto"/>
      </w:pPr>
      <w:r w:rsidRPr="00D53FE6">
        <w:t>I</w:t>
      </w:r>
      <w:r w:rsidR="00331120" w:rsidRPr="00D53FE6">
        <w:t xml:space="preserve">nterviews </w:t>
      </w:r>
      <w:r w:rsidR="00C11459" w:rsidRPr="00D53FE6">
        <w:t xml:space="preserve">lasted 45-60 minutes, </w:t>
      </w:r>
      <w:r w:rsidR="00331120" w:rsidRPr="00D53FE6">
        <w:t>were audio</w:t>
      </w:r>
      <w:r w:rsidR="00271C43" w:rsidRPr="00D53FE6">
        <w:t>-</w:t>
      </w:r>
      <w:r w:rsidR="00331120" w:rsidRPr="00D53FE6">
        <w:t xml:space="preserve">recorded, transcribed verbatim, and analysed using </w:t>
      </w:r>
      <w:r w:rsidRPr="00D53FE6">
        <w:t xml:space="preserve">inductive </w:t>
      </w:r>
      <w:r w:rsidR="00331120" w:rsidRPr="00D53FE6">
        <w:t>thematic analysis.</w:t>
      </w:r>
      <w:r w:rsidR="00331120" w:rsidRPr="00D53FE6">
        <w:fldChar w:fldCharType="begin" w:fldLock="1"/>
      </w:r>
      <w:r w:rsidR="00540D69" w:rsidRPr="00D53FE6">
        <w:instrText>ADDIN CSL_CITATION {"citationItems":[{"id":"ITEM-1","itemData":{"DOI":"10.1191/1478088706qp063oa","ISSN":"14780887","abstract":"Thematic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 2006 Edward Arnold (Publishers) Ltd.","author":[{"dropping-particle":"","family":"Braun","given":"Virginia","non-dropping-particle":"","parse-names":false,"suffix":""},{"dropping-particle":"","family":"Clarke","given":"Victoria","non-dropping-particle":"","parse-names":false,"suffix":""}],"container-title":"Qualitative Research in Psychology","id":"ITEM-1","issue":"2","issued":{"date-parts":[["2006"]]},"page":"77-101","title":"Using thematic analysis in psychology","type":"article-journal","volume":"3"},"uris":["http://www.mendeley.com/documents/?uuid=5344fe40-dd8b-44c8-97df-031415e76be6"]},{"id":"ITEM-2","itemData":{"author":[{"dropping-particle":"","family":"Joffe","given":"H.","non-dropping-particle":"","parse-names":false,"suffix":""},{"dropping-particle":"","family":"Yardley","given":"L.","non-dropping-particle":"","parse-names":false,"suffix":""}],"container-title":"Research Methods for Clinical and Health Psychology","editor":[{"dropping-particle":"","family":"Marks","given":"D. F.","non-dropping-particle":"","parse-names":false,"suffix":""},{"dropping-particle":"","family":"Yardley","given":"L.","non-dropping-particle":"","parse-names":false,"suffix":""}],"id":"ITEM-2","issued":{"date-parts":[["2003"]]},"page":"56-68","publisher":"SAGE Publications","title":"Content and thematic analysis","type":"chapter"},"uris":["http://www.mendeley.com/documents/?uuid=fc80f56e-76e5-432c-8d0b-b0060c200e65"]}],"mendeley":{"formattedCitation":"(26,27)","plainTextFormattedCitation":"(26,27)","previouslyFormattedCitation":"(26,27)"},"properties":{"noteIndex":0},"schema":"https://github.com/citation-style-language/schema/raw/master/csl-citation.json"}</w:instrText>
      </w:r>
      <w:r w:rsidR="00331120" w:rsidRPr="00D53FE6">
        <w:fldChar w:fldCharType="separate"/>
      </w:r>
      <w:r w:rsidR="00092D70" w:rsidRPr="00D53FE6">
        <w:rPr>
          <w:noProof/>
        </w:rPr>
        <w:t>(26,27)</w:t>
      </w:r>
      <w:r w:rsidR="00331120" w:rsidRPr="00D53FE6">
        <w:fldChar w:fldCharType="end"/>
      </w:r>
      <w:r w:rsidR="00331120" w:rsidRPr="00D53FE6">
        <w:t xml:space="preserve"> </w:t>
      </w:r>
      <w:r w:rsidR="002D50F7" w:rsidRPr="00D53FE6">
        <w:t xml:space="preserve">Data </w:t>
      </w:r>
      <w:r w:rsidR="00793E74" w:rsidRPr="00D53FE6">
        <w:t xml:space="preserve">were </w:t>
      </w:r>
      <w:r w:rsidR="002D50F7" w:rsidRPr="00D53FE6">
        <w:t>managed in NVivo 12.</w:t>
      </w:r>
      <w:r w:rsidR="002D50F7" w:rsidRPr="00D53FE6">
        <w:fldChar w:fldCharType="begin" w:fldLock="1"/>
      </w:r>
      <w:r w:rsidR="00E46B27">
        <w:instrText>ADDIN CSL_CITATION {"citationItems":[{"id":"ITEM-1","itemData":{"author":[{"dropping-particle":"","family":"QSR International Pty Ltd","given":"","non-dropping-particle":"","parse-names":false,"suffix":""}],"id":"ITEM-1","issued":{"date-parts":[["2018"]]},"number":"12","title":"NVivo","type":"article"},"uris":["http://www.mendeley.com/documents/?uuid=2883fbed-34e6-4c1e-af0a-35e539d5aa3d"]}],"mendeley":{"formattedCitation":"(28)","plainTextFormattedCitation":"(28)","previouslyFormattedCitation":"(28)"},"properties":{"noteIndex":0},"schema":"https://github.com/citation-style-language/schema/raw/master/csl-citation.json"}</w:instrText>
      </w:r>
      <w:r w:rsidR="002D50F7" w:rsidRPr="00D53FE6">
        <w:fldChar w:fldCharType="separate"/>
      </w:r>
      <w:r w:rsidR="00092D70" w:rsidRPr="00D53FE6">
        <w:rPr>
          <w:noProof/>
        </w:rPr>
        <w:t>(28)</w:t>
      </w:r>
      <w:r w:rsidR="002D50F7" w:rsidRPr="00D53FE6">
        <w:fldChar w:fldCharType="end"/>
      </w:r>
      <w:r w:rsidR="00835A1A" w:rsidRPr="00D53FE6">
        <w:t xml:space="preserve"> </w:t>
      </w:r>
      <w:r w:rsidR="00AF00C2" w:rsidRPr="00D53FE6">
        <w:t xml:space="preserve">A coding manual was created </w:t>
      </w:r>
      <w:r w:rsidR="009B7FFC" w:rsidRPr="00D53FE6">
        <w:t>by KS and ET,</w:t>
      </w:r>
      <w:r w:rsidR="00AF00C2" w:rsidRPr="00D53FE6">
        <w:t xml:space="preserve"> </w:t>
      </w:r>
      <w:r w:rsidR="009B7FFC" w:rsidRPr="00D53FE6">
        <w:t>with audit trail. Constant</w:t>
      </w:r>
      <w:r w:rsidR="00AF00C2" w:rsidRPr="00D53FE6">
        <w:t xml:space="preserve"> comparison between transcripts, codes, and themes ensure</w:t>
      </w:r>
      <w:r w:rsidR="00793E74" w:rsidRPr="00D53FE6">
        <w:t>d</w:t>
      </w:r>
      <w:r w:rsidR="00A86BE2" w:rsidRPr="00D53FE6">
        <w:t xml:space="preserve"> </w:t>
      </w:r>
      <w:r w:rsidR="00AF00C2" w:rsidRPr="00D53FE6">
        <w:t>coherenc</w:t>
      </w:r>
      <w:r w:rsidR="009B7FFC" w:rsidRPr="00D53FE6">
        <w:t>y, and diverse cases identified. A</w:t>
      </w:r>
      <w:r w:rsidR="00AF00C2" w:rsidRPr="00D53FE6">
        <w:t xml:space="preserve">nalysis was iterative, with codes and themes updated following </w:t>
      </w:r>
      <w:r w:rsidR="00C11459" w:rsidRPr="00D53FE6">
        <w:t xml:space="preserve">team </w:t>
      </w:r>
      <w:r w:rsidR="00AF00C2" w:rsidRPr="00D53FE6">
        <w:t>discussion and stakeholder consultation</w:t>
      </w:r>
      <w:r w:rsidR="0096771C" w:rsidRPr="00D53FE6">
        <w:t xml:space="preserve">. This process facilitated </w:t>
      </w:r>
      <w:r w:rsidR="001C65E8" w:rsidRPr="00D53FE6">
        <w:t xml:space="preserve">a richer and more nuanced understanding of the data </w:t>
      </w:r>
      <w:r w:rsidR="0096771C" w:rsidRPr="00D53FE6">
        <w:t>by including the perspectives of dermatology and non-dermatology specialists and people with and without lived experience.</w:t>
      </w:r>
    </w:p>
    <w:p w14:paraId="1C88B141" w14:textId="26232749" w:rsidR="000A1B63" w:rsidRPr="00D53FE6" w:rsidRDefault="000A1B63" w:rsidP="000A1B63">
      <w:pPr>
        <w:spacing w:after="160" w:line="259" w:lineRule="auto"/>
      </w:pPr>
      <w:r w:rsidRPr="00D53FE6">
        <w:t xml:space="preserve">As the focus was on understanding parents/carers experiences of managing/co-managing eczema with their child, the analysis focused predominantly on barriers and facilitators to eczema management </w:t>
      </w:r>
      <w:r w:rsidR="00924B07" w:rsidRPr="00D53FE6">
        <w:t xml:space="preserve">in order to </w:t>
      </w:r>
      <w:r w:rsidRPr="00D53FE6">
        <w:t xml:space="preserve">inform the intervention. </w:t>
      </w:r>
      <w:r w:rsidR="00924B07" w:rsidRPr="00D53FE6">
        <w:t>R</w:t>
      </w:r>
      <w:r w:rsidR="009B7FFC" w:rsidRPr="00D53FE6">
        <w:t xml:space="preserve">esults </w:t>
      </w:r>
      <w:r w:rsidR="00924B07" w:rsidRPr="00D53FE6">
        <w:t>presented here</w:t>
      </w:r>
      <w:r w:rsidR="009B7FFC" w:rsidRPr="00D53FE6">
        <w:t xml:space="preserve"> focus on</w:t>
      </w:r>
      <w:r w:rsidRPr="00D53FE6">
        <w:t xml:space="preserve"> novel findings that </w:t>
      </w:r>
      <w:r w:rsidR="009B7FFC" w:rsidRPr="00D53FE6">
        <w:t>extend</w:t>
      </w:r>
      <w:r w:rsidRPr="00D53FE6">
        <w:t xml:space="preserve"> </w:t>
      </w:r>
      <w:r w:rsidR="006A3C7B" w:rsidRPr="00D53FE6">
        <w:t>those in</w:t>
      </w:r>
      <w:r w:rsidRPr="00D53FE6">
        <w:t xml:space="preserve"> the systematic review.</w:t>
      </w:r>
      <w:bookmarkEnd w:id="11"/>
      <w:bookmarkEnd w:id="12"/>
    </w:p>
    <w:bookmarkEnd w:id="13"/>
    <w:p w14:paraId="7DBA4446" w14:textId="1F8DAAF5" w:rsidR="007E451B" w:rsidRPr="00D53FE6" w:rsidRDefault="007E451B" w:rsidP="007E451B">
      <w:pPr>
        <w:pStyle w:val="Heading4"/>
      </w:pPr>
      <w:r w:rsidRPr="00D53FE6">
        <w:t>Results</w:t>
      </w:r>
    </w:p>
    <w:p w14:paraId="7659483F" w14:textId="5581A683" w:rsidR="003477F3" w:rsidRPr="00D53FE6" w:rsidRDefault="003C3CDD" w:rsidP="000404B9">
      <w:r w:rsidRPr="00D53FE6">
        <w:t>Thirty</w:t>
      </w:r>
      <w:r w:rsidR="00A601AD" w:rsidRPr="00D53FE6">
        <w:t xml:space="preserve"> </w:t>
      </w:r>
      <w:r w:rsidR="00D47772" w:rsidRPr="00D53FE6">
        <w:t xml:space="preserve">parents/carers (all </w:t>
      </w:r>
      <w:r w:rsidR="00C43DE8" w:rsidRPr="00D53FE6">
        <w:t>female</w:t>
      </w:r>
      <w:r w:rsidR="00D47772" w:rsidRPr="00D53FE6">
        <w:t>)</w:t>
      </w:r>
      <w:r w:rsidR="000404B9" w:rsidRPr="00D53FE6">
        <w:t xml:space="preserve"> </w:t>
      </w:r>
      <w:r w:rsidR="009B6E27" w:rsidRPr="00D53FE6">
        <w:t>were</w:t>
      </w:r>
      <w:r w:rsidRPr="00D53FE6">
        <w:t xml:space="preserve"> </w:t>
      </w:r>
      <w:r w:rsidR="000404B9" w:rsidRPr="00D53FE6">
        <w:t>interview</w:t>
      </w:r>
      <w:r w:rsidR="009B6E27" w:rsidRPr="00D53FE6">
        <w:t>ed</w:t>
      </w:r>
      <w:r w:rsidR="00C00C12" w:rsidRPr="00D53FE6">
        <w:t>. T</w:t>
      </w:r>
      <w:r w:rsidRPr="00D53FE6">
        <w:t>he majority</w:t>
      </w:r>
      <w:r w:rsidR="009B6E27" w:rsidRPr="00D53FE6">
        <w:t xml:space="preserve"> of </w:t>
      </w:r>
      <w:r w:rsidR="00C00C12" w:rsidRPr="00D53FE6">
        <w:t xml:space="preserve">interviewees </w:t>
      </w:r>
      <w:r w:rsidRPr="00D53FE6">
        <w:t xml:space="preserve">(N=28; 93%) were recruited through primary care. </w:t>
      </w:r>
      <w:r w:rsidR="00F424C7" w:rsidRPr="00D53FE6">
        <w:t xml:space="preserve">See </w:t>
      </w:r>
      <w:r w:rsidRPr="00D53FE6">
        <w:t>Table 1</w:t>
      </w:r>
      <w:r w:rsidR="00F424C7" w:rsidRPr="00D53FE6">
        <w:t xml:space="preserve"> for </w:t>
      </w:r>
      <w:r w:rsidR="00AC5C65" w:rsidRPr="00D53FE6">
        <w:t>child</w:t>
      </w:r>
      <w:r w:rsidR="00F424C7" w:rsidRPr="00D53FE6">
        <w:t xml:space="preserve"> characteristics</w:t>
      </w:r>
      <w:r w:rsidRPr="00D53FE6">
        <w:t>.</w:t>
      </w:r>
    </w:p>
    <w:p w14:paraId="69DDC093" w14:textId="00281618" w:rsidR="00B85192" w:rsidRPr="00D53FE6" w:rsidRDefault="00B85192" w:rsidP="000404B9">
      <w:r w:rsidRPr="00D53FE6">
        <w:t>&lt;&lt;&lt;Insert Table 1 here&gt;&gt;&gt;</w:t>
      </w:r>
    </w:p>
    <w:p w14:paraId="3BD3CDF1" w14:textId="5AD5BA8E" w:rsidR="00331120" w:rsidRPr="00D53FE6" w:rsidRDefault="00331120" w:rsidP="00331120">
      <w:bookmarkStart w:id="15" w:name="_Hlk38652327"/>
      <w:r w:rsidRPr="00D53FE6">
        <w:t xml:space="preserve">Parents/carers typically referred to topical treatments as ‘creams’, irrespective of their </w:t>
      </w:r>
      <w:r w:rsidR="00A744E1" w:rsidRPr="00D53FE6">
        <w:t xml:space="preserve">specific </w:t>
      </w:r>
      <w:r w:rsidRPr="00D53FE6">
        <w:t>type (gel/ointment/lotion/cream). Emollients were generally called just ‘creams’, ‘emollient creams’ or using the brand name. Only a few called them ‘emollients’</w:t>
      </w:r>
      <w:r w:rsidR="002315E8" w:rsidRPr="00D53FE6">
        <w:t xml:space="preserve"> or ‘</w:t>
      </w:r>
      <w:proofErr w:type="gramStart"/>
      <w:r w:rsidR="002315E8" w:rsidRPr="00D53FE6">
        <w:t>moisturisers’</w:t>
      </w:r>
      <w:proofErr w:type="gramEnd"/>
      <w:r w:rsidRPr="00D53FE6">
        <w:t xml:space="preserve">. TCS were usually called ‘steroid creams’, ‘steroids’, or occasionally, </w:t>
      </w:r>
      <w:r w:rsidR="00487448" w:rsidRPr="00D53FE6">
        <w:t>by</w:t>
      </w:r>
      <w:r w:rsidR="00B40FD0" w:rsidRPr="00D53FE6">
        <w:t xml:space="preserve"> product name</w:t>
      </w:r>
      <w:r w:rsidRPr="00D53FE6">
        <w:t>. One parent/carer called them ‘strong creams’ when discussing them with her child.</w:t>
      </w:r>
    </w:p>
    <w:p w14:paraId="437EBF57" w14:textId="2ACD249B" w:rsidR="00AB3649" w:rsidRPr="00D53FE6" w:rsidRDefault="001F09A7" w:rsidP="00035154">
      <w:r w:rsidRPr="00D53FE6">
        <w:t>Thematic analysis identified six key themes</w:t>
      </w:r>
      <w:r w:rsidR="00487448" w:rsidRPr="00D53FE6">
        <w:t>.</w:t>
      </w:r>
    </w:p>
    <w:bookmarkEnd w:id="15"/>
    <w:p w14:paraId="05F287C8" w14:textId="1EB4D08C" w:rsidR="001F09A7" w:rsidRPr="00D53FE6" w:rsidRDefault="007348AA" w:rsidP="00FC6E55">
      <w:pPr>
        <w:rPr>
          <w:b/>
          <w:bCs/>
        </w:rPr>
      </w:pPr>
      <w:r w:rsidRPr="00D53FE6">
        <w:rPr>
          <w:b/>
          <w:bCs/>
        </w:rPr>
        <w:t>Incomplete</w:t>
      </w:r>
      <w:r w:rsidR="001F09A7" w:rsidRPr="00D53FE6">
        <w:rPr>
          <w:b/>
          <w:bCs/>
        </w:rPr>
        <w:t xml:space="preserve"> knowledge about eczema and its treatments. </w:t>
      </w:r>
    </w:p>
    <w:p w14:paraId="7E6E495D" w14:textId="5BF1D91F" w:rsidR="009352E5" w:rsidRPr="00D53FE6" w:rsidRDefault="009352E5" w:rsidP="009352E5">
      <w:pPr>
        <w:rPr>
          <w:rFonts w:asciiTheme="minorHAnsi" w:hAnsiTheme="minorHAnsi" w:cstheme="minorHAnsi"/>
        </w:rPr>
      </w:pPr>
      <w:r w:rsidRPr="00D53FE6">
        <w:t>Most parents</w:t>
      </w:r>
      <w:r w:rsidR="00625268" w:rsidRPr="00D53FE6">
        <w:t>/carers</w:t>
      </w:r>
      <w:r w:rsidRPr="00D53FE6">
        <w:t xml:space="preserve"> </w:t>
      </w:r>
      <w:r w:rsidR="001858F6" w:rsidRPr="00D53FE6">
        <w:t>described having</w:t>
      </w:r>
      <w:r w:rsidR="00625268" w:rsidRPr="00D53FE6">
        <w:t xml:space="preserve"> received</w:t>
      </w:r>
      <w:r w:rsidRPr="00D53FE6">
        <w:t xml:space="preserve"> little information explaining eczema and its treatments.</w:t>
      </w:r>
      <w:r w:rsidRPr="00D53FE6">
        <w:rPr>
          <w:rFonts w:asciiTheme="minorHAnsi" w:hAnsiTheme="minorHAnsi" w:cstheme="minorHAnsi"/>
        </w:rPr>
        <w:t xml:space="preserve"> Several wanted more information, particularly hints and tips from other parents/carers.</w:t>
      </w:r>
      <w:r w:rsidRPr="00D53FE6">
        <w:rPr>
          <w:rFonts w:asciiTheme="minorHAnsi" w:hAnsiTheme="minorHAnsi" w:cstheme="minorHAnsi"/>
          <w:color w:val="FF0000"/>
        </w:rPr>
        <w:t xml:space="preserve"> </w:t>
      </w:r>
      <w:r w:rsidRPr="00D53FE6">
        <w:rPr>
          <w:rFonts w:asciiTheme="minorHAnsi" w:hAnsiTheme="minorHAnsi" w:cstheme="minorHAnsi"/>
        </w:rPr>
        <w:t xml:space="preserve">Several </w:t>
      </w:r>
      <w:r w:rsidR="00625268" w:rsidRPr="00D53FE6">
        <w:rPr>
          <w:rFonts w:asciiTheme="minorHAnsi" w:hAnsiTheme="minorHAnsi" w:cstheme="minorHAnsi"/>
        </w:rPr>
        <w:t>were</w:t>
      </w:r>
      <w:r w:rsidRPr="00D53FE6">
        <w:rPr>
          <w:rFonts w:asciiTheme="minorHAnsi" w:hAnsiTheme="minorHAnsi" w:cstheme="minorHAnsi"/>
        </w:rPr>
        <w:t xml:space="preserve"> unsure what caused eczema flare-ups. A couple wondered how puberty might affect eczema.</w:t>
      </w:r>
    </w:p>
    <w:p w14:paraId="4142A43F" w14:textId="2DF10008" w:rsidR="001F09A7" w:rsidRPr="00D53FE6" w:rsidRDefault="001F09A7" w:rsidP="00A24CD8">
      <w:pPr>
        <w:pStyle w:val="Quote"/>
      </w:pPr>
      <w:r w:rsidRPr="00D53FE6">
        <w:t>“when her skin is changing due to teenage-hood</w:t>
      </w:r>
      <w:r w:rsidR="009352E5" w:rsidRPr="00D53FE6">
        <w:t>…</w:t>
      </w:r>
      <w:r w:rsidRPr="00D53FE6">
        <w:t xml:space="preserve"> when she wants to start using make-up; does it interfere with eczema?” </w:t>
      </w:r>
      <w:r w:rsidRPr="00D53FE6">
        <w:rPr>
          <w:b/>
          <w:bCs/>
        </w:rPr>
        <w:t>(P</w:t>
      </w:r>
      <w:r w:rsidR="00342411" w:rsidRPr="00D53FE6">
        <w:rPr>
          <w:b/>
          <w:bCs/>
        </w:rPr>
        <w:t>arent</w:t>
      </w:r>
      <w:r w:rsidR="00085480" w:rsidRPr="00D53FE6">
        <w:rPr>
          <w:b/>
          <w:bCs/>
        </w:rPr>
        <w:t>/carer</w:t>
      </w:r>
      <w:r w:rsidRPr="00D53FE6">
        <w:rPr>
          <w:b/>
          <w:bCs/>
        </w:rPr>
        <w:t xml:space="preserve">29, 12-year-old </w:t>
      </w:r>
      <w:r w:rsidR="00342411" w:rsidRPr="00D53FE6">
        <w:rPr>
          <w:b/>
          <w:bCs/>
        </w:rPr>
        <w:t>daughter</w:t>
      </w:r>
      <w:r w:rsidR="00A86BE2" w:rsidRPr="00D53FE6">
        <w:rPr>
          <w:b/>
          <w:bCs/>
        </w:rPr>
        <w:t>,</w:t>
      </w:r>
      <w:r w:rsidR="00C93A0C" w:rsidRPr="00D53FE6">
        <w:rPr>
          <w:b/>
          <w:bCs/>
        </w:rPr>
        <w:t xml:space="preserve"> </w:t>
      </w:r>
      <w:r w:rsidRPr="00D53FE6">
        <w:rPr>
          <w:b/>
          <w:bCs/>
        </w:rPr>
        <w:t>moderate eczema)</w:t>
      </w:r>
    </w:p>
    <w:p w14:paraId="451C8BAB" w14:textId="20F16703" w:rsidR="001F09A7" w:rsidRPr="00D53FE6" w:rsidRDefault="00625268" w:rsidP="001F09A7">
      <w:r w:rsidRPr="00D53FE6">
        <w:t>A</w:t>
      </w:r>
      <w:r w:rsidR="00AB703B" w:rsidRPr="00D53FE6">
        <w:t xml:space="preserve"> few </w:t>
      </w:r>
      <w:r w:rsidRPr="00D53FE6">
        <w:t>parents/carers</w:t>
      </w:r>
      <w:r w:rsidRPr="00D53FE6" w:rsidDel="00625268">
        <w:rPr>
          <w:rStyle w:val="CommentReference"/>
        </w:rPr>
        <w:t xml:space="preserve"> </w:t>
      </w:r>
      <w:r w:rsidR="00AB703B" w:rsidRPr="00D53FE6">
        <w:t>said</w:t>
      </w:r>
      <w:r w:rsidRPr="00D53FE6">
        <w:t xml:space="preserve"> </w:t>
      </w:r>
      <w:r w:rsidR="00AB703B" w:rsidRPr="00D53FE6">
        <w:t>they</w:t>
      </w:r>
      <w:r w:rsidR="001F09A7" w:rsidRPr="00D53FE6">
        <w:t xml:space="preserve"> weren’t sure </w:t>
      </w:r>
      <w:r w:rsidR="009352E5" w:rsidRPr="00D53FE6">
        <w:t>how best</w:t>
      </w:r>
      <w:r w:rsidR="001F09A7" w:rsidRPr="00D53FE6">
        <w:t xml:space="preserve"> to use emollients</w:t>
      </w:r>
      <w:r w:rsidR="00331DBD" w:rsidRPr="00D53FE6">
        <w:t>, particularly whether they</w:t>
      </w:r>
      <w:r w:rsidR="001F09A7" w:rsidRPr="00D53FE6">
        <w:t xml:space="preserve"> needed to be used regularly. One was unsure if they </w:t>
      </w:r>
      <w:r w:rsidR="00DE3427" w:rsidRPr="00D53FE6">
        <w:t>used</w:t>
      </w:r>
      <w:r w:rsidR="001F09A7" w:rsidRPr="00D53FE6">
        <w:t xml:space="preserve"> </w:t>
      </w:r>
      <w:r w:rsidR="00331DBD" w:rsidRPr="00D53FE6">
        <w:t>them</w:t>
      </w:r>
      <w:r w:rsidR="001F09A7" w:rsidRPr="00D53FE6">
        <w:t xml:space="preserve"> too much.</w:t>
      </w:r>
    </w:p>
    <w:p w14:paraId="732708EB" w14:textId="04AC4868" w:rsidR="001F09A7" w:rsidRPr="00D53FE6" w:rsidRDefault="001F09A7" w:rsidP="001F09A7">
      <w:pPr>
        <w:pStyle w:val="Quote"/>
        <w:rPr>
          <w:b/>
          <w:color w:val="auto"/>
        </w:rPr>
      </w:pPr>
      <w:r w:rsidRPr="00D53FE6">
        <w:rPr>
          <w:color w:val="auto"/>
        </w:rPr>
        <w:t xml:space="preserve">“I stopped using </w:t>
      </w:r>
      <w:r w:rsidR="00CE4363" w:rsidRPr="00D53FE6">
        <w:rPr>
          <w:color w:val="auto"/>
        </w:rPr>
        <w:t xml:space="preserve">[emollient] </w:t>
      </w:r>
      <w:r w:rsidRPr="00D53FE6">
        <w:rPr>
          <w:color w:val="auto"/>
        </w:rPr>
        <w:t>because it didn't seem to flare up</w:t>
      </w:r>
      <w:r w:rsidR="009352E5" w:rsidRPr="00D53FE6">
        <w:rPr>
          <w:color w:val="auto"/>
        </w:rPr>
        <w:t>…</w:t>
      </w:r>
      <w:r w:rsidRPr="00D53FE6">
        <w:rPr>
          <w:color w:val="auto"/>
        </w:rPr>
        <w:t xml:space="preserve"> if I'd kept using it all winter, would she not have flared up now? Or would she have flared up anyway</w:t>
      </w:r>
      <w:r w:rsidR="000D075F" w:rsidRPr="00D53FE6">
        <w:rPr>
          <w:color w:val="auto"/>
        </w:rPr>
        <w:t>…</w:t>
      </w:r>
      <w:r w:rsidRPr="00D53FE6">
        <w:rPr>
          <w:color w:val="auto"/>
        </w:rPr>
        <w:t xml:space="preserve">?” </w:t>
      </w:r>
      <w:r w:rsidRPr="00D53FE6">
        <w:rPr>
          <w:b/>
          <w:color w:val="auto"/>
        </w:rPr>
        <w:t>(P</w:t>
      </w:r>
      <w:r w:rsidR="00342411" w:rsidRPr="00D53FE6">
        <w:rPr>
          <w:b/>
          <w:color w:val="auto"/>
        </w:rPr>
        <w:t>arent</w:t>
      </w:r>
      <w:r w:rsidR="00085480" w:rsidRPr="00D53FE6">
        <w:rPr>
          <w:b/>
          <w:color w:val="auto"/>
        </w:rPr>
        <w:t>/carer</w:t>
      </w:r>
      <w:r w:rsidRPr="00D53FE6">
        <w:rPr>
          <w:b/>
          <w:color w:val="auto"/>
        </w:rPr>
        <w:t xml:space="preserve">9, 18-month-old </w:t>
      </w:r>
      <w:r w:rsidR="00342411" w:rsidRPr="00D53FE6">
        <w:rPr>
          <w:b/>
          <w:color w:val="auto"/>
        </w:rPr>
        <w:t>daughter</w:t>
      </w:r>
      <w:r w:rsidR="00A86BE2" w:rsidRPr="00D53FE6">
        <w:rPr>
          <w:b/>
          <w:color w:val="auto"/>
        </w:rPr>
        <w:t>,</w:t>
      </w:r>
      <w:r w:rsidR="00C93A0C" w:rsidRPr="00D53FE6">
        <w:rPr>
          <w:b/>
          <w:color w:val="auto"/>
        </w:rPr>
        <w:t xml:space="preserve"> </w:t>
      </w:r>
      <w:r w:rsidRPr="00D53FE6">
        <w:rPr>
          <w:b/>
          <w:color w:val="auto"/>
        </w:rPr>
        <w:t>mild eczema)</w:t>
      </w:r>
    </w:p>
    <w:p w14:paraId="00F3057F" w14:textId="77777777" w:rsidR="007348AA" w:rsidRPr="00D53FE6" w:rsidRDefault="007348AA" w:rsidP="007348AA">
      <w:pPr>
        <w:rPr>
          <w:rFonts w:asciiTheme="minorHAnsi" w:hAnsiTheme="minorHAnsi" w:cstheme="minorHAnsi"/>
        </w:rPr>
      </w:pPr>
      <w:r w:rsidRPr="00D53FE6">
        <w:t>A few discussed previously using TCS incorrectly or being uncertain about when or how to use them.</w:t>
      </w:r>
    </w:p>
    <w:p w14:paraId="0626996E" w14:textId="3C51FAA1" w:rsidR="007348AA" w:rsidRPr="00D53FE6" w:rsidRDefault="007348AA" w:rsidP="007348AA">
      <w:pPr>
        <w:pStyle w:val="Quote"/>
        <w:rPr>
          <w:szCs w:val="24"/>
        </w:rPr>
      </w:pPr>
      <w:r w:rsidRPr="00D53FE6">
        <w:rPr>
          <w:szCs w:val="24"/>
        </w:rPr>
        <w:t xml:space="preserve"> “I didn't know how much [TCS] to put on…I didn't know what was right and wrong” </w:t>
      </w:r>
      <w:r w:rsidRPr="00D53FE6">
        <w:rPr>
          <w:b/>
          <w:bCs/>
          <w:szCs w:val="24"/>
        </w:rPr>
        <w:t xml:space="preserve">(Parent/carer5, </w:t>
      </w:r>
      <w:r w:rsidR="001F09A7" w:rsidRPr="00D53FE6">
        <w:rPr>
          <w:rFonts w:cstheme="minorHAnsi"/>
          <w:b/>
          <w:bCs/>
        </w:rPr>
        <w:t>2</w:t>
      </w:r>
      <w:r w:rsidRPr="00D53FE6">
        <w:rPr>
          <w:b/>
          <w:bCs/>
          <w:szCs w:val="24"/>
        </w:rPr>
        <w:t>-year-old daughter</w:t>
      </w:r>
      <w:r w:rsidR="00A86BE2" w:rsidRPr="00D53FE6">
        <w:rPr>
          <w:b/>
          <w:bCs/>
          <w:szCs w:val="24"/>
        </w:rPr>
        <w:t>,</w:t>
      </w:r>
      <w:r w:rsidR="00C93A0C" w:rsidRPr="00D53FE6">
        <w:rPr>
          <w:b/>
          <w:bCs/>
          <w:szCs w:val="24"/>
        </w:rPr>
        <w:t xml:space="preserve"> </w:t>
      </w:r>
      <w:r w:rsidRPr="00D53FE6">
        <w:rPr>
          <w:b/>
          <w:bCs/>
          <w:szCs w:val="24"/>
        </w:rPr>
        <w:t>moderate eczema)</w:t>
      </w:r>
    </w:p>
    <w:p w14:paraId="3B8E0B7E" w14:textId="67D1DF80" w:rsidR="001F09A7" w:rsidRPr="00D53FE6" w:rsidRDefault="001F09A7" w:rsidP="00FC6E55">
      <w:pPr>
        <w:rPr>
          <w:b/>
          <w:bCs/>
        </w:rPr>
      </w:pPr>
      <w:r w:rsidRPr="00D53FE6">
        <w:rPr>
          <w:rFonts w:cstheme="minorHAnsi"/>
          <w:b/>
          <w:bCs/>
        </w:rPr>
        <w:t xml:space="preserve">Concerns </w:t>
      </w:r>
      <w:r w:rsidRPr="00D53FE6">
        <w:rPr>
          <w:b/>
          <w:bCs/>
        </w:rPr>
        <w:t xml:space="preserve">and doubts </w:t>
      </w:r>
      <w:r w:rsidRPr="00D53FE6">
        <w:rPr>
          <w:rFonts w:cstheme="minorHAnsi"/>
          <w:b/>
          <w:bCs/>
        </w:rPr>
        <w:t>about</w:t>
      </w:r>
      <w:r w:rsidRPr="00D53FE6">
        <w:rPr>
          <w:b/>
          <w:bCs/>
        </w:rPr>
        <w:t xml:space="preserve"> the safety and effectiveness of TCS and emollients</w:t>
      </w:r>
      <w:r w:rsidRPr="00D53FE6">
        <w:rPr>
          <w:rFonts w:cstheme="minorHAnsi"/>
          <w:b/>
          <w:bCs/>
        </w:rPr>
        <w:t xml:space="preserve"> </w:t>
      </w:r>
    </w:p>
    <w:p w14:paraId="535BBECF" w14:textId="5E766E76" w:rsidR="001F09A7" w:rsidRPr="00D53FE6" w:rsidRDefault="001F09A7" w:rsidP="001F09A7">
      <w:pPr>
        <w:rPr>
          <w:rFonts w:asciiTheme="minorHAnsi" w:hAnsiTheme="minorHAnsi" w:cstheme="minorHAnsi"/>
        </w:rPr>
      </w:pPr>
      <w:r w:rsidRPr="00D53FE6">
        <w:rPr>
          <w:rFonts w:asciiTheme="minorHAnsi" w:hAnsiTheme="minorHAnsi" w:cstheme="minorHAnsi"/>
        </w:rPr>
        <w:t xml:space="preserve">Most </w:t>
      </w:r>
      <w:r w:rsidR="00625268" w:rsidRPr="00D53FE6">
        <w:t>parents/carers</w:t>
      </w:r>
      <w:r w:rsidR="00625268" w:rsidRPr="00D53FE6" w:rsidDel="00625268">
        <w:rPr>
          <w:rFonts w:asciiTheme="minorHAnsi" w:hAnsiTheme="minorHAnsi" w:cstheme="minorHAnsi"/>
        </w:rPr>
        <w:t xml:space="preserve"> </w:t>
      </w:r>
      <w:r w:rsidR="00DE3427" w:rsidRPr="00D53FE6">
        <w:rPr>
          <w:rFonts w:asciiTheme="minorHAnsi" w:hAnsiTheme="minorHAnsi" w:cstheme="minorHAnsi"/>
        </w:rPr>
        <w:t>had</w:t>
      </w:r>
      <w:r w:rsidRPr="00D53FE6">
        <w:rPr>
          <w:rFonts w:asciiTheme="minorHAnsi" w:hAnsiTheme="minorHAnsi" w:cstheme="minorHAnsi"/>
        </w:rPr>
        <w:t xml:space="preserve"> concerns about TCS. Some described </w:t>
      </w:r>
      <w:r w:rsidR="00DE3427" w:rsidRPr="00D53FE6">
        <w:rPr>
          <w:rFonts w:asciiTheme="minorHAnsi" w:hAnsiTheme="minorHAnsi" w:cstheme="minorHAnsi"/>
        </w:rPr>
        <w:t>them</w:t>
      </w:r>
      <w:r w:rsidRPr="00D53FE6">
        <w:rPr>
          <w:rFonts w:asciiTheme="minorHAnsi" w:hAnsiTheme="minorHAnsi" w:cstheme="minorHAnsi"/>
        </w:rPr>
        <w:t xml:space="preserve"> as a </w:t>
      </w:r>
      <w:r w:rsidR="005F245C" w:rsidRPr="00D53FE6">
        <w:rPr>
          <w:rFonts w:asciiTheme="minorHAnsi" w:hAnsiTheme="minorHAnsi" w:cstheme="minorHAnsi"/>
        </w:rPr>
        <w:t>‘</w:t>
      </w:r>
      <w:r w:rsidRPr="00D53FE6">
        <w:rPr>
          <w:rFonts w:asciiTheme="minorHAnsi" w:hAnsiTheme="minorHAnsi" w:cstheme="minorHAnsi"/>
        </w:rPr>
        <w:t>necessary evil</w:t>
      </w:r>
      <w:r w:rsidR="005F245C" w:rsidRPr="00D53FE6">
        <w:rPr>
          <w:rFonts w:asciiTheme="minorHAnsi" w:hAnsiTheme="minorHAnsi" w:cstheme="minorHAnsi"/>
        </w:rPr>
        <w:t>’</w:t>
      </w:r>
      <w:r w:rsidRPr="00D53FE6">
        <w:rPr>
          <w:rFonts w:asciiTheme="minorHAnsi" w:hAnsiTheme="minorHAnsi" w:cstheme="minorHAnsi"/>
        </w:rPr>
        <w:t xml:space="preserve">; they didn’t like them but knew they worked. Some worried about skin thinning. A couple </w:t>
      </w:r>
      <w:r w:rsidR="00625268" w:rsidRPr="00D53FE6">
        <w:rPr>
          <w:rFonts w:asciiTheme="minorHAnsi" w:hAnsiTheme="minorHAnsi" w:cstheme="minorHAnsi"/>
        </w:rPr>
        <w:t>tried</w:t>
      </w:r>
      <w:r w:rsidRPr="00D53FE6">
        <w:rPr>
          <w:rFonts w:asciiTheme="minorHAnsi" w:hAnsiTheme="minorHAnsi" w:cstheme="minorHAnsi"/>
        </w:rPr>
        <w:t xml:space="preserve"> to avoid using them</w:t>
      </w:r>
      <w:r w:rsidR="0085154D" w:rsidRPr="00D53FE6">
        <w:rPr>
          <w:rFonts w:asciiTheme="minorHAnsi" w:hAnsiTheme="minorHAnsi" w:cstheme="minorHAnsi"/>
        </w:rPr>
        <w:t xml:space="preserve"> and described this as a dilemma</w:t>
      </w:r>
      <w:r w:rsidRPr="00D53FE6">
        <w:rPr>
          <w:rFonts w:asciiTheme="minorHAnsi" w:hAnsiTheme="minorHAnsi" w:cstheme="minorHAnsi"/>
        </w:rPr>
        <w:t xml:space="preserve">. </w:t>
      </w:r>
    </w:p>
    <w:p w14:paraId="01B3E378" w14:textId="00787C76" w:rsidR="001F09A7" w:rsidRPr="00D53FE6" w:rsidRDefault="001F09A7" w:rsidP="001F09A7">
      <w:pPr>
        <w:pStyle w:val="Quote"/>
      </w:pPr>
      <w:r w:rsidRPr="00D53FE6">
        <w:t xml:space="preserve"> “it was a constant battle between trying not to use them </w:t>
      </w:r>
      <w:r w:rsidR="003376A0" w:rsidRPr="00D53FE6">
        <w:t xml:space="preserve">[TCS] </w:t>
      </w:r>
      <w:r w:rsidRPr="00D53FE6">
        <w:t>and having to use them…Do we need [TCS] or can we get a grip of this without?”</w:t>
      </w:r>
      <w:r w:rsidRPr="00D53FE6">
        <w:rPr>
          <w:b/>
        </w:rPr>
        <w:t xml:space="preserve"> (P</w:t>
      </w:r>
      <w:r w:rsidR="00342411" w:rsidRPr="00D53FE6">
        <w:rPr>
          <w:b/>
        </w:rPr>
        <w:t>arent</w:t>
      </w:r>
      <w:r w:rsidR="00085480" w:rsidRPr="00D53FE6">
        <w:rPr>
          <w:b/>
        </w:rPr>
        <w:t>/carer</w:t>
      </w:r>
      <w:r w:rsidRPr="00D53FE6">
        <w:rPr>
          <w:b/>
        </w:rPr>
        <w:t xml:space="preserve">26, 6-year-old </w:t>
      </w:r>
      <w:r w:rsidR="00342411" w:rsidRPr="00D53FE6">
        <w:rPr>
          <w:b/>
        </w:rPr>
        <w:t>daughter</w:t>
      </w:r>
      <w:r w:rsidR="00A86BE2" w:rsidRPr="00D53FE6">
        <w:rPr>
          <w:b/>
        </w:rPr>
        <w:t>,</w:t>
      </w:r>
      <w:r w:rsidR="00C93A0C" w:rsidRPr="00D53FE6">
        <w:rPr>
          <w:b/>
        </w:rPr>
        <w:t xml:space="preserve"> </w:t>
      </w:r>
      <w:r w:rsidRPr="00D53FE6">
        <w:rPr>
          <w:b/>
        </w:rPr>
        <w:t>moderate eczema)</w:t>
      </w:r>
    </w:p>
    <w:p w14:paraId="639C079D" w14:textId="482E37F1" w:rsidR="001F09A7" w:rsidRPr="00D53FE6" w:rsidRDefault="001F09A7" w:rsidP="001F09A7">
      <w:r w:rsidRPr="00D53FE6">
        <w:t xml:space="preserve">Most </w:t>
      </w:r>
      <w:r w:rsidR="00625268" w:rsidRPr="00D53FE6">
        <w:t>parents/carers</w:t>
      </w:r>
      <w:r w:rsidR="00625268" w:rsidRPr="00D53FE6" w:rsidDel="00625268">
        <w:t xml:space="preserve"> </w:t>
      </w:r>
      <w:r w:rsidR="00564FEA" w:rsidRPr="00D53FE6">
        <w:t xml:space="preserve">felt </w:t>
      </w:r>
      <w:r w:rsidRPr="00D53FE6">
        <w:t xml:space="preserve">that emollients were effective in reducing itch and keeping control of eczema. However, a few were </w:t>
      </w:r>
      <w:r w:rsidR="005F245C" w:rsidRPr="00D53FE6">
        <w:t xml:space="preserve">unconvinced </w:t>
      </w:r>
      <w:r w:rsidRPr="00D53FE6">
        <w:t xml:space="preserve">or thought they worked less well over time. </w:t>
      </w:r>
    </w:p>
    <w:p w14:paraId="39C07370" w14:textId="294B7B4F" w:rsidR="0029695B" w:rsidRPr="00D53FE6" w:rsidRDefault="00C1754D" w:rsidP="0029695B">
      <w:pPr>
        <w:pStyle w:val="Quote"/>
        <w:rPr>
          <w:rFonts w:eastAsia="Times New Roman" w:cs="Calibri"/>
          <w:color w:val="auto"/>
          <w:sz w:val="22"/>
          <w:lang w:eastAsia="en-GB"/>
        </w:rPr>
      </w:pPr>
      <w:r w:rsidRPr="00D53FE6">
        <w:rPr>
          <w:color w:val="auto"/>
        </w:rPr>
        <w:t xml:space="preserve"> </w:t>
      </w:r>
      <w:r w:rsidR="0029695B" w:rsidRPr="00D53FE6">
        <w:rPr>
          <w:color w:val="auto"/>
        </w:rPr>
        <w:t>“</w:t>
      </w:r>
      <w:r w:rsidR="00564FEA" w:rsidRPr="00D53FE6">
        <w:rPr>
          <w:color w:val="auto"/>
        </w:rPr>
        <w:t>i</w:t>
      </w:r>
      <w:r w:rsidR="0029695B" w:rsidRPr="00D53FE6">
        <w:rPr>
          <w:color w:val="auto"/>
        </w:rPr>
        <w:t xml:space="preserve">t seems after a certain amount of time [emollients]…lose their magic” </w:t>
      </w:r>
      <w:r w:rsidR="002A4D9F" w:rsidRPr="00D53FE6">
        <w:rPr>
          <w:color w:val="auto"/>
        </w:rPr>
        <w:t>(</w:t>
      </w:r>
      <w:r w:rsidR="0029695B" w:rsidRPr="00D53FE6">
        <w:rPr>
          <w:rFonts w:eastAsia="Times New Roman" w:cs="Calibri"/>
          <w:b/>
          <w:bCs/>
          <w:color w:val="auto"/>
          <w:sz w:val="22"/>
          <w:lang w:eastAsia="en-GB"/>
        </w:rPr>
        <w:t>Parent/carer28, 5-year-old daughter</w:t>
      </w:r>
      <w:r w:rsidR="00A86BE2" w:rsidRPr="00D53FE6">
        <w:rPr>
          <w:rFonts w:eastAsia="Times New Roman" w:cs="Calibri"/>
          <w:b/>
          <w:bCs/>
          <w:color w:val="auto"/>
          <w:sz w:val="22"/>
          <w:lang w:eastAsia="en-GB"/>
        </w:rPr>
        <w:t>,</w:t>
      </w:r>
      <w:r w:rsidR="00C93A0C" w:rsidRPr="00D53FE6">
        <w:rPr>
          <w:rFonts w:eastAsia="Times New Roman" w:cs="Calibri"/>
          <w:b/>
          <w:bCs/>
          <w:color w:val="auto"/>
          <w:sz w:val="22"/>
          <w:lang w:eastAsia="en-GB"/>
        </w:rPr>
        <w:t xml:space="preserve"> </w:t>
      </w:r>
      <w:r w:rsidR="0029695B" w:rsidRPr="00D53FE6">
        <w:rPr>
          <w:rFonts w:eastAsia="Times New Roman" w:cs="Calibri"/>
          <w:b/>
          <w:bCs/>
          <w:color w:val="auto"/>
          <w:sz w:val="22"/>
          <w:lang w:eastAsia="en-GB"/>
        </w:rPr>
        <w:t>severe eczema</w:t>
      </w:r>
      <w:r w:rsidR="002A4D9F" w:rsidRPr="00D53FE6">
        <w:rPr>
          <w:rFonts w:eastAsia="Times New Roman" w:cs="Calibri"/>
          <w:b/>
          <w:bCs/>
          <w:color w:val="auto"/>
          <w:sz w:val="22"/>
          <w:lang w:eastAsia="en-GB"/>
        </w:rPr>
        <w:t>)</w:t>
      </w:r>
    </w:p>
    <w:p w14:paraId="55CB4181" w14:textId="147F1B9A" w:rsidR="001F09A7" w:rsidRPr="00D53FE6" w:rsidRDefault="001F09A7" w:rsidP="00C1754D">
      <w:pPr>
        <w:keepNext/>
        <w:rPr>
          <w:b/>
          <w:bCs/>
        </w:rPr>
      </w:pPr>
      <w:r w:rsidRPr="00D53FE6">
        <w:rPr>
          <w:b/>
          <w:bCs/>
        </w:rPr>
        <w:t>Process of trial and error</w:t>
      </w:r>
    </w:p>
    <w:p w14:paraId="74FA340B" w14:textId="6730E1C4" w:rsidR="00DE3427" w:rsidRPr="00D53FE6" w:rsidRDefault="001F09A7" w:rsidP="001F09A7">
      <w:r w:rsidRPr="00D53FE6">
        <w:t xml:space="preserve">Most </w:t>
      </w:r>
      <w:r w:rsidR="00625268" w:rsidRPr="00D53FE6">
        <w:t>parents/carers</w:t>
      </w:r>
      <w:r w:rsidR="00625268" w:rsidRPr="00D53FE6" w:rsidDel="00625268">
        <w:t xml:space="preserve"> </w:t>
      </w:r>
      <w:r w:rsidR="00DE3427" w:rsidRPr="00D53FE6">
        <w:t>described</w:t>
      </w:r>
      <w:r w:rsidRPr="00D53FE6">
        <w:t xml:space="preserve"> </w:t>
      </w:r>
      <w:r w:rsidR="00D51C3D" w:rsidRPr="00D53FE6">
        <w:t>a</w:t>
      </w:r>
      <w:r w:rsidR="00DE3427" w:rsidRPr="00D53FE6">
        <w:t xml:space="preserve"> </w:t>
      </w:r>
      <w:r w:rsidRPr="00D53FE6">
        <w:t>process of trial and error</w:t>
      </w:r>
      <w:r w:rsidR="00DE3427" w:rsidRPr="00D53FE6">
        <w:t xml:space="preserve"> </w:t>
      </w:r>
      <w:r w:rsidR="00612DDE" w:rsidRPr="00D53FE6">
        <w:t>to work</w:t>
      </w:r>
      <w:r w:rsidRPr="00D53FE6">
        <w:t xml:space="preserve"> out how best to manage their child’s eczema</w:t>
      </w:r>
      <w:r w:rsidR="00775302" w:rsidRPr="00D53FE6">
        <w:t>, which might relate to incomplete knowledge around eczema management</w:t>
      </w:r>
      <w:r w:rsidR="00612DDE" w:rsidRPr="00D53FE6">
        <w:t>. This</w:t>
      </w:r>
      <w:r w:rsidR="0030667A" w:rsidRPr="00D53FE6">
        <w:t xml:space="preserve"> process</w:t>
      </w:r>
      <w:r w:rsidR="00612DDE" w:rsidRPr="00D53FE6">
        <w:t xml:space="preserve"> included; </w:t>
      </w:r>
      <w:r w:rsidR="00D51C3D" w:rsidRPr="00D53FE6">
        <w:t xml:space="preserve">finding the right emollient, developing an emollient routine, and </w:t>
      </w:r>
      <w:r w:rsidR="00DE3427" w:rsidRPr="00D53FE6">
        <w:t>making changes to manage irritants</w:t>
      </w:r>
      <w:r w:rsidR="00D51C3D" w:rsidRPr="00D53FE6">
        <w:t xml:space="preserve"> and scratching</w:t>
      </w:r>
      <w:r w:rsidR="00DE3427" w:rsidRPr="00D53FE6">
        <w:t xml:space="preserve">. </w:t>
      </w:r>
      <w:r w:rsidR="00612DDE" w:rsidRPr="00D53FE6">
        <w:t>A few parents/carers</w:t>
      </w:r>
      <w:r w:rsidR="00612DDE" w:rsidRPr="00D53FE6" w:rsidDel="00625268">
        <w:t xml:space="preserve"> </w:t>
      </w:r>
      <w:r w:rsidR="00612DDE" w:rsidRPr="00D53FE6">
        <w:t>described adapt</w:t>
      </w:r>
      <w:r w:rsidR="00C82870" w:rsidRPr="00D53FE6">
        <w:t>ing</w:t>
      </w:r>
      <w:r w:rsidR="00612DDE" w:rsidRPr="00D53FE6">
        <w:t xml:space="preserve"> </w:t>
      </w:r>
      <w:r w:rsidR="0030667A" w:rsidRPr="00D53FE6">
        <w:t>their regime</w:t>
      </w:r>
      <w:r w:rsidR="00604256" w:rsidRPr="00D53FE6">
        <w:t>n</w:t>
      </w:r>
      <w:r w:rsidR="0030667A" w:rsidRPr="00D53FE6">
        <w:t xml:space="preserve"> </w:t>
      </w:r>
      <w:r w:rsidR="00612DDE" w:rsidRPr="00D53FE6">
        <w:t>over time as their child changed.</w:t>
      </w:r>
    </w:p>
    <w:p w14:paraId="4C034287" w14:textId="741D5CC0" w:rsidR="00D51C3D" w:rsidRPr="00D53FE6" w:rsidRDefault="00D51C3D" w:rsidP="00D51C3D">
      <w:pPr>
        <w:pStyle w:val="Quote"/>
        <w:rPr>
          <w:rFonts w:eastAsia="Times New Roman" w:cs="Calibri"/>
          <w:b/>
          <w:bCs/>
          <w:sz w:val="22"/>
          <w:lang w:eastAsia="en-GB"/>
        </w:rPr>
      </w:pPr>
      <w:r w:rsidRPr="00D53FE6">
        <w:t>“I have to think</w:t>
      </w:r>
      <w:r w:rsidR="000D075F" w:rsidRPr="00D53FE6">
        <w:t>...w</w:t>
      </w:r>
      <w:r w:rsidRPr="00D53FE6">
        <w:t>hat's caused this</w:t>
      </w:r>
      <w:r w:rsidR="004153C7" w:rsidRPr="00D53FE6">
        <w:t xml:space="preserve"> [flare-up]</w:t>
      </w:r>
      <w:r w:rsidRPr="00D53FE6">
        <w:t xml:space="preserve"> to come on? …I just try and work it out as we go along” </w:t>
      </w:r>
      <w:r w:rsidR="002A4D9F" w:rsidRPr="00D53FE6">
        <w:t>(</w:t>
      </w:r>
      <w:r w:rsidRPr="00D53FE6">
        <w:rPr>
          <w:rFonts w:eastAsia="Times New Roman" w:cs="Calibri"/>
          <w:b/>
          <w:bCs/>
          <w:sz w:val="22"/>
          <w:lang w:eastAsia="en-GB"/>
        </w:rPr>
        <w:t>Parent/carer15, 6-year-old son</w:t>
      </w:r>
      <w:r w:rsidR="00A86BE2" w:rsidRPr="00D53FE6">
        <w:rPr>
          <w:rFonts w:eastAsia="Times New Roman" w:cs="Calibri"/>
          <w:b/>
          <w:bCs/>
          <w:sz w:val="22"/>
          <w:lang w:eastAsia="en-GB"/>
        </w:rPr>
        <w:t>,</w:t>
      </w:r>
      <w:r w:rsidR="00C93A0C" w:rsidRPr="00D53FE6">
        <w:rPr>
          <w:rFonts w:eastAsia="Times New Roman" w:cs="Calibri"/>
          <w:b/>
          <w:bCs/>
          <w:sz w:val="22"/>
          <w:lang w:eastAsia="en-GB"/>
        </w:rPr>
        <w:t xml:space="preserve"> </w:t>
      </w:r>
      <w:r w:rsidRPr="00D53FE6">
        <w:rPr>
          <w:rFonts w:eastAsia="Times New Roman" w:cs="Calibri"/>
          <w:b/>
          <w:bCs/>
          <w:sz w:val="22"/>
          <w:lang w:eastAsia="en-GB"/>
        </w:rPr>
        <w:t>mild eczema</w:t>
      </w:r>
      <w:r w:rsidR="002A4D9F" w:rsidRPr="00D53FE6">
        <w:rPr>
          <w:rFonts w:eastAsia="Times New Roman" w:cs="Calibri"/>
          <w:b/>
          <w:bCs/>
          <w:sz w:val="22"/>
          <w:lang w:eastAsia="en-GB"/>
        </w:rPr>
        <w:t>)</w:t>
      </w:r>
    </w:p>
    <w:p w14:paraId="61D7A97A" w14:textId="013765AA" w:rsidR="00612DDE" w:rsidRPr="00D53FE6" w:rsidRDefault="003B0969" w:rsidP="00612DDE">
      <w:r w:rsidRPr="00D53FE6">
        <w:t>Several expressed a desire to carry on as usual and to find a balance between managing their child’s eczema and leading a ‘normal</w:t>
      </w:r>
      <w:r w:rsidR="00901331" w:rsidRPr="00D53FE6">
        <w:t>'</w:t>
      </w:r>
      <w:r w:rsidRPr="00D53FE6">
        <w:t xml:space="preserve"> life.</w:t>
      </w:r>
    </w:p>
    <w:p w14:paraId="48DD9B5F" w14:textId="4543D578" w:rsidR="001F09A7" w:rsidRPr="00D53FE6" w:rsidRDefault="001F09A7" w:rsidP="001F09A7">
      <w:pPr>
        <w:pStyle w:val="Quote"/>
        <w:rPr>
          <w:b/>
          <w:color w:val="auto"/>
        </w:rPr>
      </w:pPr>
      <w:r w:rsidRPr="00D53FE6">
        <w:rPr>
          <w:color w:val="auto"/>
        </w:rPr>
        <w:t xml:space="preserve">“If we have a flare we'll just deal with it at the end of the day… I'm not going to stop her from having a childhood…” </w:t>
      </w:r>
      <w:r w:rsidRPr="00D53FE6">
        <w:rPr>
          <w:b/>
          <w:color w:val="auto"/>
        </w:rPr>
        <w:t>(P</w:t>
      </w:r>
      <w:r w:rsidR="00342411" w:rsidRPr="00D53FE6">
        <w:rPr>
          <w:b/>
          <w:color w:val="auto"/>
        </w:rPr>
        <w:t>arent</w:t>
      </w:r>
      <w:r w:rsidR="00085480" w:rsidRPr="00D53FE6">
        <w:rPr>
          <w:b/>
          <w:color w:val="auto"/>
        </w:rPr>
        <w:t>/carer</w:t>
      </w:r>
      <w:r w:rsidRPr="00D53FE6">
        <w:rPr>
          <w:b/>
          <w:color w:val="auto"/>
        </w:rPr>
        <w:t>8, 8-year-old daughter</w:t>
      </w:r>
      <w:r w:rsidR="00A86BE2" w:rsidRPr="00D53FE6">
        <w:rPr>
          <w:b/>
          <w:color w:val="auto"/>
        </w:rPr>
        <w:t>,</w:t>
      </w:r>
      <w:r w:rsidR="00C93A0C" w:rsidRPr="00D53FE6">
        <w:rPr>
          <w:b/>
          <w:color w:val="auto"/>
        </w:rPr>
        <w:t xml:space="preserve"> </w:t>
      </w:r>
      <w:r w:rsidRPr="00D53FE6">
        <w:rPr>
          <w:b/>
          <w:color w:val="auto"/>
        </w:rPr>
        <w:t>severe eczema)</w:t>
      </w:r>
    </w:p>
    <w:p w14:paraId="789E6D97" w14:textId="49765BCF" w:rsidR="001F09A7" w:rsidRPr="00D53FE6" w:rsidRDefault="001F09A7" w:rsidP="00FC6E55">
      <w:pPr>
        <w:rPr>
          <w:b/>
          <w:bCs/>
        </w:rPr>
      </w:pPr>
      <w:r w:rsidRPr="00D53FE6">
        <w:rPr>
          <w:b/>
          <w:bCs/>
        </w:rPr>
        <w:t xml:space="preserve">Negative impact of eczema and its treatments on </w:t>
      </w:r>
      <w:r w:rsidR="00D47772" w:rsidRPr="00D53FE6">
        <w:rPr>
          <w:b/>
          <w:bCs/>
        </w:rPr>
        <w:t>parents</w:t>
      </w:r>
    </w:p>
    <w:p w14:paraId="56294B5D" w14:textId="30239EE4" w:rsidR="00614F00" w:rsidRPr="00D53FE6" w:rsidRDefault="00614F00" w:rsidP="006B5C82">
      <w:pPr>
        <w:rPr>
          <w:szCs w:val="24"/>
        </w:rPr>
      </w:pPr>
      <w:r w:rsidRPr="00D53FE6">
        <w:rPr>
          <w:szCs w:val="24"/>
        </w:rPr>
        <w:t xml:space="preserve">Most </w:t>
      </w:r>
      <w:r w:rsidRPr="00D53FE6">
        <w:t>parents/carers</w:t>
      </w:r>
      <w:r w:rsidRPr="00D53FE6">
        <w:rPr>
          <w:szCs w:val="24"/>
        </w:rPr>
        <w:t xml:space="preserve"> described treatments </w:t>
      </w:r>
      <w:r w:rsidR="00436D06" w:rsidRPr="00D53FE6">
        <w:rPr>
          <w:szCs w:val="24"/>
        </w:rPr>
        <w:t>as</w:t>
      </w:r>
      <w:r w:rsidRPr="00D53FE6">
        <w:rPr>
          <w:szCs w:val="24"/>
        </w:rPr>
        <w:t xml:space="preserve"> time-consuming, unpleasant, and messy. </w:t>
      </w:r>
      <w:r w:rsidR="00436D06" w:rsidRPr="00D53FE6">
        <w:rPr>
          <w:rFonts w:cstheme="minorHAnsi"/>
          <w:szCs w:val="24"/>
        </w:rPr>
        <w:t>Some felt exhausted due to treatment burden and sleep deprivation, distressed at seeing their child upset or in pain, or felt they lacked control over their child’s eczema.</w:t>
      </w:r>
    </w:p>
    <w:p w14:paraId="75CBADA2" w14:textId="5661249A" w:rsidR="001F09A7" w:rsidRPr="00D53FE6" w:rsidRDefault="001F09A7" w:rsidP="001F09A7">
      <w:pPr>
        <w:pStyle w:val="Quote"/>
        <w:rPr>
          <w:b/>
          <w:color w:val="auto"/>
        </w:rPr>
      </w:pPr>
      <w:r w:rsidRPr="00D53FE6">
        <w:rPr>
          <w:color w:val="auto"/>
        </w:rPr>
        <w:t xml:space="preserve">“I feel heartbroken, especially when I see their skin quite bad… you feel helpless” </w:t>
      </w:r>
      <w:r w:rsidRPr="00D53FE6">
        <w:rPr>
          <w:b/>
          <w:color w:val="auto"/>
        </w:rPr>
        <w:t>(P</w:t>
      </w:r>
      <w:r w:rsidR="00342411" w:rsidRPr="00D53FE6">
        <w:rPr>
          <w:b/>
          <w:color w:val="auto"/>
        </w:rPr>
        <w:t>arent</w:t>
      </w:r>
      <w:r w:rsidR="00085480" w:rsidRPr="00D53FE6">
        <w:rPr>
          <w:b/>
          <w:color w:val="auto"/>
        </w:rPr>
        <w:t>/carer</w:t>
      </w:r>
      <w:r w:rsidRPr="00D53FE6">
        <w:rPr>
          <w:b/>
          <w:color w:val="auto"/>
        </w:rPr>
        <w:t xml:space="preserve">1, 5-year-old </w:t>
      </w:r>
      <w:r w:rsidR="00342411" w:rsidRPr="00D53FE6">
        <w:rPr>
          <w:b/>
          <w:color w:val="auto"/>
        </w:rPr>
        <w:t>son</w:t>
      </w:r>
      <w:r w:rsidR="00A86BE2" w:rsidRPr="00D53FE6">
        <w:rPr>
          <w:b/>
          <w:color w:val="auto"/>
        </w:rPr>
        <w:t>,</w:t>
      </w:r>
      <w:r w:rsidR="00C93A0C" w:rsidRPr="00D53FE6">
        <w:rPr>
          <w:b/>
          <w:color w:val="auto"/>
        </w:rPr>
        <w:t xml:space="preserve"> </w:t>
      </w:r>
      <w:r w:rsidRPr="00D53FE6">
        <w:rPr>
          <w:b/>
          <w:color w:val="auto"/>
        </w:rPr>
        <w:t>mild eczema)</w:t>
      </w:r>
    </w:p>
    <w:p w14:paraId="21D10AED" w14:textId="6BA0EA82" w:rsidR="001F09A7" w:rsidRPr="00D53FE6" w:rsidRDefault="001F09A7" w:rsidP="00FC6E55">
      <w:pPr>
        <w:rPr>
          <w:b/>
          <w:bCs/>
        </w:rPr>
      </w:pPr>
      <w:r w:rsidRPr="00D53FE6">
        <w:rPr>
          <w:b/>
          <w:bCs/>
        </w:rPr>
        <w:t>Child acceptance and rejection of topical treatments</w:t>
      </w:r>
    </w:p>
    <w:p w14:paraId="3B4F57D4" w14:textId="127259BC" w:rsidR="001F56C5" w:rsidRPr="00D53FE6" w:rsidRDefault="001F09A7" w:rsidP="001F56C5">
      <w:r w:rsidRPr="00D53FE6">
        <w:t xml:space="preserve">Several </w:t>
      </w:r>
      <w:r w:rsidR="00625268" w:rsidRPr="00D53FE6">
        <w:t xml:space="preserve">parents/carers </w:t>
      </w:r>
      <w:r w:rsidRPr="00D53FE6">
        <w:t xml:space="preserve">discussed their child disliking </w:t>
      </w:r>
      <w:r w:rsidR="008E64D5" w:rsidRPr="00D53FE6">
        <w:rPr>
          <w:rFonts w:asciiTheme="minorHAnsi" w:hAnsiTheme="minorHAnsi" w:cstheme="minorHAnsi"/>
        </w:rPr>
        <w:t>topical treatments</w:t>
      </w:r>
      <w:r w:rsidRPr="00D53FE6">
        <w:t xml:space="preserve">. </w:t>
      </w:r>
      <w:bookmarkStart w:id="16" w:name="_Hlk40720849"/>
      <w:r w:rsidR="00832324" w:rsidRPr="00D53FE6">
        <w:t xml:space="preserve">Several felt toddlers were more challenging as they would scream or </w:t>
      </w:r>
      <w:r w:rsidR="00C570CA" w:rsidRPr="00D53FE6">
        <w:t>run away</w:t>
      </w:r>
      <w:r w:rsidR="00AC3A88" w:rsidRPr="00D53FE6">
        <w:t>, but some described arguments with older children over delaying or avoiding emollients, and children getting annoyed at parent/carers’ prompting them</w:t>
      </w:r>
      <w:r w:rsidR="00832324" w:rsidRPr="00D53FE6">
        <w:t xml:space="preserve">. </w:t>
      </w:r>
      <w:bookmarkEnd w:id="16"/>
      <w:r w:rsidR="00AC3A88" w:rsidRPr="00D53FE6">
        <w:t>However</w:t>
      </w:r>
      <w:r w:rsidR="00A81E1F" w:rsidRPr="00D53FE6">
        <w:t>, m</w:t>
      </w:r>
      <w:r w:rsidR="001F56C5" w:rsidRPr="00D53FE6">
        <w:t xml:space="preserve">ost felt that </w:t>
      </w:r>
      <w:r w:rsidR="0097548F" w:rsidRPr="00D53FE6">
        <w:t xml:space="preserve">if </w:t>
      </w:r>
      <w:r w:rsidR="001F56C5" w:rsidRPr="00D53FE6">
        <w:t>their child underst</w:t>
      </w:r>
      <w:r w:rsidR="0097548F" w:rsidRPr="00D53FE6">
        <w:t>o</w:t>
      </w:r>
      <w:r w:rsidR="009B4481" w:rsidRPr="00D53FE6">
        <w:t>o</w:t>
      </w:r>
      <w:r w:rsidR="0097548F" w:rsidRPr="00D53FE6">
        <w:t>d</w:t>
      </w:r>
      <w:r w:rsidR="001F56C5" w:rsidRPr="00D53FE6">
        <w:t xml:space="preserve"> why </w:t>
      </w:r>
      <w:r w:rsidR="003A5ACB" w:rsidRPr="00D53FE6">
        <w:t>topical treatments</w:t>
      </w:r>
      <w:r w:rsidR="003A5ACB" w:rsidRPr="00D53FE6" w:rsidDel="003A5ACB">
        <w:t xml:space="preserve"> </w:t>
      </w:r>
      <w:r w:rsidR="001F56C5" w:rsidRPr="00D53FE6">
        <w:t>were needed</w:t>
      </w:r>
      <w:r w:rsidR="0030667A" w:rsidRPr="00D53FE6">
        <w:t xml:space="preserve">, </w:t>
      </w:r>
      <w:r w:rsidR="0097548F" w:rsidRPr="00D53FE6">
        <w:t xml:space="preserve">it </w:t>
      </w:r>
      <w:r w:rsidR="001F56C5" w:rsidRPr="00D53FE6">
        <w:t>help</w:t>
      </w:r>
      <w:r w:rsidR="009B4481" w:rsidRPr="00D53FE6">
        <w:t>ed</w:t>
      </w:r>
      <w:r w:rsidR="001F56C5" w:rsidRPr="00D53FE6">
        <w:t xml:space="preserve"> their child </w:t>
      </w:r>
      <w:r w:rsidR="0097548F" w:rsidRPr="00D53FE6">
        <w:t xml:space="preserve">to </w:t>
      </w:r>
      <w:r w:rsidR="001F56C5" w:rsidRPr="00D53FE6">
        <w:t xml:space="preserve">accept </w:t>
      </w:r>
      <w:r w:rsidR="003A5ACB" w:rsidRPr="00D53FE6">
        <w:t>them</w:t>
      </w:r>
      <w:r w:rsidR="001F56C5" w:rsidRPr="00D53FE6">
        <w:t>, and</w:t>
      </w:r>
      <w:bookmarkStart w:id="17" w:name="_Hlk41050683"/>
      <w:r w:rsidR="001F56C5" w:rsidRPr="00D53FE6">
        <w:t xml:space="preserve"> that age-appropriate materials explaining eczema and its treatments would be helpful.</w:t>
      </w:r>
    </w:p>
    <w:bookmarkEnd w:id="17"/>
    <w:p w14:paraId="264125E4" w14:textId="47E92F14" w:rsidR="00B926DA" w:rsidRPr="00D53FE6" w:rsidRDefault="001F56C5" w:rsidP="001F56C5">
      <w:pPr>
        <w:pStyle w:val="Quote"/>
        <w:rPr>
          <w:rFonts w:eastAsia="Times New Roman" w:cs="Calibri"/>
          <w:szCs w:val="24"/>
          <w:lang w:eastAsia="en-GB"/>
        </w:rPr>
      </w:pPr>
      <w:r w:rsidRPr="00D53FE6">
        <w:rPr>
          <w:szCs w:val="24"/>
        </w:rPr>
        <w:t xml:space="preserve"> </w:t>
      </w:r>
      <w:r w:rsidR="00B926DA" w:rsidRPr="00D53FE6">
        <w:rPr>
          <w:szCs w:val="24"/>
        </w:rPr>
        <w:t>“</w:t>
      </w:r>
      <w:r w:rsidR="00F8357C" w:rsidRPr="00D53FE6">
        <w:rPr>
          <w:szCs w:val="24"/>
        </w:rPr>
        <w:t>books or something like that would be good, or anything…interactive. Colouring on how to apply cream…something that helps them be more educated on what they can do</w:t>
      </w:r>
      <w:r w:rsidR="00B926DA" w:rsidRPr="00D53FE6">
        <w:rPr>
          <w:szCs w:val="24"/>
        </w:rPr>
        <w:t>”</w:t>
      </w:r>
      <w:r w:rsidR="00F8357C" w:rsidRPr="00D53FE6">
        <w:rPr>
          <w:szCs w:val="24"/>
        </w:rPr>
        <w:t xml:space="preserve"> </w:t>
      </w:r>
      <w:r w:rsidR="00F8357C" w:rsidRPr="00D53FE6">
        <w:rPr>
          <w:rFonts w:eastAsia="Times New Roman" w:cs="Calibri"/>
          <w:b/>
          <w:bCs/>
          <w:szCs w:val="24"/>
          <w:lang w:eastAsia="en-GB"/>
        </w:rPr>
        <w:t>(Parent/carer12, 6-year-old son</w:t>
      </w:r>
      <w:r w:rsidR="00A86BE2" w:rsidRPr="00D53FE6">
        <w:rPr>
          <w:rFonts w:eastAsia="Times New Roman" w:cs="Calibri"/>
          <w:b/>
          <w:bCs/>
          <w:szCs w:val="24"/>
          <w:lang w:eastAsia="en-GB"/>
        </w:rPr>
        <w:t>,</w:t>
      </w:r>
      <w:r w:rsidR="00C93A0C" w:rsidRPr="00D53FE6">
        <w:rPr>
          <w:rFonts w:eastAsia="Times New Roman" w:cs="Calibri"/>
          <w:b/>
          <w:bCs/>
          <w:szCs w:val="24"/>
          <w:lang w:eastAsia="en-GB"/>
        </w:rPr>
        <w:t xml:space="preserve"> </w:t>
      </w:r>
      <w:r w:rsidR="00F8357C" w:rsidRPr="00D53FE6">
        <w:rPr>
          <w:rFonts w:eastAsia="Times New Roman" w:cs="Calibri"/>
          <w:b/>
          <w:bCs/>
          <w:szCs w:val="24"/>
          <w:lang w:eastAsia="en-GB"/>
        </w:rPr>
        <w:t>mild eczema)</w:t>
      </w:r>
    </w:p>
    <w:p w14:paraId="400DDC96" w14:textId="324899CD" w:rsidR="001F09A7" w:rsidRPr="00D53FE6" w:rsidRDefault="001F09A7" w:rsidP="001F09A7">
      <w:r w:rsidRPr="00D53FE6">
        <w:t>Several felt that examples of other children talking about eczema and how they self-manage might help normalise eczema for their child.</w:t>
      </w:r>
    </w:p>
    <w:p w14:paraId="6ED42E59" w14:textId="57BFEB6E" w:rsidR="001F09A7" w:rsidRPr="00D53FE6" w:rsidRDefault="001F09A7" w:rsidP="001F09A7">
      <w:pPr>
        <w:pStyle w:val="Quote"/>
        <w:rPr>
          <w:b/>
          <w:color w:val="auto"/>
        </w:rPr>
      </w:pPr>
      <w:r w:rsidRPr="00D53FE6">
        <w:rPr>
          <w:color w:val="auto"/>
        </w:rPr>
        <w:t>“videos or clips from other kids who've got it…</w:t>
      </w:r>
      <w:r w:rsidR="00536C95" w:rsidRPr="00D53FE6">
        <w:rPr>
          <w:color w:val="auto"/>
        </w:rPr>
        <w:t>T</w:t>
      </w:r>
      <w:r w:rsidRPr="00D53FE6">
        <w:rPr>
          <w:color w:val="auto"/>
        </w:rPr>
        <w:t xml:space="preserve">hen they feel…they're in the same boat, that other people are experiencing that” </w:t>
      </w:r>
      <w:r w:rsidRPr="00D53FE6">
        <w:rPr>
          <w:b/>
          <w:color w:val="auto"/>
        </w:rPr>
        <w:t>(P</w:t>
      </w:r>
      <w:r w:rsidR="00342411" w:rsidRPr="00D53FE6">
        <w:rPr>
          <w:b/>
          <w:color w:val="auto"/>
        </w:rPr>
        <w:t>arent</w:t>
      </w:r>
      <w:r w:rsidR="00085480" w:rsidRPr="00D53FE6">
        <w:rPr>
          <w:b/>
          <w:color w:val="auto"/>
        </w:rPr>
        <w:t>/carer</w:t>
      </w:r>
      <w:r w:rsidRPr="00D53FE6">
        <w:rPr>
          <w:b/>
          <w:color w:val="auto"/>
        </w:rPr>
        <w:t xml:space="preserve">29, 12-year-old </w:t>
      </w:r>
      <w:r w:rsidR="00342411" w:rsidRPr="00D53FE6">
        <w:rPr>
          <w:b/>
          <w:color w:val="auto"/>
        </w:rPr>
        <w:t>daughter</w:t>
      </w:r>
      <w:r w:rsidR="00A86BE2" w:rsidRPr="00D53FE6">
        <w:rPr>
          <w:b/>
          <w:color w:val="auto"/>
        </w:rPr>
        <w:t>,</w:t>
      </w:r>
      <w:r w:rsidR="00C93A0C" w:rsidRPr="00D53FE6">
        <w:rPr>
          <w:b/>
          <w:color w:val="auto"/>
        </w:rPr>
        <w:t xml:space="preserve"> </w:t>
      </w:r>
      <w:r w:rsidRPr="00D53FE6">
        <w:rPr>
          <w:b/>
          <w:color w:val="auto"/>
        </w:rPr>
        <w:t>moderate eczema)</w:t>
      </w:r>
    </w:p>
    <w:p w14:paraId="5D02ED96" w14:textId="78B7BAA4" w:rsidR="001F09A7" w:rsidRPr="00D53FE6" w:rsidRDefault="001F09A7" w:rsidP="001F09A7">
      <w:r w:rsidRPr="00D53FE6">
        <w:t>Some felt that establishing a routine helped normalise emollients into their child’s day. Others talked about making treatment times more enjoyable with toys or rewards.</w:t>
      </w:r>
    </w:p>
    <w:p w14:paraId="7F17A370" w14:textId="2AEDD74A" w:rsidR="004737E7" w:rsidRPr="00D53FE6" w:rsidRDefault="004737E7" w:rsidP="004737E7">
      <w:pPr>
        <w:keepNext/>
        <w:rPr>
          <w:b/>
          <w:bCs/>
        </w:rPr>
      </w:pPr>
      <w:r w:rsidRPr="00D53FE6">
        <w:rPr>
          <w:b/>
          <w:bCs/>
        </w:rPr>
        <w:t xml:space="preserve">Reluctance to transition to </w:t>
      </w:r>
      <w:r w:rsidR="004153C7" w:rsidRPr="00D53FE6">
        <w:rPr>
          <w:b/>
          <w:bCs/>
        </w:rPr>
        <w:t xml:space="preserve">parent-child </w:t>
      </w:r>
      <w:r w:rsidRPr="00D53FE6">
        <w:rPr>
          <w:b/>
          <w:bCs/>
        </w:rPr>
        <w:t xml:space="preserve">co-management and </w:t>
      </w:r>
      <w:r w:rsidR="004153C7" w:rsidRPr="00D53FE6">
        <w:rPr>
          <w:b/>
          <w:bCs/>
        </w:rPr>
        <w:t xml:space="preserve">child </w:t>
      </w:r>
      <w:r w:rsidRPr="00D53FE6">
        <w:rPr>
          <w:b/>
          <w:bCs/>
        </w:rPr>
        <w:t>self-management</w:t>
      </w:r>
    </w:p>
    <w:p w14:paraId="48E60EF3" w14:textId="47FB570B" w:rsidR="004737E7" w:rsidRPr="00D53FE6" w:rsidRDefault="004737E7" w:rsidP="004737E7">
      <w:r w:rsidRPr="00D53FE6">
        <w:t xml:space="preserve">Some parents/carers talked about letting younger children put their emollients on; however, there were mixed experiences around this. For some it was a deliberate move to teach their child about their emollients. Others described it as a mistake because of the </w:t>
      </w:r>
      <w:r w:rsidR="00E10AE5" w:rsidRPr="00D53FE6">
        <w:t xml:space="preserve">resulting </w:t>
      </w:r>
      <w:r w:rsidRPr="00D53FE6">
        <w:t>mess.</w:t>
      </w:r>
    </w:p>
    <w:p w14:paraId="3CD86582" w14:textId="593B5B6B" w:rsidR="004737E7" w:rsidRPr="00D53FE6" w:rsidRDefault="004737E7" w:rsidP="004737E7">
      <w:pPr>
        <w:pStyle w:val="Quote"/>
        <w:rPr>
          <w:rFonts w:eastAsia="Times New Roman" w:cs="Calibri"/>
          <w:sz w:val="22"/>
          <w:lang w:eastAsia="en-GB"/>
        </w:rPr>
      </w:pPr>
      <w:r w:rsidRPr="00D53FE6">
        <w:t>“I'm quite reluctant to… 'No, let me do it.' Then you've got the handprints all over the mirror and you just find sticky stuff everywhere.”</w:t>
      </w:r>
      <w:r w:rsidRPr="00D53FE6">
        <w:rPr>
          <w:rFonts w:cs="Calibri"/>
          <w:sz w:val="22"/>
        </w:rPr>
        <w:t xml:space="preserve"> </w:t>
      </w:r>
      <w:r w:rsidRPr="00D53FE6">
        <w:rPr>
          <w:rFonts w:cs="Calibri"/>
          <w:b/>
          <w:bCs/>
          <w:sz w:val="22"/>
        </w:rPr>
        <w:t>(</w:t>
      </w:r>
      <w:r w:rsidRPr="00D53FE6">
        <w:rPr>
          <w:rFonts w:eastAsia="Times New Roman" w:cs="Calibri"/>
          <w:b/>
          <w:bCs/>
          <w:sz w:val="22"/>
          <w:lang w:eastAsia="en-GB"/>
        </w:rPr>
        <w:t>Parent/carer10, 5-year-old daughter</w:t>
      </w:r>
      <w:r w:rsidR="00A86BE2" w:rsidRPr="00D53FE6">
        <w:rPr>
          <w:rFonts w:eastAsia="Times New Roman" w:cs="Calibri"/>
          <w:b/>
          <w:bCs/>
          <w:sz w:val="22"/>
          <w:lang w:eastAsia="en-GB"/>
        </w:rPr>
        <w:t>,</w:t>
      </w:r>
      <w:r w:rsidR="00C93A0C" w:rsidRPr="00D53FE6">
        <w:rPr>
          <w:rFonts w:eastAsia="Times New Roman" w:cs="Calibri"/>
          <w:b/>
          <w:bCs/>
          <w:sz w:val="22"/>
          <w:lang w:eastAsia="en-GB"/>
        </w:rPr>
        <w:t xml:space="preserve"> </w:t>
      </w:r>
      <w:r w:rsidRPr="00D53FE6">
        <w:rPr>
          <w:rFonts w:eastAsia="Times New Roman" w:cs="Calibri"/>
          <w:b/>
          <w:bCs/>
          <w:sz w:val="22"/>
          <w:lang w:eastAsia="en-GB"/>
        </w:rPr>
        <w:t>moderate eczema)</w:t>
      </w:r>
    </w:p>
    <w:p w14:paraId="54BAEEE9" w14:textId="07E12AC0" w:rsidR="004737E7" w:rsidRPr="00D53FE6" w:rsidRDefault="004737E7" w:rsidP="004737E7">
      <w:r w:rsidRPr="00D53FE6">
        <w:t xml:space="preserve">Although some parents/carers had positive views of transitioning care to their child, these </w:t>
      </w:r>
      <w:r w:rsidR="0097548F" w:rsidRPr="00D53FE6">
        <w:t xml:space="preserve">tended to be </w:t>
      </w:r>
      <w:r w:rsidRPr="00D53FE6">
        <w:t xml:space="preserve">older or ‘very mature’ children. Several felt their child was too young. Some had difficulties letting go of their child’s care as they felt that their child would not look after their eczema properly because they weren’t physically capable, or they weren’t motivated. Some parents/carers managed this by prompting their child or helping them when needed. However, this reluctance to hand over care was apparent even in children close to adolescence who wanted to self-manage. </w:t>
      </w:r>
    </w:p>
    <w:p w14:paraId="226C53D0" w14:textId="552F03D7" w:rsidR="004737E7" w:rsidRPr="00D53FE6" w:rsidRDefault="004737E7" w:rsidP="004737E7">
      <w:pPr>
        <w:pStyle w:val="Quote"/>
        <w:rPr>
          <w:b/>
          <w:color w:val="auto"/>
        </w:rPr>
      </w:pPr>
      <w:r w:rsidRPr="00D53FE6">
        <w:rPr>
          <w:color w:val="auto"/>
        </w:rPr>
        <w:t xml:space="preserve"> “I would prefer to be doing it</w:t>
      </w:r>
      <w:r w:rsidR="004153C7" w:rsidRPr="00D53FE6">
        <w:rPr>
          <w:color w:val="auto"/>
        </w:rPr>
        <w:t xml:space="preserve"> [emollients]</w:t>
      </w:r>
      <w:r w:rsidRPr="00D53FE6">
        <w:rPr>
          <w:color w:val="auto"/>
        </w:rPr>
        <w:t xml:space="preserve">…because I know that it'll be getting done properly…she's going through puberty, her body's changing, she doesn't want me coming in…there's been a few arguments, because, sometimes, I don't think she's looking after herself properly” </w:t>
      </w:r>
      <w:r w:rsidRPr="00D53FE6">
        <w:rPr>
          <w:b/>
          <w:color w:val="auto"/>
        </w:rPr>
        <w:t>(Parent/carer6, 12-year-old daughter</w:t>
      </w:r>
      <w:r w:rsidR="00A86BE2" w:rsidRPr="00D53FE6">
        <w:rPr>
          <w:b/>
          <w:color w:val="auto"/>
        </w:rPr>
        <w:t>,</w:t>
      </w:r>
      <w:r w:rsidR="00C93A0C" w:rsidRPr="00D53FE6">
        <w:rPr>
          <w:b/>
          <w:color w:val="auto"/>
        </w:rPr>
        <w:t xml:space="preserve"> </w:t>
      </w:r>
      <w:r w:rsidRPr="00D53FE6">
        <w:rPr>
          <w:b/>
          <w:color w:val="auto"/>
        </w:rPr>
        <w:t>severe eczema)</w:t>
      </w:r>
    </w:p>
    <w:p w14:paraId="6B77D346" w14:textId="0C13F53A" w:rsidR="004737E7" w:rsidRPr="00D53FE6" w:rsidRDefault="004737E7" w:rsidP="004737E7">
      <w:r w:rsidRPr="00D53FE6">
        <w:t>Only a few parents/carers talked about TCS in the context of co-management; most felt concerned about letting their child apply TCS or felt they needed to be older</w:t>
      </w:r>
      <w:r w:rsidR="00775302" w:rsidRPr="00D53FE6">
        <w:t>, reflecting their concerns about TCS.</w:t>
      </w:r>
    </w:p>
    <w:p w14:paraId="6EF1248E" w14:textId="74B37594" w:rsidR="004737E7" w:rsidRPr="00D53FE6" w:rsidRDefault="004737E7" w:rsidP="004737E7">
      <w:pPr>
        <w:pStyle w:val="Quote"/>
        <w:rPr>
          <w:rFonts w:eastAsia="Times New Roman"/>
          <w:lang w:eastAsia="en-GB"/>
        </w:rPr>
      </w:pPr>
      <w:r w:rsidRPr="00D53FE6">
        <w:t>“I don't let her do steroid cream by herself…I'm very conscious that I don't want her putting too much on.” (</w:t>
      </w:r>
      <w:r w:rsidRPr="00D53FE6">
        <w:rPr>
          <w:rFonts w:eastAsia="Times New Roman"/>
          <w:b/>
          <w:bCs/>
          <w:lang w:eastAsia="en-GB"/>
        </w:rPr>
        <w:t>Parent/carer17, 9-year-old girl</w:t>
      </w:r>
      <w:r w:rsidR="00A86BE2" w:rsidRPr="00D53FE6">
        <w:rPr>
          <w:rFonts w:eastAsia="Times New Roman"/>
          <w:b/>
          <w:bCs/>
          <w:lang w:eastAsia="en-GB"/>
        </w:rPr>
        <w:t>,</w:t>
      </w:r>
      <w:r w:rsidR="00C93A0C" w:rsidRPr="00D53FE6">
        <w:rPr>
          <w:rFonts w:eastAsia="Times New Roman"/>
          <w:b/>
          <w:bCs/>
          <w:lang w:eastAsia="en-GB"/>
        </w:rPr>
        <w:t xml:space="preserve"> </w:t>
      </w:r>
      <w:r w:rsidRPr="00D53FE6">
        <w:rPr>
          <w:rFonts w:eastAsia="Times New Roman"/>
          <w:b/>
          <w:bCs/>
          <w:lang w:eastAsia="en-GB"/>
        </w:rPr>
        <w:t>mild eczema)</w:t>
      </w:r>
    </w:p>
    <w:p w14:paraId="71B78EF7" w14:textId="16F82867" w:rsidR="00AB3649" w:rsidRPr="00D53FE6" w:rsidRDefault="00AB3649" w:rsidP="00AB3649">
      <w:pPr>
        <w:rPr>
          <w:szCs w:val="24"/>
        </w:rPr>
      </w:pPr>
      <w:r w:rsidRPr="00D53FE6">
        <w:rPr>
          <w:rFonts w:cstheme="minorHAnsi"/>
          <w:bCs/>
          <w:szCs w:val="24"/>
        </w:rPr>
        <w:t xml:space="preserve">Some </w:t>
      </w:r>
      <w:r w:rsidRPr="00D53FE6">
        <w:t>parents/carers</w:t>
      </w:r>
      <w:r w:rsidRPr="00D53FE6">
        <w:rPr>
          <w:rFonts w:cstheme="minorHAnsi"/>
          <w:bCs/>
          <w:szCs w:val="24"/>
        </w:rPr>
        <w:t xml:space="preserve"> also doubted that other adults would apply emollients as effectively</w:t>
      </w:r>
      <w:r w:rsidR="00D12D35" w:rsidRPr="00D53FE6">
        <w:rPr>
          <w:rFonts w:cstheme="minorHAnsi"/>
          <w:bCs/>
          <w:szCs w:val="24"/>
        </w:rPr>
        <w:t>/</w:t>
      </w:r>
      <w:r w:rsidRPr="00D53FE6">
        <w:rPr>
          <w:rFonts w:cstheme="minorHAnsi"/>
          <w:bCs/>
          <w:szCs w:val="24"/>
        </w:rPr>
        <w:t>consistently as they would.</w:t>
      </w:r>
      <w:r w:rsidR="005077F7" w:rsidRPr="00D53FE6">
        <w:rPr>
          <w:rFonts w:cstheme="minorHAnsi"/>
          <w:bCs/>
          <w:szCs w:val="24"/>
        </w:rPr>
        <w:t xml:space="preserve"> </w:t>
      </w:r>
      <w:r w:rsidR="006C6665" w:rsidRPr="00D53FE6">
        <w:rPr>
          <w:szCs w:val="24"/>
        </w:rPr>
        <w:t xml:space="preserve">A few doubted </w:t>
      </w:r>
      <w:proofErr w:type="gramStart"/>
      <w:r w:rsidR="006C6665" w:rsidRPr="00D53FE6">
        <w:rPr>
          <w:szCs w:val="24"/>
        </w:rPr>
        <w:t>school</w:t>
      </w:r>
      <w:proofErr w:type="gramEnd"/>
      <w:r w:rsidR="006C6665" w:rsidRPr="00D53FE6">
        <w:rPr>
          <w:szCs w:val="24"/>
        </w:rPr>
        <w:t xml:space="preserve"> would or had had school refuse to manage eczema. Some reported their child feeling uncomfortable using emollients at school</w:t>
      </w:r>
      <w:r w:rsidR="006C6665" w:rsidRPr="00D53FE6">
        <w:rPr>
          <w:rFonts w:cstheme="minorHAnsi"/>
          <w:bCs/>
          <w:szCs w:val="24"/>
        </w:rPr>
        <w:t xml:space="preserve">. </w:t>
      </w:r>
      <w:r w:rsidRPr="00D53FE6">
        <w:rPr>
          <w:rFonts w:cstheme="minorHAnsi"/>
          <w:bCs/>
          <w:szCs w:val="24"/>
        </w:rPr>
        <w:t>Although a couple of parents/carers described positive experiences at school, this was when there were close links with the school through a school nurse or the parent working there</w:t>
      </w:r>
      <w:r w:rsidR="005077F7" w:rsidRPr="00D53FE6">
        <w:rPr>
          <w:rFonts w:cstheme="minorHAnsi"/>
          <w:bCs/>
          <w:szCs w:val="24"/>
        </w:rPr>
        <w:t>, facilitating eczema management</w:t>
      </w:r>
      <w:r w:rsidRPr="00D53FE6">
        <w:rPr>
          <w:rFonts w:cstheme="minorHAnsi"/>
          <w:bCs/>
          <w:szCs w:val="24"/>
        </w:rPr>
        <w:t>.</w:t>
      </w:r>
      <w:r w:rsidR="005077F7" w:rsidRPr="00D53FE6">
        <w:rPr>
          <w:rFonts w:cstheme="minorHAnsi"/>
          <w:bCs/>
          <w:szCs w:val="24"/>
        </w:rPr>
        <w:t xml:space="preserve">  </w:t>
      </w:r>
      <w:r w:rsidR="000A1B63" w:rsidRPr="00D53FE6">
        <w:rPr>
          <w:rFonts w:cstheme="minorHAnsi"/>
          <w:bCs/>
          <w:szCs w:val="24"/>
        </w:rPr>
        <w:t xml:space="preserve"> </w:t>
      </w:r>
    </w:p>
    <w:p w14:paraId="6685F49B" w14:textId="773CC6BF" w:rsidR="0089338B" w:rsidRPr="00D53FE6" w:rsidRDefault="00FC6E55" w:rsidP="00A23450">
      <w:pPr>
        <w:pStyle w:val="Heading3"/>
      </w:pPr>
      <w:r w:rsidRPr="00D53FE6">
        <w:t xml:space="preserve">1.3 </w:t>
      </w:r>
      <w:r w:rsidR="007E451B" w:rsidRPr="00D53FE6">
        <w:t>Intervention</w:t>
      </w:r>
      <w:r w:rsidR="00CE7EBE" w:rsidRPr="00D53FE6">
        <w:t xml:space="preserve"> Development</w:t>
      </w:r>
      <w:r w:rsidR="007E451B" w:rsidRPr="00D53FE6">
        <w:t xml:space="preserve"> </w:t>
      </w:r>
    </w:p>
    <w:p w14:paraId="7A9A2D81" w14:textId="0B9F82C0" w:rsidR="00202FD7" w:rsidRPr="00D53FE6" w:rsidRDefault="003C75E5" w:rsidP="00202FD7">
      <w:r w:rsidRPr="00D53FE6">
        <w:t xml:space="preserve">Key issues influencing intervention design </w:t>
      </w:r>
      <w:r w:rsidR="00487448" w:rsidRPr="00D53FE6">
        <w:t>and</w:t>
      </w:r>
      <w:r w:rsidRPr="00D53FE6">
        <w:t xml:space="preserve"> barriers</w:t>
      </w:r>
      <w:r w:rsidR="00487448" w:rsidRPr="00D53FE6">
        <w:t>/</w:t>
      </w:r>
      <w:r w:rsidRPr="00D53FE6">
        <w:t xml:space="preserve">facilitators to intervention target behaviours were extracted from the systematic review and interviews and used to inform the guiding principles and behavioural analysis. Key barriers are summarised in Table 2 and Table 3, along with the </w:t>
      </w:r>
      <w:r w:rsidR="00202FD7" w:rsidRPr="00D53FE6">
        <w:t xml:space="preserve">intervention </w:t>
      </w:r>
      <w:r w:rsidRPr="00D53FE6">
        <w:t xml:space="preserve">features/ingredients for addressing them (see Supplementary Table S1 for </w:t>
      </w:r>
      <w:r w:rsidR="00202FD7" w:rsidRPr="00D53FE6">
        <w:t xml:space="preserve">the </w:t>
      </w:r>
      <w:r w:rsidRPr="00D53FE6">
        <w:t xml:space="preserve">full behavioural analysis). </w:t>
      </w:r>
      <w:r w:rsidR="00202FD7" w:rsidRPr="00D53FE6">
        <w:t>An intervention logic model</w:t>
      </w:r>
      <w:r w:rsidR="002A0E25" w:rsidRPr="00D53FE6">
        <w:t xml:space="preserve"> based on the behavioural analysis</w:t>
      </w:r>
      <w:r w:rsidR="00202FD7" w:rsidRPr="00D53FE6">
        <w:t xml:space="preserve"> can be found in Figure </w:t>
      </w:r>
      <w:r w:rsidR="00AF2550" w:rsidRPr="00D53FE6">
        <w:t>2</w:t>
      </w:r>
      <w:r w:rsidR="00202FD7" w:rsidRPr="00D53FE6">
        <w:t xml:space="preserve">, </w:t>
      </w:r>
      <w:r w:rsidR="002A0E25" w:rsidRPr="00D53FE6">
        <w:t>outlin</w:t>
      </w:r>
      <w:r w:rsidR="000B2FF3" w:rsidRPr="00D53FE6">
        <w:t>ing</w:t>
      </w:r>
      <w:r w:rsidR="002A0E25" w:rsidRPr="00D53FE6">
        <w:t xml:space="preserve"> key components, techniques, hypothesised mechanisms of action, and target outcomes</w:t>
      </w:r>
      <w:r w:rsidR="00202FD7" w:rsidRPr="00D53FE6">
        <w:t>.</w:t>
      </w:r>
      <w:r w:rsidR="00202FD7" w:rsidRPr="00D53FE6">
        <w:rPr>
          <w:rStyle w:val="FootnoteReference"/>
        </w:rPr>
        <w:fldChar w:fldCharType="begin" w:fldLock="1"/>
      </w:r>
      <w:r w:rsidR="006B0120">
        <w:instrText>ADDIN CSL_CITATION {"citationItems":[{"id":"ITEM-1","itemData":{"URL":"http://www.integrate-hta.eu/downloads/","accessed":{"date-parts":[["2018","9","11"]]},"author":[{"dropping-particle":"","family":"Rohwer","given":"Authors Anke","non-dropping-particle":"","parse-names":false,"suffix":""},{"dropping-particle":"","family":"Booth","given":"Andrew","non-dropping-particle":"","parse-names":false,"suffix":""},{"dropping-particle":"","family":"Pfadenhauer","given":"Lisa","non-dropping-particle":"","parse-names":false,"suffix":""},{"dropping-particle":"","family":"Brereton","given":"Louise","non-dropping-particle":"","parse-names":false,"suffix":""},{"dropping-particle":"","family":"Gerhardus","given":"Ansgar","non-dropping-particle":"","parse-names":false,"suffix":""},{"dropping-particle":"","family":"Mozygemba","given":"Kati","non-dropping-particle":"","parse-names":false,"suffix":""},{"dropping-particle":"","family":"Oortwijn","given":"Wija","non-dropping-particle":"","parse-names":false,"suffix":""},{"dropping-particle":"","family":"Tummers","given":"Marcia","non-dropping-particle":"","parse-names":false,"suffix":""},{"dropping-particle":"Van Der","family":"Wilt","given":"Gert Jan","non-dropping-particle":"","parse-names":false,"suffix":""}],"id":"ITEM-1","issued":{"date-parts":[["2016"]]},"title":"Guidance on the use of logic models in health technology assessments of complex interventions","type":"webpage"},"uris":["http://www.mendeley.com/documents/?uuid=e7dfc15e-bdd7-4e77-8c3e-00d7b64eaf4d","http://www.mendeley.com/documents/?uuid=4fef76b4-200c-45b4-a5d8-6cca7f040f61"]}],"mendeley":{"formattedCitation":"(29)","plainTextFormattedCitation":"(29)","previouslyFormattedCitation":"(29)"},"properties":{"noteIndex":0},"schema":"https://github.com/citation-style-language/schema/raw/master/csl-citation.json"}</w:instrText>
      </w:r>
      <w:r w:rsidR="00202FD7" w:rsidRPr="00D53FE6">
        <w:rPr>
          <w:rStyle w:val="FootnoteReference"/>
        </w:rPr>
        <w:fldChar w:fldCharType="separate"/>
      </w:r>
      <w:r w:rsidR="00540D69" w:rsidRPr="00D53FE6">
        <w:rPr>
          <w:noProof/>
        </w:rPr>
        <w:t>(29)</w:t>
      </w:r>
      <w:r w:rsidR="00202FD7" w:rsidRPr="00D53FE6">
        <w:rPr>
          <w:rStyle w:val="FootnoteReference"/>
        </w:rPr>
        <w:fldChar w:fldCharType="end"/>
      </w:r>
    </w:p>
    <w:p w14:paraId="5992EEDF" w14:textId="1980D496" w:rsidR="00202FD7" w:rsidRPr="00D53FE6" w:rsidRDefault="00202FD7" w:rsidP="00202FD7">
      <w:pPr>
        <w:spacing w:after="160" w:line="259" w:lineRule="auto"/>
      </w:pPr>
      <w:r w:rsidRPr="00D53FE6">
        <w:t xml:space="preserve">&lt;&lt;&lt;Insert </w:t>
      </w:r>
      <w:r w:rsidR="000C118C" w:rsidRPr="00D53FE6">
        <w:t xml:space="preserve">Table 2, Table 3 and </w:t>
      </w:r>
      <w:r w:rsidRPr="00D53FE6">
        <w:t xml:space="preserve">Figure </w:t>
      </w:r>
      <w:r w:rsidR="00AF2550" w:rsidRPr="00D53FE6">
        <w:t>2</w:t>
      </w:r>
      <w:r w:rsidRPr="00D53FE6">
        <w:t xml:space="preserve"> here&gt;&gt;&gt;</w:t>
      </w:r>
    </w:p>
    <w:p w14:paraId="631215E4" w14:textId="41FDFF2B" w:rsidR="00497DEE" w:rsidRPr="00D53FE6" w:rsidRDefault="00497DEE" w:rsidP="003C75E5">
      <w:r w:rsidRPr="00D53FE6">
        <w:t xml:space="preserve">Initial intervention content was written in Word </w:t>
      </w:r>
      <w:r w:rsidR="003C75E5" w:rsidRPr="00D53FE6">
        <w:t xml:space="preserve">informed by the </w:t>
      </w:r>
      <w:r w:rsidRPr="00D53FE6">
        <w:t xml:space="preserve">guiding principles and </w:t>
      </w:r>
      <w:r w:rsidR="003C75E5" w:rsidRPr="00D53FE6">
        <w:t xml:space="preserve">behavioural analysis and </w:t>
      </w:r>
      <w:r w:rsidR="000B2FF3" w:rsidRPr="00D53FE6">
        <w:t>shared with</w:t>
      </w:r>
      <w:r w:rsidR="003C75E5" w:rsidRPr="00D53FE6">
        <w:t xml:space="preserve"> stakeholders </w:t>
      </w:r>
      <w:r w:rsidRPr="00D53FE6">
        <w:t xml:space="preserve">to ensure medical accuracy and obtain </w:t>
      </w:r>
      <w:r w:rsidR="00E5277A" w:rsidRPr="00D53FE6">
        <w:t>patient/parent</w:t>
      </w:r>
      <w:r w:rsidRPr="00D53FE6">
        <w:t xml:space="preserve"> feedback on acceptability and feasibility prior to think-aloud interviews in Stage 2. </w:t>
      </w:r>
      <w:r w:rsidR="003C75E5" w:rsidRPr="00D53FE6">
        <w:t>This content was then developed into a website</w:t>
      </w:r>
      <w:r w:rsidRPr="00D53FE6">
        <w:t xml:space="preserve"> using LifeGuide softwar</w:t>
      </w:r>
      <w:r w:rsidR="003C75E5" w:rsidRPr="00D53FE6">
        <w:t>e</w:t>
      </w:r>
      <w:r w:rsidR="00895CF5" w:rsidRPr="00D53FE6">
        <w:t>,</w:t>
      </w:r>
      <w:r w:rsidR="00ED7378" w:rsidRPr="00D53FE6">
        <w:fldChar w:fldCharType="begin" w:fldLock="1"/>
      </w:r>
      <w:r w:rsidR="00E46B27">
        <w:instrText>ADDIN CSL_CITATION {"citationItems":[{"id":"ITEM-1","itemData":{"author":[{"dropping-particle":"","family":"LifeGuide Research Programme","given":"","non-dropping-particle":"","parse-names":false,"suffix":""}],"id":"ITEM-1","issued":{"date-parts":[["2008"]]},"title":"LifeGuide Software","type":"article"},"uris":["http://www.mendeley.com/documents/?uuid=6d3ffdaf-8a54-42b7-bea6-014fe4495db0"]}],"mendeley":{"formattedCitation":"(30)","plainTextFormattedCitation":"(30)","previouslyFormattedCitation":"(30)"},"properties":{"noteIndex":0},"schema":"https://github.com/citation-style-language/schema/raw/master/csl-citation.json"}</w:instrText>
      </w:r>
      <w:r w:rsidR="00ED7378" w:rsidRPr="00D53FE6">
        <w:fldChar w:fldCharType="separate"/>
      </w:r>
      <w:r w:rsidR="00ED7378" w:rsidRPr="00D53FE6">
        <w:rPr>
          <w:noProof/>
        </w:rPr>
        <w:t>(30)</w:t>
      </w:r>
      <w:r w:rsidR="00ED7378" w:rsidRPr="00D53FE6">
        <w:fldChar w:fldCharType="end"/>
      </w:r>
      <w:r w:rsidR="00AC0D49" w:rsidRPr="00D53FE6">
        <w:t xml:space="preserve"> </w:t>
      </w:r>
      <w:r w:rsidRPr="00D53FE6">
        <w:t>and thoroughly tested to ensure functionality across different types of devices (computers, mobile phones, tablets).</w:t>
      </w:r>
    </w:p>
    <w:p w14:paraId="2461F0A6" w14:textId="0BC5A7FD" w:rsidR="00921AD9" w:rsidRPr="00D53FE6" w:rsidRDefault="0020753F" w:rsidP="00921AD9">
      <w:bookmarkStart w:id="18" w:name="_Hlk45789999"/>
      <w:r w:rsidRPr="00D53FE6">
        <w:t>A modular intervention was developed with modules focusing on topics related to eczema including treatment use and psychosocial issues (e.g. stress).</w:t>
      </w:r>
      <w:r w:rsidR="003C75E5" w:rsidRPr="00D53FE6">
        <w:t xml:space="preserve"> </w:t>
      </w:r>
      <w:r w:rsidR="00986A13" w:rsidRPr="00D53FE6">
        <w:t>P</w:t>
      </w:r>
      <w:r w:rsidR="00921AD9" w:rsidRPr="00D53FE6">
        <w:t xml:space="preserve">arents/carers </w:t>
      </w:r>
      <w:r w:rsidR="00986A13" w:rsidRPr="00D53FE6">
        <w:t xml:space="preserve">were initially guided </w:t>
      </w:r>
      <w:r w:rsidR="00921AD9" w:rsidRPr="00D53FE6">
        <w:t>through a short introductory module</w:t>
      </w:r>
      <w:r w:rsidR="00893211" w:rsidRPr="00D53FE6">
        <w:t>, which</w:t>
      </w:r>
      <w:r w:rsidR="00921AD9" w:rsidRPr="00D53FE6">
        <w:t xml:space="preserve"> had three key purposes</w:t>
      </w:r>
      <w:r w:rsidR="00736C3A" w:rsidRPr="00D53FE6">
        <w:t>;</w:t>
      </w:r>
      <w:r w:rsidR="00921AD9" w:rsidRPr="00D53FE6">
        <w:t xml:space="preserve"> 1) establish credibility of the intervention, 2) explain eczema and the skin barrier, and 3) briefly explain key treatments (emollients and TCS) and how to use them. </w:t>
      </w:r>
      <w:r w:rsidR="003C75E5" w:rsidRPr="00D53FE6">
        <w:t xml:space="preserve">This aimed to ensure </w:t>
      </w:r>
      <w:r w:rsidR="001975B2" w:rsidRPr="00D53FE6">
        <w:t xml:space="preserve">parents/carers </w:t>
      </w:r>
      <w:r w:rsidR="003C75E5" w:rsidRPr="00D53FE6">
        <w:t>had the basic knowledge/skills for managing eczema</w:t>
      </w:r>
    </w:p>
    <w:p w14:paraId="05162A76" w14:textId="77777777" w:rsidR="00202FD7" w:rsidRPr="00D53FE6" w:rsidRDefault="00202FD7" w:rsidP="00202FD7">
      <w:r w:rsidRPr="00D53FE6">
        <w:t xml:space="preserve">A key aspect of the intervention was the terminology developed for describing emollients, which were called ‘moisturising creams’, and TCS, which were called ‘flare control </w:t>
      </w:r>
      <w:proofErr w:type="gramStart"/>
      <w:r w:rsidRPr="00D53FE6">
        <w:t>creams’</w:t>
      </w:r>
      <w:proofErr w:type="gramEnd"/>
      <w:r w:rsidRPr="00D53FE6">
        <w:t xml:space="preserve">. This was done to reflect parents/carers own terminology (i.e. ‘creams’) and to help make clear their different purposes, particularly the role of TCS, and topical calcineurin inhibitors (TCIs), in treating eczema flare-ups. </w:t>
      </w:r>
    </w:p>
    <w:p w14:paraId="5C59DCA8" w14:textId="430064B1" w:rsidR="00921AD9" w:rsidRPr="00D53FE6" w:rsidRDefault="00921AD9" w:rsidP="00921AD9">
      <w:r w:rsidRPr="00D53FE6">
        <w:t xml:space="preserve">At the end of the introduction parents/carers could then take a </w:t>
      </w:r>
      <w:r w:rsidR="00E63C8D" w:rsidRPr="00D53FE6">
        <w:t xml:space="preserve">brief </w:t>
      </w:r>
      <w:r w:rsidRPr="00D53FE6">
        <w:t xml:space="preserve">quiz to assess their child’s eczema, which then recommended one of two core modules; ‘getting control using flare control creams’ or ‘keeping control using moisturising creams’. These provided more information about </w:t>
      </w:r>
      <w:r w:rsidR="00736C3A" w:rsidRPr="00D53FE6">
        <w:t>treatments</w:t>
      </w:r>
      <w:r w:rsidRPr="00D53FE6">
        <w:t xml:space="preserve">, addressed common concerns and provided information and photos/video demonstrations of how best to use </w:t>
      </w:r>
      <w:r w:rsidR="007A2C21" w:rsidRPr="00D53FE6">
        <w:t>treatments</w:t>
      </w:r>
      <w:r w:rsidRPr="00D53FE6">
        <w:t xml:space="preserve">. Additional modules were provided through drop-down menus (see Figure </w:t>
      </w:r>
      <w:r w:rsidR="00AF2550" w:rsidRPr="00D53FE6">
        <w:t>3</w:t>
      </w:r>
      <w:r w:rsidRPr="00D53FE6">
        <w:t>) to allow parents</w:t>
      </w:r>
      <w:r w:rsidR="00402CDC" w:rsidRPr="00D53FE6">
        <w:t>/carers</w:t>
      </w:r>
      <w:r w:rsidRPr="00D53FE6">
        <w:t xml:space="preserve"> to access a range of topics, including; managing irritants and triggers (‘what can make eczema worse’), co-management (‘help your child manage eczema’), managing the impact of eczema (‘itch, stress and sleep’), and other treatments and related issues (‘</w:t>
      </w:r>
      <w:r w:rsidR="00963A8B" w:rsidRPr="00D53FE6">
        <w:t>more about</w:t>
      </w:r>
      <w:r w:rsidRPr="00D53FE6">
        <w:t xml:space="preserve"> treatments’).</w:t>
      </w:r>
      <w:bookmarkEnd w:id="18"/>
    </w:p>
    <w:p w14:paraId="28AEDC59" w14:textId="0123C18E" w:rsidR="0063331D" w:rsidRPr="00D53FE6" w:rsidRDefault="0063331D" w:rsidP="00921AD9">
      <w:r w:rsidRPr="00D53FE6">
        <w:t xml:space="preserve">&lt;&lt;&lt;Insert Figure </w:t>
      </w:r>
      <w:r w:rsidR="00AF2550" w:rsidRPr="00D53FE6">
        <w:t>3</w:t>
      </w:r>
      <w:r w:rsidRPr="00D53FE6">
        <w:t xml:space="preserve"> here&gt;&gt;&gt;</w:t>
      </w:r>
    </w:p>
    <w:p w14:paraId="7BEC1EB7" w14:textId="3B0966C8" w:rsidR="00B6525F" w:rsidRPr="00D53FE6" w:rsidRDefault="00921AD9" w:rsidP="00926DE1">
      <w:r w:rsidRPr="00D53FE6">
        <w:t xml:space="preserve">A full description of the intervention </w:t>
      </w:r>
      <w:r w:rsidR="00835A1A" w:rsidRPr="00D53FE6">
        <w:t xml:space="preserve">was compiled </w:t>
      </w:r>
      <w:r w:rsidR="00104D23" w:rsidRPr="00D53FE6">
        <w:t>using</w:t>
      </w:r>
      <w:r w:rsidRPr="00D53FE6">
        <w:t xml:space="preserve"> </w:t>
      </w:r>
      <w:proofErr w:type="spellStart"/>
      <w:r w:rsidRPr="00D53FE6">
        <w:t>TIDieR</w:t>
      </w:r>
      <w:proofErr w:type="spellEnd"/>
      <w:r w:rsidRPr="00D53FE6">
        <w:t xml:space="preserve"> (Template for Intervention Description and Replication) guidance for reporting intervention development</w:t>
      </w:r>
      <w:r w:rsidR="00835A1A" w:rsidRPr="00D53FE6">
        <w:t xml:space="preserve"> (see </w:t>
      </w:r>
      <w:r w:rsidR="00015EF5" w:rsidRPr="00D53FE6">
        <w:t>Supplementary Box</w:t>
      </w:r>
      <w:r w:rsidR="00835A1A" w:rsidRPr="00D53FE6">
        <w:t xml:space="preserve"> S2)</w:t>
      </w:r>
      <w:r w:rsidR="00104D23" w:rsidRPr="00D53FE6">
        <w:t>.</w:t>
      </w:r>
      <w:r w:rsidRPr="00D53FE6">
        <w:rPr>
          <w:rStyle w:val="FootnoteReference"/>
        </w:rPr>
        <w:fldChar w:fldCharType="begin" w:fldLock="1"/>
      </w:r>
      <w:r w:rsidR="009D74CC" w:rsidRPr="00D53FE6">
        <w:instrText>ADDIN CSL_CITATION {"citationItems":[{"id":"ITEM-1","itemData":{"DOI":"10.1136/bmj.g1687","ISBN":"0959-535x","ISSN":"17561833","PMID":"24609605","abstract":"Without a complete published description of interventions, clinicians and patients cannot reliably implement interventions that are shown to be useful, and other researchers cannot replicate or build on research findings. The quality of description of interventions in publications, however, is remarkably poor. To improve the completeness of reporting, and ultimately the replicability, of interventions, an international group of experts and stakeholders developed the Template for Intervention Description and Replication (TIDieR) checklist and guide. The process involved a literature review for relevant checklists and research, a Delphi survey of an international panel of experts to guide item selection, and a face to face panel meeting. The resultant 12 item TIDieR checklist (brief name, why, what (materials), what (procedure), who provided, how, where, when and how much, tailoring, modifications, how well (planned), how well (actual)) is an extension of the CONSORT 2010 statement (item 5) and the SPIRIT 2013 statement (item 11). While the emphasis of the checklist is on trials, the guidance is intended to apply across all evaluative study designs. This paper presents the TIDieR checklist and guide, with an explanation and elaboration for each item, and examples of good reporting. The TIDieR checklist and guide should improve the reporting of interventions and make it easier for authors to structure accounts of their interventions, reviewers and editors to assess the descriptions, and readers to use the information.","author":[{"dropping-particle":"","family":"Hoffmann","given":"Tammy C.","non-dropping-particle":"","parse-names":false,"suffix":""},{"dropping-particle":"","family":"Glasziou","given":"Paul P.","non-dropping-particle":"","parse-names":false,"suffix":""},{"dropping-particle":"","family":"Boutron","given":"Isabelle","non-dropping-particle":"","parse-names":false,"suffix":""},{"dropping-particle":"","family":"Milne","given":"Ruairidh","non-dropping-particle":"","parse-names":false,"suffix":""},{"dropping-particle":"","family":"Perera","given":"Rafael","non-dropping-particle":"","parse-names":false,"suffix":""},{"dropping-particle":"","family":"Moher","given":"David","non-dropping-particle":"","parse-names":false,"suffix":""},{"dropping-particle":"","family":"Altman","given":"Douglas G.","non-dropping-particle":"","parse-names":false,"suffix":""},{"dropping-particle":"","family":"Barbour","given":"Virginia","non-dropping-particle":"","parse-names":false,"suffix":""},{"dropping-particle":"","family":"Macdonald","given":"Helen","non-dropping-particle":"","parse-names":false,"suffix":""},{"dropping-particle":"","family":"Johnston","given":"Marie","non-dropping-particle":"","parse-names":false,"suffix":""},{"dropping-particle":"","family":"Kadoorie","given":"Sarah E.Lamb","non-dropping-particle":"","parse-names":false,"suffix":""},{"dropping-particle":"","family":"Dixon-Woods","given":"Mary","non-dropping-particle":"","parse-names":false,"suffix":""},{"dropping-particle":"","family":"McCulloch","given":"Peter","non-dropping-particle":"","parse-names":false,"suffix":""},{"dropping-particle":"","family":"Wyatt","given":"Jeremy C.","non-dropping-particle":"","parse-names":false,"suffix":""},{"dropping-particle":"","family":"Phelan","given":"An Wen Chan","non-dropping-particle":"","parse-names":false,"suffix":""},{"dropping-particle":"","family":"Michie","given":"Susan","non-dropping-particle":"","parse-names":false,"suffix":""}],"container-title":"BMJ (Online)","id":"ITEM-1","issue":"March","issued":{"date-parts":[["2014"]]},"page":"1-12","title":"Better reporting of interventions: Template for intervention description and replication (TIDieR) checklist and guide","type":"article-journal","volume":"348"},"uris":["http://www.mendeley.com/documents/?uuid=d5af79e2-7de1-4f89-9839-a5973501b03f","http://www.mendeley.com/documents/?uuid=c3f85c51-66af-4916-bc4a-c1793863a01c"]}],"mendeley":{"formattedCitation":"(31)","plainTextFormattedCitation":"(31)","previouslyFormattedCitation":"(31)"},"properties":{"noteIndex":0},"schema":"https://github.com/citation-style-language/schema/raw/master/csl-citation.json"}</w:instrText>
      </w:r>
      <w:r w:rsidRPr="00D53FE6">
        <w:rPr>
          <w:rStyle w:val="FootnoteReference"/>
        </w:rPr>
        <w:fldChar w:fldCharType="separate"/>
      </w:r>
      <w:r w:rsidR="00ED7378" w:rsidRPr="00D53FE6">
        <w:rPr>
          <w:noProof/>
        </w:rPr>
        <w:t>(31)</w:t>
      </w:r>
      <w:r w:rsidRPr="00D53FE6">
        <w:rPr>
          <w:rStyle w:val="FootnoteReference"/>
        </w:rPr>
        <w:fldChar w:fldCharType="end"/>
      </w:r>
      <w:r w:rsidRPr="00D53FE6">
        <w:t xml:space="preserve"> </w:t>
      </w:r>
    </w:p>
    <w:p w14:paraId="021FF12E" w14:textId="19EDB86A" w:rsidR="00591E65" w:rsidRPr="00D53FE6" w:rsidRDefault="00591E65" w:rsidP="00591E65">
      <w:pPr>
        <w:pStyle w:val="Heading2"/>
      </w:pPr>
      <w:r w:rsidRPr="00D53FE6">
        <w:t>Stage 2: Intervention Optimisation</w:t>
      </w:r>
    </w:p>
    <w:p w14:paraId="1E742C9B" w14:textId="77777777" w:rsidR="00591E65" w:rsidRPr="00D53FE6" w:rsidRDefault="00591E65" w:rsidP="00591E65">
      <w:pPr>
        <w:pStyle w:val="Heading3"/>
      </w:pPr>
      <w:r w:rsidRPr="00D53FE6">
        <w:t>2.1. Think-Aloud Interviews</w:t>
      </w:r>
    </w:p>
    <w:p w14:paraId="69E0074E" w14:textId="6E257AFB" w:rsidR="00591E65" w:rsidRPr="00D53FE6" w:rsidRDefault="00487448" w:rsidP="00591E65">
      <w:r w:rsidRPr="00D53FE6">
        <w:t>S</w:t>
      </w:r>
      <w:r w:rsidR="00591E65" w:rsidRPr="00D53FE6">
        <w:t xml:space="preserve">tage 2 focused on optimising the prototype of the digital intervention using </w:t>
      </w:r>
      <w:r w:rsidR="005F2CFC" w:rsidRPr="00D53FE6">
        <w:t xml:space="preserve">iterative </w:t>
      </w:r>
      <w:r w:rsidR="00591E65" w:rsidRPr="00D53FE6">
        <w:t>think-aloud interviews with parents/carers. The</w:t>
      </w:r>
      <w:r w:rsidRPr="00D53FE6">
        <w:t>se aimed</w:t>
      </w:r>
      <w:r w:rsidR="00591E65" w:rsidRPr="00D53FE6">
        <w:t xml:space="preserve"> to elicit feedback on the prototype to inform refining </w:t>
      </w:r>
      <w:r w:rsidR="00104D23" w:rsidRPr="00D53FE6">
        <w:t>its</w:t>
      </w:r>
      <w:r w:rsidR="00591E65" w:rsidRPr="00D53FE6">
        <w:t xml:space="preserve"> content and design so that it was more acceptable and feasible for parents/carers to follow. </w:t>
      </w:r>
      <w:r w:rsidR="00BF4DF8" w:rsidRPr="00D53FE6">
        <w:t xml:space="preserve">The new terminology around ‘moisturising creams’ and ‘flare control creams’ was also </w:t>
      </w:r>
      <w:r w:rsidR="00104D23" w:rsidRPr="00D53FE6">
        <w:t>assessed</w:t>
      </w:r>
      <w:r w:rsidR="00BF4DF8" w:rsidRPr="00D53FE6">
        <w:t>.</w:t>
      </w:r>
    </w:p>
    <w:p w14:paraId="528539BD" w14:textId="369AC37E" w:rsidR="00591E65" w:rsidRPr="00D53FE6" w:rsidRDefault="00591E65" w:rsidP="00591E65">
      <w:pPr>
        <w:pStyle w:val="Heading4"/>
      </w:pPr>
      <w:r w:rsidRPr="00D53FE6">
        <w:t>Methods</w:t>
      </w:r>
    </w:p>
    <w:p w14:paraId="5C04F1E8" w14:textId="4B43AF02" w:rsidR="00591E65" w:rsidRPr="00D53FE6" w:rsidRDefault="00591E65" w:rsidP="00591E65">
      <w:r w:rsidRPr="00D53FE6">
        <w:t>Face-to-face think-aloud interviews</w:t>
      </w:r>
      <w:r w:rsidR="00BD0753" w:rsidRPr="00D53FE6">
        <w:fldChar w:fldCharType="begin" w:fldLock="1"/>
      </w:r>
      <w:r w:rsidR="009D74CC" w:rsidRPr="00D53FE6">
        <w:instrText>ADDIN CSL_CITATION {"citationItems":[{"id":"ITEM-1","itemData":{"author":[{"dropping-particle":"","family":"Haak","given":"MJ","non-dropping-particle":"Van den","parse-names":false,"suffix":""},{"dropping-particle":"","family":"Jong","given":"MD","non-dropping-particle":"De","parse-names":false,"suffix":""},{"dropping-particle":"","family":"Schellens","given":"PJ.","non-dropping-particle":"","parse-names":false,"suffix":""}],"container-title":"Technical Communication","id":"ITEM-1","issue":"1","issued":{"date-parts":[["2007"]]},"page":"58-71","title":"Evaluation of an informational web site: three variants of the think-aloud method compared","type":"article-journal","volume":"54"},"uris":["http://www.mendeley.com/documents/?uuid=52084044-98b0-47ee-89fe-dce36dfd48ca"]}],"mendeley":{"formattedCitation":"(32)","plainTextFormattedCitation":"(32)","previouslyFormattedCitation":"(32)"},"properties":{"noteIndex":0},"schema":"https://github.com/citation-style-language/schema/raw/master/csl-citation.json"}</w:instrText>
      </w:r>
      <w:r w:rsidR="00BD0753" w:rsidRPr="00D53FE6">
        <w:fldChar w:fldCharType="separate"/>
      </w:r>
      <w:r w:rsidR="00ED7378" w:rsidRPr="00D53FE6">
        <w:rPr>
          <w:noProof/>
        </w:rPr>
        <w:t>(32)</w:t>
      </w:r>
      <w:r w:rsidR="00BD0753" w:rsidRPr="00D53FE6">
        <w:fldChar w:fldCharType="end"/>
      </w:r>
      <w:r w:rsidRPr="00D53FE6">
        <w:t xml:space="preserve"> were conducted between </w:t>
      </w:r>
      <w:r w:rsidR="00DB4CC3" w:rsidRPr="00D53FE6">
        <w:t>October 2018</w:t>
      </w:r>
      <w:r w:rsidRPr="00D53FE6">
        <w:t xml:space="preserve"> and </w:t>
      </w:r>
      <w:r w:rsidR="00DB4CC3" w:rsidRPr="00D53FE6">
        <w:t>April</w:t>
      </w:r>
      <w:r w:rsidRPr="00D53FE6">
        <w:t xml:space="preserve"> 201</w:t>
      </w:r>
      <w:r w:rsidR="00DB4CC3" w:rsidRPr="00D53FE6">
        <w:t>9</w:t>
      </w:r>
      <w:r w:rsidRPr="00D53FE6">
        <w:t xml:space="preserve"> by </w:t>
      </w:r>
      <w:r w:rsidR="003310C3" w:rsidRPr="00D53FE6">
        <w:t>a</w:t>
      </w:r>
      <w:r w:rsidRPr="00D53FE6">
        <w:t xml:space="preserve"> </w:t>
      </w:r>
      <w:r w:rsidR="00A50039" w:rsidRPr="00D53FE6">
        <w:rPr>
          <w:rFonts w:eastAsia="Calibri"/>
        </w:rPr>
        <w:t xml:space="preserve">female research psychologist experienced in qualitative research </w:t>
      </w:r>
      <w:r w:rsidRPr="00D53FE6">
        <w:t>(ET) and a medical student</w:t>
      </w:r>
      <w:r w:rsidR="00A50039" w:rsidRPr="00D53FE6">
        <w:t xml:space="preserve"> (supervised by ET)</w:t>
      </w:r>
      <w:r w:rsidRPr="00D53FE6">
        <w:t>. Participants were recruited</w:t>
      </w:r>
      <w:r w:rsidR="00A50039" w:rsidRPr="00D53FE6">
        <w:t xml:space="preserve"> using mail-outs</w:t>
      </w:r>
      <w:r w:rsidRPr="00D53FE6">
        <w:t xml:space="preserve"> from</w:t>
      </w:r>
      <w:r w:rsidR="00A14673" w:rsidRPr="00D53FE6">
        <w:t xml:space="preserve"> eight</w:t>
      </w:r>
      <w:r w:rsidRPr="00D53FE6">
        <w:t xml:space="preserve"> GP surgeries using the same </w:t>
      </w:r>
      <w:r w:rsidR="00893211" w:rsidRPr="00D53FE6">
        <w:t>eligibility</w:t>
      </w:r>
      <w:r w:rsidRPr="00D53FE6">
        <w:t xml:space="preserve"> </w:t>
      </w:r>
      <w:r w:rsidR="00893211" w:rsidRPr="00D53FE6">
        <w:t>criteria</w:t>
      </w:r>
      <w:r w:rsidRPr="00D53FE6">
        <w:t xml:space="preserve"> and purposive sampling </w:t>
      </w:r>
      <w:r w:rsidR="00893211" w:rsidRPr="00D53FE6">
        <w:t xml:space="preserve">approach </w:t>
      </w:r>
      <w:r w:rsidRPr="00D53FE6">
        <w:t xml:space="preserve">as </w:t>
      </w:r>
      <w:r w:rsidR="00893211" w:rsidRPr="00D53FE6">
        <w:t>Stage 1</w:t>
      </w:r>
      <w:r w:rsidR="00104D23" w:rsidRPr="00D53FE6">
        <w:t xml:space="preserve">. </w:t>
      </w:r>
      <w:r w:rsidR="007A437B" w:rsidRPr="00D53FE6">
        <w:t xml:space="preserve">Recruitment continued until saturation was reached. </w:t>
      </w:r>
      <w:r w:rsidR="00A50039" w:rsidRPr="00D53FE6">
        <w:t>Interviewees</w:t>
      </w:r>
      <w:r w:rsidR="00104D23" w:rsidRPr="00D53FE6">
        <w:t xml:space="preserve"> </w:t>
      </w:r>
      <w:r w:rsidRPr="00D53FE6">
        <w:rPr>
          <w:rFonts w:eastAsia="Times New Roman"/>
          <w:lang w:eastAsia="en-GB"/>
        </w:rPr>
        <w:t>received a £10 voucher</w:t>
      </w:r>
      <w:r w:rsidR="00A50039" w:rsidRPr="00D53FE6">
        <w:rPr>
          <w:rFonts w:eastAsia="Times New Roman"/>
          <w:lang w:eastAsia="en-GB"/>
        </w:rPr>
        <w:t>.</w:t>
      </w:r>
      <w:r w:rsidRPr="00D53FE6">
        <w:rPr>
          <w:rFonts w:eastAsia="Times New Roman"/>
          <w:lang w:eastAsia="en-GB"/>
        </w:rPr>
        <w:t xml:space="preserve"> </w:t>
      </w:r>
      <w:r w:rsidRPr="00D53FE6">
        <w:t xml:space="preserve">Interviews lasted </w:t>
      </w:r>
      <w:r w:rsidR="00C83E21" w:rsidRPr="00D53FE6">
        <w:t>45-90</w:t>
      </w:r>
      <w:r w:rsidRPr="00D53FE6">
        <w:t xml:space="preserve"> minutes</w:t>
      </w:r>
      <w:r w:rsidR="000A1B63" w:rsidRPr="00D53FE6">
        <w:t>, used a standard think-aloud interview approach involving minimal prompting to elicit participants’ reactions,</w:t>
      </w:r>
      <w:r w:rsidR="00A50039" w:rsidRPr="00D53FE6">
        <w:rPr>
          <w:rFonts w:eastAsia="Calibri"/>
        </w:rPr>
        <w:t xml:space="preserve"> and were conducted at the participant’s home</w:t>
      </w:r>
      <w:r w:rsidRPr="00D53FE6">
        <w:t>. Participants read sections of the website and said aloud their immediate reactions to the content</w:t>
      </w:r>
      <w:r w:rsidR="00015EF5" w:rsidRPr="00D53FE6">
        <w:t xml:space="preserve"> (see Supplementary Box S3 for topic guide)</w:t>
      </w:r>
      <w:r w:rsidRPr="00D53FE6">
        <w:t xml:space="preserve">. </w:t>
      </w:r>
      <w:r w:rsidR="00BD448F" w:rsidRPr="00D53FE6">
        <w:t>I</w:t>
      </w:r>
      <w:r w:rsidRPr="00D53FE6">
        <w:t>nterviews were audio</w:t>
      </w:r>
      <w:r w:rsidR="007E5DE3" w:rsidRPr="00D53FE6">
        <w:t>-</w:t>
      </w:r>
      <w:r w:rsidRPr="00D53FE6">
        <w:t xml:space="preserve">recorded </w:t>
      </w:r>
      <w:r w:rsidR="00051F1B" w:rsidRPr="00D53FE6">
        <w:t>and</w:t>
      </w:r>
      <w:r w:rsidRPr="00D53FE6">
        <w:t xml:space="preserve"> transcribed verbatim</w:t>
      </w:r>
      <w:r w:rsidR="00051F1B" w:rsidRPr="00D53FE6">
        <w:t>. Data were</w:t>
      </w:r>
      <w:r w:rsidR="00AB3649" w:rsidRPr="00D53FE6">
        <w:t xml:space="preserve"> </w:t>
      </w:r>
      <w:r w:rsidRPr="00D53FE6">
        <w:t xml:space="preserve">analysed </w:t>
      </w:r>
      <w:r w:rsidR="00132AFF" w:rsidRPr="00D53FE6">
        <w:t xml:space="preserve">concurrently to the interviews </w:t>
      </w:r>
      <w:r w:rsidRPr="00D53FE6">
        <w:t>using a Table of Changes</w:t>
      </w:r>
      <w:r w:rsidR="009443F3" w:rsidRPr="00D53FE6">
        <w:t xml:space="preserve"> by KS, ET and KG</w:t>
      </w:r>
      <w:r w:rsidRPr="00D53FE6">
        <w:t>,</w:t>
      </w:r>
      <w:r w:rsidRPr="00D53FE6">
        <w:fldChar w:fldCharType="begin" w:fldLock="1"/>
      </w:r>
      <w:r w:rsidR="009D74CC" w:rsidRPr="00D53FE6">
        <w:instrText>ADDIN CSL_CITATION {"citationItems":[{"id":"ITEM-1","itemData":{"DOI":"10.1371/journal.pone.0196868","ISBN":"1111111111","ISSN":"19326203","abstract":"© 2018 Bradbury et al. This is an open access article distributed under the terms of the Creative Commons Attribution License, which permits unrestricted use, distribution, and reproduction in any medium, provided the original author and source are credited. Background For behaviour-change interventions to be successful they must be acceptable to users and overcome barriers to behaviour change. The Person-Based Approach can help to optimise interventions to maximise acceptability and engagement. This article presents a novel, efficient and systematic method that can be used as part of the Person-Based Approach to rapidly analyse data from development studies to inform intervention modifications. We describe how we used this approach to optimise a digital intervention for patients with hypertension (HOME BP), which aims to implement medication and lifestyle changes to optimise blood pressure control. Methods In study 1, hypertensive patients (N = 12) each participated in three think-aloud interviews, providing feedback on a prototype of HOME BP. In study 2 patients (N = 11) used HOME BP for three weeks and were then interviewed about their experiences. Studies 1 and 2 were used to identify detailed changes to the intervention content and potential barriers to engagement with HOME BP. In study 3 (N = 7) we interviewed hypertensive patients who were not interested in using an intervention like HOM E BP to identify potential barriers to uptake, which informed modifications to our recruitment materials. Analysis in all three studies involved detailed tabulation of patient data and comparison to our modification criteria. Results Studies 1 and 2 indicated that the HOME BP procedures were generally viewed as acceptable and feasible, but also highlighted concerns about monitoring blood pressure correctly at home and making medication changes remotely. Patients in study 3 had additional concerns about the safety and security of the intervention. Modifications improved the acceptability of the intervention and recruitment materials. Conclusions This paper provides a detailed illustration of how to use the Person-Based Approach to refine a digital intervention for hypertension. The novel, efficient approach to analysis and criteria for deciding when to implement intervention modifications described here may be useful to others developing interventions.","author":[{"dropping-particle":"","family":"Bradbury","given":"Katherine","non-dropping-particle":"","parse-names":false,"suffix":""},{"dropping-particle":"","family":"Morton","given":"Katherine","non-dropping-particle":"","parse-names":false,"suffix":""},{"dropping-particle":"","family":"Band","given":"Rebecca","non-dropping-particle":"","parse-names":false,"suffix":""},{"dropping-particle":"","family":"Woezik","given":"Anne","non-dropping-particle":"van","parse-names":false,"suffix":""},{"dropping-particle":"","family":"Grist","given":"Rebecca","non-dropping-particle":"","parse-names":false,"suffix":""},{"dropping-particle":"","family":"McManus","given":"Richard J.","non-dropping-particle":"","parse-names":false,"suffix":""},{"dropping-particle":"","family":"Little","given":"Paul","non-dropping-particle":"","parse-names":false,"suffix":""},{"dropping-particle":"","family":"Yardley","given":"Lucy","non-dropping-particle":"","parse-names":false,"suffix":""}],"container-title":"PLoS ONE","id":"ITEM-1","issue":"5","issued":{"date-parts":[["2018"]]},"page":"1-18","title":"Using the person-based approach to optimise a digital intervention for the management of hypertension","type":"article-journal","volume":"13"},"uris":["http://www.mendeley.com/documents/?uuid=2108eee9-ee4d-4953-bdac-469407cada0b"]}],"mendeley":{"formattedCitation":"(33)","plainTextFormattedCitation":"(33)","previouslyFormattedCitation":"(33)"},"properties":{"noteIndex":0},"schema":"https://github.com/citation-style-language/schema/raw/master/csl-citation.json"}</w:instrText>
      </w:r>
      <w:r w:rsidRPr="00D53FE6">
        <w:fldChar w:fldCharType="separate"/>
      </w:r>
      <w:r w:rsidR="00ED7378" w:rsidRPr="00D53FE6">
        <w:rPr>
          <w:noProof/>
        </w:rPr>
        <w:t>(33)</w:t>
      </w:r>
      <w:r w:rsidRPr="00D53FE6">
        <w:fldChar w:fldCharType="end"/>
      </w:r>
      <w:r w:rsidRPr="00D53FE6">
        <w:t xml:space="preserve"> in which all positive and negative comments were collated, </w:t>
      </w:r>
      <w:r w:rsidR="007A437B" w:rsidRPr="00D53FE6">
        <w:t xml:space="preserve">and </w:t>
      </w:r>
      <w:r w:rsidRPr="00D53FE6">
        <w:t>potential changes identified</w:t>
      </w:r>
      <w:r w:rsidR="00051F1B" w:rsidRPr="00D53FE6">
        <w:t xml:space="preserve"> and prioritised</w:t>
      </w:r>
      <w:r w:rsidR="00132AFF" w:rsidRPr="00D53FE6">
        <w:t xml:space="preserve"> in terms of feasibility of changes and importance of changes </w:t>
      </w:r>
      <w:r w:rsidR="009443F3" w:rsidRPr="00D53FE6">
        <w:t>in</w:t>
      </w:r>
      <w:r w:rsidR="00132AFF" w:rsidRPr="00D53FE6">
        <w:t xml:space="preserve"> increasing acceptability and feasibility of the intervention</w:t>
      </w:r>
      <w:r w:rsidRPr="00D53FE6">
        <w:t xml:space="preserve">. </w:t>
      </w:r>
      <w:r w:rsidR="00051F1B" w:rsidRPr="00D53FE6">
        <w:t>Minor c</w:t>
      </w:r>
      <w:r w:rsidRPr="00D53FE6">
        <w:t xml:space="preserve">hanges to the intervention were agreed within the </w:t>
      </w:r>
      <w:r w:rsidR="008F333C" w:rsidRPr="00D53FE6">
        <w:t xml:space="preserve">intervention development </w:t>
      </w:r>
      <w:r w:rsidRPr="00D53FE6">
        <w:t>team</w:t>
      </w:r>
      <w:r w:rsidR="00DB4CC3" w:rsidRPr="00D53FE6">
        <w:t xml:space="preserve"> with key issues </w:t>
      </w:r>
      <w:r w:rsidR="009443F3" w:rsidRPr="00D53FE6">
        <w:t>discussed with stakeholders</w:t>
      </w:r>
      <w:r w:rsidR="00132AFF" w:rsidRPr="00D53FE6">
        <w:t xml:space="preserve"> to </w:t>
      </w:r>
      <w:r w:rsidR="00C93A0C" w:rsidRPr="00D53FE6">
        <w:t>support</w:t>
      </w:r>
      <w:r w:rsidR="00132AFF" w:rsidRPr="00D53FE6">
        <w:t xml:space="preserve"> reflexivity and </w:t>
      </w:r>
      <w:r w:rsidR="009443F3" w:rsidRPr="00D53FE6">
        <w:t>medical accuracy of modified intervention content</w:t>
      </w:r>
      <w:r w:rsidRPr="00D53FE6">
        <w:t xml:space="preserve">. Interviews were carried out iteratively; with </w:t>
      </w:r>
      <w:r w:rsidR="00051F1B" w:rsidRPr="00D53FE6">
        <w:t>feedback from</w:t>
      </w:r>
      <w:r w:rsidRPr="00D53FE6">
        <w:t xml:space="preserve"> earlier interviews informing modifications</w:t>
      </w:r>
      <w:r w:rsidR="00051F1B" w:rsidRPr="00D53FE6">
        <w:t xml:space="preserve"> to optimise the intervention</w:t>
      </w:r>
      <w:r w:rsidR="00104D23" w:rsidRPr="00D53FE6">
        <w:t>,</w:t>
      </w:r>
      <w:r w:rsidRPr="00D53FE6">
        <w:t xml:space="preserve"> and later interviews using revised prototype </w:t>
      </w:r>
      <w:r w:rsidR="00051F1B" w:rsidRPr="00D53FE6">
        <w:t xml:space="preserve">intervention </w:t>
      </w:r>
      <w:r w:rsidRPr="00D53FE6">
        <w:t xml:space="preserve">to </w:t>
      </w:r>
      <w:r w:rsidR="00051F1B" w:rsidRPr="00D53FE6">
        <w:t xml:space="preserve">seek </w:t>
      </w:r>
      <w:r w:rsidRPr="00D53FE6">
        <w:t>feedback on modifications.</w:t>
      </w:r>
    </w:p>
    <w:p w14:paraId="44C140D9" w14:textId="50C1599F" w:rsidR="00591E65" w:rsidRPr="00D53FE6" w:rsidRDefault="00591E65" w:rsidP="00591E65">
      <w:pPr>
        <w:pStyle w:val="Heading4"/>
      </w:pPr>
      <w:r w:rsidRPr="00D53FE6">
        <w:t>Results</w:t>
      </w:r>
    </w:p>
    <w:p w14:paraId="44E1B06E" w14:textId="76F2AC10" w:rsidR="00591E65" w:rsidRPr="00D53FE6" w:rsidRDefault="00591E65" w:rsidP="00591E65">
      <w:r w:rsidRPr="00D53FE6">
        <w:t>Twenty-five parents/carers (</w:t>
      </w:r>
      <w:r w:rsidR="005950A3" w:rsidRPr="00D53FE6">
        <w:t xml:space="preserve">N=23 female; 92%) </w:t>
      </w:r>
      <w:r w:rsidR="00C00C12" w:rsidRPr="00D53FE6">
        <w:t>were interviewed</w:t>
      </w:r>
      <w:r w:rsidRPr="00D53FE6">
        <w:t xml:space="preserve">. See Table 1 for child characteristics. </w:t>
      </w:r>
    </w:p>
    <w:p w14:paraId="2BFB51D9" w14:textId="57FFF5C1" w:rsidR="00684CAD" w:rsidRPr="00D53FE6" w:rsidRDefault="00684CAD" w:rsidP="00684CAD">
      <w:bookmarkStart w:id="19" w:name="_Hlk40720042"/>
      <w:bookmarkStart w:id="20" w:name="_Hlk40720068"/>
      <w:r w:rsidRPr="00D53FE6">
        <w:t>Views of the prototype were generally positive; particularly the new terminology</w:t>
      </w:r>
      <w:r w:rsidR="005F2CFC" w:rsidRPr="00D53FE6">
        <w:t xml:space="preserve"> for eczema treatments</w:t>
      </w:r>
      <w:r w:rsidRPr="00D53FE6">
        <w:t xml:space="preserve">, </w:t>
      </w:r>
      <w:bookmarkEnd w:id="19"/>
      <w:r w:rsidRPr="00D53FE6">
        <w:t xml:space="preserve">wide variety of topics covered, and the videos, </w:t>
      </w:r>
      <w:r w:rsidR="00507EC8" w:rsidRPr="00D53FE6">
        <w:t xml:space="preserve">parent/carer </w:t>
      </w:r>
      <w:r w:rsidRPr="00D53FE6">
        <w:t>quotes</w:t>
      </w:r>
      <w:r w:rsidR="00B81D9F" w:rsidRPr="00D53FE6">
        <w:t>,</w:t>
      </w:r>
      <w:r w:rsidRPr="00D53FE6">
        <w:t xml:space="preserve"> and tips.  </w:t>
      </w:r>
      <w:bookmarkEnd w:id="20"/>
      <w:r w:rsidRPr="00D53FE6">
        <w:t>However, participants felt the content was lengthy and repetitive, and wanted quicker access to main modules. A key issue was that many parents/carers initially felt the content was not relevant to them if they had been looking after their child’s eczema for a while. Despite this, when going through the content participants still identified things that they had not known, like why and how emollients help keep eczema under control and how to correctly apply treatments (e.g. using TCS until 2 days after the eczema flare-up clears, applying topical treatments in the direction of hair growth). Parents/carers also felt they had gained useful practical tips they had never tried before, such as putting creams in the fridge</w:t>
      </w:r>
      <w:r w:rsidR="00E62C49" w:rsidRPr="00D53FE6">
        <w:t xml:space="preserve"> to make them cool</w:t>
      </w:r>
      <w:r w:rsidR="007A38C8" w:rsidRPr="00D53FE6">
        <w:t xml:space="preserve"> to sooth itching</w:t>
      </w:r>
      <w:r w:rsidRPr="00D53FE6">
        <w:t xml:space="preserve"> or setting reminders on phones.  </w:t>
      </w:r>
    </w:p>
    <w:p w14:paraId="037E6E64" w14:textId="637FB617" w:rsidR="00511A67" w:rsidRPr="00D53FE6" w:rsidRDefault="00684CAD" w:rsidP="00684CAD">
      <w:pPr>
        <w:pStyle w:val="Quote"/>
      </w:pPr>
      <w:r w:rsidRPr="00D53FE6">
        <w:t xml:space="preserve"> </w:t>
      </w:r>
      <w:r w:rsidR="00511A67" w:rsidRPr="00D53FE6">
        <w:t xml:space="preserve">“I've learnt so much this morning that I didn't know about eczema, and I thought I knew quite a lot!” </w:t>
      </w:r>
      <w:r w:rsidR="00511A67" w:rsidRPr="00D53FE6">
        <w:rPr>
          <w:b/>
          <w:bCs/>
        </w:rPr>
        <w:t>(Parent/carer16, 2-year-old daughter with mild eczema)</w:t>
      </w:r>
      <w:r w:rsidR="00591E65" w:rsidRPr="00D53FE6">
        <w:t xml:space="preserve"> </w:t>
      </w:r>
    </w:p>
    <w:p w14:paraId="11C56F93" w14:textId="73AD08EC" w:rsidR="00591E65" w:rsidRPr="00D53FE6" w:rsidRDefault="00511A67" w:rsidP="00591E65">
      <w:pPr>
        <w:pStyle w:val="Heading3"/>
      </w:pPr>
      <w:r w:rsidRPr="00D53FE6">
        <w:t xml:space="preserve">2.2. </w:t>
      </w:r>
      <w:r w:rsidR="00591E65" w:rsidRPr="00D53FE6">
        <w:t xml:space="preserve">Intervention </w:t>
      </w:r>
      <w:r w:rsidR="00AF0920" w:rsidRPr="00D53FE6">
        <w:t>Optimisation</w:t>
      </w:r>
    </w:p>
    <w:p w14:paraId="236F6CB6" w14:textId="09853885" w:rsidR="001B5D98" w:rsidRPr="00D53FE6" w:rsidRDefault="00CD63A2" w:rsidP="00CD63A2">
      <w:r w:rsidRPr="00D53FE6">
        <w:t xml:space="preserve">Modules were streamlined and made more interactive to increase user choice and autonomy using optional click-outs and pop-ups. In particular, the core content in the introductory module was cut from 21 to 9 short pages. Readability was improved on individual pages by; 1) highlighting key messages using bold text, 2) using bullet points, and 3) separating text using boxes. Signposting, quotes and tips were </w:t>
      </w:r>
      <w:r w:rsidR="001B5D98" w:rsidRPr="00D53FE6">
        <w:t xml:space="preserve">added </w:t>
      </w:r>
      <w:r w:rsidRPr="00D53FE6">
        <w:t>to</w:t>
      </w:r>
      <w:r w:rsidR="001B5D98" w:rsidRPr="00D53FE6">
        <w:t xml:space="preserve"> the introductory module and first page of the core modules to</w:t>
      </w:r>
      <w:r w:rsidRPr="00D53FE6">
        <w:t xml:space="preserve"> emphasise that</w:t>
      </w:r>
      <w:r w:rsidR="001B5D98" w:rsidRPr="00D53FE6">
        <w:t>:</w:t>
      </w:r>
    </w:p>
    <w:p w14:paraId="7412186D" w14:textId="397452FA" w:rsidR="001B5D98" w:rsidRPr="00D53FE6" w:rsidRDefault="00CD63A2" w:rsidP="00C473BB">
      <w:pPr>
        <w:pStyle w:val="ListParagraph"/>
        <w:numPr>
          <w:ilvl w:val="0"/>
          <w:numId w:val="19"/>
        </w:numPr>
      </w:pPr>
      <w:r w:rsidRPr="00D53FE6">
        <w:t>the website provided up-to-date information about eczema and its treatments</w:t>
      </w:r>
      <w:r w:rsidR="00D11A2C" w:rsidRPr="00D53FE6">
        <w:t>;</w:t>
      </w:r>
    </w:p>
    <w:p w14:paraId="2B9FDF62" w14:textId="3EA00E26" w:rsidR="0055557E" w:rsidRPr="00D53FE6" w:rsidRDefault="001B5D98" w:rsidP="00C473BB">
      <w:pPr>
        <w:pStyle w:val="ListParagraph"/>
        <w:numPr>
          <w:ilvl w:val="0"/>
          <w:numId w:val="19"/>
        </w:numPr>
      </w:pPr>
      <w:r w:rsidRPr="00D53FE6">
        <w:t>c</w:t>
      </w:r>
      <w:r w:rsidR="009F5E75" w:rsidRPr="00D53FE6">
        <w:t>ore</w:t>
      </w:r>
      <w:r w:rsidR="00CD63A2" w:rsidRPr="00D53FE6">
        <w:t xml:space="preserve"> modules would start basic but then progress</w:t>
      </w:r>
      <w:r w:rsidR="00D11A2C" w:rsidRPr="00D53FE6">
        <w:t>;</w:t>
      </w:r>
    </w:p>
    <w:p w14:paraId="71FC7CB8" w14:textId="43A10FFD" w:rsidR="001B5D98" w:rsidRPr="00D53FE6" w:rsidRDefault="00CD63A2" w:rsidP="00C473BB">
      <w:pPr>
        <w:pStyle w:val="ListParagraph"/>
        <w:numPr>
          <w:ilvl w:val="0"/>
          <w:numId w:val="19"/>
        </w:numPr>
      </w:pPr>
      <w:r w:rsidRPr="00D53FE6">
        <w:t>even parents/carers who had been caring for their child’s eczema for a while had learnt new things</w:t>
      </w:r>
      <w:r w:rsidR="001B5D98" w:rsidRPr="00D53FE6">
        <w:t>.</w:t>
      </w:r>
    </w:p>
    <w:p w14:paraId="5E7EDFA9" w14:textId="6AD6F47A" w:rsidR="006B2497" w:rsidRPr="00D53FE6" w:rsidRDefault="006B2497" w:rsidP="003C394C">
      <w:pPr>
        <w:pStyle w:val="Heading1"/>
        <w:tabs>
          <w:tab w:val="left" w:pos="8178"/>
        </w:tabs>
      </w:pPr>
      <w:r w:rsidRPr="00D53FE6">
        <w:t>Discussion</w:t>
      </w:r>
      <w:r w:rsidR="003C394C" w:rsidRPr="00D53FE6">
        <w:tab/>
      </w:r>
    </w:p>
    <w:p w14:paraId="65E209FB" w14:textId="5535AEFB" w:rsidR="00293041" w:rsidRPr="00D53FE6" w:rsidRDefault="00293041" w:rsidP="00092D70">
      <w:pPr>
        <w:pStyle w:val="Heading2"/>
      </w:pPr>
      <w:r w:rsidRPr="00D53FE6">
        <w:t>Summary</w:t>
      </w:r>
    </w:p>
    <w:p w14:paraId="31AB40B8" w14:textId="3708B271" w:rsidR="00F00F50" w:rsidRPr="00D53FE6" w:rsidRDefault="005665D9" w:rsidP="00F00F50">
      <w:r w:rsidRPr="00D53FE6">
        <w:t>This paper describes the intervention development of ECO for Families, a</w:t>
      </w:r>
      <w:r w:rsidR="00A86A8C" w:rsidRPr="00D53FE6">
        <w:t>n online behavioura</w:t>
      </w:r>
      <w:r w:rsidR="007A437B" w:rsidRPr="00D53FE6">
        <w:t>l</w:t>
      </w:r>
      <w:r w:rsidRPr="00D53FE6">
        <w:t xml:space="preserve"> intervention that supports parents/carers </w:t>
      </w:r>
      <w:r w:rsidR="001C65E8" w:rsidRPr="00D53FE6">
        <w:t xml:space="preserve">of 0-12-year-olds </w:t>
      </w:r>
      <w:r w:rsidRPr="00D53FE6">
        <w:t xml:space="preserve">to manage and co-manage their child’s eczema. A </w:t>
      </w:r>
      <w:r w:rsidR="00823C2F" w:rsidRPr="00D53FE6">
        <w:t xml:space="preserve">previous </w:t>
      </w:r>
      <w:r w:rsidRPr="00D53FE6">
        <w:t>systematic review</w:t>
      </w:r>
      <w:r w:rsidR="00487448" w:rsidRPr="00D53FE6">
        <w:t>/</w:t>
      </w:r>
      <w:r w:rsidR="004A2178" w:rsidRPr="00D53FE6">
        <w:t xml:space="preserve">qualitative synthesis of the literature </w:t>
      </w:r>
      <w:r w:rsidRPr="00D53FE6">
        <w:t>and interviews helped identify key barriers that needed to be addressed, including</w:t>
      </w:r>
      <w:r w:rsidR="00F25ED8" w:rsidRPr="00D53FE6">
        <w:t>:</w:t>
      </w:r>
      <w:r w:rsidRPr="00D53FE6">
        <w:t xml:space="preserve">  </w:t>
      </w:r>
      <w:r w:rsidR="007A38C8" w:rsidRPr="00D53FE6">
        <w:t>incomplete</w:t>
      </w:r>
      <w:r w:rsidRPr="00D53FE6">
        <w:t xml:space="preserve"> knowledge about eczema, its triggers, and its treatment; concerns and doubts about emollients and, especially, TCS; and limited skills for managing and co-managing eczema and its treatments. </w:t>
      </w:r>
      <w:r w:rsidR="00F00F50" w:rsidRPr="00D53FE6">
        <w:t>This information was used to identify appropriate behaviour change techniques and develop a prototype intervention. Think-aloud interviews were used to optimise the intervention.</w:t>
      </w:r>
    </w:p>
    <w:p w14:paraId="61FE1EC6" w14:textId="77777777" w:rsidR="00293041" w:rsidRPr="00D53FE6" w:rsidRDefault="00293041" w:rsidP="00293041">
      <w:pPr>
        <w:pStyle w:val="Heading2"/>
      </w:pPr>
      <w:r w:rsidRPr="00D53FE6">
        <w:t>Strengths and limitations</w:t>
      </w:r>
    </w:p>
    <w:p w14:paraId="6CEF7C2D" w14:textId="233EE60F" w:rsidR="00293041" w:rsidRPr="00D53FE6" w:rsidRDefault="00293041" w:rsidP="00293041">
      <w:r w:rsidRPr="00D53FE6">
        <w:t>A strength of ECO for Families is the use of a theory-, evidence- and person-based approach, which ensured development was systematic and informed by in-depth qualitative research and theory.</w:t>
      </w:r>
      <w:r w:rsidRPr="00D53FE6">
        <w:fldChar w:fldCharType="begin" w:fldLock="1"/>
      </w:r>
      <w:r w:rsidR="00540D69" w:rsidRPr="00D53FE6">
        <w:instrText>ADDIN CSL_CITATION {"citationItems":[{"id":"ITEM-1","itemData":{"DOI":"10.1111/bjd.15601","ISBN":"0007-0963","ISSN":"13652133","PMID":"28432696","abstract":"Eczema is a common long-term condition, but inadequate support and information can lead to poor adherence and treatment failure. We have reviewed the international literature of interventions designed to promote self-management in adults and children with eczema. MEDLINE, MEDLINE in process, Embase, CINAHL and the Global Resource for EczemA Trials database were searched from their inception to August 2016, for randomized controlled trials. Two authors independently applied eligibility criteria, assessed risk of bias for all included studies and extracted data. Twenty studies (3028 participants) conducted in 11 different countries were included. The majority (n = 18) were based in secondary care and most (n = 16) targeted children with eczema. Reporting of studies, including descriptions of the interventions and the outcomes themselves, was generally poor. Thirteen studies were face-to-face educational interventions, five were delivered online and two were studies of written action plans. Follow-up in most studies (n = 12) was short term (up to 12 weeks). Only six trials specified a single primary outcome. There was limited evidence of effectiveness. Only three studies collected and reported outcomes related to cost and just one study undertook any formal cost-effectiveness analysis. In summary, we have identified a general absence of well-conducted and well-reported randomized controlled trials with a strong theoretical basis. Therefore, there is still uncertainty about how best to support self-management of eczema in a clinically effective and cost-effective way. Recommendations on design and conduct of future trials are presented.","author":[{"dropping-particle":"","family":"Ridd","given":"M. J.","non-dropping-particle":"","parse-names":false,"suffix":""},{"dropping-particle":"","family":"King","given":"A. J.L.","non-dropping-particle":"","parse-names":false,"suffix":""},{"dropping-particle":"","family":"Roux","given":"E.","non-dropping-particle":"Le","parse-names":false,"suffix":""},{"dropping-particle":"","family":"Waldecker","given":"A.","non-dropping-particle":"","parse-names":false,"suffix":""},{"dropping-particle":"","family":"Huntley","given":"A. L.","non-dropping-particle":"","parse-names":false,"suffix":""}],"container-title":"British Journal of Dermatology","id":"ITEM-1","issue":"3","issued":{"date-parts":[["2017"]]},"page":"719-734","title":"Systematic review of self-management interventions for people with eczema","type":"article-journal","volume":"177"},"uris":["http://www.mendeley.com/documents/?uuid=ed988a5b-d57d-4c3f-864b-7bb64bc4d71f"]}],"mendeley":{"formattedCitation":"(9)","plainTextFormattedCitation":"(9)","previouslyFormattedCitation":"(9)"},"properties":{"noteIndex":0},"schema":"https://github.com/citation-style-language/schema/raw/master/csl-citation.json"}</w:instrText>
      </w:r>
      <w:r w:rsidRPr="00D53FE6">
        <w:fldChar w:fldCharType="separate"/>
      </w:r>
      <w:r w:rsidR="00092D70" w:rsidRPr="00D53FE6">
        <w:rPr>
          <w:noProof/>
        </w:rPr>
        <w:t>(9)</w:t>
      </w:r>
      <w:r w:rsidRPr="00D53FE6">
        <w:fldChar w:fldCharType="end"/>
      </w:r>
      <w:r w:rsidRPr="00D53FE6">
        <w:t xml:space="preserve"> A limitation of the research underpinning ECO for Families was that there were few interviews with parents/carers of children with severe eczema aged under 1 year, particularly in the think-aloud interviews. Most parents/carers were female, so little is known about the views of fathers/male carers. However, there was divers</w:t>
      </w:r>
      <w:r w:rsidR="00BB2A98" w:rsidRPr="00D53FE6">
        <w:t xml:space="preserve">ity in </w:t>
      </w:r>
      <w:r w:rsidRPr="00D53FE6">
        <w:t>child ages, gender, and eczema severities. Interviews were also carried out and analysed by the intervention development team, which may have led to bias. Nonetheless, stakeholder consultation with a wider range of stakeholders, including patient</w:t>
      </w:r>
      <w:r w:rsidR="00BF02EA" w:rsidRPr="00D53FE6">
        <w:t>/parent</w:t>
      </w:r>
      <w:r w:rsidR="00246F36" w:rsidRPr="00D53FE6">
        <w:t>/carer</w:t>
      </w:r>
      <w:r w:rsidRPr="00D53FE6">
        <w:t xml:space="preserve"> representatives, was used throughout to ensure key aspects were not missed.</w:t>
      </w:r>
    </w:p>
    <w:p w14:paraId="7F41525E" w14:textId="6E72CFE7" w:rsidR="00293041" w:rsidRPr="00D53FE6" w:rsidRDefault="00293041" w:rsidP="00A41875">
      <w:pPr>
        <w:pStyle w:val="Heading2"/>
      </w:pPr>
      <w:r w:rsidRPr="00D53FE6">
        <w:t>Comparison with the existing literature</w:t>
      </w:r>
    </w:p>
    <w:p w14:paraId="40E83AEC" w14:textId="0994B9C5" w:rsidR="00AD132C" w:rsidRPr="00D53FE6" w:rsidRDefault="004A2178" w:rsidP="00AD132C">
      <w:r w:rsidRPr="00D53FE6">
        <w:t>Existing literature supports the finding that parents/carers feel there is a lack of reliable information about eczema and its treatments,</w:t>
      </w:r>
      <w:r w:rsidRPr="00D53FE6">
        <w:fldChar w:fldCharType="begin" w:fldLock="1"/>
      </w:r>
      <w:r w:rsidR="009D74CC" w:rsidRPr="00D53FE6">
        <w:instrText>ADDIN CSL_CITATION {"citationItems":[{"id":"ITEM-1","itemData":{"DOI":"10.1136/bmjopen-2014-006339","ISBN":"2044-6055","ISSN":"20446055","PMID":"25854963","abstract":"OBJECTIVE: We sought to explore parents and carers' experiences of searching for information about childhood eczema on the internet.\\n\\nDESIGN: A qualitative interview study was carried out among carers of children aged 5 years or less with a recorded diagnosis of eczema. The main focus of the study was to explore carers' beliefs and understandings around eczema and its treatment. As part of this, we explored experiences of formal and informal information seeking about childhood eczema. Transcripts of interviews were analysed thematically.\\n\\nSETTING: Participants were recruited from six general practices in South West England.\\n\\nPARTICIPANTS: Interviews were carried out with 31 parents from 28 families.\\n\\nRESULTS: Experiences of searching for eczema information on the internet varied widely. A few interviewees were able to navigate through the internet and find the specific information they were looking for (for instance about treatments their child had been prescribed), but more found searching for eczema information online to be a bewildering experience. Some could find no information of relevance to them, whereas others found the volume of different information sources overwhelming. Some said that they were unsure how to evaluate online information or that they were wary of commercial interests behind some information sources. Interviewees said that they would welcome more signposting towards high quality information from their healthcare providers.\\n\\nCONCLUSIONS: We found very mixed experiences of seeking eczema information on the internet; but many participants in this study found this to be frustrating and confusing. Healthcare professionals and healthcare systems have a role to play in helping people with long-term health conditions and their carers find reliable online information to support them with self-care.","author":[{"dropping-particle":"","family":"Santer","given":"Miriam","non-dropping-particle":"","parse-names":false,"suffix":""},{"dropping-particle":"","family":"Muller","given":"Ingrid","non-dropping-particle":"","parse-names":false,"suffix":""},{"dropping-particle":"","family":"Yardley","given":"Lucy","non-dropping-particle":"","parse-names":false,"suffix":""},{"dropping-particle":"","family":"Burgess","given":"Hana","non-dropping-particle":"","parse-names":false,"suffix":""},{"dropping-particle":"","family":"Ersser","given":"Steven J.","non-dropping-particle":"","parse-names":false,"suffix":""},{"dropping-particle":"","family":"Lewis-Jones","given":"Sue","non-dropping-particle":"","parse-names":false,"suffix":""},{"dropping-particle":"","family":"Little","given":"Paul","non-dropping-particle":"","parse-names":false,"suffix":""}],"container-title":"BMJ Open","id":"ITEM-1","issue":"4","issued":{"date-parts":[["2015"]]},"page":"1-6","title":"'You don't know which bits to believe': Qualitative study exploring carers' experiences of seeking information on the internet about childhood eczema","type":"article-journal","volume":"5"},"uris":["http://www.mendeley.com/documents/?uuid=dc45676a-7db2-4569-bbc8-dbfaebc5ae59"]},{"id":"ITEM-2","itemData":{"DOI":"10.1016/j.socscimed.2009.08.036","ISBN":"1873-5347 (Electronic)\\r0277-9536 (Linking)","ISSN":"02779536","PMID":"19762137","abstract":"Consumerism is a major force in western health care. It defines the process in which patients should or do play a more active and central role in making informed choices about health and illness. The talk of patients as consumers is closely linked, and is especially pertinent for patients managing a chronic illness. This article presents findings from a Danish qualitative study that set out to broaden the sociological debate on patients as consumers by including patients' perceptions of conventional medicines. In-depth interviews were carried out with 24 people who medically managed their own or their child's atopic dermatitis. The informants were recruited via the Division of Dermatology in a Danish Hospital which was planning an Information Day on atopic dermatitis (AD). The findings reveal how many of the informants who on the surface appear to match the profile of the so called 'consumer', by being active, critical, informed etc., in fact prefer to consult a patient-centred medical expert (a dermatologist) with good communication skills, who is able to inform, advise and support on issues of managing atopic dermatitis. These people are not seeking more independence but rather a partnership where responsibility for treatment (medicines) is shared. This preference appears to be closely linked with a sense of insecurity about what an outbreak of atopic dermatitis may lead to and insecurity about the medicines. Ultimately, the findings stress that health care politicians and professionals need to reflect upon patient's wants and needs when designing future health care. Turning health care into self-care may not be an appropriate strategy. © 2009 Elsevier Ltd. All rights reserved.","author":[{"dropping-particle":"","family":"Noerreslet","given":"Mikkel","non-dropping-particle":"","parse-names":false,"suffix":""},{"dropping-particle":"","family":"Jemec","given":"Gregor B.E.","non-dropping-particle":"","parse-names":false,"suffix":""},{"dropping-particle":"","family":"Traulsen","given":"Janine M.","non-dropping-particle":"","parse-names":false,"suffix":""}],"container-title":"Social Science and Medicine","id":"ITEM-2","issue":"9","issued":{"date-parts":[["2009"]]},"page":"1409-1415","publisher":"Elsevier Ltd","title":"Involuntary autonomy: Patients' perceptions of physicians, conventional medicines and risks in the management of atopic dermatitis","type":"article-journal","volume":"69"},"uris":["http://www.mendeley.com/documents/?uuid=4c32f647-31e5-4e8d-bb85-b5ad73317d0f"]}],"mendeley":{"formattedCitation":"(34,35)","plainTextFormattedCitation":"(34,35)","previouslyFormattedCitation":"(34,35)"},"properties":{"noteIndex":0},"schema":"https://github.com/citation-style-language/schema/raw/master/csl-citation.json"}</w:instrText>
      </w:r>
      <w:r w:rsidRPr="00D53FE6">
        <w:fldChar w:fldCharType="separate"/>
      </w:r>
      <w:r w:rsidR="00ED7378" w:rsidRPr="00D53FE6">
        <w:rPr>
          <w:noProof/>
        </w:rPr>
        <w:t>(34,35)</w:t>
      </w:r>
      <w:r w:rsidRPr="00D53FE6">
        <w:fldChar w:fldCharType="end"/>
      </w:r>
      <w:r w:rsidRPr="00D53FE6">
        <w:t xml:space="preserve"> and that most parents/carers navigate this through a process of trial and error.</w:t>
      </w:r>
      <w:r w:rsidRPr="00D53FE6">
        <w:fldChar w:fldCharType="begin" w:fldLock="1"/>
      </w:r>
      <w:r w:rsidR="00ED7378" w:rsidRPr="00D53FE6">
        <w:instrText>ADDIN CSL_CITATION {"citationItems":[{"id":"ITEM-1","itemData":{"DOI":"10.3399/bjgp12X636083","ISBN":"10.3399/bjgp12X636083","ISSN":"1478-5242","PMID":"22520913","abstract":"BACKGROUND Childhood eczema causes significant impact on quality of life for some families, yet non-concordance with treatment is common. AIM To explore parents' and carers' views of childhood eczema and its treatment. DESIGN AND SETTING Qualitative interview study in primary care in the south of England. METHOD Carers of children aged ≤5 years with a recorded diagnosis of eczema, who reported that eczema was still a problem, were invited to participate. Thirty-one parents were interviewed from 28 families. RESULTS Many parents expressed frustration with both medical care and prescribed treatments. They felt their child's suffering was not 'taken seriously', and experienced messages about a 'trial and error' prescribing approach and assurance that their child would 'grow out of it' as a further 'fobbing off', or dismissal. Many carers were ambivalent about eczema treatments, mainly topical corticosteroids but also emollients. Dietary exclusions as a potential cure were of interest to most families, although they perceived healthcare professionals as uninterested in this. Families varied in the extent to which they felt able to manage eczema and the length of time taken to gain control. In some instances, this was linked to not understanding advice or receiving conflicting advice from different healthcare providers. CONCLUSION Poor concordance with treatments seems unsurprising in the presence of such dissonance between carers' and healthcare providers' agendas. Acknowledging the impact of the condition, greater attention to how key messages are delivered and addressing carers' treatment beliefs are likely to improve engagement with effective self-care.","author":[{"dropping-particle":"","family":"Santer","given":"Miriam","non-dropping-particle":"","parse-names":false,"suffix":""},{"dropping-particle":"","family":"Burgess","given":"Hana","non-dropping-particle":"","parse-names":false,"suffix":""},{"dropping-particle":"","family":"Yardley","given":"Lucy","non-dropping-particle":"","parse-names":false,"suffix":""},{"dropping-particle":"","family":"Ersser","given":"Steven","non-dropping-particle":"","parse-names":false,"suffix":""},{"dropping-particle":"","family":"Lewis-Jones","given":"Sue","non-dropping-particle":"","parse-names":false,"suffix":""},{"dropping-particle":"","family":"Muller","given":"Ingrid","non-dropping-particle":"","parse-names":false,"suffix":""},{"dropping-particle":"","family":"Hugh","given":"Catherine","non-dropping-particle":"","parse-names":false,"suffix":""},{"dropping-particle":"","family":"Little","given":"Paul","non-dropping-particle":"","parse-names":false,"suffix":""}],"container-title":"The British journal of general practice : the journal of the Royal College of General Practitioners","id":"ITEM-1","issue":"597","issued":{"date-parts":[["2012"]]},"page":"e261-7","title":"Experiences of carers managing childhood eczema and their views on its treatment: a qualitative study.","type":"article-journal","volume":"62"},"uris":["http://www.mendeley.com/documents/?uuid=435b4d81-fae0-419d-93b5-764ea4626bee"]}],"mendeley":{"formattedCitation":"(5)","plainTextFormattedCitation":"(5)","previouslyFormattedCitation":"(5)"},"properties":{"noteIndex":0},"schema":"https://github.com/citation-style-language/schema/raw/master/csl-citation.json"}</w:instrText>
      </w:r>
      <w:r w:rsidRPr="00D53FE6">
        <w:fldChar w:fldCharType="separate"/>
      </w:r>
      <w:r w:rsidR="001C65E8" w:rsidRPr="00D53FE6">
        <w:rPr>
          <w:noProof/>
        </w:rPr>
        <w:t>(5)</w:t>
      </w:r>
      <w:r w:rsidRPr="00D53FE6">
        <w:fldChar w:fldCharType="end"/>
      </w:r>
      <w:r w:rsidRPr="00D53FE6">
        <w:t xml:space="preserve"> </w:t>
      </w:r>
      <w:r w:rsidR="00AD132C" w:rsidRPr="00D53FE6">
        <w:t xml:space="preserve">The </w:t>
      </w:r>
      <w:r w:rsidR="00DD31B2" w:rsidRPr="00D53FE6">
        <w:t>finding</w:t>
      </w:r>
      <w:r w:rsidR="00AD132C" w:rsidRPr="00D53FE6">
        <w:t xml:space="preserve"> that parents/carers report doubts and concerns about topical treatments, particularly TCS</w:t>
      </w:r>
      <w:r w:rsidR="00BF02EA" w:rsidRPr="00D53FE6">
        <w:t>,</w:t>
      </w:r>
      <w:r w:rsidR="00EC2128" w:rsidRPr="00D53FE6">
        <w:t xml:space="preserve"> is also supported</w:t>
      </w:r>
      <w:r w:rsidR="000E2210" w:rsidRPr="00D53FE6">
        <w:t>.</w:t>
      </w:r>
      <w:r w:rsidR="00AD132C" w:rsidRPr="00D53FE6">
        <w:fldChar w:fldCharType="begin" w:fldLock="1"/>
      </w:r>
      <w:r w:rsidR="00ED7378" w:rsidRPr="00D53FE6">
        <w:instrText>ADDIN CSL_CITATION {"citationItems":[{"id":"ITEM-1","itemData":{"DOI":"10.1111/jan.12133","ISBN":"0309-2402","ISSN":"03092402","PMID":"23528163","abstract":"AIM: To explore parents and carers' experiences of barriers and facilitators to treatment adherence in childhood eczema\\n\\nBACKGROUND: Childhood eczema is common and causes significant impact on quality of life for children and their families, particularly due to sleep disturbance and itch. Non-adherence to application of topical treatments is the main cause of treatment failure.\\n\\nDESIGN: Qualitative interview study.\\n\\nMETHODS: Qualitative interviews were carried out with 31 carers from 28 families of children with eczema. Participants were recruited through primary care and included if they had a child aged 5 or less with a diagnosis of eczema. Interviews were carried out between December 2010-May 2011. Data were analysed using a constant comparative approach.\\n\\nFINDINGS: Barriers to treatment adherence included carer beliefs around eczema treatment, the time consuming nature of applying topical treatments, and child resistance to treatment. Families employed a range of strategies in an attempt to work around children's resistance to treatment with varying success. Strategies included involving the child in treatment, distracting the child during treatment, or making a game of it, using rewards, applying treatment to a sleeping child or, in a few cases, physically restraining the child. Some carers reduced frequency of applications in an attempt to reduce child resistance.\\n\\nCONCLUSIONS: Regular application of topical treatments to children is an onerous task, particularly in families where child resistance develops. Early recognition and discussion of resistance and better awareness of the strategies to overcome this may help carers to respond positively and avoid establishing habitual confrontation.","author":[{"dropping-particle":"","family":"Santer","given":"Miriam","non-dropping-particle":"","parse-names":false,"suffix":""},{"dropping-particle":"","family":"Burgess","given":"Hana","non-dropping-particle":"","parse-names":false,"suffix":""},{"dropping-particle":"","family":"Yardley","given":"Lucy","non-dropping-particle":"","parse-names":false,"suffix":""},{"dropping-particle":"","family":"Ersser","given":"Steven J.","non-dropping-particle":"","parse-names":false,"suffix":""},{"dropping-particle":"","family":"Lewis-Jones","given":"Sue","non-dropping-particle":"","parse-names":false,"suffix":""},{"dropping-particle":"","family":"Muller","given":"Ingrid","non-dropping-particle":"","parse-names":false,"suffix":""},{"dropping-particle":"","family":"Hugh","given":"Catherine","non-dropping-particle":"","parse-names":false,"suffix":""},{"dropping-particle":"","family":"Little","given":"Paul","non-dropping-particle":"","parse-names":false,"suffix":""}],"container-title":"Journal of Advanced Nursing","id":"ITEM-1","issue":"11","issued":{"date-parts":[["2013"]]},"page":"2493-2501","title":"Managing childhood eczema: Qualitative study exploring carers' experiences of barriers and facilitators to treatment adherence","type":"article-journal","volume":"69"},"uris":["http://www.mendeley.com/documents/?uuid=cc967298-f520-454c-b2ce-4b852a2b7558"]},{"id":"ITEM-2","itemData":{"DOI":"10.1111/bjd.15130","ISBN":"1365-2133  0007-0963","ISSN":"13652133","PMID":"27753076","abstract":"Background: Childhood eczema is very common and can have substantial impact on quality of life. One of the main treatments is topical corticosteroids, but these are often underused by parents and carers for reasons that include concerns about safety. Objectives: To explore understandings and concerns about topical corticosteroids among parents and carers of children with eczema who had posted messages in online forums. Methods: A qualitative study of messages and their resultant discussions about topical corticosteroids for childhood eczema posted by parents and carers on two U.K.-based discussion forums. Results: Ninety-five forum users involved in 27 discussions relating to topical corticosteroid use in childhood eczema were identified dating from 2003 to 2015. Analysis of discussions highlighted three themes: (i) diverse beliefs about the use of topical corticosteroids; (ii) uncertainty and confusion about using and applying topical corticosteroids; and (iii) seeking to resolve conflicting advice received offline and advice on navigating health services. People expressed a general sense of cautiousness about topical corticosteroids, wide-ranging concerns and considerable confusion, for instance about potency or safe duration of use. They sought advice from other forum users who they perceived as having experiential expertise. Some posts attempted to reassure that topical corticosteroids were safe if used correctly, but overall the discussions seemed likely to amplify existing concerns. Conclusions: Given the prevalence of concerns and uncertainties about topical corticosteroids, signposting parents and carers of children with eczema towards detailed, credible information about how to use topical corticosteroids safely would be beneficial. In the absence of such information, parents and carers are likely to turn to online discussion forums where, although much useful support and advice can be found, the credibility of advice cannot be assured. ","author":[{"dropping-particle":"","family":"Teasdale","given":"E. J.","non-dropping-particle":"","parse-names":false,"suffix":""},{"dropping-particle":"","family":"Muller","given":"I.","non-dropping-particle":"","parse-names":false,"suffix":""},{"dropping-particle":"","family":"Santer","given":"M.","non-dropping-particle":"","parse-names":false,"suffix":""}],"container-title":"British Journal of Dermatology","id":"ITEM-2","issue":"6","issued":{"date-parts":[["2017"]]},"page":"1500-1507","title":"Carers' views of topical corticosteroid use in childhood eczema: a qualitative study of online discussion forums","type":"article-journal","volume":"176"},"uris":["http://www.mendeley.com/documents/?uuid=ed30466d-2d12-49ba-addf-93051411e6a6"]}],"mendeley":{"formattedCitation":"(2,3)","plainTextFormattedCitation":"(2,3)","previouslyFormattedCitation":"(2,3)"},"properties":{"noteIndex":0},"schema":"https://github.com/citation-style-language/schema/raw/master/csl-citation.json"}</w:instrText>
      </w:r>
      <w:r w:rsidR="00AD132C" w:rsidRPr="00D53FE6">
        <w:fldChar w:fldCharType="separate"/>
      </w:r>
      <w:r w:rsidR="001C65E8" w:rsidRPr="00D53FE6">
        <w:rPr>
          <w:noProof/>
        </w:rPr>
        <w:t>(2,3)</w:t>
      </w:r>
      <w:r w:rsidR="00AD132C" w:rsidRPr="00D53FE6">
        <w:fldChar w:fldCharType="end"/>
      </w:r>
      <w:r w:rsidR="00AD132C" w:rsidRPr="00D53FE6">
        <w:t xml:space="preserve"> </w:t>
      </w:r>
      <w:r w:rsidR="00F74479" w:rsidRPr="00D53FE6">
        <w:t xml:space="preserve"> </w:t>
      </w:r>
    </w:p>
    <w:p w14:paraId="25969586" w14:textId="6E631E17" w:rsidR="00517789" w:rsidRPr="00D53FE6" w:rsidRDefault="00924C83" w:rsidP="00F731A2">
      <w:r w:rsidRPr="00D53FE6">
        <w:t>To our knowledge, t</w:t>
      </w:r>
      <w:r w:rsidR="004A2178" w:rsidRPr="00D53FE6">
        <w:t>here has been no research</w:t>
      </w:r>
      <w:r w:rsidR="00752F40" w:rsidRPr="00D53FE6">
        <w:t xml:space="preserve"> into parents/carers’ views and experiences of co-managing eczema with children</w:t>
      </w:r>
      <w:r w:rsidR="00291CDD" w:rsidRPr="00D53FE6">
        <w:t>,</w:t>
      </w:r>
      <w:r w:rsidR="00D45EF7" w:rsidRPr="00D53FE6">
        <w:fldChar w:fldCharType="begin" w:fldLock="1"/>
      </w:r>
      <w:r w:rsidR="00ED7378" w:rsidRPr="00D53FE6">
        <w:instrText>ADDIN CSL_CITATION {"citationItems":[{"id":"ITEM-1","itemData":{"DOI":"10.1111/bjd.19299","ISSN":"13652133","PMID":"32531800","abstract":"Background: The number of qualitative studies on eczema has increased rapidly in recent years. Systematically reviewing these can provide greater understandings of people’s perceptions of eczema and eczema treatments. Objectives: We sought to systematically review and thematically synthesize qualitative studies exploring views and experiences of people with eczema and parents/carers of children with eczema. Methods: We searched MEDLINE, EMBASE, PsycINFO and CINAHL from the earliest date available to February 2019. We selected papers focusing on views and experiences of eczema and eczema treatments, and barriers/facilitators to eczema self-management. We excluded papers focusing on health service provision models or health professionals’ views. Results: We synthesized 39 papers (reporting 32 studies) from 13 countries. We developed four analytical themes: (1) Eczema not viewed as a long-term condition; (2) Significant psychosocial impact not acknowledged by others; (3) Hesitancy (patient/carer uncertainty) about eczema treatments; and (4) Insufficient information and advice. Our findings suggest that people with eczema and their carers experience frustration at having to manage a condition that is often seen by others as mundane but has significant psychosocial impact and is difficult to manage due to concerns about, and burden of, treatment. This frustration can be exacerbated by experiences of conflicting and/or insufficient information and advice from health professionals, family and others. Conclusions: Effective self-management of eczema could be supported by addressing beliefs and concerns about treatments; seeking positive ways to promote a ‘control not cure’ message; acknowledging psychosocial impacts of eczema and treatment burden; and providing clear consistent advice or signposting towards reliable information.","author":[{"dropping-particle":"","family":"Teasdale","given":"E.","non-dropping-particle":"","parse-names":false,"suffix":""},{"dropping-particle":"","family":"Muller","given":"I.","non-dropping-particle":"","parse-names":false,"suffix":""},{"dropping-particle":"","family":"Sivyer","given":"K.","non-dropping-particle":"","parse-names":false,"suffix":""},{"dropping-particle":"","family":"Ghio","given":"D.","non-dropping-particle":"","parse-names":false,"suffix":""},{"dropping-particle":"","family":"Greenwell","given":"K.","non-dropping-particle":"","parse-names":false,"suffix":""},{"dropping-particle":"","family":"Wilczynska","given":"S.","non-dropping-particle":"","parse-names":false,"suffix":""},{"dropping-particle":"","family":"Roberts","given":"A.","non-dropping-particle":"","parse-names":false,"suffix":""},{"dropping-particle":"","family":"Ridd","given":"M. J.","non-dropping-particle":"","parse-names":false,"suffix":""},{"dropping-particle":"","family":"Francis","given":"N.","non-dropping-particle":"","parse-names":false,"suffix":""},{"dropping-particle":"","family":"Yardley","given":"L.","non-dropping-particle":"","parse-names":false,"suffix":""},{"dropping-particle":"","family":"Thomas","given":"K. S.","non-dropping-particle":"","parse-names":false,"suffix":""},{"dropping-particle":"","family":"Santer","given":"M.","non-dropping-particle":"","parse-names":false,"suffix":""}],"container-title":"British Journal of Dermatology","id":"ITEM-1","issue":"4","issued":{"date-parts":[["2021"]]},"page":"627-637","publisher":"Manuscript submitted for publication","title":"Views and experiences of managing eczema: systematic review and thematic synthesis of qualitative studies","type":"article-journal","volume":"184"},"uris":["http://www.mendeley.com/documents/?uuid=0f8ad693-23d1-461a-9394-be8f7c29694f"]}],"mendeley":{"formattedCitation":"(4)","plainTextFormattedCitation":"(4)","previouslyFormattedCitation":"(4)"},"properties":{"noteIndex":0},"schema":"https://github.com/citation-style-language/schema/raw/master/csl-citation.json"}</w:instrText>
      </w:r>
      <w:r w:rsidR="00D45EF7" w:rsidRPr="00D53FE6">
        <w:fldChar w:fldCharType="separate"/>
      </w:r>
      <w:r w:rsidR="001C65E8" w:rsidRPr="00D53FE6">
        <w:rPr>
          <w:noProof/>
        </w:rPr>
        <w:t>(4)</w:t>
      </w:r>
      <w:r w:rsidR="00D45EF7" w:rsidRPr="00D53FE6">
        <w:fldChar w:fldCharType="end"/>
      </w:r>
      <w:r w:rsidR="00291CDD" w:rsidRPr="00D53FE6">
        <w:t xml:space="preserve"> although research with children suggest</w:t>
      </w:r>
      <w:r w:rsidRPr="00D53FE6">
        <w:t>s</w:t>
      </w:r>
      <w:r w:rsidR="00291CDD" w:rsidRPr="00D53FE6">
        <w:t xml:space="preserve"> conflict between parents/carers and children</w:t>
      </w:r>
      <w:r w:rsidR="00752F40" w:rsidRPr="00D53FE6">
        <w:t>.</w:t>
      </w:r>
      <w:r w:rsidR="00291CDD" w:rsidRPr="00D53FE6">
        <w:fldChar w:fldCharType="begin" w:fldLock="1"/>
      </w:r>
      <w:r w:rsidR="009D74CC" w:rsidRPr="00D53FE6">
        <w:instrText>ADDIN CSL_CITATION {"citationItems":[{"id":"ITEM-1","itemData":{"DOI":"10.1111/cch.12645","ISSN":"13652214","abstract":"Background: Children and young people with long-term conditions (LTCs) are usually dependent on, or share management with, their families and are expected to develop self-management skills as they mature. However, during adolescence, young people can find it challenging to follow prescribed treatment regimens resulting in poor clinical outcomes. Though reviews have looked at children's and parents' experiences of self-management, none have explicitly examined the parent-to-child transfer of self-management responsibility. Methods: An integrative review was conducted with the aim of exploring the parent-to-child transfer of LTC self-management responsibility, through addressing two questions: (a) How do children assume responsibility from their parents for self-management of their LTC? (b) What influences the parent-to-child transfer of this responsibility? Eight databases were searched for papers published from 1995 to 2017. Methodological quality was assessed; included papers were synthesized to identify themes. Results: Twenty-nine papers were identified. Most papers used qualitative designs and focused on children with diabetes. Participants were predominantly children and/or parents; only two studies included health professionals. Assuming self-management responsibility was viewed as part of normal development but was rarely explored within the context of the child gaining independence in other areas of their life. Children and parents adopted strategies to help the transfer, but there was limited evidence around health professionals' roles and ambivalence around what was helpful. There was a lack of clarity over whether children and parents were aiming for shared management, or self-management, and whether this was a realistic or desired goal for families. Multiple factors such as the child, family, social networks, health professional, and LTC influenced how a child assumed responsibility. Conclusions: Evidence suggests that the parent-to-child transfer of self-management responsibility is a complex, individualized process. Further research across childhood LTCs is needed to explore children's, parents', and professionals' views on this process and what support families require as responsibilities change.","author":[{"dropping-particle":"","family":"Nightingale","given":"Ruth","non-dropping-particle":"","parse-names":false,"suffix":""},{"dropping-particle":"","family":"McHugh","given":"Gretl","non-dropping-particle":"","parse-names":false,"suffix":""},{"dropping-particle":"","family":"Kirk","given":"Susan","non-dropping-particle":"","parse-names":false,"suffix":""},{"dropping-particle":"","family":"Swallow","given":"Veronica","non-dropping-particle":"","parse-names":false,"suffix":""}],"container-title":"Child: Care, Health and Development","id":"ITEM-1","issue":"2","issued":{"date-parts":[["2019"]]},"page":"175-188","title":"Supporting children and young people to assume responsibility from their parents for the self-management of their long-term condition: An integrative review","type":"article-journal","volume":"45"},"uris":["http://www.mendeley.com/documents/?uuid=c40f8c19-451a-4c8e-a611-2ac341937825"]}],"mendeley":{"formattedCitation":"(36)","plainTextFormattedCitation":"(36)","previouslyFormattedCitation":"(36)"},"properties":{"noteIndex":0},"schema":"https://github.com/citation-style-language/schema/raw/master/csl-citation.json"}</w:instrText>
      </w:r>
      <w:r w:rsidR="00291CDD" w:rsidRPr="00D53FE6">
        <w:fldChar w:fldCharType="separate"/>
      </w:r>
      <w:r w:rsidR="00ED7378" w:rsidRPr="00D53FE6">
        <w:rPr>
          <w:noProof/>
        </w:rPr>
        <w:t>(36)</w:t>
      </w:r>
      <w:r w:rsidR="00291CDD" w:rsidRPr="00D53FE6">
        <w:fldChar w:fldCharType="end"/>
      </w:r>
      <w:r w:rsidR="00752F40" w:rsidRPr="00D53FE6">
        <w:t xml:space="preserve"> The current research suggests that parents/carers may be reluctant to</w:t>
      </w:r>
      <w:r w:rsidR="00291CDD" w:rsidRPr="00D53FE6">
        <w:t xml:space="preserve"> </w:t>
      </w:r>
      <w:r w:rsidR="00752F40" w:rsidRPr="00D53FE6">
        <w:t>transition</w:t>
      </w:r>
      <w:r w:rsidR="00C32624" w:rsidRPr="00D53FE6">
        <w:t xml:space="preserve"> care to their child</w:t>
      </w:r>
      <w:r w:rsidR="007C6C60" w:rsidRPr="00D53FE6">
        <w:t>, even when children want to self-manage</w:t>
      </w:r>
      <w:r w:rsidR="00291CDD" w:rsidRPr="00D53FE6">
        <w:t>, which is an issue that has been identified in other long-term health conditions, such as asthma and diabetes.</w:t>
      </w:r>
      <w:r w:rsidR="00291CDD" w:rsidRPr="00D53FE6">
        <w:fldChar w:fldCharType="begin" w:fldLock="1"/>
      </w:r>
      <w:r w:rsidR="009D74CC" w:rsidRPr="00D53FE6">
        <w:instrText>ADDIN CSL_CITATION {"citationItems":[{"id":"ITEM-1","itemData":{"DOI":"10.1111/cch.12645","ISSN":"13652214","abstract":"Background: Children and young people with long-term conditions (LTCs) are usually dependent on, or share management with, their families and are expected to develop self-management skills as they mature. However, during adolescence, young people can find it challenging to follow prescribed treatment regimens resulting in poor clinical outcomes. Though reviews have looked at children's and parents' experiences of self-management, none have explicitly examined the parent-to-child transfer of self-management responsibility. Methods: An integrative review was conducted with the aim of exploring the parent-to-child transfer of LTC self-management responsibility, through addressing two questions: (a) How do children assume responsibility from their parents for self-management of their LTC? (b) What influences the parent-to-child transfer of this responsibility? Eight databases were searched for papers published from 1995 to 2017. Methodological quality was assessed; included papers were synthesized to identify themes. Results: Twenty-nine papers were identified. Most papers used qualitative designs and focused on children with diabetes. Participants were predominantly children and/or parents; only two studies included health professionals. Assuming self-management responsibility was viewed as part of normal development but was rarely explored within the context of the child gaining independence in other areas of their life. Children and parents adopted strategies to help the transfer, but there was limited evidence around health professionals' roles and ambivalence around what was helpful. There was a lack of clarity over whether children and parents were aiming for shared management, or self-management, and whether this was a realistic or desired goal for families. Multiple factors such as the child, family, social networks, health professional, and LTC influenced how a child assumed responsibility. Conclusions: Evidence suggests that the parent-to-child transfer of self-management responsibility is a complex, individualized process. Further research across childhood LTCs is needed to explore children's, parents', and professionals' views on this process and what support families require as responsibilities change.","author":[{"dropping-particle":"","family":"Nightingale","given":"Ruth","non-dropping-particle":"","parse-names":false,"suffix":""},{"dropping-particle":"","family":"McHugh","given":"Gretl","non-dropping-particle":"","parse-names":false,"suffix":""},{"dropping-particle":"","family":"Kirk","given":"Susan","non-dropping-particle":"","parse-names":false,"suffix":""},{"dropping-particle":"","family":"Swallow","given":"Veronica","non-dropping-particle":"","parse-names":false,"suffix":""}],"container-title":"Child: Care, Health and Development","id":"ITEM-1","issue":"2","issued":{"date-parts":[["2019"]]},"page":"175-188","title":"Supporting children and young people to assume responsibility from their parents for the self-management of their long-term condition: An integrative review","type":"article-journal","volume":"45"},"uris":["http://www.mendeley.com/documents/?uuid=c40f8c19-451a-4c8e-a611-2ac341937825"]}],"mendeley":{"formattedCitation":"(36)","plainTextFormattedCitation":"(36)","previouslyFormattedCitation":"(36)"},"properties":{"noteIndex":0},"schema":"https://github.com/citation-style-language/schema/raw/master/csl-citation.json"}</w:instrText>
      </w:r>
      <w:r w:rsidR="00291CDD" w:rsidRPr="00D53FE6">
        <w:fldChar w:fldCharType="separate"/>
      </w:r>
      <w:r w:rsidR="00ED7378" w:rsidRPr="00D53FE6">
        <w:rPr>
          <w:noProof/>
        </w:rPr>
        <w:t>(36)</w:t>
      </w:r>
      <w:r w:rsidR="00291CDD" w:rsidRPr="00D53FE6">
        <w:fldChar w:fldCharType="end"/>
      </w:r>
      <w:r w:rsidR="00291CDD" w:rsidRPr="00D53FE6">
        <w:t xml:space="preserve"> </w:t>
      </w:r>
      <w:r w:rsidR="007C6C60" w:rsidRPr="00D53FE6">
        <w:t>The current intervention</w:t>
      </w:r>
      <w:r w:rsidR="000750C8" w:rsidRPr="00D53FE6">
        <w:t xml:space="preserve"> </w:t>
      </w:r>
      <w:r w:rsidR="007C6C60" w:rsidRPr="00D53FE6">
        <w:t>supports co-management and provides resources for parents/carers to teach their child about eczema and its treatments.</w:t>
      </w:r>
      <w:r w:rsidR="00980426" w:rsidRPr="00D53FE6">
        <w:t xml:space="preserve"> </w:t>
      </w:r>
      <w:r w:rsidR="007C6C60" w:rsidRPr="00D53FE6">
        <w:t>Q</w:t>
      </w:r>
      <w:r w:rsidR="005B58A5" w:rsidRPr="00D53FE6">
        <w:t xml:space="preserve">ualitative </w:t>
      </w:r>
      <w:r w:rsidR="00242D24" w:rsidRPr="00D53FE6">
        <w:t>research suggests</w:t>
      </w:r>
      <w:r w:rsidR="00517789" w:rsidRPr="00D53FE6">
        <w:t xml:space="preserve"> t</w:t>
      </w:r>
      <w:r w:rsidR="009E2F74" w:rsidRPr="00D53FE6">
        <w:t>hat young people with eczema struggle to make sense of eczema and its treatments despite having it since childhood.</w:t>
      </w:r>
      <w:r w:rsidR="009E2F74" w:rsidRPr="00D53FE6">
        <w:fldChar w:fldCharType="begin" w:fldLock="1"/>
      </w:r>
      <w:r w:rsidR="009D74CC" w:rsidRPr="00D53FE6">
        <w:instrText>ADDIN CSL_CITATION {"citationItems":[{"id":"ITEM-1","itemData":{"DOI":"10.1111/bjd.18046","ISSN":"13652133","abstract":"Background: Eczema is a common childhood inflammatory skin condition, affecting more than one in five children. A popular perception is that children ‘outgrow eczema’, although epidemiological studies have shown that, for many, eczema follows a lifelong episodic course. Objectives: To explore the perceptions of young people about the nature of their eczema and how these perceptions relate to their self-care and adapting to living with eczema. Methods: This is a secondary inductive thematic analysis of interviews conducted for Healthtalk.org. In total 23 interviews with young people with eczema were included. Of the 23 participants, 17 were female and six male, ranging from 17 to 25 years old. Results: Participants generally experienced eczema as an episodic long-term condition and reported a mismatch between information received about eczema and their experiences. The experience of eczema as long term and episodic had implications for self-care, challenging the process of identifying triggers of eczema flare-ups and evaluating the success of treatment regimens. Participants’ experiences of eczema over time also had implications for adaptation and finding a balance between accepting eczema as long term and hoping it would go away. This linked to a gradual shift in treatment expectations from ‘cure’ to ‘control’ of eczema. Conclusions: For young people who continue to experience eczema beyond childhood, a greater focus on self-care for a long-term condition may be helpful. Greater awareness of the impact of early messages around ‘growing out of’ eczema and provision of high-quality information may help patients to manage expectations and support adaptation to treatment regimens.","author":[{"dropping-particle":"","family":"Ghio","given":"D.","non-dropping-particle":"","parse-names":false,"suffix":""},{"dropping-particle":"","family":"Muller","given":"I.","non-dropping-particle":"","parse-names":false,"suffix":""},{"dropping-particle":"","family":"Greenwell","given":"K.","non-dropping-particle":"","parse-names":false,"suffix":""},{"dropping-particle":"","family":"Roberts","given":"A.","non-dropping-particle":"","parse-names":false,"suffix":""},{"dropping-particle":"","family":"McNiven","given":"A.","non-dropping-particle":"","parse-names":false,"suffix":""},{"dropping-particle":"","family":"Langan","given":"S. M.","non-dropping-particle":"","parse-names":false,"suffix":""},{"dropping-particle":"","family":"Santer","given":"M.","non-dropping-particle":"","parse-names":false,"suffix":""}],"container-title":"British Journal of Dermatology","id":"ITEM-1","issued":{"date-parts":[["2019"]]},"page":"1-7","title":"‘It's like the bad guy in a movie who just doesn't die’: a qualitative exploration of young people's adaptation to eczema and implications for self-care","type":"article-journal"},"uris":["http://www.mendeley.com/documents/?uuid=766f7a01-ce1c-4a23-abc1-b3feacd95e4a"]}],"mendeley":{"formattedCitation":"(37)","plainTextFormattedCitation":"(37)","previouslyFormattedCitation":"(37)"},"properties":{"noteIndex":0},"schema":"https://github.com/citation-style-language/schema/raw/master/csl-citation.json"}</w:instrText>
      </w:r>
      <w:r w:rsidR="009E2F74" w:rsidRPr="00D53FE6">
        <w:fldChar w:fldCharType="separate"/>
      </w:r>
      <w:r w:rsidR="00ED7378" w:rsidRPr="00D53FE6">
        <w:rPr>
          <w:noProof/>
        </w:rPr>
        <w:t>(37)</w:t>
      </w:r>
      <w:r w:rsidR="009E2F74" w:rsidRPr="00D53FE6">
        <w:fldChar w:fldCharType="end"/>
      </w:r>
      <w:r w:rsidR="009E2F74" w:rsidRPr="00D53FE6">
        <w:t xml:space="preserve"> This research </w:t>
      </w:r>
      <w:r w:rsidR="005B58A5" w:rsidRPr="00D53FE6">
        <w:t>highlights</w:t>
      </w:r>
      <w:r w:rsidR="009E2F74" w:rsidRPr="00D53FE6">
        <w:t xml:space="preserve"> the importance of </w:t>
      </w:r>
      <w:r w:rsidR="005B58A5" w:rsidRPr="00D53FE6">
        <w:t>information given about eczema and its treatments</w:t>
      </w:r>
      <w:r w:rsidR="00517789" w:rsidRPr="00D53FE6">
        <w:t xml:space="preserve"> </w:t>
      </w:r>
      <w:r w:rsidR="005B58A5" w:rsidRPr="00D53FE6">
        <w:t>in childhood</w:t>
      </w:r>
      <w:r w:rsidR="00517789" w:rsidRPr="00D53FE6">
        <w:t>, and</w:t>
      </w:r>
      <w:r w:rsidR="005B58A5" w:rsidRPr="00D53FE6">
        <w:t xml:space="preserve"> the potential impact this can have on treatment use.</w:t>
      </w:r>
      <w:r w:rsidR="00517789" w:rsidRPr="00D53FE6">
        <w:t xml:space="preserve"> </w:t>
      </w:r>
      <w:r w:rsidR="007C6C60" w:rsidRPr="00D53FE6">
        <w:t xml:space="preserve">It is hoped that </w:t>
      </w:r>
      <w:r w:rsidR="008E4456" w:rsidRPr="00D53FE6">
        <w:t>the</w:t>
      </w:r>
      <w:r w:rsidR="007C6C60" w:rsidRPr="00D53FE6">
        <w:t xml:space="preserve"> focus on co-management</w:t>
      </w:r>
      <w:r w:rsidR="00517789" w:rsidRPr="00D53FE6">
        <w:t xml:space="preserve"> </w:t>
      </w:r>
      <w:r w:rsidR="008E4456" w:rsidRPr="00D53FE6">
        <w:t xml:space="preserve">in ECO for Families </w:t>
      </w:r>
      <w:r w:rsidR="00517789" w:rsidRPr="00D53FE6">
        <w:t xml:space="preserve">may help </w:t>
      </w:r>
      <w:r w:rsidR="007C6C60" w:rsidRPr="00D53FE6">
        <w:t>parents/carers support their child’s</w:t>
      </w:r>
      <w:r w:rsidR="00517789" w:rsidRPr="00D53FE6">
        <w:t xml:space="preserve"> transition to self-management as </w:t>
      </w:r>
      <w:r w:rsidR="001A3467" w:rsidRPr="00D53FE6">
        <w:t>they</w:t>
      </w:r>
      <w:r w:rsidR="00517789" w:rsidRPr="00D53FE6">
        <w:t xml:space="preserve"> get older.</w:t>
      </w:r>
    </w:p>
    <w:p w14:paraId="0009F698" w14:textId="1F6DCA20" w:rsidR="00392A05" w:rsidRPr="00D53FE6" w:rsidRDefault="00392A05" w:rsidP="00A41875">
      <w:pPr>
        <w:pStyle w:val="Heading2"/>
      </w:pPr>
      <w:r w:rsidRPr="00D53FE6">
        <w:t>Implications for research and practice</w:t>
      </w:r>
    </w:p>
    <w:p w14:paraId="7EE0D136" w14:textId="3CA5614E" w:rsidR="008E5BC0" w:rsidRPr="00D53FE6" w:rsidRDefault="000E2210">
      <w:r w:rsidRPr="00D53FE6">
        <w:t>A key finding in the think-aloud interviews was that parents/carers who have been caring for their child’s eczema for a while may believe that they already know how to use emollients and TCS. However, it was clear that there were still important gaps in their knowledge. This supports NICE recommendations that healthcare professionals refresh parents/carers' knowledge of how to use treatments when they reconsult.</w:t>
      </w:r>
      <w:r w:rsidRPr="00D53FE6">
        <w:fldChar w:fldCharType="begin" w:fldLock="1"/>
      </w:r>
      <w:r w:rsidR="00EE1EC2">
        <w:instrText>ADDIN CSL_CITATION {"citationItems":[{"id":"ITEM-1","itemData":{"URL":"https://www.nice.org.uk/guidance/cg57","accessed":{"date-parts":[["2021","12","15"]]},"author":[{"dropping-particle":"","family":"National Institute for Health and Care Excellence","given":"","non-dropping-particle":"","parse-names":false,"suffix":""}],"container-title":"NICE","id":"ITEM-1","issued":{"date-parts":[["2007"]]},"page":"(Clinical guideline [CG57])","title":"Atopic eczema in under 12s: diagnosis and management","type":"webpage"},"uris":["http://www.mendeley.com/documents/?uuid=0dda83ae-59b1-4ae2-b89f-bba04b2432d5"]}],"mendeley":{"formattedCitation":"(1)","plainTextFormattedCitation":"(1)","previouslyFormattedCitation":"(1)"},"properties":{"noteIndex":0},"schema":"https://github.com/citation-style-language/schema/raw/master/csl-citation.json"}</w:instrText>
      </w:r>
      <w:r w:rsidRPr="00D53FE6">
        <w:fldChar w:fldCharType="separate"/>
      </w:r>
      <w:r w:rsidR="00092D70" w:rsidRPr="00D53FE6">
        <w:rPr>
          <w:noProof/>
        </w:rPr>
        <w:t>(1)</w:t>
      </w:r>
      <w:r w:rsidRPr="00D53FE6">
        <w:fldChar w:fldCharType="end"/>
      </w:r>
      <w:r w:rsidRPr="00D53FE6">
        <w:t xml:space="preserve"> The current research suggests that key elements include: when and how to use emollients and TCS and, crucially, their different purposes. Parents/carers’ skills can be enhanced by demonstrating how to use treatment</w:t>
      </w:r>
      <w:r w:rsidR="005B3AB9" w:rsidRPr="00D53FE6">
        <w:t>s</w:t>
      </w:r>
      <w:r w:rsidR="0032150A" w:rsidRPr="00D53FE6">
        <w:t xml:space="preserve"> and i</w:t>
      </w:r>
      <w:r w:rsidRPr="00D53FE6">
        <w:t>nvolv</w:t>
      </w:r>
      <w:r w:rsidR="004D49E5" w:rsidRPr="00D53FE6">
        <w:t>ing</w:t>
      </w:r>
      <w:r w:rsidRPr="00D53FE6">
        <w:t xml:space="preserve"> children in this could help with transitioning to co-management.</w:t>
      </w:r>
      <w:r w:rsidR="008E5BC0" w:rsidRPr="00D53FE6">
        <w:t xml:space="preserve"> </w:t>
      </w:r>
      <w:r w:rsidR="004D49E5" w:rsidRPr="00D53FE6">
        <w:t>B</w:t>
      </w:r>
      <w:r w:rsidR="008E5BC0" w:rsidRPr="00D53FE6">
        <w:t>ehaviour change strategies for addressing concerns and doubts</w:t>
      </w:r>
      <w:r w:rsidR="004D49E5" w:rsidRPr="00D53FE6">
        <w:t xml:space="preserve"> are also suggested</w:t>
      </w:r>
      <w:r w:rsidR="008E5BC0" w:rsidRPr="00D53FE6">
        <w:t xml:space="preserve">, </w:t>
      </w:r>
      <w:r w:rsidR="004D49E5" w:rsidRPr="00D53FE6">
        <w:t>which include</w:t>
      </w:r>
      <w:r w:rsidR="008E5BC0" w:rsidRPr="00D53FE6">
        <w:t xml:space="preserve"> detailed explanation of when and how to use TCS safely.</w:t>
      </w:r>
    </w:p>
    <w:p w14:paraId="252663B0" w14:textId="2DB85974" w:rsidR="001A3467" w:rsidRPr="00D53FE6" w:rsidRDefault="00980426" w:rsidP="001A3467">
      <w:r w:rsidRPr="00D53FE6">
        <w:t xml:space="preserve">In conclusion, ECO for </w:t>
      </w:r>
      <w:r w:rsidR="0079473B" w:rsidRPr="00D53FE6">
        <w:t>F</w:t>
      </w:r>
      <w:r w:rsidRPr="00D53FE6">
        <w:t xml:space="preserve">amilies aims to address key barriers to parents/carers effectively managing their child’s eczema. It supports a co-management approach, with the aim of facilitating the child’s later transition to self-management. </w:t>
      </w:r>
      <w:r w:rsidR="00791BE7" w:rsidRPr="00D53FE6">
        <w:t xml:space="preserve"> </w:t>
      </w:r>
      <w:r w:rsidR="005F68E2" w:rsidRPr="00D53FE6">
        <w:t>E</w:t>
      </w:r>
      <w:r w:rsidR="00791BE7" w:rsidRPr="00D53FE6">
        <w:t xml:space="preserve">ffectiveness and cost-effectiveness </w:t>
      </w:r>
      <w:r w:rsidR="005F68E2" w:rsidRPr="00D53FE6">
        <w:t xml:space="preserve">of </w:t>
      </w:r>
      <w:r w:rsidR="00B673ED" w:rsidRPr="00D53FE6">
        <w:t xml:space="preserve">ECO for Families </w:t>
      </w:r>
      <w:r w:rsidR="00D11A2C" w:rsidRPr="00D53FE6">
        <w:t>are</w:t>
      </w:r>
      <w:r w:rsidR="00791BE7" w:rsidRPr="00D53FE6">
        <w:t xml:space="preserve"> being evaluated </w:t>
      </w:r>
      <w:r w:rsidR="001A3467" w:rsidRPr="00D53FE6">
        <w:t xml:space="preserve">in a </w:t>
      </w:r>
      <w:r w:rsidR="00F25ED8" w:rsidRPr="00D53FE6">
        <w:t>r</w:t>
      </w:r>
      <w:r w:rsidR="00A807B4" w:rsidRPr="00D53FE6">
        <w:t xml:space="preserve">andomised </w:t>
      </w:r>
      <w:r w:rsidR="00F25ED8" w:rsidRPr="00D53FE6">
        <w:t>c</w:t>
      </w:r>
      <w:r w:rsidR="00A807B4" w:rsidRPr="00D53FE6">
        <w:t xml:space="preserve">ontrolled </w:t>
      </w:r>
      <w:r w:rsidR="00F25ED8" w:rsidRPr="00D53FE6">
        <w:t>t</w:t>
      </w:r>
      <w:r w:rsidR="00A807B4" w:rsidRPr="00D53FE6">
        <w:t>rial</w:t>
      </w:r>
      <w:r w:rsidR="001A3467" w:rsidRPr="00D53FE6">
        <w:t>,</w:t>
      </w:r>
      <w:r w:rsidR="001C65E8" w:rsidRPr="00D53FE6">
        <w:fldChar w:fldCharType="begin" w:fldLock="1"/>
      </w:r>
      <w:r w:rsidR="009D74CC" w:rsidRPr="00D53FE6">
        <w:instrText>ADDIN CSL_CITATION {"citationItems":[{"id":"ITEM-1","itemData":{"DOI":"10.1136/bmjopen-2020-045583","ISBN":"2020045583","ISSN":"2044-6055","author":[{"dropping-particle":"","family":"Muller","given":"Ingrid","non-dropping-particle":"","parse-names":false,"suffix":""},{"dropping-particle":"","family":"Stuart","given":"Beth","non-dropping-particle":"","parse-names":false,"suffix":""},{"dropping-particle":"","family":"Sach","given":"Tracey","non-dropping-particle":"","parse-names":false,"suffix":""},{"dropping-particle":"","family":"Hooper","given":"Julie","non-dropping-particle":"","parse-names":false,"suffix":""},{"dropping-particle":"","family":"Wilczynska","given":"Sylvia","non-dropping-particle":"","parse-names":false,"suffix":""},{"dropping-particle":"","family":"Steele","given":"Mary","non-dropping-particle":"","parse-names":false,"suffix":""},{"dropping-particle":"","family":"Greenwell","given":"Kate","non-dropping-particle":"","parse-names":false,"suffix":""},{"dropping-particle":"","family":"Sivyer","given":"Katy","non-dropping-particle":"","parse-names":false,"suffix":""},{"dropping-particle":"","family":"Yardley","given":"Lucy","non-dropping-particle":"","parse-names":false,"suffix":""},{"dropping-particle":"","family":"Williams","given":"Hywel C","non-dropping-particle":"","parse-names":false,"suffix":""},{"dropping-particle":"","family":"Chalmers","given":"Joanne R","non-dropping-particle":"","parse-names":false,"suffix":""},{"dropping-particle":"","family":"Leighton","given":"Paul","non-dropping-particle":"","parse-names":false,"suffix":""},{"dropping-particle":"","family":"Howells","given":"Laura M","non-dropping-particle":"","parse-names":false,"suffix":""},{"dropping-particle":"","family":"Ridd","given":"Matthew J","non-dropping-particle":"","parse-names":false,"suffix":""},{"dropping-particle":"","family":"Lawton","given":"Sandra","non-dropping-particle":"","parse-names":false,"suffix":""},{"dropping-particle":"","family":"Griffiths","given":"Gareth","non-dropping-particle":"","parse-names":false,"suffix":""},{"dropping-particle":"","family":"Nuttall","given":"Jacqui","non-dropping-particle":"","parse-names":false,"suffix":""},{"dropping-particle":"","family":"Langan","given":"Sinead M","non-dropping-particle":"","parse-names":false,"suffix":""},{"dropping-particle":"","family":"Roberts","given":"Amanda","non-dropping-particle":"","parse-names":false,"suffix":""},{"dropping-particle":"","family":"Ahmed","given":"Amina","non-dropping-particle":"","parse-names":false,"suffix":""},{"dropping-particle":"","family":"Kirk","given":"Hayden","non-dropping-particle":"","parse-names":false,"suffix":""},{"dropping-particle":"","family":"Becque","given":"Taeko","non-dropping-particle":"","parse-names":false,"suffix":""},{"dropping-particle":"","family":"Little","given":"Paul","non-dropping-particle":"","parse-names":false,"suffix":""},{"dropping-particle":"","family":"Thomas","given":"Kim S","non-dropping-particle":"","parse-names":false,"suffix":""},{"dropping-particle":"","family":"Santer","given":"Miriam","non-dropping-particle":"","parse-names":false,"suffix":""}],"container-title":"BMJ Open","id":"ITEM-1","issue":"2","issued":{"date-parts":[["2021"]]},"page":"e045583","title":"Supporting self-care for eczema: protocol for two randomised controlled trials of ECO (Eczema Care Online) interventions for young people and parents/carers","type":"article-journal","volume":"11"},"uris":["http://www.mendeley.com/documents/?uuid=060bb1db-c710-43bf-869d-64cdfdb30842"]}],"mendeley":{"formattedCitation":"(38)","plainTextFormattedCitation":"(38)","previouslyFormattedCitation":"(38)"},"properties":{"noteIndex":0},"schema":"https://github.com/citation-style-language/schema/raw/master/csl-citation.json"}</w:instrText>
      </w:r>
      <w:r w:rsidR="001C65E8" w:rsidRPr="00D53FE6">
        <w:fldChar w:fldCharType="separate"/>
      </w:r>
      <w:r w:rsidR="00ED7378" w:rsidRPr="00D53FE6">
        <w:rPr>
          <w:noProof/>
        </w:rPr>
        <w:t>(38)</w:t>
      </w:r>
      <w:r w:rsidR="001C65E8" w:rsidRPr="00D53FE6">
        <w:fldChar w:fldCharType="end"/>
      </w:r>
      <w:r w:rsidR="001A3467" w:rsidRPr="00D53FE6">
        <w:t xml:space="preserve"> alongside a nested process evaluation</w:t>
      </w:r>
      <w:r w:rsidRPr="00D53FE6">
        <w:t xml:space="preserve"> </w:t>
      </w:r>
      <w:r w:rsidR="00B673ED" w:rsidRPr="00D53FE6">
        <w:t>to</w:t>
      </w:r>
      <w:r w:rsidRPr="00D53FE6">
        <w:t xml:space="preserve"> explore parents/carers experiences of the intervention</w:t>
      </w:r>
      <w:r w:rsidR="006F77D6" w:rsidRPr="00D53FE6">
        <w:t xml:space="preserve">, factors influencing </w:t>
      </w:r>
      <w:r w:rsidR="000D1C45" w:rsidRPr="00D53FE6">
        <w:t xml:space="preserve">user engagement </w:t>
      </w:r>
      <w:r w:rsidR="006F77D6" w:rsidRPr="00D53FE6">
        <w:t>and outcomes,</w:t>
      </w:r>
      <w:r w:rsidRPr="00D53FE6">
        <w:t xml:space="preserve"> potential mechanisms</w:t>
      </w:r>
      <w:r w:rsidR="00C855C7" w:rsidRPr="00D53FE6">
        <w:t xml:space="preserve"> of actions</w:t>
      </w:r>
      <w:r w:rsidR="00791BE7" w:rsidRPr="00D53FE6">
        <w:t>,</w:t>
      </w:r>
      <w:r w:rsidR="006F77D6" w:rsidRPr="00D53FE6">
        <w:t xml:space="preserve"> and issues for implementation</w:t>
      </w:r>
      <w:r w:rsidR="001A3467" w:rsidRPr="00D53FE6">
        <w:t>.</w:t>
      </w:r>
      <w:r w:rsidR="00791BE7" w:rsidRPr="00D53FE6">
        <w:t xml:space="preserve"> A </w:t>
      </w:r>
      <w:r w:rsidR="00663E5C" w:rsidRPr="00D53FE6">
        <w:t>similar</w:t>
      </w:r>
      <w:r w:rsidR="00791BE7" w:rsidRPr="00D53FE6">
        <w:t xml:space="preserve"> intervention, targeting young people</w:t>
      </w:r>
      <w:r w:rsidR="00864FDB" w:rsidRPr="00D53FE6">
        <w:t xml:space="preserve"> with eczema</w:t>
      </w:r>
      <w:r w:rsidR="001D28C5" w:rsidRPr="00D53FE6">
        <w:t>, has also been developed, and</w:t>
      </w:r>
      <w:r w:rsidR="00791BE7" w:rsidRPr="00D53FE6">
        <w:t xml:space="preserve"> </w:t>
      </w:r>
      <w:r w:rsidR="001D28C5" w:rsidRPr="00D53FE6">
        <w:t>is currently being trialled.</w:t>
      </w:r>
    </w:p>
    <w:p w14:paraId="1E2B64B7" w14:textId="73A0E75E" w:rsidR="0058628A" w:rsidRPr="00D53FE6" w:rsidRDefault="0058628A" w:rsidP="0058628A">
      <w:pPr>
        <w:pStyle w:val="Heading1"/>
      </w:pPr>
      <w:bookmarkStart w:id="21" w:name="_Hlk41501179"/>
      <w:r w:rsidRPr="00D53FE6">
        <w:t>Funding</w:t>
      </w:r>
    </w:p>
    <w:p w14:paraId="5968DF36" w14:textId="050D48C2" w:rsidR="0058628A" w:rsidRPr="00D53FE6" w:rsidRDefault="0058628A" w:rsidP="00AD1F75">
      <w:pPr>
        <w:spacing w:before="120" w:after="120"/>
      </w:pPr>
      <w:r w:rsidRPr="00D53FE6">
        <w:rPr>
          <w:lang w:val="en-US"/>
        </w:rPr>
        <w:t xml:space="preserve">This study presents independent research funded by the National Institute for Health Research (NIHR) under its </w:t>
      </w:r>
      <w:proofErr w:type="spellStart"/>
      <w:r w:rsidRPr="00D53FE6">
        <w:rPr>
          <w:lang w:val="en-US"/>
        </w:rPr>
        <w:t>Programme</w:t>
      </w:r>
      <w:proofErr w:type="spellEnd"/>
      <w:r w:rsidRPr="00D53FE6">
        <w:rPr>
          <w:lang w:val="en-US"/>
        </w:rPr>
        <w:t xml:space="preserve"> Grants for Applied Research </w:t>
      </w:r>
      <w:proofErr w:type="spellStart"/>
      <w:r w:rsidRPr="00D53FE6">
        <w:rPr>
          <w:lang w:val="en-US"/>
        </w:rPr>
        <w:t>programme</w:t>
      </w:r>
      <w:proofErr w:type="spellEnd"/>
      <w:r w:rsidRPr="00D53FE6">
        <w:rPr>
          <w:lang w:val="en-US"/>
        </w:rPr>
        <w:t xml:space="preserve"> (grant ref No </w:t>
      </w:r>
      <w:bookmarkStart w:id="22" w:name="OLE_LINK1"/>
      <w:bookmarkStart w:id="23" w:name="OLE_LINK2"/>
      <w:r w:rsidRPr="00D53FE6">
        <w:rPr>
          <w:lang w:val="en-US"/>
        </w:rPr>
        <w:t>RP-PG-0216-20007</w:t>
      </w:r>
      <w:bookmarkEnd w:id="22"/>
      <w:bookmarkEnd w:id="23"/>
      <w:r w:rsidRPr="00D53FE6">
        <w:rPr>
          <w:lang w:val="en-US"/>
        </w:rPr>
        <w:t>). </w:t>
      </w:r>
      <w:r w:rsidRPr="00D53FE6">
        <w:t>Eczema Care Online (ECO) for Families was developed using LifeGuide software, which was partly funded by the NIHR Southampton Biomedical Research Centre (BRC).</w:t>
      </w:r>
      <w:r w:rsidRPr="00D53FE6">
        <w:rPr>
          <w:rFonts w:ascii="Times New Roman" w:hAnsi="Times New Roman"/>
          <w:color w:val="000000"/>
          <w:szCs w:val="24"/>
        </w:rPr>
        <w:t xml:space="preserve"> </w:t>
      </w:r>
      <w:r w:rsidRPr="00D53FE6">
        <w:rPr>
          <w:rFonts w:asciiTheme="minorHAnsi" w:hAnsiTheme="minorHAnsi" w:cstheme="minorHAnsi"/>
          <w:color w:val="000000"/>
          <w:szCs w:val="24"/>
        </w:rPr>
        <w:t xml:space="preserve">SML is supported by a </w:t>
      </w:r>
      <w:proofErr w:type="spellStart"/>
      <w:r w:rsidRPr="00D53FE6">
        <w:rPr>
          <w:rFonts w:asciiTheme="minorHAnsi" w:hAnsiTheme="minorHAnsi" w:cstheme="minorHAnsi"/>
          <w:color w:val="000000"/>
          <w:szCs w:val="24"/>
        </w:rPr>
        <w:t>Wellcome</w:t>
      </w:r>
      <w:proofErr w:type="spellEnd"/>
      <w:r w:rsidRPr="00D53FE6">
        <w:rPr>
          <w:rFonts w:asciiTheme="minorHAnsi" w:hAnsiTheme="minorHAnsi" w:cstheme="minorHAnsi"/>
          <w:color w:val="000000"/>
          <w:szCs w:val="24"/>
        </w:rPr>
        <w:t xml:space="preserve"> Senior Research Fellowship in Clinical Science (205039/Z/16/Z). </w:t>
      </w:r>
      <w:r w:rsidR="00263947" w:rsidRPr="00D53FE6">
        <w:rPr>
          <w:rFonts w:asciiTheme="minorHAnsi" w:hAnsiTheme="minorHAnsi" w:cstheme="minorHAnsi"/>
          <w:iCs/>
          <w:color w:val="000000" w:themeColor="text1"/>
          <w:szCs w:val="24"/>
          <w:bdr w:val="none" w:sz="0" w:space="0" w:color="auto" w:frame="1"/>
        </w:rPr>
        <w:t xml:space="preserve">This research was funded in whole or in part by the </w:t>
      </w:r>
      <w:proofErr w:type="spellStart"/>
      <w:r w:rsidR="00263947" w:rsidRPr="00D53FE6">
        <w:rPr>
          <w:rFonts w:asciiTheme="minorHAnsi" w:hAnsiTheme="minorHAnsi" w:cstheme="minorHAnsi"/>
          <w:iCs/>
          <w:color w:val="000000" w:themeColor="text1"/>
          <w:szCs w:val="24"/>
          <w:bdr w:val="none" w:sz="0" w:space="0" w:color="auto" w:frame="1"/>
        </w:rPr>
        <w:t>Wellcome</w:t>
      </w:r>
      <w:proofErr w:type="spellEnd"/>
      <w:r w:rsidR="00263947" w:rsidRPr="00D53FE6">
        <w:rPr>
          <w:rFonts w:asciiTheme="minorHAnsi" w:hAnsiTheme="minorHAnsi" w:cstheme="minorHAnsi"/>
          <w:iCs/>
          <w:color w:val="000000" w:themeColor="text1"/>
          <w:szCs w:val="24"/>
          <w:bdr w:val="none" w:sz="0" w:space="0" w:color="auto" w:frame="1"/>
        </w:rPr>
        <w:t xml:space="preserve"> Trust [</w:t>
      </w:r>
      <w:r w:rsidR="00263947" w:rsidRPr="00D53FE6">
        <w:rPr>
          <w:rFonts w:asciiTheme="minorHAnsi" w:hAnsiTheme="minorHAnsi" w:cstheme="minorHAnsi"/>
          <w:color w:val="000000" w:themeColor="text1"/>
          <w:szCs w:val="24"/>
        </w:rPr>
        <w:t>205039/Z/16/Z</w:t>
      </w:r>
      <w:r w:rsidR="00263947" w:rsidRPr="00D53FE6">
        <w:rPr>
          <w:rFonts w:asciiTheme="minorHAnsi" w:hAnsiTheme="minorHAnsi" w:cstheme="minorHAnsi"/>
          <w:iCs/>
          <w:color w:val="000000" w:themeColor="text1"/>
          <w:szCs w:val="24"/>
          <w:bdr w:val="none" w:sz="0" w:space="0" w:color="auto" w:frame="1"/>
        </w:rPr>
        <w:t>]. For the purpose of Open Access, the author has applied a CC BY public copyright licence to any Author Accepted Manuscript (AAM) version arising from this submission.</w:t>
      </w:r>
      <w:r w:rsidR="00AD1F75" w:rsidRPr="00D53FE6">
        <w:rPr>
          <w:rFonts w:asciiTheme="minorHAnsi" w:hAnsiTheme="minorHAnsi" w:cstheme="minorHAnsi"/>
          <w:iCs/>
          <w:color w:val="000000" w:themeColor="text1"/>
          <w:szCs w:val="24"/>
          <w:bdr w:val="none" w:sz="0" w:space="0" w:color="auto" w:frame="1"/>
        </w:rPr>
        <w:t xml:space="preserve"> </w:t>
      </w:r>
      <w:r w:rsidRPr="00D53FE6">
        <w:t>MJR was funded by a Post-Doctoral Research Fellowship from the National Institute of Health Research (NIHR) (</w:t>
      </w:r>
      <w:bookmarkStart w:id="24" w:name="OLE_LINK3"/>
      <w:bookmarkStart w:id="25" w:name="OLE_LINK4"/>
      <w:r w:rsidRPr="00D53FE6">
        <w:t>PDF-2014-07-013</w:t>
      </w:r>
      <w:bookmarkEnd w:id="24"/>
      <w:bookmarkEnd w:id="25"/>
      <w:r w:rsidRPr="00D53FE6">
        <w:t>).</w:t>
      </w:r>
    </w:p>
    <w:p w14:paraId="2747F55B" w14:textId="2F72690F" w:rsidR="0058628A" w:rsidRPr="00D53FE6" w:rsidRDefault="0058628A" w:rsidP="0058628A">
      <w:pPr>
        <w:rPr>
          <w:lang w:val="en-US"/>
        </w:rPr>
      </w:pPr>
      <w:r w:rsidRPr="00D53FE6">
        <w:rPr>
          <w:lang w:val="en-US"/>
        </w:rPr>
        <w:t>The views expressed are those of the author(s) and not necessarily those of the NHS, the NIHR or the Department of Health and Social Care.</w:t>
      </w:r>
    </w:p>
    <w:p w14:paraId="4C9D4581" w14:textId="1CA44D98" w:rsidR="0058628A" w:rsidRPr="00D53FE6" w:rsidRDefault="0058628A" w:rsidP="00A41875">
      <w:pPr>
        <w:pStyle w:val="Heading1"/>
      </w:pPr>
      <w:r w:rsidRPr="00D53FE6">
        <w:t>Ethical approval</w:t>
      </w:r>
    </w:p>
    <w:p w14:paraId="2CCAAB5C" w14:textId="46F553D1" w:rsidR="0058628A" w:rsidRPr="00D53FE6" w:rsidRDefault="0058628A" w:rsidP="0058628A">
      <w:pPr>
        <w:keepLines/>
      </w:pPr>
      <w:r w:rsidRPr="00D53FE6">
        <w:t>Ethical approval was given by Wales REC 7 Ethics Committee (ref: 17/WA/0329).</w:t>
      </w:r>
    </w:p>
    <w:p w14:paraId="4AD8BC32" w14:textId="1DA1EE8E" w:rsidR="0058628A" w:rsidRPr="00D53FE6" w:rsidRDefault="0058628A" w:rsidP="00A41875">
      <w:pPr>
        <w:pStyle w:val="Heading1"/>
      </w:pPr>
      <w:r w:rsidRPr="00D53FE6">
        <w:t xml:space="preserve">Competing interests: </w:t>
      </w:r>
    </w:p>
    <w:p w14:paraId="0E9C7CA1" w14:textId="729B4CA8" w:rsidR="0058628A" w:rsidRPr="00D53FE6" w:rsidRDefault="0058628A" w:rsidP="0058628A">
      <w:pPr>
        <w:rPr>
          <w:b/>
          <w:bCs/>
        </w:rPr>
      </w:pPr>
      <w:r w:rsidRPr="00D53FE6">
        <w:t>The authors have no conflicts of interest to declare.</w:t>
      </w:r>
    </w:p>
    <w:p w14:paraId="581EECC1" w14:textId="476E12C4" w:rsidR="006B2497" w:rsidRPr="00D53FE6" w:rsidRDefault="006B2497" w:rsidP="00674FBE">
      <w:pPr>
        <w:pStyle w:val="Heading1"/>
      </w:pPr>
      <w:r w:rsidRPr="00D53FE6">
        <w:t>Acknowledgements</w:t>
      </w:r>
    </w:p>
    <w:p w14:paraId="14057E20" w14:textId="189B275D" w:rsidR="002C0469" w:rsidRPr="00D53FE6" w:rsidRDefault="002C0469" w:rsidP="002C0469">
      <w:pPr>
        <w:spacing w:after="160" w:line="259" w:lineRule="auto"/>
      </w:pPr>
      <w:r w:rsidRPr="00D53FE6">
        <w:t xml:space="preserve">We would like to thank </w:t>
      </w:r>
      <w:r w:rsidR="00D666E3" w:rsidRPr="00D53FE6">
        <w:t>Amina Ahmed</w:t>
      </w:r>
      <w:r w:rsidR="00FE3728" w:rsidRPr="00D53FE6">
        <w:t xml:space="preserve"> (AA)</w:t>
      </w:r>
      <w:r w:rsidR="00D666E3" w:rsidRPr="00D53FE6">
        <w:t xml:space="preserve"> </w:t>
      </w:r>
      <w:r w:rsidR="00DB4CC3" w:rsidRPr="00D53FE6">
        <w:t xml:space="preserve">and Hannah Jones </w:t>
      </w:r>
      <w:r w:rsidRPr="00D53FE6">
        <w:t xml:space="preserve">for </w:t>
      </w:r>
      <w:r w:rsidR="00DB4CC3" w:rsidRPr="00D53FE6">
        <w:t>their</w:t>
      </w:r>
      <w:r w:rsidRPr="00D53FE6">
        <w:t xml:space="preserve"> contributions to this work</w:t>
      </w:r>
      <w:r w:rsidR="00565E9E" w:rsidRPr="00D53FE6">
        <w:t xml:space="preserve">, and the participants </w:t>
      </w:r>
      <w:r w:rsidR="00B96048" w:rsidRPr="00D53FE6">
        <w:t xml:space="preserve">who </w:t>
      </w:r>
      <w:r w:rsidR="00565E9E" w:rsidRPr="00D53FE6">
        <w:t>took part in this research.</w:t>
      </w:r>
    </w:p>
    <w:bookmarkEnd w:id="21"/>
    <w:p w14:paraId="1C91F01B" w14:textId="47194C1D" w:rsidR="005F14F9" w:rsidRPr="00D53FE6" w:rsidRDefault="005F14F9" w:rsidP="005F14F9">
      <w:pPr>
        <w:pStyle w:val="Heading1"/>
      </w:pPr>
      <w:r w:rsidRPr="00D53FE6">
        <w:t>References</w:t>
      </w:r>
    </w:p>
    <w:p w14:paraId="49EB33C9" w14:textId="3C966370" w:rsidR="006B0120" w:rsidRPr="006B0120" w:rsidRDefault="00AE4F5F" w:rsidP="006B0120">
      <w:pPr>
        <w:widowControl w:val="0"/>
        <w:autoSpaceDE w:val="0"/>
        <w:autoSpaceDN w:val="0"/>
        <w:adjustRightInd w:val="0"/>
        <w:ind w:left="640" w:hanging="640"/>
        <w:rPr>
          <w:rFonts w:cs="Calibri"/>
          <w:noProof/>
          <w:szCs w:val="24"/>
        </w:rPr>
      </w:pPr>
      <w:r w:rsidRPr="00D53FE6">
        <w:fldChar w:fldCharType="begin" w:fldLock="1"/>
      </w:r>
      <w:r w:rsidRPr="00D53FE6">
        <w:instrText xml:space="preserve">ADDIN Mendeley Bibliography CSL_BIBLIOGRAPHY </w:instrText>
      </w:r>
      <w:r w:rsidRPr="00D53FE6">
        <w:fldChar w:fldCharType="separate"/>
      </w:r>
      <w:r w:rsidR="006B0120" w:rsidRPr="006B0120">
        <w:rPr>
          <w:rFonts w:cs="Calibri"/>
          <w:noProof/>
          <w:szCs w:val="24"/>
        </w:rPr>
        <w:t xml:space="preserve">1. </w:t>
      </w:r>
      <w:r w:rsidR="006B0120" w:rsidRPr="006B0120">
        <w:rPr>
          <w:rFonts w:cs="Calibri"/>
          <w:noProof/>
          <w:szCs w:val="24"/>
        </w:rPr>
        <w:tab/>
        <w:t>National Institute for Health and Care Excellence. Atopic eczema in under 12s: diagnosis and management [Internet]. NICE. 2007 [cited 2021 Dec 15]. p. (Clinical guideline [CG57]). Available from: https://www.nice.org.uk/guidance/cg57</w:t>
      </w:r>
    </w:p>
    <w:p w14:paraId="5F2E7D89"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2. </w:t>
      </w:r>
      <w:r w:rsidRPr="006B0120">
        <w:rPr>
          <w:rFonts w:cs="Calibri"/>
          <w:noProof/>
          <w:szCs w:val="24"/>
        </w:rPr>
        <w:tab/>
        <w:t xml:space="preserve">Santer M, Burgess H, Yardley L, et al. Managing childhood eczema: Qualitative study exploring carers’ experiences of barriers and facilitators to treatment adherence. J Adv Nurs. 2013;69(11):2493–501. </w:t>
      </w:r>
    </w:p>
    <w:p w14:paraId="1592D09B"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3. </w:t>
      </w:r>
      <w:r w:rsidRPr="006B0120">
        <w:rPr>
          <w:rFonts w:cs="Calibri"/>
          <w:noProof/>
          <w:szCs w:val="24"/>
        </w:rPr>
        <w:tab/>
        <w:t xml:space="preserve">Teasdale EJ, Muller I, Santer M. Carers’ views of topical corticosteroid use in childhood eczema: a qualitative study of online discussion forums. Br J Dermatol. 2017;176(6):1500–7. </w:t>
      </w:r>
    </w:p>
    <w:p w14:paraId="3C598A00"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4. </w:t>
      </w:r>
      <w:r w:rsidRPr="006B0120">
        <w:rPr>
          <w:rFonts w:cs="Calibri"/>
          <w:noProof/>
          <w:szCs w:val="24"/>
        </w:rPr>
        <w:tab/>
        <w:t xml:space="preserve">Teasdale E, Muller I, Sivyer K, et al. Views and experiences of managing eczema: systematic review and thematic synthesis of qualitative studies. Br J Dermatol. 2021;184(4):627–37. </w:t>
      </w:r>
    </w:p>
    <w:p w14:paraId="520FE49C"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5. </w:t>
      </w:r>
      <w:r w:rsidRPr="006B0120">
        <w:rPr>
          <w:rFonts w:cs="Calibri"/>
          <w:noProof/>
          <w:szCs w:val="24"/>
        </w:rPr>
        <w:tab/>
        <w:t xml:space="preserve">Santer M, Burgess H, Yardley L, et al. Experiences of carers managing childhood eczema and their views on its treatment: a qualitative study. Br J Gen Pract. 2012;62(597):e261-7. </w:t>
      </w:r>
    </w:p>
    <w:p w14:paraId="46C220DE"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6. </w:t>
      </w:r>
      <w:r w:rsidRPr="006B0120">
        <w:rPr>
          <w:rFonts w:cs="Calibri"/>
          <w:noProof/>
          <w:szCs w:val="24"/>
        </w:rPr>
        <w:tab/>
        <w:t xml:space="preserve">Staab D, Diepgen TL, Fartasch M, et al. Age related, structured educational programmes for the management of atopic dermatitis in children and adolescents: Multicentre, randomised controlled trial. Br Med J. 2006;332(7547):933–6. </w:t>
      </w:r>
    </w:p>
    <w:p w14:paraId="2073C994"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7. </w:t>
      </w:r>
      <w:r w:rsidRPr="006B0120">
        <w:rPr>
          <w:rFonts w:cs="Calibri"/>
          <w:noProof/>
          <w:szCs w:val="24"/>
        </w:rPr>
        <w:tab/>
        <w:t xml:space="preserve">Jackson K, Ersser SJ, Dennis H, et al. The Eczema Education Programme: Intervention development and model feasibility. J Eur Acad Dermatology Venereol. 2014;28(7):949–56. </w:t>
      </w:r>
    </w:p>
    <w:p w14:paraId="1508FFF2"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8. </w:t>
      </w:r>
      <w:r w:rsidRPr="006B0120">
        <w:rPr>
          <w:rFonts w:cs="Calibri"/>
          <w:noProof/>
          <w:szCs w:val="24"/>
        </w:rPr>
        <w:tab/>
        <w:t xml:space="preserve">Santer M, Muller I, Yardley L, et al. Supporting self-care for families of children with eczema with a web-based intervention plus health care professional support: Pilot randomized controlled trial. J Med Internet Res. 2014;16(3):1–17. </w:t>
      </w:r>
    </w:p>
    <w:p w14:paraId="154F9DD7"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9. </w:t>
      </w:r>
      <w:r w:rsidRPr="006B0120">
        <w:rPr>
          <w:rFonts w:cs="Calibri"/>
          <w:noProof/>
          <w:szCs w:val="24"/>
        </w:rPr>
        <w:tab/>
        <w:t xml:space="preserve">Ridd MJ, King AJL, Le Roux E, et al. Systematic review of self-management interventions for people with eczema. Br J Dermatol. 2017;177(3):719–34. </w:t>
      </w:r>
    </w:p>
    <w:p w14:paraId="2A66FA0D"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10. </w:t>
      </w:r>
      <w:r w:rsidRPr="006B0120">
        <w:rPr>
          <w:rFonts w:cs="Calibri"/>
          <w:noProof/>
          <w:szCs w:val="24"/>
        </w:rPr>
        <w:tab/>
        <w:t xml:space="preserve">Powell K, Le Roux E, Banks JP, et al. Developing a written action plan for children with eczema: A qualitative study. Br J Gen Pract. 2018;68(667):e81–9. </w:t>
      </w:r>
    </w:p>
    <w:p w14:paraId="4B93A05C"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11. </w:t>
      </w:r>
      <w:r w:rsidRPr="006B0120">
        <w:rPr>
          <w:rFonts w:cs="Calibri"/>
          <w:noProof/>
          <w:szCs w:val="24"/>
        </w:rPr>
        <w:tab/>
        <w:t xml:space="preserve">Pickett K, Frampton G, Loveman E. Education to improve quality of life of people with chronic inflammatory skin conditions: a systematic review of the evidence. Br J Dermatol. 2016;174(6):1228–41. </w:t>
      </w:r>
    </w:p>
    <w:p w14:paraId="797BC8E1"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12. </w:t>
      </w:r>
      <w:r w:rsidRPr="006B0120">
        <w:rPr>
          <w:rFonts w:cs="Calibri"/>
          <w:noProof/>
          <w:szCs w:val="24"/>
        </w:rPr>
        <w:tab/>
        <w:t xml:space="preserve">Ersser SJ, Cowdell F, Latter S, et al. Psychological and educational interventions for atopic eczema in children. Cochrane Database Syst Rev. 2014 Jan 7;(1). </w:t>
      </w:r>
    </w:p>
    <w:p w14:paraId="1CD64951"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13. </w:t>
      </w:r>
      <w:r w:rsidRPr="006B0120">
        <w:rPr>
          <w:rFonts w:cs="Calibri"/>
          <w:noProof/>
          <w:szCs w:val="24"/>
        </w:rPr>
        <w:tab/>
        <w:t xml:space="preserve">Yardley L, Ainsworth B, Arden-Close E, et al. The person-based approach to enhancing the acceptability and feasibility of interventions. Pilot Feasibility Stud. 2015;1(1):1–7. </w:t>
      </w:r>
    </w:p>
    <w:p w14:paraId="63C7595A"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14. </w:t>
      </w:r>
      <w:r w:rsidRPr="006B0120">
        <w:rPr>
          <w:rFonts w:cs="Calibri"/>
          <w:noProof/>
          <w:szCs w:val="24"/>
        </w:rPr>
        <w:tab/>
        <w:t xml:space="preserve">Morrison L, Muller I, Yardley L, et al. The Person-Based Approach to planning, optimising, evaluating and implementing behavioural health interventions. Eur Heal Psychol. 2018;20(3):464–9. </w:t>
      </w:r>
    </w:p>
    <w:p w14:paraId="71BBC2FC"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15. </w:t>
      </w:r>
      <w:r w:rsidRPr="006B0120">
        <w:rPr>
          <w:rFonts w:cs="Calibri"/>
          <w:noProof/>
          <w:szCs w:val="24"/>
        </w:rPr>
        <w:tab/>
        <w:t xml:space="preserve">Craig P, Dieppe P, Macintyre S, et al. Developing and evaluating complex interventions: new guidance. UK Medical Research Council (MRC) Guidance. 2008. </w:t>
      </w:r>
    </w:p>
    <w:p w14:paraId="4B342FF6"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16. </w:t>
      </w:r>
      <w:r w:rsidRPr="006B0120">
        <w:rPr>
          <w:rFonts w:cs="Calibri"/>
          <w:noProof/>
          <w:szCs w:val="24"/>
        </w:rPr>
        <w:tab/>
        <w:t xml:space="preserve">Moore G, Audrey S, Barker M, et al. Process Evaluation of Complex Interventions: UK Medical Research (MRC) Guidance. 2014. </w:t>
      </w:r>
    </w:p>
    <w:p w14:paraId="2C20D84B"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17. </w:t>
      </w:r>
      <w:r w:rsidRPr="006B0120">
        <w:rPr>
          <w:rFonts w:cs="Calibri"/>
          <w:noProof/>
          <w:szCs w:val="24"/>
        </w:rPr>
        <w:tab/>
        <w:t xml:space="preserve">Band R, Bradbury K, Morton K, et al. Intervention planning for a digital intervention for self-management of hypertension: a theory-, evidence- and person-based approach. Implement Sci. 2017;12(1):25. </w:t>
      </w:r>
    </w:p>
    <w:p w14:paraId="03168C9E"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18. </w:t>
      </w:r>
      <w:r w:rsidRPr="006B0120">
        <w:rPr>
          <w:rFonts w:cs="Calibri"/>
          <w:noProof/>
          <w:szCs w:val="24"/>
        </w:rPr>
        <w:tab/>
        <w:t xml:space="preserve">Yardley L, Morrison L, Bradbury K, et al. The person-based approach to intervention development: application to digital health-related behavior change interventions. J Med Internet Res. 2015;17(1):e30. </w:t>
      </w:r>
    </w:p>
    <w:p w14:paraId="131D34EF"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19. </w:t>
      </w:r>
      <w:r w:rsidRPr="006B0120">
        <w:rPr>
          <w:rFonts w:cs="Calibri"/>
          <w:noProof/>
          <w:szCs w:val="24"/>
        </w:rPr>
        <w:tab/>
        <w:t xml:space="preserve">Cathain AO, Croot L, Duncan E, et al. Guidance on how to develop complex interventions to improve health and healthcare. BMJ Open. 2019;9(8):1–9. </w:t>
      </w:r>
    </w:p>
    <w:p w14:paraId="62847CC2"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20. </w:t>
      </w:r>
      <w:r w:rsidRPr="006B0120">
        <w:rPr>
          <w:rFonts w:cs="Calibri"/>
          <w:noProof/>
          <w:szCs w:val="24"/>
        </w:rPr>
        <w:tab/>
        <w:t xml:space="preserve">Muller I, Santer M, Morrison L, et al. Combining qualitative research with PPI: reflections on using the person-based approach for developing behavioural interventions. Res Involv Engagem. 2019;5(1):1–8. </w:t>
      </w:r>
    </w:p>
    <w:p w14:paraId="0FB2F758"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21. </w:t>
      </w:r>
      <w:r w:rsidRPr="006B0120">
        <w:rPr>
          <w:rFonts w:cs="Calibri"/>
          <w:noProof/>
          <w:szCs w:val="24"/>
        </w:rPr>
        <w:tab/>
        <w:t xml:space="preserve">Greenwell K, Sivyer K, Vedhara K, et al. Intervention planning for the REDUCE maintenance intervention: A digital intervention to reduce reulceration risk among patients with a history of diabetic foot ulcers. BMJ Open. 2018;8(5):1–12. </w:t>
      </w:r>
    </w:p>
    <w:p w14:paraId="5FC7AEC7"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22. </w:t>
      </w:r>
      <w:r w:rsidRPr="006B0120">
        <w:rPr>
          <w:rFonts w:cs="Calibri"/>
          <w:noProof/>
          <w:szCs w:val="24"/>
        </w:rPr>
        <w:tab/>
        <w:t xml:space="preserve">Santillo M, Sivyer K, Krusche A, et al. Intervention planning for Antibiotic Review Kit (ARK): A digital and behavioural intervention to safely review and reduce antibiotic prescriptions in acute and general medicine. J Antimicrob Chemother. 2019;74(11):3362–70. </w:t>
      </w:r>
    </w:p>
    <w:p w14:paraId="0A88F0E5"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23. </w:t>
      </w:r>
      <w:r w:rsidRPr="006B0120">
        <w:rPr>
          <w:rFonts w:cs="Calibri"/>
          <w:noProof/>
          <w:szCs w:val="24"/>
        </w:rPr>
        <w:tab/>
        <w:t xml:space="preserve">Michie S, Atkins L, West R. The Behaviour Change Wheel: A Guide to Designing Interventions. London: Silverback Publishing; 2014. </w:t>
      </w:r>
    </w:p>
    <w:p w14:paraId="428E4A8C"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24. </w:t>
      </w:r>
      <w:r w:rsidRPr="006B0120">
        <w:rPr>
          <w:rFonts w:cs="Calibri"/>
          <w:noProof/>
          <w:szCs w:val="24"/>
        </w:rPr>
        <w:tab/>
        <w:t xml:space="preserve">Michie S, van Stralen MM, West R, et al. The behaviour change wheel: a new method for characterising and designing behaviour change interventions. Implement Sci. 2011;6(1):42. </w:t>
      </w:r>
    </w:p>
    <w:p w14:paraId="67CEB007"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25. </w:t>
      </w:r>
      <w:r w:rsidRPr="006B0120">
        <w:rPr>
          <w:rFonts w:cs="Calibri"/>
          <w:noProof/>
          <w:szCs w:val="24"/>
        </w:rPr>
        <w:tab/>
        <w:t xml:space="preserve">Thomas J, Harden A. Methods for the thematic synthesis of qualitative research in systematic reviews. BMC Med Res Methodol. 2008;8:1–10. </w:t>
      </w:r>
    </w:p>
    <w:p w14:paraId="7F43EE35"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26. </w:t>
      </w:r>
      <w:r w:rsidRPr="006B0120">
        <w:rPr>
          <w:rFonts w:cs="Calibri"/>
          <w:noProof/>
          <w:szCs w:val="24"/>
        </w:rPr>
        <w:tab/>
        <w:t xml:space="preserve">Braun V, Clarke V. Using thematic analysis in psychology. Qual Res Psychol. 2006;3(2):77–101. </w:t>
      </w:r>
    </w:p>
    <w:p w14:paraId="6C165625"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27. </w:t>
      </w:r>
      <w:r w:rsidRPr="006B0120">
        <w:rPr>
          <w:rFonts w:cs="Calibri"/>
          <w:noProof/>
          <w:szCs w:val="24"/>
        </w:rPr>
        <w:tab/>
        <w:t xml:space="preserve">Joffe H, Yardley L. Content and thematic analysis. In: Marks DF, Yardley L, editors. Research Methods for Clinical and Health Psychology. SAGE Publications; 2003. p. 56–68. </w:t>
      </w:r>
    </w:p>
    <w:p w14:paraId="2FF3C30D"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28. </w:t>
      </w:r>
      <w:r w:rsidRPr="006B0120">
        <w:rPr>
          <w:rFonts w:cs="Calibri"/>
          <w:noProof/>
          <w:szCs w:val="24"/>
        </w:rPr>
        <w:tab/>
        <w:t xml:space="preserve">QSR International Pty Ltd. NVivo. 2018. </w:t>
      </w:r>
    </w:p>
    <w:p w14:paraId="358E9C12"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29. </w:t>
      </w:r>
      <w:r w:rsidRPr="006B0120">
        <w:rPr>
          <w:rFonts w:cs="Calibri"/>
          <w:noProof/>
          <w:szCs w:val="24"/>
        </w:rPr>
        <w:tab/>
        <w:t>Rohwer AA, Booth A, Pfadenhauer L, et al. Guidance on the use of logic models in health technology assessments of complex interventions [Internet]. 2016 [cited 2018 Sep 11]. Available from: http://www.integrate-hta.eu/downloads/</w:t>
      </w:r>
    </w:p>
    <w:p w14:paraId="3B0629EB"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30. </w:t>
      </w:r>
      <w:r w:rsidRPr="006B0120">
        <w:rPr>
          <w:rFonts w:cs="Calibri"/>
          <w:noProof/>
          <w:szCs w:val="24"/>
        </w:rPr>
        <w:tab/>
        <w:t xml:space="preserve">LifeGuide Research Programme. LifeGuide Software. 2008. </w:t>
      </w:r>
    </w:p>
    <w:p w14:paraId="7682EBDE"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31. </w:t>
      </w:r>
      <w:r w:rsidRPr="006B0120">
        <w:rPr>
          <w:rFonts w:cs="Calibri"/>
          <w:noProof/>
          <w:szCs w:val="24"/>
        </w:rPr>
        <w:tab/>
        <w:t xml:space="preserve">Hoffmann TC, Glasziou PP, Boutron I, et al. Better reporting of interventions: Template for intervention description and replication (TIDieR) checklist and guide. BMJ. 2014;348(March):1–12. </w:t>
      </w:r>
    </w:p>
    <w:p w14:paraId="179F9924"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32. </w:t>
      </w:r>
      <w:r w:rsidRPr="006B0120">
        <w:rPr>
          <w:rFonts w:cs="Calibri"/>
          <w:noProof/>
          <w:szCs w:val="24"/>
        </w:rPr>
        <w:tab/>
        <w:t xml:space="preserve">Van den Haak M, De Jong M, Schellens P. Evaluation of an informational web site: three variants of the think-aloud method compared. Tech Commun. 2007;54(1):58–71. </w:t>
      </w:r>
    </w:p>
    <w:p w14:paraId="60C2A65C"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33. </w:t>
      </w:r>
      <w:r w:rsidRPr="006B0120">
        <w:rPr>
          <w:rFonts w:cs="Calibri"/>
          <w:noProof/>
          <w:szCs w:val="24"/>
        </w:rPr>
        <w:tab/>
        <w:t xml:space="preserve">Bradbury K, Morton K, Band R, et al. Using the person-based approach to optimise a digital intervention for the management of hypertension. PLoS One. 2018;13(5):1–18. </w:t>
      </w:r>
    </w:p>
    <w:p w14:paraId="2674FEAD"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34. </w:t>
      </w:r>
      <w:r w:rsidRPr="006B0120">
        <w:rPr>
          <w:rFonts w:cs="Calibri"/>
          <w:noProof/>
          <w:szCs w:val="24"/>
        </w:rPr>
        <w:tab/>
        <w:t xml:space="preserve">Santer M, Muller I, Yardley L, et al. “You don’t know which bits to believe”: Qualitative study exploring carers’ experiences of seeking information on the internet about childhood eczema. BMJ Open. 2015;5(4):1–6. </w:t>
      </w:r>
    </w:p>
    <w:p w14:paraId="715AF1DC"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35. </w:t>
      </w:r>
      <w:r w:rsidRPr="006B0120">
        <w:rPr>
          <w:rFonts w:cs="Calibri"/>
          <w:noProof/>
          <w:szCs w:val="24"/>
        </w:rPr>
        <w:tab/>
        <w:t xml:space="preserve">Noerreslet M, Jemec GBE, Traulsen JM. Involuntary autonomy: Patients’ perceptions of physicians, conventional medicines and risks in the management of atopic dermatitis. Soc Sci Med. 2009;69(9):1409–15. </w:t>
      </w:r>
    </w:p>
    <w:p w14:paraId="48FD7BE8"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36. </w:t>
      </w:r>
      <w:r w:rsidRPr="006B0120">
        <w:rPr>
          <w:rFonts w:cs="Calibri"/>
          <w:noProof/>
          <w:szCs w:val="24"/>
        </w:rPr>
        <w:tab/>
        <w:t xml:space="preserve">Nightingale R, McHugh G, Kirk S, et al. Supporting children and young people to assume responsibility from their parents for the self-management of their long-term condition: An integrative review. Child Care Health Dev. 2019;45(2):175–88. </w:t>
      </w:r>
    </w:p>
    <w:p w14:paraId="3F875E34" w14:textId="77777777" w:rsidR="006B0120" w:rsidRPr="006B0120" w:rsidRDefault="006B0120" w:rsidP="006B0120">
      <w:pPr>
        <w:widowControl w:val="0"/>
        <w:autoSpaceDE w:val="0"/>
        <w:autoSpaceDN w:val="0"/>
        <w:adjustRightInd w:val="0"/>
        <w:ind w:left="640" w:hanging="640"/>
        <w:rPr>
          <w:rFonts w:cs="Calibri"/>
          <w:noProof/>
          <w:szCs w:val="24"/>
        </w:rPr>
      </w:pPr>
      <w:r w:rsidRPr="006B0120">
        <w:rPr>
          <w:rFonts w:cs="Calibri"/>
          <w:noProof/>
          <w:szCs w:val="24"/>
        </w:rPr>
        <w:t xml:space="preserve">37. </w:t>
      </w:r>
      <w:r w:rsidRPr="006B0120">
        <w:rPr>
          <w:rFonts w:cs="Calibri"/>
          <w:noProof/>
          <w:szCs w:val="24"/>
        </w:rPr>
        <w:tab/>
        <w:t xml:space="preserve">Ghio D, Muller I, Greenwell K, et al. ‘It’s like the bad guy in a movie who just doesn’t die’: a qualitative exploration of young people’s adaptation to eczema and implications for self-care. Br J Dermatol. 2019;1–7. </w:t>
      </w:r>
    </w:p>
    <w:p w14:paraId="4735D272" w14:textId="77777777" w:rsidR="006B0120" w:rsidRPr="006B0120" w:rsidRDefault="006B0120" w:rsidP="006B0120">
      <w:pPr>
        <w:widowControl w:val="0"/>
        <w:autoSpaceDE w:val="0"/>
        <w:autoSpaceDN w:val="0"/>
        <w:adjustRightInd w:val="0"/>
        <w:ind w:left="640" w:hanging="640"/>
        <w:rPr>
          <w:rFonts w:cs="Calibri"/>
          <w:noProof/>
        </w:rPr>
      </w:pPr>
      <w:r w:rsidRPr="006B0120">
        <w:rPr>
          <w:rFonts w:cs="Calibri"/>
          <w:noProof/>
          <w:szCs w:val="24"/>
        </w:rPr>
        <w:t xml:space="preserve">38. </w:t>
      </w:r>
      <w:r w:rsidRPr="006B0120">
        <w:rPr>
          <w:rFonts w:cs="Calibri"/>
          <w:noProof/>
          <w:szCs w:val="24"/>
        </w:rPr>
        <w:tab/>
        <w:t xml:space="preserve">Muller I, Stuart B, Sach T, et al. Supporting self-care for eczema: protocol for two randomised controlled trials of ECO (Eczema Care Online) interventions for young people and parents/carers. BMJ Open. 2021;11(2):e045583. </w:t>
      </w:r>
    </w:p>
    <w:p w14:paraId="3089CA2E" w14:textId="092D93E5" w:rsidR="00713C61" w:rsidRPr="00D53FE6" w:rsidRDefault="00AE4F5F" w:rsidP="00034EAF">
      <w:pPr>
        <w:widowControl w:val="0"/>
        <w:autoSpaceDE w:val="0"/>
        <w:autoSpaceDN w:val="0"/>
        <w:adjustRightInd w:val="0"/>
        <w:ind w:left="640" w:hanging="640"/>
      </w:pPr>
      <w:r w:rsidRPr="00D53FE6">
        <w:fldChar w:fldCharType="end"/>
      </w:r>
    </w:p>
    <w:p w14:paraId="749E601A" w14:textId="7B773828" w:rsidR="005F14F9" w:rsidRPr="00D53FE6" w:rsidRDefault="00015EF5" w:rsidP="005F14F9">
      <w:pPr>
        <w:pStyle w:val="Heading1"/>
      </w:pPr>
      <w:r w:rsidRPr="00D53FE6">
        <w:t>Supplementary Data</w:t>
      </w:r>
    </w:p>
    <w:p w14:paraId="4643CB3F" w14:textId="17FEC482" w:rsidR="00835A1A" w:rsidRPr="00D53FE6" w:rsidRDefault="00015EF5" w:rsidP="00835A1A">
      <w:r w:rsidRPr="00D53FE6">
        <w:t xml:space="preserve">Supplementary Box </w:t>
      </w:r>
      <w:r w:rsidR="00835A1A" w:rsidRPr="00D53FE6">
        <w:t>S1: Stage 1 Interview schedule</w:t>
      </w:r>
    </w:p>
    <w:p w14:paraId="31D917E3" w14:textId="5BF909F3" w:rsidR="00835A1A" w:rsidRPr="00D53FE6" w:rsidRDefault="00015EF5" w:rsidP="00835A1A">
      <w:r w:rsidRPr="00D53FE6">
        <w:t xml:space="preserve">Supplementary </w:t>
      </w:r>
      <w:r w:rsidR="00835A1A" w:rsidRPr="00D53FE6">
        <w:t>Table S1: Behavioural analysis of ECO for Families Intervention using the Behaviour Change Wheel (BCW) and Behaviour Change Techniques Taxonomy (BCTv1)</w:t>
      </w:r>
    </w:p>
    <w:p w14:paraId="70763DCC" w14:textId="744EDB07" w:rsidR="00835A1A" w:rsidRPr="00D53FE6" w:rsidRDefault="00015EF5" w:rsidP="00835A1A">
      <w:r w:rsidRPr="00D53FE6">
        <w:t xml:space="preserve">Supplementary Box </w:t>
      </w:r>
      <w:r w:rsidR="00835A1A" w:rsidRPr="00D53FE6">
        <w:t>S2: Full description of Eczema Care Online (ECO) for Families in accordance with the Template for Intervention Description and Replication (</w:t>
      </w:r>
      <w:proofErr w:type="spellStart"/>
      <w:r w:rsidR="00835A1A" w:rsidRPr="00D53FE6">
        <w:t>TIDieR</w:t>
      </w:r>
      <w:proofErr w:type="spellEnd"/>
      <w:r w:rsidR="00835A1A" w:rsidRPr="00D53FE6">
        <w:t>) Framework</w:t>
      </w:r>
    </w:p>
    <w:p w14:paraId="3F03A1F9" w14:textId="3BF75137" w:rsidR="00835A1A" w:rsidRPr="00D53FE6" w:rsidRDefault="00015EF5" w:rsidP="00835A1A">
      <w:r w:rsidRPr="00D53FE6">
        <w:t xml:space="preserve">Supplementary Box </w:t>
      </w:r>
      <w:r w:rsidR="00835A1A" w:rsidRPr="00D53FE6">
        <w:t>S3: Stage 2 think-aloud interview schedule</w:t>
      </w:r>
    </w:p>
    <w:p w14:paraId="7AD9B2B0" w14:textId="7A4F7647" w:rsidR="005F14F9" w:rsidRPr="00D53FE6" w:rsidRDefault="002B1EC9" w:rsidP="005F14F9">
      <w:pPr>
        <w:pStyle w:val="Heading1"/>
      </w:pPr>
      <w:r w:rsidRPr="00D53FE6">
        <w:t>F</w:t>
      </w:r>
      <w:r w:rsidR="005F14F9" w:rsidRPr="00D53FE6">
        <w:t xml:space="preserve">igure </w:t>
      </w:r>
      <w:r w:rsidRPr="00D53FE6">
        <w:t>L</w:t>
      </w:r>
      <w:r w:rsidR="005F14F9" w:rsidRPr="00D53FE6">
        <w:t>egends</w:t>
      </w:r>
      <w:r w:rsidR="005E1373" w:rsidRPr="00D53FE6">
        <w:t xml:space="preserve"> and notes</w:t>
      </w:r>
    </w:p>
    <w:p w14:paraId="60AD246B" w14:textId="0C526478" w:rsidR="00B85192" w:rsidRPr="00D53FE6" w:rsidRDefault="00B85192" w:rsidP="00B85192">
      <w:pPr>
        <w:rPr>
          <w:bCs/>
        </w:rPr>
      </w:pPr>
      <w:r w:rsidRPr="00D53FE6">
        <w:rPr>
          <w:bCs/>
        </w:rPr>
        <w:t xml:space="preserve">Figure 1: Overview of the Person-Based Approach (PBA) to intervention development (reproduced with permission from </w:t>
      </w:r>
      <w:hyperlink r:id="rId20" w:history="1">
        <w:r w:rsidRPr="00D53FE6">
          <w:rPr>
            <w:rStyle w:val="Hyperlink"/>
          </w:rPr>
          <w:t>https://www.lifeguideonline.org/pba</w:t>
        </w:r>
      </w:hyperlink>
      <w:r w:rsidRPr="00D53FE6">
        <w:rPr>
          <w:bCs/>
        </w:rPr>
        <w:t>)</w:t>
      </w:r>
    </w:p>
    <w:p w14:paraId="20D83DD1" w14:textId="77777777" w:rsidR="00AF2550" w:rsidRPr="00D53FE6" w:rsidRDefault="00AF2550" w:rsidP="00AF2550">
      <w:pPr>
        <w:pStyle w:val="NoSpacing"/>
        <w:rPr>
          <w:bCs/>
        </w:rPr>
      </w:pPr>
      <w:r w:rsidRPr="00D53FE6">
        <w:rPr>
          <w:bCs/>
        </w:rPr>
        <w:t>Figure 2. Final intervention logic model outlining key components and hypothesised mechanisms of Eczema Care Online for Families</w:t>
      </w:r>
    </w:p>
    <w:p w14:paraId="22C82E2E" w14:textId="77777777" w:rsidR="00AF2550" w:rsidRPr="00D53FE6" w:rsidRDefault="00AF2550" w:rsidP="00AF2550">
      <w:pPr>
        <w:rPr>
          <w:i/>
          <w:iCs/>
        </w:rPr>
      </w:pPr>
      <w:r w:rsidRPr="00D53FE6">
        <w:rPr>
          <w:i/>
          <w:iCs/>
        </w:rPr>
        <w:t>Note. TCS=topical corticosteroids, TCIs=topical calcineurin inhibitors</w:t>
      </w:r>
    </w:p>
    <w:p w14:paraId="547B42C6" w14:textId="11C406BA" w:rsidR="0063331D" w:rsidRPr="00D53FE6" w:rsidRDefault="0063331D" w:rsidP="00C709D5">
      <w:pPr>
        <w:pStyle w:val="Caption"/>
      </w:pPr>
      <w:r w:rsidRPr="00D53FE6">
        <w:t xml:space="preserve">Figure </w:t>
      </w:r>
      <w:r w:rsidR="00AF2550" w:rsidRPr="00D53FE6">
        <w:t>3</w:t>
      </w:r>
      <w:r w:rsidRPr="00D53FE6">
        <w:t>: Overview of modules and quick access menus in Eczema Care Online (ECO) for Families</w:t>
      </w:r>
    </w:p>
    <w:p w14:paraId="552FEF5A" w14:textId="77777777" w:rsidR="00B85192" w:rsidRPr="00D53FE6" w:rsidRDefault="00B85192" w:rsidP="00B85192"/>
    <w:p w14:paraId="6B4B3CB8" w14:textId="77777777" w:rsidR="003813F7" w:rsidRPr="00D53FE6" w:rsidRDefault="003813F7">
      <w:pPr>
        <w:spacing w:after="160" w:line="259" w:lineRule="auto"/>
        <w:rPr>
          <w:rFonts w:asciiTheme="majorHAnsi" w:eastAsiaTheme="majorEastAsia" w:hAnsiTheme="majorHAnsi" w:cstheme="majorBidi"/>
          <w:b/>
          <w:caps/>
          <w:sz w:val="28"/>
          <w:szCs w:val="28"/>
        </w:rPr>
      </w:pPr>
      <w:r w:rsidRPr="00D53FE6">
        <w:br w:type="page"/>
      </w:r>
    </w:p>
    <w:p w14:paraId="3EC8917F" w14:textId="0898DC61" w:rsidR="005F14F9" w:rsidRPr="00D53FE6" w:rsidRDefault="005F14F9" w:rsidP="001413A3">
      <w:pPr>
        <w:pStyle w:val="Heading1"/>
      </w:pPr>
      <w:r w:rsidRPr="00D53FE6">
        <w:t>Tables</w:t>
      </w:r>
    </w:p>
    <w:p w14:paraId="40159A65" w14:textId="668F0A5A" w:rsidR="00B85192" w:rsidRPr="00D53FE6" w:rsidRDefault="00B85192" w:rsidP="00C709D5">
      <w:pPr>
        <w:pStyle w:val="Caption"/>
      </w:pPr>
      <w:r w:rsidRPr="00D53FE6">
        <w:t>Table 1: Characteristics of children of parents/carers taking part i</w:t>
      </w:r>
      <w:r w:rsidRPr="00D53FE6">
        <w:rPr>
          <w:noProof/>
        </w:rPr>
        <w:t>n the interviews</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890"/>
        <w:gridCol w:w="1565"/>
        <w:gridCol w:w="1464"/>
        <w:gridCol w:w="1547"/>
        <w:gridCol w:w="1560"/>
      </w:tblGrid>
      <w:tr w:rsidR="00B85192" w:rsidRPr="00D53FE6" w14:paraId="08218C01" w14:textId="77777777" w:rsidTr="00DA42C7">
        <w:tc>
          <w:tcPr>
            <w:tcW w:w="1601" w:type="pct"/>
            <w:vMerge w:val="restart"/>
          </w:tcPr>
          <w:p w14:paraId="17D0FD38" w14:textId="77777777" w:rsidR="00B85192" w:rsidRPr="00D53FE6" w:rsidRDefault="00B85192" w:rsidP="00DA42C7">
            <w:pPr>
              <w:spacing w:after="0"/>
              <w:rPr>
                <w:b/>
                <w:bCs/>
              </w:rPr>
            </w:pPr>
            <w:r w:rsidRPr="00D53FE6">
              <w:rPr>
                <w:b/>
                <w:bCs/>
              </w:rPr>
              <w:t>Child characteristics</w:t>
            </w:r>
          </w:p>
        </w:tc>
        <w:tc>
          <w:tcPr>
            <w:tcW w:w="1677" w:type="pct"/>
            <w:gridSpan w:val="2"/>
          </w:tcPr>
          <w:p w14:paraId="478F0FBB" w14:textId="188D0A38" w:rsidR="00B85192" w:rsidRPr="00D53FE6" w:rsidRDefault="00B85192" w:rsidP="00DA42C7">
            <w:pPr>
              <w:spacing w:after="0"/>
              <w:rPr>
                <w:b/>
                <w:bCs/>
              </w:rPr>
            </w:pPr>
            <w:r w:rsidRPr="00D53FE6">
              <w:rPr>
                <w:b/>
                <w:bCs/>
              </w:rPr>
              <w:t xml:space="preserve">Stage 1.2: </w:t>
            </w:r>
            <w:r w:rsidR="00487448" w:rsidRPr="00D53FE6">
              <w:rPr>
                <w:b/>
                <w:bCs/>
              </w:rPr>
              <w:t>I</w:t>
            </w:r>
            <w:r w:rsidRPr="00D53FE6">
              <w:rPr>
                <w:b/>
                <w:bCs/>
              </w:rPr>
              <w:t>nterviews (N=30)</w:t>
            </w:r>
          </w:p>
        </w:tc>
        <w:tc>
          <w:tcPr>
            <w:tcW w:w="1721" w:type="pct"/>
            <w:gridSpan w:val="2"/>
          </w:tcPr>
          <w:p w14:paraId="565B5039" w14:textId="77777777" w:rsidR="00B85192" w:rsidRPr="00D53FE6" w:rsidRDefault="00B85192" w:rsidP="00DA42C7">
            <w:pPr>
              <w:spacing w:after="0"/>
              <w:rPr>
                <w:b/>
                <w:bCs/>
              </w:rPr>
            </w:pPr>
            <w:r w:rsidRPr="00D53FE6">
              <w:rPr>
                <w:b/>
                <w:bCs/>
              </w:rPr>
              <w:t>Stage 2.1: Think-aloud interviews (N=25)</w:t>
            </w:r>
          </w:p>
        </w:tc>
      </w:tr>
      <w:tr w:rsidR="00B85192" w:rsidRPr="00D53FE6" w14:paraId="2D2A8428" w14:textId="77777777" w:rsidTr="00DA42C7">
        <w:tc>
          <w:tcPr>
            <w:tcW w:w="1601" w:type="pct"/>
            <w:vMerge/>
          </w:tcPr>
          <w:p w14:paraId="0A04A80E" w14:textId="77777777" w:rsidR="00B85192" w:rsidRPr="00D53FE6" w:rsidRDefault="00B85192" w:rsidP="00DA42C7">
            <w:pPr>
              <w:spacing w:after="0"/>
              <w:rPr>
                <w:b/>
                <w:bCs/>
              </w:rPr>
            </w:pPr>
          </w:p>
        </w:tc>
        <w:tc>
          <w:tcPr>
            <w:tcW w:w="867" w:type="pct"/>
          </w:tcPr>
          <w:p w14:paraId="6FAFE292" w14:textId="77777777" w:rsidR="00B85192" w:rsidRPr="00D53FE6" w:rsidRDefault="00B85192" w:rsidP="00DA42C7">
            <w:pPr>
              <w:spacing w:after="0"/>
              <w:rPr>
                <w:b/>
                <w:bCs/>
              </w:rPr>
            </w:pPr>
            <w:r w:rsidRPr="00D53FE6">
              <w:rPr>
                <w:b/>
                <w:bCs/>
              </w:rPr>
              <w:t>Number</w:t>
            </w:r>
          </w:p>
        </w:tc>
        <w:tc>
          <w:tcPr>
            <w:tcW w:w="811" w:type="pct"/>
          </w:tcPr>
          <w:p w14:paraId="4993F1CD" w14:textId="77777777" w:rsidR="00B85192" w:rsidRPr="00D53FE6" w:rsidRDefault="00B85192" w:rsidP="00DA42C7">
            <w:pPr>
              <w:spacing w:after="0"/>
              <w:rPr>
                <w:b/>
                <w:bCs/>
              </w:rPr>
            </w:pPr>
            <w:r w:rsidRPr="00D53FE6">
              <w:rPr>
                <w:b/>
                <w:bCs/>
              </w:rPr>
              <w:t>Percentage</w:t>
            </w:r>
          </w:p>
        </w:tc>
        <w:tc>
          <w:tcPr>
            <w:tcW w:w="857" w:type="pct"/>
          </w:tcPr>
          <w:p w14:paraId="4BB01B91" w14:textId="77777777" w:rsidR="00B85192" w:rsidRPr="00D53FE6" w:rsidRDefault="00B85192" w:rsidP="00DA42C7">
            <w:pPr>
              <w:spacing w:after="0"/>
              <w:rPr>
                <w:b/>
                <w:bCs/>
              </w:rPr>
            </w:pPr>
            <w:r w:rsidRPr="00D53FE6">
              <w:rPr>
                <w:b/>
                <w:bCs/>
              </w:rPr>
              <w:t>Number</w:t>
            </w:r>
          </w:p>
        </w:tc>
        <w:tc>
          <w:tcPr>
            <w:tcW w:w="864" w:type="pct"/>
          </w:tcPr>
          <w:p w14:paraId="3E1E5833" w14:textId="77777777" w:rsidR="00B85192" w:rsidRPr="00D53FE6" w:rsidRDefault="00B85192" w:rsidP="00DA42C7">
            <w:pPr>
              <w:spacing w:after="0"/>
              <w:rPr>
                <w:b/>
                <w:bCs/>
              </w:rPr>
            </w:pPr>
            <w:r w:rsidRPr="00D53FE6">
              <w:rPr>
                <w:b/>
                <w:bCs/>
              </w:rPr>
              <w:t>Percentage</w:t>
            </w:r>
          </w:p>
        </w:tc>
      </w:tr>
      <w:tr w:rsidR="00B85192" w:rsidRPr="00D53FE6" w14:paraId="72E513D8" w14:textId="77777777" w:rsidTr="00DA42C7">
        <w:tc>
          <w:tcPr>
            <w:tcW w:w="1601" w:type="pct"/>
          </w:tcPr>
          <w:p w14:paraId="531CAE06" w14:textId="77777777" w:rsidR="00B85192" w:rsidRPr="00D53FE6" w:rsidRDefault="00B85192" w:rsidP="00DA42C7">
            <w:pPr>
              <w:spacing w:after="0"/>
              <w:rPr>
                <w:vertAlign w:val="superscript"/>
              </w:rPr>
            </w:pPr>
            <w:r w:rsidRPr="00D53FE6">
              <w:t>Age group</w:t>
            </w:r>
          </w:p>
        </w:tc>
        <w:tc>
          <w:tcPr>
            <w:tcW w:w="867" w:type="pct"/>
          </w:tcPr>
          <w:p w14:paraId="0E4CFE90" w14:textId="77777777" w:rsidR="00B85192" w:rsidRPr="00D53FE6" w:rsidRDefault="00B85192" w:rsidP="00DA42C7">
            <w:pPr>
              <w:spacing w:after="0"/>
            </w:pPr>
          </w:p>
        </w:tc>
        <w:tc>
          <w:tcPr>
            <w:tcW w:w="811" w:type="pct"/>
          </w:tcPr>
          <w:p w14:paraId="3ACEA0BF" w14:textId="77777777" w:rsidR="00B85192" w:rsidRPr="00D53FE6" w:rsidRDefault="00B85192" w:rsidP="00DA42C7">
            <w:pPr>
              <w:spacing w:after="0"/>
            </w:pPr>
          </w:p>
        </w:tc>
        <w:tc>
          <w:tcPr>
            <w:tcW w:w="857" w:type="pct"/>
          </w:tcPr>
          <w:p w14:paraId="23F98F56" w14:textId="77777777" w:rsidR="00B85192" w:rsidRPr="00D53FE6" w:rsidRDefault="00B85192" w:rsidP="00DA42C7">
            <w:pPr>
              <w:spacing w:after="0"/>
            </w:pPr>
          </w:p>
        </w:tc>
        <w:tc>
          <w:tcPr>
            <w:tcW w:w="864" w:type="pct"/>
          </w:tcPr>
          <w:p w14:paraId="37FCA8D0" w14:textId="77777777" w:rsidR="00B85192" w:rsidRPr="00D53FE6" w:rsidRDefault="00B85192" w:rsidP="00DA42C7">
            <w:pPr>
              <w:spacing w:after="0"/>
            </w:pPr>
          </w:p>
        </w:tc>
      </w:tr>
      <w:tr w:rsidR="00B85192" w:rsidRPr="00D53FE6" w14:paraId="6290AB97" w14:textId="77777777" w:rsidTr="00DA42C7">
        <w:tc>
          <w:tcPr>
            <w:tcW w:w="1601" w:type="pct"/>
          </w:tcPr>
          <w:p w14:paraId="59372EF7" w14:textId="77777777" w:rsidR="00B85192" w:rsidRPr="00D53FE6" w:rsidRDefault="00B85192" w:rsidP="00A744E1">
            <w:pPr>
              <w:pStyle w:val="ListParagraph"/>
              <w:numPr>
                <w:ilvl w:val="0"/>
                <w:numId w:val="3"/>
              </w:numPr>
            </w:pPr>
            <w:r w:rsidRPr="00D53FE6">
              <w:t>Infant (&lt; 1 year)</w:t>
            </w:r>
          </w:p>
        </w:tc>
        <w:tc>
          <w:tcPr>
            <w:tcW w:w="867" w:type="pct"/>
          </w:tcPr>
          <w:p w14:paraId="3511B058" w14:textId="77777777" w:rsidR="00B85192" w:rsidRPr="00D53FE6" w:rsidRDefault="00B85192" w:rsidP="00DA42C7">
            <w:pPr>
              <w:spacing w:after="0"/>
            </w:pPr>
            <w:r w:rsidRPr="00D53FE6">
              <w:t>3</w:t>
            </w:r>
          </w:p>
        </w:tc>
        <w:tc>
          <w:tcPr>
            <w:tcW w:w="811" w:type="pct"/>
          </w:tcPr>
          <w:p w14:paraId="02A6E80E" w14:textId="77777777" w:rsidR="00B85192" w:rsidRPr="00D53FE6" w:rsidRDefault="00B85192" w:rsidP="00DA42C7">
            <w:pPr>
              <w:spacing w:after="0"/>
            </w:pPr>
            <w:r w:rsidRPr="00D53FE6">
              <w:t>10%</w:t>
            </w:r>
          </w:p>
        </w:tc>
        <w:tc>
          <w:tcPr>
            <w:tcW w:w="857" w:type="pct"/>
          </w:tcPr>
          <w:p w14:paraId="58210A85" w14:textId="77777777" w:rsidR="00B85192" w:rsidRPr="00D53FE6" w:rsidRDefault="00B85192" w:rsidP="00DA42C7">
            <w:pPr>
              <w:spacing w:after="0"/>
            </w:pPr>
            <w:r w:rsidRPr="00D53FE6">
              <w:t>1</w:t>
            </w:r>
          </w:p>
        </w:tc>
        <w:tc>
          <w:tcPr>
            <w:tcW w:w="864" w:type="pct"/>
          </w:tcPr>
          <w:p w14:paraId="069D7B52" w14:textId="77777777" w:rsidR="00B85192" w:rsidRPr="00D53FE6" w:rsidRDefault="00B85192" w:rsidP="00DA42C7">
            <w:pPr>
              <w:spacing w:after="0"/>
            </w:pPr>
            <w:r w:rsidRPr="00D53FE6">
              <w:t>4%</w:t>
            </w:r>
          </w:p>
        </w:tc>
      </w:tr>
      <w:tr w:rsidR="00B85192" w:rsidRPr="00D53FE6" w14:paraId="36F6D1CB" w14:textId="77777777" w:rsidTr="00DA42C7">
        <w:tc>
          <w:tcPr>
            <w:tcW w:w="1601" w:type="pct"/>
          </w:tcPr>
          <w:p w14:paraId="63139F89" w14:textId="77777777" w:rsidR="00B85192" w:rsidRPr="00D53FE6" w:rsidRDefault="00B85192" w:rsidP="00A744E1">
            <w:pPr>
              <w:pStyle w:val="ListParagraph"/>
              <w:numPr>
                <w:ilvl w:val="0"/>
                <w:numId w:val="3"/>
              </w:numPr>
            </w:pPr>
            <w:r w:rsidRPr="00D53FE6">
              <w:t>Toddler (1-2 years)</w:t>
            </w:r>
          </w:p>
        </w:tc>
        <w:tc>
          <w:tcPr>
            <w:tcW w:w="867" w:type="pct"/>
          </w:tcPr>
          <w:p w14:paraId="02DC4941" w14:textId="77777777" w:rsidR="00B85192" w:rsidRPr="00D53FE6" w:rsidRDefault="00B85192" w:rsidP="00DA42C7">
            <w:pPr>
              <w:spacing w:after="0"/>
            </w:pPr>
            <w:r w:rsidRPr="00D53FE6">
              <w:t>7</w:t>
            </w:r>
          </w:p>
        </w:tc>
        <w:tc>
          <w:tcPr>
            <w:tcW w:w="811" w:type="pct"/>
          </w:tcPr>
          <w:p w14:paraId="57F2E71A" w14:textId="77777777" w:rsidR="00B85192" w:rsidRPr="00D53FE6" w:rsidRDefault="00B85192" w:rsidP="00DA42C7">
            <w:pPr>
              <w:spacing w:after="0"/>
            </w:pPr>
            <w:r w:rsidRPr="00D53FE6">
              <w:t>23%</w:t>
            </w:r>
          </w:p>
        </w:tc>
        <w:tc>
          <w:tcPr>
            <w:tcW w:w="857" w:type="pct"/>
          </w:tcPr>
          <w:p w14:paraId="1C98BBE6" w14:textId="77777777" w:rsidR="00B85192" w:rsidRPr="00D53FE6" w:rsidRDefault="00B85192" w:rsidP="00DA42C7">
            <w:pPr>
              <w:spacing w:after="0"/>
            </w:pPr>
            <w:r w:rsidRPr="00D53FE6">
              <w:t>5</w:t>
            </w:r>
          </w:p>
        </w:tc>
        <w:tc>
          <w:tcPr>
            <w:tcW w:w="864" w:type="pct"/>
          </w:tcPr>
          <w:p w14:paraId="2A6D1CCE" w14:textId="77777777" w:rsidR="00B85192" w:rsidRPr="00D53FE6" w:rsidRDefault="00B85192" w:rsidP="00DA42C7">
            <w:pPr>
              <w:spacing w:after="0"/>
            </w:pPr>
            <w:r w:rsidRPr="00D53FE6">
              <w:t>20%</w:t>
            </w:r>
          </w:p>
        </w:tc>
      </w:tr>
      <w:tr w:rsidR="00B85192" w:rsidRPr="00D53FE6" w14:paraId="252FC65E" w14:textId="77777777" w:rsidTr="00DA42C7">
        <w:tc>
          <w:tcPr>
            <w:tcW w:w="1601" w:type="pct"/>
          </w:tcPr>
          <w:p w14:paraId="35DB331C" w14:textId="77777777" w:rsidR="00B85192" w:rsidRPr="00D53FE6" w:rsidRDefault="00B85192" w:rsidP="00A744E1">
            <w:pPr>
              <w:pStyle w:val="ListParagraph"/>
              <w:numPr>
                <w:ilvl w:val="0"/>
                <w:numId w:val="3"/>
              </w:numPr>
            </w:pPr>
            <w:r w:rsidRPr="00D53FE6">
              <w:t>Preschool (3-5 years)</w:t>
            </w:r>
          </w:p>
        </w:tc>
        <w:tc>
          <w:tcPr>
            <w:tcW w:w="867" w:type="pct"/>
          </w:tcPr>
          <w:p w14:paraId="35449542" w14:textId="77777777" w:rsidR="00B85192" w:rsidRPr="00D53FE6" w:rsidRDefault="00B85192" w:rsidP="00DA42C7">
            <w:pPr>
              <w:spacing w:after="0"/>
            </w:pPr>
            <w:r w:rsidRPr="00D53FE6">
              <w:t>5</w:t>
            </w:r>
          </w:p>
        </w:tc>
        <w:tc>
          <w:tcPr>
            <w:tcW w:w="811" w:type="pct"/>
          </w:tcPr>
          <w:p w14:paraId="231EE7E2" w14:textId="77777777" w:rsidR="00B85192" w:rsidRPr="00D53FE6" w:rsidRDefault="00B85192" w:rsidP="00DA42C7">
            <w:pPr>
              <w:spacing w:after="0"/>
            </w:pPr>
            <w:r w:rsidRPr="00D53FE6">
              <w:t>17%</w:t>
            </w:r>
          </w:p>
        </w:tc>
        <w:tc>
          <w:tcPr>
            <w:tcW w:w="857" w:type="pct"/>
          </w:tcPr>
          <w:p w14:paraId="73B299F2" w14:textId="77777777" w:rsidR="00B85192" w:rsidRPr="00D53FE6" w:rsidRDefault="00B85192" w:rsidP="00DA42C7">
            <w:pPr>
              <w:spacing w:after="0"/>
            </w:pPr>
            <w:r w:rsidRPr="00D53FE6">
              <w:t>10</w:t>
            </w:r>
          </w:p>
        </w:tc>
        <w:tc>
          <w:tcPr>
            <w:tcW w:w="864" w:type="pct"/>
          </w:tcPr>
          <w:p w14:paraId="25C8D8BE" w14:textId="77777777" w:rsidR="00B85192" w:rsidRPr="00D53FE6" w:rsidRDefault="00B85192" w:rsidP="00DA42C7">
            <w:pPr>
              <w:spacing w:after="0"/>
            </w:pPr>
            <w:r w:rsidRPr="00D53FE6">
              <w:t>40%</w:t>
            </w:r>
          </w:p>
        </w:tc>
      </w:tr>
      <w:tr w:rsidR="00B85192" w:rsidRPr="00D53FE6" w14:paraId="4A455E8F" w14:textId="77777777" w:rsidTr="00DA42C7">
        <w:tc>
          <w:tcPr>
            <w:tcW w:w="1601" w:type="pct"/>
          </w:tcPr>
          <w:p w14:paraId="34D9D9B8" w14:textId="77777777" w:rsidR="00B85192" w:rsidRPr="00D53FE6" w:rsidRDefault="00B85192" w:rsidP="00A744E1">
            <w:pPr>
              <w:pStyle w:val="ListParagraph"/>
              <w:numPr>
                <w:ilvl w:val="0"/>
                <w:numId w:val="3"/>
              </w:numPr>
            </w:pPr>
            <w:r w:rsidRPr="00D53FE6">
              <w:t>Younger school age (6-8 years)</w:t>
            </w:r>
          </w:p>
        </w:tc>
        <w:tc>
          <w:tcPr>
            <w:tcW w:w="867" w:type="pct"/>
          </w:tcPr>
          <w:p w14:paraId="24822BF5" w14:textId="77777777" w:rsidR="00B85192" w:rsidRPr="00D53FE6" w:rsidRDefault="00B85192" w:rsidP="00DA42C7">
            <w:pPr>
              <w:spacing w:after="0"/>
            </w:pPr>
            <w:r w:rsidRPr="00D53FE6">
              <w:t>7</w:t>
            </w:r>
          </w:p>
        </w:tc>
        <w:tc>
          <w:tcPr>
            <w:tcW w:w="811" w:type="pct"/>
          </w:tcPr>
          <w:p w14:paraId="30DD0DC0" w14:textId="77777777" w:rsidR="00B85192" w:rsidRPr="00D53FE6" w:rsidRDefault="00B85192" w:rsidP="00DA42C7">
            <w:pPr>
              <w:spacing w:after="0"/>
            </w:pPr>
            <w:r w:rsidRPr="00D53FE6">
              <w:t>23%</w:t>
            </w:r>
          </w:p>
        </w:tc>
        <w:tc>
          <w:tcPr>
            <w:tcW w:w="857" w:type="pct"/>
          </w:tcPr>
          <w:p w14:paraId="2B655DFC" w14:textId="77777777" w:rsidR="00B85192" w:rsidRPr="00D53FE6" w:rsidRDefault="00B85192" w:rsidP="00DA42C7">
            <w:pPr>
              <w:spacing w:after="0"/>
            </w:pPr>
            <w:r w:rsidRPr="00D53FE6">
              <w:t>3</w:t>
            </w:r>
          </w:p>
        </w:tc>
        <w:tc>
          <w:tcPr>
            <w:tcW w:w="864" w:type="pct"/>
          </w:tcPr>
          <w:p w14:paraId="6AD36137" w14:textId="77777777" w:rsidR="00B85192" w:rsidRPr="00D53FE6" w:rsidRDefault="00B85192" w:rsidP="00DA42C7">
            <w:pPr>
              <w:spacing w:after="0"/>
            </w:pPr>
            <w:r w:rsidRPr="00D53FE6">
              <w:t>12%</w:t>
            </w:r>
          </w:p>
        </w:tc>
      </w:tr>
      <w:tr w:rsidR="00B85192" w:rsidRPr="00D53FE6" w14:paraId="738CC7BD" w14:textId="77777777" w:rsidTr="00DA42C7">
        <w:tc>
          <w:tcPr>
            <w:tcW w:w="1601" w:type="pct"/>
          </w:tcPr>
          <w:p w14:paraId="62497D39" w14:textId="77777777" w:rsidR="00B85192" w:rsidRPr="00D53FE6" w:rsidRDefault="00B85192" w:rsidP="00A744E1">
            <w:pPr>
              <w:pStyle w:val="ListParagraph"/>
              <w:numPr>
                <w:ilvl w:val="0"/>
                <w:numId w:val="3"/>
              </w:numPr>
            </w:pPr>
            <w:r w:rsidRPr="00D53FE6">
              <w:t>Older school age (9-12 years)</w:t>
            </w:r>
          </w:p>
        </w:tc>
        <w:tc>
          <w:tcPr>
            <w:tcW w:w="867" w:type="pct"/>
          </w:tcPr>
          <w:p w14:paraId="3855D56A" w14:textId="77777777" w:rsidR="00B85192" w:rsidRPr="00D53FE6" w:rsidRDefault="00B85192" w:rsidP="00DA42C7">
            <w:pPr>
              <w:spacing w:after="0"/>
            </w:pPr>
            <w:r w:rsidRPr="00D53FE6">
              <w:t>8</w:t>
            </w:r>
          </w:p>
        </w:tc>
        <w:tc>
          <w:tcPr>
            <w:tcW w:w="811" w:type="pct"/>
          </w:tcPr>
          <w:p w14:paraId="4FE917F4" w14:textId="77777777" w:rsidR="00B85192" w:rsidRPr="00D53FE6" w:rsidRDefault="00B85192" w:rsidP="00DA42C7">
            <w:pPr>
              <w:spacing w:after="0"/>
            </w:pPr>
            <w:r w:rsidRPr="00D53FE6">
              <w:t>27%</w:t>
            </w:r>
          </w:p>
        </w:tc>
        <w:tc>
          <w:tcPr>
            <w:tcW w:w="857" w:type="pct"/>
          </w:tcPr>
          <w:p w14:paraId="3C48BA51" w14:textId="77777777" w:rsidR="00B85192" w:rsidRPr="00D53FE6" w:rsidRDefault="00B85192" w:rsidP="00DA42C7">
            <w:pPr>
              <w:spacing w:after="0"/>
            </w:pPr>
            <w:r w:rsidRPr="00D53FE6">
              <w:t>6</w:t>
            </w:r>
          </w:p>
        </w:tc>
        <w:tc>
          <w:tcPr>
            <w:tcW w:w="864" w:type="pct"/>
          </w:tcPr>
          <w:p w14:paraId="4D2084A0" w14:textId="77777777" w:rsidR="00B85192" w:rsidRPr="00D53FE6" w:rsidRDefault="00B85192" w:rsidP="00DA42C7">
            <w:pPr>
              <w:spacing w:after="0"/>
            </w:pPr>
            <w:r w:rsidRPr="00D53FE6">
              <w:t>24%</w:t>
            </w:r>
          </w:p>
        </w:tc>
      </w:tr>
      <w:tr w:rsidR="00B85192" w:rsidRPr="00D53FE6" w14:paraId="2712E638" w14:textId="77777777" w:rsidTr="00DA42C7">
        <w:tc>
          <w:tcPr>
            <w:tcW w:w="1601" w:type="pct"/>
          </w:tcPr>
          <w:p w14:paraId="7AD780C9" w14:textId="77777777" w:rsidR="00B85192" w:rsidRPr="00D53FE6" w:rsidRDefault="00B85192" w:rsidP="00DA42C7">
            <w:pPr>
              <w:spacing w:after="0"/>
            </w:pPr>
            <w:r w:rsidRPr="00D53FE6">
              <w:t>Gender</w:t>
            </w:r>
          </w:p>
        </w:tc>
        <w:tc>
          <w:tcPr>
            <w:tcW w:w="867" w:type="pct"/>
          </w:tcPr>
          <w:p w14:paraId="3874AB36" w14:textId="77777777" w:rsidR="00B85192" w:rsidRPr="00D53FE6" w:rsidRDefault="00B85192" w:rsidP="00DA42C7">
            <w:pPr>
              <w:spacing w:after="0"/>
            </w:pPr>
          </w:p>
        </w:tc>
        <w:tc>
          <w:tcPr>
            <w:tcW w:w="811" w:type="pct"/>
          </w:tcPr>
          <w:p w14:paraId="6ED90AC2" w14:textId="77777777" w:rsidR="00B85192" w:rsidRPr="00D53FE6" w:rsidRDefault="00B85192" w:rsidP="00DA42C7">
            <w:pPr>
              <w:spacing w:after="0"/>
            </w:pPr>
          </w:p>
        </w:tc>
        <w:tc>
          <w:tcPr>
            <w:tcW w:w="857" w:type="pct"/>
          </w:tcPr>
          <w:p w14:paraId="177EB402" w14:textId="77777777" w:rsidR="00B85192" w:rsidRPr="00D53FE6" w:rsidRDefault="00B85192" w:rsidP="00DA42C7">
            <w:pPr>
              <w:spacing w:after="0"/>
            </w:pPr>
          </w:p>
        </w:tc>
        <w:tc>
          <w:tcPr>
            <w:tcW w:w="864" w:type="pct"/>
          </w:tcPr>
          <w:p w14:paraId="72CC6A32" w14:textId="77777777" w:rsidR="00B85192" w:rsidRPr="00D53FE6" w:rsidRDefault="00B85192" w:rsidP="00DA42C7">
            <w:pPr>
              <w:spacing w:after="0"/>
            </w:pPr>
          </w:p>
        </w:tc>
      </w:tr>
      <w:tr w:rsidR="00B85192" w:rsidRPr="00D53FE6" w14:paraId="4B530155" w14:textId="77777777" w:rsidTr="00DA42C7">
        <w:tc>
          <w:tcPr>
            <w:tcW w:w="1601" w:type="pct"/>
          </w:tcPr>
          <w:p w14:paraId="1B16B51C" w14:textId="77777777" w:rsidR="00B85192" w:rsidRPr="00D53FE6" w:rsidRDefault="00B85192" w:rsidP="00A744E1">
            <w:pPr>
              <w:pStyle w:val="ListParagraph"/>
              <w:numPr>
                <w:ilvl w:val="0"/>
                <w:numId w:val="3"/>
              </w:numPr>
            </w:pPr>
            <w:r w:rsidRPr="00D53FE6">
              <w:t>Female</w:t>
            </w:r>
          </w:p>
        </w:tc>
        <w:tc>
          <w:tcPr>
            <w:tcW w:w="867" w:type="pct"/>
          </w:tcPr>
          <w:p w14:paraId="512EA094" w14:textId="77777777" w:rsidR="00B85192" w:rsidRPr="00D53FE6" w:rsidRDefault="00B85192" w:rsidP="00DA42C7">
            <w:pPr>
              <w:spacing w:after="0"/>
            </w:pPr>
            <w:r w:rsidRPr="00D53FE6">
              <w:t>15</w:t>
            </w:r>
          </w:p>
        </w:tc>
        <w:tc>
          <w:tcPr>
            <w:tcW w:w="811" w:type="pct"/>
          </w:tcPr>
          <w:p w14:paraId="04D32A75" w14:textId="77777777" w:rsidR="00B85192" w:rsidRPr="00D53FE6" w:rsidRDefault="00B85192" w:rsidP="00DA42C7">
            <w:pPr>
              <w:spacing w:after="0"/>
            </w:pPr>
            <w:r w:rsidRPr="00D53FE6">
              <w:t>50%</w:t>
            </w:r>
          </w:p>
        </w:tc>
        <w:tc>
          <w:tcPr>
            <w:tcW w:w="857" w:type="pct"/>
          </w:tcPr>
          <w:p w14:paraId="34107211" w14:textId="77777777" w:rsidR="00B85192" w:rsidRPr="00D53FE6" w:rsidRDefault="00B85192" w:rsidP="00DA42C7">
            <w:pPr>
              <w:spacing w:after="0"/>
            </w:pPr>
            <w:r w:rsidRPr="00D53FE6">
              <w:t>16</w:t>
            </w:r>
          </w:p>
        </w:tc>
        <w:tc>
          <w:tcPr>
            <w:tcW w:w="864" w:type="pct"/>
          </w:tcPr>
          <w:p w14:paraId="75F4CC6A" w14:textId="77777777" w:rsidR="00B85192" w:rsidRPr="00D53FE6" w:rsidRDefault="00B85192" w:rsidP="00DA42C7">
            <w:pPr>
              <w:spacing w:after="0"/>
            </w:pPr>
            <w:r w:rsidRPr="00D53FE6">
              <w:t>64%</w:t>
            </w:r>
          </w:p>
        </w:tc>
      </w:tr>
      <w:tr w:rsidR="00B85192" w:rsidRPr="00D53FE6" w14:paraId="255BDD00" w14:textId="77777777" w:rsidTr="00DA42C7">
        <w:tc>
          <w:tcPr>
            <w:tcW w:w="1601" w:type="pct"/>
          </w:tcPr>
          <w:p w14:paraId="4A66F96A" w14:textId="77777777" w:rsidR="00B85192" w:rsidRPr="00D53FE6" w:rsidRDefault="00B85192" w:rsidP="00A744E1">
            <w:pPr>
              <w:pStyle w:val="ListParagraph"/>
              <w:numPr>
                <w:ilvl w:val="0"/>
                <w:numId w:val="3"/>
              </w:numPr>
            </w:pPr>
            <w:r w:rsidRPr="00D53FE6">
              <w:t>Male</w:t>
            </w:r>
          </w:p>
        </w:tc>
        <w:tc>
          <w:tcPr>
            <w:tcW w:w="867" w:type="pct"/>
          </w:tcPr>
          <w:p w14:paraId="6B7B21AF" w14:textId="77777777" w:rsidR="00B85192" w:rsidRPr="00D53FE6" w:rsidRDefault="00B85192" w:rsidP="00DA42C7">
            <w:pPr>
              <w:spacing w:after="0"/>
            </w:pPr>
            <w:r w:rsidRPr="00D53FE6">
              <w:t>15</w:t>
            </w:r>
          </w:p>
        </w:tc>
        <w:tc>
          <w:tcPr>
            <w:tcW w:w="811" w:type="pct"/>
          </w:tcPr>
          <w:p w14:paraId="6DC83008" w14:textId="77777777" w:rsidR="00B85192" w:rsidRPr="00D53FE6" w:rsidRDefault="00B85192" w:rsidP="00DA42C7">
            <w:pPr>
              <w:spacing w:after="0"/>
            </w:pPr>
            <w:r w:rsidRPr="00D53FE6">
              <w:t>50%</w:t>
            </w:r>
          </w:p>
        </w:tc>
        <w:tc>
          <w:tcPr>
            <w:tcW w:w="857" w:type="pct"/>
          </w:tcPr>
          <w:p w14:paraId="33E78DAE" w14:textId="77777777" w:rsidR="00B85192" w:rsidRPr="00D53FE6" w:rsidRDefault="00B85192" w:rsidP="00DA42C7">
            <w:pPr>
              <w:spacing w:after="0"/>
            </w:pPr>
            <w:r w:rsidRPr="00D53FE6">
              <w:t>9</w:t>
            </w:r>
          </w:p>
        </w:tc>
        <w:tc>
          <w:tcPr>
            <w:tcW w:w="864" w:type="pct"/>
          </w:tcPr>
          <w:p w14:paraId="55331FE8" w14:textId="77777777" w:rsidR="00B85192" w:rsidRPr="00D53FE6" w:rsidRDefault="00B85192" w:rsidP="00DA42C7">
            <w:pPr>
              <w:spacing w:after="0"/>
            </w:pPr>
            <w:r w:rsidRPr="00D53FE6">
              <w:t>36%</w:t>
            </w:r>
          </w:p>
        </w:tc>
      </w:tr>
      <w:tr w:rsidR="00B85192" w:rsidRPr="00D53FE6" w14:paraId="305AEBC7" w14:textId="77777777" w:rsidTr="00DA42C7">
        <w:tc>
          <w:tcPr>
            <w:tcW w:w="1601" w:type="pct"/>
          </w:tcPr>
          <w:p w14:paraId="503A1B0C" w14:textId="77777777" w:rsidR="00B85192" w:rsidRPr="00D53FE6" w:rsidRDefault="00B85192" w:rsidP="00DA42C7">
            <w:pPr>
              <w:spacing w:after="0"/>
            </w:pPr>
            <w:r w:rsidRPr="00D53FE6">
              <w:t xml:space="preserve">Eczema Severity </w:t>
            </w:r>
            <w:r w:rsidRPr="00D53FE6">
              <w:rPr>
                <w:vertAlign w:val="superscript"/>
              </w:rPr>
              <w:t>+</w:t>
            </w:r>
          </w:p>
        </w:tc>
        <w:tc>
          <w:tcPr>
            <w:tcW w:w="867" w:type="pct"/>
          </w:tcPr>
          <w:p w14:paraId="602C713A" w14:textId="77777777" w:rsidR="00B85192" w:rsidRPr="00D53FE6" w:rsidRDefault="00B85192" w:rsidP="00DA42C7">
            <w:pPr>
              <w:spacing w:after="0"/>
            </w:pPr>
          </w:p>
        </w:tc>
        <w:tc>
          <w:tcPr>
            <w:tcW w:w="811" w:type="pct"/>
          </w:tcPr>
          <w:p w14:paraId="24009E0E" w14:textId="77777777" w:rsidR="00B85192" w:rsidRPr="00D53FE6" w:rsidRDefault="00B85192" w:rsidP="00DA42C7">
            <w:pPr>
              <w:spacing w:after="0"/>
            </w:pPr>
          </w:p>
        </w:tc>
        <w:tc>
          <w:tcPr>
            <w:tcW w:w="857" w:type="pct"/>
          </w:tcPr>
          <w:p w14:paraId="46BC4CB6" w14:textId="77777777" w:rsidR="00B85192" w:rsidRPr="00D53FE6" w:rsidRDefault="00B85192" w:rsidP="00DA42C7">
            <w:pPr>
              <w:spacing w:after="0"/>
            </w:pPr>
          </w:p>
        </w:tc>
        <w:tc>
          <w:tcPr>
            <w:tcW w:w="864" w:type="pct"/>
          </w:tcPr>
          <w:p w14:paraId="40D7C2DA" w14:textId="77777777" w:rsidR="00B85192" w:rsidRPr="00D53FE6" w:rsidRDefault="00B85192" w:rsidP="00DA42C7">
            <w:pPr>
              <w:spacing w:after="0"/>
            </w:pPr>
          </w:p>
        </w:tc>
      </w:tr>
      <w:tr w:rsidR="00B85192" w:rsidRPr="00D53FE6" w14:paraId="6FC5586D" w14:textId="77777777" w:rsidTr="00DA42C7">
        <w:tc>
          <w:tcPr>
            <w:tcW w:w="1601" w:type="pct"/>
          </w:tcPr>
          <w:p w14:paraId="2B140F2E" w14:textId="77777777" w:rsidR="00B85192" w:rsidRPr="00D53FE6" w:rsidRDefault="00B85192" w:rsidP="00A744E1">
            <w:pPr>
              <w:pStyle w:val="ListParagraph"/>
              <w:numPr>
                <w:ilvl w:val="0"/>
                <w:numId w:val="3"/>
              </w:numPr>
            </w:pPr>
            <w:r w:rsidRPr="00D53FE6">
              <w:t>Mild</w:t>
            </w:r>
          </w:p>
        </w:tc>
        <w:tc>
          <w:tcPr>
            <w:tcW w:w="867" w:type="pct"/>
          </w:tcPr>
          <w:p w14:paraId="3B97220A" w14:textId="77777777" w:rsidR="00B85192" w:rsidRPr="00D53FE6" w:rsidRDefault="00B85192" w:rsidP="00DA42C7">
            <w:pPr>
              <w:spacing w:after="0"/>
            </w:pPr>
            <w:r w:rsidRPr="00D53FE6">
              <w:t>14</w:t>
            </w:r>
          </w:p>
        </w:tc>
        <w:tc>
          <w:tcPr>
            <w:tcW w:w="811" w:type="pct"/>
          </w:tcPr>
          <w:p w14:paraId="3001BAAB" w14:textId="77777777" w:rsidR="00B85192" w:rsidRPr="00D53FE6" w:rsidRDefault="00B85192" w:rsidP="00DA42C7">
            <w:pPr>
              <w:spacing w:after="0"/>
            </w:pPr>
            <w:r w:rsidRPr="00D53FE6">
              <w:t>47%</w:t>
            </w:r>
          </w:p>
        </w:tc>
        <w:tc>
          <w:tcPr>
            <w:tcW w:w="857" w:type="pct"/>
          </w:tcPr>
          <w:p w14:paraId="4D62EE37" w14:textId="77777777" w:rsidR="00B85192" w:rsidRPr="00D53FE6" w:rsidRDefault="00B85192" w:rsidP="00DA42C7">
            <w:pPr>
              <w:spacing w:after="0"/>
            </w:pPr>
            <w:r w:rsidRPr="00D53FE6">
              <w:t>13</w:t>
            </w:r>
          </w:p>
        </w:tc>
        <w:tc>
          <w:tcPr>
            <w:tcW w:w="864" w:type="pct"/>
          </w:tcPr>
          <w:p w14:paraId="67598161" w14:textId="77777777" w:rsidR="00B85192" w:rsidRPr="00D53FE6" w:rsidRDefault="00B85192" w:rsidP="00DA42C7">
            <w:pPr>
              <w:spacing w:after="0"/>
            </w:pPr>
            <w:r w:rsidRPr="00D53FE6">
              <w:t>52%</w:t>
            </w:r>
          </w:p>
        </w:tc>
      </w:tr>
      <w:tr w:rsidR="00B85192" w:rsidRPr="00D53FE6" w14:paraId="44989D0A" w14:textId="77777777" w:rsidTr="00DA42C7">
        <w:tc>
          <w:tcPr>
            <w:tcW w:w="1601" w:type="pct"/>
          </w:tcPr>
          <w:p w14:paraId="00DE46E9" w14:textId="77777777" w:rsidR="00B85192" w:rsidRPr="00D53FE6" w:rsidRDefault="00B85192" w:rsidP="00A744E1">
            <w:pPr>
              <w:pStyle w:val="ListParagraph"/>
              <w:numPr>
                <w:ilvl w:val="0"/>
                <w:numId w:val="3"/>
              </w:numPr>
            </w:pPr>
            <w:r w:rsidRPr="00D53FE6">
              <w:t>Moderate</w:t>
            </w:r>
          </w:p>
        </w:tc>
        <w:tc>
          <w:tcPr>
            <w:tcW w:w="867" w:type="pct"/>
          </w:tcPr>
          <w:p w14:paraId="6A530F1D" w14:textId="77777777" w:rsidR="00B85192" w:rsidRPr="00D53FE6" w:rsidRDefault="00B85192" w:rsidP="00DA42C7">
            <w:pPr>
              <w:spacing w:after="0"/>
            </w:pPr>
            <w:r w:rsidRPr="00D53FE6">
              <w:t>10</w:t>
            </w:r>
          </w:p>
        </w:tc>
        <w:tc>
          <w:tcPr>
            <w:tcW w:w="811" w:type="pct"/>
          </w:tcPr>
          <w:p w14:paraId="0F77CDC4" w14:textId="77777777" w:rsidR="00B85192" w:rsidRPr="00D53FE6" w:rsidRDefault="00B85192" w:rsidP="00DA42C7">
            <w:pPr>
              <w:spacing w:after="0"/>
            </w:pPr>
            <w:r w:rsidRPr="00D53FE6">
              <w:t>33%</w:t>
            </w:r>
          </w:p>
        </w:tc>
        <w:tc>
          <w:tcPr>
            <w:tcW w:w="857" w:type="pct"/>
          </w:tcPr>
          <w:p w14:paraId="021D8B4F" w14:textId="77777777" w:rsidR="00B85192" w:rsidRPr="00D53FE6" w:rsidRDefault="00B85192" w:rsidP="00DA42C7">
            <w:pPr>
              <w:spacing w:after="0"/>
            </w:pPr>
            <w:r w:rsidRPr="00D53FE6">
              <w:t>10</w:t>
            </w:r>
          </w:p>
        </w:tc>
        <w:tc>
          <w:tcPr>
            <w:tcW w:w="864" w:type="pct"/>
          </w:tcPr>
          <w:p w14:paraId="42760488" w14:textId="77777777" w:rsidR="00B85192" w:rsidRPr="00D53FE6" w:rsidRDefault="00B85192" w:rsidP="00DA42C7">
            <w:pPr>
              <w:spacing w:after="0"/>
            </w:pPr>
            <w:r w:rsidRPr="00D53FE6">
              <w:t>40%</w:t>
            </w:r>
          </w:p>
        </w:tc>
      </w:tr>
      <w:tr w:rsidR="00B85192" w:rsidRPr="00D53FE6" w14:paraId="2ACD0C04" w14:textId="77777777" w:rsidTr="00DA42C7">
        <w:tc>
          <w:tcPr>
            <w:tcW w:w="1601" w:type="pct"/>
          </w:tcPr>
          <w:p w14:paraId="2DCD6BFD" w14:textId="77777777" w:rsidR="00B85192" w:rsidRPr="00D53FE6" w:rsidRDefault="00B85192" w:rsidP="00A744E1">
            <w:pPr>
              <w:pStyle w:val="ListParagraph"/>
              <w:numPr>
                <w:ilvl w:val="0"/>
                <w:numId w:val="3"/>
              </w:numPr>
            </w:pPr>
            <w:r w:rsidRPr="00D53FE6">
              <w:t>Severe</w:t>
            </w:r>
          </w:p>
        </w:tc>
        <w:tc>
          <w:tcPr>
            <w:tcW w:w="867" w:type="pct"/>
          </w:tcPr>
          <w:p w14:paraId="3CB49D34" w14:textId="77777777" w:rsidR="00B85192" w:rsidRPr="00D53FE6" w:rsidRDefault="00B85192" w:rsidP="00DA42C7">
            <w:pPr>
              <w:spacing w:after="0"/>
            </w:pPr>
            <w:r w:rsidRPr="00D53FE6">
              <w:t>6</w:t>
            </w:r>
          </w:p>
        </w:tc>
        <w:tc>
          <w:tcPr>
            <w:tcW w:w="811" w:type="pct"/>
          </w:tcPr>
          <w:p w14:paraId="77FFBAFD" w14:textId="77777777" w:rsidR="00B85192" w:rsidRPr="00D53FE6" w:rsidRDefault="00B85192" w:rsidP="00DA42C7">
            <w:pPr>
              <w:spacing w:after="0"/>
            </w:pPr>
            <w:r w:rsidRPr="00D53FE6">
              <w:t>20%</w:t>
            </w:r>
          </w:p>
        </w:tc>
        <w:tc>
          <w:tcPr>
            <w:tcW w:w="857" w:type="pct"/>
          </w:tcPr>
          <w:p w14:paraId="28B579B7" w14:textId="77777777" w:rsidR="00B85192" w:rsidRPr="00D53FE6" w:rsidRDefault="00B85192" w:rsidP="00DA42C7">
            <w:pPr>
              <w:spacing w:after="0"/>
            </w:pPr>
            <w:r w:rsidRPr="00D53FE6">
              <w:t>2</w:t>
            </w:r>
          </w:p>
        </w:tc>
        <w:tc>
          <w:tcPr>
            <w:tcW w:w="864" w:type="pct"/>
          </w:tcPr>
          <w:p w14:paraId="550B3A6B" w14:textId="77777777" w:rsidR="00B85192" w:rsidRPr="00D53FE6" w:rsidRDefault="00B85192" w:rsidP="00DA42C7">
            <w:pPr>
              <w:spacing w:after="0"/>
            </w:pPr>
            <w:r w:rsidRPr="00D53FE6">
              <w:t>8%</w:t>
            </w:r>
          </w:p>
        </w:tc>
      </w:tr>
    </w:tbl>
    <w:p w14:paraId="1752B392" w14:textId="70850ACC" w:rsidR="00B85192" w:rsidRPr="00D53FE6" w:rsidRDefault="00B85192" w:rsidP="00B85192">
      <w:pPr>
        <w:pStyle w:val="CommentText"/>
      </w:pPr>
      <w:r w:rsidRPr="00D53FE6">
        <w:rPr>
          <w:b/>
          <w:bCs/>
          <w:i/>
          <w:iCs/>
        </w:rPr>
        <w:t>Note.</w:t>
      </w:r>
      <w:r w:rsidRPr="00D53FE6">
        <w:t xml:space="preserve"> </w:t>
      </w:r>
      <w:r w:rsidRPr="00D53FE6">
        <w:rPr>
          <w:vertAlign w:val="superscript"/>
        </w:rPr>
        <w:t>+</w:t>
      </w:r>
      <w:r w:rsidRPr="00D53FE6">
        <w:t xml:space="preserve"> Participants self-reported what they thought their child’s eczema severity was (mild, moderate, severe)</w:t>
      </w:r>
      <w:bookmarkStart w:id="26" w:name="_Hlk38296832"/>
    </w:p>
    <w:p w14:paraId="3AFC3AD5" w14:textId="77777777" w:rsidR="00B85192" w:rsidRPr="00D53FE6" w:rsidRDefault="00B85192">
      <w:pPr>
        <w:spacing w:after="160" w:line="259" w:lineRule="auto"/>
        <w:rPr>
          <w:sz w:val="20"/>
          <w:szCs w:val="20"/>
        </w:rPr>
      </w:pPr>
      <w:r w:rsidRPr="00D53FE6">
        <w:br w:type="page"/>
      </w:r>
    </w:p>
    <w:p w14:paraId="3AA4D7C3" w14:textId="77777777" w:rsidR="00B85192" w:rsidRPr="00D53FE6" w:rsidRDefault="00B85192" w:rsidP="00C709D5">
      <w:pPr>
        <w:pStyle w:val="Caption"/>
      </w:pPr>
      <w:r w:rsidRPr="00D53FE6">
        <w:t xml:space="preserve">Table </w:t>
      </w:r>
      <w:fldSimple w:instr=" SEQ Table \* ARABIC ">
        <w:r w:rsidRPr="00D53FE6">
          <w:rPr>
            <w:noProof/>
          </w:rPr>
          <w:t>2</w:t>
        </w:r>
      </w:fldSimple>
      <w:r w:rsidRPr="00D53FE6">
        <w:t>: Guiding principles for intervention design</w:t>
      </w:r>
    </w:p>
    <w:tbl>
      <w:tblPr>
        <w:tblStyle w:val="TableGrid"/>
        <w:tblW w:w="5000" w:type="pct"/>
        <w:tblLook w:val="04A0" w:firstRow="1" w:lastRow="0" w:firstColumn="1" w:lastColumn="0" w:noHBand="0" w:noVBand="1"/>
      </w:tblPr>
      <w:tblGrid>
        <w:gridCol w:w="2669"/>
        <w:gridCol w:w="974"/>
        <w:gridCol w:w="1711"/>
        <w:gridCol w:w="3662"/>
      </w:tblGrid>
      <w:tr w:rsidR="00B85192" w:rsidRPr="00D53FE6" w14:paraId="51F59802" w14:textId="77777777" w:rsidTr="00DA42C7">
        <w:trPr>
          <w:cantSplit/>
        </w:trPr>
        <w:tc>
          <w:tcPr>
            <w:tcW w:w="1701" w:type="pct"/>
          </w:tcPr>
          <w:p w14:paraId="60F633D2" w14:textId="77777777" w:rsidR="00B85192" w:rsidRPr="00D53FE6" w:rsidRDefault="00B85192" w:rsidP="00DA42C7">
            <w:pPr>
              <w:keepLines/>
              <w:widowControl w:val="0"/>
              <w:spacing w:after="0"/>
              <w:rPr>
                <w:b/>
                <w:szCs w:val="24"/>
              </w:rPr>
            </w:pPr>
            <w:r w:rsidRPr="00D53FE6">
              <w:rPr>
                <w:b/>
                <w:szCs w:val="24"/>
              </w:rPr>
              <w:t>Issues</w:t>
            </w:r>
          </w:p>
        </w:tc>
        <w:tc>
          <w:tcPr>
            <w:tcW w:w="469" w:type="pct"/>
          </w:tcPr>
          <w:p w14:paraId="602EF347" w14:textId="77777777" w:rsidR="00B85192" w:rsidRPr="00D53FE6" w:rsidRDefault="00B85192" w:rsidP="00DA42C7">
            <w:pPr>
              <w:keepLines/>
              <w:widowControl w:val="0"/>
              <w:spacing w:after="0"/>
              <w:rPr>
                <w:b/>
                <w:szCs w:val="24"/>
              </w:rPr>
            </w:pPr>
            <w:r w:rsidRPr="00D53FE6">
              <w:rPr>
                <w:b/>
                <w:szCs w:val="24"/>
              </w:rPr>
              <w:t>Source</w:t>
            </w:r>
            <w:r w:rsidRPr="00D53FE6">
              <w:rPr>
                <w:b/>
                <w:szCs w:val="24"/>
                <w:vertAlign w:val="superscript"/>
              </w:rPr>
              <w:t>+</w:t>
            </w:r>
          </w:p>
        </w:tc>
        <w:tc>
          <w:tcPr>
            <w:tcW w:w="579" w:type="pct"/>
          </w:tcPr>
          <w:p w14:paraId="0437CB88" w14:textId="77777777" w:rsidR="00B85192" w:rsidRPr="00D53FE6" w:rsidRDefault="00B85192" w:rsidP="00DA42C7">
            <w:pPr>
              <w:keepLines/>
              <w:widowControl w:val="0"/>
              <w:spacing w:after="0"/>
              <w:rPr>
                <w:b/>
                <w:szCs w:val="24"/>
              </w:rPr>
            </w:pPr>
            <w:r w:rsidRPr="00D53FE6">
              <w:rPr>
                <w:b/>
                <w:szCs w:val="24"/>
              </w:rPr>
              <w:t>Intervention design objectives to address issues</w:t>
            </w:r>
          </w:p>
        </w:tc>
        <w:tc>
          <w:tcPr>
            <w:tcW w:w="2251" w:type="pct"/>
          </w:tcPr>
          <w:p w14:paraId="6B87C0A0" w14:textId="77777777" w:rsidR="00B85192" w:rsidRPr="00D53FE6" w:rsidRDefault="00B85192" w:rsidP="00DA42C7">
            <w:pPr>
              <w:keepLines/>
              <w:widowControl w:val="0"/>
              <w:spacing w:after="0"/>
              <w:rPr>
                <w:b/>
                <w:szCs w:val="24"/>
              </w:rPr>
            </w:pPr>
            <w:r w:rsidRPr="00D53FE6">
              <w:rPr>
                <w:b/>
                <w:szCs w:val="24"/>
              </w:rPr>
              <w:t>Key Features to address issues</w:t>
            </w:r>
          </w:p>
        </w:tc>
      </w:tr>
      <w:tr w:rsidR="00B85192" w:rsidRPr="00D53FE6" w14:paraId="2DA40604" w14:textId="77777777" w:rsidTr="00DA42C7">
        <w:trPr>
          <w:cantSplit/>
        </w:trPr>
        <w:tc>
          <w:tcPr>
            <w:tcW w:w="1701" w:type="pct"/>
          </w:tcPr>
          <w:p w14:paraId="55D5757E" w14:textId="77777777" w:rsidR="00B85192" w:rsidRPr="00D53FE6" w:rsidRDefault="00B85192" w:rsidP="00DA42C7">
            <w:pPr>
              <w:widowControl w:val="0"/>
              <w:spacing w:after="0"/>
              <w:rPr>
                <w:szCs w:val="24"/>
              </w:rPr>
            </w:pPr>
            <w:r w:rsidRPr="00D53FE6">
              <w:rPr>
                <w:szCs w:val="24"/>
              </w:rPr>
              <w:t xml:space="preserve">Parents/carers may not have a lot of time; eczema treatment can be time-consuming and may be challenging to fit into their daily routines. </w:t>
            </w:r>
          </w:p>
          <w:p w14:paraId="79094AC5" w14:textId="77777777" w:rsidR="00B85192" w:rsidRPr="00D53FE6" w:rsidRDefault="00B85192" w:rsidP="00DA42C7">
            <w:pPr>
              <w:widowControl w:val="0"/>
              <w:spacing w:after="0"/>
              <w:rPr>
                <w:szCs w:val="24"/>
              </w:rPr>
            </w:pPr>
          </w:p>
        </w:tc>
        <w:tc>
          <w:tcPr>
            <w:tcW w:w="469" w:type="pct"/>
          </w:tcPr>
          <w:p w14:paraId="74866C43" w14:textId="77777777" w:rsidR="00B85192" w:rsidRPr="00D53FE6" w:rsidRDefault="00B85192" w:rsidP="00DA42C7">
            <w:pPr>
              <w:widowControl w:val="0"/>
              <w:spacing w:after="0"/>
              <w:rPr>
                <w:szCs w:val="24"/>
              </w:rPr>
            </w:pPr>
            <w:r w:rsidRPr="00D53FE6">
              <w:rPr>
                <w:szCs w:val="24"/>
              </w:rPr>
              <w:t>SR; EO</w:t>
            </w:r>
          </w:p>
        </w:tc>
        <w:tc>
          <w:tcPr>
            <w:tcW w:w="579" w:type="pct"/>
          </w:tcPr>
          <w:p w14:paraId="63F43A8D" w14:textId="77777777" w:rsidR="00B85192" w:rsidRPr="00D53FE6" w:rsidRDefault="00B85192" w:rsidP="00DA42C7">
            <w:pPr>
              <w:widowControl w:val="0"/>
              <w:spacing w:after="0"/>
              <w:rPr>
                <w:szCs w:val="24"/>
              </w:rPr>
            </w:pPr>
            <w:r w:rsidRPr="00D53FE6">
              <w:rPr>
                <w:szCs w:val="24"/>
              </w:rPr>
              <w:t xml:space="preserve">To create an intervention that is engaging and easy to navigate, in which parents/carers can quickly find the relevant information </w:t>
            </w:r>
          </w:p>
        </w:tc>
        <w:tc>
          <w:tcPr>
            <w:tcW w:w="2251" w:type="pct"/>
          </w:tcPr>
          <w:p w14:paraId="2B7728F0" w14:textId="77777777" w:rsidR="00B85192" w:rsidRPr="00D53FE6" w:rsidRDefault="00B85192" w:rsidP="00A744E1">
            <w:pPr>
              <w:pStyle w:val="ListParagraph"/>
              <w:numPr>
                <w:ilvl w:val="0"/>
                <w:numId w:val="1"/>
              </w:numPr>
            </w:pPr>
            <w:r w:rsidRPr="00D53FE6">
              <w:t>Make most intervention content optional so it can be accessed when/if it is needed</w:t>
            </w:r>
          </w:p>
          <w:p w14:paraId="156A4061" w14:textId="77777777" w:rsidR="00B85192" w:rsidRPr="00D53FE6" w:rsidRDefault="00B85192" w:rsidP="00A744E1">
            <w:pPr>
              <w:pStyle w:val="ListParagraph"/>
              <w:numPr>
                <w:ilvl w:val="0"/>
                <w:numId w:val="1"/>
              </w:numPr>
            </w:pPr>
            <w:r w:rsidRPr="00D53FE6">
              <w:t>Add filtering questions to help signpost parents/carers to relevant modules</w:t>
            </w:r>
          </w:p>
          <w:p w14:paraId="28347DC4" w14:textId="77777777" w:rsidR="00B85192" w:rsidRPr="00D53FE6" w:rsidRDefault="00B85192" w:rsidP="00A744E1">
            <w:pPr>
              <w:pStyle w:val="ListParagraph"/>
              <w:numPr>
                <w:ilvl w:val="0"/>
                <w:numId w:val="1"/>
              </w:numPr>
            </w:pPr>
            <w:r w:rsidRPr="00D53FE6">
              <w:t>Use a modular layout so that parents/carers can quickly identify and select relevant topics</w:t>
            </w:r>
          </w:p>
          <w:p w14:paraId="00C98859" w14:textId="77777777" w:rsidR="00B85192" w:rsidRPr="00D53FE6" w:rsidRDefault="00B85192" w:rsidP="00A744E1">
            <w:pPr>
              <w:pStyle w:val="ListParagraph"/>
              <w:numPr>
                <w:ilvl w:val="0"/>
                <w:numId w:val="1"/>
              </w:numPr>
            </w:pPr>
            <w:r w:rsidRPr="00D53FE6">
              <w:t>Ensure information is concise, presented in short chunks</w:t>
            </w:r>
          </w:p>
          <w:p w14:paraId="4E805E07" w14:textId="77777777" w:rsidR="00B85192" w:rsidRPr="00D53FE6" w:rsidRDefault="00B85192" w:rsidP="00A744E1">
            <w:pPr>
              <w:pStyle w:val="ListParagraph"/>
              <w:numPr>
                <w:ilvl w:val="0"/>
                <w:numId w:val="1"/>
              </w:numPr>
            </w:pPr>
            <w:r w:rsidRPr="00D53FE6">
              <w:t>Provide information in a range of formats to improve accessibility (e.g. audio-visual features, interactive features)</w:t>
            </w:r>
          </w:p>
        </w:tc>
      </w:tr>
      <w:tr w:rsidR="00B85192" w:rsidRPr="00D53FE6" w14:paraId="1B384F42" w14:textId="77777777" w:rsidTr="00DA42C7">
        <w:trPr>
          <w:cantSplit/>
        </w:trPr>
        <w:tc>
          <w:tcPr>
            <w:tcW w:w="1701" w:type="pct"/>
          </w:tcPr>
          <w:p w14:paraId="088793BC" w14:textId="77777777" w:rsidR="00B85192" w:rsidRPr="00D53FE6" w:rsidRDefault="00B85192" w:rsidP="00DA42C7">
            <w:pPr>
              <w:widowControl w:val="0"/>
              <w:spacing w:after="0"/>
              <w:rPr>
                <w:szCs w:val="24"/>
              </w:rPr>
            </w:pPr>
            <w:r w:rsidRPr="00D53FE6">
              <w:rPr>
                <w:szCs w:val="24"/>
              </w:rPr>
              <w:t>Parents/carers may feel distressed by the impact eczema has on their child. They may be struggling to manage their child’s eczema, may be sleep-deprived or may worry about the long-term impact of eczema on their child. They may also feel distressed by their child’s reaction to treatments (e.g. if the child finds it uncomfortable or painful), which may lead them to avoid, delay, stop, or to use treatments less often than needed</w:t>
            </w:r>
          </w:p>
        </w:tc>
        <w:tc>
          <w:tcPr>
            <w:tcW w:w="469" w:type="pct"/>
          </w:tcPr>
          <w:p w14:paraId="543B4353" w14:textId="77777777" w:rsidR="00B85192" w:rsidRPr="00D53FE6" w:rsidRDefault="00B85192" w:rsidP="00DA42C7">
            <w:pPr>
              <w:widowControl w:val="0"/>
              <w:spacing w:after="0"/>
              <w:rPr>
                <w:szCs w:val="24"/>
              </w:rPr>
            </w:pPr>
            <w:r w:rsidRPr="00D53FE6">
              <w:rPr>
                <w:szCs w:val="24"/>
              </w:rPr>
              <w:t>PPI; SR; I</w:t>
            </w:r>
          </w:p>
        </w:tc>
        <w:tc>
          <w:tcPr>
            <w:tcW w:w="579" w:type="pct"/>
          </w:tcPr>
          <w:p w14:paraId="0092B18E" w14:textId="77777777" w:rsidR="00B85192" w:rsidRPr="00D53FE6" w:rsidRDefault="00B85192" w:rsidP="00DA42C7">
            <w:pPr>
              <w:widowControl w:val="0"/>
              <w:spacing w:after="0"/>
              <w:rPr>
                <w:szCs w:val="24"/>
              </w:rPr>
            </w:pPr>
            <w:r w:rsidRPr="00D53FE6">
              <w:rPr>
                <w:szCs w:val="24"/>
              </w:rPr>
              <w:t>To reduce parents/carers’ feelings of helplessness, frustration, self-blame, and guilt about their child’s eczema</w:t>
            </w:r>
          </w:p>
        </w:tc>
        <w:tc>
          <w:tcPr>
            <w:tcW w:w="2251" w:type="pct"/>
          </w:tcPr>
          <w:p w14:paraId="16B2455E" w14:textId="77777777" w:rsidR="00B85192" w:rsidRPr="00D53FE6" w:rsidRDefault="00B85192" w:rsidP="00A744E1">
            <w:pPr>
              <w:pStyle w:val="ListParagraph"/>
              <w:numPr>
                <w:ilvl w:val="0"/>
                <w:numId w:val="1"/>
              </w:numPr>
            </w:pPr>
            <w:r w:rsidRPr="00D53FE6">
              <w:t>Validate and normalise parents/carers’ feelings around eczema and its management</w:t>
            </w:r>
          </w:p>
          <w:p w14:paraId="501BE424" w14:textId="77777777" w:rsidR="00B85192" w:rsidRPr="00D53FE6" w:rsidRDefault="00B85192" w:rsidP="00A744E1">
            <w:pPr>
              <w:pStyle w:val="ListParagraph"/>
              <w:numPr>
                <w:ilvl w:val="0"/>
                <w:numId w:val="1"/>
              </w:numPr>
            </w:pPr>
            <w:r w:rsidRPr="00D53FE6">
              <w:t>Emphasise things that parents/carers can do to help manage their child’s eczema, including tips and quotes from other parents/carers</w:t>
            </w:r>
          </w:p>
          <w:p w14:paraId="590C18DF" w14:textId="77777777" w:rsidR="00B85192" w:rsidRPr="00D53FE6" w:rsidRDefault="00B85192" w:rsidP="00A744E1">
            <w:pPr>
              <w:pStyle w:val="ListParagraph"/>
              <w:numPr>
                <w:ilvl w:val="0"/>
                <w:numId w:val="1"/>
              </w:numPr>
            </w:pPr>
            <w:r w:rsidRPr="00D53FE6">
              <w:t>Acknowledge that there are precipitating factors that are out of their control and identify what parents/carers can do to manage flare-ups</w:t>
            </w:r>
          </w:p>
          <w:p w14:paraId="402318CD" w14:textId="77777777" w:rsidR="00B85192" w:rsidRPr="00D53FE6" w:rsidRDefault="00B85192" w:rsidP="00A744E1">
            <w:pPr>
              <w:pStyle w:val="ListParagraph"/>
              <w:numPr>
                <w:ilvl w:val="0"/>
                <w:numId w:val="1"/>
              </w:numPr>
            </w:pPr>
            <w:r w:rsidRPr="00D53FE6">
              <w:t>Avoid messages that may be viewed as blaming parents/carers for eczema flare-ups</w:t>
            </w:r>
          </w:p>
          <w:p w14:paraId="1D7B38A2" w14:textId="77777777" w:rsidR="00B85192" w:rsidRPr="00D53FE6" w:rsidRDefault="00B85192" w:rsidP="00A744E1">
            <w:pPr>
              <w:pStyle w:val="ListParagraph"/>
              <w:numPr>
                <w:ilvl w:val="0"/>
                <w:numId w:val="1"/>
              </w:numPr>
            </w:pPr>
            <w:r w:rsidRPr="00D53FE6">
              <w:t>Provide emotional management techniques that can help parents/carers manage difficult emotions</w:t>
            </w:r>
          </w:p>
        </w:tc>
      </w:tr>
      <w:tr w:rsidR="00B85192" w:rsidRPr="00D53FE6" w14:paraId="16888C1E" w14:textId="77777777" w:rsidTr="00DA42C7">
        <w:trPr>
          <w:cantSplit/>
        </w:trPr>
        <w:tc>
          <w:tcPr>
            <w:tcW w:w="1701" w:type="pct"/>
          </w:tcPr>
          <w:p w14:paraId="5A45577D" w14:textId="77777777" w:rsidR="00B85192" w:rsidRPr="00D53FE6" w:rsidRDefault="00B85192" w:rsidP="00DA42C7">
            <w:pPr>
              <w:rPr>
                <w:szCs w:val="24"/>
              </w:rPr>
            </w:pPr>
            <w:r w:rsidRPr="00D53FE6">
              <w:rPr>
                <w:szCs w:val="24"/>
              </w:rPr>
              <w:t xml:space="preserve">Young children may resist treatments because they dislike them and may not understand why they need them. As children get older, they increasingly encounter situations where they need to take more responsibility for managing their eczema (e.g. starting school, socialising outside the home). They may also want to start to self-manage, so will need to develop their own knowledge and skills for managing eczema. </w:t>
            </w:r>
          </w:p>
        </w:tc>
        <w:tc>
          <w:tcPr>
            <w:tcW w:w="469" w:type="pct"/>
          </w:tcPr>
          <w:p w14:paraId="313A3F50" w14:textId="77777777" w:rsidR="00B85192" w:rsidRPr="00D53FE6" w:rsidRDefault="00B85192" w:rsidP="00DA42C7">
            <w:pPr>
              <w:widowControl w:val="0"/>
              <w:spacing w:after="0"/>
              <w:rPr>
                <w:szCs w:val="24"/>
              </w:rPr>
            </w:pPr>
            <w:r w:rsidRPr="00D53FE6">
              <w:rPr>
                <w:szCs w:val="24"/>
              </w:rPr>
              <w:t>PPI; SR; I</w:t>
            </w:r>
          </w:p>
        </w:tc>
        <w:tc>
          <w:tcPr>
            <w:tcW w:w="579" w:type="pct"/>
          </w:tcPr>
          <w:p w14:paraId="229B9EEE" w14:textId="77777777" w:rsidR="00B85192" w:rsidRPr="00D53FE6" w:rsidRDefault="00B85192" w:rsidP="00DA42C7">
            <w:pPr>
              <w:widowControl w:val="0"/>
              <w:spacing w:after="0"/>
              <w:rPr>
                <w:szCs w:val="24"/>
              </w:rPr>
            </w:pPr>
            <w:r w:rsidRPr="00D53FE6">
              <w:rPr>
                <w:szCs w:val="24"/>
              </w:rPr>
              <w:t xml:space="preserve">To facilitate co-management of eczema between parents/carers and their child to support their child’s treatment adherence, and support their child’s transition towards self-management </w:t>
            </w:r>
          </w:p>
        </w:tc>
        <w:tc>
          <w:tcPr>
            <w:tcW w:w="2251" w:type="pct"/>
          </w:tcPr>
          <w:p w14:paraId="472CD326" w14:textId="77777777" w:rsidR="00B85192" w:rsidRPr="00D53FE6" w:rsidRDefault="00B85192" w:rsidP="00A744E1">
            <w:pPr>
              <w:pStyle w:val="ListParagraph"/>
              <w:numPr>
                <w:ilvl w:val="0"/>
                <w:numId w:val="1"/>
              </w:numPr>
            </w:pPr>
            <w:r w:rsidRPr="00D53FE6">
              <w:t>Provide suggestions for ways parents/carers can involve their child in managing their treatment</w:t>
            </w:r>
          </w:p>
          <w:p w14:paraId="1DAD259C" w14:textId="77777777" w:rsidR="00B85192" w:rsidRPr="00D53FE6" w:rsidRDefault="00B85192" w:rsidP="00A744E1">
            <w:pPr>
              <w:pStyle w:val="ListParagraph"/>
              <w:numPr>
                <w:ilvl w:val="0"/>
                <w:numId w:val="1"/>
              </w:numPr>
            </w:pPr>
            <w:r w:rsidRPr="00D53FE6">
              <w:t>Provide age-appropriate materials to help children learn about eczema and its management</w:t>
            </w:r>
          </w:p>
        </w:tc>
      </w:tr>
      <w:tr w:rsidR="00B85192" w:rsidRPr="00D53FE6" w14:paraId="4537F5A6" w14:textId="77777777" w:rsidTr="00DA42C7">
        <w:trPr>
          <w:cantSplit/>
          <w:trHeight w:val="1704"/>
        </w:trPr>
        <w:tc>
          <w:tcPr>
            <w:tcW w:w="1701" w:type="pct"/>
          </w:tcPr>
          <w:p w14:paraId="0F742874" w14:textId="77777777" w:rsidR="00B85192" w:rsidRPr="00D53FE6" w:rsidRDefault="00B85192" w:rsidP="00DA42C7">
            <w:pPr>
              <w:rPr>
                <w:szCs w:val="24"/>
              </w:rPr>
            </w:pPr>
            <w:r w:rsidRPr="00D53FE6">
              <w:rPr>
                <w:szCs w:val="24"/>
              </w:rPr>
              <w:t xml:space="preserve">Children may find eczema painful, itchy, unpleasant, or distressing. They may not understand what eczema is, or why they need to do the things that help them manage their eczema. They may find topical treatments painful, unpleasant, frustrating </w:t>
            </w:r>
            <w:r w:rsidRPr="00D53FE6">
              <w:rPr>
                <w:bCs/>
                <w:szCs w:val="24"/>
              </w:rPr>
              <w:t>or boring</w:t>
            </w:r>
            <w:r w:rsidRPr="00D53FE6">
              <w:rPr>
                <w:szCs w:val="24"/>
              </w:rPr>
              <w:t xml:space="preserve"> which may lead them to avoid using treatments or use them less than is needed. </w:t>
            </w:r>
          </w:p>
        </w:tc>
        <w:tc>
          <w:tcPr>
            <w:tcW w:w="469" w:type="pct"/>
          </w:tcPr>
          <w:p w14:paraId="76409D8A" w14:textId="77777777" w:rsidR="00B85192" w:rsidRPr="00D53FE6" w:rsidRDefault="00B85192" w:rsidP="00DA42C7">
            <w:pPr>
              <w:widowControl w:val="0"/>
              <w:spacing w:after="0"/>
              <w:rPr>
                <w:szCs w:val="24"/>
              </w:rPr>
            </w:pPr>
            <w:r w:rsidRPr="00D53FE6">
              <w:rPr>
                <w:szCs w:val="24"/>
              </w:rPr>
              <w:t>PPI; SR; I</w:t>
            </w:r>
          </w:p>
        </w:tc>
        <w:tc>
          <w:tcPr>
            <w:tcW w:w="579" w:type="pct"/>
          </w:tcPr>
          <w:p w14:paraId="27E8A834" w14:textId="77777777" w:rsidR="00B85192" w:rsidRPr="00D53FE6" w:rsidRDefault="00B85192" w:rsidP="00DA42C7">
            <w:pPr>
              <w:widowControl w:val="0"/>
              <w:spacing w:after="0"/>
              <w:rPr>
                <w:szCs w:val="24"/>
              </w:rPr>
            </w:pPr>
            <w:r w:rsidRPr="00D53FE6">
              <w:rPr>
                <w:szCs w:val="24"/>
              </w:rPr>
              <w:t>To reduce children’s feelings of distress, anxiety, hopelessness, and frustration around eczema and its treatment</w:t>
            </w:r>
          </w:p>
        </w:tc>
        <w:tc>
          <w:tcPr>
            <w:tcW w:w="2251" w:type="pct"/>
          </w:tcPr>
          <w:p w14:paraId="23898A1D" w14:textId="77777777" w:rsidR="00B85192" w:rsidRPr="00D53FE6" w:rsidRDefault="00B85192" w:rsidP="00A744E1">
            <w:pPr>
              <w:pStyle w:val="ListParagraph"/>
              <w:numPr>
                <w:ilvl w:val="0"/>
                <w:numId w:val="1"/>
              </w:numPr>
            </w:pPr>
            <w:r w:rsidRPr="00D53FE6">
              <w:t xml:space="preserve">Help parents/carers to understand children’s feelings </w:t>
            </w:r>
          </w:p>
          <w:p w14:paraId="6E844F5A" w14:textId="742173A2" w:rsidR="00B85192" w:rsidRPr="00D53FE6" w:rsidRDefault="00B85192" w:rsidP="00A744E1">
            <w:pPr>
              <w:pStyle w:val="ListParagraph"/>
              <w:numPr>
                <w:ilvl w:val="0"/>
                <w:numId w:val="1"/>
              </w:numPr>
            </w:pPr>
            <w:r w:rsidRPr="00D53FE6">
              <w:t>Provide age-appropriate tools/activities to help children manage difficult emotions related to eczema and its treatment to use on their own or with parents/carers</w:t>
            </w:r>
          </w:p>
          <w:p w14:paraId="64E52136" w14:textId="77777777" w:rsidR="00B85192" w:rsidRPr="00D53FE6" w:rsidRDefault="00B85192" w:rsidP="00A744E1">
            <w:pPr>
              <w:pStyle w:val="ListParagraph"/>
              <w:numPr>
                <w:ilvl w:val="0"/>
                <w:numId w:val="1"/>
              </w:numPr>
            </w:pPr>
            <w:r w:rsidRPr="00D53FE6">
              <w:t>Provide age-appropriate explanations about eczema and its treatments to help children make sense of eczema and its treatment</w:t>
            </w:r>
          </w:p>
        </w:tc>
      </w:tr>
    </w:tbl>
    <w:p w14:paraId="0ED7C3C4" w14:textId="2D53C093" w:rsidR="00B85192" w:rsidRPr="00D53FE6" w:rsidRDefault="00B85192" w:rsidP="00C709D5">
      <w:pPr>
        <w:pStyle w:val="Caption"/>
      </w:pPr>
      <w:bookmarkStart w:id="27" w:name="_Hlk86334071"/>
      <w:r w:rsidRPr="00D53FE6">
        <w:rPr>
          <w:b/>
          <w:i/>
        </w:rPr>
        <w:t>Note</w:t>
      </w:r>
      <w:r w:rsidRPr="00D53FE6">
        <w:t xml:space="preserve">. </w:t>
      </w:r>
      <w:r w:rsidRPr="00D53FE6">
        <w:rPr>
          <w:vertAlign w:val="superscript"/>
        </w:rPr>
        <w:t>+</w:t>
      </w:r>
      <w:r w:rsidRPr="00D53FE6">
        <w:t xml:space="preserve"> SR=systematic review, EO=expert opinion, PPI= patient-public involvement representatives, I=stage 1.2 interviews, TA=stage 2.1 think-aloud interviews</w:t>
      </w:r>
    </w:p>
    <w:bookmarkEnd w:id="27"/>
    <w:p w14:paraId="449DB066" w14:textId="1AA7B452" w:rsidR="00C01962" w:rsidRPr="00D53FE6" w:rsidRDefault="00C01962">
      <w:pPr>
        <w:spacing w:after="160" w:line="259" w:lineRule="auto"/>
        <w:rPr>
          <w:sz w:val="20"/>
          <w:szCs w:val="20"/>
        </w:rPr>
      </w:pPr>
      <w:r w:rsidRPr="00D53FE6">
        <w:br w:type="page"/>
      </w:r>
    </w:p>
    <w:p w14:paraId="2EBD6E74" w14:textId="50357521" w:rsidR="00B85192" w:rsidRPr="00D53FE6" w:rsidRDefault="00C01962" w:rsidP="00B85192">
      <w:pPr>
        <w:pStyle w:val="CommentText"/>
        <w:rPr>
          <w:sz w:val="24"/>
          <w:szCs w:val="24"/>
        </w:rPr>
      </w:pPr>
      <w:r w:rsidRPr="00D53FE6">
        <w:rPr>
          <w:sz w:val="24"/>
          <w:szCs w:val="24"/>
        </w:rPr>
        <w:t>Table 3: Summary of key barriers and intervention ingredients</w:t>
      </w:r>
    </w:p>
    <w:tbl>
      <w:tblPr>
        <w:tblStyle w:val="TableGrid"/>
        <w:tblW w:w="5000" w:type="pct"/>
        <w:tblLook w:val="04A0" w:firstRow="1" w:lastRow="0" w:firstColumn="1" w:lastColumn="0" w:noHBand="0" w:noVBand="1"/>
      </w:tblPr>
      <w:tblGrid>
        <w:gridCol w:w="1587"/>
        <w:gridCol w:w="974"/>
        <w:gridCol w:w="1596"/>
        <w:gridCol w:w="4859"/>
      </w:tblGrid>
      <w:tr w:rsidR="00C01962" w:rsidRPr="00D53FE6" w14:paraId="0BA9C078" w14:textId="77777777" w:rsidTr="00CD4AD9">
        <w:trPr>
          <w:trHeight w:val="20"/>
          <w:tblHeader/>
        </w:trPr>
        <w:tc>
          <w:tcPr>
            <w:tcW w:w="754" w:type="pct"/>
            <w:shd w:val="clear" w:color="auto" w:fill="auto"/>
          </w:tcPr>
          <w:p w14:paraId="706C5795" w14:textId="77777777" w:rsidR="00C01962" w:rsidRPr="00D53FE6" w:rsidRDefault="00C01962" w:rsidP="00505139">
            <w:pPr>
              <w:spacing w:after="120"/>
              <w:rPr>
                <w:rFonts w:asciiTheme="minorHAnsi" w:eastAsia="SimSun" w:hAnsiTheme="minorHAnsi" w:cs="Calibri"/>
                <w:b/>
                <w:szCs w:val="24"/>
              </w:rPr>
            </w:pPr>
            <w:r w:rsidRPr="00D53FE6">
              <w:rPr>
                <w:rFonts w:asciiTheme="minorHAnsi" w:eastAsia="SimSun" w:hAnsiTheme="minorHAnsi" w:cs="Calibri"/>
                <w:b/>
                <w:szCs w:val="24"/>
              </w:rPr>
              <w:t>Key barriers to target behaviours</w:t>
            </w:r>
          </w:p>
        </w:tc>
        <w:tc>
          <w:tcPr>
            <w:tcW w:w="501" w:type="pct"/>
          </w:tcPr>
          <w:p w14:paraId="0768EE23" w14:textId="77777777" w:rsidR="00C01962" w:rsidRPr="00D53FE6" w:rsidRDefault="00C01962" w:rsidP="00505139">
            <w:pPr>
              <w:spacing w:after="120"/>
              <w:rPr>
                <w:rFonts w:asciiTheme="minorHAnsi" w:eastAsia="SimSun" w:hAnsiTheme="minorHAnsi" w:cs="Calibri"/>
                <w:b/>
                <w:szCs w:val="24"/>
              </w:rPr>
            </w:pPr>
            <w:r w:rsidRPr="00D53FE6">
              <w:rPr>
                <w:rFonts w:asciiTheme="minorHAnsi" w:eastAsia="SimSun" w:hAnsiTheme="minorHAnsi" w:cs="Calibri"/>
                <w:b/>
                <w:szCs w:val="24"/>
              </w:rPr>
              <w:t>Source</w:t>
            </w:r>
            <w:r w:rsidRPr="00D53FE6">
              <w:rPr>
                <w:rFonts w:asciiTheme="minorHAnsi" w:hAnsiTheme="minorHAnsi"/>
                <w:szCs w:val="24"/>
                <w:vertAlign w:val="superscript"/>
              </w:rPr>
              <w:t>+</w:t>
            </w:r>
          </w:p>
        </w:tc>
        <w:tc>
          <w:tcPr>
            <w:tcW w:w="786" w:type="pct"/>
          </w:tcPr>
          <w:p w14:paraId="5F8463B1" w14:textId="77777777" w:rsidR="00C01962" w:rsidRPr="00D53FE6" w:rsidRDefault="00C01962" w:rsidP="00505139">
            <w:pPr>
              <w:spacing w:after="120"/>
              <w:rPr>
                <w:rFonts w:asciiTheme="minorHAnsi" w:eastAsia="SimSun" w:hAnsiTheme="minorHAnsi" w:cs="Calibri"/>
                <w:b/>
                <w:szCs w:val="24"/>
              </w:rPr>
            </w:pPr>
            <w:r w:rsidRPr="00D53FE6">
              <w:rPr>
                <w:rFonts w:asciiTheme="minorHAnsi" w:eastAsia="SimSun" w:hAnsiTheme="minorHAnsi" w:cs="Calibri"/>
                <w:b/>
                <w:szCs w:val="24"/>
              </w:rPr>
              <w:t>Key domain targeted</w:t>
            </w:r>
          </w:p>
        </w:tc>
        <w:tc>
          <w:tcPr>
            <w:tcW w:w="2959" w:type="pct"/>
            <w:shd w:val="clear" w:color="auto" w:fill="auto"/>
          </w:tcPr>
          <w:p w14:paraId="74F1793B" w14:textId="77777777" w:rsidR="00C01962" w:rsidRPr="00D53FE6" w:rsidRDefault="00C01962" w:rsidP="00505139">
            <w:pPr>
              <w:spacing w:after="120"/>
              <w:rPr>
                <w:rFonts w:asciiTheme="minorHAnsi" w:eastAsia="SimSun" w:hAnsiTheme="minorHAnsi" w:cs="Calibri"/>
                <w:b/>
                <w:szCs w:val="24"/>
              </w:rPr>
            </w:pPr>
            <w:r w:rsidRPr="00D53FE6">
              <w:rPr>
                <w:rFonts w:asciiTheme="minorHAnsi" w:eastAsia="SimSun" w:hAnsiTheme="minorHAnsi" w:cs="Calibri"/>
                <w:b/>
                <w:szCs w:val="24"/>
              </w:rPr>
              <w:t>Intervention ingredients to address key barriers</w:t>
            </w:r>
          </w:p>
          <w:p w14:paraId="6EC4B6E7" w14:textId="77777777" w:rsidR="00C01962" w:rsidRPr="00D53FE6" w:rsidRDefault="00C01962" w:rsidP="00505139">
            <w:pPr>
              <w:spacing w:after="120"/>
              <w:rPr>
                <w:rFonts w:asciiTheme="minorHAnsi" w:eastAsia="SimSun" w:hAnsiTheme="minorHAnsi" w:cs="Calibri"/>
                <w:b/>
                <w:szCs w:val="24"/>
              </w:rPr>
            </w:pPr>
          </w:p>
        </w:tc>
      </w:tr>
      <w:tr w:rsidR="00C01962" w:rsidRPr="00D53FE6" w14:paraId="1F8D710D" w14:textId="77777777" w:rsidTr="00CD4AD9">
        <w:trPr>
          <w:trHeight w:val="20"/>
        </w:trPr>
        <w:tc>
          <w:tcPr>
            <w:tcW w:w="754" w:type="pct"/>
            <w:shd w:val="clear" w:color="auto" w:fill="auto"/>
          </w:tcPr>
          <w:p w14:paraId="0A497B83" w14:textId="77777777" w:rsidR="00C01962" w:rsidRPr="00D53FE6" w:rsidRDefault="00C01962" w:rsidP="00505139">
            <w:pPr>
              <w:spacing w:after="120"/>
              <w:rPr>
                <w:rFonts w:asciiTheme="minorHAnsi" w:hAnsiTheme="minorHAnsi"/>
                <w:szCs w:val="24"/>
              </w:rPr>
            </w:pPr>
            <w:r w:rsidRPr="00D53FE6">
              <w:rPr>
                <w:rFonts w:asciiTheme="minorHAnsi" w:hAnsiTheme="minorHAnsi"/>
                <w:szCs w:val="24"/>
              </w:rPr>
              <w:t>Incomplete knowledge about eczema, its triggers, and its treatment</w:t>
            </w:r>
          </w:p>
          <w:p w14:paraId="401401BE" w14:textId="77777777" w:rsidR="00C01962" w:rsidRPr="00D53FE6" w:rsidRDefault="00C01962" w:rsidP="00505139">
            <w:pPr>
              <w:spacing w:after="120"/>
              <w:rPr>
                <w:rFonts w:asciiTheme="minorHAnsi" w:eastAsia="SimSun" w:hAnsiTheme="minorHAnsi" w:cs="Calibri"/>
                <w:szCs w:val="24"/>
              </w:rPr>
            </w:pPr>
          </w:p>
        </w:tc>
        <w:tc>
          <w:tcPr>
            <w:tcW w:w="501" w:type="pct"/>
          </w:tcPr>
          <w:p w14:paraId="5A93B5DB" w14:textId="77777777" w:rsidR="00C01962" w:rsidRPr="00D53FE6" w:rsidRDefault="00C01962" w:rsidP="00505139">
            <w:pPr>
              <w:spacing w:after="120"/>
              <w:rPr>
                <w:rFonts w:asciiTheme="minorHAnsi" w:eastAsia="SimSun" w:hAnsiTheme="minorHAnsi" w:cs="Calibri"/>
                <w:szCs w:val="24"/>
              </w:rPr>
            </w:pPr>
            <w:r w:rsidRPr="00D53FE6">
              <w:rPr>
                <w:rFonts w:asciiTheme="minorHAnsi" w:eastAsia="SimSun" w:hAnsiTheme="minorHAnsi" w:cs="Calibri"/>
                <w:szCs w:val="24"/>
              </w:rPr>
              <w:t>SR; I; TA</w:t>
            </w:r>
          </w:p>
        </w:tc>
        <w:tc>
          <w:tcPr>
            <w:tcW w:w="786" w:type="pct"/>
          </w:tcPr>
          <w:p w14:paraId="6FB4789C" w14:textId="77777777" w:rsidR="00C01962" w:rsidRPr="00D53FE6" w:rsidRDefault="00C01962" w:rsidP="00505139">
            <w:pPr>
              <w:spacing w:after="120"/>
              <w:rPr>
                <w:rFonts w:asciiTheme="minorHAnsi" w:eastAsia="SimSun" w:hAnsiTheme="minorHAnsi" w:cs="Calibri"/>
                <w:szCs w:val="24"/>
                <w:u w:val="single"/>
              </w:rPr>
            </w:pPr>
            <w:r w:rsidRPr="00D53FE6">
              <w:rPr>
                <w:rFonts w:asciiTheme="minorHAnsi" w:eastAsia="SimSun" w:hAnsiTheme="minorHAnsi" w:cs="Calibri"/>
                <w:szCs w:val="24"/>
              </w:rPr>
              <w:t>↑Knowledge about eczema and its management</w:t>
            </w:r>
          </w:p>
        </w:tc>
        <w:tc>
          <w:tcPr>
            <w:tcW w:w="2959" w:type="pct"/>
            <w:shd w:val="clear" w:color="auto" w:fill="auto"/>
          </w:tcPr>
          <w:p w14:paraId="7983E1A5" w14:textId="77777777" w:rsidR="00C01962" w:rsidRPr="00D53FE6" w:rsidRDefault="00C01962" w:rsidP="00505139">
            <w:pPr>
              <w:spacing w:after="120"/>
              <w:rPr>
                <w:rFonts w:asciiTheme="minorHAnsi" w:eastAsia="SimSun" w:hAnsiTheme="minorHAnsi" w:cs="Calibri"/>
                <w:szCs w:val="24"/>
                <w:u w:val="single"/>
              </w:rPr>
            </w:pPr>
            <w:r w:rsidRPr="00D53FE6">
              <w:rPr>
                <w:rFonts w:asciiTheme="minorHAnsi" w:eastAsia="SimSun" w:hAnsiTheme="minorHAnsi" w:cs="Calibri"/>
                <w:szCs w:val="24"/>
                <w:u w:val="single"/>
              </w:rPr>
              <w:t>Parents/Carers</w:t>
            </w:r>
          </w:p>
          <w:p w14:paraId="53746336" w14:textId="77777777" w:rsidR="00C01962" w:rsidRPr="00D53FE6" w:rsidRDefault="00C01962" w:rsidP="00A744E1">
            <w:pPr>
              <w:pStyle w:val="ListParagraph"/>
              <w:numPr>
                <w:ilvl w:val="0"/>
                <w:numId w:val="14"/>
              </w:numPr>
              <w:rPr>
                <w:rFonts w:eastAsia="SimSun"/>
              </w:rPr>
            </w:pPr>
            <w:r w:rsidRPr="00D53FE6">
              <w:t xml:space="preserve">Provide information about eczema, its treatment, and triggers </w:t>
            </w:r>
          </w:p>
          <w:p w14:paraId="330EFA97" w14:textId="77777777" w:rsidR="00C01962" w:rsidRPr="00D53FE6" w:rsidRDefault="00C01962" w:rsidP="00A744E1">
            <w:pPr>
              <w:pStyle w:val="ListParagraph"/>
              <w:numPr>
                <w:ilvl w:val="0"/>
                <w:numId w:val="14"/>
              </w:numPr>
            </w:pPr>
            <w:r w:rsidRPr="00D53FE6">
              <w:t>Provide advice about identifying when emollients/TCs are needed for a range of different skin types and severities</w:t>
            </w:r>
          </w:p>
          <w:p w14:paraId="60B042E1" w14:textId="77777777" w:rsidR="00C01962" w:rsidRPr="00D53FE6" w:rsidRDefault="00C01962" w:rsidP="00A744E1">
            <w:pPr>
              <w:pStyle w:val="ListParagraph"/>
              <w:numPr>
                <w:ilvl w:val="0"/>
                <w:numId w:val="14"/>
              </w:numPr>
            </w:pPr>
            <w:r w:rsidRPr="00D53FE6">
              <w:t>Provide information on when to apply emollients/TCSs and when they should use them, and for how long, including advice on identifying the start and end of eczema flare-ups</w:t>
            </w:r>
          </w:p>
          <w:p w14:paraId="65028B47" w14:textId="77777777" w:rsidR="00C01962" w:rsidRPr="00D53FE6" w:rsidRDefault="00C01962" w:rsidP="00A744E1">
            <w:pPr>
              <w:pStyle w:val="ListParagraph"/>
              <w:numPr>
                <w:ilvl w:val="0"/>
                <w:numId w:val="14"/>
              </w:numPr>
            </w:pPr>
            <w:r w:rsidRPr="00D53FE6">
              <w:t>Provide information about how emollients and TCS differ in terms of their function and how they should be used together</w:t>
            </w:r>
          </w:p>
          <w:p w14:paraId="2DA5FEF5" w14:textId="2DDB4171" w:rsidR="00C01962" w:rsidRPr="00D53FE6" w:rsidRDefault="00C01962" w:rsidP="00A744E1">
            <w:pPr>
              <w:pStyle w:val="ListParagraph"/>
              <w:numPr>
                <w:ilvl w:val="0"/>
                <w:numId w:val="14"/>
              </w:numPr>
            </w:pPr>
            <w:r w:rsidRPr="00D53FE6">
              <w:t>Provide instructional video/photos of how to correctly applying TCSs</w:t>
            </w:r>
          </w:p>
          <w:p w14:paraId="5432C083" w14:textId="77777777" w:rsidR="00C01962" w:rsidRPr="00D53FE6" w:rsidRDefault="00C01962" w:rsidP="00505139">
            <w:pPr>
              <w:keepNext/>
              <w:spacing w:after="120"/>
              <w:rPr>
                <w:rFonts w:asciiTheme="minorHAnsi" w:eastAsia="SimSun" w:hAnsiTheme="minorHAnsi" w:cs="Calibri"/>
                <w:szCs w:val="24"/>
                <w:u w:val="single"/>
              </w:rPr>
            </w:pPr>
            <w:r w:rsidRPr="00D53FE6">
              <w:rPr>
                <w:rFonts w:asciiTheme="minorHAnsi" w:eastAsia="SimSun" w:hAnsiTheme="minorHAnsi" w:cs="Calibri"/>
                <w:szCs w:val="24"/>
                <w:u w:val="single"/>
              </w:rPr>
              <w:t>Children</w:t>
            </w:r>
          </w:p>
          <w:p w14:paraId="3A1054AE" w14:textId="77777777" w:rsidR="00C01962" w:rsidRPr="00D53FE6" w:rsidRDefault="00C01962" w:rsidP="00A744E1">
            <w:pPr>
              <w:pStyle w:val="ListParagraph"/>
              <w:numPr>
                <w:ilvl w:val="0"/>
                <w:numId w:val="14"/>
              </w:numPr>
            </w:pPr>
            <w:r w:rsidRPr="00D53FE6">
              <w:t>Explain what eczema is and how it is treated in simple language using videos</w:t>
            </w:r>
          </w:p>
        </w:tc>
      </w:tr>
      <w:tr w:rsidR="00C01962" w:rsidRPr="00D53FE6" w14:paraId="7AAE0051" w14:textId="77777777" w:rsidTr="00CD4AD9">
        <w:trPr>
          <w:trHeight w:val="20"/>
        </w:trPr>
        <w:tc>
          <w:tcPr>
            <w:tcW w:w="754" w:type="pct"/>
            <w:shd w:val="clear" w:color="auto" w:fill="auto"/>
          </w:tcPr>
          <w:p w14:paraId="1036D166" w14:textId="77777777" w:rsidR="00C01962" w:rsidRPr="00D53FE6" w:rsidRDefault="00C01962" w:rsidP="00505139">
            <w:pPr>
              <w:spacing w:after="120"/>
              <w:rPr>
                <w:rFonts w:asciiTheme="minorHAnsi" w:hAnsiTheme="minorHAnsi"/>
                <w:szCs w:val="24"/>
              </w:rPr>
            </w:pPr>
            <w:r w:rsidRPr="00D53FE6">
              <w:rPr>
                <w:rFonts w:asciiTheme="minorHAnsi" w:hAnsiTheme="minorHAnsi"/>
                <w:szCs w:val="24"/>
              </w:rPr>
              <w:t>Limited skills for managing and co-managing eczema and its treatments (e.g. using creams, supporting transition to child self-management)</w:t>
            </w:r>
          </w:p>
        </w:tc>
        <w:tc>
          <w:tcPr>
            <w:tcW w:w="501" w:type="pct"/>
          </w:tcPr>
          <w:p w14:paraId="220BE915" w14:textId="77777777" w:rsidR="00C01962" w:rsidRPr="00D53FE6" w:rsidRDefault="00C01962" w:rsidP="00505139">
            <w:pPr>
              <w:spacing w:after="120"/>
              <w:rPr>
                <w:rFonts w:asciiTheme="minorHAnsi" w:eastAsia="SimSun" w:hAnsiTheme="minorHAnsi" w:cs="Calibri"/>
                <w:szCs w:val="24"/>
              </w:rPr>
            </w:pPr>
            <w:r w:rsidRPr="00D53FE6">
              <w:rPr>
                <w:rFonts w:asciiTheme="minorHAnsi" w:eastAsia="SimSun" w:hAnsiTheme="minorHAnsi" w:cs="Calibri"/>
                <w:szCs w:val="24"/>
              </w:rPr>
              <w:t>SR; I; TA</w:t>
            </w:r>
          </w:p>
        </w:tc>
        <w:tc>
          <w:tcPr>
            <w:tcW w:w="786" w:type="pct"/>
          </w:tcPr>
          <w:p w14:paraId="3DF998DB" w14:textId="77777777" w:rsidR="00C01962" w:rsidRPr="00D53FE6" w:rsidRDefault="00C01962" w:rsidP="00505139">
            <w:pPr>
              <w:spacing w:after="120"/>
              <w:rPr>
                <w:rFonts w:asciiTheme="minorHAnsi" w:eastAsia="SimSun" w:hAnsiTheme="minorHAnsi" w:cs="Calibri"/>
                <w:szCs w:val="24"/>
                <w:u w:val="single"/>
              </w:rPr>
            </w:pPr>
            <w:r w:rsidRPr="00D53FE6">
              <w:rPr>
                <w:rFonts w:asciiTheme="minorHAnsi" w:eastAsia="SimSun" w:hAnsiTheme="minorHAnsi" w:cs="Calibri"/>
                <w:szCs w:val="24"/>
              </w:rPr>
              <w:t>↑Skills to manage and co-manage eczema with their child</w:t>
            </w:r>
          </w:p>
        </w:tc>
        <w:tc>
          <w:tcPr>
            <w:tcW w:w="2959" w:type="pct"/>
            <w:shd w:val="clear" w:color="auto" w:fill="auto"/>
          </w:tcPr>
          <w:p w14:paraId="2B69D550" w14:textId="77777777" w:rsidR="00C01962" w:rsidRPr="00D53FE6" w:rsidRDefault="00C01962" w:rsidP="00505139">
            <w:pPr>
              <w:spacing w:after="120"/>
              <w:rPr>
                <w:rFonts w:asciiTheme="minorHAnsi" w:eastAsia="SimSun" w:hAnsiTheme="minorHAnsi" w:cs="Calibri"/>
                <w:szCs w:val="24"/>
                <w:u w:val="single"/>
              </w:rPr>
            </w:pPr>
            <w:r w:rsidRPr="00D53FE6">
              <w:rPr>
                <w:rFonts w:asciiTheme="minorHAnsi" w:eastAsia="SimSun" w:hAnsiTheme="minorHAnsi" w:cs="Calibri"/>
                <w:szCs w:val="24"/>
                <w:u w:val="single"/>
              </w:rPr>
              <w:t>Parents</w:t>
            </w:r>
          </w:p>
          <w:p w14:paraId="16292A0B" w14:textId="77777777" w:rsidR="00C01962" w:rsidRPr="00D53FE6" w:rsidRDefault="00C01962" w:rsidP="00A744E1">
            <w:pPr>
              <w:pStyle w:val="ListParagraph"/>
              <w:numPr>
                <w:ilvl w:val="0"/>
                <w:numId w:val="15"/>
              </w:numPr>
              <w:rPr>
                <w:rFonts w:eastAsia="SimSun" w:cs="Calibri"/>
              </w:rPr>
            </w:pPr>
            <w:r w:rsidRPr="00D53FE6">
              <w:t>Use videos to demonstrate how emollients should be applied and how much</w:t>
            </w:r>
          </w:p>
          <w:p w14:paraId="443EA284" w14:textId="77777777" w:rsidR="00C01962" w:rsidRPr="00D53FE6" w:rsidRDefault="00C01962" w:rsidP="00A744E1">
            <w:pPr>
              <w:pStyle w:val="ListParagraph"/>
              <w:numPr>
                <w:ilvl w:val="0"/>
                <w:numId w:val="15"/>
              </w:numPr>
            </w:pPr>
            <w:r w:rsidRPr="00D53FE6">
              <w:t>Provide suggestions for activities around emollient use to make emollient times more fun and interesting for children (e.g. imaginary games, singing, special toys for emollient times)</w:t>
            </w:r>
          </w:p>
          <w:p w14:paraId="31ED7679" w14:textId="3B1983F2" w:rsidR="00C01962" w:rsidRPr="00D53FE6" w:rsidRDefault="00C01962" w:rsidP="00A744E1">
            <w:pPr>
              <w:pStyle w:val="ListParagraph"/>
              <w:numPr>
                <w:ilvl w:val="0"/>
                <w:numId w:val="15"/>
              </w:numPr>
              <w:rPr>
                <w:rFonts w:eastAsia="SimSun" w:cs="Calibri"/>
              </w:rPr>
            </w:pPr>
            <w:r w:rsidRPr="00D53FE6">
              <w:t>Encourage parents/carers to involve their child in applying emollients so they can learn how to do it themselves</w:t>
            </w:r>
          </w:p>
          <w:p w14:paraId="7DE6D599" w14:textId="77777777" w:rsidR="00C01962" w:rsidRPr="00D53FE6" w:rsidRDefault="00C01962" w:rsidP="00505139">
            <w:pPr>
              <w:spacing w:after="120"/>
              <w:rPr>
                <w:rFonts w:asciiTheme="minorHAnsi" w:eastAsia="SimSun" w:hAnsiTheme="minorHAnsi" w:cs="Calibri"/>
                <w:szCs w:val="24"/>
                <w:u w:val="single"/>
              </w:rPr>
            </w:pPr>
            <w:r w:rsidRPr="00D53FE6">
              <w:rPr>
                <w:rFonts w:asciiTheme="minorHAnsi" w:eastAsia="SimSun" w:hAnsiTheme="minorHAnsi" w:cs="Calibri"/>
                <w:szCs w:val="24"/>
                <w:u w:val="single"/>
              </w:rPr>
              <w:t>Children</w:t>
            </w:r>
          </w:p>
          <w:p w14:paraId="1B9D4007" w14:textId="77777777" w:rsidR="00C01962" w:rsidRPr="00D53FE6" w:rsidRDefault="00C01962" w:rsidP="00A744E1">
            <w:pPr>
              <w:pStyle w:val="ListParagraph"/>
              <w:numPr>
                <w:ilvl w:val="0"/>
                <w:numId w:val="15"/>
              </w:numPr>
              <w:rPr>
                <w:rFonts w:eastAsia="SimSun" w:cs="Calibri"/>
              </w:rPr>
            </w:pPr>
            <w:r w:rsidRPr="00D53FE6">
              <w:t>Use videos to demonstrate how emollients should be applied and how much</w:t>
            </w:r>
          </w:p>
        </w:tc>
      </w:tr>
      <w:tr w:rsidR="00C01962" w:rsidRPr="00D53FE6" w14:paraId="7282EFCE" w14:textId="77777777" w:rsidTr="00CD4AD9">
        <w:trPr>
          <w:trHeight w:val="20"/>
        </w:trPr>
        <w:tc>
          <w:tcPr>
            <w:tcW w:w="754" w:type="pct"/>
            <w:shd w:val="clear" w:color="auto" w:fill="auto"/>
          </w:tcPr>
          <w:p w14:paraId="004F10FA" w14:textId="77777777" w:rsidR="00C01962" w:rsidRPr="00D53FE6" w:rsidRDefault="00C01962" w:rsidP="00505139">
            <w:pPr>
              <w:spacing w:after="120"/>
              <w:rPr>
                <w:rFonts w:asciiTheme="minorHAnsi" w:hAnsiTheme="minorHAnsi"/>
                <w:szCs w:val="24"/>
              </w:rPr>
            </w:pPr>
            <w:r w:rsidRPr="00D53FE6">
              <w:rPr>
                <w:rFonts w:asciiTheme="minorHAnsi" w:hAnsiTheme="minorHAnsi"/>
                <w:szCs w:val="24"/>
              </w:rPr>
              <w:t>Concerns and doubts about emollients and, especially, TCS</w:t>
            </w:r>
          </w:p>
          <w:p w14:paraId="744AE982" w14:textId="77777777" w:rsidR="00C01962" w:rsidRPr="00D53FE6" w:rsidRDefault="00C01962" w:rsidP="00505139">
            <w:pPr>
              <w:spacing w:after="120"/>
              <w:rPr>
                <w:rFonts w:asciiTheme="minorHAnsi" w:hAnsiTheme="minorHAnsi"/>
                <w:szCs w:val="24"/>
              </w:rPr>
            </w:pPr>
          </w:p>
        </w:tc>
        <w:tc>
          <w:tcPr>
            <w:tcW w:w="501" w:type="pct"/>
          </w:tcPr>
          <w:p w14:paraId="78ED2440" w14:textId="77777777" w:rsidR="00C01962" w:rsidRPr="00D53FE6" w:rsidRDefault="00C01962" w:rsidP="00505139">
            <w:pPr>
              <w:spacing w:after="120"/>
              <w:rPr>
                <w:rFonts w:asciiTheme="minorHAnsi" w:eastAsia="SimSun" w:hAnsiTheme="minorHAnsi" w:cs="Calibri"/>
                <w:szCs w:val="24"/>
              </w:rPr>
            </w:pPr>
            <w:r w:rsidRPr="00D53FE6">
              <w:rPr>
                <w:rFonts w:asciiTheme="minorHAnsi" w:eastAsia="SimSun" w:hAnsiTheme="minorHAnsi" w:cs="Calibri"/>
                <w:szCs w:val="24"/>
              </w:rPr>
              <w:t>SR; I</w:t>
            </w:r>
          </w:p>
        </w:tc>
        <w:tc>
          <w:tcPr>
            <w:tcW w:w="786" w:type="pct"/>
          </w:tcPr>
          <w:p w14:paraId="3C94956D" w14:textId="77777777" w:rsidR="00C01962" w:rsidRPr="00D53FE6" w:rsidRDefault="00C01962" w:rsidP="00505139">
            <w:pPr>
              <w:spacing w:after="120"/>
              <w:rPr>
                <w:rFonts w:asciiTheme="minorHAnsi" w:eastAsia="SimSun" w:hAnsiTheme="minorHAnsi" w:cs="Calibri"/>
                <w:szCs w:val="24"/>
              </w:rPr>
            </w:pPr>
            <w:r w:rsidRPr="00D53FE6">
              <w:rPr>
                <w:rFonts w:asciiTheme="minorHAnsi" w:eastAsia="SimSun" w:hAnsiTheme="minorHAnsi" w:cs="Calibri"/>
                <w:szCs w:val="24"/>
              </w:rPr>
              <w:t>↑ Positive beliefs about consequences (of using emollients and TCs)</w:t>
            </w:r>
          </w:p>
        </w:tc>
        <w:tc>
          <w:tcPr>
            <w:tcW w:w="2959" w:type="pct"/>
            <w:shd w:val="clear" w:color="auto" w:fill="auto"/>
          </w:tcPr>
          <w:p w14:paraId="2B3538E9" w14:textId="77777777" w:rsidR="00C01962" w:rsidRPr="00D53FE6" w:rsidRDefault="00C01962" w:rsidP="00505139">
            <w:pPr>
              <w:spacing w:after="120"/>
              <w:rPr>
                <w:rFonts w:asciiTheme="minorHAnsi" w:eastAsia="SimSun" w:hAnsiTheme="minorHAnsi" w:cs="Calibri"/>
                <w:szCs w:val="24"/>
                <w:u w:val="single"/>
              </w:rPr>
            </w:pPr>
            <w:r w:rsidRPr="00D53FE6">
              <w:rPr>
                <w:rFonts w:asciiTheme="minorHAnsi" w:eastAsia="SimSun" w:hAnsiTheme="minorHAnsi" w:cs="Calibri"/>
                <w:szCs w:val="24"/>
                <w:u w:val="single"/>
              </w:rPr>
              <w:t>Parents/Carers</w:t>
            </w:r>
          </w:p>
          <w:p w14:paraId="33D512F8" w14:textId="77777777" w:rsidR="00C01962" w:rsidRPr="00D53FE6" w:rsidRDefault="00C01962" w:rsidP="00A744E1">
            <w:pPr>
              <w:pStyle w:val="ListParagraph"/>
              <w:numPr>
                <w:ilvl w:val="0"/>
                <w:numId w:val="14"/>
              </w:numPr>
            </w:pPr>
            <w:r w:rsidRPr="00D53FE6">
              <w:t>Provide a rationale for how emollients and TCs help to manage eczema including when eczema is only mild or not visible on the skin</w:t>
            </w:r>
          </w:p>
          <w:p w14:paraId="10458325" w14:textId="77777777" w:rsidR="00C01962" w:rsidRPr="00D53FE6" w:rsidRDefault="00C01962" w:rsidP="00A744E1">
            <w:pPr>
              <w:pStyle w:val="ListParagraph"/>
              <w:numPr>
                <w:ilvl w:val="0"/>
                <w:numId w:val="14"/>
              </w:numPr>
            </w:pPr>
            <w:r w:rsidRPr="00D53FE6">
              <w:t xml:space="preserve">Provide persuasive and credible information about the effectiveness of emollients and TCs, including scientific evidence, user stories, quotes and videos </w:t>
            </w:r>
          </w:p>
          <w:p w14:paraId="55C4EE1E" w14:textId="77777777" w:rsidR="00C01962" w:rsidRPr="00D53FE6" w:rsidRDefault="00C01962" w:rsidP="00A744E1">
            <w:pPr>
              <w:pStyle w:val="ListParagraph"/>
              <w:numPr>
                <w:ilvl w:val="0"/>
                <w:numId w:val="14"/>
              </w:numPr>
            </w:pPr>
            <w:r w:rsidRPr="00D53FE6">
              <w:t>Provide advice about trying out new emollients and finding an emollient that works, including advice on when an emollient should be abandoned to try a new one</w:t>
            </w:r>
          </w:p>
          <w:p w14:paraId="7EEFE044" w14:textId="77777777" w:rsidR="00C01962" w:rsidRPr="00D53FE6" w:rsidRDefault="00C01962" w:rsidP="00A744E1">
            <w:pPr>
              <w:pStyle w:val="ListParagraph"/>
              <w:numPr>
                <w:ilvl w:val="0"/>
                <w:numId w:val="14"/>
              </w:numPr>
            </w:pPr>
            <w:r w:rsidRPr="00D53FE6">
              <w:t>Encourage use of a 2-week challenge to evaluate how regular use of an emollient improves eczema symptoms (redness, soreness, itching), and prompt trying a different emollient if it doesn’t</w:t>
            </w:r>
          </w:p>
          <w:p w14:paraId="537B9C12" w14:textId="77777777" w:rsidR="00C01962" w:rsidRPr="00D53FE6" w:rsidRDefault="00C01962" w:rsidP="00A744E1">
            <w:pPr>
              <w:pStyle w:val="ListParagraph"/>
              <w:numPr>
                <w:ilvl w:val="0"/>
                <w:numId w:val="14"/>
              </w:numPr>
            </w:pPr>
            <w:r w:rsidRPr="00D53FE6">
              <w:t>Provide advice on how to support child to tolerate the treatments better (e.g. distraction, relaxation)</w:t>
            </w:r>
          </w:p>
          <w:p w14:paraId="481F32AF" w14:textId="24916647" w:rsidR="00C01962" w:rsidRPr="00D53FE6" w:rsidRDefault="00C01962" w:rsidP="00A744E1">
            <w:pPr>
              <w:pStyle w:val="ListParagraph"/>
              <w:numPr>
                <w:ilvl w:val="0"/>
                <w:numId w:val="14"/>
              </w:numPr>
            </w:pPr>
            <w:r w:rsidRPr="00D53FE6">
              <w:t>Provide user stories/quotes about how they dealt with unpleasant reactions in their child</w:t>
            </w:r>
          </w:p>
          <w:p w14:paraId="6FE83CBC" w14:textId="7C1ECFA4" w:rsidR="00C01962" w:rsidRPr="00D53FE6" w:rsidRDefault="00C01962" w:rsidP="00A744E1">
            <w:pPr>
              <w:pStyle w:val="ListParagraph"/>
              <w:numPr>
                <w:ilvl w:val="0"/>
                <w:numId w:val="14"/>
              </w:numPr>
            </w:pPr>
            <w:r w:rsidRPr="00D53FE6">
              <w:t xml:space="preserve">Acknowledge that the process of finding the right emollient can be frustrating/over-whelming/disheartening </w:t>
            </w:r>
          </w:p>
          <w:p w14:paraId="3B6EFE58" w14:textId="414773B0" w:rsidR="00C01962" w:rsidRPr="00D53FE6" w:rsidRDefault="00C01962" w:rsidP="00A744E1">
            <w:pPr>
              <w:pStyle w:val="ListParagraph"/>
              <w:numPr>
                <w:ilvl w:val="0"/>
                <w:numId w:val="14"/>
              </w:numPr>
            </w:pPr>
            <w:r w:rsidRPr="00D53FE6">
              <w:t>Reassure parents/carers that it is ok to ask to change emollients if their child cannot tolerate their current emollient</w:t>
            </w:r>
          </w:p>
          <w:p w14:paraId="2C204E29" w14:textId="77777777" w:rsidR="00C01962" w:rsidRPr="00D53FE6" w:rsidRDefault="00C01962" w:rsidP="00505139">
            <w:pPr>
              <w:spacing w:after="120"/>
              <w:rPr>
                <w:rFonts w:asciiTheme="minorHAnsi" w:eastAsia="SimSun" w:hAnsiTheme="minorHAnsi" w:cs="Calibri"/>
                <w:szCs w:val="24"/>
                <w:u w:val="single"/>
              </w:rPr>
            </w:pPr>
            <w:r w:rsidRPr="00D53FE6">
              <w:rPr>
                <w:rFonts w:asciiTheme="minorHAnsi" w:eastAsia="SimSun" w:hAnsiTheme="minorHAnsi" w:cs="Calibri"/>
                <w:szCs w:val="24"/>
                <w:u w:val="single"/>
              </w:rPr>
              <w:t>Children</w:t>
            </w:r>
          </w:p>
          <w:p w14:paraId="6E634CB7" w14:textId="77777777" w:rsidR="00C01962" w:rsidRPr="00D53FE6" w:rsidRDefault="00C01962" w:rsidP="00A744E1">
            <w:pPr>
              <w:pStyle w:val="ListParagraph"/>
              <w:numPr>
                <w:ilvl w:val="0"/>
                <w:numId w:val="14"/>
              </w:numPr>
            </w:pPr>
            <w:r w:rsidRPr="00D53FE6">
              <w:t>Explain how emollients and TCSs help eczema using easy-to-understand videos</w:t>
            </w:r>
          </w:p>
        </w:tc>
      </w:tr>
    </w:tbl>
    <w:p w14:paraId="24369E42" w14:textId="2E11C531" w:rsidR="00C01962" w:rsidRPr="00B85192" w:rsidRDefault="00C01962" w:rsidP="00C709D5">
      <w:pPr>
        <w:pStyle w:val="Caption"/>
      </w:pPr>
      <w:r w:rsidRPr="00D53FE6">
        <w:rPr>
          <w:i/>
        </w:rPr>
        <w:t>Note</w:t>
      </w:r>
      <w:r w:rsidRPr="00D53FE6">
        <w:t xml:space="preserve">. </w:t>
      </w:r>
      <w:r w:rsidRPr="00D53FE6">
        <w:rPr>
          <w:vertAlign w:val="superscript"/>
        </w:rPr>
        <w:t>+</w:t>
      </w:r>
      <w:r w:rsidRPr="00D53FE6">
        <w:t xml:space="preserve"> SR=systematic review, EO=expert opinion, PPI= patient-public involvement representatives, I=stage 1.2 interviews, TA=stage 2.1 think-aloud interviews</w:t>
      </w:r>
    </w:p>
    <w:p w14:paraId="5E621D85" w14:textId="77777777" w:rsidR="00C01962" w:rsidRDefault="00C01962" w:rsidP="00C01962"/>
    <w:p w14:paraId="0DE81EC0" w14:textId="77777777" w:rsidR="00C01962" w:rsidRDefault="00C01962" w:rsidP="00B85192">
      <w:pPr>
        <w:pStyle w:val="CommentText"/>
      </w:pPr>
    </w:p>
    <w:bookmarkEnd w:id="26"/>
    <w:p w14:paraId="170113A0" w14:textId="77777777" w:rsidR="005F14F9" w:rsidRPr="005F14F9" w:rsidRDefault="005F14F9" w:rsidP="005F14F9"/>
    <w:p w14:paraId="31C44900" w14:textId="77777777" w:rsidR="002C0469" w:rsidRDefault="002C0469" w:rsidP="006B2497"/>
    <w:p w14:paraId="52314164" w14:textId="77777777" w:rsidR="006B2497" w:rsidRDefault="006B2497" w:rsidP="006B2497">
      <w:pPr>
        <w:rPr>
          <w:color w:val="1F497D"/>
        </w:rPr>
      </w:pPr>
    </w:p>
    <w:sectPr w:rsidR="006B2497">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311C1" w14:textId="77777777" w:rsidR="00440DE9" w:rsidRDefault="00440DE9" w:rsidP="006B2497">
      <w:r>
        <w:separator/>
      </w:r>
    </w:p>
  </w:endnote>
  <w:endnote w:type="continuationSeparator" w:id="0">
    <w:p w14:paraId="5293E9F8" w14:textId="77777777" w:rsidR="00440DE9" w:rsidRDefault="00440DE9" w:rsidP="006B2497">
      <w:r>
        <w:continuationSeparator/>
      </w:r>
    </w:p>
  </w:endnote>
  <w:endnote w:type="continuationNotice" w:id="1">
    <w:p w14:paraId="48455262" w14:textId="77777777" w:rsidR="00440DE9" w:rsidRDefault="00440D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5E127" w14:textId="43DF86B1" w:rsidR="00D41D7F" w:rsidRDefault="00D41D7F">
    <w:pPr>
      <w:pStyle w:val="Footer"/>
      <w:jc w:val="right"/>
    </w:pPr>
    <w:sdt>
      <w:sdtPr>
        <w:id w:val="-1357491137"/>
        <w:docPartObj>
          <w:docPartGallery w:val="Page Numbers (Bottom of Page)"/>
          <w:docPartUnique/>
        </w:docPartObj>
      </w:sdtPr>
      <w:sdtEndPr>
        <w:rPr>
          <w:noProof/>
        </w:rPr>
      </w:sdtEndPr>
      <w:sdtContent>
        <w:r>
          <w:rPr>
            <w:noProof/>
            <w:lang w:eastAsia="en-GB"/>
          </w:rPr>
          <mc:AlternateContent>
            <mc:Choice Requires="wps">
              <w:drawing>
                <wp:anchor distT="0" distB="0" distL="114300" distR="114300" simplePos="0" relativeHeight="251660288" behindDoc="0" locked="0" layoutInCell="0" allowOverlap="1" wp14:anchorId="7E2933E1" wp14:editId="1634B554">
                  <wp:simplePos x="0" y="0"/>
                  <wp:positionH relativeFrom="page">
                    <wp:align>left</wp:align>
                  </wp:positionH>
                  <wp:positionV relativeFrom="page">
                    <wp:align>bottom</wp:align>
                  </wp:positionV>
                  <wp:extent cx="7772400" cy="457200"/>
                  <wp:effectExtent l="0" t="0" r="0" b="0"/>
                  <wp:wrapNone/>
                  <wp:docPr id="6" name="MSIPCM492142ee915da56fb8f64fdf" descr="{&quot;HashCode&quot;:1300146807,&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E3F2E7" w14:textId="77777777" w:rsidR="00D41D7F" w:rsidRDefault="00D41D7F"/>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E2933E1" id="_x0000_t202" coordsize="21600,21600" o:spt="202" path="m,l,21600r21600,l21600,xe">
                  <v:stroke joinstyle="miter"/>
                  <v:path gradientshapeok="t" o:connecttype="rect"/>
                </v:shapetype>
                <v:shape id="MSIPCM492142ee915da56fb8f64fdf" o:spid="_x0000_s1026" type="#_x0000_t202" alt="{&quot;HashCode&quot;:1300146807,&quot;Height&quot;:9999999.0,&quot;Width&quot;:9999999.0,&quot;Placement&quot;:&quot;Footer&quot;,&quot;Index&quot;:&quot;Primary&quot;,&quot;Section&quot;:5,&quot;Top&quot;:0.0,&quot;Left&quot;:0.0}" style="position:absolute;left:0;text-align:left;margin-left:0;margin-top:0;width:612pt;height:36pt;z-index:25166028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" o:allowincell="f" filled="f" stroked="f" strokeweight=".5pt">
                  <v:textbox inset="20pt,0,,0">
                    <w:txbxContent>
                      <w:p w14:paraId="2DE3F2E7" w14:textId="77777777" w:rsidR="009D74CC" w:rsidRDefault="009D74CC"/>
                    </w:txbxContent>
                  </v:textbox>
                  <w10:wrap anchorx="page" anchory="page"/>
                </v:shape>
              </w:pict>
            </mc:Fallback>
          </mc:AlternateContent>
        </w:r>
        <w:sdt>
          <w:sdtPr>
            <w:id w:val="-11331644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12</w:t>
            </w:r>
            <w:r>
              <w:rPr>
                <w:noProof/>
              </w:rPr>
              <w:fldChar w:fldCharType="end"/>
            </w:r>
          </w:sdtContent>
        </w:sdt>
      </w:sdtContent>
    </w:sdt>
  </w:p>
  <w:p w14:paraId="43BB70F5" w14:textId="77777777" w:rsidR="00D41D7F" w:rsidRDefault="00D4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B4DB1" w14:textId="77777777" w:rsidR="00440DE9" w:rsidRDefault="00440DE9" w:rsidP="006B2497">
      <w:r>
        <w:separator/>
      </w:r>
    </w:p>
  </w:footnote>
  <w:footnote w:type="continuationSeparator" w:id="0">
    <w:p w14:paraId="36F6495E" w14:textId="77777777" w:rsidR="00440DE9" w:rsidRDefault="00440DE9" w:rsidP="006B2497">
      <w:r>
        <w:continuationSeparator/>
      </w:r>
    </w:p>
  </w:footnote>
  <w:footnote w:type="continuationNotice" w:id="1">
    <w:p w14:paraId="635B5ADE" w14:textId="77777777" w:rsidR="00440DE9" w:rsidRDefault="00440DE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16C7"/>
    <w:multiLevelType w:val="hybridMultilevel"/>
    <w:tmpl w:val="99225ACA"/>
    <w:lvl w:ilvl="0" w:tplc="5C549704">
      <w:numFmt w:val="bullet"/>
      <w:lvlText w:val=""/>
      <w:lvlJc w:val="left"/>
      <w:pPr>
        <w:ind w:left="720" w:hanging="360"/>
      </w:pPr>
      <w:rPr>
        <w:rFonts w:ascii="Symbol" w:eastAsiaTheme="minorHAnsi" w:hAnsi="Symbol" w:cs="Times New Roman"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A39B4"/>
    <w:multiLevelType w:val="hybridMultilevel"/>
    <w:tmpl w:val="B994F2B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BB0F26"/>
    <w:multiLevelType w:val="hybridMultilevel"/>
    <w:tmpl w:val="6ED0A428"/>
    <w:lvl w:ilvl="0" w:tplc="1E1EE0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D043F"/>
    <w:multiLevelType w:val="multilevel"/>
    <w:tmpl w:val="2D5EE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BAA012F"/>
    <w:multiLevelType w:val="hybridMultilevel"/>
    <w:tmpl w:val="CE004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8A7E7D"/>
    <w:multiLevelType w:val="hybridMultilevel"/>
    <w:tmpl w:val="99667A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8A47DF"/>
    <w:multiLevelType w:val="hybridMultilevel"/>
    <w:tmpl w:val="F6826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61788B"/>
    <w:multiLevelType w:val="hybridMultilevel"/>
    <w:tmpl w:val="41BAD0D0"/>
    <w:lvl w:ilvl="0" w:tplc="440ABFA2">
      <w:start w:val="2"/>
      <w:numFmt w:val="bullet"/>
      <w:lvlText w:val=""/>
      <w:lvlJc w:val="left"/>
      <w:pPr>
        <w:ind w:left="720" w:hanging="360"/>
      </w:pPr>
      <w:rPr>
        <w:rFonts w:ascii="Symbol" w:eastAsiaTheme="minorHAns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C30733"/>
    <w:multiLevelType w:val="hybridMultilevel"/>
    <w:tmpl w:val="CE762F50"/>
    <w:lvl w:ilvl="0" w:tplc="0809000F">
      <w:start w:val="1"/>
      <w:numFmt w:val="decimal"/>
      <w:lvlText w:val="%1."/>
      <w:lvlJc w:val="left"/>
      <w:pPr>
        <w:ind w:left="360" w:hanging="360"/>
      </w:pPr>
    </w:lvl>
    <w:lvl w:ilvl="1" w:tplc="2738F2BC">
      <w:numFmt w:val="bullet"/>
      <w:lvlText w:val=""/>
      <w:lvlJc w:val="left"/>
      <w:pPr>
        <w:ind w:left="1080" w:hanging="360"/>
      </w:pPr>
      <w:rPr>
        <w:rFonts w:ascii="Symbol" w:eastAsiaTheme="minorHAnsi" w:hAnsi="Symbol" w:cs="Times New Roman" w:hint="default"/>
        <w:b w:val="0"/>
        <w:sz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FE60162"/>
    <w:multiLevelType w:val="hybridMultilevel"/>
    <w:tmpl w:val="6FB26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B547FC7"/>
    <w:multiLevelType w:val="hybridMultilevel"/>
    <w:tmpl w:val="89981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F26EE8"/>
    <w:multiLevelType w:val="hybridMultilevel"/>
    <w:tmpl w:val="233E7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8C406A9"/>
    <w:multiLevelType w:val="hybridMultilevel"/>
    <w:tmpl w:val="24147B64"/>
    <w:lvl w:ilvl="0" w:tplc="02D272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454263"/>
    <w:multiLevelType w:val="hybridMultilevel"/>
    <w:tmpl w:val="1A185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B4B4B12"/>
    <w:multiLevelType w:val="hybridMultilevel"/>
    <w:tmpl w:val="B85043FE"/>
    <w:lvl w:ilvl="0" w:tplc="5AEA35E4">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8"/>
  </w:num>
  <w:num w:numId="6">
    <w:abstractNumId w:val="7"/>
  </w:num>
  <w:num w:numId="7">
    <w:abstractNumId w:val="12"/>
  </w:num>
  <w:num w:numId="8">
    <w:abstractNumId w:val="14"/>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6"/>
  </w:num>
  <w:num w:numId="17">
    <w:abstractNumId w:val="13"/>
  </w:num>
  <w:num w:numId="18">
    <w:abstractNumId w:val="11"/>
  </w:num>
  <w:num w:numId="1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E7E"/>
    <w:rsid w:val="00000D75"/>
    <w:rsid w:val="00004EA7"/>
    <w:rsid w:val="00005062"/>
    <w:rsid w:val="0001283E"/>
    <w:rsid w:val="00012DCB"/>
    <w:rsid w:val="00013ED6"/>
    <w:rsid w:val="00014A14"/>
    <w:rsid w:val="00014EA4"/>
    <w:rsid w:val="00015EF5"/>
    <w:rsid w:val="00026A9C"/>
    <w:rsid w:val="00030FC1"/>
    <w:rsid w:val="0003244B"/>
    <w:rsid w:val="00032EDC"/>
    <w:rsid w:val="00033ABC"/>
    <w:rsid w:val="00034EAF"/>
    <w:rsid w:val="00035154"/>
    <w:rsid w:val="00037533"/>
    <w:rsid w:val="000404B9"/>
    <w:rsid w:val="00043DD3"/>
    <w:rsid w:val="00045D06"/>
    <w:rsid w:val="00051F1B"/>
    <w:rsid w:val="0005657C"/>
    <w:rsid w:val="00057DB9"/>
    <w:rsid w:val="00065C37"/>
    <w:rsid w:val="00073078"/>
    <w:rsid w:val="000739C7"/>
    <w:rsid w:val="000750C8"/>
    <w:rsid w:val="00077D67"/>
    <w:rsid w:val="00082E7D"/>
    <w:rsid w:val="0008365D"/>
    <w:rsid w:val="00083D34"/>
    <w:rsid w:val="00084B0C"/>
    <w:rsid w:val="00085480"/>
    <w:rsid w:val="000867F2"/>
    <w:rsid w:val="00090A88"/>
    <w:rsid w:val="00091E7E"/>
    <w:rsid w:val="00092D70"/>
    <w:rsid w:val="000938CA"/>
    <w:rsid w:val="00094E58"/>
    <w:rsid w:val="000A1815"/>
    <w:rsid w:val="000A1B63"/>
    <w:rsid w:val="000A1F04"/>
    <w:rsid w:val="000A55B3"/>
    <w:rsid w:val="000A6857"/>
    <w:rsid w:val="000B146B"/>
    <w:rsid w:val="000B2FF3"/>
    <w:rsid w:val="000C0B30"/>
    <w:rsid w:val="000C118C"/>
    <w:rsid w:val="000C5C54"/>
    <w:rsid w:val="000C6290"/>
    <w:rsid w:val="000D075F"/>
    <w:rsid w:val="000D09FC"/>
    <w:rsid w:val="000D0D7D"/>
    <w:rsid w:val="000D11D1"/>
    <w:rsid w:val="000D1C45"/>
    <w:rsid w:val="000D3441"/>
    <w:rsid w:val="000D5AF6"/>
    <w:rsid w:val="000D698E"/>
    <w:rsid w:val="000D7059"/>
    <w:rsid w:val="000E0A3C"/>
    <w:rsid w:val="000E1B91"/>
    <w:rsid w:val="000E2210"/>
    <w:rsid w:val="000E3865"/>
    <w:rsid w:val="000E7933"/>
    <w:rsid w:val="000E7AC3"/>
    <w:rsid w:val="000E7C59"/>
    <w:rsid w:val="000F04DD"/>
    <w:rsid w:val="000F1F1A"/>
    <w:rsid w:val="000F3F8F"/>
    <w:rsid w:val="000F4FEA"/>
    <w:rsid w:val="000F63A8"/>
    <w:rsid w:val="000F71B4"/>
    <w:rsid w:val="0010159F"/>
    <w:rsid w:val="0010277D"/>
    <w:rsid w:val="00104D23"/>
    <w:rsid w:val="001050BA"/>
    <w:rsid w:val="0010679A"/>
    <w:rsid w:val="0011088D"/>
    <w:rsid w:val="00112B38"/>
    <w:rsid w:val="00115F0E"/>
    <w:rsid w:val="00117ED7"/>
    <w:rsid w:val="0012323E"/>
    <w:rsid w:val="00126BCC"/>
    <w:rsid w:val="001304FC"/>
    <w:rsid w:val="00132480"/>
    <w:rsid w:val="00132AFF"/>
    <w:rsid w:val="001405EC"/>
    <w:rsid w:val="00141136"/>
    <w:rsid w:val="001413A3"/>
    <w:rsid w:val="00143F85"/>
    <w:rsid w:val="0014666B"/>
    <w:rsid w:val="00152F9C"/>
    <w:rsid w:val="00155C56"/>
    <w:rsid w:val="00160707"/>
    <w:rsid w:val="001610C2"/>
    <w:rsid w:val="00162DF7"/>
    <w:rsid w:val="0016456B"/>
    <w:rsid w:val="00166380"/>
    <w:rsid w:val="00166445"/>
    <w:rsid w:val="001679BF"/>
    <w:rsid w:val="00167F88"/>
    <w:rsid w:val="00170C96"/>
    <w:rsid w:val="00173829"/>
    <w:rsid w:val="00173E87"/>
    <w:rsid w:val="00180767"/>
    <w:rsid w:val="00183E70"/>
    <w:rsid w:val="00184711"/>
    <w:rsid w:val="00185421"/>
    <w:rsid w:val="001858F6"/>
    <w:rsid w:val="00187955"/>
    <w:rsid w:val="00187A97"/>
    <w:rsid w:val="0019158C"/>
    <w:rsid w:val="001975B2"/>
    <w:rsid w:val="00197802"/>
    <w:rsid w:val="001A3467"/>
    <w:rsid w:val="001A4808"/>
    <w:rsid w:val="001A6EC2"/>
    <w:rsid w:val="001B1C6E"/>
    <w:rsid w:val="001B3C91"/>
    <w:rsid w:val="001B494E"/>
    <w:rsid w:val="001B5796"/>
    <w:rsid w:val="001B5D98"/>
    <w:rsid w:val="001C1440"/>
    <w:rsid w:val="001C2FB2"/>
    <w:rsid w:val="001C65E8"/>
    <w:rsid w:val="001C74E1"/>
    <w:rsid w:val="001D28C5"/>
    <w:rsid w:val="001D4B03"/>
    <w:rsid w:val="001D5CCF"/>
    <w:rsid w:val="001E29F5"/>
    <w:rsid w:val="001E3EAD"/>
    <w:rsid w:val="001F09A7"/>
    <w:rsid w:val="001F0E6E"/>
    <w:rsid w:val="001F1ACB"/>
    <w:rsid w:val="001F3B8F"/>
    <w:rsid w:val="001F56C5"/>
    <w:rsid w:val="00201C2D"/>
    <w:rsid w:val="00202FD7"/>
    <w:rsid w:val="0020753F"/>
    <w:rsid w:val="00210E78"/>
    <w:rsid w:val="00212241"/>
    <w:rsid w:val="00213151"/>
    <w:rsid w:val="00221D57"/>
    <w:rsid w:val="0022209C"/>
    <w:rsid w:val="00222A72"/>
    <w:rsid w:val="00227239"/>
    <w:rsid w:val="00230D28"/>
    <w:rsid w:val="002315E8"/>
    <w:rsid w:val="002320DA"/>
    <w:rsid w:val="00233B33"/>
    <w:rsid w:val="00234FE3"/>
    <w:rsid w:val="00235039"/>
    <w:rsid w:val="00235B47"/>
    <w:rsid w:val="00240196"/>
    <w:rsid w:val="00241A4B"/>
    <w:rsid w:val="00242D24"/>
    <w:rsid w:val="00243679"/>
    <w:rsid w:val="00245718"/>
    <w:rsid w:val="002458B3"/>
    <w:rsid w:val="00245E4E"/>
    <w:rsid w:val="00246304"/>
    <w:rsid w:val="00246F36"/>
    <w:rsid w:val="002511ED"/>
    <w:rsid w:val="00252680"/>
    <w:rsid w:val="00252DC6"/>
    <w:rsid w:val="0025352A"/>
    <w:rsid w:val="00260002"/>
    <w:rsid w:val="00261537"/>
    <w:rsid w:val="00263947"/>
    <w:rsid w:val="002670BD"/>
    <w:rsid w:val="00271C43"/>
    <w:rsid w:val="0027323B"/>
    <w:rsid w:val="00273270"/>
    <w:rsid w:val="0027476B"/>
    <w:rsid w:val="00280611"/>
    <w:rsid w:val="00280A55"/>
    <w:rsid w:val="00285117"/>
    <w:rsid w:val="002869DB"/>
    <w:rsid w:val="00286BBB"/>
    <w:rsid w:val="00287562"/>
    <w:rsid w:val="00291CDD"/>
    <w:rsid w:val="00293041"/>
    <w:rsid w:val="0029695B"/>
    <w:rsid w:val="002A0E25"/>
    <w:rsid w:val="002A139A"/>
    <w:rsid w:val="002A43C6"/>
    <w:rsid w:val="002A440C"/>
    <w:rsid w:val="002A4D9F"/>
    <w:rsid w:val="002A6314"/>
    <w:rsid w:val="002B124C"/>
    <w:rsid w:val="002B1EC9"/>
    <w:rsid w:val="002B2E92"/>
    <w:rsid w:val="002B6237"/>
    <w:rsid w:val="002B623B"/>
    <w:rsid w:val="002C0469"/>
    <w:rsid w:val="002C4E63"/>
    <w:rsid w:val="002C66DE"/>
    <w:rsid w:val="002D207A"/>
    <w:rsid w:val="002D4108"/>
    <w:rsid w:val="002D4D22"/>
    <w:rsid w:val="002D50F7"/>
    <w:rsid w:val="002D68EE"/>
    <w:rsid w:val="002D7D06"/>
    <w:rsid w:val="002D7D0A"/>
    <w:rsid w:val="002E2531"/>
    <w:rsid w:val="002E497E"/>
    <w:rsid w:val="002F09E8"/>
    <w:rsid w:val="002F7B02"/>
    <w:rsid w:val="00301982"/>
    <w:rsid w:val="0030667A"/>
    <w:rsid w:val="00312B3C"/>
    <w:rsid w:val="00314CFC"/>
    <w:rsid w:val="00315460"/>
    <w:rsid w:val="0032144E"/>
    <w:rsid w:val="0032150A"/>
    <w:rsid w:val="00324B7B"/>
    <w:rsid w:val="003310C3"/>
    <w:rsid w:val="00331120"/>
    <w:rsid w:val="00331DBD"/>
    <w:rsid w:val="00333D23"/>
    <w:rsid w:val="003345E1"/>
    <w:rsid w:val="003376A0"/>
    <w:rsid w:val="00340051"/>
    <w:rsid w:val="00342411"/>
    <w:rsid w:val="00345753"/>
    <w:rsid w:val="003460DC"/>
    <w:rsid w:val="00347063"/>
    <w:rsid w:val="003477F3"/>
    <w:rsid w:val="00353605"/>
    <w:rsid w:val="00362C8D"/>
    <w:rsid w:val="003634EF"/>
    <w:rsid w:val="00363F26"/>
    <w:rsid w:val="00364991"/>
    <w:rsid w:val="00364FAF"/>
    <w:rsid w:val="003651EE"/>
    <w:rsid w:val="00367058"/>
    <w:rsid w:val="0037223C"/>
    <w:rsid w:val="00374A82"/>
    <w:rsid w:val="00376261"/>
    <w:rsid w:val="003771EF"/>
    <w:rsid w:val="003813F7"/>
    <w:rsid w:val="00386CB9"/>
    <w:rsid w:val="0039007B"/>
    <w:rsid w:val="00392A05"/>
    <w:rsid w:val="003933DA"/>
    <w:rsid w:val="003A46C0"/>
    <w:rsid w:val="003A5ACB"/>
    <w:rsid w:val="003A7426"/>
    <w:rsid w:val="003B08F8"/>
    <w:rsid w:val="003B0969"/>
    <w:rsid w:val="003B3919"/>
    <w:rsid w:val="003B5839"/>
    <w:rsid w:val="003B7644"/>
    <w:rsid w:val="003C35A2"/>
    <w:rsid w:val="003C394C"/>
    <w:rsid w:val="003C3CDD"/>
    <w:rsid w:val="003C4C65"/>
    <w:rsid w:val="003C707C"/>
    <w:rsid w:val="003C740B"/>
    <w:rsid w:val="003C75E5"/>
    <w:rsid w:val="003D048E"/>
    <w:rsid w:val="003D7B42"/>
    <w:rsid w:val="003E0D0B"/>
    <w:rsid w:val="003E32F5"/>
    <w:rsid w:val="003E664D"/>
    <w:rsid w:val="003F0FDB"/>
    <w:rsid w:val="00400128"/>
    <w:rsid w:val="00402CDC"/>
    <w:rsid w:val="004034C3"/>
    <w:rsid w:val="00404940"/>
    <w:rsid w:val="004061AC"/>
    <w:rsid w:val="004119DD"/>
    <w:rsid w:val="00414B99"/>
    <w:rsid w:val="004153C7"/>
    <w:rsid w:val="00415FE4"/>
    <w:rsid w:val="00423A30"/>
    <w:rsid w:val="004248F4"/>
    <w:rsid w:val="0042635D"/>
    <w:rsid w:val="00432DA5"/>
    <w:rsid w:val="00434D54"/>
    <w:rsid w:val="00436D06"/>
    <w:rsid w:val="0043792D"/>
    <w:rsid w:val="00440DE9"/>
    <w:rsid w:val="00443D17"/>
    <w:rsid w:val="00445CEE"/>
    <w:rsid w:val="00447BC9"/>
    <w:rsid w:val="00447BEF"/>
    <w:rsid w:val="0045243C"/>
    <w:rsid w:val="004525DC"/>
    <w:rsid w:val="00452B68"/>
    <w:rsid w:val="00454CDA"/>
    <w:rsid w:val="00455A52"/>
    <w:rsid w:val="004567D9"/>
    <w:rsid w:val="00457F95"/>
    <w:rsid w:val="00463B73"/>
    <w:rsid w:val="00466DCA"/>
    <w:rsid w:val="00466F2B"/>
    <w:rsid w:val="00467B67"/>
    <w:rsid w:val="004737E7"/>
    <w:rsid w:val="00482CDE"/>
    <w:rsid w:val="00487448"/>
    <w:rsid w:val="0049064A"/>
    <w:rsid w:val="004927F6"/>
    <w:rsid w:val="00495A22"/>
    <w:rsid w:val="00495BFB"/>
    <w:rsid w:val="0049793F"/>
    <w:rsid w:val="00497DEE"/>
    <w:rsid w:val="004A0520"/>
    <w:rsid w:val="004A1DF8"/>
    <w:rsid w:val="004A2178"/>
    <w:rsid w:val="004A52D3"/>
    <w:rsid w:val="004B3178"/>
    <w:rsid w:val="004B5BC8"/>
    <w:rsid w:val="004B61A6"/>
    <w:rsid w:val="004C4DAB"/>
    <w:rsid w:val="004D3FB4"/>
    <w:rsid w:val="004D49E5"/>
    <w:rsid w:val="004D7595"/>
    <w:rsid w:val="004E1B9B"/>
    <w:rsid w:val="004E1C1C"/>
    <w:rsid w:val="004E4553"/>
    <w:rsid w:val="004E6987"/>
    <w:rsid w:val="004F3D1A"/>
    <w:rsid w:val="004F7563"/>
    <w:rsid w:val="00504683"/>
    <w:rsid w:val="0050474E"/>
    <w:rsid w:val="00505139"/>
    <w:rsid w:val="005077F7"/>
    <w:rsid w:val="00507EC8"/>
    <w:rsid w:val="00511A67"/>
    <w:rsid w:val="005123EF"/>
    <w:rsid w:val="005127C9"/>
    <w:rsid w:val="00513BD6"/>
    <w:rsid w:val="0051404C"/>
    <w:rsid w:val="00514B53"/>
    <w:rsid w:val="00514EFC"/>
    <w:rsid w:val="00515288"/>
    <w:rsid w:val="005155B0"/>
    <w:rsid w:val="00517789"/>
    <w:rsid w:val="00517D19"/>
    <w:rsid w:val="00521A2F"/>
    <w:rsid w:val="005311CD"/>
    <w:rsid w:val="00531A0E"/>
    <w:rsid w:val="00533CE3"/>
    <w:rsid w:val="00536C95"/>
    <w:rsid w:val="00537334"/>
    <w:rsid w:val="00537815"/>
    <w:rsid w:val="00540CF1"/>
    <w:rsid w:val="00540D69"/>
    <w:rsid w:val="005526D1"/>
    <w:rsid w:val="005527C7"/>
    <w:rsid w:val="005529B8"/>
    <w:rsid w:val="0055557E"/>
    <w:rsid w:val="00561EC8"/>
    <w:rsid w:val="00564FEA"/>
    <w:rsid w:val="00565E9E"/>
    <w:rsid w:val="00566523"/>
    <w:rsid w:val="005665D9"/>
    <w:rsid w:val="00570D27"/>
    <w:rsid w:val="00571FEB"/>
    <w:rsid w:val="00572C5A"/>
    <w:rsid w:val="00572CC7"/>
    <w:rsid w:val="00575A0C"/>
    <w:rsid w:val="00575C3D"/>
    <w:rsid w:val="0057620D"/>
    <w:rsid w:val="00577B86"/>
    <w:rsid w:val="00577F72"/>
    <w:rsid w:val="00580A16"/>
    <w:rsid w:val="00585241"/>
    <w:rsid w:val="0058547C"/>
    <w:rsid w:val="0058628A"/>
    <w:rsid w:val="00591E65"/>
    <w:rsid w:val="00591E81"/>
    <w:rsid w:val="005950A3"/>
    <w:rsid w:val="00596373"/>
    <w:rsid w:val="005A183D"/>
    <w:rsid w:val="005A6A24"/>
    <w:rsid w:val="005B3AB9"/>
    <w:rsid w:val="005B3DA8"/>
    <w:rsid w:val="005B3DEE"/>
    <w:rsid w:val="005B58A5"/>
    <w:rsid w:val="005B6FA3"/>
    <w:rsid w:val="005C0493"/>
    <w:rsid w:val="005C1876"/>
    <w:rsid w:val="005C20BF"/>
    <w:rsid w:val="005C4772"/>
    <w:rsid w:val="005C626C"/>
    <w:rsid w:val="005C74FC"/>
    <w:rsid w:val="005D0F74"/>
    <w:rsid w:val="005D1535"/>
    <w:rsid w:val="005D4079"/>
    <w:rsid w:val="005D7CE2"/>
    <w:rsid w:val="005E1373"/>
    <w:rsid w:val="005E2620"/>
    <w:rsid w:val="005E6F61"/>
    <w:rsid w:val="005F14F9"/>
    <w:rsid w:val="005F1ADC"/>
    <w:rsid w:val="005F245C"/>
    <w:rsid w:val="005F2CFC"/>
    <w:rsid w:val="005F34DF"/>
    <w:rsid w:val="005F4E8C"/>
    <w:rsid w:val="005F68E2"/>
    <w:rsid w:val="005F7A17"/>
    <w:rsid w:val="00600E7F"/>
    <w:rsid w:val="0060185F"/>
    <w:rsid w:val="0060311B"/>
    <w:rsid w:val="00604256"/>
    <w:rsid w:val="00605577"/>
    <w:rsid w:val="00607B6A"/>
    <w:rsid w:val="00611325"/>
    <w:rsid w:val="00612DDE"/>
    <w:rsid w:val="00614F00"/>
    <w:rsid w:val="00616DE8"/>
    <w:rsid w:val="00617269"/>
    <w:rsid w:val="006178DA"/>
    <w:rsid w:val="00620FFD"/>
    <w:rsid w:val="00625268"/>
    <w:rsid w:val="00625331"/>
    <w:rsid w:val="00625D6D"/>
    <w:rsid w:val="0063331D"/>
    <w:rsid w:val="006356D4"/>
    <w:rsid w:val="00635B5A"/>
    <w:rsid w:val="00636424"/>
    <w:rsid w:val="006461F0"/>
    <w:rsid w:val="00647305"/>
    <w:rsid w:val="006479C0"/>
    <w:rsid w:val="00650316"/>
    <w:rsid w:val="00652B33"/>
    <w:rsid w:val="006533AB"/>
    <w:rsid w:val="00655F9A"/>
    <w:rsid w:val="006608B9"/>
    <w:rsid w:val="00661E03"/>
    <w:rsid w:val="00663E5C"/>
    <w:rsid w:val="00670559"/>
    <w:rsid w:val="0067284A"/>
    <w:rsid w:val="00674FBE"/>
    <w:rsid w:val="00677918"/>
    <w:rsid w:val="006802D8"/>
    <w:rsid w:val="00680EB2"/>
    <w:rsid w:val="006813A2"/>
    <w:rsid w:val="0068198D"/>
    <w:rsid w:val="00682DA4"/>
    <w:rsid w:val="00684691"/>
    <w:rsid w:val="00684CAD"/>
    <w:rsid w:val="00685504"/>
    <w:rsid w:val="0068789D"/>
    <w:rsid w:val="0069135C"/>
    <w:rsid w:val="0069196F"/>
    <w:rsid w:val="006959D5"/>
    <w:rsid w:val="006A3C7B"/>
    <w:rsid w:val="006B0120"/>
    <w:rsid w:val="006B2497"/>
    <w:rsid w:val="006B33FB"/>
    <w:rsid w:val="006B379B"/>
    <w:rsid w:val="006B3DF2"/>
    <w:rsid w:val="006B562B"/>
    <w:rsid w:val="006B5C82"/>
    <w:rsid w:val="006C219D"/>
    <w:rsid w:val="006C2F55"/>
    <w:rsid w:val="006C3728"/>
    <w:rsid w:val="006C6665"/>
    <w:rsid w:val="006C6C94"/>
    <w:rsid w:val="006C7F18"/>
    <w:rsid w:val="006D15F1"/>
    <w:rsid w:val="006D28ED"/>
    <w:rsid w:val="006E4F9C"/>
    <w:rsid w:val="006E4FFE"/>
    <w:rsid w:val="006E640D"/>
    <w:rsid w:val="006F0655"/>
    <w:rsid w:val="006F6D1B"/>
    <w:rsid w:val="006F77D6"/>
    <w:rsid w:val="007074C9"/>
    <w:rsid w:val="00710F7A"/>
    <w:rsid w:val="007127B8"/>
    <w:rsid w:val="007129A2"/>
    <w:rsid w:val="00712A70"/>
    <w:rsid w:val="00713238"/>
    <w:rsid w:val="0071388A"/>
    <w:rsid w:val="00713C61"/>
    <w:rsid w:val="00714AE3"/>
    <w:rsid w:val="00715687"/>
    <w:rsid w:val="00715DCA"/>
    <w:rsid w:val="00716403"/>
    <w:rsid w:val="0071685F"/>
    <w:rsid w:val="0071732B"/>
    <w:rsid w:val="00717717"/>
    <w:rsid w:val="00722A49"/>
    <w:rsid w:val="00731A12"/>
    <w:rsid w:val="00732270"/>
    <w:rsid w:val="007327BE"/>
    <w:rsid w:val="00734288"/>
    <w:rsid w:val="007348AA"/>
    <w:rsid w:val="007363E1"/>
    <w:rsid w:val="007365CA"/>
    <w:rsid w:val="00736C3A"/>
    <w:rsid w:val="00737C8D"/>
    <w:rsid w:val="00751501"/>
    <w:rsid w:val="00752F40"/>
    <w:rsid w:val="00753CA8"/>
    <w:rsid w:val="00754234"/>
    <w:rsid w:val="007542A8"/>
    <w:rsid w:val="00755E3F"/>
    <w:rsid w:val="007570E1"/>
    <w:rsid w:val="00761E1D"/>
    <w:rsid w:val="00763853"/>
    <w:rsid w:val="00765858"/>
    <w:rsid w:val="0076623E"/>
    <w:rsid w:val="00767E09"/>
    <w:rsid w:val="007752E0"/>
    <w:rsid w:val="00775302"/>
    <w:rsid w:val="007758D6"/>
    <w:rsid w:val="007773B0"/>
    <w:rsid w:val="0078018C"/>
    <w:rsid w:val="00782051"/>
    <w:rsid w:val="00783EDD"/>
    <w:rsid w:val="007870CF"/>
    <w:rsid w:val="007877A1"/>
    <w:rsid w:val="00791BE7"/>
    <w:rsid w:val="00791EF9"/>
    <w:rsid w:val="00793ADB"/>
    <w:rsid w:val="00793C0B"/>
    <w:rsid w:val="00793E74"/>
    <w:rsid w:val="0079473B"/>
    <w:rsid w:val="00794FA6"/>
    <w:rsid w:val="00796680"/>
    <w:rsid w:val="00796787"/>
    <w:rsid w:val="007A035B"/>
    <w:rsid w:val="007A100A"/>
    <w:rsid w:val="007A2C21"/>
    <w:rsid w:val="007A38C8"/>
    <w:rsid w:val="007A437B"/>
    <w:rsid w:val="007A438F"/>
    <w:rsid w:val="007A4572"/>
    <w:rsid w:val="007A5736"/>
    <w:rsid w:val="007A5BC6"/>
    <w:rsid w:val="007B0835"/>
    <w:rsid w:val="007B24A5"/>
    <w:rsid w:val="007C4E50"/>
    <w:rsid w:val="007C58F0"/>
    <w:rsid w:val="007C6C60"/>
    <w:rsid w:val="007D1760"/>
    <w:rsid w:val="007D3F7F"/>
    <w:rsid w:val="007D6022"/>
    <w:rsid w:val="007D6837"/>
    <w:rsid w:val="007D6D29"/>
    <w:rsid w:val="007D773D"/>
    <w:rsid w:val="007E1C19"/>
    <w:rsid w:val="007E2067"/>
    <w:rsid w:val="007E451B"/>
    <w:rsid w:val="007E4C93"/>
    <w:rsid w:val="007E5313"/>
    <w:rsid w:val="007E5DE3"/>
    <w:rsid w:val="007F1036"/>
    <w:rsid w:val="007F10E6"/>
    <w:rsid w:val="00807029"/>
    <w:rsid w:val="00807938"/>
    <w:rsid w:val="008156EB"/>
    <w:rsid w:val="00816795"/>
    <w:rsid w:val="008200C5"/>
    <w:rsid w:val="00822D5D"/>
    <w:rsid w:val="00823C2F"/>
    <w:rsid w:val="00824B38"/>
    <w:rsid w:val="00824BD4"/>
    <w:rsid w:val="00824F24"/>
    <w:rsid w:val="00826DD8"/>
    <w:rsid w:val="0082728D"/>
    <w:rsid w:val="008313E7"/>
    <w:rsid w:val="00831840"/>
    <w:rsid w:val="00832324"/>
    <w:rsid w:val="0083550C"/>
    <w:rsid w:val="00835A1A"/>
    <w:rsid w:val="00840F21"/>
    <w:rsid w:val="008413DF"/>
    <w:rsid w:val="00842C31"/>
    <w:rsid w:val="00843019"/>
    <w:rsid w:val="00845EA9"/>
    <w:rsid w:val="0084677B"/>
    <w:rsid w:val="00850A94"/>
    <w:rsid w:val="00850B9C"/>
    <w:rsid w:val="0085154D"/>
    <w:rsid w:val="00854767"/>
    <w:rsid w:val="00857641"/>
    <w:rsid w:val="0085768E"/>
    <w:rsid w:val="00861DBA"/>
    <w:rsid w:val="008647BB"/>
    <w:rsid w:val="00864FDB"/>
    <w:rsid w:val="0086652E"/>
    <w:rsid w:val="00870F3A"/>
    <w:rsid w:val="0087403F"/>
    <w:rsid w:val="00874DEC"/>
    <w:rsid w:val="00882C51"/>
    <w:rsid w:val="008859F2"/>
    <w:rsid w:val="0088665E"/>
    <w:rsid w:val="00890C6A"/>
    <w:rsid w:val="00891482"/>
    <w:rsid w:val="00893211"/>
    <w:rsid w:val="0089338B"/>
    <w:rsid w:val="008937D3"/>
    <w:rsid w:val="00895CF5"/>
    <w:rsid w:val="00896E14"/>
    <w:rsid w:val="008971B0"/>
    <w:rsid w:val="008A205D"/>
    <w:rsid w:val="008A3859"/>
    <w:rsid w:val="008A3E1A"/>
    <w:rsid w:val="008A5E34"/>
    <w:rsid w:val="008A734B"/>
    <w:rsid w:val="008A7683"/>
    <w:rsid w:val="008B2DE2"/>
    <w:rsid w:val="008B2DE6"/>
    <w:rsid w:val="008B70A3"/>
    <w:rsid w:val="008B7A5E"/>
    <w:rsid w:val="008C09C6"/>
    <w:rsid w:val="008C0FFB"/>
    <w:rsid w:val="008C397E"/>
    <w:rsid w:val="008C7D84"/>
    <w:rsid w:val="008D1A56"/>
    <w:rsid w:val="008E1F37"/>
    <w:rsid w:val="008E4035"/>
    <w:rsid w:val="008E4456"/>
    <w:rsid w:val="008E46FC"/>
    <w:rsid w:val="008E5BC0"/>
    <w:rsid w:val="008E64D5"/>
    <w:rsid w:val="008F333C"/>
    <w:rsid w:val="008F399A"/>
    <w:rsid w:val="008F67E0"/>
    <w:rsid w:val="009003BB"/>
    <w:rsid w:val="00901331"/>
    <w:rsid w:val="00901483"/>
    <w:rsid w:val="009035F5"/>
    <w:rsid w:val="0090405B"/>
    <w:rsid w:val="0090496C"/>
    <w:rsid w:val="00905B47"/>
    <w:rsid w:val="0090722F"/>
    <w:rsid w:val="00907296"/>
    <w:rsid w:val="00911F8A"/>
    <w:rsid w:val="0091438E"/>
    <w:rsid w:val="00914637"/>
    <w:rsid w:val="00914F94"/>
    <w:rsid w:val="00920353"/>
    <w:rsid w:val="00921AD9"/>
    <w:rsid w:val="00924957"/>
    <w:rsid w:val="00924B07"/>
    <w:rsid w:val="00924C83"/>
    <w:rsid w:val="00926DE1"/>
    <w:rsid w:val="009300DA"/>
    <w:rsid w:val="0093395E"/>
    <w:rsid w:val="00933A76"/>
    <w:rsid w:val="009352E5"/>
    <w:rsid w:val="00935771"/>
    <w:rsid w:val="009443F3"/>
    <w:rsid w:val="00945DAB"/>
    <w:rsid w:val="00946570"/>
    <w:rsid w:val="00953756"/>
    <w:rsid w:val="00953B49"/>
    <w:rsid w:val="00954E24"/>
    <w:rsid w:val="00955A6D"/>
    <w:rsid w:val="00956AD2"/>
    <w:rsid w:val="009575AE"/>
    <w:rsid w:val="00957736"/>
    <w:rsid w:val="00960E38"/>
    <w:rsid w:val="00963284"/>
    <w:rsid w:val="0096331A"/>
    <w:rsid w:val="009634EC"/>
    <w:rsid w:val="00963A8B"/>
    <w:rsid w:val="00966C19"/>
    <w:rsid w:val="0096771C"/>
    <w:rsid w:val="00970866"/>
    <w:rsid w:val="00971F13"/>
    <w:rsid w:val="0097433C"/>
    <w:rsid w:val="0097548F"/>
    <w:rsid w:val="0097609A"/>
    <w:rsid w:val="00980426"/>
    <w:rsid w:val="0098152B"/>
    <w:rsid w:val="009823BE"/>
    <w:rsid w:val="009856DC"/>
    <w:rsid w:val="00986A13"/>
    <w:rsid w:val="0098756B"/>
    <w:rsid w:val="00990BB0"/>
    <w:rsid w:val="009950DD"/>
    <w:rsid w:val="009A0446"/>
    <w:rsid w:val="009A35ED"/>
    <w:rsid w:val="009A4C17"/>
    <w:rsid w:val="009B0685"/>
    <w:rsid w:val="009B17E1"/>
    <w:rsid w:val="009B2F02"/>
    <w:rsid w:val="009B3371"/>
    <w:rsid w:val="009B4169"/>
    <w:rsid w:val="009B4481"/>
    <w:rsid w:val="009B5DAC"/>
    <w:rsid w:val="009B6E27"/>
    <w:rsid w:val="009B7B98"/>
    <w:rsid w:val="009B7FFC"/>
    <w:rsid w:val="009C08E9"/>
    <w:rsid w:val="009C3ED8"/>
    <w:rsid w:val="009C4187"/>
    <w:rsid w:val="009C43E5"/>
    <w:rsid w:val="009C5543"/>
    <w:rsid w:val="009C6B30"/>
    <w:rsid w:val="009D08CA"/>
    <w:rsid w:val="009D18EF"/>
    <w:rsid w:val="009D74CC"/>
    <w:rsid w:val="009E1BE3"/>
    <w:rsid w:val="009E2F74"/>
    <w:rsid w:val="009E3609"/>
    <w:rsid w:val="009E593B"/>
    <w:rsid w:val="009F1E54"/>
    <w:rsid w:val="009F2C22"/>
    <w:rsid w:val="009F36B7"/>
    <w:rsid w:val="009F5E75"/>
    <w:rsid w:val="00A02487"/>
    <w:rsid w:val="00A06F9C"/>
    <w:rsid w:val="00A1030B"/>
    <w:rsid w:val="00A1052A"/>
    <w:rsid w:val="00A112D4"/>
    <w:rsid w:val="00A13851"/>
    <w:rsid w:val="00A14673"/>
    <w:rsid w:val="00A14A24"/>
    <w:rsid w:val="00A14B03"/>
    <w:rsid w:val="00A23450"/>
    <w:rsid w:val="00A24585"/>
    <w:rsid w:val="00A24CD8"/>
    <w:rsid w:val="00A25EC7"/>
    <w:rsid w:val="00A30419"/>
    <w:rsid w:val="00A31B07"/>
    <w:rsid w:val="00A349B4"/>
    <w:rsid w:val="00A4017D"/>
    <w:rsid w:val="00A41875"/>
    <w:rsid w:val="00A42DEC"/>
    <w:rsid w:val="00A42E6B"/>
    <w:rsid w:val="00A438C5"/>
    <w:rsid w:val="00A45074"/>
    <w:rsid w:val="00A46927"/>
    <w:rsid w:val="00A50039"/>
    <w:rsid w:val="00A51486"/>
    <w:rsid w:val="00A52762"/>
    <w:rsid w:val="00A5408B"/>
    <w:rsid w:val="00A57237"/>
    <w:rsid w:val="00A57E02"/>
    <w:rsid w:val="00A601AD"/>
    <w:rsid w:val="00A61135"/>
    <w:rsid w:val="00A62105"/>
    <w:rsid w:val="00A62741"/>
    <w:rsid w:val="00A6298C"/>
    <w:rsid w:val="00A64608"/>
    <w:rsid w:val="00A648C4"/>
    <w:rsid w:val="00A64CFB"/>
    <w:rsid w:val="00A70B6F"/>
    <w:rsid w:val="00A732B6"/>
    <w:rsid w:val="00A744E1"/>
    <w:rsid w:val="00A80615"/>
    <w:rsid w:val="00A807B4"/>
    <w:rsid w:val="00A80AD3"/>
    <w:rsid w:val="00A80BDC"/>
    <w:rsid w:val="00A81E1F"/>
    <w:rsid w:val="00A82E10"/>
    <w:rsid w:val="00A843D6"/>
    <w:rsid w:val="00A858B3"/>
    <w:rsid w:val="00A86A8C"/>
    <w:rsid w:val="00A86BE2"/>
    <w:rsid w:val="00A87609"/>
    <w:rsid w:val="00A87DA8"/>
    <w:rsid w:val="00A91127"/>
    <w:rsid w:val="00A93321"/>
    <w:rsid w:val="00A954A8"/>
    <w:rsid w:val="00A96069"/>
    <w:rsid w:val="00A970D4"/>
    <w:rsid w:val="00A97843"/>
    <w:rsid w:val="00A9795D"/>
    <w:rsid w:val="00AA0633"/>
    <w:rsid w:val="00AA11E8"/>
    <w:rsid w:val="00AA219F"/>
    <w:rsid w:val="00AA32B4"/>
    <w:rsid w:val="00AA621A"/>
    <w:rsid w:val="00AB3649"/>
    <w:rsid w:val="00AB64DF"/>
    <w:rsid w:val="00AB6C2E"/>
    <w:rsid w:val="00AB703B"/>
    <w:rsid w:val="00AC0D49"/>
    <w:rsid w:val="00AC14FD"/>
    <w:rsid w:val="00AC1D2F"/>
    <w:rsid w:val="00AC1EFA"/>
    <w:rsid w:val="00AC3A88"/>
    <w:rsid w:val="00AC4D67"/>
    <w:rsid w:val="00AC5C65"/>
    <w:rsid w:val="00AC647D"/>
    <w:rsid w:val="00AC709B"/>
    <w:rsid w:val="00AD0960"/>
    <w:rsid w:val="00AD1117"/>
    <w:rsid w:val="00AD132C"/>
    <w:rsid w:val="00AD1F75"/>
    <w:rsid w:val="00AD5DA9"/>
    <w:rsid w:val="00AD760D"/>
    <w:rsid w:val="00AE246B"/>
    <w:rsid w:val="00AE2549"/>
    <w:rsid w:val="00AE2DBB"/>
    <w:rsid w:val="00AE4F5F"/>
    <w:rsid w:val="00AF00C2"/>
    <w:rsid w:val="00AF0920"/>
    <w:rsid w:val="00AF0CE3"/>
    <w:rsid w:val="00AF1039"/>
    <w:rsid w:val="00AF2550"/>
    <w:rsid w:val="00AF49A0"/>
    <w:rsid w:val="00AF5469"/>
    <w:rsid w:val="00AF660C"/>
    <w:rsid w:val="00B02C64"/>
    <w:rsid w:val="00B04231"/>
    <w:rsid w:val="00B05095"/>
    <w:rsid w:val="00B06610"/>
    <w:rsid w:val="00B06890"/>
    <w:rsid w:val="00B1020D"/>
    <w:rsid w:val="00B10FA0"/>
    <w:rsid w:val="00B12377"/>
    <w:rsid w:val="00B17B2B"/>
    <w:rsid w:val="00B22215"/>
    <w:rsid w:val="00B2261F"/>
    <w:rsid w:val="00B233FC"/>
    <w:rsid w:val="00B25575"/>
    <w:rsid w:val="00B36EFA"/>
    <w:rsid w:val="00B370B7"/>
    <w:rsid w:val="00B37ADF"/>
    <w:rsid w:val="00B406E3"/>
    <w:rsid w:val="00B40FD0"/>
    <w:rsid w:val="00B44A19"/>
    <w:rsid w:val="00B4722A"/>
    <w:rsid w:val="00B5323B"/>
    <w:rsid w:val="00B540CB"/>
    <w:rsid w:val="00B55E03"/>
    <w:rsid w:val="00B55FC7"/>
    <w:rsid w:val="00B5619E"/>
    <w:rsid w:val="00B61FEE"/>
    <w:rsid w:val="00B62A9B"/>
    <w:rsid w:val="00B63CF5"/>
    <w:rsid w:val="00B63E99"/>
    <w:rsid w:val="00B64C79"/>
    <w:rsid w:val="00B650C8"/>
    <w:rsid w:val="00B6525F"/>
    <w:rsid w:val="00B652BE"/>
    <w:rsid w:val="00B65930"/>
    <w:rsid w:val="00B660DC"/>
    <w:rsid w:val="00B673ED"/>
    <w:rsid w:val="00B70549"/>
    <w:rsid w:val="00B711B2"/>
    <w:rsid w:val="00B714AE"/>
    <w:rsid w:val="00B71A83"/>
    <w:rsid w:val="00B7359E"/>
    <w:rsid w:val="00B74948"/>
    <w:rsid w:val="00B81D9F"/>
    <w:rsid w:val="00B85192"/>
    <w:rsid w:val="00B86A3C"/>
    <w:rsid w:val="00B926DA"/>
    <w:rsid w:val="00B96048"/>
    <w:rsid w:val="00B96DDD"/>
    <w:rsid w:val="00BA05E6"/>
    <w:rsid w:val="00BA1ABC"/>
    <w:rsid w:val="00BA1ACB"/>
    <w:rsid w:val="00BA1BCC"/>
    <w:rsid w:val="00BA2979"/>
    <w:rsid w:val="00BA386A"/>
    <w:rsid w:val="00BA42B9"/>
    <w:rsid w:val="00BB2A98"/>
    <w:rsid w:val="00BB3FA3"/>
    <w:rsid w:val="00BB50DB"/>
    <w:rsid w:val="00BB60C9"/>
    <w:rsid w:val="00BB62AC"/>
    <w:rsid w:val="00BB7E36"/>
    <w:rsid w:val="00BC1A85"/>
    <w:rsid w:val="00BC4E2E"/>
    <w:rsid w:val="00BC6E15"/>
    <w:rsid w:val="00BD0753"/>
    <w:rsid w:val="00BD4349"/>
    <w:rsid w:val="00BD448F"/>
    <w:rsid w:val="00BD78C5"/>
    <w:rsid w:val="00BE1C35"/>
    <w:rsid w:val="00BE2C94"/>
    <w:rsid w:val="00BE4AE2"/>
    <w:rsid w:val="00BE62D7"/>
    <w:rsid w:val="00BE6364"/>
    <w:rsid w:val="00BF02EA"/>
    <w:rsid w:val="00BF0E81"/>
    <w:rsid w:val="00BF1A2A"/>
    <w:rsid w:val="00BF4DF8"/>
    <w:rsid w:val="00BF74CB"/>
    <w:rsid w:val="00C00653"/>
    <w:rsid w:val="00C00C12"/>
    <w:rsid w:val="00C00C58"/>
    <w:rsid w:val="00C01962"/>
    <w:rsid w:val="00C10224"/>
    <w:rsid w:val="00C10771"/>
    <w:rsid w:val="00C10A1F"/>
    <w:rsid w:val="00C10DD4"/>
    <w:rsid w:val="00C110A1"/>
    <w:rsid w:val="00C11459"/>
    <w:rsid w:val="00C12657"/>
    <w:rsid w:val="00C12970"/>
    <w:rsid w:val="00C12E6B"/>
    <w:rsid w:val="00C167E0"/>
    <w:rsid w:val="00C1754D"/>
    <w:rsid w:val="00C22992"/>
    <w:rsid w:val="00C26F00"/>
    <w:rsid w:val="00C30CC8"/>
    <w:rsid w:val="00C32624"/>
    <w:rsid w:val="00C364B9"/>
    <w:rsid w:val="00C36715"/>
    <w:rsid w:val="00C37782"/>
    <w:rsid w:val="00C41A78"/>
    <w:rsid w:val="00C42954"/>
    <w:rsid w:val="00C4361A"/>
    <w:rsid w:val="00C43DE8"/>
    <w:rsid w:val="00C45F70"/>
    <w:rsid w:val="00C473BB"/>
    <w:rsid w:val="00C47EE6"/>
    <w:rsid w:val="00C50A1B"/>
    <w:rsid w:val="00C533B2"/>
    <w:rsid w:val="00C5580A"/>
    <w:rsid w:val="00C564B7"/>
    <w:rsid w:val="00C570CA"/>
    <w:rsid w:val="00C608C6"/>
    <w:rsid w:val="00C66164"/>
    <w:rsid w:val="00C70750"/>
    <w:rsid w:val="00C709D5"/>
    <w:rsid w:val="00C74BAC"/>
    <w:rsid w:val="00C7514A"/>
    <w:rsid w:val="00C76E7D"/>
    <w:rsid w:val="00C81C24"/>
    <w:rsid w:val="00C821EF"/>
    <w:rsid w:val="00C82870"/>
    <w:rsid w:val="00C83179"/>
    <w:rsid w:val="00C83E21"/>
    <w:rsid w:val="00C855C7"/>
    <w:rsid w:val="00C859C4"/>
    <w:rsid w:val="00C87126"/>
    <w:rsid w:val="00C876BF"/>
    <w:rsid w:val="00C93A0C"/>
    <w:rsid w:val="00C93F26"/>
    <w:rsid w:val="00C94444"/>
    <w:rsid w:val="00CA256D"/>
    <w:rsid w:val="00CA401C"/>
    <w:rsid w:val="00CA48D8"/>
    <w:rsid w:val="00CA4B3B"/>
    <w:rsid w:val="00CA62EB"/>
    <w:rsid w:val="00CA6C9D"/>
    <w:rsid w:val="00CA7BC6"/>
    <w:rsid w:val="00CA7C52"/>
    <w:rsid w:val="00CB4C5D"/>
    <w:rsid w:val="00CB6EC5"/>
    <w:rsid w:val="00CB7578"/>
    <w:rsid w:val="00CC032A"/>
    <w:rsid w:val="00CC1142"/>
    <w:rsid w:val="00CC26BC"/>
    <w:rsid w:val="00CD0498"/>
    <w:rsid w:val="00CD119D"/>
    <w:rsid w:val="00CD256C"/>
    <w:rsid w:val="00CD4AD9"/>
    <w:rsid w:val="00CD63A2"/>
    <w:rsid w:val="00CD78E6"/>
    <w:rsid w:val="00CE06E9"/>
    <w:rsid w:val="00CE1EC8"/>
    <w:rsid w:val="00CE4363"/>
    <w:rsid w:val="00CE490E"/>
    <w:rsid w:val="00CE5CFC"/>
    <w:rsid w:val="00CE7EBE"/>
    <w:rsid w:val="00CF4577"/>
    <w:rsid w:val="00CF698E"/>
    <w:rsid w:val="00D001E2"/>
    <w:rsid w:val="00D002BE"/>
    <w:rsid w:val="00D00E70"/>
    <w:rsid w:val="00D05455"/>
    <w:rsid w:val="00D0570D"/>
    <w:rsid w:val="00D0749C"/>
    <w:rsid w:val="00D07919"/>
    <w:rsid w:val="00D11A2C"/>
    <w:rsid w:val="00D11AB3"/>
    <w:rsid w:val="00D11E88"/>
    <w:rsid w:val="00D12D35"/>
    <w:rsid w:val="00D13C24"/>
    <w:rsid w:val="00D13E30"/>
    <w:rsid w:val="00D15D07"/>
    <w:rsid w:val="00D16882"/>
    <w:rsid w:val="00D23093"/>
    <w:rsid w:val="00D24792"/>
    <w:rsid w:val="00D24A30"/>
    <w:rsid w:val="00D257FD"/>
    <w:rsid w:val="00D26316"/>
    <w:rsid w:val="00D266AB"/>
    <w:rsid w:val="00D26D88"/>
    <w:rsid w:val="00D30051"/>
    <w:rsid w:val="00D31221"/>
    <w:rsid w:val="00D3192C"/>
    <w:rsid w:val="00D32523"/>
    <w:rsid w:val="00D33D39"/>
    <w:rsid w:val="00D33F12"/>
    <w:rsid w:val="00D35E0C"/>
    <w:rsid w:val="00D36EB4"/>
    <w:rsid w:val="00D3731F"/>
    <w:rsid w:val="00D41670"/>
    <w:rsid w:val="00D41D7F"/>
    <w:rsid w:val="00D43839"/>
    <w:rsid w:val="00D44012"/>
    <w:rsid w:val="00D45EF7"/>
    <w:rsid w:val="00D47678"/>
    <w:rsid w:val="00D47772"/>
    <w:rsid w:val="00D507FE"/>
    <w:rsid w:val="00D51C3D"/>
    <w:rsid w:val="00D530E9"/>
    <w:rsid w:val="00D53FE6"/>
    <w:rsid w:val="00D556B2"/>
    <w:rsid w:val="00D61F8B"/>
    <w:rsid w:val="00D64BC7"/>
    <w:rsid w:val="00D666E3"/>
    <w:rsid w:val="00D66B74"/>
    <w:rsid w:val="00D66DBA"/>
    <w:rsid w:val="00D73AE3"/>
    <w:rsid w:val="00D75227"/>
    <w:rsid w:val="00D824A3"/>
    <w:rsid w:val="00D830FB"/>
    <w:rsid w:val="00D8355D"/>
    <w:rsid w:val="00D84588"/>
    <w:rsid w:val="00D852B5"/>
    <w:rsid w:val="00D92B71"/>
    <w:rsid w:val="00D937AC"/>
    <w:rsid w:val="00D93DAA"/>
    <w:rsid w:val="00D949A5"/>
    <w:rsid w:val="00D94B07"/>
    <w:rsid w:val="00D9797E"/>
    <w:rsid w:val="00DA06F6"/>
    <w:rsid w:val="00DA2A64"/>
    <w:rsid w:val="00DA3EF9"/>
    <w:rsid w:val="00DA42C7"/>
    <w:rsid w:val="00DA456A"/>
    <w:rsid w:val="00DA5CF4"/>
    <w:rsid w:val="00DA73AD"/>
    <w:rsid w:val="00DB0A74"/>
    <w:rsid w:val="00DB1376"/>
    <w:rsid w:val="00DB181D"/>
    <w:rsid w:val="00DB1C48"/>
    <w:rsid w:val="00DB4CC3"/>
    <w:rsid w:val="00DB7885"/>
    <w:rsid w:val="00DC0B50"/>
    <w:rsid w:val="00DC5614"/>
    <w:rsid w:val="00DD15E9"/>
    <w:rsid w:val="00DD31B2"/>
    <w:rsid w:val="00DD34C5"/>
    <w:rsid w:val="00DD3C2A"/>
    <w:rsid w:val="00DD5E4A"/>
    <w:rsid w:val="00DD6AF6"/>
    <w:rsid w:val="00DD6EAA"/>
    <w:rsid w:val="00DE0B20"/>
    <w:rsid w:val="00DE3427"/>
    <w:rsid w:val="00DE5355"/>
    <w:rsid w:val="00DE5854"/>
    <w:rsid w:val="00DE5B6E"/>
    <w:rsid w:val="00DE7F83"/>
    <w:rsid w:val="00DF09D4"/>
    <w:rsid w:val="00DF1363"/>
    <w:rsid w:val="00DF1C03"/>
    <w:rsid w:val="00DF26E1"/>
    <w:rsid w:val="00DF2AB6"/>
    <w:rsid w:val="00DF3D97"/>
    <w:rsid w:val="00DF3E5C"/>
    <w:rsid w:val="00DF669E"/>
    <w:rsid w:val="00DF6943"/>
    <w:rsid w:val="00E009E4"/>
    <w:rsid w:val="00E02EB9"/>
    <w:rsid w:val="00E068A0"/>
    <w:rsid w:val="00E06940"/>
    <w:rsid w:val="00E0732B"/>
    <w:rsid w:val="00E07E4D"/>
    <w:rsid w:val="00E10853"/>
    <w:rsid w:val="00E10AE5"/>
    <w:rsid w:val="00E15228"/>
    <w:rsid w:val="00E155D8"/>
    <w:rsid w:val="00E24E91"/>
    <w:rsid w:val="00E25FAB"/>
    <w:rsid w:val="00E271C4"/>
    <w:rsid w:val="00E35BC2"/>
    <w:rsid w:val="00E414E7"/>
    <w:rsid w:val="00E46B27"/>
    <w:rsid w:val="00E5114F"/>
    <w:rsid w:val="00E5277A"/>
    <w:rsid w:val="00E5341B"/>
    <w:rsid w:val="00E534F7"/>
    <w:rsid w:val="00E55484"/>
    <w:rsid w:val="00E57D27"/>
    <w:rsid w:val="00E61BD1"/>
    <w:rsid w:val="00E62C49"/>
    <w:rsid w:val="00E63C8D"/>
    <w:rsid w:val="00E65E50"/>
    <w:rsid w:val="00E66951"/>
    <w:rsid w:val="00E6771D"/>
    <w:rsid w:val="00E679C6"/>
    <w:rsid w:val="00E70DC6"/>
    <w:rsid w:val="00E71337"/>
    <w:rsid w:val="00E71C81"/>
    <w:rsid w:val="00E71CBD"/>
    <w:rsid w:val="00E71D78"/>
    <w:rsid w:val="00E77D3C"/>
    <w:rsid w:val="00E80126"/>
    <w:rsid w:val="00E8225E"/>
    <w:rsid w:val="00E82D99"/>
    <w:rsid w:val="00E841F3"/>
    <w:rsid w:val="00E865B8"/>
    <w:rsid w:val="00E876DD"/>
    <w:rsid w:val="00E931E0"/>
    <w:rsid w:val="00E9421C"/>
    <w:rsid w:val="00E95A08"/>
    <w:rsid w:val="00EA10EF"/>
    <w:rsid w:val="00EA3024"/>
    <w:rsid w:val="00EA3AD0"/>
    <w:rsid w:val="00EA3F9C"/>
    <w:rsid w:val="00EA6E63"/>
    <w:rsid w:val="00EA7207"/>
    <w:rsid w:val="00EB12A8"/>
    <w:rsid w:val="00EB5A17"/>
    <w:rsid w:val="00EB6A4F"/>
    <w:rsid w:val="00EC05B7"/>
    <w:rsid w:val="00EC2128"/>
    <w:rsid w:val="00EC2CF5"/>
    <w:rsid w:val="00EC3DAF"/>
    <w:rsid w:val="00EC427A"/>
    <w:rsid w:val="00ED0FA6"/>
    <w:rsid w:val="00ED317C"/>
    <w:rsid w:val="00ED562F"/>
    <w:rsid w:val="00ED59DB"/>
    <w:rsid w:val="00ED7378"/>
    <w:rsid w:val="00EE1EC2"/>
    <w:rsid w:val="00EE21AA"/>
    <w:rsid w:val="00EE2E4F"/>
    <w:rsid w:val="00EE47B7"/>
    <w:rsid w:val="00EF6366"/>
    <w:rsid w:val="00EF641A"/>
    <w:rsid w:val="00F00F50"/>
    <w:rsid w:val="00F11A1B"/>
    <w:rsid w:val="00F12FF8"/>
    <w:rsid w:val="00F175D2"/>
    <w:rsid w:val="00F211EF"/>
    <w:rsid w:val="00F25ED8"/>
    <w:rsid w:val="00F27E77"/>
    <w:rsid w:val="00F31E87"/>
    <w:rsid w:val="00F34C74"/>
    <w:rsid w:val="00F36655"/>
    <w:rsid w:val="00F36C27"/>
    <w:rsid w:val="00F424C7"/>
    <w:rsid w:val="00F429D0"/>
    <w:rsid w:val="00F42DEC"/>
    <w:rsid w:val="00F42F43"/>
    <w:rsid w:val="00F52AD6"/>
    <w:rsid w:val="00F534DC"/>
    <w:rsid w:val="00F54697"/>
    <w:rsid w:val="00F55395"/>
    <w:rsid w:val="00F5693C"/>
    <w:rsid w:val="00F56F01"/>
    <w:rsid w:val="00F61163"/>
    <w:rsid w:val="00F63626"/>
    <w:rsid w:val="00F6453D"/>
    <w:rsid w:val="00F64AFC"/>
    <w:rsid w:val="00F66A15"/>
    <w:rsid w:val="00F70A7F"/>
    <w:rsid w:val="00F71757"/>
    <w:rsid w:val="00F731A2"/>
    <w:rsid w:val="00F73404"/>
    <w:rsid w:val="00F74479"/>
    <w:rsid w:val="00F8357C"/>
    <w:rsid w:val="00F8615D"/>
    <w:rsid w:val="00F9267D"/>
    <w:rsid w:val="00F96E71"/>
    <w:rsid w:val="00FA0990"/>
    <w:rsid w:val="00FA5863"/>
    <w:rsid w:val="00FA680D"/>
    <w:rsid w:val="00FA714B"/>
    <w:rsid w:val="00FB0EAD"/>
    <w:rsid w:val="00FB6D0B"/>
    <w:rsid w:val="00FB7560"/>
    <w:rsid w:val="00FC5DC9"/>
    <w:rsid w:val="00FC6E55"/>
    <w:rsid w:val="00FD4894"/>
    <w:rsid w:val="00FD48BC"/>
    <w:rsid w:val="00FD6880"/>
    <w:rsid w:val="00FE15B8"/>
    <w:rsid w:val="00FE3728"/>
    <w:rsid w:val="00FF1E95"/>
    <w:rsid w:val="00FF34F2"/>
    <w:rsid w:val="00FF5589"/>
    <w:rsid w:val="00FF5BEC"/>
    <w:rsid w:val="00FF6C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1DBC3"/>
  <w15:docId w15:val="{8FD75FC6-038B-D046-AE0C-F9CECF15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F7A"/>
    <w:pPr>
      <w:spacing w:after="240" w:line="240" w:lineRule="auto"/>
    </w:pPr>
    <w:rPr>
      <w:rFonts w:ascii="Calibri" w:hAnsi="Calibri" w:cs="Times New Roman"/>
      <w:sz w:val="24"/>
    </w:rPr>
  </w:style>
  <w:style w:type="paragraph" w:styleId="Heading1">
    <w:name w:val="heading 1"/>
    <w:basedOn w:val="Normal"/>
    <w:next w:val="Normal"/>
    <w:link w:val="Heading1Char"/>
    <w:uiPriority w:val="9"/>
    <w:qFormat/>
    <w:rsid w:val="00674FBE"/>
    <w:pPr>
      <w:keepNext/>
      <w:keepLines/>
      <w:spacing w:before="240"/>
      <w:outlineLvl w:val="0"/>
    </w:pPr>
    <w:rPr>
      <w:rFonts w:asciiTheme="majorHAnsi" w:eastAsiaTheme="majorEastAsia" w:hAnsiTheme="majorHAnsi" w:cstheme="majorBidi"/>
      <w:b/>
      <w:caps/>
      <w:sz w:val="28"/>
      <w:szCs w:val="28"/>
    </w:rPr>
  </w:style>
  <w:style w:type="paragraph" w:styleId="Heading2">
    <w:name w:val="heading 2"/>
    <w:basedOn w:val="Normal"/>
    <w:next w:val="Normal"/>
    <w:link w:val="Heading2Char"/>
    <w:uiPriority w:val="9"/>
    <w:unhideWhenUsed/>
    <w:qFormat/>
    <w:rsid w:val="00674FBE"/>
    <w:pPr>
      <w:keepNext/>
      <w:keepLines/>
      <w:spacing w:before="240"/>
      <w:outlineLvl w:val="1"/>
    </w:pPr>
    <w:rPr>
      <w:rFonts w:asciiTheme="majorHAnsi" w:eastAsiaTheme="majorEastAsia" w:hAnsiTheme="majorHAnsi" w:cstheme="majorBidi"/>
      <w:b/>
      <w:sz w:val="28"/>
      <w:szCs w:val="28"/>
    </w:rPr>
  </w:style>
  <w:style w:type="paragraph" w:styleId="Heading3">
    <w:name w:val="heading 3"/>
    <w:basedOn w:val="Heading2"/>
    <w:next w:val="Normal"/>
    <w:link w:val="Heading3Char"/>
    <w:uiPriority w:val="9"/>
    <w:unhideWhenUsed/>
    <w:qFormat/>
    <w:rsid w:val="00674FBE"/>
    <w:pPr>
      <w:outlineLvl w:val="2"/>
    </w:pPr>
    <w:rPr>
      <w:sz w:val="24"/>
      <w:szCs w:val="24"/>
    </w:rPr>
  </w:style>
  <w:style w:type="paragraph" w:styleId="Heading4">
    <w:name w:val="heading 4"/>
    <w:basedOn w:val="Heading3"/>
    <w:next w:val="Normal"/>
    <w:link w:val="Heading4Char"/>
    <w:uiPriority w:val="9"/>
    <w:unhideWhenUsed/>
    <w:qFormat/>
    <w:rsid w:val="00674FBE"/>
    <w:pPr>
      <w:outlineLvl w:val="3"/>
    </w:pPr>
    <w:rPr>
      <w:i/>
    </w:rPr>
  </w:style>
  <w:style w:type="paragraph" w:styleId="Heading5">
    <w:name w:val="heading 5"/>
    <w:basedOn w:val="Normal"/>
    <w:next w:val="Normal"/>
    <w:link w:val="Heading5Char"/>
    <w:uiPriority w:val="9"/>
    <w:unhideWhenUsed/>
    <w:qFormat/>
    <w:rsid w:val="000D705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autoRedefine/>
    <w:uiPriority w:val="34"/>
    <w:qFormat/>
    <w:rsid w:val="00A744E1"/>
    <w:pPr>
      <w:spacing w:after="0"/>
      <w:ind w:left="360"/>
      <w:contextualSpacing/>
    </w:pPr>
  </w:style>
  <w:style w:type="character" w:styleId="CommentReference">
    <w:name w:val="annotation reference"/>
    <w:basedOn w:val="DefaultParagraphFont"/>
    <w:uiPriority w:val="99"/>
    <w:semiHidden/>
    <w:unhideWhenUsed/>
    <w:rsid w:val="006B2497"/>
    <w:rPr>
      <w:sz w:val="16"/>
      <w:szCs w:val="16"/>
    </w:rPr>
  </w:style>
  <w:style w:type="paragraph" w:styleId="CommentText">
    <w:name w:val="annotation text"/>
    <w:basedOn w:val="Normal"/>
    <w:link w:val="CommentTextChar"/>
    <w:uiPriority w:val="99"/>
    <w:unhideWhenUsed/>
    <w:rsid w:val="006B2497"/>
    <w:rPr>
      <w:sz w:val="20"/>
      <w:szCs w:val="20"/>
    </w:rPr>
  </w:style>
  <w:style w:type="character" w:customStyle="1" w:styleId="CommentTextChar">
    <w:name w:val="Comment Text Char"/>
    <w:basedOn w:val="DefaultParagraphFont"/>
    <w:link w:val="CommentText"/>
    <w:uiPriority w:val="99"/>
    <w:rsid w:val="006B2497"/>
    <w:rPr>
      <w:rFonts w:ascii="Calibri" w:hAnsi="Calibri" w:cs="Times New Roman"/>
      <w:sz w:val="20"/>
      <w:szCs w:val="20"/>
    </w:rPr>
  </w:style>
  <w:style w:type="paragraph" w:styleId="BalloonText">
    <w:name w:val="Balloon Text"/>
    <w:basedOn w:val="Normal"/>
    <w:link w:val="BalloonTextChar"/>
    <w:uiPriority w:val="99"/>
    <w:semiHidden/>
    <w:unhideWhenUsed/>
    <w:rsid w:val="006B2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497"/>
    <w:rPr>
      <w:rFonts w:ascii="Segoe UI" w:hAnsi="Segoe UI" w:cs="Segoe UI"/>
      <w:sz w:val="18"/>
      <w:szCs w:val="18"/>
    </w:rPr>
  </w:style>
  <w:style w:type="paragraph" w:styleId="Title">
    <w:name w:val="Title"/>
    <w:basedOn w:val="Normal"/>
    <w:next w:val="Normal"/>
    <w:link w:val="TitleChar"/>
    <w:uiPriority w:val="10"/>
    <w:qFormat/>
    <w:rsid w:val="0085768E"/>
    <w:pPr>
      <w:contextualSpacing/>
    </w:pPr>
    <w:rPr>
      <w:rFonts w:asciiTheme="majorHAnsi" w:eastAsiaTheme="majorEastAsia" w:hAnsiTheme="majorHAnsi" w:cstheme="majorBidi"/>
      <w:b/>
      <w:spacing w:val="-10"/>
      <w:kern w:val="28"/>
      <w:sz w:val="26"/>
      <w:szCs w:val="26"/>
    </w:rPr>
  </w:style>
  <w:style w:type="character" w:customStyle="1" w:styleId="TitleChar">
    <w:name w:val="Title Char"/>
    <w:basedOn w:val="DefaultParagraphFont"/>
    <w:link w:val="Title"/>
    <w:uiPriority w:val="10"/>
    <w:rsid w:val="0085768E"/>
    <w:rPr>
      <w:rFonts w:asciiTheme="majorHAnsi" w:eastAsiaTheme="majorEastAsia" w:hAnsiTheme="majorHAnsi" w:cstheme="majorBidi"/>
      <w:b/>
      <w:spacing w:val="-10"/>
      <w:kern w:val="28"/>
      <w:sz w:val="26"/>
      <w:szCs w:val="26"/>
    </w:rPr>
  </w:style>
  <w:style w:type="character" w:customStyle="1" w:styleId="Heading1Char">
    <w:name w:val="Heading 1 Char"/>
    <w:basedOn w:val="DefaultParagraphFont"/>
    <w:link w:val="Heading1"/>
    <w:uiPriority w:val="9"/>
    <w:rsid w:val="00674FBE"/>
    <w:rPr>
      <w:rFonts w:asciiTheme="majorHAnsi" w:eastAsiaTheme="majorEastAsia" w:hAnsiTheme="majorHAnsi" w:cstheme="majorBidi"/>
      <w:b/>
      <w:caps/>
      <w:sz w:val="28"/>
      <w:szCs w:val="28"/>
    </w:rPr>
  </w:style>
  <w:style w:type="paragraph" w:styleId="Header">
    <w:name w:val="header"/>
    <w:basedOn w:val="Normal"/>
    <w:link w:val="HeaderChar"/>
    <w:uiPriority w:val="99"/>
    <w:unhideWhenUsed/>
    <w:rsid w:val="006B2497"/>
    <w:pPr>
      <w:tabs>
        <w:tab w:val="center" w:pos="4513"/>
        <w:tab w:val="right" w:pos="9026"/>
      </w:tabs>
    </w:pPr>
  </w:style>
  <w:style w:type="character" w:customStyle="1" w:styleId="HeaderChar">
    <w:name w:val="Header Char"/>
    <w:basedOn w:val="DefaultParagraphFont"/>
    <w:link w:val="Header"/>
    <w:uiPriority w:val="99"/>
    <w:rsid w:val="006B2497"/>
    <w:rPr>
      <w:rFonts w:ascii="Calibri" w:hAnsi="Calibri" w:cs="Times New Roman"/>
    </w:rPr>
  </w:style>
  <w:style w:type="paragraph" w:styleId="Footer">
    <w:name w:val="footer"/>
    <w:basedOn w:val="Normal"/>
    <w:link w:val="FooterChar"/>
    <w:uiPriority w:val="99"/>
    <w:unhideWhenUsed/>
    <w:rsid w:val="006B2497"/>
    <w:pPr>
      <w:tabs>
        <w:tab w:val="center" w:pos="4513"/>
        <w:tab w:val="right" w:pos="9026"/>
      </w:tabs>
    </w:pPr>
  </w:style>
  <w:style w:type="character" w:customStyle="1" w:styleId="FooterChar">
    <w:name w:val="Footer Char"/>
    <w:basedOn w:val="DefaultParagraphFont"/>
    <w:link w:val="Footer"/>
    <w:uiPriority w:val="99"/>
    <w:rsid w:val="006B2497"/>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2C0469"/>
    <w:rPr>
      <w:b/>
      <w:bCs/>
    </w:rPr>
  </w:style>
  <w:style w:type="character" w:customStyle="1" w:styleId="CommentSubjectChar">
    <w:name w:val="Comment Subject Char"/>
    <w:basedOn w:val="CommentTextChar"/>
    <w:link w:val="CommentSubject"/>
    <w:uiPriority w:val="99"/>
    <w:semiHidden/>
    <w:rsid w:val="002C0469"/>
    <w:rPr>
      <w:rFonts w:ascii="Calibri" w:hAnsi="Calibri" w:cs="Times New Roman"/>
      <w:b/>
      <w:bCs/>
      <w:sz w:val="20"/>
      <w:szCs w:val="20"/>
    </w:rPr>
  </w:style>
  <w:style w:type="character" w:customStyle="1" w:styleId="Heading2Char">
    <w:name w:val="Heading 2 Char"/>
    <w:basedOn w:val="DefaultParagraphFont"/>
    <w:link w:val="Heading2"/>
    <w:uiPriority w:val="9"/>
    <w:rsid w:val="00674FBE"/>
    <w:rPr>
      <w:rFonts w:asciiTheme="majorHAnsi" w:eastAsiaTheme="majorEastAsia" w:hAnsiTheme="majorHAnsi" w:cstheme="majorBidi"/>
      <w:b/>
      <w:sz w:val="28"/>
      <w:szCs w:val="28"/>
    </w:rPr>
  </w:style>
  <w:style w:type="character" w:customStyle="1" w:styleId="Heading3Char">
    <w:name w:val="Heading 3 Char"/>
    <w:basedOn w:val="DefaultParagraphFont"/>
    <w:link w:val="Heading3"/>
    <w:uiPriority w:val="9"/>
    <w:rsid w:val="00674FBE"/>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674FBE"/>
    <w:rPr>
      <w:rFonts w:asciiTheme="majorHAnsi" w:eastAsiaTheme="majorEastAsia" w:hAnsiTheme="majorHAnsi" w:cstheme="majorBidi"/>
      <w:b/>
      <w:i/>
      <w:sz w:val="24"/>
      <w:szCs w:val="24"/>
    </w:rPr>
  </w:style>
  <w:style w:type="table" w:styleId="TableGrid">
    <w:name w:val="Table Grid"/>
    <w:basedOn w:val="TableNormal"/>
    <w:uiPriority w:val="59"/>
    <w:rsid w:val="00893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744E1"/>
    <w:rPr>
      <w:rFonts w:ascii="Calibri" w:hAnsi="Calibri" w:cs="Times New Roman"/>
      <w:sz w:val="24"/>
    </w:rPr>
  </w:style>
  <w:style w:type="paragraph" w:styleId="Caption">
    <w:name w:val="caption"/>
    <w:aliases w:val="Appendix Caption"/>
    <w:basedOn w:val="Normal"/>
    <w:link w:val="CaptionChar"/>
    <w:autoRedefine/>
    <w:uiPriority w:val="35"/>
    <w:qFormat/>
    <w:rsid w:val="00C709D5"/>
    <w:pPr>
      <w:keepNext/>
      <w:widowControl w:val="0"/>
    </w:pPr>
    <w:rPr>
      <w:rFonts w:asciiTheme="minorHAnsi" w:hAnsiTheme="minorHAnsi" w:cstheme="minorHAnsi"/>
      <w:iCs/>
      <w:szCs w:val="24"/>
    </w:rPr>
  </w:style>
  <w:style w:type="character" w:customStyle="1" w:styleId="CaptionChar">
    <w:name w:val="Caption Char"/>
    <w:aliases w:val="Appendix Caption Char"/>
    <w:basedOn w:val="DefaultParagraphFont"/>
    <w:link w:val="Caption"/>
    <w:uiPriority w:val="35"/>
    <w:rsid w:val="00C709D5"/>
    <w:rPr>
      <w:rFonts w:cstheme="minorHAnsi"/>
      <w:iCs/>
      <w:sz w:val="24"/>
      <w:szCs w:val="24"/>
    </w:rPr>
  </w:style>
  <w:style w:type="character" w:styleId="FootnoteReference">
    <w:name w:val="footnote reference"/>
    <w:uiPriority w:val="99"/>
    <w:semiHidden/>
    <w:unhideWhenUsed/>
    <w:rsid w:val="007A438F"/>
    <w:rPr>
      <w:vertAlign w:val="superscript"/>
    </w:rPr>
  </w:style>
  <w:style w:type="character" w:styleId="Hyperlink">
    <w:name w:val="Hyperlink"/>
    <w:basedOn w:val="DefaultParagraphFont"/>
    <w:uiPriority w:val="99"/>
    <w:unhideWhenUsed/>
    <w:rsid w:val="00A57237"/>
    <w:rPr>
      <w:color w:val="0563C1" w:themeColor="hyperlink"/>
      <w:u w:val="single"/>
    </w:rPr>
  </w:style>
  <w:style w:type="character" w:customStyle="1" w:styleId="UnresolvedMention1">
    <w:name w:val="Unresolved Mention1"/>
    <w:basedOn w:val="DefaultParagraphFont"/>
    <w:uiPriority w:val="99"/>
    <w:semiHidden/>
    <w:unhideWhenUsed/>
    <w:rsid w:val="00A57237"/>
    <w:rPr>
      <w:color w:val="605E5C"/>
      <w:shd w:val="clear" w:color="auto" w:fill="E1DFDD"/>
    </w:rPr>
  </w:style>
  <w:style w:type="paragraph" w:styleId="NormalWeb">
    <w:name w:val="Normal (Web)"/>
    <w:basedOn w:val="Normal"/>
    <w:uiPriority w:val="99"/>
    <w:unhideWhenUsed/>
    <w:rsid w:val="005F14F9"/>
    <w:pPr>
      <w:spacing w:before="100" w:beforeAutospacing="1" w:after="100" w:afterAutospacing="1"/>
    </w:pPr>
    <w:rPr>
      <w:rFonts w:ascii="Times New Roman" w:eastAsia="Times New Roman" w:hAnsi="Times New Roman"/>
      <w:szCs w:val="24"/>
      <w:lang w:eastAsia="en-GB"/>
    </w:rPr>
  </w:style>
  <w:style w:type="character" w:styleId="Emphasis">
    <w:name w:val="Emphasis"/>
    <w:basedOn w:val="DefaultParagraphFont"/>
    <w:uiPriority w:val="20"/>
    <w:qFormat/>
    <w:rsid w:val="005F14F9"/>
    <w:rPr>
      <w:i/>
      <w:iCs/>
    </w:rPr>
  </w:style>
  <w:style w:type="character" w:styleId="Strong">
    <w:name w:val="Strong"/>
    <w:basedOn w:val="DefaultParagraphFont"/>
    <w:uiPriority w:val="22"/>
    <w:qFormat/>
    <w:rsid w:val="005F14F9"/>
    <w:rPr>
      <w:b/>
      <w:bCs/>
    </w:rPr>
  </w:style>
  <w:style w:type="paragraph" w:styleId="Quote">
    <w:name w:val="Quote"/>
    <w:basedOn w:val="Normal"/>
    <w:next w:val="Normal"/>
    <w:link w:val="QuoteChar"/>
    <w:uiPriority w:val="29"/>
    <w:qFormat/>
    <w:rsid w:val="001F09A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F09A7"/>
    <w:rPr>
      <w:rFonts w:ascii="Calibri" w:hAnsi="Calibri" w:cs="Times New Roman"/>
      <w:i/>
      <w:iCs/>
      <w:color w:val="404040" w:themeColor="text1" w:themeTint="BF"/>
    </w:rPr>
  </w:style>
  <w:style w:type="character" w:customStyle="1" w:styleId="Heading5Char">
    <w:name w:val="Heading 5 Char"/>
    <w:basedOn w:val="DefaultParagraphFont"/>
    <w:link w:val="Heading5"/>
    <w:uiPriority w:val="9"/>
    <w:rsid w:val="000D7059"/>
    <w:rPr>
      <w:rFonts w:asciiTheme="majorHAnsi" w:eastAsiaTheme="majorEastAsia" w:hAnsiTheme="majorHAnsi" w:cstheme="majorBidi"/>
      <w:color w:val="2E74B5" w:themeColor="accent1" w:themeShade="BF"/>
      <w:sz w:val="24"/>
    </w:rPr>
  </w:style>
  <w:style w:type="paragraph" w:styleId="NoSpacing">
    <w:name w:val="No Spacing"/>
    <w:uiPriority w:val="1"/>
    <w:qFormat/>
    <w:rsid w:val="009C08E9"/>
    <w:pPr>
      <w:spacing w:after="0" w:line="240" w:lineRule="auto"/>
    </w:pPr>
    <w:rPr>
      <w:rFonts w:ascii="Calibri" w:hAnsi="Calibri" w:cs="Times New Roman"/>
      <w:sz w:val="24"/>
    </w:rPr>
  </w:style>
  <w:style w:type="character" w:styleId="FollowedHyperlink">
    <w:name w:val="FollowedHyperlink"/>
    <w:basedOn w:val="DefaultParagraphFont"/>
    <w:uiPriority w:val="99"/>
    <w:semiHidden/>
    <w:unhideWhenUsed/>
    <w:rsid w:val="0049793F"/>
    <w:rPr>
      <w:color w:val="954F72" w:themeColor="followedHyperlink"/>
      <w:u w:val="single"/>
    </w:rPr>
  </w:style>
  <w:style w:type="character" w:customStyle="1" w:styleId="author">
    <w:name w:val="author"/>
    <w:basedOn w:val="DefaultParagraphFont"/>
    <w:rsid w:val="0067284A"/>
  </w:style>
  <w:style w:type="character" w:customStyle="1" w:styleId="articletitle">
    <w:name w:val="articletitle"/>
    <w:basedOn w:val="DefaultParagraphFont"/>
    <w:rsid w:val="0067284A"/>
  </w:style>
  <w:style w:type="character" w:customStyle="1" w:styleId="journaltitle">
    <w:name w:val="journaltitle"/>
    <w:basedOn w:val="DefaultParagraphFont"/>
    <w:rsid w:val="0067284A"/>
  </w:style>
  <w:style w:type="character" w:customStyle="1" w:styleId="pubyear">
    <w:name w:val="pubyear"/>
    <w:basedOn w:val="DefaultParagraphFont"/>
    <w:rsid w:val="0067284A"/>
  </w:style>
  <w:style w:type="character" w:customStyle="1" w:styleId="vol">
    <w:name w:val="vol"/>
    <w:basedOn w:val="DefaultParagraphFont"/>
    <w:rsid w:val="0067284A"/>
  </w:style>
  <w:style w:type="character" w:customStyle="1" w:styleId="pagefirst">
    <w:name w:val="pagefirst"/>
    <w:basedOn w:val="DefaultParagraphFont"/>
    <w:rsid w:val="0067284A"/>
  </w:style>
  <w:style w:type="character" w:customStyle="1" w:styleId="pagelast">
    <w:name w:val="pagelast"/>
    <w:basedOn w:val="DefaultParagraphFont"/>
    <w:rsid w:val="0067284A"/>
  </w:style>
  <w:style w:type="character" w:customStyle="1" w:styleId="epub-state">
    <w:name w:val="epub-state"/>
    <w:basedOn w:val="DefaultParagraphFont"/>
    <w:rsid w:val="0067284A"/>
  </w:style>
  <w:style w:type="character" w:customStyle="1" w:styleId="UnresolvedMention2">
    <w:name w:val="Unresolved Mention2"/>
    <w:basedOn w:val="DefaultParagraphFont"/>
    <w:uiPriority w:val="99"/>
    <w:semiHidden/>
    <w:unhideWhenUsed/>
    <w:rsid w:val="002511ED"/>
    <w:rPr>
      <w:color w:val="605E5C"/>
      <w:shd w:val="clear" w:color="auto" w:fill="E1DFDD"/>
    </w:rPr>
  </w:style>
  <w:style w:type="character" w:customStyle="1" w:styleId="orcid-id-https">
    <w:name w:val="orcid-id-https"/>
    <w:basedOn w:val="DefaultParagraphFont"/>
    <w:rsid w:val="00A87DA8"/>
  </w:style>
  <w:style w:type="paragraph" w:styleId="Revision">
    <w:name w:val="Revision"/>
    <w:hidden/>
    <w:uiPriority w:val="99"/>
    <w:semiHidden/>
    <w:rsid w:val="00467B67"/>
    <w:pPr>
      <w:spacing w:after="0" w:line="240" w:lineRule="auto"/>
    </w:pPr>
    <w:rPr>
      <w:rFonts w:ascii="Calibri" w:hAnsi="Calibri" w:cs="Times New Roman"/>
      <w:sz w:val="24"/>
    </w:rPr>
  </w:style>
  <w:style w:type="character" w:styleId="UnresolvedMention">
    <w:name w:val="Unresolved Mention"/>
    <w:basedOn w:val="DefaultParagraphFont"/>
    <w:uiPriority w:val="99"/>
    <w:semiHidden/>
    <w:unhideWhenUsed/>
    <w:rsid w:val="00213151"/>
    <w:rPr>
      <w:color w:val="605E5C"/>
      <w:shd w:val="clear" w:color="auto" w:fill="E1DFDD"/>
    </w:rPr>
  </w:style>
  <w:style w:type="character" w:customStyle="1" w:styleId="highwire-citation-authors">
    <w:name w:val="highwire-citation-authors"/>
    <w:basedOn w:val="DefaultParagraphFont"/>
    <w:rsid w:val="00823C2F"/>
  </w:style>
  <w:style w:type="character" w:customStyle="1" w:styleId="highwire-citation-author">
    <w:name w:val="highwire-citation-author"/>
    <w:basedOn w:val="DefaultParagraphFont"/>
    <w:rsid w:val="00823C2F"/>
  </w:style>
  <w:style w:type="character" w:customStyle="1" w:styleId="nlm-surname">
    <w:name w:val="nlm-surname"/>
    <w:basedOn w:val="DefaultParagraphFont"/>
    <w:rsid w:val="00823C2F"/>
  </w:style>
  <w:style w:type="character" w:customStyle="1" w:styleId="citation-et">
    <w:name w:val="citation-et"/>
    <w:basedOn w:val="DefaultParagraphFont"/>
    <w:rsid w:val="00823C2F"/>
  </w:style>
  <w:style w:type="character" w:customStyle="1" w:styleId="highwire-cite-metadata-journal">
    <w:name w:val="highwire-cite-metadata-journal"/>
    <w:basedOn w:val="DefaultParagraphFont"/>
    <w:rsid w:val="00823C2F"/>
  </w:style>
  <w:style w:type="character" w:customStyle="1" w:styleId="highwire-cite-metadata-year">
    <w:name w:val="highwire-cite-metadata-year"/>
    <w:basedOn w:val="DefaultParagraphFont"/>
    <w:rsid w:val="00823C2F"/>
  </w:style>
  <w:style w:type="character" w:customStyle="1" w:styleId="highwire-cite-metadata-volume">
    <w:name w:val="highwire-cite-metadata-volume"/>
    <w:basedOn w:val="DefaultParagraphFont"/>
    <w:rsid w:val="00823C2F"/>
  </w:style>
  <w:style w:type="character" w:customStyle="1" w:styleId="highwire-cite-metadata-elocation-id">
    <w:name w:val="highwire-cite-metadata-elocation-id"/>
    <w:basedOn w:val="DefaultParagraphFont"/>
    <w:rsid w:val="00823C2F"/>
  </w:style>
  <w:style w:type="character" w:customStyle="1" w:styleId="highwire-cite-metadata-doi">
    <w:name w:val="highwire-cite-metadata-doi"/>
    <w:basedOn w:val="DefaultParagraphFont"/>
    <w:rsid w:val="00823C2F"/>
  </w:style>
  <w:style w:type="character" w:customStyle="1" w:styleId="label">
    <w:name w:val="label"/>
    <w:basedOn w:val="DefaultParagraphFont"/>
    <w:rsid w:val="0082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1861">
      <w:bodyDiv w:val="1"/>
      <w:marLeft w:val="0"/>
      <w:marRight w:val="0"/>
      <w:marTop w:val="0"/>
      <w:marBottom w:val="0"/>
      <w:divBdr>
        <w:top w:val="none" w:sz="0" w:space="0" w:color="auto"/>
        <w:left w:val="none" w:sz="0" w:space="0" w:color="auto"/>
        <w:bottom w:val="none" w:sz="0" w:space="0" w:color="auto"/>
        <w:right w:val="none" w:sz="0" w:space="0" w:color="auto"/>
      </w:divBdr>
    </w:div>
    <w:div w:id="61374330">
      <w:bodyDiv w:val="1"/>
      <w:marLeft w:val="0"/>
      <w:marRight w:val="0"/>
      <w:marTop w:val="0"/>
      <w:marBottom w:val="0"/>
      <w:divBdr>
        <w:top w:val="none" w:sz="0" w:space="0" w:color="auto"/>
        <w:left w:val="none" w:sz="0" w:space="0" w:color="auto"/>
        <w:bottom w:val="none" w:sz="0" w:space="0" w:color="auto"/>
        <w:right w:val="none" w:sz="0" w:space="0" w:color="auto"/>
      </w:divBdr>
    </w:div>
    <w:div w:id="207256391">
      <w:bodyDiv w:val="1"/>
      <w:marLeft w:val="0"/>
      <w:marRight w:val="0"/>
      <w:marTop w:val="0"/>
      <w:marBottom w:val="0"/>
      <w:divBdr>
        <w:top w:val="none" w:sz="0" w:space="0" w:color="auto"/>
        <w:left w:val="none" w:sz="0" w:space="0" w:color="auto"/>
        <w:bottom w:val="none" w:sz="0" w:space="0" w:color="auto"/>
        <w:right w:val="none" w:sz="0" w:space="0" w:color="auto"/>
      </w:divBdr>
    </w:div>
    <w:div w:id="214393026">
      <w:bodyDiv w:val="1"/>
      <w:marLeft w:val="0"/>
      <w:marRight w:val="0"/>
      <w:marTop w:val="0"/>
      <w:marBottom w:val="0"/>
      <w:divBdr>
        <w:top w:val="none" w:sz="0" w:space="0" w:color="auto"/>
        <w:left w:val="none" w:sz="0" w:space="0" w:color="auto"/>
        <w:bottom w:val="none" w:sz="0" w:space="0" w:color="auto"/>
        <w:right w:val="none" w:sz="0" w:space="0" w:color="auto"/>
      </w:divBdr>
    </w:div>
    <w:div w:id="271014725">
      <w:bodyDiv w:val="1"/>
      <w:marLeft w:val="0"/>
      <w:marRight w:val="0"/>
      <w:marTop w:val="0"/>
      <w:marBottom w:val="0"/>
      <w:divBdr>
        <w:top w:val="none" w:sz="0" w:space="0" w:color="auto"/>
        <w:left w:val="none" w:sz="0" w:space="0" w:color="auto"/>
        <w:bottom w:val="none" w:sz="0" w:space="0" w:color="auto"/>
        <w:right w:val="none" w:sz="0" w:space="0" w:color="auto"/>
      </w:divBdr>
    </w:div>
    <w:div w:id="272593089">
      <w:bodyDiv w:val="1"/>
      <w:marLeft w:val="0"/>
      <w:marRight w:val="0"/>
      <w:marTop w:val="0"/>
      <w:marBottom w:val="0"/>
      <w:divBdr>
        <w:top w:val="none" w:sz="0" w:space="0" w:color="auto"/>
        <w:left w:val="none" w:sz="0" w:space="0" w:color="auto"/>
        <w:bottom w:val="none" w:sz="0" w:space="0" w:color="auto"/>
        <w:right w:val="none" w:sz="0" w:space="0" w:color="auto"/>
      </w:divBdr>
    </w:div>
    <w:div w:id="305473953">
      <w:bodyDiv w:val="1"/>
      <w:marLeft w:val="0"/>
      <w:marRight w:val="0"/>
      <w:marTop w:val="0"/>
      <w:marBottom w:val="0"/>
      <w:divBdr>
        <w:top w:val="none" w:sz="0" w:space="0" w:color="auto"/>
        <w:left w:val="none" w:sz="0" w:space="0" w:color="auto"/>
        <w:bottom w:val="none" w:sz="0" w:space="0" w:color="auto"/>
        <w:right w:val="none" w:sz="0" w:space="0" w:color="auto"/>
      </w:divBdr>
    </w:div>
    <w:div w:id="533035097">
      <w:bodyDiv w:val="1"/>
      <w:marLeft w:val="0"/>
      <w:marRight w:val="0"/>
      <w:marTop w:val="0"/>
      <w:marBottom w:val="0"/>
      <w:divBdr>
        <w:top w:val="none" w:sz="0" w:space="0" w:color="auto"/>
        <w:left w:val="none" w:sz="0" w:space="0" w:color="auto"/>
        <w:bottom w:val="none" w:sz="0" w:space="0" w:color="auto"/>
        <w:right w:val="none" w:sz="0" w:space="0" w:color="auto"/>
      </w:divBdr>
    </w:div>
    <w:div w:id="557475511">
      <w:bodyDiv w:val="1"/>
      <w:marLeft w:val="0"/>
      <w:marRight w:val="0"/>
      <w:marTop w:val="0"/>
      <w:marBottom w:val="0"/>
      <w:divBdr>
        <w:top w:val="none" w:sz="0" w:space="0" w:color="auto"/>
        <w:left w:val="none" w:sz="0" w:space="0" w:color="auto"/>
        <w:bottom w:val="none" w:sz="0" w:space="0" w:color="auto"/>
        <w:right w:val="none" w:sz="0" w:space="0" w:color="auto"/>
      </w:divBdr>
    </w:div>
    <w:div w:id="558247751">
      <w:bodyDiv w:val="1"/>
      <w:marLeft w:val="0"/>
      <w:marRight w:val="0"/>
      <w:marTop w:val="0"/>
      <w:marBottom w:val="0"/>
      <w:divBdr>
        <w:top w:val="none" w:sz="0" w:space="0" w:color="auto"/>
        <w:left w:val="none" w:sz="0" w:space="0" w:color="auto"/>
        <w:bottom w:val="none" w:sz="0" w:space="0" w:color="auto"/>
        <w:right w:val="none" w:sz="0" w:space="0" w:color="auto"/>
      </w:divBdr>
    </w:div>
    <w:div w:id="596908040">
      <w:bodyDiv w:val="1"/>
      <w:marLeft w:val="0"/>
      <w:marRight w:val="0"/>
      <w:marTop w:val="0"/>
      <w:marBottom w:val="0"/>
      <w:divBdr>
        <w:top w:val="none" w:sz="0" w:space="0" w:color="auto"/>
        <w:left w:val="none" w:sz="0" w:space="0" w:color="auto"/>
        <w:bottom w:val="none" w:sz="0" w:space="0" w:color="auto"/>
        <w:right w:val="none" w:sz="0" w:space="0" w:color="auto"/>
      </w:divBdr>
      <w:divsChild>
        <w:div w:id="1259749053">
          <w:marLeft w:val="0"/>
          <w:marRight w:val="0"/>
          <w:marTop w:val="0"/>
          <w:marBottom w:val="0"/>
          <w:divBdr>
            <w:top w:val="none" w:sz="0" w:space="0" w:color="auto"/>
            <w:left w:val="none" w:sz="0" w:space="0" w:color="auto"/>
            <w:bottom w:val="none" w:sz="0" w:space="0" w:color="auto"/>
            <w:right w:val="none" w:sz="0" w:space="0" w:color="auto"/>
          </w:divBdr>
        </w:div>
        <w:div w:id="1657028533">
          <w:marLeft w:val="0"/>
          <w:marRight w:val="0"/>
          <w:marTop w:val="0"/>
          <w:marBottom w:val="0"/>
          <w:divBdr>
            <w:top w:val="none" w:sz="0" w:space="0" w:color="auto"/>
            <w:left w:val="none" w:sz="0" w:space="0" w:color="auto"/>
            <w:bottom w:val="none" w:sz="0" w:space="0" w:color="auto"/>
            <w:right w:val="none" w:sz="0" w:space="0" w:color="auto"/>
          </w:divBdr>
        </w:div>
      </w:divsChild>
    </w:div>
    <w:div w:id="608467226">
      <w:bodyDiv w:val="1"/>
      <w:marLeft w:val="0"/>
      <w:marRight w:val="0"/>
      <w:marTop w:val="0"/>
      <w:marBottom w:val="0"/>
      <w:divBdr>
        <w:top w:val="none" w:sz="0" w:space="0" w:color="auto"/>
        <w:left w:val="none" w:sz="0" w:space="0" w:color="auto"/>
        <w:bottom w:val="none" w:sz="0" w:space="0" w:color="auto"/>
        <w:right w:val="none" w:sz="0" w:space="0" w:color="auto"/>
      </w:divBdr>
    </w:div>
    <w:div w:id="633608519">
      <w:bodyDiv w:val="1"/>
      <w:marLeft w:val="0"/>
      <w:marRight w:val="0"/>
      <w:marTop w:val="0"/>
      <w:marBottom w:val="0"/>
      <w:divBdr>
        <w:top w:val="none" w:sz="0" w:space="0" w:color="auto"/>
        <w:left w:val="none" w:sz="0" w:space="0" w:color="auto"/>
        <w:bottom w:val="none" w:sz="0" w:space="0" w:color="auto"/>
        <w:right w:val="none" w:sz="0" w:space="0" w:color="auto"/>
      </w:divBdr>
    </w:div>
    <w:div w:id="709648602">
      <w:bodyDiv w:val="1"/>
      <w:marLeft w:val="0"/>
      <w:marRight w:val="0"/>
      <w:marTop w:val="0"/>
      <w:marBottom w:val="0"/>
      <w:divBdr>
        <w:top w:val="none" w:sz="0" w:space="0" w:color="auto"/>
        <w:left w:val="none" w:sz="0" w:space="0" w:color="auto"/>
        <w:bottom w:val="none" w:sz="0" w:space="0" w:color="auto"/>
        <w:right w:val="none" w:sz="0" w:space="0" w:color="auto"/>
      </w:divBdr>
    </w:div>
    <w:div w:id="759060458">
      <w:bodyDiv w:val="1"/>
      <w:marLeft w:val="0"/>
      <w:marRight w:val="0"/>
      <w:marTop w:val="0"/>
      <w:marBottom w:val="0"/>
      <w:divBdr>
        <w:top w:val="none" w:sz="0" w:space="0" w:color="auto"/>
        <w:left w:val="none" w:sz="0" w:space="0" w:color="auto"/>
        <w:bottom w:val="none" w:sz="0" w:space="0" w:color="auto"/>
        <w:right w:val="none" w:sz="0" w:space="0" w:color="auto"/>
      </w:divBdr>
    </w:div>
    <w:div w:id="775947681">
      <w:bodyDiv w:val="1"/>
      <w:marLeft w:val="0"/>
      <w:marRight w:val="0"/>
      <w:marTop w:val="0"/>
      <w:marBottom w:val="0"/>
      <w:divBdr>
        <w:top w:val="none" w:sz="0" w:space="0" w:color="auto"/>
        <w:left w:val="none" w:sz="0" w:space="0" w:color="auto"/>
        <w:bottom w:val="none" w:sz="0" w:space="0" w:color="auto"/>
        <w:right w:val="none" w:sz="0" w:space="0" w:color="auto"/>
      </w:divBdr>
    </w:div>
    <w:div w:id="781461478">
      <w:bodyDiv w:val="1"/>
      <w:marLeft w:val="0"/>
      <w:marRight w:val="0"/>
      <w:marTop w:val="0"/>
      <w:marBottom w:val="0"/>
      <w:divBdr>
        <w:top w:val="none" w:sz="0" w:space="0" w:color="auto"/>
        <w:left w:val="none" w:sz="0" w:space="0" w:color="auto"/>
        <w:bottom w:val="none" w:sz="0" w:space="0" w:color="auto"/>
        <w:right w:val="none" w:sz="0" w:space="0" w:color="auto"/>
      </w:divBdr>
    </w:div>
    <w:div w:id="788857273">
      <w:bodyDiv w:val="1"/>
      <w:marLeft w:val="0"/>
      <w:marRight w:val="0"/>
      <w:marTop w:val="0"/>
      <w:marBottom w:val="0"/>
      <w:divBdr>
        <w:top w:val="none" w:sz="0" w:space="0" w:color="auto"/>
        <w:left w:val="none" w:sz="0" w:space="0" w:color="auto"/>
        <w:bottom w:val="none" w:sz="0" w:space="0" w:color="auto"/>
        <w:right w:val="none" w:sz="0" w:space="0" w:color="auto"/>
      </w:divBdr>
    </w:div>
    <w:div w:id="921640034">
      <w:bodyDiv w:val="1"/>
      <w:marLeft w:val="0"/>
      <w:marRight w:val="0"/>
      <w:marTop w:val="0"/>
      <w:marBottom w:val="0"/>
      <w:divBdr>
        <w:top w:val="none" w:sz="0" w:space="0" w:color="auto"/>
        <w:left w:val="none" w:sz="0" w:space="0" w:color="auto"/>
        <w:bottom w:val="none" w:sz="0" w:space="0" w:color="auto"/>
        <w:right w:val="none" w:sz="0" w:space="0" w:color="auto"/>
      </w:divBdr>
    </w:div>
    <w:div w:id="1006711491">
      <w:bodyDiv w:val="1"/>
      <w:marLeft w:val="0"/>
      <w:marRight w:val="0"/>
      <w:marTop w:val="0"/>
      <w:marBottom w:val="0"/>
      <w:divBdr>
        <w:top w:val="none" w:sz="0" w:space="0" w:color="auto"/>
        <w:left w:val="none" w:sz="0" w:space="0" w:color="auto"/>
        <w:bottom w:val="none" w:sz="0" w:space="0" w:color="auto"/>
        <w:right w:val="none" w:sz="0" w:space="0" w:color="auto"/>
      </w:divBdr>
    </w:div>
    <w:div w:id="1013646641">
      <w:bodyDiv w:val="1"/>
      <w:marLeft w:val="0"/>
      <w:marRight w:val="0"/>
      <w:marTop w:val="0"/>
      <w:marBottom w:val="0"/>
      <w:divBdr>
        <w:top w:val="none" w:sz="0" w:space="0" w:color="auto"/>
        <w:left w:val="none" w:sz="0" w:space="0" w:color="auto"/>
        <w:bottom w:val="none" w:sz="0" w:space="0" w:color="auto"/>
        <w:right w:val="none" w:sz="0" w:space="0" w:color="auto"/>
      </w:divBdr>
    </w:div>
    <w:div w:id="1060517961">
      <w:bodyDiv w:val="1"/>
      <w:marLeft w:val="0"/>
      <w:marRight w:val="0"/>
      <w:marTop w:val="0"/>
      <w:marBottom w:val="0"/>
      <w:divBdr>
        <w:top w:val="none" w:sz="0" w:space="0" w:color="auto"/>
        <w:left w:val="none" w:sz="0" w:space="0" w:color="auto"/>
        <w:bottom w:val="none" w:sz="0" w:space="0" w:color="auto"/>
        <w:right w:val="none" w:sz="0" w:space="0" w:color="auto"/>
      </w:divBdr>
    </w:div>
    <w:div w:id="1100176847">
      <w:bodyDiv w:val="1"/>
      <w:marLeft w:val="0"/>
      <w:marRight w:val="0"/>
      <w:marTop w:val="0"/>
      <w:marBottom w:val="0"/>
      <w:divBdr>
        <w:top w:val="none" w:sz="0" w:space="0" w:color="auto"/>
        <w:left w:val="none" w:sz="0" w:space="0" w:color="auto"/>
        <w:bottom w:val="none" w:sz="0" w:space="0" w:color="auto"/>
        <w:right w:val="none" w:sz="0" w:space="0" w:color="auto"/>
      </w:divBdr>
      <w:divsChild>
        <w:div w:id="866529106">
          <w:marLeft w:val="0"/>
          <w:marRight w:val="0"/>
          <w:marTop w:val="0"/>
          <w:marBottom w:val="0"/>
          <w:divBdr>
            <w:top w:val="none" w:sz="0" w:space="0" w:color="auto"/>
            <w:left w:val="none" w:sz="0" w:space="0" w:color="auto"/>
            <w:bottom w:val="none" w:sz="0" w:space="0" w:color="auto"/>
            <w:right w:val="none" w:sz="0" w:space="0" w:color="auto"/>
          </w:divBdr>
        </w:div>
        <w:div w:id="1987128060">
          <w:marLeft w:val="0"/>
          <w:marRight w:val="0"/>
          <w:marTop w:val="0"/>
          <w:marBottom w:val="0"/>
          <w:divBdr>
            <w:top w:val="none" w:sz="0" w:space="0" w:color="auto"/>
            <w:left w:val="none" w:sz="0" w:space="0" w:color="auto"/>
            <w:bottom w:val="none" w:sz="0" w:space="0" w:color="auto"/>
            <w:right w:val="none" w:sz="0" w:space="0" w:color="auto"/>
          </w:divBdr>
        </w:div>
        <w:div w:id="633829076">
          <w:marLeft w:val="0"/>
          <w:marRight w:val="0"/>
          <w:marTop w:val="0"/>
          <w:marBottom w:val="0"/>
          <w:divBdr>
            <w:top w:val="none" w:sz="0" w:space="0" w:color="auto"/>
            <w:left w:val="none" w:sz="0" w:space="0" w:color="auto"/>
            <w:bottom w:val="none" w:sz="0" w:space="0" w:color="auto"/>
            <w:right w:val="none" w:sz="0" w:space="0" w:color="auto"/>
          </w:divBdr>
        </w:div>
      </w:divsChild>
    </w:div>
    <w:div w:id="1210651363">
      <w:bodyDiv w:val="1"/>
      <w:marLeft w:val="0"/>
      <w:marRight w:val="0"/>
      <w:marTop w:val="0"/>
      <w:marBottom w:val="0"/>
      <w:divBdr>
        <w:top w:val="none" w:sz="0" w:space="0" w:color="auto"/>
        <w:left w:val="none" w:sz="0" w:space="0" w:color="auto"/>
        <w:bottom w:val="none" w:sz="0" w:space="0" w:color="auto"/>
        <w:right w:val="none" w:sz="0" w:space="0" w:color="auto"/>
      </w:divBdr>
    </w:div>
    <w:div w:id="1264921844">
      <w:bodyDiv w:val="1"/>
      <w:marLeft w:val="0"/>
      <w:marRight w:val="0"/>
      <w:marTop w:val="0"/>
      <w:marBottom w:val="0"/>
      <w:divBdr>
        <w:top w:val="none" w:sz="0" w:space="0" w:color="auto"/>
        <w:left w:val="none" w:sz="0" w:space="0" w:color="auto"/>
        <w:bottom w:val="none" w:sz="0" w:space="0" w:color="auto"/>
        <w:right w:val="none" w:sz="0" w:space="0" w:color="auto"/>
      </w:divBdr>
    </w:div>
    <w:div w:id="1319116241">
      <w:bodyDiv w:val="1"/>
      <w:marLeft w:val="0"/>
      <w:marRight w:val="0"/>
      <w:marTop w:val="0"/>
      <w:marBottom w:val="0"/>
      <w:divBdr>
        <w:top w:val="none" w:sz="0" w:space="0" w:color="auto"/>
        <w:left w:val="none" w:sz="0" w:space="0" w:color="auto"/>
        <w:bottom w:val="none" w:sz="0" w:space="0" w:color="auto"/>
        <w:right w:val="none" w:sz="0" w:space="0" w:color="auto"/>
      </w:divBdr>
    </w:div>
    <w:div w:id="1325205022">
      <w:bodyDiv w:val="1"/>
      <w:marLeft w:val="0"/>
      <w:marRight w:val="0"/>
      <w:marTop w:val="0"/>
      <w:marBottom w:val="0"/>
      <w:divBdr>
        <w:top w:val="none" w:sz="0" w:space="0" w:color="auto"/>
        <w:left w:val="none" w:sz="0" w:space="0" w:color="auto"/>
        <w:bottom w:val="none" w:sz="0" w:space="0" w:color="auto"/>
        <w:right w:val="none" w:sz="0" w:space="0" w:color="auto"/>
      </w:divBdr>
    </w:div>
    <w:div w:id="1359500726">
      <w:bodyDiv w:val="1"/>
      <w:marLeft w:val="0"/>
      <w:marRight w:val="0"/>
      <w:marTop w:val="0"/>
      <w:marBottom w:val="0"/>
      <w:divBdr>
        <w:top w:val="none" w:sz="0" w:space="0" w:color="auto"/>
        <w:left w:val="none" w:sz="0" w:space="0" w:color="auto"/>
        <w:bottom w:val="none" w:sz="0" w:space="0" w:color="auto"/>
        <w:right w:val="none" w:sz="0" w:space="0" w:color="auto"/>
      </w:divBdr>
    </w:div>
    <w:div w:id="1378774138">
      <w:bodyDiv w:val="1"/>
      <w:marLeft w:val="0"/>
      <w:marRight w:val="0"/>
      <w:marTop w:val="0"/>
      <w:marBottom w:val="0"/>
      <w:divBdr>
        <w:top w:val="none" w:sz="0" w:space="0" w:color="auto"/>
        <w:left w:val="none" w:sz="0" w:space="0" w:color="auto"/>
        <w:bottom w:val="none" w:sz="0" w:space="0" w:color="auto"/>
        <w:right w:val="none" w:sz="0" w:space="0" w:color="auto"/>
      </w:divBdr>
    </w:div>
    <w:div w:id="1430196177">
      <w:bodyDiv w:val="1"/>
      <w:marLeft w:val="0"/>
      <w:marRight w:val="0"/>
      <w:marTop w:val="0"/>
      <w:marBottom w:val="0"/>
      <w:divBdr>
        <w:top w:val="none" w:sz="0" w:space="0" w:color="auto"/>
        <w:left w:val="none" w:sz="0" w:space="0" w:color="auto"/>
        <w:bottom w:val="none" w:sz="0" w:space="0" w:color="auto"/>
        <w:right w:val="none" w:sz="0" w:space="0" w:color="auto"/>
      </w:divBdr>
    </w:div>
    <w:div w:id="1489321671">
      <w:bodyDiv w:val="1"/>
      <w:marLeft w:val="0"/>
      <w:marRight w:val="0"/>
      <w:marTop w:val="0"/>
      <w:marBottom w:val="0"/>
      <w:divBdr>
        <w:top w:val="none" w:sz="0" w:space="0" w:color="auto"/>
        <w:left w:val="none" w:sz="0" w:space="0" w:color="auto"/>
        <w:bottom w:val="none" w:sz="0" w:space="0" w:color="auto"/>
        <w:right w:val="none" w:sz="0" w:space="0" w:color="auto"/>
      </w:divBdr>
    </w:div>
    <w:div w:id="1542784393">
      <w:bodyDiv w:val="1"/>
      <w:marLeft w:val="0"/>
      <w:marRight w:val="0"/>
      <w:marTop w:val="0"/>
      <w:marBottom w:val="0"/>
      <w:divBdr>
        <w:top w:val="none" w:sz="0" w:space="0" w:color="auto"/>
        <w:left w:val="none" w:sz="0" w:space="0" w:color="auto"/>
        <w:bottom w:val="none" w:sz="0" w:space="0" w:color="auto"/>
        <w:right w:val="none" w:sz="0" w:space="0" w:color="auto"/>
      </w:divBdr>
    </w:div>
    <w:div w:id="1580749861">
      <w:bodyDiv w:val="1"/>
      <w:marLeft w:val="0"/>
      <w:marRight w:val="0"/>
      <w:marTop w:val="0"/>
      <w:marBottom w:val="0"/>
      <w:divBdr>
        <w:top w:val="none" w:sz="0" w:space="0" w:color="auto"/>
        <w:left w:val="none" w:sz="0" w:space="0" w:color="auto"/>
        <w:bottom w:val="none" w:sz="0" w:space="0" w:color="auto"/>
        <w:right w:val="none" w:sz="0" w:space="0" w:color="auto"/>
      </w:divBdr>
    </w:div>
    <w:div w:id="1647128396">
      <w:bodyDiv w:val="1"/>
      <w:marLeft w:val="0"/>
      <w:marRight w:val="0"/>
      <w:marTop w:val="0"/>
      <w:marBottom w:val="0"/>
      <w:divBdr>
        <w:top w:val="none" w:sz="0" w:space="0" w:color="auto"/>
        <w:left w:val="none" w:sz="0" w:space="0" w:color="auto"/>
        <w:bottom w:val="none" w:sz="0" w:space="0" w:color="auto"/>
        <w:right w:val="none" w:sz="0" w:space="0" w:color="auto"/>
      </w:divBdr>
    </w:div>
    <w:div w:id="1757702871">
      <w:bodyDiv w:val="1"/>
      <w:marLeft w:val="0"/>
      <w:marRight w:val="0"/>
      <w:marTop w:val="0"/>
      <w:marBottom w:val="0"/>
      <w:divBdr>
        <w:top w:val="none" w:sz="0" w:space="0" w:color="auto"/>
        <w:left w:val="none" w:sz="0" w:space="0" w:color="auto"/>
        <w:bottom w:val="none" w:sz="0" w:space="0" w:color="auto"/>
        <w:right w:val="none" w:sz="0" w:space="0" w:color="auto"/>
      </w:divBdr>
    </w:div>
    <w:div w:id="1972975979">
      <w:bodyDiv w:val="1"/>
      <w:marLeft w:val="0"/>
      <w:marRight w:val="0"/>
      <w:marTop w:val="0"/>
      <w:marBottom w:val="0"/>
      <w:divBdr>
        <w:top w:val="none" w:sz="0" w:space="0" w:color="auto"/>
        <w:left w:val="none" w:sz="0" w:space="0" w:color="auto"/>
        <w:bottom w:val="none" w:sz="0" w:space="0" w:color="auto"/>
        <w:right w:val="none" w:sz="0" w:space="0" w:color="auto"/>
      </w:divBdr>
    </w:div>
    <w:div w:id="211775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rcid.org/0000-0003-4349-0102" TargetMode="External"/><Relationship Id="rId18" Type="http://schemas.openxmlformats.org/officeDocument/2006/relationships/hyperlink" Target="http://orcid.org/0000-0001-7264-526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k.a.j.sivyer@soton.ac.uk" TargetMode="External"/><Relationship Id="rId17" Type="http://schemas.openxmlformats.org/officeDocument/2006/relationships/hyperlink" Target="https://orcid.org/0000-0002-3853-883X" TargetMode="External"/><Relationship Id="rId2" Type="http://schemas.openxmlformats.org/officeDocument/2006/relationships/customXml" Target="../customXml/item2.xml"/><Relationship Id="rId16" Type="http://schemas.openxmlformats.org/officeDocument/2006/relationships/hyperlink" Target="http://orcid.org/0000-0002-2281-7367" TargetMode="External"/><Relationship Id="rId20" Type="http://schemas.openxmlformats.org/officeDocument/2006/relationships/hyperlink" Target="https://www.lifeguideonline.org/pb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orcid.org/0000-0003-0370-3695"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orcid.org/0000-0001-9341-613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rcid.org/0000-0002-0580-020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4652FA7337941B493445734E231AA" ma:contentTypeVersion="13" ma:contentTypeDescription="Create a new document." ma:contentTypeScope="" ma:versionID="20b6e13bb1cd386c746e67ab933fc826">
  <xsd:schema xmlns:xsd="http://www.w3.org/2001/XMLSchema" xmlns:xs="http://www.w3.org/2001/XMLSchema" xmlns:p="http://schemas.microsoft.com/office/2006/metadata/properties" xmlns:ns3="f39522c3-24cb-4127-896c-755584fb401c" xmlns:ns4="1d7d8651-9a9a-4fb8-a3d9-25e4b7737433" targetNamespace="http://schemas.microsoft.com/office/2006/metadata/properties" ma:root="true" ma:fieldsID="8812b19a95a1540ce977eb3eb5644806" ns3:_="" ns4:_="">
    <xsd:import namespace="f39522c3-24cb-4127-896c-755584fb401c"/>
    <xsd:import namespace="1d7d8651-9a9a-4fb8-a3d9-25e4b77374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522c3-24cb-4127-896c-755584fb40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7d8651-9a9a-4fb8-a3d9-25e4b77374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5B29C4A1554B54C832A39305E2F5BB9" ma:contentTypeVersion="13" ma:contentTypeDescription="Create a new document." ma:contentTypeScope="" ma:versionID="9301a1aa90e861c327966a7da8fe4132">
  <xsd:schema xmlns:xsd="http://www.w3.org/2001/XMLSchema" xmlns:xs="http://www.w3.org/2001/XMLSchema" xmlns:p="http://schemas.microsoft.com/office/2006/metadata/properties" xmlns:ns3="2cfe1755-dd9f-4412-bca8-c871ef654db5" xmlns:ns4="85d4e584-e506-4ffd-aefa-3ad72f3b317c" targetNamespace="http://schemas.microsoft.com/office/2006/metadata/properties" ma:root="true" ma:fieldsID="d6328a3a6a7af967ae1dae38e228e1e7" ns3:_="" ns4:_="">
    <xsd:import namespace="2cfe1755-dd9f-4412-bca8-c871ef654db5"/>
    <xsd:import namespace="85d4e584-e506-4ffd-aefa-3ad72f3b31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e1755-dd9f-4412-bca8-c871ef654d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4e584-e506-4ffd-aefa-3ad72f3b31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36827-89EC-439D-B65D-52A3E47F5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522c3-24cb-4127-896c-755584fb401c"/>
    <ds:schemaRef ds:uri="1d7d8651-9a9a-4fb8-a3d9-25e4b7737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D78A8-6D3D-48BE-B394-C820E9C406DD}">
  <ds:schemaRefs>
    <ds:schemaRef ds:uri="http://schemas.openxmlformats.org/officeDocument/2006/bibliography"/>
  </ds:schemaRefs>
</ds:datastoreItem>
</file>

<file path=customXml/itemProps3.xml><?xml version="1.0" encoding="utf-8"?>
<ds:datastoreItem xmlns:ds="http://schemas.openxmlformats.org/officeDocument/2006/customXml" ds:itemID="{FC779A1D-0ED1-4AD8-8667-EE3A654916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496B52-917F-4DF7-A340-E27A849286A2}">
  <ds:schemaRefs>
    <ds:schemaRef ds:uri="http://schemas.microsoft.com/sharepoint/v3/contenttype/forms"/>
  </ds:schemaRefs>
</ds:datastoreItem>
</file>

<file path=customXml/itemProps5.xml><?xml version="1.0" encoding="utf-8"?>
<ds:datastoreItem xmlns:ds="http://schemas.openxmlformats.org/officeDocument/2006/customXml" ds:itemID="{921BDFE5-44DE-47A3-8252-529C726FE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e1755-dd9f-4412-bca8-c871ef654db5"/>
    <ds:schemaRef ds:uri="85d4e584-e506-4ffd-aefa-3ad72f3b3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24</Pages>
  <Words>31837</Words>
  <Characters>188480</Characters>
  <Application>Microsoft Office Word</Application>
  <DocSecurity>0</DocSecurity>
  <Lines>7249</Lines>
  <Paragraphs>1762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Sivyer K.A.J.</dc:creator>
  <cp:lastModifiedBy>Katy Sivyer</cp:lastModifiedBy>
  <cp:revision>3</cp:revision>
  <dcterms:created xsi:type="dcterms:W3CDTF">2022-02-01T15:48:00Z</dcterms:created>
  <dcterms:modified xsi:type="dcterms:W3CDTF">2022-02-01T16:19:00Z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f34f2851-5de6-3430-a307-d8d9419d4c8b</vt:lpwstr>
  </property>
  <property fmtid="{D5CDD505-2E9C-101B-9397-08002B2CF9AE}" pid="4" name="Mendeley Citation Style_1">
    <vt:lpwstr>https://csl.mendeley.com/styles/483074951/vancouver-BJGP</vt:lpwstr>
  </property>
  <property fmtid="{D5CDD505-2E9C-101B-9397-08002B2CF9AE}" pid="5" name="Mendeley Recent Style Id 0_1">
    <vt:lpwstr>http://www.zotero.org/styles/apa-6th-edition</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http://www.zotero.org/styles/sage-vancouver</vt:lpwstr>
  </property>
  <property fmtid="{D5CDD505-2E9C-101B-9397-08002B2CF9AE}" pid="22" name="Mendeley Recent Style Name 8_1">
    <vt:lpwstr>SAGE - Vancouver</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0x0101001AEA13023E75B94FB4E236E5EF4ED356</vt:lpwstr>
  </property>
  <property fmtid="{D5CDD505-2E9C-101B-9397-08002B2CF9AE}" pid="26" name="MSIP_Label_3131c444-ea76-4dfb-94a4-7618d49ae8b9_Enabled">
    <vt:lpwstr>True</vt:lpwstr>
  </property>
  <property fmtid="{D5CDD505-2E9C-101B-9397-08002B2CF9AE}" pid="27" name="MSIP_Label_3131c444-ea76-4dfb-94a4-7618d49ae8b9_SiteId">
    <vt:lpwstr>b2e47f30-cd7d-4a4e-a5da-b18cf1a4151b</vt:lpwstr>
  </property>
  <property fmtid="{D5CDD505-2E9C-101B-9397-08002B2CF9AE}" pid="28" name="MSIP_Label_3131c444-ea76-4dfb-94a4-7618d49ae8b9_Owner">
    <vt:lpwstr>el16723@bristol.ac.uk</vt:lpwstr>
  </property>
  <property fmtid="{D5CDD505-2E9C-101B-9397-08002B2CF9AE}" pid="29" name="MSIP_Label_3131c444-ea76-4dfb-94a4-7618d49ae8b9_SetDate">
    <vt:lpwstr>2020-12-01T14:35:44.8584661Z</vt:lpwstr>
  </property>
  <property fmtid="{D5CDD505-2E9C-101B-9397-08002B2CF9AE}" pid="30" name="MSIP_Label_3131c444-ea76-4dfb-94a4-7618d49ae8b9_Name">
    <vt:lpwstr>Confidential</vt:lpwstr>
  </property>
  <property fmtid="{D5CDD505-2E9C-101B-9397-08002B2CF9AE}" pid="31" name="MSIP_Label_3131c444-ea76-4dfb-94a4-7618d49ae8b9_Application">
    <vt:lpwstr>Microsoft Azure Information Protection</vt:lpwstr>
  </property>
  <property fmtid="{D5CDD505-2E9C-101B-9397-08002B2CF9AE}" pid="32" name="MSIP_Label_3131c444-ea76-4dfb-94a4-7618d49ae8b9_ActionId">
    <vt:lpwstr>82f3d492-947a-4d1c-a8c5-7810e8624506</vt:lpwstr>
  </property>
  <property fmtid="{D5CDD505-2E9C-101B-9397-08002B2CF9AE}" pid="33" name="MSIP_Label_3131c444-ea76-4dfb-94a4-7618d49ae8b9_Extended_MSFT_Method">
    <vt:lpwstr>Manual</vt:lpwstr>
  </property>
  <property fmtid="{D5CDD505-2E9C-101B-9397-08002B2CF9AE}" pid="34" name="Sensitivity">
    <vt:lpwstr>Confidential</vt:lpwstr>
  </property>
</Properties>
</file>