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1D74D" w14:textId="6FAEB12E" w:rsidR="002905FB" w:rsidRPr="00BD1253" w:rsidRDefault="002905FB" w:rsidP="002905FB">
      <w:pPr>
        <w:spacing w:line="360" w:lineRule="auto"/>
        <w:rPr>
          <w:rFonts w:asciiTheme="minorHAnsi" w:hAnsiTheme="minorHAnsi" w:cstheme="minorHAnsi"/>
          <w:b/>
          <w:bCs/>
        </w:rPr>
      </w:pPr>
      <w:bookmarkStart w:id="0" w:name="_GoBack"/>
      <w:bookmarkEnd w:id="0"/>
      <w:r w:rsidRPr="00BD1253">
        <w:rPr>
          <w:rFonts w:asciiTheme="minorHAnsi" w:hAnsiTheme="minorHAnsi" w:cstheme="minorHAnsi"/>
          <w:b/>
          <w:bCs/>
        </w:rPr>
        <w:t xml:space="preserve">Does wearing arthritis gloves help with hand pain and function? A qualitative study into patients’ views and experiences </w:t>
      </w:r>
    </w:p>
    <w:p w14:paraId="0382CFEE" w14:textId="4C6F9B80" w:rsidR="007A6172" w:rsidRPr="00BD1253" w:rsidRDefault="007A6172">
      <w:pPr>
        <w:rPr>
          <w:rFonts w:asciiTheme="minorHAnsi" w:hAnsiTheme="minorHAnsi" w:cstheme="minorHAnsi"/>
        </w:rPr>
      </w:pPr>
    </w:p>
    <w:p w14:paraId="70AD669F" w14:textId="4746DBE5" w:rsidR="007A6172" w:rsidRPr="00BD1253" w:rsidRDefault="007A6172">
      <w:pPr>
        <w:rPr>
          <w:rFonts w:asciiTheme="minorHAnsi" w:hAnsiTheme="minorHAnsi" w:cstheme="minorHAnsi"/>
        </w:rPr>
      </w:pPr>
    </w:p>
    <w:p w14:paraId="229714F9" w14:textId="11CB1288" w:rsidR="00E513F9" w:rsidRPr="00BD1253" w:rsidRDefault="00BB327D" w:rsidP="00E513F9">
      <w:pPr>
        <w:rPr>
          <w:rFonts w:asciiTheme="minorHAnsi" w:hAnsiTheme="minorHAnsi" w:cstheme="minorHAnsi"/>
        </w:rPr>
      </w:pPr>
      <w:r w:rsidRPr="00BD1253">
        <w:rPr>
          <w:rFonts w:asciiTheme="minorHAnsi" w:hAnsiTheme="minorHAnsi" w:cstheme="minorHAnsi"/>
          <w:b/>
          <w:bCs/>
        </w:rPr>
        <w:t>Abstract</w:t>
      </w:r>
      <w:r w:rsidR="002C6C3A" w:rsidRPr="00BD1253">
        <w:rPr>
          <w:rFonts w:asciiTheme="minorHAnsi" w:hAnsiTheme="minorHAnsi" w:cstheme="minorHAnsi"/>
        </w:rPr>
        <w:t xml:space="preserve"> [</w:t>
      </w:r>
      <w:r w:rsidR="002C6C3A" w:rsidRPr="00BD1253">
        <w:rPr>
          <w:rFonts w:asciiTheme="minorHAnsi" w:hAnsiTheme="minorHAnsi" w:cstheme="minorHAnsi"/>
          <w:i/>
          <w:iCs/>
        </w:rPr>
        <w:t>250 words max</w:t>
      </w:r>
      <w:r w:rsidR="002C6C3A" w:rsidRPr="00BD1253">
        <w:rPr>
          <w:rFonts w:asciiTheme="minorHAnsi" w:hAnsiTheme="minorHAnsi" w:cstheme="minorHAnsi"/>
        </w:rPr>
        <w:t>]</w:t>
      </w:r>
    </w:p>
    <w:p w14:paraId="11EB64D1" w14:textId="0E876924" w:rsidR="00BB327D" w:rsidRPr="00BD1253" w:rsidRDefault="00BB327D" w:rsidP="00E513F9">
      <w:pPr>
        <w:rPr>
          <w:rFonts w:asciiTheme="minorHAnsi" w:hAnsiTheme="minorHAnsi" w:cstheme="minorHAnsi"/>
        </w:rPr>
      </w:pPr>
    </w:p>
    <w:p w14:paraId="15293D45" w14:textId="35799CD7" w:rsidR="00BB327D" w:rsidRPr="00BD1253" w:rsidRDefault="002C6C3A" w:rsidP="00BB327D">
      <w:pPr>
        <w:spacing w:line="360" w:lineRule="auto"/>
        <w:jc w:val="both"/>
        <w:rPr>
          <w:rFonts w:asciiTheme="minorHAnsi" w:hAnsiTheme="minorHAnsi" w:cstheme="minorHAnsi"/>
        </w:rPr>
      </w:pPr>
      <w:r w:rsidRPr="00BD1253">
        <w:rPr>
          <w:rFonts w:asciiTheme="minorHAnsi" w:hAnsiTheme="minorHAnsi" w:cstheme="minorHAnsi"/>
        </w:rPr>
        <w:t xml:space="preserve">Objectives: </w:t>
      </w:r>
      <w:r w:rsidR="00BB327D" w:rsidRPr="00BD1253">
        <w:rPr>
          <w:rFonts w:asciiTheme="minorHAnsi" w:hAnsiTheme="minorHAnsi" w:cstheme="minorHAnsi"/>
        </w:rPr>
        <w:t xml:space="preserve">Arthritis gloves are frequently </w:t>
      </w:r>
      <w:r w:rsidR="00AE124E" w:rsidRPr="00BD1253">
        <w:rPr>
          <w:rFonts w:asciiTheme="minorHAnsi" w:hAnsiTheme="minorHAnsi" w:cstheme="minorHAnsi"/>
        </w:rPr>
        <w:t>prescribed</w:t>
      </w:r>
      <w:r w:rsidR="00BB327D" w:rsidRPr="00BD1253">
        <w:rPr>
          <w:rFonts w:asciiTheme="minorHAnsi" w:hAnsiTheme="minorHAnsi" w:cstheme="minorHAnsi"/>
        </w:rPr>
        <w:t xml:space="preserve"> to people with </w:t>
      </w:r>
      <w:r w:rsidR="003C7861" w:rsidRPr="00BD1253">
        <w:rPr>
          <w:rFonts w:asciiTheme="minorHAnsi" w:hAnsiTheme="minorHAnsi" w:cstheme="minorHAnsi"/>
        </w:rPr>
        <w:t xml:space="preserve">undifferentiated </w:t>
      </w:r>
      <w:r w:rsidR="00BB327D" w:rsidRPr="00BD1253">
        <w:rPr>
          <w:rFonts w:asciiTheme="minorHAnsi" w:hAnsiTheme="minorHAnsi" w:cstheme="minorHAnsi"/>
        </w:rPr>
        <w:t>inflammatory (</w:t>
      </w:r>
      <w:r w:rsidR="003C7861" w:rsidRPr="00BD1253">
        <w:rPr>
          <w:rFonts w:asciiTheme="minorHAnsi" w:hAnsiTheme="minorHAnsi" w:cstheme="minorHAnsi"/>
        </w:rPr>
        <w:t>U</w:t>
      </w:r>
      <w:r w:rsidR="00BB327D" w:rsidRPr="00BD1253">
        <w:rPr>
          <w:rFonts w:asciiTheme="minorHAnsi" w:hAnsiTheme="minorHAnsi" w:cstheme="minorHAnsi"/>
        </w:rPr>
        <w:t>IA) or rheumatoid arthritis (RA), to help reduce</w:t>
      </w:r>
      <w:r w:rsidR="00137B60" w:rsidRPr="00BD1253">
        <w:rPr>
          <w:rFonts w:asciiTheme="minorHAnsi" w:hAnsiTheme="minorHAnsi" w:cstheme="minorHAnsi"/>
        </w:rPr>
        <w:t xml:space="preserve"> </w:t>
      </w:r>
      <w:r w:rsidR="00BB327D" w:rsidRPr="00BD1253">
        <w:rPr>
          <w:rFonts w:asciiTheme="minorHAnsi" w:hAnsiTheme="minorHAnsi" w:cstheme="minorHAnsi"/>
        </w:rPr>
        <w:t xml:space="preserve">hand </w:t>
      </w:r>
      <w:r w:rsidR="00AE124E" w:rsidRPr="00BD1253">
        <w:rPr>
          <w:rFonts w:asciiTheme="minorHAnsi" w:hAnsiTheme="minorHAnsi" w:cstheme="minorHAnsi"/>
        </w:rPr>
        <w:t>pain</w:t>
      </w:r>
      <w:r w:rsidR="00CD7241" w:rsidRPr="00BD1253">
        <w:rPr>
          <w:rFonts w:asciiTheme="minorHAnsi" w:hAnsiTheme="minorHAnsi" w:cstheme="minorHAnsi"/>
        </w:rPr>
        <w:t xml:space="preserve"> and improve function</w:t>
      </w:r>
      <w:r w:rsidR="00BB327D" w:rsidRPr="00BD1253">
        <w:rPr>
          <w:rFonts w:asciiTheme="minorHAnsi" w:hAnsiTheme="minorHAnsi" w:cstheme="minorHAnsi"/>
        </w:rPr>
        <w:t xml:space="preserve">. Nested within a randomised controlled </w:t>
      </w:r>
      <w:r w:rsidR="00A60FF2" w:rsidRPr="00BD1253">
        <w:rPr>
          <w:rFonts w:asciiTheme="minorHAnsi" w:hAnsiTheme="minorHAnsi" w:cstheme="minorHAnsi"/>
        </w:rPr>
        <w:t>trial testing</w:t>
      </w:r>
      <w:r w:rsidR="00BB327D" w:rsidRPr="00BD1253">
        <w:rPr>
          <w:rFonts w:asciiTheme="minorHAnsi" w:hAnsiTheme="minorHAnsi" w:cstheme="minorHAnsi"/>
          <w:bCs/>
        </w:rPr>
        <w:t xml:space="preserve"> the effectiveness of </w:t>
      </w:r>
      <w:r w:rsidR="00F11902" w:rsidRPr="00BD1253">
        <w:rPr>
          <w:rFonts w:asciiTheme="minorHAnsi" w:hAnsiTheme="minorHAnsi" w:cstheme="minorHAnsi"/>
          <w:bCs/>
        </w:rPr>
        <w:t>arthritis</w:t>
      </w:r>
      <w:r w:rsidR="00BB327D" w:rsidRPr="00BD1253">
        <w:rPr>
          <w:rFonts w:asciiTheme="minorHAnsi" w:hAnsiTheme="minorHAnsi" w:cstheme="minorHAnsi"/>
          <w:bCs/>
        </w:rPr>
        <w:t xml:space="preserve"> gloves</w:t>
      </w:r>
      <w:r w:rsidR="00E860A6" w:rsidRPr="00BD1253">
        <w:rPr>
          <w:rFonts w:asciiTheme="minorHAnsi" w:hAnsiTheme="minorHAnsi" w:cstheme="minorHAnsi"/>
          <w:bCs/>
        </w:rPr>
        <w:t xml:space="preserve"> (</w:t>
      </w:r>
      <w:r w:rsidR="00E860A6" w:rsidRPr="00BD1253">
        <w:rPr>
          <w:rFonts w:asciiTheme="minorHAnsi" w:hAnsiTheme="minorHAnsi" w:cstheme="minorHAnsi"/>
        </w:rPr>
        <w:t xml:space="preserve">Isotoner </w:t>
      </w:r>
      <w:r w:rsidR="00B806EF" w:rsidRPr="00BD1253">
        <w:rPr>
          <w:rFonts w:asciiTheme="minorHAnsi" w:hAnsiTheme="minorHAnsi" w:cstheme="minorHAnsi"/>
        </w:rPr>
        <w:t xml:space="preserve">gloves versus </w:t>
      </w:r>
      <w:r w:rsidR="00E860A6" w:rsidRPr="00BD1253">
        <w:rPr>
          <w:rFonts w:asciiTheme="minorHAnsi" w:hAnsiTheme="minorHAnsi" w:cstheme="minorHAnsi"/>
        </w:rPr>
        <w:t>loose-fitting placebo gloves)</w:t>
      </w:r>
      <w:r w:rsidR="00BB327D" w:rsidRPr="00BD1253">
        <w:rPr>
          <w:rFonts w:asciiTheme="minorHAnsi" w:hAnsiTheme="minorHAnsi" w:cstheme="minorHAnsi"/>
          <w:bCs/>
        </w:rPr>
        <w:t xml:space="preserve"> in people with RA and </w:t>
      </w:r>
      <w:r w:rsidR="009B659A" w:rsidRPr="00BD1253">
        <w:rPr>
          <w:rFonts w:asciiTheme="minorHAnsi" w:hAnsiTheme="minorHAnsi" w:cstheme="minorHAnsi"/>
          <w:bCs/>
        </w:rPr>
        <w:t>U</w:t>
      </w:r>
      <w:r w:rsidR="00BB327D" w:rsidRPr="00BD1253">
        <w:rPr>
          <w:rFonts w:asciiTheme="minorHAnsi" w:hAnsiTheme="minorHAnsi" w:cstheme="minorHAnsi"/>
          <w:bCs/>
        </w:rPr>
        <w:t>IA</w:t>
      </w:r>
      <w:r w:rsidR="00BB327D" w:rsidRPr="00BD1253">
        <w:rPr>
          <w:rFonts w:asciiTheme="minorHAnsi" w:hAnsiTheme="minorHAnsi" w:cstheme="minorHAnsi"/>
        </w:rPr>
        <w:t>, this qualitative study aimed to explore pa</w:t>
      </w:r>
      <w:r w:rsidR="00A3547A" w:rsidRPr="00BD1253">
        <w:rPr>
          <w:rFonts w:asciiTheme="minorHAnsi" w:hAnsiTheme="minorHAnsi" w:cstheme="minorHAnsi"/>
        </w:rPr>
        <w:t>rticipants</w:t>
      </w:r>
      <w:r w:rsidR="00BB327D" w:rsidRPr="00BD1253">
        <w:rPr>
          <w:rFonts w:asciiTheme="minorHAnsi" w:hAnsiTheme="minorHAnsi" w:cstheme="minorHAnsi"/>
        </w:rPr>
        <w:t xml:space="preserve">’ </w:t>
      </w:r>
      <w:r w:rsidR="00CD7241" w:rsidRPr="00BD1253">
        <w:rPr>
          <w:rFonts w:asciiTheme="minorHAnsi" w:hAnsiTheme="minorHAnsi" w:cstheme="minorHAnsi"/>
        </w:rPr>
        <w:t>views</w:t>
      </w:r>
      <w:r w:rsidR="00BB327D" w:rsidRPr="00BD1253">
        <w:rPr>
          <w:rFonts w:asciiTheme="minorHAnsi" w:hAnsiTheme="minorHAnsi" w:cstheme="minorHAnsi"/>
        </w:rPr>
        <w:t xml:space="preserve"> on </w:t>
      </w:r>
      <w:r w:rsidR="00CD7241" w:rsidRPr="00BD1253">
        <w:rPr>
          <w:rFonts w:asciiTheme="minorHAnsi" w:hAnsiTheme="minorHAnsi" w:cstheme="minorHAnsi"/>
        </w:rPr>
        <w:t xml:space="preserve">the impact of wearing </w:t>
      </w:r>
      <w:r w:rsidR="00BB327D" w:rsidRPr="00BD1253">
        <w:rPr>
          <w:rFonts w:asciiTheme="minorHAnsi" w:hAnsiTheme="minorHAnsi" w:cstheme="minorHAnsi"/>
        </w:rPr>
        <w:t xml:space="preserve">arthritis gloves on their hand pain and function. </w:t>
      </w:r>
    </w:p>
    <w:p w14:paraId="470029CC" w14:textId="77777777" w:rsidR="00BB327D" w:rsidRPr="00BD1253" w:rsidRDefault="00BB327D" w:rsidP="00BB327D">
      <w:pPr>
        <w:spacing w:line="360" w:lineRule="auto"/>
        <w:jc w:val="both"/>
        <w:rPr>
          <w:rFonts w:asciiTheme="minorHAnsi" w:hAnsiTheme="minorHAnsi" w:cstheme="minorHAnsi"/>
        </w:rPr>
      </w:pPr>
    </w:p>
    <w:p w14:paraId="6A204825" w14:textId="176AA22B" w:rsidR="00BB327D" w:rsidRPr="00BD1253" w:rsidRDefault="00BB327D" w:rsidP="00BB327D">
      <w:pPr>
        <w:spacing w:line="360" w:lineRule="auto"/>
        <w:jc w:val="both"/>
        <w:rPr>
          <w:rFonts w:asciiTheme="minorHAnsi" w:hAnsiTheme="minorHAnsi" w:cstheme="minorHAnsi"/>
        </w:rPr>
      </w:pPr>
      <w:r w:rsidRPr="00BD1253">
        <w:rPr>
          <w:rFonts w:asciiTheme="minorHAnsi" w:hAnsiTheme="minorHAnsi" w:cstheme="minorHAnsi"/>
        </w:rPr>
        <w:t xml:space="preserve">Methods: Semi-structured </w:t>
      </w:r>
      <w:r w:rsidR="004B2AA5" w:rsidRPr="00BD1253">
        <w:rPr>
          <w:rFonts w:asciiTheme="minorHAnsi" w:hAnsiTheme="minorHAnsi" w:cstheme="minorHAnsi"/>
        </w:rPr>
        <w:t>one-to-one</w:t>
      </w:r>
      <w:r w:rsidR="008B1E65" w:rsidRPr="00BD1253">
        <w:rPr>
          <w:rFonts w:asciiTheme="minorHAnsi" w:hAnsiTheme="minorHAnsi" w:cstheme="minorHAnsi"/>
        </w:rPr>
        <w:t xml:space="preserve"> </w:t>
      </w:r>
      <w:r w:rsidRPr="00BD1253">
        <w:rPr>
          <w:rFonts w:asciiTheme="minorHAnsi" w:hAnsiTheme="minorHAnsi" w:cstheme="minorHAnsi"/>
        </w:rPr>
        <w:t xml:space="preserve">interviews were conducted with purposively selected </w:t>
      </w:r>
      <w:r w:rsidR="00D207F6" w:rsidRPr="00BD1253">
        <w:rPr>
          <w:rFonts w:asciiTheme="minorHAnsi" w:hAnsiTheme="minorHAnsi" w:cstheme="minorHAnsi"/>
        </w:rPr>
        <w:t>pa</w:t>
      </w:r>
      <w:r w:rsidR="00A3547A" w:rsidRPr="00BD1253">
        <w:rPr>
          <w:rFonts w:asciiTheme="minorHAnsi" w:hAnsiTheme="minorHAnsi" w:cstheme="minorHAnsi"/>
        </w:rPr>
        <w:t>rticipants</w:t>
      </w:r>
      <w:r w:rsidR="00D207F6" w:rsidRPr="00BD1253">
        <w:rPr>
          <w:rFonts w:asciiTheme="minorHAnsi" w:hAnsiTheme="minorHAnsi" w:cstheme="minorHAnsi"/>
        </w:rPr>
        <w:t xml:space="preserve"> </w:t>
      </w:r>
      <w:r w:rsidR="008442E8" w:rsidRPr="00BD1253">
        <w:rPr>
          <w:rFonts w:asciiTheme="minorHAnsi" w:hAnsiTheme="minorHAnsi" w:cstheme="minorHAnsi"/>
        </w:rPr>
        <w:t>following</w:t>
      </w:r>
      <w:r w:rsidRPr="00BD1253">
        <w:rPr>
          <w:rFonts w:asciiTheme="minorHAnsi" w:hAnsiTheme="minorHAnsi" w:cstheme="minorHAnsi"/>
        </w:rPr>
        <w:t xml:space="preserve"> 12-weeks of glove wear. </w:t>
      </w:r>
      <w:r w:rsidR="00CD7241" w:rsidRPr="00BD1253">
        <w:rPr>
          <w:rFonts w:asciiTheme="minorHAnsi" w:hAnsiTheme="minorHAnsi" w:cstheme="minorHAnsi"/>
        </w:rPr>
        <w:t>Pa</w:t>
      </w:r>
      <w:r w:rsidR="00A3547A" w:rsidRPr="00BD1253">
        <w:rPr>
          <w:rFonts w:asciiTheme="minorHAnsi" w:hAnsiTheme="minorHAnsi" w:cstheme="minorHAnsi"/>
        </w:rPr>
        <w:t>rticipants</w:t>
      </w:r>
      <w:r w:rsidR="00CD7241" w:rsidRPr="00BD1253">
        <w:rPr>
          <w:rFonts w:asciiTheme="minorHAnsi" w:hAnsiTheme="minorHAnsi" w:cstheme="minorHAnsi"/>
        </w:rPr>
        <w:t xml:space="preserve"> and the interviewer were blinded to the treatment allocation. </w:t>
      </w:r>
      <w:r w:rsidRPr="00BD1253">
        <w:rPr>
          <w:rFonts w:asciiTheme="minorHAnsi" w:hAnsiTheme="minorHAnsi" w:cstheme="minorHAnsi"/>
        </w:rPr>
        <w:t xml:space="preserve">Interviews were audio-recorded, transcribed </w:t>
      </w:r>
      <w:r w:rsidR="00D7345E" w:rsidRPr="00BD1253">
        <w:rPr>
          <w:rFonts w:asciiTheme="minorHAnsi" w:hAnsiTheme="minorHAnsi" w:cstheme="minorHAnsi"/>
        </w:rPr>
        <w:t xml:space="preserve">verbatim </w:t>
      </w:r>
      <w:r w:rsidRPr="00BD1253">
        <w:rPr>
          <w:rFonts w:asciiTheme="minorHAnsi" w:hAnsiTheme="minorHAnsi" w:cstheme="minorHAnsi"/>
        </w:rPr>
        <w:t xml:space="preserve">and analysed using thematic analysis. </w:t>
      </w:r>
    </w:p>
    <w:p w14:paraId="5E2D63BE" w14:textId="77777777" w:rsidR="00BB327D" w:rsidRPr="00BD1253" w:rsidRDefault="00BB327D" w:rsidP="00BB327D">
      <w:pPr>
        <w:spacing w:line="360" w:lineRule="auto"/>
        <w:jc w:val="both"/>
        <w:rPr>
          <w:rFonts w:asciiTheme="minorHAnsi" w:hAnsiTheme="minorHAnsi" w:cstheme="minorHAnsi"/>
        </w:rPr>
      </w:pPr>
    </w:p>
    <w:p w14:paraId="737CA99A" w14:textId="4723F3CA" w:rsidR="00BB327D" w:rsidRPr="00BD1253" w:rsidRDefault="00BB327D" w:rsidP="00BB327D">
      <w:pPr>
        <w:spacing w:line="360" w:lineRule="auto"/>
        <w:jc w:val="both"/>
        <w:rPr>
          <w:rFonts w:asciiTheme="minorHAnsi" w:hAnsiTheme="minorHAnsi" w:cstheme="minorHAnsi"/>
          <w:bCs/>
        </w:rPr>
      </w:pPr>
      <w:r w:rsidRPr="00BD1253">
        <w:rPr>
          <w:rFonts w:asciiTheme="minorHAnsi" w:hAnsiTheme="minorHAnsi" w:cstheme="minorHAnsi"/>
          <w:bCs/>
        </w:rPr>
        <w:t xml:space="preserve">Results: Participants </w:t>
      </w:r>
      <w:r w:rsidR="009812C5" w:rsidRPr="00BD1253">
        <w:rPr>
          <w:rFonts w:asciiTheme="minorHAnsi" w:hAnsiTheme="minorHAnsi" w:cstheme="minorHAnsi"/>
        </w:rPr>
        <w:t>(intervention n=10; control</w:t>
      </w:r>
      <w:r w:rsidR="00B806EF" w:rsidRPr="00BD1253">
        <w:rPr>
          <w:rFonts w:asciiTheme="minorHAnsi" w:hAnsiTheme="minorHAnsi" w:cstheme="minorHAnsi"/>
        </w:rPr>
        <w:t xml:space="preserve"> </w:t>
      </w:r>
      <w:r w:rsidR="009812C5" w:rsidRPr="00BD1253">
        <w:rPr>
          <w:rFonts w:asciiTheme="minorHAnsi" w:hAnsiTheme="minorHAnsi" w:cstheme="minorHAnsi"/>
        </w:rPr>
        <w:t xml:space="preserve">n=9) </w:t>
      </w:r>
      <w:r w:rsidR="00EE38C1" w:rsidRPr="00BD1253">
        <w:rPr>
          <w:rFonts w:asciiTheme="minorHAnsi" w:hAnsiTheme="minorHAnsi" w:cstheme="minorHAnsi"/>
          <w:bCs/>
        </w:rPr>
        <w:t xml:space="preserve">recruited from 13 NHS hospital sites in the UK participated in the interviews. </w:t>
      </w:r>
      <w:r w:rsidR="007E0E15" w:rsidRPr="00BD1253">
        <w:rPr>
          <w:rFonts w:asciiTheme="minorHAnsi" w:hAnsiTheme="minorHAnsi" w:cstheme="minorHAnsi"/>
          <w:bCs/>
        </w:rPr>
        <w:t xml:space="preserve"> </w:t>
      </w:r>
      <w:r w:rsidR="00054F57" w:rsidRPr="00BD1253">
        <w:rPr>
          <w:rFonts w:asciiTheme="minorHAnsi" w:hAnsiTheme="minorHAnsi" w:cstheme="minorHAnsi"/>
          <w:bCs/>
        </w:rPr>
        <w:t>T</w:t>
      </w:r>
      <w:r w:rsidR="000C3FD8" w:rsidRPr="00BD1253">
        <w:rPr>
          <w:rFonts w:asciiTheme="minorHAnsi" w:hAnsiTheme="minorHAnsi" w:cstheme="minorHAnsi"/>
          <w:bCs/>
        </w:rPr>
        <w:t>wo</w:t>
      </w:r>
      <w:r w:rsidR="007E0E15" w:rsidRPr="00BD1253">
        <w:rPr>
          <w:rFonts w:asciiTheme="minorHAnsi" w:hAnsiTheme="minorHAnsi" w:cstheme="minorHAnsi"/>
          <w:bCs/>
        </w:rPr>
        <w:t xml:space="preserve"> main themes</w:t>
      </w:r>
      <w:r w:rsidR="00914E23" w:rsidRPr="00BD1253">
        <w:rPr>
          <w:rFonts w:asciiTheme="minorHAnsi" w:hAnsiTheme="minorHAnsi" w:cstheme="minorHAnsi"/>
          <w:bCs/>
        </w:rPr>
        <w:t>,</w:t>
      </w:r>
      <w:r w:rsidR="007E0E15" w:rsidRPr="00BD1253">
        <w:rPr>
          <w:rFonts w:asciiTheme="minorHAnsi" w:hAnsiTheme="minorHAnsi" w:cstheme="minorHAnsi"/>
          <w:bCs/>
        </w:rPr>
        <w:t xml:space="preserve"> with sub-themes</w:t>
      </w:r>
      <w:r w:rsidR="00914E23" w:rsidRPr="00BD1253">
        <w:rPr>
          <w:rFonts w:asciiTheme="minorHAnsi" w:hAnsiTheme="minorHAnsi" w:cstheme="minorHAnsi"/>
          <w:bCs/>
        </w:rPr>
        <w:t>,</w:t>
      </w:r>
      <w:r w:rsidR="00054F57" w:rsidRPr="00BD1253">
        <w:rPr>
          <w:rFonts w:asciiTheme="minorHAnsi" w:hAnsiTheme="minorHAnsi" w:cstheme="minorHAnsi"/>
          <w:bCs/>
        </w:rPr>
        <w:t xml:space="preserve"> were elicited</w:t>
      </w:r>
      <w:r w:rsidR="007E0E15" w:rsidRPr="00BD1253">
        <w:rPr>
          <w:rFonts w:asciiTheme="minorHAnsi" w:hAnsiTheme="minorHAnsi" w:cstheme="minorHAnsi"/>
          <w:bCs/>
        </w:rPr>
        <w:t xml:space="preserve"> </w:t>
      </w:r>
      <w:r w:rsidR="00054F57" w:rsidRPr="00BD1253">
        <w:rPr>
          <w:rFonts w:asciiTheme="minorHAnsi" w:hAnsiTheme="minorHAnsi" w:cstheme="minorHAnsi"/>
          <w:bCs/>
        </w:rPr>
        <w:t xml:space="preserve">from </w:t>
      </w:r>
      <w:r w:rsidR="007E0E15" w:rsidRPr="00BD1253">
        <w:rPr>
          <w:rFonts w:asciiTheme="minorHAnsi" w:hAnsiTheme="minorHAnsi" w:cstheme="minorHAnsi"/>
          <w:bCs/>
        </w:rPr>
        <w:t xml:space="preserve">the data: </w:t>
      </w:r>
      <w:r w:rsidR="00914E23" w:rsidRPr="00BD1253">
        <w:rPr>
          <w:rFonts w:asciiTheme="minorHAnsi" w:hAnsiTheme="minorHAnsi" w:cstheme="minorHAnsi"/>
          <w:bCs/>
        </w:rPr>
        <w:t>(1) M</w:t>
      </w:r>
      <w:r w:rsidR="009A52FA" w:rsidRPr="00BD1253">
        <w:rPr>
          <w:rFonts w:asciiTheme="minorHAnsi" w:hAnsiTheme="minorHAnsi" w:cstheme="minorHAnsi"/>
          <w:bCs/>
        </w:rPr>
        <w:t>echanisms determin</w:t>
      </w:r>
      <w:r w:rsidR="00914E23" w:rsidRPr="00BD1253">
        <w:rPr>
          <w:rFonts w:asciiTheme="minorHAnsi" w:hAnsiTheme="minorHAnsi" w:cstheme="minorHAnsi"/>
          <w:bCs/>
        </w:rPr>
        <w:t>ing</w:t>
      </w:r>
      <w:r w:rsidR="009A52FA" w:rsidRPr="00BD1253">
        <w:rPr>
          <w:rFonts w:asciiTheme="minorHAnsi" w:hAnsiTheme="minorHAnsi" w:cstheme="minorHAnsi"/>
          <w:bCs/>
        </w:rPr>
        <w:t xml:space="preserve"> </w:t>
      </w:r>
      <w:r w:rsidR="00896076" w:rsidRPr="00BD1253">
        <w:rPr>
          <w:rFonts w:asciiTheme="minorHAnsi" w:hAnsiTheme="minorHAnsi" w:cstheme="minorHAnsi"/>
          <w:bCs/>
        </w:rPr>
        <w:t xml:space="preserve">glove </w:t>
      </w:r>
      <w:r w:rsidR="009A52FA" w:rsidRPr="00BD1253">
        <w:rPr>
          <w:rFonts w:asciiTheme="minorHAnsi" w:hAnsiTheme="minorHAnsi" w:cstheme="minorHAnsi"/>
          <w:bCs/>
        </w:rPr>
        <w:t>use</w:t>
      </w:r>
      <w:r w:rsidR="002664BD" w:rsidRPr="00BD1253">
        <w:rPr>
          <w:rFonts w:asciiTheme="minorHAnsi" w:hAnsiTheme="minorHAnsi" w:cstheme="minorHAnsi"/>
          <w:bCs/>
        </w:rPr>
        <w:t xml:space="preserve">: </w:t>
      </w:r>
      <w:r w:rsidR="00A91959" w:rsidRPr="00BD1253">
        <w:rPr>
          <w:rFonts w:asciiTheme="minorHAnsi" w:hAnsiTheme="minorHAnsi" w:cstheme="minorHAnsi"/>
          <w:bCs/>
        </w:rPr>
        <w:t>‘</w:t>
      </w:r>
      <w:r w:rsidR="009E0057" w:rsidRPr="00BD1253">
        <w:rPr>
          <w:rFonts w:asciiTheme="minorHAnsi" w:hAnsiTheme="minorHAnsi" w:cstheme="minorHAnsi"/>
          <w:bCs/>
        </w:rPr>
        <w:t>A</w:t>
      </w:r>
      <w:r w:rsidR="005649B1" w:rsidRPr="00BD1253">
        <w:rPr>
          <w:rFonts w:asciiTheme="minorHAnsi" w:hAnsiTheme="minorHAnsi" w:cstheme="minorHAnsi"/>
          <w:bCs/>
        </w:rPr>
        <w:t>s soon as your joints get a bit warmer, the pain actually eases</w:t>
      </w:r>
      <w:r w:rsidR="00A91959" w:rsidRPr="00BD1253">
        <w:rPr>
          <w:rFonts w:asciiTheme="minorHAnsi" w:hAnsiTheme="minorHAnsi" w:cstheme="minorHAnsi"/>
          <w:bCs/>
        </w:rPr>
        <w:t>’</w:t>
      </w:r>
      <w:r w:rsidR="007E0E15" w:rsidRPr="00BD1253">
        <w:rPr>
          <w:rFonts w:asciiTheme="minorHAnsi" w:hAnsiTheme="minorHAnsi" w:cstheme="minorHAnsi"/>
          <w:bCs/>
        </w:rPr>
        <w:t xml:space="preserve"> </w:t>
      </w:r>
      <w:r w:rsidR="00A91959" w:rsidRPr="00BD1253">
        <w:rPr>
          <w:rFonts w:asciiTheme="minorHAnsi" w:hAnsiTheme="minorHAnsi" w:cstheme="minorHAnsi"/>
          <w:bCs/>
        </w:rPr>
        <w:t>(</w:t>
      </w:r>
      <w:r w:rsidR="009A52FA" w:rsidRPr="00BD1253">
        <w:rPr>
          <w:rFonts w:asciiTheme="minorHAnsi" w:hAnsiTheme="minorHAnsi" w:cstheme="minorHAnsi"/>
          <w:bCs/>
        </w:rPr>
        <w:t>thermal qualities</w:t>
      </w:r>
      <w:r w:rsidR="00E97EFF" w:rsidRPr="00BD1253">
        <w:rPr>
          <w:rFonts w:asciiTheme="minorHAnsi" w:hAnsiTheme="minorHAnsi" w:cstheme="minorHAnsi"/>
          <w:bCs/>
        </w:rPr>
        <w:t xml:space="preserve">; </w:t>
      </w:r>
      <w:r w:rsidR="00DD7F14" w:rsidRPr="00BD1253">
        <w:rPr>
          <w:rFonts w:asciiTheme="minorHAnsi" w:hAnsiTheme="minorHAnsi" w:cstheme="minorHAnsi"/>
          <w:bCs/>
        </w:rPr>
        <w:t>glove-</w:t>
      </w:r>
      <w:r w:rsidR="00743F54" w:rsidRPr="00BD1253">
        <w:rPr>
          <w:rFonts w:asciiTheme="minorHAnsi" w:hAnsiTheme="minorHAnsi" w:cstheme="minorHAnsi"/>
          <w:bCs/>
        </w:rPr>
        <w:t>use in</w:t>
      </w:r>
      <w:r w:rsidR="0056369E" w:rsidRPr="00BD1253">
        <w:rPr>
          <w:rFonts w:asciiTheme="minorHAnsi" w:hAnsiTheme="minorHAnsi" w:cstheme="minorHAnsi"/>
          <w:bCs/>
        </w:rPr>
        <w:t xml:space="preserve"> daily </w:t>
      </w:r>
      <w:r w:rsidR="00492E80" w:rsidRPr="00BD1253">
        <w:rPr>
          <w:rFonts w:asciiTheme="minorHAnsi" w:hAnsiTheme="minorHAnsi" w:cstheme="minorHAnsi"/>
          <w:bCs/>
        </w:rPr>
        <w:t>activities</w:t>
      </w:r>
      <w:r w:rsidR="002664BD" w:rsidRPr="00BD1253">
        <w:rPr>
          <w:rFonts w:asciiTheme="minorHAnsi" w:hAnsiTheme="minorHAnsi" w:cstheme="minorHAnsi"/>
          <w:bCs/>
        </w:rPr>
        <w:t xml:space="preserve">; </w:t>
      </w:r>
      <w:r w:rsidR="00DD7F14" w:rsidRPr="00BD1253">
        <w:rPr>
          <w:rFonts w:asciiTheme="minorHAnsi" w:hAnsiTheme="minorHAnsi" w:cstheme="minorHAnsi"/>
          <w:bCs/>
        </w:rPr>
        <w:t xml:space="preserve">glove-use during </w:t>
      </w:r>
      <w:r w:rsidR="00137B60" w:rsidRPr="00BD1253">
        <w:rPr>
          <w:rFonts w:asciiTheme="minorHAnsi" w:hAnsiTheme="minorHAnsi" w:cstheme="minorHAnsi"/>
          <w:bCs/>
        </w:rPr>
        <w:t>sleep</w:t>
      </w:r>
      <w:r w:rsidR="00A91959" w:rsidRPr="00BD1253">
        <w:rPr>
          <w:rFonts w:asciiTheme="minorHAnsi" w:hAnsiTheme="minorHAnsi" w:cstheme="minorHAnsi"/>
          <w:bCs/>
        </w:rPr>
        <w:t>)</w:t>
      </w:r>
      <w:r w:rsidR="00137B60" w:rsidRPr="00BD1253">
        <w:rPr>
          <w:rFonts w:asciiTheme="minorHAnsi" w:hAnsiTheme="minorHAnsi" w:cstheme="minorHAnsi"/>
          <w:bCs/>
        </w:rPr>
        <w:t>; and</w:t>
      </w:r>
      <w:r w:rsidR="007E0E15" w:rsidRPr="00BD1253">
        <w:rPr>
          <w:rFonts w:asciiTheme="minorHAnsi" w:hAnsiTheme="minorHAnsi" w:cstheme="minorHAnsi"/>
          <w:bCs/>
        </w:rPr>
        <w:t xml:space="preserve"> </w:t>
      </w:r>
      <w:r w:rsidR="00914E23" w:rsidRPr="00BD1253">
        <w:rPr>
          <w:rFonts w:asciiTheme="minorHAnsi" w:hAnsiTheme="minorHAnsi" w:cstheme="minorHAnsi"/>
          <w:bCs/>
        </w:rPr>
        <w:t>(2) A</w:t>
      </w:r>
      <w:r w:rsidR="009C528D" w:rsidRPr="00BD1253">
        <w:rPr>
          <w:rFonts w:asciiTheme="minorHAnsi" w:hAnsiTheme="minorHAnsi" w:cstheme="minorHAnsi"/>
          <w:bCs/>
        </w:rPr>
        <w:t>mbivalence</w:t>
      </w:r>
      <w:r w:rsidR="009A52FA" w:rsidRPr="00BD1253">
        <w:rPr>
          <w:rFonts w:asciiTheme="minorHAnsi" w:hAnsiTheme="minorHAnsi" w:cstheme="minorHAnsi"/>
          <w:bCs/>
        </w:rPr>
        <w:t xml:space="preserve"> </w:t>
      </w:r>
      <w:r w:rsidR="00896076" w:rsidRPr="00BD1253">
        <w:rPr>
          <w:rFonts w:asciiTheme="minorHAnsi" w:hAnsiTheme="minorHAnsi" w:cstheme="minorHAnsi"/>
          <w:bCs/>
        </w:rPr>
        <w:t xml:space="preserve">about </w:t>
      </w:r>
      <w:r w:rsidR="009A52FA" w:rsidRPr="00BD1253">
        <w:rPr>
          <w:rFonts w:asciiTheme="minorHAnsi" w:hAnsiTheme="minorHAnsi" w:cstheme="minorHAnsi"/>
          <w:bCs/>
        </w:rPr>
        <w:t>benefit</w:t>
      </w:r>
      <w:r w:rsidR="00914E23" w:rsidRPr="00BD1253">
        <w:rPr>
          <w:rFonts w:asciiTheme="minorHAnsi" w:hAnsiTheme="minorHAnsi" w:cstheme="minorHAnsi"/>
          <w:bCs/>
        </w:rPr>
        <w:t>s</w:t>
      </w:r>
      <w:r w:rsidR="00896076" w:rsidRPr="00BD1253">
        <w:rPr>
          <w:rFonts w:asciiTheme="minorHAnsi" w:hAnsiTheme="minorHAnsi" w:cstheme="minorHAnsi"/>
          <w:bCs/>
        </w:rPr>
        <w:t xml:space="preserve"> of </w:t>
      </w:r>
      <w:r w:rsidR="00914E23" w:rsidRPr="00BD1253">
        <w:rPr>
          <w:rFonts w:asciiTheme="minorHAnsi" w:hAnsiTheme="minorHAnsi" w:cstheme="minorHAnsi"/>
          <w:bCs/>
        </w:rPr>
        <w:t xml:space="preserve">arthritis </w:t>
      </w:r>
      <w:r w:rsidR="00896076" w:rsidRPr="00BD1253">
        <w:rPr>
          <w:rFonts w:asciiTheme="minorHAnsi" w:hAnsiTheme="minorHAnsi" w:cstheme="minorHAnsi"/>
          <w:bCs/>
        </w:rPr>
        <w:t>gloves</w:t>
      </w:r>
      <w:r w:rsidR="007C42C2" w:rsidRPr="00BD1253">
        <w:rPr>
          <w:rFonts w:asciiTheme="minorHAnsi" w:hAnsiTheme="minorHAnsi" w:cstheme="minorHAnsi"/>
          <w:bCs/>
        </w:rPr>
        <w:t xml:space="preserve">: </w:t>
      </w:r>
      <w:r w:rsidR="00A91959" w:rsidRPr="00BD1253">
        <w:rPr>
          <w:rFonts w:asciiTheme="minorHAnsi" w:hAnsiTheme="minorHAnsi" w:cstheme="minorHAnsi"/>
          <w:bCs/>
        </w:rPr>
        <w:t>‘I suppose a normal pair of gloves would do the same sort of thing?’ (</w:t>
      </w:r>
      <w:r w:rsidR="00914E23" w:rsidRPr="00BD1253">
        <w:rPr>
          <w:rFonts w:asciiTheme="minorHAnsi" w:hAnsiTheme="minorHAnsi" w:cstheme="minorHAnsi"/>
          <w:bCs/>
        </w:rPr>
        <w:t>are they</w:t>
      </w:r>
      <w:r w:rsidR="00EA00F9" w:rsidRPr="00BD1253">
        <w:rPr>
          <w:rFonts w:asciiTheme="minorHAnsi" w:hAnsiTheme="minorHAnsi" w:cstheme="minorHAnsi"/>
          <w:bCs/>
        </w:rPr>
        <w:t xml:space="preserve"> </w:t>
      </w:r>
      <w:r w:rsidR="00914E23" w:rsidRPr="00BD1253">
        <w:rPr>
          <w:rFonts w:asciiTheme="minorHAnsi" w:hAnsiTheme="minorHAnsi" w:cstheme="minorHAnsi"/>
          <w:bCs/>
        </w:rPr>
        <w:t xml:space="preserve">a </w:t>
      </w:r>
      <w:r w:rsidR="00EA00F9" w:rsidRPr="00BD1253">
        <w:rPr>
          <w:rFonts w:asciiTheme="minorHAnsi" w:hAnsiTheme="minorHAnsi" w:cstheme="minorHAnsi"/>
          <w:bCs/>
        </w:rPr>
        <w:t xml:space="preserve">help or </w:t>
      </w:r>
      <w:r w:rsidR="008876C5" w:rsidRPr="00BD1253">
        <w:rPr>
          <w:rFonts w:asciiTheme="minorHAnsi" w:hAnsiTheme="minorHAnsi" w:cstheme="minorHAnsi"/>
          <w:bCs/>
        </w:rPr>
        <w:t xml:space="preserve">hindrance?; </w:t>
      </w:r>
      <w:r w:rsidR="00492E80" w:rsidRPr="00BD1253">
        <w:rPr>
          <w:rFonts w:asciiTheme="minorHAnsi" w:hAnsiTheme="minorHAnsi" w:cstheme="minorHAnsi"/>
          <w:bCs/>
        </w:rPr>
        <w:t>aesthetic</w:t>
      </w:r>
      <w:r w:rsidR="0056369E" w:rsidRPr="00BD1253">
        <w:rPr>
          <w:rFonts w:asciiTheme="minorHAnsi" w:hAnsiTheme="minorHAnsi" w:cstheme="minorHAnsi"/>
          <w:bCs/>
        </w:rPr>
        <w:t xml:space="preserve"> a</w:t>
      </w:r>
      <w:r w:rsidR="009A52FA" w:rsidRPr="00BD1253">
        <w:rPr>
          <w:rFonts w:asciiTheme="minorHAnsi" w:hAnsiTheme="minorHAnsi" w:cstheme="minorHAnsi"/>
          <w:bCs/>
        </w:rPr>
        <w:t>pp</w:t>
      </w:r>
      <w:r w:rsidR="00EA00F9" w:rsidRPr="00BD1253">
        <w:rPr>
          <w:rFonts w:asciiTheme="minorHAnsi" w:hAnsiTheme="minorHAnsi" w:cstheme="minorHAnsi"/>
          <w:bCs/>
        </w:rPr>
        <w:t>eal</w:t>
      </w:r>
      <w:r w:rsidR="00492E80" w:rsidRPr="00BD1253">
        <w:rPr>
          <w:rFonts w:asciiTheme="minorHAnsi" w:hAnsiTheme="minorHAnsi" w:cstheme="minorHAnsi"/>
          <w:bCs/>
        </w:rPr>
        <w:t xml:space="preserve">; </w:t>
      </w:r>
      <w:r w:rsidR="00EE2B37" w:rsidRPr="00BD1253">
        <w:rPr>
          <w:rFonts w:asciiTheme="minorHAnsi" w:hAnsiTheme="minorHAnsi" w:cstheme="minorHAnsi"/>
          <w:bCs/>
        </w:rPr>
        <w:t>future use of gloves</w:t>
      </w:r>
      <w:r w:rsidR="00C2788A" w:rsidRPr="00BD1253">
        <w:rPr>
          <w:rFonts w:asciiTheme="minorHAnsi" w:hAnsiTheme="minorHAnsi" w:cstheme="minorHAnsi"/>
          <w:bCs/>
        </w:rPr>
        <w:t>)</w:t>
      </w:r>
      <w:r w:rsidR="005C5F0E" w:rsidRPr="00BD1253">
        <w:rPr>
          <w:rFonts w:asciiTheme="minorHAnsi" w:hAnsiTheme="minorHAnsi" w:cstheme="minorHAnsi"/>
          <w:bCs/>
        </w:rPr>
        <w:t>.</w:t>
      </w:r>
      <w:r w:rsidR="00E97EFF" w:rsidRPr="00BD1253">
        <w:rPr>
          <w:rFonts w:asciiTheme="minorHAnsi" w:hAnsiTheme="minorHAnsi" w:cstheme="minorHAnsi"/>
          <w:bCs/>
        </w:rPr>
        <w:t xml:space="preserve"> </w:t>
      </w:r>
    </w:p>
    <w:p w14:paraId="7071C2C7" w14:textId="77777777" w:rsidR="00BB327D" w:rsidRPr="00BD1253" w:rsidRDefault="00BB327D" w:rsidP="00BB327D">
      <w:pPr>
        <w:spacing w:line="360" w:lineRule="auto"/>
        <w:jc w:val="both"/>
        <w:rPr>
          <w:rFonts w:asciiTheme="minorHAnsi" w:hAnsiTheme="minorHAnsi" w:cstheme="minorHAnsi"/>
          <w:bCs/>
        </w:rPr>
      </w:pPr>
    </w:p>
    <w:p w14:paraId="7BD93AEE" w14:textId="1EA51914" w:rsidR="00BB327D" w:rsidRPr="00BD1253" w:rsidRDefault="00BB327D" w:rsidP="00BB327D">
      <w:pPr>
        <w:spacing w:line="360" w:lineRule="auto"/>
        <w:jc w:val="both"/>
        <w:rPr>
          <w:rFonts w:asciiTheme="minorHAnsi" w:hAnsiTheme="minorHAnsi" w:cstheme="minorHAnsi"/>
          <w:bCs/>
        </w:rPr>
      </w:pPr>
      <w:r w:rsidRPr="00BD1253">
        <w:rPr>
          <w:rFonts w:asciiTheme="minorHAnsi" w:hAnsiTheme="minorHAnsi" w:cstheme="minorHAnsi"/>
          <w:bCs/>
        </w:rPr>
        <w:t xml:space="preserve">Conclusion: </w:t>
      </w:r>
      <w:r w:rsidR="00F90B20" w:rsidRPr="00BD1253">
        <w:rPr>
          <w:rFonts w:asciiTheme="minorHAnsi" w:hAnsiTheme="minorHAnsi" w:cstheme="minorHAnsi"/>
          <w:bCs/>
        </w:rPr>
        <w:t>P</w:t>
      </w:r>
      <w:r w:rsidR="00843BCC" w:rsidRPr="00BD1253">
        <w:rPr>
          <w:rFonts w:asciiTheme="minorHAnsi" w:hAnsiTheme="minorHAnsi" w:cstheme="minorHAnsi"/>
          <w:bCs/>
        </w:rPr>
        <w:t xml:space="preserve">articipants </w:t>
      </w:r>
      <w:r w:rsidR="00F90B20" w:rsidRPr="00BD1253">
        <w:rPr>
          <w:rFonts w:asciiTheme="minorHAnsi" w:hAnsiTheme="minorHAnsi" w:cstheme="minorHAnsi"/>
          <w:bCs/>
        </w:rPr>
        <w:t xml:space="preserve">had </w:t>
      </w:r>
      <w:r w:rsidR="00C13B51" w:rsidRPr="00BD1253">
        <w:rPr>
          <w:rFonts w:asciiTheme="minorHAnsi" w:hAnsiTheme="minorHAnsi" w:cstheme="minorHAnsi"/>
          <w:bCs/>
        </w:rPr>
        <w:t>ambivalent</w:t>
      </w:r>
      <w:r w:rsidR="00843BCC" w:rsidRPr="00BD1253">
        <w:rPr>
          <w:rFonts w:asciiTheme="minorHAnsi" w:hAnsiTheme="minorHAnsi" w:cstheme="minorHAnsi"/>
          <w:bCs/>
        </w:rPr>
        <w:t xml:space="preserve"> </w:t>
      </w:r>
      <w:r w:rsidR="00F90B20" w:rsidRPr="00BD1253">
        <w:rPr>
          <w:rFonts w:asciiTheme="minorHAnsi" w:hAnsiTheme="minorHAnsi" w:cstheme="minorHAnsi"/>
          <w:bCs/>
        </w:rPr>
        <w:t>views</w:t>
      </w:r>
      <w:r w:rsidR="00843BCC" w:rsidRPr="00BD1253">
        <w:rPr>
          <w:rFonts w:asciiTheme="minorHAnsi" w:hAnsiTheme="minorHAnsi" w:cstheme="minorHAnsi"/>
          <w:bCs/>
        </w:rPr>
        <w:t xml:space="preserve"> on </w:t>
      </w:r>
      <w:r w:rsidR="00F90B20" w:rsidRPr="00BD1253">
        <w:rPr>
          <w:rFonts w:asciiTheme="minorHAnsi" w:hAnsiTheme="minorHAnsi" w:cstheme="minorHAnsi"/>
          <w:bCs/>
        </w:rPr>
        <w:t xml:space="preserve">the </w:t>
      </w:r>
      <w:r w:rsidR="00C13B51" w:rsidRPr="00BD1253">
        <w:rPr>
          <w:rFonts w:asciiTheme="minorHAnsi" w:hAnsiTheme="minorHAnsi" w:cstheme="minorHAnsi"/>
          <w:bCs/>
        </w:rPr>
        <w:t>impact</w:t>
      </w:r>
      <w:r w:rsidR="00F90B20" w:rsidRPr="00BD1253">
        <w:rPr>
          <w:rFonts w:asciiTheme="minorHAnsi" w:hAnsiTheme="minorHAnsi" w:cstheme="minorHAnsi"/>
          <w:bCs/>
        </w:rPr>
        <w:t xml:space="preserve"> of </w:t>
      </w:r>
      <w:r w:rsidR="00E860A6" w:rsidRPr="00BD1253">
        <w:rPr>
          <w:rFonts w:asciiTheme="minorHAnsi" w:hAnsiTheme="minorHAnsi" w:cstheme="minorHAnsi"/>
          <w:bCs/>
        </w:rPr>
        <w:t xml:space="preserve">both the intervention and </w:t>
      </w:r>
      <w:r w:rsidR="00E860A6" w:rsidRPr="00BD1253">
        <w:rPr>
          <w:rFonts w:asciiTheme="minorHAnsi" w:hAnsiTheme="minorHAnsi" w:cstheme="minorHAnsi"/>
        </w:rPr>
        <w:t>loose-fitting placebo</w:t>
      </w:r>
      <w:r w:rsidR="00843BCC" w:rsidRPr="00BD1253">
        <w:rPr>
          <w:rFonts w:asciiTheme="minorHAnsi" w:hAnsiTheme="minorHAnsi" w:cstheme="minorHAnsi"/>
          <w:bCs/>
        </w:rPr>
        <w:t xml:space="preserve"> gloves </w:t>
      </w:r>
      <w:r w:rsidR="00F90B20" w:rsidRPr="00BD1253">
        <w:rPr>
          <w:rFonts w:asciiTheme="minorHAnsi" w:hAnsiTheme="minorHAnsi" w:cstheme="minorHAnsi"/>
          <w:bCs/>
        </w:rPr>
        <w:t>on their</w:t>
      </w:r>
      <w:r w:rsidR="00843BCC" w:rsidRPr="00BD1253">
        <w:rPr>
          <w:rFonts w:asciiTheme="minorHAnsi" w:hAnsiTheme="minorHAnsi" w:cstheme="minorHAnsi"/>
          <w:bCs/>
        </w:rPr>
        <w:t xml:space="preserve"> hand pain and </w:t>
      </w:r>
      <w:r w:rsidR="00FE5AF1" w:rsidRPr="00BD1253">
        <w:rPr>
          <w:rFonts w:asciiTheme="minorHAnsi" w:hAnsiTheme="minorHAnsi" w:cstheme="minorHAnsi"/>
          <w:bCs/>
        </w:rPr>
        <w:t>function</w:t>
      </w:r>
      <w:r w:rsidR="00E860A6" w:rsidRPr="00BD1253">
        <w:rPr>
          <w:rFonts w:asciiTheme="minorHAnsi" w:hAnsiTheme="minorHAnsi" w:cstheme="minorHAnsi"/>
          <w:bCs/>
        </w:rPr>
        <w:t>,</w:t>
      </w:r>
      <w:r w:rsidR="00FE5AF1" w:rsidRPr="00BD1253">
        <w:rPr>
          <w:rFonts w:asciiTheme="minorHAnsi" w:hAnsiTheme="minorHAnsi" w:cstheme="minorHAnsi"/>
          <w:bCs/>
        </w:rPr>
        <w:t xml:space="preserve"> </w:t>
      </w:r>
      <w:r w:rsidR="009C4C80" w:rsidRPr="00BD1253">
        <w:rPr>
          <w:rFonts w:asciiTheme="minorHAnsi" w:hAnsiTheme="minorHAnsi" w:cstheme="minorHAnsi"/>
          <w:bCs/>
        </w:rPr>
        <w:t xml:space="preserve">identifying </w:t>
      </w:r>
      <w:r w:rsidR="00E860A6" w:rsidRPr="00BD1253">
        <w:rPr>
          <w:rFonts w:asciiTheme="minorHAnsi" w:hAnsiTheme="minorHAnsi" w:cstheme="minorHAnsi"/>
          <w:bCs/>
        </w:rPr>
        <w:t xml:space="preserve">warmth </w:t>
      </w:r>
      <w:r w:rsidR="009C4C80" w:rsidRPr="00BD1253">
        <w:rPr>
          <w:rFonts w:asciiTheme="minorHAnsi" w:hAnsiTheme="minorHAnsi" w:cstheme="minorHAnsi"/>
          <w:bCs/>
        </w:rPr>
        <w:t xml:space="preserve">as </w:t>
      </w:r>
      <w:r w:rsidR="00402028" w:rsidRPr="00BD1253">
        <w:rPr>
          <w:rFonts w:asciiTheme="minorHAnsi" w:hAnsiTheme="minorHAnsi" w:cstheme="minorHAnsi"/>
          <w:bCs/>
        </w:rPr>
        <w:t xml:space="preserve">the </w:t>
      </w:r>
      <w:r w:rsidR="0081717F" w:rsidRPr="00BD1253">
        <w:rPr>
          <w:rFonts w:asciiTheme="minorHAnsi" w:hAnsiTheme="minorHAnsi" w:cstheme="minorHAnsi"/>
          <w:bCs/>
        </w:rPr>
        <w:t xml:space="preserve">main </w:t>
      </w:r>
      <w:r w:rsidR="00C13B51" w:rsidRPr="00BD1253">
        <w:rPr>
          <w:rFonts w:asciiTheme="minorHAnsi" w:hAnsiTheme="minorHAnsi" w:cstheme="minorHAnsi"/>
          <w:bCs/>
        </w:rPr>
        <w:t>benefit</w:t>
      </w:r>
      <w:r w:rsidR="00870025" w:rsidRPr="00BD1253">
        <w:rPr>
          <w:rFonts w:asciiTheme="minorHAnsi" w:hAnsiTheme="minorHAnsi" w:cstheme="minorHAnsi"/>
          <w:bCs/>
        </w:rPr>
        <w:t xml:space="preserve">. </w:t>
      </w:r>
      <w:r w:rsidR="0081717F" w:rsidRPr="00BD1253">
        <w:rPr>
          <w:rFonts w:asciiTheme="minorHAnsi" w:hAnsiTheme="minorHAnsi" w:cstheme="minorHAnsi"/>
          <w:bCs/>
        </w:rPr>
        <w:t>O</w:t>
      </w:r>
      <w:r w:rsidR="00A91959" w:rsidRPr="00BD1253">
        <w:rPr>
          <w:rFonts w:asciiTheme="minorHAnsi" w:hAnsiTheme="minorHAnsi" w:cstheme="minorHAnsi"/>
          <w:bCs/>
        </w:rPr>
        <w:t xml:space="preserve">rdinary </w:t>
      </w:r>
      <w:r w:rsidR="00622AE9" w:rsidRPr="00BD1253">
        <w:rPr>
          <w:rFonts w:asciiTheme="minorHAnsi" w:hAnsiTheme="minorHAnsi" w:cstheme="minorHAnsi"/>
          <w:bCs/>
        </w:rPr>
        <w:t>mid-finger length gloves</w:t>
      </w:r>
      <w:r w:rsidR="00A91959" w:rsidRPr="00BD1253">
        <w:rPr>
          <w:rFonts w:asciiTheme="minorHAnsi" w:hAnsiTheme="minorHAnsi" w:cstheme="minorHAnsi"/>
          <w:bCs/>
        </w:rPr>
        <w:t xml:space="preserve"> widely accessible from high street suppliers could</w:t>
      </w:r>
      <w:r w:rsidR="00622AE9" w:rsidRPr="00BD1253">
        <w:rPr>
          <w:rFonts w:asciiTheme="minorHAnsi" w:hAnsiTheme="minorHAnsi" w:cstheme="minorHAnsi"/>
          <w:bCs/>
        </w:rPr>
        <w:t xml:space="preserve"> </w:t>
      </w:r>
      <w:r w:rsidR="00A91959" w:rsidRPr="00BD1253">
        <w:rPr>
          <w:rFonts w:asciiTheme="minorHAnsi" w:hAnsiTheme="minorHAnsi" w:cstheme="minorHAnsi"/>
          <w:bCs/>
        </w:rPr>
        <w:t>deliver</w:t>
      </w:r>
      <w:r w:rsidR="00622AE9" w:rsidRPr="00BD1253">
        <w:rPr>
          <w:rFonts w:asciiTheme="minorHAnsi" w:hAnsiTheme="minorHAnsi" w:cstheme="minorHAnsi"/>
          <w:bCs/>
        </w:rPr>
        <w:t xml:space="preserve"> warmth</w:t>
      </w:r>
      <w:r w:rsidR="00A91959" w:rsidRPr="00BD1253">
        <w:rPr>
          <w:rFonts w:asciiTheme="minorHAnsi" w:hAnsiTheme="minorHAnsi" w:cstheme="minorHAnsi"/>
          <w:bCs/>
        </w:rPr>
        <w:t xml:space="preserve"> and </w:t>
      </w:r>
      <w:r w:rsidR="00622AE9" w:rsidRPr="00BD1253">
        <w:rPr>
          <w:rFonts w:asciiTheme="minorHAnsi" w:hAnsiTheme="minorHAnsi" w:cstheme="minorHAnsi"/>
          <w:bCs/>
        </w:rPr>
        <w:t xml:space="preserve">provide </w:t>
      </w:r>
      <w:r w:rsidR="00A91959" w:rsidRPr="00BD1253">
        <w:rPr>
          <w:rFonts w:asciiTheme="minorHAnsi" w:hAnsiTheme="minorHAnsi" w:cstheme="minorHAnsi"/>
          <w:bCs/>
        </w:rPr>
        <w:t>perceived</w:t>
      </w:r>
      <w:r w:rsidR="00622AE9" w:rsidRPr="00BD1253">
        <w:rPr>
          <w:rFonts w:asciiTheme="minorHAnsi" w:hAnsiTheme="minorHAnsi" w:cstheme="minorHAnsi"/>
          <w:bCs/>
        </w:rPr>
        <w:t xml:space="preserve"> benefits</w:t>
      </w:r>
      <w:r w:rsidR="00A91959" w:rsidRPr="00BD1253">
        <w:rPr>
          <w:rFonts w:asciiTheme="minorHAnsi" w:hAnsiTheme="minorHAnsi" w:cstheme="minorHAnsi"/>
          <w:bCs/>
        </w:rPr>
        <w:t xml:space="preserve"> to hand pain and function</w:t>
      </w:r>
      <w:r w:rsidR="00622AE9" w:rsidRPr="00BD1253">
        <w:rPr>
          <w:rFonts w:asciiTheme="minorHAnsi" w:hAnsiTheme="minorHAnsi" w:cstheme="minorHAnsi"/>
          <w:bCs/>
        </w:rPr>
        <w:t xml:space="preserve">.  </w:t>
      </w:r>
    </w:p>
    <w:p w14:paraId="0EDB9F84" w14:textId="77777777" w:rsidR="003176F5" w:rsidRPr="00BD1253" w:rsidRDefault="003176F5" w:rsidP="008352F0">
      <w:pPr>
        <w:spacing w:line="360" w:lineRule="auto"/>
        <w:jc w:val="both"/>
        <w:rPr>
          <w:rFonts w:asciiTheme="minorHAnsi" w:hAnsiTheme="minorHAnsi" w:cstheme="minorHAnsi"/>
        </w:rPr>
      </w:pPr>
    </w:p>
    <w:p w14:paraId="79478BC7" w14:textId="1973043B" w:rsidR="008A29B3" w:rsidRPr="00BD1253" w:rsidRDefault="00BB327D" w:rsidP="008352F0">
      <w:pPr>
        <w:spacing w:line="360" w:lineRule="auto"/>
        <w:jc w:val="both"/>
        <w:rPr>
          <w:rFonts w:asciiTheme="minorHAnsi" w:hAnsiTheme="minorHAnsi" w:cstheme="minorHAnsi"/>
        </w:rPr>
      </w:pPr>
      <w:r w:rsidRPr="00BD1253">
        <w:rPr>
          <w:rFonts w:asciiTheme="minorHAnsi" w:hAnsiTheme="minorHAnsi" w:cstheme="minorHAnsi"/>
        </w:rPr>
        <w:t>Keywords</w:t>
      </w:r>
      <w:r w:rsidR="00F86A07" w:rsidRPr="00BD1253">
        <w:rPr>
          <w:rFonts w:asciiTheme="minorHAnsi" w:hAnsiTheme="minorHAnsi" w:cstheme="minorHAnsi"/>
        </w:rPr>
        <w:t xml:space="preserve"> (</w:t>
      </w:r>
      <w:r w:rsidR="002411D4" w:rsidRPr="00BD1253">
        <w:rPr>
          <w:rFonts w:asciiTheme="minorHAnsi" w:hAnsiTheme="minorHAnsi" w:cstheme="minorHAnsi"/>
        </w:rPr>
        <w:t xml:space="preserve">max </w:t>
      </w:r>
      <w:r w:rsidR="00F86A07" w:rsidRPr="00BD1253">
        <w:rPr>
          <w:rFonts w:asciiTheme="minorHAnsi" w:hAnsiTheme="minorHAnsi" w:cstheme="minorHAnsi"/>
        </w:rPr>
        <w:t>10)</w:t>
      </w:r>
      <w:r w:rsidRPr="00BD1253">
        <w:rPr>
          <w:rFonts w:asciiTheme="minorHAnsi" w:hAnsiTheme="minorHAnsi" w:cstheme="minorHAnsi"/>
        </w:rPr>
        <w:t xml:space="preserve">: </w:t>
      </w:r>
      <w:r w:rsidR="008352F0" w:rsidRPr="00BD1253">
        <w:rPr>
          <w:rFonts w:asciiTheme="minorHAnsi" w:hAnsiTheme="minorHAnsi" w:cstheme="minorHAnsi"/>
        </w:rPr>
        <w:t>arthritis gloves</w:t>
      </w:r>
      <w:r w:rsidRPr="00BD1253">
        <w:rPr>
          <w:rFonts w:asciiTheme="minorHAnsi" w:hAnsiTheme="minorHAnsi" w:cstheme="minorHAnsi"/>
        </w:rPr>
        <w:t xml:space="preserve">, </w:t>
      </w:r>
      <w:r w:rsidR="008352F0" w:rsidRPr="00BD1253">
        <w:rPr>
          <w:rFonts w:asciiTheme="minorHAnsi" w:hAnsiTheme="minorHAnsi" w:cstheme="minorHAnsi"/>
        </w:rPr>
        <w:t xml:space="preserve">compression gloves, </w:t>
      </w:r>
      <w:r w:rsidRPr="00BD1253">
        <w:rPr>
          <w:rFonts w:asciiTheme="minorHAnsi" w:hAnsiTheme="minorHAnsi" w:cstheme="minorHAnsi"/>
        </w:rPr>
        <w:t xml:space="preserve">rheumatoid arthritis, </w:t>
      </w:r>
      <w:r w:rsidR="00F11902" w:rsidRPr="00BD1253">
        <w:rPr>
          <w:rFonts w:asciiTheme="minorHAnsi" w:hAnsiTheme="minorHAnsi" w:cstheme="minorHAnsi"/>
        </w:rPr>
        <w:t>inflammatory arthritis, hand pain</w:t>
      </w:r>
      <w:r w:rsidR="00F86A07" w:rsidRPr="00BD1253">
        <w:rPr>
          <w:rFonts w:asciiTheme="minorHAnsi" w:hAnsiTheme="minorHAnsi" w:cstheme="minorHAnsi"/>
        </w:rPr>
        <w:t>, hand problems, functional limitations</w:t>
      </w:r>
      <w:r w:rsidR="00674E5C">
        <w:rPr>
          <w:rFonts w:asciiTheme="minorHAnsi" w:hAnsiTheme="minorHAnsi" w:cstheme="minorHAnsi"/>
        </w:rPr>
        <w:t>,</w:t>
      </w:r>
      <w:r w:rsidR="002C6A12" w:rsidRPr="00BD1253">
        <w:rPr>
          <w:rFonts w:asciiTheme="minorHAnsi" w:hAnsiTheme="minorHAnsi" w:cstheme="minorHAnsi"/>
        </w:rPr>
        <w:t xml:space="preserve"> orthoses</w:t>
      </w:r>
      <w:r w:rsidR="00674E5C">
        <w:rPr>
          <w:rFonts w:asciiTheme="minorHAnsi" w:hAnsiTheme="minorHAnsi" w:cstheme="minorHAnsi"/>
        </w:rPr>
        <w:t>,</w:t>
      </w:r>
      <w:r w:rsidR="002C6A12" w:rsidRPr="00BD1253">
        <w:rPr>
          <w:rFonts w:asciiTheme="minorHAnsi" w:hAnsiTheme="minorHAnsi" w:cstheme="minorHAnsi"/>
        </w:rPr>
        <w:t xml:space="preserve"> occupational therapy</w:t>
      </w:r>
      <w:r w:rsidR="00F86A07" w:rsidRPr="00BD1253">
        <w:rPr>
          <w:rFonts w:asciiTheme="minorHAnsi" w:hAnsiTheme="minorHAnsi" w:cstheme="minorHAnsi"/>
        </w:rPr>
        <w:t>.</w:t>
      </w:r>
    </w:p>
    <w:p w14:paraId="7A016B76" w14:textId="77777777" w:rsidR="00843BCC" w:rsidRPr="00BD1253" w:rsidRDefault="00843BCC" w:rsidP="008352F0">
      <w:pPr>
        <w:spacing w:line="360" w:lineRule="auto"/>
        <w:jc w:val="both"/>
        <w:rPr>
          <w:rFonts w:asciiTheme="minorHAnsi" w:hAnsiTheme="minorHAnsi" w:cstheme="minorHAnsi"/>
        </w:rPr>
      </w:pPr>
    </w:p>
    <w:p w14:paraId="4316C6A5" w14:textId="292744B5" w:rsidR="00F11902" w:rsidRPr="00BD1253" w:rsidRDefault="00F11902" w:rsidP="008352F0">
      <w:pPr>
        <w:spacing w:line="360" w:lineRule="auto"/>
        <w:jc w:val="both"/>
        <w:rPr>
          <w:rFonts w:asciiTheme="minorHAnsi" w:hAnsiTheme="minorHAnsi" w:cstheme="minorHAnsi"/>
        </w:rPr>
      </w:pPr>
      <w:r w:rsidRPr="00BD1253">
        <w:rPr>
          <w:rFonts w:asciiTheme="minorHAnsi" w:hAnsiTheme="minorHAnsi" w:cstheme="minorHAnsi"/>
        </w:rPr>
        <w:t>Clinical Trial Registration: ISRCTN, ISRCTN25892131; Registered 05/09/2016: retrospectively registered.</w:t>
      </w:r>
    </w:p>
    <w:p w14:paraId="6283AF17" w14:textId="70E0EF4D" w:rsidR="00406CC9" w:rsidRPr="00BD1253" w:rsidRDefault="00406CC9" w:rsidP="008352F0">
      <w:pPr>
        <w:spacing w:line="360" w:lineRule="auto"/>
        <w:jc w:val="both"/>
        <w:rPr>
          <w:rFonts w:asciiTheme="minorHAnsi" w:hAnsiTheme="minorHAnsi" w:cstheme="minorHAnsi"/>
        </w:rPr>
      </w:pPr>
    </w:p>
    <w:p w14:paraId="00495709" w14:textId="33BCF62D" w:rsidR="00406CC9" w:rsidRPr="00BD1253" w:rsidRDefault="00406CC9" w:rsidP="008352F0">
      <w:pPr>
        <w:spacing w:line="360" w:lineRule="auto"/>
        <w:jc w:val="both"/>
        <w:rPr>
          <w:rFonts w:asciiTheme="minorHAnsi" w:hAnsiTheme="minorHAnsi" w:cstheme="minorHAnsi"/>
        </w:rPr>
      </w:pPr>
      <w:r w:rsidRPr="00BD1253">
        <w:rPr>
          <w:rFonts w:asciiTheme="minorHAnsi" w:hAnsiTheme="minorHAnsi" w:cstheme="minorHAnsi"/>
        </w:rPr>
        <w:t xml:space="preserve">Key messages: </w:t>
      </w:r>
      <w:r w:rsidR="00057645" w:rsidRPr="00BD1253">
        <w:rPr>
          <w:rFonts w:asciiTheme="minorHAnsi" w:hAnsiTheme="minorHAnsi" w:cstheme="minorHAnsi"/>
        </w:rPr>
        <w:t>3</w:t>
      </w:r>
    </w:p>
    <w:p w14:paraId="733CE16E" w14:textId="5787D5AC" w:rsidR="00225F10" w:rsidRPr="00BD1253" w:rsidRDefault="00225F10" w:rsidP="00225F10">
      <w:pPr>
        <w:pStyle w:val="ListParagraph"/>
        <w:numPr>
          <w:ilvl w:val="0"/>
          <w:numId w:val="2"/>
        </w:numPr>
        <w:spacing w:line="360" w:lineRule="auto"/>
        <w:jc w:val="both"/>
        <w:rPr>
          <w:rFonts w:cstheme="minorHAnsi"/>
        </w:rPr>
      </w:pPr>
      <w:r w:rsidRPr="00BD1253">
        <w:rPr>
          <w:rFonts w:cstheme="minorHAnsi"/>
        </w:rPr>
        <w:t xml:space="preserve">People with RA and UIA </w:t>
      </w:r>
      <w:r w:rsidR="00AE56B2" w:rsidRPr="00BD1253">
        <w:rPr>
          <w:rFonts w:cstheme="minorHAnsi"/>
        </w:rPr>
        <w:t>had ambivalent views as</w:t>
      </w:r>
      <w:r w:rsidRPr="00BD1253">
        <w:rPr>
          <w:rFonts w:cstheme="minorHAnsi"/>
        </w:rPr>
        <w:t xml:space="preserve"> to </w:t>
      </w:r>
      <w:r w:rsidR="00AE56B2" w:rsidRPr="00BD1253">
        <w:rPr>
          <w:rFonts w:cstheme="minorHAnsi"/>
        </w:rPr>
        <w:t xml:space="preserve">the </w:t>
      </w:r>
      <w:r w:rsidR="0081717F" w:rsidRPr="00BD1253">
        <w:rPr>
          <w:rFonts w:cstheme="minorHAnsi"/>
        </w:rPr>
        <w:t>impact</w:t>
      </w:r>
      <w:r w:rsidR="00AE56B2" w:rsidRPr="00BD1253">
        <w:rPr>
          <w:rFonts w:cstheme="minorHAnsi"/>
        </w:rPr>
        <w:t xml:space="preserve"> of </w:t>
      </w:r>
      <w:r w:rsidRPr="00BD1253">
        <w:rPr>
          <w:rFonts w:cstheme="minorHAnsi"/>
        </w:rPr>
        <w:t xml:space="preserve">wearing </w:t>
      </w:r>
      <w:r w:rsidR="00743F54" w:rsidRPr="00BD1253">
        <w:rPr>
          <w:rFonts w:cstheme="minorHAnsi"/>
        </w:rPr>
        <w:t xml:space="preserve">both </w:t>
      </w:r>
      <w:r w:rsidR="009C4C80" w:rsidRPr="00BD1253">
        <w:rPr>
          <w:rFonts w:cstheme="minorHAnsi"/>
        </w:rPr>
        <w:t>the Isotoner and loose-fitting placebo</w:t>
      </w:r>
      <w:r w:rsidR="00743F54" w:rsidRPr="00BD1253">
        <w:rPr>
          <w:rFonts w:cstheme="minorHAnsi"/>
        </w:rPr>
        <w:t xml:space="preserve"> </w:t>
      </w:r>
      <w:r w:rsidR="009C4C80" w:rsidRPr="00BD1253">
        <w:rPr>
          <w:rFonts w:cstheme="minorHAnsi"/>
        </w:rPr>
        <w:t>gloves</w:t>
      </w:r>
      <w:r w:rsidR="00AE56B2" w:rsidRPr="00BD1253">
        <w:rPr>
          <w:rFonts w:cstheme="minorHAnsi"/>
        </w:rPr>
        <w:t xml:space="preserve"> on their hand pain and function</w:t>
      </w:r>
      <w:r w:rsidRPr="00BD1253">
        <w:rPr>
          <w:rFonts w:cstheme="minorHAnsi"/>
        </w:rPr>
        <w:t>.</w:t>
      </w:r>
    </w:p>
    <w:p w14:paraId="1F181D5F" w14:textId="1634E773" w:rsidR="009C4C80" w:rsidRPr="00BD1253" w:rsidRDefault="00D03D83" w:rsidP="00D03D83">
      <w:pPr>
        <w:pStyle w:val="ListParagraph"/>
        <w:numPr>
          <w:ilvl w:val="0"/>
          <w:numId w:val="2"/>
        </w:numPr>
        <w:spacing w:line="360" w:lineRule="auto"/>
        <w:jc w:val="both"/>
        <w:rPr>
          <w:rFonts w:cstheme="minorHAnsi"/>
        </w:rPr>
      </w:pPr>
      <w:r w:rsidRPr="00BD1253">
        <w:rPr>
          <w:rFonts w:cstheme="minorHAnsi"/>
        </w:rPr>
        <w:t>P</w:t>
      </w:r>
      <w:r w:rsidR="00225F10" w:rsidRPr="00BD1253">
        <w:rPr>
          <w:rFonts w:cstheme="minorHAnsi"/>
        </w:rPr>
        <w:t>articipants focused on the thermal qualities of the gloves</w:t>
      </w:r>
      <w:r w:rsidR="003176F5" w:rsidRPr="00BD1253">
        <w:rPr>
          <w:rFonts w:cstheme="minorHAnsi"/>
        </w:rPr>
        <w:t xml:space="preserve">, perceiving the </w:t>
      </w:r>
      <w:r w:rsidR="0088320A" w:rsidRPr="00BD1253">
        <w:rPr>
          <w:rFonts w:cstheme="minorHAnsi"/>
        </w:rPr>
        <w:t>provision of warmth</w:t>
      </w:r>
      <w:r w:rsidR="00AE56B2" w:rsidRPr="00BD1253">
        <w:rPr>
          <w:rFonts w:cstheme="minorHAnsi"/>
        </w:rPr>
        <w:t xml:space="preserve"> as the main </w:t>
      </w:r>
      <w:r w:rsidR="0081717F" w:rsidRPr="00BD1253">
        <w:rPr>
          <w:rFonts w:cstheme="minorHAnsi"/>
        </w:rPr>
        <w:t>benefit</w:t>
      </w:r>
      <w:r w:rsidR="009366DD" w:rsidRPr="00BD1253">
        <w:rPr>
          <w:rFonts w:cstheme="minorHAnsi"/>
        </w:rPr>
        <w:t>.</w:t>
      </w:r>
    </w:p>
    <w:p w14:paraId="142F5F92" w14:textId="12A196BA" w:rsidR="000E4740" w:rsidRPr="00BD1253" w:rsidRDefault="009366DD" w:rsidP="00D03D83">
      <w:pPr>
        <w:pStyle w:val="ListParagraph"/>
        <w:numPr>
          <w:ilvl w:val="0"/>
          <w:numId w:val="2"/>
        </w:numPr>
        <w:spacing w:line="360" w:lineRule="auto"/>
        <w:jc w:val="both"/>
        <w:rPr>
          <w:rFonts w:cstheme="minorHAnsi"/>
          <w:color w:val="000000" w:themeColor="text1"/>
        </w:rPr>
      </w:pPr>
      <w:r w:rsidRPr="00BD1253">
        <w:rPr>
          <w:rFonts w:cstheme="minorHAnsi"/>
          <w:color w:val="000000" w:themeColor="text1"/>
        </w:rPr>
        <w:t>O</w:t>
      </w:r>
      <w:r w:rsidR="009C4C80" w:rsidRPr="00BD1253">
        <w:rPr>
          <w:rFonts w:cstheme="minorHAnsi"/>
          <w:color w:val="000000" w:themeColor="text1"/>
        </w:rPr>
        <w:t>rdinary</w:t>
      </w:r>
      <w:r w:rsidR="0088320A" w:rsidRPr="00BD1253">
        <w:rPr>
          <w:rFonts w:cstheme="minorHAnsi"/>
          <w:color w:val="000000" w:themeColor="text1"/>
        </w:rPr>
        <w:t xml:space="preserve">, widely accessible </w:t>
      </w:r>
      <w:r w:rsidR="009C4C80" w:rsidRPr="00BD1253">
        <w:rPr>
          <w:rFonts w:cstheme="minorHAnsi"/>
          <w:color w:val="000000" w:themeColor="text1"/>
        </w:rPr>
        <w:t xml:space="preserve">mid-finger length gloves providing warmth, </w:t>
      </w:r>
      <w:r w:rsidR="0081717F" w:rsidRPr="00BD1253">
        <w:rPr>
          <w:rFonts w:cstheme="minorHAnsi"/>
          <w:color w:val="000000" w:themeColor="text1"/>
        </w:rPr>
        <w:t xml:space="preserve">may provide </w:t>
      </w:r>
      <w:r w:rsidRPr="00BD1253">
        <w:rPr>
          <w:rFonts w:cstheme="minorHAnsi"/>
          <w:color w:val="000000" w:themeColor="text1"/>
        </w:rPr>
        <w:t>similar</w:t>
      </w:r>
      <w:r w:rsidR="009C4C80" w:rsidRPr="00BD1253">
        <w:rPr>
          <w:rFonts w:cstheme="minorHAnsi"/>
          <w:color w:val="000000" w:themeColor="text1"/>
        </w:rPr>
        <w:t xml:space="preserve"> benefits</w:t>
      </w:r>
      <w:r w:rsidR="002411D4" w:rsidRPr="00BD1253">
        <w:rPr>
          <w:rFonts w:cstheme="minorHAnsi"/>
          <w:color w:val="000000" w:themeColor="text1"/>
        </w:rPr>
        <w:t xml:space="preserve"> </w:t>
      </w:r>
      <w:r w:rsidR="0088320A" w:rsidRPr="00BD1253">
        <w:rPr>
          <w:rFonts w:cstheme="minorHAnsi"/>
          <w:color w:val="000000" w:themeColor="text1"/>
        </w:rPr>
        <w:t xml:space="preserve">to therapist prescribed </w:t>
      </w:r>
      <w:r w:rsidR="0081717F" w:rsidRPr="00BD1253">
        <w:rPr>
          <w:rFonts w:cstheme="minorHAnsi"/>
          <w:color w:val="000000" w:themeColor="text1"/>
        </w:rPr>
        <w:t xml:space="preserve">arthritis </w:t>
      </w:r>
      <w:r w:rsidR="0088320A" w:rsidRPr="00BD1253">
        <w:rPr>
          <w:rFonts w:cstheme="minorHAnsi"/>
          <w:color w:val="000000" w:themeColor="text1"/>
        </w:rPr>
        <w:t>gloves</w:t>
      </w:r>
      <w:r w:rsidR="009C4C80" w:rsidRPr="00BD1253">
        <w:rPr>
          <w:rFonts w:cstheme="minorHAnsi"/>
          <w:color w:val="000000" w:themeColor="text1"/>
        </w:rPr>
        <w:t xml:space="preserve">.  </w:t>
      </w:r>
    </w:p>
    <w:p w14:paraId="5292FC9E" w14:textId="6BF2201F" w:rsidR="009C4C80" w:rsidRPr="00BD1253" w:rsidRDefault="009C4C80" w:rsidP="009C4C80">
      <w:pPr>
        <w:pStyle w:val="ListParagraph"/>
        <w:spacing w:line="360" w:lineRule="auto"/>
        <w:jc w:val="both"/>
        <w:rPr>
          <w:rFonts w:cstheme="minorHAnsi"/>
        </w:rPr>
      </w:pPr>
    </w:p>
    <w:p w14:paraId="42C74697" w14:textId="71EBD61C" w:rsidR="009C4C80" w:rsidRPr="00BD1253" w:rsidRDefault="009C4C80" w:rsidP="009C4C80">
      <w:pPr>
        <w:pStyle w:val="ListParagraph"/>
        <w:spacing w:line="360" w:lineRule="auto"/>
        <w:jc w:val="both"/>
        <w:rPr>
          <w:rFonts w:cstheme="minorHAnsi"/>
        </w:rPr>
      </w:pPr>
    </w:p>
    <w:p w14:paraId="7F81E668" w14:textId="357115E6" w:rsidR="009C4C80" w:rsidRPr="00BD1253" w:rsidRDefault="009C4C80" w:rsidP="009C4C80">
      <w:pPr>
        <w:pStyle w:val="ListParagraph"/>
        <w:spacing w:line="360" w:lineRule="auto"/>
        <w:jc w:val="both"/>
        <w:rPr>
          <w:rFonts w:cstheme="minorHAnsi"/>
        </w:rPr>
      </w:pPr>
    </w:p>
    <w:p w14:paraId="4E61E49B" w14:textId="1C8BF629" w:rsidR="009C4C80" w:rsidRPr="00BD1253" w:rsidRDefault="009C4C80" w:rsidP="009C4C80">
      <w:pPr>
        <w:pStyle w:val="ListParagraph"/>
        <w:spacing w:line="360" w:lineRule="auto"/>
        <w:jc w:val="both"/>
        <w:rPr>
          <w:rFonts w:cstheme="minorHAnsi"/>
        </w:rPr>
      </w:pPr>
    </w:p>
    <w:p w14:paraId="406F534B" w14:textId="09DB3A44" w:rsidR="009C4C80" w:rsidRPr="00BD1253" w:rsidRDefault="009C4C80" w:rsidP="009C4C80">
      <w:pPr>
        <w:pStyle w:val="ListParagraph"/>
        <w:spacing w:line="360" w:lineRule="auto"/>
        <w:jc w:val="both"/>
        <w:rPr>
          <w:rFonts w:cstheme="minorHAnsi"/>
        </w:rPr>
      </w:pPr>
    </w:p>
    <w:p w14:paraId="3A570A43" w14:textId="383171B9" w:rsidR="009C4C80" w:rsidRPr="00BD1253" w:rsidRDefault="009C4C80" w:rsidP="009C4C80">
      <w:pPr>
        <w:pStyle w:val="ListParagraph"/>
        <w:spacing w:line="360" w:lineRule="auto"/>
        <w:jc w:val="both"/>
        <w:rPr>
          <w:rFonts w:cstheme="minorHAnsi"/>
        </w:rPr>
      </w:pPr>
    </w:p>
    <w:p w14:paraId="5BE4A7B0" w14:textId="6E01F0D6" w:rsidR="009C4C80" w:rsidRPr="00BD1253" w:rsidRDefault="009C4C80" w:rsidP="009C4C80">
      <w:pPr>
        <w:pStyle w:val="ListParagraph"/>
        <w:spacing w:line="360" w:lineRule="auto"/>
        <w:jc w:val="both"/>
        <w:rPr>
          <w:rFonts w:cstheme="minorHAnsi"/>
        </w:rPr>
      </w:pPr>
    </w:p>
    <w:p w14:paraId="5B814324" w14:textId="08F9B098" w:rsidR="009C4C80" w:rsidRPr="00BD1253" w:rsidRDefault="009C4C80" w:rsidP="009C4C80">
      <w:pPr>
        <w:pStyle w:val="ListParagraph"/>
        <w:spacing w:line="360" w:lineRule="auto"/>
        <w:jc w:val="both"/>
        <w:rPr>
          <w:rFonts w:cstheme="minorHAnsi"/>
        </w:rPr>
      </w:pPr>
    </w:p>
    <w:p w14:paraId="6DF87C00" w14:textId="70BA0276" w:rsidR="009C4C80" w:rsidRPr="00BD1253" w:rsidRDefault="009C4C80" w:rsidP="009C4C80">
      <w:pPr>
        <w:pStyle w:val="ListParagraph"/>
        <w:spacing w:line="360" w:lineRule="auto"/>
        <w:jc w:val="both"/>
        <w:rPr>
          <w:rFonts w:cstheme="minorHAnsi"/>
        </w:rPr>
      </w:pPr>
    </w:p>
    <w:p w14:paraId="2AFD4974" w14:textId="51F79FDC" w:rsidR="009C4C80" w:rsidRPr="00BD1253" w:rsidRDefault="009C4C80" w:rsidP="009C4C80">
      <w:pPr>
        <w:pStyle w:val="ListParagraph"/>
        <w:spacing w:line="360" w:lineRule="auto"/>
        <w:jc w:val="both"/>
        <w:rPr>
          <w:rFonts w:cstheme="minorHAnsi"/>
        </w:rPr>
      </w:pPr>
    </w:p>
    <w:p w14:paraId="23BCA805" w14:textId="17868D47" w:rsidR="009C4C80" w:rsidRPr="00BD1253" w:rsidRDefault="009C4C80" w:rsidP="009C4C80">
      <w:pPr>
        <w:pStyle w:val="ListParagraph"/>
        <w:spacing w:line="360" w:lineRule="auto"/>
        <w:jc w:val="both"/>
        <w:rPr>
          <w:rFonts w:cstheme="minorHAnsi"/>
        </w:rPr>
      </w:pPr>
    </w:p>
    <w:p w14:paraId="1FE69EE2" w14:textId="6D69FF84" w:rsidR="009C4C80" w:rsidRPr="00BD1253" w:rsidRDefault="009C4C80" w:rsidP="009C4C80">
      <w:pPr>
        <w:pStyle w:val="ListParagraph"/>
        <w:spacing w:line="360" w:lineRule="auto"/>
        <w:jc w:val="both"/>
        <w:rPr>
          <w:rFonts w:cstheme="minorHAnsi"/>
        </w:rPr>
      </w:pPr>
    </w:p>
    <w:p w14:paraId="167C6CBB" w14:textId="3E640C7D" w:rsidR="009C4C80" w:rsidRPr="00BD1253" w:rsidRDefault="009C4C80" w:rsidP="009C4C80">
      <w:pPr>
        <w:pStyle w:val="ListParagraph"/>
        <w:spacing w:line="360" w:lineRule="auto"/>
        <w:jc w:val="both"/>
        <w:rPr>
          <w:rFonts w:cstheme="minorHAnsi"/>
        </w:rPr>
      </w:pPr>
    </w:p>
    <w:p w14:paraId="1F3FE6FD" w14:textId="718D27A3" w:rsidR="009C4C80" w:rsidRPr="00BD1253" w:rsidRDefault="009C4C80" w:rsidP="009C4C80">
      <w:pPr>
        <w:pStyle w:val="ListParagraph"/>
        <w:spacing w:line="360" w:lineRule="auto"/>
        <w:jc w:val="both"/>
        <w:rPr>
          <w:rFonts w:cstheme="minorHAnsi"/>
        </w:rPr>
      </w:pPr>
    </w:p>
    <w:p w14:paraId="4F368D1A" w14:textId="7AD00611" w:rsidR="009C4C80" w:rsidRPr="00BD1253" w:rsidRDefault="009C4C80" w:rsidP="009C4C80">
      <w:pPr>
        <w:pStyle w:val="ListParagraph"/>
        <w:spacing w:line="360" w:lineRule="auto"/>
        <w:jc w:val="both"/>
        <w:rPr>
          <w:rFonts w:cstheme="minorHAnsi"/>
        </w:rPr>
      </w:pPr>
    </w:p>
    <w:p w14:paraId="1985C266" w14:textId="3B7F7F39" w:rsidR="009C4C80" w:rsidRPr="00BD1253" w:rsidRDefault="009C4C80" w:rsidP="009C4C80">
      <w:pPr>
        <w:pStyle w:val="ListParagraph"/>
        <w:spacing w:line="360" w:lineRule="auto"/>
        <w:jc w:val="both"/>
        <w:rPr>
          <w:rFonts w:cstheme="minorHAnsi"/>
        </w:rPr>
      </w:pPr>
    </w:p>
    <w:p w14:paraId="25408214" w14:textId="36CB00F9" w:rsidR="009C4C80" w:rsidRPr="00BD1253" w:rsidRDefault="009C4C80" w:rsidP="009C4C80">
      <w:pPr>
        <w:pStyle w:val="ListParagraph"/>
        <w:spacing w:line="360" w:lineRule="auto"/>
        <w:jc w:val="both"/>
        <w:rPr>
          <w:rFonts w:cstheme="minorHAnsi"/>
        </w:rPr>
      </w:pPr>
    </w:p>
    <w:p w14:paraId="24F123C7" w14:textId="51F66288" w:rsidR="009C4C80" w:rsidRPr="00BD1253" w:rsidRDefault="009C4C80" w:rsidP="009C4C80">
      <w:pPr>
        <w:pStyle w:val="ListParagraph"/>
        <w:spacing w:line="360" w:lineRule="auto"/>
        <w:jc w:val="both"/>
        <w:rPr>
          <w:rFonts w:cstheme="minorHAnsi"/>
        </w:rPr>
      </w:pPr>
    </w:p>
    <w:p w14:paraId="742EE20E" w14:textId="45A32D72" w:rsidR="009C4C80" w:rsidRPr="00BD1253" w:rsidRDefault="009C4C80" w:rsidP="009C4C80">
      <w:pPr>
        <w:pStyle w:val="ListParagraph"/>
        <w:spacing w:line="360" w:lineRule="auto"/>
        <w:jc w:val="both"/>
        <w:rPr>
          <w:rFonts w:cstheme="minorHAnsi"/>
        </w:rPr>
      </w:pPr>
    </w:p>
    <w:p w14:paraId="201339B8" w14:textId="1C9A1060" w:rsidR="009C4C80" w:rsidRPr="00BD1253" w:rsidRDefault="009C4C80" w:rsidP="009C4C80">
      <w:pPr>
        <w:pStyle w:val="ListParagraph"/>
        <w:spacing w:line="360" w:lineRule="auto"/>
        <w:jc w:val="both"/>
        <w:rPr>
          <w:rFonts w:cstheme="minorHAnsi"/>
        </w:rPr>
      </w:pPr>
    </w:p>
    <w:p w14:paraId="61A5EFEE" w14:textId="77777777" w:rsidR="0081717F" w:rsidRPr="00BD1253" w:rsidRDefault="0081717F" w:rsidP="000B39F5">
      <w:pPr>
        <w:spacing w:line="360" w:lineRule="auto"/>
        <w:jc w:val="both"/>
        <w:rPr>
          <w:rFonts w:asciiTheme="minorHAnsi" w:hAnsiTheme="minorHAnsi" w:cstheme="minorHAnsi"/>
          <w:b/>
          <w:bCs/>
        </w:rPr>
      </w:pPr>
    </w:p>
    <w:p w14:paraId="309E0D85" w14:textId="77777777" w:rsidR="0081717F" w:rsidRPr="00BD1253" w:rsidRDefault="0081717F" w:rsidP="000B39F5">
      <w:pPr>
        <w:spacing w:line="360" w:lineRule="auto"/>
        <w:jc w:val="both"/>
        <w:rPr>
          <w:rFonts w:asciiTheme="minorHAnsi" w:hAnsiTheme="minorHAnsi" w:cstheme="minorHAnsi"/>
          <w:b/>
          <w:bCs/>
        </w:rPr>
      </w:pPr>
    </w:p>
    <w:p w14:paraId="663A19EB" w14:textId="35F26F21" w:rsidR="00FF74BE" w:rsidRPr="00BD1253" w:rsidRDefault="00FF74BE" w:rsidP="000B39F5">
      <w:pPr>
        <w:spacing w:line="360" w:lineRule="auto"/>
        <w:jc w:val="both"/>
        <w:rPr>
          <w:rFonts w:asciiTheme="minorHAnsi" w:hAnsiTheme="minorHAnsi" w:cstheme="minorHAnsi"/>
          <w:b/>
          <w:bCs/>
        </w:rPr>
      </w:pPr>
      <w:r w:rsidRPr="00BD1253">
        <w:rPr>
          <w:rFonts w:asciiTheme="minorHAnsi" w:hAnsiTheme="minorHAnsi" w:cstheme="minorHAnsi"/>
          <w:b/>
          <w:bCs/>
        </w:rPr>
        <w:t>Introduction</w:t>
      </w:r>
    </w:p>
    <w:p w14:paraId="5C10C810" w14:textId="7BA47F69" w:rsidR="008A582F" w:rsidRPr="00BD1253" w:rsidRDefault="0055274F" w:rsidP="008A582F">
      <w:pPr>
        <w:spacing w:line="360" w:lineRule="auto"/>
        <w:jc w:val="both"/>
        <w:rPr>
          <w:rFonts w:asciiTheme="minorHAnsi" w:hAnsiTheme="minorHAnsi" w:cstheme="minorHAnsi"/>
        </w:rPr>
      </w:pPr>
      <w:r w:rsidRPr="00BD1253">
        <w:rPr>
          <w:rFonts w:asciiTheme="minorHAnsi" w:hAnsiTheme="minorHAnsi" w:cstheme="minorHAnsi"/>
        </w:rPr>
        <w:t>Hand pain and functional problems are common and a leading cause of disabilit</w:t>
      </w:r>
      <w:r w:rsidR="00D22B32" w:rsidRPr="00BD1253">
        <w:rPr>
          <w:rFonts w:asciiTheme="minorHAnsi" w:hAnsiTheme="minorHAnsi" w:cstheme="minorHAnsi"/>
        </w:rPr>
        <w:t>ies</w:t>
      </w:r>
      <w:r w:rsidRPr="00BD1253">
        <w:rPr>
          <w:rFonts w:asciiTheme="minorHAnsi" w:hAnsiTheme="minorHAnsi" w:cstheme="minorHAnsi"/>
        </w:rPr>
        <w:t xml:space="preserve"> in </w:t>
      </w:r>
      <w:r w:rsidR="006A241E" w:rsidRPr="00BD1253">
        <w:rPr>
          <w:rFonts w:asciiTheme="minorHAnsi" w:hAnsiTheme="minorHAnsi" w:cstheme="minorHAnsi"/>
        </w:rPr>
        <w:t xml:space="preserve">everyday </w:t>
      </w:r>
      <w:r w:rsidRPr="00BD1253">
        <w:rPr>
          <w:rFonts w:asciiTheme="minorHAnsi" w:hAnsiTheme="minorHAnsi" w:cstheme="minorHAnsi"/>
        </w:rPr>
        <w:t>activities</w:t>
      </w:r>
      <w:r w:rsidR="00D22B32" w:rsidRPr="00BD1253">
        <w:rPr>
          <w:rFonts w:asciiTheme="minorHAnsi" w:hAnsiTheme="minorHAnsi" w:cstheme="minorHAnsi"/>
        </w:rPr>
        <w:t xml:space="preserve">, </w:t>
      </w:r>
      <w:r w:rsidR="006A241E" w:rsidRPr="00BD1253">
        <w:rPr>
          <w:rFonts w:asciiTheme="minorHAnsi" w:hAnsiTheme="minorHAnsi" w:cstheme="minorHAnsi"/>
        </w:rPr>
        <w:t>leisure,</w:t>
      </w:r>
      <w:r w:rsidRPr="00BD1253">
        <w:rPr>
          <w:rFonts w:asciiTheme="minorHAnsi" w:hAnsiTheme="minorHAnsi" w:cstheme="minorHAnsi"/>
        </w:rPr>
        <w:t xml:space="preserve"> </w:t>
      </w:r>
      <w:r w:rsidR="00D22B32" w:rsidRPr="00BD1253">
        <w:rPr>
          <w:rFonts w:asciiTheme="minorHAnsi" w:hAnsiTheme="minorHAnsi" w:cstheme="minorHAnsi"/>
        </w:rPr>
        <w:t xml:space="preserve">and work </w:t>
      </w:r>
      <w:r w:rsidRPr="00BD1253">
        <w:rPr>
          <w:rFonts w:asciiTheme="minorHAnsi" w:hAnsiTheme="minorHAnsi" w:cstheme="minorHAnsi"/>
        </w:rPr>
        <w:t>in people with Rheumatoid Arthritis (RA</w:t>
      </w:r>
      <w:r w:rsidR="001D0BE2" w:rsidRPr="00BD1253">
        <w:rPr>
          <w:rFonts w:asciiTheme="minorHAnsi" w:hAnsiTheme="minorHAnsi" w:cstheme="minorHAnsi"/>
        </w:rPr>
        <w:t xml:space="preserve">) </w:t>
      </w:r>
      <w:r w:rsidR="008E0B30" w:rsidRPr="00BD1253">
        <w:rPr>
          <w:rFonts w:asciiTheme="minorHAnsi" w:hAnsiTheme="minorHAnsi" w:cstheme="minorHAnsi"/>
        </w:rPr>
        <w:t>[1]</w:t>
      </w:r>
      <w:r w:rsidR="00CB1B6E" w:rsidRPr="00BD1253">
        <w:rPr>
          <w:rFonts w:asciiTheme="minorHAnsi" w:hAnsiTheme="minorHAnsi" w:cstheme="minorHAnsi"/>
        </w:rPr>
        <w:t>.</w:t>
      </w:r>
      <w:r w:rsidR="001B1D5F" w:rsidRPr="00BD1253">
        <w:rPr>
          <w:rFonts w:asciiTheme="minorHAnsi" w:hAnsiTheme="minorHAnsi" w:cstheme="minorHAnsi"/>
        </w:rPr>
        <w:t xml:space="preserve"> </w:t>
      </w:r>
      <w:r w:rsidRPr="00BD1253">
        <w:rPr>
          <w:rFonts w:asciiTheme="minorHAnsi" w:hAnsiTheme="minorHAnsi" w:cstheme="minorHAnsi"/>
        </w:rPr>
        <w:t xml:space="preserve"> </w:t>
      </w:r>
      <w:r w:rsidR="00CB1B6E" w:rsidRPr="00BD1253">
        <w:rPr>
          <w:rFonts w:asciiTheme="minorHAnsi" w:hAnsiTheme="minorHAnsi" w:cstheme="minorHAnsi"/>
        </w:rPr>
        <w:t>N</w:t>
      </w:r>
      <w:r w:rsidR="00D22B32" w:rsidRPr="00BD1253">
        <w:rPr>
          <w:rFonts w:asciiTheme="minorHAnsi" w:hAnsiTheme="minorHAnsi" w:cstheme="minorHAnsi"/>
        </w:rPr>
        <w:t xml:space="preserve">ine out of ten adults with RA report pain, stiffness, muscle weakness, paraesthesia, and difficulty making a fist </w:t>
      </w:r>
      <w:r w:rsidR="008E0B30" w:rsidRPr="00BD1253">
        <w:rPr>
          <w:rFonts w:asciiTheme="minorHAnsi" w:hAnsiTheme="minorHAnsi" w:cstheme="minorHAnsi"/>
        </w:rPr>
        <w:t>[2]</w:t>
      </w:r>
      <w:r w:rsidR="00D22B32" w:rsidRPr="00BD1253">
        <w:rPr>
          <w:rFonts w:asciiTheme="minorHAnsi" w:hAnsiTheme="minorHAnsi" w:cstheme="minorHAnsi"/>
        </w:rPr>
        <w:t xml:space="preserve">. These symptoms can persist </w:t>
      </w:r>
      <w:r w:rsidR="006A241E" w:rsidRPr="00BD1253">
        <w:rPr>
          <w:rFonts w:asciiTheme="minorHAnsi" w:hAnsiTheme="minorHAnsi" w:cstheme="minorHAnsi"/>
        </w:rPr>
        <w:t xml:space="preserve">and deteriorate even </w:t>
      </w:r>
      <w:r w:rsidR="00D22B32" w:rsidRPr="00BD1253">
        <w:rPr>
          <w:rFonts w:asciiTheme="minorHAnsi" w:hAnsiTheme="minorHAnsi" w:cstheme="minorHAnsi"/>
        </w:rPr>
        <w:t xml:space="preserve">when disease activity is controlled with Disease </w:t>
      </w:r>
      <w:r w:rsidR="00C5624C" w:rsidRPr="00BD1253">
        <w:rPr>
          <w:rFonts w:asciiTheme="minorHAnsi" w:hAnsiTheme="minorHAnsi" w:cstheme="minorHAnsi"/>
        </w:rPr>
        <w:t>M</w:t>
      </w:r>
      <w:r w:rsidR="00D22B32" w:rsidRPr="00BD1253">
        <w:rPr>
          <w:rFonts w:asciiTheme="minorHAnsi" w:hAnsiTheme="minorHAnsi" w:cstheme="minorHAnsi"/>
        </w:rPr>
        <w:t xml:space="preserve">odifying </w:t>
      </w:r>
      <w:r w:rsidR="00C5624C" w:rsidRPr="00BD1253">
        <w:rPr>
          <w:rFonts w:asciiTheme="minorHAnsi" w:hAnsiTheme="minorHAnsi" w:cstheme="minorHAnsi"/>
        </w:rPr>
        <w:t>A</w:t>
      </w:r>
      <w:r w:rsidR="00D22B32" w:rsidRPr="00BD1253">
        <w:rPr>
          <w:rFonts w:asciiTheme="minorHAnsi" w:hAnsiTheme="minorHAnsi" w:cstheme="minorHAnsi"/>
        </w:rPr>
        <w:t>nti-</w:t>
      </w:r>
      <w:r w:rsidR="00C5624C" w:rsidRPr="00BD1253">
        <w:rPr>
          <w:rFonts w:asciiTheme="minorHAnsi" w:hAnsiTheme="minorHAnsi" w:cstheme="minorHAnsi"/>
        </w:rPr>
        <w:t>R</w:t>
      </w:r>
      <w:r w:rsidR="00D22B32" w:rsidRPr="00BD1253">
        <w:rPr>
          <w:rFonts w:asciiTheme="minorHAnsi" w:hAnsiTheme="minorHAnsi" w:cstheme="minorHAnsi"/>
        </w:rPr>
        <w:t xml:space="preserve">heumatic </w:t>
      </w:r>
      <w:r w:rsidR="00C5624C" w:rsidRPr="00BD1253">
        <w:rPr>
          <w:rFonts w:asciiTheme="minorHAnsi" w:hAnsiTheme="minorHAnsi" w:cstheme="minorHAnsi"/>
        </w:rPr>
        <w:t>D</w:t>
      </w:r>
      <w:r w:rsidR="00D22B32" w:rsidRPr="00BD1253">
        <w:rPr>
          <w:rFonts w:asciiTheme="minorHAnsi" w:hAnsiTheme="minorHAnsi" w:cstheme="minorHAnsi"/>
        </w:rPr>
        <w:t xml:space="preserve">rugs (DMARDs) </w:t>
      </w:r>
      <w:r w:rsidR="00D20C7B" w:rsidRPr="00BD1253">
        <w:rPr>
          <w:rFonts w:asciiTheme="minorHAnsi" w:hAnsiTheme="minorHAnsi" w:cstheme="minorHAnsi"/>
        </w:rPr>
        <w:t>[</w:t>
      </w:r>
      <w:r w:rsidR="00D22B32" w:rsidRPr="00BD1253">
        <w:rPr>
          <w:rFonts w:asciiTheme="minorHAnsi" w:hAnsiTheme="minorHAnsi" w:cstheme="minorHAnsi"/>
        </w:rPr>
        <w:t>3</w:t>
      </w:r>
      <w:r w:rsidR="00443B61" w:rsidRPr="00BD1253">
        <w:rPr>
          <w:rFonts w:asciiTheme="minorHAnsi" w:hAnsiTheme="minorHAnsi" w:cstheme="minorHAnsi"/>
        </w:rPr>
        <w:t>,</w:t>
      </w:r>
      <w:r w:rsidR="00D20C7B" w:rsidRPr="00BD1253">
        <w:rPr>
          <w:rFonts w:asciiTheme="minorHAnsi" w:hAnsiTheme="minorHAnsi" w:cstheme="minorHAnsi"/>
        </w:rPr>
        <w:t>4]</w:t>
      </w:r>
      <w:r w:rsidR="00025844" w:rsidRPr="00BD1253">
        <w:rPr>
          <w:rFonts w:asciiTheme="minorHAnsi" w:hAnsiTheme="minorHAnsi" w:cstheme="minorHAnsi"/>
        </w:rPr>
        <w:t>,</w:t>
      </w:r>
      <w:r w:rsidR="00194A37" w:rsidRPr="00BD1253">
        <w:rPr>
          <w:rFonts w:asciiTheme="minorHAnsi" w:hAnsiTheme="minorHAnsi" w:cstheme="minorHAnsi"/>
        </w:rPr>
        <w:t xml:space="preserve"> which are prescribed </w:t>
      </w:r>
      <w:r w:rsidR="00C5624C" w:rsidRPr="00BD1253">
        <w:rPr>
          <w:rFonts w:asciiTheme="minorHAnsi" w:hAnsiTheme="minorHAnsi" w:cstheme="minorHAnsi"/>
        </w:rPr>
        <w:t>to achieve remission or low</w:t>
      </w:r>
      <w:r w:rsidR="00F947CA">
        <w:rPr>
          <w:rFonts w:asciiTheme="minorHAnsi" w:hAnsiTheme="minorHAnsi" w:cstheme="minorHAnsi"/>
        </w:rPr>
        <w:t>er</w:t>
      </w:r>
      <w:r w:rsidR="00C5624C" w:rsidRPr="00BD1253">
        <w:rPr>
          <w:rFonts w:asciiTheme="minorHAnsi" w:hAnsiTheme="minorHAnsi" w:cstheme="minorHAnsi"/>
        </w:rPr>
        <w:t xml:space="preserve"> disease activity and prevent radiographic progression of the disease</w:t>
      </w:r>
      <w:r w:rsidR="00CB1B6E" w:rsidRPr="00BD1253">
        <w:rPr>
          <w:rFonts w:asciiTheme="minorHAnsi" w:hAnsiTheme="minorHAnsi" w:cstheme="minorHAnsi"/>
        </w:rPr>
        <w:t>.</w:t>
      </w:r>
      <w:r w:rsidR="00194A37" w:rsidRPr="00BD1253">
        <w:rPr>
          <w:rFonts w:asciiTheme="minorHAnsi" w:hAnsiTheme="minorHAnsi" w:cstheme="minorHAnsi"/>
        </w:rPr>
        <w:t xml:space="preserve"> </w:t>
      </w:r>
      <w:r w:rsidR="00025844" w:rsidRPr="00BD1253">
        <w:rPr>
          <w:rFonts w:asciiTheme="minorHAnsi" w:hAnsiTheme="minorHAnsi" w:cstheme="minorHAnsi"/>
        </w:rPr>
        <w:t xml:space="preserve">DMARDS are also prescribed to </w:t>
      </w:r>
      <w:r w:rsidR="00194A37" w:rsidRPr="00BD1253">
        <w:rPr>
          <w:rFonts w:asciiTheme="minorHAnsi" w:hAnsiTheme="minorHAnsi" w:cstheme="minorHAnsi"/>
        </w:rPr>
        <w:t>those with persistent synovitis</w:t>
      </w:r>
      <w:r w:rsidR="008D3238" w:rsidRPr="00BD1253">
        <w:rPr>
          <w:rFonts w:asciiTheme="minorHAnsi" w:hAnsiTheme="minorHAnsi" w:cstheme="minorHAnsi"/>
        </w:rPr>
        <w:t>,</w:t>
      </w:r>
      <w:r w:rsidR="00194A37" w:rsidRPr="00BD1253">
        <w:rPr>
          <w:rFonts w:asciiTheme="minorHAnsi" w:hAnsiTheme="minorHAnsi" w:cstheme="minorHAnsi"/>
        </w:rPr>
        <w:t xml:space="preserve"> </w:t>
      </w:r>
      <w:r w:rsidR="008D3238" w:rsidRPr="00BD1253">
        <w:rPr>
          <w:rFonts w:asciiTheme="minorHAnsi" w:hAnsiTheme="minorHAnsi" w:cstheme="minorHAnsi"/>
        </w:rPr>
        <w:t>wh</w:t>
      </w:r>
      <w:r w:rsidR="00025844" w:rsidRPr="00BD1253">
        <w:rPr>
          <w:rFonts w:asciiTheme="minorHAnsi" w:hAnsiTheme="minorHAnsi" w:cstheme="minorHAnsi"/>
        </w:rPr>
        <w:t>o</w:t>
      </w:r>
      <w:r w:rsidR="00CB1B6E" w:rsidRPr="00BD1253">
        <w:rPr>
          <w:rFonts w:asciiTheme="minorHAnsi" w:hAnsiTheme="minorHAnsi" w:cstheme="minorHAnsi"/>
        </w:rPr>
        <w:t xml:space="preserve"> have</w:t>
      </w:r>
      <w:r w:rsidR="00194A37" w:rsidRPr="00BD1253">
        <w:rPr>
          <w:rFonts w:asciiTheme="minorHAnsi" w:hAnsiTheme="minorHAnsi" w:cstheme="minorHAnsi"/>
        </w:rPr>
        <w:t xml:space="preserve"> not yet met</w:t>
      </w:r>
      <w:r w:rsidR="008D3238" w:rsidRPr="00BD1253">
        <w:rPr>
          <w:rFonts w:asciiTheme="minorHAnsi" w:hAnsiTheme="minorHAnsi" w:cstheme="minorHAnsi"/>
        </w:rPr>
        <w:t xml:space="preserve"> the</w:t>
      </w:r>
      <w:r w:rsidR="00194A37" w:rsidRPr="00BD1253">
        <w:rPr>
          <w:rFonts w:asciiTheme="minorHAnsi" w:hAnsiTheme="minorHAnsi" w:cstheme="minorHAnsi"/>
        </w:rPr>
        <w:t xml:space="preserve"> </w:t>
      </w:r>
      <w:r w:rsidR="00025844" w:rsidRPr="00BD1253">
        <w:rPr>
          <w:rFonts w:asciiTheme="minorHAnsi" w:hAnsiTheme="minorHAnsi" w:cstheme="minorHAnsi"/>
        </w:rPr>
        <w:t xml:space="preserve">diagnostic </w:t>
      </w:r>
      <w:r w:rsidR="00194A37" w:rsidRPr="00BD1253">
        <w:rPr>
          <w:rFonts w:asciiTheme="minorHAnsi" w:hAnsiTheme="minorHAnsi" w:cstheme="minorHAnsi"/>
        </w:rPr>
        <w:t xml:space="preserve">criteria for RA, </w:t>
      </w:r>
      <w:r w:rsidR="00802CF4" w:rsidRPr="00BD1253">
        <w:rPr>
          <w:rFonts w:asciiTheme="minorHAnsi" w:hAnsiTheme="minorHAnsi" w:cstheme="minorHAnsi"/>
        </w:rPr>
        <w:t>i.e.,</w:t>
      </w:r>
      <w:r w:rsidR="00194A37" w:rsidRPr="00BD1253">
        <w:rPr>
          <w:rFonts w:asciiTheme="minorHAnsi" w:hAnsiTheme="minorHAnsi" w:cstheme="minorHAnsi"/>
        </w:rPr>
        <w:t xml:space="preserve"> undifferentiated inflammatory arthritis (UIA)</w:t>
      </w:r>
      <w:r w:rsidR="00C5624C" w:rsidRPr="00BD1253">
        <w:rPr>
          <w:rFonts w:asciiTheme="minorHAnsi" w:hAnsiTheme="minorHAnsi" w:cstheme="minorHAnsi"/>
        </w:rPr>
        <w:t xml:space="preserve"> </w:t>
      </w:r>
      <w:r w:rsidR="00D20C7B" w:rsidRPr="00BD1253">
        <w:rPr>
          <w:rFonts w:asciiTheme="minorHAnsi" w:hAnsiTheme="minorHAnsi" w:cstheme="minorHAnsi"/>
        </w:rPr>
        <w:t>[5]</w:t>
      </w:r>
      <w:r w:rsidR="00D22B32" w:rsidRPr="00BD1253">
        <w:rPr>
          <w:rFonts w:asciiTheme="minorHAnsi" w:hAnsiTheme="minorHAnsi" w:cstheme="minorHAnsi"/>
        </w:rPr>
        <w:t>.</w:t>
      </w:r>
      <w:r w:rsidR="00D3562A" w:rsidRPr="00BD1253">
        <w:rPr>
          <w:rFonts w:asciiTheme="minorHAnsi" w:hAnsiTheme="minorHAnsi" w:cstheme="minorHAnsi"/>
        </w:rPr>
        <w:t xml:space="preserve"> </w:t>
      </w:r>
    </w:p>
    <w:p w14:paraId="17210BE1" w14:textId="77777777" w:rsidR="008A582F" w:rsidRPr="00BD1253" w:rsidRDefault="008A582F" w:rsidP="008A582F">
      <w:pPr>
        <w:spacing w:line="360" w:lineRule="auto"/>
        <w:jc w:val="both"/>
        <w:rPr>
          <w:rFonts w:asciiTheme="minorHAnsi" w:hAnsiTheme="minorHAnsi" w:cstheme="minorHAnsi"/>
        </w:rPr>
      </w:pPr>
    </w:p>
    <w:p w14:paraId="7B4A5596" w14:textId="45DDD237" w:rsidR="00FF74BE" w:rsidRPr="00BD1253" w:rsidRDefault="008A582F" w:rsidP="00E3084C">
      <w:pPr>
        <w:spacing w:line="360" w:lineRule="auto"/>
        <w:jc w:val="both"/>
        <w:rPr>
          <w:rFonts w:asciiTheme="minorHAnsi" w:hAnsiTheme="minorHAnsi" w:cstheme="minorHAnsi"/>
        </w:rPr>
      </w:pPr>
      <w:r w:rsidRPr="00BD1253">
        <w:rPr>
          <w:rFonts w:asciiTheme="minorHAnsi" w:hAnsiTheme="minorHAnsi" w:cstheme="minorHAnsi"/>
        </w:rPr>
        <w:t>P</w:t>
      </w:r>
      <w:r w:rsidR="00D3562A" w:rsidRPr="00BD1253">
        <w:rPr>
          <w:rFonts w:asciiTheme="minorHAnsi" w:hAnsiTheme="minorHAnsi" w:cstheme="minorHAnsi"/>
        </w:rPr>
        <w:t xml:space="preserve">ain from RA is </w:t>
      </w:r>
      <w:r w:rsidRPr="00BD1253">
        <w:rPr>
          <w:rFonts w:asciiTheme="minorHAnsi" w:hAnsiTheme="minorHAnsi" w:cstheme="minorHAnsi"/>
        </w:rPr>
        <w:t>historically</w:t>
      </w:r>
      <w:r w:rsidR="00D3562A" w:rsidRPr="00BD1253">
        <w:rPr>
          <w:rFonts w:asciiTheme="minorHAnsi" w:hAnsiTheme="minorHAnsi" w:cstheme="minorHAnsi"/>
        </w:rPr>
        <w:t xml:space="preserve"> thought to be a direct result of peripheral inflammation</w:t>
      </w:r>
      <w:r w:rsidRPr="00BD1253">
        <w:rPr>
          <w:rFonts w:asciiTheme="minorHAnsi" w:hAnsiTheme="minorHAnsi" w:cstheme="minorHAnsi"/>
        </w:rPr>
        <w:t xml:space="preserve"> </w:t>
      </w:r>
      <w:r w:rsidR="00D20C7B" w:rsidRPr="00BD1253">
        <w:rPr>
          <w:rFonts w:asciiTheme="minorHAnsi" w:hAnsiTheme="minorHAnsi" w:cstheme="minorHAnsi"/>
        </w:rPr>
        <w:t>[6]</w:t>
      </w:r>
      <w:r w:rsidRPr="00BD1253">
        <w:rPr>
          <w:rFonts w:asciiTheme="minorHAnsi" w:hAnsiTheme="minorHAnsi" w:cstheme="minorHAnsi"/>
        </w:rPr>
        <w:t xml:space="preserve"> but later studies have shown discordance between clinicians’ assessments of inflammation and patient-reported pain </w:t>
      </w:r>
      <w:r w:rsidR="00D20C7B" w:rsidRPr="00BD1253">
        <w:rPr>
          <w:rFonts w:asciiTheme="minorHAnsi" w:hAnsiTheme="minorHAnsi" w:cstheme="minorHAnsi"/>
        </w:rPr>
        <w:t>[7</w:t>
      </w:r>
      <w:r w:rsidR="00443B61" w:rsidRPr="00BD1253">
        <w:rPr>
          <w:rFonts w:asciiTheme="minorHAnsi" w:hAnsiTheme="minorHAnsi" w:cstheme="minorHAnsi"/>
        </w:rPr>
        <w:t>,</w:t>
      </w:r>
      <w:r w:rsidR="00D20C7B" w:rsidRPr="00BD1253">
        <w:rPr>
          <w:rFonts w:asciiTheme="minorHAnsi" w:hAnsiTheme="minorHAnsi" w:cstheme="minorHAnsi"/>
        </w:rPr>
        <w:t>8]</w:t>
      </w:r>
      <w:r w:rsidRPr="00BD1253">
        <w:rPr>
          <w:rFonts w:asciiTheme="minorHAnsi" w:hAnsiTheme="minorHAnsi" w:cstheme="minorHAnsi"/>
        </w:rPr>
        <w:t xml:space="preserve">. </w:t>
      </w:r>
      <w:r w:rsidR="00025844" w:rsidRPr="00BD1253">
        <w:rPr>
          <w:rFonts w:asciiTheme="minorHAnsi" w:hAnsiTheme="minorHAnsi" w:cstheme="minorHAnsi"/>
        </w:rPr>
        <w:t>K</w:t>
      </w:r>
      <w:r w:rsidRPr="00BD1253">
        <w:rPr>
          <w:rFonts w:asciiTheme="minorHAnsi" w:hAnsiTheme="minorHAnsi" w:cstheme="minorHAnsi"/>
        </w:rPr>
        <w:t xml:space="preserve">nowledge and understanding of pain mechanisms in RA </w:t>
      </w:r>
      <w:r w:rsidR="004476DE" w:rsidRPr="00BD1253">
        <w:rPr>
          <w:rFonts w:asciiTheme="minorHAnsi" w:hAnsiTheme="minorHAnsi" w:cstheme="minorHAnsi"/>
        </w:rPr>
        <w:t>ha</w:t>
      </w:r>
      <w:r w:rsidR="00025844" w:rsidRPr="00BD1253">
        <w:rPr>
          <w:rFonts w:asciiTheme="minorHAnsi" w:hAnsiTheme="minorHAnsi" w:cstheme="minorHAnsi"/>
        </w:rPr>
        <w:t>ve</w:t>
      </w:r>
      <w:r w:rsidR="004476DE" w:rsidRPr="00BD1253">
        <w:rPr>
          <w:rFonts w:asciiTheme="minorHAnsi" w:hAnsiTheme="minorHAnsi" w:cstheme="minorHAnsi"/>
        </w:rPr>
        <w:t xml:space="preserve"> </w:t>
      </w:r>
      <w:r w:rsidRPr="00BD1253">
        <w:rPr>
          <w:rFonts w:asciiTheme="minorHAnsi" w:hAnsiTheme="minorHAnsi" w:cstheme="minorHAnsi"/>
        </w:rPr>
        <w:t xml:space="preserve">since developed into </w:t>
      </w:r>
      <w:r w:rsidR="00803808" w:rsidRPr="00BD1253">
        <w:rPr>
          <w:rFonts w:asciiTheme="minorHAnsi" w:hAnsiTheme="minorHAnsi" w:cstheme="minorHAnsi"/>
        </w:rPr>
        <w:t>describing</w:t>
      </w:r>
      <w:r w:rsidRPr="00BD1253">
        <w:rPr>
          <w:rFonts w:asciiTheme="minorHAnsi" w:hAnsiTheme="minorHAnsi" w:cstheme="minorHAnsi"/>
        </w:rPr>
        <w:t xml:space="preserve"> this process as an interplay between joint pathology and the processing of pain signals by peripheral, spinal and supraspinal pain pathway</w:t>
      </w:r>
      <w:r w:rsidR="00BC3A14" w:rsidRPr="00BD1253">
        <w:rPr>
          <w:rFonts w:asciiTheme="minorHAnsi" w:hAnsiTheme="minorHAnsi" w:cstheme="minorHAnsi"/>
        </w:rPr>
        <w:t>s</w:t>
      </w:r>
      <w:r w:rsidR="00A322ED" w:rsidRPr="00BD1253">
        <w:rPr>
          <w:rFonts w:asciiTheme="minorHAnsi" w:hAnsiTheme="minorHAnsi" w:cstheme="minorHAnsi"/>
        </w:rPr>
        <w:t xml:space="preserve"> </w:t>
      </w:r>
      <w:r w:rsidR="00443B61" w:rsidRPr="00BD1253">
        <w:rPr>
          <w:rFonts w:asciiTheme="minorHAnsi" w:hAnsiTheme="minorHAnsi" w:cstheme="minorHAnsi"/>
        </w:rPr>
        <w:t xml:space="preserve">[9]. </w:t>
      </w:r>
      <w:r w:rsidR="00ED1DBA" w:rsidRPr="00BD1253">
        <w:rPr>
          <w:rFonts w:asciiTheme="minorHAnsi" w:hAnsiTheme="minorHAnsi" w:cstheme="minorHAnsi"/>
        </w:rPr>
        <w:t>Peripheral pain mechanisms include the direct activation of nociceptors, as well as sensitization of nociceptors by joint inflammation</w:t>
      </w:r>
      <w:r w:rsidR="00443B61" w:rsidRPr="00BD1253">
        <w:rPr>
          <w:rFonts w:asciiTheme="minorHAnsi" w:hAnsiTheme="minorHAnsi" w:cstheme="minorHAnsi"/>
        </w:rPr>
        <w:t xml:space="preserve"> [10,11]. </w:t>
      </w:r>
      <w:r w:rsidR="00CA308A" w:rsidRPr="00BD1253">
        <w:rPr>
          <w:rFonts w:asciiTheme="minorHAnsi" w:hAnsiTheme="minorHAnsi" w:cstheme="minorHAnsi"/>
        </w:rPr>
        <w:t>Like</w:t>
      </w:r>
      <w:r w:rsidR="00ED1DBA" w:rsidRPr="00BD1253">
        <w:rPr>
          <w:rFonts w:asciiTheme="minorHAnsi" w:hAnsiTheme="minorHAnsi" w:cstheme="minorHAnsi"/>
        </w:rPr>
        <w:t xml:space="preserve"> peripheral sensitization, central causes of pain arise as a result of abnormalities in the central nervous system (CNS) and dysregulation of the CNS pain pathways, </w:t>
      </w:r>
      <w:r w:rsidR="00CA308A" w:rsidRPr="00BD1253">
        <w:rPr>
          <w:rFonts w:asciiTheme="minorHAnsi" w:hAnsiTheme="minorHAnsi" w:cstheme="minorHAnsi"/>
        </w:rPr>
        <w:t>leading to</w:t>
      </w:r>
      <w:r w:rsidR="00ED1DBA" w:rsidRPr="00BD1253">
        <w:rPr>
          <w:rFonts w:asciiTheme="minorHAnsi" w:hAnsiTheme="minorHAnsi" w:cstheme="minorHAnsi"/>
        </w:rPr>
        <w:t xml:space="preserve"> chronic pain </w:t>
      </w:r>
      <w:r w:rsidR="00443B61" w:rsidRPr="00BD1253">
        <w:rPr>
          <w:rFonts w:asciiTheme="minorHAnsi" w:hAnsiTheme="minorHAnsi" w:cstheme="minorHAnsi"/>
        </w:rPr>
        <w:t xml:space="preserve">[12,13]. </w:t>
      </w:r>
      <w:r w:rsidR="00803808" w:rsidRPr="00BD1253">
        <w:rPr>
          <w:rFonts w:asciiTheme="minorHAnsi" w:hAnsiTheme="minorHAnsi" w:cstheme="minorHAnsi"/>
        </w:rPr>
        <w:t xml:space="preserve">These </w:t>
      </w:r>
      <w:r w:rsidR="00CA308A" w:rsidRPr="00BD1253">
        <w:rPr>
          <w:rFonts w:asciiTheme="minorHAnsi" w:hAnsiTheme="minorHAnsi" w:cstheme="minorHAnsi"/>
        </w:rPr>
        <w:t>mechanisms may</w:t>
      </w:r>
      <w:r w:rsidR="006513E8" w:rsidRPr="00BD1253">
        <w:rPr>
          <w:rFonts w:asciiTheme="minorHAnsi" w:hAnsiTheme="minorHAnsi" w:cstheme="minorHAnsi"/>
        </w:rPr>
        <w:t xml:space="preserve"> partly</w:t>
      </w:r>
      <w:r w:rsidR="00803808" w:rsidRPr="00BD1253">
        <w:rPr>
          <w:rFonts w:asciiTheme="minorHAnsi" w:hAnsiTheme="minorHAnsi" w:cstheme="minorHAnsi"/>
        </w:rPr>
        <w:t xml:space="preserve"> explain why a significant proportion of patients with RA remain symptomatic</w:t>
      </w:r>
      <w:r w:rsidR="009F5897" w:rsidRPr="00BD1253">
        <w:rPr>
          <w:rFonts w:asciiTheme="minorHAnsi" w:hAnsiTheme="minorHAnsi" w:cstheme="minorHAnsi"/>
        </w:rPr>
        <w:t xml:space="preserve"> even with biological and targeted synthetic disease-modifying antirheumatic drugs (b/tsDMARDs) </w:t>
      </w:r>
      <w:r w:rsidR="00443B61" w:rsidRPr="00BD1253">
        <w:rPr>
          <w:rFonts w:asciiTheme="minorHAnsi" w:hAnsiTheme="minorHAnsi" w:cstheme="minorHAnsi"/>
        </w:rPr>
        <w:t>[1</w:t>
      </w:r>
      <w:r w:rsidR="003036C0" w:rsidRPr="00BD1253">
        <w:rPr>
          <w:rFonts w:asciiTheme="minorHAnsi" w:hAnsiTheme="minorHAnsi" w:cstheme="minorHAnsi"/>
        </w:rPr>
        <w:t>3</w:t>
      </w:r>
      <w:r w:rsidR="00443B61" w:rsidRPr="00BD1253">
        <w:rPr>
          <w:rFonts w:asciiTheme="minorHAnsi" w:hAnsiTheme="minorHAnsi" w:cstheme="minorHAnsi"/>
        </w:rPr>
        <w:t>].</w:t>
      </w:r>
    </w:p>
    <w:p w14:paraId="559510E1" w14:textId="52B56D44" w:rsidR="00613E0B" w:rsidRPr="00BD1253" w:rsidRDefault="00613E0B" w:rsidP="009F5897">
      <w:pPr>
        <w:spacing w:line="360" w:lineRule="auto"/>
        <w:jc w:val="both"/>
        <w:rPr>
          <w:rFonts w:asciiTheme="minorHAnsi" w:hAnsiTheme="minorHAnsi" w:cstheme="minorHAnsi"/>
        </w:rPr>
      </w:pPr>
    </w:p>
    <w:p w14:paraId="5A8E528A" w14:textId="04AF5690" w:rsidR="0055274F" w:rsidRPr="00BD1253" w:rsidRDefault="00613E0B" w:rsidP="000B39F5">
      <w:pPr>
        <w:spacing w:line="360" w:lineRule="auto"/>
        <w:jc w:val="both"/>
        <w:rPr>
          <w:rFonts w:asciiTheme="minorHAnsi" w:hAnsiTheme="minorHAnsi" w:cstheme="minorHAnsi"/>
        </w:rPr>
      </w:pPr>
      <w:r w:rsidRPr="00BD1253">
        <w:rPr>
          <w:rFonts w:asciiTheme="minorHAnsi" w:hAnsiTheme="minorHAnsi" w:cstheme="minorHAnsi"/>
        </w:rPr>
        <w:t xml:space="preserve">Arthritis gloves are </w:t>
      </w:r>
      <w:r w:rsidR="006E4FB5" w:rsidRPr="00BD1253">
        <w:rPr>
          <w:rFonts w:asciiTheme="minorHAnsi" w:hAnsiTheme="minorHAnsi" w:cstheme="minorHAnsi"/>
        </w:rPr>
        <w:t>widely</w:t>
      </w:r>
      <w:r w:rsidRPr="00BD1253">
        <w:rPr>
          <w:rFonts w:asciiTheme="minorHAnsi" w:hAnsiTheme="minorHAnsi" w:cstheme="minorHAnsi"/>
        </w:rPr>
        <w:t xml:space="preserve"> prescribed </w:t>
      </w:r>
      <w:r w:rsidR="00E3084C" w:rsidRPr="00BD1253">
        <w:rPr>
          <w:rFonts w:asciiTheme="minorHAnsi" w:hAnsiTheme="minorHAnsi" w:cstheme="minorHAnsi"/>
        </w:rPr>
        <w:t>in rheumatology departments by occupational therapists to people with RA and UIA presenting with hand pain and problems</w:t>
      </w:r>
      <w:r w:rsidR="006E4FB5" w:rsidRPr="00BD1253">
        <w:rPr>
          <w:rFonts w:asciiTheme="minorHAnsi" w:hAnsiTheme="minorHAnsi" w:cstheme="minorHAnsi"/>
        </w:rPr>
        <w:t>:</w:t>
      </w:r>
      <w:r w:rsidR="00E3084C" w:rsidRPr="00BD1253">
        <w:rPr>
          <w:rFonts w:asciiTheme="minorHAnsi" w:hAnsiTheme="minorHAnsi" w:cstheme="minorHAnsi"/>
        </w:rPr>
        <w:t xml:space="preserve"> </w:t>
      </w:r>
      <w:r w:rsidRPr="00BD1253">
        <w:rPr>
          <w:rFonts w:asciiTheme="minorHAnsi" w:hAnsiTheme="minorHAnsi" w:cstheme="minorHAnsi"/>
        </w:rPr>
        <w:t>for day-time wear to reduce hand pain and improve hand function, and/or night-time wear to reduce pain</w:t>
      </w:r>
      <w:r w:rsidR="006E4FB5" w:rsidRPr="00BD1253">
        <w:rPr>
          <w:rFonts w:asciiTheme="minorHAnsi" w:hAnsiTheme="minorHAnsi" w:cstheme="minorHAnsi"/>
        </w:rPr>
        <w:t>;</w:t>
      </w:r>
      <w:r w:rsidRPr="00BD1253">
        <w:rPr>
          <w:rFonts w:asciiTheme="minorHAnsi" w:hAnsiTheme="minorHAnsi" w:cstheme="minorHAnsi"/>
        </w:rPr>
        <w:t xml:space="preserve"> improve sleep</w:t>
      </w:r>
      <w:r w:rsidR="006E4FB5" w:rsidRPr="00BD1253">
        <w:rPr>
          <w:rFonts w:asciiTheme="minorHAnsi" w:hAnsiTheme="minorHAnsi" w:cstheme="minorHAnsi"/>
        </w:rPr>
        <w:t>;</w:t>
      </w:r>
      <w:r w:rsidRPr="00BD1253">
        <w:rPr>
          <w:rFonts w:asciiTheme="minorHAnsi" w:hAnsiTheme="minorHAnsi" w:cstheme="minorHAnsi"/>
        </w:rPr>
        <w:t xml:space="preserve"> and reduce morning stiffness </w:t>
      </w:r>
      <w:r w:rsidR="006E4FB5" w:rsidRPr="00BD1253">
        <w:rPr>
          <w:rFonts w:asciiTheme="minorHAnsi" w:hAnsiTheme="minorHAnsi" w:cstheme="minorHAnsi"/>
        </w:rPr>
        <w:t>[1</w:t>
      </w:r>
      <w:r w:rsidR="003036C0" w:rsidRPr="00BD1253">
        <w:rPr>
          <w:rFonts w:asciiTheme="minorHAnsi" w:hAnsiTheme="minorHAnsi" w:cstheme="minorHAnsi"/>
        </w:rPr>
        <w:t>4</w:t>
      </w:r>
      <w:r w:rsidR="006E4FB5" w:rsidRPr="00BD1253">
        <w:rPr>
          <w:rFonts w:asciiTheme="minorHAnsi" w:hAnsiTheme="minorHAnsi" w:cstheme="minorHAnsi"/>
        </w:rPr>
        <w:t>,1</w:t>
      </w:r>
      <w:r w:rsidR="003036C0" w:rsidRPr="00BD1253">
        <w:rPr>
          <w:rFonts w:asciiTheme="minorHAnsi" w:hAnsiTheme="minorHAnsi" w:cstheme="minorHAnsi"/>
        </w:rPr>
        <w:t>5</w:t>
      </w:r>
      <w:r w:rsidR="006E4FB5" w:rsidRPr="00BD1253">
        <w:rPr>
          <w:rFonts w:asciiTheme="minorHAnsi" w:hAnsiTheme="minorHAnsi" w:cstheme="minorHAnsi"/>
        </w:rPr>
        <w:t xml:space="preserve">]. </w:t>
      </w:r>
      <w:r w:rsidR="00E3084C" w:rsidRPr="00BD1253">
        <w:rPr>
          <w:rFonts w:asciiTheme="minorHAnsi" w:hAnsiTheme="minorHAnsi" w:cstheme="minorHAnsi"/>
        </w:rPr>
        <w:t xml:space="preserve">The mechanism </w:t>
      </w:r>
      <w:r w:rsidR="00BC3A14" w:rsidRPr="00BD1253">
        <w:rPr>
          <w:rFonts w:asciiTheme="minorHAnsi" w:hAnsiTheme="minorHAnsi" w:cstheme="minorHAnsi"/>
        </w:rPr>
        <w:t xml:space="preserve">by </w:t>
      </w:r>
      <w:r w:rsidR="00E3084C" w:rsidRPr="00BD1253">
        <w:rPr>
          <w:rFonts w:asciiTheme="minorHAnsi" w:hAnsiTheme="minorHAnsi" w:cstheme="minorHAnsi"/>
        </w:rPr>
        <w:t>which arthritis gloves impact on hand symptoms is thought to be through compression, which removes extracellular fluid (e.g., swelling), thus reducing pain, stiffness and improving finger movement [</w:t>
      </w:r>
      <w:r w:rsidR="00CD1B31" w:rsidRPr="00BD1253">
        <w:rPr>
          <w:rFonts w:asciiTheme="minorHAnsi" w:hAnsiTheme="minorHAnsi" w:cstheme="minorHAnsi"/>
        </w:rPr>
        <w:t>1</w:t>
      </w:r>
      <w:r w:rsidR="003036C0" w:rsidRPr="00BD1253">
        <w:rPr>
          <w:rFonts w:asciiTheme="minorHAnsi" w:hAnsiTheme="minorHAnsi" w:cstheme="minorHAnsi"/>
        </w:rPr>
        <w:t>6</w:t>
      </w:r>
      <w:r w:rsidR="00CD1B31" w:rsidRPr="00BD1253">
        <w:rPr>
          <w:rFonts w:asciiTheme="minorHAnsi" w:hAnsiTheme="minorHAnsi" w:cstheme="minorHAnsi"/>
        </w:rPr>
        <w:t>,1</w:t>
      </w:r>
      <w:r w:rsidR="003036C0" w:rsidRPr="00BD1253">
        <w:rPr>
          <w:rFonts w:asciiTheme="minorHAnsi" w:hAnsiTheme="minorHAnsi" w:cstheme="minorHAnsi"/>
        </w:rPr>
        <w:t>7</w:t>
      </w:r>
      <w:r w:rsidR="00CD1B31" w:rsidRPr="00BD1253">
        <w:rPr>
          <w:rFonts w:asciiTheme="minorHAnsi" w:hAnsiTheme="minorHAnsi" w:cstheme="minorHAnsi"/>
        </w:rPr>
        <w:t xml:space="preserve">]. </w:t>
      </w:r>
      <w:r w:rsidR="005B43B4" w:rsidRPr="00BD1253">
        <w:rPr>
          <w:rFonts w:asciiTheme="minorHAnsi" w:hAnsiTheme="minorHAnsi" w:cstheme="minorHAnsi"/>
        </w:rPr>
        <w:t>Different makes of glove apply differing amounts of pressure. S</w:t>
      </w:r>
      <w:r w:rsidR="00654123" w:rsidRPr="00BD1253">
        <w:rPr>
          <w:rFonts w:asciiTheme="minorHAnsi" w:hAnsiTheme="minorHAnsi" w:cstheme="minorHAnsi"/>
        </w:rPr>
        <w:t>ystematic review evidence was inconclusive about the effectiveness of arthritis gloves [1</w:t>
      </w:r>
      <w:r w:rsidR="003036C0" w:rsidRPr="00BD1253">
        <w:rPr>
          <w:rFonts w:asciiTheme="minorHAnsi" w:hAnsiTheme="minorHAnsi" w:cstheme="minorHAnsi"/>
        </w:rPr>
        <w:t>5</w:t>
      </w:r>
      <w:r w:rsidR="00654123" w:rsidRPr="00BD1253">
        <w:rPr>
          <w:rFonts w:asciiTheme="minorHAnsi" w:hAnsiTheme="minorHAnsi" w:cstheme="minorHAnsi"/>
        </w:rPr>
        <w:t>]</w:t>
      </w:r>
      <w:r w:rsidR="0056694C" w:rsidRPr="00BD1253">
        <w:rPr>
          <w:rFonts w:asciiTheme="minorHAnsi" w:hAnsiTheme="minorHAnsi" w:cstheme="minorHAnsi"/>
        </w:rPr>
        <w:t xml:space="preserve">. </w:t>
      </w:r>
      <w:bookmarkStart w:id="1" w:name="_Hlk88065053"/>
      <w:r w:rsidR="00BB3961" w:rsidRPr="00BD1253">
        <w:rPr>
          <w:rFonts w:asciiTheme="minorHAnsi" w:hAnsiTheme="minorHAnsi" w:cstheme="minorHAnsi"/>
        </w:rPr>
        <w:t xml:space="preserve">We have </w:t>
      </w:r>
      <w:r w:rsidR="00485F27" w:rsidRPr="00BD1253">
        <w:rPr>
          <w:rFonts w:asciiTheme="minorHAnsi" w:hAnsiTheme="minorHAnsi" w:cstheme="minorHAnsi"/>
        </w:rPr>
        <w:t xml:space="preserve">previously </w:t>
      </w:r>
      <w:r w:rsidR="00BB3961" w:rsidRPr="00BD1253">
        <w:rPr>
          <w:rFonts w:asciiTheme="minorHAnsi" w:hAnsiTheme="minorHAnsi" w:cstheme="minorHAnsi"/>
        </w:rPr>
        <w:t xml:space="preserve">reported </w:t>
      </w:r>
      <w:r w:rsidR="00485F27" w:rsidRPr="00BD1253">
        <w:rPr>
          <w:rFonts w:asciiTheme="minorHAnsi" w:hAnsiTheme="minorHAnsi" w:cstheme="minorHAnsi"/>
        </w:rPr>
        <w:t xml:space="preserve">results from a </w:t>
      </w:r>
      <w:r w:rsidR="00BB3961" w:rsidRPr="00BD1253">
        <w:rPr>
          <w:rFonts w:asciiTheme="minorHAnsi" w:hAnsiTheme="minorHAnsi" w:cstheme="minorHAnsi"/>
        </w:rPr>
        <w:t xml:space="preserve">randomised controlled trial (RCT), in adults (≥ 18 years) with RA or UIA in the </w:t>
      </w:r>
      <w:r w:rsidR="00BB3961" w:rsidRPr="00BD1253">
        <w:rPr>
          <w:rFonts w:asciiTheme="minorHAnsi" w:hAnsiTheme="minorHAnsi" w:cstheme="minorHAnsi"/>
        </w:rPr>
        <w:lastRenderedPageBreak/>
        <w:t>UK investigating the clinical and cost-effectiveness of arthritis gloves compared to placebo gloves on hand pain, stiffness and function [</w:t>
      </w:r>
      <w:r w:rsidR="00130277" w:rsidRPr="00BD1253">
        <w:rPr>
          <w:rFonts w:asciiTheme="minorHAnsi" w:hAnsiTheme="minorHAnsi" w:cstheme="minorHAnsi"/>
        </w:rPr>
        <w:t xml:space="preserve">1, </w:t>
      </w:r>
      <w:r w:rsidR="00BB3961" w:rsidRPr="00BD1253">
        <w:rPr>
          <w:rFonts w:asciiTheme="minorHAnsi" w:hAnsiTheme="minorHAnsi" w:cstheme="minorHAnsi"/>
        </w:rPr>
        <w:t xml:space="preserve">18]. </w:t>
      </w:r>
      <w:r w:rsidR="00DC16AC" w:rsidRPr="00BD1253">
        <w:rPr>
          <w:rFonts w:asciiTheme="minorHAnsi" w:hAnsiTheme="minorHAnsi" w:cstheme="minorHAnsi"/>
        </w:rPr>
        <w:t>Participants in the intervention group received correctly fitted three-quarter length finger Isotoner® gloves</w:t>
      </w:r>
      <w:r w:rsidR="00166D53">
        <w:rPr>
          <w:rFonts w:asciiTheme="minorHAnsi" w:hAnsiTheme="minorHAnsi" w:cstheme="minorHAnsi"/>
        </w:rPr>
        <w:t xml:space="preserve"> [19]</w:t>
      </w:r>
      <w:r w:rsidR="00DC16AC" w:rsidRPr="00BD1253">
        <w:rPr>
          <w:rFonts w:asciiTheme="minorHAnsi" w:hAnsiTheme="minorHAnsi" w:cstheme="minorHAnsi"/>
        </w:rPr>
        <w:t>. Participants in the control group received loose-fitting three-quarter length finger Jobskin® classic oedema gloves</w:t>
      </w:r>
      <w:r w:rsidR="00166D53">
        <w:rPr>
          <w:rFonts w:asciiTheme="minorHAnsi" w:hAnsiTheme="minorHAnsi" w:cstheme="minorHAnsi"/>
        </w:rPr>
        <w:t xml:space="preserve"> </w:t>
      </w:r>
      <w:r w:rsidR="00DC16AC" w:rsidRPr="00BD1253">
        <w:rPr>
          <w:rFonts w:asciiTheme="minorHAnsi" w:hAnsiTheme="minorHAnsi" w:cstheme="minorHAnsi"/>
        </w:rPr>
        <w:t>[</w:t>
      </w:r>
      <w:r w:rsidR="00CF5EF2" w:rsidRPr="00BD1253">
        <w:rPr>
          <w:rFonts w:asciiTheme="minorHAnsi" w:hAnsiTheme="minorHAnsi" w:cstheme="minorHAnsi"/>
        </w:rPr>
        <w:t>20</w:t>
      </w:r>
      <w:r w:rsidR="00DC16AC" w:rsidRPr="00BD1253">
        <w:rPr>
          <w:rFonts w:asciiTheme="minorHAnsi" w:hAnsiTheme="minorHAnsi" w:cstheme="minorHAnsi"/>
        </w:rPr>
        <w:t xml:space="preserve">]. </w:t>
      </w:r>
      <w:r w:rsidR="00860DC0" w:rsidRPr="00BD1253">
        <w:rPr>
          <w:rFonts w:asciiTheme="minorHAnsi" w:hAnsiTheme="minorHAnsi" w:cstheme="minorHAnsi"/>
        </w:rPr>
        <w:t xml:space="preserve">The placebo gloves </w:t>
      </w:r>
      <w:r w:rsidR="00DD3E22" w:rsidRPr="00BD1253">
        <w:rPr>
          <w:rFonts w:asciiTheme="minorHAnsi" w:hAnsiTheme="minorHAnsi" w:cstheme="minorHAnsi"/>
        </w:rPr>
        <w:t xml:space="preserve">for the control group </w:t>
      </w:r>
      <w:r w:rsidR="00860DC0" w:rsidRPr="00BD1253">
        <w:rPr>
          <w:rFonts w:asciiTheme="minorHAnsi" w:hAnsiTheme="minorHAnsi" w:cstheme="minorHAnsi"/>
        </w:rPr>
        <w:t>were chosen by a panel of experts includ</w:t>
      </w:r>
      <w:r w:rsidR="00787F36">
        <w:rPr>
          <w:rFonts w:asciiTheme="minorHAnsi" w:hAnsiTheme="minorHAnsi" w:cstheme="minorHAnsi"/>
        </w:rPr>
        <w:t>ing</w:t>
      </w:r>
      <w:r w:rsidR="00860DC0" w:rsidRPr="00BD1253">
        <w:rPr>
          <w:rFonts w:asciiTheme="minorHAnsi" w:hAnsiTheme="minorHAnsi" w:cstheme="minorHAnsi"/>
        </w:rPr>
        <w:t xml:space="preserve"> occupational therapists, researchers, and patient research partners to </w:t>
      </w:r>
      <w:r w:rsidR="00CF5EF2" w:rsidRPr="00BD1253">
        <w:rPr>
          <w:rFonts w:asciiTheme="minorHAnsi" w:hAnsiTheme="minorHAnsi" w:cstheme="minorHAnsi"/>
        </w:rPr>
        <w:t>ensure</w:t>
      </w:r>
      <w:r w:rsidR="00860DC0" w:rsidRPr="00BD1253">
        <w:rPr>
          <w:rFonts w:asciiTheme="minorHAnsi" w:hAnsiTheme="minorHAnsi" w:cstheme="minorHAnsi"/>
        </w:rPr>
        <w:t xml:space="preserve"> the</w:t>
      </w:r>
      <w:r w:rsidR="00CF5EF2" w:rsidRPr="00BD1253">
        <w:rPr>
          <w:rFonts w:asciiTheme="minorHAnsi" w:hAnsiTheme="minorHAnsi" w:cstheme="minorHAnsi"/>
        </w:rPr>
        <w:t xml:space="preserve">ir </w:t>
      </w:r>
      <w:r w:rsidR="00860DC0" w:rsidRPr="00BD1253">
        <w:rPr>
          <w:rFonts w:asciiTheme="minorHAnsi" w:hAnsiTheme="minorHAnsi" w:cstheme="minorHAnsi"/>
        </w:rPr>
        <w:t>credib</w:t>
      </w:r>
      <w:r w:rsidR="00CF5EF2" w:rsidRPr="00BD1253">
        <w:rPr>
          <w:rFonts w:asciiTheme="minorHAnsi" w:hAnsiTheme="minorHAnsi" w:cstheme="minorHAnsi"/>
        </w:rPr>
        <w:t>ility</w:t>
      </w:r>
      <w:r w:rsidR="00860DC0" w:rsidRPr="00BD1253">
        <w:rPr>
          <w:rFonts w:asciiTheme="minorHAnsi" w:hAnsiTheme="minorHAnsi" w:cstheme="minorHAnsi"/>
        </w:rPr>
        <w:t xml:space="preserve">. </w:t>
      </w:r>
      <w:r w:rsidR="00A322ED" w:rsidRPr="00BD1253">
        <w:rPr>
          <w:rFonts w:asciiTheme="minorHAnsi" w:hAnsiTheme="minorHAnsi" w:cstheme="minorHAnsi"/>
        </w:rPr>
        <w:t>In the trial, they</w:t>
      </w:r>
      <w:r w:rsidR="00DC16AC" w:rsidRPr="00BD1253">
        <w:rPr>
          <w:rFonts w:asciiTheme="minorHAnsi" w:hAnsiTheme="minorHAnsi" w:cstheme="minorHAnsi"/>
        </w:rPr>
        <w:t xml:space="preserve"> were fitted at least one size too large and exerted no or minimal pressure </w:t>
      </w:r>
      <w:r w:rsidR="00CF5EF2" w:rsidRPr="00BD1253">
        <w:rPr>
          <w:rFonts w:asciiTheme="minorHAnsi" w:hAnsiTheme="minorHAnsi" w:cstheme="minorHAnsi"/>
        </w:rPr>
        <w:t>to ensure they d</w:t>
      </w:r>
      <w:r w:rsidR="00485F27" w:rsidRPr="00BD1253">
        <w:rPr>
          <w:rFonts w:asciiTheme="minorHAnsi" w:hAnsiTheme="minorHAnsi" w:cstheme="minorHAnsi"/>
        </w:rPr>
        <w:t>id</w:t>
      </w:r>
      <w:r w:rsidR="00CF5EF2" w:rsidRPr="00BD1253">
        <w:rPr>
          <w:rFonts w:asciiTheme="minorHAnsi" w:hAnsiTheme="minorHAnsi" w:cstheme="minorHAnsi"/>
        </w:rPr>
        <w:t xml:space="preserve"> not apply therapeutic levels of compression </w:t>
      </w:r>
      <w:r w:rsidR="00DC16AC" w:rsidRPr="00BD1253">
        <w:rPr>
          <w:rFonts w:asciiTheme="minorHAnsi" w:hAnsiTheme="minorHAnsi" w:cstheme="minorHAnsi"/>
        </w:rPr>
        <w:t xml:space="preserve">[Figure 1]. </w:t>
      </w:r>
      <w:r w:rsidR="00CF5EF2" w:rsidRPr="00BD1253">
        <w:rPr>
          <w:rFonts w:asciiTheme="minorHAnsi" w:hAnsiTheme="minorHAnsi" w:cstheme="minorHAnsi"/>
        </w:rPr>
        <w:t>When fitting gloves, occupational therapists measured participants’ MCP circumference to determine the glove size required and used their clinical judgement to determine appropriate fit</w:t>
      </w:r>
      <w:r w:rsidR="00A00BE9" w:rsidRPr="00BD1253">
        <w:rPr>
          <w:rFonts w:asciiTheme="minorHAnsi" w:hAnsiTheme="minorHAnsi" w:cstheme="minorHAnsi"/>
        </w:rPr>
        <w:t>, following the A-GLOVES Occupational Therapy Glove Provision Manual</w:t>
      </w:r>
      <w:r w:rsidR="00CF5EF2" w:rsidRPr="00BD1253">
        <w:rPr>
          <w:rFonts w:asciiTheme="minorHAnsi" w:hAnsiTheme="minorHAnsi" w:cstheme="minorHAnsi"/>
        </w:rPr>
        <w:t xml:space="preserve"> [1</w:t>
      </w:r>
      <w:r w:rsidR="00A00BE9" w:rsidRPr="00BD1253">
        <w:rPr>
          <w:rFonts w:asciiTheme="minorHAnsi" w:hAnsiTheme="minorHAnsi" w:cstheme="minorHAnsi"/>
        </w:rPr>
        <w:t>, 21</w:t>
      </w:r>
      <w:r w:rsidR="00CF5EF2" w:rsidRPr="00BD1253">
        <w:rPr>
          <w:rFonts w:asciiTheme="minorHAnsi" w:hAnsiTheme="minorHAnsi" w:cstheme="minorHAnsi"/>
        </w:rPr>
        <w:t>].</w:t>
      </w:r>
      <w:r w:rsidR="00DD3E22" w:rsidRPr="00BD1253">
        <w:rPr>
          <w:rFonts w:asciiTheme="minorHAnsi" w:hAnsiTheme="minorHAnsi" w:cstheme="minorHAnsi"/>
        </w:rPr>
        <w:t xml:space="preserve"> Therapists </w:t>
      </w:r>
      <w:r w:rsidR="00A712DA" w:rsidRPr="00BD1253">
        <w:rPr>
          <w:rFonts w:asciiTheme="minorHAnsi" w:hAnsiTheme="minorHAnsi" w:cstheme="minorHAnsi"/>
        </w:rPr>
        <w:t>attended theoretical and practical training in intervention and placebo glove fitting, to standardise treatment</w:t>
      </w:r>
      <w:r w:rsidR="00DD3E22" w:rsidRPr="00BD1253">
        <w:rPr>
          <w:rFonts w:asciiTheme="minorHAnsi" w:hAnsiTheme="minorHAnsi" w:cstheme="minorHAnsi"/>
        </w:rPr>
        <w:t xml:space="preserve"> </w:t>
      </w:r>
      <w:r w:rsidR="00C43033" w:rsidRPr="00BD1253">
        <w:rPr>
          <w:rFonts w:asciiTheme="minorHAnsi" w:hAnsiTheme="minorHAnsi" w:cstheme="minorHAnsi"/>
        </w:rPr>
        <w:t xml:space="preserve">delivery </w:t>
      </w:r>
      <w:r w:rsidR="00A712DA" w:rsidRPr="00BD1253">
        <w:rPr>
          <w:rFonts w:asciiTheme="minorHAnsi" w:hAnsiTheme="minorHAnsi" w:cstheme="minorHAnsi"/>
        </w:rPr>
        <w:t xml:space="preserve">[22]. </w:t>
      </w:r>
      <w:r w:rsidR="00D733A1" w:rsidRPr="00BD1253">
        <w:rPr>
          <w:rFonts w:asciiTheme="minorHAnsi" w:hAnsiTheme="minorHAnsi" w:cstheme="minorHAnsi"/>
        </w:rPr>
        <w:t>All participants received the same verbal and written information about glove wear and care</w:t>
      </w:r>
      <w:r w:rsidR="00C43033" w:rsidRPr="00BD1253">
        <w:rPr>
          <w:rFonts w:asciiTheme="minorHAnsi" w:hAnsiTheme="minorHAnsi" w:cstheme="minorHAnsi"/>
        </w:rPr>
        <w:t>, with the glove wear regimen individualised to suit their needs (i</w:t>
      </w:r>
      <w:r w:rsidR="009D5EE0" w:rsidRPr="00BD1253">
        <w:rPr>
          <w:rFonts w:asciiTheme="minorHAnsi" w:hAnsiTheme="minorHAnsi" w:cstheme="minorHAnsi"/>
        </w:rPr>
        <w:t>.</w:t>
      </w:r>
      <w:r w:rsidR="00C43033" w:rsidRPr="00BD1253">
        <w:rPr>
          <w:rFonts w:asciiTheme="minorHAnsi" w:hAnsiTheme="minorHAnsi" w:cstheme="minorHAnsi"/>
        </w:rPr>
        <w:t>e.</w:t>
      </w:r>
      <w:r w:rsidR="009D5EE0" w:rsidRPr="00BD1253">
        <w:rPr>
          <w:rFonts w:asciiTheme="minorHAnsi" w:hAnsiTheme="minorHAnsi" w:cstheme="minorHAnsi"/>
        </w:rPr>
        <w:t>,</w:t>
      </w:r>
      <w:r w:rsidR="00C43033" w:rsidRPr="00BD1253">
        <w:rPr>
          <w:rFonts w:asciiTheme="minorHAnsi" w:hAnsiTheme="minorHAnsi" w:cstheme="minorHAnsi"/>
        </w:rPr>
        <w:t xml:space="preserve"> wearing gloves in the day, night or both)</w:t>
      </w:r>
      <w:r w:rsidR="00D733A1" w:rsidRPr="00BD1253">
        <w:rPr>
          <w:rFonts w:asciiTheme="minorHAnsi" w:hAnsiTheme="minorHAnsi" w:cstheme="minorHAnsi"/>
        </w:rPr>
        <w:t xml:space="preserve">. All received written information about hand self-management (joint protection and exercise). Occupational therapists reviewed glove fit </w:t>
      </w:r>
      <w:r w:rsidR="00C43033" w:rsidRPr="00BD1253">
        <w:rPr>
          <w:rFonts w:asciiTheme="minorHAnsi" w:hAnsiTheme="minorHAnsi" w:cstheme="minorHAnsi"/>
        </w:rPr>
        <w:t xml:space="preserve">two to four </w:t>
      </w:r>
      <w:r w:rsidR="00D733A1" w:rsidRPr="00BD1253">
        <w:rPr>
          <w:rFonts w:asciiTheme="minorHAnsi" w:hAnsiTheme="minorHAnsi" w:cstheme="minorHAnsi"/>
        </w:rPr>
        <w:t xml:space="preserve">weeks later or asked participants to contact them if experiencing problems. </w:t>
      </w:r>
      <w:r w:rsidR="00DD3E22" w:rsidRPr="00BD1253">
        <w:rPr>
          <w:rFonts w:asciiTheme="minorHAnsi" w:hAnsiTheme="minorHAnsi" w:cstheme="minorHAnsi"/>
        </w:rPr>
        <w:t xml:space="preserve">As gloves are intended to be worn long-term, a 12-week follow-up </w:t>
      </w:r>
      <w:r w:rsidR="00A712DA" w:rsidRPr="00BD1253">
        <w:rPr>
          <w:rFonts w:asciiTheme="minorHAnsi" w:hAnsiTheme="minorHAnsi" w:cstheme="minorHAnsi"/>
        </w:rPr>
        <w:t>was selected to</w:t>
      </w:r>
      <w:r w:rsidR="00DD3E22" w:rsidRPr="00BD1253">
        <w:rPr>
          <w:rFonts w:asciiTheme="minorHAnsi" w:hAnsiTheme="minorHAnsi" w:cstheme="minorHAnsi"/>
        </w:rPr>
        <w:t>: allow several weeks for glove tolerance to develop</w:t>
      </w:r>
      <w:r w:rsidR="00A712DA" w:rsidRPr="00BD1253">
        <w:rPr>
          <w:rFonts w:asciiTheme="minorHAnsi" w:hAnsiTheme="minorHAnsi" w:cstheme="minorHAnsi"/>
        </w:rPr>
        <w:t xml:space="preserve"> and </w:t>
      </w:r>
      <w:r w:rsidR="00DD3E22" w:rsidRPr="00BD1253">
        <w:rPr>
          <w:rFonts w:asciiTheme="minorHAnsi" w:hAnsiTheme="minorHAnsi" w:cstheme="minorHAnsi"/>
        </w:rPr>
        <w:t xml:space="preserve">participants to experience effects of regular wear for up to two months across a range of activities [18]. </w:t>
      </w:r>
      <w:r w:rsidR="00BB3961" w:rsidRPr="00BD1253">
        <w:rPr>
          <w:rFonts w:asciiTheme="minorHAnsi" w:hAnsiTheme="minorHAnsi" w:cstheme="minorHAnsi"/>
        </w:rPr>
        <w:t>This nested qualitative study, aimed to</w:t>
      </w:r>
      <w:r w:rsidR="00F73551" w:rsidRPr="00BD1253">
        <w:rPr>
          <w:rFonts w:asciiTheme="minorHAnsi" w:hAnsiTheme="minorHAnsi" w:cstheme="minorHAnsi"/>
        </w:rPr>
        <w:t xml:space="preserve"> explore pa</w:t>
      </w:r>
      <w:r w:rsidR="005B43B4" w:rsidRPr="00BD1253">
        <w:rPr>
          <w:rFonts w:asciiTheme="minorHAnsi" w:hAnsiTheme="minorHAnsi" w:cstheme="minorHAnsi"/>
        </w:rPr>
        <w:t>rticipants’</w:t>
      </w:r>
      <w:r w:rsidR="00F73551" w:rsidRPr="00BD1253">
        <w:rPr>
          <w:rFonts w:asciiTheme="minorHAnsi" w:hAnsiTheme="minorHAnsi" w:cstheme="minorHAnsi"/>
        </w:rPr>
        <w:t xml:space="preserve"> views o</w:t>
      </w:r>
      <w:r w:rsidR="00BB3961" w:rsidRPr="00BD1253">
        <w:rPr>
          <w:rFonts w:asciiTheme="minorHAnsi" w:hAnsiTheme="minorHAnsi" w:cstheme="minorHAnsi"/>
        </w:rPr>
        <w:t>n</w:t>
      </w:r>
      <w:r w:rsidR="00F73551" w:rsidRPr="00BD1253">
        <w:rPr>
          <w:rFonts w:asciiTheme="minorHAnsi" w:hAnsiTheme="minorHAnsi" w:cstheme="minorHAnsi"/>
        </w:rPr>
        <w:t xml:space="preserve"> the impact of wearing arthritis gloves on their hand pain and </w:t>
      </w:r>
      <w:r w:rsidR="00AA7B1A" w:rsidRPr="00BD1253">
        <w:rPr>
          <w:rFonts w:asciiTheme="minorHAnsi" w:hAnsiTheme="minorHAnsi" w:cstheme="minorHAnsi"/>
        </w:rPr>
        <w:t>function to</w:t>
      </w:r>
      <w:r w:rsidR="00F73551" w:rsidRPr="00BD1253">
        <w:rPr>
          <w:rFonts w:asciiTheme="minorHAnsi" w:hAnsiTheme="minorHAnsi" w:cstheme="minorHAnsi"/>
        </w:rPr>
        <w:t xml:space="preserve"> provide an insight into</w:t>
      </w:r>
      <w:r w:rsidR="005B43B4" w:rsidRPr="00BD1253">
        <w:rPr>
          <w:rFonts w:asciiTheme="minorHAnsi" w:hAnsiTheme="minorHAnsi" w:cstheme="minorHAnsi"/>
        </w:rPr>
        <w:t xml:space="preserve"> </w:t>
      </w:r>
      <w:r w:rsidR="00C43033" w:rsidRPr="00BD1253">
        <w:rPr>
          <w:rFonts w:asciiTheme="minorHAnsi" w:hAnsiTheme="minorHAnsi" w:cstheme="minorHAnsi"/>
        </w:rPr>
        <w:t xml:space="preserve">their </w:t>
      </w:r>
      <w:r w:rsidR="00BB3961" w:rsidRPr="00BD1253">
        <w:rPr>
          <w:rFonts w:asciiTheme="minorHAnsi" w:hAnsiTheme="minorHAnsi" w:cstheme="minorHAnsi"/>
        </w:rPr>
        <w:t xml:space="preserve">lived </w:t>
      </w:r>
      <w:r w:rsidR="00CF7DE8" w:rsidRPr="00BD1253">
        <w:rPr>
          <w:rFonts w:asciiTheme="minorHAnsi" w:hAnsiTheme="minorHAnsi" w:cstheme="minorHAnsi"/>
        </w:rPr>
        <w:t>experience</w:t>
      </w:r>
      <w:r w:rsidR="00BB3961" w:rsidRPr="00BD1253">
        <w:rPr>
          <w:rFonts w:asciiTheme="minorHAnsi" w:hAnsiTheme="minorHAnsi" w:cstheme="minorHAnsi"/>
        </w:rPr>
        <w:t>,</w:t>
      </w:r>
      <w:r w:rsidR="005B43B4" w:rsidRPr="00BD1253">
        <w:rPr>
          <w:rFonts w:asciiTheme="minorHAnsi" w:hAnsiTheme="minorHAnsi" w:cstheme="minorHAnsi"/>
        </w:rPr>
        <w:t xml:space="preserve"> </w:t>
      </w:r>
      <w:r w:rsidR="00CF7DE8" w:rsidRPr="00BD1253">
        <w:rPr>
          <w:rFonts w:asciiTheme="minorHAnsi" w:hAnsiTheme="minorHAnsi" w:cstheme="minorHAnsi"/>
        </w:rPr>
        <w:t xml:space="preserve">and </w:t>
      </w:r>
      <w:r w:rsidR="00F73551" w:rsidRPr="00BD1253">
        <w:rPr>
          <w:rFonts w:asciiTheme="minorHAnsi" w:hAnsiTheme="minorHAnsi" w:cstheme="minorHAnsi"/>
        </w:rPr>
        <w:t xml:space="preserve">to gain a greater understanding of the </w:t>
      </w:r>
      <w:r w:rsidR="00AC0A9C" w:rsidRPr="00BD1253">
        <w:rPr>
          <w:rFonts w:asciiTheme="minorHAnsi" w:hAnsiTheme="minorHAnsi" w:cstheme="minorHAnsi"/>
        </w:rPr>
        <w:t xml:space="preserve">contextual and </w:t>
      </w:r>
      <w:r w:rsidR="00CF7DE8" w:rsidRPr="00BD1253">
        <w:rPr>
          <w:rFonts w:asciiTheme="minorHAnsi" w:hAnsiTheme="minorHAnsi" w:cstheme="minorHAnsi"/>
        </w:rPr>
        <w:t>p</w:t>
      </w:r>
      <w:r w:rsidR="00BB3961" w:rsidRPr="00BD1253">
        <w:rPr>
          <w:rFonts w:asciiTheme="minorHAnsi" w:hAnsiTheme="minorHAnsi" w:cstheme="minorHAnsi"/>
        </w:rPr>
        <w:t>erson</w:t>
      </w:r>
      <w:r w:rsidR="00CF7DE8" w:rsidRPr="00BD1253">
        <w:rPr>
          <w:rFonts w:asciiTheme="minorHAnsi" w:hAnsiTheme="minorHAnsi" w:cstheme="minorHAnsi"/>
        </w:rPr>
        <w:t>-related factors affect</w:t>
      </w:r>
      <w:r w:rsidR="005B43B4" w:rsidRPr="00BD1253">
        <w:rPr>
          <w:rFonts w:asciiTheme="minorHAnsi" w:hAnsiTheme="minorHAnsi" w:cstheme="minorHAnsi"/>
        </w:rPr>
        <w:t xml:space="preserve">ing </w:t>
      </w:r>
      <w:r w:rsidR="00CB79F6" w:rsidRPr="00BD1253">
        <w:rPr>
          <w:rFonts w:asciiTheme="minorHAnsi" w:hAnsiTheme="minorHAnsi" w:cstheme="minorHAnsi"/>
        </w:rPr>
        <w:t xml:space="preserve">arthritis </w:t>
      </w:r>
      <w:r w:rsidR="00F73551" w:rsidRPr="00BD1253">
        <w:rPr>
          <w:rFonts w:asciiTheme="minorHAnsi" w:hAnsiTheme="minorHAnsi" w:cstheme="minorHAnsi"/>
        </w:rPr>
        <w:t>glove-wear.</w:t>
      </w:r>
      <w:bookmarkEnd w:id="1"/>
    </w:p>
    <w:p w14:paraId="13569DA7" w14:textId="77777777" w:rsidR="00613E0B" w:rsidRPr="00BD1253" w:rsidRDefault="00613E0B" w:rsidP="000B39F5">
      <w:pPr>
        <w:spacing w:line="360" w:lineRule="auto"/>
        <w:jc w:val="both"/>
        <w:rPr>
          <w:rFonts w:asciiTheme="minorHAnsi" w:hAnsiTheme="minorHAnsi" w:cstheme="minorHAnsi"/>
        </w:rPr>
      </w:pPr>
    </w:p>
    <w:p w14:paraId="6CA30BB5" w14:textId="411CDA64" w:rsidR="00057645" w:rsidRPr="00BD1253" w:rsidRDefault="000E4740" w:rsidP="000B39F5">
      <w:pPr>
        <w:spacing w:line="360" w:lineRule="auto"/>
        <w:rPr>
          <w:rFonts w:asciiTheme="minorHAnsi" w:hAnsiTheme="minorHAnsi" w:cstheme="minorHAnsi"/>
          <w:b/>
          <w:bCs/>
        </w:rPr>
      </w:pPr>
      <w:r w:rsidRPr="00BD1253">
        <w:rPr>
          <w:rFonts w:asciiTheme="minorHAnsi" w:hAnsiTheme="minorHAnsi" w:cstheme="minorHAnsi"/>
          <w:b/>
          <w:bCs/>
        </w:rPr>
        <w:t>Method</w:t>
      </w:r>
      <w:r w:rsidR="00057645" w:rsidRPr="00BD1253">
        <w:rPr>
          <w:rFonts w:asciiTheme="minorHAnsi" w:hAnsiTheme="minorHAnsi" w:cstheme="minorHAnsi"/>
          <w:b/>
          <w:bCs/>
        </w:rPr>
        <w:t>s</w:t>
      </w:r>
    </w:p>
    <w:p w14:paraId="4A8D70B0" w14:textId="563866C4" w:rsidR="00057645" w:rsidRPr="00BD1253" w:rsidRDefault="00057645" w:rsidP="000B39F5">
      <w:pPr>
        <w:spacing w:line="360" w:lineRule="auto"/>
        <w:rPr>
          <w:rFonts w:asciiTheme="minorHAnsi" w:hAnsiTheme="minorHAnsi" w:cstheme="minorHAnsi"/>
        </w:rPr>
      </w:pPr>
      <w:r w:rsidRPr="00BD1253">
        <w:rPr>
          <w:rFonts w:asciiTheme="minorHAnsi" w:hAnsiTheme="minorHAnsi" w:cstheme="minorHAnsi"/>
        </w:rPr>
        <w:t>Study design</w:t>
      </w:r>
      <w:r w:rsidR="00E71074" w:rsidRPr="00BD1253">
        <w:rPr>
          <w:rFonts w:asciiTheme="minorHAnsi" w:hAnsiTheme="minorHAnsi" w:cstheme="minorHAnsi"/>
        </w:rPr>
        <w:t xml:space="preserve"> and ethics</w:t>
      </w:r>
    </w:p>
    <w:p w14:paraId="43AD8A1B" w14:textId="1629CB2E" w:rsidR="00465DDB" w:rsidRPr="00BD1253" w:rsidRDefault="009B659A" w:rsidP="000B39F5">
      <w:pPr>
        <w:spacing w:line="360" w:lineRule="auto"/>
        <w:jc w:val="both"/>
        <w:rPr>
          <w:rFonts w:asciiTheme="minorHAnsi" w:hAnsiTheme="minorHAnsi" w:cstheme="minorHAnsi"/>
        </w:rPr>
      </w:pPr>
      <w:r w:rsidRPr="00BD1253">
        <w:rPr>
          <w:rFonts w:asciiTheme="minorHAnsi" w:hAnsiTheme="minorHAnsi" w:cstheme="minorHAnsi"/>
        </w:rPr>
        <w:t xml:space="preserve">A qualitative design, nested within a RCT </w:t>
      </w:r>
      <w:r w:rsidR="00E317BE" w:rsidRPr="00BD1253">
        <w:rPr>
          <w:rFonts w:asciiTheme="minorHAnsi" w:hAnsiTheme="minorHAnsi" w:cstheme="minorHAnsi"/>
          <w:bCs/>
        </w:rPr>
        <w:t>comparing NHS Isotoner arthritis gloves to a loosely fitted placebo glove in people with RA and UIA</w:t>
      </w:r>
      <w:r w:rsidR="00C43033" w:rsidRPr="00BD1253">
        <w:rPr>
          <w:rFonts w:asciiTheme="minorHAnsi" w:hAnsiTheme="minorHAnsi" w:cstheme="minorHAnsi"/>
          <w:bCs/>
        </w:rPr>
        <w:t>,</w:t>
      </w:r>
      <w:r w:rsidR="00E317BE" w:rsidRPr="00BD1253">
        <w:rPr>
          <w:rFonts w:asciiTheme="minorHAnsi" w:hAnsiTheme="minorHAnsi" w:cstheme="minorHAnsi"/>
          <w:bCs/>
        </w:rPr>
        <w:t xml:space="preserve"> was used</w:t>
      </w:r>
      <w:r w:rsidRPr="00BD1253">
        <w:rPr>
          <w:rFonts w:asciiTheme="minorHAnsi" w:hAnsiTheme="minorHAnsi" w:cstheme="minorHAnsi"/>
        </w:rPr>
        <w:t xml:space="preserve">. </w:t>
      </w:r>
      <w:r w:rsidR="00E317BE" w:rsidRPr="00BD1253">
        <w:rPr>
          <w:rFonts w:asciiTheme="minorHAnsi" w:hAnsiTheme="minorHAnsi" w:cstheme="minorHAnsi"/>
        </w:rPr>
        <w:t>The study aime</w:t>
      </w:r>
      <w:r w:rsidR="00602F7B" w:rsidRPr="00BD1253">
        <w:rPr>
          <w:rFonts w:asciiTheme="minorHAnsi" w:hAnsiTheme="minorHAnsi" w:cstheme="minorHAnsi"/>
        </w:rPr>
        <w:t>d</w:t>
      </w:r>
      <w:r w:rsidR="00E317BE" w:rsidRPr="00BD1253">
        <w:rPr>
          <w:rFonts w:asciiTheme="minorHAnsi" w:hAnsiTheme="minorHAnsi" w:cstheme="minorHAnsi"/>
        </w:rPr>
        <w:t xml:space="preserve"> to explore narratives of participants’ views and experiences of glove wear. </w:t>
      </w:r>
      <w:r w:rsidR="00A93E56" w:rsidRPr="00BD1253">
        <w:rPr>
          <w:rFonts w:asciiTheme="minorHAnsi" w:hAnsiTheme="minorHAnsi" w:cstheme="minorHAnsi"/>
        </w:rPr>
        <w:t>Data w</w:t>
      </w:r>
      <w:r w:rsidR="008E1914" w:rsidRPr="00BD1253">
        <w:rPr>
          <w:rFonts w:asciiTheme="minorHAnsi" w:hAnsiTheme="minorHAnsi" w:cstheme="minorHAnsi"/>
        </w:rPr>
        <w:t>ere</w:t>
      </w:r>
      <w:r w:rsidR="00A93E56" w:rsidRPr="00BD1253">
        <w:rPr>
          <w:rFonts w:asciiTheme="minorHAnsi" w:hAnsiTheme="minorHAnsi" w:cstheme="minorHAnsi"/>
        </w:rPr>
        <w:t xml:space="preserve"> collected using one-to-one, semi-structured, </w:t>
      </w:r>
      <w:r w:rsidR="001535B6" w:rsidRPr="00BD1253">
        <w:rPr>
          <w:rFonts w:asciiTheme="minorHAnsi" w:hAnsiTheme="minorHAnsi" w:cstheme="minorHAnsi"/>
        </w:rPr>
        <w:t xml:space="preserve">face-to-face and </w:t>
      </w:r>
      <w:r w:rsidR="00A93E56" w:rsidRPr="00BD1253">
        <w:rPr>
          <w:rFonts w:asciiTheme="minorHAnsi" w:hAnsiTheme="minorHAnsi" w:cstheme="minorHAnsi"/>
        </w:rPr>
        <w:t xml:space="preserve">telephone interviews. </w:t>
      </w:r>
      <w:r w:rsidR="00E71074" w:rsidRPr="00BD1253">
        <w:rPr>
          <w:rFonts w:asciiTheme="minorHAnsi" w:hAnsiTheme="minorHAnsi" w:cstheme="minorHAnsi"/>
        </w:rPr>
        <w:t>The semi-structure</w:t>
      </w:r>
      <w:r w:rsidR="00C43033" w:rsidRPr="00BD1253">
        <w:rPr>
          <w:rFonts w:asciiTheme="minorHAnsi" w:hAnsiTheme="minorHAnsi" w:cstheme="minorHAnsi"/>
        </w:rPr>
        <w:t>d</w:t>
      </w:r>
      <w:r w:rsidR="00E71074" w:rsidRPr="00BD1253">
        <w:rPr>
          <w:rFonts w:asciiTheme="minorHAnsi" w:hAnsiTheme="minorHAnsi" w:cstheme="minorHAnsi"/>
        </w:rPr>
        <w:t xml:space="preserve"> interview schedule was developed by the research team, compris</w:t>
      </w:r>
      <w:r w:rsidR="00CC36C0" w:rsidRPr="00BD1253">
        <w:rPr>
          <w:rFonts w:asciiTheme="minorHAnsi" w:hAnsiTheme="minorHAnsi" w:cstheme="minorHAnsi"/>
        </w:rPr>
        <w:t>ed</w:t>
      </w:r>
      <w:r w:rsidR="00E71074" w:rsidRPr="00BD1253">
        <w:rPr>
          <w:rFonts w:asciiTheme="minorHAnsi" w:hAnsiTheme="minorHAnsi" w:cstheme="minorHAnsi"/>
        </w:rPr>
        <w:t xml:space="preserve"> </w:t>
      </w:r>
      <w:r w:rsidR="008E1914" w:rsidRPr="00BD1253">
        <w:rPr>
          <w:rFonts w:asciiTheme="minorHAnsi" w:hAnsiTheme="minorHAnsi" w:cstheme="minorHAnsi"/>
        </w:rPr>
        <w:t xml:space="preserve">of occupational </w:t>
      </w:r>
      <w:r w:rsidR="008E1914" w:rsidRPr="00BD1253">
        <w:rPr>
          <w:rFonts w:asciiTheme="minorHAnsi" w:hAnsiTheme="minorHAnsi" w:cstheme="minorHAnsi"/>
        </w:rPr>
        <w:lastRenderedPageBreak/>
        <w:t xml:space="preserve">therapists, </w:t>
      </w:r>
      <w:r w:rsidR="00E71074" w:rsidRPr="00BD1253">
        <w:rPr>
          <w:rFonts w:asciiTheme="minorHAnsi" w:hAnsiTheme="minorHAnsi" w:cstheme="minorHAnsi"/>
        </w:rPr>
        <w:t xml:space="preserve">a rheumatology consultant, </w:t>
      </w:r>
      <w:r w:rsidR="00DD3EEB" w:rsidRPr="00BD1253">
        <w:rPr>
          <w:rFonts w:asciiTheme="minorHAnsi" w:hAnsiTheme="minorHAnsi" w:cstheme="minorHAnsi"/>
        </w:rPr>
        <w:t xml:space="preserve">nurse, </w:t>
      </w:r>
      <w:r w:rsidR="00E71074" w:rsidRPr="00BD1253">
        <w:rPr>
          <w:rFonts w:asciiTheme="minorHAnsi" w:hAnsiTheme="minorHAnsi" w:cstheme="minorHAnsi"/>
        </w:rPr>
        <w:t>patient research partners and qualitative methodologists</w:t>
      </w:r>
      <w:r w:rsidR="00DD3FB7" w:rsidRPr="00BD1253">
        <w:rPr>
          <w:rFonts w:asciiTheme="minorHAnsi" w:hAnsiTheme="minorHAnsi" w:cstheme="minorHAnsi"/>
        </w:rPr>
        <w:t xml:space="preserve"> (see Table 1)</w:t>
      </w:r>
      <w:r w:rsidR="00E71074" w:rsidRPr="00BD1253">
        <w:rPr>
          <w:rFonts w:asciiTheme="minorHAnsi" w:hAnsiTheme="minorHAnsi" w:cstheme="minorHAnsi"/>
        </w:rPr>
        <w:t xml:space="preserve">. </w:t>
      </w:r>
    </w:p>
    <w:p w14:paraId="2D266278" w14:textId="77777777" w:rsidR="00151E25" w:rsidRDefault="00151E25" w:rsidP="000B39F5">
      <w:pPr>
        <w:spacing w:line="360" w:lineRule="auto"/>
        <w:jc w:val="both"/>
        <w:rPr>
          <w:rFonts w:asciiTheme="minorHAnsi" w:hAnsiTheme="minorHAnsi" w:cstheme="minorHAnsi"/>
        </w:rPr>
      </w:pPr>
    </w:p>
    <w:p w14:paraId="15E54119" w14:textId="40A5A136" w:rsidR="00E71074" w:rsidRPr="00BD1253" w:rsidRDefault="00E71074" w:rsidP="000B39F5">
      <w:pPr>
        <w:spacing w:line="360" w:lineRule="auto"/>
        <w:jc w:val="both"/>
        <w:rPr>
          <w:rFonts w:asciiTheme="minorHAnsi" w:hAnsiTheme="minorHAnsi" w:cstheme="minorHAnsi"/>
        </w:rPr>
      </w:pPr>
      <w:r w:rsidRPr="00BD1253">
        <w:rPr>
          <w:rFonts w:asciiTheme="minorHAnsi" w:hAnsiTheme="minorHAnsi" w:cstheme="minorHAnsi"/>
        </w:rPr>
        <w:t>The study was approved by the North of Scotland National Research Ethics Committee (REC reference 15/NS/0077)</w:t>
      </w:r>
      <w:r w:rsidR="00C5504E" w:rsidRPr="00BD1253">
        <w:rPr>
          <w:rFonts w:asciiTheme="minorHAnsi" w:hAnsiTheme="minorHAnsi" w:cstheme="minorHAnsi"/>
        </w:rPr>
        <w:t xml:space="preserve"> and Universities of Salford and Central Lancashire (Lancashire CTU)</w:t>
      </w:r>
      <w:r w:rsidRPr="00BD1253">
        <w:rPr>
          <w:rFonts w:asciiTheme="minorHAnsi" w:hAnsiTheme="minorHAnsi" w:cstheme="minorHAnsi"/>
        </w:rPr>
        <w:t xml:space="preserve">. The </w:t>
      </w:r>
      <w:r w:rsidR="00656061" w:rsidRPr="00BD1253">
        <w:rPr>
          <w:rFonts w:asciiTheme="minorHAnsi" w:hAnsiTheme="minorHAnsi" w:cstheme="minorHAnsi"/>
        </w:rPr>
        <w:t xml:space="preserve">study </w:t>
      </w:r>
      <w:r w:rsidRPr="00BD1253">
        <w:rPr>
          <w:rFonts w:asciiTheme="minorHAnsi" w:hAnsiTheme="minorHAnsi" w:cstheme="minorHAnsi"/>
        </w:rPr>
        <w:t>protocol</w:t>
      </w:r>
      <w:r w:rsidR="00656061" w:rsidRPr="00BD1253">
        <w:rPr>
          <w:rFonts w:asciiTheme="minorHAnsi" w:hAnsiTheme="minorHAnsi" w:cstheme="minorHAnsi"/>
        </w:rPr>
        <w:t xml:space="preserve"> </w:t>
      </w:r>
      <w:r w:rsidRPr="00BD1253">
        <w:rPr>
          <w:rFonts w:asciiTheme="minorHAnsi" w:hAnsiTheme="minorHAnsi" w:cstheme="minorHAnsi"/>
        </w:rPr>
        <w:t xml:space="preserve">and </w:t>
      </w:r>
      <w:r w:rsidR="00C43033" w:rsidRPr="00BD1253">
        <w:rPr>
          <w:rFonts w:asciiTheme="minorHAnsi" w:hAnsiTheme="minorHAnsi" w:cstheme="minorHAnsi"/>
        </w:rPr>
        <w:t>RCT results</w:t>
      </w:r>
      <w:r w:rsidRPr="00BD1253">
        <w:rPr>
          <w:rFonts w:asciiTheme="minorHAnsi" w:hAnsiTheme="minorHAnsi" w:cstheme="minorHAnsi"/>
        </w:rPr>
        <w:t xml:space="preserve"> have been published </w:t>
      </w:r>
      <w:r w:rsidR="002B777E" w:rsidRPr="00BD1253">
        <w:rPr>
          <w:rFonts w:asciiTheme="minorHAnsi" w:hAnsiTheme="minorHAnsi" w:cstheme="minorHAnsi"/>
        </w:rPr>
        <w:t>[1,1</w:t>
      </w:r>
      <w:r w:rsidR="00F70953" w:rsidRPr="00BD1253">
        <w:rPr>
          <w:rFonts w:asciiTheme="minorHAnsi" w:hAnsiTheme="minorHAnsi" w:cstheme="minorHAnsi"/>
        </w:rPr>
        <w:t>8</w:t>
      </w:r>
      <w:r w:rsidR="002B777E" w:rsidRPr="00BD1253">
        <w:rPr>
          <w:rFonts w:asciiTheme="minorHAnsi" w:hAnsiTheme="minorHAnsi" w:cstheme="minorHAnsi"/>
        </w:rPr>
        <w:t>].</w:t>
      </w:r>
    </w:p>
    <w:p w14:paraId="2646B7AA" w14:textId="77777777" w:rsidR="009B659A" w:rsidRPr="00BD1253" w:rsidRDefault="009B659A" w:rsidP="000B39F5">
      <w:pPr>
        <w:spacing w:line="360" w:lineRule="auto"/>
        <w:jc w:val="both"/>
        <w:rPr>
          <w:rFonts w:asciiTheme="minorHAnsi" w:hAnsiTheme="minorHAnsi" w:cstheme="minorHAnsi"/>
        </w:rPr>
      </w:pPr>
    </w:p>
    <w:p w14:paraId="4CEBF968" w14:textId="6BFCEBDA" w:rsidR="00057645" w:rsidRPr="00BD1253" w:rsidRDefault="00057645" w:rsidP="00E71074">
      <w:pPr>
        <w:spacing w:line="360" w:lineRule="auto"/>
        <w:rPr>
          <w:rFonts w:asciiTheme="minorHAnsi" w:hAnsiTheme="minorHAnsi" w:cstheme="minorHAnsi"/>
        </w:rPr>
      </w:pPr>
      <w:r w:rsidRPr="00BD1253">
        <w:rPr>
          <w:rFonts w:asciiTheme="minorHAnsi" w:hAnsiTheme="minorHAnsi" w:cstheme="minorHAnsi"/>
        </w:rPr>
        <w:t>Sampling and recruitment</w:t>
      </w:r>
    </w:p>
    <w:p w14:paraId="48B4A101" w14:textId="58B8E64C" w:rsidR="00ED4FD1" w:rsidRPr="00BD1253" w:rsidRDefault="00A141C2" w:rsidP="00ED4FD1">
      <w:pPr>
        <w:spacing w:line="360" w:lineRule="auto"/>
        <w:rPr>
          <w:rFonts w:asciiTheme="minorHAnsi" w:hAnsiTheme="minorHAnsi" w:cstheme="minorHAnsi"/>
        </w:rPr>
      </w:pPr>
      <w:r w:rsidRPr="00BD1253">
        <w:rPr>
          <w:rFonts w:asciiTheme="minorHAnsi" w:hAnsiTheme="minorHAnsi" w:cstheme="minorHAnsi"/>
        </w:rPr>
        <w:t xml:space="preserve">The trial was conducted in rheumatology occupational therapy departments across 16 National Health Service (NHS) sites in England and Scotland. </w:t>
      </w:r>
      <w:r w:rsidR="005C549B" w:rsidRPr="00BD1253">
        <w:rPr>
          <w:rFonts w:asciiTheme="minorHAnsi" w:hAnsiTheme="minorHAnsi" w:cstheme="minorHAnsi"/>
        </w:rPr>
        <w:t>P</w:t>
      </w:r>
      <w:r w:rsidR="00ED4FD1" w:rsidRPr="00BD1253">
        <w:rPr>
          <w:rFonts w:asciiTheme="minorHAnsi" w:hAnsiTheme="minorHAnsi" w:cstheme="minorHAnsi"/>
        </w:rPr>
        <w:t xml:space="preserve">articipants who </w:t>
      </w:r>
      <w:r w:rsidR="0035660B">
        <w:rPr>
          <w:rFonts w:asciiTheme="minorHAnsi" w:hAnsiTheme="minorHAnsi" w:cstheme="minorHAnsi"/>
        </w:rPr>
        <w:t xml:space="preserve">gave written informed </w:t>
      </w:r>
      <w:r w:rsidR="00ED4FD1" w:rsidRPr="00BD1253">
        <w:rPr>
          <w:rFonts w:asciiTheme="minorHAnsi" w:hAnsiTheme="minorHAnsi" w:cstheme="minorHAnsi"/>
        </w:rPr>
        <w:t xml:space="preserve">consent to take part in the optional qualitative interviews were sampled from diverse hospital sites in England and Scotland using maximum variation purposive sampling </w:t>
      </w:r>
      <w:r w:rsidR="00B213BF" w:rsidRPr="00BD1253">
        <w:rPr>
          <w:rFonts w:asciiTheme="minorHAnsi" w:hAnsiTheme="minorHAnsi" w:cstheme="minorHAnsi"/>
        </w:rPr>
        <w:t>[</w:t>
      </w:r>
      <w:r w:rsidR="00C81756" w:rsidRPr="00BD1253">
        <w:rPr>
          <w:rFonts w:asciiTheme="minorHAnsi" w:hAnsiTheme="minorHAnsi" w:cstheme="minorHAnsi"/>
        </w:rPr>
        <w:t>23</w:t>
      </w:r>
      <w:r w:rsidR="00B213BF" w:rsidRPr="00BD1253">
        <w:rPr>
          <w:rFonts w:asciiTheme="minorHAnsi" w:hAnsiTheme="minorHAnsi" w:cstheme="minorHAnsi"/>
        </w:rPr>
        <w:t xml:space="preserve">] </w:t>
      </w:r>
      <w:r w:rsidR="00ED4FD1" w:rsidRPr="00BD1253">
        <w:rPr>
          <w:rFonts w:asciiTheme="minorHAnsi" w:hAnsiTheme="minorHAnsi" w:cstheme="minorHAnsi"/>
        </w:rPr>
        <w:t xml:space="preserve">to capture a wide range of perspectives. Participants in each group were selected by the </w:t>
      </w:r>
      <w:r w:rsidR="00CC36C0" w:rsidRPr="00BD1253">
        <w:rPr>
          <w:rFonts w:asciiTheme="minorHAnsi" w:hAnsiTheme="minorHAnsi" w:cstheme="minorHAnsi"/>
        </w:rPr>
        <w:t xml:space="preserve">Lancashire </w:t>
      </w:r>
      <w:r w:rsidR="00ED4FD1" w:rsidRPr="00BD1253">
        <w:rPr>
          <w:rFonts w:asciiTheme="minorHAnsi" w:hAnsiTheme="minorHAnsi" w:cstheme="minorHAnsi"/>
        </w:rPr>
        <w:t xml:space="preserve">Clinical Trials Unit </w:t>
      </w:r>
      <w:r w:rsidR="00ED4FD1" w:rsidRPr="00675504">
        <w:rPr>
          <w:rFonts w:asciiTheme="minorHAnsi" w:hAnsiTheme="minorHAnsi" w:cstheme="minorHAnsi"/>
        </w:rPr>
        <w:t>progressively through</w:t>
      </w:r>
      <w:r w:rsidR="00CC36C0" w:rsidRPr="00675504">
        <w:rPr>
          <w:rFonts w:asciiTheme="minorHAnsi" w:hAnsiTheme="minorHAnsi" w:cstheme="minorHAnsi"/>
        </w:rPr>
        <w:t>out</w:t>
      </w:r>
      <w:r w:rsidR="00ED4FD1" w:rsidRPr="00675504">
        <w:rPr>
          <w:rFonts w:asciiTheme="minorHAnsi" w:hAnsiTheme="minorHAnsi" w:cstheme="minorHAnsi"/>
        </w:rPr>
        <w:t xml:space="preserve"> the study to include:</w:t>
      </w:r>
      <w:r w:rsidR="00ED4FD1" w:rsidRPr="00BD1253">
        <w:rPr>
          <w:rFonts w:asciiTheme="minorHAnsi" w:hAnsiTheme="minorHAnsi" w:cstheme="minorHAnsi"/>
        </w:rPr>
        <w:t xml:space="preserve"> male to female ratio</w:t>
      </w:r>
      <w:r w:rsidR="003B596C">
        <w:rPr>
          <w:rFonts w:asciiTheme="minorHAnsi" w:hAnsiTheme="minorHAnsi" w:cstheme="minorHAnsi"/>
        </w:rPr>
        <w:t xml:space="preserve"> representative of the study population</w:t>
      </w:r>
      <w:r w:rsidR="00ED4FD1" w:rsidRPr="00BD1253">
        <w:rPr>
          <w:rFonts w:asciiTheme="minorHAnsi" w:hAnsiTheme="minorHAnsi" w:cstheme="minorHAnsi"/>
        </w:rPr>
        <w:t xml:space="preserve">, and a range of ages, baseline hand pain (mild / moderate/ or severe) and 12-week self-reported levels of adherence with glove wear. </w:t>
      </w:r>
      <w:r w:rsidR="00604D93" w:rsidRPr="00BD1253">
        <w:rPr>
          <w:rFonts w:asciiTheme="minorHAnsi" w:hAnsiTheme="minorHAnsi" w:cstheme="minorHAnsi"/>
        </w:rPr>
        <w:t>Potential</w:t>
      </w:r>
      <w:r w:rsidR="00ED4FD1" w:rsidRPr="00BD1253">
        <w:rPr>
          <w:rFonts w:asciiTheme="minorHAnsi" w:hAnsiTheme="minorHAnsi" w:cstheme="minorHAnsi"/>
        </w:rPr>
        <w:t xml:space="preserve"> participants</w:t>
      </w:r>
      <w:r w:rsidR="00604D93" w:rsidRPr="00BD1253">
        <w:rPr>
          <w:rFonts w:asciiTheme="minorHAnsi" w:hAnsiTheme="minorHAnsi" w:cstheme="minorHAnsi"/>
        </w:rPr>
        <w:t xml:space="preserve"> </w:t>
      </w:r>
      <w:r w:rsidR="00ED4FD1" w:rsidRPr="00BD1253">
        <w:rPr>
          <w:rFonts w:asciiTheme="minorHAnsi" w:hAnsiTheme="minorHAnsi" w:cstheme="minorHAnsi"/>
        </w:rPr>
        <w:t xml:space="preserve">were contacted by telephone </w:t>
      </w:r>
      <w:r w:rsidR="00166D53">
        <w:rPr>
          <w:rFonts w:asciiTheme="minorHAnsi" w:hAnsiTheme="minorHAnsi" w:cstheme="minorHAnsi"/>
        </w:rPr>
        <w:t xml:space="preserve">following completion of the 12-week follow-up questionnaire </w:t>
      </w:r>
      <w:r w:rsidR="00ED4FD1" w:rsidRPr="00BD1253">
        <w:rPr>
          <w:rFonts w:asciiTheme="minorHAnsi" w:hAnsiTheme="minorHAnsi" w:cstheme="minorHAnsi"/>
        </w:rPr>
        <w:t xml:space="preserve">to check if they were still willing to be interviewed. If </w:t>
      </w:r>
      <w:r w:rsidR="008E1053" w:rsidRPr="00BD1253">
        <w:rPr>
          <w:rFonts w:asciiTheme="minorHAnsi" w:hAnsiTheme="minorHAnsi" w:cstheme="minorHAnsi"/>
        </w:rPr>
        <w:t>so</w:t>
      </w:r>
      <w:r w:rsidR="00ED4FD1" w:rsidRPr="00BD1253">
        <w:rPr>
          <w:rFonts w:asciiTheme="minorHAnsi" w:hAnsiTheme="minorHAnsi" w:cstheme="minorHAnsi"/>
        </w:rPr>
        <w:t xml:space="preserve">, they were given the option to </w:t>
      </w:r>
      <w:r w:rsidR="00CC36C0" w:rsidRPr="00BD1253">
        <w:rPr>
          <w:rFonts w:asciiTheme="minorHAnsi" w:hAnsiTheme="minorHAnsi" w:cstheme="minorHAnsi"/>
        </w:rPr>
        <w:t>participate in</w:t>
      </w:r>
      <w:r w:rsidR="00ED4FD1" w:rsidRPr="00BD1253">
        <w:rPr>
          <w:rFonts w:asciiTheme="minorHAnsi" w:hAnsiTheme="minorHAnsi" w:cstheme="minorHAnsi"/>
        </w:rPr>
        <w:t xml:space="preserve"> the interview </w:t>
      </w:r>
      <w:r w:rsidR="00CC36C0" w:rsidRPr="00BD1253">
        <w:rPr>
          <w:rFonts w:asciiTheme="minorHAnsi" w:hAnsiTheme="minorHAnsi" w:cstheme="minorHAnsi"/>
        </w:rPr>
        <w:t>either by</w:t>
      </w:r>
      <w:r w:rsidR="00ED4FD1" w:rsidRPr="00BD1253">
        <w:rPr>
          <w:rFonts w:asciiTheme="minorHAnsi" w:hAnsiTheme="minorHAnsi" w:cstheme="minorHAnsi"/>
        </w:rPr>
        <w:t xml:space="preserve"> telephone or face-to-face, at a mutually convenient date and location. </w:t>
      </w:r>
    </w:p>
    <w:p w14:paraId="2CDE3FD3" w14:textId="77777777" w:rsidR="001A22A7" w:rsidRPr="00BD1253" w:rsidRDefault="001A22A7" w:rsidP="00E71074">
      <w:pPr>
        <w:spacing w:line="360" w:lineRule="auto"/>
        <w:rPr>
          <w:rFonts w:asciiTheme="minorHAnsi" w:hAnsiTheme="minorHAnsi" w:cstheme="minorHAnsi"/>
        </w:rPr>
      </w:pPr>
    </w:p>
    <w:p w14:paraId="6ED6793A" w14:textId="77777777" w:rsidR="00151E25" w:rsidRDefault="00151E25" w:rsidP="00E71074">
      <w:pPr>
        <w:spacing w:line="360" w:lineRule="auto"/>
        <w:rPr>
          <w:rFonts w:asciiTheme="minorHAnsi" w:hAnsiTheme="minorHAnsi" w:cstheme="minorHAnsi"/>
        </w:rPr>
      </w:pPr>
    </w:p>
    <w:p w14:paraId="4FBEF42D" w14:textId="77777777" w:rsidR="00151E25" w:rsidRDefault="00151E25" w:rsidP="00E71074">
      <w:pPr>
        <w:spacing w:line="360" w:lineRule="auto"/>
        <w:rPr>
          <w:rFonts w:asciiTheme="minorHAnsi" w:hAnsiTheme="minorHAnsi" w:cstheme="minorHAnsi"/>
        </w:rPr>
      </w:pPr>
    </w:p>
    <w:p w14:paraId="5FE3291A" w14:textId="34F5AB72" w:rsidR="0009469D" w:rsidRPr="00BD1253" w:rsidRDefault="0009469D" w:rsidP="00E71074">
      <w:pPr>
        <w:spacing w:line="360" w:lineRule="auto"/>
        <w:rPr>
          <w:rFonts w:asciiTheme="minorHAnsi" w:hAnsiTheme="minorHAnsi" w:cstheme="minorHAnsi"/>
        </w:rPr>
      </w:pPr>
      <w:r w:rsidRPr="00BD1253">
        <w:rPr>
          <w:rFonts w:asciiTheme="minorHAnsi" w:hAnsiTheme="minorHAnsi" w:cstheme="minorHAnsi"/>
        </w:rPr>
        <w:t>Data collection</w:t>
      </w:r>
    </w:p>
    <w:p w14:paraId="518F328E" w14:textId="15DEDFBA" w:rsidR="0009469D" w:rsidRPr="00BD1253" w:rsidRDefault="00E44A1A" w:rsidP="00E71074">
      <w:pPr>
        <w:spacing w:line="360" w:lineRule="auto"/>
        <w:rPr>
          <w:rFonts w:asciiTheme="minorHAnsi" w:hAnsiTheme="minorHAnsi" w:cstheme="minorHAnsi"/>
        </w:rPr>
      </w:pPr>
      <w:r w:rsidRPr="00BD1253">
        <w:rPr>
          <w:rFonts w:asciiTheme="minorHAnsi" w:hAnsiTheme="minorHAnsi" w:cstheme="minorHAnsi"/>
        </w:rPr>
        <w:t>The i</w:t>
      </w:r>
      <w:r w:rsidR="0009469D" w:rsidRPr="00BD1253">
        <w:rPr>
          <w:rFonts w:asciiTheme="minorHAnsi" w:hAnsiTheme="minorHAnsi" w:cstheme="minorHAnsi"/>
        </w:rPr>
        <w:t>nterview</w:t>
      </w:r>
      <w:r w:rsidRPr="00BD1253">
        <w:rPr>
          <w:rFonts w:asciiTheme="minorHAnsi" w:hAnsiTheme="minorHAnsi" w:cstheme="minorHAnsi"/>
        </w:rPr>
        <w:t xml:space="preserve">er </w:t>
      </w:r>
      <w:r w:rsidR="00B72BE5" w:rsidRPr="00BD1253">
        <w:rPr>
          <w:rFonts w:asciiTheme="minorHAnsi" w:hAnsiTheme="minorHAnsi" w:cstheme="minorHAnsi"/>
        </w:rPr>
        <w:t>and participant</w:t>
      </w:r>
      <w:r w:rsidR="00E81880" w:rsidRPr="00BD1253">
        <w:rPr>
          <w:rFonts w:asciiTheme="minorHAnsi" w:hAnsiTheme="minorHAnsi" w:cstheme="minorHAnsi"/>
        </w:rPr>
        <w:t>s</w:t>
      </w:r>
      <w:r w:rsidR="00B72BE5" w:rsidRPr="00BD1253">
        <w:rPr>
          <w:rFonts w:asciiTheme="minorHAnsi" w:hAnsiTheme="minorHAnsi" w:cstheme="minorHAnsi"/>
        </w:rPr>
        <w:t xml:space="preserve"> </w:t>
      </w:r>
      <w:r w:rsidR="005E50B9" w:rsidRPr="00BD1253">
        <w:rPr>
          <w:rFonts w:asciiTheme="minorHAnsi" w:hAnsiTheme="minorHAnsi" w:cstheme="minorHAnsi"/>
        </w:rPr>
        <w:t>were</w:t>
      </w:r>
      <w:r w:rsidRPr="00BD1253">
        <w:rPr>
          <w:rFonts w:asciiTheme="minorHAnsi" w:hAnsiTheme="minorHAnsi" w:cstheme="minorHAnsi"/>
        </w:rPr>
        <w:t xml:space="preserve"> </w:t>
      </w:r>
      <w:r w:rsidR="0009469D" w:rsidRPr="00BD1253">
        <w:rPr>
          <w:rFonts w:asciiTheme="minorHAnsi" w:hAnsiTheme="minorHAnsi" w:cstheme="minorHAnsi"/>
        </w:rPr>
        <w:t xml:space="preserve">blinded to the treatment allocation and had no prior </w:t>
      </w:r>
      <w:r w:rsidR="00332AA2" w:rsidRPr="00BD1253">
        <w:rPr>
          <w:rFonts w:asciiTheme="minorHAnsi" w:hAnsiTheme="minorHAnsi" w:cstheme="minorHAnsi"/>
        </w:rPr>
        <w:t>acquaintance</w:t>
      </w:r>
      <w:r w:rsidR="0009469D" w:rsidRPr="00BD1253">
        <w:rPr>
          <w:rFonts w:asciiTheme="minorHAnsi" w:hAnsiTheme="minorHAnsi" w:cstheme="minorHAnsi"/>
        </w:rPr>
        <w:t xml:space="preserve">. </w:t>
      </w:r>
      <w:r w:rsidR="006E5371" w:rsidRPr="00BD1253">
        <w:rPr>
          <w:rFonts w:asciiTheme="minorHAnsi" w:hAnsiTheme="minorHAnsi" w:cstheme="minorHAnsi"/>
        </w:rPr>
        <w:t>Before the start of the interviews, participants’ demographic data (age, sex, disease duration and medication) w</w:t>
      </w:r>
      <w:r w:rsidR="00CC36C0" w:rsidRPr="00BD1253">
        <w:rPr>
          <w:rFonts w:asciiTheme="minorHAnsi" w:hAnsiTheme="minorHAnsi" w:cstheme="minorHAnsi"/>
        </w:rPr>
        <w:t>ere</w:t>
      </w:r>
      <w:r w:rsidR="006E5371" w:rsidRPr="00BD1253">
        <w:rPr>
          <w:rFonts w:asciiTheme="minorHAnsi" w:hAnsiTheme="minorHAnsi" w:cstheme="minorHAnsi"/>
        </w:rPr>
        <w:t xml:space="preserve"> obtained with their informed consent [2</w:t>
      </w:r>
      <w:r w:rsidR="005A6AA7" w:rsidRPr="00BD1253">
        <w:rPr>
          <w:rFonts w:asciiTheme="minorHAnsi" w:hAnsiTheme="minorHAnsi" w:cstheme="minorHAnsi"/>
        </w:rPr>
        <w:t>4</w:t>
      </w:r>
      <w:r w:rsidR="006E5371" w:rsidRPr="00BD1253">
        <w:rPr>
          <w:rFonts w:asciiTheme="minorHAnsi" w:hAnsiTheme="minorHAnsi" w:cstheme="minorHAnsi"/>
        </w:rPr>
        <w:t xml:space="preserve">]. </w:t>
      </w:r>
      <w:r w:rsidR="0009469D" w:rsidRPr="00BD1253">
        <w:rPr>
          <w:rFonts w:asciiTheme="minorHAnsi" w:hAnsiTheme="minorHAnsi" w:cstheme="minorHAnsi"/>
        </w:rPr>
        <w:t>Interviews were audio-recorded, transcribed verbatim by a professional transcription service,</w:t>
      </w:r>
      <w:r w:rsidRPr="00BD1253">
        <w:rPr>
          <w:rFonts w:asciiTheme="minorHAnsi" w:hAnsiTheme="minorHAnsi" w:cstheme="minorHAnsi"/>
        </w:rPr>
        <w:t xml:space="preserve"> </w:t>
      </w:r>
      <w:r w:rsidR="0009469D" w:rsidRPr="00BD1253">
        <w:rPr>
          <w:rFonts w:asciiTheme="minorHAnsi" w:hAnsiTheme="minorHAnsi" w:cstheme="minorHAnsi"/>
        </w:rPr>
        <w:t>checked for accuracy against the original audio files</w:t>
      </w:r>
      <w:r w:rsidRPr="00BD1253">
        <w:rPr>
          <w:rFonts w:asciiTheme="minorHAnsi" w:hAnsiTheme="minorHAnsi" w:cstheme="minorHAnsi"/>
        </w:rPr>
        <w:t>, and anonymised with pseudonyms</w:t>
      </w:r>
      <w:r w:rsidR="00DD26CC" w:rsidRPr="00BD1253">
        <w:rPr>
          <w:rFonts w:asciiTheme="minorHAnsi" w:hAnsiTheme="minorHAnsi" w:cstheme="minorHAnsi"/>
        </w:rPr>
        <w:t xml:space="preserve"> and</w:t>
      </w:r>
      <w:r w:rsidR="00AC12E4" w:rsidRPr="00BD1253">
        <w:rPr>
          <w:rFonts w:asciiTheme="minorHAnsi" w:hAnsiTheme="minorHAnsi" w:cstheme="minorHAnsi"/>
        </w:rPr>
        <w:t xml:space="preserve"> </w:t>
      </w:r>
      <w:r w:rsidRPr="00BD1253">
        <w:rPr>
          <w:rFonts w:asciiTheme="minorHAnsi" w:hAnsiTheme="minorHAnsi" w:cstheme="minorHAnsi"/>
        </w:rPr>
        <w:t xml:space="preserve">replacement </w:t>
      </w:r>
      <w:r w:rsidR="000342A0" w:rsidRPr="00BD1253">
        <w:rPr>
          <w:rFonts w:asciiTheme="minorHAnsi" w:hAnsiTheme="minorHAnsi" w:cstheme="minorHAnsi"/>
        </w:rPr>
        <w:t xml:space="preserve">words </w:t>
      </w:r>
      <w:r w:rsidR="00F9461E" w:rsidRPr="00BD1253">
        <w:rPr>
          <w:rFonts w:asciiTheme="minorHAnsi" w:hAnsiTheme="minorHAnsi" w:cstheme="minorHAnsi"/>
        </w:rPr>
        <w:t xml:space="preserve">for people and places </w:t>
      </w:r>
      <w:r w:rsidR="000C592E" w:rsidRPr="00BD1253">
        <w:rPr>
          <w:rFonts w:asciiTheme="minorHAnsi" w:hAnsiTheme="minorHAnsi" w:cstheme="minorHAnsi"/>
        </w:rPr>
        <w:t>to</w:t>
      </w:r>
      <w:r w:rsidRPr="00BD1253">
        <w:rPr>
          <w:rFonts w:asciiTheme="minorHAnsi" w:hAnsiTheme="minorHAnsi" w:cstheme="minorHAnsi"/>
        </w:rPr>
        <w:t xml:space="preserve"> </w:t>
      </w:r>
      <w:r w:rsidR="004476DE" w:rsidRPr="00BD1253">
        <w:rPr>
          <w:rFonts w:asciiTheme="minorHAnsi" w:hAnsiTheme="minorHAnsi" w:cstheme="minorHAnsi"/>
        </w:rPr>
        <w:t>maintain</w:t>
      </w:r>
      <w:r w:rsidRPr="00BD1253">
        <w:rPr>
          <w:rFonts w:asciiTheme="minorHAnsi" w:hAnsiTheme="minorHAnsi" w:cstheme="minorHAnsi"/>
        </w:rPr>
        <w:t xml:space="preserve"> </w:t>
      </w:r>
      <w:r w:rsidR="000C592E" w:rsidRPr="00BD1253">
        <w:rPr>
          <w:rFonts w:asciiTheme="minorHAnsi" w:hAnsiTheme="minorHAnsi" w:cstheme="minorHAnsi"/>
        </w:rPr>
        <w:t>confidentiality and</w:t>
      </w:r>
      <w:r w:rsidR="00E81880" w:rsidRPr="00BD1253">
        <w:rPr>
          <w:rFonts w:asciiTheme="minorHAnsi" w:hAnsiTheme="minorHAnsi" w:cstheme="minorHAnsi"/>
        </w:rPr>
        <w:t xml:space="preserve"> allow data sharing</w:t>
      </w:r>
      <w:r w:rsidR="0009469D" w:rsidRPr="00BD1253">
        <w:rPr>
          <w:rFonts w:asciiTheme="minorHAnsi" w:hAnsiTheme="minorHAnsi" w:cstheme="minorHAnsi"/>
        </w:rPr>
        <w:t xml:space="preserve">. </w:t>
      </w:r>
      <w:r w:rsidR="007503AB" w:rsidRPr="00BD1253">
        <w:rPr>
          <w:rFonts w:asciiTheme="minorHAnsi" w:hAnsiTheme="minorHAnsi" w:cstheme="minorHAnsi"/>
        </w:rPr>
        <w:t>Participants were given the chance to review the</w:t>
      </w:r>
      <w:r w:rsidR="00C10740" w:rsidRPr="00BD1253">
        <w:rPr>
          <w:rFonts w:asciiTheme="minorHAnsi" w:hAnsiTheme="minorHAnsi" w:cstheme="minorHAnsi"/>
        </w:rPr>
        <w:t>ir</w:t>
      </w:r>
      <w:r w:rsidR="007503AB" w:rsidRPr="00BD1253">
        <w:rPr>
          <w:rFonts w:asciiTheme="minorHAnsi" w:hAnsiTheme="minorHAnsi" w:cstheme="minorHAnsi"/>
        </w:rPr>
        <w:t xml:space="preserve"> interview transcript.</w:t>
      </w:r>
    </w:p>
    <w:p w14:paraId="5B7C9ABB" w14:textId="77777777" w:rsidR="00A141C2" w:rsidRPr="00BD1253" w:rsidRDefault="00A141C2" w:rsidP="00E71074">
      <w:pPr>
        <w:spacing w:line="360" w:lineRule="auto"/>
        <w:rPr>
          <w:rFonts w:asciiTheme="minorHAnsi" w:hAnsiTheme="minorHAnsi" w:cstheme="minorHAnsi"/>
        </w:rPr>
      </w:pPr>
    </w:p>
    <w:p w14:paraId="3D4004F7" w14:textId="53887FCD" w:rsidR="00A93E56" w:rsidRPr="00BD1253" w:rsidRDefault="00A93E56" w:rsidP="00E71074">
      <w:pPr>
        <w:spacing w:line="360" w:lineRule="auto"/>
        <w:rPr>
          <w:rFonts w:asciiTheme="minorHAnsi" w:hAnsiTheme="minorHAnsi" w:cstheme="minorHAnsi"/>
        </w:rPr>
      </w:pPr>
      <w:r w:rsidRPr="00BD1253">
        <w:rPr>
          <w:rFonts w:asciiTheme="minorHAnsi" w:hAnsiTheme="minorHAnsi" w:cstheme="minorHAnsi"/>
        </w:rPr>
        <w:lastRenderedPageBreak/>
        <w:t>Analysis</w:t>
      </w:r>
    </w:p>
    <w:p w14:paraId="2E66B611" w14:textId="21602240" w:rsidR="00057645" w:rsidRPr="00BD1253" w:rsidRDefault="001062F3" w:rsidP="0000061C">
      <w:pPr>
        <w:spacing w:line="360" w:lineRule="auto"/>
        <w:rPr>
          <w:rFonts w:asciiTheme="minorHAnsi" w:hAnsiTheme="minorHAnsi" w:cstheme="minorHAnsi"/>
        </w:rPr>
      </w:pPr>
      <w:r w:rsidRPr="00BD1253">
        <w:rPr>
          <w:rFonts w:asciiTheme="minorHAnsi" w:hAnsiTheme="minorHAnsi" w:cstheme="minorHAnsi"/>
        </w:rPr>
        <w:t xml:space="preserve">An inductive thematic analysis </w:t>
      </w:r>
      <w:r w:rsidR="0000061C" w:rsidRPr="00BD1253">
        <w:rPr>
          <w:rFonts w:asciiTheme="minorHAnsi" w:hAnsiTheme="minorHAnsi" w:cstheme="minorHAnsi"/>
        </w:rPr>
        <w:t>was</w:t>
      </w:r>
      <w:r w:rsidRPr="00BD1253">
        <w:rPr>
          <w:rFonts w:asciiTheme="minorHAnsi" w:hAnsiTheme="minorHAnsi" w:cstheme="minorHAnsi"/>
        </w:rPr>
        <w:t xml:space="preserve"> conducted </w:t>
      </w:r>
      <w:r w:rsidR="00B4570B" w:rsidRPr="00BD1253">
        <w:rPr>
          <w:rFonts w:asciiTheme="minorHAnsi" w:hAnsiTheme="minorHAnsi" w:cstheme="minorHAnsi"/>
        </w:rPr>
        <w:t>[2</w:t>
      </w:r>
      <w:r w:rsidR="005A6AA7" w:rsidRPr="00BD1253">
        <w:rPr>
          <w:rFonts w:asciiTheme="minorHAnsi" w:hAnsiTheme="minorHAnsi" w:cstheme="minorHAnsi"/>
        </w:rPr>
        <w:t>5</w:t>
      </w:r>
      <w:r w:rsidR="00B4570B" w:rsidRPr="00BD1253">
        <w:rPr>
          <w:rFonts w:asciiTheme="minorHAnsi" w:hAnsiTheme="minorHAnsi" w:cstheme="minorHAnsi"/>
        </w:rPr>
        <w:t>]</w:t>
      </w:r>
      <w:r w:rsidR="00F30E00" w:rsidRPr="00BD1253">
        <w:rPr>
          <w:rFonts w:asciiTheme="minorHAnsi" w:hAnsiTheme="minorHAnsi" w:cstheme="minorHAnsi"/>
        </w:rPr>
        <w:t>.</w:t>
      </w:r>
      <w:r w:rsidR="0000061C" w:rsidRPr="00BD1253">
        <w:rPr>
          <w:rFonts w:asciiTheme="minorHAnsi" w:hAnsiTheme="minorHAnsi" w:cstheme="minorHAnsi"/>
        </w:rPr>
        <w:t xml:space="preserve"> This approach was taken to </w:t>
      </w:r>
      <w:r w:rsidR="00DC73FD" w:rsidRPr="00BD1253">
        <w:rPr>
          <w:rFonts w:asciiTheme="minorHAnsi" w:hAnsiTheme="minorHAnsi" w:cstheme="minorHAnsi"/>
        </w:rPr>
        <w:t>examine different perspectives, highlighting</w:t>
      </w:r>
      <w:r w:rsidR="0000061C" w:rsidRPr="00BD1253">
        <w:rPr>
          <w:rFonts w:asciiTheme="minorHAnsi" w:hAnsiTheme="minorHAnsi" w:cstheme="minorHAnsi"/>
        </w:rPr>
        <w:t xml:space="preserve"> similarities and differences</w:t>
      </w:r>
      <w:r w:rsidR="00DC73FD" w:rsidRPr="00BD1253">
        <w:rPr>
          <w:rFonts w:asciiTheme="minorHAnsi" w:hAnsiTheme="minorHAnsi" w:cstheme="minorHAnsi"/>
        </w:rPr>
        <w:t>, and</w:t>
      </w:r>
      <w:r w:rsidR="0000061C" w:rsidRPr="00BD1253">
        <w:rPr>
          <w:rFonts w:asciiTheme="minorHAnsi" w:hAnsiTheme="minorHAnsi" w:cstheme="minorHAnsi"/>
        </w:rPr>
        <w:t xml:space="preserve"> </w:t>
      </w:r>
      <w:r w:rsidR="00DC73FD" w:rsidRPr="00BD1253">
        <w:rPr>
          <w:rFonts w:asciiTheme="minorHAnsi" w:hAnsiTheme="minorHAnsi" w:cstheme="minorHAnsi"/>
        </w:rPr>
        <w:t xml:space="preserve">generating </w:t>
      </w:r>
      <w:r w:rsidR="00D114BF" w:rsidRPr="00BD1253">
        <w:rPr>
          <w:rFonts w:asciiTheme="minorHAnsi" w:hAnsiTheme="minorHAnsi" w:cstheme="minorHAnsi"/>
        </w:rPr>
        <w:t>rich</w:t>
      </w:r>
      <w:r w:rsidR="00DC73FD" w:rsidRPr="00BD1253">
        <w:rPr>
          <w:rFonts w:asciiTheme="minorHAnsi" w:hAnsiTheme="minorHAnsi" w:cstheme="minorHAnsi"/>
        </w:rPr>
        <w:t xml:space="preserve"> </w:t>
      </w:r>
      <w:r w:rsidR="001C4E39" w:rsidRPr="00BD1253">
        <w:rPr>
          <w:rFonts w:asciiTheme="minorHAnsi" w:hAnsiTheme="minorHAnsi" w:cstheme="minorHAnsi"/>
        </w:rPr>
        <w:t>insights</w:t>
      </w:r>
      <w:r w:rsidR="00DC73FD" w:rsidRPr="00BD1253">
        <w:rPr>
          <w:rFonts w:asciiTheme="minorHAnsi" w:hAnsiTheme="minorHAnsi" w:cstheme="minorHAnsi"/>
        </w:rPr>
        <w:t xml:space="preserve"> from the data </w:t>
      </w:r>
      <w:r w:rsidR="00EF56DF" w:rsidRPr="00BD1253">
        <w:rPr>
          <w:rFonts w:asciiTheme="minorHAnsi" w:hAnsiTheme="minorHAnsi" w:cstheme="minorHAnsi"/>
        </w:rPr>
        <w:t>[2</w:t>
      </w:r>
      <w:r w:rsidR="005A6AA7" w:rsidRPr="00BD1253">
        <w:rPr>
          <w:rFonts w:asciiTheme="minorHAnsi" w:hAnsiTheme="minorHAnsi" w:cstheme="minorHAnsi"/>
        </w:rPr>
        <w:t>5</w:t>
      </w:r>
      <w:r w:rsidR="00EF56DF" w:rsidRPr="00BD1253">
        <w:rPr>
          <w:rFonts w:asciiTheme="minorHAnsi" w:hAnsiTheme="minorHAnsi" w:cstheme="minorHAnsi"/>
        </w:rPr>
        <w:t xml:space="preserve">]. </w:t>
      </w:r>
      <w:r w:rsidR="00F142F0" w:rsidRPr="00BD1253">
        <w:rPr>
          <w:rFonts w:asciiTheme="minorHAnsi" w:hAnsiTheme="minorHAnsi" w:cstheme="minorHAnsi"/>
        </w:rPr>
        <w:t>The lead author read and coded all 19 transcriptions using NVivo 12</w:t>
      </w:r>
      <w:r w:rsidR="00F30E00" w:rsidRPr="00BD1253">
        <w:rPr>
          <w:rFonts w:asciiTheme="minorHAnsi" w:hAnsiTheme="minorHAnsi" w:cstheme="minorHAnsi"/>
        </w:rPr>
        <w:t xml:space="preserve"> software</w:t>
      </w:r>
      <w:r w:rsidR="00140E06" w:rsidRPr="00BD1253">
        <w:rPr>
          <w:rFonts w:asciiTheme="minorHAnsi" w:hAnsiTheme="minorHAnsi" w:cstheme="minorHAnsi"/>
        </w:rPr>
        <w:t xml:space="preserve"> </w:t>
      </w:r>
      <w:r w:rsidR="00CE6936" w:rsidRPr="00BD1253">
        <w:rPr>
          <w:rFonts w:asciiTheme="minorHAnsi" w:hAnsiTheme="minorHAnsi" w:cstheme="minorHAnsi"/>
        </w:rPr>
        <w:t>[2</w:t>
      </w:r>
      <w:r w:rsidR="005A6AA7" w:rsidRPr="00BD1253">
        <w:rPr>
          <w:rFonts w:asciiTheme="minorHAnsi" w:hAnsiTheme="minorHAnsi" w:cstheme="minorHAnsi"/>
        </w:rPr>
        <w:t>6</w:t>
      </w:r>
      <w:r w:rsidR="00CE6936" w:rsidRPr="00BD1253">
        <w:rPr>
          <w:rFonts w:asciiTheme="minorHAnsi" w:hAnsiTheme="minorHAnsi" w:cstheme="minorHAnsi"/>
        </w:rPr>
        <w:t xml:space="preserve">]. </w:t>
      </w:r>
      <w:r w:rsidR="00F30E00" w:rsidRPr="00BD1253">
        <w:rPr>
          <w:rFonts w:asciiTheme="minorHAnsi" w:hAnsiTheme="minorHAnsi" w:cstheme="minorHAnsi"/>
        </w:rPr>
        <w:t>Related clusters of coded text were then conceptually grouped together</w:t>
      </w:r>
      <w:r w:rsidR="00F142F0" w:rsidRPr="00BD1253">
        <w:rPr>
          <w:rFonts w:asciiTheme="minorHAnsi" w:hAnsiTheme="minorHAnsi" w:cstheme="minorHAnsi"/>
        </w:rPr>
        <w:t xml:space="preserve"> </w:t>
      </w:r>
      <w:r w:rsidR="00F30E00" w:rsidRPr="00BD1253">
        <w:rPr>
          <w:rFonts w:asciiTheme="minorHAnsi" w:hAnsiTheme="minorHAnsi" w:cstheme="minorHAnsi"/>
        </w:rPr>
        <w:t xml:space="preserve">to form subthemes under </w:t>
      </w:r>
      <w:r w:rsidR="00D114BF" w:rsidRPr="00BD1253">
        <w:rPr>
          <w:rFonts w:asciiTheme="minorHAnsi" w:hAnsiTheme="minorHAnsi" w:cstheme="minorHAnsi"/>
        </w:rPr>
        <w:t xml:space="preserve">the </w:t>
      </w:r>
      <w:r w:rsidR="00F30E00" w:rsidRPr="00BD1253">
        <w:rPr>
          <w:rFonts w:asciiTheme="minorHAnsi" w:hAnsiTheme="minorHAnsi" w:cstheme="minorHAnsi"/>
        </w:rPr>
        <w:t>main themes</w:t>
      </w:r>
      <w:r w:rsidR="00901C4A" w:rsidRPr="00BD1253">
        <w:rPr>
          <w:rFonts w:asciiTheme="minorHAnsi" w:hAnsiTheme="minorHAnsi" w:cstheme="minorHAnsi"/>
        </w:rPr>
        <w:t xml:space="preserve"> </w:t>
      </w:r>
      <w:r w:rsidR="00F30E00" w:rsidRPr="00BD1253">
        <w:rPr>
          <w:rFonts w:asciiTheme="minorHAnsi" w:hAnsiTheme="minorHAnsi" w:cstheme="minorHAnsi"/>
        </w:rPr>
        <w:t xml:space="preserve">to describe the </w:t>
      </w:r>
      <w:r w:rsidR="00D114BF" w:rsidRPr="00BD1253">
        <w:rPr>
          <w:rFonts w:asciiTheme="minorHAnsi" w:hAnsiTheme="minorHAnsi" w:cstheme="minorHAnsi"/>
        </w:rPr>
        <w:t xml:space="preserve">interpretation of the </w:t>
      </w:r>
      <w:r w:rsidR="00F30E00" w:rsidRPr="00BD1253">
        <w:rPr>
          <w:rFonts w:asciiTheme="minorHAnsi" w:hAnsiTheme="minorHAnsi" w:cstheme="minorHAnsi"/>
        </w:rPr>
        <w:t xml:space="preserve">data. A sub-set of 10 anonymised transcripts were then analysed independently by two other members of the study team to confirm the </w:t>
      </w:r>
      <w:r w:rsidR="00AC12E4" w:rsidRPr="00BD1253">
        <w:rPr>
          <w:rFonts w:asciiTheme="minorHAnsi" w:hAnsiTheme="minorHAnsi" w:cstheme="minorHAnsi"/>
        </w:rPr>
        <w:t>themes arising from the data</w:t>
      </w:r>
      <w:r w:rsidR="009A42C7" w:rsidRPr="00BD1253">
        <w:rPr>
          <w:rFonts w:asciiTheme="minorHAnsi" w:hAnsiTheme="minorHAnsi" w:cstheme="minorHAnsi"/>
        </w:rPr>
        <w:t xml:space="preserve"> </w:t>
      </w:r>
      <w:r w:rsidR="004268BB" w:rsidRPr="00BD1253">
        <w:rPr>
          <w:rFonts w:asciiTheme="minorHAnsi" w:hAnsiTheme="minorHAnsi" w:cstheme="minorHAnsi"/>
        </w:rPr>
        <w:t>[2</w:t>
      </w:r>
      <w:r w:rsidR="004B564E" w:rsidRPr="00BD1253">
        <w:rPr>
          <w:rFonts w:asciiTheme="minorHAnsi" w:hAnsiTheme="minorHAnsi" w:cstheme="minorHAnsi"/>
        </w:rPr>
        <w:t>7</w:t>
      </w:r>
      <w:r w:rsidR="004268BB" w:rsidRPr="00BD1253">
        <w:rPr>
          <w:rFonts w:asciiTheme="minorHAnsi" w:hAnsiTheme="minorHAnsi" w:cstheme="minorHAnsi"/>
        </w:rPr>
        <w:t>]</w:t>
      </w:r>
      <w:r w:rsidR="00F30E00" w:rsidRPr="00BD1253">
        <w:rPr>
          <w:rFonts w:asciiTheme="minorHAnsi" w:hAnsiTheme="minorHAnsi" w:cstheme="minorHAnsi"/>
        </w:rPr>
        <w:t xml:space="preserve">. </w:t>
      </w:r>
      <w:r w:rsidR="004E429E" w:rsidRPr="00BD1253">
        <w:rPr>
          <w:rFonts w:asciiTheme="minorHAnsi" w:hAnsiTheme="minorHAnsi" w:cstheme="minorHAnsi"/>
        </w:rPr>
        <w:t>The group</w:t>
      </w:r>
      <w:r w:rsidR="00B806EF" w:rsidRPr="00BD1253">
        <w:rPr>
          <w:rFonts w:asciiTheme="minorHAnsi" w:hAnsiTheme="minorHAnsi" w:cstheme="minorHAnsi"/>
        </w:rPr>
        <w:t xml:space="preserve"> </w:t>
      </w:r>
      <w:r w:rsidR="00317738" w:rsidRPr="00BD1253">
        <w:rPr>
          <w:rFonts w:asciiTheme="minorHAnsi" w:hAnsiTheme="minorHAnsi" w:cstheme="minorHAnsi"/>
        </w:rPr>
        <w:t xml:space="preserve">allocation of the participants was revealed following the initial coding of the data by </w:t>
      </w:r>
      <w:r w:rsidR="00B067EB" w:rsidRPr="00BD1253">
        <w:rPr>
          <w:rFonts w:asciiTheme="minorHAnsi" w:hAnsiTheme="minorHAnsi" w:cstheme="minorHAnsi"/>
        </w:rPr>
        <w:t>the study team</w:t>
      </w:r>
      <w:r w:rsidR="00317738" w:rsidRPr="00BD1253">
        <w:rPr>
          <w:rFonts w:asciiTheme="minorHAnsi" w:hAnsiTheme="minorHAnsi" w:cstheme="minorHAnsi"/>
        </w:rPr>
        <w:t xml:space="preserve"> to further aid the interpretation of </w:t>
      </w:r>
      <w:r w:rsidR="002348C5" w:rsidRPr="00BD1253">
        <w:rPr>
          <w:rFonts w:asciiTheme="minorHAnsi" w:hAnsiTheme="minorHAnsi" w:cstheme="minorHAnsi"/>
        </w:rPr>
        <w:t>the</w:t>
      </w:r>
      <w:r w:rsidR="00921ADE" w:rsidRPr="00BD1253">
        <w:rPr>
          <w:rFonts w:asciiTheme="minorHAnsi" w:hAnsiTheme="minorHAnsi" w:cstheme="minorHAnsi"/>
        </w:rPr>
        <w:t xml:space="preserve">mes </w:t>
      </w:r>
      <w:r w:rsidR="004E2BA8" w:rsidRPr="00BD1253">
        <w:rPr>
          <w:rFonts w:asciiTheme="minorHAnsi" w:hAnsiTheme="minorHAnsi" w:cstheme="minorHAnsi"/>
        </w:rPr>
        <w:t>and</w:t>
      </w:r>
      <w:r w:rsidR="00317738" w:rsidRPr="00BD1253">
        <w:rPr>
          <w:rFonts w:asciiTheme="minorHAnsi" w:hAnsiTheme="minorHAnsi" w:cstheme="minorHAnsi"/>
        </w:rPr>
        <w:t xml:space="preserve"> allow comparison</w:t>
      </w:r>
      <w:r w:rsidR="002348C5" w:rsidRPr="00BD1253">
        <w:rPr>
          <w:rFonts w:asciiTheme="minorHAnsi" w:hAnsiTheme="minorHAnsi" w:cstheme="minorHAnsi"/>
        </w:rPr>
        <w:t>s across</w:t>
      </w:r>
      <w:r w:rsidR="00317738" w:rsidRPr="00BD1253">
        <w:rPr>
          <w:rFonts w:asciiTheme="minorHAnsi" w:hAnsiTheme="minorHAnsi" w:cstheme="minorHAnsi"/>
        </w:rPr>
        <w:t xml:space="preserve"> the views and experiences of participants </w:t>
      </w:r>
      <w:r w:rsidR="002348C5" w:rsidRPr="00BD1253">
        <w:rPr>
          <w:rFonts w:asciiTheme="minorHAnsi" w:hAnsiTheme="minorHAnsi" w:cstheme="minorHAnsi"/>
        </w:rPr>
        <w:t>from</w:t>
      </w:r>
      <w:r w:rsidR="00317738" w:rsidRPr="00BD1253">
        <w:rPr>
          <w:rFonts w:asciiTheme="minorHAnsi" w:hAnsiTheme="minorHAnsi" w:cstheme="minorHAnsi"/>
        </w:rPr>
        <w:t xml:space="preserve"> the intervention and control group</w:t>
      </w:r>
      <w:r w:rsidR="000342A0" w:rsidRPr="00BD1253">
        <w:rPr>
          <w:rFonts w:asciiTheme="minorHAnsi" w:hAnsiTheme="minorHAnsi" w:cstheme="minorHAnsi"/>
        </w:rPr>
        <w:t>s</w:t>
      </w:r>
      <w:r w:rsidR="00317738" w:rsidRPr="00BD1253">
        <w:rPr>
          <w:rFonts w:asciiTheme="minorHAnsi" w:hAnsiTheme="minorHAnsi" w:cstheme="minorHAnsi"/>
        </w:rPr>
        <w:t xml:space="preserve">. </w:t>
      </w:r>
      <w:r w:rsidR="00F82B5F" w:rsidRPr="00BD1253">
        <w:rPr>
          <w:rFonts w:asciiTheme="minorHAnsi" w:hAnsiTheme="minorHAnsi" w:cstheme="minorHAnsi"/>
        </w:rPr>
        <w:t xml:space="preserve">The final analysis </w:t>
      </w:r>
      <w:r w:rsidR="00317738" w:rsidRPr="00BD1253">
        <w:rPr>
          <w:rFonts w:asciiTheme="minorHAnsi" w:hAnsiTheme="minorHAnsi" w:cstheme="minorHAnsi"/>
        </w:rPr>
        <w:t>reported is</w:t>
      </w:r>
      <w:r w:rsidR="00F82B5F" w:rsidRPr="00BD1253">
        <w:rPr>
          <w:rFonts w:asciiTheme="minorHAnsi" w:hAnsiTheme="minorHAnsi" w:cstheme="minorHAnsi"/>
        </w:rPr>
        <w:t xml:space="preserve"> based on the combined interpretation of the </w:t>
      </w:r>
      <w:r w:rsidR="00317738" w:rsidRPr="00BD1253">
        <w:rPr>
          <w:rFonts w:asciiTheme="minorHAnsi" w:hAnsiTheme="minorHAnsi" w:cstheme="minorHAnsi"/>
        </w:rPr>
        <w:t xml:space="preserve">data by the </w:t>
      </w:r>
      <w:r w:rsidR="00F82B5F" w:rsidRPr="00BD1253">
        <w:rPr>
          <w:rFonts w:asciiTheme="minorHAnsi" w:hAnsiTheme="minorHAnsi" w:cstheme="minorHAnsi"/>
        </w:rPr>
        <w:t xml:space="preserve">study team. </w:t>
      </w:r>
    </w:p>
    <w:p w14:paraId="652AED71" w14:textId="3AE40375" w:rsidR="00FF74BE" w:rsidRPr="00BD1253" w:rsidRDefault="00FF74BE" w:rsidP="000B39F5">
      <w:pPr>
        <w:spacing w:line="360" w:lineRule="auto"/>
        <w:rPr>
          <w:rFonts w:asciiTheme="minorHAnsi" w:hAnsiTheme="minorHAnsi" w:cstheme="minorHAnsi"/>
        </w:rPr>
      </w:pPr>
    </w:p>
    <w:p w14:paraId="29931FE5" w14:textId="0A884EEC" w:rsidR="00FF74BE" w:rsidRPr="00BD1253" w:rsidRDefault="00057645" w:rsidP="000B39F5">
      <w:pPr>
        <w:spacing w:line="360" w:lineRule="auto"/>
        <w:rPr>
          <w:rFonts w:asciiTheme="minorHAnsi" w:hAnsiTheme="minorHAnsi" w:cstheme="minorHAnsi"/>
          <w:b/>
          <w:bCs/>
        </w:rPr>
      </w:pPr>
      <w:r w:rsidRPr="00BD1253">
        <w:rPr>
          <w:rFonts w:asciiTheme="minorHAnsi" w:hAnsiTheme="minorHAnsi" w:cstheme="minorHAnsi"/>
          <w:b/>
          <w:bCs/>
        </w:rPr>
        <w:t>Results</w:t>
      </w:r>
    </w:p>
    <w:p w14:paraId="0414F0D4" w14:textId="1AD9B8A9" w:rsidR="00D31B5C" w:rsidRPr="00BD1253" w:rsidRDefault="00D31B5C" w:rsidP="000B39F5">
      <w:pPr>
        <w:spacing w:line="360" w:lineRule="auto"/>
        <w:rPr>
          <w:rFonts w:asciiTheme="minorHAnsi" w:hAnsiTheme="minorHAnsi" w:cstheme="minorHAnsi"/>
        </w:rPr>
      </w:pPr>
      <w:r w:rsidRPr="00BD1253">
        <w:rPr>
          <w:rFonts w:asciiTheme="minorHAnsi" w:hAnsiTheme="minorHAnsi" w:cstheme="minorHAnsi"/>
        </w:rPr>
        <w:t>Nineteen pa</w:t>
      </w:r>
      <w:r w:rsidR="000342A0" w:rsidRPr="00BD1253">
        <w:rPr>
          <w:rFonts w:asciiTheme="minorHAnsi" w:hAnsiTheme="minorHAnsi" w:cstheme="minorHAnsi"/>
        </w:rPr>
        <w:t>rticipants were interviewed</w:t>
      </w:r>
      <w:r w:rsidRPr="00BD1253">
        <w:rPr>
          <w:rFonts w:asciiTheme="minorHAnsi" w:hAnsiTheme="minorHAnsi" w:cstheme="minorHAnsi"/>
        </w:rPr>
        <w:t xml:space="preserve"> (</w:t>
      </w:r>
      <w:r w:rsidR="00FD505D" w:rsidRPr="00BD1253">
        <w:rPr>
          <w:rFonts w:asciiTheme="minorHAnsi" w:hAnsiTheme="minorHAnsi" w:cstheme="minorHAnsi"/>
        </w:rPr>
        <w:t>1</w:t>
      </w:r>
      <w:r w:rsidR="00A622E0" w:rsidRPr="00BD1253">
        <w:rPr>
          <w:rFonts w:asciiTheme="minorHAnsi" w:hAnsiTheme="minorHAnsi" w:cstheme="minorHAnsi"/>
        </w:rPr>
        <w:t>0</w:t>
      </w:r>
      <w:r w:rsidR="00E46493" w:rsidRPr="00BD1253">
        <w:rPr>
          <w:rFonts w:asciiTheme="minorHAnsi" w:hAnsiTheme="minorHAnsi" w:cstheme="minorHAnsi"/>
        </w:rPr>
        <w:t xml:space="preserve">: </w:t>
      </w:r>
      <w:r w:rsidR="003B79E2" w:rsidRPr="00BD1253">
        <w:rPr>
          <w:rFonts w:asciiTheme="minorHAnsi" w:hAnsiTheme="minorHAnsi" w:cstheme="minorHAnsi"/>
        </w:rPr>
        <w:t>intervention</w:t>
      </w:r>
      <w:r w:rsidR="00E46493" w:rsidRPr="00BD1253">
        <w:rPr>
          <w:rFonts w:asciiTheme="minorHAnsi" w:hAnsiTheme="minorHAnsi" w:cstheme="minorHAnsi"/>
        </w:rPr>
        <w:t>;</w:t>
      </w:r>
      <w:r w:rsidR="00FD505D" w:rsidRPr="00BD1253">
        <w:rPr>
          <w:rFonts w:asciiTheme="minorHAnsi" w:hAnsiTheme="minorHAnsi" w:cstheme="minorHAnsi"/>
        </w:rPr>
        <w:t xml:space="preserve"> </w:t>
      </w:r>
      <w:r w:rsidR="003B79E2" w:rsidRPr="00BD1253">
        <w:rPr>
          <w:rFonts w:asciiTheme="minorHAnsi" w:hAnsiTheme="minorHAnsi" w:cstheme="minorHAnsi"/>
        </w:rPr>
        <w:t>9</w:t>
      </w:r>
      <w:r w:rsidR="00E46493" w:rsidRPr="00BD1253">
        <w:rPr>
          <w:rFonts w:asciiTheme="minorHAnsi" w:hAnsiTheme="minorHAnsi" w:cstheme="minorHAnsi"/>
        </w:rPr>
        <w:t>: control</w:t>
      </w:r>
      <w:r w:rsidR="00A622E0" w:rsidRPr="00BD1253">
        <w:rPr>
          <w:rFonts w:asciiTheme="minorHAnsi" w:hAnsiTheme="minorHAnsi" w:cstheme="minorHAnsi"/>
        </w:rPr>
        <w:t>)</w:t>
      </w:r>
      <w:r w:rsidR="00FD505D" w:rsidRPr="00BD1253">
        <w:rPr>
          <w:rFonts w:asciiTheme="minorHAnsi" w:hAnsiTheme="minorHAnsi" w:cstheme="minorHAnsi"/>
        </w:rPr>
        <w:t>. They ranged in age from 30 to 79</w:t>
      </w:r>
      <w:r w:rsidR="00B806EF" w:rsidRPr="00BD1253">
        <w:rPr>
          <w:rFonts w:asciiTheme="minorHAnsi" w:hAnsiTheme="minorHAnsi" w:cstheme="minorHAnsi"/>
        </w:rPr>
        <w:t xml:space="preserve"> </w:t>
      </w:r>
      <w:r w:rsidR="008A334B" w:rsidRPr="00BD1253">
        <w:rPr>
          <w:rFonts w:asciiTheme="minorHAnsi" w:hAnsiTheme="minorHAnsi" w:cstheme="minorHAnsi"/>
        </w:rPr>
        <w:t>years; 12</w:t>
      </w:r>
      <w:r w:rsidR="00A622E0" w:rsidRPr="00BD1253">
        <w:rPr>
          <w:rFonts w:asciiTheme="minorHAnsi" w:hAnsiTheme="minorHAnsi" w:cstheme="minorHAnsi"/>
        </w:rPr>
        <w:t xml:space="preserve"> were women; </w:t>
      </w:r>
      <w:r w:rsidR="00FD505D" w:rsidRPr="00BD1253">
        <w:rPr>
          <w:rFonts w:asciiTheme="minorHAnsi" w:hAnsiTheme="minorHAnsi" w:cstheme="minorHAnsi"/>
        </w:rPr>
        <w:t>17 had a diagnosis of RA and two UIA</w:t>
      </w:r>
      <w:r w:rsidR="00B32DE1" w:rsidRPr="00BD1253">
        <w:rPr>
          <w:rFonts w:asciiTheme="minorHAnsi" w:hAnsiTheme="minorHAnsi" w:cstheme="minorHAnsi"/>
        </w:rPr>
        <w:t>;</w:t>
      </w:r>
      <w:r w:rsidR="00EB26B4" w:rsidRPr="00BD1253">
        <w:rPr>
          <w:rFonts w:asciiTheme="minorHAnsi" w:hAnsiTheme="minorHAnsi" w:cstheme="minorHAnsi"/>
        </w:rPr>
        <w:t xml:space="preserve"> time since diagnosis rang</w:t>
      </w:r>
      <w:r w:rsidR="00B32DE1" w:rsidRPr="00BD1253">
        <w:rPr>
          <w:rFonts w:asciiTheme="minorHAnsi" w:hAnsiTheme="minorHAnsi" w:cstheme="minorHAnsi"/>
        </w:rPr>
        <w:t>ed</w:t>
      </w:r>
      <w:r w:rsidR="00EB26B4" w:rsidRPr="00BD1253">
        <w:rPr>
          <w:rFonts w:asciiTheme="minorHAnsi" w:hAnsiTheme="minorHAnsi" w:cstheme="minorHAnsi"/>
        </w:rPr>
        <w:t xml:space="preserve"> from </w:t>
      </w:r>
      <w:r w:rsidR="00DD3FB7" w:rsidRPr="00BD1253">
        <w:rPr>
          <w:rFonts w:asciiTheme="minorHAnsi" w:hAnsiTheme="minorHAnsi" w:cstheme="minorHAnsi"/>
        </w:rPr>
        <w:t>four months to 22 years</w:t>
      </w:r>
      <w:r w:rsidR="00EB26B4" w:rsidRPr="00BD1253">
        <w:rPr>
          <w:rFonts w:asciiTheme="minorHAnsi" w:hAnsiTheme="minorHAnsi" w:cstheme="minorHAnsi"/>
        </w:rPr>
        <w:t xml:space="preserve">; four </w:t>
      </w:r>
      <w:r w:rsidR="00B806EF" w:rsidRPr="00BD1253">
        <w:rPr>
          <w:rFonts w:asciiTheme="minorHAnsi" w:hAnsiTheme="minorHAnsi" w:cstheme="minorHAnsi"/>
        </w:rPr>
        <w:t xml:space="preserve">were </w:t>
      </w:r>
      <w:r w:rsidR="00EB26B4" w:rsidRPr="00BD1253">
        <w:rPr>
          <w:rFonts w:asciiTheme="minorHAnsi" w:hAnsiTheme="minorHAnsi" w:cstheme="minorHAnsi"/>
        </w:rPr>
        <w:t>employed</w:t>
      </w:r>
      <w:r w:rsidR="00B806EF" w:rsidRPr="00BD1253">
        <w:rPr>
          <w:rFonts w:asciiTheme="minorHAnsi" w:hAnsiTheme="minorHAnsi" w:cstheme="minorHAnsi"/>
        </w:rPr>
        <w:t xml:space="preserve">, </w:t>
      </w:r>
      <w:r w:rsidR="00EB26B4" w:rsidRPr="00BD1253">
        <w:rPr>
          <w:rFonts w:asciiTheme="minorHAnsi" w:hAnsiTheme="minorHAnsi" w:cstheme="minorHAnsi"/>
        </w:rPr>
        <w:t xml:space="preserve">one </w:t>
      </w:r>
      <w:r w:rsidR="00833FC1" w:rsidRPr="00BD1253">
        <w:rPr>
          <w:rFonts w:asciiTheme="minorHAnsi" w:hAnsiTheme="minorHAnsi" w:cstheme="minorHAnsi"/>
        </w:rPr>
        <w:t>unemployed, five</w:t>
      </w:r>
      <w:r w:rsidR="00EB26B4" w:rsidRPr="00BD1253">
        <w:rPr>
          <w:rFonts w:asciiTheme="minorHAnsi" w:hAnsiTheme="minorHAnsi" w:cstheme="minorHAnsi"/>
        </w:rPr>
        <w:t xml:space="preserve"> </w:t>
      </w:r>
      <w:r w:rsidR="00B32DE1" w:rsidRPr="00BD1253">
        <w:rPr>
          <w:rFonts w:asciiTheme="minorHAnsi" w:hAnsiTheme="minorHAnsi" w:cstheme="minorHAnsi"/>
        </w:rPr>
        <w:t xml:space="preserve">identified as </w:t>
      </w:r>
      <w:r w:rsidR="00EB26B4" w:rsidRPr="00BD1253">
        <w:rPr>
          <w:rFonts w:asciiTheme="minorHAnsi" w:hAnsiTheme="minorHAnsi" w:cstheme="minorHAnsi"/>
        </w:rPr>
        <w:t xml:space="preserve">homemakers, and </w:t>
      </w:r>
      <w:r w:rsidR="00B806EF" w:rsidRPr="00BD1253">
        <w:rPr>
          <w:rFonts w:asciiTheme="minorHAnsi" w:hAnsiTheme="minorHAnsi" w:cstheme="minorHAnsi"/>
        </w:rPr>
        <w:t>nine</w:t>
      </w:r>
      <w:r w:rsidR="00EB26B4" w:rsidRPr="00BD1253">
        <w:rPr>
          <w:rFonts w:asciiTheme="minorHAnsi" w:hAnsiTheme="minorHAnsi" w:cstheme="minorHAnsi"/>
        </w:rPr>
        <w:t xml:space="preserve"> </w:t>
      </w:r>
      <w:r w:rsidR="00532D07" w:rsidRPr="00BD1253">
        <w:rPr>
          <w:rFonts w:asciiTheme="minorHAnsi" w:hAnsiTheme="minorHAnsi" w:cstheme="minorHAnsi"/>
        </w:rPr>
        <w:t xml:space="preserve">were </w:t>
      </w:r>
      <w:r w:rsidR="00EB26B4" w:rsidRPr="00BD1253">
        <w:rPr>
          <w:rFonts w:asciiTheme="minorHAnsi" w:hAnsiTheme="minorHAnsi" w:cstheme="minorHAnsi"/>
        </w:rPr>
        <w:t>retired (two of wh</w:t>
      </w:r>
      <w:r w:rsidR="00B806EF" w:rsidRPr="00BD1253">
        <w:rPr>
          <w:rFonts w:asciiTheme="minorHAnsi" w:hAnsiTheme="minorHAnsi" w:cstheme="minorHAnsi"/>
        </w:rPr>
        <w:t>om</w:t>
      </w:r>
      <w:r w:rsidR="00EB26B4" w:rsidRPr="00BD1253">
        <w:rPr>
          <w:rFonts w:asciiTheme="minorHAnsi" w:hAnsiTheme="minorHAnsi" w:cstheme="minorHAnsi"/>
        </w:rPr>
        <w:t xml:space="preserve"> </w:t>
      </w:r>
      <w:r w:rsidR="00B806EF" w:rsidRPr="00BD1253">
        <w:rPr>
          <w:rFonts w:asciiTheme="minorHAnsi" w:hAnsiTheme="minorHAnsi" w:cstheme="minorHAnsi"/>
        </w:rPr>
        <w:t xml:space="preserve">had </w:t>
      </w:r>
      <w:r w:rsidR="00EB26B4" w:rsidRPr="00BD1253">
        <w:rPr>
          <w:rFonts w:asciiTheme="minorHAnsi" w:hAnsiTheme="minorHAnsi" w:cstheme="minorHAnsi"/>
        </w:rPr>
        <w:t>retired early due to ill health)</w:t>
      </w:r>
      <w:r w:rsidR="00A622E0" w:rsidRPr="00BD1253">
        <w:rPr>
          <w:rFonts w:asciiTheme="minorHAnsi" w:hAnsiTheme="minorHAnsi" w:cstheme="minorHAnsi"/>
        </w:rPr>
        <w:t xml:space="preserve"> </w:t>
      </w:r>
      <w:r w:rsidR="00DD3FB7" w:rsidRPr="00BD1253">
        <w:rPr>
          <w:rFonts w:asciiTheme="minorHAnsi" w:hAnsiTheme="minorHAnsi" w:cstheme="minorHAnsi"/>
        </w:rPr>
        <w:t>(see Table 2).</w:t>
      </w:r>
    </w:p>
    <w:p w14:paraId="4FA5D42A" w14:textId="2CE40142" w:rsidR="007046A5" w:rsidRPr="00BD1253" w:rsidRDefault="007046A5" w:rsidP="000B39F5">
      <w:pPr>
        <w:spacing w:line="360" w:lineRule="auto"/>
        <w:rPr>
          <w:rFonts w:asciiTheme="minorHAnsi" w:hAnsiTheme="minorHAnsi" w:cstheme="minorHAnsi"/>
        </w:rPr>
      </w:pPr>
    </w:p>
    <w:p w14:paraId="42111BA4" w14:textId="71969C00" w:rsidR="007046A5" w:rsidRPr="00BD1253" w:rsidRDefault="007046A5" w:rsidP="000B39F5">
      <w:pPr>
        <w:spacing w:line="360" w:lineRule="auto"/>
        <w:rPr>
          <w:rFonts w:asciiTheme="minorHAnsi" w:hAnsiTheme="minorHAnsi" w:cstheme="minorHAnsi"/>
        </w:rPr>
      </w:pPr>
      <w:r w:rsidRPr="00BD1253">
        <w:rPr>
          <w:rFonts w:asciiTheme="minorHAnsi" w:hAnsiTheme="minorHAnsi" w:cstheme="minorHAnsi"/>
        </w:rPr>
        <w:t>Two main themes</w:t>
      </w:r>
      <w:r w:rsidR="007951A0" w:rsidRPr="00BD1253">
        <w:rPr>
          <w:rFonts w:asciiTheme="minorHAnsi" w:hAnsiTheme="minorHAnsi" w:cstheme="minorHAnsi"/>
        </w:rPr>
        <w:t xml:space="preserve"> emerged</w:t>
      </w:r>
      <w:r w:rsidRPr="00BD1253">
        <w:rPr>
          <w:rFonts w:asciiTheme="minorHAnsi" w:hAnsiTheme="minorHAnsi" w:cstheme="minorHAnsi"/>
        </w:rPr>
        <w:t xml:space="preserve">, </w:t>
      </w:r>
      <w:r w:rsidR="00074B73" w:rsidRPr="00BD1253">
        <w:rPr>
          <w:rFonts w:asciiTheme="minorHAnsi" w:hAnsiTheme="minorHAnsi" w:cstheme="minorHAnsi"/>
        </w:rPr>
        <w:t xml:space="preserve">with three sub-themes under </w:t>
      </w:r>
      <w:r w:rsidR="00EB3E68" w:rsidRPr="00BD1253">
        <w:rPr>
          <w:rFonts w:asciiTheme="minorHAnsi" w:hAnsiTheme="minorHAnsi" w:cstheme="minorHAnsi"/>
        </w:rPr>
        <w:t>each</w:t>
      </w:r>
      <w:r w:rsidR="00074B73" w:rsidRPr="00BD1253">
        <w:rPr>
          <w:rFonts w:asciiTheme="minorHAnsi" w:hAnsiTheme="minorHAnsi" w:cstheme="minorHAnsi"/>
        </w:rPr>
        <w:t xml:space="preserve"> theme</w:t>
      </w:r>
      <w:r w:rsidR="007951A0" w:rsidRPr="00BD1253">
        <w:rPr>
          <w:rFonts w:asciiTheme="minorHAnsi" w:hAnsiTheme="minorHAnsi" w:cstheme="minorHAnsi"/>
        </w:rPr>
        <w:t xml:space="preserve"> </w:t>
      </w:r>
      <w:r w:rsidR="00074B73" w:rsidRPr="00BD1253">
        <w:rPr>
          <w:rFonts w:asciiTheme="minorHAnsi" w:hAnsiTheme="minorHAnsi" w:cstheme="minorHAnsi"/>
        </w:rPr>
        <w:t xml:space="preserve">(see Table 3). </w:t>
      </w:r>
      <w:r w:rsidR="00EB3E68" w:rsidRPr="00BD1253">
        <w:rPr>
          <w:rFonts w:asciiTheme="minorHAnsi" w:hAnsiTheme="minorHAnsi" w:cstheme="minorHAnsi"/>
        </w:rPr>
        <w:t xml:space="preserve">The themes and sub-themes interpretations are detailed below. </w:t>
      </w:r>
      <w:r w:rsidR="00074B73" w:rsidRPr="00BD1253">
        <w:rPr>
          <w:rFonts w:asciiTheme="minorHAnsi" w:hAnsiTheme="minorHAnsi" w:cstheme="minorHAnsi"/>
        </w:rPr>
        <w:t xml:space="preserve">Data excerpts to </w:t>
      </w:r>
      <w:r w:rsidR="00EB3E68" w:rsidRPr="00BD1253">
        <w:rPr>
          <w:rFonts w:asciiTheme="minorHAnsi" w:hAnsiTheme="minorHAnsi" w:cstheme="minorHAnsi"/>
        </w:rPr>
        <w:t xml:space="preserve">evidence </w:t>
      </w:r>
      <w:r w:rsidR="00074B73" w:rsidRPr="00BD1253">
        <w:rPr>
          <w:rFonts w:asciiTheme="minorHAnsi" w:hAnsiTheme="minorHAnsi" w:cstheme="minorHAnsi"/>
        </w:rPr>
        <w:t xml:space="preserve">the </w:t>
      </w:r>
      <w:r w:rsidR="00EB3E68" w:rsidRPr="00BD1253">
        <w:rPr>
          <w:rFonts w:asciiTheme="minorHAnsi" w:hAnsiTheme="minorHAnsi" w:cstheme="minorHAnsi"/>
        </w:rPr>
        <w:t>themes and sub-themes are provided in Tables 4 and 5.</w:t>
      </w:r>
    </w:p>
    <w:p w14:paraId="55C42095" w14:textId="6022D456" w:rsidR="00057645" w:rsidRPr="00BD1253" w:rsidRDefault="00057645" w:rsidP="000B39F5">
      <w:pPr>
        <w:spacing w:line="360" w:lineRule="auto"/>
        <w:rPr>
          <w:rFonts w:asciiTheme="minorHAnsi" w:hAnsiTheme="minorHAnsi" w:cstheme="minorHAnsi"/>
        </w:rPr>
      </w:pPr>
    </w:p>
    <w:p w14:paraId="0DDB607E" w14:textId="1CB4EAF5" w:rsidR="000703ED" w:rsidRPr="00BD1253" w:rsidRDefault="00D821E2" w:rsidP="000B39F5">
      <w:pPr>
        <w:spacing w:line="360" w:lineRule="auto"/>
        <w:rPr>
          <w:rFonts w:asciiTheme="minorHAnsi" w:hAnsiTheme="minorHAnsi" w:cstheme="minorHAnsi"/>
          <w:bCs/>
        </w:rPr>
      </w:pPr>
      <w:r w:rsidRPr="00BD1253">
        <w:rPr>
          <w:rFonts w:asciiTheme="minorHAnsi" w:hAnsiTheme="minorHAnsi" w:cstheme="minorHAnsi"/>
          <w:b/>
          <w:bCs/>
        </w:rPr>
        <w:t xml:space="preserve">Theme 1: </w:t>
      </w:r>
      <w:r w:rsidRPr="00BD1253">
        <w:rPr>
          <w:rFonts w:asciiTheme="minorHAnsi" w:hAnsiTheme="minorHAnsi" w:cstheme="minorHAnsi"/>
        </w:rPr>
        <w:t>Mechanisms determin</w:t>
      </w:r>
      <w:r w:rsidR="00B806EF" w:rsidRPr="00BD1253">
        <w:rPr>
          <w:rFonts w:asciiTheme="minorHAnsi" w:hAnsiTheme="minorHAnsi" w:cstheme="minorHAnsi"/>
        </w:rPr>
        <w:t>ing</w:t>
      </w:r>
      <w:r w:rsidRPr="00BD1253">
        <w:rPr>
          <w:rFonts w:asciiTheme="minorHAnsi" w:hAnsiTheme="minorHAnsi" w:cstheme="minorHAnsi"/>
        </w:rPr>
        <w:t xml:space="preserve"> glove use</w:t>
      </w:r>
      <w:r w:rsidR="00B806EF" w:rsidRPr="00BD1253">
        <w:rPr>
          <w:rFonts w:asciiTheme="minorHAnsi" w:hAnsiTheme="minorHAnsi" w:cstheme="minorHAnsi"/>
        </w:rPr>
        <w:t>:</w:t>
      </w:r>
      <w:r w:rsidRPr="00BD1253">
        <w:rPr>
          <w:rFonts w:asciiTheme="minorHAnsi" w:hAnsiTheme="minorHAnsi" w:cstheme="minorHAnsi"/>
        </w:rPr>
        <w:t xml:space="preserve"> </w:t>
      </w:r>
      <w:r w:rsidR="000703ED" w:rsidRPr="00BD1253">
        <w:rPr>
          <w:rFonts w:asciiTheme="minorHAnsi" w:hAnsiTheme="minorHAnsi" w:cstheme="minorHAnsi"/>
          <w:bCs/>
        </w:rPr>
        <w:t>As soon as your joints get a bit warmer, the pain actually eases.’</w:t>
      </w:r>
    </w:p>
    <w:p w14:paraId="63A68CFF" w14:textId="77777777" w:rsidR="000703ED" w:rsidRPr="00BD1253" w:rsidRDefault="000703ED" w:rsidP="000B39F5">
      <w:pPr>
        <w:spacing w:line="360" w:lineRule="auto"/>
        <w:rPr>
          <w:rFonts w:asciiTheme="minorHAnsi" w:hAnsiTheme="minorHAnsi" w:cstheme="minorHAnsi"/>
          <w:bCs/>
        </w:rPr>
      </w:pPr>
    </w:p>
    <w:p w14:paraId="04820377" w14:textId="6D8680F0" w:rsidR="00ED4FD1" w:rsidRPr="00BD1253" w:rsidRDefault="00032760" w:rsidP="000B39F5">
      <w:pPr>
        <w:spacing w:line="360" w:lineRule="auto"/>
        <w:rPr>
          <w:rFonts w:asciiTheme="minorHAnsi" w:hAnsiTheme="minorHAnsi" w:cstheme="minorHAnsi"/>
        </w:rPr>
      </w:pPr>
      <w:r w:rsidRPr="00BD1253">
        <w:rPr>
          <w:rFonts w:asciiTheme="minorHAnsi" w:hAnsiTheme="minorHAnsi" w:cstheme="minorHAnsi"/>
        </w:rPr>
        <w:t xml:space="preserve">Participants in both </w:t>
      </w:r>
      <w:r w:rsidR="00821876" w:rsidRPr="00BD1253">
        <w:rPr>
          <w:rFonts w:asciiTheme="minorHAnsi" w:hAnsiTheme="minorHAnsi" w:cstheme="minorHAnsi"/>
        </w:rPr>
        <w:t xml:space="preserve">groups mainly used </w:t>
      </w:r>
      <w:r w:rsidR="004E7BDE" w:rsidRPr="00BD1253">
        <w:rPr>
          <w:rFonts w:asciiTheme="minorHAnsi" w:hAnsiTheme="minorHAnsi" w:cstheme="minorHAnsi"/>
        </w:rPr>
        <w:t xml:space="preserve">the </w:t>
      </w:r>
      <w:r w:rsidR="00821876" w:rsidRPr="00BD1253">
        <w:rPr>
          <w:rFonts w:asciiTheme="minorHAnsi" w:hAnsiTheme="minorHAnsi" w:cstheme="minorHAnsi"/>
        </w:rPr>
        <w:t xml:space="preserve">gloves </w:t>
      </w:r>
      <w:r w:rsidRPr="00BD1253">
        <w:rPr>
          <w:rFonts w:asciiTheme="minorHAnsi" w:hAnsiTheme="minorHAnsi" w:cstheme="minorHAnsi"/>
        </w:rPr>
        <w:t>indoors</w:t>
      </w:r>
      <w:r w:rsidR="00820845" w:rsidRPr="00BD1253">
        <w:rPr>
          <w:rFonts w:asciiTheme="minorHAnsi" w:hAnsiTheme="minorHAnsi" w:cstheme="minorHAnsi"/>
        </w:rPr>
        <w:t>,</w:t>
      </w:r>
      <w:r w:rsidRPr="00BD1253">
        <w:rPr>
          <w:rFonts w:asciiTheme="minorHAnsi" w:hAnsiTheme="minorHAnsi" w:cstheme="minorHAnsi"/>
        </w:rPr>
        <w:t xml:space="preserve"> </w:t>
      </w:r>
      <w:r w:rsidR="00821876" w:rsidRPr="00BD1253">
        <w:rPr>
          <w:rFonts w:asciiTheme="minorHAnsi" w:hAnsiTheme="minorHAnsi" w:cstheme="minorHAnsi"/>
        </w:rPr>
        <w:t>to keep hands warm</w:t>
      </w:r>
      <w:r w:rsidRPr="00BD1253">
        <w:rPr>
          <w:rFonts w:asciiTheme="minorHAnsi" w:hAnsiTheme="minorHAnsi" w:cstheme="minorHAnsi"/>
        </w:rPr>
        <w:t xml:space="preserve"> during rest and </w:t>
      </w:r>
      <w:r w:rsidR="00A84983" w:rsidRPr="00BD1253">
        <w:rPr>
          <w:rFonts w:asciiTheme="minorHAnsi" w:hAnsiTheme="minorHAnsi" w:cstheme="minorHAnsi"/>
        </w:rPr>
        <w:t xml:space="preserve">whilst </w:t>
      </w:r>
      <w:r w:rsidRPr="00BD1253">
        <w:rPr>
          <w:rFonts w:asciiTheme="minorHAnsi" w:hAnsiTheme="minorHAnsi" w:cstheme="minorHAnsi"/>
        </w:rPr>
        <w:t>carrying out light domestic activities</w:t>
      </w:r>
      <w:r w:rsidR="00AB48BC" w:rsidRPr="00BD1253">
        <w:rPr>
          <w:rFonts w:asciiTheme="minorHAnsi" w:hAnsiTheme="minorHAnsi" w:cstheme="minorHAnsi"/>
        </w:rPr>
        <w:t>;</w:t>
      </w:r>
      <w:r w:rsidR="00820845" w:rsidRPr="00BD1253">
        <w:rPr>
          <w:rFonts w:asciiTheme="minorHAnsi" w:hAnsiTheme="minorHAnsi" w:cstheme="minorHAnsi"/>
        </w:rPr>
        <w:t xml:space="preserve"> </w:t>
      </w:r>
      <w:r w:rsidRPr="00BD1253">
        <w:rPr>
          <w:rFonts w:asciiTheme="minorHAnsi" w:hAnsiTheme="minorHAnsi" w:cstheme="minorHAnsi"/>
        </w:rPr>
        <w:t>outdoors</w:t>
      </w:r>
      <w:r w:rsidR="00820845" w:rsidRPr="00BD1253">
        <w:rPr>
          <w:rFonts w:asciiTheme="minorHAnsi" w:hAnsiTheme="minorHAnsi" w:cstheme="minorHAnsi"/>
        </w:rPr>
        <w:t>,</w:t>
      </w:r>
      <w:r w:rsidRPr="00BD1253">
        <w:rPr>
          <w:rFonts w:asciiTheme="minorHAnsi" w:hAnsiTheme="minorHAnsi" w:cstheme="minorHAnsi"/>
        </w:rPr>
        <w:t xml:space="preserve"> to aid activities such as carrying shopping bags and doing light gardenin</w:t>
      </w:r>
      <w:r w:rsidR="00275971" w:rsidRPr="00BD1253">
        <w:rPr>
          <w:rFonts w:asciiTheme="minorHAnsi" w:hAnsiTheme="minorHAnsi" w:cstheme="minorHAnsi"/>
        </w:rPr>
        <w:t>g</w:t>
      </w:r>
      <w:r w:rsidR="00AB48BC" w:rsidRPr="00BD1253">
        <w:rPr>
          <w:rFonts w:asciiTheme="minorHAnsi" w:hAnsiTheme="minorHAnsi" w:cstheme="minorHAnsi"/>
        </w:rPr>
        <w:t>;</w:t>
      </w:r>
      <w:r w:rsidRPr="00BD1253">
        <w:rPr>
          <w:rFonts w:asciiTheme="minorHAnsi" w:hAnsiTheme="minorHAnsi" w:cstheme="minorHAnsi"/>
        </w:rPr>
        <w:t xml:space="preserve"> and at night</w:t>
      </w:r>
      <w:r w:rsidR="00820845" w:rsidRPr="00BD1253">
        <w:rPr>
          <w:rFonts w:asciiTheme="minorHAnsi" w:hAnsiTheme="minorHAnsi" w:cstheme="minorHAnsi"/>
        </w:rPr>
        <w:t>,</w:t>
      </w:r>
      <w:r w:rsidRPr="00BD1253">
        <w:rPr>
          <w:rFonts w:asciiTheme="minorHAnsi" w:hAnsiTheme="minorHAnsi" w:cstheme="minorHAnsi"/>
        </w:rPr>
        <w:t xml:space="preserve"> to help with sleep and morning stiffness. </w:t>
      </w:r>
      <w:r w:rsidR="00821876" w:rsidRPr="00BD1253">
        <w:rPr>
          <w:rFonts w:asciiTheme="minorHAnsi" w:hAnsiTheme="minorHAnsi" w:cstheme="minorHAnsi"/>
        </w:rPr>
        <w:t xml:space="preserve">Gloves were not used for </w:t>
      </w:r>
      <w:r w:rsidR="00AA4DC2" w:rsidRPr="00BD1253">
        <w:rPr>
          <w:rFonts w:asciiTheme="minorHAnsi" w:hAnsiTheme="minorHAnsi" w:cstheme="minorHAnsi"/>
        </w:rPr>
        <w:t>activities that would involve the</w:t>
      </w:r>
      <w:r w:rsidR="00820845" w:rsidRPr="00BD1253">
        <w:rPr>
          <w:rFonts w:asciiTheme="minorHAnsi" w:hAnsiTheme="minorHAnsi" w:cstheme="minorHAnsi"/>
        </w:rPr>
        <w:t xml:space="preserve"> gloves</w:t>
      </w:r>
      <w:r w:rsidR="00AA4DC2" w:rsidRPr="00BD1253">
        <w:rPr>
          <w:rFonts w:asciiTheme="minorHAnsi" w:hAnsiTheme="minorHAnsi" w:cstheme="minorHAnsi"/>
        </w:rPr>
        <w:t xml:space="preserve"> getting wet or dirty</w:t>
      </w:r>
      <w:r w:rsidR="002C56CF" w:rsidRPr="00BD1253">
        <w:rPr>
          <w:rFonts w:asciiTheme="minorHAnsi" w:hAnsiTheme="minorHAnsi" w:cstheme="minorHAnsi"/>
        </w:rPr>
        <w:t xml:space="preserve">; </w:t>
      </w:r>
      <w:r w:rsidR="004E7BDE" w:rsidRPr="00BD1253">
        <w:rPr>
          <w:rFonts w:asciiTheme="minorHAnsi" w:hAnsiTheme="minorHAnsi" w:cstheme="minorHAnsi"/>
        </w:rPr>
        <w:t>or be</w:t>
      </w:r>
      <w:r w:rsidR="002C56CF" w:rsidRPr="00BD1253">
        <w:rPr>
          <w:rFonts w:asciiTheme="minorHAnsi" w:hAnsiTheme="minorHAnsi" w:cstheme="minorHAnsi"/>
        </w:rPr>
        <w:t xml:space="preserve"> unsafe </w:t>
      </w:r>
      <w:r w:rsidR="004E7BDE" w:rsidRPr="00BD1253">
        <w:rPr>
          <w:rFonts w:asciiTheme="minorHAnsi" w:hAnsiTheme="minorHAnsi" w:cstheme="minorHAnsi"/>
        </w:rPr>
        <w:t xml:space="preserve">whilst wearing the gloves, </w:t>
      </w:r>
      <w:r w:rsidR="002C56CF" w:rsidRPr="00BD1253">
        <w:rPr>
          <w:rFonts w:asciiTheme="minorHAnsi" w:hAnsiTheme="minorHAnsi" w:cstheme="minorHAnsi"/>
        </w:rPr>
        <w:t>due to the gloves’ slippery nature</w:t>
      </w:r>
      <w:r w:rsidR="004E7BDE" w:rsidRPr="00BD1253">
        <w:rPr>
          <w:rFonts w:asciiTheme="minorHAnsi" w:hAnsiTheme="minorHAnsi" w:cstheme="minorHAnsi"/>
        </w:rPr>
        <w:t xml:space="preserve"> making </w:t>
      </w:r>
      <w:r w:rsidR="00820845" w:rsidRPr="00BD1253">
        <w:rPr>
          <w:rFonts w:asciiTheme="minorHAnsi" w:hAnsiTheme="minorHAnsi" w:cstheme="minorHAnsi"/>
        </w:rPr>
        <w:t xml:space="preserve">it </w:t>
      </w:r>
      <w:r w:rsidR="004E7BDE" w:rsidRPr="00BD1253">
        <w:rPr>
          <w:rFonts w:asciiTheme="minorHAnsi" w:hAnsiTheme="minorHAnsi" w:cstheme="minorHAnsi"/>
        </w:rPr>
        <w:lastRenderedPageBreak/>
        <w:t>hard to grip</w:t>
      </w:r>
      <w:r w:rsidR="00820845" w:rsidRPr="00BD1253">
        <w:rPr>
          <w:rFonts w:asciiTheme="minorHAnsi" w:hAnsiTheme="minorHAnsi" w:cstheme="minorHAnsi"/>
        </w:rPr>
        <w:t xml:space="preserve"> objects</w:t>
      </w:r>
      <w:r w:rsidR="00275971" w:rsidRPr="00BD1253">
        <w:rPr>
          <w:rFonts w:asciiTheme="minorHAnsi" w:hAnsiTheme="minorHAnsi" w:cstheme="minorHAnsi"/>
        </w:rPr>
        <w:t>. Participants also avoid</w:t>
      </w:r>
      <w:r w:rsidR="00427D14" w:rsidRPr="00BD1253">
        <w:rPr>
          <w:rFonts w:asciiTheme="minorHAnsi" w:hAnsiTheme="minorHAnsi" w:cstheme="minorHAnsi"/>
        </w:rPr>
        <w:t>ed</w:t>
      </w:r>
      <w:r w:rsidR="00275971" w:rsidRPr="00BD1253">
        <w:rPr>
          <w:rFonts w:asciiTheme="minorHAnsi" w:hAnsiTheme="minorHAnsi" w:cstheme="minorHAnsi"/>
        </w:rPr>
        <w:t xml:space="preserve"> wearing gloves </w:t>
      </w:r>
      <w:r w:rsidR="006B1596" w:rsidRPr="00BD1253">
        <w:rPr>
          <w:rFonts w:asciiTheme="minorHAnsi" w:hAnsiTheme="minorHAnsi" w:cstheme="minorHAnsi"/>
        </w:rPr>
        <w:t xml:space="preserve">when </w:t>
      </w:r>
      <w:r w:rsidR="00FC31C7" w:rsidRPr="00BD1253">
        <w:rPr>
          <w:rFonts w:asciiTheme="minorHAnsi" w:hAnsiTheme="minorHAnsi" w:cstheme="minorHAnsi"/>
        </w:rPr>
        <w:t>they</w:t>
      </w:r>
      <w:r w:rsidR="00A84983" w:rsidRPr="00BD1253">
        <w:rPr>
          <w:rFonts w:asciiTheme="minorHAnsi" w:hAnsiTheme="minorHAnsi" w:cstheme="minorHAnsi"/>
        </w:rPr>
        <w:t xml:space="preserve"> were</w:t>
      </w:r>
      <w:r w:rsidR="006B1596" w:rsidRPr="00BD1253">
        <w:rPr>
          <w:rFonts w:asciiTheme="minorHAnsi" w:hAnsiTheme="minorHAnsi" w:cstheme="minorHAnsi"/>
        </w:rPr>
        <w:t xml:space="preserve"> socialising or shopping, as </w:t>
      </w:r>
      <w:r w:rsidR="002C56CF" w:rsidRPr="00BD1253">
        <w:rPr>
          <w:rFonts w:asciiTheme="minorHAnsi" w:hAnsiTheme="minorHAnsi" w:cstheme="minorHAnsi"/>
        </w:rPr>
        <w:t xml:space="preserve">taking the gloves off and putting them back on again </w:t>
      </w:r>
      <w:r w:rsidR="006B1596" w:rsidRPr="00BD1253">
        <w:rPr>
          <w:rFonts w:asciiTheme="minorHAnsi" w:hAnsiTheme="minorHAnsi" w:cstheme="minorHAnsi"/>
        </w:rPr>
        <w:t xml:space="preserve">was found to be </w:t>
      </w:r>
      <w:r w:rsidR="002C56CF" w:rsidRPr="00BD1253">
        <w:rPr>
          <w:rFonts w:asciiTheme="minorHAnsi" w:hAnsiTheme="minorHAnsi" w:cstheme="minorHAnsi"/>
        </w:rPr>
        <w:t>bothersome</w:t>
      </w:r>
      <w:r w:rsidR="007169CF" w:rsidRPr="00BD1253">
        <w:rPr>
          <w:rFonts w:asciiTheme="minorHAnsi" w:hAnsiTheme="minorHAnsi" w:cstheme="minorHAnsi"/>
        </w:rPr>
        <w:t xml:space="preserve">. </w:t>
      </w:r>
      <w:r w:rsidR="001D0416" w:rsidRPr="00BD1253">
        <w:rPr>
          <w:rFonts w:asciiTheme="minorHAnsi" w:hAnsiTheme="minorHAnsi" w:cstheme="minorHAnsi"/>
        </w:rPr>
        <w:t>Whilst some patients found wearing the gloves during sleep comfortable and helpful, others reported adverse reactions</w:t>
      </w:r>
      <w:r w:rsidR="00367A28">
        <w:rPr>
          <w:rFonts w:asciiTheme="minorHAnsi" w:hAnsiTheme="minorHAnsi" w:cstheme="minorHAnsi"/>
        </w:rPr>
        <w:t xml:space="preserve"> </w:t>
      </w:r>
      <w:r w:rsidR="007169CF" w:rsidRPr="00BD1253">
        <w:rPr>
          <w:rFonts w:asciiTheme="minorHAnsi" w:hAnsiTheme="minorHAnsi" w:cstheme="minorHAnsi"/>
        </w:rPr>
        <w:t>(See Table 4).</w:t>
      </w:r>
    </w:p>
    <w:p w14:paraId="19C3CA25" w14:textId="072EB839" w:rsidR="00AE7B63" w:rsidRPr="00BD1253" w:rsidRDefault="00AE7B63" w:rsidP="000B39F5">
      <w:pPr>
        <w:spacing w:line="360" w:lineRule="auto"/>
        <w:rPr>
          <w:rFonts w:asciiTheme="minorHAnsi" w:hAnsiTheme="minorHAnsi" w:cstheme="minorHAnsi"/>
        </w:rPr>
      </w:pPr>
    </w:p>
    <w:p w14:paraId="265E20D3" w14:textId="271914B5" w:rsidR="00AE7B63" w:rsidRPr="00BD1253" w:rsidRDefault="00AE7B63" w:rsidP="000B39F5">
      <w:pPr>
        <w:spacing w:line="360" w:lineRule="auto"/>
        <w:rPr>
          <w:rFonts w:asciiTheme="minorHAnsi" w:hAnsiTheme="minorHAnsi" w:cstheme="minorHAnsi"/>
        </w:rPr>
      </w:pPr>
      <w:r w:rsidRPr="00BD1253">
        <w:rPr>
          <w:rFonts w:asciiTheme="minorHAnsi" w:hAnsiTheme="minorHAnsi" w:cstheme="minorHAnsi"/>
        </w:rPr>
        <w:t>Thermal qualities</w:t>
      </w:r>
    </w:p>
    <w:p w14:paraId="083C2219" w14:textId="1CBE8B8C" w:rsidR="00AE7B63" w:rsidRPr="00BD1253" w:rsidRDefault="003D3946" w:rsidP="000B39F5">
      <w:pPr>
        <w:spacing w:line="360" w:lineRule="auto"/>
        <w:rPr>
          <w:rFonts w:asciiTheme="minorHAnsi" w:hAnsiTheme="minorHAnsi" w:cstheme="minorHAnsi"/>
        </w:rPr>
      </w:pPr>
      <w:r w:rsidRPr="00BD1253">
        <w:rPr>
          <w:rFonts w:asciiTheme="minorHAnsi" w:hAnsiTheme="minorHAnsi" w:cstheme="minorHAnsi"/>
        </w:rPr>
        <w:t xml:space="preserve">Participants </w:t>
      </w:r>
      <w:r w:rsidR="00CC18A1" w:rsidRPr="00BD1253">
        <w:rPr>
          <w:rFonts w:asciiTheme="minorHAnsi" w:hAnsiTheme="minorHAnsi" w:cstheme="minorHAnsi"/>
        </w:rPr>
        <w:t>commen</w:t>
      </w:r>
      <w:r w:rsidR="00B429B0" w:rsidRPr="00BD1253">
        <w:rPr>
          <w:rFonts w:asciiTheme="minorHAnsi" w:hAnsiTheme="minorHAnsi" w:cstheme="minorHAnsi"/>
        </w:rPr>
        <w:t>t</w:t>
      </w:r>
      <w:r w:rsidR="00CC18A1" w:rsidRPr="00BD1253">
        <w:rPr>
          <w:rFonts w:asciiTheme="minorHAnsi" w:hAnsiTheme="minorHAnsi" w:cstheme="minorHAnsi"/>
        </w:rPr>
        <w:t>ed</w:t>
      </w:r>
      <w:r w:rsidR="00B429B0" w:rsidRPr="00BD1253">
        <w:rPr>
          <w:rFonts w:asciiTheme="minorHAnsi" w:hAnsiTheme="minorHAnsi" w:cstheme="minorHAnsi"/>
        </w:rPr>
        <w:t xml:space="preserve"> on</w:t>
      </w:r>
      <w:r w:rsidRPr="00BD1253">
        <w:rPr>
          <w:rFonts w:asciiTheme="minorHAnsi" w:hAnsiTheme="minorHAnsi" w:cstheme="minorHAnsi"/>
        </w:rPr>
        <w:t xml:space="preserve"> the thermal qualities of the </w:t>
      </w:r>
      <w:r w:rsidR="00833FC1" w:rsidRPr="00BD1253">
        <w:rPr>
          <w:rFonts w:asciiTheme="minorHAnsi" w:hAnsiTheme="minorHAnsi" w:cstheme="minorHAnsi"/>
        </w:rPr>
        <w:t xml:space="preserve">Isotoner and placebo </w:t>
      </w:r>
      <w:r w:rsidRPr="00BD1253">
        <w:rPr>
          <w:rFonts w:asciiTheme="minorHAnsi" w:hAnsiTheme="minorHAnsi" w:cstheme="minorHAnsi"/>
        </w:rPr>
        <w:t>glove</w:t>
      </w:r>
      <w:r w:rsidR="004216A1" w:rsidRPr="00BD1253">
        <w:rPr>
          <w:rFonts w:asciiTheme="minorHAnsi" w:hAnsiTheme="minorHAnsi" w:cstheme="minorHAnsi"/>
        </w:rPr>
        <w:t>s</w:t>
      </w:r>
      <w:r w:rsidR="00BE23A8" w:rsidRPr="00BD1253">
        <w:rPr>
          <w:rFonts w:asciiTheme="minorHAnsi" w:hAnsiTheme="minorHAnsi" w:cstheme="minorHAnsi"/>
        </w:rPr>
        <w:t xml:space="preserve">, suggesting that the warmth and comfort </w:t>
      </w:r>
      <w:r w:rsidR="00FC31C7" w:rsidRPr="00BD1253">
        <w:rPr>
          <w:rFonts w:asciiTheme="minorHAnsi" w:hAnsiTheme="minorHAnsi" w:cstheme="minorHAnsi"/>
        </w:rPr>
        <w:t>they provided</w:t>
      </w:r>
      <w:r w:rsidR="00BE23A8" w:rsidRPr="00BD1253">
        <w:rPr>
          <w:rFonts w:asciiTheme="minorHAnsi" w:hAnsiTheme="minorHAnsi" w:cstheme="minorHAnsi"/>
        </w:rPr>
        <w:t xml:space="preserve"> </w:t>
      </w:r>
      <w:r w:rsidRPr="00BD1253">
        <w:rPr>
          <w:rFonts w:asciiTheme="minorHAnsi" w:hAnsiTheme="minorHAnsi" w:cstheme="minorHAnsi"/>
        </w:rPr>
        <w:t xml:space="preserve">helped </w:t>
      </w:r>
      <w:r w:rsidR="00BE23A8" w:rsidRPr="00BD1253">
        <w:rPr>
          <w:rFonts w:asciiTheme="minorHAnsi" w:hAnsiTheme="minorHAnsi" w:cstheme="minorHAnsi"/>
        </w:rPr>
        <w:t>to ease their</w:t>
      </w:r>
      <w:r w:rsidRPr="00BD1253">
        <w:rPr>
          <w:rFonts w:asciiTheme="minorHAnsi" w:hAnsiTheme="minorHAnsi" w:cstheme="minorHAnsi"/>
        </w:rPr>
        <w:t xml:space="preserve"> </w:t>
      </w:r>
      <w:r w:rsidR="00BE23A8" w:rsidRPr="00BD1253">
        <w:rPr>
          <w:rFonts w:asciiTheme="minorHAnsi" w:hAnsiTheme="minorHAnsi" w:cstheme="minorHAnsi"/>
        </w:rPr>
        <w:t>joint</w:t>
      </w:r>
      <w:r w:rsidR="004216A1" w:rsidRPr="00BD1253">
        <w:rPr>
          <w:rFonts w:asciiTheme="minorHAnsi" w:hAnsiTheme="minorHAnsi" w:cstheme="minorHAnsi"/>
        </w:rPr>
        <w:t>s and relieve stiffness</w:t>
      </w:r>
      <w:r w:rsidRPr="00BD1253">
        <w:rPr>
          <w:rFonts w:asciiTheme="minorHAnsi" w:hAnsiTheme="minorHAnsi" w:cstheme="minorHAnsi"/>
        </w:rPr>
        <w:t xml:space="preserve">. </w:t>
      </w:r>
      <w:r w:rsidR="004216A1" w:rsidRPr="00BD1253">
        <w:rPr>
          <w:rFonts w:asciiTheme="minorHAnsi" w:hAnsiTheme="minorHAnsi" w:cstheme="minorHAnsi"/>
        </w:rPr>
        <w:t xml:space="preserve">Most participants attributed the </w:t>
      </w:r>
      <w:r w:rsidR="00CC18A1" w:rsidRPr="00BD1253">
        <w:rPr>
          <w:rFonts w:asciiTheme="minorHAnsi" w:hAnsiTheme="minorHAnsi" w:cstheme="minorHAnsi"/>
        </w:rPr>
        <w:t xml:space="preserve">therapeutic </w:t>
      </w:r>
      <w:r w:rsidR="004216A1" w:rsidRPr="00BD1253">
        <w:rPr>
          <w:rFonts w:asciiTheme="minorHAnsi" w:hAnsiTheme="minorHAnsi" w:cstheme="minorHAnsi"/>
        </w:rPr>
        <w:t xml:space="preserve">effect of the gloves </w:t>
      </w:r>
      <w:r w:rsidR="00B429B0" w:rsidRPr="00BD1253">
        <w:rPr>
          <w:rFonts w:asciiTheme="minorHAnsi" w:hAnsiTheme="minorHAnsi" w:cstheme="minorHAnsi"/>
        </w:rPr>
        <w:t xml:space="preserve">as being </w:t>
      </w:r>
      <w:r w:rsidR="004216A1" w:rsidRPr="00BD1253">
        <w:rPr>
          <w:rFonts w:asciiTheme="minorHAnsi" w:hAnsiTheme="minorHAnsi" w:cstheme="minorHAnsi"/>
        </w:rPr>
        <w:t>due to the</w:t>
      </w:r>
      <w:r w:rsidR="00CC18A1" w:rsidRPr="00BD1253">
        <w:rPr>
          <w:rFonts w:asciiTheme="minorHAnsi" w:hAnsiTheme="minorHAnsi" w:cstheme="minorHAnsi"/>
        </w:rPr>
        <w:t xml:space="preserve"> feeling of </w:t>
      </w:r>
      <w:r w:rsidR="004216A1" w:rsidRPr="00BD1253">
        <w:rPr>
          <w:rFonts w:asciiTheme="minorHAnsi" w:hAnsiTheme="minorHAnsi" w:cstheme="minorHAnsi"/>
        </w:rPr>
        <w:t>warmth</w:t>
      </w:r>
      <w:r w:rsidR="00B429B0" w:rsidRPr="00BD1253">
        <w:rPr>
          <w:rFonts w:asciiTheme="minorHAnsi" w:hAnsiTheme="minorHAnsi" w:cstheme="minorHAnsi"/>
        </w:rPr>
        <w:t xml:space="preserve">, </w:t>
      </w:r>
      <w:r w:rsidR="004216A1" w:rsidRPr="00BD1253">
        <w:rPr>
          <w:rFonts w:asciiTheme="minorHAnsi" w:hAnsiTheme="minorHAnsi" w:cstheme="minorHAnsi"/>
        </w:rPr>
        <w:t xml:space="preserve">and </w:t>
      </w:r>
      <w:r w:rsidR="00B429B0" w:rsidRPr="00BD1253">
        <w:rPr>
          <w:rFonts w:asciiTheme="minorHAnsi" w:hAnsiTheme="minorHAnsi" w:cstheme="minorHAnsi"/>
        </w:rPr>
        <w:t xml:space="preserve">they </w:t>
      </w:r>
      <w:r w:rsidR="004216A1" w:rsidRPr="00BD1253">
        <w:rPr>
          <w:rFonts w:asciiTheme="minorHAnsi" w:hAnsiTheme="minorHAnsi" w:cstheme="minorHAnsi"/>
        </w:rPr>
        <w:t>explained that cold weather made their symptoms worse</w:t>
      </w:r>
      <w:r w:rsidR="00722962" w:rsidRPr="00BD1253">
        <w:rPr>
          <w:rFonts w:asciiTheme="minorHAnsi" w:hAnsiTheme="minorHAnsi" w:cstheme="minorHAnsi"/>
        </w:rPr>
        <w:t>.</w:t>
      </w:r>
      <w:r w:rsidR="009448D8" w:rsidRPr="00BD1253">
        <w:rPr>
          <w:rFonts w:asciiTheme="minorHAnsi" w:hAnsiTheme="minorHAnsi" w:cstheme="minorHAnsi"/>
        </w:rPr>
        <w:t xml:space="preserve"> </w:t>
      </w:r>
      <w:r w:rsidR="00FE02F2" w:rsidRPr="00BD1253">
        <w:rPr>
          <w:rFonts w:asciiTheme="minorHAnsi" w:hAnsiTheme="minorHAnsi" w:cstheme="minorHAnsi"/>
        </w:rPr>
        <w:t>They</w:t>
      </w:r>
      <w:r w:rsidR="009448D8" w:rsidRPr="00BD1253">
        <w:rPr>
          <w:rFonts w:asciiTheme="minorHAnsi" w:hAnsiTheme="minorHAnsi" w:cstheme="minorHAnsi"/>
        </w:rPr>
        <w:t xml:space="preserve"> believed that the warmth helped their hand pain and </w:t>
      </w:r>
      <w:r w:rsidR="00A20E0A" w:rsidRPr="00BD1253">
        <w:rPr>
          <w:rFonts w:asciiTheme="minorHAnsi" w:hAnsiTheme="minorHAnsi" w:cstheme="minorHAnsi"/>
        </w:rPr>
        <w:t>function</w:t>
      </w:r>
      <w:r w:rsidR="009448D8" w:rsidRPr="00BD1253">
        <w:rPr>
          <w:rFonts w:asciiTheme="minorHAnsi" w:hAnsiTheme="minorHAnsi" w:cstheme="minorHAnsi"/>
        </w:rPr>
        <w:t xml:space="preserve">, as their joints felt ‘looser’. </w:t>
      </w:r>
      <w:r w:rsidR="00FE02F2" w:rsidRPr="00BD1253">
        <w:rPr>
          <w:rFonts w:asciiTheme="minorHAnsi" w:hAnsiTheme="minorHAnsi" w:cstheme="minorHAnsi"/>
        </w:rPr>
        <w:t>Some participants did not think that the gloves helped at all, despite their warming effect.</w:t>
      </w:r>
    </w:p>
    <w:p w14:paraId="3FB80011" w14:textId="77777777" w:rsidR="00ED4FD1" w:rsidRPr="00BD1253" w:rsidRDefault="00ED4FD1" w:rsidP="000B39F5">
      <w:pPr>
        <w:spacing w:line="360" w:lineRule="auto"/>
        <w:rPr>
          <w:rFonts w:asciiTheme="minorHAnsi" w:hAnsiTheme="minorHAnsi" w:cstheme="minorHAnsi"/>
        </w:rPr>
      </w:pPr>
    </w:p>
    <w:p w14:paraId="65478C81" w14:textId="3075889C" w:rsidR="00D821E2" w:rsidRPr="00BD1253" w:rsidRDefault="007F37B2" w:rsidP="000B39F5">
      <w:pPr>
        <w:spacing w:line="360" w:lineRule="auto"/>
        <w:rPr>
          <w:rFonts w:asciiTheme="minorHAnsi" w:hAnsiTheme="minorHAnsi" w:cstheme="minorHAnsi"/>
        </w:rPr>
      </w:pPr>
      <w:r w:rsidRPr="00BD1253">
        <w:rPr>
          <w:rFonts w:asciiTheme="minorHAnsi" w:hAnsiTheme="minorHAnsi" w:cstheme="minorHAnsi"/>
        </w:rPr>
        <w:t>Glove use in daily activities</w:t>
      </w:r>
    </w:p>
    <w:p w14:paraId="2806A06A" w14:textId="79067C6F" w:rsidR="007F37B2" w:rsidRPr="00BD1253" w:rsidRDefault="00C0794E" w:rsidP="000B39F5">
      <w:pPr>
        <w:spacing w:line="360" w:lineRule="auto"/>
        <w:rPr>
          <w:rFonts w:asciiTheme="minorHAnsi" w:hAnsiTheme="minorHAnsi" w:cstheme="minorHAnsi"/>
        </w:rPr>
      </w:pPr>
      <w:r w:rsidRPr="00BD1253">
        <w:rPr>
          <w:rFonts w:asciiTheme="minorHAnsi" w:hAnsiTheme="minorHAnsi" w:cstheme="minorHAnsi"/>
        </w:rPr>
        <w:t>Gloves were mainly used during sedentary daily activities</w:t>
      </w:r>
      <w:r w:rsidR="00B429B0" w:rsidRPr="00BD1253">
        <w:rPr>
          <w:rFonts w:asciiTheme="minorHAnsi" w:hAnsiTheme="minorHAnsi" w:cstheme="minorHAnsi"/>
        </w:rPr>
        <w:t>,</w:t>
      </w:r>
      <w:r w:rsidRPr="00BD1253">
        <w:rPr>
          <w:rFonts w:asciiTheme="minorHAnsi" w:hAnsiTheme="minorHAnsi" w:cstheme="minorHAnsi"/>
        </w:rPr>
        <w:t xml:space="preserve"> such as relaxing in front of the television, reading </w:t>
      </w:r>
      <w:r w:rsidR="00701541" w:rsidRPr="00BD1253">
        <w:rPr>
          <w:rFonts w:asciiTheme="minorHAnsi" w:hAnsiTheme="minorHAnsi" w:cstheme="minorHAnsi"/>
        </w:rPr>
        <w:t xml:space="preserve">a </w:t>
      </w:r>
      <w:r w:rsidRPr="00BD1253">
        <w:rPr>
          <w:rFonts w:asciiTheme="minorHAnsi" w:hAnsiTheme="minorHAnsi" w:cstheme="minorHAnsi"/>
        </w:rPr>
        <w:t xml:space="preserve">book or doing light </w:t>
      </w:r>
      <w:r w:rsidR="00B1028D" w:rsidRPr="00BD1253">
        <w:rPr>
          <w:rFonts w:asciiTheme="minorHAnsi" w:hAnsiTheme="minorHAnsi" w:cstheme="minorHAnsi"/>
        </w:rPr>
        <w:t>housework</w:t>
      </w:r>
      <w:r w:rsidR="00701541" w:rsidRPr="00BD1253">
        <w:rPr>
          <w:rFonts w:asciiTheme="minorHAnsi" w:hAnsiTheme="minorHAnsi" w:cstheme="minorHAnsi"/>
        </w:rPr>
        <w:t xml:space="preserve"> that did not require a firm grip</w:t>
      </w:r>
      <w:r w:rsidR="00B429B0" w:rsidRPr="00BD1253">
        <w:rPr>
          <w:rFonts w:asciiTheme="minorHAnsi" w:hAnsiTheme="minorHAnsi" w:cstheme="minorHAnsi"/>
        </w:rPr>
        <w:t xml:space="preserve"> (</w:t>
      </w:r>
      <w:r w:rsidR="00B1028D" w:rsidRPr="00BD1253">
        <w:rPr>
          <w:rFonts w:asciiTheme="minorHAnsi" w:hAnsiTheme="minorHAnsi" w:cstheme="minorHAnsi"/>
        </w:rPr>
        <w:t>e.g., tidying</w:t>
      </w:r>
      <w:r w:rsidR="00B429B0" w:rsidRPr="00BD1253">
        <w:rPr>
          <w:rFonts w:asciiTheme="minorHAnsi" w:hAnsiTheme="minorHAnsi" w:cstheme="minorHAnsi"/>
        </w:rPr>
        <w:t>)</w:t>
      </w:r>
      <w:r w:rsidR="00B1028D" w:rsidRPr="00BD1253">
        <w:rPr>
          <w:rFonts w:asciiTheme="minorHAnsi" w:hAnsiTheme="minorHAnsi" w:cstheme="minorHAnsi"/>
        </w:rPr>
        <w:t xml:space="preserve"> or getting</w:t>
      </w:r>
      <w:r w:rsidR="00B429B0" w:rsidRPr="00BD1253">
        <w:rPr>
          <w:rFonts w:asciiTheme="minorHAnsi" w:hAnsiTheme="minorHAnsi" w:cstheme="minorHAnsi"/>
        </w:rPr>
        <w:t xml:space="preserve"> their</w:t>
      </w:r>
      <w:r w:rsidR="00B1028D" w:rsidRPr="00BD1253">
        <w:rPr>
          <w:rFonts w:asciiTheme="minorHAnsi" w:hAnsiTheme="minorHAnsi" w:cstheme="minorHAnsi"/>
        </w:rPr>
        <w:t xml:space="preserve"> hands wet. Participants </w:t>
      </w:r>
      <w:r w:rsidR="00B429B0" w:rsidRPr="00BD1253">
        <w:rPr>
          <w:rFonts w:asciiTheme="minorHAnsi" w:hAnsiTheme="minorHAnsi" w:cstheme="minorHAnsi"/>
        </w:rPr>
        <w:t>considered</w:t>
      </w:r>
      <w:r w:rsidR="00B1028D" w:rsidRPr="00BD1253">
        <w:rPr>
          <w:rFonts w:asciiTheme="minorHAnsi" w:hAnsiTheme="minorHAnsi" w:cstheme="minorHAnsi"/>
        </w:rPr>
        <w:t xml:space="preserve"> that donning </w:t>
      </w:r>
      <w:r w:rsidR="00B429B0" w:rsidRPr="00BD1253">
        <w:rPr>
          <w:rFonts w:asciiTheme="minorHAnsi" w:hAnsiTheme="minorHAnsi" w:cstheme="minorHAnsi"/>
        </w:rPr>
        <w:t xml:space="preserve">and doffing </w:t>
      </w:r>
      <w:r w:rsidR="00B1028D" w:rsidRPr="00BD1253">
        <w:rPr>
          <w:rFonts w:asciiTheme="minorHAnsi" w:hAnsiTheme="minorHAnsi" w:cstheme="minorHAnsi"/>
        </w:rPr>
        <w:t xml:space="preserve">the gloves </w:t>
      </w:r>
      <w:r w:rsidR="00B429B0" w:rsidRPr="00BD1253">
        <w:rPr>
          <w:rFonts w:asciiTheme="minorHAnsi" w:hAnsiTheme="minorHAnsi" w:cstheme="minorHAnsi"/>
        </w:rPr>
        <w:t xml:space="preserve">were </w:t>
      </w:r>
      <w:r w:rsidR="00B1028D" w:rsidRPr="00BD1253">
        <w:rPr>
          <w:rFonts w:asciiTheme="minorHAnsi" w:hAnsiTheme="minorHAnsi" w:cstheme="minorHAnsi"/>
        </w:rPr>
        <w:t xml:space="preserve">difficult, so refrained </w:t>
      </w:r>
      <w:r w:rsidR="00F83621" w:rsidRPr="00BD1253">
        <w:rPr>
          <w:rFonts w:asciiTheme="minorHAnsi" w:hAnsiTheme="minorHAnsi" w:cstheme="minorHAnsi"/>
        </w:rPr>
        <w:t xml:space="preserve">from </w:t>
      </w:r>
      <w:r w:rsidR="00B1028D" w:rsidRPr="00BD1253">
        <w:rPr>
          <w:rFonts w:asciiTheme="minorHAnsi" w:hAnsiTheme="minorHAnsi" w:cstheme="minorHAnsi"/>
        </w:rPr>
        <w:t xml:space="preserve">wearing them when they were doing activities </w:t>
      </w:r>
      <w:r w:rsidR="00701541" w:rsidRPr="00BD1253">
        <w:rPr>
          <w:rFonts w:asciiTheme="minorHAnsi" w:hAnsiTheme="minorHAnsi" w:cstheme="minorHAnsi"/>
        </w:rPr>
        <w:t xml:space="preserve">which </w:t>
      </w:r>
      <w:r w:rsidR="00FB124C" w:rsidRPr="00BD1253">
        <w:rPr>
          <w:rFonts w:asciiTheme="minorHAnsi" w:hAnsiTheme="minorHAnsi" w:cstheme="minorHAnsi"/>
        </w:rPr>
        <w:t>required</w:t>
      </w:r>
      <w:r w:rsidR="00701541" w:rsidRPr="00BD1253">
        <w:rPr>
          <w:rFonts w:asciiTheme="minorHAnsi" w:hAnsiTheme="minorHAnsi" w:cstheme="minorHAnsi"/>
        </w:rPr>
        <w:t xml:space="preserve"> them </w:t>
      </w:r>
      <w:r w:rsidR="00F83621" w:rsidRPr="00BD1253">
        <w:rPr>
          <w:rFonts w:asciiTheme="minorHAnsi" w:hAnsiTheme="minorHAnsi" w:cstheme="minorHAnsi"/>
        </w:rPr>
        <w:t>to do this frequently (</w:t>
      </w:r>
      <w:r w:rsidR="00B429B0" w:rsidRPr="00BD1253">
        <w:rPr>
          <w:rFonts w:asciiTheme="minorHAnsi" w:hAnsiTheme="minorHAnsi" w:cstheme="minorHAnsi"/>
        </w:rPr>
        <w:t>i.e.,</w:t>
      </w:r>
      <w:r w:rsidR="00F83621" w:rsidRPr="00BD1253">
        <w:rPr>
          <w:rFonts w:asciiTheme="minorHAnsi" w:hAnsiTheme="minorHAnsi" w:cstheme="minorHAnsi"/>
        </w:rPr>
        <w:t xml:space="preserve"> needing </w:t>
      </w:r>
      <w:r w:rsidR="00B429B0" w:rsidRPr="00BD1253">
        <w:rPr>
          <w:rFonts w:asciiTheme="minorHAnsi" w:hAnsiTheme="minorHAnsi" w:cstheme="minorHAnsi"/>
        </w:rPr>
        <w:t xml:space="preserve">a firm </w:t>
      </w:r>
      <w:r w:rsidR="00F83621" w:rsidRPr="00BD1253">
        <w:rPr>
          <w:rFonts w:asciiTheme="minorHAnsi" w:hAnsiTheme="minorHAnsi" w:cstheme="minorHAnsi"/>
        </w:rPr>
        <w:t>grip</w:t>
      </w:r>
      <w:r w:rsidR="00B429B0" w:rsidRPr="00BD1253">
        <w:rPr>
          <w:rFonts w:asciiTheme="minorHAnsi" w:hAnsiTheme="minorHAnsi" w:cstheme="minorHAnsi"/>
        </w:rPr>
        <w:t>, or getting hands wet</w:t>
      </w:r>
      <w:r w:rsidR="00F83621" w:rsidRPr="00BD1253">
        <w:rPr>
          <w:rFonts w:asciiTheme="minorHAnsi" w:hAnsiTheme="minorHAnsi" w:cstheme="minorHAnsi"/>
        </w:rPr>
        <w:t>)</w:t>
      </w:r>
      <w:r w:rsidR="00B1028D" w:rsidRPr="00BD1253">
        <w:rPr>
          <w:rFonts w:asciiTheme="minorHAnsi" w:hAnsiTheme="minorHAnsi" w:cstheme="minorHAnsi"/>
        </w:rPr>
        <w:t xml:space="preserve">. </w:t>
      </w:r>
      <w:r w:rsidR="004769AD" w:rsidRPr="00BD1253">
        <w:rPr>
          <w:rFonts w:asciiTheme="minorHAnsi" w:hAnsiTheme="minorHAnsi" w:cstheme="minorHAnsi"/>
        </w:rPr>
        <w:t>M</w:t>
      </w:r>
      <w:r w:rsidR="00B1028D" w:rsidRPr="00BD1253">
        <w:rPr>
          <w:rFonts w:asciiTheme="minorHAnsi" w:hAnsiTheme="minorHAnsi" w:cstheme="minorHAnsi"/>
        </w:rPr>
        <w:t xml:space="preserve">ost people handwashed the gloves to avoid them fraying at the edges, which meant they could not easily wear </w:t>
      </w:r>
      <w:r w:rsidR="00C71687" w:rsidRPr="00BD1253">
        <w:rPr>
          <w:rFonts w:asciiTheme="minorHAnsi" w:hAnsiTheme="minorHAnsi" w:cstheme="minorHAnsi"/>
        </w:rPr>
        <w:t xml:space="preserve">the same gloves </w:t>
      </w:r>
      <w:r w:rsidR="006B1B35" w:rsidRPr="00BD1253">
        <w:rPr>
          <w:rFonts w:asciiTheme="minorHAnsi" w:hAnsiTheme="minorHAnsi" w:cstheme="minorHAnsi"/>
        </w:rPr>
        <w:t>day and night as they needed time to dry flat</w:t>
      </w:r>
      <w:r w:rsidR="00B1028D" w:rsidRPr="00BD1253">
        <w:rPr>
          <w:rFonts w:asciiTheme="minorHAnsi" w:hAnsiTheme="minorHAnsi" w:cstheme="minorHAnsi"/>
        </w:rPr>
        <w:t xml:space="preserve">. Due </w:t>
      </w:r>
      <w:r w:rsidR="00A2623F" w:rsidRPr="00BD1253">
        <w:rPr>
          <w:rFonts w:asciiTheme="minorHAnsi" w:hAnsiTheme="minorHAnsi" w:cstheme="minorHAnsi"/>
        </w:rPr>
        <w:t xml:space="preserve">to </w:t>
      </w:r>
      <w:r w:rsidR="00B1028D" w:rsidRPr="00BD1253">
        <w:rPr>
          <w:rFonts w:asciiTheme="minorHAnsi" w:hAnsiTheme="minorHAnsi" w:cstheme="minorHAnsi"/>
        </w:rPr>
        <w:t xml:space="preserve">the slippery nature of the gloves, operating machinery and driving was deemed </w:t>
      </w:r>
      <w:r w:rsidR="00B35E61" w:rsidRPr="00BD1253">
        <w:rPr>
          <w:rFonts w:asciiTheme="minorHAnsi" w:hAnsiTheme="minorHAnsi" w:cstheme="minorHAnsi"/>
        </w:rPr>
        <w:t>dangerous, and</w:t>
      </w:r>
      <w:r w:rsidR="00A2623F" w:rsidRPr="00BD1253">
        <w:rPr>
          <w:rFonts w:asciiTheme="minorHAnsi" w:hAnsiTheme="minorHAnsi" w:cstheme="minorHAnsi"/>
        </w:rPr>
        <w:t xml:space="preserve"> gloves were not worn during these activities</w:t>
      </w:r>
      <w:r w:rsidR="00B1028D" w:rsidRPr="00BD1253">
        <w:rPr>
          <w:rFonts w:asciiTheme="minorHAnsi" w:hAnsiTheme="minorHAnsi" w:cstheme="minorHAnsi"/>
        </w:rPr>
        <w:t>. Although most participants were happy to wear the</w:t>
      </w:r>
      <w:r w:rsidR="00B35E61" w:rsidRPr="00BD1253">
        <w:rPr>
          <w:rFonts w:asciiTheme="minorHAnsi" w:hAnsiTheme="minorHAnsi" w:cstheme="minorHAnsi"/>
        </w:rPr>
        <w:t>m</w:t>
      </w:r>
      <w:r w:rsidR="00B1028D" w:rsidRPr="00BD1253">
        <w:rPr>
          <w:rFonts w:asciiTheme="minorHAnsi" w:hAnsiTheme="minorHAnsi" w:cstheme="minorHAnsi"/>
        </w:rPr>
        <w:t xml:space="preserve"> outdoors, like normal gloves to keep their hands warm and </w:t>
      </w:r>
      <w:r w:rsidR="006B1B35" w:rsidRPr="00BD1253">
        <w:rPr>
          <w:rFonts w:asciiTheme="minorHAnsi" w:hAnsiTheme="minorHAnsi" w:cstheme="minorHAnsi"/>
        </w:rPr>
        <w:t xml:space="preserve">to </w:t>
      </w:r>
      <w:r w:rsidR="00B1028D" w:rsidRPr="00BD1253">
        <w:rPr>
          <w:rFonts w:asciiTheme="minorHAnsi" w:hAnsiTheme="minorHAnsi" w:cstheme="minorHAnsi"/>
        </w:rPr>
        <w:t xml:space="preserve">carry shopping bags, they were not worn during socialising or shopping, as they </w:t>
      </w:r>
      <w:r w:rsidR="00622392" w:rsidRPr="00BD1253">
        <w:rPr>
          <w:rFonts w:asciiTheme="minorHAnsi" w:hAnsiTheme="minorHAnsi" w:cstheme="minorHAnsi"/>
        </w:rPr>
        <w:t xml:space="preserve">were </w:t>
      </w:r>
      <w:r w:rsidR="00B35E61" w:rsidRPr="00BD1253">
        <w:rPr>
          <w:rFonts w:asciiTheme="minorHAnsi" w:hAnsiTheme="minorHAnsi" w:cstheme="minorHAnsi"/>
        </w:rPr>
        <w:t xml:space="preserve">either </w:t>
      </w:r>
      <w:r w:rsidR="00622392" w:rsidRPr="00BD1253">
        <w:rPr>
          <w:rFonts w:asciiTheme="minorHAnsi" w:hAnsiTheme="minorHAnsi" w:cstheme="minorHAnsi"/>
        </w:rPr>
        <w:t>self-conscious</w:t>
      </w:r>
      <w:r w:rsidR="006B1B35" w:rsidRPr="00BD1253">
        <w:rPr>
          <w:rFonts w:asciiTheme="minorHAnsi" w:hAnsiTheme="minorHAnsi" w:cstheme="minorHAnsi"/>
        </w:rPr>
        <w:t xml:space="preserve"> about wearing them</w:t>
      </w:r>
      <w:r w:rsidR="00B1028D" w:rsidRPr="00BD1253">
        <w:rPr>
          <w:rFonts w:asciiTheme="minorHAnsi" w:hAnsiTheme="minorHAnsi" w:cstheme="minorHAnsi"/>
        </w:rPr>
        <w:t xml:space="preserve">, or </w:t>
      </w:r>
      <w:r w:rsidR="00622392" w:rsidRPr="00BD1253">
        <w:rPr>
          <w:rFonts w:asciiTheme="minorHAnsi" w:hAnsiTheme="minorHAnsi" w:cstheme="minorHAnsi"/>
        </w:rPr>
        <w:t xml:space="preserve">the gloves were deemed </w:t>
      </w:r>
      <w:r w:rsidR="00B35E61" w:rsidRPr="00BD1253">
        <w:rPr>
          <w:rFonts w:asciiTheme="minorHAnsi" w:hAnsiTheme="minorHAnsi" w:cstheme="minorHAnsi"/>
        </w:rPr>
        <w:t>un</w:t>
      </w:r>
      <w:r w:rsidR="00B1028D" w:rsidRPr="00BD1253">
        <w:rPr>
          <w:rFonts w:asciiTheme="minorHAnsi" w:hAnsiTheme="minorHAnsi" w:cstheme="minorHAnsi"/>
        </w:rPr>
        <w:t xml:space="preserve">helpful when </w:t>
      </w:r>
      <w:r w:rsidR="00622392" w:rsidRPr="00BD1253">
        <w:rPr>
          <w:rFonts w:asciiTheme="minorHAnsi" w:hAnsiTheme="minorHAnsi" w:cstheme="minorHAnsi"/>
        </w:rPr>
        <w:t>using</w:t>
      </w:r>
      <w:r w:rsidR="006B1B35" w:rsidRPr="00BD1253">
        <w:rPr>
          <w:rFonts w:asciiTheme="minorHAnsi" w:hAnsiTheme="minorHAnsi" w:cstheme="minorHAnsi"/>
        </w:rPr>
        <w:t xml:space="preserve"> their</w:t>
      </w:r>
      <w:r w:rsidR="00622392" w:rsidRPr="00BD1253">
        <w:rPr>
          <w:rFonts w:asciiTheme="minorHAnsi" w:hAnsiTheme="minorHAnsi" w:cstheme="minorHAnsi"/>
        </w:rPr>
        <w:t xml:space="preserve"> hands </w:t>
      </w:r>
      <w:r w:rsidR="00B35E61" w:rsidRPr="00BD1253">
        <w:rPr>
          <w:rFonts w:asciiTheme="minorHAnsi" w:hAnsiTheme="minorHAnsi" w:cstheme="minorHAnsi"/>
        </w:rPr>
        <w:t xml:space="preserve">e.g., </w:t>
      </w:r>
      <w:r w:rsidR="00B1028D" w:rsidRPr="00BD1253">
        <w:rPr>
          <w:rFonts w:asciiTheme="minorHAnsi" w:hAnsiTheme="minorHAnsi" w:cstheme="minorHAnsi"/>
        </w:rPr>
        <w:t xml:space="preserve">taking coins out of </w:t>
      </w:r>
      <w:r w:rsidR="006B1B35" w:rsidRPr="00BD1253">
        <w:rPr>
          <w:rFonts w:asciiTheme="minorHAnsi" w:hAnsiTheme="minorHAnsi" w:cstheme="minorHAnsi"/>
        </w:rPr>
        <w:t>a</w:t>
      </w:r>
      <w:r w:rsidR="00B1028D" w:rsidRPr="00BD1253">
        <w:rPr>
          <w:rFonts w:asciiTheme="minorHAnsi" w:hAnsiTheme="minorHAnsi" w:cstheme="minorHAnsi"/>
        </w:rPr>
        <w:t xml:space="preserve"> purse</w:t>
      </w:r>
      <w:r w:rsidR="00225617" w:rsidRPr="00BD1253">
        <w:rPr>
          <w:rFonts w:asciiTheme="minorHAnsi" w:hAnsiTheme="minorHAnsi" w:cstheme="minorHAnsi"/>
        </w:rPr>
        <w:t xml:space="preserve"> or </w:t>
      </w:r>
      <w:r w:rsidR="00B1028D" w:rsidRPr="00BD1253">
        <w:rPr>
          <w:rFonts w:asciiTheme="minorHAnsi" w:hAnsiTheme="minorHAnsi" w:cstheme="minorHAnsi"/>
        </w:rPr>
        <w:t xml:space="preserve">lifting a </w:t>
      </w:r>
      <w:r w:rsidR="00B35E61" w:rsidRPr="00BD1253">
        <w:rPr>
          <w:rFonts w:asciiTheme="minorHAnsi" w:hAnsiTheme="minorHAnsi" w:cstheme="minorHAnsi"/>
        </w:rPr>
        <w:t>cup</w:t>
      </w:r>
      <w:r w:rsidR="00B1028D" w:rsidRPr="00BD1253">
        <w:rPr>
          <w:rFonts w:asciiTheme="minorHAnsi" w:hAnsiTheme="minorHAnsi" w:cstheme="minorHAnsi"/>
        </w:rPr>
        <w:t xml:space="preserve">. </w:t>
      </w:r>
    </w:p>
    <w:p w14:paraId="7C03E86E" w14:textId="77777777" w:rsidR="00622392" w:rsidRPr="00BD1253" w:rsidRDefault="00622392" w:rsidP="000B39F5">
      <w:pPr>
        <w:spacing w:line="360" w:lineRule="auto"/>
        <w:rPr>
          <w:rFonts w:asciiTheme="minorHAnsi" w:hAnsiTheme="minorHAnsi" w:cstheme="minorHAnsi"/>
        </w:rPr>
      </w:pPr>
    </w:p>
    <w:p w14:paraId="2425D457" w14:textId="6AD0E63C" w:rsidR="007F37B2" w:rsidRPr="00BD1253" w:rsidRDefault="003076DB" w:rsidP="000B39F5">
      <w:pPr>
        <w:spacing w:line="360" w:lineRule="auto"/>
        <w:rPr>
          <w:rFonts w:asciiTheme="minorHAnsi" w:hAnsiTheme="minorHAnsi" w:cstheme="minorHAnsi"/>
        </w:rPr>
      </w:pPr>
      <w:r w:rsidRPr="00BD1253">
        <w:rPr>
          <w:rFonts w:asciiTheme="minorHAnsi" w:hAnsiTheme="minorHAnsi" w:cstheme="minorHAnsi"/>
        </w:rPr>
        <w:t>Glove use during sleep</w:t>
      </w:r>
    </w:p>
    <w:p w14:paraId="6B1D7A77" w14:textId="000EA601" w:rsidR="003076DB" w:rsidRPr="00BD1253" w:rsidRDefault="00E61B10" w:rsidP="000B39F5">
      <w:pPr>
        <w:spacing w:line="360" w:lineRule="auto"/>
        <w:rPr>
          <w:rFonts w:asciiTheme="minorHAnsi" w:hAnsiTheme="minorHAnsi" w:cstheme="minorHAnsi"/>
        </w:rPr>
      </w:pPr>
      <w:r w:rsidRPr="00BD1253">
        <w:rPr>
          <w:rFonts w:asciiTheme="minorHAnsi" w:hAnsiTheme="minorHAnsi" w:cstheme="minorHAnsi"/>
        </w:rPr>
        <w:t>Participants</w:t>
      </w:r>
      <w:r w:rsidR="00D74FBB" w:rsidRPr="00BD1253">
        <w:rPr>
          <w:rFonts w:asciiTheme="minorHAnsi" w:hAnsiTheme="minorHAnsi" w:cstheme="minorHAnsi"/>
        </w:rPr>
        <w:t xml:space="preserve"> who</w:t>
      </w:r>
      <w:r w:rsidRPr="00BD1253">
        <w:rPr>
          <w:rFonts w:asciiTheme="minorHAnsi" w:hAnsiTheme="minorHAnsi" w:cstheme="minorHAnsi"/>
        </w:rPr>
        <w:t xml:space="preserve"> wore the gloves at night to help with night pain and morning stiffness found the</w:t>
      </w:r>
      <w:r w:rsidR="00D74FBB" w:rsidRPr="00BD1253">
        <w:rPr>
          <w:rFonts w:asciiTheme="minorHAnsi" w:hAnsiTheme="minorHAnsi" w:cstheme="minorHAnsi"/>
        </w:rPr>
        <w:t>m</w:t>
      </w:r>
      <w:r w:rsidRPr="00BD1253">
        <w:rPr>
          <w:rFonts w:asciiTheme="minorHAnsi" w:hAnsiTheme="minorHAnsi" w:cstheme="minorHAnsi"/>
        </w:rPr>
        <w:t xml:space="preserve"> helpful due to </w:t>
      </w:r>
      <w:r w:rsidR="00D74FBB" w:rsidRPr="00BD1253">
        <w:rPr>
          <w:rFonts w:asciiTheme="minorHAnsi" w:hAnsiTheme="minorHAnsi" w:cstheme="minorHAnsi"/>
        </w:rPr>
        <w:t>the</w:t>
      </w:r>
      <w:r w:rsidRPr="00BD1253">
        <w:rPr>
          <w:rFonts w:asciiTheme="minorHAnsi" w:hAnsiTheme="minorHAnsi" w:cstheme="minorHAnsi"/>
        </w:rPr>
        <w:t xml:space="preserve"> warming and comforting effect on their hands and wrists. </w:t>
      </w:r>
      <w:r w:rsidRPr="00BD1253">
        <w:rPr>
          <w:rFonts w:asciiTheme="minorHAnsi" w:hAnsiTheme="minorHAnsi" w:cstheme="minorHAnsi"/>
        </w:rPr>
        <w:lastRenderedPageBreak/>
        <w:t xml:space="preserve">They reported that their hands were still a bit swollen and stiff in the mornings, </w:t>
      </w:r>
      <w:r w:rsidR="007605B1" w:rsidRPr="00BD1253">
        <w:rPr>
          <w:rFonts w:asciiTheme="minorHAnsi" w:hAnsiTheme="minorHAnsi" w:cstheme="minorHAnsi"/>
        </w:rPr>
        <w:t>but that</w:t>
      </w:r>
      <w:r w:rsidR="006B1B35" w:rsidRPr="00BD1253">
        <w:rPr>
          <w:rFonts w:asciiTheme="minorHAnsi" w:hAnsiTheme="minorHAnsi" w:cstheme="minorHAnsi"/>
        </w:rPr>
        <w:t xml:space="preserve"> </w:t>
      </w:r>
      <w:r w:rsidR="001B3A7F" w:rsidRPr="00BD1253">
        <w:rPr>
          <w:rFonts w:asciiTheme="minorHAnsi" w:hAnsiTheme="minorHAnsi" w:cstheme="minorHAnsi"/>
        </w:rPr>
        <w:t>it was</w:t>
      </w:r>
      <w:r w:rsidRPr="00BD1253">
        <w:rPr>
          <w:rFonts w:asciiTheme="minorHAnsi" w:hAnsiTheme="minorHAnsi" w:cstheme="minorHAnsi"/>
        </w:rPr>
        <w:t xml:space="preserve"> easier to ‘get going’. </w:t>
      </w:r>
      <w:r w:rsidR="003B38F6" w:rsidRPr="00BD1253">
        <w:rPr>
          <w:rFonts w:asciiTheme="minorHAnsi" w:hAnsiTheme="minorHAnsi" w:cstheme="minorHAnsi"/>
        </w:rPr>
        <w:t xml:space="preserve">Some participants did not like the feeling of going to bed with </w:t>
      </w:r>
      <w:r w:rsidR="007605B1" w:rsidRPr="00BD1253">
        <w:rPr>
          <w:rFonts w:asciiTheme="minorHAnsi" w:hAnsiTheme="minorHAnsi" w:cstheme="minorHAnsi"/>
        </w:rPr>
        <w:t>either Isotoner or placebo</w:t>
      </w:r>
      <w:r w:rsidR="00462236" w:rsidRPr="00BD1253">
        <w:rPr>
          <w:rFonts w:asciiTheme="minorHAnsi" w:hAnsiTheme="minorHAnsi" w:cstheme="minorHAnsi"/>
        </w:rPr>
        <w:t xml:space="preserve"> gloves</w:t>
      </w:r>
      <w:r w:rsidR="003B38F6" w:rsidRPr="00BD1253">
        <w:rPr>
          <w:rFonts w:asciiTheme="minorHAnsi" w:hAnsiTheme="minorHAnsi" w:cstheme="minorHAnsi"/>
        </w:rPr>
        <w:t xml:space="preserve">, </w:t>
      </w:r>
      <w:r w:rsidR="005E43CC" w:rsidRPr="00BD1253">
        <w:rPr>
          <w:rFonts w:asciiTheme="minorHAnsi" w:hAnsiTheme="minorHAnsi" w:cstheme="minorHAnsi"/>
        </w:rPr>
        <w:t>reporting that they</w:t>
      </w:r>
      <w:r w:rsidR="003B38F6" w:rsidRPr="00BD1253">
        <w:rPr>
          <w:rFonts w:asciiTheme="minorHAnsi" w:hAnsiTheme="minorHAnsi" w:cstheme="minorHAnsi"/>
        </w:rPr>
        <w:t xml:space="preserve"> felt restrictive and uncomfortable. Others added that they stopped wearing them at night as they felt wearing them</w:t>
      </w:r>
      <w:r w:rsidR="00D74FBB" w:rsidRPr="00BD1253">
        <w:rPr>
          <w:rFonts w:asciiTheme="minorHAnsi" w:hAnsiTheme="minorHAnsi" w:cstheme="minorHAnsi"/>
        </w:rPr>
        <w:t xml:space="preserve"> for</w:t>
      </w:r>
      <w:r w:rsidR="003B38F6" w:rsidRPr="00BD1253">
        <w:rPr>
          <w:rFonts w:asciiTheme="minorHAnsi" w:hAnsiTheme="minorHAnsi" w:cstheme="minorHAnsi"/>
        </w:rPr>
        <w:t xml:space="preserve"> long</w:t>
      </w:r>
      <w:r w:rsidR="00010044" w:rsidRPr="00BD1253">
        <w:rPr>
          <w:rFonts w:asciiTheme="minorHAnsi" w:hAnsiTheme="minorHAnsi" w:cstheme="minorHAnsi"/>
        </w:rPr>
        <w:t>,</w:t>
      </w:r>
      <w:r w:rsidR="003B38F6" w:rsidRPr="00BD1253">
        <w:rPr>
          <w:rFonts w:asciiTheme="minorHAnsi" w:hAnsiTheme="minorHAnsi" w:cstheme="minorHAnsi"/>
        </w:rPr>
        <w:t xml:space="preserve"> uninterrupted hours made their hands sore and</w:t>
      </w:r>
      <w:r w:rsidR="00B83896" w:rsidRPr="00BD1253">
        <w:rPr>
          <w:rFonts w:asciiTheme="minorHAnsi" w:hAnsiTheme="minorHAnsi" w:cstheme="minorHAnsi"/>
        </w:rPr>
        <w:t xml:space="preserve"> increased </w:t>
      </w:r>
      <w:r w:rsidR="003B38F6" w:rsidRPr="00BD1253">
        <w:rPr>
          <w:rFonts w:asciiTheme="minorHAnsi" w:hAnsiTheme="minorHAnsi" w:cstheme="minorHAnsi"/>
        </w:rPr>
        <w:t>sw</w:t>
      </w:r>
      <w:r w:rsidR="00B83896" w:rsidRPr="00BD1253">
        <w:rPr>
          <w:rFonts w:asciiTheme="minorHAnsi" w:hAnsiTheme="minorHAnsi" w:cstheme="minorHAnsi"/>
        </w:rPr>
        <w:t>elling</w:t>
      </w:r>
      <w:r w:rsidR="00955622" w:rsidRPr="00BD1253">
        <w:rPr>
          <w:rFonts w:asciiTheme="minorHAnsi" w:hAnsiTheme="minorHAnsi" w:cstheme="minorHAnsi"/>
        </w:rPr>
        <w:t xml:space="preserve"> (</w:t>
      </w:r>
      <w:r w:rsidR="0074432C" w:rsidRPr="00BD1253">
        <w:rPr>
          <w:rFonts w:asciiTheme="minorHAnsi" w:hAnsiTheme="minorHAnsi" w:cstheme="minorHAnsi"/>
        </w:rPr>
        <w:t xml:space="preserve">for </w:t>
      </w:r>
      <w:r w:rsidR="00955622" w:rsidRPr="00BD1253">
        <w:rPr>
          <w:rFonts w:asciiTheme="minorHAnsi" w:hAnsiTheme="minorHAnsi" w:cstheme="minorHAnsi"/>
        </w:rPr>
        <w:t xml:space="preserve">both </w:t>
      </w:r>
      <w:r w:rsidR="004F3B02">
        <w:rPr>
          <w:rFonts w:asciiTheme="minorHAnsi" w:hAnsiTheme="minorHAnsi" w:cstheme="minorHAnsi"/>
        </w:rPr>
        <w:t>types</w:t>
      </w:r>
      <w:r w:rsidR="0074432C" w:rsidRPr="00BD1253">
        <w:rPr>
          <w:rFonts w:asciiTheme="minorHAnsi" w:hAnsiTheme="minorHAnsi" w:cstheme="minorHAnsi"/>
        </w:rPr>
        <w:t xml:space="preserve"> of</w:t>
      </w:r>
      <w:r w:rsidR="00955622" w:rsidRPr="00BD1253">
        <w:rPr>
          <w:rFonts w:asciiTheme="minorHAnsi" w:hAnsiTheme="minorHAnsi" w:cstheme="minorHAnsi"/>
        </w:rPr>
        <w:t xml:space="preserve"> glove</w:t>
      </w:r>
      <w:r w:rsidR="0074432C" w:rsidRPr="00BD1253">
        <w:rPr>
          <w:rFonts w:asciiTheme="minorHAnsi" w:hAnsiTheme="minorHAnsi" w:cstheme="minorHAnsi"/>
        </w:rPr>
        <w:t>s</w:t>
      </w:r>
      <w:r w:rsidR="00955622" w:rsidRPr="00BD1253">
        <w:rPr>
          <w:rFonts w:asciiTheme="minorHAnsi" w:hAnsiTheme="minorHAnsi" w:cstheme="minorHAnsi"/>
        </w:rPr>
        <w:t>)</w:t>
      </w:r>
      <w:r w:rsidR="003B38F6" w:rsidRPr="00BD1253">
        <w:rPr>
          <w:rFonts w:asciiTheme="minorHAnsi" w:hAnsiTheme="minorHAnsi" w:cstheme="minorHAnsi"/>
        </w:rPr>
        <w:t xml:space="preserve">. </w:t>
      </w:r>
    </w:p>
    <w:p w14:paraId="4491A78E" w14:textId="22D5C589" w:rsidR="007F37B2" w:rsidRPr="00BD1253" w:rsidRDefault="007F37B2" w:rsidP="000B39F5">
      <w:pPr>
        <w:spacing w:line="360" w:lineRule="auto"/>
        <w:rPr>
          <w:rFonts w:asciiTheme="minorHAnsi" w:hAnsiTheme="minorHAnsi" w:cstheme="minorHAnsi"/>
        </w:rPr>
      </w:pPr>
    </w:p>
    <w:p w14:paraId="596AD7EC" w14:textId="36B0C06C" w:rsidR="00057645" w:rsidRPr="00BD1253" w:rsidRDefault="00057645" w:rsidP="000B39F5">
      <w:pPr>
        <w:spacing w:line="360" w:lineRule="auto"/>
        <w:rPr>
          <w:rFonts w:asciiTheme="minorHAnsi" w:hAnsiTheme="minorHAnsi" w:cstheme="minorHAnsi"/>
          <w:sz w:val="22"/>
          <w:szCs w:val="22"/>
        </w:rPr>
      </w:pPr>
      <w:r w:rsidRPr="00BD1253">
        <w:rPr>
          <w:rFonts w:asciiTheme="minorHAnsi" w:hAnsiTheme="minorHAnsi" w:cstheme="minorHAnsi"/>
          <w:b/>
          <w:bCs/>
        </w:rPr>
        <w:t>Theme 2:</w:t>
      </w:r>
      <w:r w:rsidRPr="00BD1253">
        <w:rPr>
          <w:rFonts w:asciiTheme="minorHAnsi" w:hAnsiTheme="minorHAnsi" w:cstheme="minorHAnsi"/>
        </w:rPr>
        <w:t xml:space="preserve"> </w:t>
      </w:r>
      <w:r w:rsidR="00EA414A" w:rsidRPr="00BD1253">
        <w:rPr>
          <w:rFonts w:asciiTheme="minorHAnsi" w:hAnsiTheme="minorHAnsi" w:cstheme="minorHAnsi"/>
        </w:rPr>
        <w:t>Ambivalence about the benefit of the gloves ‘I suppose a normal pair of gloves would do the same sort of thing?’</w:t>
      </w:r>
    </w:p>
    <w:p w14:paraId="35D2AFE6" w14:textId="34CC677B" w:rsidR="00EA414A" w:rsidRPr="00BD1253" w:rsidRDefault="00EA414A" w:rsidP="000B39F5">
      <w:pPr>
        <w:spacing w:line="360" w:lineRule="auto"/>
        <w:rPr>
          <w:rFonts w:asciiTheme="minorHAnsi" w:hAnsiTheme="minorHAnsi" w:cstheme="minorHAnsi"/>
          <w:sz w:val="22"/>
          <w:szCs w:val="22"/>
        </w:rPr>
      </w:pPr>
    </w:p>
    <w:p w14:paraId="20AAA164" w14:textId="5CBE808C" w:rsidR="00EA414A" w:rsidRPr="00BD1253" w:rsidRDefault="00EA414A" w:rsidP="000B39F5">
      <w:pPr>
        <w:spacing w:line="360" w:lineRule="auto"/>
        <w:rPr>
          <w:rFonts w:asciiTheme="minorHAnsi" w:hAnsiTheme="minorHAnsi" w:cstheme="minorHAnsi"/>
        </w:rPr>
      </w:pPr>
      <w:r w:rsidRPr="00BD1253">
        <w:rPr>
          <w:rFonts w:asciiTheme="minorHAnsi" w:hAnsiTheme="minorHAnsi" w:cstheme="minorHAnsi"/>
        </w:rPr>
        <w:t xml:space="preserve">Participants were generally ambivalent </w:t>
      </w:r>
      <w:r w:rsidR="00035C34" w:rsidRPr="00BD1253">
        <w:rPr>
          <w:rFonts w:asciiTheme="minorHAnsi" w:hAnsiTheme="minorHAnsi" w:cstheme="minorHAnsi"/>
        </w:rPr>
        <w:t>about</w:t>
      </w:r>
      <w:r w:rsidRPr="00BD1253">
        <w:rPr>
          <w:rFonts w:asciiTheme="minorHAnsi" w:hAnsiTheme="minorHAnsi" w:cstheme="minorHAnsi"/>
        </w:rPr>
        <w:t xml:space="preserve"> the benefit of </w:t>
      </w:r>
      <w:r w:rsidR="00035C34" w:rsidRPr="00BD1253">
        <w:rPr>
          <w:rFonts w:asciiTheme="minorHAnsi" w:hAnsiTheme="minorHAnsi" w:cstheme="minorHAnsi"/>
        </w:rPr>
        <w:t>wearing</w:t>
      </w:r>
      <w:r w:rsidRPr="00BD1253">
        <w:rPr>
          <w:rFonts w:asciiTheme="minorHAnsi" w:hAnsiTheme="minorHAnsi" w:cstheme="minorHAnsi"/>
        </w:rPr>
        <w:t xml:space="preserve"> gloves</w:t>
      </w:r>
      <w:r w:rsidR="009D5C27" w:rsidRPr="00BD1253">
        <w:rPr>
          <w:rFonts w:asciiTheme="minorHAnsi" w:hAnsiTheme="minorHAnsi" w:cstheme="minorHAnsi"/>
        </w:rPr>
        <w:t xml:space="preserve"> on their hand pain and function</w:t>
      </w:r>
      <w:r w:rsidRPr="00BD1253">
        <w:rPr>
          <w:rFonts w:asciiTheme="minorHAnsi" w:hAnsiTheme="minorHAnsi" w:cstheme="minorHAnsi"/>
        </w:rPr>
        <w:t>: some could not tell if the</w:t>
      </w:r>
      <w:r w:rsidR="007A0D37" w:rsidRPr="00BD1253">
        <w:rPr>
          <w:rFonts w:asciiTheme="minorHAnsi" w:hAnsiTheme="minorHAnsi" w:cstheme="minorHAnsi"/>
        </w:rPr>
        <w:t>ir</w:t>
      </w:r>
      <w:r w:rsidRPr="00BD1253">
        <w:rPr>
          <w:rFonts w:asciiTheme="minorHAnsi" w:hAnsiTheme="minorHAnsi" w:cstheme="minorHAnsi"/>
        </w:rPr>
        <w:t xml:space="preserve"> hand pain or function got better</w:t>
      </w:r>
      <w:r w:rsidR="001B5DAD" w:rsidRPr="00BD1253">
        <w:rPr>
          <w:rFonts w:asciiTheme="minorHAnsi" w:hAnsiTheme="minorHAnsi" w:cstheme="minorHAnsi"/>
        </w:rPr>
        <w:t xml:space="preserve"> or worse</w:t>
      </w:r>
      <w:r w:rsidRPr="00BD1253">
        <w:rPr>
          <w:rFonts w:asciiTheme="minorHAnsi" w:hAnsiTheme="minorHAnsi" w:cstheme="minorHAnsi"/>
        </w:rPr>
        <w:t xml:space="preserve">.  </w:t>
      </w:r>
      <w:r w:rsidR="007A0D37" w:rsidRPr="00BD1253">
        <w:rPr>
          <w:rFonts w:asciiTheme="minorHAnsi" w:hAnsiTheme="minorHAnsi" w:cstheme="minorHAnsi"/>
        </w:rPr>
        <w:t xml:space="preserve">Others found the gloves more </w:t>
      </w:r>
      <w:r w:rsidR="00035C34" w:rsidRPr="00BD1253">
        <w:rPr>
          <w:rFonts w:asciiTheme="minorHAnsi" w:hAnsiTheme="minorHAnsi" w:cstheme="minorHAnsi"/>
        </w:rPr>
        <w:t xml:space="preserve">of a </w:t>
      </w:r>
      <w:r w:rsidR="007A0D37" w:rsidRPr="00BD1253">
        <w:rPr>
          <w:rFonts w:asciiTheme="minorHAnsi" w:hAnsiTheme="minorHAnsi" w:cstheme="minorHAnsi"/>
        </w:rPr>
        <w:t xml:space="preserve">hindrance then </w:t>
      </w:r>
      <w:r w:rsidR="00035C34" w:rsidRPr="00BD1253">
        <w:rPr>
          <w:rFonts w:asciiTheme="minorHAnsi" w:hAnsiTheme="minorHAnsi" w:cstheme="minorHAnsi"/>
        </w:rPr>
        <w:t xml:space="preserve">a </w:t>
      </w:r>
      <w:r w:rsidR="007A0D37" w:rsidRPr="00BD1253">
        <w:rPr>
          <w:rFonts w:asciiTheme="minorHAnsi" w:hAnsiTheme="minorHAnsi" w:cstheme="minorHAnsi"/>
        </w:rPr>
        <w:t>help, due to having to take them on and off during activities requir</w:t>
      </w:r>
      <w:r w:rsidR="00035C34" w:rsidRPr="00BD1253">
        <w:rPr>
          <w:rFonts w:asciiTheme="minorHAnsi" w:hAnsiTheme="minorHAnsi" w:cstheme="minorHAnsi"/>
        </w:rPr>
        <w:t>ing</w:t>
      </w:r>
      <w:r w:rsidR="007A0D37" w:rsidRPr="00BD1253">
        <w:rPr>
          <w:rFonts w:asciiTheme="minorHAnsi" w:hAnsiTheme="minorHAnsi" w:cstheme="minorHAnsi"/>
        </w:rPr>
        <w:t xml:space="preserve"> getting </w:t>
      </w:r>
      <w:r w:rsidR="00035C34" w:rsidRPr="00BD1253">
        <w:rPr>
          <w:rFonts w:asciiTheme="minorHAnsi" w:hAnsiTheme="minorHAnsi" w:cstheme="minorHAnsi"/>
        </w:rPr>
        <w:t xml:space="preserve">their </w:t>
      </w:r>
      <w:r w:rsidR="007A0D37" w:rsidRPr="00BD1253">
        <w:rPr>
          <w:rFonts w:asciiTheme="minorHAnsi" w:hAnsiTheme="minorHAnsi" w:cstheme="minorHAnsi"/>
        </w:rPr>
        <w:t>hands wet</w:t>
      </w:r>
      <w:r w:rsidR="00460F3E" w:rsidRPr="00BD1253">
        <w:rPr>
          <w:rFonts w:asciiTheme="minorHAnsi" w:hAnsiTheme="minorHAnsi" w:cstheme="minorHAnsi"/>
        </w:rPr>
        <w:t xml:space="preserve"> or requiring a firm grip</w:t>
      </w:r>
      <w:r w:rsidR="007A0D37" w:rsidRPr="00BD1253">
        <w:rPr>
          <w:rFonts w:asciiTheme="minorHAnsi" w:hAnsiTheme="minorHAnsi" w:cstheme="minorHAnsi"/>
        </w:rPr>
        <w:t xml:space="preserve">. </w:t>
      </w:r>
      <w:r w:rsidRPr="00BD1253">
        <w:rPr>
          <w:rFonts w:asciiTheme="minorHAnsi" w:hAnsiTheme="minorHAnsi" w:cstheme="minorHAnsi"/>
        </w:rPr>
        <w:t>Those who found the gloves beneficial attributed th</w:t>
      </w:r>
      <w:r w:rsidR="00035C34" w:rsidRPr="00BD1253">
        <w:rPr>
          <w:rFonts w:asciiTheme="minorHAnsi" w:hAnsiTheme="minorHAnsi" w:cstheme="minorHAnsi"/>
        </w:rPr>
        <w:t>is</w:t>
      </w:r>
      <w:r w:rsidRPr="00BD1253">
        <w:rPr>
          <w:rFonts w:asciiTheme="minorHAnsi" w:hAnsiTheme="minorHAnsi" w:cstheme="minorHAnsi"/>
        </w:rPr>
        <w:t xml:space="preserve"> solely to the warmth and comfort they felt when wearing the gloves and </w:t>
      </w:r>
      <w:r w:rsidR="00035C34" w:rsidRPr="00BD1253">
        <w:rPr>
          <w:rFonts w:asciiTheme="minorHAnsi" w:hAnsiTheme="minorHAnsi" w:cstheme="minorHAnsi"/>
        </w:rPr>
        <w:t xml:space="preserve">considered </w:t>
      </w:r>
      <w:r w:rsidR="00F2271B" w:rsidRPr="00BD1253">
        <w:rPr>
          <w:rFonts w:asciiTheme="minorHAnsi" w:hAnsiTheme="minorHAnsi" w:cstheme="minorHAnsi"/>
        </w:rPr>
        <w:t>the therapeutic</w:t>
      </w:r>
      <w:r w:rsidRPr="00BD1253">
        <w:rPr>
          <w:rFonts w:asciiTheme="minorHAnsi" w:hAnsiTheme="minorHAnsi" w:cstheme="minorHAnsi"/>
        </w:rPr>
        <w:t xml:space="preserve"> effects</w:t>
      </w:r>
      <w:r w:rsidR="007A0D37" w:rsidRPr="00BD1253">
        <w:rPr>
          <w:rFonts w:asciiTheme="minorHAnsi" w:hAnsiTheme="minorHAnsi" w:cstheme="minorHAnsi"/>
        </w:rPr>
        <w:t xml:space="preserve"> only lasted whilst wearing the </w:t>
      </w:r>
      <w:r w:rsidR="00C03B4F" w:rsidRPr="00BD1253">
        <w:rPr>
          <w:rFonts w:asciiTheme="minorHAnsi" w:hAnsiTheme="minorHAnsi" w:cstheme="minorHAnsi"/>
        </w:rPr>
        <w:t>gloves,</w:t>
      </w:r>
      <w:r w:rsidR="00EC33F6" w:rsidRPr="00BD1253">
        <w:rPr>
          <w:rFonts w:asciiTheme="minorHAnsi" w:hAnsiTheme="minorHAnsi" w:cstheme="minorHAnsi"/>
        </w:rPr>
        <w:t xml:space="preserve"> </w:t>
      </w:r>
      <w:r w:rsidR="00035C34" w:rsidRPr="00BD1253">
        <w:rPr>
          <w:rFonts w:asciiTheme="minorHAnsi" w:hAnsiTheme="minorHAnsi" w:cstheme="minorHAnsi"/>
        </w:rPr>
        <w:t>as their</w:t>
      </w:r>
      <w:r w:rsidR="00EC33F6" w:rsidRPr="00BD1253">
        <w:rPr>
          <w:rFonts w:asciiTheme="minorHAnsi" w:hAnsiTheme="minorHAnsi" w:cstheme="minorHAnsi"/>
        </w:rPr>
        <w:t xml:space="preserve"> symptoms often returned</w:t>
      </w:r>
      <w:r w:rsidRPr="00BD1253">
        <w:rPr>
          <w:rFonts w:asciiTheme="minorHAnsi" w:hAnsiTheme="minorHAnsi" w:cstheme="minorHAnsi"/>
        </w:rPr>
        <w:t xml:space="preserve">. </w:t>
      </w:r>
      <w:r w:rsidR="007A0D37" w:rsidRPr="00BD1253">
        <w:rPr>
          <w:rFonts w:asciiTheme="minorHAnsi" w:hAnsiTheme="minorHAnsi" w:cstheme="minorHAnsi"/>
        </w:rPr>
        <w:t>The gloves were not seen as a medical device or an orthotic prescription</w:t>
      </w:r>
      <w:r w:rsidR="008B0FDC" w:rsidRPr="00BD1253">
        <w:rPr>
          <w:rFonts w:asciiTheme="minorHAnsi" w:hAnsiTheme="minorHAnsi" w:cstheme="minorHAnsi"/>
        </w:rPr>
        <w:t>, despite being fitted by occupational therapist in NHS clinics</w:t>
      </w:r>
      <w:r w:rsidR="007A0D37" w:rsidRPr="00BD1253">
        <w:rPr>
          <w:rFonts w:asciiTheme="minorHAnsi" w:hAnsiTheme="minorHAnsi" w:cstheme="minorHAnsi"/>
        </w:rPr>
        <w:t xml:space="preserve">. </w:t>
      </w:r>
      <w:r w:rsidR="00956A24" w:rsidRPr="00BD1253">
        <w:rPr>
          <w:rFonts w:asciiTheme="minorHAnsi" w:hAnsiTheme="minorHAnsi" w:cstheme="minorHAnsi"/>
        </w:rPr>
        <w:t xml:space="preserve">Instead, they were perceived as ordinary gloves. </w:t>
      </w:r>
      <w:r w:rsidR="007A0D37" w:rsidRPr="00BD1253">
        <w:rPr>
          <w:rFonts w:asciiTheme="minorHAnsi" w:hAnsiTheme="minorHAnsi" w:cstheme="minorHAnsi"/>
        </w:rPr>
        <w:t>Some participants were disappointed, as they ha</w:t>
      </w:r>
      <w:r w:rsidR="00035C34" w:rsidRPr="00BD1253">
        <w:rPr>
          <w:rFonts w:asciiTheme="minorHAnsi" w:hAnsiTheme="minorHAnsi" w:cstheme="minorHAnsi"/>
        </w:rPr>
        <w:t>d</w:t>
      </w:r>
      <w:r w:rsidR="007A0D37" w:rsidRPr="00BD1253">
        <w:rPr>
          <w:rFonts w:asciiTheme="minorHAnsi" w:hAnsiTheme="minorHAnsi" w:cstheme="minorHAnsi"/>
        </w:rPr>
        <w:t xml:space="preserve"> not perceived any benefits from wearing them. </w:t>
      </w:r>
    </w:p>
    <w:p w14:paraId="5E897887" w14:textId="77777777" w:rsidR="00EA414A" w:rsidRPr="00BD1253" w:rsidRDefault="00EA414A" w:rsidP="000B39F5">
      <w:pPr>
        <w:spacing w:line="360" w:lineRule="auto"/>
        <w:rPr>
          <w:rFonts w:asciiTheme="minorHAnsi" w:hAnsiTheme="minorHAnsi" w:cstheme="minorHAnsi"/>
        </w:rPr>
      </w:pPr>
    </w:p>
    <w:p w14:paraId="0C9F9E35" w14:textId="15841347" w:rsidR="00FF74BE" w:rsidRPr="00BD1253" w:rsidRDefault="00D255A0" w:rsidP="000B39F5">
      <w:pPr>
        <w:spacing w:line="360" w:lineRule="auto"/>
        <w:rPr>
          <w:rFonts w:asciiTheme="minorHAnsi" w:hAnsiTheme="minorHAnsi" w:cstheme="minorHAnsi"/>
        </w:rPr>
      </w:pPr>
      <w:r w:rsidRPr="00BD1253">
        <w:rPr>
          <w:rFonts w:asciiTheme="minorHAnsi" w:hAnsiTheme="minorHAnsi" w:cstheme="minorHAnsi"/>
        </w:rPr>
        <w:t>Are they a h</w:t>
      </w:r>
      <w:r w:rsidR="00EA414A" w:rsidRPr="00BD1253">
        <w:rPr>
          <w:rFonts w:asciiTheme="minorHAnsi" w:hAnsiTheme="minorHAnsi" w:cstheme="minorHAnsi"/>
        </w:rPr>
        <w:t>elp or hindrance?</w:t>
      </w:r>
    </w:p>
    <w:p w14:paraId="3D71EB40" w14:textId="2CEDF448" w:rsidR="00FC5D7D" w:rsidRPr="00BD1253" w:rsidRDefault="00FC5D7D" w:rsidP="00FC5D7D">
      <w:pPr>
        <w:spacing w:line="360" w:lineRule="auto"/>
        <w:rPr>
          <w:rFonts w:asciiTheme="minorHAnsi" w:hAnsiTheme="minorHAnsi" w:cstheme="minorHAnsi"/>
        </w:rPr>
      </w:pPr>
      <w:r w:rsidRPr="00BD1253">
        <w:rPr>
          <w:rFonts w:asciiTheme="minorHAnsi" w:hAnsiTheme="minorHAnsi" w:cstheme="minorHAnsi"/>
        </w:rPr>
        <w:t>Participants were ambivalent as to the help versus hindrance of the gloves</w:t>
      </w:r>
      <w:r w:rsidR="00F565D2" w:rsidRPr="00BD1253">
        <w:rPr>
          <w:rFonts w:asciiTheme="minorHAnsi" w:hAnsiTheme="minorHAnsi" w:cstheme="minorHAnsi"/>
        </w:rPr>
        <w:t xml:space="preserve"> in daily life</w:t>
      </w:r>
      <w:r w:rsidRPr="00BD1253">
        <w:rPr>
          <w:rFonts w:asciiTheme="minorHAnsi" w:hAnsiTheme="minorHAnsi" w:cstheme="minorHAnsi"/>
        </w:rPr>
        <w:t xml:space="preserve">, and </w:t>
      </w:r>
      <w:r w:rsidR="00F565D2" w:rsidRPr="00BD1253">
        <w:rPr>
          <w:rFonts w:asciiTheme="minorHAnsi" w:hAnsiTheme="minorHAnsi" w:cstheme="minorHAnsi"/>
        </w:rPr>
        <w:t>how appropriate</w:t>
      </w:r>
      <w:r w:rsidR="00D74FBB" w:rsidRPr="00BD1253">
        <w:rPr>
          <w:rFonts w:asciiTheme="minorHAnsi" w:hAnsiTheme="minorHAnsi" w:cstheme="minorHAnsi"/>
        </w:rPr>
        <w:t xml:space="preserve"> it</w:t>
      </w:r>
      <w:r w:rsidR="00F565D2" w:rsidRPr="00BD1253">
        <w:rPr>
          <w:rFonts w:asciiTheme="minorHAnsi" w:hAnsiTheme="minorHAnsi" w:cstheme="minorHAnsi"/>
        </w:rPr>
        <w:t xml:space="preserve"> would be to wear the gloves during warm </w:t>
      </w:r>
      <w:r w:rsidR="00C43459" w:rsidRPr="00BD1253">
        <w:rPr>
          <w:rFonts w:asciiTheme="minorHAnsi" w:hAnsiTheme="minorHAnsi" w:cstheme="minorHAnsi"/>
        </w:rPr>
        <w:t>temperatures</w:t>
      </w:r>
      <w:r w:rsidRPr="00BD1253">
        <w:rPr>
          <w:rFonts w:asciiTheme="minorHAnsi" w:hAnsiTheme="minorHAnsi" w:cstheme="minorHAnsi"/>
        </w:rPr>
        <w:t xml:space="preserve">. They </w:t>
      </w:r>
      <w:r w:rsidR="005E7287" w:rsidRPr="00BD1253">
        <w:rPr>
          <w:rFonts w:asciiTheme="minorHAnsi" w:hAnsiTheme="minorHAnsi" w:cstheme="minorHAnsi"/>
        </w:rPr>
        <w:t xml:space="preserve">said </w:t>
      </w:r>
      <w:r w:rsidRPr="00BD1253">
        <w:rPr>
          <w:rFonts w:asciiTheme="minorHAnsi" w:hAnsiTheme="minorHAnsi" w:cstheme="minorHAnsi"/>
        </w:rPr>
        <w:t xml:space="preserve">their hand pain and condition </w:t>
      </w:r>
      <w:r w:rsidR="001B5DAD" w:rsidRPr="00BD1253">
        <w:rPr>
          <w:rFonts w:asciiTheme="minorHAnsi" w:hAnsiTheme="minorHAnsi" w:cstheme="minorHAnsi"/>
        </w:rPr>
        <w:t>changed</w:t>
      </w:r>
      <w:r w:rsidRPr="00BD1253">
        <w:rPr>
          <w:rFonts w:asciiTheme="minorHAnsi" w:hAnsiTheme="minorHAnsi" w:cstheme="minorHAnsi"/>
        </w:rPr>
        <w:t xml:space="preserve"> from day to </w:t>
      </w:r>
      <w:r w:rsidR="005E7287" w:rsidRPr="00BD1253">
        <w:rPr>
          <w:rFonts w:asciiTheme="minorHAnsi" w:hAnsiTheme="minorHAnsi" w:cstheme="minorHAnsi"/>
        </w:rPr>
        <w:t>day</w:t>
      </w:r>
      <w:r w:rsidR="00F8595F" w:rsidRPr="00BD1253">
        <w:rPr>
          <w:rFonts w:asciiTheme="minorHAnsi" w:hAnsiTheme="minorHAnsi" w:cstheme="minorHAnsi"/>
        </w:rPr>
        <w:t xml:space="preserve"> and</w:t>
      </w:r>
      <w:r w:rsidRPr="00BD1253">
        <w:rPr>
          <w:rFonts w:asciiTheme="minorHAnsi" w:hAnsiTheme="minorHAnsi" w:cstheme="minorHAnsi"/>
        </w:rPr>
        <w:t xml:space="preserve"> were not sure whether </w:t>
      </w:r>
      <w:r w:rsidR="004005A7" w:rsidRPr="00BD1253">
        <w:rPr>
          <w:rFonts w:asciiTheme="minorHAnsi" w:hAnsiTheme="minorHAnsi" w:cstheme="minorHAnsi"/>
        </w:rPr>
        <w:t>any</w:t>
      </w:r>
      <w:r w:rsidRPr="00BD1253">
        <w:rPr>
          <w:rFonts w:asciiTheme="minorHAnsi" w:hAnsiTheme="minorHAnsi" w:cstheme="minorHAnsi"/>
        </w:rPr>
        <w:t xml:space="preserve"> benefits perceived were </w:t>
      </w:r>
      <w:r w:rsidR="005E7287" w:rsidRPr="00BD1253">
        <w:rPr>
          <w:rFonts w:asciiTheme="minorHAnsi" w:hAnsiTheme="minorHAnsi" w:cstheme="minorHAnsi"/>
        </w:rPr>
        <w:t>due to</w:t>
      </w:r>
      <w:r w:rsidRPr="00BD1253">
        <w:rPr>
          <w:rFonts w:asciiTheme="minorHAnsi" w:hAnsiTheme="minorHAnsi" w:cstheme="minorHAnsi"/>
        </w:rPr>
        <w:t xml:space="preserve"> fluctuating symptoms </w:t>
      </w:r>
      <w:r w:rsidR="001B5DAD" w:rsidRPr="00BD1253">
        <w:rPr>
          <w:rFonts w:asciiTheme="minorHAnsi" w:hAnsiTheme="minorHAnsi" w:cstheme="minorHAnsi"/>
        </w:rPr>
        <w:t xml:space="preserve">or other factors e.g., changes in the weather, change in dose of pain medication. </w:t>
      </w:r>
      <w:r w:rsidRPr="00BD1253">
        <w:rPr>
          <w:rFonts w:asciiTheme="minorHAnsi" w:hAnsiTheme="minorHAnsi" w:cstheme="minorHAnsi"/>
        </w:rPr>
        <w:t>Most people could not think of any other benefit</w:t>
      </w:r>
      <w:r w:rsidR="00F8595F" w:rsidRPr="00BD1253">
        <w:rPr>
          <w:rFonts w:asciiTheme="minorHAnsi" w:hAnsiTheme="minorHAnsi" w:cstheme="minorHAnsi"/>
        </w:rPr>
        <w:t>s to the gloves other</w:t>
      </w:r>
      <w:r w:rsidRPr="00BD1253">
        <w:rPr>
          <w:rFonts w:asciiTheme="minorHAnsi" w:hAnsiTheme="minorHAnsi" w:cstheme="minorHAnsi"/>
        </w:rPr>
        <w:t xml:space="preserve"> </w:t>
      </w:r>
      <w:r w:rsidR="00F8595F" w:rsidRPr="00BD1253">
        <w:rPr>
          <w:rFonts w:asciiTheme="minorHAnsi" w:hAnsiTheme="minorHAnsi" w:cstheme="minorHAnsi"/>
        </w:rPr>
        <w:t>than</w:t>
      </w:r>
      <w:r w:rsidR="00AD24AE" w:rsidRPr="00BD1253">
        <w:rPr>
          <w:rFonts w:asciiTheme="minorHAnsi" w:hAnsiTheme="minorHAnsi" w:cstheme="minorHAnsi"/>
        </w:rPr>
        <w:t xml:space="preserve"> providing </w:t>
      </w:r>
      <w:r w:rsidRPr="00BD1253">
        <w:rPr>
          <w:rFonts w:asciiTheme="minorHAnsi" w:hAnsiTheme="minorHAnsi" w:cstheme="minorHAnsi"/>
        </w:rPr>
        <w:t>warm</w:t>
      </w:r>
      <w:r w:rsidR="00316D19" w:rsidRPr="00BD1253">
        <w:rPr>
          <w:rFonts w:asciiTheme="minorHAnsi" w:hAnsiTheme="minorHAnsi" w:cstheme="minorHAnsi"/>
        </w:rPr>
        <w:t>th</w:t>
      </w:r>
      <w:r w:rsidRPr="00BD1253">
        <w:rPr>
          <w:rFonts w:asciiTheme="minorHAnsi" w:hAnsiTheme="minorHAnsi" w:cstheme="minorHAnsi"/>
        </w:rPr>
        <w:t xml:space="preserve">. Some people did not like the gloves at </w:t>
      </w:r>
      <w:r w:rsidR="00F8595F" w:rsidRPr="00BD1253">
        <w:rPr>
          <w:rFonts w:asciiTheme="minorHAnsi" w:hAnsiTheme="minorHAnsi" w:cstheme="minorHAnsi"/>
        </w:rPr>
        <w:t>all and</w:t>
      </w:r>
      <w:r w:rsidRPr="00BD1253">
        <w:rPr>
          <w:rFonts w:asciiTheme="minorHAnsi" w:hAnsiTheme="minorHAnsi" w:cstheme="minorHAnsi"/>
        </w:rPr>
        <w:t xml:space="preserve"> found that wearing these made their hands sore and painful</w:t>
      </w:r>
      <w:r w:rsidR="00F565D2" w:rsidRPr="00BD1253">
        <w:rPr>
          <w:rFonts w:asciiTheme="minorHAnsi" w:hAnsiTheme="minorHAnsi" w:cstheme="minorHAnsi"/>
        </w:rPr>
        <w:t xml:space="preserve"> due to overheating</w:t>
      </w:r>
      <w:r w:rsidRPr="00BD1253">
        <w:rPr>
          <w:rFonts w:asciiTheme="minorHAnsi" w:hAnsiTheme="minorHAnsi" w:cstheme="minorHAnsi"/>
        </w:rPr>
        <w:t>.</w:t>
      </w:r>
      <w:r w:rsidR="004005A7" w:rsidRPr="00BD1253">
        <w:rPr>
          <w:rFonts w:asciiTheme="minorHAnsi" w:hAnsiTheme="minorHAnsi" w:cstheme="minorHAnsi"/>
        </w:rPr>
        <w:t xml:space="preserve"> This was true for both the </w:t>
      </w:r>
      <w:r w:rsidR="00D618E8" w:rsidRPr="00BD1253">
        <w:rPr>
          <w:rFonts w:asciiTheme="minorHAnsi" w:hAnsiTheme="minorHAnsi" w:cstheme="minorHAnsi"/>
        </w:rPr>
        <w:t xml:space="preserve">intervention and control gloves. </w:t>
      </w:r>
    </w:p>
    <w:p w14:paraId="565ABF3B" w14:textId="77777777" w:rsidR="00FC5D7D" w:rsidRPr="00BD1253" w:rsidRDefault="00FC5D7D" w:rsidP="00FC5D7D">
      <w:pPr>
        <w:spacing w:line="360" w:lineRule="auto"/>
        <w:rPr>
          <w:rFonts w:asciiTheme="minorHAnsi" w:hAnsiTheme="minorHAnsi" w:cstheme="minorHAnsi"/>
        </w:rPr>
      </w:pPr>
    </w:p>
    <w:p w14:paraId="1D271789" w14:textId="7EB96A8C" w:rsidR="00EA414A" w:rsidRPr="00BD1253" w:rsidRDefault="00EA414A" w:rsidP="000B39F5">
      <w:pPr>
        <w:spacing w:line="360" w:lineRule="auto"/>
        <w:rPr>
          <w:rFonts w:asciiTheme="minorHAnsi" w:hAnsiTheme="minorHAnsi" w:cstheme="minorHAnsi"/>
        </w:rPr>
      </w:pPr>
      <w:r w:rsidRPr="00BD1253">
        <w:rPr>
          <w:rFonts w:asciiTheme="minorHAnsi" w:hAnsiTheme="minorHAnsi" w:cstheme="minorHAnsi"/>
        </w:rPr>
        <w:t>Aesthetic appeal</w:t>
      </w:r>
    </w:p>
    <w:p w14:paraId="4DDD87DF" w14:textId="7640C2D2" w:rsidR="001C6703" w:rsidRPr="00BD1253" w:rsidRDefault="001C6703" w:rsidP="000B39F5">
      <w:pPr>
        <w:spacing w:line="360" w:lineRule="auto"/>
        <w:rPr>
          <w:rFonts w:asciiTheme="minorHAnsi" w:hAnsiTheme="minorHAnsi" w:cstheme="minorHAnsi"/>
        </w:rPr>
      </w:pPr>
      <w:r w:rsidRPr="00BD1253">
        <w:rPr>
          <w:rFonts w:asciiTheme="minorHAnsi" w:hAnsiTheme="minorHAnsi" w:cstheme="minorHAnsi"/>
        </w:rPr>
        <w:lastRenderedPageBreak/>
        <w:t xml:space="preserve">While some participants found the gloves’ appearance acceptable and unobtrusive, and liked the fact that they could cover </w:t>
      </w:r>
      <w:r w:rsidR="000241ED" w:rsidRPr="00BD1253">
        <w:rPr>
          <w:rFonts w:asciiTheme="minorHAnsi" w:hAnsiTheme="minorHAnsi" w:cstheme="minorHAnsi"/>
        </w:rPr>
        <w:t xml:space="preserve">what they perceived to be </w:t>
      </w:r>
      <w:r w:rsidR="004F3B02">
        <w:rPr>
          <w:rFonts w:asciiTheme="minorHAnsi" w:hAnsiTheme="minorHAnsi" w:cstheme="minorHAnsi"/>
        </w:rPr>
        <w:t xml:space="preserve">their </w:t>
      </w:r>
      <w:r w:rsidR="000241ED" w:rsidRPr="00BD1253">
        <w:rPr>
          <w:rFonts w:asciiTheme="minorHAnsi" w:hAnsiTheme="minorHAnsi" w:cstheme="minorHAnsi"/>
        </w:rPr>
        <w:t>embarrassing hand appearance</w:t>
      </w:r>
      <w:r w:rsidRPr="00BD1253">
        <w:rPr>
          <w:rFonts w:asciiTheme="minorHAnsi" w:hAnsiTheme="minorHAnsi" w:cstheme="minorHAnsi"/>
        </w:rPr>
        <w:t xml:space="preserve">, others had strong opinions on </w:t>
      </w:r>
      <w:r w:rsidR="003C592D" w:rsidRPr="00BD1253">
        <w:rPr>
          <w:rFonts w:asciiTheme="minorHAnsi" w:hAnsiTheme="minorHAnsi" w:cstheme="minorHAnsi"/>
        </w:rPr>
        <w:t>wearing</w:t>
      </w:r>
      <w:r w:rsidRPr="00BD1253">
        <w:rPr>
          <w:rFonts w:asciiTheme="minorHAnsi" w:hAnsiTheme="minorHAnsi" w:cstheme="minorHAnsi"/>
        </w:rPr>
        <w:t xml:space="preserve"> the gloves</w:t>
      </w:r>
      <w:r w:rsidR="003C592D" w:rsidRPr="00BD1253">
        <w:rPr>
          <w:rFonts w:asciiTheme="minorHAnsi" w:hAnsiTheme="minorHAnsi" w:cstheme="minorHAnsi"/>
        </w:rPr>
        <w:t xml:space="preserve"> when socialising</w:t>
      </w:r>
      <w:r w:rsidRPr="00BD1253">
        <w:rPr>
          <w:rFonts w:asciiTheme="minorHAnsi" w:hAnsiTheme="minorHAnsi" w:cstheme="minorHAnsi"/>
        </w:rPr>
        <w:t xml:space="preserve">, suggesting that they would not want to </w:t>
      </w:r>
      <w:r w:rsidR="000241ED" w:rsidRPr="00BD1253">
        <w:rPr>
          <w:rFonts w:asciiTheme="minorHAnsi" w:hAnsiTheme="minorHAnsi" w:cstheme="minorHAnsi"/>
        </w:rPr>
        <w:t>“announce”</w:t>
      </w:r>
      <w:r w:rsidR="003C592D" w:rsidRPr="00BD1253">
        <w:rPr>
          <w:rFonts w:asciiTheme="minorHAnsi" w:hAnsiTheme="minorHAnsi" w:cstheme="minorHAnsi"/>
        </w:rPr>
        <w:t xml:space="preserve"> that something </w:t>
      </w:r>
      <w:r w:rsidR="00AD24AE" w:rsidRPr="00BD1253">
        <w:rPr>
          <w:rFonts w:asciiTheme="minorHAnsi" w:hAnsiTheme="minorHAnsi" w:cstheme="minorHAnsi"/>
        </w:rPr>
        <w:t>wa</w:t>
      </w:r>
      <w:r w:rsidR="003C592D" w:rsidRPr="00BD1253">
        <w:rPr>
          <w:rFonts w:asciiTheme="minorHAnsi" w:hAnsiTheme="minorHAnsi" w:cstheme="minorHAnsi"/>
        </w:rPr>
        <w:t>s wrong with their hands</w:t>
      </w:r>
      <w:r w:rsidRPr="00BD1253">
        <w:rPr>
          <w:rFonts w:asciiTheme="minorHAnsi" w:hAnsiTheme="minorHAnsi" w:cstheme="minorHAnsi"/>
        </w:rPr>
        <w:t xml:space="preserve">. </w:t>
      </w:r>
    </w:p>
    <w:p w14:paraId="4B1E9E12" w14:textId="77777777" w:rsidR="00F565D2" w:rsidRPr="00BD1253" w:rsidRDefault="00F565D2" w:rsidP="000B39F5">
      <w:pPr>
        <w:spacing w:line="360" w:lineRule="auto"/>
        <w:rPr>
          <w:rFonts w:asciiTheme="minorHAnsi" w:hAnsiTheme="minorHAnsi" w:cstheme="minorHAnsi"/>
        </w:rPr>
      </w:pPr>
    </w:p>
    <w:p w14:paraId="4EAF54C4" w14:textId="6E8A4FA7" w:rsidR="00EA414A" w:rsidRPr="00BD1253" w:rsidRDefault="00EA414A" w:rsidP="000B39F5">
      <w:pPr>
        <w:spacing w:line="360" w:lineRule="auto"/>
        <w:rPr>
          <w:rFonts w:asciiTheme="minorHAnsi" w:hAnsiTheme="minorHAnsi" w:cstheme="minorHAnsi"/>
        </w:rPr>
      </w:pPr>
      <w:r w:rsidRPr="00BD1253">
        <w:rPr>
          <w:rFonts w:asciiTheme="minorHAnsi" w:hAnsiTheme="minorHAnsi" w:cstheme="minorHAnsi"/>
        </w:rPr>
        <w:t>Future use of gloves</w:t>
      </w:r>
    </w:p>
    <w:p w14:paraId="3BA96412" w14:textId="4713E6D1" w:rsidR="00F7597E" w:rsidRPr="00BD1253" w:rsidRDefault="00EC3BEA" w:rsidP="000B39F5">
      <w:pPr>
        <w:spacing w:line="360" w:lineRule="auto"/>
        <w:rPr>
          <w:rFonts w:asciiTheme="minorHAnsi" w:hAnsiTheme="minorHAnsi" w:cstheme="minorHAnsi"/>
        </w:rPr>
      </w:pPr>
      <w:r w:rsidRPr="00BD1253">
        <w:rPr>
          <w:rFonts w:asciiTheme="minorHAnsi" w:hAnsiTheme="minorHAnsi" w:cstheme="minorHAnsi"/>
        </w:rPr>
        <w:t>Most people</w:t>
      </w:r>
      <w:r w:rsidR="009C308E" w:rsidRPr="00BD1253">
        <w:rPr>
          <w:rFonts w:asciiTheme="minorHAnsi" w:hAnsiTheme="minorHAnsi" w:cstheme="minorHAnsi"/>
        </w:rPr>
        <w:t xml:space="preserve"> who used the gloves during </w:t>
      </w:r>
      <w:r w:rsidR="00AD24AE" w:rsidRPr="00BD1253">
        <w:rPr>
          <w:rFonts w:asciiTheme="minorHAnsi" w:hAnsiTheme="minorHAnsi" w:cstheme="minorHAnsi"/>
        </w:rPr>
        <w:t xml:space="preserve">the </w:t>
      </w:r>
      <w:r w:rsidR="009C308E" w:rsidRPr="00BD1253">
        <w:rPr>
          <w:rFonts w:asciiTheme="minorHAnsi" w:hAnsiTheme="minorHAnsi" w:cstheme="minorHAnsi"/>
        </w:rPr>
        <w:t xml:space="preserve">daytime </w:t>
      </w:r>
      <w:r w:rsidRPr="00BD1253">
        <w:rPr>
          <w:rFonts w:asciiTheme="minorHAnsi" w:hAnsiTheme="minorHAnsi" w:cstheme="minorHAnsi"/>
        </w:rPr>
        <w:t xml:space="preserve">complained about the </w:t>
      </w:r>
      <w:r w:rsidR="009C308E" w:rsidRPr="00BD1253">
        <w:rPr>
          <w:rFonts w:asciiTheme="minorHAnsi" w:hAnsiTheme="minorHAnsi" w:cstheme="minorHAnsi"/>
        </w:rPr>
        <w:t>durability</w:t>
      </w:r>
      <w:r w:rsidRPr="00BD1253">
        <w:rPr>
          <w:rFonts w:asciiTheme="minorHAnsi" w:hAnsiTheme="minorHAnsi" w:cstheme="minorHAnsi"/>
        </w:rPr>
        <w:t xml:space="preserve"> of the gloves, </w:t>
      </w:r>
      <w:r w:rsidR="00F565D2" w:rsidRPr="00BD1253">
        <w:rPr>
          <w:rFonts w:asciiTheme="minorHAnsi" w:hAnsiTheme="minorHAnsi" w:cstheme="minorHAnsi"/>
        </w:rPr>
        <w:t>and the need to r</w:t>
      </w:r>
      <w:r w:rsidR="00747915" w:rsidRPr="00BD1253">
        <w:rPr>
          <w:rFonts w:asciiTheme="minorHAnsi" w:hAnsiTheme="minorHAnsi" w:cstheme="minorHAnsi"/>
        </w:rPr>
        <w:t>epair/ r</w:t>
      </w:r>
      <w:r w:rsidR="00F565D2" w:rsidRPr="00BD1253">
        <w:rPr>
          <w:rFonts w:asciiTheme="minorHAnsi" w:hAnsiTheme="minorHAnsi" w:cstheme="minorHAnsi"/>
        </w:rPr>
        <w:t>eplace the gloves often</w:t>
      </w:r>
      <w:r w:rsidR="004F3B02">
        <w:rPr>
          <w:rFonts w:asciiTheme="minorHAnsi" w:hAnsiTheme="minorHAnsi" w:cstheme="minorHAnsi"/>
        </w:rPr>
        <w:t>,</w:t>
      </w:r>
      <w:r w:rsidR="00F565D2" w:rsidRPr="00BD1253">
        <w:rPr>
          <w:rFonts w:asciiTheme="minorHAnsi" w:hAnsiTheme="minorHAnsi" w:cstheme="minorHAnsi"/>
        </w:rPr>
        <w:t xml:space="preserve"> as they frayed or ripped around the stitches after </w:t>
      </w:r>
      <w:r w:rsidR="00AD24AE" w:rsidRPr="00BD1253">
        <w:rPr>
          <w:rFonts w:asciiTheme="minorHAnsi" w:hAnsiTheme="minorHAnsi" w:cstheme="minorHAnsi"/>
        </w:rPr>
        <w:t xml:space="preserve">only </w:t>
      </w:r>
      <w:r w:rsidR="00F565D2" w:rsidRPr="00BD1253">
        <w:rPr>
          <w:rFonts w:asciiTheme="minorHAnsi" w:hAnsiTheme="minorHAnsi" w:cstheme="minorHAnsi"/>
        </w:rPr>
        <w:t>a few weeks of wear</w:t>
      </w:r>
      <w:r w:rsidR="009C308E" w:rsidRPr="00BD1253">
        <w:rPr>
          <w:rFonts w:asciiTheme="minorHAnsi" w:hAnsiTheme="minorHAnsi" w:cstheme="minorHAnsi"/>
        </w:rPr>
        <w:t xml:space="preserve">. Those who only used the gloves at night to help with sleep </w:t>
      </w:r>
      <w:r w:rsidR="00AD24AE" w:rsidRPr="00BD1253">
        <w:rPr>
          <w:rFonts w:asciiTheme="minorHAnsi" w:hAnsiTheme="minorHAnsi" w:cstheme="minorHAnsi"/>
        </w:rPr>
        <w:t xml:space="preserve">found this was less of a </w:t>
      </w:r>
      <w:r w:rsidR="001F5C57" w:rsidRPr="00BD1253">
        <w:rPr>
          <w:rFonts w:asciiTheme="minorHAnsi" w:hAnsiTheme="minorHAnsi" w:cstheme="minorHAnsi"/>
        </w:rPr>
        <w:t>problem</w:t>
      </w:r>
      <w:r w:rsidR="009C308E" w:rsidRPr="00BD1253">
        <w:rPr>
          <w:rFonts w:asciiTheme="minorHAnsi" w:hAnsiTheme="minorHAnsi" w:cstheme="minorHAnsi"/>
        </w:rPr>
        <w:t xml:space="preserve">, but the </w:t>
      </w:r>
      <w:r w:rsidR="0059096C" w:rsidRPr="00BD1253">
        <w:rPr>
          <w:rFonts w:asciiTheme="minorHAnsi" w:hAnsiTheme="minorHAnsi" w:cstheme="minorHAnsi"/>
        </w:rPr>
        <w:t>consensus</w:t>
      </w:r>
      <w:r w:rsidR="009C308E" w:rsidRPr="00BD1253">
        <w:rPr>
          <w:rFonts w:asciiTheme="minorHAnsi" w:hAnsiTheme="minorHAnsi" w:cstheme="minorHAnsi"/>
        </w:rPr>
        <w:t xml:space="preserve"> </w:t>
      </w:r>
      <w:r w:rsidR="0059096C" w:rsidRPr="00BD1253">
        <w:rPr>
          <w:rFonts w:asciiTheme="minorHAnsi" w:hAnsiTheme="minorHAnsi" w:cstheme="minorHAnsi"/>
        </w:rPr>
        <w:t>was that they</w:t>
      </w:r>
      <w:r w:rsidR="009C308E" w:rsidRPr="00BD1253">
        <w:rPr>
          <w:rFonts w:asciiTheme="minorHAnsi" w:hAnsiTheme="minorHAnsi" w:cstheme="minorHAnsi"/>
        </w:rPr>
        <w:t xml:space="preserve"> would not go out </w:t>
      </w:r>
      <w:r w:rsidR="0059096C" w:rsidRPr="00BD1253">
        <w:rPr>
          <w:rFonts w:asciiTheme="minorHAnsi" w:hAnsiTheme="minorHAnsi" w:cstheme="minorHAnsi"/>
        </w:rPr>
        <w:t xml:space="preserve">in a rush </w:t>
      </w:r>
      <w:r w:rsidR="009C308E" w:rsidRPr="00BD1253">
        <w:rPr>
          <w:rFonts w:asciiTheme="minorHAnsi" w:hAnsiTheme="minorHAnsi" w:cstheme="minorHAnsi"/>
        </w:rPr>
        <w:t>to purchase them if they ha</w:t>
      </w:r>
      <w:r w:rsidR="0059096C" w:rsidRPr="00BD1253">
        <w:rPr>
          <w:rFonts w:asciiTheme="minorHAnsi" w:hAnsiTheme="minorHAnsi" w:cstheme="minorHAnsi"/>
        </w:rPr>
        <w:t>d</w:t>
      </w:r>
      <w:r w:rsidR="009C308E" w:rsidRPr="00BD1253">
        <w:rPr>
          <w:rFonts w:asciiTheme="minorHAnsi" w:hAnsiTheme="minorHAnsi" w:cstheme="minorHAnsi"/>
        </w:rPr>
        <w:t xml:space="preserve"> to pay for</w:t>
      </w:r>
      <w:r w:rsidR="00AD24AE" w:rsidRPr="00BD1253">
        <w:rPr>
          <w:rFonts w:asciiTheme="minorHAnsi" w:hAnsiTheme="minorHAnsi" w:cstheme="minorHAnsi"/>
        </w:rPr>
        <w:t xml:space="preserve"> the gloves</w:t>
      </w:r>
      <w:r w:rsidR="009C308E" w:rsidRPr="00BD1253">
        <w:rPr>
          <w:rFonts w:asciiTheme="minorHAnsi" w:hAnsiTheme="minorHAnsi" w:cstheme="minorHAnsi"/>
        </w:rPr>
        <w:t xml:space="preserve"> themselves. </w:t>
      </w:r>
      <w:r w:rsidR="00A36099" w:rsidRPr="00BD1253">
        <w:rPr>
          <w:rFonts w:asciiTheme="minorHAnsi" w:hAnsiTheme="minorHAnsi" w:cstheme="minorHAnsi"/>
        </w:rPr>
        <w:t>Some participants said that if</w:t>
      </w:r>
      <w:r w:rsidR="0059096C" w:rsidRPr="00BD1253">
        <w:rPr>
          <w:rFonts w:asciiTheme="minorHAnsi" w:hAnsiTheme="minorHAnsi" w:cstheme="minorHAnsi"/>
        </w:rPr>
        <w:t xml:space="preserve"> the hospital offered them another pair to try, they may consider </w:t>
      </w:r>
      <w:r w:rsidR="00A36099" w:rsidRPr="00BD1253">
        <w:rPr>
          <w:rFonts w:asciiTheme="minorHAnsi" w:hAnsiTheme="minorHAnsi" w:cstheme="minorHAnsi"/>
        </w:rPr>
        <w:t>trying</w:t>
      </w:r>
      <w:r w:rsidR="0059096C" w:rsidRPr="00BD1253">
        <w:rPr>
          <w:rFonts w:asciiTheme="minorHAnsi" w:hAnsiTheme="minorHAnsi" w:cstheme="minorHAnsi"/>
        </w:rPr>
        <w:t xml:space="preserve"> them again, </w:t>
      </w:r>
      <w:r w:rsidR="00A36099" w:rsidRPr="00BD1253">
        <w:rPr>
          <w:rFonts w:asciiTheme="minorHAnsi" w:hAnsiTheme="minorHAnsi" w:cstheme="minorHAnsi"/>
        </w:rPr>
        <w:t xml:space="preserve">but others suggested that they would not want to use them again, even if they were recommended and provided by their hospital for free. </w:t>
      </w:r>
    </w:p>
    <w:p w14:paraId="7D515B39" w14:textId="3D1076C6" w:rsidR="00EC3BEA" w:rsidRPr="00BD1253" w:rsidRDefault="0059096C" w:rsidP="000B39F5">
      <w:pPr>
        <w:spacing w:line="360" w:lineRule="auto"/>
        <w:rPr>
          <w:rFonts w:asciiTheme="minorHAnsi" w:hAnsiTheme="minorHAnsi" w:cstheme="minorHAnsi"/>
        </w:rPr>
      </w:pPr>
      <w:r w:rsidRPr="00BD1253">
        <w:rPr>
          <w:rFonts w:asciiTheme="minorHAnsi" w:hAnsiTheme="minorHAnsi" w:cstheme="minorHAnsi"/>
        </w:rPr>
        <w:t xml:space="preserve"> </w:t>
      </w:r>
    </w:p>
    <w:p w14:paraId="428D47B0" w14:textId="5E0721B6" w:rsidR="00FF74BE" w:rsidRPr="00BD1253" w:rsidRDefault="00FF74BE" w:rsidP="000B39F5">
      <w:pPr>
        <w:spacing w:line="360" w:lineRule="auto"/>
        <w:rPr>
          <w:rFonts w:asciiTheme="minorHAnsi" w:hAnsiTheme="minorHAnsi" w:cstheme="minorHAnsi"/>
          <w:b/>
          <w:bCs/>
        </w:rPr>
      </w:pPr>
      <w:r w:rsidRPr="00BD1253">
        <w:rPr>
          <w:rFonts w:asciiTheme="minorHAnsi" w:hAnsiTheme="minorHAnsi" w:cstheme="minorHAnsi"/>
          <w:b/>
          <w:bCs/>
        </w:rPr>
        <w:t>Discussion</w:t>
      </w:r>
    </w:p>
    <w:p w14:paraId="2676800C" w14:textId="6E7D1F93" w:rsidR="00FA4717" w:rsidRPr="00BD1253" w:rsidRDefault="003871BE" w:rsidP="006C3F71">
      <w:pPr>
        <w:spacing w:line="360" w:lineRule="auto"/>
        <w:jc w:val="both"/>
        <w:rPr>
          <w:rFonts w:asciiTheme="minorHAnsi" w:hAnsiTheme="minorHAnsi" w:cstheme="minorHAnsi"/>
        </w:rPr>
      </w:pPr>
      <w:bookmarkStart w:id="2" w:name="_Hlk88065598"/>
      <w:r w:rsidRPr="00BD1253">
        <w:rPr>
          <w:rFonts w:asciiTheme="minorHAnsi" w:hAnsiTheme="minorHAnsi" w:cstheme="minorHAnsi"/>
        </w:rPr>
        <w:t xml:space="preserve">This study </w:t>
      </w:r>
      <w:r w:rsidR="000A4CC7" w:rsidRPr="00BD1253">
        <w:rPr>
          <w:rFonts w:asciiTheme="minorHAnsi" w:hAnsiTheme="minorHAnsi" w:cstheme="minorHAnsi"/>
        </w:rPr>
        <w:t>aimed to explore the role of person-related and contextual factors on arthritis glove-wear to expand on the findings of the RCT by considering patients’ lived experience</w:t>
      </w:r>
      <w:r w:rsidRPr="00BD1253">
        <w:rPr>
          <w:rFonts w:asciiTheme="minorHAnsi" w:hAnsiTheme="minorHAnsi" w:cstheme="minorHAnsi"/>
        </w:rPr>
        <w:t>. Our f</w:t>
      </w:r>
      <w:r w:rsidR="00A36099" w:rsidRPr="00BD1253">
        <w:rPr>
          <w:rFonts w:asciiTheme="minorHAnsi" w:hAnsiTheme="minorHAnsi" w:cstheme="minorHAnsi"/>
        </w:rPr>
        <w:t>indings indicated that</w:t>
      </w:r>
      <w:r w:rsidR="00C33900" w:rsidRPr="00BD1253">
        <w:rPr>
          <w:rFonts w:asciiTheme="minorHAnsi" w:hAnsiTheme="minorHAnsi" w:cstheme="minorHAnsi"/>
        </w:rPr>
        <w:t>,</w:t>
      </w:r>
      <w:r w:rsidR="00A36099" w:rsidRPr="00BD1253">
        <w:rPr>
          <w:rFonts w:asciiTheme="minorHAnsi" w:hAnsiTheme="minorHAnsi" w:cstheme="minorHAnsi"/>
        </w:rPr>
        <w:t xml:space="preserve"> </w:t>
      </w:r>
      <w:bookmarkEnd w:id="2"/>
      <w:r w:rsidR="00AD66EE" w:rsidRPr="00BD1253">
        <w:rPr>
          <w:rFonts w:asciiTheme="minorHAnsi" w:hAnsiTheme="minorHAnsi" w:cstheme="minorHAnsi"/>
        </w:rPr>
        <w:t>a</w:t>
      </w:r>
      <w:r w:rsidR="00071D22" w:rsidRPr="00BD1253">
        <w:rPr>
          <w:rFonts w:asciiTheme="minorHAnsi" w:hAnsiTheme="minorHAnsi" w:cstheme="minorHAnsi"/>
        </w:rPr>
        <w:t xml:space="preserve">lthough most </w:t>
      </w:r>
      <w:r w:rsidR="008138CF" w:rsidRPr="00BD1253">
        <w:rPr>
          <w:rFonts w:asciiTheme="minorHAnsi" w:hAnsiTheme="minorHAnsi" w:cstheme="minorHAnsi"/>
        </w:rPr>
        <w:t>welcomed</w:t>
      </w:r>
      <w:r w:rsidR="00071D22" w:rsidRPr="00BD1253">
        <w:rPr>
          <w:rFonts w:asciiTheme="minorHAnsi" w:hAnsiTheme="minorHAnsi" w:cstheme="minorHAnsi"/>
        </w:rPr>
        <w:t xml:space="preserve"> the </w:t>
      </w:r>
      <w:r w:rsidRPr="00BD1253">
        <w:rPr>
          <w:rFonts w:asciiTheme="minorHAnsi" w:hAnsiTheme="minorHAnsi" w:cstheme="minorHAnsi"/>
        </w:rPr>
        <w:t xml:space="preserve">feeling </w:t>
      </w:r>
      <w:r w:rsidR="00071D22" w:rsidRPr="00BD1253">
        <w:rPr>
          <w:rFonts w:asciiTheme="minorHAnsi" w:hAnsiTheme="minorHAnsi" w:cstheme="minorHAnsi"/>
        </w:rPr>
        <w:t xml:space="preserve">of warmth </w:t>
      </w:r>
      <w:r w:rsidRPr="00BD1253">
        <w:rPr>
          <w:rFonts w:asciiTheme="minorHAnsi" w:hAnsiTheme="minorHAnsi" w:cstheme="minorHAnsi"/>
        </w:rPr>
        <w:t>the gloves provided</w:t>
      </w:r>
      <w:r w:rsidR="00071D22" w:rsidRPr="00BD1253">
        <w:rPr>
          <w:rFonts w:asciiTheme="minorHAnsi" w:hAnsiTheme="minorHAnsi" w:cstheme="minorHAnsi"/>
        </w:rPr>
        <w:t xml:space="preserve">, </w:t>
      </w:r>
      <w:r w:rsidR="008138CF" w:rsidRPr="00BD1253">
        <w:rPr>
          <w:rFonts w:asciiTheme="minorHAnsi" w:hAnsiTheme="minorHAnsi" w:cstheme="minorHAnsi"/>
        </w:rPr>
        <w:t>the</w:t>
      </w:r>
      <w:r w:rsidR="00715B53" w:rsidRPr="00BD1253">
        <w:rPr>
          <w:rFonts w:asciiTheme="minorHAnsi" w:hAnsiTheme="minorHAnsi" w:cstheme="minorHAnsi"/>
        </w:rPr>
        <w:t xml:space="preserve"> </w:t>
      </w:r>
      <w:r w:rsidR="00071D22" w:rsidRPr="00BD1253">
        <w:rPr>
          <w:rFonts w:asciiTheme="minorHAnsi" w:hAnsiTheme="minorHAnsi" w:cstheme="minorHAnsi"/>
        </w:rPr>
        <w:t>impact o</w:t>
      </w:r>
      <w:r w:rsidRPr="00BD1253">
        <w:rPr>
          <w:rFonts w:asciiTheme="minorHAnsi" w:hAnsiTheme="minorHAnsi" w:cstheme="minorHAnsi"/>
        </w:rPr>
        <w:t>f this</w:t>
      </w:r>
      <w:r w:rsidR="00071D22" w:rsidRPr="00BD1253">
        <w:rPr>
          <w:rFonts w:asciiTheme="minorHAnsi" w:hAnsiTheme="minorHAnsi" w:cstheme="minorHAnsi"/>
        </w:rPr>
        <w:t xml:space="preserve"> on their hand pain </w:t>
      </w:r>
      <w:r w:rsidRPr="00BD1253">
        <w:rPr>
          <w:rFonts w:asciiTheme="minorHAnsi" w:hAnsiTheme="minorHAnsi" w:cstheme="minorHAnsi"/>
        </w:rPr>
        <w:t xml:space="preserve">was limited </w:t>
      </w:r>
      <w:r w:rsidR="00AD66EE" w:rsidRPr="00BD1253">
        <w:rPr>
          <w:rFonts w:asciiTheme="minorHAnsi" w:hAnsiTheme="minorHAnsi" w:cstheme="minorHAnsi"/>
        </w:rPr>
        <w:t xml:space="preserve">and gloves were often reported as not contributing to improvement in hand function ability. </w:t>
      </w:r>
      <w:r w:rsidR="00017D40" w:rsidRPr="00BD1253">
        <w:rPr>
          <w:rFonts w:asciiTheme="minorHAnsi" w:hAnsiTheme="minorHAnsi" w:cstheme="minorHAnsi"/>
        </w:rPr>
        <w:t xml:space="preserve">It was implicit within the themes that </w:t>
      </w:r>
      <w:r w:rsidR="00AC122B" w:rsidRPr="00BD1253">
        <w:rPr>
          <w:rFonts w:asciiTheme="minorHAnsi" w:hAnsiTheme="minorHAnsi" w:cstheme="minorHAnsi"/>
        </w:rPr>
        <w:t xml:space="preserve">participants </w:t>
      </w:r>
      <w:r w:rsidR="00017D40" w:rsidRPr="00BD1253">
        <w:rPr>
          <w:rFonts w:asciiTheme="minorHAnsi" w:hAnsiTheme="minorHAnsi" w:cstheme="minorHAnsi"/>
        </w:rPr>
        <w:t>had</w:t>
      </w:r>
      <w:r w:rsidR="00AC122B" w:rsidRPr="00BD1253">
        <w:rPr>
          <w:rFonts w:asciiTheme="minorHAnsi" w:hAnsiTheme="minorHAnsi" w:cstheme="minorHAnsi"/>
        </w:rPr>
        <w:t xml:space="preserve"> similar </w:t>
      </w:r>
      <w:r w:rsidR="00017D40" w:rsidRPr="00BD1253">
        <w:rPr>
          <w:rFonts w:asciiTheme="minorHAnsi" w:hAnsiTheme="minorHAnsi" w:cstheme="minorHAnsi"/>
        </w:rPr>
        <w:t>ambivalent</w:t>
      </w:r>
      <w:r w:rsidR="00AC122B" w:rsidRPr="00BD1253">
        <w:rPr>
          <w:rFonts w:asciiTheme="minorHAnsi" w:hAnsiTheme="minorHAnsi" w:cstheme="minorHAnsi"/>
        </w:rPr>
        <w:t xml:space="preserve"> </w:t>
      </w:r>
      <w:r w:rsidR="00017D40" w:rsidRPr="00BD1253">
        <w:rPr>
          <w:rFonts w:asciiTheme="minorHAnsi" w:hAnsiTheme="minorHAnsi" w:cstheme="minorHAnsi"/>
        </w:rPr>
        <w:t xml:space="preserve">views about the impact of </w:t>
      </w:r>
      <w:r w:rsidR="00AC122B" w:rsidRPr="00BD1253">
        <w:rPr>
          <w:rFonts w:asciiTheme="minorHAnsi" w:hAnsiTheme="minorHAnsi" w:cstheme="minorHAnsi"/>
        </w:rPr>
        <w:t>wearing the closely-fitted intervention and the loosely-fitted placebo/ control gloves</w:t>
      </w:r>
      <w:r w:rsidR="00017D40" w:rsidRPr="00BD1253">
        <w:rPr>
          <w:rFonts w:asciiTheme="minorHAnsi" w:hAnsiTheme="minorHAnsi" w:cstheme="minorHAnsi"/>
        </w:rPr>
        <w:t xml:space="preserve">, with no distinctions in how they were used, the perceived impact, difficulties experienced or aesthetic appeal. </w:t>
      </w:r>
    </w:p>
    <w:p w14:paraId="2DE922F8" w14:textId="63EF6127" w:rsidR="003871BE" w:rsidRPr="00BD1253" w:rsidRDefault="003871BE" w:rsidP="000B39F5">
      <w:pPr>
        <w:spacing w:line="360" w:lineRule="auto"/>
        <w:rPr>
          <w:rFonts w:asciiTheme="minorHAnsi" w:hAnsiTheme="minorHAnsi" w:cstheme="minorHAnsi"/>
        </w:rPr>
      </w:pPr>
    </w:p>
    <w:p w14:paraId="43194BFB" w14:textId="49E5ED96" w:rsidR="00053AB8" w:rsidRPr="00BD1253" w:rsidRDefault="003871BE" w:rsidP="00F84190">
      <w:pPr>
        <w:spacing w:line="360" w:lineRule="auto"/>
        <w:rPr>
          <w:rFonts w:asciiTheme="minorHAnsi" w:hAnsiTheme="minorHAnsi" w:cstheme="minorHAnsi"/>
        </w:rPr>
      </w:pPr>
      <w:r w:rsidRPr="00BD1253">
        <w:rPr>
          <w:rFonts w:asciiTheme="minorHAnsi" w:hAnsiTheme="minorHAnsi" w:cstheme="minorHAnsi"/>
        </w:rPr>
        <w:t>Prior to this study, no qualitative studies ha</w:t>
      </w:r>
      <w:r w:rsidR="00D02F43" w:rsidRPr="00BD1253">
        <w:rPr>
          <w:rFonts w:asciiTheme="minorHAnsi" w:hAnsiTheme="minorHAnsi" w:cstheme="minorHAnsi"/>
        </w:rPr>
        <w:t>d</w:t>
      </w:r>
      <w:r w:rsidRPr="00BD1253">
        <w:rPr>
          <w:rFonts w:asciiTheme="minorHAnsi" w:hAnsiTheme="minorHAnsi" w:cstheme="minorHAnsi"/>
        </w:rPr>
        <w:t xml:space="preserve"> explored the contextual effects of </w:t>
      </w:r>
      <w:r w:rsidR="00CC0CC2" w:rsidRPr="00BD1253">
        <w:rPr>
          <w:rFonts w:asciiTheme="minorHAnsi" w:hAnsiTheme="minorHAnsi" w:cstheme="minorHAnsi"/>
        </w:rPr>
        <w:t xml:space="preserve">wearing </w:t>
      </w:r>
      <w:r w:rsidRPr="00BD1253">
        <w:rPr>
          <w:rFonts w:asciiTheme="minorHAnsi" w:hAnsiTheme="minorHAnsi" w:cstheme="minorHAnsi"/>
        </w:rPr>
        <w:t xml:space="preserve">arthritis gloves from </w:t>
      </w:r>
      <w:r w:rsidR="00D02F43" w:rsidRPr="00BD1253">
        <w:rPr>
          <w:rFonts w:asciiTheme="minorHAnsi" w:hAnsiTheme="minorHAnsi" w:cstheme="minorHAnsi"/>
        </w:rPr>
        <w:t xml:space="preserve">the </w:t>
      </w:r>
      <w:r w:rsidRPr="00BD1253">
        <w:rPr>
          <w:rFonts w:asciiTheme="minorHAnsi" w:hAnsiTheme="minorHAnsi" w:cstheme="minorHAnsi"/>
        </w:rPr>
        <w:t>patients’ perspective.</w:t>
      </w:r>
      <w:r w:rsidR="00D02F43" w:rsidRPr="00BD1253">
        <w:rPr>
          <w:rFonts w:asciiTheme="minorHAnsi" w:hAnsiTheme="minorHAnsi" w:cstheme="minorHAnsi"/>
        </w:rPr>
        <w:t xml:space="preserve"> Comparing to </w:t>
      </w:r>
      <w:r w:rsidR="00053AB8" w:rsidRPr="00BD1253">
        <w:rPr>
          <w:rFonts w:asciiTheme="minorHAnsi" w:hAnsiTheme="minorHAnsi" w:cstheme="minorHAnsi"/>
        </w:rPr>
        <w:t xml:space="preserve">qualitative </w:t>
      </w:r>
      <w:r w:rsidR="001B0897" w:rsidRPr="00BD1253">
        <w:rPr>
          <w:rFonts w:asciiTheme="minorHAnsi" w:hAnsiTheme="minorHAnsi" w:cstheme="minorHAnsi"/>
        </w:rPr>
        <w:t>studies</w:t>
      </w:r>
      <w:r w:rsidR="00053AB8" w:rsidRPr="00BD1253">
        <w:rPr>
          <w:rFonts w:asciiTheme="minorHAnsi" w:hAnsiTheme="minorHAnsi" w:cstheme="minorHAnsi"/>
        </w:rPr>
        <w:t xml:space="preserve"> which </w:t>
      </w:r>
      <w:r w:rsidR="00053AB8" w:rsidRPr="00BD1253">
        <w:rPr>
          <w:rFonts w:asciiTheme="minorHAnsi" w:eastAsiaTheme="minorHAnsi" w:hAnsiTheme="minorHAnsi" w:cstheme="minorHAnsi"/>
          <w:lang w:eastAsia="en-US"/>
        </w:rPr>
        <w:t xml:space="preserve">investigated the use and preference of wrist splints </w:t>
      </w:r>
      <w:r w:rsidR="00457720" w:rsidRPr="00F4760B">
        <w:rPr>
          <w:rFonts w:asciiTheme="minorHAnsi" w:eastAsiaTheme="minorHAnsi" w:hAnsiTheme="minorHAnsi" w:cstheme="minorHAnsi"/>
          <w:lang w:eastAsia="en-US"/>
        </w:rPr>
        <w:t>[</w:t>
      </w:r>
      <w:r w:rsidR="00F4760B">
        <w:rPr>
          <w:rFonts w:asciiTheme="minorHAnsi" w:eastAsiaTheme="minorHAnsi" w:hAnsiTheme="minorHAnsi" w:cstheme="minorHAnsi"/>
          <w:lang w:eastAsia="en-US"/>
        </w:rPr>
        <w:t>28</w:t>
      </w:r>
      <w:r w:rsidR="00457720">
        <w:rPr>
          <w:rFonts w:asciiTheme="minorHAnsi" w:eastAsiaTheme="minorHAnsi" w:hAnsiTheme="minorHAnsi" w:cstheme="minorHAnsi"/>
          <w:lang w:eastAsia="en-US"/>
        </w:rPr>
        <w:t>]</w:t>
      </w:r>
      <w:r w:rsidR="00053AB8" w:rsidRPr="00BD1253">
        <w:rPr>
          <w:rFonts w:asciiTheme="minorHAnsi" w:eastAsiaTheme="minorHAnsi" w:hAnsiTheme="minorHAnsi" w:cstheme="minorHAnsi"/>
          <w:lang w:eastAsia="en-US"/>
        </w:rPr>
        <w:t xml:space="preserve"> and the determinants of wrist splint use </w:t>
      </w:r>
      <w:r w:rsidR="00457720" w:rsidRPr="00F4760B">
        <w:rPr>
          <w:rFonts w:asciiTheme="minorHAnsi" w:eastAsiaTheme="minorHAnsi" w:hAnsiTheme="minorHAnsi" w:cstheme="minorHAnsi"/>
          <w:lang w:eastAsia="en-US"/>
        </w:rPr>
        <w:t>[</w:t>
      </w:r>
      <w:r w:rsidR="00F4760B" w:rsidRPr="00F4760B">
        <w:rPr>
          <w:rFonts w:asciiTheme="minorHAnsi" w:eastAsiaTheme="minorHAnsi" w:hAnsiTheme="minorHAnsi" w:cstheme="minorHAnsi"/>
          <w:lang w:eastAsia="en-US"/>
        </w:rPr>
        <w:t>29</w:t>
      </w:r>
      <w:r w:rsidR="00457720">
        <w:rPr>
          <w:rFonts w:asciiTheme="minorHAnsi" w:eastAsiaTheme="minorHAnsi" w:hAnsiTheme="minorHAnsi" w:cstheme="minorHAnsi"/>
          <w:lang w:eastAsia="en-US"/>
        </w:rPr>
        <w:t>]</w:t>
      </w:r>
      <w:r w:rsidR="00053AB8" w:rsidRPr="00BD1253">
        <w:rPr>
          <w:rFonts w:asciiTheme="minorHAnsi" w:eastAsiaTheme="minorHAnsi" w:hAnsiTheme="minorHAnsi" w:cstheme="minorHAnsi"/>
          <w:lang w:eastAsia="en-US"/>
        </w:rPr>
        <w:t xml:space="preserve"> from RA patients’ perspectives</w:t>
      </w:r>
      <w:r w:rsidR="001B0897" w:rsidRPr="00BD1253">
        <w:rPr>
          <w:rFonts w:asciiTheme="minorHAnsi" w:hAnsiTheme="minorHAnsi" w:cstheme="minorHAnsi"/>
        </w:rPr>
        <w:t xml:space="preserve">, </w:t>
      </w:r>
      <w:r w:rsidR="00053AB8" w:rsidRPr="00BD1253">
        <w:rPr>
          <w:rFonts w:asciiTheme="minorHAnsi" w:hAnsiTheme="minorHAnsi" w:cstheme="minorHAnsi"/>
        </w:rPr>
        <w:t>similar themes</w:t>
      </w:r>
      <w:r w:rsidR="00457720">
        <w:rPr>
          <w:rFonts w:asciiTheme="minorHAnsi" w:hAnsiTheme="minorHAnsi" w:cstheme="minorHAnsi"/>
        </w:rPr>
        <w:t xml:space="preserve"> </w:t>
      </w:r>
      <w:r w:rsidR="0042509A">
        <w:rPr>
          <w:rFonts w:asciiTheme="minorHAnsi" w:hAnsiTheme="minorHAnsi" w:cstheme="minorHAnsi"/>
        </w:rPr>
        <w:t>were</w:t>
      </w:r>
      <w:r w:rsidR="00457720" w:rsidRPr="00BD1253">
        <w:rPr>
          <w:rFonts w:asciiTheme="minorHAnsi" w:hAnsiTheme="minorHAnsi" w:cstheme="minorHAnsi"/>
        </w:rPr>
        <w:t xml:space="preserve"> reported</w:t>
      </w:r>
      <w:r w:rsidR="00053AB8" w:rsidRPr="00BD1253">
        <w:rPr>
          <w:rFonts w:asciiTheme="minorHAnsi" w:hAnsiTheme="minorHAnsi" w:cstheme="minorHAnsi"/>
        </w:rPr>
        <w:t xml:space="preserve"> </w:t>
      </w:r>
      <w:r w:rsidR="00BE6010">
        <w:rPr>
          <w:rFonts w:asciiTheme="minorHAnsi" w:hAnsiTheme="minorHAnsi" w:cstheme="minorHAnsi"/>
        </w:rPr>
        <w:t>for</w:t>
      </w:r>
      <w:r w:rsidR="00E82BB0">
        <w:rPr>
          <w:rFonts w:asciiTheme="minorHAnsi" w:hAnsiTheme="minorHAnsi" w:cstheme="minorHAnsi"/>
        </w:rPr>
        <w:t xml:space="preserve"> arthritis glove use </w:t>
      </w:r>
      <w:r w:rsidR="00457720">
        <w:rPr>
          <w:rFonts w:asciiTheme="minorHAnsi" w:hAnsiTheme="minorHAnsi" w:cstheme="minorHAnsi"/>
        </w:rPr>
        <w:t>[</w:t>
      </w:r>
      <w:r w:rsidR="00F4760B">
        <w:rPr>
          <w:rFonts w:asciiTheme="minorHAnsi" w:hAnsiTheme="minorHAnsi" w:cstheme="minorHAnsi"/>
        </w:rPr>
        <w:t>28, 29</w:t>
      </w:r>
      <w:r w:rsidR="00457720">
        <w:rPr>
          <w:rFonts w:asciiTheme="minorHAnsi" w:hAnsiTheme="minorHAnsi" w:cstheme="minorHAnsi"/>
        </w:rPr>
        <w:t xml:space="preserve">]. </w:t>
      </w:r>
      <w:r w:rsidR="00F63FDA">
        <w:rPr>
          <w:rFonts w:asciiTheme="minorHAnsi" w:hAnsiTheme="minorHAnsi" w:cstheme="minorHAnsi"/>
        </w:rPr>
        <w:t xml:space="preserve">Wrist splints are provided to people with RA, struggling with hand pain and function (e.g., grip strength and manual dexterity) to protect the wrists during daily activities which may overstrain the joints, which can help with pain and reduce the signs of </w:t>
      </w:r>
      <w:r w:rsidR="00F63FDA">
        <w:rPr>
          <w:rFonts w:asciiTheme="minorHAnsi" w:hAnsiTheme="minorHAnsi" w:cstheme="minorHAnsi"/>
        </w:rPr>
        <w:lastRenderedPageBreak/>
        <w:t xml:space="preserve">inflammation [30]. </w:t>
      </w:r>
      <w:r w:rsidR="004C2AA8" w:rsidRPr="00BD1253">
        <w:rPr>
          <w:rFonts w:asciiTheme="minorHAnsi" w:hAnsiTheme="minorHAnsi" w:cstheme="minorHAnsi"/>
        </w:rPr>
        <w:t xml:space="preserve">The reasons </w:t>
      </w:r>
      <w:r w:rsidR="004F3B02">
        <w:rPr>
          <w:rFonts w:asciiTheme="minorHAnsi" w:hAnsiTheme="minorHAnsi" w:cstheme="minorHAnsi"/>
        </w:rPr>
        <w:t xml:space="preserve">for </w:t>
      </w:r>
      <w:r w:rsidR="004C2AA8" w:rsidRPr="00BD1253">
        <w:rPr>
          <w:rFonts w:asciiTheme="minorHAnsi" w:hAnsiTheme="minorHAnsi" w:cstheme="minorHAnsi"/>
        </w:rPr>
        <w:t>wear</w:t>
      </w:r>
      <w:r w:rsidR="004F3B02">
        <w:rPr>
          <w:rFonts w:asciiTheme="minorHAnsi" w:hAnsiTheme="minorHAnsi" w:cstheme="minorHAnsi"/>
        </w:rPr>
        <w:t>ing</w:t>
      </w:r>
      <w:r w:rsidR="004C2AA8" w:rsidRPr="00BD1253">
        <w:rPr>
          <w:rFonts w:asciiTheme="minorHAnsi" w:hAnsiTheme="minorHAnsi" w:cstheme="minorHAnsi"/>
        </w:rPr>
        <w:t xml:space="preserve"> and not wear</w:t>
      </w:r>
      <w:r w:rsidR="004F3B02">
        <w:rPr>
          <w:rFonts w:asciiTheme="minorHAnsi" w:hAnsiTheme="minorHAnsi" w:cstheme="minorHAnsi"/>
        </w:rPr>
        <w:t>ing</w:t>
      </w:r>
      <w:r w:rsidR="004C2AA8" w:rsidRPr="00BD1253">
        <w:rPr>
          <w:rFonts w:asciiTheme="minorHAnsi" w:hAnsiTheme="minorHAnsi" w:cstheme="minorHAnsi"/>
        </w:rPr>
        <w:t xml:space="preserve"> wrist working splints were related to intentional decisions of the participants, which were primarily based on perceived </w:t>
      </w:r>
      <w:r w:rsidR="002A7AFA" w:rsidRPr="00BD1253">
        <w:rPr>
          <w:rFonts w:asciiTheme="minorHAnsi" w:hAnsiTheme="minorHAnsi" w:cstheme="minorHAnsi"/>
        </w:rPr>
        <w:t>benefits and</w:t>
      </w:r>
      <w:r w:rsidR="004C2AA8" w:rsidRPr="00BD1253">
        <w:rPr>
          <w:rFonts w:asciiTheme="minorHAnsi" w:hAnsiTheme="minorHAnsi" w:cstheme="minorHAnsi"/>
        </w:rPr>
        <w:t xml:space="preserve"> barriers of splint wearing</w:t>
      </w:r>
      <w:r w:rsidR="000121FE">
        <w:rPr>
          <w:rFonts w:asciiTheme="minorHAnsi" w:hAnsiTheme="minorHAnsi" w:cstheme="minorHAnsi"/>
        </w:rPr>
        <w:t>. T</w:t>
      </w:r>
      <w:r w:rsidR="002A7AFA" w:rsidRPr="00BD1253">
        <w:rPr>
          <w:rFonts w:asciiTheme="minorHAnsi" w:hAnsiTheme="minorHAnsi" w:cstheme="minorHAnsi"/>
        </w:rPr>
        <w:t xml:space="preserve">he views about what </w:t>
      </w:r>
      <w:r w:rsidR="001108A4" w:rsidRPr="00BD1253">
        <w:rPr>
          <w:rFonts w:asciiTheme="minorHAnsi" w:hAnsiTheme="minorHAnsi" w:cstheme="minorHAnsi"/>
        </w:rPr>
        <w:t xml:space="preserve">was perceived as a </w:t>
      </w:r>
      <w:r w:rsidR="003065EC" w:rsidRPr="00BD1253">
        <w:rPr>
          <w:rFonts w:asciiTheme="minorHAnsi" w:hAnsiTheme="minorHAnsi" w:cstheme="minorHAnsi"/>
        </w:rPr>
        <w:t>benefit</w:t>
      </w:r>
      <w:r w:rsidR="001108A4" w:rsidRPr="00BD1253">
        <w:rPr>
          <w:rFonts w:asciiTheme="minorHAnsi" w:hAnsiTheme="minorHAnsi" w:cstheme="minorHAnsi"/>
        </w:rPr>
        <w:t xml:space="preserve"> or </w:t>
      </w:r>
      <w:r w:rsidR="00AC4CB5">
        <w:rPr>
          <w:rFonts w:asciiTheme="minorHAnsi" w:hAnsiTheme="minorHAnsi" w:cstheme="minorHAnsi"/>
        </w:rPr>
        <w:t xml:space="preserve">a </w:t>
      </w:r>
      <w:r w:rsidR="001108A4" w:rsidRPr="00BD1253">
        <w:rPr>
          <w:rFonts w:asciiTheme="minorHAnsi" w:hAnsiTheme="minorHAnsi" w:cstheme="minorHAnsi"/>
        </w:rPr>
        <w:t xml:space="preserve">barrier </w:t>
      </w:r>
      <w:r w:rsidR="004F3B02">
        <w:rPr>
          <w:rFonts w:asciiTheme="minorHAnsi" w:hAnsiTheme="minorHAnsi" w:cstheme="minorHAnsi"/>
        </w:rPr>
        <w:t xml:space="preserve">varied </w:t>
      </w:r>
      <w:r w:rsidR="002A7AFA" w:rsidRPr="00BD1253">
        <w:rPr>
          <w:rFonts w:asciiTheme="minorHAnsi" w:hAnsiTheme="minorHAnsi" w:cstheme="minorHAnsi"/>
        </w:rPr>
        <w:t>greatly amongst participants</w:t>
      </w:r>
      <w:r w:rsidR="004C2AA8" w:rsidRPr="00BD1253">
        <w:rPr>
          <w:rFonts w:asciiTheme="minorHAnsi" w:hAnsiTheme="minorHAnsi" w:cstheme="minorHAnsi"/>
        </w:rPr>
        <w:t xml:space="preserve"> </w:t>
      </w:r>
      <w:r w:rsidR="00AC4CB5">
        <w:rPr>
          <w:rFonts w:asciiTheme="minorHAnsi" w:hAnsiTheme="minorHAnsi" w:cstheme="minorHAnsi"/>
        </w:rPr>
        <w:t xml:space="preserve">interviewed </w:t>
      </w:r>
      <w:r w:rsidR="00F4760B" w:rsidRPr="00F4760B">
        <w:rPr>
          <w:rFonts w:asciiTheme="minorHAnsi" w:eastAsiaTheme="minorHAnsi" w:hAnsiTheme="minorHAnsi" w:cstheme="minorHAnsi"/>
          <w:lang w:eastAsia="en-US"/>
        </w:rPr>
        <w:t>[29</w:t>
      </w:r>
      <w:r w:rsidR="00F4760B">
        <w:rPr>
          <w:rFonts w:asciiTheme="minorHAnsi" w:eastAsiaTheme="minorHAnsi" w:hAnsiTheme="minorHAnsi" w:cstheme="minorHAnsi"/>
          <w:lang w:eastAsia="en-US"/>
        </w:rPr>
        <w:t>].</w:t>
      </w:r>
      <w:r w:rsidR="003C663B">
        <w:rPr>
          <w:rFonts w:asciiTheme="minorHAnsi" w:eastAsiaTheme="minorHAnsi" w:hAnsiTheme="minorHAnsi" w:cstheme="minorHAnsi"/>
          <w:lang w:eastAsia="en-US"/>
        </w:rPr>
        <w:t xml:space="preserve"> </w:t>
      </w:r>
      <w:r w:rsidR="001108A4" w:rsidRPr="00BD1253">
        <w:rPr>
          <w:rFonts w:asciiTheme="minorHAnsi" w:hAnsiTheme="minorHAnsi" w:cstheme="minorHAnsi"/>
        </w:rPr>
        <w:t xml:space="preserve">Whilst many reported wrist support and rest/immobilisation of the wrist as supplementary reasons </w:t>
      </w:r>
      <w:r w:rsidR="004F3B02">
        <w:rPr>
          <w:rFonts w:asciiTheme="minorHAnsi" w:hAnsiTheme="minorHAnsi" w:cstheme="minorHAnsi"/>
        </w:rPr>
        <w:t>for</w:t>
      </w:r>
      <w:r w:rsidR="001108A4" w:rsidRPr="00BD1253">
        <w:rPr>
          <w:rFonts w:asciiTheme="minorHAnsi" w:hAnsiTheme="minorHAnsi" w:cstheme="minorHAnsi"/>
        </w:rPr>
        <w:t xml:space="preserve"> wear</w:t>
      </w:r>
      <w:r w:rsidR="004F3B02">
        <w:rPr>
          <w:rFonts w:asciiTheme="minorHAnsi" w:hAnsiTheme="minorHAnsi" w:cstheme="minorHAnsi"/>
        </w:rPr>
        <w:t>ing</w:t>
      </w:r>
      <w:r w:rsidR="001108A4" w:rsidRPr="00BD1253">
        <w:rPr>
          <w:rFonts w:asciiTheme="minorHAnsi" w:hAnsiTheme="minorHAnsi" w:cstheme="minorHAnsi"/>
        </w:rPr>
        <w:t xml:space="preserve"> the </w:t>
      </w:r>
      <w:r w:rsidR="004F3B02">
        <w:rPr>
          <w:rFonts w:asciiTheme="minorHAnsi" w:hAnsiTheme="minorHAnsi" w:cstheme="minorHAnsi"/>
        </w:rPr>
        <w:t xml:space="preserve">wrist </w:t>
      </w:r>
      <w:r w:rsidR="001108A4" w:rsidRPr="00BD1253">
        <w:rPr>
          <w:rFonts w:asciiTheme="minorHAnsi" w:hAnsiTheme="minorHAnsi" w:cstheme="minorHAnsi"/>
        </w:rPr>
        <w:t>splint, others simultaneously reported these as disadvantage</w:t>
      </w:r>
      <w:r w:rsidR="004F3B02">
        <w:rPr>
          <w:rFonts w:asciiTheme="minorHAnsi" w:hAnsiTheme="minorHAnsi" w:cstheme="minorHAnsi"/>
        </w:rPr>
        <w:t>s</w:t>
      </w:r>
      <w:r w:rsidR="001108A4" w:rsidRPr="00BD1253">
        <w:rPr>
          <w:rFonts w:asciiTheme="minorHAnsi" w:hAnsiTheme="minorHAnsi" w:cstheme="minorHAnsi"/>
        </w:rPr>
        <w:t xml:space="preserve">, as </w:t>
      </w:r>
      <w:r w:rsidR="000121FE">
        <w:rPr>
          <w:rFonts w:asciiTheme="minorHAnsi" w:hAnsiTheme="minorHAnsi" w:cstheme="minorHAnsi"/>
        </w:rPr>
        <w:t>the splint</w:t>
      </w:r>
      <w:r w:rsidR="00261FC7">
        <w:rPr>
          <w:rFonts w:asciiTheme="minorHAnsi" w:hAnsiTheme="minorHAnsi" w:cstheme="minorHAnsi"/>
        </w:rPr>
        <w:t xml:space="preserve"> restricted </w:t>
      </w:r>
      <w:r w:rsidR="004F3B02">
        <w:rPr>
          <w:rFonts w:asciiTheme="minorHAnsi" w:hAnsiTheme="minorHAnsi" w:cstheme="minorHAnsi"/>
        </w:rPr>
        <w:t>activity</w:t>
      </w:r>
      <w:r w:rsidR="001108A4" w:rsidRPr="00BD1253">
        <w:rPr>
          <w:rFonts w:asciiTheme="minorHAnsi" w:hAnsiTheme="minorHAnsi" w:cstheme="minorHAnsi"/>
        </w:rPr>
        <w:t xml:space="preserve"> performance. </w:t>
      </w:r>
      <w:r w:rsidR="003C663B" w:rsidRPr="00BD1253">
        <w:rPr>
          <w:rFonts w:asciiTheme="minorHAnsi" w:hAnsiTheme="minorHAnsi" w:cstheme="minorHAnsi"/>
        </w:rPr>
        <w:t>Likewise</w:t>
      </w:r>
      <w:r w:rsidR="001108A4" w:rsidRPr="00BD1253">
        <w:rPr>
          <w:rFonts w:asciiTheme="minorHAnsi" w:hAnsiTheme="minorHAnsi" w:cstheme="minorHAnsi"/>
        </w:rPr>
        <w:t xml:space="preserve">, </w:t>
      </w:r>
      <w:r w:rsidR="00CC20F6">
        <w:rPr>
          <w:rFonts w:asciiTheme="minorHAnsi" w:hAnsiTheme="minorHAnsi" w:cstheme="minorHAnsi"/>
        </w:rPr>
        <w:t xml:space="preserve">while </w:t>
      </w:r>
      <w:r w:rsidR="001108A4" w:rsidRPr="00BD1253">
        <w:rPr>
          <w:rFonts w:asciiTheme="minorHAnsi" w:hAnsiTheme="minorHAnsi" w:cstheme="minorHAnsi"/>
        </w:rPr>
        <w:t xml:space="preserve">some participants indicated </w:t>
      </w:r>
      <w:r w:rsidR="00CC20F6">
        <w:rPr>
          <w:rFonts w:asciiTheme="minorHAnsi" w:hAnsiTheme="minorHAnsi" w:cstheme="minorHAnsi"/>
        </w:rPr>
        <w:t>improvement in</w:t>
      </w:r>
      <w:r w:rsidR="001108A4" w:rsidRPr="00BD1253">
        <w:rPr>
          <w:rFonts w:asciiTheme="minorHAnsi" w:hAnsiTheme="minorHAnsi" w:cstheme="minorHAnsi"/>
        </w:rPr>
        <w:t xml:space="preserve"> functional abilit</w:t>
      </w:r>
      <w:r w:rsidR="00DD3248">
        <w:rPr>
          <w:rFonts w:asciiTheme="minorHAnsi" w:hAnsiTheme="minorHAnsi" w:cstheme="minorHAnsi"/>
        </w:rPr>
        <w:t>y</w:t>
      </w:r>
      <w:r w:rsidR="001108A4" w:rsidRPr="00BD1253">
        <w:rPr>
          <w:rFonts w:asciiTheme="minorHAnsi" w:hAnsiTheme="minorHAnsi" w:cstheme="minorHAnsi"/>
        </w:rPr>
        <w:t xml:space="preserve"> </w:t>
      </w:r>
      <w:r w:rsidR="00CC20F6">
        <w:rPr>
          <w:rFonts w:asciiTheme="minorHAnsi" w:hAnsiTheme="minorHAnsi" w:cstheme="minorHAnsi"/>
        </w:rPr>
        <w:t>due to</w:t>
      </w:r>
      <w:r w:rsidR="001108A4" w:rsidRPr="00BD1253">
        <w:rPr>
          <w:rFonts w:asciiTheme="minorHAnsi" w:hAnsiTheme="minorHAnsi" w:cstheme="minorHAnsi"/>
        </w:rPr>
        <w:t xml:space="preserve"> splint</w:t>
      </w:r>
      <w:r w:rsidR="00CC20F6">
        <w:rPr>
          <w:rFonts w:asciiTheme="minorHAnsi" w:hAnsiTheme="minorHAnsi" w:cstheme="minorHAnsi"/>
        </w:rPr>
        <w:t xml:space="preserve"> wear</w:t>
      </w:r>
      <w:r w:rsidR="001108A4" w:rsidRPr="00BD1253">
        <w:rPr>
          <w:rFonts w:asciiTheme="minorHAnsi" w:hAnsiTheme="minorHAnsi" w:cstheme="minorHAnsi"/>
        </w:rPr>
        <w:t xml:space="preserve">, </w:t>
      </w:r>
      <w:r w:rsidR="00CC20F6">
        <w:rPr>
          <w:rFonts w:asciiTheme="minorHAnsi" w:hAnsiTheme="minorHAnsi" w:cstheme="minorHAnsi"/>
        </w:rPr>
        <w:t>others</w:t>
      </w:r>
      <w:r w:rsidR="001108A4" w:rsidRPr="00BD1253">
        <w:rPr>
          <w:rFonts w:asciiTheme="minorHAnsi" w:hAnsiTheme="minorHAnsi" w:cstheme="minorHAnsi"/>
        </w:rPr>
        <w:t xml:space="preserve"> experienced decreased func</w:t>
      </w:r>
      <w:r w:rsidR="00761885" w:rsidRPr="00BD1253">
        <w:rPr>
          <w:rFonts w:asciiTheme="minorHAnsi" w:hAnsiTheme="minorHAnsi" w:cstheme="minorHAnsi"/>
        </w:rPr>
        <w:t>t</w:t>
      </w:r>
      <w:r w:rsidR="001108A4" w:rsidRPr="00BD1253">
        <w:rPr>
          <w:rFonts w:asciiTheme="minorHAnsi" w:hAnsiTheme="minorHAnsi" w:cstheme="minorHAnsi"/>
        </w:rPr>
        <w:t>ional ability</w:t>
      </w:r>
      <w:r w:rsidR="00761885" w:rsidRPr="00BD1253">
        <w:rPr>
          <w:rFonts w:asciiTheme="minorHAnsi" w:hAnsiTheme="minorHAnsi" w:cstheme="minorHAnsi"/>
        </w:rPr>
        <w:t xml:space="preserve"> </w:t>
      </w:r>
      <w:r w:rsidR="00F4760B" w:rsidRPr="00F4760B">
        <w:rPr>
          <w:rFonts w:asciiTheme="minorHAnsi" w:eastAsiaTheme="minorHAnsi" w:hAnsiTheme="minorHAnsi" w:cstheme="minorHAnsi"/>
          <w:lang w:eastAsia="en-US"/>
        </w:rPr>
        <w:t>[29</w:t>
      </w:r>
      <w:r w:rsidR="00F4760B">
        <w:rPr>
          <w:rFonts w:asciiTheme="minorHAnsi" w:eastAsiaTheme="minorHAnsi" w:hAnsiTheme="minorHAnsi" w:cstheme="minorHAnsi"/>
          <w:lang w:eastAsia="en-US"/>
        </w:rPr>
        <w:t xml:space="preserve">]. </w:t>
      </w:r>
      <w:r w:rsidR="00F63FDA">
        <w:rPr>
          <w:rFonts w:asciiTheme="minorHAnsi" w:eastAsiaTheme="minorHAnsi" w:hAnsiTheme="minorHAnsi" w:cstheme="minorHAnsi"/>
          <w:lang w:eastAsia="en-US"/>
        </w:rPr>
        <w:t xml:space="preserve">Likewise, in our study participants were generally ambivalent about the benefit of wearing arthritis gloves, as they weigh the pros and cons in relation to improvement on their hand pain and function versus the practical and social limitations caused by the arthritis glove wear. </w:t>
      </w:r>
      <w:r w:rsidR="001C0111" w:rsidRPr="00BD1253">
        <w:rPr>
          <w:rFonts w:asciiTheme="minorHAnsi" w:hAnsiTheme="minorHAnsi" w:cstheme="minorHAnsi"/>
        </w:rPr>
        <w:t>T</w:t>
      </w:r>
      <w:r w:rsidR="00CC20F6">
        <w:rPr>
          <w:rFonts w:asciiTheme="minorHAnsi" w:hAnsiTheme="minorHAnsi" w:cstheme="minorHAnsi"/>
        </w:rPr>
        <w:t>he</w:t>
      </w:r>
      <w:r w:rsidR="001C0111" w:rsidRPr="00BD1253">
        <w:rPr>
          <w:rFonts w:asciiTheme="minorHAnsi" w:hAnsiTheme="minorHAnsi" w:cstheme="minorHAnsi"/>
        </w:rPr>
        <w:t xml:space="preserve"> major disadvantages </w:t>
      </w:r>
      <w:r w:rsidR="00CC20F6">
        <w:rPr>
          <w:rFonts w:asciiTheme="minorHAnsi" w:hAnsiTheme="minorHAnsi" w:cstheme="minorHAnsi"/>
        </w:rPr>
        <w:t xml:space="preserve">of </w:t>
      </w:r>
      <w:r w:rsidR="00DD3248">
        <w:rPr>
          <w:rFonts w:asciiTheme="minorHAnsi" w:hAnsiTheme="minorHAnsi" w:cstheme="minorHAnsi"/>
        </w:rPr>
        <w:t xml:space="preserve">wrist </w:t>
      </w:r>
      <w:r w:rsidR="00CC20F6">
        <w:rPr>
          <w:rFonts w:asciiTheme="minorHAnsi" w:hAnsiTheme="minorHAnsi" w:cstheme="minorHAnsi"/>
        </w:rPr>
        <w:t xml:space="preserve">splints were </w:t>
      </w:r>
      <w:r w:rsidR="003065EC">
        <w:rPr>
          <w:rFonts w:asciiTheme="minorHAnsi" w:hAnsiTheme="minorHAnsi" w:cstheme="minorHAnsi"/>
        </w:rPr>
        <w:t xml:space="preserve">cited </w:t>
      </w:r>
      <w:r w:rsidR="00CC20F6">
        <w:rPr>
          <w:rFonts w:asciiTheme="minorHAnsi" w:hAnsiTheme="minorHAnsi" w:cstheme="minorHAnsi"/>
        </w:rPr>
        <w:t>as</w:t>
      </w:r>
      <w:r w:rsidR="00DD3248">
        <w:rPr>
          <w:rFonts w:asciiTheme="minorHAnsi" w:hAnsiTheme="minorHAnsi" w:cstheme="minorHAnsi"/>
        </w:rPr>
        <w:t>:</w:t>
      </w:r>
      <w:r w:rsidR="00CC20F6">
        <w:rPr>
          <w:rFonts w:asciiTheme="minorHAnsi" w:hAnsiTheme="minorHAnsi" w:cstheme="minorHAnsi"/>
        </w:rPr>
        <w:t xml:space="preserve"> having to</w:t>
      </w:r>
      <w:r w:rsidR="001C0111" w:rsidRPr="00BD1253">
        <w:rPr>
          <w:rFonts w:asciiTheme="minorHAnsi" w:hAnsiTheme="minorHAnsi" w:cstheme="minorHAnsi"/>
        </w:rPr>
        <w:t xml:space="preserve"> take off the splint </w:t>
      </w:r>
      <w:r w:rsidR="00DD3248">
        <w:rPr>
          <w:rFonts w:asciiTheme="minorHAnsi" w:hAnsiTheme="minorHAnsi" w:cstheme="minorHAnsi"/>
        </w:rPr>
        <w:t xml:space="preserve">to perform many activities as it </w:t>
      </w:r>
      <w:r w:rsidR="001C0111" w:rsidRPr="00BD1253">
        <w:rPr>
          <w:rFonts w:asciiTheme="minorHAnsi" w:hAnsiTheme="minorHAnsi" w:cstheme="minorHAnsi"/>
        </w:rPr>
        <w:t>gets wet and dirty easily</w:t>
      </w:r>
      <w:r w:rsidR="00CC20F6">
        <w:rPr>
          <w:rFonts w:asciiTheme="minorHAnsi" w:hAnsiTheme="minorHAnsi" w:cstheme="minorHAnsi"/>
        </w:rPr>
        <w:t>;</w:t>
      </w:r>
      <w:r w:rsidR="001C0111" w:rsidRPr="00BD1253">
        <w:rPr>
          <w:rFonts w:asciiTheme="minorHAnsi" w:hAnsiTheme="minorHAnsi" w:cstheme="minorHAnsi"/>
        </w:rPr>
        <w:t xml:space="preserve"> </w:t>
      </w:r>
      <w:r w:rsidR="00DD3248">
        <w:rPr>
          <w:rFonts w:asciiTheme="minorHAnsi" w:hAnsiTheme="minorHAnsi" w:cstheme="minorHAnsi"/>
        </w:rPr>
        <w:t xml:space="preserve">its </w:t>
      </w:r>
      <w:r w:rsidR="001C0111" w:rsidRPr="00BD1253">
        <w:rPr>
          <w:rFonts w:asciiTheme="minorHAnsi" w:hAnsiTheme="minorHAnsi" w:cstheme="minorHAnsi"/>
        </w:rPr>
        <w:t>long drying time</w:t>
      </w:r>
      <w:r w:rsidR="00CC20F6">
        <w:rPr>
          <w:rFonts w:asciiTheme="minorHAnsi" w:hAnsiTheme="minorHAnsi" w:cstheme="minorHAnsi"/>
        </w:rPr>
        <w:t xml:space="preserve">; </w:t>
      </w:r>
      <w:r w:rsidR="001C0111" w:rsidRPr="00BD1253">
        <w:rPr>
          <w:rFonts w:asciiTheme="minorHAnsi" w:hAnsiTheme="minorHAnsi" w:cstheme="minorHAnsi"/>
        </w:rPr>
        <w:t>unpleasant physical contact with the splint because of the hard metal</w:t>
      </w:r>
      <w:r w:rsidR="003065EC">
        <w:rPr>
          <w:rFonts w:asciiTheme="minorHAnsi" w:hAnsiTheme="minorHAnsi" w:cstheme="minorHAnsi"/>
        </w:rPr>
        <w:t xml:space="preserve"> stay</w:t>
      </w:r>
      <w:r w:rsidR="00CC20F6">
        <w:rPr>
          <w:rFonts w:asciiTheme="minorHAnsi" w:hAnsiTheme="minorHAnsi" w:cstheme="minorHAnsi"/>
        </w:rPr>
        <w:t>;</w:t>
      </w:r>
      <w:r w:rsidR="001C0111" w:rsidRPr="00BD1253">
        <w:rPr>
          <w:rFonts w:asciiTheme="minorHAnsi" w:hAnsiTheme="minorHAnsi" w:cstheme="minorHAnsi"/>
        </w:rPr>
        <w:t xml:space="preserve"> sweating</w:t>
      </w:r>
      <w:r w:rsidR="00CC20F6">
        <w:rPr>
          <w:rFonts w:asciiTheme="minorHAnsi" w:hAnsiTheme="minorHAnsi" w:cstheme="minorHAnsi"/>
        </w:rPr>
        <w:t>;</w:t>
      </w:r>
      <w:r w:rsidR="001C0111" w:rsidRPr="00BD1253">
        <w:rPr>
          <w:rFonts w:asciiTheme="minorHAnsi" w:hAnsiTheme="minorHAnsi" w:cstheme="minorHAnsi"/>
        </w:rPr>
        <w:t xml:space="preserve"> wear and tear</w:t>
      </w:r>
      <w:r w:rsidR="00CC20F6">
        <w:rPr>
          <w:rFonts w:asciiTheme="minorHAnsi" w:hAnsiTheme="minorHAnsi" w:cstheme="minorHAnsi"/>
        </w:rPr>
        <w:t xml:space="preserve">; </w:t>
      </w:r>
      <w:r w:rsidR="001C0111" w:rsidRPr="00BD1253">
        <w:rPr>
          <w:rFonts w:asciiTheme="minorHAnsi" w:hAnsiTheme="minorHAnsi" w:cstheme="minorHAnsi"/>
        </w:rPr>
        <w:t xml:space="preserve">prohibited ability to drive a car, and inability to take off the splint independently </w:t>
      </w:r>
      <w:r w:rsidR="00F4760B" w:rsidRPr="00F4760B">
        <w:rPr>
          <w:rFonts w:asciiTheme="minorHAnsi" w:eastAsiaTheme="minorHAnsi" w:hAnsiTheme="minorHAnsi" w:cstheme="minorHAnsi"/>
          <w:lang w:eastAsia="en-US"/>
        </w:rPr>
        <w:t>[29</w:t>
      </w:r>
      <w:r w:rsidR="00F4760B">
        <w:rPr>
          <w:rFonts w:asciiTheme="minorHAnsi" w:eastAsiaTheme="minorHAnsi" w:hAnsiTheme="minorHAnsi" w:cstheme="minorHAnsi"/>
          <w:lang w:eastAsia="en-US"/>
        </w:rPr>
        <w:t xml:space="preserve">]. </w:t>
      </w:r>
      <w:r w:rsidR="00F63FDA">
        <w:rPr>
          <w:rFonts w:asciiTheme="minorHAnsi" w:eastAsiaTheme="minorHAnsi" w:hAnsiTheme="minorHAnsi" w:cstheme="minorHAnsi"/>
          <w:lang w:eastAsia="en-US"/>
        </w:rPr>
        <w:t xml:space="preserve">Again, arthritis glove wearers reported similar issues in relation to having to take them on and off during activities requiring getting their hands wet or requiring a firm grip, having to hand wash the gloves frequently and long drying time to allow re-usage. </w:t>
      </w:r>
      <w:r w:rsidR="00DD3248">
        <w:rPr>
          <w:rFonts w:asciiTheme="minorHAnsi" w:hAnsiTheme="minorHAnsi" w:cstheme="minorHAnsi"/>
        </w:rPr>
        <w:t>S</w:t>
      </w:r>
      <w:r w:rsidR="000D38CD">
        <w:rPr>
          <w:rFonts w:asciiTheme="minorHAnsi" w:hAnsiTheme="minorHAnsi" w:cstheme="minorHAnsi"/>
        </w:rPr>
        <w:t xml:space="preserve">ome participants </w:t>
      </w:r>
      <w:r w:rsidR="003C663B">
        <w:rPr>
          <w:rFonts w:asciiTheme="minorHAnsi" w:hAnsiTheme="minorHAnsi" w:cstheme="minorHAnsi"/>
        </w:rPr>
        <w:t>were</w:t>
      </w:r>
      <w:r w:rsidR="00B70964" w:rsidRPr="00BD1253">
        <w:rPr>
          <w:rFonts w:asciiTheme="minorHAnsi" w:hAnsiTheme="minorHAnsi" w:cstheme="minorHAnsi"/>
        </w:rPr>
        <w:t xml:space="preserve"> </w:t>
      </w:r>
      <w:r w:rsidR="003C663B" w:rsidRPr="00BD1253">
        <w:rPr>
          <w:rFonts w:asciiTheme="minorHAnsi" w:hAnsiTheme="minorHAnsi" w:cstheme="minorHAnsi"/>
        </w:rPr>
        <w:t>neutral,</w:t>
      </w:r>
      <w:r w:rsidR="00B70964" w:rsidRPr="00BD1253">
        <w:rPr>
          <w:rFonts w:asciiTheme="minorHAnsi" w:hAnsiTheme="minorHAnsi" w:cstheme="minorHAnsi"/>
        </w:rPr>
        <w:t xml:space="preserve"> </w:t>
      </w:r>
      <w:r w:rsidR="003C663B">
        <w:rPr>
          <w:rFonts w:asciiTheme="minorHAnsi" w:hAnsiTheme="minorHAnsi" w:cstheme="minorHAnsi"/>
        </w:rPr>
        <w:t xml:space="preserve">while </w:t>
      </w:r>
      <w:r w:rsidR="000D38CD">
        <w:rPr>
          <w:rFonts w:asciiTheme="minorHAnsi" w:hAnsiTheme="minorHAnsi" w:cstheme="minorHAnsi"/>
        </w:rPr>
        <w:t xml:space="preserve">others </w:t>
      </w:r>
      <w:r w:rsidR="003C663B">
        <w:rPr>
          <w:rFonts w:asciiTheme="minorHAnsi" w:hAnsiTheme="minorHAnsi" w:cstheme="minorHAnsi"/>
        </w:rPr>
        <w:t>were</w:t>
      </w:r>
      <w:r w:rsidR="00B70964" w:rsidRPr="00BD1253">
        <w:rPr>
          <w:rFonts w:asciiTheme="minorHAnsi" w:hAnsiTheme="minorHAnsi" w:cstheme="minorHAnsi"/>
        </w:rPr>
        <w:t xml:space="preserve"> negative </w:t>
      </w:r>
      <w:r w:rsidR="003C663B">
        <w:rPr>
          <w:rFonts w:asciiTheme="minorHAnsi" w:hAnsiTheme="minorHAnsi" w:cstheme="minorHAnsi"/>
        </w:rPr>
        <w:t>about</w:t>
      </w:r>
      <w:r w:rsidR="00B70964" w:rsidRPr="00BD1253">
        <w:rPr>
          <w:rFonts w:asciiTheme="minorHAnsi" w:hAnsiTheme="minorHAnsi" w:cstheme="minorHAnsi"/>
        </w:rPr>
        <w:t xml:space="preserve"> the appearance of their splint</w:t>
      </w:r>
      <w:r w:rsidR="003C663B">
        <w:rPr>
          <w:rFonts w:asciiTheme="minorHAnsi" w:hAnsiTheme="minorHAnsi" w:cstheme="minorHAnsi"/>
        </w:rPr>
        <w:t>.</w:t>
      </w:r>
      <w:r w:rsidR="00B70964" w:rsidRPr="00BD1253">
        <w:rPr>
          <w:rFonts w:asciiTheme="minorHAnsi" w:hAnsiTheme="minorHAnsi" w:cstheme="minorHAnsi"/>
        </w:rPr>
        <w:t xml:space="preserve"> </w:t>
      </w:r>
      <w:r w:rsidR="003C663B">
        <w:rPr>
          <w:rFonts w:asciiTheme="minorHAnsi" w:hAnsiTheme="minorHAnsi" w:cstheme="minorHAnsi"/>
        </w:rPr>
        <w:t>T</w:t>
      </w:r>
      <w:r w:rsidR="00B70964" w:rsidRPr="00BD1253">
        <w:rPr>
          <w:rFonts w:asciiTheme="minorHAnsi" w:hAnsiTheme="minorHAnsi" w:cstheme="minorHAnsi"/>
        </w:rPr>
        <w:t xml:space="preserve">hose who were neutral </w:t>
      </w:r>
      <w:r w:rsidR="000D38CD">
        <w:rPr>
          <w:rFonts w:asciiTheme="minorHAnsi" w:hAnsiTheme="minorHAnsi" w:cstheme="minorHAnsi"/>
        </w:rPr>
        <w:t>thought</w:t>
      </w:r>
      <w:r w:rsidR="00B70964" w:rsidRPr="00BD1253">
        <w:rPr>
          <w:rFonts w:asciiTheme="minorHAnsi" w:hAnsiTheme="minorHAnsi" w:cstheme="minorHAnsi"/>
        </w:rPr>
        <w:t xml:space="preserve"> </w:t>
      </w:r>
      <w:r w:rsidR="00DD3248">
        <w:rPr>
          <w:rFonts w:asciiTheme="minorHAnsi" w:hAnsiTheme="minorHAnsi" w:cstheme="minorHAnsi"/>
        </w:rPr>
        <w:t xml:space="preserve">its </w:t>
      </w:r>
      <w:r w:rsidR="00B70964" w:rsidRPr="00BD1253">
        <w:rPr>
          <w:rFonts w:asciiTheme="minorHAnsi" w:hAnsiTheme="minorHAnsi" w:cstheme="minorHAnsi"/>
        </w:rPr>
        <w:t xml:space="preserve">appearance </w:t>
      </w:r>
      <w:r w:rsidR="000D38CD">
        <w:rPr>
          <w:rFonts w:asciiTheme="minorHAnsi" w:hAnsiTheme="minorHAnsi" w:cstheme="minorHAnsi"/>
        </w:rPr>
        <w:t>was</w:t>
      </w:r>
      <w:r w:rsidR="00B70964" w:rsidRPr="00BD1253">
        <w:rPr>
          <w:rFonts w:asciiTheme="minorHAnsi" w:hAnsiTheme="minorHAnsi" w:cstheme="minorHAnsi"/>
        </w:rPr>
        <w:t xml:space="preserve"> ‘not important’ </w:t>
      </w:r>
      <w:r w:rsidR="003C663B">
        <w:rPr>
          <w:rFonts w:asciiTheme="minorHAnsi" w:hAnsiTheme="minorHAnsi" w:cstheme="minorHAnsi"/>
        </w:rPr>
        <w:t>to them, whereas</w:t>
      </w:r>
      <w:r w:rsidR="00B70964" w:rsidRPr="00BD1253">
        <w:rPr>
          <w:rFonts w:asciiTheme="minorHAnsi" w:hAnsiTheme="minorHAnsi" w:cstheme="minorHAnsi"/>
        </w:rPr>
        <w:t xml:space="preserve"> those </w:t>
      </w:r>
      <w:r w:rsidR="00DD3248">
        <w:rPr>
          <w:rFonts w:asciiTheme="minorHAnsi" w:hAnsiTheme="minorHAnsi" w:cstheme="minorHAnsi"/>
        </w:rPr>
        <w:t xml:space="preserve">with </w:t>
      </w:r>
      <w:r w:rsidR="00B70964" w:rsidRPr="00BD1253">
        <w:rPr>
          <w:rFonts w:asciiTheme="minorHAnsi" w:hAnsiTheme="minorHAnsi" w:cstheme="minorHAnsi"/>
        </w:rPr>
        <w:t xml:space="preserve">negative </w:t>
      </w:r>
      <w:r w:rsidR="00DD3248">
        <w:rPr>
          <w:rFonts w:asciiTheme="minorHAnsi" w:hAnsiTheme="minorHAnsi" w:cstheme="minorHAnsi"/>
        </w:rPr>
        <w:t xml:space="preserve">views </w:t>
      </w:r>
      <w:r w:rsidR="00B70964" w:rsidRPr="00BD1253">
        <w:rPr>
          <w:rFonts w:asciiTheme="minorHAnsi" w:hAnsiTheme="minorHAnsi" w:cstheme="minorHAnsi"/>
        </w:rPr>
        <w:t>remark</w:t>
      </w:r>
      <w:r w:rsidR="00DD3248">
        <w:rPr>
          <w:rFonts w:asciiTheme="minorHAnsi" w:hAnsiTheme="minorHAnsi" w:cstheme="minorHAnsi"/>
        </w:rPr>
        <w:t>ed</w:t>
      </w:r>
      <w:r w:rsidR="00B70964" w:rsidRPr="00BD1253">
        <w:rPr>
          <w:rFonts w:asciiTheme="minorHAnsi" w:hAnsiTheme="minorHAnsi" w:cstheme="minorHAnsi"/>
        </w:rPr>
        <w:t xml:space="preserve"> on </w:t>
      </w:r>
      <w:r w:rsidR="003C663B">
        <w:rPr>
          <w:rFonts w:asciiTheme="minorHAnsi" w:hAnsiTheme="minorHAnsi" w:cstheme="minorHAnsi"/>
        </w:rPr>
        <w:t xml:space="preserve">the </w:t>
      </w:r>
      <w:r w:rsidR="00B70964" w:rsidRPr="00BD1253">
        <w:rPr>
          <w:rFonts w:asciiTheme="minorHAnsi" w:hAnsiTheme="minorHAnsi" w:cstheme="minorHAnsi"/>
        </w:rPr>
        <w:t xml:space="preserve">material, </w:t>
      </w:r>
      <w:r w:rsidR="0099212A" w:rsidRPr="00BD1253">
        <w:rPr>
          <w:rFonts w:asciiTheme="minorHAnsi" w:hAnsiTheme="minorHAnsi" w:cstheme="minorHAnsi"/>
        </w:rPr>
        <w:t>straps,</w:t>
      </w:r>
      <w:r w:rsidR="00B70964" w:rsidRPr="00BD1253">
        <w:rPr>
          <w:rFonts w:asciiTheme="minorHAnsi" w:hAnsiTheme="minorHAnsi" w:cstheme="minorHAnsi"/>
        </w:rPr>
        <w:t xml:space="preserve"> metal stay, and/or side effects of the splint</w:t>
      </w:r>
      <w:r w:rsidR="0099212A">
        <w:rPr>
          <w:rFonts w:asciiTheme="minorHAnsi" w:hAnsiTheme="minorHAnsi" w:cstheme="minorHAnsi"/>
        </w:rPr>
        <w:t>.</w:t>
      </w:r>
      <w:r w:rsidR="00B70964" w:rsidRPr="00BD1253">
        <w:rPr>
          <w:rFonts w:asciiTheme="minorHAnsi" w:hAnsiTheme="minorHAnsi" w:cstheme="minorHAnsi"/>
        </w:rPr>
        <w:t xml:space="preserve"> </w:t>
      </w:r>
      <w:r w:rsidR="0099212A">
        <w:rPr>
          <w:rFonts w:asciiTheme="minorHAnsi" w:hAnsiTheme="minorHAnsi" w:cstheme="minorHAnsi"/>
        </w:rPr>
        <w:t xml:space="preserve">Most importantly, </w:t>
      </w:r>
      <w:r w:rsidR="00B70964" w:rsidRPr="00BD1253">
        <w:rPr>
          <w:rFonts w:asciiTheme="minorHAnsi" w:hAnsiTheme="minorHAnsi" w:cstheme="minorHAnsi"/>
        </w:rPr>
        <w:t xml:space="preserve">for some patients, these complaints were reason enough to take off the splint </w:t>
      </w:r>
      <w:r w:rsidR="00F4760B" w:rsidRPr="00F4760B">
        <w:rPr>
          <w:rFonts w:asciiTheme="minorHAnsi" w:eastAsiaTheme="minorHAnsi" w:hAnsiTheme="minorHAnsi" w:cstheme="minorHAnsi"/>
          <w:lang w:eastAsia="en-US"/>
        </w:rPr>
        <w:t>[29</w:t>
      </w:r>
      <w:r w:rsidR="00F4760B">
        <w:rPr>
          <w:rFonts w:asciiTheme="minorHAnsi" w:eastAsiaTheme="minorHAnsi" w:hAnsiTheme="minorHAnsi" w:cstheme="minorHAnsi"/>
          <w:lang w:eastAsia="en-US"/>
        </w:rPr>
        <w:t>].</w:t>
      </w:r>
      <w:r w:rsidR="00301C46">
        <w:rPr>
          <w:rFonts w:asciiTheme="minorHAnsi" w:eastAsiaTheme="minorHAnsi" w:hAnsiTheme="minorHAnsi" w:cstheme="minorHAnsi"/>
          <w:lang w:eastAsia="en-US"/>
        </w:rPr>
        <w:t xml:space="preserve"> This pattern was also apparent on the arthritis glove wearers, as some participants found the gloves’ appearance acceptable, whilst others perceived wearing these as  ‘embarrassing’ and therefore refrained from wearing when socialising. </w:t>
      </w:r>
    </w:p>
    <w:p w14:paraId="23D26293" w14:textId="77777777" w:rsidR="001C0111" w:rsidRPr="00BD1253" w:rsidRDefault="001C0111" w:rsidP="00F84190">
      <w:pPr>
        <w:spacing w:line="360" w:lineRule="auto"/>
        <w:rPr>
          <w:rFonts w:asciiTheme="minorHAnsi" w:hAnsiTheme="minorHAnsi" w:cstheme="minorHAnsi"/>
        </w:rPr>
      </w:pPr>
    </w:p>
    <w:p w14:paraId="373ADE76" w14:textId="76CA7C51" w:rsidR="006C3F71" w:rsidRPr="00BD1253" w:rsidRDefault="00C43180" w:rsidP="006C3F71">
      <w:pPr>
        <w:spacing w:line="360" w:lineRule="auto"/>
        <w:rPr>
          <w:rFonts w:asciiTheme="minorHAnsi" w:hAnsiTheme="minorHAnsi" w:cstheme="minorHAnsi"/>
        </w:rPr>
      </w:pPr>
      <w:r>
        <w:rPr>
          <w:rFonts w:asciiTheme="minorHAnsi" w:hAnsiTheme="minorHAnsi" w:cstheme="minorHAnsi"/>
        </w:rPr>
        <w:t xml:space="preserve">In this qualitative study, </w:t>
      </w:r>
      <w:r w:rsidR="00A439D2">
        <w:rPr>
          <w:rFonts w:asciiTheme="minorHAnsi" w:hAnsiTheme="minorHAnsi" w:cstheme="minorHAnsi"/>
        </w:rPr>
        <w:t xml:space="preserve">although </w:t>
      </w:r>
      <w:r>
        <w:rPr>
          <w:rFonts w:asciiTheme="minorHAnsi" w:hAnsiTheme="minorHAnsi" w:cstheme="minorHAnsi"/>
        </w:rPr>
        <w:t xml:space="preserve">there were no differences </w:t>
      </w:r>
      <w:r w:rsidR="000121FE">
        <w:rPr>
          <w:rFonts w:asciiTheme="minorHAnsi" w:hAnsiTheme="minorHAnsi" w:cstheme="minorHAnsi"/>
        </w:rPr>
        <w:t>reported in</w:t>
      </w:r>
      <w:r>
        <w:rPr>
          <w:rFonts w:asciiTheme="minorHAnsi" w:hAnsiTheme="minorHAnsi" w:cstheme="minorHAnsi"/>
        </w:rPr>
        <w:t xml:space="preserve"> hand pain and function in participants who received the intervention or the placebo gloves</w:t>
      </w:r>
      <w:r w:rsidR="00A439D2">
        <w:rPr>
          <w:rFonts w:asciiTheme="minorHAnsi" w:hAnsiTheme="minorHAnsi" w:cstheme="minorHAnsi"/>
        </w:rPr>
        <w:t>,</w:t>
      </w:r>
      <w:r w:rsidR="005718A5">
        <w:rPr>
          <w:rFonts w:asciiTheme="minorHAnsi" w:hAnsiTheme="minorHAnsi" w:cstheme="minorHAnsi"/>
        </w:rPr>
        <w:t xml:space="preserve"> both groups reported </w:t>
      </w:r>
      <w:r w:rsidR="00A439D2">
        <w:rPr>
          <w:rFonts w:asciiTheme="minorHAnsi" w:hAnsiTheme="minorHAnsi" w:cstheme="minorHAnsi"/>
        </w:rPr>
        <w:t xml:space="preserve">some </w:t>
      </w:r>
      <w:r w:rsidR="005718A5">
        <w:rPr>
          <w:rFonts w:asciiTheme="minorHAnsi" w:hAnsiTheme="minorHAnsi" w:cstheme="minorHAnsi"/>
        </w:rPr>
        <w:t xml:space="preserve">relief in hand symptoms due to </w:t>
      </w:r>
      <w:r w:rsidR="000121FE">
        <w:rPr>
          <w:rFonts w:asciiTheme="minorHAnsi" w:hAnsiTheme="minorHAnsi" w:cstheme="minorHAnsi"/>
        </w:rPr>
        <w:t xml:space="preserve">the </w:t>
      </w:r>
      <w:r w:rsidR="005718A5">
        <w:rPr>
          <w:rFonts w:asciiTheme="minorHAnsi" w:hAnsiTheme="minorHAnsi" w:cstheme="minorHAnsi"/>
        </w:rPr>
        <w:t xml:space="preserve">warmth gloves afforded. </w:t>
      </w:r>
      <w:r w:rsidR="009C0BCC" w:rsidRPr="00BD1253">
        <w:rPr>
          <w:rFonts w:asciiTheme="minorHAnsi" w:hAnsiTheme="minorHAnsi" w:cstheme="minorHAnsi"/>
        </w:rPr>
        <w:t>Although for a long time considered ineffective, placebo treatments</w:t>
      </w:r>
      <w:r w:rsidR="00FA0B6B" w:rsidRPr="00BD1253">
        <w:rPr>
          <w:rFonts w:asciiTheme="minorHAnsi" w:hAnsiTheme="minorHAnsi" w:cstheme="minorHAnsi"/>
        </w:rPr>
        <w:t xml:space="preserve"> </w:t>
      </w:r>
      <w:r w:rsidR="0046709C" w:rsidRPr="00BD1253">
        <w:rPr>
          <w:rFonts w:asciiTheme="minorHAnsi" w:hAnsiTheme="minorHAnsi" w:cstheme="minorHAnsi"/>
        </w:rPr>
        <w:t>now</w:t>
      </w:r>
      <w:r w:rsidR="00B15B6F" w:rsidRPr="00BD1253">
        <w:rPr>
          <w:rFonts w:asciiTheme="minorHAnsi" w:hAnsiTheme="minorHAnsi" w:cstheme="minorHAnsi"/>
        </w:rPr>
        <w:t xml:space="preserve"> have</w:t>
      </w:r>
      <w:r w:rsidR="0046709C" w:rsidRPr="00BD1253">
        <w:rPr>
          <w:rFonts w:asciiTheme="minorHAnsi" w:hAnsiTheme="minorHAnsi" w:cstheme="minorHAnsi"/>
        </w:rPr>
        <w:t xml:space="preserve"> </w:t>
      </w:r>
      <w:r w:rsidR="009C0BCC" w:rsidRPr="00BD1253">
        <w:rPr>
          <w:rFonts w:asciiTheme="minorHAnsi" w:hAnsiTheme="minorHAnsi" w:cstheme="minorHAnsi"/>
        </w:rPr>
        <w:t xml:space="preserve">an accepted role in </w:t>
      </w:r>
      <w:r w:rsidR="0046709C" w:rsidRPr="00BD1253">
        <w:rPr>
          <w:rFonts w:asciiTheme="minorHAnsi" w:hAnsiTheme="minorHAnsi" w:cstheme="minorHAnsi"/>
        </w:rPr>
        <w:t>research and</w:t>
      </w:r>
      <w:r w:rsidR="009C0BCC" w:rsidRPr="00BD1253">
        <w:rPr>
          <w:rFonts w:asciiTheme="minorHAnsi" w:hAnsiTheme="minorHAnsi" w:cstheme="minorHAnsi"/>
        </w:rPr>
        <w:t xml:space="preserve"> clinical practice, as </w:t>
      </w:r>
      <w:r w:rsidR="0046709C" w:rsidRPr="00BD1253">
        <w:rPr>
          <w:rFonts w:asciiTheme="minorHAnsi" w:hAnsiTheme="minorHAnsi" w:cstheme="minorHAnsi"/>
        </w:rPr>
        <w:t>studies</w:t>
      </w:r>
      <w:r w:rsidR="00B15B6F" w:rsidRPr="00BD1253">
        <w:rPr>
          <w:rFonts w:asciiTheme="minorHAnsi" w:hAnsiTheme="minorHAnsi" w:cstheme="minorHAnsi"/>
        </w:rPr>
        <w:t xml:space="preserve"> have</w:t>
      </w:r>
      <w:r w:rsidR="00FA0B6B" w:rsidRPr="00BD1253">
        <w:rPr>
          <w:rFonts w:asciiTheme="minorHAnsi" w:hAnsiTheme="minorHAnsi" w:cstheme="minorHAnsi"/>
        </w:rPr>
        <w:t xml:space="preserve"> shown</w:t>
      </w:r>
      <w:r w:rsidR="009C0BCC" w:rsidRPr="00BD1253">
        <w:rPr>
          <w:rFonts w:asciiTheme="minorHAnsi" w:hAnsiTheme="minorHAnsi" w:cstheme="minorHAnsi"/>
        </w:rPr>
        <w:t xml:space="preserve"> </w:t>
      </w:r>
      <w:r w:rsidR="006A2ED9" w:rsidRPr="00BD1253">
        <w:rPr>
          <w:rFonts w:asciiTheme="minorHAnsi" w:hAnsiTheme="minorHAnsi" w:cstheme="minorHAnsi"/>
        </w:rPr>
        <w:t xml:space="preserve">their </w:t>
      </w:r>
      <w:r w:rsidR="009C0BCC" w:rsidRPr="00BD1253">
        <w:rPr>
          <w:rFonts w:asciiTheme="minorHAnsi" w:hAnsiTheme="minorHAnsi" w:cstheme="minorHAnsi"/>
        </w:rPr>
        <w:t>therapeutic value [</w:t>
      </w:r>
      <w:r w:rsidR="009B35FD" w:rsidRPr="00BD1253">
        <w:rPr>
          <w:rFonts w:asciiTheme="minorHAnsi" w:hAnsiTheme="minorHAnsi" w:cstheme="minorHAnsi"/>
        </w:rPr>
        <w:t>3</w:t>
      </w:r>
      <w:r w:rsidR="00675C9D">
        <w:rPr>
          <w:rFonts w:asciiTheme="minorHAnsi" w:hAnsiTheme="minorHAnsi" w:cstheme="minorHAnsi"/>
        </w:rPr>
        <w:t>1</w:t>
      </w:r>
      <w:r w:rsidR="009C0BCC" w:rsidRPr="00BD1253">
        <w:rPr>
          <w:rFonts w:asciiTheme="minorHAnsi" w:hAnsiTheme="minorHAnsi" w:cstheme="minorHAnsi"/>
        </w:rPr>
        <w:t xml:space="preserve">]. </w:t>
      </w:r>
      <w:r w:rsidR="00623F43" w:rsidRPr="00BD1253">
        <w:rPr>
          <w:rFonts w:asciiTheme="minorHAnsi" w:hAnsiTheme="minorHAnsi" w:cstheme="minorHAnsi"/>
        </w:rPr>
        <w:t xml:space="preserve">Placebo and nocebo (i.e., a situation where a negative outcome occurs due to a belief that the </w:t>
      </w:r>
      <w:r w:rsidR="00623F43" w:rsidRPr="00BD1253">
        <w:rPr>
          <w:rFonts w:asciiTheme="minorHAnsi" w:hAnsiTheme="minorHAnsi" w:cstheme="minorHAnsi"/>
        </w:rPr>
        <w:lastRenderedPageBreak/>
        <w:t>intervention will cause harm) represent complex and distinct psychoneurobiological phenomena in which behavioural and neurophysiological changes follow the application of a treatment [</w:t>
      </w:r>
      <w:r w:rsidR="009B35FD" w:rsidRPr="00BD1253">
        <w:rPr>
          <w:rFonts w:asciiTheme="minorHAnsi" w:hAnsiTheme="minorHAnsi" w:cstheme="minorHAnsi"/>
        </w:rPr>
        <w:t>3</w:t>
      </w:r>
      <w:r w:rsidR="00675C9D">
        <w:rPr>
          <w:rFonts w:asciiTheme="minorHAnsi" w:hAnsiTheme="minorHAnsi" w:cstheme="minorHAnsi"/>
        </w:rPr>
        <w:t>2</w:t>
      </w:r>
      <w:r w:rsidR="00623F43" w:rsidRPr="00BD1253">
        <w:rPr>
          <w:rFonts w:asciiTheme="minorHAnsi" w:hAnsiTheme="minorHAnsi" w:cstheme="minorHAnsi"/>
        </w:rPr>
        <w:t>].</w:t>
      </w:r>
      <w:r w:rsidR="00363DCC" w:rsidRPr="00BD1253">
        <w:rPr>
          <w:rFonts w:asciiTheme="minorHAnsi" w:hAnsiTheme="minorHAnsi" w:cstheme="minorHAnsi"/>
        </w:rPr>
        <w:t xml:space="preserve"> </w:t>
      </w:r>
      <w:r w:rsidR="00EF3D7A" w:rsidRPr="00BD1253">
        <w:rPr>
          <w:rFonts w:asciiTheme="minorHAnsi" w:hAnsiTheme="minorHAnsi" w:cstheme="minorHAnsi"/>
        </w:rPr>
        <w:t xml:space="preserve">The therapist and the patient's </w:t>
      </w:r>
      <w:r w:rsidR="00F7597E" w:rsidRPr="00BD1253">
        <w:rPr>
          <w:rFonts w:asciiTheme="minorHAnsi" w:hAnsiTheme="minorHAnsi" w:cstheme="minorHAnsi"/>
        </w:rPr>
        <w:t>characteristics</w:t>
      </w:r>
      <w:r w:rsidR="00EF3D7A" w:rsidRPr="00BD1253">
        <w:rPr>
          <w:rFonts w:asciiTheme="minorHAnsi" w:hAnsiTheme="minorHAnsi" w:cstheme="minorHAnsi"/>
        </w:rPr>
        <w:t>, the patient-therapist relationship, and the characteristics of the treatment are all contextual factors influencing clinical outcomes [</w:t>
      </w:r>
      <w:r w:rsidR="009B35FD" w:rsidRPr="00BD1253">
        <w:rPr>
          <w:rFonts w:asciiTheme="minorHAnsi" w:hAnsiTheme="minorHAnsi" w:cstheme="minorHAnsi"/>
        </w:rPr>
        <w:t>3</w:t>
      </w:r>
      <w:r w:rsidR="00675C9D">
        <w:rPr>
          <w:rFonts w:asciiTheme="minorHAnsi" w:hAnsiTheme="minorHAnsi" w:cstheme="minorHAnsi"/>
        </w:rPr>
        <w:t>2</w:t>
      </w:r>
      <w:r w:rsidR="009B35FD" w:rsidRPr="00BD1253">
        <w:rPr>
          <w:rFonts w:asciiTheme="minorHAnsi" w:hAnsiTheme="minorHAnsi" w:cstheme="minorHAnsi"/>
        </w:rPr>
        <w:t>, 3</w:t>
      </w:r>
      <w:r w:rsidR="00675C9D">
        <w:rPr>
          <w:rFonts w:asciiTheme="minorHAnsi" w:hAnsiTheme="minorHAnsi" w:cstheme="minorHAnsi"/>
        </w:rPr>
        <w:t>3</w:t>
      </w:r>
      <w:r w:rsidR="00EF3D7A" w:rsidRPr="00BD1253">
        <w:rPr>
          <w:rFonts w:asciiTheme="minorHAnsi" w:hAnsiTheme="minorHAnsi" w:cstheme="minorHAnsi"/>
        </w:rPr>
        <w:t>]. Thus, when evaluating the effectiveness of treatments, the importance of patients’ expectations, feelings, and clinical context should not be ignored [</w:t>
      </w:r>
      <w:r w:rsidR="00D400E1" w:rsidRPr="00BD1253">
        <w:rPr>
          <w:rFonts w:asciiTheme="minorHAnsi" w:hAnsiTheme="minorHAnsi" w:cstheme="minorHAnsi"/>
        </w:rPr>
        <w:t>3</w:t>
      </w:r>
      <w:r w:rsidR="00675C9D">
        <w:rPr>
          <w:rFonts w:asciiTheme="minorHAnsi" w:hAnsiTheme="minorHAnsi" w:cstheme="minorHAnsi"/>
        </w:rPr>
        <w:t>3</w:t>
      </w:r>
      <w:r w:rsidR="00EF3D7A" w:rsidRPr="00BD1253">
        <w:rPr>
          <w:rFonts w:asciiTheme="minorHAnsi" w:hAnsiTheme="minorHAnsi" w:cstheme="minorHAnsi"/>
        </w:rPr>
        <w:t>].</w:t>
      </w:r>
      <w:r w:rsidR="002C4A34" w:rsidRPr="00BD1253">
        <w:rPr>
          <w:rFonts w:asciiTheme="minorHAnsi" w:hAnsiTheme="minorHAnsi" w:cstheme="minorHAnsi"/>
        </w:rPr>
        <w:t xml:space="preserve"> </w:t>
      </w:r>
      <w:r w:rsidR="004D772C" w:rsidRPr="00BD1253">
        <w:rPr>
          <w:rFonts w:asciiTheme="minorHAnsi" w:hAnsiTheme="minorHAnsi" w:cstheme="minorHAnsi"/>
        </w:rPr>
        <w:t xml:space="preserve">The </w:t>
      </w:r>
      <w:r w:rsidR="002C4A34" w:rsidRPr="00BD1253">
        <w:rPr>
          <w:rFonts w:asciiTheme="minorHAnsi" w:hAnsiTheme="minorHAnsi" w:cstheme="minorHAnsi"/>
        </w:rPr>
        <w:t xml:space="preserve">placebo effect </w:t>
      </w:r>
      <w:r w:rsidR="00A12324" w:rsidRPr="00BD1253">
        <w:rPr>
          <w:rFonts w:asciiTheme="minorHAnsi" w:hAnsiTheme="minorHAnsi" w:cstheme="minorHAnsi"/>
        </w:rPr>
        <w:t>may</w:t>
      </w:r>
      <w:r w:rsidR="00E81FB1" w:rsidRPr="00BD1253">
        <w:rPr>
          <w:rFonts w:asciiTheme="minorHAnsi" w:hAnsiTheme="minorHAnsi" w:cstheme="minorHAnsi"/>
        </w:rPr>
        <w:t xml:space="preserve"> </w:t>
      </w:r>
      <w:r w:rsidR="006A2ED9" w:rsidRPr="00BD1253">
        <w:rPr>
          <w:rFonts w:asciiTheme="minorHAnsi" w:hAnsiTheme="minorHAnsi" w:cstheme="minorHAnsi"/>
        </w:rPr>
        <w:t xml:space="preserve">have </w:t>
      </w:r>
      <w:r w:rsidR="00E81FB1" w:rsidRPr="00BD1253">
        <w:rPr>
          <w:rFonts w:asciiTheme="minorHAnsi" w:hAnsiTheme="minorHAnsi" w:cstheme="minorHAnsi"/>
        </w:rPr>
        <w:t>play</w:t>
      </w:r>
      <w:r w:rsidR="006A2ED9" w:rsidRPr="00BD1253">
        <w:rPr>
          <w:rFonts w:asciiTheme="minorHAnsi" w:hAnsiTheme="minorHAnsi" w:cstheme="minorHAnsi"/>
        </w:rPr>
        <w:t>ed</w:t>
      </w:r>
      <w:r w:rsidR="00E81FB1" w:rsidRPr="00BD1253">
        <w:rPr>
          <w:rFonts w:asciiTheme="minorHAnsi" w:hAnsiTheme="minorHAnsi" w:cstheme="minorHAnsi"/>
        </w:rPr>
        <w:t xml:space="preserve"> a role in </w:t>
      </w:r>
      <w:r w:rsidR="00A12324" w:rsidRPr="00BD1253">
        <w:rPr>
          <w:rFonts w:asciiTheme="minorHAnsi" w:hAnsiTheme="minorHAnsi" w:cstheme="minorHAnsi"/>
        </w:rPr>
        <w:t>participants’</w:t>
      </w:r>
      <w:r w:rsidR="00E81FB1" w:rsidRPr="00BD1253">
        <w:rPr>
          <w:rFonts w:asciiTheme="minorHAnsi" w:hAnsiTheme="minorHAnsi" w:cstheme="minorHAnsi"/>
        </w:rPr>
        <w:t xml:space="preserve"> appraisal of </w:t>
      </w:r>
      <w:r w:rsidR="004D772C" w:rsidRPr="00BD1253">
        <w:rPr>
          <w:rFonts w:asciiTheme="minorHAnsi" w:hAnsiTheme="minorHAnsi" w:cstheme="minorHAnsi"/>
        </w:rPr>
        <w:t xml:space="preserve">arthritis </w:t>
      </w:r>
      <w:r w:rsidR="00E81FB1" w:rsidRPr="00BD1253">
        <w:rPr>
          <w:rFonts w:asciiTheme="minorHAnsi" w:hAnsiTheme="minorHAnsi" w:cstheme="minorHAnsi"/>
        </w:rPr>
        <w:t xml:space="preserve">glove-wear, as </w:t>
      </w:r>
      <w:r w:rsidR="00A12324" w:rsidRPr="00BD1253">
        <w:rPr>
          <w:rFonts w:asciiTheme="minorHAnsi" w:hAnsiTheme="minorHAnsi" w:cstheme="minorHAnsi"/>
        </w:rPr>
        <w:t>both gloves</w:t>
      </w:r>
      <w:r w:rsidR="00E81FB1" w:rsidRPr="00BD1253">
        <w:rPr>
          <w:rFonts w:asciiTheme="minorHAnsi" w:hAnsiTheme="minorHAnsi" w:cstheme="minorHAnsi"/>
        </w:rPr>
        <w:t xml:space="preserve"> were prescribed and fitted by rheumatology occupational therapist</w:t>
      </w:r>
      <w:r w:rsidR="00B15B6F" w:rsidRPr="00BD1253">
        <w:rPr>
          <w:rFonts w:asciiTheme="minorHAnsi" w:hAnsiTheme="minorHAnsi" w:cstheme="minorHAnsi"/>
        </w:rPr>
        <w:t>s</w:t>
      </w:r>
      <w:r w:rsidR="00E81FB1" w:rsidRPr="00BD1253">
        <w:rPr>
          <w:rFonts w:asciiTheme="minorHAnsi" w:hAnsiTheme="minorHAnsi" w:cstheme="minorHAnsi"/>
        </w:rPr>
        <w:t xml:space="preserve"> in a hospital setting, and the placebo/ control gloves had </w:t>
      </w:r>
      <w:r w:rsidR="00813524" w:rsidRPr="00BD1253">
        <w:rPr>
          <w:rFonts w:asciiTheme="minorHAnsi" w:hAnsiTheme="minorHAnsi" w:cstheme="minorHAnsi"/>
        </w:rPr>
        <w:t>the credible</w:t>
      </w:r>
      <w:r w:rsidR="00E81FB1" w:rsidRPr="00BD1253">
        <w:rPr>
          <w:rFonts w:asciiTheme="minorHAnsi" w:hAnsiTheme="minorHAnsi" w:cstheme="minorHAnsi"/>
        </w:rPr>
        <w:t xml:space="preserve"> appearance of arthritis gloves. </w:t>
      </w:r>
      <w:bookmarkStart w:id="3" w:name="_Hlk88065688"/>
      <w:r w:rsidR="00813524" w:rsidRPr="00BD1253">
        <w:rPr>
          <w:rFonts w:asciiTheme="minorHAnsi" w:hAnsiTheme="minorHAnsi" w:cstheme="minorHAnsi"/>
        </w:rPr>
        <w:t>On the other hand</w:t>
      </w:r>
      <w:r w:rsidR="00E81FB1" w:rsidRPr="00BD1253">
        <w:rPr>
          <w:rFonts w:asciiTheme="minorHAnsi" w:hAnsiTheme="minorHAnsi" w:cstheme="minorHAnsi"/>
        </w:rPr>
        <w:t>, m</w:t>
      </w:r>
      <w:r w:rsidR="00D05490" w:rsidRPr="00BD1253">
        <w:rPr>
          <w:rFonts w:asciiTheme="minorHAnsi" w:hAnsiTheme="minorHAnsi" w:cstheme="minorHAnsi"/>
        </w:rPr>
        <w:t xml:space="preserve">any people with </w:t>
      </w:r>
      <w:r w:rsidR="00E81FB1" w:rsidRPr="00BD1253">
        <w:rPr>
          <w:rFonts w:asciiTheme="minorHAnsi" w:hAnsiTheme="minorHAnsi" w:cstheme="minorHAnsi"/>
        </w:rPr>
        <w:t>RA</w:t>
      </w:r>
      <w:r w:rsidR="00D05490" w:rsidRPr="00BD1253">
        <w:rPr>
          <w:rFonts w:asciiTheme="minorHAnsi" w:hAnsiTheme="minorHAnsi" w:cstheme="minorHAnsi"/>
        </w:rPr>
        <w:t xml:space="preserve"> </w:t>
      </w:r>
      <w:r w:rsidR="00E81FB1" w:rsidRPr="00BD1253">
        <w:rPr>
          <w:rFonts w:asciiTheme="minorHAnsi" w:hAnsiTheme="minorHAnsi" w:cstheme="minorHAnsi"/>
        </w:rPr>
        <w:t>believe</w:t>
      </w:r>
      <w:r w:rsidR="00D05490" w:rsidRPr="00BD1253">
        <w:rPr>
          <w:rFonts w:asciiTheme="minorHAnsi" w:hAnsiTheme="minorHAnsi" w:cstheme="minorHAnsi"/>
        </w:rPr>
        <w:t xml:space="preserve"> that weather and</w:t>
      </w:r>
      <w:r w:rsidR="006A2ED9" w:rsidRPr="00BD1253">
        <w:rPr>
          <w:rFonts w:asciiTheme="minorHAnsi" w:hAnsiTheme="minorHAnsi" w:cstheme="minorHAnsi"/>
        </w:rPr>
        <w:t xml:space="preserve"> the</w:t>
      </w:r>
      <w:r w:rsidR="00D05490" w:rsidRPr="00BD1253">
        <w:rPr>
          <w:rFonts w:asciiTheme="minorHAnsi" w:hAnsiTheme="minorHAnsi" w:cstheme="minorHAnsi"/>
        </w:rPr>
        <w:t xml:space="preserve"> seasons affect their </w:t>
      </w:r>
      <w:r w:rsidR="00E81FB1" w:rsidRPr="00BD1253">
        <w:rPr>
          <w:rFonts w:asciiTheme="minorHAnsi" w:hAnsiTheme="minorHAnsi" w:cstheme="minorHAnsi"/>
        </w:rPr>
        <w:t>symptoms</w:t>
      </w:r>
      <w:r w:rsidR="006A2ED9" w:rsidRPr="00BD1253">
        <w:rPr>
          <w:rFonts w:asciiTheme="minorHAnsi" w:hAnsiTheme="minorHAnsi" w:cstheme="minorHAnsi"/>
        </w:rPr>
        <w:t>, as t</w:t>
      </w:r>
      <w:r w:rsidR="00D05490" w:rsidRPr="00BD1253">
        <w:rPr>
          <w:rFonts w:asciiTheme="minorHAnsi" w:hAnsiTheme="minorHAnsi" w:cstheme="minorHAnsi"/>
        </w:rPr>
        <w:t>he effect of temperature on RA pain has been previously reported</w:t>
      </w:r>
      <w:r w:rsidR="00E81FB1" w:rsidRPr="00BD1253">
        <w:rPr>
          <w:rFonts w:asciiTheme="minorHAnsi" w:hAnsiTheme="minorHAnsi" w:cstheme="minorHAnsi"/>
        </w:rPr>
        <w:t xml:space="preserve"> </w:t>
      </w:r>
      <w:r w:rsidR="008A21D8" w:rsidRPr="00BD1253">
        <w:rPr>
          <w:rFonts w:asciiTheme="minorHAnsi" w:hAnsiTheme="minorHAnsi" w:cstheme="minorHAnsi"/>
        </w:rPr>
        <w:t>[</w:t>
      </w:r>
      <w:r w:rsidR="00D400E1" w:rsidRPr="00BD1253">
        <w:rPr>
          <w:rFonts w:asciiTheme="minorHAnsi" w:hAnsiTheme="minorHAnsi" w:cstheme="minorHAnsi"/>
        </w:rPr>
        <w:t>3</w:t>
      </w:r>
      <w:r w:rsidR="00675C9D">
        <w:rPr>
          <w:rFonts w:asciiTheme="minorHAnsi" w:hAnsiTheme="minorHAnsi" w:cstheme="minorHAnsi"/>
        </w:rPr>
        <w:t>4</w:t>
      </w:r>
      <w:r w:rsidR="005F04F7" w:rsidRPr="00BD1253">
        <w:rPr>
          <w:rFonts w:asciiTheme="minorHAnsi" w:hAnsiTheme="minorHAnsi" w:cstheme="minorHAnsi"/>
        </w:rPr>
        <w:t>-3</w:t>
      </w:r>
      <w:r w:rsidR="00675C9D">
        <w:rPr>
          <w:rFonts w:asciiTheme="minorHAnsi" w:hAnsiTheme="minorHAnsi" w:cstheme="minorHAnsi"/>
        </w:rPr>
        <w:t>7</w:t>
      </w:r>
      <w:r w:rsidR="00D05490" w:rsidRPr="00BD1253">
        <w:rPr>
          <w:rFonts w:asciiTheme="minorHAnsi" w:hAnsiTheme="minorHAnsi" w:cstheme="minorHAnsi"/>
        </w:rPr>
        <w:t>]</w:t>
      </w:r>
      <w:r w:rsidR="006A2ED9" w:rsidRPr="00BD1253">
        <w:rPr>
          <w:rFonts w:asciiTheme="minorHAnsi" w:hAnsiTheme="minorHAnsi" w:cstheme="minorHAnsi"/>
        </w:rPr>
        <w:t>,</w:t>
      </w:r>
      <w:r w:rsidR="006C3F71" w:rsidRPr="00BD1253">
        <w:rPr>
          <w:rFonts w:asciiTheme="minorHAnsi" w:hAnsiTheme="minorHAnsi" w:cstheme="minorHAnsi"/>
        </w:rPr>
        <w:t xml:space="preserve"> especially the effect of extreme temperatures [3</w:t>
      </w:r>
      <w:r w:rsidR="00675C9D">
        <w:rPr>
          <w:rFonts w:asciiTheme="minorHAnsi" w:hAnsiTheme="minorHAnsi" w:cstheme="minorHAnsi"/>
        </w:rPr>
        <w:t>8</w:t>
      </w:r>
      <w:r w:rsidR="006C3F71" w:rsidRPr="00BD1253">
        <w:rPr>
          <w:rFonts w:asciiTheme="minorHAnsi" w:hAnsiTheme="minorHAnsi" w:cstheme="minorHAnsi"/>
        </w:rPr>
        <w:t xml:space="preserve">]. </w:t>
      </w:r>
      <w:r w:rsidR="00813524" w:rsidRPr="00BD1253">
        <w:rPr>
          <w:rFonts w:asciiTheme="minorHAnsi" w:hAnsiTheme="minorHAnsi" w:cstheme="minorHAnsi"/>
        </w:rPr>
        <w:t>Thus,</w:t>
      </w:r>
      <w:r w:rsidR="005D78DB" w:rsidRPr="00BD1253">
        <w:rPr>
          <w:rFonts w:asciiTheme="minorHAnsi" w:hAnsiTheme="minorHAnsi" w:cstheme="minorHAnsi"/>
        </w:rPr>
        <w:t xml:space="preserve"> it is unsurprising that</w:t>
      </w:r>
      <w:r w:rsidR="006C3F71" w:rsidRPr="00BD1253">
        <w:rPr>
          <w:rFonts w:asciiTheme="minorHAnsi" w:hAnsiTheme="minorHAnsi" w:cstheme="minorHAnsi"/>
        </w:rPr>
        <w:t xml:space="preserve"> participants identified the </w:t>
      </w:r>
      <w:r w:rsidR="00FF6CED" w:rsidRPr="00BD1253">
        <w:rPr>
          <w:rFonts w:asciiTheme="minorHAnsi" w:hAnsiTheme="minorHAnsi" w:cstheme="minorHAnsi"/>
        </w:rPr>
        <w:t xml:space="preserve">therapeutic effect of </w:t>
      </w:r>
      <w:r w:rsidR="006C3F71" w:rsidRPr="00BD1253">
        <w:rPr>
          <w:rFonts w:asciiTheme="minorHAnsi" w:hAnsiTheme="minorHAnsi" w:cstheme="minorHAnsi"/>
        </w:rPr>
        <w:t xml:space="preserve">‘warmth’ </w:t>
      </w:r>
      <w:bookmarkEnd w:id="3"/>
      <w:r w:rsidR="006C3F71" w:rsidRPr="00BD1253">
        <w:rPr>
          <w:rFonts w:asciiTheme="minorHAnsi" w:hAnsiTheme="minorHAnsi" w:cstheme="minorHAnsi"/>
        </w:rPr>
        <w:t xml:space="preserve">as the reason why the gloves may have helped their hand symptoms, as </w:t>
      </w:r>
      <w:r w:rsidR="00FF6CED" w:rsidRPr="00BD1253">
        <w:rPr>
          <w:rFonts w:asciiTheme="minorHAnsi" w:hAnsiTheme="minorHAnsi" w:cstheme="minorHAnsi"/>
        </w:rPr>
        <w:t xml:space="preserve">gloves </w:t>
      </w:r>
      <w:r w:rsidR="001932FB" w:rsidRPr="00BD1253">
        <w:rPr>
          <w:rFonts w:asciiTheme="minorHAnsi" w:hAnsiTheme="minorHAnsi" w:cstheme="minorHAnsi"/>
        </w:rPr>
        <w:t xml:space="preserve">could have </w:t>
      </w:r>
      <w:r w:rsidR="006C3F71" w:rsidRPr="00BD1253">
        <w:rPr>
          <w:rFonts w:asciiTheme="minorHAnsi" w:hAnsiTheme="minorHAnsi" w:cstheme="minorHAnsi"/>
        </w:rPr>
        <w:t>compensate</w:t>
      </w:r>
      <w:r w:rsidR="001932FB" w:rsidRPr="00BD1253">
        <w:rPr>
          <w:rFonts w:asciiTheme="minorHAnsi" w:hAnsiTheme="minorHAnsi" w:cstheme="minorHAnsi"/>
        </w:rPr>
        <w:t>d</w:t>
      </w:r>
      <w:r w:rsidR="006C3F71" w:rsidRPr="00BD1253">
        <w:rPr>
          <w:rFonts w:asciiTheme="minorHAnsi" w:hAnsiTheme="minorHAnsi" w:cstheme="minorHAnsi"/>
        </w:rPr>
        <w:t xml:space="preserve"> </w:t>
      </w:r>
      <w:r w:rsidR="006A2ED9" w:rsidRPr="00BD1253">
        <w:rPr>
          <w:rFonts w:asciiTheme="minorHAnsi" w:hAnsiTheme="minorHAnsi" w:cstheme="minorHAnsi"/>
        </w:rPr>
        <w:t xml:space="preserve">for </w:t>
      </w:r>
      <w:r w:rsidR="006C3F71" w:rsidRPr="00BD1253">
        <w:rPr>
          <w:rFonts w:asciiTheme="minorHAnsi" w:hAnsiTheme="minorHAnsi" w:cstheme="minorHAnsi"/>
        </w:rPr>
        <w:t xml:space="preserve">the impact of </w:t>
      </w:r>
      <w:r w:rsidR="00FF6CED" w:rsidRPr="00BD1253">
        <w:rPr>
          <w:rFonts w:asciiTheme="minorHAnsi" w:hAnsiTheme="minorHAnsi" w:cstheme="minorHAnsi"/>
        </w:rPr>
        <w:t xml:space="preserve">cold </w:t>
      </w:r>
      <w:r w:rsidR="006C3F71" w:rsidRPr="00BD1253">
        <w:rPr>
          <w:rFonts w:asciiTheme="minorHAnsi" w:hAnsiTheme="minorHAnsi" w:cstheme="minorHAnsi"/>
        </w:rPr>
        <w:t>temperature</w:t>
      </w:r>
      <w:r w:rsidR="006A2ED9" w:rsidRPr="00BD1253">
        <w:rPr>
          <w:rFonts w:asciiTheme="minorHAnsi" w:hAnsiTheme="minorHAnsi" w:cstheme="minorHAnsi"/>
        </w:rPr>
        <w:t xml:space="preserve">s, and this also </w:t>
      </w:r>
      <w:r w:rsidR="00FF6CED" w:rsidRPr="00BD1253">
        <w:rPr>
          <w:rFonts w:asciiTheme="minorHAnsi" w:hAnsiTheme="minorHAnsi" w:cstheme="minorHAnsi"/>
        </w:rPr>
        <w:t>provide</w:t>
      </w:r>
      <w:r w:rsidR="006A2ED9" w:rsidRPr="00BD1253">
        <w:rPr>
          <w:rFonts w:asciiTheme="minorHAnsi" w:hAnsiTheme="minorHAnsi" w:cstheme="minorHAnsi"/>
        </w:rPr>
        <w:t>d</w:t>
      </w:r>
      <w:r w:rsidR="00FF6CED" w:rsidRPr="00BD1253">
        <w:rPr>
          <w:rFonts w:asciiTheme="minorHAnsi" w:hAnsiTheme="minorHAnsi" w:cstheme="minorHAnsi"/>
        </w:rPr>
        <w:t xml:space="preserve"> comfort</w:t>
      </w:r>
      <w:r w:rsidR="006C3F71" w:rsidRPr="00BD1253">
        <w:rPr>
          <w:rFonts w:asciiTheme="minorHAnsi" w:hAnsiTheme="minorHAnsi" w:cstheme="minorHAnsi"/>
        </w:rPr>
        <w:t>.</w:t>
      </w:r>
      <w:r w:rsidR="00FF6CED" w:rsidRPr="00BD1253">
        <w:rPr>
          <w:rFonts w:asciiTheme="minorHAnsi" w:hAnsiTheme="minorHAnsi" w:cstheme="minorHAnsi"/>
        </w:rPr>
        <w:t xml:space="preserve"> </w:t>
      </w:r>
    </w:p>
    <w:p w14:paraId="6CABC5DC" w14:textId="77777777" w:rsidR="00FF7EEF" w:rsidRPr="00BD1253" w:rsidRDefault="00FF7EEF" w:rsidP="006C3F71">
      <w:pPr>
        <w:spacing w:line="360" w:lineRule="auto"/>
        <w:rPr>
          <w:rFonts w:asciiTheme="minorHAnsi" w:hAnsiTheme="minorHAnsi" w:cstheme="minorHAnsi"/>
        </w:rPr>
      </w:pPr>
    </w:p>
    <w:p w14:paraId="14D28335" w14:textId="710288F5" w:rsidR="00FF7EEF" w:rsidRPr="00BD1253" w:rsidRDefault="00813524" w:rsidP="00FF7EEF">
      <w:pPr>
        <w:spacing w:line="360" w:lineRule="auto"/>
        <w:rPr>
          <w:rFonts w:asciiTheme="minorHAnsi" w:hAnsiTheme="minorHAnsi" w:cstheme="minorHAnsi"/>
        </w:rPr>
      </w:pPr>
      <w:r w:rsidRPr="00BD1253">
        <w:rPr>
          <w:rFonts w:asciiTheme="minorHAnsi" w:hAnsiTheme="minorHAnsi" w:cstheme="minorHAnsi"/>
        </w:rPr>
        <w:t>Partici</w:t>
      </w:r>
      <w:r w:rsidR="00E77DBC" w:rsidRPr="00BD1253">
        <w:rPr>
          <w:rFonts w:asciiTheme="minorHAnsi" w:hAnsiTheme="minorHAnsi" w:cstheme="minorHAnsi"/>
        </w:rPr>
        <w:t>pants were also ambivalent across the board about the</w:t>
      </w:r>
      <w:r w:rsidR="00995713" w:rsidRPr="00BD1253">
        <w:rPr>
          <w:rFonts w:asciiTheme="minorHAnsi" w:hAnsiTheme="minorHAnsi" w:cstheme="minorHAnsi"/>
        </w:rPr>
        <w:t>ir</w:t>
      </w:r>
      <w:r w:rsidR="00E77DBC" w:rsidRPr="00BD1253">
        <w:rPr>
          <w:rFonts w:asciiTheme="minorHAnsi" w:hAnsiTheme="minorHAnsi" w:cstheme="minorHAnsi"/>
        </w:rPr>
        <w:t xml:space="preserve"> future use of arthritis gloves, especially if they had to purchase these themselves, as they had concerns around both the perceived benefits and the costs of the gloves to make this worthwhile. </w:t>
      </w:r>
      <w:r w:rsidR="00FF7EEF" w:rsidRPr="00BD1253">
        <w:rPr>
          <w:rFonts w:asciiTheme="minorHAnsi" w:hAnsiTheme="minorHAnsi" w:cstheme="minorHAnsi"/>
        </w:rPr>
        <w:t>They likened the arthritis gloves to ‘normal’ ordinary outdoor gloves, other than their medical appearance and slippery nature, and some had concerns about wearing these when socialising. Ordinary light-weight three-quarter finger gloves, made of nylon, cotton or wool (according to the person’s preference), purchased online or from a high street store, could lead to the same benefits at reduced cost.</w:t>
      </w:r>
    </w:p>
    <w:p w14:paraId="6FD3D72B" w14:textId="6B004C83" w:rsidR="00813524" w:rsidRPr="00BD1253" w:rsidRDefault="00813524" w:rsidP="006C3F71">
      <w:pPr>
        <w:spacing w:line="360" w:lineRule="auto"/>
        <w:rPr>
          <w:rFonts w:asciiTheme="minorHAnsi" w:hAnsiTheme="minorHAnsi" w:cstheme="minorHAnsi"/>
        </w:rPr>
      </w:pPr>
    </w:p>
    <w:p w14:paraId="37925709" w14:textId="4861A986" w:rsidR="00057645" w:rsidRPr="00BD1253" w:rsidRDefault="00057645" w:rsidP="00A36099">
      <w:pPr>
        <w:spacing w:line="360" w:lineRule="auto"/>
        <w:rPr>
          <w:rFonts w:asciiTheme="minorHAnsi" w:hAnsiTheme="minorHAnsi" w:cstheme="minorHAnsi"/>
        </w:rPr>
      </w:pPr>
      <w:r w:rsidRPr="00BD1253">
        <w:rPr>
          <w:rFonts w:asciiTheme="minorHAnsi" w:hAnsiTheme="minorHAnsi" w:cstheme="minorHAnsi"/>
        </w:rPr>
        <w:t>Strengths and limitations</w:t>
      </w:r>
    </w:p>
    <w:p w14:paraId="54930362" w14:textId="124669BF" w:rsidR="000A264A" w:rsidRPr="00BD1253" w:rsidRDefault="00DB677D" w:rsidP="000A264A">
      <w:pPr>
        <w:spacing w:line="360" w:lineRule="auto"/>
        <w:rPr>
          <w:rFonts w:asciiTheme="minorHAnsi" w:hAnsiTheme="minorHAnsi" w:cstheme="minorHAnsi"/>
        </w:rPr>
      </w:pPr>
      <w:r w:rsidRPr="00BD1253">
        <w:rPr>
          <w:rFonts w:asciiTheme="minorHAnsi" w:hAnsiTheme="minorHAnsi" w:cstheme="minorHAnsi"/>
        </w:rPr>
        <w:t>The strength</w:t>
      </w:r>
      <w:r w:rsidR="00F837A3" w:rsidRPr="00BD1253">
        <w:rPr>
          <w:rFonts w:asciiTheme="minorHAnsi" w:hAnsiTheme="minorHAnsi" w:cstheme="minorHAnsi"/>
        </w:rPr>
        <w:t>s</w:t>
      </w:r>
      <w:r w:rsidRPr="00BD1253">
        <w:rPr>
          <w:rFonts w:asciiTheme="minorHAnsi" w:hAnsiTheme="minorHAnsi" w:cstheme="minorHAnsi"/>
        </w:rPr>
        <w:t xml:space="preserve"> of this study </w:t>
      </w:r>
      <w:r w:rsidR="00F837A3" w:rsidRPr="00BD1253">
        <w:rPr>
          <w:rFonts w:asciiTheme="minorHAnsi" w:hAnsiTheme="minorHAnsi" w:cstheme="minorHAnsi"/>
        </w:rPr>
        <w:t xml:space="preserve">were </w:t>
      </w:r>
      <w:r w:rsidRPr="00BD1253">
        <w:rPr>
          <w:rFonts w:asciiTheme="minorHAnsi" w:hAnsiTheme="minorHAnsi" w:cstheme="minorHAnsi"/>
        </w:rPr>
        <w:t>that both the participants and the interviewe</w:t>
      </w:r>
      <w:r w:rsidR="00F837A3" w:rsidRPr="00BD1253">
        <w:rPr>
          <w:rFonts w:asciiTheme="minorHAnsi" w:hAnsiTheme="minorHAnsi" w:cstheme="minorHAnsi"/>
        </w:rPr>
        <w:t>r</w:t>
      </w:r>
      <w:r w:rsidRPr="00BD1253">
        <w:rPr>
          <w:rFonts w:asciiTheme="minorHAnsi" w:hAnsiTheme="minorHAnsi" w:cstheme="minorHAnsi"/>
        </w:rPr>
        <w:t xml:space="preserve"> were blinded to </w:t>
      </w:r>
      <w:r w:rsidR="00F837A3" w:rsidRPr="00BD1253">
        <w:rPr>
          <w:rFonts w:asciiTheme="minorHAnsi" w:hAnsiTheme="minorHAnsi" w:cstheme="minorHAnsi"/>
        </w:rPr>
        <w:t xml:space="preserve">group </w:t>
      </w:r>
      <w:r w:rsidRPr="00BD1253">
        <w:rPr>
          <w:rFonts w:asciiTheme="minorHAnsi" w:hAnsiTheme="minorHAnsi" w:cstheme="minorHAnsi"/>
        </w:rPr>
        <w:t>allocation, and the interviews were conducted shortly after 12-week</w:t>
      </w:r>
      <w:r w:rsidR="00F837A3" w:rsidRPr="00BD1253">
        <w:rPr>
          <w:rFonts w:asciiTheme="minorHAnsi" w:hAnsiTheme="minorHAnsi" w:cstheme="minorHAnsi"/>
        </w:rPr>
        <w:t xml:space="preserve">s of </w:t>
      </w:r>
      <w:r w:rsidRPr="00BD1253">
        <w:rPr>
          <w:rFonts w:asciiTheme="minorHAnsi" w:hAnsiTheme="minorHAnsi" w:cstheme="minorHAnsi"/>
        </w:rPr>
        <w:t xml:space="preserve">glove-wear to ensure the experience was still fresh </w:t>
      </w:r>
      <w:r w:rsidR="00F837A3" w:rsidRPr="00BD1253">
        <w:rPr>
          <w:rFonts w:asciiTheme="minorHAnsi" w:hAnsiTheme="minorHAnsi" w:cstheme="minorHAnsi"/>
        </w:rPr>
        <w:t>in the</w:t>
      </w:r>
      <w:r w:rsidRPr="00BD1253">
        <w:rPr>
          <w:rFonts w:asciiTheme="minorHAnsi" w:hAnsiTheme="minorHAnsi" w:cstheme="minorHAnsi"/>
        </w:rPr>
        <w:t xml:space="preserve"> participants’ minds. Participants </w:t>
      </w:r>
      <w:r w:rsidR="00FB066A" w:rsidRPr="00BD1253">
        <w:rPr>
          <w:rFonts w:asciiTheme="minorHAnsi" w:hAnsiTheme="minorHAnsi" w:cstheme="minorHAnsi"/>
        </w:rPr>
        <w:t>were representative of those referred to receive arthritis gloves, including those newly diagnosed and those</w:t>
      </w:r>
      <w:r w:rsidR="00C40B81" w:rsidRPr="00BD1253">
        <w:rPr>
          <w:rFonts w:asciiTheme="minorHAnsi" w:hAnsiTheme="minorHAnsi" w:cstheme="minorHAnsi"/>
        </w:rPr>
        <w:t xml:space="preserve"> with</w:t>
      </w:r>
      <w:r w:rsidR="00FB066A" w:rsidRPr="00BD1253">
        <w:rPr>
          <w:rFonts w:asciiTheme="minorHAnsi" w:hAnsiTheme="minorHAnsi" w:cstheme="minorHAnsi"/>
        </w:rPr>
        <w:t xml:space="preserve"> long-standing disease</w:t>
      </w:r>
      <w:r w:rsidR="00F850A7" w:rsidRPr="00BD1253">
        <w:rPr>
          <w:rFonts w:asciiTheme="minorHAnsi" w:hAnsiTheme="minorHAnsi" w:cstheme="minorHAnsi"/>
        </w:rPr>
        <w:t>.</w:t>
      </w:r>
      <w:r w:rsidR="00B040C5" w:rsidRPr="00BD1253">
        <w:rPr>
          <w:rFonts w:asciiTheme="minorHAnsi" w:hAnsiTheme="minorHAnsi" w:cstheme="minorHAnsi"/>
        </w:rPr>
        <w:t xml:space="preserve"> </w:t>
      </w:r>
      <w:r w:rsidR="000A264A" w:rsidRPr="00BD1253">
        <w:rPr>
          <w:rFonts w:asciiTheme="minorHAnsi" w:hAnsiTheme="minorHAnsi" w:cstheme="minorHAnsi"/>
        </w:rPr>
        <w:t>The study team analysing the data had a variety of backgrounds, including patient partners with lived experience</w:t>
      </w:r>
      <w:r w:rsidR="00D7123B" w:rsidRPr="00BD1253">
        <w:rPr>
          <w:rFonts w:asciiTheme="minorHAnsi" w:hAnsiTheme="minorHAnsi" w:cstheme="minorHAnsi"/>
        </w:rPr>
        <w:t xml:space="preserve"> of glove wear</w:t>
      </w:r>
      <w:r w:rsidR="000A264A" w:rsidRPr="00BD1253">
        <w:rPr>
          <w:rFonts w:asciiTheme="minorHAnsi" w:hAnsiTheme="minorHAnsi" w:cstheme="minorHAnsi"/>
        </w:rPr>
        <w:t xml:space="preserve">, academics and </w:t>
      </w:r>
      <w:r w:rsidR="000A264A" w:rsidRPr="00BD1253">
        <w:rPr>
          <w:rFonts w:asciiTheme="minorHAnsi" w:hAnsiTheme="minorHAnsi" w:cstheme="minorHAnsi"/>
        </w:rPr>
        <w:lastRenderedPageBreak/>
        <w:t xml:space="preserve">clinicians who work in rheumatology settings. A </w:t>
      </w:r>
      <w:r w:rsidR="006C369F" w:rsidRPr="00BD1253">
        <w:rPr>
          <w:rFonts w:asciiTheme="minorHAnsi" w:hAnsiTheme="minorHAnsi" w:cstheme="minorHAnsi"/>
        </w:rPr>
        <w:t>study limitation</w:t>
      </w:r>
      <w:r w:rsidR="000A264A" w:rsidRPr="00BD1253">
        <w:rPr>
          <w:rFonts w:asciiTheme="minorHAnsi" w:hAnsiTheme="minorHAnsi" w:cstheme="minorHAnsi"/>
        </w:rPr>
        <w:t xml:space="preserve"> </w:t>
      </w:r>
      <w:r w:rsidR="00C40B81" w:rsidRPr="00BD1253">
        <w:rPr>
          <w:rFonts w:asciiTheme="minorHAnsi" w:hAnsiTheme="minorHAnsi" w:cstheme="minorHAnsi"/>
        </w:rPr>
        <w:t>wa</w:t>
      </w:r>
      <w:r w:rsidR="000A264A" w:rsidRPr="00BD1253">
        <w:rPr>
          <w:rFonts w:asciiTheme="minorHAnsi" w:hAnsiTheme="minorHAnsi" w:cstheme="minorHAnsi"/>
        </w:rPr>
        <w:t xml:space="preserve">s that </w:t>
      </w:r>
      <w:r w:rsidR="00D4237E" w:rsidRPr="00BD1253">
        <w:rPr>
          <w:rFonts w:asciiTheme="minorHAnsi" w:hAnsiTheme="minorHAnsi" w:cstheme="minorHAnsi"/>
        </w:rPr>
        <w:t>most</w:t>
      </w:r>
      <w:r w:rsidR="006C369F" w:rsidRPr="00BD1253">
        <w:rPr>
          <w:rFonts w:asciiTheme="minorHAnsi" w:hAnsiTheme="minorHAnsi" w:cstheme="minorHAnsi"/>
        </w:rPr>
        <w:t xml:space="preserve"> interviews were conducted by telephone (n=16) due to geographical limitations, w</w:t>
      </w:r>
      <w:r w:rsidR="00BA09A7" w:rsidRPr="00BD1253">
        <w:rPr>
          <w:rFonts w:asciiTheme="minorHAnsi" w:hAnsiTheme="minorHAnsi" w:cstheme="minorHAnsi"/>
        </w:rPr>
        <w:t>ith only</w:t>
      </w:r>
      <w:r w:rsidR="006C369F" w:rsidRPr="00BD1253">
        <w:rPr>
          <w:rFonts w:asciiTheme="minorHAnsi" w:hAnsiTheme="minorHAnsi" w:cstheme="minorHAnsi"/>
        </w:rPr>
        <w:t xml:space="preserve"> three interviews held face-to-face</w:t>
      </w:r>
      <w:r w:rsidR="000A264A" w:rsidRPr="00BD1253">
        <w:rPr>
          <w:rFonts w:asciiTheme="minorHAnsi" w:hAnsiTheme="minorHAnsi" w:cstheme="minorHAnsi"/>
        </w:rPr>
        <w:t xml:space="preserve">. </w:t>
      </w:r>
      <w:r w:rsidR="00BA09A7" w:rsidRPr="00BD1253">
        <w:rPr>
          <w:rFonts w:asciiTheme="minorHAnsi" w:hAnsiTheme="minorHAnsi" w:cstheme="minorHAnsi"/>
        </w:rPr>
        <w:t xml:space="preserve">Different </w:t>
      </w:r>
      <w:r w:rsidR="006C369F" w:rsidRPr="00BD1253">
        <w:rPr>
          <w:rFonts w:asciiTheme="minorHAnsi" w:hAnsiTheme="minorHAnsi" w:cstheme="minorHAnsi"/>
        </w:rPr>
        <w:t xml:space="preserve">interview modes might yield different results, </w:t>
      </w:r>
      <w:r w:rsidR="00AB3615" w:rsidRPr="00BD1253">
        <w:rPr>
          <w:rFonts w:asciiTheme="minorHAnsi" w:hAnsiTheme="minorHAnsi" w:cstheme="minorHAnsi"/>
        </w:rPr>
        <w:t>with face-to-face interviews hav</w:t>
      </w:r>
      <w:r w:rsidR="00BA09A7" w:rsidRPr="00BD1253">
        <w:rPr>
          <w:rFonts w:asciiTheme="minorHAnsi" w:hAnsiTheme="minorHAnsi" w:cstheme="minorHAnsi"/>
        </w:rPr>
        <w:t>ing</w:t>
      </w:r>
      <w:r w:rsidR="00AB3615" w:rsidRPr="00BD1253">
        <w:rPr>
          <w:rFonts w:asciiTheme="minorHAnsi" w:hAnsiTheme="minorHAnsi" w:cstheme="minorHAnsi"/>
        </w:rPr>
        <w:t xml:space="preserve"> long been deemed as the superior interview technique in qualitative research </w:t>
      </w:r>
      <w:r w:rsidR="00536A72" w:rsidRPr="00BD1253">
        <w:rPr>
          <w:rFonts w:asciiTheme="minorHAnsi" w:hAnsiTheme="minorHAnsi" w:cstheme="minorHAnsi"/>
        </w:rPr>
        <w:t>[</w:t>
      </w:r>
      <w:r w:rsidR="001932FB" w:rsidRPr="00BD1253">
        <w:rPr>
          <w:rFonts w:asciiTheme="minorHAnsi" w:hAnsiTheme="minorHAnsi" w:cstheme="minorHAnsi"/>
        </w:rPr>
        <w:t>3</w:t>
      </w:r>
      <w:r w:rsidR="00675C9D">
        <w:rPr>
          <w:rFonts w:asciiTheme="minorHAnsi" w:hAnsiTheme="minorHAnsi" w:cstheme="minorHAnsi"/>
        </w:rPr>
        <w:t>9</w:t>
      </w:r>
      <w:r w:rsidR="00CF30AD" w:rsidRPr="00BD1253">
        <w:rPr>
          <w:rFonts w:asciiTheme="minorHAnsi" w:hAnsiTheme="minorHAnsi" w:cstheme="minorHAnsi"/>
        </w:rPr>
        <w:t>,</w:t>
      </w:r>
      <w:r w:rsidR="00675C9D">
        <w:rPr>
          <w:rFonts w:asciiTheme="minorHAnsi" w:hAnsiTheme="minorHAnsi" w:cstheme="minorHAnsi"/>
        </w:rPr>
        <w:t>40</w:t>
      </w:r>
      <w:r w:rsidR="00536A72" w:rsidRPr="00BD1253">
        <w:rPr>
          <w:rFonts w:asciiTheme="minorHAnsi" w:hAnsiTheme="minorHAnsi" w:cstheme="minorHAnsi"/>
        </w:rPr>
        <w:t>]. H</w:t>
      </w:r>
      <w:r w:rsidR="006C369F" w:rsidRPr="00BD1253">
        <w:rPr>
          <w:rFonts w:asciiTheme="minorHAnsi" w:hAnsiTheme="minorHAnsi" w:cstheme="minorHAnsi"/>
        </w:rPr>
        <w:t>owever</w:t>
      </w:r>
      <w:r w:rsidR="00536A72" w:rsidRPr="00BD1253">
        <w:rPr>
          <w:rFonts w:asciiTheme="minorHAnsi" w:hAnsiTheme="minorHAnsi" w:cstheme="minorHAnsi"/>
        </w:rPr>
        <w:t>,</w:t>
      </w:r>
      <w:r w:rsidR="006C369F" w:rsidRPr="00BD1253">
        <w:rPr>
          <w:rFonts w:asciiTheme="minorHAnsi" w:hAnsiTheme="minorHAnsi" w:cstheme="minorHAnsi"/>
        </w:rPr>
        <w:t xml:space="preserve"> comparison</w:t>
      </w:r>
      <w:r w:rsidR="00BA09A7" w:rsidRPr="00BD1253">
        <w:rPr>
          <w:rFonts w:asciiTheme="minorHAnsi" w:hAnsiTheme="minorHAnsi" w:cstheme="minorHAnsi"/>
        </w:rPr>
        <w:t>s</w:t>
      </w:r>
      <w:r w:rsidR="006C369F" w:rsidRPr="00BD1253">
        <w:rPr>
          <w:rFonts w:asciiTheme="minorHAnsi" w:hAnsiTheme="minorHAnsi" w:cstheme="minorHAnsi"/>
        </w:rPr>
        <w:t xml:space="preserve"> of the interview transcripts show</w:t>
      </w:r>
      <w:r w:rsidR="00BA09A7" w:rsidRPr="00BD1253">
        <w:rPr>
          <w:rFonts w:asciiTheme="minorHAnsi" w:hAnsiTheme="minorHAnsi" w:cstheme="minorHAnsi"/>
        </w:rPr>
        <w:t>ed</w:t>
      </w:r>
      <w:r w:rsidR="006C369F" w:rsidRPr="00BD1253">
        <w:rPr>
          <w:rFonts w:asciiTheme="minorHAnsi" w:hAnsiTheme="minorHAnsi" w:cstheme="minorHAnsi"/>
        </w:rPr>
        <w:t xml:space="preserve"> no significant differences in the </w:t>
      </w:r>
      <w:r w:rsidR="00460D8A" w:rsidRPr="00BD1253">
        <w:rPr>
          <w:rFonts w:asciiTheme="minorHAnsi" w:hAnsiTheme="minorHAnsi" w:cstheme="minorHAnsi"/>
        </w:rPr>
        <w:t>quality of the data obtained</w:t>
      </w:r>
      <w:r w:rsidR="00BA09A7" w:rsidRPr="00BD1253">
        <w:rPr>
          <w:rFonts w:asciiTheme="minorHAnsi" w:hAnsiTheme="minorHAnsi" w:cstheme="minorHAnsi"/>
        </w:rPr>
        <w:t xml:space="preserve"> between the two interview modes</w:t>
      </w:r>
      <w:r w:rsidR="006C369F" w:rsidRPr="00BD1253">
        <w:rPr>
          <w:rFonts w:asciiTheme="minorHAnsi" w:hAnsiTheme="minorHAnsi" w:cstheme="minorHAnsi"/>
        </w:rPr>
        <w:t xml:space="preserve">. </w:t>
      </w:r>
    </w:p>
    <w:p w14:paraId="49B1EB01" w14:textId="26F5A89C" w:rsidR="00FF74BE" w:rsidRPr="00BD1253" w:rsidRDefault="00FF74BE" w:rsidP="000B39F5">
      <w:pPr>
        <w:spacing w:line="360" w:lineRule="auto"/>
        <w:rPr>
          <w:rFonts w:asciiTheme="minorHAnsi" w:hAnsiTheme="minorHAnsi" w:cstheme="minorHAnsi"/>
        </w:rPr>
      </w:pPr>
    </w:p>
    <w:p w14:paraId="6B17B5C3" w14:textId="4407FFEB" w:rsidR="00FF74BE" w:rsidRPr="00BD1253" w:rsidRDefault="00FF74BE" w:rsidP="000B39F5">
      <w:pPr>
        <w:spacing w:line="360" w:lineRule="auto"/>
        <w:rPr>
          <w:rFonts w:asciiTheme="minorHAnsi" w:hAnsiTheme="minorHAnsi" w:cstheme="minorHAnsi"/>
          <w:b/>
          <w:bCs/>
        </w:rPr>
      </w:pPr>
      <w:r w:rsidRPr="00BD1253">
        <w:rPr>
          <w:rFonts w:asciiTheme="minorHAnsi" w:hAnsiTheme="minorHAnsi" w:cstheme="minorHAnsi"/>
          <w:b/>
          <w:bCs/>
        </w:rPr>
        <w:t>Conclusion</w:t>
      </w:r>
    </w:p>
    <w:p w14:paraId="4C4C73E6" w14:textId="464CB9C4" w:rsidR="00460D8A" w:rsidRDefault="00C8072D" w:rsidP="00460D8A">
      <w:pPr>
        <w:spacing w:line="360" w:lineRule="auto"/>
        <w:rPr>
          <w:rFonts w:asciiTheme="minorHAnsi" w:hAnsiTheme="minorHAnsi" w:cstheme="minorHAnsi"/>
        </w:rPr>
      </w:pPr>
      <w:r w:rsidRPr="00BD1253">
        <w:rPr>
          <w:rFonts w:asciiTheme="minorHAnsi" w:hAnsiTheme="minorHAnsi" w:cstheme="minorHAnsi"/>
          <w:bCs/>
        </w:rPr>
        <w:t xml:space="preserve">Participants were ambivalent </w:t>
      </w:r>
      <w:r w:rsidR="00A838E4" w:rsidRPr="00BD1253">
        <w:rPr>
          <w:rFonts w:asciiTheme="minorHAnsi" w:hAnsiTheme="minorHAnsi" w:cstheme="minorHAnsi"/>
          <w:bCs/>
        </w:rPr>
        <w:t>about</w:t>
      </w:r>
      <w:r w:rsidRPr="00BD1253">
        <w:rPr>
          <w:rFonts w:asciiTheme="minorHAnsi" w:hAnsiTheme="minorHAnsi" w:cstheme="minorHAnsi"/>
          <w:bCs/>
        </w:rPr>
        <w:t xml:space="preserve"> the impact of the intervention and </w:t>
      </w:r>
      <w:r w:rsidRPr="00BD1253">
        <w:rPr>
          <w:rFonts w:asciiTheme="minorHAnsi" w:hAnsiTheme="minorHAnsi" w:cstheme="minorHAnsi"/>
        </w:rPr>
        <w:t>placebo</w:t>
      </w:r>
      <w:r w:rsidRPr="00BD1253">
        <w:rPr>
          <w:rFonts w:asciiTheme="minorHAnsi" w:hAnsiTheme="minorHAnsi" w:cstheme="minorHAnsi"/>
          <w:bCs/>
        </w:rPr>
        <w:t xml:space="preserve"> gloves on their hand pain and function, identifying warmth as the most likely </w:t>
      </w:r>
      <w:r w:rsidR="00975279" w:rsidRPr="00BD1253">
        <w:rPr>
          <w:rFonts w:asciiTheme="minorHAnsi" w:hAnsiTheme="minorHAnsi" w:cstheme="minorHAnsi"/>
          <w:bCs/>
        </w:rPr>
        <w:t xml:space="preserve">therapeutic </w:t>
      </w:r>
      <w:r w:rsidRPr="00BD1253">
        <w:rPr>
          <w:rFonts w:asciiTheme="minorHAnsi" w:hAnsiTheme="minorHAnsi" w:cstheme="minorHAnsi"/>
          <w:bCs/>
        </w:rPr>
        <w:t xml:space="preserve">benefit. </w:t>
      </w:r>
      <w:r w:rsidR="00C73FE9" w:rsidRPr="00BD1253">
        <w:rPr>
          <w:rFonts w:asciiTheme="minorHAnsi" w:hAnsiTheme="minorHAnsi" w:cstheme="minorHAnsi"/>
          <w:bCs/>
        </w:rPr>
        <w:t xml:space="preserve">There were no </w:t>
      </w:r>
      <w:r w:rsidR="00585E84" w:rsidRPr="00BD1253">
        <w:rPr>
          <w:rFonts w:asciiTheme="minorHAnsi" w:hAnsiTheme="minorHAnsi" w:cstheme="minorHAnsi"/>
          <w:bCs/>
        </w:rPr>
        <w:t>noteworthy</w:t>
      </w:r>
      <w:r w:rsidR="00C73FE9" w:rsidRPr="00BD1253">
        <w:rPr>
          <w:rFonts w:asciiTheme="minorHAnsi" w:hAnsiTheme="minorHAnsi" w:cstheme="minorHAnsi"/>
          <w:bCs/>
        </w:rPr>
        <w:t xml:space="preserve"> differences in the appraisal </w:t>
      </w:r>
      <w:r w:rsidR="000B5B41" w:rsidRPr="00BD1253">
        <w:rPr>
          <w:rFonts w:asciiTheme="minorHAnsi" w:hAnsiTheme="minorHAnsi" w:cstheme="minorHAnsi"/>
          <w:bCs/>
        </w:rPr>
        <w:t>of either</w:t>
      </w:r>
      <w:r w:rsidR="00585E84" w:rsidRPr="00BD1253">
        <w:rPr>
          <w:rFonts w:asciiTheme="minorHAnsi" w:hAnsiTheme="minorHAnsi" w:cstheme="minorHAnsi"/>
          <w:bCs/>
        </w:rPr>
        <w:t xml:space="preserve"> of the </w:t>
      </w:r>
      <w:r w:rsidR="00BA09A7" w:rsidRPr="00BD1253">
        <w:rPr>
          <w:rFonts w:asciiTheme="minorHAnsi" w:hAnsiTheme="minorHAnsi" w:cstheme="minorHAnsi"/>
          <w:bCs/>
        </w:rPr>
        <w:t xml:space="preserve">two types of </w:t>
      </w:r>
      <w:r w:rsidR="00C73FE9" w:rsidRPr="00BD1253">
        <w:rPr>
          <w:rFonts w:asciiTheme="minorHAnsi" w:hAnsiTheme="minorHAnsi" w:cstheme="minorHAnsi"/>
          <w:bCs/>
        </w:rPr>
        <w:t>gloves</w:t>
      </w:r>
      <w:r w:rsidR="00A40DF7" w:rsidRPr="00BD1253">
        <w:rPr>
          <w:rFonts w:asciiTheme="minorHAnsi" w:hAnsiTheme="minorHAnsi" w:cstheme="minorHAnsi"/>
          <w:bCs/>
        </w:rPr>
        <w:t xml:space="preserve"> for </w:t>
      </w:r>
      <w:r w:rsidR="007E321A" w:rsidRPr="00BD1253">
        <w:rPr>
          <w:rFonts w:asciiTheme="minorHAnsi" w:hAnsiTheme="minorHAnsi" w:cstheme="minorHAnsi"/>
          <w:bCs/>
        </w:rPr>
        <w:t xml:space="preserve">ease of </w:t>
      </w:r>
      <w:r w:rsidR="00A40DF7" w:rsidRPr="00BD1253">
        <w:rPr>
          <w:rFonts w:asciiTheme="minorHAnsi" w:hAnsiTheme="minorHAnsi" w:cstheme="minorHAnsi"/>
          <w:bCs/>
        </w:rPr>
        <w:t xml:space="preserve">wear, </w:t>
      </w:r>
      <w:r w:rsidR="007E321A" w:rsidRPr="00BD1253">
        <w:rPr>
          <w:rFonts w:asciiTheme="minorHAnsi" w:hAnsiTheme="minorHAnsi" w:cstheme="minorHAnsi"/>
          <w:bCs/>
        </w:rPr>
        <w:t>symptom management</w:t>
      </w:r>
      <w:r w:rsidR="00A40DF7" w:rsidRPr="00BD1253">
        <w:rPr>
          <w:rFonts w:asciiTheme="minorHAnsi" w:hAnsiTheme="minorHAnsi" w:cstheme="minorHAnsi"/>
          <w:bCs/>
        </w:rPr>
        <w:t xml:space="preserve"> or appearance</w:t>
      </w:r>
      <w:r w:rsidR="00585E84" w:rsidRPr="00BD1253">
        <w:rPr>
          <w:rFonts w:asciiTheme="minorHAnsi" w:hAnsiTheme="minorHAnsi" w:cstheme="minorHAnsi"/>
          <w:bCs/>
        </w:rPr>
        <w:t xml:space="preserve"> to suggest one was perceived as better than the other</w:t>
      </w:r>
      <w:r w:rsidR="00C73FE9" w:rsidRPr="00BD1253">
        <w:rPr>
          <w:rFonts w:asciiTheme="minorHAnsi" w:hAnsiTheme="minorHAnsi" w:cstheme="minorHAnsi"/>
          <w:bCs/>
        </w:rPr>
        <w:t xml:space="preserve">. </w:t>
      </w:r>
      <w:r w:rsidR="00141893" w:rsidRPr="00BD1253">
        <w:rPr>
          <w:rFonts w:asciiTheme="minorHAnsi" w:hAnsiTheme="minorHAnsi" w:cstheme="minorHAnsi"/>
          <w:bCs/>
        </w:rPr>
        <w:t>W</w:t>
      </w:r>
      <w:r w:rsidR="00BA09A7" w:rsidRPr="00BD1253">
        <w:rPr>
          <w:rFonts w:asciiTheme="minorHAnsi" w:hAnsiTheme="minorHAnsi" w:cstheme="minorHAnsi"/>
          <w:bCs/>
        </w:rPr>
        <w:t xml:space="preserve">ithin </w:t>
      </w:r>
      <w:r w:rsidR="00C73FE9" w:rsidRPr="00BD1253">
        <w:rPr>
          <w:rFonts w:asciiTheme="minorHAnsi" w:hAnsiTheme="minorHAnsi" w:cstheme="minorHAnsi"/>
          <w:bCs/>
        </w:rPr>
        <w:t>both groups there were differ</w:t>
      </w:r>
      <w:r w:rsidR="008F5D59" w:rsidRPr="00BD1253">
        <w:rPr>
          <w:rFonts w:asciiTheme="minorHAnsi" w:hAnsiTheme="minorHAnsi" w:cstheme="minorHAnsi"/>
          <w:bCs/>
        </w:rPr>
        <w:t>ing views</w:t>
      </w:r>
      <w:r w:rsidR="00C73FE9" w:rsidRPr="00BD1253">
        <w:rPr>
          <w:rFonts w:asciiTheme="minorHAnsi" w:hAnsiTheme="minorHAnsi" w:cstheme="minorHAnsi"/>
          <w:bCs/>
        </w:rPr>
        <w:t xml:space="preserve"> on </w:t>
      </w:r>
      <w:r w:rsidR="008F5D59" w:rsidRPr="00BD1253">
        <w:rPr>
          <w:rFonts w:asciiTheme="minorHAnsi" w:hAnsiTheme="minorHAnsi" w:cstheme="minorHAnsi"/>
          <w:bCs/>
        </w:rPr>
        <w:t>whether the gloves were</w:t>
      </w:r>
      <w:r w:rsidR="00B15B6F" w:rsidRPr="00BD1253">
        <w:rPr>
          <w:rFonts w:asciiTheme="minorHAnsi" w:hAnsiTheme="minorHAnsi" w:cstheme="minorHAnsi"/>
          <w:bCs/>
        </w:rPr>
        <w:t xml:space="preserve"> a</w:t>
      </w:r>
      <w:r w:rsidR="008F5D59" w:rsidRPr="00BD1253">
        <w:rPr>
          <w:rFonts w:asciiTheme="minorHAnsi" w:hAnsiTheme="minorHAnsi" w:cstheme="minorHAnsi"/>
          <w:bCs/>
        </w:rPr>
        <w:t xml:space="preserve"> help or </w:t>
      </w:r>
      <w:r w:rsidR="00141893" w:rsidRPr="00BD1253">
        <w:rPr>
          <w:rFonts w:asciiTheme="minorHAnsi" w:hAnsiTheme="minorHAnsi" w:cstheme="minorHAnsi"/>
          <w:bCs/>
        </w:rPr>
        <w:t xml:space="preserve">a </w:t>
      </w:r>
      <w:r w:rsidR="008F5D59" w:rsidRPr="00BD1253">
        <w:rPr>
          <w:rFonts w:asciiTheme="minorHAnsi" w:hAnsiTheme="minorHAnsi" w:cstheme="minorHAnsi"/>
          <w:bCs/>
        </w:rPr>
        <w:t>hindrance</w:t>
      </w:r>
      <w:r w:rsidR="00C73FE9" w:rsidRPr="00BD1253">
        <w:rPr>
          <w:rFonts w:asciiTheme="minorHAnsi" w:hAnsiTheme="minorHAnsi" w:cstheme="minorHAnsi"/>
          <w:bCs/>
        </w:rPr>
        <w:t xml:space="preserve"> </w:t>
      </w:r>
      <w:r w:rsidR="007E321A" w:rsidRPr="00BD1253">
        <w:rPr>
          <w:rFonts w:asciiTheme="minorHAnsi" w:hAnsiTheme="minorHAnsi" w:cstheme="minorHAnsi"/>
          <w:bCs/>
        </w:rPr>
        <w:t>to</w:t>
      </w:r>
      <w:r w:rsidR="00C73FE9" w:rsidRPr="00BD1253">
        <w:rPr>
          <w:rFonts w:asciiTheme="minorHAnsi" w:hAnsiTheme="minorHAnsi" w:cstheme="minorHAnsi"/>
          <w:bCs/>
        </w:rPr>
        <w:t xml:space="preserve"> </w:t>
      </w:r>
      <w:r w:rsidR="00585E84" w:rsidRPr="00BD1253">
        <w:rPr>
          <w:rFonts w:asciiTheme="minorHAnsi" w:hAnsiTheme="minorHAnsi" w:cstheme="minorHAnsi"/>
          <w:bCs/>
        </w:rPr>
        <w:t xml:space="preserve">their </w:t>
      </w:r>
      <w:r w:rsidR="00141893" w:rsidRPr="00BD1253">
        <w:rPr>
          <w:rFonts w:asciiTheme="minorHAnsi" w:hAnsiTheme="minorHAnsi" w:cstheme="minorHAnsi"/>
          <w:bCs/>
        </w:rPr>
        <w:t xml:space="preserve">hand </w:t>
      </w:r>
      <w:r w:rsidR="00585E84" w:rsidRPr="00BD1253">
        <w:rPr>
          <w:rFonts w:asciiTheme="minorHAnsi" w:hAnsiTheme="minorHAnsi" w:cstheme="minorHAnsi"/>
          <w:bCs/>
        </w:rPr>
        <w:t>function</w:t>
      </w:r>
      <w:r w:rsidR="008A54A9" w:rsidRPr="00BD1253">
        <w:rPr>
          <w:rFonts w:asciiTheme="minorHAnsi" w:hAnsiTheme="minorHAnsi" w:cstheme="minorHAnsi"/>
          <w:bCs/>
        </w:rPr>
        <w:t xml:space="preserve"> and whether they would </w:t>
      </w:r>
      <w:r w:rsidR="005E40B6" w:rsidRPr="00BD1253">
        <w:rPr>
          <w:rFonts w:asciiTheme="minorHAnsi" w:hAnsiTheme="minorHAnsi" w:cstheme="minorHAnsi"/>
          <w:bCs/>
        </w:rPr>
        <w:t>consider purchasing them</w:t>
      </w:r>
      <w:r w:rsidR="00C73FE9" w:rsidRPr="00BD1253">
        <w:rPr>
          <w:rFonts w:asciiTheme="minorHAnsi" w:hAnsiTheme="minorHAnsi" w:cstheme="minorHAnsi"/>
          <w:bCs/>
        </w:rPr>
        <w:t xml:space="preserve"> in the future to manage their hand symptoms</w:t>
      </w:r>
      <w:r w:rsidR="008A54A9" w:rsidRPr="00BD1253">
        <w:rPr>
          <w:rFonts w:asciiTheme="minorHAnsi" w:hAnsiTheme="minorHAnsi" w:cstheme="minorHAnsi"/>
          <w:bCs/>
        </w:rPr>
        <w:t xml:space="preserve">, </w:t>
      </w:r>
      <w:r w:rsidR="00141893" w:rsidRPr="00BD1253">
        <w:rPr>
          <w:rFonts w:asciiTheme="minorHAnsi" w:hAnsiTheme="minorHAnsi" w:cstheme="minorHAnsi"/>
          <w:bCs/>
        </w:rPr>
        <w:t>although</w:t>
      </w:r>
      <w:r w:rsidR="008F5D59" w:rsidRPr="00BD1253">
        <w:rPr>
          <w:rFonts w:asciiTheme="minorHAnsi" w:hAnsiTheme="minorHAnsi" w:cstheme="minorHAnsi"/>
          <w:bCs/>
        </w:rPr>
        <w:t xml:space="preserve"> some </w:t>
      </w:r>
      <w:r w:rsidR="00141893" w:rsidRPr="00BD1253">
        <w:rPr>
          <w:rFonts w:asciiTheme="minorHAnsi" w:hAnsiTheme="minorHAnsi" w:cstheme="minorHAnsi"/>
          <w:bCs/>
        </w:rPr>
        <w:t xml:space="preserve">were </w:t>
      </w:r>
      <w:r w:rsidR="008A54A9" w:rsidRPr="00BD1253">
        <w:rPr>
          <w:rFonts w:asciiTheme="minorHAnsi" w:hAnsiTheme="minorHAnsi" w:cstheme="minorHAnsi"/>
          <w:bCs/>
        </w:rPr>
        <w:t xml:space="preserve">willing to </w:t>
      </w:r>
      <w:r w:rsidR="008F5D59" w:rsidRPr="00BD1253">
        <w:rPr>
          <w:rFonts w:asciiTheme="minorHAnsi" w:hAnsiTheme="minorHAnsi" w:cstheme="minorHAnsi"/>
          <w:bCs/>
        </w:rPr>
        <w:t>try</w:t>
      </w:r>
      <w:r w:rsidR="00141893" w:rsidRPr="00BD1253">
        <w:rPr>
          <w:rFonts w:asciiTheme="minorHAnsi" w:hAnsiTheme="minorHAnsi" w:cstheme="minorHAnsi"/>
          <w:bCs/>
        </w:rPr>
        <w:t xml:space="preserve"> them again</w:t>
      </w:r>
      <w:r w:rsidR="008F5D59" w:rsidRPr="00BD1253">
        <w:rPr>
          <w:rFonts w:asciiTheme="minorHAnsi" w:hAnsiTheme="minorHAnsi" w:cstheme="minorHAnsi"/>
          <w:bCs/>
        </w:rPr>
        <w:t xml:space="preserve"> if </w:t>
      </w:r>
      <w:r w:rsidR="000643BE" w:rsidRPr="00BD1253">
        <w:rPr>
          <w:rFonts w:asciiTheme="minorHAnsi" w:hAnsiTheme="minorHAnsi" w:cstheme="minorHAnsi"/>
          <w:bCs/>
        </w:rPr>
        <w:t>prescribed</w:t>
      </w:r>
      <w:r w:rsidR="008F5D59" w:rsidRPr="00BD1253">
        <w:rPr>
          <w:rFonts w:asciiTheme="minorHAnsi" w:hAnsiTheme="minorHAnsi" w:cstheme="minorHAnsi"/>
          <w:bCs/>
        </w:rPr>
        <w:t xml:space="preserve"> by </w:t>
      </w:r>
      <w:r w:rsidR="005E40B6" w:rsidRPr="00BD1253">
        <w:rPr>
          <w:rFonts w:asciiTheme="minorHAnsi" w:hAnsiTheme="minorHAnsi" w:cstheme="minorHAnsi"/>
          <w:bCs/>
        </w:rPr>
        <w:t>a</w:t>
      </w:r>
      <w:r w:rsidR="008F5D59" w:rsidRPr="00BD1253">
        <w:rPr>
          <w:rFonts w:asciiTheme="minorHAnsi" w:hAnsiTheme="minorHAnsi" w:cstheme="minorHAnsi"/>
          <w:bCs/>
        </w:rPr>
        <w:t xml:space="preserve"> therapist</w:t>
      </w:r>
      <w:r w:rsidR="00C73FE9" w:rsidRPr="00BD1253">
        <w:rPr>
          <w:rFonts w:asciiTheme="minorHAnsi" w:hAnsiTheme="minorHAnsi" w:cstheme="minorHAnsi"/>
          <w:bCs/>
        </w:rPr>
        <w:t xml:space="preserve">. As warmth was identified as the most beneficial therapeutic effect, </w:t>
      </w:r>
      <w:r w:rsidR="00A71678" w:rsidRPr="00BD1253">
        <w:rPr>
          <w:rFonts w:asciiTheme="minorHAnsi" w:hAnsiTheme="minorHAnsi" w:cstheme="minorHAnsi"/>
          <w:bCs/>
        </w:rPr>
        <w:t xml:space="preserve">most patients </w:t>
      </w:r>
      <w:r w:rsidR="00141893" w:rsidRPr="00BD1253">
        <w:rPr>
          <w:rFonts w:asciiTheme="minorHAnsi" w:hAnsiTheme="minorHAnsi" w:cstheme="minorHAnsi"/>
          <w:bCs/>
        </w:rPr>
        <w:t xml:space="preserve">with arthritis </w:t>
      </w:r>
      <w:r w:rsidR="00A71678" w:rsidRPr="00BD1253">
        <w:rPr>
          <w:rFonts w:asciiTheme="minorHAnsi" w:hAnsiTheme="minorHAnsi" w:cstheme="minorHAnsi"/>
          <w:bCs/>
        </w:rPr>
        <w:t>could get the same benefits from o</w:t>
      </w:r>
      <w:r w:rsidRPr="00BD1253">
        <w:rPr>
          <w:rFonts w:asciiTheme="minorHAnsi" w:hAnsiTheme="minorHAnsi" w:cstheme="minorHAnsi"/>
          <w:bCs/>
        </w:rPr>
        <w:t>rdinary mid-finger length gloves</w:t>
      </w:r>
      <w:r w:rsidR="00A71678" w:rsidRPr="00BD1253">
        <w:rPr>
          <w:rFonts w:asciiTheme="minorHAnsi" w:hAnsiTheme="minorHAnsi" w:cstheme="minorHAnsi"/>
          <w:bCs/>
        </w:rPr>
        <w:t xml:space="preserve">, without the need for a clinical prescription </w:t>
      </w:r>
      <w:r w:rsidR="008A54A9" w:rsidRPr="00BD1253">
        <w:rPr>
          <w:rFonts w:asciiTheme="minorHAnsi" w:hAnsiTheme="minorHAnsi" w:cstheme="minorHAnsi"/>
          <w:bCs/>
        </w:rPr>
        <w:t>for an arthritis</w:t>
      </w:r>
      <w:r w:rsidR="00A71678" w:rsidRPr="00BD1253">
        <w:rPr>
          <w:rFonts w:asciiTheme="minorHAnsi" w:hAnsiTheme="minorHAnsi" w:cstheme="minorHAnsi"/>
          <w:bCs/>
        </w:rPr>
        <w:t xml:space="preserve"> glove from rheumatology services</w:t>
      </w:r>
      <w:r w:rsidRPr="00BD1253">
        <w:rPr>
          <w:rFonts w:asciiTheme="minorHAnsi" w:hAnsiTheme="minorHAnsi" w:cstheme="minorHAnsi"/>
          <w:bCs/>
        </w:rPr>
        <w:t xml:space="preserve">.  </w:t>
      </w:r>
      <w:r w:rsidR="00460D8A" w:rsidRPr="00BD1253">
        <w:rPr>
          <w:rFonts w:asciiTheme="minorHAnsi" w:hAnsiTheme="minorHAnsi" w:cstheme="minorHAnsi"/>
        </w:rPr>
        <w:t>Future research should investigate whether people with arthritis</w:t>
      </w:r>
      <w:r w:rsidR="00B15B6F" w:rsidRPr="00BD1253">
        <w:rPr>
          <w:rFonts w:asciiTheme="minorHAnsi" w:hAnsiTheme="minorHAnsi" w:cstheme="minorHAnsi"/>
        </w:rPr>
        <w:t xml:space="preserve"> would</w:t>
      </w:r>
      <w:r w:rsidR="00460D8A" w:rsidRPr="00BD1253">
        <w:rPr>
          <w:rFonts w:asciiTheme="minorHAnsi" w:hAnsiTheme="minorHAnsi" w:cstheme="minorHAnsi"/>
        </w:rPr>
        <w:t xml:space="preserve"> consider wearing ordinary light-weight gloves to evaluate if these have similar benefits.</w:t>
      </w:r>
    </w:p>
    <w:p w14:paraId="087F7923" w14:textId="1D56DA88" w:rsidR="002B7BD7" w:rsidRDefault="002B7BD7" w:rsidP="00460D8A">
      <w:pPr>
        <w:spacing w:line="360" w:lineRule="auto"/>
        <w:rPr>
          <w:rFonts w:asciiTheme="minorHAnsi" w:hAnsiTheme="minorHAnsi" w:cstheme="minorHAnsi"/>
        </w:rPr>
      </w:pPr>
    </w:p>
    <w:p w14:paraId="280A4A55" w14:textId="405817E2" w:rsidR="002B7BD7" w:rsidRPr="005D7181" w:rsidRDefault="002B7BD7" w:rsidP="00460D8A">
      <w:pPr>
        <w:spacing w:line="360" w:lineRule="auto"/>
        <w:rPr>
          <w:rFonts w:asciiTheme="minorHAnsi" w:hAnsiTheme="minorHAnsi" w:cstheme="minorHAnsi"/>
          <w:b/>
          <w:bCs/>
        </w:rPr>
      </w:pPr>
      <w:r w:rsidRPr="005D7181">
        <w:rPr>
          <w:rFonts w:asciiTheme="minorHAnsi" w:hAnsiTheme="minorHAnsi" w:cstheme="minorHAnsi"/>
          <w:b/>
          <w:bCs/>
        </w:rPr>
        <w:t xml:space="preserve">Acknowledgements </w:t>
      </w:r>
    </w:p>
    <w:p w14:paraId="0E9912DE" w14:textId="6987B1CD" w:rsidR="002B7BD7" w:rsidRPr="00BD1253" w:rsidRDefault="002B7BD7" w:rsidP="00460D8A">
      <w:pPr>
        <w:spacing w:line="360" w:lineRule="auto"/>
        <w:rPr>
          <w:rFonts w:asciiTheme="minorHAnsi" w:hAnsiTheme="minorHAnsi" w:cstheme="minorHAnsi"/>
        </w:rPr>
      </w:pPr>
      <w:r w:rsidRPr="002B7BD7">
        <w:rPr>
          <w:rFonts w:asciiTheme="minorHAnsi" w:hAnsiTheme="minorHAnsi" w:cstheme="minorHAnsi"/>
        </w:rPr>
        <w:t>We would like to thank all the p</w:t>
      </w:r>
      <w:r w:rsidR="0065315C">
        <w:rPr>
          <w:rFonts w:asciiTheme="minorHAnsi" w:hAnsiTheme="minorHAnsi" w:cstheme="minorHAnsi"/>
        </w:rPr>
        <w:t>articipants</w:t>
      </w:r>
      <w:r w:rsidRPr="002B7BD7">
        <w:rPr>
          <w:rFonts w:asciiTheme="minorHAnsi" w:hAnsiTheme="minorHAnsi" w:cstheme="minorHAnsi"/>
        </w:rPr>
        <w:t xml:space="preserve"> who gave their time to take part in the interview</w:t>
      </w:r>
      <w:r w:rsidR="0065315C">
        <w:rPr>
          <w:rFonts w:asciiTheme="minorHAnsi" w:hAnsiTheme="minorHAnsi" w:cstheme="minorHAnsi"/>
        </w:rPr>
        <w:t>s and Nazina Arafin (trial assistant) for arranging and conducting these interviews. This study was undertaken with the support of Lancashire Clinical Trials Unit (CTU), University of Central Lancashire</w:t>
      </w:r>
      <w:r w:rsidR="00FA2F65">
        <w:rPr>
          <w:rFonts w:asciiTheme="minorHAnsi" w:hAnsiTheme="minorHAnsi" w:cstheme="minorHAnsi"/>
        </w:rPr>
        <w:t xml:space="preserve">, Preston, UK. Authors would like to extend their </w:t>
      </w:r>
      <w:r w:rsidR="005D7181">
        <w:rPr>
          <w:rFonts w:asciiTheme="minorHAnsi" w:hAnsiTheme="minorHAnsi" w:cstheme="minorHAnsi"/>
        </w:rPr>
        <w:t xml:space="preserve">gratitude </w:t>
      </w:r>
      <w:r w:rsidR="00FA2F65">
        <w:rPr>
          <w:rFonts w:asciiTheme="minorHAnsi" w:hAnsiTheme="minorHAnsi" w:cstheme="minorHAnsi"/>
        </w:rPr>
        <w:t>to Denise Forshaw, Principal Clinical Trials Manager, and all the staff in the CTU involved in the study, Glenn Holt, Alison Hedley and Jane Fitzgerald. We would also like to thank Wendy Jones and Barbara Birtwistle (patient research partners) for their invaluable advice during the trial planning, focus group participation and throughout the study.</w:t>
      </w:r>
    </w:p>
    <w:p w14:paraId="2F21DCB9" w14:textId="77777777" w:rsidR="00E706D8" w:rsidRPr="00BD1253" w:rsidRDefault="00E706D8" w:rsidP="00E706D8">
      <w:pPr>
        <w:spacing w:line="360" w:lineRule="auto"/>
        <w:rPr>
          <w:rFonts w:asciiTheme="minorHAnsi" w:hAnsiTheme="minorHAnsi" w:cstheme="minorHAnsi"/>
          <w:b/>
          <w:bCs/>
        </w:rPr>
      </w:pPr>
    </w:p>
    <w:p w14:paraId="45FDBD47" w14:textId="77777777" w:rsidR="00141893" w:rsidRPr="00BD1253" w:rsidRDefault="00141893" w:rsidP="00E706D8">
      <w:pPr>
        <w:spacing w:line="360" w:lineRule="auto"/>
        <w:rPr>
          <w:rFonts w:asciiTheme="minorHAnsi" w:hAnsiTheme="minorHAnsi" w:cstheme="minorHAnsi"/>
          <w:b/>
          <w:bCs/>
        </w:rPr>
      </w:pPr>
      <w:r w:rsidRPr="00BD1253">
        <w:rPr>
          <w:rFonts w:asciiTheme="minorHAnsi" w:hAnsiTheme="minorHAnsi" w:cstheme="minorHAnsi"/>
          <w:b/>
          <w:bCs/>
        </w:rPr>
        <w:lastRenderedPageBreak/>
        <w:t>Funding</w:t>
      </w:r>
    </w:p>
    <w:p w14:paraId="7AD92284" w14:textId="3C335684" w:rsidR="00141893" w:rsidRPr="00BD1253" w:rsidRDefault="00F81BFD" w:rsidP="000B5B41">
      <w:pPr>
        <w:autoSpaceDE w:val="0"/>
        <w:autoSpaceDN w:val="0"/>
        <w:adjustRightInd w:val="0"/>
        <w:spacing w:line="360" w:lineRule="auto"/>
        <w:rPr>
          <w:rFonts w:asciiTheme="minorHAnsi" w:hAnsiTheme="minorHAnsi" w:cstheme="minorHAnsi"/>
        </w:rPr>
      </w:pPr>
      <w:r w:rsidRPr="00BD1253">
        <w:rPr>
          <w:rFonts w:asciiTheme="minorHAnsi" w:hAnsiTheme="minorHAnsi" w:cstheme="minorHAnsi"/>
          <w:color w:val="131413"/>
        </w:rPr>
        <w:t>This paper presents independent research funded by the National Institute of Health Research (NIHR) under its Research for Patient Benefit (RfPB) Programme (Grant Reference Number PB-PG-0214-33010). The views expressed are those of the authors and not necessarily those of the NHS, the NIHR or the Department of Health and Social Care.</w:t>
      </w:r>
    </w:p>
    <w:p w14:paraId="172CA2B5" w14:textId="77777777" w:rsidR="000B5B41" w:rsidRPr="00BD1253" w:rsidRDefault="000B5B41" w:rsidP="00E706D8">
      <w:pPr>
        <w:spacing w:line="360" w:lineRule="auto"/>
        <w:rPr>
          <w:rFonts w:asciiTheme="minorHAnsi" w:hAnsiTheme="minorHAnsi" w:cstheme="minorHAnsi"/>
        </w:rPr>
      </w:pPr>
    </w:p>
    <w:p w14:paraId="411D717C" w14:textId="0D692E94" w:rsidR="00E706D8" w:rsidRPr="00BD1253" w:rsidRDefault="00E706D8" w:rsidP="00E706D8">
      <w:pPr>
        <w:spacing w:line="360" w:lineRule="auto"/>
        <w:rPr>
          <w:rFonts w:asciiTheme="minorHAnsi" w:hAnsiTheme="minorHAnsi" w:cstheme="minorHAnsi"/>
          <w:b/>
          <w:bCs/>
        </w:rPr>
      </w:pPr>
      <w:r w:rsidRPr="00BD1253">
        <w:rPr>
          <w:rFonts w:asciiTheme="minorHAnsi" w:hAnsiTheme="minorHAnsi" w:cstheme="minorHAnsi"/>
          <w:b/>
          <w:bCs/>
        </w:rPr>
        <w:t>Disclosure statement</w:t>
      </w:r>
    </w:p>
    <w:p w14:paraId="4AF44B16" w14:textId="77777777" w:rsidR="00E706D8" w:rsidRPr="00BD1253" w:rsidRDefault="00E706D8" w:rsidP="00E706D8">
      <w:pPr>
        <w:spacing w:line="360" w:lineRule="auto"/>
        <w:rPr>
          <w:rFonts w:asciiTheme="minorHAnsi" w:hAnsiTheme="minorHAnsi" w:cstheme="minorHAnsi"/>
        </w:rPr>
      </w:pPr>
      <w:r w:rsidRPr="00BD1253">
        <w:rPr>
          <w:rFonts w:asciiTheme="minorHAnsi" w:hAnsiTheme="minorHAnsi" w:cstheme="minorHAnsi"/>
        </w:rPr>
        <w:t>The authors declare no conflicts of interest.</w:t>
      </w:r>
    </w:p>
    <w:p w14:paraId="18F16223" w14:textId="6E0971AF" w:rsidR="00E706D8" w:rsidRPr="00BD1253" w:rsidRDefault="00E706D8" w:rsidP="00E706D8">
      <w:pPr>
        <w:spacing w:line="360" w:lineRule="auto"/>
        <w:rPr>
          <w:rFonts w:asciiTheme="minorHAnsi" w:hAnsiTheme="minorHAnsi" w:cstheme="minorHAnsi"/>
        </w:rPr>
      </w:pPr>
    </w:p>
    <w:p w14:paraId="14E73E23" w14:textId="77777777" w:rsidR="00772991" w:rsidRPr="00BD1253" w:rsidRDefault="00772991" w:rsidP="00E706D8">
      <w:pPr>
        <w:spacing w:line="360" w:lineRule="auto"/>
        <w:rPr>
          <w:rFonts w:asciiTheme="minorHAnsi" w:hAnsiTheme="minorHAnsi" w:cstheme="minorHAnsi"/>
          <w:b/>
          <w:bCs/>
        </w:rPr>
      </w:pPr>
      <w:r w:rsidRPr="00BD1253">
        <w:rPr>
          <w:rFonts w:asciiTheme="minorHAnsi" w:hAnsiTheme="minorHAnsi" w:cstheme="minorHAnsi"/>
          <w:b/>
          <w:bCs/>
        </w:rPr>
        <w:t>Ethics</w:t>
      </w:r>
    </w:p>
    <w:p w14:paraId="1C6CB20B" w14:textId="21F27E14" w:rsidR="00772991" w:rsidRPr="00BD1253" w:rsidRDefault="00772991" w:rsidP="00E706D8">
      <w:pPr>
        <w:spacing w:line="360" w:lineRule="auto"/>
        <w:rPr>
          <w:rFonts w:asciiTheme="minorHAnsi" w:hAnsiTheme="minorHAnsi" w:cstheme="minorHAnsi"/>
        </w:rPr>
      </w:pPr>
      <w:r w:rsidRPr="00BD1253">
        <w:rPr>
          <w:rFonts w:asciiTheme="minorHAnsi" w:hAnsiTheme="minorHAnsi" w:cstheme="minorHAnsi"/>
        </w:rPr>
        <w:t xml:space="preserve">This study complies with the Declaration of Helsinki. The study was approved by the North of Scotland National Research Ethics Committee (REC reference 15/NS/0077) and Universities of Salford and Central Lancashire (Lancashire CTU). Written informed consent was obtained from all participants. </w:t>
      </w:r>
    </w:p>
    <w:p w14:paraId="392F4A93" w14:textId="77777777" w:rsidR="00D7123B" w:rsidRPr="00BD1253" w:rsidRDefault="00D7123B" w:rsidP="00E706D8">
      <w:pPr>
        <w:spacing w:line="360" w:lineRule="auto"/>
        <w:rPr>
          <w:rFonts w:asciiTheme="minorHAnsi" w:hAnsiTheme="minorHAnsi" w:cstheme="minorHAnsi"/>
          <w:b/>
          <w:bCs/>
        </w:rPr>
      </w:pPr>
    </w:p>
    <w:p w14:paraId="7BDCE799" w14:textId="07FE1319" w:rsidR="00F81BFD" w:rsidRPr="00BD1253" w:rsidRDefault="00F81BFD" w:rsidP="00E706D8">
      <w:pPr>
        <w:spacing w:line="360" w:lineRule="auto"/>
        <w:rPr>
          <w:rFonts w:asciiTheme="minorHAnsi" w:hAnsiTheme="minorHAnsi" w:cstheme="minorHAnsi"/>
          <w:b/>
          <w:bCs/>
        </w:rPr>
      </w:pPr>
      <w:r w:rsidRPr="00BD1253">
        <w:rPr>
          <w:rFonts w:asciiTheme="minorHAnsi" w:hAnsiTheme="minorHAnsi" w:cstheme="minorHAnsi"/>
          <w:b/>
          <w:bCs/>
        </w:rPr>
        <w:t xml:space="preserve">Data availability statement </w:t>
      </w:r>
    </w:p>
    <w:p w14:paraId="7B5B3DEF" w14:textId="5AB5647D" w:rsidR="00F81BFD" w:rsidRPr="00BD1253" w:rsidRDefault="00F81BFD" w:rsidP="00E706D8">
      <w:pPr>
        <w:spacing w:line="360" w:lineRule="auto"/>
        <w:rPr>
          <w:rFonts w:asciiTheme="minorHAnsi" w:hAnsiTheme="minorHAnsi" w:cstheme="minorHAnsi"/>
        </w:rPr>
      </w:pPr>
      <w:r w:rsidRPr="00BD1253">
        <w:rPr>
          <w:rFonts w:asciiTheme="minorHAnsi" w:hAnsiTheme="minorHAnsi" w:cstheme="minorHAnsi"/>
        </w:rPr>
        <w:t>Data are available upon reasonable request to the corresponding author. All data relevant to the study are included in the article.</w:t>
      </w:r>
    </w:p>
    <w:p w14:paraId="4319A33A" w14:textId="77777777" w:rsidR="006F096A" w:rsidRPr="00BD1253" w:rsidRDefault="006F096A" w:rsidP="000B39F5">
      <w:pPr>
        <w:spacing w:line="360" w:lineRule="auto"/>
        <w:rPr>
          <w:rFonts w:asciiTheme="minorHAnsi" w:hAnsiTheme="minorHAnsi" w:cstheme="minorHAnsi"/>
          <w:b/>
          <w:bCs/>
        </w:rPr>
      </w:pPr>
    </w:p>
    <w:p w14:paraId="5F586968" w14:textId="440E5BFF" w:rsidR="006F096A" w:rsidRPr="00BD1253" w:rsidRDefault="00140147" w:rsidP="006F096A">
      <w:pPr>
        <w:spacing w:line="360" w:lineRule="auto"/>
        <w:rPr>
          <w:rFonts w:asciiTheme="minorHAnsi" w:hAnsiTheme="minorHAnsi" w:cstheme="minorHAnsi"/>
          <w:b/>
          <w:bCs/>
        </w:rPr>
      </w:pPr>
      <w:r w:rsidRPr="00BD1253">
        <w:rPr>
          <w:rFonts w:asciiTheme="minorHAnsi" w:hAnsiTheme="minorHAnsi" w:cstheme="minorHAnsi"/>
          <w:b/>
          <w:bCs/>
        </w:rPr>
        <w:t>References</w:t>
      </w:r>
    </w:p>
    <w:p w14:paraId="5DD0B25E" w14:textId="28A8A9AD"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w:t>
      </w:r>
      <w:r w:rsidRPr="00BD1253">
        <w:rPr>
          <w:rFonts w:asciiTheme="minorHAnsi" w:hAnsiTheme="minorHAnsi" w:cstheme="minorHAnsi"/>
        </w:rPr>
        <w:tab/>
        <w:t>Prior Y, Sutton C, Cotterill S, Adams J, Camacho E, Arafin N, et al. The effects of arthritis gloves on people with Rheumatoid Arthritis or Inflammatory Arthritis with hand pain: a study protocol for a multi-centre randomised controlled trial (the A-GLOVES trial). BMC Musculoskelet Disord. 2017;18(1):224, doi: 10.1186/s12891-017-1583-4</w:t>
      </w:r>
    </w:p>
    <w:p w14:paraId="69822637" w14:textId="77777777" w:rsidR="00830785" w:rsidRPr="00BD1253" w:rsidRDefault="00830785" w:rsidP="006F096A">
      <w:pPr>
        <w:spacing w:line="276" w:lineRule="auto"/>
        <w:jc w:val="both"/>
        <w:rPr>
          <w:rFonts w:asciiTheme="minorHAnsi" w:hAnsiTheme="minorHAnsi" w:cstheme="minorHAnsi"/>
        </w:rPr>
      </w:pPr>
    </w:p>
    <w:p w14:paraId="2A579618" w14:textId="4100FA0D"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w:t>
      </w:r>
      <w:r w:rsidRPr="00BD1253">
        <w:rPr>
          <w:rFonts w:asciiTheme="minorHAnsi" w:hAnsiTheme="minorHAnsi" w:cstheme="minorHAnsi"/>
        </w:rPr>
        <w:tab/>
        <w:t>Horsten NC, Ursum J, Roorda LD, van Schaardenburg D, Dekker J, Hoeksma AF. Prevalence of hand symptoms, impairments and activity limitations in rheumatoid arthritis in relation to disease duration. J Rehabil Med. 2010;42(10):916-21, doi: 10.2340/16501977-0619</w:t>
      </w:r>
    </w:p>
    <w:p w14:paraId="5D85980B" w14:textId="77777777" w:rsidR="00830785" w:rsidRPr="00BD1253" w:rsidRDefault="00830785" w:rsidP="006F096A">
      <w:pPr>
        <w:spacing w:line="276" w:lineRule="auto"/>
        <w:jc w:val="both"/>
        <w:rPr>
          <w:rFonts w:asciiTheme="minorHAnsi" w:hAnsiTheme="minorHAnsi" w:cstheme="minorHAnsi"/>
        </w:rPr>
      </w:pPr>
    </w:p>
    <w:p w14:paraId="7D25D74E" w14:textId="6926B73C"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Pr="00BD1253">
        <w:rPr>
          <w:rFonts w:asciiTheme="minorHAnsi" w:hAnsiTheme="minorHAnsi" w:cstheme="minorHAnsi"/>
        </w:rPr>
        <w:tab/>
        <w:t>Seto Y, Inoue E, Shidara K, Hoshi D, Sugimoto N, Sato E, et al. Functional disability can deteriorate despite suppression of disease activity in patients with rheumatoid arthritis: a large observational cohort study. Modern Rheumatology. 2013;23(6):1179-85, doi: 10.1007/s10165-012-0816-5</w:t>
      </w:r>
    </w:p>
    <w:p w14:paraId="0D505F74" w14:textId="77777777" w:rsidR="00830785" w:rsidRPr="00BD1253" w:rsidRDefault="00830785" w:rsidP="006F096A">
      <w:pPr>
        <w:spacing w:line="276" w:lineRule="auto"/>
        <w:jc w:val="both"/>
        <w:rPr>
          <w:rFonts w:asciiTheme="minorHAnsi" w:hAnsiTheme="minorHAnsi" w:cstheme="minorHAnsi"/>
        </w:rPr>
      </w:pPr>
    </w:p>
    <w:p w14:paraId="2FC1BB35" w14:textId="77777777" w:rsidR="006F096A" w:rsidRPr="00BD1253" w:rsidRDefault="006F096A" w:rsidP="006F096A">
      <w:pPr>
        <w:spacing w:line="276" w:lineRule="auto"/>
        <w:jc w:val="both"/>
        <w:rPr>
          <w:rFonts w:asciiTheme="minorHAnsi" w:hAnsiTheme="minorHAnsi" w:cstheme="minorHAnsi"/>
        </w:rPr>
      </w:pPr>
      <w:r w:rsidRPr="00BD1253">
        <w:rPr>
          <w:rFonts w:asciiTheme="minorHAnsi" w:hAnsiTheme="minorHAnsi" w:cstheme="minorHAnsi"/>
        </w:rPr>
        <w:lastRenderedPageBreak/>
        <w:t>4.</w:t>
      </w:r>
      <w:r w:rsidRPr="00BD1253">
        <w:rPr>
          <w:rFonts w:asciiTheme="minorHAnsi" w:hAnsiTheme="minorHAnsi" w:cstheme="minorHAnsi"/>
        </w:rPr>
        <w:tab/>
        <w:t>Altawil R, Saevarsdottir S, Wedren S, Alfredsson L, Klareskog L, Lampa J. Remaining Pain in Early Rheumatoid Arthritis Patients Treated With Methotrexate. Arthritis Care Res (Hoboken). 2016;68(8):1061-8, doi: 10.1002/acr.22790</w:t>
      </w:r>
    </w:p>
    <w:p w14:paraId="0E44F1EF" w14:textId="52A3F8E9" w:rsidR="006F096A" w:rsidRDefault="006F096A" w:rsidP="00D30C60">
      <w:pPr>
        <w:spacing w:line="276" w:lineRule="auto"/>
        <w:jc w:val="both"/>
        <w:rPr>
          <w:rFonts w:asciiTheme="minorHAnsi" w:hAnsiTheme="minorHAnsi" w:cstheme="minorHAnsi"/>
        </w:rPr>
      </w:pPr>
      <w:r w:rsidRPr="00BD1253">
        <w:rPr>
          <w:rFonts w:asciiTheme="minorHAnsi" w:hAnsiTheme="minorHAnsi" w:cstheme="minorHAnsi"/>
        </w:rPr>
        <w:t>5.</w:t>
      </w:r>
      <w:r w:rsidRPr="00BD1253">
        <w:rPr>
          <w:rFonts w:asciiTheme="minorHAnsi" w:hAnsiTheme="minorHAnsi" w:cstheme="minorHAnsi"/>
        </w:rPr>
        <w:tab/>
        <w:t>Benjamin O BP, Goyal A, et al. Disease Modifying Anti-Rheumatic Drugs (DMARD). In: StatPearls [Internet]. Treasure Island (FL): StatPearls Publishing; 2021 Jan.</w:t>
      </w:r>
      <w:r w:rsidR="00D30C60">
        <w:rPr>
          <w:rFonts w:asciiTheme="minorHAnsi" w:hAnsiTheme="minorHAnsi" w:cstheme="minorHAnsi"/>
        </w:rPr>
        <w:t xml:space="preserve"> </w:t>
      </w:r>
      <w:r w:rsidRPr="00BD1253">
        <w:rPr>
          <w:rFonts w:asciiTheme="minorHAnsi" w:hAnsiTheme="minorHAnsi" w:cstheme="minorHAnsi"/>
        </w:rPr>
        <w:t xml:space="preserve">[Updated 2021 Jul 6; cited November 25]. Available from: </w:t>
      </w:r>
      <w:hyperlink r:id="rId8" w:history="1">
        <w:r w:rsidR="00830785" w:rsidRPr="00306754">
          <w:rPr>
            <w:rStyle w:val="Hyperlink"/>
            <w:rFonts w:asciiTheme="minorHAnsi" w:hAnsiTheme="minorHAnsi" w:cstheme="minorHAnsi"/>
          </w:rPr>
          <w:t>https://www.ncbi.nlm.nih.gov/books/NBK507863/</w:t>
        </w:r>
      </w:hyperlink>
      <w:r w:rsidRPr="00BD1253">
        <w:rPr>
          <w:rFonts w:asciiTheme="minorHAnsi" w:hAnsiTheme="minorHAnsi" w:cstheme="minorHAnsi"/>
        </w:rPr>
        <w:t>.</w:t>
      </w:r>
    </w:p>
    <w:p w14:paraId="168D8129" w14:textId="77777777" w:rsidR="00830785" w:rsidRPr="00BD1253" w:rsidRDefault="00830785" w:rsidP="006F096A">
      <w:pPr>
        <w:spacing w:line="276" w:lineRule="auto"/>
        <w:rPr>
          <w:rFonts w:asciiTheme="minorHAnsi" w:hAnsiTheme="minorHAnsi" w:cstheme="minorHAnsi"/>
        </w:rPr>
      </w:pPr>
    </w:p>
    <w:p w14:paraId="060222FD" w14:textId="2402699A"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6.</w:t>
      </w:r>
      <w:r w:rsidRPr="00BD1253">
        <w:rPr>
          <w:rFonts w:asciiTheme="minorHAnsi" w:hAnsiTheme="minorHAnsi" w:cstheme="minorHAnsi"/>
        </w:rPr>
        <w:tab/>
        <w:t>Zhang A, Lee YC. Mechanisms for Joint Pain in Rheumatoid Arthritis (RA): from Cytokines to Central Sensitization. Curr Osteoporos Rep. 2018;16(5):603-10, doi: 10.1007/s11914-018-0473-5</w:t>
      </w:r>
    </w:p>
    <w:p w14:paraId="0B99FF3B" w14:textId="77777777" w:rsidR="00830785" w:rsidRPr="00BD1253" w:rsidRDefault="00830785" w:rsidP="006F096A">
      <w:pPr>
        <w:spacing w:line="276" w:lineRule="auto"/>
        <w:jc w:val="both"/>
        <w:rPr>
          <w:rFonts w:asciiTheme="minorHAnsi" w:hAnsiTheme="minorHAnsi" w:cstheme="minorHAnsi"/>
        </w:rPr>
      </w:pPr>
    </w:p>
    <w:p w14:paraId="1B04EA20" w14:textId="2DE13C72"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7.</w:t>
      </w:r>
      <w:r w:rsidRPr="00BD1253">
        <w:rPr>
          <w:rFonts w:asciiTheme="minorHAnsi" w:hAnsiTheme="minorHAnsi" w:cstheme="minorHAnsi"/>
        </w:rPr>
        <w:tab/>
        <w:t>Khan NA, Spencer HJ, Abda E, Aggarwal A, Alten R, Ancuta C, et al. Determinants of discordance in patients' and physicians' rating of rheumatoid arthritis disease activity. Arthritis Care Res (Hoboken). 2012;64(2):206-14, doi: 10.1002/acr.20685</w:t>
      </w:r>
    </w:p>
    <w:p w14:paraId="34D8BC3A" w14:textId="77777777" w:rsidR="00830785" w:rsidRPr="00BD1253" w:rsidRDefault="00830785" w:rsidP="006F096A">
      <w:pPr>
        <w:spacing w:line="276" w:lineRule="auto"/>
        <w:jc w:val="both"/>
        <w:rPr>
          <w:rFonts w:asciiTheme="minorHAnsi" w:hAnsiTheme="minorHAnsi" w:cstheme="minorHAnsi"/>
        </w:rPr>
      </w:pPr>
    </w:p>
    <w:p w14:paraId="26969987" w14:textId="79B9DC9A"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8.</w:t>
      </w:r>
      <w:r w:rsidRPr="00BD1253">
        <w:rPr>
          <w:rFonts w:asciiTheme="minorHAnsi" w:hAnsiTheme="minorHAnsi" w:cstheme="minorHAnsi"/>
        </w:rPr>
        <w:tab/>
        <w:t>Studenic P, Radner H, Smolen JS, Aletaha D. Discrepancies between patients and physicians in their perceptions of rheumatoid arthritis disease activity. Arthritis Rheum. 2012;64(9):2814-23, doi: 10.1002/art.34543</w:t>
      </w:r>
    </w:p>
    <w:p w14:paraId="6A50F07C" w14:textId="77777777" w:rsidR="00830785" w:rsidRPr="00BD1253" w:rsidRDefault="00830785" w:rsidP="006F096A">
      <w:pPr>
        <w:spacing w:line="276" w:lineRule="auto"/>
        <w:jc w:val="both"/>
        <w:rPr>
          <w:rFonts w:asciiTheme="minorHAnsi" w:hAnsiTheme="minorHAnsi" w:cstheme="minorHAnsi"/>
        </w:rPr>
      </w:pPr>
    </w:p>
    <w:p w14:paraId="7A8CA9F4" w14:textId="3F3E75B7"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9.</w:t>
      </w:r>
      <w:r w:rsidRPr="00BD1253">
        <w:rPr>
          <w:rFonts w:asciiTheme="minorHAnsi" w:hAnsiTheme="minorHAnsi" w:cstheme="minorHAnsi"/>
        </w:rPr>
        <w:tab/>
        <w:t xml:space="preserve">Boyden SD, Hossain IN, Wohlfahrt A, Lee YC. Non-inflammatory Causes of Pain in Patients with Rheumatoid Arthritis. </w:t>
      </w:r>
      <w:r w:rsidRPr="00830785">
        <w:rPr>
          <w:rFonts w:asciiTheme="minorHAnsi" w:hAnsiTheme="minorHAnsi" w:cstheme="minorHAnsi"/>
        </w:rPr>
        <w:t>Curr Rheumatol Rep</w:t>
      </w:r>
      <w:r w:rsidR="00830785">
        <w:rPr>
          <w:rFonts w:asciiTheme="minorHAnsi" w:hAnsiTheme="minorHAnsi" w:cstheme="minorHAnsi"/>
        </w:rPr>
        <w:t xml:space="preserve">. </w:t>
      </w:r>
      <w:r w:rsidRPr="00BD1253">
        <w:rPr>
          <w:rFonts w:asciiTheme="minorHAnsi" w:hAnsiTheme="minorHAnsi" w:cstheme="minorHAnsi"/>
        </w:rPr>
        <w:t>2016;18(6):30, doi: 10.1007/s11926-016-0581-0</w:t>
      </w:r>
    </w:p>
    <w:p w14:paraId="5A36C1A0" w14:textId="77777777" w:rsidR="00830785" w:rsidRPr="00BD1253" w:rsidRDefault="00830785" w:rsidP="006F096A">
      <w:pPr>
        <w:spacing w:line="276" w:lineRule="auto"/>
        <w:jc w:val="both"/>
        <w:rPr>
          <w:rFonts w:asciiTheme="minorHAnsi" w:hAnsiTheme="minorHAnsi" w:cstheme="minorHAnsi"/>
        </w:rPr>
      </w:pPr>
    </w:p>
    <w:p w14:paraId="0160F4A6" w14:textId="42BF1F92"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10.</w:t>
      </w:r>
      <w:r w:rsidRPr="00BD1253">
        <w:rPr>
          <w:rFonts w:asciiTheme="minorHAnsi" w:hAnsiTheme="minorHAnsi" w:cstheme="minorHAnsi"/>
        </w:rPr>
        <w:tab/>
        <w:t xml:space="preserve">Meeus M, Vervisch S, De Clerck LS, Moorkens G, Hans G, Nijs J. Central Sensitization in Patients with Rheumatoid Arthritis: A Systematic Literature Review. </w:t>
      </w:r>
      <w:r w:rsidRPr="00830785">
        <w:rPr>
          <w:rFonts w:asciiTheme="minorHAnsi" w:hAnsiTheme="minorHAnsi" w:cstheme="minorHAnsi"/>
        </w:rPr>
        <w:t>Semi</w:t>
      </w:r>
      <w:r w:rsidR="00830785">
        <w:rPr>
          <w:rFonts w:asciiTheme="minorHAnsi" w:hAnsiTheme="minorHAnsi" w:cstheme="minorHAnsi"/>
        </w:rPr>
        <w:t>n</w:t>
      </w:r>
      <w:r w:rsidRPr="00830785">
        <w:rPr>
          <w:rFonts w:asciiTheme="minorHAnsi" w:hAnsiTheme="minorHAnsi" w:cstheme="minorHAnsi"/>
        </w:rPr>
        <w:t xml:space="preserve"> Arthritis Rheum.</w:t>
      </w:r>
      <w:r w:rsidRPr="00BD1253">
        <w:rPr>
          <w:rFonts w:asciiTheme="minorHAnsi" w:hAnsiTheme="minorHAnsi" w:cstheme="minorHAnsi"/>
        </w:rPr>
        <w:t xml:space="preserve"> 2012;41(4):556-67, doi: 10.1016/j.semarthrit.2011.08.001</w:t>
      </w:r>
    </w:p>
    <w:p w14:paraId="392AFB55" w14:textId="77777777" w:rsidR="00830785" w:rsidRPr="00BD1253" w:rsidRDefault="00830785" w:rsidP="006F096A">
      <w:pPr>
        <w:spacing w:line="276" w:lineRule="auto"/>
        <w:jc w:val="both"/>
        <w:rPr>
          <w:rFonts w:asciiTheme="minorHAnsi" w:hAnsiTheme="minorHAnsi" w:cstheme="minorHAnsi"/>
        </w:rPr>
      </w:pPr>
    </w:p>
    <w:p w14:paraId="7F963348" w14:textId="1AFC14D7"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11.</w:t>
      </w:r>
      <w:r w:rsidRPr="00BD1253">
        <w:rPr>
          <w:rFonts w:asciiTheme="minorHAnsi" w:hAnsiTheme="minorHAnsi" w:cstheme="minorHAnsi"/>
        </w:rPr>
        <w:tab/>
        <w:t>Kwon M, Altin M, Duenas H, Alev L. The role of descending inhibitory pathways on chronic pain modulation and clinical implications. Pain Pract. 2014;14(7):656-67, doi: 10.1111/papr.12145</w:t>
      </w:r>
    </w:p>
    <w:p w14:paraId="53B83CC5" w14:textId="77777777" w:rsidR="00B922B1" w:rsidRPr="00BD1253" w:rsidRDefault="00B922B1" w:rsidP="006F096A">
      <w:pPr>
        <w:spacing w:line="276" w:lineRule="auto"/>
        <w:jc w:val="both"/>
        <w:rPr>
          <w:rFonts w:asciiTheme="minorHAnsi" w:hAnsiTheme="minorHAnsi" w:cstheme="minorHAnsi"/>
        </w:rPr>
      </w:pPr>
    </w:p>
    <w:p w14:paraId="403A4D17" w14:textId="5E00220A"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12.</w:t>
      </w:r>
      <w:r w:rsidRPr="00BD1253">
        <w:rPr>
          <w:rFonts w:asciiTheme="minorHAnsi" w:hAnsiTheme="minorHAnsi" w:cstheme="minorHAnsi"/>
        </w:rPr>
        <w:tab/>
        <w:t>Zhuo M. Descending facilitation. Mol Pain. 2017;13, doi: 10.1177/1744806917699212</w:t>
      </w:r>
    </w:p>
    <w:p w14:paraId="4626B69E" w14:textId="77777777" w:rsidR="00B922B1" w:rsidRPr="00BD1253" w:rsidRDefault="00B922B1" w:rsidP="006F096A">
      <w:pPr>
        <w:spacing w:line="276" w:lineRule="auto"/>
        <w:jc w:val="both"/>
        <w:rPr>
          <w:rFonts w:asciiTheme="minorHAnsi" w:hAnsiTheme="minorHAnsi" w:cstheme="minorHAnsi"/>
        </w:rPr>
      </w:pPr>
    </w:p>
    <w:p w14:paraId="17AC3B02" w14:textId="5638B532"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13.</w:t>
      </w:r>
      <w:r w:rsidRPr="00BD1253">
        <w:rPr>
          <w:rFonts w:asciiTheme="minorHAnsi" w:hAnsiTheme="minorHAnsi" w:cstheme="minorHAnsi"/>
        </w:rPr>
        <w:tab/>
        <w:t>Nagy G, Roodenrijs NMT, Welsing PM, Kedves M, Hamar A, van der Goes MC, et al. EULAR definition of difficult-to-treat rheumatoid arthritis. Ann Rheum Dis. 2021;80(1):31-5, doi: 10.1136/annrheumdis-2020-217344</w:t>
      </w:r>
    </w:p>
    <w:p w14:paraId="588C2B49" w14:textId="77777777" w:rsidR="00B922B1" w:rsidRPr="00BD1253" w:rsidRDefault="00B922B1" w:rsidP="006F096A">
      <w:pPr>
        <w:spacing w:line="276" w:lineRule="auto"/>
        <w:jc w:val="both"/>
        <w:rPr>
          <w:rFonts w:asciiTheme="minorHAnsi" w:hAnsiTheme="minorHAnsi" w:cstheme="minorHAnsi"/>
        </w:rPr>
      </w:pPr>
    </w:p>
    <w:p w14:paraId="4560726D" w14:textId="7790F103"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14.</w:t>
      </w:r>
      <w:r w:rsidRPr="00BD1253">
        <w:rPr>
          <w:rFonts w:asciiTheme="minorHAnsi" w:hAnsiTheme="minorHAnsi" w:cstheme="minorHAnsi"/>
        </w:rPr>
        <w:tab/>
        <w:t xml:space="preserve">Prior Y, Hammond A. The survey of rheumatology occupational therapy glove practice and provision in the UK.  </w:t>
      </w:r>
      <w:r w:rsidR="00B922B1" w:rsidRPr="00B922B1">
        <w:rPr>
          <w:rFonts w:asciiTheme="minorHAnsi" w:hAnsiTheme="minorHAnsi" w:cstheme="minorHAnsi"/>
        </w:rPr>
        <w:t>Rheumatology. 2015;54:i101</w:t>
      </w:r>
      <w:r w:rsidRPr="00BD1253">
        <w:rPr>
          <w:rFonts w:asciiTheme="minorHAnsi" w:hAnsiTheme="minorHAnsi" w:cstheme="minorHAnsi"/>
        </w:rPr>
        <w:t xml:space="preserve">. Available from: </w:t>
      </w:r>
      <w:hyperlink r:id="rId9" w:history="1">
        <w:r w:rsidRPr="00BD1253">
          <w:rPr>
            <w:rStyle w:val="Hyperlink"/>
            <w:rFonts w:asciiTheme="minorHAnsi" w:hAnsiTheme="minorHAnsi" w:cstheme="minorHAnsi"/>
          </w:rPr>
          <w:t>https://academic.oup.com/rheumatology/article/54/suppl_1/i101/1830001</w:t>
        </w:r>
      </w:hyperlink>
      <w:r w:rsidRPr="00BD1253">
        <w:rPr>
          <w:rFonts w:asciiTheme="minorHAnsi" w:hAnsiTheme="minorHAnsi" w:cstheme="minorHAnsi"/>
        </w:rPr>
        <w:t xml:space="preserve"> </w:t>
      </w:r>
    </w:p>
    <w:p w14:paraId="1225D8FC" w14:textId="77777777" w:rsidR="00B922B1" w:rsidRPr="00BD1253" w:rsidRDefault="00B922B1" w:rsidP="006F096A">
      <w:pPr>
        <w:spacing w:line="276" w:lineRule="auto"/>
        <w:jc w:val="both"/>
        <w:rPr>
          <w:rFonts w:asciiTheme="minorHAnsi" w:hAnsiTheme="minorHAnsi" w:cstheme="minorHAnsi"/>
        </w:rPr>
      </w:pPr>
    </w:p>
    <w:p w14:paraId="20128A01" w14:textId="2CD7E8EE"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lastRenderedPageBreak/>
        <w:t>15.</w:t>
      </w:r>
      <w:r w:rsidRPr="00BD1253">
        <w:rPr>
          <w:rFonts w:asciiTheme="minorHAnsi" w:hAnsiTheme="minorHAnsi" w:cstheme="minorHAnsi"/>
        </w:rPr>
        <w:tab/>
        <w:t>Hammond A, Jones V, Prior Y. The effects of compression gloves on hand symptoms and hand function in rheumatoid arthritis and hand osteoarthritis: a systematic review. Clin Rehabil. 2016;30(3):213-24, doi:10.1177/0269215515578296</w:t>
      </w:r>
    </w:p>
    <w:p w14:paraId="075F5617" w14:textId="77777777" w:rsidR="00B922B1" w:rsidRPr="00BD1253" w:rsidRDefault="00B922B1" w:rsidP="006F096A">
      <w:pPr>
        <w:spacing w:line="276" w:lineRule="auto"/>
        <w:jc w:val="both"/>
        <w:rPr>
          <w:rFonts w:asciiTheme="minorHAnsi" w:hAnsiTheme="minorHAnsi" w:cstheme="minorHAnsi"/>
        </w:rPr>
      </w:pPr>
    </w:p>
    <w:p w14:paraId="02450A01" w14:textId="0E7AEF49"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16.</w:t>
      </w:r>
      <w:r w:rsidRPr="00BD1253">
        <w:rPr>
          <w:rFonts w:asciiTheme="minorHAnsi" w:hAnsiTheme="minorHAnsi" w:cstheme="minorHAnsi"/>
        </w:rPr>
        <w:tab/>
        <w:t xml:space="preserve">Oosterveld FG, Rasker JJ. The effect of pressure gradient and thermolactyl control gloves in arthritic patients with swollen hands. </w:t>
      </w:r>
      <w:r w:rsidR="00B922B1" w:rsidRPr="00B922B1">
        <w:rPr>
          <w:rFonts w:asciiTheme="minorHAnsi" w:hAnsiTheme="minorHAnsi" w:cstheme="minorHAnsi"/>
        </w:rPr>
        <w:t>1990 Jun;29(3):197-200</w:t>
      </w:r>
      <w:r w:rsidR="00B922B1">
        <w:rPr>
          <w:rFonts w:asciiTheme="minorHAnsi" w:hAnsiTheme="minorHAnsi" w:cstheme="minorHAnsi"/>
        </w:rPr>
        <w:t>,</w:t>
      </w:r>
      <w:r w:rsidR="00B922B1" w:rsidRPr="00B922B1">
        <w:rPr>
          <w:rFonts w:asciiTheme="minorHAnsi" w:hAnsiTheme="minorHAnsi" w:cstheme="minorHAnsi"/>
        </w:rPr>
        <w:t xml:space="preserve"> doi: 10.1093/rheumatology/29.3.197.</w:t>
      </w:r>
      <w:r w:rsidRPr="00BD1253">
        <w:rPr>
          <w:rFonts w:asciiTheme="minorHAnsi" w:hAnsiTheme="minorHAnsi" w:cstheme="minorHAnsi"/>
        </w:rPr>
        <w:t>doi: 10.1093/rheumatology/29.3.197</w:t>
      </w:r>
    </w:p>
    <w:p w14:paraId="7FF23952" w14:textId="77777777" w:rsidR="00C57BB6" w:rsidRPr="00BD1253" w:rsidRDefault="00C57BB6" w:rsidP="006F096A">
      <w:pPr>
        <w:spacing w:line="276" w:lineRule="auto"/>
        <w:jc w:val="both"/>
        <w:rPr>
          <w:rFonts w:asciiTheme="minorHAnsi" w:hAnsiTheme="minorHAnsi" w:cstheme="minorHAnsi"/>
        </w:rPr>
      </w:pPr>
    </w:p>
    <w:p w14:paraId="2D9D8056" w14:textId="459A6F03" w:rsidR="006F096A" w:rsidRDefault="006F096A" w:rsidP="00C57BB6">
      <w:pPr>
        <w:spacing w:line="276" w:lineRule="auto"/>
        <w:jc w:val="both"/>
        <w:rPr>
          <w:rFonts w:asciiTheme="minorHAnsi" w:hAnsiTheme="minorHAnsi" w:cstheme="minorHAnsi"/>
        </w:rPr>
      </w:pPr>
      <w:r w:rsidRPr="00BD1253">
        <w:rPr>
          <w:rFonts w:asciiTheme="minorHAnsi" w:hAnsiTheme="minorHAnsi" w:cstheme="minorHAnsi"/>
        </w:rPr>
        <w:t>17.</w:t>
      </w:r>
      <w:r w:rsidRPr="00BD1253">
        <w:rPr>
          <w:rFonts w:asciiTheme="minorHAnsi" w:hAnsiTheme="minorHAnsi" w:cstheme="minorHAnsi"/>
        </w:rPr>
        <w:tab/>
        <w:t xml:space="preserve">McKnight PT, Kwoh CK. Randomized, controlled trial of compression gloves in rheumatoid arthritis. </w:t>
      </w:r>
      <w:r w:rsidR="00C57BB6" w:rsidRPr="00C57BB6">
        <w:rPr>
          <w:rFonts w:asciiTheme="minorHAnsi" w:hAnsiTheme="minorHAnsi" w:cstheme="minorHAnsi"/>
        </w:rPr>
        <w:t>Arthritis Care Res</w:t>
      </w:r>
      <w:r w:rsidR="00C57BB6">
        <w:rPr>
          <w:rFonts w:asciiTheme="minorHAnsi" w:hAnsiTheme="minorHAnsi" w:cstheme="minorHAnsi"/>
        </w:rPr>
        <w:t xml:space="preserve">. </w:t>
      </w:r>
      <w:r w:rsidR="00C57BB6" w:rsidRPr="00C57BB6">
        <w:rPr>
          <w:rFonts w:asciiTheme="minorHAnsi" w:hAnsiTheme="minorHAnsi" w:cstheme="minorHAnsi"/>
        </w:rPr>
        <w:t>1992 Dec;5(4):223-7. doi: 10.1002/art.1790050407</w:t>
      </w:r>
    </w:p>
    <w:p w14:paraId="50A19EE1" w14:textId="77777777" w:rsidR="00C57BB6" w:rsidRPr="00BD1253" w:rsidRDefault="00C57BB6" w:rsidP="00C57BB6">
      <w:pPr>
        <w:spacing w:line="276" w:lineRule="auto"/>
        <w:jc w:val="both"/>
        <w:rPr>
          <w:rFonts w:asciiTheme="minorHAnsi" w:hAnsiTheme="minorHAnsi" w:cstheme="minorHAnsi"/>
        </w:rPr>
      </w:pPr>
    </w:p>
    <w:p w14:paraId="0E513106" w14:textId="635900F1"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18.</w:t>
      </w:r>
      <w:r w:rsidRPr="00BD1253">
        <w:rPr>
          <w:rFonts w:asciiTheme="minorHAnsi" w:hAnsiTheme="minorHAnsi" w:cstheme="minorHAnsi"/>
        </w:rPr>
        <w:tab/>
        <w:t>Hammond A, Prior Y, Cotterill S, Sutton C, Camacho E, Heal C, et al. Clinical and cost effectiveness of arthritis gloves in rheumatoid arthritis (A-GLOVES): randomised controlled trial with economic analysis. BMC Musculoskelet Disord. 2021;22(1):47, doi: 10.1186/s12891-020-03917-8</w:t>
      </w:r>
    </w:p>
    <w:p w14:paraId="68860A45" w14:textId="77777777" w:rsidR="00C57BB6" w:rsidRPr="00BD1253" w:rsidRDefault="00C57BB6" w:rsidP="006F096A">
      <w:pPr>
        <w:spacing w:line="276" w:lineRule="auto"/>
        <w:jc w:val="both"/>
        <w:rPr>
          <w:rFonts w:asciiTheme="minorHAnsi" w:hAnsiTheme="minorHAnsi" w:cstheme="minorHAnsi"/>
        </w:rPr>
      </w:pPr>
    </w:p>
    <w:p w14:paraId="5BD26C20" w14:textId="57333C26" w:rsidR="006F096A" w:rsidRDefault="006F096A" w:rsidP="00D30C60">
      <w:pPr>
        <w:spacing w:line="276" w:lineRule="auto"/>
        <w:jc w:val="both"/>
        <w:rPr>
          <w:rFonts w:asciiTheme="minorHAnsi" w:hAnsiTheme="minorHAnsi" w:cstheme="minorHAnsi"/>
        </w:rPr>
      </w:pPr>
      <w:r w:rsidRPr="00BD1253">
        <w:rPr>
          <w:rFonts w:asciiTheme="minorHAnsi" w:hAnsiTheme="minorHAnsi" w:cstheme="minorHAnsi"/>
        </w:rPr>
        <w:t>19.</w:t>
      </w:r>
      <w:r w:rsidRPr="00BD1253">
        <w:rPr>
          <w:rFonts w:asciiTheme="minorHAnsi" w:hAnsiTheme="minorHAnsi" w:cstheme="minorHAnsi"/>
        </w:rPr>
        <w:tab/>
        <w:t>Isotoner Gloves information from Isotoner® [Internet] 2021 [updated 6th 2021 July 6th; cited 2021 November 25] Available from:</w:t>
      </w:r>
      <w:r w:rsidR="00D30C60">
        <w:rPr>
          <w:rFonts w:asciiTheme="minorHAnsi" w:hAnsiTheme="minorHAnsi" w:cstheme="minorHAnsi"/>
        </w:rPr>
        <w:t xml:space="preserve"> </w:t>
      </w:r>
      <w:hyperlink r:id="rId10" w:history="1">
        <w:r w:rsidR="00D30C60" w:rsidRPr="00306754">
          <w:rPr>
            <w:rStyle w:val="Hyperlink"/>
            <w:rFonts w:asciiTheme="minorHAnsi" w:hAnsiTheme="minorHAnsi" w:cstheme="minorHAnsi"/>
          </w:rPr>
          <w:t>https://www.isotoner.com/products/fingerless-therapeutic-compression-gloves</w:t>
        </w:r>
      </w:hyperlink>
      <w:r w:rsidRPr="00BD1253">
        <w:rPr>
          <w:rFonts w:asciiTheme="minorHAnsi" w:hAnsiTheme="minorHAnsi" w:cstheme="minorHAnsi"/>
        </w:rPr>
        <w:t>.</w:t>
      </w:r>
    </w:p>
    <w:p w14:paraId="6394DAD6" w14:textId="77777777" w:rsidR="00C57BB6" w:rsidRPr="00BD1253" w:rsidRDefault="00C57BB6" w:rsidP="006F096A">
      <w:pPr>
        <w:spacing w:line="276" w:lineRule="auto"/>
        <w:rPr>
          <w:rFonts w:asciiTheme="minorHAnsi" w:hAnsiTheme="minorHAnsi" w:cstheme="minorHAnsi"/>
        </w:rPr>
      </w:pPr>
    </w:p>
    <w:p w14:paraId="328AE343" w14:textId="26EB9C85"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20.</w:t>
      </w:r>
      <w:r w:rsidRPr="00BD1253">
        <w:rPr>
          <w:rFonts w:asciiTheme="minorHAnsi" w:hAnsiTheme="minorHAnsi" w:cstheme="minorHAnsi"/>
        </w:rPr>
        <w:tab/>
        <w:t xml:space="preserve">Jobskin classic oedema gloves information from Jobskin [Internet] 2021 [updated 2021 Sep 30; cited 2021 November 25]. Available from: </w:t>
      </w:r>
      <w:hyperlink r:id="rId11" w:history="1">
        <w:r w:rsidR="00C57BB6" w:rsidRPr="00306754">
          <w:rPr>
            <w:rStyle w:val="Hyperlink"/>
            <w:rFonts w:asciiTheme="minorHAnsi" w:hAnsiTheme="minorHAnsi" w:cstheme="minorHAnsi"/>
          </w:rPr>
          <w:t>https://www.jobskin.co.uk/classic-oedema-glove</w:t>
        </w:r>
      </w:hyperlink>
      <w:r w:rsidRPr="00BD1253">
        <w:rPr>
          <w:rFonts w:asciiTheme="minorHAnsi" w:hAnsiTheme="minorHAnsi" w:cstheme="minorHAnsi"/>
        </w:rPr>
        <w:t>.</w:t>
      </w:r>
    </w:p>
    <w:p w14:paraId="14697193" w14:textId="77777777" w:rsidR="00C57BB6" w:rsidRPr="00BD1253" w:rsidRDefault="00C57BB6" w:rsidP="006F096A">
      <w:pPr>
        <w:spacing w:line="276" w:lineRule="auto"/>
        <w:jc w:val="both"/>
        <w:rPr>
          <w:rFonts w:asciiTheme="minorHAnsi" w:hAnsiTheme="minorHAnsi" w:cstheme="minorHAnsi"/>
        </w:rPr>
      </w:pPr>
    </w:p>
    <w:p w14:paraId="153D60CD" w14:textId="37E06EE9"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21.</w:t>
      </w:r>
      <w:r w:rsidRPr="00BD1253">
        <w:rPr>
          <w:rFonts w:asciiTheme="minorHAnsi" w:hAnsiTheme="minorHAnsi" w:cstheme="minorHAnsi"/>
        </w:rPr>
        <w:tab/>
        <w:t xml:space="preserve">Hammond, A, Prior, Y; Cotterill, S.; et al. A-GLOVES: Occupational Therapy Glove Provision manual version 2. University of Salford. 2016. Available from: </w:t>
      </w:r>
      <w:hyperlink r:id="rId12" w:history="1">
        <w:r w:rsidRPr="00BD1253">
          <w:rPr>
            <w:rStyle w:val="Hyperlink"/>
            <w:rFonts w:asciiTheme="minorHAnsi" w:hAnsiTheme="minorHAnsi" w:cstheme="minorHAnsi"/>
          </w:rPr>
          <w:t>http://usir.salford.ac.uk/42272/</w:t>
        </w:r>
      </w:hyperlink>
      <w:r w:rsidRPr="00BD1253">
        <w:rPr>
          <w:rFonts w:asciiTheme="minorHAnsi" w:hAnsiTheme="minorHAnsi" w:cstheme="minorHAnsi"/>
        </w:rPr>
        <w:t xml:space="preserve">. </w:t>
      </w:r>
    </w:p>
    <w:p w14:paraId="380BBD42" w14:textId="77777777" w:rsidR="00C57BB6" w:rsidRPr="00BD1253" w:rsidRDefault="00C57BB6" w:rsidP="006F096A">
      <w:pPr>
        <w:spacing w:line="276" w:lineRule="auto"/>
        <w:jc w:val="both"/>
        <w:rPr>
          <w:rFonts w:asciiTheme="minorHAnsi" w:hAnsiTheme="minorHAnsi" w:cstheme="minorHAnsi"/>
        </w:rPr>
      </w:pPr>
    </w:p>
    <w:p w14:paraId="46C6163B" w14:textId="2B5A2C2C" w:rsidR="00C57BB6" w:rsidRPr="00C57BB6" w:rsidRDefault="006F096A" w:rsidP="00C57BB6">
      <w:pPr>
        <w:spacing w:line="276" w:lineRule="auto"/>
        <w:jc w:val="both"/>
        <w:rPr>
          <w:rFonts w:asciiTheme="minorHAnsi" w:hAnsiTheme="minorHAnsi" w:cstheme="minorHAnsi"/>
        </w:rPr>
      </w:pPr>
      <w:r w:rsidRPr="00BD1253">
        <w:rPr>
          <w:rFonts w:asciiTheme="minorHAnsi" w:hAnsiTheme="minorHAnsi" w:cstheme="minorHAnsi"/>
        </w:rPr>
        <w:t>22.</w:t>
      </w:r>
      <w:r w:rsidRPr="00BD1253">
        <w:rPr>
          <w:rFonts w:asciiTheme="minorHAnsi" w:hAnsiTheme="minorHAnsi" w:cstheme="minorHAnsi"/>
        </w:rPr>
        <w:tab/>
        <w:t>Prior Y, Hammond A, Arafin N, Adams J, Hough Y, Jacklin A. Rheumatology occupational therapists' views of participating in a randomised controlled trial of arthritis gloves</w:t>
      </w:r>
      <w:r w:rsidR="00C57BB6">
        <w:rPr>
          <w:rFonts w:asciiTheme="minorHAnsi" w:hAnsiTheme="minorHAnsi" w:cstheme="minorHAnsi"/>
        </w:rPr>
        <w:t xml:space="preserve">. </w:t>
      </w:r>
      <w:r w:rsidR="00C57BB6" w:rsidRPr="00C57BB6">
        <w:rPr>
          <w:rFonts w:asciiTheme="minorHAnsi" w:hAnsiTheme="minorHAnsi" w:cstheme="minorHAnsi"/>
        </w:rPr>
        <w:t>Rheumatology (</w:t>
      </w:r>
      <w:r w:rsidR="00C57BB6">
        <w:rPr>
          <w:rFonts w:asciiTheme="minorHAnsi" w:hAnsiTheme="minorHAnsi" w:cstheme="minorHAnsi"/>
        </w:rPr>
        <w:t>U</w:t>
      </w:r>
      <w:r w:rsidR="00C57BB6" w:rsidRPr="00C57BB6">
        <w:rPr>
          <w:rFonts w:asciiTheme="minorHAnsi" w:hAnsiTheme="minorHAnsi" w:cstheme="minorHAnsi"/>
        </w:rPr>
        <w:t xml:space="preserve">nited </w:t>
      </w:r>
      <w:r w:rsidR="00C57BB6">
        <w:rPr>
          <w:rFonts w:asciiTheme="minorHAnsi" w:hAnsiTheme="minorHAnsi" w:cstheme="minorHAnsi"/>
        </w:rPr>
        <w:t>K</w:t>
      </w:r>
      <w:r w:rsidR="00C57BB6" w:rsidRPr="00C57BB6">
        <w:rPr>
          <w:rFonts w:asciiTheme="minorHAnsi" w:hAnsiTheme="minorHAnsi" w:cstheme="minorHAnsi"/>
        </w:rPr>
        <w:t>ingdom), 2017, 56, ii96‐ii97</w:t>
      </w:r>
      <w:r w:rsidR="00C57BB6">
        <w:rPr>
          <w:rFonts w:asciiTheme="minorHAnsi" w:hAnsiTheme="minorHAnsi" w:cstheme="minorHAnsi"/>
        </w:rPr>
        <w:t xml:space="preserve"> </w:t>
      </w:r>
    </w:p>
    <w:p w14:paraId="6EB75BAE" w14:textId="384FAADA" w:rsidR="006F096A" w:rsidRPr="00BD1253" w:rsidRDefault="006F096A" w:rsidP="006F096A">
      <w:pPr>
        <w:spacing w:line="276" w:lineRule="auto"/>
        <w:jc w:val="both"/>
        <w:rPr>
          <w:rFonts w:asciiTheme="minorHAnsi" w:hAnsiTheme="minorHAnsi" w:cstheme="minorHAnsi"/>
        </w:rPr>
      </w:pPr>
    </w:p>
    <w:p w14:paraId="3D8CD4BF" w14:textId="77777777" w:rsidR="00723908" w:rsidRPr="00723908" w:rsidRDefault="006F096A" w:rsidP="00723908">
      <w:pPr>
        <w:spacing w:line="276" w:lineRule="auto"/>
        <w:jc w:val="both"/>
        <w:rPr>
          <w:rFonts w:asciiTheme="minorHAnsi" w:hAnsiTheme="minorHAnsi" w:cstheme="minorHAnsi"/>
        </w:rPr>
      </w:pPr>
      <w:r w:rsidRPr="00BD1253">
        <w:rPr>
          <w:rFonts w:asciiTheme="minorHAnsi" w:hAnsiTheme="minorHAnsi" w:cstheme="minorHAnsi"/>
        </w:rPr>
        <w:t>23.</w:t>
      </w:r>
      <w:r w:rsidRPr="00BD1253">
        <w:rPr>
          <w:rFonts w:asciiTheme="minorHAnsi" w:hAnsiTheme="minorHAnsi" w:cstheme="minorHAnsi"/>
        </w:rPr>
        <w:tab/>
        <w:t>Palinkas LA, Horwitz SM, Green CA, Wisdom JP, Duan N, Hoagwood K. Purposeful Sampling for Qualitative Data Collection and Analysis in Mixed Method Implementation Research. Adm Policy Ment Health. 2015;42(5):533-44</w:t>
      </w:r>
      <w:r w:rsidR="00723908">
        <w:rPr>
          <w:rFonts w:asciiTheme="minorHAnsi" w:hAnsiTheme="minorHAnsi" w:cstheme="minorHAnsi"/>
        </w:rPr>
        <w:t xml:space="preserve">, </w:t>
      </w:r>
      <w:r w:rsidR="00723908" w:rsidRPr="00723908">
        <w:rPr>
          <w:rFonts w:asciiTheme="minorHAnsi" w:hAnsiTheme="minorHAnsi" w:cstheme="minorHAnsi"/>
        </w:rPr>
        <w:t>doi: 10.1007/s10488-013-0528-y.</w:t>
      </w:r>
    </w:p>
    <w:p w14:paraId="440BCC2B" w14:textId="77777777" w:rsidR="00723908" w:rsidRPr="00BD1253" w:rsidRDefault="00723908" w:rsidP="006F096A">
      <w:pPr>
        <w:spacing w:line="276" w:lineRule="auto"/>
        <w:jc w:val="both"/>
        <w:rPr>
          <w:rFonts w:asciiTheme="minorHAnsi" w:hAnsiTheme="minorHAnsi" w:cstheme="minorHAnsi"/>
        </w:rPr>
      </w:pPr>
    </w:p>
    <w:p w14:paraId="75E172B4" w14:textId="473B9AD2"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24.</w:t>
      </w:r>
      <w:r w:rsidRPr="00BD1253">
        <w:rPr>
          <w:rFonts w:asciiTheme="minorHAnsi" w:hAnsiTheme="minorHAnsi" w:cstheme="minorHAnsi"/>
        </w:rPr>
        <w:tab/>
        <w:t>Hayes N. Doing psychological research: gathering and analysing data. Buckingham; Philadelphia, PA: Open University Press; 2000.</w:t>
      </w:r>
    </w:p>
    <w:p w14:paraId="54AF574F" w14:textId="77777777" w:rsidR="00F845BE" w:rsidRPr="00BD1253" w:rsidRDefault="00F845BE" w:rsidP="006F096A">
      <w:pPr>
        <w:spacing w:line="276" w:lineRule="auto"/>
        <w:jc w:val="both"/>
        <w:rPr>
          <w:rFonts w:asciiTheme="minorHAnsi" w:hAnsiTheme="minorHAnsi" w:cstheme="minorHAnsi"/>
        </w:rPr>
      </w:pPr>
    </w:p>
    <w:p w14:paraId="64FA59ED" w14:textId="63976847"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25.</w:t>
      </w:r>
      <w:r w:rsidRPr="00BD1253">
        <w:rPr>
          <w:rFonts w:asciiTheme="minorHAnsi" w:hAnsiTheme="minorHAnsi" w:cstheme="minorHAnsi"/>
        </w:rPr>
        <w:tab/>
        <w:t xml:space="preserve">Braun V, Clarke V. Using thematic analysis in psychology. </w:t>
      </w:r>
      <w:r w:rsidRPr="00F845BE">
        <w:rPr>
          <w:rFonts w:asciiTheme="minorHAnsi" w:hAnsiTheme="minorHAnsi" w:cstheme="minorHAnsi"/>
        </w:rPr>
        <w:t>Qual Res Psychol</w:t>
      </w:r>
      <w:r w:rsidR="00F845BE">
        <w:rPr>
          <w:rFonts w:asciiTheme="minorHAnsi" w:hAnsiTheme="minorHAnsi" w:cstheme="minorHAnsi"/>
        </w:rPr>
        <w:t xml:space="preserve">. </w:t>
      </w:r>
      <w:r w:rsidRPr="00BD1253">
        <w:rPr>
          <w:rFonts w:asciiTheme="minorHAnsi" w:hAnsiTheme="minorHAnsi" w:cstheme="minorHAnsi"/>
        </w:rPr>
        <w:t>2006;3(2):77-101, doi: 10.1191/1478088706qp063oa</w:t>
      </w:r>
    </w:p>
    <w:p w14:paraId="428849E7" w14:textId="77777777" w:rsidR="00D30C60" w:rsidRPr="00BD1253" w:rsidRDefault="00D30C60" w:rsidP="006F096A">
      <w:pPr>
        <w:spacing w:line="276" w:lineRule="auto"/>
        <w:jc w:val="both"/>
        <w:rPr>
          <w:rFonts w:asciiTheme="minorHAnsi" w:hAnsiTheme="minorHAnsi" w:cstheme="minorHAnsi"/>
        </w:rPr>
      </w:pPr>
    </w:p>
    <w:p w14:paraId="7358C0B8" w14:textId="0DE84B09"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26.</w:t>
      </w:r>
      <w:r w:rsidRPr="00BD1253">
        <w:rPr>
          <w:rFonts w:asciiTheme="minorHAnsi" w:hAnsiTheme="minorHAnsi" w:cstheme="minorHAnsi"/>
        </w:rPr>
        <w:tab/>
        <w:t xml:space="preserve">QSR International. Qualitative Data Analysis Software | NVivo 12 2018 [updated 2018 April 18 cited 2021 November 25]. Available from: </w:t>
      </w:r>
      <w:hyperlink r:id="rId13" w:history="1">
        <w:r w:rsidR="009046F0" w:rsidRPr="00306754">
          <w:rPr>
            <w:rStyle w:val="Hyperlink"/>
            <w:rFonts w:asciiTheme="minorHAnsi" w:hAnsiTheme="minorHAnsi" w:cstheme="minorHAnsi"/>
          </w:rPr>
          <w:t>https://www.qsrinternational.com/nvivo-qualitative-data-analysis-software/home</w:t>
        </w:r>
      </w:hyperlink>
      <w:r w:rsidRPr="00BD1253">
        <w:rPr>
          <w:rFonts w:asciiTheme="minorHAnsi" w:hAnsiTheme="minorHAnsi" w:cstheme="minorHAnsi"/>
        </w:rPr>
        <w:t>.</w:t>
      </w:r>
    </w:p>
    <w:p w14:paraId="08A598F1" w14:textId="77777777" w:rsidR="009046F0" w:rsidRPr="00BD1253" w:rsidRDefault="009046F0" w:rsidP="006F096A">
      <w:pPr>
        <w:spacing w:line="276" w:lineRule="auto"/>
        <w:jc w:val="both"/>
        <w:rPr>
          <w:rFonts w:asciiTheme="minorHAnsi" w:hAnsiTheme="minorHAnsi" w:cstheme="minorHAnsi"/>
        </w:rPr>
      </w:pPr>
    </w:p>
    <w:p w14:paraId="2EE65B11" w14:textId="23935231"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27.</w:t>
      </w:r>
      <w:r w:rsidRPr="00BD1253">
        <w:rPr>
          <w:rFonts w:asciiTheme="minorHAnsi" w:hAnsiTheme="minorHAnsi" w:cstheme="minorHAnsi"/>
        </w:rPr>
        <w:tab/>
        <w:t>Tobin GA, Begley CM. Methodological rigour within a qualitative framework. J Adv Nurs. 2004;48(4):388-96, doi: 10.1111/j.1365-2648.2004.03207.x</w:t>
      </w:r>
    </w:p>
    <w:p w14:paraId="65C4E4EF" w14:textId="77777777" w:rsidR="009046F0" w:rsidRPr="00BD1253" w:rsidRDefault="009046F0" w:rsidP="006F096A">
      <w:pPr>
        <w:spacing w:line="276" w:lineRule="auto"/>
        <w:jc w:val="both"/>
        <w:rPr>
          <w:rFonts w:asciiTheme="minorHAnsi" w:hAnsiTheme="minorHAnsi" w:cstheme="minorHAnsi"/>
        </w:rPr>
      </w:pPr>
    </w:p>
    <w:p w14:paraId="474B1923" w14:textId="6877585D" w:rsidR="00EC4D07" w:rsidRDefault="006F096A" w:rsidP="006F096A">
      <w:pPr>
        <w:spacing w:line="276" w:lineRule="auto"/>
        <w:jc w:val="both"/>
        <w:rPr>
          <w:rFonts w:asciiTheme="minorHAnsi" w:hAnsiTheme="minorHAnsi" w:cstheme="minorHAnsi"/>
        </w:rPr>
      </w:pPr>
      <w:r w:rsidRPr="00BD1253">
        <w:rPr>
          <w:rFonts w:asciiTheme="minorHAnsi" w:hAnsiTheme="minorHAnsi" w:cstheme="minorHAnsi"/>
        </w:rPr>
        <w:t>28.</w:t>
      </w:r>
      <w:r w:rsidRPr="00BD1253">
        <w:rPr>
          <w:rFonts w:asciiTheme="minorHAnsi" w:hAnsiTheme="minorHAnsi" w:cstheme="minorHAnsi"/>
        </w:rPr>
        <w:tab/>
      </w:r>
      <w:r w:rsidR="00EC4D07" w:rsidRPr="00EC4D07">
        <w:rPr>
          <w:rFonts w:asciiTheme="minorHAnsi" w:hAnsiTheme="minorHAnsi" w:cstheme="minorHAnsi"/>
        </w:rPr>
        <w:t xml:space="preserve">Stern EB, Ytterberg SR, Krug HE, Larson LM, Portoghese CP, Kratz WN, Mahowald ML. Commercial wrist extensor orthoses: a descriptive study of use and preference in patients with rheumatoid arthritis. Arthritis Care Res. 1997 Feb;10(1):27-35. doi: 10.1002/art.1790100105. </w:t>
      </w:r>
    </w:p>
    <w:p w14:paraId="194ADFC5" w14:textId="77777777" w:rsidR="009046F0" w:rsidRDefault="009046F0" w:rsidP="006F096A">
      <w:pPr>
        <w:spacing w:line="276" w:lineRule="auto"/>
        <w:jc w:val="both"/>
        <w:rPr>
          <w:rFonts w:asciiTheme="minorHAnsi" w:hAnsiTheme="minorHAnsi" w:cstheme="minorHAnsi"/>
        </w:rPr>
      </w:pPr>
    </w:p>
    <w:p w14:paraId="71E4944F" w14:textId="09AE393E"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29.</w:t>
      </w:r>
      <w:r w:rsidRPr="00BD1253">
        <w:rPr>
          <w:rFonts w:asciiTheme="minorHAnsi" w:hAnsiTheme="minorHAnsi" w:cstheme="minorHAnsi"/>
        </w:rPr>
        <w:tab/>
      </w:r>
      <w:r w:rsidR="00EC4D07" w:rsidRPr="00EC4D07">
        <w:rPr>
          <w:rFonts w:asciiTheme="minorHAnsi" w:hAnsiTheme="minorHAnsi" w:cstheme="minorHAnsi"/>
        </w:rPr>
        <w:t>Veehof MM, Taal E, Willems MJ, van de Laar MA. Determinants of the use of wrist working splints in rheumatoid arthritis. Arthritis Rheum. 2008 Apr 15;59(4):531-6. doi: 10.1002/art.23531. PMID: 18383423.</w:t>
      </w:r>
    </w:p>
    <w:p w14:paraId="7BD6B1B9" w14:textId="45B261AF" w:rsidR="00990339" w:rsidRDefault="00990339" w:rsidP="006F096A">
      <w:pPr>
        <w:spacing w:line="276" w:lineRule="auto"/>
        <w:jc w:val="both"/>
        <w:rPr>
          <w:rFonts w:asciiTheme="minorHAnsi" w:hAnsiTheme="minorHAnsi" w:cstheme="minorHAnsi"/>
        </w:rPr>
      </w:pPr>
    </w:p>
    <w:p w14:paraId="675A4EC3" w14:textId="0E20F60E" w:rsidR="00990339" w:rsidRDefault="00990339" w:rsidP="006F096A">
      <w:pPr>
        <w:spacing w:line="276" w:lineRule="auto"/>
        <w:jc w:val="both"/>
        <w:rPr>
          <w:rFonts w:asciiTheme="minorHAnsi" w:hAnsiTheme="minorHAnsi" w:cstheme="minorHAnsi"/>
        </w:rPr>
      </w:pPr>
      <w:r w:rsidRPr="00675504">
        <w:rPr>
          <w:rFonts w:asciiTheme="minorHAnsi" w:hAnsiTheme="minorHAnsi" w:cstheme="minorHAnsi"/>
        </w:rPr>
        <w:t>30. Sadura-Sieklucka T, Sokolowska B, Prusinowska A, Trazaska A, Ksiezopolska-OrlowskaK. Benefits of wrist splinting in patients with rheumatoid arthritis. Reumatologia. 2018; 56(6):362-367, doi: 10.5114/reum.2018.80713</w:t>
      </w:r>
    </w:p>
    <w:p w14:paraId="39F42B2F" w14:textId="77777777" w:rsidR="009046F0" w:rsidRPr="00BD1253" w:rsidRDefault="009046F0" w:rsidP="006F096A">
      <w:pPr>
        <w:spacing w:line="276" w:lineRule="auto"/>
        <w:jc w:val="both"/>
        <w:rPr>
          <w:rFonts w:asciiTheme="minorHAnsi" w:hAnsiTheme="minorHAnsi" w:cstheme="minorHAnsi"/>
        </w:rPr>
      </w:pPr>
    </w:p>
    <w:p w14:paraId="73AEA80F" w14:textId="325377CA" w:rsidR="00990339"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1</w:t>
      </w:r>
      <w:r w:rsidRPr="00BD1253">
        <w:rPr>
          <w:rFonts w:asciiTheme="minorHAnsi" w:hAnsiTheme="minorHAnsi" w:cstheme="minorHAnsi"/>
        </w:rPr>
        <w:t>.</w:t>
      </w:r>
      <w:r w:rsidRPr="00BD1253">
        <w:rPr>
          <w:rFonts w:asciiTheme="minorHAnsi" w:hAnsiTheme="minorHAnsi" w:cstheme="minorHAnsi"/>
        </w:rPr>
        <w:tab/>
        <w:t>Reinhold AK, Meybohm P, Kranke P. Placebo Effect - The Benefit of "Nothingness" in Pain Therapy. Dtsch Med Wochenschr. 2020;145(25):1861-6, doi: 10.1055/a-1220-3712</w:t>
      </w:r>
    </w:p>
    <w:p w14:paraId="3B32C229" w14:textId="77777777" w:rsidR="009046F0" w:rsidRPr="00BD1253" w:rsidRDefault="009046F0" w:rsidP="006F096A">
      <w:pPr>
        <w:spacing w:line="276" w:lineRule="auto"/>
        <w:jc w:val="both"/>
        <w:rPr>
          <w:rFonts w:asciiTheme="minorHAnsi" w:hAnsiTheme="minorHAnsi" w:cstheme="minorHAnsi"/>
        </w:rPr>
      </w:pPr>
    </w:p>
    <w:p w14:paraId="3BBE2CCA" w14:textId="472758BE"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2</w:t>
      </w:r>
      <w:r w:rsidRPr="00BD1253">
        <w:rPr>
          <w:rFonts w:asciiTheme="minorHAnsi" w:hAnsiTheme="minorHAnsi" w:cstheme="minorHAnsi"/>
        </w:rPr>
        <w:t>.</w:t>
      </w:r>
      <w:r w:rsidRPr="00BD1253">
        <w:rPr>
          <w:rFonts w:asciiTheme="minorHAnsi" w:hAnsiTheme="minorHAnsi" w:cstheme="minorHAnsi"/>
        </w:rPr>
        <w:tab/>
        <w:t>Testa M, Rossettini G. Enhance placebo, avoid nocebo: How contextual factors affect physiotherapy outcomes. Man Ther. 2016;24:65-74, doi: 10.1016/j.math.2016.04.006</w:t>
      </w:r>
    </w:p>
    <w:p w14:paraId="729B8FB4" w14:textId="77777777" w:rsidR="009046F0" w:rsidRPr="00BD1253" w:rsidRDefault="009046F0" w:rsidP="006F096A">
      <w:pPr>
        <w:spacing w:line="276" w:lineRule="auto"/>
        <w:jc w:val="both"/>
        <w:rPr>
          <w:rFonts w:asciiTheme="minorHAnsi" w:hAnsiTheme="minorHAnsi" w:cstheme="minorHAnsi"/>
        </w:rPr>
      </w:pPr>
    </w:p>
    <w:p w14:paraId="09C90486" w14:textId="4B8448EA"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3</w:t>
      </w:r>
      <w:r w:rsidRPr="00BD1253">
        <w:rPr>
          <w:rFonts w:asciiTheme="minorHAnsi" w:hAnsiTheme="minorHAnsi" w:cstheme="minorHAnsi"/>
        </w:rPr>
        <w:t>.</w:t>
      </w:r>
      <w:r w:rsidRPr="00BD1253">
        <w:rPr>
          <w:rFonts w:asciiTheme="minorHAnsi" w:hAnsiTheme="minorHAnsi" w:cstheme="minorHAnsi"/>
        </w:rPr>
        <w:tab/>
        <w:t>Hafliðadóttir SH, Juhl CB, Nielsen SM, Henriksen M, Harris IA, Bliddal H, et al. Placebo response and effect in randomized clinical trials: meta-research with focus on contextual effects. Trials. 2021;22(1):493, doi: 10.1186/s13063-021-05454-8</w:t>
      </w:r>
    </w:p>
    <w:p w14:paraId="69AF1F12" w14:textId="77777777" w:rsidR="009046F0" w:rsidRPr="00BD1253" w:rsidRDefault="009046F0" w:rsidP="006F096A">
      <w:pPr>
        <w:spacing w:line="276" w:lineRule="auto"/>
        <w:jc w:val="both"/>
        <w:rPr>
          <w:rFonts w:asciiTheme="minorHAnsi" w:hAnsiTheme="minorHAnsi" w:cstheme="minorHAnsi"/>
        </w:rPr>
      </w:pPr>
    </w:p>
    <w:p w14:paraId="7FBF3290" w14:textId="2CEE1552"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4</w:t>
      </w:r>
      <w:r w:rsidRPr="00BD1253">
        <w:rPr>
          <w:rFonts w:asciiTheme="minorHAnsi" w:hAnsiTheme="minorHAnsi" w:cstheme="minorHAnsi"/>
        </w:rPr>
        <w:t>.</w:t>
      </w:r>
      <w:r w:rsidRPr="00BD1253">
        <w:rPr>
          <w:rFonts w:asciiTheme="minorHAnsi" w:hAnsiTheme="minorHAnsi" w:cstheme="minorHAnsi"/>
        </w:rPr>
        <w:tab/>
        <w:t>Strusberg I, Mendelberg RC, Serra HA, Strusberg AM. Influence of weather conditions on rheumatic pain. J Rheumatol. 2002;29(2):335-8, PMID: 11838853</w:t>
      </w:r>
    </w:p>
    <w:p w14:paraId="1DCC3BBE" w14:textId="77777777" w:rsidR="009046F0" w:rsidRPr="00BD1253" w:rsidRDefault="009046F0" w:rsidP="006F096A">
      <w:pPr>
        <w:spacing w:line="276" w:lineRule="auto"/>
        <w:jc w:val="both"/>
        <w:rPr>
          <w:rFonts w:asciiTheme="minorHAnsi" w:hAnsiTheme="minorHAnsi" w:cstheme="minorHAnsi"/>
        </w:rPr>
      </w:pPr>
    </w:p>
    <w:p w14:paraId="6503ACC1" w14:textId="44B4BC3C"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5</w:t>
      </w:r>
      <w:r w:rsidRPr="00BD1253">
        <w:rPr>
          <w:rFonts w:asciiTheme="minorHAnsi" w:hAnsiTheme="minorHAnsi" w:cstheme="minorHAnsi"/>
        </w:rPr>
        <w:t>.</w:t>
      </w:r>
      <w:r w:rsidRPr="00BD1253">
        <w:rPr>
          <w:rFonts w:asciiTheme="minorHAnsi" w:hAnsiTheme="minorHAnsi" w:cstheme="minorHAnsi"/>
        </w:rPr>
        <w:tab/>
        <w:t>Abasolo L, Tobías A, Leon L, Carmona L, Fernandez-Rueda JL, Rodriguez AB, et al. Weather conditions may worsen symptoms in rheumatoid arthritis patients: the possible effect of temperature. Reumatol Clin. 2013;9(4):226-8, doi: 10.1016/j.reuma.2012.09.006</w:t>
      </w:r>
    </w:p>
    <w:p w14:paraId="50351EB2" w14:textId="77777777" w:rsidR="009046F0" w:rsidRPr="00BD1253" w:rsidRDefault="009046F0" w:rsidP="006F096A">
      <w:pPr>
        <w:spacing w:line="276" w:lineRule="auto"/>
        <w:jc w:val="both"/>
        <w:rPr>
          <w:rFonts w:asciiTheme="minorHAnsi" w:hAnsiTheme="minorHAnsi" w:cstheme="minorHAnsi"/>
        </w:rPr>
      </w:pPr>
    </w:p>
    <w:p w14:paraId="59075E6D" w14:textId="64A634A5"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6</w:t>
      </w:r>
      <w:r w:rsidRPr="00BD1253">
        <w:rPr>
          <w:rFonts w:asciiTheme="minorHAnsi" w:hAnsiTheme="minorHAnsi" w:cstheme="minorHAnsi"/>
        </w:rPr>
        <w:t>.</w:t>
      </w:r>
      <w:r w:rsidRPr="00BD1253">
        <w:rPr>
          <w:rFonts w:asciiTheme="minorHAnsi" w:hAnsiTheme="minorHAnsi" w:cstheme="minorHAnsi"/>
        </w:rPr>
        <w:tab/>
        <w:t xml:space="preserve">Savage EM, McCormick D, McDonald S, Moore O, Stevenson M, Cairns AP. Does rheumatoid arthritis disease activity correlate with weather conditions? </w:t>
      </w:r>
      <w:r w:rsidRPr="00A7049F">
        <w:rPr>
          <w:rFonts w:asciiTheme="minorHAnsi" w:hAnsiTheme="minorHAnsi" w:cstheme="minorHAnsi"/>
        </w:rPr>
        <w:t xml:space="preserve">Rheumatol </w:t>
      </w:r>
      <w:r w:rsidR="00A7049F">
        <w:rPr>
          <w:rFonts w:asciiTheme="minorHAnsi" w:hAnsiTheme="minorHAnsi" w:cstheme="minorHAnsi"/>
        </w:rPr>
        <w:t>Int</w:t>
      </w:r>
      <w:r w:rsidRPr="00A7049F">
        <w:rPr>
          <w:rFonts w:asciiTheme="minorHAnsi" w:hAnsiTheme="minorHAnsi" w:cstheme="minorHAnsi"/>
        </w:rPr>
        <w:t>.</w:t>
      </w:r>
      <w:r w:rsidRPr="00BD1253">
        <w:rPr>
          <w:rFonts w:asciiTheme="minorHAnsi" w:hAnsiTheme="minorHAnsi" w:cstheme="minorHAnsi"/>
        </w:rPr>
        <w:t xml:space="preserve"> 2015;35(5), doi: 10.1007/s00296-014-3161-5</w:t>
      </w:r>
    </w:p>
    <w:p w14:paraId="3D684619" w14:textId="77777777" w:rsidR="00A7049F" w:rsidRPr="00BD1253" w:rsidRDefault="00A7049F" w:rsidP="006F096A">
      <w:pPr>
        <w:spacing w:line="276" w:lineRule="auto"/>
        <w:jc w:val="both"/>
        <w:rPr>
          <w:rFonts w:asciiTheme="minorHAnsi" w:hAnsiTheme="minorHAnsi" w:cstheme="minorHAnsi"/>
        </w:rPr>
      </w:pPr>
    </w:p>
    <w:p w14:paraId="0ABE4E2C" w14:textId="573E7887"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7</w:t>
      </w:r>
      <w:r w:rsidRPr="00BD1253">
        <w:rPr>
          <w:rFonts w:asciiTheme="minorHAnsi" w:hAnsiTheme="minorHAnsi" w:cstheme="minorHAnsi"/>
        </w:rPr>
        <w:t>.</w:t>
      </w:r>
      <w:r w:rsidRPr="00BD1253">
        <w:rPr>
          <w:rFonts w:asciiTheme="minorHAnsi" w:hAnsiTheme="minorHAnsi" w:cstheme="minorHAnsi"/>
        </w:rPr>
        <w:tab/>
        <w:t>Iikuni N, Nakajima A, Inoue E, Tanaka E, Okamoto H, Hara M, et al. What's in season for rheumatoid arthritis patients? Seasonal fluctuations in disease activity. Rheumatology (Oxford). 2007;46(5):846-8, doi: 10.1093/rheumatology/kel414</w:t>
      </w:r>
    </w:p>
    <w:p w14:paraId="71009ECB" w14:textId="77777777" w:rsidR="00990339" w:rsidRPr="00BD1253" w:rsidRDefault="00990339" w:rsidP="006F096A">
      <w:pPr>
        <w:spacing w:line="276" w:lineRule="auto"/>
        <w:jc w:val="both"/>
        <w:rPr>
          <w:rFonts w:asciiTheme="minorHAnsi" w:hAnsiTheme="minorHAnsi" w:cstheme="minorHAnsi"/>
        </w:rPr>
      </w:pPr>
    </w:p>
    <w:p w14:paraId="41C9A7E7" w14:textId="12A2C40A"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8</w:t>
      </w:r>
      <w:r w:rsidRPr="00BD1253">
        <w:rPr>
          <w:rFonts w:asciiTheme="minorHAnsi" w:hAnsiTheme="minorHAnsi" w:cstheme="minorHAnsi"/>
        </w:rPr>
        <w:t>.</w:t>
      </w:r>
      <w:r w:rsidRPr="00BD1253">
        <w:rPr>
          <w:rFonts w:asciiTheme="minorHAnsi" w:hAnsiTheme="minorHAnsi" w:cstheme="minorHAnsi"/>
        </w:rPr>
        <w:tab/>
        <w:t xml:space="preserve">Azzouzi H, Ichchou L. Seasonal and Weather Effects on Rheumatoid Arthritis: Myth or Reality? Pain Res Manag. </w:t>
      </w:r>
      <w:r w:rsidRPr="00000AB6">
        <w:rPr>
          <w:rFonts w:asciiTheme="minorHAnsi" w:hAnsiTheme="minorHAnsi" w:cstheme="minorHAnsi"/>
        </w:rPr>
        <w:t>2020;</w:t>
      </w:r>
      <w:r w:rsidR="00000AB6" w:rsidRPr="00000AB6">
        <w:rPr>
          <w:rFonts w:asciiTheme="minorHAnsi" w:hAnsiTheme="minorHAnsi" w:cstheme="minorHAnsi"/>
        </w:rPr>
        <w:t xml:space="preserve"> </w:t>
      </w:r>
      <w:r w:rsidRPr="00000AB6">
        <w:rPr>
          <w:rFonts w:asciiTheme="minorHAnsi" w:hAnsiTheme="minorHAnsi" w:cstheme="minorHAnsi"/>
        </w:rPr>
        <w:t>5763080,</w:t>
      </w:r>
      <w:r w:rsidRPr="00BD1253">
        <w:rPr>
          <w:rFonts w:asciiTheme="minorHAnsi" w:hAnsiTheme="minorHAnsi" w:cstheme="minorHAnsi"/>
        </w:rPr>
        <w:t xml:space="preserve"> doi: 10.1155/2020/5763080</w:t>
      </w:r>
    </w:p>
    <w:p w14:paraId="15D6E5E3" w14:textId="77777777" w:rsidR="00DE732E" w:rsidRPr="00BD1253" w:rsidRDefault="00DE732E" w:rsidP="006F096A">
      <w:pPr>
        <w:spacing w:line="276" w:lineRule="auto"/>
        <w:jc w:val="both"/>
        <w:rPr>
          <w:rFonts w:asciiTheme="minorHAnsi" w:hAnsiTheme="minorHAnsi" w:cstheme="minorHAnsi"/>
        </w:rPr>
      </w:pPr>
    </w:p>
    <w:p w14:paraId="703B326A" w14:textId="094763D1" w:rsidR="006F096A" w:rsidRDefault="006F096A" w:rsidP="006F096A">
      <w:pPr>
        <w:spacing w:line="276" w:lineRule="auto"/>
        <w:jc w:val="both"/>
        <w:rPr>
          <w:rFonts w:asciiTheme="minorHAnsi" w:hAnsiTheme="minorHAnsi" w:cstheme="minorHAnsi"/>
        </w:rPr>
      </w:pPr>
      <w:r w:rsidRPr="00BD1253">
        <w:rPr>
          <w:rFonts w:asciiTheme="minorHAnsi" w:hAnsiTheme="minorHAnsi" w:cstheme="minorHAnsi"/>
        </w:rPr>
        <w:t>3</w:t>
      </w:r>
      <w:r w:rsidR="00990339">
        <w:rPr>
          <w:rFonts w:asciiTheme="minorHAnsi" w:hAnsiTheme="minorHAnsi" w:cstheme="minorHAnsi"/>
        </w:rPr>
        <w:t>9</w:t>
      </w:r>
      <w:r w:rsidRPr="00BD1253">
        <w:rPr>
          <w:rFonts w:asciiTheme="minorHAnsi" w:hAnsiTheme="minorHAnsi" w:cstheme="minorHAnsi"/>
        </w:rPr>
        <w:t>.</w:t>
      </w:r>
      <w:r w:rsidRPr="00BD1253">
        <w:rPr>
          <w:rFonts w:asciiTheme="minorHAnsi" w:hAnsiTheme="minorHAnsi" w:cstheme="minorHAnsi"/>
        </w:rPr>
        <w:tab/>
        <w:t>Opdenakker R. View of Advantages and Disadvantages of Four Interview Techniques in Qualitative Research</w:t>
      </w:r>
      <w:r w:rsidR="00DE732E">
        <w:rPr>
          <w:rFonts w:asciiTheme="minorHAnsi" w:hAnsiTheme="minorHAnsi" w:cstheme="minorHAnsi"/>
        </w:rPr>
        <w:t xml:space="preserve">. </w:t>
      </w:r>
      <w:r w:rsidRPr="00DE732E">
        <w:rPr>
          <w:rFonts w:asciiTheme="minorHAnsi" w:hAnsiTheme="minorHAnsi" w:cstheme="minorHAnsi"/>
        </w:rPr>
        <w:t>Forum: Qualitative Social Research.</w:t>
      </w:r>
      <w:r w:rsidRPr="00BD1253">
        <w:rPr>
          <w:rFonts w:asciiTheme="minorHAnsi" w:hAnsiTheme="minorHAnsi" w:cstheme="minorHAnsi"/>
        </w:rPr>
        <w:t xml:space="preserve"> 2006;7 No:4 Art.11.</w:t>
      </w:r>
      <w:r w:rsidR="00DE732E">
        <w:rPr>
          <w:rFonts w:asciiTheme="minorHAnsi" w:hAnsiTheme="minorHAnsi" w:cstheme="minorHAnsi"/>
        </w:rPr>
        <w:t xml:space="preserve"> </w:t>
      </w:r>
      <w:r w:rsidR="00DE732E" w:rsidRPr="00BD1253">
        <w:rPr>
          <w:rFonts w:asciiTheme="minorHAnsi" w:hAnsiTheme="minorHAnsi" w:cstheme="minorHAnsi"/>
        </w:rPr>
        <w:t>[updated 201</w:t>
      </w:r>
      <w:r w:rsidR="00DE732E">
        <w:rPr>
          <w:rFonts w:asciiTheme="minorHAnsi" w:hAnsiTheme="minorHAnsi" w:cstheme="minorHAnsi"/>
        </w:rPr>
        <w:t>4</w:t>
      </w:r>
      <w:r w:rsidR="00DE732E" w:rsidRPr="00BD1253">
        <w:rPr>
          <w:rFonts w:asciiTheme="minorHAnsi" w:hAnsiTheme="minorHAnsi" w:cstheme="minorHAnsi"/>
        </w:rPr>
        <w:t xml:space="preserve"> </w:t>
      </w:r>
      <w:r w:rsidR="00DE732E">
        <w:rPr>
          <w:rFonts w:asciiTheme="minorHAnsi" w:hAnsiTheme="minorHAnsi" w:cstheme="minorHAnsi"/>
        </w:rPr>
        <w:t>Feb</w:t>
      </w:r>
      <w:r w:rsidR="00DE732E" w:rsidRPr="00BD1253">
        <w:rPr>
          <w:rFonts w:asciiTheme="minorHAnsi" w:hAnsiTheme="minorHAnsi" w:cstheme="minorHAnsi"/>
        </w:rPr>
        <w:t xml:space="preserve"> </w:t>
      </w:r>
      <w:r w:rsidR="00DE732E">
        <w:rPr>
          <w:rFonts w:asciiTheme="minorHAnsi" w:hAnsiTheme="minorHAnsi" w:cstheme="minorHAnsi"/>
        </w:rPr>
        <w:t>03</w:t>
      </w:r>
      <w:r w:rsidR="00DE732E" w:rsidRPr="00BD1253">
        <w:rPr>
          <w:rFonts w:asciiTheme="minorHAnsi" w:hAnsiTheme="minorHAnsi" w:cstheme="minorHAnsi"/>
        </w:rPr>
        <w:t xml:space="preserve"> cited 2021 November 25]. Available from:</w:t>
      </w:r>
      <w:r w:rsidR="00DE732E">
        <w:rPr>
          <w:rFonts w:asciiTheme="minorHAnsi" w:hAnsiTheme="minorHAnsi" w:cstheme="minorHAnsi"/>
        </w:rPr>
        <w:t xml:space="preserve"> </w:t>
      </w:r>
      <w:hyperlink r:id="rId14" w:history="1">
        <w:r w:rsidR="00DE732E" w:rsidRPr="00306754">
          <w:rPr>
            <w:rStyle w:val="Hyperlink"/>
            <w:rFonts w:asciiTheme="minorHAnsi" w:hAnsiTheme="minorHAnsi" w:cstheme="minorHAnsi"/>
          </w:rPr>
          <w:t>https://www.qualitative-research.net/index.php/fqs/article/view/175/391</w:t>
        </w:r>
      </w:hyperlink>
      <w:r w:rsidR="00DE732E">
        <w:rPr>
          <w:rFonts w:asciiTheme="minorHAnsi" w:hAnsiTheme="minorHAnsi" w:cstheme="minorHAnsi"/>
        </w:rPr>
        <w:t xml:space="preserve"> </w:t>
      </w:r>
    </w:p>
    <w:p w14:paraId="161D892F" w14:textId="77777777" w:rsidR="00DE732E" w:rsidRPr="00BD1253" w:rsidRDefault="00DE732E" w:rsidP="006F096A">
      <w:pPr>
        <w:spacing w:line="276" w:lineRule="auto"/>
        <w:jc w:val="both"/>
        <w:rPr>
          <w:rFonts w:asciiTheme="minorHAnsi" w:hAnsiTheme="minorHAnsi" w:cstheme="minorHAnsi"/>
        </w:rPr>
      </w:pPr>
    </w:p>
    <w:p w14:paraId="2A0A031F" w14:textId="12CCF48A" w:rsidR="006F096A" w:rsidRPr="00BD1253" w:rsidRDefault="00990339" w:rsidP="006F096A">
      <w:pPr>
        <w:spacing w:line="276" w:lineRule="auto"/>
        <w:jc w:val="both"/>
        <w:rPr>
          <w:rFonts w:asciiTheme="minorHAnsi" w:hAnsiTheme="minorHAnsi" w:cstheme="minorHAnsi"/>
        </w:rPr>
      </w:pPr>
      <w:r>
        <w:rPr>
          <w:rFonts w:asciiTheme="minorHAnsi" w:hAnsiTheme="minorHAnsi" w:cstheme="minorHAnsi"/>
        </w:rPr>
        <w:t>40</w:t>
      </w:r>
      <w:r w:rsidR="006F096A" w:rsidRPr="00BD1253">
        <w:rPr>
          <w:rFonts w:asciiTheme="minorHAnsi" w:hAnsiTheme="minorHAnsi" w:cstheme="minorHAnsi"/>
        </w:rPr>
        <w:t>.</w:t>
      </w:r>
      <w:r w:rsidR="006F096A" w:rsidRPr="00BD1253">
        <w:rPr>
          <w:rFonts w:asciiTheme="minorHAnsi" w:hAnsiTheme="minorHAnsi" w:cstheme="minorHAnsi"/>
        </w:rPr>
        <w:tab/>
        <w:t>Creswell JW. Qualitative Inquiry and Research Design: Choosing Among Five Approaches. Los Angeles, CA: Sage Publications; 2013.</w:t>
      </w:r>
    </w:p>
    <w:p w14:paraId="5D26846B" w14:textId="77777777" w:rsidR="006F096A" w:rsidRPr="00BD1253" w:rsidRDefault="006F096A" w:rsidP="006F096A">
      <w:pPr>
        <w:spacing w:line="360" w:lineRule="auto"/>
        <w:jc w:val="both"/>
        <w:rPr>
          <w:rFonts w:asciiTheme="minorHAnsi" w:hAnsiTheme="minorHAnsi" w:cstheme="minorHAnsi"/>
        </w:rPr>
      </w:pPr>
    </w:p>
    <w:p w14:paraId="60CD5F1E" w14:textId="77777777" w:rsidR="006D5F70" w:rsidRPr="00BD1253" w:rsidRDefault="006D5F70" w:rsidP="006D5F70">
      <w:pPr>
        <w:rPr>
          <w:rFonts w:asciiTheme="minorHAnsi" w:hAnsiTheme="minorHAnsi" w:cstheme="minorHAnsi"/>
        </w:rPr>
      </w:pPr>
    </w:p>
    <w:p w14:paraId="5BD602B2" w14:textId="70C8D6FB" w:rsidR="00B31391" w:rsidRPr="00BD1253" w:rsidRDefault="00B31391" w:rsidP="00B31391">
      <w:pPr>
        <w:spacing w:line="360" w:lineRule="auto"/>
        <w:rPr>
          <w:rFonts w:asciiTheme="minorHAnsi" w:hAnsiTheme="minorHAnsi" w:cstheme="minorHAnsi"/>
          <w:b/>
          <w:bCs/>
        </w:rPr>
      </w:pPr>
      <w:r w:rsidRPr="00BD1253">
        <w:rPr>
          <w:rFonts w:asciiTheme="minorHAnsi" w:hAnsiTheme="minorHAnsi" w:cstheme="minorHAnsi"/>
          <w:b/>
          <w:bCs/>
        </w:rPr>
        <w:t>Tables</w:t>
      </w:r>
    </w:p>
    <w:p w14:paraId="7087F386" w14:textId="77777777" w:rsidR="00B31391" w:rsidRPr="00BD1253" w:rsidRDefault="00B31391" w:rsidP="00B31391">
      <w:pPr>
        <w:spacing w:line="360" w:lineRule="auto"/>
        <w:rPr>
          <w:rFonts w:asciiTheme="minorHAnsi" w:hAnsiTheme="minorHAnsi" w:cstheme="minorHAnsi"/>
        </w:rPr>
      </w:pPr>
      <w:r w:rsidRPr="00BD1253">
        <w:rPr>
          <w:rFonts w:asciiTheme="minorHAnsi" w:hAnsiTheme="minorHAnsi" w:cstheme="minorHAnsi"/>
        </w:rPr>
        <w:t>Table 1 – Core Interview questions</w:t>
      </w:r>
    </w:p>
    <w:p w14:paraId="2A963D17" w14:textId="77777777" w:rsidR="00B31391" w:rsidRPr="00BD1253" w:rsidRDefault="00B31391" w:rsidP="00B31391">
      <w:pPr>
        <w:spacing w:line="360" w:lineRule="auto"/>
        <w:rPr>
          <w:rFonts w:asciiTheme="minorHAnsi" w:hAnsiTheme="minorHAnsi" w:cstheme="minorHAnsi"/>
        </w:rPr>
      </w:pPr>
      <w:r w:rsidRPr="00BD1253">
        <w:rPr>
          <w:rFonts w:asciiTheme="minorHAnsi" w:hAnsiTheme="minorHAnsi" w:cstheme="minorHAnsi"/>
        </w:rPr>
        <w:t>Table 2 – Demographic and clinical data</w:t>
      </w:r>
    </w:p>
    <w:p w14:paraId="60B253ED" w14:textId="77777777" w:rsidR="00B31391" w:rsidRPr="00BD1253" w:rsidRDefault="00B31391" w:rsidP="00B31391">
      <w:pPr>
        <w:spacing w:line="360" w:lineRule="auto"/>
        <w:rPr>
          <w:rFonts w:asciiTheme="minorHAnsi" w:hAnsiTheme="minorHAnsi" w:cstheme="minorHAnsi"/>
        </w:rPr>
      </w:pPr>
      <w:r w:rsidRPr="00BD1253">
        <w:rPr>
          <w:rFonts w:asciiTheme="minorHAnsi" w:hAnsiTheme="minorHAnsi" w:cstheme="minorHAnsi"/>
        </w:rPr>
        <w:t>Table 3 – Main themes and sub-themes</w:t>
      </w:r>
    </w:p>
    <w:p w14:paraId="344A8A42" w14:textId="77777777" w:rsidR="00B31391" w:rsidRPr="00BD1253" w:rsidRDefault="00B31391" w:rsidP="00B31391">
      <w:pPr>
        <w:spacing w:line="360" w:lineRule="auto"/>
        <w:rPr>
          <w:rFonts w:asciiTheme="minorHAnsi" w:hAnsiTheme="minorHAnsi" w:cstheme="minorHAnsi"/>
        </w:rPr>
      </w:pPr>
      <w:r w:rsidRPr="00BD1253">
        <w:rPr>
          <w:rFonts w:asciiTheme="minorHAnsi" w:hAnsiTheme="minorHAnsi" w:cstheme="minorHAnsi"/>
        </w:rPr>
        <w:t xml:space="preserve">Table 4 - Data excerpts evidencing theme-1 and sub-themes </w:t>
      </w:r>
    </w:p>
    <w:p w14:paraId="2AA6D3AE" w14:textId="515EE9A0" w:rsidR="00B31391" w:rsidRPr="00BD1253" w:rsidRDefault="00B31391" w:rsidP="00B31391">
      <w:pPr>
        <w:spacing w:line="360" w:lineRule="auto"/>
        <w:rPr>
          <w:rFonts w:asciiTheme="minorHAnsi" w:hAnsiTheme="minorHAnsi" w:cstheme="minorHAnsi"/>
        </w:rPr>
      </w:pPr>
      <w:r w:rsidRPr="00BD1253">
        <w:rPr>
          <w:rFonts w:asciiTheme="minorHAnsi" w:hAnsiTheme="minorHAnsi" w:cstheme="minorHAnsi"/>
        </w:rPr>
        <w:t xml:space="preserve">Table 5 - Data excerpts evidencing theme-2 and sub-themes </w:t>
      </w:r>
    </w:p>
    <w:p w14:paraId="41358B3F" w14:textId="3E2BCDD9" w:rsidR="00905BA7" w:rsidRPr="00BD1253" w:rsidRDefault="00905BA7" w:rsidP="00B31391">
      <w:pPr>
        <w:spacing w:line="360" w:lineRule="auto"/>
        <w:rPr>
          <w:rFonts w:asciiTheme="minorHAnsi" w:hAnsiTheme="minorHAnsi" w:cstheme="minorHAnsi"/>
        </w:rPr>
      </w:pPr>
    </w:p>
    <w:p w14:paraId="3184CF21" w14:textId="021AF90A" w:rsidR="00905BA7" w:rsidRPr="00BD1253" w:rsidRDefault="00905BA7" w:rsidP="00B31391">
      <w:pPr>
        <w:spacing w:line="360" w:lineRule="auto"/>
        <w:rPr>
          <w:rFonts w:asciiTheme="minorHAnsi" w:hAnsiTheme="minorHAnsi" w:cstheme="minorHAnsi"/>
          <w:b/>
          <w:bCs/>
        </w:rPr>
      </w:pPr>
      <w:r w:rsidRPr="00BD1253">
        <w:rPr>
          <w:rFonts w:asciiTheme="minorHAnsi" w:hAnsiTheme="minorHAnsi" w:cstheme="minorHAnsi"/>
          <w:b/>
          <w:bCs/>
        </w:rPr>
        <w:t>Figures</w:t>
      </w:r>
    </w:p>
    <w:p w14:paraId="54D4F8EF" w14:textId="483CC783" w:rsidR="00905BA7" w:rsidRPr="00BD1253" w:rsidRDefault="00905BA7" w:rsidP="00B31391">
      <w:pPr>
        <w:spacing w:line="360" w:lineRule="auto"/>
        <w:rPr>
          <w:rFonts w:asciiTheme="minorHAnsi" w:hAnsiTheme="minorHAnsi" w:cstheme="minorHAnsi"/>
        </w:rPr>
      </w:pPr>
      <w:r w:rsidRPr="00BD1253">
        <w:rPr>
          <w:rFonts w:asciiTheme="minorHAnsi" w:hAnsiTheme="minorHAnsi" w:cstheme="minorHAnsi"/>
        </w:rPr>
        <w:t>Figure 1 – Arthritis Gloves</w:t>
      </w:r>
    </w:p>
    <w:p w14:paraId="3C351792" w14:textId="77777777" w:rsidR="00B31391" w:rsidRPr="00BD1253" w:rsidRDefault="00B31391" w:rsidP="00BB327D">
      <w:pPr>
        <w:spacing w:line="360" w:lineRule="auto"/>
        <w:jc w:val="both"/>
        <w:rPr>
          <w:rFonts w:asciiTheme="minorHAnsi" w:hAnsiTheme="minorHAnsi" w:cstheme="minorHAnsi"/>
        </w:rPr>
      </w:pPr>
    </w:p>
    <w:sectPr w:rsidR="00B31391" w:rsidRPr="00BD1253" w:rsidSect="00463511">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8BBB3" w14:textId="77777777" w:rsidR="00C06286" w:rsidRDefault="00C06286" w:rsidP="00BB327D">
      <w:r>
        <w:separator/>
      </w:r>
    </w:p>
  </w:endnote>
  <w:endnote w:type="continuationSeparator" w:id="0">
    <w:p w14:paraId="74712D47" w14:textId="77777777" w:rsidR="00C06286" w:rsidRDefault="00C06286" w:rsidP="00BB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8496527"/>
      <w:docPartObj>
        <w:docPartGallery w:val="Page Numbers (Bottom of Page)"/>
        <w:docPartUnique/>
      </w:docPartObj>
    </w:sdtPr>
    <w:sdtEndPr>
      <w:rPr>
        <w:rStyle w:val="PageNumber"/>
      </w:rPr>
    </w:sdtEndPr>
    <w:sdtContent>
      <w:p w14:paraId="132934B9" w14:textId="3DC6E249" w:rsidR="00896076" w:rsidRDefault="00896076" w:rsidP="00923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8CFC1" w14:textId="77777777" w:rsidR="00896076" w:rsidRDefault="00896076" w:rsidP="008960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2654280"/>
      <w:docPartObj>
        <w:docPartGallery w:val="Page Numbers (Bottom of Page)"/>
        <w:docPartUnique/>
      </w:docPartObj>
    </w:sdtPr>
    <w:sdtEndPr>
      <w:rPr>
        <w:rStyle w:val="PageNumber"/>
      </w:rPr>
    </w:sdtEndPr>
    <w:sdtContent>
      <w:p w14:paraId="0ACD237C" w14:textId="5DE25A63" w:rsidR="00896076" w:rsidRDefault="00896076" w:rsidP="00923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08E922B" w14:textId="77777777" w:rsidR="00896076" w:rsidRDefault="00896076" w:rsidP="008960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70F55" w14:textId="77777777" w:rsidR="00C06286" w:rsidRDefault="00C06286" w:rsidP="00BB327D">
      <w:r>
        <w:separator/>
      </w:r>
    </w:p>
  </w:footnote>
  <w:footnote w:type="continuationSeparator" w:id="0">
    <w:p w14:paraId="403F8C9A" w14:textId="77777777" w:rsidR="00C06286" w:rsidRDefault="00C06286" w:rsidP="00BB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1E12"/>
    <w:multiLevelType w:val="hybridMultilevel"/>
    <w:tmpl w:val="9D66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34F22"/>
    <w:multiLevelType w:val="hybridMultilevel"/>
    <w:tmpl w:val="2474FEA6"/>
    <w:lvl w:ilvl="0" w:tplc="A9B641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B4DF6"/>
    <w:multiLevelType w:val="hybridMultilevel"/>
    <w:tmpl w:val="1A905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06FB0"/>
    <w:rsid w:val="0000061C"/>
    <w:rsid w:val="00000AB6"/>
    <w:rsid w:val="00010044"/>
    <w:rsid w:val="000121FE"/>
    <w:rsid w:val="0001507F"/>
    <w:rsid w:val="00016251"/>
    <w:rsid w:val="000164AD"/>
    <w:rsid w:val="00017D40"/>
    <w:rsid w:val="000203EE"/>
    <w:rsid w:val="000241ED"/>
    <w:rsid w:val="00025844"/>
    <w:rsid w:val="000313CA"/>
    <w:rsid w:val="00032760"/>
    <w:rsid w:val="000342A0"/>
    <w:rsid w:val="00035C34"/>
    <w:rsid w:val="000365A9"/>
    <w:rsid w:val="00037B50"/>
    <w:rsid w:val="0004050B"/>
    <w:rsid w:val="00047598"/>
    <w:rsid w:val="00053AB8"/>
    <w:rsid w:val="00054F57"/>
    <w:rsid w:val="000567DA"/>
    <w:rsid w:val="00057645"/>
    <w:rsid w:val="00063266"/>
    <w:rsid w:val="000643BE"/>
    <w:rsid w:val="000703ED"/>
    <w:rsid w:val="0007187F"/>
    <w:rsid w:val="00071D22"/>
    <w:rsid w:val="00074B73"/>
    <w:rsid w:val="00085E46"/>
    <w:rsid w:val="0009469D"/>
    <w:rsid w:val="000958C4"/>
    <w:rsid w:val="00097073"/>
    <w:rsid w:val="000A06BE"/>
    <w:rsid w:val="000A0EBA"/>
    <w:rsid w:val="000A264A"/>
    <w:rsid w:val="000A4CC7"/>
    <w:rsid w:val="000B39F5"/>
    <w:rsid w:val="000B5B41"/>
    <w:rsid w:val="000C3FD8"/>
    <w:rsid w:val="000C5738"/>
    <w:rsid w:val="000C592E"/>
    <w:rsid w:val="000C7809"/>
    <w:rsid w:val="000D38CD"/>
    <w:rsid w:val="000D44BF"/>
    <w:rsid w:val="000E4740"/>
    <w:rsid w:val="000E5258"/>
    <w:rsid w:val="000E5454"/>
    <w:rsid w:val="000F021E"/>
    <w:rsid w:val="000F2565"/>
    <w:rsid w:val="000F2FD4"/>
    <w:rsid w:val="00104A8D"/>
    <w:rsid w:val="001062F3"/>
    <w:rsid w:val="001108A4"/>
    <w:rsid w:val="00111647"/>
    <w:rsid w:val="001209C9"/>
    <w:rsid w:val="00125B95"/>
    <w:rsid w:val="00130277"/>
    <w:rsid w:val="00133E39"/>
    <w:rsid w:val="00137B60"/>
    <w:rsid w:val="00140147"/>
    <w:rsid w:val="00140E06"/>
    <w:rsid w:val="00141893"/>
    <w:rsid w:val="00151E25"/>
    <w:rsid w:val="001535B6"/>
    <w:rsid w:val="0015525D"/>
    <w:rsid w:val="00166D53"/>
    <w:rsid w:val="00182193"/>
    <w:rsid w:val="001932FB"/>
    <w:rsid w:val="00194A37"/>
    <w:rsid w:val="00197D6D"/>
    <w:rsid w:val="001A22A7"/>
    <w:rsid w:val="001A3B6E"/>
    <w:rsid w:val="001B0897"/>
    <w:rsid w:val="001B1C17"/>
    <w:rsid w:val="001B1D5F"/>
    <w:rsid w:val="001B3320"/>
    <w:rsid w:val="001B3A7F"/>
    <w:rsid w:val="001B5DAD"/>
    <w:rsid w:val="001C0111"/>
    <w:rsid w:val="001C4E39"/>
    <w:rsid w:val="001C6703"/>
    <w:rsid w:val="001D0416"/>
    <w:rsid w:val="001D0BE2"/>
    <w:rsid w:val="001E1254"/>
    <w:rsid w:val="001F0D0E"/>
    <w:rsid w:val="001F5C57"/>
    <w:rsid w:val="00203E21"/>
    <w:rsid w:val="00222FCA"/>
    <w:rsid w:val="0022305A"/>
    <w:rsid w:val="00225617"/>
    <w:rsid w:val="00225F10"/>
    <w:rsid w:val="0023051B"/>
    <w:rsid w:val="002348C5"/>
    <w:rsid w:val="00237AD4"/>
    <w:rsid w:val="002411D4"/>
    <w:rsid w:val="00252118"/>
    <w:rsid w:val="00256A75"/>
    <w:rsid w:val="00261FC7"/>
    <w:rsid w:val="002664BD"/>
    <w:rsid w:val="00275971"/>
    <w:rsid w:val="002905FB"/>
    <w:rsid w:val="002947E3"/>
    <w:rsid w:val="002977DE"/>
    <w:rsid w:val="002A6D91"/>
    <w:rsid w:val="002A7AFA"/>
    <w:rsid w:val="002B777E"/>
    <w:rsid w:val="002B7BD7"/>
    <w:rsid w:val="002C4A34"/>
    <w:rsid w:val="002C56CF"/>
    <w:rsid w:val="002C6A12"/>
    <w:rsid w:val="002C6AD3"/>
    <w:rsid w:val="002C6C3A"/>
    <w:rsid w:val="002D2C6C"/>
    <w:rsid w:val="002E5DAF"/>
    <w:rsid w:val="00301C46"/>
    <w:rsid w:val="003036C0"/>
    <w:rsid w:val="00304CDF"/>
    <w:rsid w:val="003065EC"/>
    <w:rsid w:val="003076DB"/>
    <w:rsid w:val="00316D19"/>
    <w:rsid w:val="003176F5"/>
    <w:rsid w:val="00317738"/>
    <w:rsid w:val="00321369"/>
    <w:rsid w:val="003218B3"/>
    <w:rsid w:val="003232DF"/>
    <w:rsid w:val="00332AA2"/>
    <w:rsid w:val="00347F55"/>
    <w:rsid w:val="0035660B"/>
    <w:rsid w:val="00360559"/>
    <w:rsid w:val="00363DCC"/>
    <w:rsid w:val="00367A28"/>
    <w:rsid w:val="003709EC"/>
    <w:rsid w:val="00374CFF"/>
    <w:rsid w:val="00375BD9"/>
    <w:rsid w:val="003858F2"/>
    <w:rsid w:val="003871BE"/>
    <w:rsid w:val="0039568F"/>
    <w:rsid w:val="003B23D1"/>
    <w:rsid w:val="003B38F6"/>
    <w:rsid w:val="003B596C"/>
    <w:rsid w:val="003B6658"/>
    <w:rsid w:val="003B79E2"/>
    <w:rsid w:val="003C592D"/>
    <w:rsid w:val="003C60CA"/>
    <w:rsid w:val="003C663B"/>
    <w:rsid w:val="003C7861"/>
    <w:rsid w:val="003D3946"/>
    <w:rsid w:val="003D6413"/>
    <w:rsid w:val="0040055F"/>
    <w:rsid w:val="004005A7"/>
    <w:rsid w:val="00402028"/>
    <w:rsid w:val="00404874"/>
    <w:rsid w:val="00406CC9"/>
    <w:rsid w:val="00410FAD"/>
    <w:rsid w:val="00415037"/>
    <w:rsid w:val="004216A1"/>
    <w:rsid w:val="0042509A"/>
    <w:rsid w:val="004268BB"/>
    <w:rsid w:val="004269A4"/>
    <w:rsid w:val="00427D14"/>
    <w:rsid w:val="00431496"/>
    <w:rsid w:val="00443B61"/>
    <w:rsid w:val="00446628"/>
    <w:rsid w:val="004469AF"/>
    <w:rsid w:val="004476DE"/>
    <w:rsid w:val="00454CDB"/>
    <w:rsid w:val="00457720"/>
    <w:rsid w:val="00460D8A"/>
    <w:rsid w:val="00460F3E"/>
    <w:rsid w:val="00461563"/>
    <w:rsid w:val="00462236"/>
    <w:rsid w:val="00463511"/>
    <w:rsid w:val="00463E07"/>
    <w:rsid w:val="00465DDB"/>
    <w:rsid w:val="0046709C"/>
    <w:rsid w:val="00467AB2"/>
    <w:rsid w:val="0047008A"/>
    <w:rsid w:val="00471875"/>
    <w:rsid w:val="004769AD"/>
    <w:rsid w:val="004835D6"/>
    <w:rsid w:val="00485F27"/>
    <w:rsid w:val="00492E80"/>
    <w:rsid w:val="004A48C0"/>
    <w:rsid w:val="004A4C3D"/>
    <w:rsid w:val="004A664F"/>
    <w:rsid w:val="004B2AA5"/>
    <w:rsid w:val="004B564E"/>
    <w:rsid w:val="004C2AA8"/>
    <w:rsid w:val="004C6C4B"/>
    <w:rsid w:val="004D772C"/>
    <w:rsid w:val="004E00DF"/>
    <w:rsid w:val="004E2BA8"/>
    <w:rsid w:val="004E429E"/>
    <w:rsid w:val="004E7BDE"/>
    <w:rsid w:val="004F3B02"/>
    <w:rsid w:val="00501F84"/>
    <w:rsid w:val="00512908"/>
    <w:rsid w:val="00532D07"/>
    <w:rsid w:val="00536A72"/>
    <w:rsid w:val="00551159"/>
    <w:rsid w:val="0055274F"/>
    <w:rsid w:val="00552AD0"/>
    <w:rsid w:val="005535F2"/>
    <w:rsid w:val="00554C86"/>
    <w:rsid w:val="00561D46"/>
    <w:rsid w:val="0056369E"/>
    <w:rsid w:val="005649B1"/>
    <w:rsid w:val="0056694C"/>
    <w:rsid w:val="005718A5"/>
    <w:rsid w:val="005748C0"/>
    <w:rsid w:val="00585E84"/>
    <w:rsid w:val="0059096C"/>
    <w:rsid w:val="00591A8D"/>
    <w:rsid w:val="00595ED8"/>
    <w:rsid w:val="00596D17"/>
    <w:rsid w:val="005A5A85"/>
    <w:rsid w:val="005A6AA7"/>
    <w:rsid w:val="005B43B4"/>
    <w:rsid w:val="005C549B"/>
    <w:rsid w:val="005C5F0E"/>
    <w:rsid w:val="005D4289"/>
    <w:rsid w:val="005D7181"/>
    <w:rsid w:val="005D78DB"/>
    <w:rsid w:val="005E02E4"/>
    <w:rsid w:val="005E40B6"/>
    <w:rsid w:val="005E43CC"/>
    <w:rsid w:val="005E50B9"/>
    <w:rsid w:val="005E7287"/>
    <w:rsid w:val="005F04F7"/>
    <w:rsid w:val="005F0C81"/>
    <w:rsid w:val="005F2742"/>
    <w:rsid w:val="006027D9"/>
    <w:rsid w:val="00602F7B"/>
    <w:rsid w:val="00604D93"/>
    <w:rsid w:val="00613E0B"/>
    <w:rsid w:val="00614C40"/>
    <w:rsid w:val="00622392"/>
    <w:rsid w:val="00622AE9"/>
    <w:rsid w:val="00623F43"/>
    <w:rsid w:val="0062647B"/>
    <w:rsid w:val="00631204"/>
    <w:rsid w:val="006346C8"/>
    <w:rsid w:val="006513E8"/>
    <w:rsid w:val="0065315C"/>
    <w:rsid w:val="00654123"/>
    <w:rsid w:val="00656061"/>
    <w:rsid w:val="00656C37"/>
    <w:rsid w:val="00671168"/>
    <w:rsid w:val="00674E5C"/>
    <w:rsid w:val="006751BF"/>
    <w:rsid w:val="00675504"/>
    <w:rsid w:val="00675C9D"/>
    <w:rsid w:val="00683AEC"/>
    <w:rsid w:val="006874E0"/>
    <w:rsid w:val="006A241E"/>
    <w:rsid w:val="006A2ED9"/>
    <w:rsid w:val="006B1168"/>
    <w:rsid w:val="006B1596"/>
    <w:rsid w:val="006B1B35"/>
    <w:rsid w:val="006B639C"/>
    <w:rsid w:val="006C369F"/>
    <w:rsid w:val="006C3F71"/>
    <w:rsid w:val="006C79D0"/>
    <w:rsid w:val="006D5F70"/>
    <w:rsid w:val="006E04C0"/>
    <w:rsid w:val="006E2A67"/>
    <w:rsid w:val="006E4FB5"/>
    <w:rsid w:val="006E5371"/>
    <w:rsid w:val="006F096A"/>
    <w:rsid w:val="00701541"/>
    <w:rsid w:val="007046A5"/>
    <w:rsid w:val="00712F1F"/>
    <w:rsid w:val="00715B53"/>
    <w:rsid w:val="007169CF"/>
    <w:rsid w:val="00722962"/>
    <w:rsid w:val="00723908"/>
    <w:rsid w:val="007249D1"/>
    <w:rsid w:val="00727AE3"/>
    <w:rsid w:val="007354D8"/>
    <w:rsid w:val="00743F54"/>
    <w:rsid w:val="0074432C"/>
    <w:rsid w:val="00747915"/>
    <w:rsid w:val="007503AB"/>
    <w:rsid w:val="00753B85"/>
    <w:rsid w:val="007605B1"/>
    <w:rsid w:val="00761885"/>
    <w:rsid w:val="00763DAE"/>
    <w:rsid w:val="00767F23"/>
    <w:rsid w:val="00772991"/>
    <w:rsid w:val="00787F36"/>
    <w:rsid w:val="00793F22"/>
    <w:rsid w:val="00794F29"/>
    <w:rsid w:val="007951A0"/>
    <w:rsid w:val="007A0D37"/>
    <w:rsid w:val="007A11E8"/>
    <w:rsid w:val="007A41E4"/>
    <w:rsid w:val="007A6172"/>
    <w:rsid w:val="007A7B56"/>
    <w:rsid w:val="007C2D4F"/>
    <w:rsid w:val="007C3611"/>
    <w:rsid w:val="007C42C2"/>
    <w:rsid w:val="007D5CB8"/>
    <w:rsid w:val="007E0E15"/>
    <w:rsid w:val="007E321A"/>
    <w:rsid w:val="007E61F1"/>
    <w:rsid w:val="007F17F3"/>
    <w:rsid w:val="007F37B2"/>
    <w:rsid w:val="00802CF4"/>
    <w:rsid w:val="00803808"/>
    <w:rsid w:val="00805B47"/>
    <w:rsid w:val="00813524"/>
    <w:rsid w:val="008138CF"/>
    <w:rsid w:val="0081717F"/>
    <w:rsid w:val="0081782C"/>
    <w:rsid w:val="00820845"/>
    <w:rsid w:val="00821876"/>
    <w:rsid w:val="0082308E"/>
    <w:rsid w:val="00825B2B"/>
    <w:rsid w:val="008278A2"/>
    <w:rsid w:val="00830785"/>
    <w:rsid w:val="00832CF4"/>
    <w:rsid w:val="00833FC1"/>
    <w:rsid w:val="008352F0"/>
    <w:rsid w:val="0084364D"/>
    <w:rsid w:val="00843BCC"/>
    <w:rsid w:val="008442E8"/>
    <w:rsid w:val="00847151"/>
    <w:rsid w:val="0085228A"/>
    <w:rsid w:val="00860DC0"/>
    <w:rsid w:val="00865D00"/>
    <w:rsid w:val="00870025"/>
    <w:rsid w:val="00873AA2"/>
    <w:rsid w:val="008769BE"/>
    <w:rsid w:val="0088320A"/>
    <w:rsid w:val="00886554"/>
    <w:rsid w:val="008876C5"/>
    <w:rsid w:val="008903DD"/>
    <w:rsid w:val="00896076"/>
    <w:rsid w:val="008A21D8"/>
    <w:rsid w:val="008A29B3"/>
    <w:rsid w:val="008A334B"/>
    <w:rsid w:val="008A54A9"/>
    <w:rsid w:val="008A582F"/>
    <w:rsid w:val="008B0FDC"/>
    <w:rsid w:val="008B1E65"/>
    <w:rsid w:val="008B46B0"/>
    <w:rsid w:val="008B639E"/>
    <w:rsid w:val="008B750F"/>
    <w:rsid w:val="008C191D"/>
    <w:rsid w:val="008C31AA"/>
    <w:rsid w:val="008C40BA"/>
    <w:rsid w:val="008C5BB9"/>
    <w:rsid w:val="008D3238"/>
    <w:rsid w:val="008D6084"/>
    <w:rsid w:val="008E0556"/>
    <w:rsid w:val="008E0B30"/>
    <w:rsid w:val="008E1053"/>
    <w:rsid w:val="008E1914"/>
    <w:rsid w:val="008F5197"/>
    <w:rsid w:val="008F5D59"/>
    <w:rsid w:val="00900D47"/>
    <w:rsid w:val="00901C4A"/>
    <w:rsid w:val="009046F0"/>
    <w:rsid w:val="009054A7"/>
    <w:rsid w:val="00905BA7"/>
    <w:rsid w:val="009125E8"/>
    <w:rsid w:val="00912CE9"/>
    <w:rsid w:val="00914E23"/>
    <w:rsid w:val="00921ADE"/>
    <w:rsid w:val="00930F2F"/>
    <w:rsid w:val="009310DC"/>
    <w:rsid w:val="009366DD"/>
    <w:rsid w:val="009448D8"/>
    <w:rsid w:val="00952B5E"/>
    <w:rsid w:val="00955622"/>
    <w:rsid w:val="00956A24"/>
    <w:rsid w:val="00964891"/>
    <w:rsid w:val="00975279"/>
    <w:rsid w:val="00975727"/>
    <w:rsid w:val="009812C5"/>
    <w:rsid w:val="00982D22"/>
    <w:rsid w:val="00983E94"/>
    <w:rsid w:val="00990339"/>
    <w:rsid w:val="0099212A"/>
    <w:rsid w:val="00992A17"/>
    <w:rsid w:val="00994D6B"/>
    <w:rsid w:val="00995713"/>
    <w:rsid w:val="009A42C7"/>
    <w:rsid w:val="009A52FA"/>
    <w:rsid w:val="009B35FD"/>
    <w:rsid w:val="009B659A"/>
    <w:rsid w:val="009C0BCC"/>
    <w:rsid w:val="009C308E"/>
    <w:rsid w:val="009C4C80"/>
    <w:rsid w:val="009C528D"/>
    <w:rsid w:val="009D5C27"/>
    <w:rsid w:val="009D5EE0"/>
    <w:rsid w:val="009E0057"/>
    <w:rsid w:val="009E1955"/>
    <w:rsid w:val="009E3998"/>
    <w:rsid w:val="009F2789"/>
    <w:rsid w:val="009F5897"/>
    <w:rsid w:val="00A00BE9"/>
    <w:rsid w:val="00A031B8"/>
    <w:rsid w:val="00A079FF"/>
    <w:rsid w:val="00A12324"/>
    <w:rsid w:val="00A141C2"/>
    <w:rsid w:val="00A20E0A"/>
    <w:rsid w:val="00A2623F"/>
    <w:rsid w:val="00A322ED"/>
    <w:rsid w:val="00A34AC2"/>
    <w:rsid w:val="00A3547A"/>
    <w:rsid w:val="00A36099"/>
    <w:rsid w:val="00A361B4"/>
    <w:rsid w:val="00A40DF7"/>
    <w:rsid w:val="00A439D2"/>
    <w:rsid w:val="00A45CE8"/>
    <w:rsid w:val="00A519DD"/>
    <w:rsid w:val="00A60FF2"/>
    <w:rsid w:val="00A622E0"/>
    <w:rsid w:val="00A7049F"/>
    <w:rsid w:val="00A712DA"/>
    <w:rsid w:val="00A71678"/>
    <w:rsid w:val="00A838E4"/>
    <w:rsid w:val="00A84983"/>
    <w:rsid w:val="00A866C7"/>
    <w:rsid w:val="00A91959"/>
    <w:rsid w:val="00A93E56"/>
    <w:rsid w:val="00AA0357"/>
    <w:rsid w:val="00AA25C4"/>
    <w:rsid w:val="00AA4DC2"/>
    <w:rsid w:val="00AA791F"/>
    <w:rsid w:val="00AA7B1A"/>
    <w:rsid w:val="00AB114B"/>
    <w:rsid w:val="00AB3615"/>
    <w:rsid w:val="00AB48BC"/>
    <w:rsid w:val="00AC06D9"/>
    <w:rsid w:val="00AC0A9C"/>
    <w:rsid w:val="00AC122B"/>
    <w:rsid w:val="00AC12E4"/>
    <w:rsid w:val="00AC4CB5"/>
    <w:rsid w:val="00AD0C08"/>
    <w:rsid w:val="00AD24AE"/>
    <w:rsid w:val="00AD66EE"/>
    <w:rsid w:val="00AE124E"/>
    <w:rsid w:val="00AE56B2"/>
    <w:rsid w:val="00AE7B63"/>
    <w:rsid w:val="00B040C5"/>
    <w:rsid w:val="00B067EB"/>
    <w:rsid w:val="00B1028D"/>
    <w:rsid w:val="00B12E19"/>
    <w:rsid w:val="00B13A4F"/>
    <w:rsid w:val="00B15B6F"/>
    <w:rsid w:val="00B213BF"/>
    <w:rsid w:val="00B24499"/>
    <w:rsid w:val="00B26AA3"/>
    <w:rsid w:val="00B31391"/>
    <w:rsid w:val="00B32DE1"/>
    <w:rsid w:val="00B34757"/>
    <w:rsid w:val="00B35E61"/>
    <w:rsid w:val="00B429B0"/>
    <w:rsid w:val="00B4570B"/>
    <w:rsid w:val="00B568D9"/>
    <w:rsid w:val="00B60647"/>
    <w:rsid w:val="00B62AD6"/>
    <w:rsid w:val="00B70964"/>
    <w:rsid w:val="00B72BE5"/>
    <w:rsid w:val="00B806EF"/>
    <w:rsid w:val="00B81857"/>
    <w:rsid w:val="00B83896"/>
    <w:rsid w:val="00B922B1"/>
    <w:rsid w:val="00B9792E"/>
    <w:rsid w:val="00BA09A7"/>
    <w:rsid w:val="00BB26AE"/>
    <w:rsid w:val="00BB327D"/>
    <w:rsid w:val="00BB3961"/>
    <w:rsid w:val="00BC3A14"/>
    <w:rsid w:val="00BC5D91"/>
    <w:rsid w:val="00BC6712"/>
    <w:rsid w:val="00BC743E"/>
    <w:rsid w:val="00BD1253"/>
    <w:rsid w:val="00BD4AC2"/>
    <w:rsid w:val="00BD5AEA"/>
    <w:rsid w:val="00BD5BF9"/>
    <w:rsid w:val="00BE23A8"/>
    <w:rsid w:val="00BE5864"/>
    <w:rsid w:val="00BE6010"/>
    <w:rsid w:val="00BF1D2B"/>
    <w:rsid w:val="00BF77F4"/>
    <w:rsid w:val="00C03B4F"/>
    <w:rsid w:val="00C06286"/>
    <w:rsid w:val="00C06FB0"/>
    <w:rsid w:val="00C0794E"/>
    <w:rsid w:val="00C10740"/>
    <w:rsid w:val="00C11BCD"/>
    <w:rsid w:val="00C13B51"/>
    <w:rsid w:val="00C2788A"/>
    <w:rsid w:val="00C30D33"/>
    <w:rsid w:val="00C33900"/>
    <w:rsid w:val="00C37E62"/>
    <w:rsid w:val="00C40B81"/>
    <w:rsid w:val="00C40FD0"/>
    <w:rsid w:val="00C43033"/>
    <w:rsid w:val="00C43180"/>
    <w:rsid w:val="00C43459"/>
    <w:rsid w:val="00C5504E"/>
    <w:rsid w:val="00C5624C"/>
    <w:rsid w:val="00C57BB6"/>
    <w:rsid w:val="00C60D66"/>
    <w:rsid w:val="00C71687"/>
    <w:rsid w:val="00C730A9"/>
    <w:rsid w:val="00C73FE9"/>
    <w:rsid w:val="00C8072D"/>
    <w:rsid w:val="00C81756"/>
    <w:rsid w:val="00C84F07"/>
    <w:rsid w:val="00C86797"/>
    <w:rsid w:val="00CA15E4"/>
    <w:rsid w:val="00CA308A"/>
    <w:rsid w:val="00CB1B6E"/>
    <w:rsid w:val="00CB1EC5"/>
    <w:rsid w:val="00CB4B20"/>
    <w:rsid w:val="00CB79F6"/>
    <w:rsid w:val="00CC0CC2"/>
    <w:rsid w:val="00CC18A1"/>
    <w:rsid w:val="00CC20F6"/>
    <w:rsid w:val="00CC36C0"/>
    <w:rsid w:val="00CD1B31"/>
    <w:rsid w:val="00CD7241"/>
    <w:rsid w:val="00CE6936"/>
    <w:rsid w:val="00CF30AD"/>
    <w:rsid w:val="00CF5EF2"/>
    <w:rsid w:val="00CF73A6"/>
    <w:rsid w:val="00CF7DE8"/>
    <w:rsid w:val="00D02F43"/>
    <w:rsid w:val="00D03D83"/>
    <w:rsid w:val="00D050A6"/>
    <w:rsid w:val="00D05490"/>
    <w:rsid w:val="00D114BF"/>
    <w:rsid w:val="00D207F6"/>
    <w:rsid w:val="00D20C7B"/>
    <w:rsid w:val="00D21F14"/>
    <w:rsid w:val="00D22B32"/>
    <w:rsid w:val="00D255A0"/>
    <w:rsid w:val="00D274B2"/>
    <w:rsid w:val="00D30C60"/>
    <w:rsid w:val="00D31B5C"/>
    <w:rsid w:val="00D3562A"/>
    <w:rsid w:val="00D36481"/>
    <w:rsid w:val="00D36D2B"/>
    <w:rsid w:val="00D400E1"/>
    <w:rsid w:val="00D4237E"/>
    <w:rsid w:val="00D45765"/>
    <w:rsid w:val="00D46F93"/>
    <w:rsid w:val="00D618E8"/>
    <w:rsid w:val="00D7123B"/>
    <w:rsid w:val="00D733A1"/>
    <w:rsid w:val="00D7345E"/>
    <w:rsid w:val="00D74FBB"/>
    <w:rsid w:val="00D81EB3"/>
    <w:rsid w:val="00D821E2"/>
    <w:rsid w:val="00D8412E"/>
    <w:rsid w:val="00DB22D9"/>
    <w:rsid w:val="00DB677D"/>
    <w:rsid w:val="00DC16AC"/>
    <w:rsid w:val="00DC73FD"/>
    <w:rsid w:val="00DD26CC"/>
    <w:rsid w:val="00DD3248"/>
    <w:rsid w:val="00DD3E22"/>
    <w:rsid w:val="00DD3EEB"/>
    <w:rsid w:val="00DD3FB7"/>
    <w:rsid w:val="00DD7F14"/>
    <w:rsid w:val="00DE732E"/>
    <w:rsid w:val="00DE76A2"/>
    <w:rsid w:val="00E00746"/>
    <w:rsid w:val="00E12380"/>
    <w:rsid w:val="00E20C71"/>
    <w:rsid w:val="00E3084C"/>
    <w:rsid w:val="00E317BE"/>
    <w:rsid w:val="00E44A1A"/>
    <w:rsid w:val="00E46493"/>
    <w:rsid w:val="00E513F9"/>
    <w:rsid w:val="00E61B10"/>
    <w:rsid w:val="00E706D8"/>
    <w:rsid w:val="00E71074"/>
    <w:rsid w:val="00E77DBC"/>
    <w:rsid w:val="00E81880"/>
    <w:rsid w:val="00E81FB1"/>
    <w:rsid w:val="00E82BB0"/>
    <w:rsid w:val="00E860A6"/>
    <w:rsid w:val="00E93942"/>
    <w:rsid w:val="00E97EFF"/>
    <w:rsid w:val="00EA00F9"/>
    <w:rsid w:val="00EA3496"/>
    <w:rsid w:val="00EA414A"/>
    <w:rsid w:val="00EB26B4"/>
    <w:rsid w:val="00EB3E68"/>
    <w:rsid w:val="00EB6D0D"/>
    <w:rsid w:val="00EC076A"/>
    <w:rsid w:val="00EC33F6"/>
    <w:rsid w:val="00EC3BEA"/>
    <w:rsid w:val="00EC4D07"/>
    <w:rsid w:val="00ED0539"/>
    <w:rsid w:val="00ED1DBA"/>
    <w:rsid w:val="00ED4FD1"/>
    <w:rsid w:val="00EE2B37"/>
    <w:rsid w:val="00EE38C1"/>
    <w:rsid w:val="00EF3D7A"/>
    <w:rsid w:val="00EF56DF"/>
    <w:rsid w:val="00EF66A0"/>
    <w:rsid w:val="00F00E5E"/>
    <w:rsid w:val="00F02991"/>
    <w:rsid w:val="00F11902"/>
    <w:rsid w:val="00F142F0"/>
    <w:rsid w:val="00F17491"/>
    <w:rsid w:val="00F2271B"/>
    <w:rsid w:val="00F23E18"/>
    <w:rsid w:val="00F303F2"/>
    <w:rsid w:val="00F30E00"/>
    <w:rsid w:val="00F437C4"/>
    <w:rsid w:val="00F4760B"/>
    <w:rsid w:val="00F565D2"/>
    <w:rsid w:val="00F57B8B"/>
    <w:rsid w:val="00F6263D"/>
    <w:rsid w:val="00F63FDA"/>
    <w:rsid w:val="00F70953"/>
    <w:rsid w:val="00F73551"/>
    <w:rsid w:val="00F750CF"/>
    <w:rsid w:val="00F7597E"/>
    <w:rsid w:val="00F759BA"/>
    <w:rsid w:val="00F762D6"/>
    <w:rsid w:val="00F81BFD"/>
    <w:rsid w:val="00F82B5F"/>
    <w:rsid w:val="00F83621"/>
    <w:rsid w:val="00F837A3"/>
    <w:rsid w:val="00F84190"/>
    <w:rsid w:val="00F845BE"/>
    <w:rsid w:val="00F850A7"/>
    <w:rsid w:val="00F85273"/>
    <w:rsid w:val="00F8595F"/>
    <w:rsid w:val="00F86A07"/>
    <w:rsid w:val="00F87293"/>
    <w:rsid w:val="00F90B20"/>
    <w:rsid w:val="00F9461E"/>
    <w:rsid w:val="00F947CA"/>
    <w:rsid w:val="00F9769B"/>
    <w:rsid w:val="00FA0B6B"/>
    <w:rsid w:val="00FA2F65"/>
    <w:rsid w:val="00FA4717"/>
    <w:rsid w:val="00FA7423"/>
    <w:rsid w:val="00FB066A"/>
    <w:rsid w:val="00FB124C"/>
    <w:rsid w:val="00FB672A"/>
    <w:rsid w:val="00FC06AE"/>
    <w:rsid w:val="00FC31C7"/>
    <w:rsid w:val="00FC5D7D"/>
    <w:rsid w:val="00FD3621"/>
    <w:rsid w:val="00FD421A"/>
    <w:rsid w:val="00FD4E27"/>
    <w:rsid w:val="00FD505D"/>
    <w:rsid w:val="00FD5844"/>
    <w:rsid w:val="00FE02F2"/>
    <w:rsid w:val="00FE280C"/>
    <w:rsid w:val="00FE5AF1"/>
    <w:rsid w:val="00FF33B8"/>
    <w:rsid w:val="00FF3C53"/>
    <w:rsid w:val="00FF6CED"/>
    <w:rsid w:val="00FF74BE"/>
    <w:rsid w:val="00FF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FB579"/>
  <w15:chartTrackingRefBased/>
  <w15:docId w15:val="{BDD3B7B8-8981-A24B-92A2-3E9790DD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AB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3F9"/>
    <w:rPr>
      <w:color w:val="0563C1" w:themeColor="hyperlink"/>
      <w:u w:val="single"/>
    </w:rPr>
  </w:style>
  <w:style w:type="character" w:styleId="UnresolvedMention">
    <w:name w:val="Unresolved Mention"/>
    <w:basedOn w:val="DefaultParagraphFont"/>
    <w:uiPriority w:val="99"/>
    <w:semiHidden/>
    <w:unhideWhenUsed/>
    <w:rsid w:val="00E513F9"/>
    <w:rPr>
      <w:color w:val="605E5C"/>
      <w:shd w:val="clear" w:color="auto" w:fill="E1DFDD"/>
    </w:rPr>
  </w:style>
  <w:style w:type="paragraph" w:styleId="Header">
    <w:name w:val="header"/>
    <w:basedOn w:val="Normal"/>
    <w:link w:val="HeaderChar"/>
    <w:uiPriority w:val="99"/>
    <w:unhideWhenUsed/>
    <w:rsid w:val="00BB327D"/>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B327D"/>
  </w:style>
  <w:style w:type="paragraph" w:styleId="Footer">
    <w:name w:val="footer"/>
    <w:basedOn w:val="Normal"/>
    <w:link w:val="FooterChar"/>
    <w:uiPriority w:val="99"/>
    <w:unhideWhenUsed/>
    <w:rsid w:val="00BB327D"/>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B327D"/>
  </w:style>
  <w:style w:type="paragraph" w:styleId="ListParagraph">
    <w:name w:val="List Paragraph"/>
    <w:basedOn w:val="Normal"/>
    <w:uiPriority w:val="34"/>
    <w:qFormat/>
    <w:rsid w:val="00057645"/>
    <w:pPr>
      <w:ind w:left="720"/>
      <w:contextualSpacing/>
    </w:pPr>
    <w:rPr>
      <w:rFonts w:asciiTheme="minorHAnsi" w:eastAsiaTheme="minorHAnsi" w:hAnsiTheme="minorHAnsi" w:cstheme="minorBidi"/>
      <w:lang w:eastAsia="en-US"/>
    </w:rPr>
  </w:style>
  <w:style w:type="character" w:styleId="PageNumber">
    <w:name w:val="page number"/>
    <w:basedOn w:val="DefaultParagraphFont"/>
    <w:uiPriority w:val="99"/>
    <w:semiHidden/>
    <w:unhideWhenUsed/>
    <w:rsid w:val="00896076"/>
  </w:style>
  <w:style w:type="paragraph" w:styleId="Revision">
    <w:name w:val="Revision"/>
    <w:hidden/>
    <w:uiPriority w:val="99"/>
    <w:semiHidden/>
    <w:rsid w:val="00A3547A"/>
  </w:style>
  <w:style w:type="character" w:styleId="CommentReference">
    <w:name w:val="annotation reference"/>
    <w:basedOn w:val="DefaultParagraphFont"/>
    <w:uiPriority w:val="99"/>
    <w:semiHidden/>
    <w:unhideWhenUsed/>
    <w:rsid w:val="00A3547A"/>
    <w:rPr>
      <w:sz w:val="16"/>
      <w:szCs w:val="16"/>
    </w:rPr>
  </w:style>
  <w:style w:type="paragraph" w:styleId="CommentText">
    <w:name w:val="annotation text"/>
    <w:basedOn w:val="Normal"/>
    <w:link w:val="CommentTextChar"/>
    <w:uiPriority w:val="99"/>
    <w:unhideWhenUsed/>
    <w:rsid w:val="00A3547A"/>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3547A"/>
    <w:rPr>
      <w:sz w:val="20"/>
      <w:szCs w:val="20"/>
    </w:rPr>
  </w:style>
  <w:style w:type="paragraph" w:styleId="CommentSubject">
    <w:name w:val="annotation subject"/>
    <w:basedOn w:val="CommentText"/>
    <w:next w:val="CommentText"/>
    <w:link w:val="CommentSubjectChar"/>
    <w:uiPriority w:val="99"/>
    <w:semiHidden/>
    <w:unhideWhenUsed/>
    <w:rsid w:val="00A3547A"/>
    <w:rPr>
      <w:b/>
      <w:bCs/>
    </w:rPr>
  </w:style>
  <w:style w:type="character" w:customStyle="1" w:styleId="CommentSubjectChar">
    <w:name w:val="Comment Subject Char"/>
    <w:basedOn w:val="CommentTextChar"/>
    <w:link w:val="CommentSubject"/>
    <w:uiPriority w:val="99"/>
    <w:semiHidden/>
    <w:rsid w:val="00A3547A"/>
    <w:rPr>
      <w:b/>
      <w:bCs/>
      <w:sz w:val="20"/>
      <w:szCs w:val="20"/>
    </w:rPr>
  </w:style>
  <w:style w:type="character" w:styleId="Emphasis">
    <w:name w:val="Emphasis"/>
    <w:basedOn w:val="DefaultParagraphFont"/>
    <w:uiPriority w:val="20"/>
    <w:qFormat/>
    <w:rsid w:val="00D274B2"/>
    <w:rPr>
      <w:i/>
      <w:iCs/>
    </w:rPr>
  </w:style>
  <w:style w:type="character" w:styleId="FollowedHyperlink">
    <w:name w:val="FollowedHyperlink"/>
    <w:basedOn w:val="DefaultParagraphFont"/>
    <w:uiPriority w:val="99"/>
    <w:semiHidden/>
    <w:unhideWhenUsed/>
    <w:rsid w:val="00DE7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9870">
      <w:bodyDiv w:val="1"/>
      <w:marLeft w:val="0"/>
      <w:marRight w:val="0"/>
      <w:marTop w:val="0"/>
      <w:marBottom w:val="0"/>
      <w:divBdr>
        <w:top w:val="none" w:sz="0" w:space="0" w:color="auto"/>
        <w:left w:val="none" w:sz="0" w:space="0" w:color="auto"/>
        <w:bottom w:val="none" w:sz="0" w:space="0" w:color="auto"/>
        <w:right w:val="none" w:sz="0" w:space="0" w:color="auto"/>
      </w:divBdr>
      <w:divsChild>
        <w:div w:id="593514555">
          <w:marLeft w:val="0"/>
          <w:marRight w:val="0"/>
          <w:marTop w:val="0"/>
          <w:marBottom w:val="0"/>
          <w:divBdr>
            <w:top w:val="none" w:sz="0" w:space="0" w:color="auto"/>
            <w:left w:val="none" w:sz="0" w:space="0" w:color="auto"/>
            <w:bottom w:val="none" w:sz="0" w:space="0" w:color="auto"/>
            <w:right w:val="none" w:sz="0" w:space="0" w:color="auto"/>
          </w:divBdr>
          <w:divsChild>
            <w:div w:id="527833804">
              <w:marLeft w:val="0"/>
              <w:marRight w:val="0"/>
              <w:marTop w:val="0"/>
              <w:marBottom w:val="0"/>
              <w:divBdr>
                <w:top w:val="none" w:sz="0" w:space="0" w:color="auto"/>
                <w:left w:val="none" w:sz="0" w:space="0" w:color="auto"/>
                <w:bottom w:val="none" w:sz="0" w:space="0" w:color="auto"/>
                <w:right w:val="none" w:sz="0" w:space="0" w:color="auto"/>
              </w:divBdr>
              <w:divsChild>
                <w:div w:id="2162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4570">
      <w:bodyDiv w:val="1"/>
      <w:marLeft w:val="0"/>
      <w:marRight w:val="0"/>
      <w:marTop w:val="0"/>
      <w:marBottom w:val="0"/>
      <w:divBdr>
        <w:top w:val="none" w:sz="0" w:space="0" w:color="auto"/>
        <w:left w:val="none" w:sz="0" w:space="0" w:color="auto"/>
        <w:bottom w:val="none" w:sz="0" w:space="0" w:color="auto"/>
        <w:right w:val="none" w:sz="0" w:space="0" w:color="auto"/>
      </w:divBdr>
    </w:div>
    <w:div w:id="442458902">
      <w:bodyDiv w:val="1"/>
      <w:marLeft w:val="0"/>
      <w:marRight w:val="0"/>
      <w:marTop w:val="0"/>
      <w:marBottom w:val="0"/>
      <w:divBdr>
        <w:top w:val="none" w:sz="0" w:space="0" w:color="auto"/>
        <w:left w:val="none" w:sz="0" w:space="0" w:color="auto"/>
        <w:bottom w:val="none" w:sz="0" w:space="0" w:color="auto"/>
        <w:right w:val="none" w:sz="0" w:space="0" w:color="auto"/>
      </w:divBdr>
    </w:div>
    <w:div w:id="582883912">
      <w:bodyDiv w:val="1"/>
      <w:marLeft w:val="0"/>
      <w:marRight w:val="0"/>
      <w:marTop w:val="0"/>
      <w:marBottom w:val="0"/>
      <w:divBdr>
        <w:top w:val="none" w:sz="0" w:space="0" w:color="auto"/>
        <w:left w:val="none" w:sz="0" w:space="0" w:color="auto"/>
        <w:bottom w:val="none" w:sz="0" w:space="0" w:color="auto"/>
        <w:right w:val="none" w:sz="0" w:space="0" w:color="auto"/>
      </w:divBdr>
    </w:div>
    <w:div w:id="976304887">
      <w:bodyDiv w:val="1"/>
      <w:marLeft w:val="0"/>
      <w:marRight w:val="0"/>
      <w:marTop w:val="0"/>
      <w:marBottom w:val="0"/>
      <w:divBdr>
        <w:top w:val="none" w:sz="0" w:space="0" w:color="auto"/>
        <w:left w:val="none" w:sz="0" w:space="0" w:color="auto"/>
        <w:bottom w:val="none" w:sz="0" w:space="0" w:color="auto"/>
        <w:right w:val="none" w:sz="0" w:space="0" w:color="auto"/>
      </w:divBdr>
      <w:divsChild>
        <w:div w:id="238445109">
          <w:marLeft w:val="0"/>
          <w:marRight w:val="0"/>
          <w:marTop w:val="0"/>
          <w:marBottom w:val="0"/>
          <w:divBdr>
            <w:top w:val="none" w:sz="0" w:space="0" w:color="auto"/>
            <w:left w:val="none" w:sz="0" w:space="0" w:color="auto"/>
            <w:bottom w:val="none" w:sz="0" w:space="0" w:color="auto"/>
            <w:right w:val="none" w:sz="0" w:space="0" w:color="auto"/>
          </w:divBdr>
          <w:divsChild>
            <w:div w:id="1170098912">
              <w:marLeft w:val="0"/>
              <w:marRight w:val="0"/>
              <w:marTop w:val="0"/>
              <w:marBottom w:val="0"/>
              <w:divBdr>
                <w:top w:val="none" w:sz="0" w:space="0" w:color="auto"/>
                <w:left w:val="none" w:sz="0" w:space="0" w:color="auto"/>
                <w:bottom w:val="none" w:sz="0" w:space="0" w:color="auto"/>
                <w:right w:val="none" w:sz="0" w:space="0" w:color="auto"/>
              </w:divBdr>
              <w:divsChild>
                <w:div w:id="5415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4770">
      <w:bodyDiv w:val="1"/>
      <w:marLeft w:val="0"/>
      <w:marRight w:val="0"/>
      <w:marTop w:val="0"/>
      <w:marBottom w:val="0"/>
      <w:divBdr>
        <w:top w:val="none" w:sz="0" w:space="0" w:color="auto"/>
        <w:left w:val="none" w:sz="0" w:space="0" w:color="auto"/>
        <w:bottom w:val="none" w:sz="0" w:space="0" w:color="auto"/>
        <w:right w:val="none" w:sz="0" w:space="0" w:color="auto"/>
      </w:divBdr>
    </w:div>
    <w:div w:id="1839690694">
      <w:bodyDiv w:val="1"/>
      <w:marLeft w:val="0"/>
      <w:marRight w:val="0"/>
      <w:marTop w:val="0"/>
      <w:marBottom w:val="0"/>
      <w:divBdr>
        <w:top w:val="none" w:sz="0" w:space="0" w:color="auto"/>
        <w:left w:val="none" w:sz="0" w:space="0" w:color="auto"/>
        <w:bottom w:val="none" w:sz="0" w:space="0" w:color="auto"/>
        <w:right w:val="none" w:sz="0" w:space="0" w:color="auto"/>
      </w:divBdr>
    </w:div>
    <w:div w:id="1885945339">
      <w:bodyDiv w:val="1"/>
      <w:marLeft w:val="0"/>
      <w:marRight w:val="0"/>
      <w:marTop w:val="0"/>
      <w:marBottom w:val="0"/>
      <w:divBdr>
        <w:top w:val="none" w:sz="0" w:space="0" w:color="auto"/>
        <w:left w:val="none" w:sz="0" w:space="0" w:color="auto"/>
        <w:bottom w:val="none" w:sz="0" w:space="0" w:color="auto"/>
        <w:right w:val="none" w:sz="0" w:space="0" w:color="auto"/>
      </w:divBdr>
      <w:divsChild>
        <w:div w:id="678124223">
          <w:marLeft w:val="0"/>
          <w:marRight w:val="0"/>
          <w:marTop w:val="0"/>
          <w:marBottom w:val="0"/>
          <w:divBdr>
            <w:top w:val="none" w:sz="0" w:space="0" w:color="auto"/>
            <w:left w:val="none" w:sz="0" w:space="0" w:color="auto"/>
            <w:bottom w:val="none" w:sz="0" w:space="0" w:color="auto"/>
            <w:right w:val="none" w:sz="0" w:space="0" w:color="auto"/>
          </w:divBdr>
          <w:divsChild>
            <w:div w:id="865557258">
              <w:marLeft w:val="0"/>
              <w:marRight w:val="0"/>
              <w:marTop w:val="0"/>
              <w:marBottom w:val="0"/>
              <w:divBdr>
                <w:top w:val="none" w:sz="0" w:space="0" w:color="auto"/>
                <w:left w:val="none" w:sz="0" w:space="0" w:color="auto"/>
                <w:bottom w:val="none" w:sz="0" w:space="0" w:color="auto"/>
                <w:right w:val="none" w:sz="0" w:space="0" w:color="auto"/>
              </w:divBdr>
              <w:divsChild>
                <w:div w:id="5675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935">
      <w:bodyDiv w:val="1"/>
      <w:marLeft w:val="0"/>
      <w:marRight w:val="0"/>
      <w:marTop w:val="0"/>
      <w:marBottom w:val="0"/>
      <w:divBdr>
        <w:top w:val="none" w:sz="0" w:space="0" w:color="auto"/>
        <w:left w:val="none" w:sz="0" w:space="0" w:color="auto"/>
        <w:bottom w:val="none" w:sz="0" w:space="0" w:color="auto"/>
        <w:right w:val="none" w:sz="0" w:space="0" w:color="auto"/>
      </w:divBdr>
    </w:div>
    <w:div w:id="20000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07863/" TargetMode="External"/><Relationship Id="rId13" Type="http://schemas.openxmlformats.org/officeDocument/2006/relationships/hyperlink" Target="https://www.qsrinternational.com/nvivo-qualitative-data-analysis-software/hom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usir.salford.ac.uk/422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skin.co.uk/classic-oedema-glo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sotoner.com/products/fingerless-therapeutic-compression-glov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academic.oup.com/rheumatology/article/54/suppl_1/i101/1830001" TargetMode="External"/><Relationship Id="rId14" Type="http://schemas.openxmlformats.org/officeDocument/2006/relationships/hyperlink" Target="https://www.qualitative-research.net/index.php/fqs/article/view/175/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9ED144-F444-6B40-AE95-DEA5234D0236}">
  <ds:schemaRefs>
    <ds:schemaRef ds:uri="http://schemas.openxmlformats.org/officeDocument/2006/bibliography"/>
  </ds:schemaRefs>
</ds:datastoreItem>
</file>

<file path=customXml/itemProps2.xml><?xml version="1.0" encoding="utf-8"?>
<ds:datastoreItem xmlns:ds="http://schemas.openxmlformats.org/officeDocument/2006/customXml" ds:itemID="{3B1F3335-0382-4A8A-AB00-B52FBC1D4766}"/>
</file>

<file path=customXml/itemProps3.xml><?xml version="1.0" encoding="utf-8"?>
<ds:datastoreItem xmlns:ds="http://schemas.openxmlformats.org/officeDocument/2006/customXml" ds:itemID="{BD23E43E-8BA0-44AC-873C-065386D6A12A}"/>
</file>

<file path=customXml/itemProps4.xml><?xml version="1.0" encoding="utf-8"?>
<ds:datastoreItem xmlns:ds="http://schemas.openxmlformats.org/officeDocument/2006/customXml" ds:itemID="{2EB65B07-F9A3-46BA-B389-873443EAE888}"/>
</file>

<file path=docProps/app.xml><?xml version="1.0" encoding="utf-8"?>
<Properties xmlns="http://schemas.openxmlformats.org/officeDocument/2006/extended-properties" xmlns:vt="http://schemas.openxmlformats.org/officeDocument/2006/docPropsVTypes">
  <Template>Normal.dotm</Template>
  <TotalTime>1</TotalTime>
  <Pages>17</Pages>
  <Words>5489</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 Yeliz</dc:creator>
  <cp:keywords/>
  <dc:description/>
  <cp:lastModifiedBy>Jo Adams</cp:lastModifiedBy>
  <cp:revision>2</cp:revision>
  <dcterms:created xsi:type="dcterms:W3CDTF">2022-02-15T12:59:00Z</dcterms:created>
  <dcterms:modified xsi:type="dcterms:W3CDTF">2022-02-15T12:59:00Z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