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555CC" w14:textId="7D524F29" w:rsidR="009F322F" w:rsidRPr="00AA6CC0" w:rsidRDefault="009F322F" w:rsidP="009C3662">
      <w:pPr>
        <w:spacing w:line="360" w:lineRule="auto"/>
        <w:jc w:val="both"/>
        <w:rPr>
          <w:rFonts w:ascii="Arial" w:hAnsi="Arial" w:cs="Arial"/>
          <w:b/>
          <w:bCs/>
          <w:sz w:val="22"/>
          <w:szCs w:val="22"/>
        </w:rPr>
      </w:pPr>
      <w:r w:rsidRPr="00AA6CC0">
        <w:rPr>
          <w:rFonts w:ascii="Arial" w:hAnsi="Arial" w:cs="Arial"/>
          <w:b/>
          <w:sz w:val="22"/>
          <w:szCs w:val="22"/>
        </w:rPr>
        <w:t>Associations between child filaggrin mutations and maternal diet with the development of allergic diseases in children</w:t>
      </w:r>
    </w:p>
    <w:p w14:paraId="68A93FC2" w14:textId="77777777" w:rsidR="009F322F" w:rsidRPr="00AA6CC0" w:rsidRDefault="009F322F" w:rsidP="009C3662">
      <w:pPr>
        <w:spacing w:line="360" w:lineRule="auto"/>
        <w:contextualSpacing/>
        <w:jc w:val="both"/>
        <w:rPr>
          <w:rFonts w:ascii="Arial" w:hAnsi="Arial" w:cs="Arial"/>
          <w:iCs/>
          <w:color w:val="000000" w:themeColor="text1"/>
          <w:sz w:val="22"/>
          <w:szCs w:val="22"/>
        </w:rPr>
      </w:pPr>
      <w:r w:rsidRPr="00AA6CC0">
        <w:rPr>
          <w:rFonts w:ascii="Arial" w:hAnsi="Arial" w:cs="Arial"/>
          <w:iCs/>
          <w:color w:val="000000" w:themeColor="text1"/>
          <w:sz w:val="22"/>
          <w:szCs w:val="22"/>
        </w:rPr>
        <w:t xml:space="preserve">Carina Venter </w:t>
      </w:r>
      <w:proofErr w:type="spellStart"/>
      <w:r w:rsidRPr="00AA6CC0">
        <w:rPr>
          <w:rFonts w:ascii="Arial" w:hAnsi="Arial" w:cs="Arial"/>
          <w:iCs/>
          <w:color w:val="000000" w:themeColor="text1"/>
          <w:sz w:val="22"/>
          <w:szCs w:val="22"/>
        </w:rPr>
        <w:t>PhD</w:t>
      </w:r>
      <w:r w:rsidRPr="00AA6CC0">
        <w:rPr>
          <w:rFonts w:ascii="Arial" w:hAnsi="Arial" w:cs="Arial"/>
          <w:iCs/>
          <w:color w:val="000000" w:themeColor="text1"/>
          <w:sz w:val="22"/>
          <w:szCs w:val="22"/>
          <w:vertAlign w:val="superscript"/>
        </w:rPr>
        <w:t>a,b</w:t>
      </w:r>
      <w:proofErr w:type="spellEnd"/>
      <w:r w:rsidRPr="00AA6CC0">
        <w:rPr>
          <w:rFonts w:ascii="Arial" w:hAnsi="Arial" w:cs="Arial"/>
          <w:iCs/>
          <w:color w:val="000000" w:themeColor="text1"/>
          <w:sz w:val="22"/>
          <w:szCs w:val="22"/>
        </w:rPr>
        <w:t>, Michaela P. Palumbo MS</w:t>
      </w:r>
      <w:r w:rsidRPr="00AA6CC0">
        <w:rPr>
          <w:rFonts w:ascii="Arial" w:hAnsi="Arial" w:cs="Arial"/>
          <w:iCs/>
          <w:color w:val="000000" w:themeColor="text1"/>
          <w:sz w:val="22"/>
          <w:szCs w:val="22"/>
          <w:vertAlign w:val="superscript"/>
        </w:rPr>
        <w:t>c</w:t>
      </w:r>
      <w:r w:rsidRPr="00AA6CC0">
        <w:rPr>
          <w:rFonts w:ascii="Arial" w:hAnsi="Arial" w:cs="Arial"/>
          <w:iCs/>
          <w:color w:val="000000" w:themeColor="text1"/>
          <w:sz w:val="22"/>
          <w:szCs w:val="22"/>
        </w:rPr>
        <w:t xml:space="preserve">, Katherine A. Sauder </w:t>
      </w:r>
      <w:proofErr w:type="spellStart"/>
      <w:r w:rsidRPr="00AA6CC0">
        <w:rPr>
          <w:rFonts w:ascii="Arial" w:hAnsi="Arial" w:cs="Arial"/>
          <w:iCs/>
          <w:color w:val="000000" w:themeColor="text1"/>
          <w:sz w:val="22"/>
          <w:szCs w:val="22"/>
        </w:rPr>
        <w:t>PhD</w:t>
      </w:r>
      <w:r w:rsidRPr="00AA6CC0">
        <w:rPr>
          <w:rFonts w:ascii="Arial" w:hAnsi="Arial" w:cs="Arial"/>
          <w:iCs/>
          <w:color w:val="000000" w:themeColor="text1"/>
          <w:sz w:val="22"/>
          <w:szCs w:val="22"/>
          <w:vertAlign w:val="superscript"/>
        </w:rPr>
        <w:t>c,d</w:t>
      </w:r>
      <w:proofErr w:type="spellEnd"/>
      <w:r w:rsidRPr="00AA6CC0">
        <w:rPr>
          <w:rFonts w:ascii="Arial" w:hAnsi="Arial" w:cs="Arial"/>
          <w:iCs/>
          <w:color w:val="000000" w:themeColor="text1"/>
          <w:sz w:val="22"/>
          <w:szCs w:val="22"/>
        </w:rPr>
        <w:t xml:space="preserve">, Deborah H. Glueck </w:t>
      </w:r>
      <w:proofErr w:type="spellStart"/>
      <w:r w:rsidRPr="00AA6CC0">
        <w:rPr>
          <w:rFonts w:ascii="Arial" w:hAnsi="Arial" w:cs="Arial"/>
          <w:iCs/>
          <w:color w:val="000000" w:themeColor="text1"/>
          <w:sz w:val="22"/>
          <w:szCs w:val="22"/>
        </w:rPr>
        <w:t>PhD</w:t>
      </w:r>
      <w:r w:rsidRPr="00AA6CC0">
        <w:rPr>
          <w:rFonts w:ascii="Arial" w:hAnsi="Arial" w:cs="Arial"/>
          <w:iCs/>
          <w:color w:val="000000" w:themeColor="text1"/>
          <w:sz w:val="22"/>
          <w:szCs w:val="22"/>
          <w:vertAlign w:val="superscript"/>
        </w:rPr>
        <w:t>c,d</w:t>
      </w:r>
      <w:proofErr w:type="spellEnd"/>
      <w:r w:rsidRPr="00AA6CC0">
        <w:rPr>
          <w:rFonts w:ascii="Arial" w:hAnsi="Arial" w:cs="Arial"/>
          <w:iCs/>
          <w:color w:val="000000" w:themeColor="text1"/>
          <w:sz w:val="22"/>
          <w:szCs w:val="22"/>
        </w:rPr>
        <w:t xml:space="preserve">, Liam O’Mahony </w:t>
      </w:r>
      <w:proofErr w:type="spellStart"/>
      <w:r w:rsidRPr="00AA6CC0">
        <w:rPr>
          <w:rFonts w:ascii="Arial" w:hAnsi="Arial" w:cs="Arial"/>
          <w:iCs/>
          <w:color w:val="000000" w:themeColor="text1"/>
          <w:sz w:val="22"/>
          <w:szCs w:val="22"/>
        </w:rPr>
        <w:t>PhD</w:t>
      </w:r>
      <w:r w:rsidRPr="00AA6CC0">
        <w:rPr>
          <w:rFonts w:ascii="Arial" w:hAnsi="Arial" w:cs="Arial"/>
          <w:iCs/>
          <w:color w:val="000000" w:themeColor="text1"/>
          <w:sz w:val="22"/>
          <w:szCs w:val="22"/>
          <w:vertAlign w:val="superscript"/>
        </w:rPr>
        <w:t>e</w:t>
      </w:r>
      <w:proofErr w:type="spellEnd"/>
      <w:r w:rsidRPr="00AA6CC0">
        <w:rPr>
          <w:rFonts w:ascii="Arial" w:hAnsi="Arial" w:cs="Arial"/>
          <w:iCs/>
          <w:color w:val="000000" w:themeColor="text1"/>
          <w:sz w:val="22"/>
          <w:szCs w:val="22"/>
        </w:rPr>
        <w:t xml:space="preserve"> ,Ivana Yang </w:t>
      </w:r>
      <w:proofErr w:type="spellStart"/>
      <w:r w:rsidRPr="00AA6CC0">
        <w:rPr>
          <w:rFonts w:ascii="Arial" w:hAnsi="Arial" w:cs="Arial"/>
          <w:iCs/>
          <w:color w:val="000000" w:themeColor="text1"/>
          <w:sz w:val="22"/>
          <w:szCs w:val="22"/>
        </w:rPr>
        <w:t>PhD</w:t>
      </w:r>
      <w:r w:rsidRPr="00AA6CC0">
        <w:rPr>
          <w:rFonts w:ascii="Arial" w:hAnsi="Arial" w:cs="Arial"/>
          <w:iCs/>
          <w:color w:val="000000" w:themeColor="text1"/>
          <w:sz w:val="22"/>
          <w:szCs w:val="22"/>
          <w:vertAlign w:val="superscript"/>
        </w:rPr>
        <w:t>f,g</w:t>
      </w:r>
      <w:proofErr w:type="spellEnd"/>
      <w:r w:rsidRPr="00AA6CC0">
        <w:rPr>
          <w:rFonts w:ascii="Arial" w:hAnsi="Arial" w:cs="Arial"/>
          <w:iCs/>
          <w:color w:val="000000" w:themeColor="text1"/>
          <w:sz w:val="22"/>
          <w:szCs w:val="22"/>
        </w:rPr>
        <w:t xml:space="preserve">,  Elizabeth J Davidson </w:t>
      </w:r>
      <w:proofErr w:type="spellStart"/>
      <w:r w:rsidRPr="00AA6CC0">
        <w:rPr>
          <w:rFonts w:ascii="Arial" w:hAnsi="Arial" w:cs="Arial"/>
          <w:iCs/>
          <w:color w:val="000000" w:themeColor="text1"/>
          <w:sz w:val="22"/>
          <w:szCs w:val="22"/>
        </w:rPr>
        <w:t>MS</w:t>
      </w:r>
      <w:r w:rsidRPr="00AA6CC0">
        <w:rPr>
          <w:rFonts w:ascii="Arial" w:hAnsi="Arial" w:cs="Arial"/>
          <w:iCs/>
          <w:color w:val="000000" w:themeColor="text1"/>
          <w:sz w:val="22"/>
          <w:szCs w:val="22"/>
          <w:vertAlign w:val="superscript"/>
        </w:rPr>
        <w:t>f</w:t>
      </w:r>
      <w:proofErr w:type="spellEnd"/>
      <w:r w:rsidRPr="00AA6CC0">
        <w:rPr>
          <w:rFonts w:ascii="Arial" w:hAnsi="Arial" w:cs="Arial"/>
          <w:iCs/>
          <w:color w:val="000000" w:themeColor="text1"/>
          <w:sz w:val="22"/>
          <w:szCs w:val="22"/>
        </w:rPr>
        <w:t xml:space="preserve">, Helen A </w:t>
      </w:r>
      <w:proofErr w:type="spellStart"/>
      <w:r w:rsidRPr="00AA6CC0">
        <w:rPr>
          <w:rFonts w:ascii="Arial" w:hAnsi="Arial" w:cs="Arial"/>
          <w:iCs/>
          <w:color w:val="000000" w:themeColor="text1"/>
          <w:sz w:val="22"/>
          <w:szCs w:val="22"/>
        </w:rPr>
        <w:t>Brough</w:t>
      </w:r>
      <w:proofErr w:type="spellEnd"/>
      <w:r w:rsidRPr="00AA6CC0">
        <w:rPr>
          <w:rFonts w:ascii="Arial" w:hAnsi="Arial" w:cs="Arial"/>
          <w:iCs/>
          <w:color w:val="000000" w:themeColor="text1"/>
          <w:sz w:val="22"/>
          <w:szCs w:val="22"/>
        </w:rPr>
        <w:t xml:space="preserve"> MD </w:t>
      </w:r>
      <w:proofErr w:type="spellStart"/>
      <w:r w:rsidRPr="00AA6CC0">
        <w:rPr>
          <w:rFonts w:ascii="Arial" w:hAnsi="Arial" w:cs="Arial"/>
          <w:iCs/>
          <w:color w:val="000000" w:themeColor="text1"/>
          <w:sz w:val="22"/>
          <w:szCs w:val="22"/>
        </w:rPr>
        <w:t>PhD</w:t>
      </w:r>
      <w:r w:rsidRPr="00AA6CC0">
        <w:rPr>
          <w:rFonts w:ascii="Arial" w:hAnsi="Arial" w:cs="Arial"/>
          <w:iCs/>
          <w:color w:val="000000" w:themeColor="text1"/>
          <w:sz w:val="22"/>
          <w:szCs w:val="22"/>
          <w:vertAlign w:val="superscript"/>
        </w:rPr>
        <w:t>h,I,j</w:t>
      </w:r>
      <w:proofErr w:type="spellEnd"/>
      <w:r w:rsidRPr="00AA6CC0">
        <w:rPr>
          <w:rFonts w:ascii="Arial" w:hAnsi="Arial" w:cs="Arial"/>
          <w:iCs/>
          <w:color w:val="000000" w:themeColor="text1"/>
          <w:sz w:val="22"/>
          <w:szCs w:val="22"/>
        </w:rPr>
        <w:t xml:space="preserve">, John W. Holloway </w:t>
      </w:r>
      <w:proofErr w:type="spellStart"/>
      <w:r w:rsidRPr="00AA6CC0">
        <w:rPr>
          <w:rFonts w:ascii="Arial" w:hAnsi="Arial" w:cs="Arial"/>
          <w:iCs/>
          <w:color w:val="000000" w:themeColor="text1"/>
          <w:sz w:val="22"/>
          <w:szCs w:val="22"/>
        </w:rPr>
        <w:t>PhD</w:t>
      </w:r>
      <w:r w:rsidRPr="00AA6CC0">
        <w:rPr>
          <w:rFonts w:ascii="Arial" w:hAnsi="Arial" w:cs="Arial"/>
          <w:iCs/>
          <w:color w:val="000000" w:themeColor="text1"/>
          <w:sz w:val="22"/>
          <w:szCs w:val="22"/>
          <w:vertAlign w:val="superscript"/>
        </w:rPr>
        <w:t>k</w:t>
      </w:r>
      <w:proofErr w:type="spellEnd"/>
      <w:r w:rsidRPr="00AA6CC0">
        <w:rPr>
          <w:rFonts w:ascii="Arial" w:hAnsi="Arial" w:cs="Arial"/>
          <w:iCs/>
          <w:color w:val="000000" w:themeColor="text1"/>
          <w:sz w:val="22"/>
          <w:szCs w:val="22"/>
        </w:rPr>
        <w:t xml:space="preserve">, David M. Fleischer </w:t>
      </w:r>
      <w:proofErr w:type="spellStart"/>
      <w:r w:rsidRPr="00AA6CC0">
        <w:rPr>
          <w:rFonts w:ascii="Arial" w:hAnsi="Arial" w:cs="Arial"/>
          <w:iCs/>
          <w:color w:val="000000" w:themeColor="text1"/>
          <w:sz w:val="22"/>
          <w:szCs w:val="22"/>
        </w:rPr>
        <w:t>MD</w:t>
      </w:r>
      <w:r w:rsidRPr="00AA6CC0">
        <w:rPr>
          <w:rFonts w:ascii="Arial" w:hAnsi="Arial" w:cs="Arial"/>
          <w:iCs/>
          <w:color w:val="000000" w:themeColor="text1"/>
          <w:sz w:val="22"/>
          <w:szCs w:val="22"/>
          <w:vertAlign w:val="superscript"/>
        </w:rPr>
        <w:t>a,b</w:t>
      </w:r>
      <w:proofErr w:type="spellEnd"/>
      <w:r w:rsidRPr="00AA6CC0">
        <w:rPr>
          <w:rFonts w:ascii="Arial" w:hAnsi="Arial" w:cs="Arial"/>
          <w:iCs/>
          <w:color w:val="000000" w:themeColor="text1"/>
          <w:sz w:val="22"/>
          <w:szCs w:val="22"/>
        </w:rPr>
        <w:t xml:space="preserve">, Miriam Ben-Abdallah </w:t>
      </w:r>
      <w:proofErr w:type="spellStart"/>
      <w:r w:rsidRPr="00AA6CC0">
        <w:rPr>
          <w:rFonts w:ascii="Arial" w:hAnsi="Arial" w:cs="Arial"/>
          <w:iCs/>
          <w:color w:val="000000" w:themeColor="text1"/>
          <w:sz w:val="22"/>
          <w:szCs w:val="22"/>
        </w:rPr>
        <w:t>MD</w:t>
      </w:r>
      <w:r w:rsidRPr="00AA6CC0">
        <w:rPr>
          <w:rFonts w:ascii="Arial" w:hAnsi="Arial" w:cs="Arial"/>
          <w:iCs/>
          <w:color w:val="000000" w:themeColor="text1"/>
          <w:sz w:val="22"/>
          <w:szCs w:val="22"/>
          <w:vertAlign w:val="superscript"/>
        </w:rPr>
        <w:t>d</w:t>
      </w:r>
      <w:proofErr w:type="spellEnd"/>
      <w:r w:rsidRPr="00AA6CC0">
        <w:rPr>
          <w:rFonts w:ascii="Arial" w:hAnsi="Arial" w:cs="Arial"/>
          <w:iCs/>
          <w:color w:val="000000" w:themeColor="text1"/>
          <w:sz w:val="22"/>
          <w:szCs w:val="22"/>
        </w:rPr>
        <w:t xml:space="preserve">, Dana Dabelea MD PhD </w:t>
      </w:r>
      <w:proofErr w:type="spellStart"/>
      <w:r w:rsidRPr="00AA6CC0">
        <w:rPr>
          <w:rFonts w:ascii="Arial" w:hAnsi="Arial" w:cs="Arial"/>
          <w:iCs/>
          <w:color w:val="000000" w:themeColor="text1"/>
          <w:sz w:val="22"/>
          <w:szCs w:val="22"/>
          <w:vertAlign w:val="superscript"/>
        </w:rPr>
        <w:t>c,d,g</w:t>
      </w:r>
      <w:proofErr w:type="spellEnd"/>
    </w:p>
    <w:p w14:paraId="3FFFEEB6" w14:textId="77777777" w:rsidR="009F322F" w:rsidRPr="00AA6CC0" w:rsidRDefault="009F322F" w:rsidP="009C3662">
      <w:pPr>
        <w:spacing w:line="360" w:lineRule="auto"/>
        <w:contextualSpacing/>
        <w:jc w:val="both"/>
        <w:rPr>
          <w:rFonts w:ascii="Arial" w:hAnsi="Arial" w:cs="Arial"/>
          <w:iCs/>
          <w:sz w:val="22"/>
          <w:szCs w:val="22"/>
        </w:rPr>
      </w:pPr>
    </w:p>
    <w:p w14:paraId="587591E9" w14:textId="77777777" w:rsidR="009F322F" w:rsidRPr="00AA6CC0" w:rsidRDefault="009F322F" w:rsidP="009C3662">
      <w:pPr>
        <w:spacing w:line="360" w:lineRule="auto"/>
        <w:contextualSpacing/>
        <w:jc w:val="both"/>
        <w:rPr>
          <w:rFonts w:ascii="Arial" w:hAnsi="Arial" w:cs="Arial"/>
          <w:iCs/>
          <w:sz w:val="22"/>
          <w:szCs w:val="22"/>
        </w:rPr>
      </w:pPr>
      <w:r w:rsidRPr="00AA6CC0">
        <w:rPr>
          <w:rFonts w:ascii="Arial" w:hAnsi="Arial" w:cs="Arial"/>
          <w:b/>
          <w:iCs/>
          <w:sz w:val="22"/>
          <w:szCs w:val="22"/>
        </w:rPr>
        <w:t>Affiliations:</w:t>
      </w:r>
    </w:p>
    <w:p w14:paraId="316B70A9" w14:textId="77777777" w:rsidR="009F322F" w:rsidRPr="00AA6CC0" w:rsidRDefault="009F322F" w:rsidP="009C3662">
      <w:pPr>
        <w:pStyle w:val="ListParagraph"/>
        <w:numPr>
          <w:ilvl w:val="0"/>
          <w:numId w:val="3"/>
        </w:numPr>
        <w:spacing w:after="0" w:line="360" w:lineRule="auto"/>
        <w:jc w:val="both"/>
        <w:rPr>
          <w:rFonts w:ascii="Arial" w:hAnsi="Arial" w:cs="Arial"/>
        </w:rPr>
      </w:pPr>
      <w:r w:rsidRPr="00AA6CC0">
        <w:rPr>
          <w:rFonts w:ascii="Arial" w:hAnsi="Arial" w:cs="Arial"/>
        </w:rPr>
        <w:t>Section of Allergy &amp; Immunology, Department of Pediatrics, Children's Hospital Colorado, University of Colorado School of Medicine, Aurora, Colorado</w:t>
      </w:r>
    </w:p>
    <w:p w14:paraId="01CDD525" w14:textId="77777777" w:rsidR="009F322F" w:rsidRPr="00AA6CC0" w:rsidRDefault="009F322F" w:rsidP="009C3662">
      <w:pPr>
        <w:pStyle w:val="ListParagraph"/>
        <w:numPr>
          <w:ilvl w:val="0"/>
          <w:numId w:val="3"/>
        </w:numPr>
        <w:spacing w:after="0" w:line="360" w:lineRule="auto"/>
        <w:jc w:val="both"/>
        <w:rPr>
          <w:rFonts w:ascii="Arial" w:hAnsi="Arial" w:cs="Arial"/>
        </w:rPr>
      </w:pPr>
      <w:r w:rsidRPr="00AA6CC0">
        <w:rPr>
          <w:rFonts w:ascii="Arial" w:hAnsi="Arial" w:cs="Arial"/>
        </w:rPr>
        <w:t>Children's Hospital Colorado, Aurora, CO, USA.</w:t>
      </w:r>
    </w:p>
    <w:p w14:paraId="5076A66F" w14:textId="77777777" w:rsidR="009F322F" w:rsidRPr="00AA6CC0" w:rsidRDefault="009F322F" w:rsidP="009C3662">
      <w:pPr>
        <w:pStyle w:val="ListParagraph"/>
        <w:numPr>
          <w:ilvl w:val="0"/>
          <w:numId w:val="3"/>
        </w:numPr>
        <w:spacing w:after="0" w:line="360" w:lineRule="auto"/>
        <w:jc w:val="both"/>
        <w:rPr>
          <w:rFonts w:ascii="Arial" w:hAnsi="Arial" w:cs="Arial"/>
        </w:rPr>
      </w:pPr>
      <w:r w:rsidRPr="00AA6CC0">
        <w:rPr>
          <w:rFonts w:ascii="Arial" w:hAnsi="Arial" w:cs="Arial"/>
        </w:rPr>
        <w:t>Lifecourse Epidemiology of Adiposity and Diabetes Center, University of Colorado Anschutz Medical Campus, University of Colorado Denver, Aurora, Colorado</w:t>
      </w:r>
    </w:p>
    <w:p w14:paraId="72DBE0CB" w14:textId="77777777" w:rsidR="009F322F" w:rsidRPr="00AA6CC0" w:rsidRDefault="009F322F" w:rsidP="009C3662">
      <w:pPr>
        <w:pStyle w:val="ListParagraph"/>
        <w:numPr>
          <w:ilvl w:val="0"/>
          <w:numId w:val="3"/>
        </w:numPr>
        <w:spacing w:after="0" w:line="360" w:lineRule="auto"/>
        <w:jc w:val="both"/>
        <w:rPr>
          <w:rFonts w:ascii="Arial" w:hAnsi="Arial" w:cs="Arial"/>
        </w:rPr>
      </w:pPr>
      <w:r w:rsidRPr="00AA6CC0">
        <w:rPr>
          <w:rFonts w:ascii="Arial" w:hAnsi="Arial" w:cs="Arial"/>
        </w:rPr>
        <w:t>Department of Pediatrics, University of Colorado School of Medicine, University of Colorado Denver, Aurora, Colorado</w:t>
      </w:r>
    </w:p>
    <w:p w14:paraId="784BAEE0" w14:textId="77777777" w:rsidR="009F322F" w:rsidRPr="00AA6CC0" w:rsidRDefault="009F322F" w:rsidP="009C3662">
      <w:pPr>
        <w:pStyle w:val="ListParagraph"/>
        <w:numPr>
          <w:ilvl w:val="0"/>
          <w:numId w:val="3"/>
        </w:numPr>
        <w:spacing w:after="0" w:line="360" w:lineRule="auto"/>
        <w:jc w:val="both"/>
        <w:rPr>
          <w:rFonts w:ascii="Arial" w:hAnsi="Arial" w:cs="Arial"/>
        </w:rPr>
      </w:pPr>
      <w:r w:rsidRPr="00AA6CC0">
        <w:rPr>
          <w:rFonts w:ascii="Arial" w:hAnsi="Arial" w:cs="Arial"/>
        </w:rPr>
        <w:t>Departments of Medicine and Microbiology, APC Microbiome Ireland, University College Cork, Cork, Ireland</w:t>
      </w:r>
    </w:p>
    <w:p w14:paraId="0A80AD35" w14:textId="77777777" w:rsidR="009F322F" w:rsidRPr="00AA6CC0" w:rsidRDefault="009F322F" w:rsidP="009C3662">
      <w:pPr>
        <w:pStyle w:val="ListParagraph"/>
        <w:numPr>
          <w:ilvl w:val="0"/>
          <w:numId w:val="3"/>
        </w:numPr>
        <w:spacing w:after="0" w:line="360" w:lineRule="auto"/>
        <w:jc w:val="both"/>
        <w:rPr>
          <w:rFonts w:ascii="Arial" w:hAnsi="Arial" w:cs="Arial"/>
        </w:rPr>
      </w:pPr>
      <w:r w:rsidRPr="00AA6CC0">
        <w:rPr>
          <w:rFonts w:ascii="Arial" w:hAnsi="Arial" w:cs="Arial"/>
        </w:rPr>
        <w:t>Department of Medicine, University of Colorado School of Medicine, Aurora, CO</w:t>
      </w:r>
    </w:p>
    <w:p w14:paraId="0581780A" w14:textId="77777777" w:rsidR="009F322F" w:rsidRPr="00AA6CC0" w:rsidRDefault="009F322F" w:rsidP="009C3662">
      <w:pPr>
        <w:pStyle w:val="ListParagraph"/>
        <w:numPr>
          <w:ilvl w:val="0"/>
          <w:numId w:val="3"/>
        </w:numPr>
        <w:spacing w:after="0" w:line="360" w:lineRule="auto"/>
        <w:jc w:val="both"/>
        <w:rPr>
          <w:rFonts w:ascii="Arial" w:hAnsi="Arial" w:cs="Arial"/>
        </w:rPr>
      </w:pPr>
      <w:r w:rsidRPr="00AA6CC0">
        <w:rPr>
          <w:rFonts w:ascii="Arial" w:hAnsi="Arial" w:cs="Arial"/>
        </w:rPr>
        <w:t>Department of Epidemiology, Colorado School of Public Health, University of Colorado Denver, Aurora, Colorado</w:t>
      </w:r>
    </w:p>
    <w:p w14:paraId="52E6CA6F" w14:textId="77777777" w:rsidR="009F322F" w:rsidRPr="00AA6CC0" w:rsidRDefault="009F322F" w:rsidP="009C3662">
      <w:pPr>
        <w:pStyle w:val="ListParagraph"/>
        <w:numPr>
          <w:ilvl w:val="0"/>
          <w:numId w:val="3"/>
        </w:numPr>
        <w:spacing w:after="0" w:line="360" w:lineRule="auto"/>
        <w:jc w:val="both"/>
        <w:rPr>
          <w:rFonts w:ascii="Arial" w:hAnsi="Arial" w:cs="Arial"/>
        </w:rPr>
      </w:pPr>
      <w:proofErr w:type="spellStart"/>
      <w:r w:rsidRPr="00AA6CC0">
        <w:rPr>
          <w:rFonts w:ascii="Arial" w:hAnsi="Arial" w:cs="Arial"/>
        </w:rPr>
        <w:t>Paediatric</w:t>
      </w:r>
      <w:proofErr w:type="spellEnd"/>
      <w:r w:rsidRPr="00AA6CC0">
        <w:rPr>
          <w:rFonts w:ascii="Arial" w:hAnsi="Arial" w:cs="Arial"/>
        </w:rPr>
        <w:t xml:space="preserve"> Allergy Group, Department Women and Children’s Health, School of Life Course Sciences, King’s College London, London, UK</w:t>
      </w:r>
    </w:p>
    <w:p w14:paraId="7AF0E401" w14:textId="77777777" w:rsidR="009F322F" w:rsidRPr="00AA6CC0" w:rsidRDefault="009F322F" w:rsidP="009C3662">
      <w:pPr>
        <w:pStyle w:val="ListParagraph"/>
        <w:numPr>
          <w:ilvl w:val="0"/>
          <w:numId w:val="3"/>
        </w:numPr>
        <w:spacing w:after="0" w:line="360" w:lineRule="auto"/>
        <w:jc w:val="both"/>
        <w:rPr>
          <w:rFonts w:ascii="Arial" w:hAnsi="Arial" w:cs="Arial"/>
        </w:rPr>
      </w:pPr>
      <w:proofErr w:type="spellStart"/>
      <w:r w:rsidRPr="00AA6CC0">
        <w:rPr>
          <w:rFonts w:ascii="Arial" w:hAnsi="Arial" w:cs="Arial"/>
        </w:rPr>
        <w:t>Paediatric</w:t>
      </w:r>
      <w:proofErr w:type="spellEnd"/>
      <w:r w:rsidRPr="00AA6CC0">
        <w:rPr>
          <w:rFonts w:ascii="Arial" w:hAnsi="Arial" w:cs="Arial"/>
        </w:rPr>
        <w:t xml:space="preserve"> Allergy Group, School of Immunology and Microbial Sciences, King’s College London, London, UK</w:t>
      </w:r>
    </w:p>
    <w:p w14:paraId="0667F8D9" w14:textId="77777777" w:rsidR="009F322F" w:rsidRPr="00AA6CC0" w:rsidRDefault="009F322F" w:rsidP="009C3662">
      <w:pPr>
        <w:pStyle w:val="ListParagraph"/>
        <w:numPr>
          <w:ilvl w:val="0"/>
          <w:numId w:val="3"/>
        </w:numPr>
        <w:spacing w:after="0" w:line="360" w:lineRule="auto"/>
        <w:jc w:val="both"/>
        <w:rPr>
          <w:rFonts w:ascii="Arial" w:hAnsi="Arial" w:cs="Arial"/>
        </w:rPr>
      </w:pPr>
      <w:r w:rsidRPr="00AA6CC0">
        <w:rPr>
          <w:rFonts w:ascii="Arial" w:hAnsi="Arial" w:cs="Arial"/>
        </w:rPr>
        <w:t xml:space="preserve">Children’s Allergy Service, Evelina Children’s Hospital, Guy’s and St. Thomas’s NHS Foundation Trust, Westminster Bridge Rd, London SE1 7EH. </w:t>
      </w:r>
    </w:p>
    <w:p w14:paraId="5DC24152" w14:textId="77777777" w:rsidR="009F322F" w:rsidRPr="00AA6CC0" w:rsidRDefault="009F322F" w:rsidP="009C3662">
      <w:pPr>
        <w:pStyle w:val="ListParagraph"/>
        <w:numPr>
          <w:ilvl w:val="0"/>
          <w:numId w:val="3"/>
        </w:numPr>
        <w:spacing w:after="0" w:line="360" w:lineRule="auto"/>
        <w:jc w:val="both"/>
        <w:rPr>
          <w:rFonts w:ascii="Arial" w:hAnsi="Arial" w:cs="Arial"/>
        </w:rPr>
      </w:pPr>
      <w:r w:rsidRPr="00AA6CC0">
        <w:rPr>
          <w:rFonts w:ascii="Arial" w:hAnsi="Arial" w:cs="Arial"/>
        </w:rPr>
        <w:t>Human Development and Health, Faculty of Medicine, University of Southampton</w:t>
      </w:r>
    </w:p>
    <w:p w14:paraId="0050D23E" w14:textId="77777777" w:rsidR="009F322F" w:rsidRPr="00AA6CC0" w:rsidRDefault="009F322F" w:rsidP="009C3662">
      <w:pPr>
        <w:pStyle w:val="ListParagraph"/>
        <w:spacing w:after="0" w:line="360" w:lineRule="auto"/>
        <w:jc w:val="both"/>
        <w:rPr>
          <w:rFonts w:ascii="Arial" w:hAnsi="Arial" w:cs="Arial"/>
        </w:rPr>
      </w:pPr>
    </w:p>
    <w:p w14:paraId="379E33C5" w14:textId="77777777" w:rsidR="009F322F" w:rsidRPr="00AA6CC0" w:rsidRDefault="009F322F" w:rsidP="009C3662">
      <w:pPr>
        <w:spacing w:line="360" w:lineRule="auto"/>
        <w:jc w:val="both"/>
        <w:rPr>
          <w:rFonts w:ascii="Arial" w:hAnsi="Arial" w:cs="Arial"/>
          <w:b/>
          <w:color w:val="000000" w:themeColor="text1"/>
          <w:sz w:val="22"/>
          <w:szCs w:val="22"/>
        </w:rPr>
      </w:pPr>
      <w:r w:rsidRPr="00AA6CC0">
        <w:rPr>
          <w:rFonts w:ascii="Arial" w:hAnsi="Arial" w:cs="Arial"/>
          <w:b/>
          <w:color w:val="000000" w:themeColor="text1"/>
          <w:sz w:val="22"/>
          <w:szCs w:val="22"/>
        </w:rPr>
        <w:t>Corresponding author</w:t>
      </w:r>
    </w:p>
    <w:p w14:paraId="4B34DC97" w14:textId="77777777" w:rsidR="009F322F" w:rsidRPr="00AA6CC0" w:rsidRDefault="009F322F" w:rsidP="009C3662">
      <w:pPr>
        <w:spacing w:line="360" w:lineRule="auto"/>
        <w:jc w:val="both"/>
        <w:rPr>
          <w:rFonts w:ascii="Arial" w:eastAsiaTheme="minorEastAsia" w:hAnsi="Arial" w:cs="Arial"/>
          <w:noProof/>
          <w:color w:val="000000"/>
          <w:sz w:val="22"/>
          <w:szCs w:val="22"/>
        </w:rPr>
      </w:pPr>
      <w:r w:rsidRPr="00AA6CC0">
        <w:rPr>
          <w:rFonts w:ascii="Arial" w:eastAsiaTheme="minorEastAsia" w:hAnsi="Arial" w:cs="Arial"/>
          <w:noProof/>
          <w:color w:val="000000"/>
          <w:sz w:val="22"/>
          <w:szCs w:val="22"/>
        </w:rPr>
        <w:t xml:space="preserve">Carina Venter PhD RD </w:t>
      </w:r>
    </w:p>
    <w:p w14:paraId="45FF74C8" w14:textId="77777777" w:rsidR="009F322F" w:rsidRPr="00AA6CC0" w:rsidRDefault="009F322F" w:rsidP="009C3662">
      <w:pPr>
        <w:spacing w:line="360" w:lineRule="auto"/>
        <w:jc w:val="both"/>
        <w:rPr>
          <w:rFonts w:ascii="Arial" w:eastAsiaTheme="minorEastAsia" w:hAnsi="Arial" w:cs="Arial"/>
          <w:noProof/>
          <w:color w:val="000000"/>
          <w:sz w:val="22"/>
          <w:szCs w:val="22"/>
        </w:rPr>
      </w:pPr>
      <w:r w:rsidRPr="00AA6CC0">
        <w:rPr>
          <w:rFonts w:ascii="Arial" w:eastAsiaTheme="minorEastAsia" w:hAnsi="Arial" w:cs="Arial"/>
          <w:noProof/>
          <w:color w:val="000000"/>
          <w:sz w:val="22"/>
          <w:szCs w:val="22"/>
        </w:rPr>
        <w:t>Associate Professor of Pediatrics, Section of Allergy &amp; Immunology</w:t>
      </w:r>
    </w:p>
    <w:p w14:paraId="742FF405" w14:textId="77777777" w:rsidR="009F322F" w:rsidRPr="00AA6CC0" w:rsidRDefault="009F322F" w:rsidP="009C3662">
      <w:pPr>
        <w:widowControl w:val="0"/>
        <w:autoSpaceDE w:val="0"/>
        <w:autoSpaceDN w:val="0"/>
        <w:adjustRightInd w:val="0"/>
        <w:spacing w:line="360" w:lineRule="auto"/>
        <w:jc w:val="both"/>
        <w:rPr>
          <w:rFonts w:ascii="Arial" w:eastAsiaTheme="minorEastAsia" w:hAnsi="Arial" w:cs="Arial"/>
          <w:noProof/>
          <w:color w:val="000000"/>
          <w:sz w:val="22"/>
          <w:szCs w:val="22"/>
        </w:rPr>
      </w:pPr>
      <w:r w:rsidRPr="00AA6CC0">
        <w:rPr>
          <w:rFonts w:ascii="Arial" w:eastAsiaTheme="minorEastAsia" w:hAnsi="Arial" w:cs="Arial"/>
          <w:noProof/>
          <w:color w:val="000000"/>
          <w:sz w:val="22"/>
          <w:szCs w:val="22"/>
        </w:rPr>
        <w:t>University of Colorado Denver School of Medicine</w:t>
      </w:r>
    </w:p>
    <w:p w14:paraId="6EB15C13" w14:textId="77777777" w:rsidR="009F322F" w:rsidRPr="00AA6CC0" w:rsidRDefault="009F322F" w:rsidP="009C3662">
      <w:pPr>
        <w:widowControl w:val="0"/>
        <w:autoSpaceDE w:val="0"/>
        <w:autoSpaceDN w:val="0"/>
        <w:adjustRightInd w:val="0"/>
        <w:spacing w:line="360" w:lineRule="auto"/>
        <w:jc w:val="both"/>
        <w:rPr>
          <w:rFonts w:ascii="Arial" w:eastAsiaTheme="minorEastAsia" w:hAnsi="Arial" w:cs="Arial"/>
          <w:noProof/>
          <w:color w:val="000000"/>
          <w:sz w:val="22"/>
          <w:szCs w:val="22"/>
        </w:rPr>
      </w:pPr>
      <w:r w:rsidRPr="00AA6CC0">
        <w:rPr>
          <w:rFonts w:ascii="Arial" w:eastAsiaTheme="minorEastAsia" w:hAnsi="Arial" w:cs="Arial"/>
          <w:noProof/>
          <w:color w:val="000000"/>
          <w:sz w:val="22"/>
          <w:szCs w:val="22"/>
        </w:rPr>
        <w:t xml:space="preserve">Children's Hospital Colorado </w:t>
      </w:r>
    </w:p>
    <w:p w14:paraId="25263346" w14:textId="77777777" w:rsidR="009F322F" w:rsidRPr="00AA6CC0" w:rsidRDefault="009F322F" w:rsidP="009C3662">
      <w:pPr>
        <w:widowControl w:val="0"/>
        <w:autoSpaceDE w:val="0"/>
        <w:autoSpaceDN w:val="0"/>
        <w:adjustRightInd w:val="0"/>
        <w:spacing w:line="360" w:lineRule="auto"/>
        <w:jc w:val="both"/>
        <w:rPr>
          <w:rFonts w:ascii="Arial" w:eastAsiaTheme="minorEastAsia" w:hAnsi="Arial" w:cs="Arial"/>
          <w:noProof/>
          <w:color w:val="000000"/>
          <w:sz w:val="22"/>
          <w:szCs w:val="22"/>
        </w:rPr>
      </w:pPr>
      <w:r w:rsidRPr="00AA6CC0">
        <w:rPr>
          <w:rFonts w:ascii="Arial" w:eastAsiaTheme="minorEastAsia" w:hAnsi="Arial" w:cs="Arial"/>
          <w:noProof/>
          <w:color w:val="000000"/>
          <w:sz w:val="22"/>
          <w:szCs w:val="22"/>
        </w:rPr>
        <w:t>13123 East 16th Avenue, Box B518 </w:t>
      </w:r>
    </w:p>
    <w:p w14:paraId="4589CD56" w14:textId="77777777" w:rsidR="009F322F" w:rsidRPr="00AA6CC0" w:rsidRDefault="009F322F" w:rsidP="009C3662">
      <w:pPr>
        <w:widowControl w:val="0"/>
        <w:autoSpaceDE w:val="0"/>
        <w:autoSpaceDN w:val="0"/>
        <w:adjustRightInd w:val="0"/>
        <w:spacing w:line="360" w:lineRule="auto"/>
        <w:jc w:val="both"/>
        <w:rPr>
          <w:rFonts w:ascii="Arial" w:eastAsiaTheme="minorEastAsia" w:hAnsi="Arial" w:cs="Arial"/>
          <w:noProof/>
          <w:color w:val="000000"/>
          <w:sz w:val="22"/>
          <w:szCs w:val="22"/>
        </w:rPr>
      </w:pPr>
      <w:r w:rsidRPr="00AA6CC0">
        <w:rPr>
          <w:rFonts w:ascii="Arial" w:eastAsiaTheme="minorEastAsia" w:hAnsi="Arial" w:cs="Arial"/>
          <w:noProof/>
          <w:color w:val="000000"/>
          <w:sz w:val="22"/>
          <w:szCs w:val="22"/>
        </w:rPr>
        <w:lastRenderedPageBreak/>
        <w:t xml:space="preserve">Anschutz Medical Campus </w:t>
      </w:r>
    </w:p>
    <w:p w14:paraId="52972BF7" w14:textId="77777777" w:rsidR="009F322F" w:rsidRPr="00AA6CC0" w:rsidRDefault="009F322F" w:rsidP="009C3662">
      <w:pPr>
        <w:widowControl w:val="0"/>
        <w:autoSpaceDE w:val="0"/>
        <w:autoSpaceDN w:val="0"/>
        <w:adjustRightInd w:val="0"/>
        <w:spacing w:line="360" w:lineRule="auto"/>
        <w:jc w:val="both"/>
        <w:rPr>
          <w:rFonts w:ascii="Arial" w:eastAsiaTheme="minorEastAsia" w:hAnsi="Arial" w:cs="Arial"/>
          <w:noProof/>
          <w:color w:val="000000"/>
          <w:sz w:val="22"/>
          <w:szCs w:val="22"/>
        </w:rPr>
      </w:pPr>
      <w:r w:rsidRPr="00AA6CC0">
        <w:rPr>
          <w:rFonts w:ascii="Arial" w:eastAsiaTheme="minorEastAsia" w:hAnsi="Arial" w:cs="Arial"/>
          <w:noProof/>
          <w:color w:val="000000"/>
          <w:sz w:val="22"/>
          <w:szCs w:val="22"/>
        </w:rPr>
        <w:t>Aurora, CO 80045</w:t>
      </w:r>
    </w:p>
    <w:p w14:paraId="70CA61C5" w14:textId="77777777" w:rsidR="001B7BD9" w:rsidRPr="00AA6CC0" w:rsidRDefault="001B7BD9" w:rsidP="009C3662">
      <w:pPr>
        <w:spacing w:line="360" w:lineRule="auto"/>
        <w:jc w:val="both"/>
        <w:rPr>
          <w:rFonts w:ascii="Arial" w:hAnsi="Arial" w:cs="Arial"/>
          <w:b/>
          <w:iCs/>
          <w:sz w:val="22"/>
          <w:szCs w:val="22"/>
        </w:rPr>
      </w:pPr>
    </w:p>
    <w:p w14:paraId="5E456D24" w14:textId="64DF97AB" w:rsidR="001500B7" w:rsidRPr="00AA6CC0" w:rsidRDefault="001500B7" w:rsidP="009C3662">
      <w:pPr>
        <w:spacing w:line="360" w:lineRule="auto"/>
        <w:jc w:val="both"/>
        <w:rPr>
          <w:rFonts w:ascii="Arial" w:hAnsi="Arial" w:cs="Arial"/>
          <w:b/>
          <w:iCs/>
          <w:sz w:val="22"/>
          <w:szCs w:val="22"/>
        </w:rPr>
      </w:pPr>
      <w:r w:rsidRPr="00AA6CC0">
        <w:rPr>
          <w:rFonts w:ascii="Arial" w:hAnsi="Arial" w:cs="Arial"/>
          <w:b/>
          <w:iCs/>
          <w:sz w:val="22"/>
          <w:szCs w:val="22"/>
        </w:rPr>
        <w:t>Conflict of interest statement</w:t>
      </w:r>
    </w:p>
    <w:p w14:paraId="2878F90A" w14:textId="2FED0517" w:rsidR="001500B7" w:rsidRPr="00AA6CC0" w:rsidRDefault="001500B7" w:rsidP="009C3662">
      <w:pPr>
        <w:spacing w:line="360" w:lineRule="auto"/>
        <w:jc w:val="both"/>
        <w:rPr>
          <w:rFonts w:ascii="Arial" w:hAnsi="Arial" w:cs="Arial"/>
          <w:color w:val="000000" w:themeColor="text1"/>
          <w:sz w:val="22"/>
          <w:szCs w:val="22"/>
        </w:rPr>
      </w:pPr>
      <w:r w:rsidRPr="00AA6CC0">
        <w:rPr>
          <w:rFonts w:ascii="Arial" w:eastAsiaTheme="minorHAnsi" w:hAnsi="Arial" w:cs="Arial"/>
          <w:color w:val="000000"/>
          <w:sz w:val="22"/>
          <w:szCs w:val="22"/>
        </w:rPr>
        <w:t xml:space="preserve">Dr. Venter reports grants from Reckitt Benckiser, grants from Food Allergy Research and Education, grants from National Peanut Board,  during the conduct of the study; </w:t>
      </w:r>
      <w:r w:rsidRPr="00AA6CC0">
        <w:rPr>
          <w:rFonts w:ascii="Arial" w:hAnsi="Arial" w:cs="Arial"/>
          <w:color w:val="000000"/>
          <w:sz w:val="22"/>
          <w:szCs w:val="22"/>
        </w:rPr>
        <w:t xml:space="preserve">provided educational maternal or consultancy for </w:t>
      </w:r>
      <w:r w:rsidRPr="00AA6CC0">
        <w:rPr>
          <w:rFonts w:ascii="Arial" w:eastAsiaTheme="minorHAnsi" w:hAnsi="Arial" w:cs="Arial"/>
          <w:color w:val="000000"/>
          <w:sz w:val="22"/>
          <w:szCs w:val="22"/>
        </w:rPr>
        <w:t>Reckitt Benckiser, Nestle Nutrition Institute, Danone, Abbott Nutrition, Else Nutrition, and Before Brands,  outside the submitted work.</w:t>
      </w:r>
      <w:r w:rsidRPr="00AA6CC0">
        <w:rPr>
          <w:rFonts w:ascii="Arial" w:hAnsi="Arial" w:cs="Arial"/>
          <w:color w:val="000000"/>
          <w:sz w:val="22"/>
          <w:szCs w:val="22"/>
        </w:rPr>
        <w:t xml:space="preserve"> </w:t>
      </w:r>
      <w:r w:rsidRPr="00AA6CC0">
        <w:rPr>
          <w:rFonts w:ascii="Arial" w:eastAsiaTheme="minorHAnsi" w:hAnsi="Arial" w:cs="Arial"/>
          <w:color w:val="000000"/>
          <w:sz w:val="22"/>
          <w:szCs w:val="22"/>
        </w:rPr>
        <w:t xml:space="preserve">Dr. O'Mahony reports personal fees from </w:t>
      </w:r>
      <w:proofErr w:type="spellStart"/>
      <w:r w:rsidRPr="00AA6CC0">
        <w:rPr>
          <w:rFonts w:ascii="Arial" w:eastAsiaTheme="minorHAnsi" w:hAnsi="Arial" w:cs="Arial"/>
          <w:color w:val="000000"/>
          <w:sz w:val="22"/>
          <w:szCs w:val="22"/>
        </w:rPr>
        <w:t>PrecisionBiotics</w:t>
      </w:r>
      <w:proofErr w:type="spellEnd"/>
      <w:r w:rsidRPr="00AA6CC0">
        <w:rPr>
          <w:rFonts w:ascii="Arial" w:eastAsiaTheme="minorHAnsi" w:hAnsi="Arial" w:cs="Arial"/>
          <w:color w:val="000000"/>
          <w:sz w:val="22"/>
          <w:szCs w:val="22"/>
        </w:rPr>
        <w:t xml:space="preserve">, personal fees from Nestle, personal fees from </w:t>
      </w:r>
      <w:proofErr w:type="spellStart"/>
      <w:r w:rsidRPr="00AA6CC0">
        <w:rPr>
          <w:rFonts w:ascii="Arial" w:eastAsiaTheme="minorHAnsi" w:hAnsi="Arial" w:cs="Arial"/>
          <w:color w:val="000000"/>
          <w:sz w:val="22"/>
          <w:szCs w:val="22"/>
        </w:rPr>
        <w:t>Nutricia</w:t>
      </w:r>
      <w:proofErr w:type="spellEnd"/>
      <w:r w:rsidRPr="00AA6CC0">
        <w:rPr>
          <w:rFonts w:ascii="Arial" w:eastAsiaTheme="minorHAnsi" w:hAnsi="Arial" w:cs="Arial"/>
          <w:color w:val="000000"/>
          <w:sz w:val="22"/>
          <w:szCs w:val="22"/>
        </w:rPr>
        <w:t xml:space="preserve">, personal fees from Reckitt, outside the submitted work. </w:t>
      </w:r>
      <w:r w:rsidRPr="00AA6CC0">
        <w:rPr>
          <w:rFonts w:ascii="Arial" w:hAnsi="Arial" w:cs="Arial"/>
          <w:color w:val="000000" w:themeColor="text1"/>
          <w:sz w:val="22"/>
          <w:szCs w:val="22"/>
        </w:rPr>
        <w:t>The other authors declare no interests.</w:t>
      </w:r>
    </w:p>
    <w:p w14:paraId="3BEFAE62" w14:textId="4269443A" w:rsidR="001500B7" w:rsidRPr="00AA6CC0" w:rsidRDefault="001500B7" w:rsidP="009C3662">
      <w:pPr>
        <w:spacing w:line="360" w:lineRule="auto"/>
        <w:jc w:val="both"/>
        <w:rPr>
          <w:rFonts w:ascii="Arial" w:hAnsi="Arial" w:cs="Arial"/>
          <w:color w:val="000000" w:themeColor="text1"/>
          <w:sz w:val="22"/>
          <w:szCs w:val="22"/>
        </w:rPr>
      </w:pPr>
    </w:p>
    <w:p w14:paraId="2895A8BB" w14:textId="2764FA11" w:rsidR="00C20D8F" w:rsidRPr="00AA6CC0" w:rsidRDefault="001500B7" w:rsidP="009C3662">
      <w:pPr>
        <w:spacing w:line="360" w:lineRule="auto"/>
        <w:jc w:val="both"/>
        <w:rPr>
          <w:rFonts w:ascii="Arial" w:hAnsi="Arial" w:cs="Arial"/>
          <w:sz w:val="22"/>
          <w:szCs w:val="22"/>
        </w:rPr>
      </w:pPr>
      <w:r w:rsidRPr="00AA6CC0">
        <w:rPr>
          <w:rFonts w:ascii="Arial" w:hAnsi="Arial" w:cs="Arial"/>
          <w:b/>
          <w:bCs/>
          <w:color w:val="1B1B1B"/>
          <w:sz w:val="22"/>
          <w:szCs w:val="22"/>
          <w:shd w:val="clear" w:color="auto" w:fill="FFFFFF"/>
        </w:rPr>
        <w:t>Financial support</w:t>
      </w:r>
    </w:p>
    <w:p w14:paraId="4AD80DB7" w14:textId="6A206C8E" w:rsidR="00B82D77" w:rsidRPr="00AA6CC0" w:rsidRDefault="00C20D8F" w:rsidP="009C3662">
      <w:pPr>
        <w:spacing w:line="360" w:lineRule="auto"/>
        <w:jc w:val="both"/>
        <w:rPr>
          <w:rFonts w:ascii="Arial" w:hAnsi="Arial" w:cs="Arial"/>
          <w:sz w:val="22"/>
          <w:szCs w:val="22"/>
          <w:shd w:val="clear" w:color="auto" w:fill="FFFFFF"/>
        </w:rPr>
      </w:pPr>
      <w:r w:rsidRPr="00AA6CC0">
        <w:rPr>
          <w:rFonts w:ascii="Arial" w:hAnsi="Arial" w:cs="Arial"/>
          <w:sz w:val="22"/>
          <w:szCs w:val="22"/>
        </w:rPr>
        <w:t xml:space="preserve">This work was </w:t>
      </w:r>
      <w:r w:rsidRPr="00AA6CC0">
        <w:rPr>
          <w:rFonts w:ascii="Arial" w:hAnsi="Arial" w:cs="Arial"/>
          <w:sz w:val="22"/>
          <w:szCs w:val="22"/>
          <w:shd w:val="clear" w:color="auto" w:fill="FFFFFF"/>
        </w:rPr>
        <w:t xml:space="preserve">supported </w:t>
      </w:r>
      <w:r w:rsidRPr="00AA6CC0">
        <w:rPr>
          <w:rFonts w:ascii="Arial" w:hAnsi="Arial" w:cs="Arial"/>
          <w:sz w:val="22"/>
          <w:szCs w:val="22"/>
        </w:rPr>
        <w:t xml:space="preserve">by the </w:t>
      </w:r>
      <w:r w:rsidR="001500B7" w:rsidRPr="00AA6CC0">
        <w:rPr>
          <w:rFonts w:ascii="Arial" w:hAnsi="Arial" w:cs="Arial"/>
          <w:sz w:val="22"/>
          <w:szCs w:val="22"/>
        </w:rPr>
        <w:t xml:space="preserve">National Institutes </w:t>
      </w:r>
      <w:r w:rsidRPr="00AA6CC0">
        <w:rPr>
          <w:rFonts w:ascii="Arial" w:hAnsi="Arial" w:cs="Arial"/>
          <w:sz w:val="22"/>
          <w:szCs w:val="22"/>
        </w:rPr>
        <w:t xml:space="preserve">of </w:t>
      </w:r>
      <w:r w:rsidRPr="00AA6CC0">
        <w:rPr>
          <w:rFonts w:ascii="Arial" w:hAnsi="Arial" w:cs="Arial"/>
          <w:sz w:val="22"/>
          <w:szCs w:val="22"/>
          <w:shd w:val="clear" w:color="auto" w:fill="FFFFFF"/>
        </w:rPr>
        <w:t>Health</w:t>
      </w:r>
      <w:r w:rsidR="001500B7" w:rsidRPr="00AA6CC0">
        <w:rPr>
          <w:rFonts w:ascii="Arial" w:hAnsi="Arial" w:cs="Arial"/>
          <w:sz w:val="22"/>
          <w:szCs w:val="22"/>
          <w:shd w:val="clear" w:color="auto" w:fill="FFFFFF"/>
        </w:rPr>
        <w:t xml:space="preserve"> (NIH)</w:t>
      </w:r>
      <w:r w:rsidRPr="00AA6CC0">
        <w:rPr>
          <w:rFonts w:ascii="Arial" w:hAnsi="Arial" w:cs="Arial"/>
          <w:sz w:val="22"/>
          <w:szCs w:val="22"/>
          <w:shd w:val="clear" w:color="auto" w:fill="FFFFFF"/>
        </w:rPr>
        <w:t xml:space="preserve">, </w:t>
      </w:r>
      <w:r w:rsidRPr="00AA6CC0">
        <w:rPr>
          <w:rFonts w:ascii="Arial" w:hAnsi="Arial" w:cs="Arial"/>
          <w:sz w:val="22"/>
          <w:szCs w:val="22"/>
        </w:rPr>
        <w:t xml:space="preserve">grant </w:t>
      </w:r>
      <w:r w:rsidRPr="00AA6CC0">
        <w:rPr>
          <w:rFonts w:ascii="Arial" w:hAnsi="Arial" w:cs="Arial"/>
          <w:sz w:val="22"/>
          <w:szCs w:val="22"/>
          <w:shd w:val="clear" w:color="auto" w:fill="FFFFFF"/>
        </w:rPr>
        <w:t xml:space="preserve">numbers: </w:t>
      </w:r>
      <w:r w:rsidRPr="00AA6CC0">
        <w:rPr>
          <w:rFonts w:ascii="Arial" w:hAnsi="Arial" w:cs="Arial"/>
          <w:sz w:val="22"/>
          <w:szCs w:val="22"/>
        </w:rPr>
        <w:t xml:space="preserve">R01 DK076648/DK/NIDDK NIH HHS/United States, R01 GM121081/GM/NIGMS NIH HHS/United States, UG3 OD023248/OD/NIH HHS/United States, UH3 OD023248/OD/NIH HHS/United States, R25GM111901-S1, R25GM11190, NIH grant </w:t>
      </w:r>
      <w:r w:rsidRPr="00AA6CC0">
        <w:rPr>
          <w:rFonts w:ascii="Arial" w:hAnsi="Arial" w:cs="Arial"/>
          <w:sz w:val="22"/>
          <w:szCs w:val="22"/>
          <w:shd w:val="clear" w:color="auto" w:fill="FFFFFF"/>
        </w:rPr>
        <w:t>R00ES025817</w:t>
      </w:r>
      <w:r w:rsidR="001500B7" w:rsidRPr="00AA6CC0">
        <w:rPr>
          <w:rFonts w:ascii="Arial" w:hAnsi="Arial" w:cs="Arial"/>
          <w:sz w:val="22"/>
          <w:szCs w:val="22"/>
          <w:shd w:val="clear" w:color="auto" w:fill="FFFFFF"/>
        </w:rPr>
        <w:t>.</w:t>
      </w:r>
      <w:r w:rsidR="00B82D77" w:rsidRPr="00AA6CC0">
        <w:rPr>
          <w:rFonts w:ascii="Arial" w:hAnsi="Arial" w:cs="Arial"/>
          <w:sz w:val="22"/>
          <w:szCs w:val="22"/>
          <w:shd w:val="clear" w:color="auto" w:fill="FFFFFF"/>
        </w:rPr>
        <w:br w:type="page"/>
      </w:r>
    </w:p>
    <w:p w14:paraId="0600B3EC" w14:textId="61210560" w:rsidR="00FF3EBA" w:rsidRPr="00AA6CC0" w:rsidRDefault="008C3E8F" w:rsidP="009C3662">
      <w:pPr>
        <w:spacing w:line="360" w:lineRule="auto"/>
        <w:jc w:val="both"/>
        <w:rPr>
          <w:rFonts w:ascii="Arial" w:hAnsi="Arial" w:cs="Arial"/>
          <w:b/>
          <w:bCs/>
          <w:sz w:val="22"/>
          <w:szCs w:val="22"/>
        </w:rPr>
      </w:pPr>
      <w:r w:rsidRPr="00AA6CC0">
        <w:rPr>
          <w:rFonts w:ascii="Arial" w:hAnsi="Arial" w:cs="Arial"/>
          <w:b/>
          <w:bCs/>
          <w:sz w:val="22"/>
          <w:szCs w:val="22"/>
        </w:rPr>
        <w:lastRenderedPageBreak/>
        <w:t>Abstract</w:t>
      </w:r>
    </w:p>
    <w:p w14:paraId="5EBE5038" w14:textId="59BF5D54" w:rsidR="008C3E8F" w:rsidRPr="00AA6CC0" w:rsidRDefault="008C3E8F" w:rsidP="009C3662">
      <w:pPr>
        <w:spacing w:line="360" w:lineRule="auto"/>
        <w:jc w:val="both"/>
        <w:rPr>
          <w:rFonts w:ascii="Arial" w:hAnsi="Arial" w:cs="Arial"/>
          <w:bCs/>
          <w:i/>
          <w:sz w:val="22"/>
          <w:szCs w:val="22"/>
        </w:rPr>
      </w:pPr>
      <w:r w:rsidRPr="00AA6CC0">
        <w:rPr>
          <w:rFonts w:ascii="Arial" w:hAnsi="Arial" w:cs="Arial"/>
          <w:bCs/>
          <w:i/>
          <w:sz w:val="22"/>
          <w:szCs w:val="22"/>
        </w:rPr>
        <w:t>Background</w:t>
      </w:r>
    </w:p>
    <w:p w14:paraId="1D6C54B5" w14:textId="2ADA4B8F" w:rsidR="008C3E8F" w:rsidRPr="00AA6CC0" w:rsidRDefault="00DE1737" w:rsidP="009C3662">
      <w:pPr>
        <w:spacing w:line="360" w:lineRule="auto"/>
        <w:jc w:val="both"/>
        <w:rPr>
          <w:rFonts w:ascii="Arial" w:hAnsi="Arial" w:cs="Arial"/>
          <w:sz w:val="22"/>
          <w:szCs w:val="22"/>
        </w:rPr>
      </w:pPr>
      <w:r w:rsidRPr="00AA6CC0">
        <w:rPr>
          <w:rFonts w:ascii="Arial" w:hAnsi="Arial" w:cs="Arial"/>
          <w:sz w:val="22"/>
          <w:szCs w:val="22"/>
        </w:rPr>
        <w:t>F</w:t>
      </w:r>
      <w:r w:rsidR="00837C8E" w:rsidRPr="00AA6CC0">
        <w:rPr>
          <w:rFonts w:ascii="Arial" w:hAnsi="Arial" w:cs="Arial"/>
          <w:sz w:val="22"/>
          <w:szCs w:val="22"/>
        </w:rPr>
        <w:t>ilaggrin</w:t>
      </w:r>
      <w:r w:rsidR="00165B6A" w:rsidRPr="00AA6CC0">
        <w:rPr>
          <w:rFonts w:ascii="Arial" w:hAnsi="Arial" w:cs="Arial"/>
          <w:sz w:val="22"/>
          <w:szCs w:val="22"/>
        </w:rPr>
        <w:t xml:space="preserve"> (FLG)</w:t>
      </w:r>
      <w:r w:rsidR="00837C8E" w:rsidRPr="00AA6CC0">
        <w:rPr>
          <w:rFonts w:ascii="Arial" w:hAnsi="Arial" w:cs="Arial"/>
          <w:sz w:val="22"/>
          <w:szCs w:val="22"/>
        </w:rPr>
        <w:t xml:space="preserve"> loss-of-function mutations in </w:t>
      </w:r>
      <w:r w:rsidR="00C86480" w:rsidRPr="00AA6CC0">
        <w:rPr>
          <w:rFonts w:ascii="Arial" w:hAnsi="Arial" w:cs="Arial"/>
          <w:sz w:val="22"/>
          <w:szCs w:val="22"/>
        </w:rPr>
        <w:t>child</w:t>
      </w:r>
      <w:r w:rsidR="00165B6A" w:rsidRPr="00AA6CC0">
        <w:rPr>
          <w:rFonts w:ascii="Arial" w:hAnsi="Arial" w:cs="Arial"/>
          <w:sz w:val="22"/>
          <w:szCs w:val="22"/>
        </w:rPr>
        <w:t>ren</w:t>
      </w:r>
      <w:r w:rsidR="00837C8E" w:rsidRPr="00AA6CC0">
        <w:rPr>
          <w:rFonts w:ascii="Arial" w:hAnsi="Arial" w:cs="Arial"/>
          <w:sz w:val="22"/>
          <w:szCs w:val="22"/>
        </w:rPr>
        <w:t xml:space="preserve"> and m</w:t>
      </w:r>
      <w:r w:rsidR="008C3E8F" w:rsidRPr="00AA6CC0">
        <w:rPr>
          <w:rFonts w:ascii="Arial" w:hAnsi="Arial" w:cs="Arial"/>
          <w:sz w:val="22"/>
          <w:szCs w:val="22"/>
        </w:rPr>
        <w:t>aternal diet</w:t>
      </w:r>
      <w:r w:rsidR="00C8691B" w:rsidRPr="00AA6CC0">
        <w:rPr>
          <w:rFonts w:ascii="Arial" w:hAnsi="Arial" w:cs="Arial"/>
          <w:sz w:val="22"/>
          <w:szCs w:val="22"/>
        </w:rPr>
        <w:t xml:space="preserve"> </w:t>
      </w:r>
      <w:r w:rsidR="008C3E8F" w:rsidRPr="00AA6CC0">
        <w:rPr>
          <w:rFonts w:ascii="Arial" w:hAnsi="Arial" w:cs="Arial"/>
          <w:sz w:val="22"/>
          <w:szCs w:val="22"/>
        </w:rPr>
        <w:t xml:space="preserve">in pregnancy </w:t>
      </w:r>
      <w:r w:rsidR="00837C8E" w:rsidRPr="00AA6CC0">
        <w:rPr>
          <w:rFonts w:ascii="Arial" w:hAnsi="Arial" w:cs="Arial"/>
          <w:sz w:val="22"/>
          <w:szCs w:val="22"/>
        </w:rPr>
        <w:t>have been implicated in</w:t>
      </w:r>
      <w:r w:rsidR="008C3E8F" w:rsidRPr="00AA6CC0">
        <w:rPr>
          <w:rFonts w:ascii="Arial" w:hAnsi="Arial" w:cs="Arial"/>
          <w:sz w:val="22"/>
          <w:szCs w:val="22"/>
        </w:rPr>
        <w:t xml:space="preserve"> </w:t>
      </w:r>
      <w:r w:rsidR="00C86480" w:rsidRPr="00AA6CC0">
        <w:rPr>
          <w:rFonts w:ascii="Arial" w:hAnsi="Arial" w:cs="Arial"/>
          <w:sz w:val="22"/>
          <w:szCs w:val="22"/>
        </w:rPr>
        <w:t>child</w:t>
      </w:r>
      <w:r w:rsidR="001500B7" w:rsidRPr="00AA6CC0">
        <w:rPr>
          <w:rFonts w:ascii="Arial" w:hAnsi="Arial" w:cs="Arial"/>
          <w:sz w:val="22"/>
          <w:szCs w:val="22"/>
        </w:rPr>
        <w:t xml:space="preserve"> allergy outcomes. </w:t>
      </w:r>
      <w:r w:rsidR="000D7C8A" w:rsidRPr="00AA6CC0">
        <w:rPr>
          <w:rFonts w:ascii="Arial" w:hAnsi="Arial" w:cs="Arial"/>
          <w:color w:val="000000" w:themeColor="text1"/>
          <w:sz w:val="22"/>
          <w:szCs w:val="22"/>
        </w:rPr>
        <w:t>This paper studies</w:t>
      </w:r>
      <w:r w:rsidR="008C3E8F" w:rsidRPr="00AA6CC0">
        <w:rPr>
          <w:rFonts w:ascii="Arial" w:hAnsi="Arial" w:cs="Arial"/>
          <w:color w:val="000000" w:themeColor="text1"/>
          <w:sz w:val="22"/>
          <w:szCs w:val="22"/>
        </w:rPr>
        <w:t xml:space="preserve"> the question</w:t>
      </w:r>
      <w:r w:rsidR="000D7C8A" w:rsidRPr="00AA6CC0">
        <w:rPr>
          <w:rFonts w:ascii="Arial" w:hAnsi="Arial" w:cs="Arial"/>
          <w:color w:val="000000" w:themeColor="text1"/>
          <w:sz w:val="22"/>
          <w:szCs w:val="22"/>
        </w:rPr>
        <w:t>s</w:t>
      </w:r>
      <w:r w:rsidR="008C3E8F" w:rsidRPr="00AA6CC0">
        <w:rPr>
          <w:rFonts w:ascii="Arial" w:hAnsi="Arial" w:cs="Arial"/>
          <w:color w:val="000000" w:themeColor="text1"/>
          <w:sz w:val="22"/>
          <w:szCs w:val="22"/>
        </w:rPr>
        <w:t>:</w:t>
      </w:r>
      <w:r w:rsidR="000D7C8A" w:rsidRPr="00AA6CC0">
        <w:rPr>
          <w:rFonts w:ascii="Arial" w:hAnsi="Arial" w:cs="Arial"/>
          <w:color w:val="000000" w:themeColor="text1"/>
          <w:sz w:val="22"/>
          <w:szCs w:val="22"/>
        </w:rPr>
        <w:t xml:space="preserve"> “Do FLG mutations modify the effect of maternal diet</w:t>
      </w:r>
      <w:r w:rsidR="00BF7BF7" w:rsidRPr="00AA6CC0">
        <w:rPr>
          <w:rFonts w:ascii="Arial" w:hAnsi="Arial" w:cs="Arial"/>
          <w:color w:val="000000" w:themeColor="text1"/>
          <w:sz w:val="22"/>
          <w:szCs w:val="22"/>
        </w:rPr>
        <w:t xml:space="preserve"> </w:t>
      </w:r>
      <w:r w:rsidR="00BF7BF7" w:rsidRPr="00AA6CC0">
        <w:rPr>
          <w:rFonts w:ascii="Arial" w:hAnsi="Arial" w:cs="Arial"/>
          <w:color w:val="FF0000"/>
          <w:sz w:val="22"/>
          <w:szCs w:val="22"/>
        </w:rPr>
        <w:t>on the odds of development of allergic disease</w:t>
      </w:r>
      <w:r w:rsidR="00CC0DD0" w:rsidRPr="00AA6CC0">
        <w:rPr>
          <w:rFonts w:ascii="Arial" w:hAnsi="Arial" w:cs="Arial"/>
          <w:color w:val="FF0000"/>
          <w:sz w:val="22"/>
          <w:szCs w:val="22"/>
        </w:rPr>
        <w:t>s</w:t>
      </w:r>
      <w:r w:rsidR="000D7C8A" w:rsidRPr="00AA6CC0">
        <w:rPr>
          <w:rFonts w:ascii="Arial" w:hAnsi="Arial" w:cs="Arial"/>
          <w:color w:val="000000" w:themeColor="text1"/>
          <w:sz w:val="22"/>
          <w:szCs w:val="22"/>
        </w:rPr>
        <w:t>?” and</w:t>
      </w:r>
      <w:r w:rsidR="008C3E8F" w:rsidRPr="00AA6CC0">
        <w:rPr>
          <w:rFonts w:ascii="Arial" w:hAnsi="Arial" w:cs="Arial"/>
          <w:color w:val="000000" w:themeColor="text1"/>
          <w:sz w:val="22"/>
          <w:szCs w:val="22"/>
        </w:rPr>
        <w:t xml:space="preserve"> </w:t>
      </w:r>
      <w:r w:rsidR="00837C8E" w:rsidRPr="00AA6CC0">
        <w:rPr>
          <w:rFonts w:ascii="Arial" w:hAnsi="Arial" w:cs="Arial"/>
          <w:color w:val="000000" w:themeColor="text1"/>
          <w:sz w:val="22"/>
          <w:szCs w:val="22"/>
        </w:rPr>
        <w:t>“</w:t>
      </w:r>
      <w:r w:rsidR="00CC0DD0" w:rsidRPr="00AA6CC0">
        <w:rPr>
          <w:rFonts w:ascii="Arial" w:hAnsi="Arial" w:cs="Arial"/>
          <w:color w:val="FF0000"/>
          <w:sz w:val="22"/>
          <w:szCs w:val="22"/>
        </w:rPr>
        <w:t xml:space="preserve">Which factor leads to the highest rate of </w:t>
      </w:r>
      <w:r w:rsidR="00051C14" w:rsidRPr="00AA6CC0">
        <w:rPr>
          <w:rFonts w:ascii="Arial" w:hAnsi="Arial" w:cs="Arial"/>
          <w:color w:val="FF0000"/>
          <w:sz w:val="22"/>
          <w:szCs w:val="22"/>
        </w:rPr>
        <w:t xml:space="preserve">diagnosis </w:t>
      </w:r>
      <w:r w:rsidR="00CC0DD0" w:rsidRPr="00AA6CC0">
        <w:rPr>
          <w:rFonts w:ascii="Arial" w:hAnsi="Arial" w:cs="Arial"/>
          <w:color w:val="FF0000"/>
          <w:sz w:val="22"/>
          <w:szCs w:val="22"/>
        </w:rPr>
        <w:t>allergic diseases</w:t>
      </w:r>
      <w:r w:rsidR="00051C14" w:rsidRPr="00AA6CC0">
        <w:rPr>
          <w:rFonts w:ascii="Arial" w:hAnsi="Arial" w:cs="Arial"/>
          <w:color w:val="FF0000"/>
          <w:sz w:val="22"/>
          <w:szCs w:val="22"/>
        </w:rPr>
        <w:t xml:space="preserve"> over time, maternal diet, or FLG mutations</w:t>
      </w:r>
      <w:r w:rsidR="00837C8E" w:rsidRPr="00AA6CC0">
        <w:rPr>
          <w:rFonts w:ascii="Arial" w:hAnsi="Arial" w:cs="Arial"/>
          <w:color w:val="000000" w:themeColor="text1"/>
          <w:sz w:val="22"/>
          <w:szCs w:val="22"/>
        </w:rPr>
        <w:t>?”</w:t>
      </w:r>
      <w:r w:rsidR="000D7C8A" w:rsidRPr="00AA6CC0">
        <w:rPr>
          <w:rFonts w:ascii="Arial" w:hAnsi="Arial" w:cs="Arial"/>
          <w:color w:val="000000" w:themeColor="text1"/>
          <w:sz w:val="22"/>
          <w:szCs w:val="22"/>
        </w:rPr>
        <w:t xml:space="preserve"> </w:t>
      </w:r>
    </w:p>
    <w:p w14:paraId="47D917BF" w14:textId="2C6D1B80" w:rsidR="008C3E8F" w:rsidRPr="00AA6CC0" w:rsidRDefault="008C3E8F" w:rsidP="009C3662">
      <w:pPr>
        <w:spacing w:line="360" w:lineRule="auto"/>
        <w:jc w:val="both"/>
        <w:rPr>
          <w:rFonts w:ascii="Arial" w:hAnsi="Arial" w:cs="Arial"/>
          <w:i/>
          <w:color w:val="000000" w:themeColor="text1"/>
          <w:sz w:val="22"/>
          <w:szCs w:val="22"/>
        </w:rPr>
      </w:pPr>
      <w:r w:rsidRPr="00AA6CC0">
        <w:rPr>
          <w:rFonts w:ascii="Arial" w:hAnsi="Arial" w:cs="Arial"/>
          <w:i/>
          <w:color w:val="000000" w:themeColor="text1"/>
          <w:sz w:val="22"/>
          <w:szCs w:val="22"/>
        </w:rPr>
        <w:t>Methods</w:t>
      </w:r>
    </w:p>
    <w:p w14:paraId="70C4D7DC" w14:textId="76F27058" w:rsidR="008C3E8F" w:rsidRPr="00AA6CC0" w:rsidRDefault="000D7C8A" w:rsidP="009C3662">
      <w:pPr>
        <w:spacing w:line="360" w:lineRule="auto"/>
        <w:jc w:val="both"/>
        <w:rPr>
          <w:rFonts w:ascii="Arial" w:hAnsi="Arial" w:cs="Arial"/>
          <w:color w:val="FF0000"/>
          <w:sz w:val="22"/>
          <w:szCs w:val="22"/>
        </w:rPr>
      </w:pPr>
      <w:r w:rsidRPr="00AA6CC0">
        <w:rPr>
          <w:rFonts w:ascii="Arial" w:hAnsi="Arial" w:cs="Arial"/>
          <w:color w:val="FF0000"/>
          <w:sz w:val="22"/>
          <w:szCs w:val="22"/>
        </w:rPr>
        <w:t>Exact logistic regressions studied effect modification. Cox proportional hazard</w:t>
      </w:r>
      <w:r w:rsidR="00654F22" w:rsidRPr="00AA6CC0">
        <w:rPr>
          <w:rFonts w:ascii="Arial" w:hAnsi="Arial" w:cs="Arial"/>
          <w:color w:val="FF0000"/>
          <w:sz w:val="22"/>
          <w:szCs w:val="22"/>
        </w:rPr>
        <w:t>s</w:t>
      </w:r>
      <w:r w:rsidRPr="00AA6CC0">
        <w:rPr>
          <w:rFonts w:ascii="Arial" w:hAnsi="Arial" w:cs="Arial"/>
          <w:color w:val="FF0000"/>
          <w:sz w:val="22"/>
          <w:szCs w:val="22"/>
        </w:rPr>
        <w:t xml:space="preserve"> models compared the rate of allergic disease development in three groups</w:t>
      </w:r>
      <w:r w:rsidR="00D2538D" w:rsidRPr="00AA6CC0">
        <w:rPr>
          <w:rFonts w:ascii="Arial" w:hAnsi="Arial" w:cs="Arial"/>
          <w:color w:val="FF0000"/>
          <w:sz w:val="22"/>
          <w:szCs w:val="22"/>
        </w:rPr>
        <w:t xml:space="preserve"> (N=624)</w:t>
      </w:r>
      <w:r w:rsidRPr="00AA6CC0">
        <w:rPr>
          <w:rFonts w:ascii="Arial" w:hAnsi="Arial" w:cs="Arial"/>
          <w:color w:val="FF0000"/>
          <w:sz w:val="22"/>
          <w:szCs w:val="22"/>
        </w:rPr>
        <w:t xml:space="preserve">: </w:t>
      </w:r>
      <w:r w:rsidR="00837C8E" w:rsidRPr="00AA6CC0">
        <w:rPr>
          <w:rFonts w:ascii="Arial" w:hAnsi="Arial" w:cs="Arial"/>
          <w:color w:val="FF0000"/>
          <w:sz w:val="22"/>
          <w:szCs w:val="22"/>
        </w:rPr>
        <w:t>(</w:t>
      </w:r>
      <w:r w:rsidR="00D0176C" w:rsidRPr="00AA6CC0">
        <w:rPr>
          <w:rFonts w:ascii="Arial" w:hAnsi="Arial" w:cs="Arial"/>
          <w:color w:val="FF0000"/>
          <w:sz w:val="22"/>
          <w:szCs w:val="22"/>
        </w:rPr>
        <w:t>1</w:t>
      </w:r>
      <w:r w:rsidR="00837C8E" w:rsidRPr="00AA6CC0">
        <w:rPr>
          <w:rFonts w:ascii="Arial" w:hAnsi="Arial" w:cs="Arial"/>
          <w:color w:val="FF0000"/>
          <w:sz w:val="22"/>
          <w:szCs w:val="22"/>
        </w:rPr>
        <w:t xml:space="preserve">) </w:t>
      </w:r>
      <w:r w:rsidR="00BA2952" w:rsidRPr="00AA6CC0">
        <w:rPr>
          <w:rFonts w:ascii="Arial" w:hAnsi="Arial" w:cs="Arial"/>
          <w:color w:val="FF0000"/>
          <w:sz w:val="22"/>
          <w:szCs w:val="22"/>
        </w:rPr>
        <w:t xml:space="preserve">children with FLG mutation, </w:t>
      </w:r>
      <w:r w:rsidR="00837C8E" w:rsidRPr="00AA6CC0">
        <w:rPr>
          <w:rFonts w:ascii="Arial" w:hAnsi="Arial" w:cs="Arial"/>
          <w:color w:val="FF0000"/>
          <w:sz w:val="22"/>
          <w:szCs w:val="22"/>
        </w:rPr>
        <w:t>(</w:t>
      </w:r>
      <w:r w:rsidR="00D0176C" w:rsidRPr="00AA6CC0">
        <w:rPr>
          <w:rFonts w:ascii="Arial" w:hAnsi="Arial" w:cs="Arial"/>
          <w:color w:val="FF0000"/>
          <w:sz w:val="22"/>
          <w:szCs w:val="22"/>
        </w:rPr>
        <w:t>2</w:t>
      </w:r>
      <w:r w:rsidR="00837C8E" w:rsidRPr="00AA6CC0">
        <w:rPr>
          <w:rFonts w:ascii="Arial" w:hAnsi="Arial" w:cs="Arial"/>
          <w:color w:val="FF0000"/>
          <w:sz w:val="22"/>
          <w:szCs w:val="22"/>
        </w:rPr>
        <w:t>) children without FLG mutation whose mothers did not eat an allergy preventive diet, and (</w:t>
      </w:r>
      <w:r w:rsidR="00D0176C" w:rsidRPr="00AA6CC0">
        <w:rPr>
          <w:rFonts w:ascii="Arial" w:hAnsi="Arial" w:cs="Arial"/>
          <w:color w:val="FF0000"/>
          <w:sz w:val="22"/>
          <w:szCs w:val="22"/>
        </w:rPr>
        <w:t>3</w:t>
      </w:r>
      <w:r w:rsidR="00837C8E" w:rsidRPr="00AA6CC0">
        <w:rPr>
          <w:rFonts w:ascii="Arial" w:hAnsi="Arial" w:cs="Arial"/>
          <w:color w:val="FF0000"/>
          <w:sz w:val="22"/>
          <w:szCs w:val="22"/>
        </w:rPr>
        <w:t>) children without FLG mutation whose mothers a</w:t>
      </w:r>
      <w:r w:rsidR="00072770" w:rsidRPr="00AA6CC0">
        <w:rPr>
          <w:rFonts w:ascii="Arial" w:hAnsi="Arial" w:cs="Arial"/>
          <w:color w:val="FF0000"/>
          <w:sz w:val="22"/>
          <w:szCs w:val="22"/>
        </w:rPr>
        <w:t>te an allergy preventive diet</w:t>
      </w:r>
      <w:r w:rsidR="00BA2952" w:rsidRPr="00AA6CC0">
        <w:rPr>
          <w:rFonts w:ascii="Arial" w:hAnsi="Arial" w:cs="Arial"/>
          <w:color w:val="FF0000"/>
          <w:sz w:val="22"/>
          <w:szCs w:val="22"/>
        </w:rPr>
        <w:t xml:space="preserve">. </w:t>
      </w:r>
      <w:r w:rsidRPr="00AA6CC0">
        <w:rPr>
          <w:rFonts w:ascii="Arial" w:hAnsi="Arial" w:cs="Arial"/>
          <w:color w:val="FF0000"/>
          <w:sz w:val="22"/>
          <w:szCs w:val="22"/>
        </w:rPr>
        <w:t>Maternal diet was classified using a validated index.</w:t>
      </w:r>
    </w:p>
    <w:p w14:paraId="1432C07F" w14:textId="52EED729" w:rsidR="008C3E8F" w:rsidRPr="00AA6CC0" w:rsidRDefault="008C3E8F" w:rsidP="009C3662">
      <w:pPr>
        <w:spacing w:line="360" w:lineRule="auto"/>
        <w:jc w:val="both"/>
        <w:rPr>
          <w:rFonts w:ascii="Arial" w:hAnsi="Arial" w:cs="Arial"/>
          <w:i/>
          <w:color w:val="000000" w:themeColor="text1"/>
          <w:sz w:val="22"/>
          <w:szCs w:val="22"/>
        </w:rPr>
      </w:pPr>
      <w:r w:rsidRPr="00AA6CC0">
        <w:rPr>
          <w:rFonts w:ascii="Arial" w:hAnsi="Arial" w:cs="Arial"/>
          <w:i/>
          <w:color w:val="000000" w:themeColor="text1"/>
          <w:sz w:val="22"/>
          <w:szCs w:val="22"/>
        </w:rPr>
        <w:t>Results</w:t>
      </w:r>
    </w:p>
    <w:p w14:paraId="27F45DA6" w14:textId="2D96A607" w:rsidR="008C3E8F" w:rsidRPr="00AA6CC0" w:rsidRDefault="000D7C8A" w:rsidP="009C3662">
      <w:pPr>
        <w:spacing w:line="360" w:lineRule="auto"/>
        <w:jc w:val="both"/>
        <w:rPr>
          <w:rFonts w:ascii="Arial" w:hAnsi="Arial" w:cs="Arial"/>
          <w:color w:val="000000" w:themeColor="text1"/>
          <w:sz w:val="22"/>
          <w:szCs w:val="22"/>
        </w:rPr>
      </w:pPr>
      <w:r w:rsidRPr="00AA6CC0">
        <w:rPr>
          <w:rFonts w:ascii="Arial" w:hAnsi="Arial" w:cs="Arial"/>
          <w:color w:val="000000" w:themeColor="text1"/>
          <w:sz w:val="22"/>
          <w:szCs w:val="22"/>
        </w:rPr>
        <w:t>There was no significant effect modification for any outcome. Cox models showed</w:t>
      </w:r>
      <w:r w:rsidR="00BA2952" w:rsidRPr="00AA6CC0">
        <w:rPr>
          <w:rFonts w:ascii="Arial" w:hAnsi="Arial" w:cs="Arial"/>
          <w:color w:val="000000" w:themeColor="text1"/>
          <w:sz w:val="22"/>
          <w:szCs w:val="22"/>
        </w:rPr>
        <w:t xml:space="preserve"> development of atopic dermatitis, asthma, and wheeze</w:t>
      </w:r>
      <w:r w:rsidR="00552A7E" w:rsidRPr="00AA6CC0">
        <w:rPr>
          <w:rFonts w:ascii="Arial" w:hAnsi="Arial" w:cs="Arial"/>
          <w:color w:val="000000" w:themeColor="text1"/>
          <w:sz w:val="22"/>
          <w:szCs w:val="22"/>
        </w:rPr>
        <w:t xml:space="preserve"> </w:t>
      </w:r>
      <w:r w:rsidR="002B0226" w:rsidRPr="00AA6CC0">
        <w:rPr>
          <w:rFonts w:ascii="Arial" w:hAnsi="Arial" w:cs="Arial"/>
          <w:color w:val="000000" w:themeColor="text1"/>
          <w:sz w:val="22"/>
          <w:szCs w:val="22"/>
        </w:rPr>
        <w:t>were</w:t>
      </w:r>
      <w:r w:rsidR="00BA2952" w:rsidRPr="00AA6CC0">
        <w:rPr>
          <w:rFonts w:ascii="Arial" w:hAnsi="Arial" w:cs="Arial"/>
          <w:color w:val="000000" w:themeColor="text1"/>
          <w:sz w:val="22"/>
          <w:szCs w:val="22"/>
        </w:rPr>
        <w:t xml:space="preserve"> significantly higher for children </w:t>
      </w:r>
      <w:r w:rsidR="00837C8E" w:rsidRPr="00AA6CC0">
        <w:rPr>
          <w:rFonts w:ascii="Arial" w:hAnsi="Arial" w:cs="Arial"/>
          <w:color w:val="000000" w:themeColor="text1"/>
          <w:sz w:val="22"/>
          <w:szCs w:val="22"/>
        </w:rPr>
        <w:t xml:space="preserve">in group </w:t>
      </w:r>
      <w:r w:rsidR="002B0226" w:rsidRPr="00AA6CC0">
        <w:rPr>
          <w:rFonts w:ascii="Arial" w:hAnsi="Arial" w:cs="Arial"/>
          <w:color w:val="000000" w:themeColor="text1"/>
          <w:sz w:val="22"/>
          <w:szCs w:val="22"/>
        </w:rPr>
        <w:t xml:space="preserve">1 </w:t>
      </w:r>
      <w:r w:rsidRPr="00AA6CC0">
        <w:rPr>
          <w:rFonts w:ascii="Arial" w:hAnsi="Arial" w:cs="Arial"/>
          <w:color w:val="000000" w:themeColor="text1"/>
          <w:sz w:val="22"/>
          <w:szCs w:val="22"/>
        </w:rPr>
        <w:t>vs.</w:t>
      </w:r>
      <w:r w:rsidR="007B04AD" w:rsidRPr="00AA6CC0">
        <w:rPr>
          <w:rFonts w:ascii="Arial" w:hAnsi="Arial" w:cs="Arial"/>
          <w:color w:val="000000" w:themeColor="text1"/>
          <w:sz w:val="22"/>
          <w:szCs w:val="22"/>
        </w:rPr>
        <w:t xml:space="preserve"> 3</w:t>
      </w:r>
      <w:r w:rsidR="00F44F9D" w:rsidRPr="00AA6CC0">
        <w:rPr>
          <w:rFonts w:ascii="Arial" w:hAnsi="Arial" w:cs="Arial"/>
          <w:color w:val="000000" w:themeColor="text1"/>
          <w:sz w:val="22"/>
          <w:szCs w:val="22"/>
        </w:rPr>
        <w:t xml:space="preserve"> </w:t>
      </w:r>
      <w:r w:rsidR="00F44F9D" w:rsidRPr="00AA6CC0">
        <w:rPr>
          <w:rFonts w:ascii="Arial" w:hAnsi="Arial" w:cs="Arial"/>
          <w:color w:val="FF0000"/>
          <w:sz w:val="22"/>
          <w:szCs w:val="22"/>
        </w:rPr>
        <w:t>(HR</w:t>
      </w:r>
      <w:r w:rsidR="00654F22" w:rsidRPr="00AA6CC0">
        <w:rPr>
          <w:rFonts w:ascii="Arial" w:hAnsi="Arial" w:cs="Arial"/>
          <w:color w:val="FF0000"/>
          <w:sz w:val="22"/>
          <w:szCs w:val="22"/>
        </w:rPr>
        <w:t>=</w:t>
      </w:r>
      <w:r w:rsidR="00F44F9D" w:rsidRPr="00AA6CC0">
        <w:rPr>
          <w:rFonts w:ascii="Arial" w:hAnsi="Arial" w:cs="Arial"/>
          <w:color w:val="FF0000"/>
          <w:sz w:val="22"/>
          <w:szCs w:val="22"/>
        </w:rPr>
        <w:t>2.4</w:t>
      </w:r>
      <w:r w:rsidR="00654F22" w:rsidRPr="00AA6CC0">
        <w:rPr>
          <w:rFonts w:ascii="Arial" w:hAnsi="Arial" w:cs="Arial"/>
          <w:color w:val="FF0000"/>
          <w:sz w:val="22"/>
          <w:szCs w:val="22"/>
        </w:rPr>
        <w:t>0</w:t>
      </w:r>
      <w:r w:rsidR="00F44F9D" w:rsidRPr="00AA6CC0">
        <w:rPr>
          <w:rFonts w:ascii="Arial" w:hAnsi="Arial" w:cs="Arial"/>
          <w:color w:val="FF0000"/>
          <w:sz w:val="22"/>
          <w:szCs w:val="22"/>
        </w:rPr>
        <w:t xml:space="preserve"> [1.3</w:t>
      </w:r>
      <w:r w:rsidR="00654F22" w:rsidRPr="00AA6CC0">
        <w:rPr>
          <w:rFonts w:ascii="Arial" w:hAnsi="Arial" w:cs="Arial"/>
          <w:color w:val="FF0000"/>
          <w:sz w:val="22"/>
          <w:szCs w:val="22"/>
        </w:rPr>
        <w:t>2</w:t>
      </w:r>
      <w:r w:rsidR="00F44F9D" w:rsidRPr="00AA6CC0">
        <w:rPr>
          <w:rFonts w:ascii="Arial" w:hAnsi="Arial" w:cs="Arial"/>
          <w:color w:val="FF0000"/>
          <w:sz w:val="22"/>
          <w:szCs w:val="22"/>
        </w:rPr>
        <w:t>, 4.</w:t>
      </w:r>
      <w:r w:rsidR="00654F22" w:rsidRPr="00AA6CC0">
        <w:rPr>
          <w:rFonts w:ascii="Arial" w:hAnsi="Arial" w:cs="Arial"/>
          <w:color w:val="FF0000"/>
          <w:sz w:val="22"/>
          <w:szCs w:val="22"/>
        </w:rPr>
        <w:t>37</w:t>
      </w:r>
      <w:r w:rsidR="00F44F9D" w:rsidRPr="00AA6CC0">
        <w:rPr>
          <w:rFonts w:ascii="Arial" w:hAnsi="Arial" w:cs="Arial"/>
          <w:color w:val="FF0000"/>
          <w:sz w:val="22"/>
          <w:szCs w:val="22"/>
        </w:rPr>
        <w:t>], HR</w:t>
      </w:r>
      <w:r w:rsidR="00654F22" w:rsidRPr="00AA6CC0">
        <w:rPr>
          <w:rFonts w:ascii="Arial" w:hAnsi="Arial" w:cs="Arial"/>
          <w:color w:val="FF0000"/>
          <w:sz w:val="22"/>
          <w:szCs w:val="22"/>
        </w:rPr>
        <w:t>=</w:t>
      </w:r>
      <w:r w:rsidR="00F44F9D" w:rsidRPr="00AA6CC0">
        <w:rPr>
          <w:rFonts w:ascii="Arial" w:hAnsi="Arial" w:cs="Arial"/>
          <w:color w:val="FF0000"/>
          <w:sz w:val="22"/>
          <w:szCs w:val="22"/>
        </w:rPr>
        <w:t>2.2</w:t>
      </w:r>
      <w:r w:rsidR="00654F22" w:rsidRPr="00AA6CC0">
        <w:rPr>
          <w:rFonts w:ascii="Arial" w:hAnsi="Arial" w:cs="Arial"/>
          <w:color w:val="FF0000"/>
          <w:sz w:val="22"/>
          <w:szCs w:val="22"/>
        </w:rPr>
        <w:t>9</w:t>
      </w:r>
      <w:r w:rsidR="00F44F9D" w:rsidRPr="00AA6CC0">
        <w:rPr>
          <w:rFonts w:ascii="Arial" w:hAnsi="Arial" w:cs="Arial"/>
          <w:color w:val="FF0000"/>
          <w:sz w:val="22"/>
          <w:szCs w:val="22"/>
        </w:rPr>
        <w:t xml:space="preserve"> [1.</w:t>
      </w:r>
      <w:r w:rsidR="00654F22" w:rsidRPr="00AA6CC0">
        <w:rPr>
          <w:rFonts w:ascii="Arial" w:hAnsi="Arial" w:cs="Arial"/>
          <w:color w:val="FF0000"/>
          <w:sz w:val="22"/>
          <w:szCs w:val="22"/>
        </w:rPr>
        <w:t>05</w:t>
      </w:r>
      <w:r w:rsidR="00F44F9D" w:rsidRPr="00AA6CC0">
        <w:rPr>
          <w:rFonts w:ascii="Arial" w:hAnsi="Arial" w:cs="Arial"/>
          <w:color w:val="FF0000"/>
          <w:sz w:val="22"/>
          <w:szCs w:val="22"/>
        </w:rPr>
        <w:t xml:space="preserve">, </w:t>
      </w:r>
      <w:r w:rsidR="00654F22" w:rsidRPr="00AA6CC0">
        <w:rPr>
          <w:rFonts w:ascii="Arial" w:hAnsi="Arial" w:cs="Arial"/>
          <w:color w:val="FF0000"/>
          <w:sz w:val="22"/>
          <w:szCs w:val="22"/>
        </w:rPr>
        <w:t>4.97</w:t>
      </w:r>
      <w:r w:rsidR="00F44F9D" w:rsidRPr="00AA6CC0">
        <w:rPr>
          <w:rFonts w:ascii="Arial" w:hAnsi="Arial" w:cs="Arial"/>
          <w:color w:val="FF0000"/>
          <w:sz w:val="22"/>
          <w:szCs w:val="22"/>
        </w:rPr>
        <w:t>], and HR 2.1</w:t>
      </w:r>
      <w:r w:rsidR="00654F22" w:rsidRPr="00AA6CC0">
        <w:rPr>
          <w:rFonts w:ascii="Arial" w:hAnsi="Arial" w:cs="Arial"/>
          <w:color w:val="FF0000"/>
          <w:sz w:val="22"/>
          <w:szCs w:val="22"/>
        </w:rPr>
        <w:t>0</w:t>
      </w:r>
      <w:r w:rsidR="00F44F9D" w:rsidRPr="00AA6CC0">
        <w:rPr>
          <w:rFonts w:ascii="Arial" w:hAnsi="Arial" w:cs="Arial"/>
          <w:color w:val="FF0000"/>
          <w:sz w:val="22"/>
          <w:szCs w:val="22"/>
        </w:rPr>
        <w:t xml:space="preserve"> [1.0</w:t>
      </w:r>
      <w:r w:rsidR="00654F22" w:rsidRPr="00AA6CC0">
        <w:rPr>
          <w:rFonts w:ascii="Arial" w:hAnsi="Arial" w:cs="Arial"/>
          <w:color w:val="FF0000"/>
          <w:sz w:val="22"/>
          <w:szCs w:val="22"/>
        </w:rPr>
        <w:t>0</w:t>
      </w:r>
      <w:r w:rsidR="004554C5" w:rsidRPr="00AA6CC0">
        <w:rPr>
          <w:rFonts w:ascii="Arial" w:hAnsi="Arial" w:cs="Arial"/>
          <w:color w:val="FF0000"/>
          <w:sz w:val="22"/>
          <w:szCs w:val="22"/>
        </w:rPr>
        <w:t>4</w:t>
      </w:r>
      <w:r w:rsidR="00F44F9D" w:rsidRPr="00AA6CC0">
        <w:rPr>
          <w:rFonts w:ascii="Arial" w:hAnsi="Arial" w:cs="Arial"/>
          <w:color w:val="FF0000"/>
          <w:sz w:val="22"/>
          <w:szCs w:val="22"/>
        </w:rPr>
        <w:t>, 4.</w:t>
      </w:r>
      <w:r w:rsidR="00654F22" w:rsidRPr="00AA6CC0">
        <w:rPr>
          <w:rFonts w:ascii="Arial" w:hAnsi="Arial" w:cs="Arial"/>
          <w:color w:val="FF0000"/>
          <w:sz w:val="22"/>
          <w:szCs w:val="22"/>
        </w:rPr>
        <w:t>38</w:t>
      </w:r>
      <w:r w:rsidR="00F44F9D" w:rsidRPr="00AA6CC0">
        <w:rPr>
          <w:rFonts w:ascii="Arial" w:hAnsi="Arial" w:cs="Arial"/>
          <w:color w:val="FF0000"/>
          <w:sz w:val="22"/>
          <w:szCs w:val="22"/>
        </w:rPr>
        <w:t>], respectively)</w:t>
      </w:r>
      <w:r w:rsidR="007B04AD" w:rsidRPr="00AA6CC0">
        <w:rPr>
          <w:rFonts w:ascii="Arial" w:hAnsi="Arial" w:cs="Arial"/>
          <w:color w:val="FF0000"/>
          <w:sz w:val="22"/>
          <w:szCs w:val="22"/>
        </w:rPr>
        <w:t>, but</w:t>
      </w:r>
      <w:r w:rsidR="002B0226" w:rsidRPr="00AA6CC0">
        <w:rPr>
          <w:rFonts w:ascii="Arial" w:hAnsi="Arial" w:cs="Arial"/>
          <w:color w:val="FF0000"/>
          <w:sz w:val="22"/>
          <w:szCs w:val="22"/>
        </w:rPr>
        <w:t xml:space="preserve"> not significantly higher for children in group 1 </w:t>
      </w:r>
      <w:r w:rsidRPr="00AA6CC0">
        <w:rPr>
          <w:rFonts w:ascii="Arial" w:hAnsi="Arial" w:cs="Arial"/>
          <w:color w:val="FF0000"/>
          <w:sz w:val="22"/>
          <w:szCs w:val="22"/>
        </w:rPr>
        <w:t>vs.</w:t>
      </w:r>
      <w:r w:rsidR="002B0226" w:rsidRPr="00AA6CC0">
        <w:rPr>
          <w:rFonts w:ascii="Arial" w:hAnsi="Arial" w:cs="Arial"/>
          <w:color w:val="FF0000"/>
          <w:sz w:val="22"/>
          <w:szCs w:val="22"/>
        </w:rPr>
        <w:t xml:space="preserve"> 2</w:t>
      </w:r>
      <w:r w:rsidR="00F44F9D" w:rsidRPr="00AA6CC0">
        <w:rPr>
          <w:rFonts w:ascii="Arial" w:hAnsi="Arial" w:cs="Arial"/>
          <w:color w:val="FF0000"/>
          <w:sz w:val="22"/>
          <w:szCs w:val="22"/>
        </w:rPr>
        <w:t xml:space="preserve"> (HR</w:t>
      </w:r>
      <w:r w:rsidR="00654F22" w:rsidRPr="00AA6CC0">
        <w:rPr>
          <w:rFonts w:ascii="Arial" w:hAnsi="Arial" w:cs="Arial"/>
          <w:color w:val="FF0000"/>
          <w:sz w:val="22"/>
          <w:szCs w:val="22"/>
        </w:rPr>
        <w:t>=</w:t>
      </w:r>
      <w:r w:rsidR="00F44F9D" w:rsidRPr="00AA6CC0">
        <w:rPr>
          <w:rFonts w:ascii="Arial" w:hAnsi="Arial" w:cs="Arial"/>
          <w:color w:val="FF0000"/>
          <w:sz w:val="22"/>
          <w:szCs w:val="22"/>
        </w:rPr>
        <w:t>1.30 [0.74, 2.</w:t>
      </w:r>
      <w:r w:rsidR="00654F22" w:rsidRPr="00AA6CC0">
        <w:rPr>
          <w:rFonts w:ascii="Arial" w:hAnsi="Arial" w:cs="Arial"/>
          <w:color w:val="FF0000"/>
          <w:sz w:val="22"/>
          <w:szCs w:val="22"/>
        </w:rPr>
        <w:t>29</w:t>
      </w:r>
      <w:r w:rsidR="00F44F9D" w:rsidRPr="00AA6CC0">
        <w:rPr>
          <w:rFonts w:ascii="Arial" w:hAnsi="Arial" w:cs="Arial"/>
          <w:color w:val="FF0000"/>
          <w:sz w:val="22"/>
          <w:szCs w:val="22"/>
        </w:rPr>
        <w:t>], HR</w:t>
      </w:r>
      <w:r w:rsidR="00654F22" w:rsidRPr="00AA6CC0">
        <w:rPr>
          <w:rFonts w:ascii="Arial" w:hAnsi="Arial" w:cs="Arial"/>
          <w:color w:val="FF0000"/>
          <w:sz w:val="22"/>
          <w:szCs w:val="22"/>
        </w:rPr>
        <w:t>=</w:t>
      </w:r>
      <w:r w:rsidR="00F44F9D" w:rsidRPr="00AA6CC0">
        <w:rPr>
          <w:rFonts w:ascii="Arial" w:hAnsi="Arial" w:cs="Arial"/>
          <w:color w:val="FF0000"/>
          <w:sz w:val="22"/>
          <w:szCs w:val="22"/>
        </w:rPr>
        <w:t>1.</w:t>
      </w:r>
      <w:r w:rsidR="00654F22" w:rsidRPr="00AA6CC0">
        <w:rPr>
          <w:rFonts w:ascii="Arial" w:hAnsi="Arial" w:cs="Arial"/>
          <w:color w:val="FF0000"/>
          <w:sz w:val="22"/>
          <w:szCs w:val="22"/>
        </w:rPr>
        <w:t>27</w:t>
      </w:r>
      <w:r w:rsidR="00F44F9D" w:rsidRPr="00AA6CC0">
        <w:rPr>
          <w:rFonts w:ascii="Arial" w:hAnsi="Arial" w:cs="Arial"/>
          <w:color w:val="FF0000"/>
          <w:sz w:val="22"/>
          <w:szCs w:val="22"/>
        </w:rPr>
        <w:t xml:space="preserve"> [0.6</w:t>
      </w:r>
      <w:r w:rsidR="00654F22" w:rsidRPr="00AA6CC0">
        <w:rPr>
          <w:rFonts w:ascii="Arial" w:hAnsi="Arial" w:cs="Arial"/>
          <w:color w:val="FF0000"/>
          <w:sz w:val="22"/>
          <w:szCs w:val="22"/>
        </w:rPr>
        <w:t>1</w:t>
      </w:r>
      <w:r w:rsidR="00F44F9D" w:rsidRPr="00AA6CC0">
        <w:rPr>
          <w:rFonts w:ascii="Arial" w:hAnsi="Arial" w:cs="Arial"/>
          <w:color w:val="FF0000"/>
          <w:sz w:val="22"/>
          <w:szCs w:val="22"/>
        </w:rPr>
        <w:t>, 2.</w:t>
      </w:r>
      <w:r w:rsidR="00654F22" w:rsidRPr="00AA6CC0">
        <w:rPr>
          <w:rFonts w:ascii="Arial" w:hAnsi="Arial" w:cs="Arial"/>
          <w:color w:val="FF0000"/>
          <w:sz w:val="22"/>
          <w:szCs w:val="22"/>
        </w:rPr>
        <w:t>63</w:t>
      </w:r>
      <w:r w:rsidR="00F44F9D" w:rsidRPr="00AA6CC0">
        <w:rPr>
          <w:rFonts w:ascii="Arial" w:hAnsi="Arial" w:cs="Arial"/>
          <w:color w:val="FF0000"/>
          <w:sz w:val="22"/>
          <w:szCs w:val="22"/>
        </w:rPr>
        <w:t>], and HR</w:t>
      </w:r>
      <w:r w:rsidR="00654F22" w:rsidRPr="00AA6CC0">
        <w:rPr>
          <w:rFonts w:ascii="Arial" w:hAnsi="Arial" w:cs="Arial"/>
          <w:color w:val="FF0000"/>
          <w:sz w:val="22"/>
          <w:szCs w:val="22"/>
        </w:rPr>
        <w:t>=</w:t>
      </w:r>
      <w:r w:rsidR="00F44F9D" w:rsidRPr="00AA6CC0">
        <w:rPr>
          <w:rFonts w:ascii="Arial" w:hAnsi="Arial" w:cs="Arial"/>
          <w:color w:val="FF0000"/>
          <w:sz w:val="22"/>
          <w:szCs w:val="22"/>
        </w:rPr>
        <w:t>1.2</w:t>
      </w:r>
      <w:r w:rsidR="00654F22" w:rsidRPr="00AA6CC0">
        <w:rPr>
          <w:rFonts w:ascii="Arial" w:hAnsi="Arial" w:cs="Arial"/>
          <w:color w:val="FF0000"/>
          <w:sz w:val="22"/>
          <w:szCs w:val="22"/>
        </w:rPr>
        <w:t>9</w:t>
      </w:r>
      <w:r w:rsidR="00F44F9D" w:rsidRPr="00AA6CC0">
        <w:rPr>
          <w:rFonts w:ascii="Arial" w:hAnsi="Arial" w:cs="Arial"/>
          <w:color w:val="FF0000"/>
          <w:sz w:val="22"/>
          <w:szCs w:val="22"/>
        </w:rPr>
        <w:t xml:space="preserve"> [0.6</w:t>
      </w:r>
      <w:r w:rsidR="00654F22" w:rsidRPr="00AA6CC0">
        <w:rPr>
          <w:rFonts w:ascii="Arial" w:hAnsi="Arial" w:cs="Arial"/>
          <w:color w:val="FF0000"/>
          <w:sz w:val="22"/>
          <w:szCs w:val="22"/>
        </w:rPr>
        <w:t>5</w:t>
      </w:r>
      <w:r w:rsidR="00F44F9D" w:rsidRPr="00AA6CC0">
        <w:rPr>
          <w:rFonts w:ascii="Arial" w:hAnsi="Arial" w:cs="Arial"/>
          <w:color w:val="FF0000"/>
          <w:sz w:val="22"/>
          <w:szCs w:val="22"/>
        </w:rPr>
        <w:t>, 2.5</w:t>
      </w:r>
      <w:r w:rsidR="00654F22" w:rsidRPr="00AA6CC0">
        <w:rPr>
          <w:rFonts w:ascii="Arial" w:hAnsi="Arial" w:cs="Arial"/>
          <w:color w:val="FF0000"/>
          <w:sz w:val="22"/>
          <w:szCs w:val="22"/>
        </w:rPr>
        <w:t>8</w:t>
      </w:r>
      <w:r w:rsidR="00F44F9D" w:rsidRPr="00AA6CC0">
        <w:rPr>
          <w:rFonts w:ascii="Arial" w:hAnsi="Arial" w:cs="Arial"/>
          <w:color w:val="FF0000"/>
          <w:sz w:val="22"/>
          <w:szCs w:val="22"/>
        </w:rPr>
        <w:t>], respectively)</w:t>
      </w:r>
      <w:r w:rsidR="002B0226" w:rsidRPr="00AA6CC0">
        <w:rPr>
          <w:rFonts w:ascii="Arial" w:hAnsi="Arial" w:cs="Arial"/>
          <w:color w:val="FF0000"/>
          <w:sz w:val="22"/>
          <w:szCs w:val="22"/>
        </w:rPr>
        <w:t>.</w:t>
      </w:r>
      <w:r w:rsidR="007B04AD" w:rsidRPr="00AA6CC0">
        <w:rPr>
          <w:rFonts w:ascii="Arial" w:hAnsi="Arial" w:cs="Arial"/>
          <w:color w:val="FF0000"/>
          <w:sz w:val="22"/>
          <w:szCs w:val="22"/>
        </w:rPr>
        <w:t xml:space="preserve"> </w:t>
      </w:r>
      <w:r w:rsidRPr="00AA6CC0">
        <w:rPr>
          <w:rFonts w:ascii="Arial" w:hAnsi="Arial" w:cs="Arial"/>
          <w:color w:val="FF0000"/>
          <w:sz w:val="22"/>
          <w:szCs w:val="22"/>
        </w:rPr>
        <w:t>D</w:t>
      </w:r>
      <w:r w:rsidR="00BA2952" w:rsidRPr="00AA6CC0">
        <w:rPr>
          <w:rFonts w:ascii="Arial" w:hAnsi="Arial" w:cs="Arial"/>
          <w:color w:val="FF0000"/>
          <w:sz w:val="22"/>
          <w:szCs w:val="22"/>
        </w:rPr>
        <w:t xml:space="preserve">evelopment of allergic rhinitis was significantly higher </w:t>
      </w:r>
      <w:r w:rsidR="00837C8E" w:rsidRPr="00AA6CC0">
        <w:rPr>
          <w:rFonts w:ascii="Arial" w:hAnsi="Arial" w:cs="Arial"/>
          <w:color w:val="FF0000"/>
          <w:sz w:val="22"/>
          <w:szCs w:val="22"/>
        </w:rPr>
        <w:t xml:space="preserve">for group </w:t>
      </w:r>
      <w:r w:rsidR="002B0226" w:rsidRPr="00AA6CC0">
        <w:rPr>
          <w:rFonts w:ascii="Arial" w:hAnsi="Arial" w:cs="Arial"/>
          <w:color w:val="FF0000"/>
          <w:sz w:val="22"/>
          <w:szCs w:val="22"/>
        </w:rPr>
        <w:t>1</w:t>
      </w:r>
      <w:r w:rsidR="00837C8E" w:rsidRPr="00AA6CC0">
        <w:rPr>
          <w:rFonts w:ascii="Arial" w:hAnsi="Arial" w:cs="Arial"/>
          <w:color w:val="FF0000"/>
          <w:sz w:val="22"/>
          <w:szCs w:val="22"/>
        </w:rPr>
        <w:t xml:space="preserve"> </w:t>
      </w:r>
      <w:r w:rsidRPr="00AA6CC0">
        <w:rPr>
          <w:rFonts w:ascii="Arial" w:hAnsi="Arial" w:cs="Arial"/>
          <w:color w:val="FF0000"/>
          <w:sz w:val="22"/>
          <w:szCs w:val="22"/>
        </w:rPr>
        <w:t xml:space="preserve">vs. </w:t>
      </w:r>
      <w:r w:rsidR="002B0226" w:rsidRPr="00AA6CC0">
        <w:rPr>
          <w:rFonts w:ascii="Arial" w:hAnsi="Arial" w:cs="Arial"/>
          <w:color w:val="FF0000"/>
          <w:sz w:val="22"/>
          <w:szCs w:val="22"/>
        </w:rPr>
        <w:t xml:space="preserve">2 </w:t>
      </w:r>
      <w:r w:rsidR="00023666" w:rsidRPr="00AA6CC0">
        <w:rPr>
          <w:rFonts w:ascii="Arial" w:hAnsi="Arial" w:cs="Arial"/>
          <w:color w:val="FF0000"/>
          <w:sz w:val="22"/>
          <w:szCs w:val="22"/>
        </w:rPr>
        <w:t xml:space="preserve">and </w:t>
      </w:r>
      <w:r w:rsidR="002B0226" w:rsidRPr="00AA6CC0">
        <w:rPr>
          <w:rFonts w:ascii="Arial" w:hAnsi="Arial" w:cs="Arial"/>
          <w:color w:val="FF0000"/>
          <w:sz w:val="22"/>
          <w:szCs w:val="22"/>
        </w:rPr>
        <w:t xml:space="preserve">3 </w:t>
      </w:r>
      <w:r w:rsidR="00552A7E" w:rsidRPr="00AA6CC0">
        <w:rPr>
          <w:rFonts w:ascii="Arial" w:hAnsi="Arial" w:cs="Arial"/>
          <w:color w:val="FF0000"/>
          <w:sz w:val="22"/>
          <w:szCs w:val="22"/>
        </w:rPr>
        <w:t>(</w:t>
      </w:r>
      <w:r w:rsidR="002B0226" w:rsidRPr="00AA6CC0">
        <w:rPr>
          <w:rFonts w:ascii="Arial" w:hAnsi="Arial" w:cs="Arial"/>
          <w:color w:val="FF0000"/>
          <w:sz w:val="22"/>
          <w:szCs w:val="22"/>
        </w:rPr>
        <w:t>1 vs. 2: HR=</w:t>
      </w:r>
      <w:r w:rsidR="007B04AD" w:rsidRPr="00AA6CC0">
        <w:rPr>
          <w:rFonts w:ascii="Arial" w:hAnsi="Arial" w:cs="Arial"/>
          <w:color w:val="FF0000"/>
          <w:sz w:val="22"/>
          <w:szCs w:val="22"/>
        </w:rPr>
        <w:t xml:space="preserve">2.29 </w:t>
      </w:r>
      <w:r w:rsidR="002B0226" w:rsidRPr="00AA6CC0">
        <w:rPr>
          <w:rFonts w:ascii="Arial" w:hAnsi="Arial" w:cs="Arial"/>
          <w:color w:val="FF0000"/>
          <w:sz w:val="22"/>
          <w:szCs w:val="22"/>
        </w:rPr>
        <w:t>[</w:t>
      </w:r>
      <w:r w:rsidR="007B04AD" w:rsidRPr="00AA6CC0">
        <w:rPr>
          <w:rFonts w:ascii="Arial" w:hAnsi="Arial" w:cs="Arial"/>
          <w:color w:val="FF0000"/>
          <w:sz w:val="22"/>
          <w:szCs w:val="22"/>
        </w:rPr>
        <w:t>1.10, 4.7</w:t>
      </w:r>
      <w:r w:rsidR="00733221" w:rsidRPr="00AA6CC0">
        <w:rPr>
          <w:rFonts w:ascii="Arial" w:hAnsi="Arial" w:cs="Arial"/>
          <w:color w:val="FF0000"/>
          <w:sz w:val="22"/>
          <w:szCs w:val="22"/>
        </w:rPr>
        <w:t>6</w:t>
      </w:r>
      <w:r w:rsidR="002B0226" w:rsidRPr="00AA6CC0">
        <w:rPr>
          <w:rFonts w:ascii="Arial" w:hAnsi="Arial" w:cs="Arial"/>
          <w:color w:val="FF0000"/>
          <w:sz w:val="22"/>
          <w:szCs w:val="22"/>
        </w:rPr>
        <w:t>]; 1 vs. 3</w:t>
      </w:r>
      <w:r w:rsidR="00733221" w:rsidRPr="00AA6CC0">
        <w:rPr>
          <w:rFonts w:ascii="Arial" w:hAnsi="Arial" w:cs="Arial"/>
          <w:color w:val="FF0000"/>
          <w:sz w:val="22"/>
          <w:szCs w:val="22"/>
        </w:rPr>
        <w:t>:</w:t>
      </w:r>
      <w:r w:rsidR="002B0226" w:rsidRPr="00AA6CC0">
        <w:rPr>
          <w:rFonts w:ascii="Arial" w:hAnsi="Arial" w:cs="Arial"/>
          <w:color w:val="FF0000"/>
          <w:sz w:val="22"/>
          <w:szCs w:val="22"/>
        </w:rPr>
        <w:t xml:space="preserve"> HR=</w:t>
      </w:r>
      <w:r w:rsidR="007B04AD" w:rsidRPr="00AA6CC0">
        <w:rPr>
          <w:rFonts w:ascii="Arial" w:hAnsi="Arial" w:cs="Arial"/>
          <w:color w:val="FF0000"/>
          <w:sz w:val="22"/>
          <w:szCs w:val="22"/>
        </w:rPr>
        <w:t>3.2</w:t>
      </w:r>
      <w:r w:rsidR="00733221" w:rsidRPr="00AA6CC0">
        <w:rPr>
          <w:rFonts w:ascii="Arial" w:hAnsi="Arial" w:cs="Arial"/>
          <w:color w:val="FF0000"/>
          <w:sz w:val="22"/>
          <w:szCs w:val="22"/>
        </w:rPr>
        <w:t>1</w:t>
      </w:r>
      <w:r w:rsidR="007B04AD" w:rsidRPr="00AA6CC0">
        <w:rPr>
          <w:rFonts w:ascii="Arial" w:hAnsi="Arial" w:cs="Arial"/>
          <w:color w:val="FF0000"/>
          <w:sz w:val="22"/>
          <w:szCs w:val="22"/>
        </w:rPr>
        <w:t xml:space="preserve"> </w:t>
      </w:r>
      <w:r w:rsidR="002B0226" w:rsidRPr="00AA6CC0">
        <w:rPr>
          <w:rFonts w:ascii="Arial" w:hAnsi="Arial" w:cs="Arial"/>
          <w:color w:val="FF0000"/>
          <w:sz w:val="22"/>
          <w:szCs w:val="22"/>
        </w:rPr>
        <w:t>[</w:t>
      </w:r>
      <w:r w:rsidR="007B04AD" w:rsidRPr="00AA6CC0">
        <w:rPr>
          <w:rFonts w:ascii="Arial" w:hAnsi="Arial" w:cs="Arial"/>
          <w:color w:val="FF0000"/>
          <w:sz w:val="22"/>
          <w:szCs w:val="22"/>
        </w:rPr>
        <w:t>1.4</w:t>
      </w:r>
      <w:r w:rsidR="00733221" w:rsidRPr="00AA6CC0">
        <w:rPr>
          <w:rFonts w:ascii="Arial" w:hAnsi="Arial" w:cs="Arial"/>
          <w:color w:val="FF0000"/>
          <w:sz w:val="22"/>
          <w:szCs w:val="22"/>
        </w:rPr>
        <w:t>6</w:t>
      </w:r>
      <w:r w:rsidR="007B04AD" w:rsidRPr="00AA6CC0">
        <w:rPr>
          <w:rFonts w:ascii="Arial" w:hAnsi="Arial" w:cs="Arial"/>
          <w:color w:val="FF0000"/>
          <w:sz w:val="22"/>
          <w:szCs w:val="22"/>
        </w:rPr>
        <w:t>, 7.</w:t>
      </w:r>
      <w:r w:rsidR="00733221" w:rsidRPr="00AA6CC0">
        <w:rPr>
          <w:rFonts w:ascii="Arial" w:hAnsi="Arial" w:cs="Arial"/>
          <w:color w:val="FF0000"/>
          <w:sz w:val="22"/>
          <w:szCs w:val="22"/>
        </w:rPr>
        <w:t>08</w:t>
      </w:r>
      <w:r w:rsidR="002B0226" w:rsidRPr="00AA6CC0">
        <w:rPr>
          <w:rFonts w:ascii="Arial" w:hAnsi="Arial" w:cs="Arial"/>
          <w:color w:val="FF0000"/>
          <w:sz w:val="22"/>
          <w:szCs w:val="22"/>
        </w:rPr>
        <w:t>]</w:t>
      </w:r>
      <w:r w:rsidR="00552A7E" w:rsidRPr="00AA6CC0">
        <w:rPr>
          <w:rFonts w:ascii="Arial" w:hAnsi="Arial" w:cs="Arial"/>
          <w:color w:val="FF0000"/>
          <w:sz w:val="22"/>
          <w:szCs w:val="22"/>
        </w:rPr>
        <w:t>)</w:t>
      </w:r>
      <w:r w:rsidR="00837C8E" w:rsidRPr="00AA6CC0">
        <w:rPr>
          <w:rFonts w:ascii="Arial" w:hAnsi="Arial" w:cs="Arial"/>
          <w:color w:val="FF0000"/>
          <w:sz w:val="22"/>
          <w:szCs w:val="22"/>
        </w:rPr>
        <w:t xml:space="preserve">. </w:t>
      </w:r>
    </w:p>
    <w:p w14:paraId="5ACE188F" w14:textId="7BA667D9" w:rsidR="00991618" w:rsidRPr="00AA6CC0" w:rsidRDefault="008C3E8F" w:rsidP="009C3662">
      <w:pPr>
        <w:spacing w:line="360" w:lineRule="auto"/>
        <w:jc w:val="both"/>
        <w:rPr>
          <w:rFonts w:ascii="Arial" w:hAnsi="Arial" w:cs="Arial"/>
          <w:sz w:val="22"/>
          <w:szCs w:val="22"/>
        </w:rPr>
      </w:pPr>
      <w:bookmarkStart w:id="0" w:name="_Hlk90554147"/>
      <w:r w:rsidRPr="00AA6CC0">
        <w:rPr>
          <w:rFonts w:ascii="Arial" w:hAnsi="Arial" w:cs="Arial"/>
          <w:bCs/>
          <w:i/>
          <w:color w:val="000000" w:themeColor="text1"/>
          <w:sz w:val="22"/>
          <w:szCs w:val="22"/>
        </w:rPr>
        <w:t>Conclusion</w:t>
      </w:r>
    </w:p>
    <w:p w14:paraId="3B824FE8" w14:textId="57D30158" w:rsidR="007B04AD" w:rsidRPr="00AA6CC0" w:rsidRDefault="00BF7BF7" w:rsidP="009C3662">
      <w:pPr>
        <w:spacing w:line="360" w:lineRule="auto"/>
        <w:jc w:val="both"/>
        <w:rPr>
          <w:rFonts w:ascii="Arial" w:hAnsi="Arial" w:cs="Arial"/>
          <w:sz w:val="22"/>
          <w:szCs w:val="22"/>
        </w:rPr>
      </w:pPr>
      <w:r w:rsidRPr="00AA6CC0">
        <w:rPr>
          <w:rFonts w:ascii="Arial" w:hAnsi="Arial" w:cs="Arial"/>
          <w:color w:val="FF0000"/>
          <w:sz w:val="22"/>
          <w:szCs w:val="22"/>
        </w:rPr>
        <w:t xml:space="preserve">Child FLG mutation did not modify the effect of maternal diet. </w:t>
      </w:r>
      <w:r w:rsidR="005C35FC" w:rsidRPr="00AA6CC0">
        <w:rPr>
          <w:rFonts w:ascii="Arial" w:hAnsi="Arial" w:cs="Arial"/>
          <w:color w:val="FF0000"/>
          <w:sz w:val="22"/>
          <w:szCs w:val="22"/>
        </w:rPr>
        <w:t xml:space="preserve">Children with FLG mutation had similar risk of atopic dermatitis, asthma, and wheeze as children without an FLG mutation whose mothers did not eat an allergy preventive diet during pregnancy. </w:t>
      </w:r>
      <w:r w:rsidR="00837C8E" w:rsidRPr="00AA6CC0">
        <w:rPr>
          <w:rFonts w:ascii="Arial" w:hAnsi="Arial" w:cs="Arial"/>
          <w:sz w:val="22"/>
          <w:szCs w:val="22"/>
        </w:rPr>
        <w:t xml:space="preserve">The results suggest that </w:t>
      </w:r>
      <w:r w:rsidR="00552A7E" w:rsidRPr="00AA6CC0">
        <w:rPr>
          <w:rFonts w:ascii="Arial" w:hAnsi="Arial" w:cs="Arial"/>
          <w:sz w:val="22"/>
          <w:szCs w:val="22"/>
        </w:rPr>
        <w:t>maternal diet in pregnancy</w:t>
      </w:r>
      <w:r w:rsidR="000D7C8A" w:rsidRPr="00AA6CC0">
        <w:rPr>
          <w:rFonts w:ascii="Arial" w:hAnsi="Arial" w:cs="Arial"/>
          <w:sz w:val="22"/>
          <w:szCs w:val="22"/>
        </w:rPr>
        <w:t xml:space="preserve">, a modifiable risk factor, </w:t>
      </w:r>
      <w:r w:rsidR="00552A7E" w:rsidRPr="00AA6CC0">
        <w:rPr>
          <w:rFonts w:ascii="Arial" w:hAnsi="Arial" w:cs="Arial"/>
          <w:sz w:val="22"/>
          <w:szCs w:val="22"/>
        </w:rPr>
        <w:t>could be a target for preventive interventions.</w:t>
      </w:r>
    </w:p>
    <w:bookmarkEnd w:id="0"/>
    <w:p w14:paraId="5ACF8595" w14:textId="34831997" w:rsidR="001500B7" w:rsidRPr="00AA6CC0" w:rsidRDefault="001500B7" w:rsidP="009C3662">
      <w:pPr>
        <w:spacing w:line="360" w:lineRule="auto"/>
        <w:jc w:val="both"/>
        <w:rPr>
          <w:rFonts w:ascii="Arial" w:hAnsi="Arial" w:cs="Arial"/>
          <w:b/>
          <w:sz w:val="22"/>
          <w:szCs w:val="22"/>
        </w:rPr>
      </w:pPr>
    </w:p>
    <w:p w14:paraId="1D41886B" w14:textId="77777777" w:rsidR="00186E7B" w:rsidRPr="00AA6CC0" w:rsidRDefault="001500B7" w:rsidP="009C3662">
      <w:pPr>
        <w:spacing w:line="360" w:lineRule="auto"/>
        <w:jc w:val="both"/>
        <w:rPr>
          <w:rFonts w:ascii="Arial" w:hAnsi="Arial" w:cs="Arial"/>
          <w:sz w:val="22"/>
          <w:szCs w:val="22"/>
        </w:rPr>
      </w:pPr>
      <w:r w:rsidRPr="00AA6CC0">
        <w:rPr>
          <w:rFonts w:ascii="Arial" w:hAnsi="Arial" w:cs="Arial"/>
          <w:b/>
          <w:sz w:val="22"/>
          <w:szCs w:val="22"/>
        </w:rPr>
        <w:t xml:space="preserve">Keywords: </w:t>
      </w:r>
      <w:r w:rsidRPr="00AA6CC0">
        <w:rPr>
          <w:rFonts w:ascii="Arial" w:hAnsi="Arial" w:cs="Arial"/>
          <w:sz w:val="22"/>
          <w:szCs w:val="22"/>
        </w:rPr>
        <w:t>maternal diet, pregnancy, allergy, prevention,</w:t>
      </w:r>
      <w:r w:rsidR="0098748C" w:rsidRPr="00AA6CC0">
        <w:rPr>
          <w:rFonts w:ascii="Arial" w:hAnsi="Arial" w:cs="Arial"/>
          <w:sz w:val="22"/>
          <w:szCs w:val="22"/>
        </w:rPr>
        <w:t xml:space="preserve"> Filaggrin,</w:t>
      </w:r>
      <w:r w:rsidRPr="00AA6CC0">
        <w:rPr>
          <w:rFonts w:ascii="Arial" w:hAnsi="Arial" w:cs="Arial"/>
          <w:sz w:val="22"/>
          <w:szCs w:val="22"/>
        </w:rPr>
        <w:t xml:space="preserve"> atopic dermatitis, asthma, allergic rhinitis</w:t>
      </w:r>
    </w:p>
    <w:p w14:paraId="0D001CF8" w14:textId="77777777" w:rsidR="00186E7B" w:rsidRPr="00AA6CC0" w:rsidRDefault="00186E7B" w:rsidP="009C3662">
      <w:pPr>
        <w:spacing w:line="360" w:lineRule="auto"/>
        <w:jc w:val="both"/>
        <w:rPr>
          <w:rFonts w:ascii="Arial" w:hAnsi="Arial" w:cs="Arial"/>
          <w:sz w:val="22"/>
          <w:szCs w:val="22"/>
        </w:rPr>
      </w:pPr>
    </w:p>
    <w:p w14:paraId="1B9BEB40" w14:textId="761B3654" w:rsidR="00C20D8F" w:rsidRPr="00AA6CC0" w:rsidRDefault="00C20D8F" w:rsidP="009C3662">
      <w:pPr>
        <w:spacing w:line="360" w:lineRule="auto"/>
        <w:jc w:val="both"/>
        <w:rPr>
          <w:rFonts w:ascii="Arial" w:hAnsi="Arial" w:cs="Arial"/>
          <w:b/>
          <w:bCs/>
          <w:sz w:val="22"/>
          <w:szCs w:val="22"/>
        </w:rPr>
      </w:pPr>
      <w:r w:rsidRPr="00AA6CC0">
        <w:rPr>
          <w:rFonts w:ascii="Arial" w:hAnsi="Arial" w:cs="Arial"/>
          <w:b/>
          <w:bCs/>
          <w:sz w:val="22"/>
          <w:szCs w:val="22"/>
        </w:rPr>
        <w:t>Abbreviations</w:t>
      </w:r>
    </w:p>
    <w:p w14:paraId="28C745CA" w14:textId="00F4B8C0" w:rsidR="00C20D8F" w:rsidRPr="00AA6CC0" w:rsidRDefault="00C20D8F" w:rsidP="009C3662">
      <w:pPr>
        <w:spacing w:line="360" w:lineRule="auto"/>
        <w:jc w:val="both"/>
        <w:rPr>
          <w:rFonts w:ascii="Arial" w:hAnsi="Arial" w:cs="Arial"/>
          <w:sz w:val="22"/>
          <w:szCs w:val="22"/>
        </w:rPr>
      </w:pPr>
      <w:r w:rsidRPr="00AA6CC0">
        <w:rPr>
          <w:rFonts w:ascii="Arial" w:hAnsi="Arial" w:cs="Arial"/>
          <w:sz w:val="22"/>
          <w:szCs w:val="22"/>
        </w:rPr>
        <w:t>FLG</w:t>
      </w:r>
      <w:r w:rsidR="00186E7B" w:rsidRPr="00AA6CC0">
        <w:rPr>
          <w:rFonts w:ascii="Arial" w:hAnsi="Arial" w:cs="Arial"/>
          <w:sz w:val="22"/>
          <w:szCs w:val="22"/>
        </w:rPr>
        <w:t>:</w:t>
      </w:r>
      <w:r w:rsidRPr="00AA6CC0">
        <w:rPr>
          <w:rFonts w:ascii="Arial" w:hAnsi="Arial" w:cs="Arial"/>
          <w:sz w:val="22"/>
          <w:szCs w:val="22"/>
        </w:rPr>
        <w:t xml:space="preserve"> Filaggrin</w:t>
      </w:r>
    </w:p>
    <w:p w14:paraId="69CA51B8" w14:textId="21B64968" w:rsidR="000C59AF" w:rsidRPr="00AA6CC0" w:rsidRDefault="000C59AF" w:rsidP="009C3662">
      <w:pPr>
        <w:spacing w:line="360" w:lineRule="auto"/>
        <w:jc w:val="both"/>
        <w:rPr>
          <w:rFonts w:ascii="Arial" w:hAnsi="Arial" w:cs="Arial"/>
          <w:color w:val="000000" w:themeColor="text1"/>
          <w:sz w:val="22"/>
          <w:szCs w:val="22"/>
        </w:rPr>
      </w:pPr>
      <w:r w:rsidRPr="00AA6CC0">
        <w:rPr>
          <w:rFonts w:ascii="Arial" w:hAnsi="Arial" w:cs="Arial"/>
          <w:sz w:val="22"/>
          <w:szCs w:val="22"/>
        </w:rPr>
        <w:t>FPQ</w:t>
      </w:r>
      <w:r w:rsidR="00B25E3A" w:rsidRPr="00AA6CC0">
        <w:rPr>
          <w:rFonts w:ascii="Arial" w:hAnsi="Arial" w:cs="Arial"/>
          <w:sz w:val="22"/>
          <w:szCs w:val="22"/>
        </w:rPr>
        <w:t>:</w:t>
      </w:r>
      <w:r w:rsidRPr="00AA6CC0">
        <w:rPr>
          <w:rFonts w:ascii="Arial" w:hAnsi="Arial" w:cs="Arial"/>
          <w:sz w:val="22"/>
          <w:szCs w:val="22"/>
        </w:rPr>
        <w:t xml:space="preserve"> </w:t>
      </w:r>
      <w:r w:rsidRPr="00AA6CC0">
        <w:rPr>
          <w:rFonts w:ascii="Arial" w:hAnsi="Arial" w:cs="Arial"/>
          <w:color w:val="000000" w:themeColor="text1"/>
          <w:sz w:val="22"/>
          <w:szCs w:val="22"/>
        </w:rPr>
        <w:t>Food propensity questionnaire</w:t>
      </w:r>
    </w:p>
    <w:p w14:paraId="65641BC0" w14:textId="692AF12C" w:rsidR="000C59AF" w:rsidRPr="00AA6CC0" w:rsidRDefault="000C59AF" w:rsidP="009C3662">
      <w:pPr>
        <w:spacing w:line="360" w:lineRule="auto"/>
        <w:jc w:val="both"/>
        <w:rPr>
          <w:rFonts w:ascii="Arial" w:hAnsi="Arial" w:cs="Arial"/>
          <w:color w:val="1B1B1B"/>
          <w:sz w:val="22"/>
          <w:szCs w:val="22"/>
        </w:rPr>
      </w:pPr>
      <w:r w:rsidRPr="00AA6CC0">
        <w:rPr>
          <w:rFonts w:ascii="Arial" w:hAnsi="Arial" w:cs="Arial"/>
          <w:sz w:val="22"/>
          <w:szCs w:val="22"/>
        </w:rPr>
        <w:t>DNA</w:t>
      </w:r>
      <w:r w:rsidR="00B25E3A" w:rsidRPr="00AA6CC0">
        <w:rPr>
          <w:rFonts w:ascii="Arial" w:hAnsi="Arial" w:cs="Arial"/>
          <w:sz w:val="22"/>
          <w:szCs w:val="22"/>
        </w:rPr>
        <w:t>:</w:t>
      </w:r>
      <w:r w:rsidRPr="00AA6CC0">
        <w:rPr>
          <w:rFonts w:ascii="Arial" w:hAnsi="Arial" w:cs="Arial"/>
          <w:sz w:val="22"/>
          <w:szCs w:val="22"/>
        </w:rPr>
        <w:t xml:space="preserve"> </w:t>
      </w:r>
      <w:r w:rsidRPr="00AA6CC0">
        <w:rPr>
          <w:rFonts w:ascii="Arial" w:hAnsi="Arial" w:cs="Arial"/>
          <w:color w:val="1B1B1B"/>
          <w:sz w:val="22"/>
          <w:szCs w:val="22"/>
        </w:rPr>
        <w:t>Deoxyribonucleic acid</w:t>
      </w:r>
    </w:p>
    <w:p w14:paraId="56181C67" w14:textId="4A9D9964" w:rsidR="00B82D77" w:rsidRPr="00AA6CC0" w:rsidRDefault="000C59AF" w:rsidP="009C3662">
      <w:pPr>
        <w:spacing w:line="360" w:lineRule="auto"/>
        <w:jc w:val="both"/>
        <w:rPr>
          <w:rFonts w:ascii="Arial" w:hAnsi="Arial" w:cs="Arial"/>
          <w:sz w:val="22"/>
          <w:szCs w:val="22"/>
        </w:rPr>
      </w:pPr>
      <w:r w:rsidRPr="00AA6CC0">
        <w:rPr>
          <w:rFonts w:ascii="Arial" w:hAnsi="Arial" w:cs="Arial"/>
          <w:color w:val="1B1B1B"/>
          <w:sz w:val="22"/>
          <w:szCs w:val="22"/>
        </w:rPr>
        <w:t>HR</w:t>
      </w:r>
      <w:r w:rsidR="00B25E3A" w:rsidRPr="00AA6CC0">
        <w:rPr>
          <w:rFonts w:ascii="Arial" w:hAnsi="Arial" w:cs="Arial"/>
          <w:color w:val="1B1B1B"/>
          <w:sz w:val="22"/>
          <w:szCs w:val="22"/>
        </w:rPr>
        <w:t>:</w:t>
      </w:r>
      <w:r w:rsidRPr="00AA6CC0">
        <w:rPr>
          <w:rFonts w:ascii="Arial" w:hAnsi="Arial" w:cs="Arial"/>
          <w:color w:val="1B1B1B"/>
          <w:sz w:val="22"/>
          <w:szCs w:val="22"/>
        </w:rPr>
        <w:t xml:space="preserve"> </w:t>
      </w:r>
      <w:r w:rsidRPr="00AA6CC0">
        <w:rPr>
          <w:rFonts w:ascii="Arial" w:hAnsi="Arial" w:cs="Arial"/>
          <w:sz w:val="22"/>
          <w:szCs w:val="22"/>
        </w:rPr>
        <w:t>Hazard ratio</w:t>
      </w:r>
      <w:r w:rsidR="00B82D77" w:rsidRPr="00AA6CC0">
        <w:rPr>
          <w:rFonts w:ascii="Arial" w:hAnsi="Arial" w:cs="Arial"/>
          <w:sz w:val="22"/>
          <w:szCs w:val="22"/>
        </w:rPr>
        <w:br w:type="page"/>
      </w:r>
    </w:p>
    <w:p w14:paraId="33BDB1F2" w14:textId="23F70504" w:rsidR="00CC3BB3" w:rsidRPr="00AA6CC0" w:rsidRDefault="00E165BE" w:rsidP="009C3662">
      <w:pPr>
        <w:spacing w:line="360" w:lineRule="auto"/>
        <w:jc w:val="both"/>
        <w:rPr>
          <w:rFonts w:ascii="Arial" w:hAnsi="Arial" w:cs="Arial"/>
          <w:b/>
          <w:bCs/>
          <w:sz w:val="22"/>
          <w:szCs w:val="22"/>
        </w:rPr>
      </w:pPr>
      <w:r w:rsidRPr="00AA6CC0">
        <w:rPr>
          <w:rFonts w:ascii="Arial" w:hAnsi="Arial" w:cs="Arial"/>
          <w:b/>
          <w:bCs/>
          <w:sz w:val="22"/>
          <w:szCs w:val="22"/>
        </w:rPr>
        <w:lastRenderedPageBreak/>
        <w:t>Introduction</w:t>
      </w:r>
      <w:r w:rsidR="003365C1" w:rsidRPr="00AA6CC0">
        <w:rPr>
          <w:rFonts w:ascii="Arial" w:hAnsi="Arial" w:cs="Arial"/>
          <w:b/>
          <w:bCs/>
          <w:sz w:val="22"/>
          <w:szCs w:val="22"/>
        </w:rPr>
        <w:t xml:space="preserve"> </w:t>
      </w:r>
    </w:p>
    <w:p w14:paraId="4A1B48C8" w14:textId="3EF49F5E" w:rsidR="005C35FC" w:rsidRPr="00AA6CC0" w:rsidRDefault="00D35D79" w:rsidP="009C3662">
      <w:pPr>
        <w:spacing w:line="360" w:lineRule="auto"/>
        <w:jc w:val="both"/>
        <w:rPr>
          <w:rFonts w:ascii="Arial" w:hAnsi="Arial" w:cs="Arial"/>
          <w:color w:val="000000" w:themeColor="text1"/>
          <w:sz w:val="22"/>
          <w:szCs w:val="22"/>
        </w:rPr>
      </w:pPr>
      <w:r w:rsidRPr="00AA6CC0">
        <w:rPr>
          <w:rFonts w:ascii="Arial" w:hAnsi="Arial" w:cs="Arial"/>
          <w:color w:val="000000" w:themeColor="text1"/>
          <w:sz w:val="22"/>
          <w:szCs w:val="22"/>
        </w:rPr>
        <w:t>More than 50 million Americans suffer from allergies</w:t>
      </w:r>
      <w:r w:rsidR="006E7CB8" w:rsidRPr="00AA6CC0">
        <w:rPr>
          <w:rFonts w:ascii="Arial" w:hAnsi="Arial" w:cs="Arial"/>
          <w:color w:val="000000" w:themeColor="text1"/>
          <w:sz w:val="22"/>
          <w:szCs w:val="22"/>
        </w:rPr>
        <w:t xml:space="preserve"> including </w:t>
      </w:r>
      <w:r w:rsidRPr="00AA6CC0">
        <w:rPr>
          <w:rFonts w:ascii="Arial" w:hAnsi="Arial" w:cs="Arial"/>
          <w:color w:val="000000" w:themeColor="text1"/>
          <w:sz w:val="22"/>
          <w:szCs w:val="22"/>
        </w:rPr>
        <w:t>asthma, wheeze, allergic rhinitis, atopic dermatitis and food allergy.</w:t>
      </w:r>
      <w:r w:rsidR="007846D0" w:rsidRPr="00AA6CC0">
        <w:rPr>
          <w:rFonts w:ascii="Arial" w:hAnsi="Arial" w:cs="Arial"/>
          <w:color w:val="000000" w:themeColor="text1"/>
          <w:sz w:val="22"/>
          <w:szCs w:val="22"/>
        </w:rPr>
        <w:fldChar w:fldCharType="begin"/>
      </w:r>
      <w:r w:rsidR="00686AB2" w:rsidRPr="00AA6CC0">
        <w:rPr>
          <w:rFonts w:ascii="Arial" w:hAnsi="Arial" w:cs="Arial"/>
          <w:color w:val="000000" w:themeColor="text1"/>
          <w:sz w:val="22"/>
          <w:szCs w:val="22"/>
        </w:rPr>
        <w:instrText xml:space="preserve"> ADDIN EN.CITE &lt;EndNote&gt;&lt;Cite&gt;&lt;Author&gt;Center for Disease Control.&lt;/Author&gt;&lt;Year&gt;2017&lt;/Year&gt;&lt;RecNum&gt;6037&lt;/RecNum&gt;&lt;DisplayText&gt;&lt;style face="superscript"&gt;1&lt;/style&gt;&lt;/DisplayText&gt;&lt;record&gt;&lt;rec-number&gt;6037&lt;/rec-number&gt;&lt;foreign-keys&gt;&lt;key app="EN" db-id="atzsdp0wetx05oe0f5bxvpv0ad00tp509wte" timestamp="1564846805"&gt;6037&lt;/key&gt;&lt;/foreign-keys&gt;&lt;ref-type name="Web Page"&gt;12&lt;/ref-type&gt;&lt;contributors&gt;&lt;authors&gt;&lt;author&gt;Center for Disease Control.,&lt;/author&gt;&lt;/authors&gt;&lt;/contributors&gt;&lt;titles&gt;&lt;title&gt;Hayfever and Allergies&lt;/title&gt;&lt;/titles&gt;&lt;number&gt;July 2019&lt;/number&gt;&lt;dates&gt;&lt;year&gt;2017&lt;/year&gt;&lt;/dates&gt;&lt;publisher&gt;CDC&lt;/publisher&gt;&lt;urls&gt;&lt;related-urls&gt;&lt;url&gt;https://www.cdc.gov/nchs/fastats/allergies.htm&lt;/url&gt;&lt;/related-urls&gt;&lt;/urls&gt;&lt;/record&gt;&lt;/Cite&gt;&lt;/EndNote&gt;</w:instrText>
      </w:r>
      <w:r w:rsidR="007846D0" w:rsidRPr="00AA6CC0">
        <w:rPr>
          <w:rFonts w:ascii="Arial" w:hAnsi="Arial" w:cs="Arial"/>
          <w:color w:val="000000" w:themeColor="text1"/>
          <w:sz w:val="22"/>
          <w:szCs w:val="22"/>
        </w:rPr>
        <w:fldChar w:fldCharType="separate"/>
      </w:r>
      <w:r w:rsidR="00686AB2" w:rsidRPr="00AA6CC0">
        <w:rPr>
          <w:rFonts w:ascii="Arial" w:hAnsi="Arial" w:cs="Arial"/>
          <w:noProof/>
          <w:color w:val="000000" w:themeColor="text1"/>
          <w:sz w:val="22"/>
          <w:szCs w:val="22"/>
          <w:vertAlign w:val="superscript"/>
        </w:rPr>
        <w:t>1</w:t>
      </w:r>
      <w:r w:rsidR="007846D0" w:rsidRPr="00AA6CC0">
        <w:rPr>
          <w:rFonts w:ascii="Arial" w:hAnsi="Arial" w:cs="Arial"/>
          <w:color w:val="000000" w:themeColor="text1"/>
          <w:sz w:val="22"/>
          <w:szCs w:val="22"/>
        </w:rPr>
        <w:fldChar w:fldCharType="end"/>
      </w:r>
      <w:r w:rsidRPr="00AA6CC0">
        <w:rPr>
          <w:rFonts w:ascii="Arial" w:hAnsi="Arial" w:cs="Arial"/>
          <w:color w:val="000000" w:themeColor="text1"/>
          <w:sz w:val="22"/>
          <w:szCs w:val="22"/>
        </w:rPr>
        <w:t xml:space="preserve"> </w:t>
      </w:r>
      <w:r w:rsidR="00C815AD" w:rsidRPr="00AA6CC0">
        <w:rPr>
          <w:rFonts w:ascii="Arial" w:hAnsi="Arial" w:cs="Arial"/>
          <w:color w:val="000000" w:themeColor="text1"/>
          <w:sz w:val="22"/>
          <w:szCs w:val="22"/>
        </w:rPr>
        <w:t xml:space="preserve">Although allergic disease is very common, the pathoetiology is </w:t>
      </w:r>
      <w:r w:rsidR="001F42C4" w:rsidRPr="00AA6CC0">
        <w:rPr>
          <w:rFonts w:ascii="Arial" w:hAnsi="Arial" w:cs="Arial"/>
          <w:color w:val="000000" w:themeColor="text1"/>
          <w:sz w:val="22"/>
          <w:szCs w:val="22"/>
        </w:rPr>
        <w:t>not completely understood</w:t>
      </w:r>
      <w:r w:rsidR="00496472" w:rsidRPr="00AA6CC0">
        <w:rPr>
          <w:rFonts w:ascii="Arial" w:hAnsi="Arial" w:cs="Arial"/>
          <w:color w:val="000000" w:themeColor="text1"/>
          <w:sz w:val="22"/>
          <w:szCs w:val="22"/>
        </w:rPr>
        <w:t xml:space="preserve">. </w:t>
      </w:r>
      <w:r w:rsidR="001F42C4" w:rsidRPr="00AA6CC0">
        <w:rPr>
          <w:rFonts w:ascii="Arial" w:hAnsi="Arial" w:cs="Arial"/>
          <w:color w:val="000000" w:themeColor="text1"/>
          <w:sz w:val="22"/>
          <w:szCs w:val="22"/>
        </w:rPr>
        <w:t xml:space="preserve">Some factors are known to be deleterious. </w:t>
      </w:r>
      <w:r w:rsidR="00A81A8C" w:rsidRPr="00AA6CC0">
        <w:rPr>
          <w:rFonts w:ascii="Arial" w:hAnsi="Arial" w:cs="Arial"/>
          <w:color w:val="000000" w:themeColor="text1"/>
          <w:sz w:val="22"/>
          <w:szCs w:val="22"/>
        </w:rPr>
        <w:t>A disrupted epithelial barrier has been implicated in allergic diseases such as asthma, allergic rhinitis and eczema.</w:t>
      </w:r>
      <w:r w:rsidR="00A81A8C" w:rsidRPr="00AA6CC0">
        <w:rPr>
          <w:rFonts w:ascii="Arial" w:hAnsi="Arial" w:cs="Arial"/>
          <w:color w:val="000000" w:themeColor="text1"/>
          <w:sz w:val="22"/>
          <w:szCs w:val="22"/>
        </w:rPr>
        <w:fldChar w:fldCharType="begin"/>
      </w:r>
      <w:r w:rsidR="00686AB2" w:rsidRPr="00AA6CC0">
        <w:rPr>
          <w:rFonts w:ascii="Arial" w:hAnsi="Arial" w:cs="Arial"/>
          <w:color w:val="000000" w:themeColor="text1"/>
          <w:sz w:val="22"/>
          <w:szCs w:val="22"/>
        </w:rPr>
        <w:instrText xml:space="preserve"> ADDIN EN.CITE &lt;EndNote&gt;&lt;Cite&gt;&lt;Author&gt;Akdis&lt;/Author&gt;&lt;Year&gt;2021&lt;/Year&gt;&lt;RecNum&gt;11789&lt;/RecNum&gt;&lt;DisplayText&gt;&lt;style face="superscript"&gt;2&lt;/style&gt;&lt;/DisplayText&gt;&lt;record&gt;&lt;rec-number&gt;11789&lt;/rec-number&gt;&lt;foreign-keys&gt;&lt;key app="EN" db-id="atzsdp0wetx05oe0f5bxvpv0ad00tp509wte" timestamp="1620350292"&gt;11789&lt;/key&gt;&lt;/foreign-keys&gt;&lt;ref-type name="Journal Article"&gt;17&lt;/ref-type&gt;&lt;contributors&gt;&lt;authors&gt;&lt;author&gt;Akdis, Cezmi A.&lt;/author&gt;&lt;/authors&gt;&lt;/contributors&gt;&lt;titles&gt;&lt;title&gt;Does the epithelial barrier hypothesis explain the increase in allergy, autoimmunity and other chronic conditions?&lt;/title&gt;&lt;secondary-title&gt;Nature Reviews Immunology&lt;/secondary-title&gt;&lt;/titles&gt;&lt;periodical&gt;&lt;full-title&gt;Nature Reviews Immunology&lt;/full-title&gt;&lt;/periodical&gt;&lt;dates&gt;&lt;year&gt;2021&lt;/year&gt;&lt;pub-dates&gt;&lt;date&gt;2021/04/12&lt;/date&gt;&lt;/pub-dates&gt;&lt;/dates&gt;&lt;isbn&gt;1474-1741&lt;/isbn&gt;&lt;urls&gt;&lt;related-urls&gt;&lt;url&gt;https://doi.org/10.1038/s41577-021-00538-7&lt;/url&gt;&lt;/related-urls&gt;&lt;/urls&gt;&lt;electronic-resource-num&gt;10.1038/s41577-021-00538-7&lt;/electronic-resource-num&gt;&lt;/record&gt;&lt;/Cite&gt;&lt;/EndNote&gt;</w:instrText>
      </w:r>
      <w:r w:rsidR="00A81A8C" w:rsidRPr="00AA6CC0">
        <w:rPr>
          <w:rFonts w:ascii="Arial" w:hAnsi="Arial" w:cs="Arial"/>
          <w:color w:val="000000" w:themeColor="text1"/>
          <w:sz w:val="22"/>
          <w:szCs w:val="22"/>
        </w:rPr>
        <w:fldChar w:fldCharType="separate"/>
      </w:r>
      <w:r w:rsidR="00686AB2" w:rsidRPr="00AA6CC0">
        <w:rPr>
          <w:rFonts w:ascii="Arial" w:hAnsi="Arial" w:cs="Arial"/>
          <w:noProof/>
          <w:color w:val="000000" w:themeColor="text1"/>
          <w:sz w:val="22"/>
          <w:szCs w:val="22"/>
          <w:vertAlign w:val="superscript"/>
        </w:rPr>
        <w:t>2</w:t>
      </w:r>
      <w:r w:rsidR="00A81A8C" w:rsidRPr="00AA6CC0">
        <w:rPr>
          <w:rFonts w:ascii="Arial" w:hAnsi="Arial" w:cs="Arial"/>
          <w:color w:val="000000" w:themeColor="text1"/>
          <w:sz w:val="22"/>
          <w:szCs w:val="22"/>
        </w:rPr>
        <w:fldChar w:fldCharType="end"/>
      </w:r>
      <w:r w:rsidR="00496472" w:rsidRPr="00AA6CC0">
        <w:rPr>
          <w:rFonts w:ascii="Arial" w:hAnsi="Arial" w:cs="Arial"/>
          <w:color w:val="000000" w:themeColor="text1"/>
          <w:sz w:val="22"/>
          <w:szCs w:val="22"/>
        </w:rPr>
        <w:t xml:space="preserve"> </w:t>
      </w:r>
      <w:r w:rsidR="001F42C4" w:rsidRPr="00AA6CC0">
        <w:rPr>
          <w:rFonts w:ascii="Arial" w:hAnsi="Arial" w:cs="Arial"/>
          <w:color w:val="000000" w:themeColor="text1"/>
          <w:sz w:val="22"/>
          <w:szCs w:val="22"/>
        </w:rPr>
        <w:t xml:space="preserve">Both environmental factors and genetic risk factors </w:t>
      </w:r>
      <w:r w:rsidR="003F2381" w:rsidRPr="00AA6CC0">
        <w:rPr>
          <w:rFonts w:ascii="Arial" w:hAnsi="Arial" w:cs="Arial"/>
          <w:color w:val="000000" w:themeColor="text1"/>
          <w:sz w:val="22"/>
          <w:szCs w:val="22"/>
        </w:rPr>
        <w:t>may damage the epithelial barrier. The disrupted barrier may then allow exposure to environmental and dietary allergens, and the development of allergic disease</w:t>
      </w:r>
      <w:r w:rsidR="00496472" w:rsidRPr="00AA6CC0">
        <w:rPr>
          <w:rFonts w:ascii="Arial" w:hAnsi="Arial" w:cs="Arial"/>
          <w:color w:val="000000" w:themeColor="text1"/>
          <w:sz w:val="22"/>
          <w:szCs w:val="22"/>
        </w:rPr>
        <w:t>.</w:t>
      </w:r>
      <w:r w:rsidR="00496472" w:rsidRPr="00AA6CC0">
        <w:rPr>
          <w:rFonts w:ascii="Arial" w:hAnsi="Arial" w:cs="Arial"/>
          <w:color w:val="000000" w:themeColor="text1"/>
          <w:sz w:val="22"/>
          <w:szCs w:val="22"/>
        </w:rPr>
        <w:fldChar w:fldCharType="begin"/>
      </w:r>
      <w:r w:rsidR="00686AB2" w:rsidRPr="00AA6CC0">
        <w:rPr>
          <w:rFonts w:ascii="Arial" w:hAnsi="Arial" w:cs="Arial"/>
          <w:color w:val="000000" w:themeColor="text1"/>
          <w:sz w:val="22"/>
          <w:szCs w:val="22"/>
        </w:rPr>
        <w:instrText xml:space="preserve"> ADDIN EN.CITE &lt;EndNote&gt;&lt;Cite&gt;&lt;Author&gt;Akdis&lt;/Author&gt;&lt;Year&gt;2021&lt;/Year&gt;&lt;RecNum&gt;11789&lt;/RecNum&gt;&lt;DisplayText&gt;&lt;style face="superscript"&gt;2&lt;/style&gt;&lt;/DisplayText&gt;&lt;record&gt;&lt;rec-number&gt;11789&lt;/rec-number&gt;&lt;foreign-keys&gt;&lt;key app="EN" db-id="atzsdp0wetx05oe0f5bxvpv0ad00tp509wte" timestamp="1620350292"&gt;11789&lt;/key&gt;&lt;/foreign-keys&gt;&lt;ref-type name="Journal Article"&gt;17&lt;/ref-type&gt;&lt;contributors&gt;&lt;authors&gt;&lt;author&gt;Akdis, Cezmi A.&lt;/author&gt;&lt;/authors&gt;&lt;/contributors&gt;&lt;titles&gt;&lt;title&gt;Does the epithelial barrier hypothesis explain the increase in allergy, autoimmunity and other chronic conditions?&lt;/title&gt;&lt;secondary-title&gt;Nature Reviews Immunology&lt;/secondary-title&gt;&lt;/titles&gt;&lt;periodical&gt;&lt;full-title&gt;Nature Reviews Immunology&lt;/full-title&gt;&lt;/periodical&gt;&lt;dates&gt;&lt;year&gt;2021&lt;/year&gt;&lt;pub-dates&gt;&lt;date&gt;2021/04/12&lt;/date&gt;&lt;/pub-dates&gt;&lt;/dates&gt;&lt;isbn&gt;1474-1741&lt;/isbn&gt;&lt;urls&gt;&lt;related-urls&gt;&lt;url&gt;https://doi.org/10.1038/s41577-021-00538-7&lt;/url&gt;&lt;/related-urls&gt;&lt;/urls&gt;&lt;electronic-resource-num&gt;10.1038/s41577-021-00538-7&lt;/electronic-resource-num&gt;&lt;/record&gt;&lt;/Cite&gt;&lt;/EndNote&gt;</w:instrText>
      </w:r>
      <w:r w:rsidR="00496472" w:rsidRPr="00AA6CC0">
        <w:rPr>
          <w:rFonts w:ascii="Arial" w:hAnsi="Arial" w:cs="Arial"/>
          <w:color w:val="000000" w:themeColor="text1"/>
          <w:sz w:val="22"/>
          <w:szCs w:val="22"/>
        </w:rPr>
        <w:fldChar w:fldCharType="separate"/>
      </w:r>
      <w:r w:rsidR="00686AB2" w:rsidRPr="00AA6CC0">
        <w:rPr>
          <w:rFonts w:ascii="Arial" w:hAnsi="Arial" w:cs="Arial"/>
          <w:noProof/>
          <w:color w:val="000000" w:themeColor="text1"/>
          <w:sz w:val="22"/>
          <w:szCs w:val="22"/>
          <w:vertAlign w:val="superscript"/>
        </w:rPr>
        <w:t>2</w:t>
      </w:r>
      <w:r w:rsidR="00496472" w:rsidRPr="00AA6CC0">
        <w:rPr>
          <w:rFonts w:ascii="Arial" w:hAnsi="Arial" w:cs="Arial"/>
          <w:color w:val="000000" w:themeColor="text1"/>
          <w:sz w:val="22"/>
          <w:szCs w:val="22"/>
        </w:rPr>
        <w:fldChar w:fldCharType="end"/>
      </w:r>
    </w:p>
    <w:p w14:paraId="5DF722E5" w14:textId="01339716" w:rsidR="00496472" w:rsidRPr="0093698C" w:rsidRDefault="00496472" w:rsidP="009C3662">
      <w:pPr>
        <w:spacing w:line="360" w:lineRule="auto"/>
        <w:jc w:val="both"/>
        <w:rPr>
          <w:rFonts w:ascii="Arial" w:hAnsi="Arial" w:cs="Arial"/>
          <w:i/>
          <w:iCs/>
          <w:color w:val="FF0000"/>
          <w:sz w:val="22"/>
          <w:szCs w:val="22"/>
        </w:rPr>
      </w:pPr>
      <w:r w:rsidRPr="00AA6CC0">
        <w:rPr>
          <w:rFonts w:ascii="Arial" w:hAnsi="Arial" w:cs="Arial"/>
          <w:sz w:val="22"/>
          <w:szCs w:val="22"/>
        </w:rPr>
        <w:t xml:space="preserve">The filaggrin gene codes for structural proteins </w:t>
      </w:r>
      <w:r w:rsidR="00920E8B" w:rsidRPr="00AA6CC0">
        <w:rPr>
          <w:rFonts w:ascii="Arial" w:hAnsi="Arial" w:cs="Arial"/>
          <w:color w:val="202124"/>
          <w:sz w:val="22"/>
          <w:szCs w:val="22"/>
          <w:shd w:val="clear" w:color="auto" w:fill="FFFFFF"/>
        </w:rPr>
        <w:t xml:space="preserve">that </w:t>
      </w:r>
      <w:r w:rsidRPr="00AA6CC0">
        <w:rPr>
          <w:rFonts w:ascii="Arial" w:hAnsi="Arial" w:cs="Arial"/>
          <w:color w:val="202124"/>
          <w:sz w:val="22"/>
          <w:szCs w:val="22"/>
          <w:shd w:val="clear" w:color="auto" w:fill="FFFFFF"/>
        </w:rPr>
        <w:t>are crucial for epidermal regulation and skin barrier function.</w:t>
      </w:r>
      <w:r w:rsidRPr="00AA6CC0">
        <w:rPr>
          <w:rFonts w:ascii="Arial" w:hAnsi="Arial" w:cs="Arial"/>
          <w:color w:val="202124"/>
          <w:sz w:val="22"/>
          <w:szCs w:val="22"/>
          <w:shd w:val="clear" w:color="auto" w:fill="FFFFFF"/>
        </w:rPr>
        <w:fldChar w:fldCharType="begin"/>
      </w:r>
      <w:r w:rsidR="00686AB2" w:rsidRPr="00AA6CC0">
        <w:rPr>
          <w:rFonts w:ascii="Arial" w:hAnsi="Arial" w:cs="Arial"/>
          <w:color w:val="202124"/>
          <w:sz w:val="22"/>
          <w:szCs w:val="22"/>
          <w:shd w:val="clear" w:color="auto" w:fill="FFFFFF"/>
        </w:rPr>
        <w:instrText xml:space="preserve"> ADDIN EN.CITE &lt;EndNote&gt;&lt;Cite&gt;&lt;Author&gt;Bin&lt;/Author&gt;&lt;Year&gt;2016&lt;/Year&gt;&lt;RecNum&gt;1811&lt;/RecNum&gt;&lt;DisplayText&gt;&lt;style face="superscript"&gt;3&lt;/style&gt;&lt;/DisplayText&gt;&lt;record&gt;&lt;rec-number&gt;1811&lt;/rec-number&gt;&lt;foreign-keys&gt;&lt;key app="EN" db-id="atzsdp0wetx05oe0f5bxvpv0ad00tp509wte" timestamp="1574541095"&gt;1811&lt;/key&gt;&lt;/foreign-keys&gt;&lt;ref-type name="Journal Article"&gt;17&lt;/ref-type&gt;&lt;contributors&gt;&lt;authors&gt;&lt;author&gt;Bin, L.&lt;/author&gt;&lt;author&gt;Leung, D. Y.&lt;/author&gt;&lt;/authors&gt;&lt;/contributors&gt;&lt;auth-address&gt;The Department of Dermatology, the First Affiliated Hospital, Jinan University, Guangzhou, China ; Biomedical Translational Research Institute, Jinan University, Guangzhou, China ; Department of Pediatrics, National Jewish Health, 1400 Jackson Street, Room K926i, Denver, CO 80206 USA.&amp;#xD;Department of Pediatrics, National Jewish Health, 1400 Jackson Street, Room K926i, Denver, CO 80206 USA ; Guangdong Provincial Key Laboratory of Allergy &amp;amp; Clinical Immunology, The State Key Clinical Specialty in Allergy, The Second Affiliated Hospital of Guangzhou Medical University, Guangzhou, China.&lt;/auth-address&gt;&lt;titles&gt;&lt;title&gt;Genetic and epigenetic studies of atopic dermatitis&lt;/title&gt;&lt;secondary-title&gt;Allergy Asthma Clin Immunol&lt;/secondary-title&gt;&lt;/titles&gt;&lt;periodical&gt;&lt;full-title&gt;Allergy Asthma Clin Immunol&lt;/full-title&gt;&lt;/periodical&gt;&lt;pages&gt;52&lt;/pages&gt;&lt;volume&gt;12&lt;/volume&gt;&lt;edition&gt;2016/10/26&lt;/edition&gt;&lt;keywords&gt;&lt;keyword&gt;Adaptive immunity&lt;/keyword&gt;&lt;keyword&gt;Atopic dermatitis&lt;/keyword&gt;&lt;keyword&gt;DNA methylation&lt;/keyword&gt;&lt;keyword&gt;Epigenetic&lt;/keyword&gt;&lt;keyword&gt;Genetic association&lt;/keyword&gt;&lt;keyword&gt;Genetics&lt;/keyword&gt;&lt;keyword&gt;Innate immunity&lt;/keyword&gt;&lt;keyword&gt;Skin barrier&lt;/keyword&gt;&lt;keyword&gt;miRNA&lt;/keyword&gt;&lt;/keywords&gt;&lt;dates&gt;&lt;year&gt;2016&lt;/year&gt;&lt;/dates&gt;&lt;isbn&gt;1710-1484 (Print)&amp;#xD;1710-1484 (Linking)&lt;/isbn&gt;&lt;accession-num&gt;27777593&lt;/accession-num&gt;&lt;urls&gt;&lt;related-urls&gt;&lt;url&gt;https://www.ncbi.nlm.nih.gov/pubmed/27777593&lt;/url&gt;&lt;/related-urls&gt;&lt;/urls&gt;&lt;custom2&gt;PMC5069938&lt;/custom2&gt;&lt;electronic-resource-num&gt;10.1186/s13223-016-0158-5&lt;/electronic-resource-num&gt;&lt;/record&gt;&lt;/Cite&gt;&lt;/EndNote&gt;</w:instrText>
      </w:r>
      <w:r w:rsidRPr="00AA6CC0">
        <w:rPr>
          <w:rFonts w:ascii="Arial" w:hAnsi="Arial" w:cs="Arial"/>
          <w:color w:val="202124"/>
          <w:sz w:val="22"/>
          <w:szCs w:val="22"/>
          <w:shd w:val="clear" w:color="auto" w:fill="FFFFFF"/>
        </w:rPr>
        <w:fldChar w:fldCharType="separate"/>
      </w:r>
      <w:r w:rsidR="00686AB2" w:rsidRPr="00AA6CC0">
        <w:rPr>
          <w:rFonts w:ascii="Arial" w:hAnsi="Arial" w:cs="Arial"/>
          <w:noProof/>
          <w:color w:val="202124"/>
          <w:sz w:val="22"/>
          <w:szCs w:val="22"/>
          <w:shd w:val="clear" w:color="auto" w:fill="FFFFFF"/>
          <w:vertAlign w:val="superscript"/>
        </w:rPr>
        <w:t>3</w:t>
      </w:r>
      <w:r w:rsidRPr="00AA6CC0">
        <w:rPr>
          <w:rFonts w:ascii="Arial" w:hAnsi="Arial" w:cs="Arial"/>
          <w:color w:val="202124"/>
          <w:sz w:val="22"/>
          <w:szCs w:val="22"/>
          <w:shd w:val="clear" w:color="auto" w:fill="FFFFFF"/>
        </w:rPr>
        <w:fldChar w:fldCharType="end"/>
      </w:r>
      <w:r w:rsidRPr="00AA6CC0">
        <w:rPr>
          <w:rFonts w:ascii="Arial" w:hAnsi="Arial" w:cs="Arial"/>
          <w:sz w:val="22"/>
          <w:szCs w:val="22"/>
        </w:rPr>
        <w:t xml:space="preserve"> Loss-of-function mutations have been implicated in a variety of allergic diseases. </w:t>
      </w:r>
      <w:r w:rsidRPr="00AA6CC0">
        <w:rPr>
          <w:rFonts w:ascii="Arial" w:hAnsi="Arial" w:cs="Arial"/>
          <w:color w:val="000000" w:themeColor="text1"/>
          <w:sz w:val="22"/>
          <w:szCs w:val="22"/>
        </w:rPr>
        <w:t>Filaggrin (FLG) loss of mutations have been reported in 10 - 40% of children with atopic dermatitis.</w:t>
      </w:r>
      <w:r w:rsidRPr="00AA6CC0">
        <w:rPr>
          <w:rFonts w:ascii="Arial" w:hAnsi="Arial" w:cs="Arial"/>
          <w:color w:val="000000" w:themeColor="text1"/>
          <w:sz w:val="22"/>
          <w:szCs w:val="22"/>
        </w:rPr>
        <w:fldChar w:fldCharType="begin"/>
      </w:r>
      <w:r w:rsidR="00686AB2" w:rsidRPr="00AA6CC0">
        <w:rPr>
          <w:rFonts w:ascii="Arial" w:hAnsi="Arial" w:cs="Arial"/>
          <w:color w:val="000000" w:themeColor="text1"/>
          <w:sz w:val="22"/>
          <w:szCs w:val="22"/>
        </w:rPr>
        <w:instrText xml:space="preserve"> ADDIN EN.CITE &lt;EndNote&gt;&lt;Cite&gt;&lt;Author&gt;Drislane&lt;/Author&gt;&lt;Year&gt;2020&lt;/Year&gt;&lt;RecNum&gt;11759&lt;/RecNum&gt;&lt;DisplayText&gt;&lt;style face="superscript"&gt;4&lt;/style&gt;&lt;/DisplayText&gt;&lt;record&gt;&lt;rec-number&gt;11759&lt;/rec-number&gt;&lt;foreign-keys&gt;&lt;key app="EN" db-id="atzsdp0wetx05oe0f5bxvpv0ad00tp509wte" timestamp="1617937629"&gt;11759&lt;/key&gt;&lt;/foreign-keys&gt;&lt;ref-type name="Journal Article"&gt;17&lt;/ref-type&gt;&lt;contributors&gt;&lt;authors&gt;&lt;author&gt;Drislane, C.&lt;/author&gt;&lt;author&gt;Irvine, A. D.&lt;/author&gt;&lt;/authors&gt;&lt;/contributors&gt;&lt;auth-address&gt;Clinical Medicine, Trinity College, Dublin, Ireland.&amp;#xD;Department of Paediatric Dermatology, Our Lady&amp;apos;s Children&amp;apos;s Hospital Crumlin, Dublin, National Children&amp;apos;s Research Centre, Crumlin and Clinical Medicine, Trinity College Dublin, Ireland. Electronic address: alan.irvine@tcd.ie.&lt;/auth-address&gt;&lt;titles&gt;&lt;title&gt;The role of filaggrin in atopic dermatitis and allergic disease&lt;/title&gt;&lt;secondary-title&gt;Ann Allergy Asthma Immunol&lt;/secondary-title&gt;&lt;/titles&gt;&lt;periodical&gt;&lt;full-title&gt;Ann Allergy Asthma Immunol&lt;/full-title&gt;&lt;/periodical&gt;&lt;pages&gt;36-43&lt;/pages&gt;&lt;volume&gt;124&lt;/volume&gt;&lt;number&gt;1&lt;/number&gt;&lt;edition&gt;2019/10/18&lt;/edition&gt;&lt;keywords&gt;&lt;keyword&gt;Dermatitis, Atopic/immunology/*pathology&lt;/keyword&gt;&lt;keyword&gt;Eczema/immunology/*pathology&lt;/keyword&gt;&lt;keyword&gt;Environment&lt;/keyword&gt;&lt;keyword&gt;Epidermis/pathology&lt;/keyword&gt;&lt;keyword&gt;Genetic Predisposition to Disease/genetics&lt;/keyword&gt;&lt;keyword&gt;Humans&lt;/keyword&gt;&lt;keyword&gt;Risk Factors&lt;/keyword&gt;&lt;keyword&gt;S100 Proteins/*genetics/metabolism&lt;/keyword&gt;&lt;keyword&gt;Th2 Cells/immunology&lt;/keyword&gt;&lt;/keywords&gt;&lt;dates&gt;&lt;year&gt;2020&lt;/year&gt;&lt;pub-dates&gt;&lt;date&gt;Jan&lt;/date&gt;&lt;/pub-dates&gt;&lt;/dates&gt;&lt;isbn&gt;1081-1206&lt;/isbn&gt;&lt;accession-num&gt;31622670&lt;/accession-num&gt;&lt;urls&gt;&lt;/urls&gt;&lt;electronic-resource-num&gt;10.1016/j.anai.2019.10.008&lt;/electronic-resource-num&gt;&lt;remote-database-provider&gt;NLM&lt;/remote-database-provider&gt;&lt;language&gt;eng&lt;/language&gt;&lt;/record&gt;&lt;/Cite&gt;&lt;/EndNote&gt;</w:instrText>
      </w:r>
      <w:r w:rsidRPr="00AA6CC0">
        <w:rPr>
          <w:rFonts w:ascii="Arial" w:hAnsi="Arial" w:cs="Arial"/>
          <w:color w:val="000000" w:themeColor="text1"/>
          <w:sz w:val="22"/>
          <w:szCs w:val="22"/>
        </w:rPr>
        <w:fldChar w:fldCharType="separate"/>
      </w:r>
      <w:r w:rsidR="00686AB2" w:rsidRPr="00AA6CC0">
        <w:rPr>
          <w:rFonts w:ascii="Arial" w:hAnsi="Arial" w:cs="Arial"/>
          <w:noProof/>
          <w:color w:val="000000" w:themeColor="text1"/>
          <w:sz w:val="22"/>
          <w:szCs w:val="22"/>
          <w:vertAlign w:val="superscript"/>
        </w:rPr>
        <w:t>4</w:t>
      </w:r>
      <w:r w:rsidRPr="00AA6CC0">
        <w:rPr>
          <w:rFonts w:ascii="Arial" w:hAnsi="Arial" w:cs="Arial"/>
          <w:color w:val="000000" w:themeColor="text1"/>
          <w:sz w:val="22"/>
          <w:szCs w:val="22"/>
        </w:rPr>
        <w:fldChar w:fldCharType="end"/>
      </w:r>
      <w:r w:rsidRPr="00AA6CC0">
        <w:rPr>
          <w:rFonts w:ascii="Arial" w:hAnsi="Arial" w:cs="Arial"/>
          <w:color w:val="000000" w:themeColor="text1"/>
          <w:sz w:val="22"/>
          <w:szCs w:val="22"/>
        </w:rPr>
        <w:t xml:space="preserve"> </w:t>
      </w:r>
      <w:r w:rsidR="001104C9" w:rsidRPr="00AA6CC0">
        <w:rPr>
          <w:rFonts w:ascii="Arial" w:hAnsi="Arial" w:cs="Arial"/>
          <w:color w:val="000000" w:themeColor="text1"/>
          <w:sz w:val="22"/>
          <w:szCs w:val="22"/>
        </w:rPr>
        <w:t xml:space="preserve">A </w:t>
      </w:r>
      <w:r w:rsidR="001104C9" w:rsidRPr="00AA6CC0">
        <w:rPr>
          <w:rFonts w:ascii="Arial" w:hAnsi="Arial" w:cs="Arial"/>
          <w:color w:val="FF0000"/>
          <w:sz w:val="22"/>
          <w:szCs w:val="22"/>
        </w:rPr>
        <w:t xml:space="preserve">recent meta-analysis by </w:t>
      </w:r>
      <w:proofErr w:type="spellStart"/>
      <w:r w:rsidR="001104C9" w:rsidRPr="00AA6CC0">
        <w:rPr>
          <w:rFonts w:ascii="Arial" w:hAnsi="Arial" w:cs="Arial"/>
          <w:color w:val="FF0000"/>
          <w:sz w:val="22"/>
          <w:szCs w:val="22"/>
        </w:rPr>
        <w:t>Drislane</w:t>
      </w:r>
      <w:proofErr w:type="spellEnd"/>
      <w:r w:rsidR="001104C9" w:rsidRPr="00AA6CC0">
        <w:rPr>
          <w:rFonts w:ascii="Arial" w:hAnsi="Arial" w:cs="Arial"/>
          <w:color w:val="FF0000"/>
          <w:sz w:val="22"/>
          <w:szCs w:val="22"/>
        </w:rPr>
        <w:t xml:space="preserve"> et al.</w:t>
      </w:r>
      <w:r w:rsidR="001104C9" w:rsidRPr="00AA6CC0">
        <w:rPr>
          <w:rFonts w:ascii="Arial" w:hAnsi="Arial" w:cs="Arial"/>
          <w:color w:val="FF0000"/>
          <w:sz w:val="22"/>
          <w:szCs w:val="22"/>
        </w:rPr>
        <w:fldChar w:fldCharType="begin"/>
      </w:r>
      <w:r w:rsidR="00702936" w:rsidRPr="00AA6CC0">
        <w:rPr>
          <w:rFonts w:ascii="Arial" w:hAnsi="Arial" w:cs="Arial"/>
          <w:color w:val="FF0000"/>
          <w:sz w:val="22"/>
          <w:szCs w:val="22"/>
        </w:rPr>
        <w:instrText xml:space="preserve"> ADDIN EN.CITE &lt;EndNote&gt;&lt;Cite&gt;&lt;Author&gt;Drislane&lt;/Author&gt;&lt;Year&gt;2020&lt;/Year&gt;&lt;RecNum&gt;11759&lt;/RecNum&gt;&lt;DisplayText&gt;&lt;style face="superscript"&gt;4&lt;/style&gt;&lt;/DisplayText&gt;&lt;record&gt;&lt;rec-number&gt;11759&lt;/rec-number&gt;&lt;foreign-keys&gt;&lt;key app="EN" db-id="atzsdp0wetx05oe0f5bxvpv0ad00tp509wte" timestamp="1617937629"&gt;11759&lt;/key&gt;&lt;/foreign-keys&gt;&lt;ref-type name="Journal Article"&gt;17&lt;/ref-type&gt;&lt;contributors&gt;&lt;authors&gt;&lt;author&gt;Drislane, C.&lt;/author&gt;&lt;author&gt;Irvine, A. D.&lt;/author&gt;&lt;/authors&gt;&lt;/contributors&gt;&lt;auth-address&gt;Clinical Medicine, Trinity College, Dublin, Ireland.&amp;#xD;Department of Paediatric Dermatology, Our Lady&amp;apos;s Children&amp;apos;s Hospital Crumlin, Dublin, National Children&amp;apos;s Research Centre, Crumlin and Clinical Medicine, Trinity College Dublin, Ireland. Electronic address: alan.irvine@tcd.ie.&lt;/auth-address&gt;&lt;titles&gt;&lt;title&gt;The role of filaggrin in atopic dermatitis and allergic disease&lt;/title&gt;&lt;secondary-title&gt;Ann Allergy Asthma Immunol&lt;/secondary-title&gt;&lt;/titles&gt;&lt;periodical&gt;&lt;full-title&gt;Ann Allergy Asthma Immunol&lt;/full-title&gt;&lt;/periodical&gt;&lt;pages&gt;36-43&lt;/pages&gt;&lt;volume&gt;124&lt;/volume&gt;&lt;number&gt;1&lt;/number&gt;&lt;edition&gt;2019/10/18&lt;/edition&gt;&lt;keywords&gt;&lt;keyword&gt;Dermatitis, Atopic/immunology/*pathology&lt;/keyword&gt;&lt;keyword&gt;Eczema/immunology/*pathology&lt;/keyword&gt;&lt;keyword&gt;Environment&lt;/keyword&gt;&lt;keyword&gt;Epidermis/pathology&lt;/keyword&gt;&lt;keyword&gt;Genetic Predisposition to Disease/genetics&lt;/keyword&gt;&lt;keyword&gt;Humans&lt;/keyword&gt;&lt;keyword&gt;Risk Factors&lt;/keyword&gt;&lt;keyword&gt;S100 Proteins/*genetics/metabolism&lt;/keyword&gt;&lt;keyword&gt;Th2 Cells/immunology&lt;/keyword&gt;&lt;/keywords&gt;&lt;dates&gt;&lt;year&gt;2020&lt;/year&gt;&lt;pub-dates&gt;&lt;date&gt;Jan&lt;/date&gt;&lt;/pub-dates&gt;&lt;/dates&gt;&lt;isbn&gt;1081-1206&lt;/isbn&gt;&lt;accession-num&gt;31622670&lt;/accession-num&gt;&lt;urls&gt;&lt;/urls&gt;&lt;electronic-resource-num&gt;10.1016/j.anai.2019.10.008&lt;/electronic-resource-num&gt;&lt;remote-database-provider&gt;NLM&lt;/remote-database-provider&gt;&lt;language&gt;eng&lt;/language&gt;&lt;/record&gt;&lt;/Cite&gt;&lt;/EndNote&gt;</w:instrText>
      </w:r>
      <w:r w:rsidR="001104C9" w:rsidRPr="00AA6CC0">
        <w:rPr>
          <w:rFonts w:ascii="Arial" w:hAnsi="Arial" w:cs="Arial"/>
          <w:color w:val="FF0000"/>
          <w:sz w:val="22"/>
          <w:szCs w:val="22"/>
        </w:rPr>
        <w:fldChar w:fldCharType="separate"/>
      </w:r>
      <w:r w:rsidR="00702936" w:rsidRPr="00AA6CC0">
        <w:rPr>
          <w:rFonts w:ascii="Arial" w:hAnsi="Arial" w:cs="Arial"/>
          <w:noProof/>
          <w:color w:val="FF0000"/>
          <w:sz w:val="22"/>
          <w:szCs w:val="22"/>
          <w:vertAlign w:val="superscript"/>
        </w:rPr>
        <w:t>4</w:t>
      </w:r>
      <w:r w:rsidR="001104C9" w:rsidRPr="00AA6CC0">
        <w:rPr>
          <w:rFonts w:ascii="Arial" w:hAnsi="Arial" w:cs="Arial"/>
          <w:color w:val="FF0000"/>
          <w:sz w:val="22"/>
          <w:szCs w:val="22"/>
        </w:rPr>
        <w:fldChar w:fldCharType="end"/>
      </w:r>
      <w:r w:rsidR="001104C9" w:rsidRPr="00AA6CC0">
        <w:rPr>
          <w:rFonts w:ascii="Arial" w:hAnsi="Arial" w:cs="Arial"/>
          <w:color w:val="FF0000"/>
          <w:sz w:val="22"/>
          <w:szCs w:val="22"/>
        </w:rPr>
        <w:t xml:space="preserve"> showed that </w:t>
      </w:r>
      <w:r w:rsidR="00DF2214">
        <w:rPr>
          <w:rFonts w:ascii="Arial" w:hAnsi="Arial" w:cs="Arial"/>
          <w:color w:val="FF0000"/>
          <w:sz w:val="22"/>
          <w:szCs w:val="22"/>
        </w:rPr>
        <w:t>“</w:t>
      </w:r>
      <w:r w:rsidR="001104C9" w:rsidRPr="00AA6CC0">
        <w:rPr>
          <w:rFonts w:ascii="Arial" w:hAnsi="Arial" w:cs="Arial"/>
          <w:color w:val="FF0000"/>
          <w:sz w:val="22"/>
          <w:szCs w:val="22"/>
        </w:rPr>
        <w:t xml:space="preserve">across </w:t>
      </w:r>
      <w:bookmarkStart w:id="1" w:name="_GoBack"/>
      <w:bookmarkEnd w:id="1"/>
      <w:r w:rsidR="001104C9" w:rsidRPr="00AA6CC0">
        <w:rPr>
          <w:rFonts w:ascii="Arial" w:hAnsi="Arial" w:cs="Arial"/>
          <w:color w:val="FF0000"/>
          <w:sz w:val="22"/>
          <w:szCs w:val="22"/>
        </w:rPr>
        <w:t>all studies there is a high risk independently conferred by both null polymorphisms, with an estimated overall OR of 3.51, 3.62, and 3.58 for R501X, 2282del4, and the combined genotype, respectively</w:t>
      </w:r>
      <w:r w:rsidR="0093698C">
        <w:rPr>
          <w:rFonts w:ascii="Arial" w:hAnsi="Arial" w:cs="Arial"/>
          <w:color w:val="FF0000"/>
          <w:sz w:val="22"/>
          <w:szCs w:val="22"/>
        </w:rPr>
        <w:t>.</w:t>
      </w:r>
      <w:r w:rsidR="001104C9" w:rsidRPr="00AA6CC0">
        <w:rPr>
          <w:rFonts w:ascii="Arial" w:hAnsi="Arial" w:cs="Arial"/>
          <w:color w:val="FF0000"/>
          <w:sz w:val="22"/>
          <w:szCs w:val="22"/>
        </w:rPr>
        <w:t>”</w:t>
      </w:r>
      <w:r w:rsidR="001104C9" w:rsidRPr="00AA6CC0">
        <w:rPr>
          <w:rFonts w:ascii="Arial" w:hAnsi="Arial" w:cs="Arial"/>
          <w:i/>
          <w:iCs/>
          <w:color w:val="FF0000"/>
          <w:sz w:val="22"/>
          <w:szCs w:val="22"/>
        </w:rPr>
        <w:t xml:space="preserve"> </w:t>
      </w:r>
      <w:r w:rsidRPr="00AA6CC0">
        <w:rPr>
          <w:rFonts w:ascii="Arial" w:hAnsi="Arial" w:cs="Arial"/>
          <w:color w:val="FF0000"/>
          <w:sz w:val="22"/>
          <w:szCs w:val="22"/>
        </w:rPr>
        <w:t xml:space="preserve">FLG loss of function mutations have also been described as a risk factor for </w:t>
      </w:r>
      <w:r w:rsidR="003F2381" w:rsidRPr="00AA6CC0">
        <w:rPr>
          <w:rFonts w:ascii="Arial" w:hAnsi="Arial" w:cs="Arial"/>
          <w:color w:val="FF0000"/>
          <w:sz w:val="22"/>
          <w:szCs w:val="22"/>
        </w:rPr>
        <w:t xml:space="preserve">the </w:t>
      </w:r>
      <w:r w:rsidRPr="00AA6CC0">
        <w:rPr>
          <w:rFonts w:ascii="Arial" w:hAnsi="Arial" w:cs="Arial"/>
          <w:color w:val="FF0000"/>
          <w:sz w:val="22"/>
          <w:szCs w:val="22"/>
        </w:rPr>
        <w:t>development of asthma, allergic rhinitis and food allergy.</w:t>
      </w:r>
      <w:r w:rsidR="003A692C" w:rsidRPr="00AA6CC0">
        <w:rPr>
          <w:rFonts w:ascii="Arial" w:hAnsi="Arial" w:cs="Arial"/>
          <w:color w:val="FF0000"/>
          <w:sz w:val="22"/>
          <w:szCs w:val="22"/>
        </w:rPr>
        <w:fldChar w:fldCharType="begin">
          <w:fldData xml:space="preserve">PEVuZE5vdGU+PENpdGU+PEF1dGhvcj5EcmlzbGFuZTwvQXV0aG9yPjxZZWFyPjIwMjA8L1llYXI+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</w:fldData>
        </w:fldChar>
      </w:r>
      <w:r w:rsidR="00702936" w:rsidRPr="00AA6CC0">
        <w:rPr>
          <w:rFonts w:ascii="Arial" w:hAnsi="Arial" w:cs="Arial"/>
          <w:color w:val="FF0000"/>
          <w:sz w:val="22"/>
          <w:szCs w:val="22"/>
        </w:rPr>
        <w:instrText xml:space="preserve"> ADDIN EN.CITE </w:instrText>
      </w:r>
      <w:r w:rsidR="00702936" w:rsidRPr="00AA6CC0">
        <w:rPr>
          <w:rFonts w:ascii="Arial" w:hAnsi="Arial" w:cs="Arial"/>
          <w:color w:val="FF0000"/>
          <w:sz w:val="22"/>
          <w:szCs w:val="22"/>
        </w:rPr>
        <w:fldChar w:fldCharType="begin">
          <w:fldData xml:space="preserve">PEVuZE5vdGU+PENpdGU+PEF1dGhvcj5EcmlzbGFuZTwvQXV0aG9yPjxZZWFyPjIwMjA8L1llYXI+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</w:fldData>
        </w:fldChar>
      </w:r>
      <w:r w:rsidR="00702936" w:rsidRPr="00AA6CC0">
        <w:rPr>
          <w:rFonts w:ascii="Arial" w:hAnsi="Arial" w:cs="Arial"/>
          <w:color w:val="FF0000"/>
          <w:sz w:val="22"/>
          <w:szCs w:val="22"/>
        </w:rPr>
        <w:instrText xml:space="preserve"> ADDIN EN.CITE.DATA </w:instrText>
      </w:r>
      <w:r w:rsidR="00702936" w:rsidRPr="00AA6CC0">
        <w:rPr>
          <w:rFonts w:ascii="Arial" w:hAnsi="Arial" w:cs="Arial"/>
          <w:color w:val="FF0000"/>
          <w:sz w:val="22"/>
          <w:szCs w:val="22"/>
        </w:rPr>
      </w:r>
      <w:r w:rsidR="00702936" w:rsidRPr="00AA6CC0">
        <w:rPr>
          <w:rFonts w:ascii="Arial" w:hAnsi="Arial" w:cs="Arial"/>
          <w:color w:val="FF0000"/>
          <w:sz w:val="22"/>
          <w:szCs w:val="22"/>
        </w:rPr>
        <w:fldChar w:fldCharType="end"/>
      </w:r>
      <w:r w:rsidR="003A692C" w:rsidRPr="00AA6CC0">
        <w:rPr>
          <w:rFonts w:ascii="Arial" w:hAnsi="Arial" w:cs="Arial"/>
          <w:color w:val="FF0000"/>
          <w:sz w:val="22"/>
          <w:szCs w:val="22"/>
        </w:rPr>
      </w:r>
      <w:r w:rsidR="003A692C" w:rsidRPr="00AA6CC0">
        <w:rPr>
          <w:rFonts w:ascii="Arial" w:hAnsi="Arial" w:cs="Arial"/>
          <w:color w:val="FF0000"/>
          <w:sz w:val="22"/>
          <w:szCs w:val="22"/>
        </w:rPr>
        <w:fldChar w:fldCharType="separate"/>
      </w:r>
      <w:r w:rsidR="00702936" w:rsidRPr="00AA6CC0">
        <w:rPr>
          <w:rFonts w:ascii="Arial" w:hAnsi="Arial" w:cs="Arial"/>
          <w:noProof/>
          <w:color w:val="FF0000"/>
          <w:sz w:val="22"/>
          <w:szCs w:val="22"/>
          <w:vertAlign w:val="superscript"/>
        </w:rPr>
        <w:t>4,5</w:t>
      </w:r>
      <w:r w:rsidR="003A692C" w:rsidRPr="00AA6CC0">
        <w:rPr>
          <w:rFonts w:ascii="Arial" w:hAnsi="Arial" w:cs="Arial"/>
          <w:color w:val="FF0000"/>
          <w:sz w:val="22"/>
          <w:szCs w:val="22"/>
        </w:rPr>
        <w:fldChar w:fldCharType="end"/>
      </w:r>
      <w:r w:rsidRPr="00AA6CC0">
        <w:rPr>
          <w:rFonts w:ascii="Arial" w:hAnsi="Arial" w:cs="Arial"/>
          <w:color w:val="FF0000"/>
          <w:sz w:val="22"/>
          <w:szCs w:val="22"/>
        </w:rPr>
        <w:t xml:space="preserve"> </w:t>
      </w:r>
    </w:p>
    <w:p w14:paraId="07039210" w14:textId="77777777" w:rsidR="00AB442B" w:rsidRPr="00AA6CC0" w:rsidRDefault="00AB442B" w:rsidP="009C3662">
      <w:pPr>
        <w:spacing w:line="360" w:lineRule="auto"/>
        <w:jc w:val="both"/>
        <w:rPr>
          <w:rFonts w:ascii="Arial" w:hAnsi="Arial" w:cs="Arial"/>
          <w:color w:val="000000" w:themeColor="text1"/>
          <w:sz w:val="22"/>
          <w:szCs w:val="22"/>
        </w:rPr>
      </w:pPr>
    </w:p>
    <w:p w14:paraId="25203E6E" w14:textId="7A971E72" w:rsidR="006F6F92" w:rsidRPr="00AA6CC0" w:rsidRDefault="004872EB" w:rsidP="009C3662">
      <w:pPr>
        <w:spacing w:line="360" w:lineRule="auto"/>
        <w:jc w:val="both"/>
        <w:rPr>
          <w:rFonts w:ascii="Arial" w:hAnsi="Arial" w:cs="Arial"/>
          <w:color w:val="000000" w:themeColor="text1"/>
          <w:sz w:val="22"/>
          <w:szCs w:val="22"/>
        </w:rPr>
      </w:pPr>
      <w:r w:rsidRPr="00AA6CC0">
        <w:rPr>
          <w:rFonts w:ascii="Arial" w:hAnsi="Arial" w:cs="Arial"/>
          <w:color w:val="000000" w:themeColor="text1"/>
          <w:sz w:val="22"/>
          <w:szCs w:val="22"/>
        </w:rPr>
        <w:t>M</w:t>
      </w:r>
      <w:r w:rsidR="001C2644" w:rsidRPr="00AA6CC0">
        <w:rPr>
          <w:rFonts w:ascii="Arial" w:hAnsi="Arial" w:cs="Arial"/>
          <w:color w:val="000000" w:themeColor="text1"/>
          <w:sz w:val="22"/>
          <w:szCs w:val="22"/>
        </w:rPr>
        <w:t>aternal diet in pregnancy has been implicated in the development of allergic outcomes.</w:t>
      </w:r>
      <w:r w:rsidR="00044F05" w:rsidRPr="00AA6CC0">
        <w:rPr>
          <w:rFonts w:ascii="Arial" w:hAnsi="Arial" w:cs="Arial"/>
          <w:color w:val="000000" w:themeColor="text1"/>
          <w:sz w:val="22"/>
          <w:szCs w:val="22"/>
        </w:rPr>
        <w:fldChar w:fldCharType="begin">
          <w:fldData xml:space="preserve">PEVuZE5vdGU+PENpdGU+PEF1dGhvcj5HYXJjaWEtTGFyc2VuPC9BdXRob3I+PFllYXI+MjAxODwv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</w:fldData>
        </w:fldChar>
      </w:r>
      <w:r w:rsidR="00C10B40" w:rsidRPr="00AA6CC0">
        <w:rPr>
          <w:rFonts w:ascii="Arial" w:hAnsi="Arial" w:cs="Arial"/>
          <w:color w:val="000000" w:themeColor="text1"/>
          <w:sz w:val="22"/>
          <w:szCs w:val="22"/>
        </w:rPr>
        <w:instrText xml:space="preserve"> ADDIN EN.CITE </w:instrText>
      </w:r>
      <w:r w:rsidR="00C10B40" w:rsidRPr="00AA6CC0">
        <w:rPr>
          <w:rFonts w:ascii="Arial" w:hAnsi="Arial" w:cs="Arial"/>
          <w:color w:val="000000" w:themeColor="text1"/>
          <w:sz w:val="22"/>
          <w:szCs w:val="22"/>
        </w:rPr>
        <w:fldChar w:fldCharType="begin">
          <w:fldData xml:space="preserve">PEVuZE5vdGU+PENpdGU+PEF1dGhvcj5HYXJjaWEtTGFyc2VuPC9BdXRob3I+PFllYXI+MjAxODwv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</w:fldData>
        </w:fldChar>
      </w:r>
      <w:r w:rsidR="00C10B40" w:rsidRPr="00AA6CC0">
        <w:rPr>
          <w:rFonts w:ascii="Arial" w:hAnsi="Arial" w:cs="Arial"/>
          <w:color w:val="000000" w:themeColor="text1"/>
          <w:sz w:val="22"/>
          <w:szCs w:val="22"/>
        </w:rPr>
        <w:instrText xml:space="preserve"> ADDIN EN.CITE.DATA </w:instrText>
      </w:r>
      <w:r w:rsidR="00C10B40" w:rsidRPr="00AA6CC0">
        <w:rPr>
          <w:rFonts w:ascii="Arial" w:hAnsi="Arial" w:cs="Arial"/>
          <w:color w:val="000000" w:themeColor="text1"/>
          <w:sz w:val="22"/>
          <w:szCs w:val="22"/>
        </w:rPr>
      </w:r>
      <w:r w:rsidR="00C10B40" w:rsidRPr="00AA6CC0">
        <w:rPr>
          <w:rFonts w:ascii="Arial" w:hAnsi="Arial" w:cs="Arial"/>
          <w:color w:val="000000" w:themeColor="text1"/>
          <w:sz w:val="22"/>
          <w:szCs w:val="22"/>
        </w:rPr>
        <w:fldChar w:fldCharType="end"/>
      </w:r>
      <w:r w:rsidR="00044F05" w:rsidRPr="00AA6CC0">
        <w:rPr>
          <w:rFonts w:ascii="Arial" w:hAnsi="Arial" w:cs="Arial"/>
          <w:color w:val="000000" w:themeColor="text1"/>
          <w:sz w:val="22"/>
          <w:szCs w:val="22"/>
        </w:rPr>
      </w:r>
      <w:r w:rsidR="00044F05" w:rsidRPr="00AA6CC0">
        <w:rPr>
          <w:rFonts w:ascii="Arial" w:hAnsi="Arial" w:cs="Arial"/>
          <w:color w:val="000000" w:themeColor="text1"/>
          <w:sz w:val="22"/>
          <w:szCs w:val="22"/>
        </w:rPr>
        <w:fldChar w:fldCharType="separate"/>
      </w:r>
      <w:r w:rsidR="00C10B40" w:rsidRPr="00AA6CC0">
        <w:rPr>
          <w:rFonts w:ascii="Arial" w:hAnsi="Arial" w:cs="Arial"/>
          <w:noProof/>
          <w:color w:val="000000" w:themeColor="text1"/>
          <w:sz w:val="22"/>
          <w:szCs w:val="22"/>
          <w:vertAlign w:val="superscript"/>
        </w:rPr>
        <w:t>6,7</w:t>
      </w:r>
      <w:r w:rsidR="00044F05" w:rsidRPr="00AA6CC0">
        <w:rPr>
          <w:rFonts w:ascii="Arial" w:hAnsi="Arial" w:cs="Arial"/>
          <w:color w:val="000000" w:themeColor="text1"/>
          <w:sz w:val="22"/>
          <w:szCs w:val="22"/>
        </w:rPr>
        <w:fldChar w:fldCharType="end"/>
      </w:r>
      <w:r w:rsidR="001C2644" w:rsidRPr="00AA6CC0">
        <w:rPr>
          <w:rFonts w:ascii="Arial" w:hAnsi="Arial" w:cs="Arial"/>
          <w:color w:val="000000" w:themeColor="text1"/>
          <w:sz w:val="22"/>
          <w:szCs w:val="22"/>
        </w:rPr>
        <w:t xml:space="preserve"> </w:t>
      </w:r>
      <w:r w:rsidR="00512B62" w:rsidRPr="00AA6CC0">
        <w:rPr>
          <w:rFonts w:ascii="Arial" w:hAnsi="Arial" w:cs="Arial"/>
          <w:color w:val="000000" w:themeColor="text1"/>
          <w:sz w:val="22"/>
          <w:szCs w:val="22"/>
        </w:rPr>
        <w:t>Our team</w:t>
      </w:r>
      <w:r w:rsidR="001C2644" w:rsidRPr="00AA6CC0">
        <w:rPr>
          <w:rFonts w:ascii="Arial" w:hAnsi="Arial" w:cs="Arial"/>
          <w:color w:val="000000" w:themeColor="text1"/>
          <w:sz w:val="22"/>
          <w:szCs w:val="22"/>
        </w:rPr>
        <w:t xml:space="preserve"> </w:t>
      </w:r>
      <w:r w:rsidR="006F6F92" w:rsidRPr="00AA6CC0">
        <w:rPr>
          <w:rFonts w:ascii="Arial" w:hAnsi="Arial" w:cs="Arial"/>
          <w:color w:val="000000" w:themeColor="text1"/>
          <w:sz w:val="22"/>
          <w:szCs w:val="22"/>
        </w:rPr>
        <w:t>ha</w:t>
      </w:r>
      <w:r w:rsidR="00026749" w:rsidRPr="00AA6CC0">
        <w:rPr>
          <w:rFonts w:ascii="Arial" w:hAnsi="Arial" w:cs="Arial"/>
          <w:color w:val="000000" w:themeColor="text1"/>
          <w:sz w:val="22"/>
          <w:szCs w:val="22"/>
        </w:rPr>
        <w:t>s</w:t>
      </w:r>
      <w:r w:rsidR="006F6F92" w:rsidRPr="00AA6CC0">
        <w:rPr>
          <w:rFonts w:ascii="Arial" w:hAnsi="Arial" w:cs="Arial"/>
          <w:color w:val="000000" w:themeColor="text1"/>
          <w:sz w:val="22"/>
          <w:szCs w:val="22"/>
        </w:rPr>
        <w:t xml:space="preserve"> previously demonstrated </w:t>
      </w:r>
      <w:r w:rsidR="001C2644" w:rsidRPr="00AA6CC0">
        <w:rPr>
          <w:rFonts w:ascii="Arial" w:hAnsi="Arial" w:cs="Arial"/>
          <w:color w:val="000000" w:themeColor="text1"/>
          <w:sz w:val="22"/>
          <w:szCs w:val="22"/>
        </w:rPr>
        <w:t>that a maternal diet rich in vegetables and yogurt and</w:t>
      </w:r>
      <w:r w:rsidR="0078751A" w:rsidRPr="00AA6CC0">
        <w:rPr>
          <w:rFonts w:ascii="Arial" w:hAnsi="Arial" w:cs="Arial"/>
          <w:color w:val="000000" w:themeColor="text1"/>
          <w:sz w:val="22"/>
          <w:szCs w:val="22"/>
        </w:rPr>
        <w:t xml:space="preserve"> with</w:t>
      </w:r>
      <w:r w:rsidR="001C2644" w:rsidRPr="00AA6CC0">
        <w:rPr>
          <w:rFonts w:ascii="Arial" w:hAnsi="Arial" w:cs="Arial"/>
          <w:color w:val="000000" w:themeColor="text1"/>
          <w:sz w:val="22"/>
          <w:szCs w:val="22"/>
        </w:rPr>
        <w:t xml:space="preserve"> </w:t>
      </w:r>
      <w:r w:rsidR="00026749" w:rsidRPr="00AA6CC0">
        <w:rPr>
          <w:rFonts w:ascii="Arial" w:hAnsi="Arial" w:cs="Arial"/>
          <w:color w:val="000000" w:themeColor="text1"/>
          <w:sz w:val="22"/>
          <w:szCs w:val="22"/>
        </w:rPr>
        <w:t>reduced</w:t>
      </w:r>
      <w:r w:rsidR="00920E8B" w:rsidRPr="00AA6CC0">
        <w:rPr>
          <w:rFonts w:ascii="Arial" w:hAnsi="Arial" w:cs="Arial"/>
          <w:color w:val="000000" w:themeColor="text1"/>
          <w:sz w:val="22"/>
          <w:szCs w:val="22"/>
        </w:rPr>
        <w:t xml:space="preserve"> </w:t>
      </w:r>
      <w:r w:rsidR="001C2644" w:rsidRPr="00AA6CC0">
        <w:rPr>
          <w:rFonts w:ascii="Arial" w:hAnsi="Arial" w:cs="Arial"/>
          <w:color w:val="000000" w:themeColor="text1"/>
          <w:sz w:val="22"/>
          <w:szCs w:val="22"/>
        </w:rPr>
        <w:t xml:space="preserve">intake of </w:t>
      </w:r>
      <w:r w:rsidR="003F2381" w:rsidRPr="00AA6CC0">
        <w:rPr>
          <w:rFonts w:ascii="Arial" w:hAnsi="Arial" w:cs="Arial"/>
          <w:color w:val="000000" w:themeColor="text1"/>
          <w:sz w:val="22"/>
          <w:szCs w:val="22"/>
        </w:rPr>
        <w:t xml:space="preserve">red meat, cold cereal, fried potatoes, rice and grains, and 100% fruit juice </w:t>
      </w:r>
      <w:r w:rsidR="001C2644" w:rsidRPr="00AA6CC0">
        <w:rPr>
          <w:rFonts w:ascii="Arial" w:hAnsi="Arial" w:cs="Arial"/>
          <w:color w:val="000000" w:themeColor="text1"/>
          <w:sz w:val="22"/>
          <w:szCs w:val="22"/>
        </w:rPr>
        <w:t>was associated with 23%</w:t>
      </w:r>
      <w:r w:rsidR="00C815AD" w:rsidRPr="00AA6CC0">
        <w:rPr>
          <w:rFonts w:ascii="Arial" w:hAnsi="Arial" w:cs="Arial"/>
          <w:color w:val="000000" w:themeColor="text1"/>
          <w:sz w:val="22"/>
          <w:szCs w:val="22"/>
        </w:rPr>
        <w:t xml:space="preserve"> </w:t>
      </w:r>
      <w:r w:rsidR="001C2644" w:rsidRPr="00AA6CC0">
        <w:rPr>
          <w:rFonts w:ascii="Arial" w:hAnsi="Arial" w:cs="Arial"/>
          <w:color w:val="000000" w:themeColor="text1"/>
          <w:sz w:val="22"/>
          <w:szCs w:val="22"/>
        </w:rPr>
        <w:t xml:space="preserve">reduced </w:t>
      </w:r>
      <w:r w:rsidR="0078751A" w:rsidRPr="00AA6CC0">
        <w:rPr>
          <w:rFonts w:ascii="Arial" w:hAnsi="Arial" w:cs="Arial"/>
          <w:color w:val="000000" w:themeColor="text1"/>
          <w:sz w:val="22"/>
          <w:szCs w:val="22"/>
        </w:rPr>
        <w:t>odds</w:t>
      </w:r>
      <w:r w:rsidR="001C2644" w:rsidRPr="00AA6CC0">
        <w:rPr>
          <w:rFonts w:ascii="Arial" w:hAnsi="Arial" w:cs="Arial"/>
          <w:color w:val="000000" w:themeColor="text1"/>
          <w:sz w:val="22"/>
          <w:szCs w:val="22"/>
        </w:rPr>
        <w:t xml:space="preserve"> of atopic dermatitis</w:t>
      </w:r>
      <w:r w:rsidR="00C815AD" w:rsidRPr="00AA6CC0">
        <w:rPr>
          <w:rFonts w:ascii="Arial" w:hAnsi="Arial" w:cs="Arial"/>
          <w:color w:val="000000" w:themeColor="text1"/>
          <w:sz w:val="22"/>
          <w:szCs w:val="22"/>
        </w:rPr>
        <w:t xml:space="preserve">, </w:t>
      </w:r>
      <w:r w:rsidR="0078751A" w:rsidRPr="00AA6CC0">
        <w:rPr>
          <w:rFonts w:ascii="Arial" w:hAnsi="Arial" w:cs="Arial"/>
          <w:color w:val="000000" w:themeColor="text1"/>
          <w:sz w:val="22"/>
          <w:szCs w:val="22"/>
        </w:rPr>
        <w:t>16</w:t>
      </w:r>
      <w:r w:rsidR="00C815AD" w:rsidRPr="00AA6CC0">
        <w:rPr>
          <w:rFonts w:ascii="Arial" w:hAnsi="Arial" w:cs="Arial"/>
          <w:color w:val="000000" w:themeColor="text1"/>
          <w:sz w:val="22"/>
          <w:szCs w:val="22"/>
        </w:rPr>
        <w:t xml:space="preserve">% reduced </w:t>
      </w:r>
      <w:r w:rsidR="0078751A" w:rsidRPr="00AA6CC0">
        <w:rPr>
          <w:rFonts w:ascii="Arial" w:hAnsi="Arial" w:cs="Arial"/>
          <w:color w:val="000000" w:themeColor="text1"/>
          <w:sz w:val="22"/>
          <w:szCs w:val="22"/>
        </w:rPr>
        <w:t>odds</w:t>
      </w:r>
      <w:r w:rsidR="00C815AD" w:rsidRPr="00AA6CC0">
        <w:rPr>
          <w:rFonts w:ascii="Arial" w:hAnsi="Arial" w:cs="Arial"/>
          <w:color w:val="000000" w:themeColor="text1"/>
          <w:sz w:val="22"/>
          <w:szCs w:val="22"/>
        </w:rPr>
        <w:t xml:space="preserve"> of asthma, </w:t>
      </w:r>
      <w:r w:rsidR="0078751A" w:rsidRPr="00AA6CC0">
        <w:rPr>
          <w:rFonts w:ascii="Arial" w:hAnsi="Arial" w:cs="Arial"/>
          <w:color w:val="000000" w:themeColor="text1"/>
          <w:sz w:val="22"/>
          <w:szCs w:val="22"/>
        </w:rPr>
        <w:t>18</w:t>
      </w:r>
      <w:r w:rsidR="00C815AD" w:rsidRPr="00AA6CC0">
        <w:rPr>
          <w:rFonts w:ascii="Arial" w:hAnsi="Arial" w:cs="Arial"/>
          <w:color w:val="000000" w:themeColor="text1"/>
          <w:sz w:val="22"/>
          <w:szCs w:val="22"/>
        </w:rPr>
        <w:t xml:space="preserve">% reduced </w:t>
      </w:r>
      <w:r w:rsidR="007F5648" w:rsidRPr="00AA6CC0">
        <w:rPr>
          <w:rFonts w:ascii="Arial" w:hAnsi="Arial" w:cs="Arial"/>
          <w:color w:val="000000" w:themeColor="text1"/>
          <w:sz w:val="22"/>
          <w:szCs w:val="22"/>
        </w:rPr>
        <w:t>odds</w:t>
      </w:r>
      <w:r w:rsidR="00C815AD" w:rsidRPr="00AA6CC0">
        <w:rPr>
          <w:rFonts w:ascii="Arial" w:hAnsi="Arial" w:cs="Arial"/>
          <w:color w:val="000000" w:themeColor="text1"/>
          <w:sz w:val="22"/>
          <w:szCs w:val="22"/>
        </w:rPr>
        <w:t xml:space="preserve"> of </w:t>
      </w:r>
      <w:r w:rsidR="003D1D6E" w:rsidRPr="00AA6CC0">
        <w:rPr>
          <w:rFonts w:ascii="Arial" w:hAnsi="Arial" w:cs="Arial"/>
          <w:color w:val="000000" w:themeColor="text1"/>
          <w:sz w:val="22"/>
          <w:szCs w:val="22"/>
        </w:rPr>
        <w:t>allergic rhinitis</w:t>
      </w:r>
      <w:r w:rsidR="00C815AD" w:rsidRPr="00AA6CC0">
        <w:rPr>
          <w:rFonts w:ascii="Arial" w:hAnsi="Arial" w:cs="Arial"/>
          <w:color w:val="000000" w:themeColor="text1"/>
          <w:sz w:val="22"/>
          <w:szCs w:val="22"/>
        </w:rPr>
        <w:t xml:space="preserve">, </w:t>
      </w:r>
      <w:r w:rsidR="0078751A" w:rsidRPr="00AA6CC0">
        <w:rPr>
          <w:rFonts w:ascii="Arial" w:hAnsi="Arial" w:cs="Arial"/>
          <w:color w:val="000000" w:themeColor="text1"/>
          <w:sz w:val="22"/>
          <w:szCs w:val="22"/>
        </w:rPr>
        <w:t>and 20</w:t>
      </w:r>
      <w:r w:rsidR="00C815AD" w:rsidRPr="00AA6CC0">
        <w:rPr>
          <w:rFonts w:ascii="Arial" w:hAnsi="Arial" w:cs="Arial"/>
          <w:color w:val="000000" w:themeColor="text1"/>
          <w:sz w:val="22"/>
          <w:szCs w:val="22"/>
        </w:rPr>
        <w:t xml:space="preserve">% reduced </w:t>
      </w:r>
      <w:r w:rsidR="0078751A" w:rsidRPr="00AA6CC0">
        <w:rPr>
          <w:rFonts w:ascii="Arial" w:hAnsi="Arial" w:cs="Arial"/>
          <w:color w:val="000000" w:themeColor="text1"/>
          <w:sz w:val="22"/>
          <w:szCs w:val="22"/>
        </w:rPr>
        <w:t>odds</w:t>
      </w:r>
      <w:r w:rsidR="00C815AD" w:rsidRPr="00AA6CC0">
        <w:rPr>
          <w:rFonts w:ascii="Arial" w:hAnsi="Arial" w:cs="Arial"/>
          <w:color w:val="000000" w:themeColor="text1"/>
          <w:sz w:val="22"/>
          <w:szCs w:val="22"/>
        </w:rPr>
        <w:t xml:space="preserve"> of wheeze</w:t>
      </w:r>
      <w:r w:rsidR="001C2644" w:rsidRPr="00AA6CC0">
        <w:rPr>
          <w:rFonts w:ascii="Arial" w:hAnsi="Arial" w:cs="Arial"/>
          <w:color w:val="000000" w:themeColor="text1"/>
          <w:sz w:val="22"/>
          <w:szCs w:val="22"/>
        </w:rPr>
        <w:t>.</w:t>
      </w:r>
      <w:r w:rsidR="000C59AF" w:rsidRPr="00AA6CC0">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color w:val="000000" w:themeColor="text1"/>
          <w:sz w:val="22"/>
          <w:szCs w:val="22"/>
        </w:rPr>
        <w:instrText xml:space="preserve"> ADDIN EN.CITE </w:instrText>
      </w:r>
      <w:r w:rsidR="00C10B40" w:rsidRPr="00AA6CC0">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color w:val="000000" w:themeColor="text1"/>
          <w:sz w:val="22"/>
          <w:szCs w:val="22"/>
        </w:rPr>
        <w:instrText xml:space="preserve"> ADDIN EN.CITE.DATA </w:instrText>
      </w:r>
      <w:r w:rsidR="00C10B40" w:rsidRPr="00AA6CC0">
        <w:rPr>
          <w:rFonts w:ascii="Arial" w:hAnsi="Arial" w:cs="Arial"/>
          <w:color w:val="000000" w:themeColor="text1"/>
          <w:sz w:val="22"/>
          <w:szCs w:val="22"/>
        </w:rPr>
      </w:r>
      <w:r w:rsidR="00C10B40" w:rsidRPr="00AA6CC0">
        <w:rPr>
          <w:rFonts w:ascii="Arial" w:hAnsi="Arial" w:cs="Arial"/>
          <w:color w:val="000000" w:themeColor="text1"/>
          <w:sz w:val="22"/>
          <w:szCs w:val="22"/>
        </w:rPr>
        <w:fldChar w:fldCharType="end"/>
      </w:r>
      <w:r w:rsidR="000C59AF" w:rsidRPr="00AA6CC0">
        <w:rPr>
          <w:rFonts w:ascii="Arial" w:hAnsi="Arial" w:cs="Arial"/>
          <w:color w:val="000000" w:themeColor="text1"/>
          <w:sz w:val="22"/>
          <w:szCs w:val="22"/>
        </w:rPr>
      </w:r>
      <w:r w:rsidR="000C59AF" w:rsidRPr="00AA6CC0">
        <w:rPr>
          <w:rFonts w:ascii="Arial" w:hAnsi="Arial" w:cs="Arial"/>
          <w:color w:val="000000" w:themeColor="text1"/>
          <w:sz w:val="22"/>
          <w:szCs w:val="22"/>
        </w:rPr>
        <w:fldChar w:fldCharType="separate"/>
      </w:r>
      <w:r w:rsidR="00C10B40" w:rsidRPr="00AA6CC0">
        <w:rPr>
          <w:rFonts w:ascii="Arial" w:hAnsi="Arial" w:cs="Arial"/>
          <w:noProof/>
          <w:color w:val="000000" w:themeColor="text1"/>
          <w:sz w:val="22"/>
          <w:szCs w:val="22"/>
          <w:vertAlign w:val="superscript"/>
        </w:rPr>
        <w:t>8</w:t>
      </w:r>
      <w:r w:rsidR="000C59AF" w:rsidRPr="00AA6CC0">
        <w:rPr>
          <w:rFonts w:ascii="Arial" w:hAnsi="Arial" w:cs="Arial"/>
          <w:color w:val="000000" w:themeColor="text1"/>
          <w:sz w:val="22"/>
          <w:szCs w:val="22"/>
        </w:rPr>
        <w:fldChar w:fldCharType="end"/>
      </w:r>
      <w:r w:rsidR="003D1D6E" w:rsidRPr="00AA6CC0">
        <w:rPr>
          <w:rFonts w:ascii="Arial" w:hAnsi="Arial" w:cs="Arial"/>
          <w:color w:val="000000" w:themeColor="text1"/>
          <w:sz w:val="22"/>
          <w:szCs w:val="22"/>
        </w:rPr>
        <w:t xml:space="preserve"> However, </w:t>
      </w:r>
      <w:r w:rsidR="006F6F92" w:rsidRPr="00AA6CC0">
        <w:rPr>
          <w:rFonts w:ascii="Arial" w:hAnsi="Arial" w:cs="Arial"/>
          <w:color w:val="000000" w:themeColor="text1"/>
          <w:sz w:val="22"/>
          <w:szCs w:val="22"/>
        </w:rPr>
        <w:t>in this study</w:t>
      </w:r>
      <w:proofErr w:type="gramStart"/>
      <w:r w:rsidR="006F6F92" w:rsidRPr="00AA6CC0">
        <w:rPr>
          <w:rFonts w:ascii="Arial" w:hAnsi="Arial" w:cs="Arial"/>
          <w:color w:val="000000" w:themeColor="text1"/>
          <w:sz w:val="22"/>
          <w:szCs w:val="22"/>
        </w:rPr>
        <w:t>,</w:t>
      </w:r>
      <w:proofErr w:type="gramEnd"/>
      <w:r w:rsidR="000C59AF" w:rsidRPr="00AA6CC0">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color w:val="000000" w:themeColor="text1"/>
          <w:sz w:val="22"/>
          <w:szCs w:val="22"/>
        </w:rPr>
        <w:instrText xml:space="preserve"> ADDIN EN.CITE </w:instrText>
      </w:r>
      <w:r w:rsidR="00C10B40" w:rsidRPr="00AA6CC0">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color w:val="000000" w:themeColor="text1"/>
          <w:sz w:val="22"/>
          <w:szCs w:val="22"/>
        </w:rPr>
        <w:instrText xml:space="preserve"> ADDIN EN.CITE.DATA </w:instrText>
      </w:r>
      <w:r w:rsidR="00C10B40" w:rsidRPr="00AA6CC0">
        <w:rPr>
          <w:rFonts w:ascii="Arial" w:hAnsi="Arial" w:cs="Arial"/>
          <w:color w:val="000000" w:themeColor="text1"/>
          <w:sz w:val="22"/>
          <w:szCs w:val="22"/>
        </w:rPr>
      </w:r>
      <w:r w:rsidR="00C10B40" w:rsidRPr="00AA6CC0">
        <w:rPr>
          <w:rFonts w:ascii="Arial" w:hAnsi="Arial" w:cs="Arial"/>
          <w:color w:val="000000" w:themeColor="text1"/>
          <w:sz w:val="22"/>
          <w:szCs w:val="22"/>
        </w:rPr>
        <w:fldChar w:fldCharType="end"/>
      </w:r>
      <w:r w:rsidR="000C59AF" w:rsidRPr="00AA6CC0">
        <w:rPr>
          <w:rFonts w:ascii="Arial" w:hAnsi="Arial" w:cs="Arial"/>
          <w:color w:val="000000" w:themeColor="text1"/>
          <w:sz w:val="22"/>
          <w:szCs w:val="22"/>
        </w:rPr>
      </w:r>
      <w:r w:rsidR="000C59AF" w:rsidRPr="00AA6CC0">
        <w:rPr>
          <w:rFonts w:ascii="Arial" w:hAnsi="Arial" w:cs="Arial"/>
          <w:color w:val="000000" w:themeColor="text1"/>
          <w:sz w:val="22"/>
          <w:szCs w:val="22"/>
        </w:rPr>
        <w:fldChar w:fldCharType="separate"/>
      </w:r>
      <w:r w:rsidR="00C10B40" w:rsidRPr="00AA6CC0">
        <w:rPr>
          <w:rFonts w:ascii="Arial" w:hAnsi="Arial" w:cs="Arial"/>
          <w:noProof/>
          <w:color w:val="000000" w:themeColor="text1"/>
          <w:sz w:val="22"/>
          <w:szCs w:val="22"/>
          <w:vertAlign w:val="superscript"/>
        </w:rPr>
        <w:t>8</w:t>
      </w:r>
      <w:r w:rsidR="000C59AF" w:rsidRPr="00AA6CC0">
        <w:rPr>
          <w:rFonts w:ascii="Arial" w:hAnsi="Arial" w:cs="Arial"/>
          <w:color w:val="000000" w:themeColor="text1"/>
          <w:sz w:val="22"/>
          <w:szCs w:val="22"/>
        </w:rPr>
        <w:fldChar w:fldCharType="end"/>
      </w:r>
      <w:r w:rsidR="000C59AF" w:rsidRPr="00AA6CC0">
        <w:rPr>
          <w:rFonts w:ascii="Arial" w:hAnsi="Arial" w:cs="Arial"/>
          <w:color w:val="000000" w:themeColor="text1"/>
          <w:sz w:val="22"/>
          <w:szCs w:val="22"/>
        </w:rPr>
        <w:t xml:space="preserve"> </w:t>
      </w:r>
      <w:r w:rsidR="006F6F92" w:rsidRPr="00AA6CC0">
        <w:rPr>
          <w:rFonts w:ascii="Arial" w:hAnsi="Arial" w:cs="Arial"/>
          <w:color w:val="000000" w:themeColor="text1"/>
          <w:sz w:val="22"/>
          <w:szCs w:val="22"/>
        </w:rPr>
        <w:t xml:space="preserve"> the potential effects of FLG mutations was not considered. </w:t>
      </w:r>
    </w:p>
    <w:p w14:paraId="576FA849" w14:textId="77777777" w:rsidR="0034287B" w:rsidRPr="00AA6CC0" w:rsidRDefault="0034287B" w:rsidP="009C3662">
      <w:pPr>
        <w:spacing w:line="360" w:lineRule="auto"/>
        <w:jc w:val="both"/>
        <w:rPr>
          <w:rFonts w:ascii="Arial" w:hAnsi="Arial" w:cs="Arial"/>
          <w:color w:val="000000" w:themeColor="text1"/>
          <w:sz w:val="22"/>
          <w:szCs w:val="22"/>
        </w:rPr>
      </w:pPr>
    </w:p>
    <w:p w14:paraId="4EAB03C3" w14:textId="13252C2D" w:rsidR="003F2381" w:rsidRPr="00AA6CC0" w:rsidRDefault="003F2381" w:rsidP="009C3662">
      <w:pPr>
        <w:spacing w:line="360" w:lineRule="auto"/>
        <w:jc w:val="both"/>
        <w:rPr>
          <w:rFonts w:ascii="Arial" w:hAnsi="Arial" w:cs="Arial"/>
          <w:color w:val="000000" w:themeColor="text1"/>
          <w:sz w:val="22"/>
          <w:szCs w:val="22"/>
        </w:rPr>
      </w:pPr>
      <w:r w:rsidRPr="00AA6CC0">
        <w:rPr>
          <w:rFonts w:ascii="Arial" w:hAnsi="Arial" w:cs="Arial"/>
          <w:sz w:val="22"/>
          <w:szCs w:val="22"/>
        </w:rPr>
        <w:t xml:space="preserve">Both </w:t>
      </w:r>
      <w:r w:rsidR="00A67044" w:rsidRPr="00AA6CC0">
        <w:rPr>
          <w:rFonts w:ascii="Arial" w:hAnsi="Arial" w:cs="Arial"/>
          <w:sz w:val="22"/>
          <w:szCs w:val="22"/>
        </w:rPr>
        <w:t>FLG</w:t>
      </w:r>
      <w:r w:rsidRPr="00AA6CC0">
        <w:rPr>
          <w:rFonts w:ascii="Arial" w:hAnsi="Arial" w:cs="Arial"/>
          <w:sz w:val="22"/>
          <w:szCs w:val="22"/>
        </w:rPr>
        <w:t xml:space="preserve"> mutations in </w:t>
      </w:r>
      <w:r w:rsidR="00026749" w:rsidRPr="00AA6CC0">
        <w:rPr>
          <w:rFonts w:ascii="Arial" w:hAnsi="Arial" w:cs="Arial"/>
          <w:sz w:val="22"/>
          <w:szCs w:val="22"/>
        </w:rPr>
        <w:t xml:space="preserve">the </w:t>
      </w:r>
      <w:r w:rsidR="00C86480" w:rsidRPr="00AA6CC0">
        <w:rPr>
          <w:rFonts w:ascii="Arial" w:hAnsi="Arial" w:cs="Arial"/>
          <w:sz w:val="22"/>
          <w:szCs w:val="22"/>
        </w:rPr>
        <w:t>child</w:t>
      </w:r>
      <w:r w:rsidRPr="00AA6CC0">
        <w:rPr>
          <w:rFonts w:ascii="Arial" w:hAnsi="Arial" w:cs="Arial"/>
          <w:sz w:val="22"/>
          <w:szCs w:val="22"/>
        </w:rPr>
        <w:t xml:space="preserve"> and maternal dietary intake in pregnancy have been implicated in </w:t>
      </w:r>
      <w:r w:rsidR="00C86480" w:rsidRPr="00AA6CC0">
        <w:rPr>
          <w:rFonts w:ascii="Arial" w:hAnsi="Arial" w:cs="Arial"/>
          <w:sz w:val="22"/>
          <w:szCs w:val="22"/>
        </w:rPr>
        <w:t>child</w:t>
      </w:r>
      <w:r w:rsidRPr="00AA6CC0">
        <w:rPr>
          <w:rFonts w:ascii="Arial" w:hAnsi="Arial" w:cs="Arial"/>
          <w:sz w:val="22"/>
          <w:szCs w:val="22"/>
        </w:rPr>
        <w:t xml:space="preserve"> allergy outcomes. </w:t>
      </w:r>
      <w:r w:rsidRPr="00AA6CC0">
        <w:rPr>
          <w:rFonts w:ascii="Arial" w:hAnsi="Arial" w:cs="Arial"/>
          <w:color w:val="000000" w:themeColor="text1"/>
          <w:sz w:val="22"/>
          <w:szCs w:val="22"/>
        </w:rPr>
        <w:t xml:space="preserve"> </w:t>
      </w:r>
      <w:r w:rsidR="00044F05" w:rsidRPr="00AA6CC0">
        <w:rPr>
          <w:rFonts w:ascii="Arial" w:hAnsi="Arial" w:cs="Arial"/>
          <w:color w:val="000000" w:themeColor="text1"/>
          <w:sz w:val="22"/>
          <w:szCs w:val="22"/>
        </w:rPr>
        <w:t>We set out to answer the question</w:t>
      </w:r>
      <w:r w:rsidR="001223F8" w:rsidRPr="00AA6CC0">
        <w:rPr>
          <w:rFonts w:ascii="Arial" w:hAnsi="Arial" w:cs="Arial"/>
          <w:color w:val="000000" w:themeColor="text1"/>
          <w:sz w:val="22"/>
          <w:szCs w:val="22"/>
        </w:rPr>
        <w:t>s</w:t>
      </w:r>
      <w:r w:rsidR="00044F05" w:rsidRPr="00AA6CC0">
        <w:rPr>
          <w:rFonts w:ascii="Arial" w:hAnsi="Arial" w:cs="Arial"/>
          <w:color w:val="000000" w:themeColor="text1"/>
          <w:sz w:val="22"/>
          <w:szCs w:val="22"/>
        </w:rPr>
        <w:t>:</w:t>
      </w:r>
      <w:r w:rsidR="001223F8" w:rsidRPr="00AA6CC0">
        <w:rPr>
          <w:rFonts w:ascii="Arial" w:hAnsi="Arial" w:cs="Arial"/>
          <w:color w:val="000000" w:themeColor="text1"/>
          <w:sz w:val="22"/>
          <w:szCs w:val="22"/>
        </w:rPr>
        <w:t xml:space="preserve"> “Do FLG mutations modify the effect of maternal diet on child allergy outcomes?” and “Which confers more risk, child FLG mutations or maternal diet?”</w:t>
      </w:r>
    </w:p>
    <w:p w14:paraId="67DE2B8F" w14:textId="77777777" w:rsidR="0034287B" w:rsidRPr="00AA6CC0" w:rsidRDefault="0034287B" w:rsidP="009C3662">
      <w:pPr>
        <w:spacing w:line="360" w:lineRule="auto"/>
        <w:jc w:val="both"/>
        <w:rPr>
          <w:rFonts w:ascii="Arial" w:hAnsi="Arial" w:cs="Arial"/>
          <w:b/>
          <w:bCs/>
          <w:iCs/>
          <w:color w:val="000000"/>
          <w:sz w:val="22"/>
          <w:szCs w:val="22"/>
        </w:rPr>
      </w:pPr>
    </w:p>
    <w:p w14:paraId="5208FA28" w14:textId="7197CE9C" w:rsidR="00D35D79" w:rsidRPr="00AA6CC0" w:rsidRDefault="00D35D79" w:rsidP="009C3662">
      <w:pPr>
        <w:spacing w:line="360" w:lineRule="auto"/>
        <w:jc w:val="both"/>
        <w:rPr>
          <w:rFonts w:ascii="Arial" w:hAnsi="Arial" w:cs="Arial"/>
          <w:b/>
          <w:bCs/>
          <w:iCs/>
          <w:color w:val="000000"/>
          <w:sz w:val="22"/>
          <w:szCs w:val="22"/>
        </w:rPr>
      </w:pPr>
      <w:r w:rsidRPr="00AA6CC0">
        <w:rPr>
          <w:rFonts w:ascii="Arial" w:hAnsi="Arial" w:cs="Arial"/>
          <w:b/>
          <w:bCs/>
          <w:iCs/>
          <w:color w:val="000000"/>
          <w:sz w:val="22"/>
          <w:szCs w:val="22"/>
        </w:rPr>
        <w:t xml:space="preserve">Methods </w:t>
      </w:r>
    </w:p>
    <w:p w14:paraId="1B698067" w14:textId="2038CAB9" w:rsidR="00050F99" w:rsidRPr="00AA6CC0" w:rsidRDefault="007F5648" w:rsidP="009C3662">
      <w:pPr>
        <w:spacing w:line="360" w:lineRule="auto"/>
        <w:jc w:val="both"/>
        <w:rPr>
          <w:rFonts w:ascii="Arial" w:hAnsi="Arial" w:cs="Arial"/>
          <w:color w:val="000000"/>
          <w:sz w:val="22"/>
          <w:szCs w:val="22"/>
          <w:shd w:val="clear" w:color="auto" w:fill="FFFFFF"/>
        </w:rPr>
      </w:pPr>
      <w:r w:rsidRPr="00AA6CC0">
        <w:rPr>
          <w:rFonts w:ascii="Arial" w:hAnsi="Arial" w:cs="Arial"/>
          <w:iCs/>
          <w:color w:val="000000"/>
          <w:sz w:val="22"/>
          <w:szCs w:val="22"/>
        </w:rPr>
        <w:t>This</w:t>
      </w:r>
      <w:r w:rsidR="00D35D79" w:rsidRPr="00AA6CC0">
        <w:rPr>
          <w:rFonts w:ascii="Arial" w:hAnsi="Arial" w:cs="Arial"/>
          <w:iCs/>
          <w:color w:val="000000"/>
          <w:sz w:val="22"/>
          <w:szCs w:val="22"/>
        </w:rPr>
        <w:t xml:space="preserve"> </w:t>
      </w:r>
      <w:r w:rsidR="007C1F40" w:rsidRPr="00AA6CC0">
        <w:rPr>
          <w:rFonts w:ascii="Arial" w:hAnsi="Arial" w:cs="Arial"/>
          <w:iCs/>
          <w:color w:val="000000"/>
          <w:sz w:val="22"/>
          <w:szCs w:val="22"/>
        </w:rPr>
        <w:t xml:space="preserve">study </w:t>
      </w:r>
      <w:r w:rsidR="00D35D79" w:rsidRPr="00AA6CC0">
        <w:rPr>
          <w:rFonts w:ascii="Arial" w:hAnsi="Arial" w:cs="Arial"/>
          <w:iCs/>
          <w:color w:val="000000"/>
          <w:sz w:val="22"/>
          <w:szCs w:val="22"/>
        </w:rPr>
        <w:t xml:space="preserve">leveraged previously collected data and biospecimens from an ongoing longitudinal epidemiological study (Healthy Start, Dabelea, </w:t>
      </w:r>
      <w:proofErr w:type="gramStart"/>
      <w:r w:rsidR="00D35D79" w:rsidRPr="00AA6CC0">
        <w:rPr>
          <w:rFonts w:ascii="Arial" w:hAnsi="Arial" w:cs="Arial"/>
          <w:iCs/>
          <w:color w:val="000000"/>
          <w:sz w:val="22"/>
          <w:szCs w:val="22"/>
        </w:rPr>
        <w:t>P</w:t>
      </w:r>
      <w:r w:rsidR="000C59AF" w:rsidRPr="00AA6CC0">
        <w:rPr>
          <w:rFonts w:ascii="Arial" w:hAnsi="Arial" w:cs="Arial"/>
          <w:iCs/>
          <w:color w:val="000000"/>
          <w:sz w:val="22"/>
          <w:szCs w:val="22"/>
        </w:rPr>
        <w:t>rincipal</w:t>
      </w:r>
      <w:proofErr w:type="gramEnd"/>
      <w:r w:rsidR="000C59AF" w:rsidRPr="00AA6CC0">
        <w:rPr>
          <w:rFonts w:ascii="Arial" w:hAnsi="Arial" w:cs="Arial"/>
          <w:iCs/>
          <w:color w:val="000000"/>
          <w:sz w:val="22"/>
          <w:szCs w:val="22"/>
        </w:rPr>
        <w:t xml:space="preserve"> Investigator</w:t>
      </w:r>
      <w:r w:rsidR="00D35D79" w:rsidRPr="00AA6CC0">
        <w:rPr>
          <w:rFonts w:ascii="Arial" w:hAnsi="Arial" w:cs="Arial"/>
          <w:iCs/>
          <w:color w:val="000000"/>
          <w:sz w:val="22"/>
          <w:szCs w:val="22"/>
        </w:rPr>
        <w:t>)</w:t>
      </w:r>
      <w:r w:rsidRPr="00AA6CC0">
        <w:rPr>
          <w:rFonts w:ascii="Arial" w:hAnsi="Arial" w:cs="Arial"/>
          <w:iCs/>
          <w:color w:val="000000"/>
          <w:sz w:val="22"/>
          <w:szCs w:val="22"/>
        </w:rPr>
        <w:t>.</w:t>
      </w:r>
      <w:r w:rsidR="00D35D79" w:rsidRPr="00AA6CC0">
        <w:rPr>
          <w:rFonts w:ascii="Arial" w:hAnsi="Arial" w:cs="Arial"/>
          <w:color w:val="000000"/>
          <w:sz w:val="22"/>
          <w:szCs w:val="22"/>
        </w:rPr>
        <w:fldChar w:fldCharType="begin">
          <w:fldData xml:space="preserve">PEVuZE5vdGU+PENpdGU+PEF1dGhvcj5TYXVkZXI8L0F1dGhvcj48WWVhcj4yMDE3PC9ZZWFyPjxS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</w:fldData>
        </w:fldChar>
      </w:r>
      <w:r w:rsidR="00C10B40" w:rsidRPr="00AA6CC0">
        <w:rPr>
          <w:rFonts w:ascii="Arial" w:hAnsi="Arial" w:cs="Arial"/>
          <w:color w:val="000000"/>
          <w:sz w:val="22"/>
          <w:szCs w:val="22"/>
        </w:rPr>
        <w:instrText xml:space="preserve"> ADDIN EN.CITE </w:instrText>
      </w:r>
      <w:r w:rsidR="00C10B40" w:rsidRPr="00AA6CC0">
        <w:rPr>
          <w:rFonts w:ascii="Arial" w:hAnsi="Arial" w:cs="Arial"/>
          <w:color w:val="000000"/>
          <w:sz w:val="22"/>
          <w:szCs w:val="22"/>
        </w:rPr>
        <w:fldChar w:fldCharType="begin">
          <w:fldData xml:space="preserve">PEVuZE5vdGU+PENpdGU+PEF1dGhvcj5TYXVkZXI8L0F1dGhvcj48WWVhcj4yMDE3PC9ZZWFyPjxS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</w:fldData>
        </w:fldChar>
      </w:r>
      <w:r w:rsidR="00C10B40" w:rsidRPr="00AA6CC0">
        <w:rPr>
          <w:rFonts w:ascii="Arial" w:hAnsi="Arial" w:cs="Arial"/>
          <w:color w:val="000000"/>
          <w:sz w:val="22"/>
          <w:szCs w:val="22"/>
        </w:rPr>
        <w:instrText xml:space="preserve"> ADDIN EN.CITE.DATA </w:instrText>
      </w:r>
      <w:r w:rsidR="00C10B40" w:rsidRPr="00AA6CC0">
        <w:rPr>
          <w:rFonts w:ascii="Arial" w:hAnsi="Arial" w:cs="Arial"/>
          <w:color w:val="000000"/>
          <w:sz w:val="22"/>
          <w:szCs w:val="22"/>
        </w:rPr>
      </w:r>
      <w:r w:rsidR="00C10B40" w:rsidRPr="00AA6CC0">
        <w:rPr>
          <w:rFonts w:ascii="Arial" w:hAnsi="Arial" w:cs="Arial"/>
          <w:color w:val="000000"/>
          <w:sz w:val="22"/>
          <w:szCs w:val="22"/>
        </w:rPr>
        <w:fldChar w:fldCharType="end"/>
      </w:r>
      <w:r w:rsidR="00D35D79" w:rsidRPr="00AA6CC0">
        <w:rPr>
          <w:rFonts w:ascii="Arial" w:hAnsi="Arial" w:cs="Arial"/>
          <w:color w:val="000000"/>
          <w:sz w:val="22"/>
          <w:szCs w:val="22"/>
        </w:rPr>
      </w:r>
      <w:r w:rsidR="00D35D79" w:rsidRPr="00AA6CC0">
        <w:rPr>
          <w:rFonts w:ascii="Arial" w:hAnsi="Arial" w:cs="Arial"/>
          <w:color w:val="000000"/>
          <w:sz w:val="22"/>
          <w:szCs w:val="22"/>
        </w:rPr>
        <w:fldChar w:fldCharType="separate"/>
      </w:r>
      <w:r w:rsidR="00C10B40" w:rsidRPr="00AA6CC0">
        <w:rPr>
          <w:rFonts w:ascii="Arial" w:hAnsi="Arial" w:cs="Arial"/>
          <w:noProof/>
          <w:color w:val="000000"/>
          <w:sz w:val="22"/>
          <w:szCs w:val="22"/>
          <w:vertAlign w:val="superscript"/>
        </w:rPr>
        <w:t>9</w:t>
      </w:r>
      <w:r w:rsidR="00D35D79" w:rsidRPr="00AA6CC0">
        <w:rPr>
          <w:rFonts w:ascii="Arial" w:hAnsi="Arial" w:cs="Arial"/>
          <w:color w:val="000000"/>
          <w:sz w:val="22"/>
          <w:szCs w:val="22"/>
        </w:rPr>
        <w:fldChar w:fldCharType="end"/>
      </w:r>
      <w:proofErr w:type="gramStart"/>
      <w:r w:rsidR="00D35D79" w:rsidRPr="00AA6CC0">
        <w:rPr>
          <w:rFonts w:ascii="Arial" w:hAnsi="Arial" w:cs="Arial"/>
          <w:color w:val="000000"/>
          <w:sz w:val="22"/>
          <w:szCs w:val="22"/>
          <w:vertAlign w:val="superscript"/>
        </w:rPr>
        <w:t>,</w:t>
      </w:r>
      <w:proofErr w:type="gramEnd"/>
      <w:r w:rsidR="00D35D79" w:rsidRPr="00AA6CC0">
        <w:rPr>
          <w:rFonts w:ascii="Arial" w:hAnsi="Arial" w:cs="Arial"/>
          <w:color w:val="000000" w:themeColor="text1"/>
          <w:sz w:val="22"/>
          <w:szCs w:val="22"/>
        </w:rPr>
        <w:fldChar w:fldCharType="begin">
          <w:fldData xml:space="preserve">PEVuZE5vdGU+PENpdGU+PEF1dGhvcj5TYXVkZXI8L0F1dGhvcj48WWVhcj4yMDE3PC9ZZWFyPjxS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=
</w:fldData>
        </w:fldChar>
      </w:r>
      <w:r w:rsidR="00C10B40" w:rsidRPr="00AA6CC0">
        <w:rPr>
          <w:rFonts w:ascii="Arial" w:hAnsi="Arial" w:cs="Arial"/>
          <w:color w:val="000000" w:themeColor="text1"/>
          <w:sz w:val="22"/>
          <w:szCs w:val="22"/>
        </w:rPr>
        <w:instrText xml:space="preserve"> ADDIN EN.CITE </w:instrText>
      </w:r>
      <w:r w:rsidR="00C10B40" w:rsidRPr="00AA6CC0">
        <w:rPr>
          <w:rFonts w:ascii="Arial" w:hAnsi="Arial" w:cs="Arial"/>
          <w:color w:val="000000" w:themeColor="text1"/>
          <w:sz w:val="22"/>
          <w:szCs w:val="22"/>
        </w:rPr>
        <w:fldChar w:fldCharType="begin">
          <w:fldData xml:space="preserve">PEVuZE5vdGU+PENpdGU+PEF1dGhvcj5TYXVkZXI8L0F1dGhvcj48WWVhcj4yMDE3PC9ZZWFyPjxS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=
</w:fldData>
        </w:fldChar>
      </w:r>
      <w:r w:rsidR="00C10B40" w:rsidRPr="00AA6CC0">
        <w:rPr>
          <w:rFonts w:ascii="Arial" w:hAnsi="Arial" w:cs="Arial"/>
          <w:color w:val="000000" w:themeColor="text1"/>
          <w:sz w:val="22"/>
          <w:szCs w:val="22"/>
        </w:rPr>
        <w:instrText xml:space="preserve"> ADDIN EN.CITE.DATA </w:instrText>
      </w:r>
      <w:r w:rsidR="00C10B40" w:rsidRPr="00AA6CC0">
        <w:rPr>
          <w:rFonts w:ascii="Arial" w:hAnsi="Arial" w:cs="Arial"/>
          <w:color w:val="000000" w:themeColor="text1"/>
          <w:sz w:val="22"/>
          <w:szCs w:val="22"/>
        </w:rPr>
      </w:r>
      <w:r w:rsidR="00C10B40" w:rsidRPr="00AA6CC0">
        <w:rPr>
          <w:rFonts w:ascii="Arial" w:hAnsi="Arial" w:cs="Arial"/>
          <w:color w:val="000000" w:themeColor="text1"/>
          <w:sz w:val="22"/>
          <w:szCs w:val="22"/>
        </w:rPr>
        <w:fldChar w:fldCharType="end"/>
      </w:r>
      <w:r w:rsidR="00D35D79" w:rsidRPr="00AA6CC0">
        <w:rPr>
          <w:rFonts w:ascii="Arial" w:hAnsi="Arial" w:cs="Arial"/>
          <w:color w:val="000000" w:themeColor="text1"/>
          <w:sz w:val="22"/>
          <w:szCs w:val="22"/>
        </w:rPr>
      </w:r>
      <w:r w:rsidR="00D35D79" w:rsidRPr="00AA6CC0">
        <w:rPr>
          <w:rFonts w:ascii="Arial" w:hAnsi="Arial" w:cs="Arial"/>
          <w:color w:val="000000" w:themeColor="text1"/>
          <w:sz w:val="22"/>
          <w:szCs w:val="22"/>
        </w:rPr>
        <w:fldChar w:fldCharType="separate"/>
      </w:r>
      <w:r w:rsidR="00C10B40" w:rsidRPr="00AA6CC0">
        <w:rPr>
          <w:rFonts w:ascii="Arial" w:hAnsi="Arial" w:cs="Arial"/>
          <w:noProof/>
          <w:color w:val="000000" w:themeColor="text1"/>
          <w:sz w:val="22"/>
          <w:szCs w:val="22"/>
          <w:vertAlign w:val="superscript"/>
        </w:rPr>
        <w:t>10</w:t>
      </w:r>
      <w:r w:rsidR="00D35D79" w:rsidRPr="00AA6CC0">
        <w:rPr>
          <w:rFonts w:ascii="Arial" w:hAnsi="Arial" w:cs="Arial"/>
          <w:color w:val="000000" w:themeColor="text1"/>
          <w:sz w:val="22"/>
          <w:szCs w:val="22"/>
        </w:rPr>
        <w:fldChar w:fldCharType="end"/>
      </w:r>
      <w:r w:rsidR="00D35D79" w:rsidRPr="00AA6CC0">
        <w:rPr>
          <w:rFonts w:ascii="Arial" w:hAnsi="Arial" w:cs="Arial"/>
          <w:iCs/>
          <w:color w:val="000000"/>
          <w:sz w:val="22"/>
          <w:szCs w:val="22"/>
        </w:rPr>
        <w:t xml:space="preserve"> </w:t>
      </w:r>
      <w:r w:rsidR="00933150" w:rsidRPr="00AA6CC0">
        <w:rPr>
          <w:rFonts w:ascii="Arial" w:hAnsi="Arial" w:cs="Arial"/>
          <w:iCs/>
          <w:color w:val="000000"/>
          <w:sz w:val="22"/>
          <w:szCs w:val="22"/>
        </w:rPr>
        <w:t xml:space="preserve">The Healthy Start study enrolled 1410 mother-child dyads. </w:t>
      </w:r>
      <w:r w:rsidRPr="00AA6CC0">
        <w:rPr>
          <w:rFonts w:ascii="Arial" w:hAnsi="Arial" w:cs="Arial"/>
          <w:iCs/>
          <w:color w:val="000000"/>
          <w:sz w:val="22"/>
          <w:szCs w:val="22"/>
        </w:rPr>
        <w:t xml:space="preserve">The analysis presented in this paper included 624 </w:t>
      </w:r>
      <w:r w:rsidR="00D35D79" w:rsidRPr="00AA6CC0">
        <w:rPr>
          <w:rFonts w:ascii="Arial" w:hAnsi="Arial" w:cs="Arial"/>
          <w:iCs/>
          <w:color w:val="000000"/>
          <w:sz w:val="22"/>
          <w:szCs w:val="22"/>
        </w:rPr>
        <w:t>multi-ethnic mother-child dyads recruited during pregnancy</w:t>
      </w:r>
      <w:r w:rsidRPr="00AA6CC0">
        <w:rPr>
          <w:rFonts w:ascii="Arial" w:hAnsi="Arial" w:cs="Arial"/>
          <w:iCs/>
          <w:color w:val="000000"/>
          <w:sz w:val="22"/>
          <w:szCs w:val="22"/>
        </w:rPr>
        <w:t xml:space="preserve"> with available data for maternal dietary intake </w:t>
      </w:r>
      <w:r w:rsidRPr="00AA6CC0">
        <w:rPr>
          <w:rFonts w:ascii="Arial" w:hAnsi="Arial" w:cs="Arial"/>
          <w:iCs/>
          <w:color w:val="000000"/>
          <w:sz w:val="22"/>
          <w:szCs w:val="22"/>
        </w:rPr>
        <w:lastRenderedPageBreak/>
        <w:t>during pregnancy,</w:t>
      </w:r>
      <w:r w:rsidR="00DC2DDA" w:rsidRPr="00AA6CC0">
        <w:rPr>
          <w:rFonts w:ascii="Arial" w:hAnsi="Arial" w:cs="Arial"/>
          <w:iCs/>
          <w:color w:val="000000"/>
          <w:sz w:val="22"/>
          <w:szCs w:val="22"/>
        </w:rPr>
        <w:t xml:space="preserve"> DNA extracted from cord blood and analyzed for </w:t>
      </w:r>
      <w:r w:rsidR="00A67044" w:rsidRPr="00AA6CC0">
        <w:rPr>
          <w:rFonts w:ascii="Arial" w:hAnsi="Arial" w:cs="Arial"/>
          <w:iCs/>
          <w:color w:val="000000"/>
          <w:sz w:val="22"/>
          <w:szCs w:val="22"/>
        </w:rPr>
        <w:t>FLG mutation</w:t>
      </w:r>
      <w:r w:rsidR="00DC2DDA" w:rsidRPr="00AA6CC0">
        <w:rPr>
          <w:rFonts w:ascii="Arial" w:hAnsi="Arial" w:cs="Arial"/>
          <w:iCs/>
          <w:color w:val="000000"/>
          <w:sz w:val="22"/>
          <w:szCs w:val="22"/>
        </w:rPr>
        <w:t xml:space="preserve"> variants,</w:t>
      </w:r>
      <w:r w:rsidR="00D35D79" w:rsidRPr="00AA6CC0">
        <w:rPr>
          <w:rFonts w:ascii="Arial" w:hAnsi="Arial" w:cs="Arial"/>
          <w:color w:val="000000" w:themeColor="text1"/>
          <w:sz w:val="22"/>
          <w:szCs w:val="22"/>
        </w:rPr>
        <w:t xml:space="preserve"> and verified </w:t>
      </w:r>
      <w:r w:rsidR="00C86480" w:rsidRPr="00AA6CC0">
        <w:rPr>
          <w:rFonts w:ascii="Arial" w:hAnsi="Arial" w:cs="Arial"/>
          <w:color w:val="000000" w:themeColor="text1"/>
          <w:sz w:val="22"/>
          <w:szCs w:val="22"/>
        </w:rPr>
        <w:t>child</w:t>
      </w:r>
      <w:r w:rsidR="00D35D79" w:rsidRPr="00AA6CC0">
        <w:rPr>
          <w:rFonts w:ascii="Arial" w:hAnsi="Arial" w:cs="Arial"/>
          <w:color w:val="000000" w:themeColor="text1"/>
          <w:sz w:val="22"/>
          <w:szCs w:val="22"/>
        </w:rPr>
        <w:t xml:space="preserve"> allergic outcomes</w:t>
      </w:r>
      <w:r w:rsidR="00D2538D" w:rsidRPr="00AA6CC0">
        <w:rPr>
          <w:rFonts w:ascii="Arial" w:hAnsi="Arial" w:cs="Arial"/>
          <w:iCs/>
          <w:color w:val="000000"/>
          <w:sz w:val="22"/>
          <w:szCs w:val="22"/>
        </w:rPr>
        <w:t xml:space="preserve">. </w:t>
      </w:r>
      <w:r w:rsidR="00963C74" w:rsidRPr="00AA6CC0">
        <w:rPr>
          <w:rFonts w:ascii="Arial" w:hAnsi="Arial" w:cs="Arial"/>
          <w:color w:val="000000"/>
          <w:sz w:val="22"/>
          <w:szCs w:val="22"/>
          <w:shd w:val="clear" w:color="auto" w:fill="FFFFFF"/>
        </w:rPr>
        <w:t>The Healthy Start study protocol was approved by the Colorado Multiple Institutional Review Board. (IRB number:</w:t>
      </w:r>
      <w:r w:rsidR="00963C74" w:rsidRPr="00AA6CC0">
        <w:rPr>
          <w:rFonts w:ascii="Arial" w:hAnsi="Arial" w:cs="Arial"/>
          <w:color w:val="000000"/>
          <w:sz w:val="22"/>
          <w:szCs w:val="22"/>
        </w:rPr>
        <w:t> 09-0563; Healthy Start 1; 2009-2014 and Healthy Start 2; 2015-present).</w:t>
      </w:r>
      <w:r w:rsidR="00963C74" w:rsidRPr="00AA6CC0">
        <w:rPr>
          <w:rFonts w:ascii="Arial" w:hAnsi="Arial" w:cs="Arial"/>
          <w:color w:val="000000"/>
          <w:sz w:val="22"/>
          <w:szCs w:val="22"/>
          <w:shd w:val="clear" w:color="auto" w:fill="FFFFFF"/>
        </w:rPr>
        <w:t> The Healthy Start study was registered as an observational study at</w:t>
      </w:r>
      <w:r w:rsidR="00963C74" w:rsidRPr="00AA6CC0">
        <w:rPr>
          <w:rStyle w:val="apple-converted-space"/>
          <w:rFonts w:ascii="Arial" w:hAnsi="Arial" w:cs="Arial"/>
          <w:color w:val="000000"/>
          <w:sz w:val="22"/>
          <w:szCs w:val="22"/>
          <w:shd w:val="clear" w:color="auto" w:fill="FFFFFF"/>
        </w:rPr>
        <w:t> </w:t>
      </w:r>
      <w:hyperlink r:id="rId5" w:tgtFrame="_blank" w:history="1">
        <w:r w:rsidR="00963C74" w:rsidRPr="00AA6CC0">
          <w:rPr>
            <w:rStyle w:val="Hyperlink"/>
            <w:rFonts w:ascii="Arial" w:hAnsi="Arial" w:cs="Arial"/>
            <w:color w:val="642A8F"/>
            <w:sz w:val="22"/>
            <w:szCs w:val="22"/>
          </w:rPr>
          <w:t>clinicaltrials.gov</w:t>
        </w:r>
      </w:hyperlink>
      <w:r w:rsidR="00963C74" w:rsidRPr="00AA6CC0">
        <w:rPr>
          <w:rStyle w:val="apple-converted-space"/>
          <w:rFonts w:ascii="Arial" w:hAnsi="Arial" w:cs="Arial"/>
          <w:color w:val="000000"/>
          <w:sz w:val="22"/>
          <w:szCs w:val="22"/>
          <w:shd w:val="clear" w:color="auto" w:fill="FFFFFF"/>
        </w:rPr>
        <w:t> </w:t>
      </w:r>
      <w:r w:rsidR="00963C74" w:rsidRPr="00AA6CC0">
        <w:rPr>
          <w:rFonts w:ascii="Arial" w:hAnsi="Arial" w:cs="Arial"/>
          <w:color w:val="000000"/>
          <w:sz w:val="22"/>
          <w:szCs w:val="22"/>
          <w:shd w:val="clear" w:color="auto" w:fill="FFFFFF"/>
        </w:rPr>
        <w:t>as</w:t>
      </w:r>
      <w:r w:rsidR="00963C74" w:rsidRPr="00AA6CC0">
        <w:rPr>
          <w:rStyle w:val="apple-converted-space"/>
          <w:rFonts w:ascii="Arial" w:hAnsi="Arial" w:cs="Arial"/>
          <w:color w:val="000000"/>
          <w:sz w:val="22"/>
          <w:szCs w:val="22"/>
          <w:shd w:val="clear" w:color="auto" w:fill="FFFFFF"/>
        </w:rPr>
        <w:t> </w:t>
      </w:r>
      <w:hyperlink r:id="rId6" w:history="1">
        <w:r w:rsidR="00963C74" w:rsidRPr="00AA6CC0">
          <w:rPr>
            <w:rStyle w:val="Hyperlink"/>
            <w:rFonts w:ascii="Arial" w:hAnsi="Arial" w:cs="Arial"/>
            <w:color w:val="642A8F"/>
            <w:sz w:val="22"/>
            <w:szCs w:val="22"/>
          </w:rPr>
          <w:t>NCT02273297</w:t>
        </w:r>
      </w:hyperlink>
      <w:r w:rsidR="00963C74" w:rsidRPr="00AA6CC0">
        <w:rPr>
          <w:rFonts w:ascii="Arial" w:hAnsi="Arial" w:cs="Arial"/>
          <w:color w:val="000000"/>
          <w:sz w:val="22"/>
          <w:szCs w:val="22"/>
          <w:shd w:val="clear" w:color="auto" w:fill="FFFFFF"/>
        </w:rPr>
        <w:t>.</w:t>
      </w:r>
    </w:p>
    <w:p w14:paraId="7BC0EEE1" w14:textId="77777777" w:rsidR="00202057" w:rsidRDefault="00202057" w:rsidP="009C3662">
      <w:pPr>
        <w:spacing w:line="360" w:lineRule="auto"/>
        <w:jc w:val="both"/>
        <w:rPr>
          <w:rFonts w:ascii="Arial" w:hAnsi="Arial" w:cs="Arial"/>
          <w:i/>
          <w:sz w:val="22"/>
          <w:szCs w:val="22"/>
        </w:rPr>
      </w:pPr>
    </w:p>
    <w:p w14:paraId="0B55DE4D" w14:textId="746FB007" w:rsidR="00FF3EBA" w:rsidRPr="00AA6CC0" w:rsidRDefault="00FF3EBA" w:rsidP="009C3662">
      <w:pPr>
        <w:spacing w:line="360" w:lineRule="auto"/>
        <w:jc w:val="both"/>
        <w:rPr>
          <w:rFonts w:ascii="Arial" w:hAnsi="Arial" w:cs="Arial"/>
          <w:i/>
          <w:sz w:val="22"/>
          <w:szCs w:val="22"/>
        </w:rPr>
      </w:pPr>
      <w:r w:rsidRPr="00AA6CC0">
        <w:rPr>
          <w:rFonts w:ascii="Arial" w:hAnsi="Arial" w:cs="Arial"/>
          <w:i/>
          <w:sz w:val="22"/>
          <w:szCs w:val="22"/>
        </w:rPr>
        <w:t>Maternal diet</w:t>
      </w:r>
    </w:p>
    <w:p w14:paraId="0BF10F8C" w14:textId="3C78EAC3" w:rsidR="00050F99" w:rsidRPr="00AA6CC0" w:rsidRDefault="00FF3EBA" w:rsidP="009C3662">
      <w:pPr>
        <w:widowControl w:val="0"/>
        <w:autoSpaceDE w:val="0"/>
        <w:autoSpaceDN w:val="0"/>
        <w:adjustRightInd w:val="0"/>
        <w:spacing w:line="360" w:lineRule="auto"/>
        <w:jc w:val="both"/>
        <w:rPr>
          <w:rFonts w:ascii="Arial" w:hAnsi="Arial" w:cs="Arial"/>
          <w:i/>
          <w:sz w:val="22"/>
          <w:szCs w:val="22"/>
        </w:rPr>
      </w:pPr>
      <w:r w:rsidRPr="00AA6CC0">
        <w:rPr>
          <w:rFonts w:ascii="Arial" w:hAnsi="Arial" w:cs="Arial"/>
          <w:color w:val="000000" w:themeColor="text1"/>
          <w:sz w:val="22"/>
          <w:szCs w:val="22"/>
        </w:rPr>
        <w:t xml:space="preserve">A food propensity questionnaire (FPQ) was given to women to complete at both their mid-pregnancy and delivery research interviews. Each FPQ inquired about the women’s diet over the past three months. Full details of the FPQ data appear in Venter et al. </w:t>
      </w:r>
    </w:p>
    <w:p w14:paraId="0FE270BD" w14:textId="51E45589" w:rsidR="00FF3EBA" w:rsidRPr="00AA6CC0" w:rsidRDefault="00FF3EBA" w:rsidP="009C3662">
      <w:pPr>
        <w:spacing w:line="360" w:lineRule="auto"/>
        <w:jc w:val="both"/>
        <w:rPr>
          <w:rFonts w:ascii="Arial" w:hAnsi="Arial" w:cs="Arial"/>
          <w:sz w:val="22"/>
          <w:szCs w:val="22"/>
        </w:rPr>
      </w:pPr>
      <w:r w:rsidRPr="00AA6CC0">
        <w:rPr>
          <w:rFonts w:ascii="Arial" w:hAnsi="Arial" w:cs="Arial"/>
          <w:sz w:val="22"/>
          <w:szCs w:val="22"/>
        </w:rPr>
        <w:t xml:space="preserve">A maternal diet index </w:t>
      </w:r>
      <w:r w:rsidR="0051578D" w:rsidRPr="00AA6CC0">
        <w:rPr>
          <w:rFonts w:ascii="Arial" w:hAnsi="Arial" w:cs="Arial"/>
          <w:sz w:val="22"/>
          <w:szCs w:val="22"/>
        </w:rPr>
        <w:t xml:space="preserve">previously shown to be associated with prevention of allergy </w:t>
      </w:r>
      <w:r w:rsidRPr="00AA6CC0">
        <w:rPr>
          <w:rFonts w:ascii="Arial" w:hAnsi="Arial" w:cs="Arial"/>
          <w:sz w:val="22"/>
          <w:szCs w:val="22"/>
        </w:rPr>
        <w:t>was computed.</w:t>
      </w:r>
      <w:r w:rsidRPr="00AA6CC0">
        <w:rPr>
          <w:rFonts w:ascii="Arial" w:hAnsi="Arial" w:cs="Arial"/>
          <w:color w:val="000000" w:themeColor="text1"/>
          <w:sz w:val="22"/>
          <w:szCs w:val="22"/>
        </w:rPr>
        <w:t xml:space="preserve"> </w:t>
      </w:r>
      <w:r w:rsidRPr="00AA6CC0">
        <w:rPr>
          <w:rFonts w:ascii="Arial" w:hAnsi="Arial" w:cs="Arial"/>
          <w:sz w:val="22"/>
          <w:szCs w:val="22"/>
        </w:rPr>
        <w:t>The maternal diet index included intake of vegetables, yogurt, fried potatoes, cold cereal, red meat, 100% pure fruit juice, and rice/grains. The maternal diet index was dichotomized at the median, and women with index scores greater than or equal to the median were classified as having allergy preventive diets. Women with index scores below the median were classified as having non-allergy preventive diets.</w:t>
      </w:r>
      <w:r w:rsidR="0096612A" w:rsidRPr="00AA6CC0">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color w:val="000000" w:themeColor="text1"/>
          <w:sz w:val="22"/>
          <w:szCs w:val="22"/>
        </w:rPr>
        <w:instrText xml:space="preserve"> ADDIN EN.CITE </w:instrText>
      </w:r>
      <w:r w:rsidR="00C10B40" w:rsidRPr="00AA6CC0">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color w:val="000000" w:themeColor="text1"/>
          <w:sz w:val="22"/>
          <w:szCs w:val="22"/>
        </w:rPr>
        <w:instrText xml:space="preserve"> ADDIN EN.CITE.DATA </w:instrText>
      </w:r>
      <w:r w:rsidR="00C10B40" w:rsidRPr="00AA6CC0">
        <w:rPr>
          <w:rFonts w:ascii="Arial" w:hAnsi="Arial" w:cs="Arial"/>
          <w:color w:val="000000" w:themeColor="text1"/>
          <w:sz w:val="22"/>
          <w:szCs w:val="22"/>
        </w:rPr>
      </w:r>
      <w:r w:rsidR="00C10B40" w:rsidRPr="00AA6CC0">
        <w:rPr>
          <w:rFonts w:ascii="Arial" w:hAnsi="Arial" w:cs="Arial"/>
          <w:color w:val="000000" w:themeColor="text1"/>
          <w:sz w:val="22"/>
          <w:szCs w:val="22"/>
        </w:rPr>
        <w:fldChar w:fldCharType="end"/>
      </w:r>
      <w:r w:rsidR="0096612A" w:rsidRPr="00AA6CC0">
        <w:rPr>
          <w:rFonts w:ascii="Arial" w:hAnsi="Arial" w:cs="Arial"/>
          <w:color w:val="000000" w:themeColor="text1"/>
          <w:sz w:val="22"/>
          <w:szCs w:val="22"/>
        </w:rPr>
      </w:r>
      <w:r w:rsidR="0096612A" w:rsidRPr="00AA6CC0">
        <w:rPr>
          <w:rFonts w:ascii="Arial" w:hAnsi="Arial" w:cs="Arial"/>
          <w:color w:val="000000" w:themeColor="text1"/>
          <w:sz w:val="22"/>
          <w:szCs w:val="22"/>
        </w:rPr>
        <w:fldChar w:fldCharType="separate"/>
      </w:r>
      <w:r w:rsidR="00C10B40" w:rsidRPr="00AA6CC0">
        <w:rPr>
          <w:rFonts w:ascii="Arial" w:hAnsi="Arial" w:cs="Arial"/>
          <w:noProof/>
          <w:color w:val="000000" w:themeColor="text1"/>
          <w:sz w:val="22"/>
          <w:szCs w:val="22"/>
          <w:vertAlign w:val="superscript"/>
        </w:rPr>
        <w:t>8</w:t>
      </w:r>
      <w:r w:rsidR="0096612A" w:rsidRPr="00AA6CC0">
        <w:rPr>
          <w:rFonts w:ascii="Arial" w:hAnsi="Arial" w:cs="Arial"/>
          <w:color w:val="000000" w:themeColor="text1"/>
          <w:sz w:val="22"/>
          <w:szCs w:val="22"/>
        </w:rPr>
        <w:fldChar w:fldCharType="end"/>
      </w:r>
    </w:p>
    <w:p w14:paraId="23B337CC" w14:textId="77777777" w:rsidR="00B81D0D" w:rsidRPr="00AA6CC0" w:rsidRDefault="00B81D0D" w:rsidP="009C3662">
      <w:pPr>
        <w:spacing w:line="360" w:lineRule="auto"/>
        <w:jc w:val="both"/>
        <w:rPr>
          <w:rFonts w:ascii="Arial" w:hAnsi="Arial" w:cs="Arial"/>
          <w:i/>
          <w:sz w:val="22"/>
          <w:szCs w:val="22"/>
        </w:rPr>
      </w:pPr>
    </w:p>
    <w:p w14:paraId="7F1196F4" w14:textId="077EBA06" w:rsidR="00050F99" w:rsidRPr="00AA6CC0" w:rsidRDefault="00072770" w:rsidP="009C3662">
      <w:pPr>
        <w:spacing w:line="360" w:lineRule="auto"/>
        <w:jc w:val="both"/>
        <w:rPr>
          <w:rFonts w:ascii="Arial" w:hAnsi="Arial" w:cs="Arial"/>
          <w:i/>
          <w:sz w:val="22"/>
          <w:szCs w:val="22"/>
        </w:rPr>
      </w:pPr>
      <w:r w:rsidRPr="00AA6CC0">
        <w:rPr>
          <w:rFonts w:ascii="Arial" w:hAnsi="Arial" w:cs="Arial"/>
          <w:i/>
          <w:sz w:val="22"/>
          <w:szCs w:val="22"/>
        </w:rPr>
        <w:t>Genotyping methods</w:t>
      </w:r>
    </w:p>
    <w:p w14:paraId="48D2464C" w14:textId="36276851" w:rsidR="00FF3EBA" w:rsidRPr="00AA6CC0" w:rsidRDefault="00DC2DDA" w:rsidP="009C3662">
      <w:pPr>
        <w:spacing w:line="360" w:lineRule="auto"/>
        <w:jc w:val="both"/>
        <w:rPr>
          <w:rFonts w:ascii="Arial" w:hAnsi="Arial" w:cs="Arial"/>
          <w:sz w:val="22"/>
          <w:szCs w:val="22"/>
        </w:rPr>
      </w:pPr>
      <w:r w:rsidRPr="00AA6CC0">
        <w:rPr>
          <w:rFonts w:ascii="Arial" w:hAnsi="Arial" w:cs="Arial"/>
          <w:color w:val="000000" w:themeColor="text1"/>
          <w:sz w:val="22"/>
          <w:szCs w:val="22"/>
        </w:rPr>
        <w:t xml:space="preserve">We characterized </w:t>
      </w:r>
      <w:r w:rsidR="00A67044" w:rsidRPr="00AA6CC0">
        <w:rPr>
          <w:rFonts w:ascii="Arial" w:hAnsi="Arial" w:cs="Arial"/>
          <w:iCs/>
          <w:color w:val="000000"/>
          <w:sz w:val="22"/>
          <w:szCs w:val="22"/>
        </w:rPr>
        <w:t xml:space="preserve">FLG </w:t>
      </w:r>
      <w:r w:rsidRPr="00AA6CC0">
        <w:rPr>
          <w:rFonts w:ascii="Arial" w:hAnsi="Arial" w:cs="Arial"/>
          <w:iCs/>
          <w:color w:val="000000"/>
          <w:sz w:val="22"/>
          <w:szCs w:val="22"/>
        </w:rPr>
        <w:t>loss-of-function</w:t>
      </w:r>
      <w:r w:rsidR="00A67044" w:rsidRPr="00AA6CC0">
        <w:rPr>
          <w:rFonts w:ascii="Arial" w:hAnsi="Arial" w:cs="Arial"/>
          <w:iCs/>
          <w:color w:val="000000"/>
          <w:sz w:val="22"/>
          <w:szCs w:val="22"/>
        </w:rPr>
        <w:t xml:space="preserve"> mutation</w:t>
      </w:r>
      <w:r w:rsidRPr="00AA6CC0">
        <w:rPr>
          <w:rFonts w:ascii="Arial" w:hAnsi="Arial" w:cs="Arial"/>
          <w:iCs/>
          <w:color w:val="000000"/>
          <w:sz w:val="22"/>
          <w:szCs w:val="22"/>
        </w:rPr>
        <w:t xml:space="preserve"> variants in previously collected cord blood DNA</w:t>
      </w:r>
      <w:r w:rsidRPr="00AA6CC0">
        <w:rPr>
          <w:rFonts w:ascii="Arial" w:hAnsi="Arial" w:cs="Arial"/>
          <w:sz w:val="22"/>
          <w:szCs w:val="22"/>
        </w:rPr>
        <w:t xml:space="preserve"> f</w:t>
      </w:r>
      <w:r w:rsidR="00FF3EBA" w:rsidRPr="00AA6CC0">
        <w:rPr>
          <w:rFonts w:ascii="Arial" w:hAnsi="Arial" w:cs="Arial"/>
          <w:sz w:val="22"/>
          <w:szCs w:val="22"/>
        </w:rPr>
        <w:t>or a subse</w:t>
      </w:r>
      <w:r w:rsidR="00C25E11" w:rsidRPr="00AA6CC0">
        <w:rPr>
          <w:rFonts w:ascii="Arial" w:hAnsi="Arial" w:cs="Arial"/>
          <w:sz w:val="22"/>
          <w:szCs w:val="22"/>
        </w:rPr>
        <w:t>t of Healthy Start participants</w:t>
      </w:r>
      <w:r w:rsidRPr="00AA6CC0">
        <w:rPr>
          <w:rFonts w:ascii="Arial" w:hAnsi="Arial" w:cs="Arial"/>
          <w:sz w:val="22"/>
          <w:szCs w:val="22"/>
        </w:rPr>
        <w:t xml:space="preserve">. </w:t>
      </w:r>
      <w:r w:rsidR="00DE0BC2" w:rsidRPr="00AA6CC0">
        <w:rPr>
          <w:rFonts w:ascii="Arial" w:hAnsi="Arial" w:cs="Arial"/>
          <w:sz w:val="22"/>
          <w:szCs w:val="22"/>
        </w:rPr>
        <w:t>Cord blood was collected for participants</w:t>
      </w:r>
      <w:r w:rsidR="00D672D6" w:rsidRPr="00AA6CC0">
        <w:rPr>
          <w:rFonts w:ascii="Arial" w:hAnsi="Arial" w:cs="Arial"/>
          <w:sz w:val="22"/>
          <w:szCs w:val="22"/>
        </w:rPr>
        <w:t xml:space="preserve"> at delivery whenever possible.</w:t>
      </w:r>
      <w:r w:rsidR="00DE0BC2" w:rsidRPr="00AA6CC0">
        <w:rPr>
          <w:rFonts w:ascii="Arial" w:hAnsi="Arial" w:cs="Arial"/>
          <w:sz w:val="22"/>
          <w:szCs w:val="22"/>
        </w:rPr>
        <w:t xml:space="preserve"> </w:t>
      </w:r>
      <w:r w:rsidRPr="00AA6CC0">
        <w:rPr>
          <w:rFonts w:ascii="Arial" w:hAnsi="Arial" w:cs="Arial"/>
          <w:sz w:val="22"/>
          <w:szCs w:val="22"/>
        </w:rPr>
        <w:t>The</w:t>
      </w:r>
      <w:r w:rsidR="00FF3EBA" w:rsidRPr="00AA6CC0">
        <w:rPr>
          <w:rFonts w:ascii="Arial" w:hAnsi="Arial" w:cs="Arial"/>
          <w:sz w:val="22"/>
          <w:szCs w:val="22"/>
        </w:rPr>
        <w:t xml:space="preserve"> child DNA was analyzed</w:t>
      </w:r>
      <w:r w:rsidR="002B3560" w:rsidRPr="00AA6CC0">
        <w:rPr>
          <w:rFonts w:ascii="Arial" w:hAnsi="Arial" w:cs="Arial"/>
          <w:sz w:val="22"/>
          <w:szCs w:val="22"/>
        </w:rPr>
        <w:t>, in all samples with sufficient DNA for analysis</w:t>
      </w:r>
      <w:r w:rsidR="00FF3EBA" w:rsidRPr="00AA6CC0">
        <w:rPr>
          <w:rFonts w:ascii="Arial" w:hAnsi="Arial" w:cs="Arial"/>
          <w:sz w:val="22"/>
          <w:szCs w:val="22"/>
        </w:rPr>
        <w:t xml:space="preserve"> for the following six </w:t>
      </w:r>
      <w:r w:rsidR="00A67044" w:rsidRPr="00AA6CC0">
        <w:rPr>
          <w:rFonts w:ascii="Arial" w:hAnsi="Arial" w:cs="Arial"/>
          <w:sz w:val="22"/>
          <w:szCs w:val="22"/>
        </w:rPr>
        <w:t>FLG</w:t>
      </w:r>
      <w:r w:rsidR="00FF3EBA" w:rsidRPr="00AA6CC0">
        <w:rPr>
          <w:rFonts w:ascii="Arial" w:hAnsi="Arial" w:cs="Arial"/>
          <w:sz w:val="22"/>
          <w:szCs w:val="22"/>
        </w:rPr>
        <w:t xml:space="preserve"> mutation variants: R501X, S3247X, R2447X, 2282del4, p.S3316X, and p.R826X. </w:t>
      </w:r>
      <w:r w:rsidR="007C1F40" w:rsidRPr="00AA6CC0">
        <w:rPr>
          <w:rFonts w:ascii="Arial" w:hAnsi="Arial" w:cs="Arial"/>
          <w:sz w:val="22"/>
          <w:szCs w:val="22"/>
        </w:rPr>
        <w:t xml:space="preserve">Genotyping was performed using </w:t>
      </w:r>
      <w:proofErr w:type="spellStart"/>
      <w:r w:rsidR="007C1F40" w:rsidRPr="00AA6CC0">
        <w:rPr>
          <w:rFonts w:ascii="Arial" w:hAnsi="Arial" w:cs="Arial"/>
          <w:sz w:val="22"/>
          <w:szCs w:val="22"/>
        </w:rPr>
        <w:t>Taqman</w:t>
      </w:r>
      <w:proofErr w:type="spellEnd"/>
      <w:r w:rsidR="007C1F40" w:rsidRPr="00AA6CC0">
        <w:rPr>
          <w:rFonts w:ascii="Arial" w:hAnsi="Arial" w:cs="Arial"/>
          <w:sz w:val="22"/>
          <w:szCs w:val="22"/>
        </w:rPr>
        <w:t xml:space="preserve"> allelic discrimination assays (Table </w:t>
      </w:r>
      <w:r w:rsidR="00EF2417" w:rsidRPr="00AA6CC0">
        <w:rPr>
          <w:rFonts w:ascii="Arial" w:hAnsi="Arial" w:cs="Arial"/>
          <w:sz w:val="22"/>
          <w:szCs w:val="22"/>
        </w:rPr>
        <w:t>E</w:t>
      </w:r>
      <w:r w:rsidR="00FC42B7" w:rsidRPr="00AA6CC0">
        <w:rPr>
          <w:rFonts w:ascii="Arial" w:hAnsi="Arial" w:cs="Arial"/>
          <w:sz w:val="22"/>
          <w:szCs w:val="22"/>
        </w:rPr>
        <w:t>1</w:t>
      </w:r>
      <w:r w:rsidR="00EF2417" w:rsidRPr="00AA6CC0">
        <w:rPr>
          <w:rFonts w:ascii="Arial" w:hAnsi="Arial" w:cs="Arial"/>
          <w:sz w:val="22"/>
          <w:szCs w:val="22"/>
        </w:rPr>
        <w:t xml:space="preserve"> in Online Repository</w:t>
      </w:r>
      <w:r w:rsidR="007C1F40" w:rsidRPr="00AA6CC0">
        <w:rPr>
          <w:rFonts w:ascii="Arial" w:hAnsi="Arial" w:cs="Arial"/>
          <w:sz w:val="22"/>
          <w:szCs w:val="22"/>
        </w:rPr>
        <w:t xml:space="preserve">) on a </w:t>
      </w:r>
      <w:proofErr w:type="spellStart"/>
      <w:r w:rsidR="007C1F40" w:rsidRPr="00AA6CC0">
        <w:rPr>
          <w:rFonts w:ascii="Arial" w:hAnsi="Arial" w:cs="Arial"/>
          <w:sz w:val="22"/>
          <w:szCs w:val="22"/>
        </w:rPr>
        <w:t>Viia</w:t>
      </w:r>
      <w:proofErr w:type="spellEnd"/>
      <w:r w:rsidR="007C1F40" w:rsidRPr="00AA6CC0">
        <w:rPr>
          <w:rFonts w:ascii="Arial" w:hAnsi="Arial" w:cs="Arial"/>
          <w:sz w:val="22"/>
          <w:szCs w:val="22"/>
        </w:rPr>
        <w:t xml:space="preserve"> 7 instrument (</w:t>
      </w:r>
      <w:proofErr w:type="spellStart"/>
      <w:r w:rsidR="007C1F40" w:rsidRPr="00AA6CC0">
        <w:rPr>
          <w:rFonts w:ascii="Arial" w:hAnsi="Arial" w:cs="Arial"/>
          <w:sz w:val="22"/>
          <w:szCs w:val="22"/>
        </w:rPr>
        <w:t>Thermo</w:t>
      </w:r>
      <w:proofErr w:type="spellEnd"/>
      <w:r w:rsidR="007C1F40" w:rsidRPr="00AA6CC0">
        <w:rPr>
          <w:rFonts w:ascii="Arial" w:hAnsi="Arial" w:cs="Arial"/>
          <w:sz w:val="22"/>
          <w:szCs w:val="22"/>
        </w:rPr>
        <w:t xml:space="preserve"> Fisher). </w:t>
      </w:r>
      <w:r w:rsidR="00FF3EBA" w:rsidRPr="00AA6CC0">
        <w:rPr>
          <w:rFonts w:ascii="Arial" w:hAnsi="Arial" w:cs="Arial"/>
          <w:sz w:val="22"/>
          <w:szCs w:val="22"/>
        </w:rPr>
        <w:t xml:space="preserve">If a participant had a </w:t>
      </w:r>
      <w:r w:rsidR="006F6F92" w:rsidRPr="00AA6CC0">
        <w:rPr>
          <w:rFonts w:ascii="Arial" w:hAnsi="Arial" w:cs="Arial"/>
          <w:sz w:val="22"/>
          <w:szCs w:val="22"/>
        </w:rPr>
        <w:t>minor allele</w:t>
      </w:r>
      <w:r w:rsidR="00FF3EBA" w:rsidRPr="00AA6CC0">
        <w:rPr>
          <w:rFonts w:ascii="Arial" w:hAnsi="Arial" w:cs="Arial"/>
          <w:sz w:val="22"/>
          <w:szCs w:val="22"/>
        </w:rPr>
        <w:t xml:space="preserve"> genotype for any of the six FLG mutations</w:t>
      </w:r>
      <w:r w:rsidR="00EF2417" w:rsidRPr="00AA6CC0">
        <w:rPr>
          <w:rFonts w:ascii="Arial" w:hAnsi="Arial" w:cs="Arial"/>
          <w:sz w:val="22"/>
          <w:szCs w:val="22"/>
        </w:rPr>
        <w:t xml:space="preserve"> (Table 1)</w:t>
      </w:r>
      <w:r w:rsidR="00FF3EBA" w:rsidRPr="00AA6CC0">
        <w:rPr>
          <w:rFonts w:ascii="Arial" w:hAnsi="Arial" w:cs="Arial"/>
          <w:sz w:val="22"/>
          <w:szCs w:val="22"/>
        </w:rPr>
        <w:t xml:space="preserve">, they were categorized as having </w:t>
      </w:r>
      <w:r w:rsidR="00072770" w:rsidRPr="00AA6CC0">
        <w:rPr>
          <w:rFonts w:ascii="Arial" w:hAnsi="Arial" w:cs="Arial"/>
          <w:sz w:val="22"/>
          <w:szCs w:val="22"/>
        </w:rPr>
        <w:t xml:space="preserve">at least one </w:t>
      </w:r>
      <w:r w:rsidR="00FF3EBA" w:rsidRPr="00AA6CC0">
        <w:rPr>
          <w:rFonts w:ascii="Arial" w:hAnsi="Arial" w:cs="Arial"/>
          <w:sz w:val="22"/>
          <w:szCs w:val="22"/>
        </w:rPr>
        <w:t xml:space="preserve">FLG mutation. </w:t>
      </w:r>
      <w:r w:rsidR="004B4E76" w:rsidRPr="00AA6CC0">
        <w:rPr>
          <w:rFonts w:ascii="Arial" w:hAnsi="Arial" w:cs="Arial"/>
          <w:sz w:val="22"/>
          <w:szCs w:val="22"/>
        </w:rPr>
        <w:t xml:space="preserve">Children with wild-type results for all six FLG variants were defined as having no FLG mutations. </w:t>
      </w:r>
    </w:p>
    <w:p w14:paraId="20D9C51E" w14:textId="77777777" w:rsidR="00B81D0D" w:rsidRPr="00AA6CC0" w:rsidRDefault="00B81D0D" w:rsidP="009C3662">
      <w:pPr>
        <w:spacing w:line="360" w:lineRule="auto"/>
        <w:jc w:val="both"/>
        <w:rPr>
          <w:rFonts w:ascii="Arial" w:hAnsi="Arial" w:cs="Arial"/>
          <w:sz w:val="22"/>
          <w:szCs w:val="22"/>
        </w:rPr>
      </w:pPr>
    </w:p>
    <w:p w14:paraId="11D0E2AA" w14:textId="716E3A69" w:rsidR="00FF3EBA" w:rsidRPr="00AA6CC0" w:rsidRDefault="00FF3EBA" w:rsidP="009C3662">
      <w:pPr>
        <w:spacing w:line="360" w:lineRule="auto"/>
        <w:jc w:val="both"/>
        <w:rPr>
          <w:rFonts w:ascii="Arial" w:hAnsi="Arial" w:cs="Arial"/>
          <w:i/>
          <w:sz w:val="22"/>
          <w:szCs w:val="22"/>
        </w:rPr>
      </w:pPr>
      <w:r w:rsidRPr="00AA6CC0">
        <w:rPr>
          <w:rFonts w:ascii="Arial" w:hAnsi="Arial" w:cs="Arial"/>
          <w:i/>
          <w:sz w:val="22"/>
          <w:szCs w:val="22"/>
        </w:rPr>
        <w:t>Medical record verified child allergy outcomes</w:t>
      </w:r>
    </w:p>
    <w:p w14:paraId="5B3F2C54" w14:textId="1DA90FDD" w:rsidR="00072770" w:rsidRPr="00AA6CC0" w:rsidRDefault="00D2709D" w:rsidP="009C3662">
      <w:pPr>
        <w:spacing w:line="360" w:lineRule="auto"/>
        <w:jc w:val="both"/>
        <w:rPr>
          <w:rFonts w:ascii="Arial" w:hAnsi="Arial" w:cs="Arial"/>
          <w:sz w:val="22"/>
          <w:szCs w:val="22"/>
        </w:rPr>
      </w:pPr>
      <w:r w:rsidRPr="00AA6CC0">
        <w:rPr>
          <w:rFonts w:ascii="Arial" w:hAnsi="Arial" w:cs="Arial"/>
          <w:sz w:val="22"/>
          <w:szCs w:val="22"/>
        </w:rPr>
        <w:t>P</w:t>
      </w:r>
      <w:r w:rsidR="00072770" w:rsidRPr="00AA6CC0">
        <w:rPr>
          <w:rFonts w:ascii="Arial" w:hAnsi="Arial" w:cs="Arial"/>
          <w:sz w:val="22"/>
          <w:szCs w:val="22"/>
        </w:rPr>
        <w:t xml:space="preserve">articipants </w:t>
      </w:r>
      <w:r w:rsidRPr="00AA6CC0">
        <w:rPr>
          <w:rFonts w:ascii="Arial" w:hAnsi="Arial" w:cs="Arial"/>
          <w:sz w:val="22"/>
          <w:szCs w:val="22"/>
        </w:rPr>
        <w:t xml:space="preserve">provided </w:t>
      </w:r>
      <w:r w:rsidR="00072770" w:rsidRPr="00AA6CC0">
        <w:rPr>
          <w:rFonts w:ascii="Arial" w:hAnsi="Arial" w:cs="Arial"/>
          <w:sz w:val="22"/>
          <w:szCs w:val="22"/>
        </w:rPr>
        <w:t xml:space="preserve">consent </w:t>
      </w:r>
      <w:r w:rsidRPr="00AA6CC0">
        <w:rPr>
          <w:rFonts w:ascii="Arial" w:hAnsi="Arial" w:cs="Arial"/>
          <w:sz w:val="22"/>
          <w:szCs w:val="22"/>
        </w:rPr>
        <w:t xml:space="preserve">for </w:t>
      </w:r>
      <w:r w:rsidR="00072770" w:rsidRPr="00AA6CC0">
        <w:rPr>
          <w:rFonts w:ascii="Arial" w:hAnsi="Arial" w:cs="Arial"/>
          <w:sz w:val="22"/>
          <w:szCs w:val="22"/>
        </w:rPr>
        <w:t>review of child medical records</w:t>
      </w:r>
      <w:r w:rsidRPr="00AA6CC0">
        <w:rPr>
          <w:rFonts w:ascii="Arial" w:hAnsi="Arial" w:cs="Arial"/>
          <w:sz w:val="22"/>
          <w:szCs w:val="22"/>
        </w:rPr>
        <w:t>.</w:t>
      </w:r>
      <w:r w:rsidR="00072770" w:rsidRPr="00AA6CC0">
        <w:rPr>
          <w:rFonts w:ascii="Arial" w:hAnsi="Arial" w:cs="Arial"/>
          <w:sz w:val="22"/>
          <w:szCs w:val="22"/>
        </w:rPr>
        <w:t xml:space="preserve"> </w:t>
      </w:r>
      <w:r w:rsidRPr="00AA6CC0">
        <w:rPr>
          <w:rFonts w:ascii="Arial" w:hAnsi="Arial" w:cs="Arial"/>
          <w:sz w:val="22"/>
          <w:szCs w:val="22"/>
        </w:rPr>
        <w:t>T</w:t>
      </w:r>
      <w:r w:rsidR="00072770" w:rsidRPr="00AA6CC0">
        <w:rPr>
          <w:rFonts w:ascii="Arial" w:hAnsi="Arial" w:cs="Arial"/>
          <w:sz w:val="22"/>
          <w:szCs w:val="22"/>
        </w:rPr>
        <w:t xml:space="preserve">he electronic medical records were searched using previously published terms </w:t>
      </w:r>
      <w:r w:rsidR="00026A05" w:rsidRPr="00AA6CC0">
        <w:rPr>
          <w:rFonts w:ascii="Arial" w:hAnsi="Arial" w:cs="Arial"/>
          <w:color w:val="FF0000"/>
          <w:sz w:val="22"/>
          <w:szCs w:val="22"/>
        </w:rPr>
        <w:t xml:space="preserve">used by </w:t>
      </w:r>
      <w:r w:rsidR="00CF01D0" w:rsidRPr="00AA6CC0">
        <w:rPr>
          <w:rFonts w:ascii="Arial" w:hAnsi="Arial" w:cs="Arial"/>
          <w:color w:val="FF0000"/>
          <w:sz w:val="22"/>
          <w:szCs w:val="22"/>
        </w:rPr>
        <w:t xml:space="preserve">a </w:t>
      </w:r>
      <w:r w:rsidR="00026A05" w:rsidRPr="00AA6CC0">
        <w:rPr>
          <w:rFonts w:ascii="Arial" w:hAnsi="Arial" w:cs="Arial"/>
          <w:color w:val="FF0000"/>
          <w:sz w:val="22"/>
          <w:szCs w:val="22"/>
        </w:rPr>
        <w:t>systematic review</w:t>
      </w:r>
      <w:r w:rsidR="00CF01D0" w:rsidRPr="00AA6CC0">
        <w:rPr>
          <w:rFonts w:ascii="Arial" w:hAnsi="Arial" w:cs="Arial"/>
          <w:sz w:val="22"/>
          <w:szCs w:val="22"/>
        </w:rPr>
        <w:fldChar w:fldCharType="begin">
          <w:fldData xml:space="preserve">PEVuZE5vdGU+PENpdGU+PEF1dGhvcj5HYXJjaWEtTGFyc2VuPC9BdXRob3I+PFllYXI+MjAxODwv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CF01D0" w:rsidRPr="00AA6CC0">
        <w:rPr>
          <w:rFonts w:ascii="Arial" w:hAnsi="Arial" w:cs="Arial"/>
          <w:sz w:val="22"/>
          <w:szCs w:val="22"/>
        </w:rPr>
        <w:instrText xml:space="preserve"> ADDIN EN.CITE </w:instrText>
      </w:r>
      <w:r w:rsidR="00CF01D0" w:rsidRPr="00AA6CC0">
        <w:rPr>
          <w:rFonts w:ascii="Arial" w:hAnsi="Arial" w:cs="Arial"/>
          <w:sz w:val="22"/>
          <w:szCs w:val="22"/>
        </w:rPr>
        <w:fldChar w:fldCharType="begin">
          <w:fldData xml:space="preserve">PEVuZE5vdGU+PENpdGU+PEF1dGhvcj5HYXJjaWEtTGFyc2VuPC9BdXRob3I+PFllYXI+MjAxODwv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CF01D0" w:rsidRPr="00AA6CC0">
        <w:rPr>
          <w:rFonts w:ascii="Arial" w:hAnsi="Arial" w:cs="Arial"/>
          <w:sz w:val="22"/>
          <w:szCs w:val="22"/>
        </w:rPr>
        <w:instrText xml:space="preserve"> ADDIN EN.CITE.DATA </w:instrText>
      </w:r>
      <w:r w:rsidR="00CF01D0" w:rsidRPr="00AA6CC0">
        <w:rPr>
          <w:rFonts w:ascii="Arial" w:hAnsi="Arial" w:cs="Arial"/>
          <w:sz w:val="22"/>
          <w:szCs w:val="22"/>
        </w:rPr>
      </w:r>
      <w:r w:rsidR="00CF01D0" w:rsidRPr="00AA6CC0">
        <w:rPr>
          <w:rFonts w:ascii="Arial" w:hAnsi="Arial" w:cs="Arial"/>
          <w:sz w:val="22"/>
          <w:szCs w:val="22"/>
        </w:rPr>
        <w:fldChar w:fldCharType="end"/>
      </w:r>
      <w:r w:rsidR="00CF01D0" w:rsidRPr="00AA6CC0">
        <w:rPr>
          <w:rFonts w:ascii="Arial" w:hAnsi="Arial" w:cs="Arial"/>
          <w:sz w:val="22"/>
          <w:szCs w:val="22"/>
        </w:rPr>
      </w:r>
      <w:r w:rsidR="00CF01D0" w:rsidRPr="00AA6CC0">
        <w:rPr>
          <w:rFonts w:ascii="Arial" w:hAnsi="Arial" w:cs="Arial"/>
          <w:sz w:val="22"/>
          <w:szCs w:val="22"/>
        </w:rPr>
        <w:fldChar w:fldCharType="separate"/>
      </w:r>
      <w:r w:rsidR="00CF01D0" w:rsidRPr="00AA6CC0">
        <w:rPr>
          <w:rFonts w:ascii="Arial" w:hAnsi="Arial" w:cs="Arial"/>
          <w:noProof/>
          <w:sz w:val="22"/>
          <w:szCs w:val="22"/>
          <w:vertAlign w:val="superscript"/>
        </w:rPr>
        <w:t>6</w:t>
      </w:r>
      <w:r w:rsidR="00CF01D0" w:rsidRPr="00AA6CC0">
        <w:rPr>
          <w:rFonts w:ascii="Arial" w:hAnsi="Arial" w:cs="Arial"/>
          <w:sz w:val="22"/>
          <w:szCs w:val="22"/>
        </w:rPr>
        <w:fldChar w:fldCharType="end"/>
      </w:r>
      <w:r w:rsidR="00026A05" w:rsidRPr="00AA6CC0">
        <w:rPr>
          <w:rFonts w:ascii="Arial" w:hAnsi="Arial" w:cs="Arial"/>
          <w:color w:val="FF0000"/>
          <w:sz w:val="22"/>
          <w:szCs w:val="22"/>
        </w:rPr>
        <w:t xml:space="preserve"> </w:t>
      </w:r>
      <w:r w:rsidR="00072770" w:rsidRPr="00AA6CC0">
        <w:rPr>
          <w:rFonts w:ascii="Arial" w:hAnsi="Arial" w:cs="Arial"/>
          <w:sz w:val="22"/>
          <w:szCs w:val="22"/>
        </w:rPr>
        <w:t>for asthma, wheeze, allergic rhinitis, hay fever, seasonal allergies, atopic dermatitis</w:t>
      </w:r>
      <w:r w:rsidR="00CF3598" w:rsidRPr="00AA6CC0">
        <w:rPr>
          <w:rFonts w:ascii="Arial" w:hAnsi="Arial" w:cs="Arial"/>
          <w:sz w:val="22"/>
          <w:szCs w:val="22"/>
        </w:rPr>
        <w:t xml:space="preserve"> and</w:t>
      </w:r>
      <w:r w:rsidR="00072770" w:rsidRPr="00AA6CC0">
        <w:rPr>
          <w:rFonts w:ascii="Arial" w:hAnsi="Arial" w:cs="Arial"/>
          <w:sz w:val="22"/>
          <w:szCs w:val="22"/>
        </w:rPr>
        <w:t xml:space="preserve"> eczema. Detailed methods for the electronic medical record search can be found in Venter et al.</w:t>
      </w:r>
      <w:r w:rsidR="00072770" w:rsidRPr="00AA6CC0">
        <w:rPr>
          <w:rFonts w:ascii="Arial" w:hAnsi="Arial" w:cs="Arial"/>
          <w:sz w:val="22"/>
          <w:szCs w:val="22"/>
        </w:rPr>
        <w:fldChar w:fldCharType="begin"/>
      </w:r>
      <w:r w:rsidR="00C10B40" w:rsidRPr="00AA6CC0">
        <w:rPr>
          <w:rFonts w:ascii="Arial" w:hAnsi="Arial" w:cs="Arial"/>
          <w:sz w:val="22"/>
          <w:szCs w:val="22"/>
        </w:rPr>
        <w:instrText xml:space="preserve"> ADDIN EN.CITE &lt;EndNote&gt;&lt;Cite&gt;&lt;Author&gt;Venter&lt;/Author&gt;&lt;Year&gt;2021&lt;/Year&gt;&lt;RecNum&gt;11703&lt;/RecNum&gt;&lt;DisplayText&gt;&lt;style face="superscript"&gt;11&lt;/style&gt;&lt;/DisplayText&gt;&lt;record&gt;&lt;rec-number&gt;11703&lt;/rec-number&gt;&lt;foreign-keys&gt;&lt;key app="EN" db-id="atzsdp0wetx05oe0f5bxvpv0ad00tp509wte" timestamp="1616534744"&gt;11703&lt;/key&gt;&lt;/foreign-keys&gt;&lt;ref-type name="Journal Article"&gt;17&lt;/ref-type&gt;&lt;contributors&gt;&lt;authors&gt;&lt;author&gt;Venter, Carina&lt;/author&gt;&lt;author&gt;Palumbo, Michaela P.&lt;/author&gt;&lt;author&gt;Sauder, Katherine A.&lt;/author&gt;&lt;author&gt;Glueck, Deborah H.&lt;/author&gt;&lt;author&gt;Liu, Andrew H.&lt;/author&gt;&lt;author&gt;Yang, Ivana V.&lt;/author&gt;&lt;author&gt;Ben-Abdallah, Miriam&lt;/author&gt;&lt;author&gt;Fleischer, David M.&lt;/author&gt;&lt;author&gt;Dabelea, Dana&lt;/author&gt;&lt;/authors&gt;&lt;/contributors&gt;&lt;titles&gt;&lt;title&gt;Incidence and timing of offspring asthma, wheeze, allergic rhinitis, atopic dermatitis, and food allergy and association with maternal history of asthma and allergic rhinitis&lt;/title&gt;&lt;secondary-title&gt;World Allergy Organization Journal&lt;/secondary-title&gt;&lt;/titles&gt;&lt;periodical&gt;&lt;full-title&gt;World Allergy Organization Journal&lt;/full-title&gt;&lt;abbr-1&gt;World Allergy Organiza&lt;/abbr-1&gt;&lt;/periodical&gt;&lt;pages&gt;100526&lt;/pages&gt;&lt;volume&gt;14&lt;/volume&gt;&lt;number&gt;3&lt;/number&gt;&lt;keywords&gt;&lt;keyword&gt;Allergic diseases&lt;/keyword&gt;&lt;keyword&gt;Maternal history&lt;/keyword&gt;&lt;keyword&gt;Risk factors&lt;/keyword&gt;&lt;keyword&gt;Prevention&lt;/keyword&gt;&lt;keyword&gt;Allergies&lt;/keyword&gt;&lt;/keywords&gt;&lt;dates&gt;&lt;year&gt;2021&lt;/year&gt;&lt;pub-dates&gt;&lt;date&gt;2021/03/01/&lt;/date&gt;&lt;/pub-dates&gt;&lt;/dates&gt;&lt;isbn&gt;1939-4551&lt;/isbn&gt;&lt;urls&gt;&lt;related-urls&gt;&lt;url&gt;https://www.sciencedirect.com/science/article/pii/S193945512100020X&lt;/url&gt;&lt;/related-urls&gt;&lt;/urls&gt;&lt;electronic-resource-num&gt;https://doi.org/10.1016/j.waojou.2021.100526&lt;/electronic-resource-num&gt;&lt;/record&gt;&lt;/Cite&gt;&lt;/EndNote&gt;</w:instrText>
      </w:r>
      <w:r w:rsidR="00072770" w:rsidRPr="00AA6CC0">
        <w:rPr>
          <w:rFonts w:ascii="Arial" w:hAnsi="Arial" w:cs="Arial"/>
          <w:sz w:val="22"/>
          <w:szCs w:val="22"/>
        </w:rPr>
        <w:fldChar w:fldCharType="separate"/>
      </w:r>
      <w:r w:rsidR="00C10B40" w:rsidRPr="00AA6CC0">
        <w:rPr>
          <w:rFonts w:ascii="Arial" w:hAnsi="Arial" w:cs="Arial"/>
          <w:noProof/>
          <w:sz w:val="22"/>
          <w:szCs w:val="22"/>
          <w:vertAlign w:val="superscript"/>
        </w:rPr>
        <w:t>11</w:t>
      </w:r>
      <w:r w:rsidR="00072770" w:rsidRPr="00AA6CC0">
        <w:rPr>
          <w:rFonts w:ascii="Arial" w:hAnsi="Arial" w:cs="Arial"/>
          <w:sz w:val="22"/>
          <w:szCs w:val="22"/>
        </w:rPr>
        <w:fldChar w:fldCharType="end"/>
      </w:r>
      <w:r w:rsidR="00072770" w:rsidRPr="00AA6CC0">
        <w:rPr>
          <w:rFonts w:ascii="Arial" w:hAnsi="Arial" w:cs="Arial"/>
          <w:sz w:val="22"/>
          <w:szCs w:val="22"/>
        </w:rPr>
        <w:t>, and are summarized below.</w:t>
      </w:r>
    </w:p>
    <w:p w14:paraId="32B89C0E" w14:textId="4B869EBF" w:rsidR="00050F99" w:rsidRPr="00AA6CC0" w:rsidRDefault="00FF3EBA" w:rsidP="009C3662">
      <w:pPr>
        <w:spacing w:line="360" w:lineRule="auto"/>
        <w:jc w:val="both"/>
        <w:rPr>
          <w:rFonts w:ascii="Arial" w:hAnsi="Arial" w:cs="Arial"/>
          <w:i/>
          <w:sz w:val="22"/>
          <w:szCs w:val="22"/>
        </w:rPr>
      </w:pPr>
      <w:r w:rsidRPr="00AA6CC0">
        <w:rPr>
          <w:rFonts w:ascii="Arial" w:hAnsi="Arial" w:cs="Arial"/>
          <w:sz w:val="22"/>
          <w:szCs w:val="22"/>
        </w:rPr>
        <w:lastRenderedPageBreak/>
        <w:t>Child allergy outcomes included allergic rhinitis (including seasonal allergies and hay fever), atopic dermatitis</w:t>
      </w:r>
      <w:r w:rsidR="00EF2417" w:rsidRPr="00AA6CC0">
        <w:rPr>
          <w:rFonts w:ascii="Arial" w:hAnsi="Arial" w:cs="Arial"/>
          <w:sz w:val="22"/>
          <w:szCs w:val="22"/>
        </w:rPr>
        <w:t xml:space="preserve"> (including </w:t>
      </w:r>
      <w:r w:rsidRPr="00AA6CC0">
        <w:rPr>
          <w:rFonts w:ascii="Arial" w:hAnsi="Arial" w:cs="Arial"/>
          <w:sz w:val="22"/>
          <w:szCs w:val="22"/>
        </w:rPr>
        <w:t>eczema</w:t>
      </w:r>
      <w:r w:rsidR="00EF2417" w:rsidRPr="00AA6CC0">
        <w:rPr>
          <w:rFonts w:ascii="Arial" w:hAnsi="Arial" w:cs="Arial"/>
          <w:sz w:val="22"/>
          <w:szCs w:val="22"/>
        </w:rPr>
        <w:t>)</w:t>
      </w:r>
      <w:r w:rsidRPr="00AA6CC0">
        <w:rPr>
          <w:rFonts w:ascii="Arial" w:hAnsi="Arial" w:cs="Arial"/>
          <w:sz w:val="22"/>
          <w:szCs w:val="22"/>
        </w:rPr>
        <w:t>, asthma, and wheeze.</w:t>
      </w:r>
      <w:r w:rsidRPr="00AA6CC0">
        <w:rPr>
          <w:rFonts w:ascii="Arial" w:hAnsi="Arial" w:cs="Arial"/>
          <w:sz w:val="22"/>
          <w:szCs w:val="22"/>
        </w:rPr>
        <w:fldChar w:fldCharType="begin"/>
      </w:r>
      <w:r w:rsidR="00C10B40" w:rsidRPr="00AA6CC0">
        <w:rPr>
          <w:rFonts w:ascii="Arial" w:hAnsi="Arial" w:cs="Arial"/>
          <w:sz w:val="22"/>
          <w:szCs w:val="22"/>
        </w:rPr>
        <w:instrText xml:space="preserve"> ADDIN EN.CITE &lt;EndNote&gt;&lt;Cite&gt;&lt;Author&gt;Venter&lt;/Author&gt;&lt;Year&gt;2021&lt;/Year&gt;&lt;RecNum&gt;11703&lt;/RecNum&gt;&lt;DisplayText&gt;&lt;style face="superscript"&gt;11&lt;/style&gt;&lt;/DisplayText&gt;&lt;record&gt;&lt;rec-number&gt;11703&lt;/rec-number&gt;&lt;foreign-keys&gt;&lt;key app="EN" db-id="atzsdp0wetx05oe0f5bxvpv0ad00tp509wte" timestamp="1616534744"&gt;11703&lt;/key&gt;&lt;/foreign-keys&gt;&lt;ref-type name="Journal Article"&gt;17&lt;/ref-type&gt;&lt;contributors&gt;&lt;authors&gt;&lt;author&gt;Venter, Carina&lt;/author&gt;&lt;author&gt;Palumbo, Michaela P.&lt;/author&gt;&lt;author&gt;Sauder, Katherine A.&lt;/author&gt;&lt;author&gt;Glueck, Deborah H.&lt;/author&gt;&lt;author&gt;Liu, Andrew H.&lt;/author&gt;&lt;author&gt;Yang, Ivana V.&lt;/author&gt;&lt;author&gt;Ben-Abdallah, Miriam&lt;/author&gt;&lt;author&gt;Fleischer, David M.&lt;/author&gt;&lt;author&gt;Dabelea, Dana&lt;/author&gt;&lt;/authors&gt;&lt;/contributors&gt;&lt;titles&gt;&lt;title&gt;Incidence and timing of offspring asthma, wheeze, allergic rhinitis, atopic dermatitis, and food allergy and association with maternal history of asthma and allergic rhinitis&lt;/title&gt;&lt;secondary-title&gt;World Allergy Organization Journal&lt;/secondary-title&gt;&lt;/titles&gt;&lt;periodical&gt;&lt;full-title&gt;World Allergy Organization Journal&lt;/full-title&gt;&lt;abbr-1&gt;World Allergy Organiza&lt;/abbr-1&gt;&lt;/periodical&gt;&lt;pages&gt;100526&lt;/pages&gt;&lt;volume&gt;14&lt;/volume&gt;&lt;number&gt;3&lt;/number&gt;&lt;keywords&gt;&lt;keyword&gt;Allergic diseases&lt;/keyword&gt;&lt;keyword&gt;Maternal history&lt;/keyword&gt;&lt;keyword&gt;Risk factors&lt;/keyword&gt;&lt;keyword&gt;Prevention&lt;/keyword&gt;&lt;keyword&gt;Allergies&lt;/keyword&gt;&lt;/keywords&gt;&lt;dates&gt;&lt;year&gt;2021&lt;/year&gt;&lt;pub-dates&gt;&lt;date&gt;2021/03/01/&lt;/date&gt;&lt;/pub-dates&gt;&lt;/dates&gt;&lt;isbn&gt;1939-4551&lt;/isbn&gt;&lt;urls&gt;&lt;related-urls&gt;&lt;url&gt;https://www.sciencedirect.com/science/article/pii/S193945512100020X&lt;/url&gt;&lt;/related-urls&gt;&lt;/urls&gt;&lt;electronic-resource-num&gt;https://doi.org/10.1016/j.waojou.2021.100526&lt;/electronic-resource-num&gt;&lt;/record&gt;&lt;/Cite&gt;&lt;/EndNote&gt;</w:instrText>
      </w:r>
      <w:r w:rsidRPr="00AA6CC0">
        <w:rPr>
          <w:rFonts w:ascii="Arial" w:hAnsi="Arial" w:cs="Arial"/>
          <w:sz w:val="22"/>
          <w:szCs w:val="22"/>
        </w:rPr>
        <w:fldChar w:fldCharType="separate"/>
      </w:r>
      <w:r w:rsidR="00C10B40" w:rsidRPr="00AA6CC0">
        <w:rPr>
          <w:rFonts w:ascii="Arial" w:hAnsi="Arial" w:cs="Arial"/>
          <w:noProof/>
          <w:sz w:val="22"/>
          <w:szCs w:val="22"/>
          <w:vertAlign w:val="superscript"/>
        </w:rPr>
        <w:t>11</w:t>
      </w:r>
      <w:r w:rsidRPr="00AA6CC0">
        <w:rPr>
          <w:rFonts w:ascii="Arial" w:hAnsi="Arial" w:cs="Arial"/>
          <w:sz w:val="22"/>
          <w:szCs w:val="22"/>
        </w:rPr>
        <w:fldChar w:fldCharType="end"/>
      </w:r>
      <w:r w:rsidRPr="00AA6CC0">
        <w:rPr>
          <w:rFonts w:ascii="Arial" w:hAnsi="Arial" w:cs="Arial"/>
          <w:sz w:val="22"/>
          <w:szCs w:val="22"/>
        </w:rPr>
        <w:t xml:space="preserve"> Medical records were reviewed by one of the researchers, who assigned diagnoses after thorough review of medical notes. Age at diagnosis was computed using the child’s date of birth and the service date associated with their diagnosis. If </w:t>
      </w:r>
      <w:r w:rsidR="00072770" w:rsidRPr="00AA6CC0">
        <w:rPr>
          <w:rFonts w:ascii="Arial" w:hAnsi="Arial" w:cs="Arial"/>
          <w:sz w:val="22"/>
          <w:szCs w:val="22"/>
        </w:rPr>
        <w:t xml:space="preserve">the medical records of a </w:t>
      </w:r>
      <w:r w:rsidRPr="00AA6CC0">
        <w:rPr>
          <w:rFonts w:ascii="Arial" w:hAnsi="Arial" w:cs="Arial"/>
          <w:sz w:val="22"/>
          <w:szCs w:val="22"/>
        </w:rPr>
        <w:t xml:space="preserve">participant did not </w:t>
      </w:r>
      <w:r w:rsidR="00072770" w:rsidRPr="00AA6CC0">
        <w:rPr>
          <w:rFonts w:ascii="Arial" w:hAnsi="Arial" w:cs="Arial"/>
          <w:sz w:val="22"/>
          <w:szCs w:val="22"/>
        </w:rPr>
        <w:t xml:space="preserve">match </w:t>
      </w:r>
      <w:r w:rsidRPr="00AA6CC0">
        <w:rPr>
          <w:rFonts w:ascii="Arial" w:hAnsi="Arial" w:cs="Arial"/>
          <w:sz w:val="22"/>
          <w:szCs w:val="22"/>
        </w:rPr>
        <w:t xml:space="preserve">any of the search terms, </w:t>
      </w:r>
      <w:r w:rsidR="00072770" w:rsidRPr="00AA6CC0">
        <w:rPr>
          <w:rFonts w:ascii="Arial" w:hAnsi="Arial" w:cs="Arial"/>
          <w:sz w:val="22"/>
          <w:szCs w:val="22"/>
        </w:rPr>
        <w:t>the participant was</w:t>
      </w:r>
      <w:r w:rsidRPr="00AA6CC0">
        <w:rPr>
          <w:rFonts w:ascii="Arial" w:hAnsi="Arial" w:cs="Arial"/>
          <w:sz w:val="22"/>
          <w:szCs w:val="22"/>
        </w:rPr>
        <w:t xml:space="preserve"> considered to have no allergy diagnoses between birth and the age at which the medical record search was conducted. All children were counted in the analyses regardless of allergy status. </w:t>
      </w:r>
    </w:p>
    <w:p w14:paraId="53D5690E" w14:textId="77777777" w:rsidR="00202057" w:rsidRDefault="00202057" w:rsidP="009C3662">
      <w:pPr>
        <w:spacing w:line="360" w:lineRule="auto"/>
        <w:jc w:val="both"/>
        <w:rPr>
          <w:rFonts w:ascii="Arial" w:hAnsi="Arial" w:cs="Arial"/>
          <w:i/>
          <w:sz w:val="22"/>
          <w:szCs w:val="22"/>
        </w:rPr>
      </w:pPr>
    </w:p>
    <w:p w14:paraId="4A965170" w14:textId="63E4992E" w:rsidR="00FF3EBA" w:rsidRPr="00AA6CC0" w:rsidRDefault="00FF3EBA" w:rsidP="009C3662">
      <w:pPr>
        <w:spacing w:line="360" w:lineRule="auto"/>
        <w:jc w:val="both"/>
        <w:rPr>
          <w:rFonts w:ascii="Arial" w:hAnsi="Arial" w:cs="Arial"/>
          <w:i/>
          <w:sz w:val="22"/>
          <w:szCs w:val="22"/>
        </w:rPr>
      </w:pPr>
      <w:r w:rsidRPr="00AA6CC0">
        <w:rPr>
          <w:rFonts w:ascii="Arial" w:hAnsi="Arial" w:cs="Arial"/>
          <w:i/>
          <w:sz w:val="22"/>
          <w:szCs w:val="22"/>
        </w:rPr>
        <w:t>Demographic Data</w:t>
      </w:r>
    </w:p>
    <w:p w14:paraId="2913427F" w14:textId="4012ADEE" w:rsidR="00050F99" w:rsidRDefault="00FF3EBA" w:rsidP="009C3662">
      <w:pPr>
        <w:spacing w:line="360" w:lineRule="auto"/>
        <w:jc w:val="both"/>
        <w:rPr>
          <w:rFonts w:ascii="Arial" w:hAnsi="Arial" w:cs="Arial"/>
          <w:sz w:val="22"/>
          <w:szCs w:val="22"/>
        </w:rPr>
      </w:pPr>
      <w:r w:rsidRPr="00AA6CC0">
        <w:rPr>
          <w:rFonts w:ascii="Arial" w:hAnsi="Arial" w:cs="Arial"/>
          <w:sz w:val="22"/>
          <w:szCs w:val="22"/>
        </w:rPr>
        <w:t xml:space="preserve">Information regarding child race/ethnicity, nulliparity, </w:t>
      </w:r>
      <w:proofErr w:type="gramStart"/>
      <w:r w:rsidR="00EE08DC" w:rsidRPr="00AA6CC0">
        <w:rPr>
          <w:rFonts w:ascii="Arial" w:hAnsi="Arial" w:cs="Arial"/>
          <w:color w:val="FF0000"/>
          <w:sz w:val="22"/>
          <w:szCs w:val="22"/>
        </w:rPr>
        <w:t>maternal</w:t>
      </w:r>
      <w:proofErr w:type="gramEnd"/>
      <w:r w:rsidR="00EE08DC" w:rsidRPr="00AA6CC0">
        <w:rPr>
          <w:rFonts w:ascii="Arial" w:hAnsi="Arial" w:cs="Arial"/>
          <w:color w:val="FF0000"/>
          <w:sz w:val="22"/>
          <w:szCs w:val="22"/>
        </w:rPr>
        <w:t xml:space="preserve"> history of asthma</w:t>
      </w:r>
      <w:r w:rsidR="00EE08DC" w:rsidRPr="00AA6CC0">
        <w:rPr>
          <w:rFonts w:ascii="Arial" w:hAnsi="Arial" w:cs="Arial"/>
          <w:sz w:val="22"/>
          <w:szCs w:val="22"/>
        </w:rPr>
        <w:t xml:space="preserve">, </w:t>
      </w:r>
      <w:r w:rsidRPr="00AA6CC0">
        <w:rPr>
          <w:rFonts w:ascii="Arial" w:hAnsi="Arial" w:cs="Arial"/>
          <w:sz w:val="22"/>
          <w:szCs w:val="22"/>
        </w:rPr>
        <w:t xml:space="preserve">gestational smoking, breastfeeding duration, and age of introduction of solid foods were obtained via questionnaires. Mode of delivery and child’s sex were obtained from electronic medical record data. </w:t>
      </w:r>
    </w:p>
    <w:p w14:paraId="27A74CE4" w14:textId="77777777" w:rsidR="00202057" w:rsidRPr="00AA6CC0" w:rsidRDefault="00202057" w:rsidP="009C3662">
      <w:pPr>
        <w:spacing w:line="360" w:lineRule="auto"/>
        <w:jc w:val="both"/>
        <w:rPr>
          <w:rFonts w:ascii="Arial" w:hAnsi="Arial" w:cs="Arial"/>
          <w:i/>
          <w:sz w:val="22"/>
          <w:szCs w:val="22"/>
        </w:rPr>
      </w:pPr>
    </w:p>
    <w:p w14:paraId="55EB66E2" w14:textId="30AB9557" w:rsidR="00FF3EBA" w:rsidRPr="00AA6CC0" w:rsidRDefault="00FF3EBA" w:rsidP="009C3662">
      <w:pPr>
        <w:spacing w:line="360" w:lineRule="auto"/>
        <w:jc w:val="both"/>
        <w:rPr>
          <w:rFonts w:ascii="Arial" w:hAnsi="Arial" w:cs="Arial"/>
          <w:i/>
          <w:sz w:val="22"/>
          <w:szCs w:val="22"/>
        </w:rPr>
      </w:pPr>
      <w:r w:rsidRPr="00AA6CC0">
        <w:rPr>
          <w:rFonts w:ascii="Arial" w:hAnsi="Arial" w:cs="Arial"/>
          <w:i/>
          <w:sz w:val="22"/>
          <w:szCs w:val="22"/>
        </w:rPr>
        <w:t xml:space="preserve">Statistical analysis </w:t>
      </w:r>
    </w:p>
    <w:p w14:paraId="42D6D3E1" w14:textId="7E52B005" w:rsidR="00FF3EBA" w:rsidRPr="00AA6CC0" w:rsidRDefault="00FF3EBA" w:rsidP="009C3662">
      <w:pPr>
        <w:spacing w:line="360" w:lineRule="auto"/>
        <w:jc w:val="both"/>
        <w:rPr>
          <w:rFonts w:ascii="Arial" w:hAnsi="Arial" w:cs="Arial"/>
          <w:sz w:val="22"/>
          <w:szCs w:val="22"/>
        </w:rPr>
      </w:pPr>
      <w:r w:rsidRPr="00AA6CC0">
        <w:rPr>
          <w:rFonts w:ascii="Arial" w:hAnsi="Arial" w:cs="Arial"/>
          <w:sz w:val="22"/>
          <w:szCs w:val="22"/>
        </w:rPr>
        <w:t xml:space="preserve">Demographic characteristics of participants included in the analytic sample were summarized using means and standard deviations or frequencies and percentages for continuous or categorical variables, respectively. Demographic characteristics were compared between those with no </w:t>
      </w:r>
      <w:r w:rsidR="00C86480" w:rsidRPr="00AA6CC0">
        <w:rPr>
          <w:rFonts w:ascii="Arial" w:hAnsi="Arial" w:cs="Arial"/>
          <w:sz w:val="22"/>
          <w:szCs w:val="22"/>
        </w:rPr>
        <w:t>child</w:t>
      </w:r>
      <w:r w:rsidRPr="00AA6CC0">
        <w:rPr>
          <w:rFonts w:ascii="Arial" w:hAnsi="Arial" w:cs="Arial"/>
          <w:sz w:val="22"/>
          <w:szCs w:val="22"/>
        </w:rPr>
        <w:t xml:space="preserve"> FLG mutation and those with any FLG mutation using non-parametric Wilcoxon rank sum tests and Fisher’s exact tests for continuous and categorical variables, respectively. </w:t>
      </w:r>
    </w:p>
    <w:p w14:paraId="0A1BF23B" w14:textId="77777777" w:rsidR="00596A9B" w:rsidRPr="00AA6CC0" w:rsidRDefault="00596A9B" w:rsidP="009C3662">
      <w:pPr>
        <w:spacing w:line="360" w:lineRule="auto"/>
        <w:jc w:val="both"/>
        <w:rPr>
          <w:rFonts w:ascii="Arial" w:hAnsi="Arial" w:cs="Arial"/>
          <w:sz w:val="22"/>
          <w:szCs w:val="22"/>
        </w:rPr>
      </w:pPr>
    </w:p>
    <w:p w14:paraId="45379B7D" w14:textId="67A9B7B3" w:rsidR="00596A9B" w:rsidRPr="00AA6CC0" w:rsidRDefault="00596A9B" w:rsidP="009C3662">
      <w:pPr>
        <w:spacing w:line="360" w:lineRule="auto"/>
        <w:jc w:val="both"/>
        <w:rPr>
          <w:rFonts w:ascii="Arial" w:hAnsi="Arial" w:cs="Arial"/>
          <w:sz w:val="22"/>
          <w:szCs w:val="22"/>
        </w:rPr>
      </w:pPr>
      <w:r w:rsidRPr="00AA6CC0">
        <w:rPr>
          <w:rFonts w:ascii="Arial" w:hAnsi="Arial" w:cs="Arial"/>
          <w:sz w:val="22"/>
          <w:szCs w:val="22"/>
        </w:rPr>
        <w:t xml:space="preserve">The duration of follow-up differed for each child as consent was either given to review the child’s medical records from birth up to age 4 years, but not 4 to 8 years; or to review the child’s medical records from birth up to age 8 years, but the child may not have yet reached 8 years of age when the records were searched. Since logistic models cannot account for different lengths of follow-up, the logistic models were fit only for data up to 4 years of age.  The Cox models included data up to 8 years of age. </w:t>
      </w:r>
    </w:p>
    <w:p w14:paraId="1E8B3AF1" w14:textId="77777777" w:rsidR="00596A9B" w:rsidRPr="00AA6CC0" w:rsidRDefault="00596A9B" w:rsidP="009C3662">
      <w:pPr>
        <w:spacing w:line="360" w:lineRule="auto"/>
        <w:jc w:val="both"/>
        <w:rPr>
          <w:rFonts w:ascii="Arial" w:hAnsi="Arial" w:cs="Arial"/>
          <w:color w:val="000000" w:themeColor="text1"/>
          <w:sz w:val="22"/>
          <w:szCs w:val="22"/>
        </w:rPr>
      </w:pPr>
    </w:p>
    <w:p w14:paraId="2101160E" w14:textId="661F1463" w:rsidR="001223F8" w:rsidRPr="00AA6CC0" w:rsidRDefault="001223F8" w:rsidP="009C3662">
      <w:pPr>
        <w:spacing w:line="360" w:lineRule="auto"/>
        <w:jc w:val="both"/>
        <w:rPr>
          <w:rFonts w:ascii="Arial" w:hAnsi="Arial" w:cs="Arial"/>
          <w:color w:val="000000" w:themeColor="text1"/>
          <w:sz w:val="22"/>
          <w:szCs w:val="22"/>
        </w:rPr>
      </w:pPr>
      <w:r w:rsidRPr="00AA6CC0">
        <w:rPr>
          <w:rFonts w:ascii="Arial" w:hAnsi="Arial" w:cs="Arial"/>
          <w:color w:val="000000" w:themeColor="text1"/>
          <w:sz w:val="22"/>
          <w:szCs w:val="22"/>
        </w:rPr>
        <w:t xml:space="preserve">Separate exact logistic regression models were fit for each of the </w:t>
      </w:r>
      <w:r w:rsidRPr="00AA6CC0">
        <w:rPr>
          <w:rFonts w:ascii="Arial" w:hAnsi="Arial" w:cs="Arial"/>
          <w:sz w:val="22"/>
          <w:szCs w:val="22"/>
        </w:rPr>
        <w:t xml:space="preserve">medical record verified childhood allergic disease outcomes (allergic rhinitis, atopic dermatitis, asthma, </w:t>
      </w:r>
      <w:proofErr w:type="gramStart"/>
      <w:r w:rsidRPr="00AA6CC0">
        <w:rPr>
          <w:rFonts w:ascii="Arial" w:hAnsi="Arial" w:cs="Arial"/>
          <w:sz w:val="22"/>
          <w:szCs w:val="22"/>
        </w:rPr>
        <w:t>wheeze</w:t>
      </w:r>
      <w:proofErr w:type="gramEnd"/>
      <w:r w:rsidRPr="00AA6CC0">
        <w:rPr>
          <w:rFonts w:ascii="Arial" w:hAnsi="Arial" w:cs="Arial"/>
          <w:sz w:val="22"/>
          <w:szCs w:val="22"/>
        </w:rPr>
        <w:t>)</w:t>
      </w:r>
      <w:r w:rsidRPr="00AA6CC0">
        <w:rPr>
          <w:rFonts w:ascii="Arial" w:hAnsi="Arial" w:cs="Arial"/>
          <w:color w:val="000000" w:themeColor="text1"/>
          <w:sz w:val="22"/>
          <w:szCs w:val="22"/>
        </w:rPr>
        <w:t xml:space="preserve">. The goal was to determine whether child FLG mutation modifies the effect of maternal diet on allergy outcomes. For each allergic disease, the outcome for the exact logistic regression models was diagnosis at any time up to age 4 years.  The predictors for the models were maternal diet, </w:t>
      </w:r>
      <w:r w:rsidRPr="00AA6CC0">
        <w:rPr>
          <w:rFonts w:ascii="Arial" w:hAnsi="Arial" w:cs="Arial"/>
          <w:color w:val="000000" w:themeColor="text1"/>
          <w:sz w:val="22"/>
          <w:szCs w:val="22"/>
        </w:rPr>
        <w:lastRenderedPageBreak/>
        <w:t xml:space="preserve">dichotomized at the median as allergy preventive or non-allergy preventive, presence of at least one FLG mutation, and the interaction between the diet and FLG terms. </w:t>
      </w:r>
      <w:r w:rsidR="00596A9B" w:rsidRPr="00AA6CC0">
        <w:rPr>
          <w:rFonts w:ascii="Arial" w:hAnsi="Arial" w:cs="Arial"/>
          <w:color w:val="000000" w:themeColor="text1"/>
          <w:sz w:val="22"/>
          <w:szCs w:val="22"/>
        </w:rPr>
        <w:t xml:space="preserve">The interaction terms were assessed with exact categorical tests. </w:t>
      </w:r>
    </w:p>
    <w:p w14:paraId="743455AF" w14:textId="77777777" w:rsidR="00596A9B" w:rsidRPr="00AA6CC0" w:rsidRDefault="00596A9B" w:rsidP="009C3662">
      <w:pPr>
        <w:spacing w:line="360" w:lineRule="auto"/>
        <w:jc w:val="both"/>
        <w:rPr>
          <w:rFonts w:ascii="Arial" w:hAnsi="Arial" w:cs="Arial"/>
          <w:sz w:val="22"/>
          <w:szCs w:val="22"/>
        </w:rPr>
      </w:pPr>
    </w:p>
    <w:p w14:paraId="468B282B" w14:textId="363DEF37" w:rsidR="00FF3EBA" w:rsidRPr="00AA6CC0" w:rsidRDefault="00FF3EBA" w:rsidP="009C3662">
      <w:pPr>
        <w:spacing w:line="360" w:lineRule="auto"/>
        <w:jc w:val="both"/>
        <w:rPr>
          <w:rFonts w:ascii="Arial" w:hAnsi="Arial" w:cs="Arial"/>
          <w:sz w:val="22"/>
          <w:szCs w:val="22"/>
        </w:rPr>
      </w:pPr>
      <w:r w:rsidRPr="00AA6CC0">
        <w:rPr>
          <w:rFonts w:ascii="Arial" w:hAnsi="Arial" w:cs="Arial"/>
          <w:sz w:val="22"/>
          <w:szCs w:val="22"/>
        </w:rPr>
        <w:t xml:space="preserve">Cox proportional hazards models </w:t>
      </w:r>
      <w:r w:rsidR="006F6F92" w:rsidRPr="00AA6CC0">
        <w:rPr>
          <w:rFonts w:ascii="Arial" w:hAnsi="Arial" w:cs="Arial"/>
          <w:sz w:val="22"/>
          <w:szCs w:val="22"/>
        </w:rPr>
        <w:t xml:space="preserve">were used </w:t>
      </w:r>
      <w:r w:rsidRPr="00AA6CC0">
        <w:rPr>
          <w:rFonts w:ascii="Arial" w:hAnsi="Arial" w:cs="Arial"/>
          <w:sz w:val="22"/>
          <w:szCs w:val="22"/>
        </w:rPr>
        <w:t>to examine the associations between any F</w:t>
      </w:r>
      <w:r w:rsidR="00151871" w:rsidRPr="00AA6CC0">
        <w:rPr>
          <w:rFonts w:ascii="Arial" w:hAnsi="Arial" w:cs="Arial"/>
          <w:sz w:val="22"/>
          <w:szCs w:val="22"/>
        </w:rPr>
        <w:t>LG</w:t>
      </w:r>
      <w:r w:rsidRPr="00AA6CC0">
        <w:rPr>
          <w:rFonts w:ascii="Arial" w:hAnsi="Arial" w:cs="Arial"/>
          <w:sz w:val="22"/>
          <w:szCs w:val="22"/>
        </w:rPr>
        <w:t xml:space="preserve"> mutation in the child, maternal diet, and </w:t>
      </w:r>
      <w:r w:rsidR="001223F8" w:rsidRPr="00AA6CC0">
        <w:rPr>
          <w:rFonts w:ascii="Arial" w:hAnsi="Arial" w:cs="Arial"/>
          <w:sz w:val="22"/>
          <w:szCs w:val="22"/>
        </w:rPr>
        <w:t xml:space="preserve">allergic outcomes </w:t>
      </w:r>
      <w:r w:rsidRPr="00AA6CC0">
        <w:rPr>
          <w:rFonts w:ascii="Arial" w:hAnsi="Arial" w:cs="Arial"/>
          <w:sz w:val="22"/>
          <w:szCs w:val="22"/>
        </w:rPr>
        <w:t xml:space="preserve">up to 8 years. The Cox proportional hazards modeling approach </w:t>
      </w:r>
      <w:r w:rsidR="00F71537" w:rsidRPr="00AA6CC0">
        <w:rPr>
          <w:rFonts w:ascii="Arial" w:hAnsi="Arial" w:cs="Arial"/>
          <w:sz w:val="22"/>
          <w:szCs w:val="22"/>
        </w:rPr>
        <w:t>was used</w:t>
      </w:r>
      <w:r w:rsidRPr="00AA6CC0">
        <w:rPr>
          <w:rFonts w:ascii="Arial" w:hAnsi="Arial" w:cs="Arial"/>
          <w:sz w:val="22"/>
          <w:szCs w:val="22"/>
        </w:rPr>
        <w:t xml:space="preserve"> to censor participants </w:t>
      </w:r>
      <w:r w:rsidR="00F71537" w:rsidRPr="00AA6CC0">
        <w:rPr>
          <w:rFonts w:ascii="Arial" w:hAnsi="Arial" w:cs="Arial"/>
          <w:sz w:val="22"/>
          <w:szCs w:val="22"/>
        </w:rPr>
        <w:t>up to the age</w:t>
      </w:r>
      <w:r w:rsidRPr="00AA6CC0">
        <w:rPr>
          <w:rFonts w:ascii="Arial" w:hAnsi="Arial" w:cs="Arial"/>
          <w:sz w:val="22"/>
          <w:szCs w:val="22"/>
        </w:rPr>
        <w:t xml:space="preserve"> for which they had available electronic medical record data. </w:t>
      </w:r>
      <w:r w:rsidR="00F71537" w:rsidRPr="00AA6CC0">
        <w:rPr>
          <w:rFonts w:ascii="Arial" w:hAnsi="Arial" w:cs="Arial"/>
          <w:sz w:val="22"/>
          <w:szCs w:val="22"/>
        </w:rPr>
        <w:t>A</w:t>
      </w:r>
      <w:r w:rsidRPr="00AA6CC0">
        <w:rPr>
          <w:rFonts w:ascii="Arial" w:hAnsi="Arial" w:cs="Arial"/>
          <w:sz w:val="22"/>
          <w:szCs w:val="22"/>
        </w:rPr>
        <w:t>ge at their first diagnosis was used</w:t>
      </w:r>
      <w:r w:rsidR="00F71537" w:rsidRPr="00AA6CC0">
        <w:rPr>
          <w:rFonts w:ascii="Arial" w:hAnsi="Arial" w:cs="Arial"/>
          <w:sz w:val="22"/>
          <w:szCs w:val="22"/>
        </w:rPr>
        <w:t xml:space="preserve"> in all cases</w:t>
      </w:r>
      <w:r w:rsidRPr="00AA6CC0">
        <w:rPr>
          <w:rFonts w:ascii="Arial" w:hAnsi="Arial" w:cs="Arial"/>
          <w:sz w:val="22"/>
          <w:szCs w:val="22"/>
        </w:rPr>
        <w:t xml:space="preserve">. </w:t>
      </w:r>
    </w:p>
    <w:p w14:paraId="7EDAE6E6" w14:textId="587B261D" w:rsidR="00C437A3" w:rsidRPr="00AA6CC0" w:rsidRDefault="00287002" w:rsidP="009C3662">
      <w:pPr>
        <w:spacing w:line="360" w:lineRule="auto"/>
        <w:jc w:val="both"/>
        <w:rPr>
          <w:rFonts w:ascii="Arial" w:hAnsi="Arial" w:cs="Arial"/>
          <w:color w:val="000000" w:themeColor="text1"/>
          <w:sz w:val="22"/>
          <w:szCs w:val="22"/>
        </w:rPr>
      </w:pPr>
      <w:r w:rsidRPr="00AA6CC0">
        <w:rPr>
          <w:rFonts w:ascii="Arial" w:hAnsi="Arial" w:cs="Arial"/>
          <w:color w:val="000000" w:themeColor="text1"/>
          <w:sz w:val="22"/>
          <w:szCs w:val="22"/>
        </w:rPr>
        <w:t>T</w:t>
      </w:r>
      <w:r w:rsidR="00C437A3" w:rsidRPr="00AA6CC0">
        <w:rPr>
          <w:rFonts w:ascii="Arial" w:hAnsi="Arial" w:cs="Arial"/>
          <w:color w:val="000000" w:themeColor="text1"/>
          <w:sz w:val="22"/>
          <w:szCs w:val="22"/>
        </w:rPr>
        <w:t>he rate</w:t>
      </w:r>
      <w:r w:rsidRPr="00AA6CC0">
        <w:rPr>
          <w:rFonts w:ascii="Arial" w:hAnsi="Arial" w:cs="Arial"/>
          <w:color w:val="000000" w:themeColor="text1"/>
          <w:sz w:val="22"/>
          <w:szCs w:val="22"/>
        </w:rPr>
        <w:t>s of</w:t>
      </w:r>
      <w:r w:rsidR="00C437A3" w:rsidRPr="00AA6CC0">
        <w:rPr>
          <w:rFonts w:ascii="Arial" w:hAnsi="Arial" w:cs="Arial"/>
          <w:color w:val="000000" w:themeColor="text1"/>
          <w:sz w:val="22"/>
          <w:szCs w:val="22"/>
        </w:rPr>
        <w:t xml:space="preserve"> development of allergic rhinitis, atopic dermatitis, asthma, and wheeze </w:t>
      </w:r>
      <w:r w:rsidRPr="00AA6CC0">
        <w:rPr>
          <w:rFonts w:ascii="Arial" w:hAnsi="Arial" w:cs="Arial"/>
          <w:color w:val="000000" w:themeColor="text1"/>
          <w:sz w:val="22"/>
          <w:szCs w:val="22"/>
        </w:rPr>
        <w:t>were compared between the three child FLG mutation and maternal diet groups</w:t>
      </w:r>
      <w:r w:rsidR="00C437A3" w:rsidRPr="00AA6CC0">
        <w:rPr>
          <w:rFonts w:ascii="Arial" w:hAnsi="Arial" w:cs="Arial"/>
          <w:color w:val="000000" w:themeColor="text1"/>
          <w:sz w:val="22"/>
          <w:szCs w:val="22"/>
        </w:rPr>
        <w:t xml:space="preserve">: </w:t>
      </w:r>
      <w:r w:rsidRPr="00AA6CC0">
        <w:rPr>
          <w:rFonts w:ascii="Arial" w:hAnsi="Arial" w:cs="Arial"/>
          <w:color w:val="000000" w:themeColor="text1"/>
          <w:sz w:val="22"/>
          <w:szCs w:val="22"/>
        </w:rPr>
        <w:t>(1) children with FLG mutation, (2) children without FLG mutation whose mothers did not eat an allergy preventive diet, and (3) children without FLG mutation whose mothers ate an allergy preventive diet</w:t>
      </w:r>
      <w:r w:rsidR="00C437A3" w:rsidRPr="00AA6CC0">
        <w:rPr>
          <w:rFonts w:ascii="Arial" w:hAnsi="Arial" w:cs="Arial"/>
          <w:color w:val="000000" w:themeColor="text1"/>
          <w:sz w:val="22"/>
          <w:szCs w:val="22"/>
        </w:rPr>
        <w:t>.</w:t>
      </w:r>
      <w:r w:rsidR="000B2089" w:rsidRPr="00AA6CC0">
        <w:rPr>
          <w:rFonts w:ascii="Arial" w:hAnsi="Arial" w:cs="Arial"/>
          <w:color w:val="000000" w:themeColor="text1"/>
          <w:sz w:val="22"/>
          <w:szCs w:val="22"/>
        </w:rPr>
        <w:t xml:space="preserve"> </w:t>
      </w:r>
      <w:r w:rsidR="004A6885" w:rsidRPr="00AA6CC0">
        <w:rPr>
          <w:rFonts w:ascii="Arial" w:hAnsi="Arial" w:cs="Arial"/>
          <w:color w:val="000000" w:themeColor="text1"/>
          <w:sz w:val="22"/>
          <w:szCs w:val="22"/>
        </w:rPr>
        <w:t>To understand the interaction between FLG mutation and diet, we would have had to use four groups, stratified by</w:t>
      </w:r>
      <w:r w:rsidR="00EF2417" w:rsidRPr="00AA6CC0">
        <w:rPr>
          <w:rFonts w:ascii="Arial" w:hAnsi="Arial" w:cs="Arial"/>
          <w:color w:val="000000" w:themeColor="text1"/>
          <w:sz w:val="22"/>
          <w:szCs w:val="22"/>
        </w:rPr>
        <w:t xml:space="preserve"> child</w:t>
      </w:r>
      <w:r w:rsidR="004A6885" w:rsidRPr="00AA6CC0">
        <w:rPr>
          <w:rFonts w:ascii="Arial" w:hAnsi="Arial" w:cs="Arial"/>
          <w:color w:val="000000" w:themeColor="text1"/>
          <w:sz w:val="22"/>
          <w:szCs w:val="22"/>
        </w:rPr>
        <w:t xml:space="preserve"> FLG mutation</w:t>
      </w:r>
      <w:r w:rsidR="00EF2417" w:rsidRPr="00AA6CC0">
        <w:rPr>
          <w:rFonts w:ascii="Arial" w:hAnsi="Arial" w:cs="Arial"/>
          <w:color w:val="000000" w:themeColor="text1"/>
          <w:sz w:val="22"/>
          <w:szCs w:val="22"/>
        </w:rPr>
        <w:t xml:space="preserve"> status</w:t>
      </w:r>
      <w:r w:rsidR="004A6885" w:rsidRPr="00AA6CC0">
        <w:rPr>
          <w:rFonts w:ascii="Arial" w:hAnsi="Arial" w:cs="Arial"/>
          <w:color w:val="000000" w:themeColor="text1"/>
          <w:sz w:val="22"/>
          <w:szCs w:val="22"/>
        </w:rPr>
        <w:t xml:space="preserve"> (yes</w:t>
      </w:r>
      <w:r w:rsidR="00EF2417" w:rsidRPr="00AA6CC0">
        <w:rPr>
          <w:rFonts w:ascii="Arial" w:hAnsi="Arial" w:cs="Arial"/>
          <w:color w:val="000000" w:themeColor="text1"/>
          <w:sz w:val="22"/>
          <w:szCs w:val="22"/>
        </w:rPr>
        <w:t xml:space="preserve"> vs. </w:t>
      </w:r>
      <w:r w:rsidR="004A6885" w:rsidRPr="00AA6CC0">
        <w:rPr>
          <w:rFonts w:ascii="Arial" w:hAnsi="Arial" w:cs="Arial"/>
          <w:color w:val="000000" w:themeColor="text1"/>
          <w:sz w:val="22"/>
          <w:szCs w:val="22"/>
        </w:rPr>
        <w:t>no), and diet (preventive</w:t>
      </w:r>
      <w:r w:rsidR="00EF2417" w:rsidRPr="00AA6CC0">
        <w:rPr>
          <w:rFonts w:ascii="Arial" w:hAnsi="Arial" w:cs="Arial"/>
          <w:color w:val="000000" w:themeColor="text1"/>
          <w:sz w:val="22"/>
          <w:szCs w:val="22"/>
        </w:rPr>
        <w:t xml:space="preserve"> vs. </w:t>
      </w:r>
      <w:r w:rsidR="004A6885" w:rsidRPr="00AA6CC0">
        <w:rPr>
          <w:rFonts w:ascii="Arial" w:hAnsi="Arial" w:cs="Arial"/>
          <w:color w:val="000000" w:themeColor="text1"/>
          <w:sz w:val="22"/>
          <w:szCs w:val="22"/>
        </w:rPr>
        <w:t>no</w:t>
      </w:r>
      <w:r w:rsidR="00EF2417" w:rsidRPr="00AA6CC0">
        <w:rPr>
          <w:rFonts w:ascii="Arial" w:hAnsi="Arial" w:cs="Arial"/>
          <w:color w:val="000000" w:themeColor="text1"/>
          <w:sz w:val="22"/>
          <w:szCs w:val="22"/>
        </w:rPr>
        <w:t>n-</w:t>
      </w:r>
      <w:r w:rsidR="004A6885" w:rsidRPr="00AA6CC0">
        <w:rPr>
          <w:rFonts w:ascii="Arial" w:hAnsi="Arial" w:cs="Arial"/>
          <w:color w:val="000000" w:themeColor="text1"/>
          <w:sz w:val="22"/>
          <w:szCs w:val="22"/>
        </w:rPr>
        <w:t>preventive). However, w</w:t>
      </w:r>
      <w:r w:rsidR="000B2089" w:rsidRPr="00AA6CC0">
        <w:rPr>
          <w:rFonts w:ascii="Arial" w:hAnsi="Arial" w:cs="Arial"/>
          <w:color w:val="000000" w:themeColor="text1"/>
          <w:sz w:val="22"/>
          <w:szCs w:val="22"/>
        </w:rPr>
        <w:t>e were unable to divide the group of childr</w:t>
      </w:r>
      <w:r w:rsidR="004746EE" w:rsidRPr="00AA6CC0">
        <w:rPr>
          <w:rFonts w:ascii="Arial" w:hAnsi="Arial" w:cs="Arial"/>
          <w:color w:val="000000" w:themeColor="text1"/>
          <w:sz w:val="22"/>
          <w:szCs w:val="22"/>
        </w:rPr>
        <w:t>en with a FLG mutation</w:t>
      </w:r>
      <w:r w:rsidR="000B2089" w:rsidRPr="00AA6CC0">
        <w:rPr>
          <w:rFonts w:ascii="Arial" w:hAnsi="Arial" w:cs="Arial"/>
          <w:color w:val="000000" w:themeColor="text1"/>
          <w:sz w:val="22"/>
          <w:szCs w:val="22"/>
        </w:rPr>
        <w:t xml:space="preserve"> into two groups based on maternal diet because the resulting sample sizes were too small to fit Cox proportional hazards models</w:t>
      </w:r>
      <w:r w:rsidR="004746EE" w:rsidRPr="00AA6CC0">
        <w:rPr>
          <w:rFonts w:ascii="Arial" w:hAnsi="Arial" w:cs="Arial"/>
          <w:color w:val="000000" w:themeColor="text1"/>
          <w:sz w:val="22"/>
          <w:szCs w:val="22"/>
        </w:rPr>
        <w:t xml:space="preserve"> to test differences in rate of development of allergic diseases</w:t>
      </w:r>
      <w:r w:rsidR="000B2089" w:rsidRPr="00AA6CC0">
        <w:rPr>
          <w:rFonts w:ascii="Arial" w:hAnsi="Arial" w:cs="Arial"/>
          <w:color w:val="000000" w:themeColor="text1"/>
          <w:sz w:val="22"/>
          <w:szCs w:val="22"/>
        </w:rPr>
        <w:t>.</w:t>
      </w:r>
      <w:r w:rsidR="001D6CFF" w:rsidRPr="00AA6CC0">
        <w:rPr>
          <w:rFonts w:ascii="Arial" w:hAnsi="Arial" w:cs="Arial"/>
          <w:color w:val="000000" w:themeColor="text1"/>
          <w:sz w:val="22"/>
          <w:szCs w:val="22"/>
        </w:rPr>
        <w:t xml:space="preserve"> </w:t>
      </w:r>
    </w:p>
    <w:p w14:paraId="3E01916D" w14:textId="77777777" w:rsidR="00596A9B" w:rsidRPr="00AA6CC0" w:rsidRDefault="00596A9B" w:rsidP="009C3662">
      <w:pPr>
        <w:spacing w:line="360" w:lineRule="auto"/>
        <w:jc w:val="both"/>
        <w:rPr>
          <w:rFonts w:ascii="Arial" w:hAnsi="Arial" w:cs="Arial"/>
          <w:color w:val="000000" w:themeColor="text1"/>
          <w:sz w:val="22"/>
          <w:szCs w:val="22"/>
        </w:rPr>
      </w:pPr>
    </w:p>
    <w:p w14:paraId="732B7E57" w14:textId="609C01DC" w:rsidR="00C207B8" w:rsidRPr="00AA6CC0" w:rsidRDefault="00FF3EBA" w:rsidP="009C3662">
      <w:pPr>
        <w:spacing w:line="360" w:lineRule="auto"/>
        <w:jc w:val="both"/>
        <w:rPr>
          <w:rFonts w:ascii="Arial" w:hAnsi="Arial" w:cs="Arial"/>
          <w:color w:val="FF0000"/>
          <w:sz w:val="22"/>
          <w:szCs w:val="22"/>
        </w:rPr>
      </w:pPr>
      <w:r w:rsidRPr="00AA6CC0">
        <w:rPr>
          <w:rFonts w:ascii="Arial" w:hAnsi="Arial" w:cs="Arial"/>
          <w:sz w:val="22"/>
          <w:szCs w:val="22"/>
        </w:rPr>
        <w:t>We conducted hypothesis tests and compute</w:t>
      </w:r>
      <w:r w:rsidR="00C437A3" w:rsidRPr="00AA6CC0">
        <w:rPr>
          <w:rFonts w:ascii="Arial" w:hAnsi="Arial" w:cs="Arial"/>
          <w:sz w:val="22"/>
          <w:szCs w:val="22"/>
        </w:rPr>
        <w:t>d</w:t>
      </w:r>
      <w:r w:rsidRPr="00AA6CC0">
        <w:rPr>
          <w:rFonts w:ascii="Arial" w:hAnsi="Arial" w:cs="Arial"/>
          <w:sz w:val="22"/>
          <w:szCs w:val="22"/>
        </w:rPr>
        <w:t xml:space="preserve"> hazard ratios (HR) and 95% confidence intervals. For each allergic disease we fit unadjusted and adjusted models. The adjusted model</w:t>
      </w:r>
      <w:r w:rsidR="008114B7" w:rsidRPr="00AA6CC0">
        <w:rPr>
          <w:rFonts w:ascii="Arial" w:hAnsi="Arial" w:cs="Arial"/>
          <w:sz w:val="22"/>
          <w:szCs w:val="22"/>
        </w:rPr>
        <w:t>s</w:t>
      </w:r>
      <w:r w:rsidRPr="00AA6CC0">
        <w:rPr>
          <w:rFonts w:ascii="Arial" w:hAnsi="Arial" w:cs="Arial"/>
          <w:sz w:val="22"/>
          <w:szCs w:val="22"/>
        </w:rPr>
        <w:t xml:space="preserve"> included the following covariates: gestational smoking, nulliparity, </w:t>
      </w:r>
      <w:r w:rsidR="00446E9B" w:rsidRPr="00AA6CC0">
        <w:rPr>
          <w:rFonts w:ascii="Arial" w:hAnsi="Arial" w:cs="Arial"/>
          <w:color w:val="FF0000"/>
          <w:sz w:val="22"/>
          <w:szCs w:val="22"/>
        </w:rPr>
        <w:t xml:space="preserve">maternal history of asthma, </w:t>
      </w:r>
      <w:r w:rsidRPr="00AA6CC0">
        <w:rPr>
          <w:rFonts w:ascii="Arial" w:hAnsi="Arial" w:cs="Arial"/>
          <w:sz w:val="22"/>
          <w:szCs w:val="22"/>
        </w:rPr>
        <w:t xml:space="preserve">mode of delivery, breastfeeding duration, </w:t>
      </w:r>
      <w:proofErr w:type="gramStart"/>
      <w:r w:rsidRPr="00AA6CC0">
        <w:rPr>
          <w:rFonts w:ascii="Arial" w:hAnsi="Arial" w:cs="Arial"/>
          <w:sz w:val="22"/>
          <w:szCs w:val="22"/>
        </w:rPr>
        <w:t>age</w:t>
      </w:r>
      <w:proofErr w:type="gramEnd"/>
      <w:r w:rsidRPr="00AA6CC0">
        <w:rPr>
          <w:rFonts w:ascii="Arial" w:hAnsi="Arial" w:cs="Arial"/>
          <w:sz w:val="22"/>
          <w:szCs w:val="22"/>
        </w:rPr>
        <w:t xml:space="preserve"> of introduction of solid foods, child’s race/ethnicity, and child’s sex.</w:t>
      </w:r>
      <w:r w:rsidR="00C437A3" w:rsidRPr="00AA6CC0">
        <w:rPr>
          <w:rFonts w:ascii="Arial" w:hAnsi="Arial" w:cs="Arial"/>
          <w:sz w:val="22"/>
          <w:szCs w:val="22"/>
        </w:rPr>
        <w:t xml:space="preserve"> The covariates were the same covariates as chosen in the development of the maternal diet index.</w:t>
      </w:r>
      <w:r w:rsidR="0096612A" w:rsidRPr="00AA6CC0">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color w:val="000000" w:themeColor="text1"/>
          <w:sz w:val="22"/>
          <w:szCs w:val="22"/>
        </w:rPr>
        <w:instrText xml:space="preserve"> ADDIN EN.CITE </w:instrText>
      </w:r>
      <w:r w:rsidR="00C10B40" w:rsidRPr="00AA6CC0">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color w:val="000000" w:themeColor="text1"/>
          <w:sz w:val="22"/>
          <w:szCs w:val="22"/>
        </w:rPr>
        <w:instrText xml:space="preserve"> ADDIN EN.CITE.DATA </w:instrText>
      </w:r>
      <w:r w:rsidR="00C10B40" w:rsidRPr="00AA6CC0">
        <w:rPr>
          <w:rFonts w:ascii="Arial" w:hAnsi="Arial" w:cs="Arial"/>
          <w:color w:val="000000" w:themeColor="text1"/>
          <w:sz w:val="22"/>
          <w:szCs w:val="22"/>
        </w:rPr>
      </w:r>
      <w:r w:rsidR="00C10B40" w:rsidRPr="00AA6CC0">
        <w:rPr>
          <w:rFonts w:ascii="Arial" w:hAnsi="Arial" w:cs="Arial"/>
          <w:color w:val="000000" w:themeColor="text1"/>
          <w:sz w:val="22"/>
          <w:szCs w:val="22"/>
        </w:rPr>
        <w:fldChar w:fldCharType="end"/>
      </w:r>
      <w:r w:rsidR="0096612A" w:rsidRPr="00AA6CC0">
        <w:rPr>
          <w:rFonts w:ascii="Arial" w:hAnsi="Arial" w:cs="Arial"/>
          <w:color w:val="000000" w:themeColor="text1"/>
          <w:sz w:val="22"/>
          <w:szCs w:val="22"/>
        </w:rPr>
      </w:r>
      <w:r w:rsidR="0096612A" w:rsidRPr="00AA6CC0">
        <w:rPr>
          <w:rFonts w:ascii="Arial" w:hAnsi="Arial" w:cs="Arial"/>
          <w:color w:val="000000" w:themeColor="text1"/>
          <w:sz w:val="22"/>
          <w:szCs w:val="22"/>
        </w:rPr>
        <w:fldChar w:fldCharType="separate"/>
      </w:r>
      <w:r w:rsidR="00C10B40" w:rsidRPr="00AA6CC0">
        <w:rPr>
          <w:rFonts w:ascii="Arial" w:hAnsi="Arial" w:cs="Arial"/>
          <w:noProof/>
          <w:color w:val="000000" w:themeColor="text1"/>
          <w:sz w:val="22"/>
          <w:szCs w:val="22"/>
          <w:vertAlign w:val="superscript"/>
        </w:rPr>
        <w:t>8</w:t>
      </w:r>
      <w:r w:rsidR="0096612A" w:rsidRPr="00AA6CC0">
        <w:rPr>
          <w:rFonts w:ascii="Arial" w:hAnsi="Arial" w:cs="Arial"/>
          <w:color w:val="000000" w:themeColor="text1"/>
          <w:sz w:val="22"/>
          <w:szCs w:val="22"/>
        </w:rPr>
        <w:fldChar w:fldCharType="end"/>
      </w:r>
      <w:r w:rsidR="0096612A" w:rsidRPr="00AA6CC0">
        <w:rPr>
          <w:rFonts w:ascii="Arial" w:hAnsi="Arial" w:cs="Arial"/>
          <w:color w:val="000000" w:themeColor="text1"/>
          <w:sz w:val="22"/>
          <w:szCs w:val="22"/>
        </w:rPr>
        <w:t xml:space="preserve"> </w:t>
      </w:r>
      <w:r w:rsidRPr="00AA6CC0">
        <w:rPr>
          <w:rFonts w:ascii="Arial" w:hAnsi="Arial" w:cs="Arial"/>
          <w:sz w:val="22"/>
          <w:szCs w:val="22"/>
        </w:rPr>
        <w:t>We checked that the assumption of proportional hazards was met prior to interpreting the results of these models. Significance for all statistical hypothesis testing was assessed at an alpha level of 0.05</w:t>
      </w:r>
      <w:r w:rsidR="00CF5C03" w:rsidRPr="00AA6CC0">
        <w:rPr>
          <w:rFonts w:ascii="Arial" w:hAnsi="Arial" w:cs="Arial"/>
          <w:sz w:val="22"/>
          <w:szCs w:val="22"/>
        </w:rPr>
        <w:t xml:space="preserve">. No multiple comparisons adjustments were made, as all hypotheses were </w:t>
      </w:r>
      <w:r w:rsidR="00CF5C03" w:rsidRPr="00AA6CC0">
        <w:rPr>
          <w:rFonts w:ascii="Arial" w:hAnsi="Arial" w:cs="Arial"/>
          <w:i/>
          <w:iCs/>
          <w:sz w:val="22"/>
          <w:szCs w:val="22"/>
        </w:rPr>
        <w:t>a priori</w:t>
      </w:r>
      <w:r w:rsidR="00CF5C03" w:rsidRPr="00AA6CC0">
        <w:rPr>
          <w:rFonts w:ascii="Arial" w:hAnsi="Arial" w:cs="Arial"/>
          <w:sz w:val="22"/>
          <w:szCs w:val="22"/>
        </w:rPr>
        <w:t xml:space="preserve"> questions of interest. </w:t>
      </w:r>
      <w:r w:rsidR="00C207B8" w:rsidRPr="00AA6CC0">
        <w:rPr>
          <w:rFonts w:ascii="Arial" w:hAnsi="Arial" w:cs="Arial"/>
          <w:sz w:val="22"/>
          <w:szCs w:val="22"/>
        </w:rPr>
        <w:t xml:space="preserve"> </w:t>
      </w:r>
      <w:r w:rsidR="00C207B8" w:rsidRPr="00AA6CC0">
        <w:rPr>
          <w:rFonts w:ascii="Arial" w:hAnsi="Arial" w:cs="Arial"/>
          <w:color w:val="FF0000"/>
          <w:sz w:val="22"/>
          <w:szCs w:val="22"/>
        </w:rPr>
        <w:t>As a sensitivity analysis, we adjusted the Cox proportional hazard</w:t>
      </w:r>
      <w:r w:rsidR="00E95AC6">
        <w:rPr>
          <w:rFonts w:ascii="Arial" w:hAnsi="Arial" w:cs="Arial"/>
          <w:color w:val="FF0000"/>
          <w:sz w:val="22"/>
          <w:szCs w:val="22"/>
        </w:rPr>
        <w:t>s</w:t>
      </w:r>
      <w:r w:rsidR="00C207B8" w:rsidRPr="00AA6CC0">
        <w:rPr>
          <w:rFonts w:ascii="Arial" w:hAnsi="Arial" w:cs="Arial"/>
          <w:color w:val="FF0000"/>
          <w:sz w:val="22"/>
          <w:szCs w:val="22"/>
        </w:rPr>
        <w:t xml:space="preserve"> models for season of birth, as a proxy for maternal prenatal vitamin D exposure. </w:t>
      </w:r>
    </w:p>
    <w:p w14:paraId="586C6CAC" w14:textId="77777777" w:rsidR="00C207B8" w:rsidRPr="00AA6CC0" w:rsidRDefault="00C207B8" w:rsidP="009C3662">
      <w:pPr>
        <w:spacing w:line="360" w:lineRule="auto"/>
        <w:jc w:val="both"/>
        <w:rPr>
          <w:rFonts w:ascii="Arial" w:hAnsi="Arial" w:cs="Arial"/>
          <w:sz w:val="22"/>
          <w:szCs w:val="22"/>
        </w:rPr>
      </w:pPr>
    </w:p>
    <w:p w14:paraId="6152564E" w14:textId="055AC393" w:rsidR="00FF3EBA" w:rsidRPr="00AA6CC0" w:rsidRDefault="00C207B8" w:rsidP="009C3662">
      <w:pPr>
        <w:spacing w:line="360" w:lineRule="auto"/>
        <w:jc w:val="both"/>
        <w:rPr>
          <w:rFonts w:ascii="Arial" w:hAnsi="Arial" w:cs="Arial"/>
          <w:sz w:val="22"/>
          <w:szCs w:val="22"/>
        </w:rPr>
      </w:pPr>
      <w:r w:rsidRPr="00AA6CC0">
        <w:rPr>
          <w:rFonts w:ascii="Arial" w:hAnsi="Arial" w:cs="Arial"/>
          <w:sz w:val="22"/>
          <w:szCs w:val="22"/>
        </w:rPr>
        <w:t xml:space="preserve">As an exploratory analysis, </w:t>
      </w:r>
      <w:r w:rsidR="00FF3EBA" w:rsidRPr="00AA6CC0">
        <w:rPr>
          <w:rFonts w:ascii="Arial" w:hAnsi="Arial" w:cs="Arial"/>
          <w:sz w:val="22"/>
          <w:szCs w:val="22"/>
        </w:rPr>
        <w:t>we computed Fisher’s exact tests to compare the cumulative incidence of each allergic disease between those with maternal diet index score ≥ median</w:t>
      </w:r>
      <w:r w:rsidR="00F47920" w:rsidRPr="00AA6CC0">
        <w:rPr>
          <w:rFonts w:ascii="Arial" w:hAnsi="Arial" w:cs="Arial"/>
          <w:sz w:val="22"/>
          <w:szCs w:val="22"/>
        </w:rPr>
        <w:t xml:space="preserve"> (allergy preventive)</w:t>
      </w:r>
      <w:r w:rsidR="00FF3EBA" w:rsidRPr="00AA6CC0">
        <w:rPr>
          <w:rFonts w:ascii="Arial" w:hAnsi="Arial" w:cs="Arial"/>
          <w:sz w:val="22"/>
          <w:szCs w:val="22"/>
        </w:rPr>
        <w:t xml:space="preserve"> and maternal diet index score &lt; median</w:t>
      </w:r>
      <w:r w:rsidR="00F47920" w:rsidRPr="00AA6CC0">
        <w:rPr>
          <w:rFonts w:ascii="Arial" w:hAnsi="Arial" w:cs="Arial"/>
          <w:sz w:val="22"/>
          <w:szCs w:val="22"/>
        </w:rPr>
        <w:t xml:space="preserve"> (non-allergy preventive)</w:t>
      </w:r>
      <w:r w:rsidR="00FF3EBA" w:rsidRPr="00AA6CC0">
        <w:rPr>
          <w:rFonts w:ascii="Arial" w:hAnsi="Arial" w:cs="Arial"/>
          <w:sz w:val="22"/>
          <w:szCs w:val="22"/>
        </w:rPr>
        <w:t>, among children with a FLG mutation.</w:t>
      </w:r>
      <w:r w:rsidRPr="00AA6CC0">
        <w:rPr>
          <w:rFonts w:ascii="Arial" w:hAnsi="Arial" w:cs="Arial"/>
          <w:sz w:val="22"/>
          <w:szCs w:val="22"/>
        </w:rPr>
        <w:t xml:space="preserve"> </w:t>
      </w:r>
    </w:p>
    <w:p w14:paraId="0049A5DE" w14:textId="77777777" w:rsidR="00B82D77" w:rsidRPr="00AA6CC0" w:rsidRDefault="00B82D77" w:rsidP="009C3662">
      <w:pPr>
        <w:spacing w:line="360" w:lineRule="auto"/>
        <w:jc w:val="both"/>
        <w:rPr>
          <w:rFonts w:ascii="Arial" w:hAnsi="Arial" w:cs="Arial"/>
          <w:b/>
          <w:sz w:val="22"/>
          <w:szCs w:val="22"/>
        </w:rPr>
      </w:pPr>
    </w:p>
    <w:p w14:paraId="3ACC5A16" w14:textId="28410465" w:rsidR="00FF3EBA" w:rsidRPr="00AA6CC0" w:rsidRDefault="00FF3EBA" w:rsidP="009C3662">
      <w:pPr>
        <w:spacing w:line="360" w:lineRule="auto"/>
        <w:jc w:val="both"/>
        <w:rPr>
          <w:rFonts w:ascii="Arial" w:hAnsi="Arial" w:cs="Arial"/>
          <w:b/>
          <w:sz w:val="22"/>
          <w:szCs w:val="22"/>
        </w:rPr>
      </w:pPr>
      <w:r w:rsidRPr="00AA6CC0">
        <w:rPr>
          <w:rFonts w:ascii="Arial" w:hAnsi="Arial" w:cs="Arial"/>
          <w:b/>
          <w:sz w:val="22"/>
          <w:szCs w:val="22"/>
        </w:rPr>
        <w:t>Results</w:t>
      </w:r>
    </w:p>
    <w:p w14:paraId="6498F36D" w14:textId="289D0D11" w:rsidR="00050F99" w:rsidRPr="00AA6CC0" w:rsidRDefault="006F6F92" w:rsidP="009C3662">
      <w:pPr>
        <w:spacing w:line="360" w:lineRule="auto"/>
        <w:jc w:val="both"/>
        <w:rPr>
          <w:rFonts w:ascii="Arial" w:hAnsi="Arial" w:cs="Arial"/>
          <w:sz w:val="22"/>
          <w:szCs w:val="22"/>
        </w:rPr>
      </w:pPr>
      <w:r w:rsidRPr="00AA6CC0">
        <w:rPr>
          <w:rFonts w:ascii="Arial" w:hAnsi="Arial" w:cs="Arial"/>
          <w:sz w:val="22"/>
          <w:szCs w:val="22"/>
        </w:rPr>
        <w:t>The analytic sample included N=624 participants with available maternal diet data, child FLG genotype, and medical record allergy data</w:t>
      </w:r>
      <w:r w:rsidR="005630BA" w:rsidRPr="00AA6CC0">
        <w:rPr>
          <w:rFonts w:ascii="Arial" w:hAnsi="Arial" w:cs="Arial"/>
          <w:sz w:val="22"/>
          <w:szCs w:val="22"/>
        </w:rPr>
        <w:t xml:space="preserve"> </w:t>
      </w:r>
      <w:r w:rsidR="005630BA" w:rsidRPr="00AA6CC0">
        <w:rPr>
          <w:rFonts w:ascii="Arial" w:hAnsi="Arial" w:cs="Arial"/>
          <w:color w:val="FF0000"/>
          <w:sz w:val="22"/>
          <w:szCs w:val="22"/>
        </w:rPr>
        <w:t>(Figure 1)</w:t>
      </w:r>
      <w:r w:rsidRPr="00AA6CC0">
        <w:rPr>
          <w:rFonts w:ascii="Arial" w:hAnsi="Arial" w:cs="Arial"/>
          <w:color w:val="FF0000"/>
          <w:sz w:val="22"/>
          <w:szCs w:val="22"/>
        </w:rPr>
        <w:t xml:space="preserve">. </w:t>
      </w:r>
      <w:r w:rsidR="00972C99" w:rsidRPr="00AA6CC0">
        <w:rPr>
          <w:rFonts w:ascii="Arial" w:hAnsi="Arial" w:cs="Arial"/>
          <w:sz w:val="22"/>
          <w:szCs w:val="22"/>
        </w:rPr>
        <w:t xml:space="preserve">There were no significant differences in the demographic characteristics between the participants included in this analysis and those who were not due to missing data (data not shown). </w:t>
      </w:r>
      <w:r w:rsidR="00FF3EBA" w:rsidRPr="00AA6CC0">
        <w:rPr>
          <w:rFonts w:ascii="Arial" w:hAnsi="Arial" w:cs="Arial"/>
          <w:sz w:val="22"/>
          <w:szCs w:val="22"/>
        </w:rPr>
        <w:t xml:space="preserve">There were 49 children with a FLG mutation (8%). Table 2 </w:t>
      </w:r>
      <w:r w:rsidR="00A627B3" w:rsidRPr="00AA6CC0">
        <w:rPr>
          <w:rFonts w:ascii="Arial" w:hAnsi="Arial" w:cs="Arial"/>
          <w:sz w:val="22"/>
          <w:szCs w:val="22"/>
        </w:rPr>
        <w:t>describes the</w:t>
      </w:r>
      <w:r w:rsidR="00FF3EBA" w:rsidRPr="00AA6CC0">
        <w:rPr>
          <w:rFonts w:ascii="Arial" w:hAnsi="Arial" w:cs="Arial"/>
          <w:sz w:val="22"/>
          <w:szCs w:val="22"/>
        </w:rPr>
        <w:t xml:space="preserve"> characteristics of the study participants</w:t>
      </w:r>
      <w:r w:rsidR="00A627B3" w:rsidRPr="00AA6CC0">
        <w:rPr>
          <w:rFonts w:ascii="Arial" w:hAnsi="Arial" w:cs="Arial"/>
          <w:sz w:val="22"/>
          <w:szCs w:val="22"/>
        </w:rPr>
        <w:t xml:space="preserve">, overall, and </w:t>
      </w:r>
      <w:r w:rsidR="00FF3EBA" w:rsidRPr="00AA6CC0">
        <w:rPr>
          <w:rFonts w:ascii="Arial" w:hAnsi="Arial" w:cs="Arial"/>
          <w:sz w:val="22"/>
          <w:szCs w:val="22"/>
        </w:rPr>
        <w:t xml:space="preserve">stratified by </w:t>
      </w:r>
      <w:r w:rsidR="00A627B3" w:rsidRPr="00AA6CC0">
        <w:rPr>
          <w:rFonts w:ascii="Arial" w:hAnsi="Arial" w:cs="Arial"/>
          <w:sz w:val="22"/>
          <w:szCs w:val="22"/>
        </w:rPr>
        <w:t xml:space="preserve">the presence or absence of </w:t>
      </w:r>
      <w:r w:rsidR="00784EA3" w:rsidRPr="00AA6CC0">
        <w:rPr>
          <w:rFonts w:ascii="Arial" w:hAnsi="Arial" w:cs="Arial"/>
          <w:sz w:val="22"/>
          <w:szCs w:val="22"/>
        </w:rPr>
        <w:t>a child FLG mutation.</w:t>
      </w:r>
    </w:p>
    <w:p w14:paraId="2C0B023E" w14:textId="77777777" w:rsidR="00C207B8" w:rsidRPr="00AA6CC0" w:rsidRDefault="00C207B8" w:rsidP="009C3662">
      <w:pPr>
        <w:spacing w:line="360" w:lineRule="auto"/>
        <w:jc w:val="both"/>
        <w:rPr>
          <w:rFonts w:ascii="Arial" w:hAnsi="Arial" w:cs="Arial"/>
          <w:sz w:val="22"/>
          <w:szCs w:val="22"/>
        </w:rPr>
      </w:pPr>
    </w:p>
    <w:p w14:paraId="4CA8CDB7" w14:textId="76026B42" w:rsidR="00FF3EBA" w:rsidRPr="00AA6CC0" w:rsidRDefault="00FF3EBA" w:rsidP="009C3662">
      <w:pPr>
        <w:spacing w:line="360" w:lineRule="auto"/>
        <w:jc w:val="both"/>
        <w:rPr>
          <w:rFonts w:ascii="Arial" w:hAnsi="Arial" w:cs="Arial"/>
          <w:sz w:val="22"/>
          <w:szCs w:val="22"/>
        </w:rPr>
      </w:pPr>
      <w:r w:rsidRPr="00AA6CC0">
        <w:rPr>
          <w:rFonts w:ascii="Arial" w:hAnsi="Arial" w:cs="Arial"/>
          <w:sz w:val="22"/>
          <w:szCs w:val="22"/>
        </w:rPr>
        <w:t>There were no significant differences in maternal diet, breastfeeding duration, age of introduction of solid foods, gestational smoking, nulliparity,</w:t>
      </w:r>
      <w:r w:rsidR="000E4F23" w:rsidRPr="00AA6CC0">
        <w:rPr>
          <w:rFonts w:ascii="Arial" w:hAnsi="Arial" w:cs="Arial"/>
          <w:color w:val="FF0000"/>
          <w:sz w:val="22"/>
          <w:szCs w:val="22"/>
        </w:rPr>
        <w:t xml:space="preserve"> </w:t>
      </w:r>
      <w:proofErr w:type="gramStart"/>
      <w:r w:rsidR="000E4F23" w:rsidRPr="00AA6CC0">
        <w:rPr>
          <w:rFonts w:ascii="Arial" w:hAnsi="Arial" w:cs="Arial"/>
          <w:color w:val="FF0000"/>
          <w:sz w:val="22"/>
          <w:szCs w:val="22"/>
        </w:rPr>
        <w:t>maternal</w:t>
      </w:r>
      <w:proofErr w:type="gramEnd"/>
      <w:r w:rsidR="000E4F23" w:rsidRPr="00AA6CC0">
        <w:rPr>
          <w:rFonts w:ascii="Arial" w:hAnsi="Arial" w:cs="Arial"/>
          <w:color w:val="FF0000"/>
          <w:sz w:val="22"/>
          <w:szCs w:val="22"/>
        </w:rPr>
        <w:t xml:space="preserve"> history of asthma</w:t>
      </w:r>
      <w:r w:rsidR="000E4F23" w:rsidRPr="00AA6CC0">
        <w:rPr>
          <w:rFonts w:ascii="Arial" w:hAnsi="Arial" w:cs="Arial"/>
          <w:sz w:val="22"/>
          <w:szCs w:val="22"/>
        </w:rPr>
        <w:t>,</w:t>
      </w:r>
      <w:r w:rsidRPr="00AA6CC0">
        <w:rPr>
          <w:rFonts w:ascii="Arial" w:hAnsi="Arial" w:cs="Arial"/>
          <w:sz w:val="22"/>
          <w:szCs w:val="22"/>
        </w:rPr>
        <w:t xml:space="preserve"> mode of delivery, child’s race/ethnicity, or child’s sex between children with or without a FLG mutation. The frequency and percentage of children with each of the FLG mutation variants studied are pr</w:t>
      </w:r>
      <w:r w:rsidR="00FC42B7" w:rsidRPr="00AA6CC0">
        <w:rPr>
          <w:rFonts w:ascii="Arial" w:hAnsi="Arial" w:cs="Arial"/>
          <w:sz w:val="22"/>
          <w:szCs w:val="22"/>
        </w:rPr>
        <w:t>esented in</w:t>
      </w:r>
      <w:r w:rsidR="00F47920" w:rsidRPr="00AA6CC0">
        <w:rPr>
          <w:rFonts w:ascii="Arial" w:hAnsi="Arial" w:cs="Arial"/>
          <w:sz w:val="22"/>
          <w:szCs w:val="22"/>
        </w:rPr>
        <w:t xml:space="preserve"> Table E2 (see Online Repository)</w:t>
      </w:r>
      <w:r w:rsidRPr="00AA6CC0">
        <w:rPr>
          <w:rFonts w:ascii="Arial" w:hAnsi="Arial" w:cs="Arial"/>
          <w:sz w:val="22"/>
          <w:szCs w:val="22"/>
        </w:rPr>
        <w:t xml:space="preserve">. The breakdown of child FLG mutation variants by race/ethnicity are shown in Table 3. </w:t>
      </w:r>
    </w:p>
    <w:p w14:paraId="55D9B039" w14:textId="77777777" w:rsidR="00C207B8" w:rsidRPr="00AA6CC0" w:rsidRDefault="00C207B8" w:rsidP="009C3662">
      <w:pPr>
        <w:spacing w:line="360" w:lineRule="auto"/>
        <w:jc w:val="both"/>
        <w:rPr>
          <w:rFonts w:ascii="Arial" w:hAnsi="Arial" w:cs="Arial"/>
          <w:sz w:val="22"/>
          <w:szCs w:val="22"/>
        </w:rPr>
      </w:pPr>
    </w:p>
    <w:p w14:paraId="68B2C72B" w14:textId="6681B5EB" w:rsidR="00D2538D" w:rsidRPr="00AA6CC0" w:rsidRDefault="00D2538D" w:rsidP="009C3662">
      <w:pPr>
        <w:spacing w:line="360" w:lineRule="auto"/>
        <w:jc w:val="both"/>
        <w:rPr>
          <w:rFonts w:ascii="Arial" w:hAnsi="Arial" w:cs="Arial"/>
          <w:color w:val="000000"/>
          <w:sz w:val="22"/>
          <w:szCs w:val="22"/>
        </w:rPr>
      </w:pPr>
      <w:r w:rsidRPr="00AA6CC0">
        <w:rPr>
          <w:rFonts w:ascii="Arial" w:hAnsi="Arial" w:cs="Arial"/>
          <w:color w:val="000000"/>
          <w:sz w:val="22"/>
          <w:szCs w:val="22"/>
        </w:rPr>
        <w:t xml:space="preserve">Results of the exact logistic regression models (Table </w:t>
      </w:r>
      <w:r w:rsidR="00A60C52" w:rsidRPr="00AA6CC0">
        <w:rPr>
          <w:rFonts w:ascii="Arial" w:hAnsi="Arial" w:cs="Arial"/>
          <w:color w:val="000000"/>
          <w:sz w:val="22"/>
          <w:szCs w:val="22"/>
        </w:rPr>
        <w:t>4</w:t>
      </w:r>
      <w:r w:rsidRPr="00AA6CC0">
        <w:rPr>
          <w:rFonts w:ascii="Arial" w:hAnsi="Arial" w:cs="Arial"/>
          <w:color w:val="000000"/>
          <w:sz w:val="22"/>
          <w:szCs w:val="22"/>
        </w:rPr>
        <w:t>) showed that the interaction between child FLG mutation status and maternal diet was not significant for any of the allergic disease outcomes.</w:t>
      </w:r>
    </w:p>
    <w:p w14:paraId="192CD5A9" w14:textId="77777777" w:rsidR="00C207B8" w:rsidRPr="00AA6CC0" w:rsidRDefault="00C207B8" w:rsidP="009C3662">
      <w:pPr>
        <w:spacing w:line="360" w:lineRule="auto"/>
        <w:jc w:val="both"/>
        <w:rPr>
          <w:rFonts w:ascii="Arial" w:hAnsi="Arial" w:cs="Arial"/>
          <w:sz w:val="22"/>
          <w:szCs w:val="22"/>
        </w:rPr>
      </w:pPr>
    </w:p>
    <w:p w14:paraId="3CEB8271" w14:textId="21345BE0" w:rsidR="00ED68E1" w:rsidRPr="00AA6CC0" w:rsidRDefault="00FF3EBA" w:rsidP="009C3662">
      <w:pPr>
        <w:spacing w:line="360" w:lineRule="auto"/>
        <w:jc w:val="both"/>
        <w:rPr>
          <w:rFonts w:ascii="Arial" w:hAnsi="Arial" w:cs="Arial"/>
          <w:sz w:val="22"/>
          <w:szCs w:val="22"/>
        </w:rPr>
      </w:pPr>
      <w:r w:rsidRPr="00AA6CC0">
        <w:rPr>
          <w:rFonts w:ascii="Arial" w:hAnsi="Arial" w:cs="Arial"/>
          <w:sz w:val="22"/>
          <w:szCs w:val="22"/>
        </w:rPr>
        <w:t>Figure</w:t>
      </w:r>
      <w:r w:rsidRPr="00AA6CC0">
        <w:rPr>
          <w:rFonts w:ascii="Arial" w:hAnsi="Arial" w:cs="Arial"/>
          <w:color w:val="FF0000"/>
          <w:sz w:val="22"/>
          <w:szCs w:val="22"/>
        </w:rPr>
        <w:t xml:space="preserve"> </w:t>
      </w:r>
      <w:r w:rsidR="00C76D58" w:rsidRPr="00AA6CC0">
        <w:rPr>
          <w:rFonts w:ascii="Arial" w:hAnsi="Arial" w:cs="Arial"/>
          <w:color w:val="FF0000"/>
          <w:sz w:val="22"/>
          <w:szCs w:val="22"/>
        </w:rPr>
        <w:t>2</w:t>
      </w:r>
      <w:r w:rsidRPr="00AA6CC0">
        <w:rPr>
          <w:rFonts w:ascii="Arial" w:hAnsi="Arial" w:cs="Arial"/>
          <w:color w:val="FF0000"/>
          <w:sz w:val="22"/>
          <w:szCs w:val="22"/>
        </w:rPr>
        <w:t xml:space="preserve"> </w:t>
      </w:r>
      <w:r w:rsidRPr="00AA6CC0">
        <w:rPr>
          <w:rFonts w:ascii="Arial" w:hAnsi="Arial" w:cs="Arial"/>
          <w:sz w:val="22"/>
          <w:szCs w:val="22"/>
        </w:rPr>
        <w:t xml:space="preserve">displays the rates of development of </w:t>
      </w:r>
      <w:r w:rsidR="00F47920" w:rsidRPr="00AA6CC0">
        <w:rPr>
          <w:rFonts w:ascii="Arial" w:hAnsi="Arial" w:cs="Arial"/>
          <w:sz w:val="22"/>
          <w:szCs w:val="22"/>
        </w:rPr>
        <w:t xml:space="preserve">(a) </w:t>
      </w:r>
      <w:r w:rsidRPr="00AA6CC0">
        <w:rPr>
          <w:rFonts w:ascii="Arial" w:hAnsi="Arial" w:cs="Arial"/>
          <w:sz w:val="22"/>
          <w:szCs w:val="22"/>
        </w:rPr>
        <w:t xml:space="preserve">allergic rhinitis, </w:t>
      </w:r>
      <w:r w:rsidR="00F47920" w:rsidRPr="00AA6CC0">
        <w:rPr>
          <w:rFonts w:ascii="Arial" w:hAnsi="Arial" w:cs="Arial"/>
          <w:sz w:val="22"/>
          <w:szCs w:val="22"/>
        </w:rPr>
        <w:t xml:space="preserve">(b) </w:t>
      </w:r>
      <w:r w:rsidRPr="00AA6CC0">
        <w:rPr>
          <w:rFonts w:ascii="Arial" w:hAnsi="Arial" w:cs="Arial"/>
          <w:sz w:val="22"/>
          <w:szCs w:val="22"/>
        </w:rPr>
        <w:t xml:space="preserve">atopic dermatitis, </w:t>
      </w:r>
      <w:r w:rsidR="00F47920" w:rsidRPr="00AA6CC0">
        <w:rPr>
          <w:rFonts w:ascii="Arial" w:hAnsi="Arial" w:cs="Arial"/>
          <w:sz w:val="22"/>
          <w:szCs w:val="22"/>
        </w:rPr>
        <w:t xml:space="preserve">(c) </w:t>
      </w:r>
      <w:r w:rsidRPr="00AA6CC0">
        <w:rPr>
          <w:rFonts w:ascii="Arial" w:hAnsi="Arial" w:cs="Arial"/>
          <w:sz w:val="22"/>
          <w:szCs w:val="22"/>
        </w:rPr>
        <w:t xml:space="preserve">asthma, and </w:t>
      </w:r>
      <w:r w:rsidR="00F47920" w:rsidRPr="00AA6CC0">
        <w:rPr>
          <w:rFonts w:ascii="Arial" w:hAnsi="Arial" w:cs="Arial"/>
          <w:sz w:val="22"/>
          <w:szCs w:val="22"/>
        </w:rPr>
        <w:t xml:space="preserve">(d) </w:t>
      </w:r>
      <w:r w:rsidRPr="00AA6CC0">
        <w:rPr>
          <w:rFonts w:ascii="Arial" w:hAnsi="Arial" w:cs="Arial"/>
          <w:sz w:val="22"/>
          <w:szCs w:val="22"/>
        </w:rPr>
        <w:t xml:space="preserve">wheeze </w:t>
      </w:r>
      <w:r w:rsidR="00A627B3" w:rsidRPr="00AA6CC0">
        <w:rPr>
          <w:rFonts w:ascii="Arial" w:hAnsi="Arial" w:cs="Arial"/>
          <w:sz w:val="22"/>
          <w:szCs w:val="22"/>
        </w:rPr>
        <w:t xml:space="preserve">for </w:t>
      </w:r>
      <w:r w:rsidRPr="00AA6CC0">
        <w:rPr>
          <w:rFonts w:ascii="Arial" w:hAnsi="Arial" w:cs="Arial"/>
          <w:sz w:val="22"/>
          <w:szCs w:val="22"/>
        </w:rPr>
        <w:t>the three groups.</w:t>
      </w:r>
      <w:r w:rsidR="00F321E6" w:rsidRPr="00AA6CC0">
        <w:rPr>
          <w:rFonts w:ascii="Arial" w:hAnsi="Arial" w:cs="Arial"/>
          <w:sz w:val="22"/>
          <w:szCs w:val="22"/>
        </w:rPr>
        <w:t xml:space="preserve"> The plots in Figure </w:t>
      </w:r>
      <w:r w:rsidR="00C76D58" w:rsidRPr="00AA6CC0">
        <w:rPr>
          <w:rFonts w:ascii="Arial" w:hAnsi="Arial" w:cs="Arial"/>
          <w:color w:val="FF0000"/>
          <w:sz w:val="22"/>
          <w:szCs w:val="22"/>
        </w:rPr>
        <w:t>2</w:t>
      </w:r>
      <w:r w:rsidR="00F321E6" w:rsidRPr="00AA6CC0">
        <w:rPr>
          <w:rFonts w:ascii="Arial" w:hAnsi="Arial" w:cs="Arial"/>
          <w:sz w:val="22"/>
          <w:szCs w:val="22"/>
        </w:rPr>
        <w:t xml:space="preserve"> were from the adjusted Cox proportional hazards model fit for each of the outcomes</w:t>
      </w:r>
      <w:r w:rsidR="009237F3" w:rsidRPr="00AA6CC0">
        <w:rPr>
          <w:rFonts w:ascii="Arial" w:hAnsi="Arial" w:cs="Arial"/>
          <w:sz w:val="22"/>
          <w:szCs w:val="22"/>
        </w:rPr>
        <w:t>, with covariates values set equal to their median value for continuous variables or their most frequent level for categorical variables</w:t>
      </w:r>
      <w:r w:rsidR="00F47920" w:rsidRPr="00AA6CC0">
        <w:rPr>
          <w:rFonts w:ascii="Arial" w:hAnsi="Arial" w:cs="Arial"/>
          <w:sz w:val="22"/>
          <w:szCs w:val="22"/>
        </w:rPr>
        <w:t xml:space="preserve">. </w:t>
      </w:r>
      <w:r w:rsidR="009237F3" w:rsidRPr="00AA6CC0">
        <w:rPr>
          <w:rFonts w:ascii="Arial" w:hAnsi="Arial" w:cs="Arial"/>
          <w:sz w:val="22"/>
          <w:szCs w:val="22"/>
        </w:rPr>
        <w:t xml:space="preserve">The plots for each of the allergic disease outcomes </w:t>
      </w:r>
      <w:r w:rsidR="00F47920" w:rsidRPr="00AA6CC0">
        <w:rPr>
          <w:rFonts w:ascii="Arial" w:hAnsi="Arial" w:cs="Arial"/>
          <w:sz w:val="22"/>
          <w:szCs w:val="22"/>
        </w:rPr>
        <w:t xml:space="preserve">all </w:t>
      </w:r>
      <w:r w:rsidR="00F321E6" w:rsidRPr="00AA6CC0">
        <w:rPr>
          <w:rFonts w:ascii="Arial" w:hAnsi="Arial" w:cs="Arial"/>
          <w:sz w:val="22"/>
          <w:szCs w:val="22"/>
        </w:rPr>
        <w:t>show a similar pattern</w:t>
      </w:r>
      <w:r w:rsidR="00F47920" w:rsidRPr="00AA6CC0">
        <w:rPr>
          <w:rFonts w:ascii="Arial" w:hAnsi="Arial" w:cs="Arial"/>
          <w:sz w:val="22"/>
          <w:szCs w:val="22"/>
        </w:rPr>
        <w:t xml:space="preserve"> of results</w:t>
      </w:r>
      <w:r w:rsidR="00F321E6" w:rsidRPr="00AA6CC0">
        <w:rPr>
          <w:rFonts w:ascii="Arial" w:hAnsi="Arial" w:cs="Arial"/>
          <w:sz w:val="22"/>
          <w:szCs w:val="22"/>
        </w:rPr>
        <w:t xml:space="preserve">. </w:t>
      </w:r>
      <w:r w:rsidR="00ED68E1" w:rsidRPr="00AA6CC0">
        <w:rPr>
          <w:rFonts w:ascii="Arial" w:hAnsi="Arial" w:cs="Arial"/>
          <w:sz w:val="22"/>
          <w:szCs w:val="22"/>
        </w:rPr>
        <w:t>For all allergic outcomes, the highest rate of disease occurs</w:t>
      </w:r>
      <w:r w:rsidR="009237F3" w:rsidRPr="00AA6CC0">
        <w:rPr>
          <w:rFonts w:ascii="Arial" w:hAnsi="Arial" w:cs="Arial"/>
          <w:sz w:val="22"/>
          <w:szCs w:val="22"/>
        </w:rPr>
        <w:t xml:space="preserve"> in</w:t>
      </w:r>
      <w:r w:rsidR="00ED68E1" w:rsidRPr="00AA6CC0">
        <w:rPr>
          <w:rFonts w:ascii="Arial" w:hAnsi="Arial" w:cs="Arial"/>
          <w:sz w:val="22"/>
          <w:szCs w:val="22"/>
        </w:rPr>
        <w:t xml:space="preserve"> </w:t>
      </w:r>
      <w:r w:rsidR="00A627B3" w:rsidRPr="00AA6CC0">
        <w:rPr>
          <w:rFonts w:ascii="Arial" w:hAnsi="Arial" w:cs="Arial"/>
          <w:sz w:val="22"/>
          <w:szCs w:val="22"/>
        </w:rPr>
        <w:t xml:space="preserve">group </w:t>
      </w:r>
      <w:r w:rsidR="00660F5D" w:rsidRPr="00AA6CC0">
        <w:rPr>
          <w:rFonts w:ascii="Arial" w:hAnsi="Arial" w:cs="Arial"/>
          <w:sz w:val="22"/>
          <w:szCs w:val="22"/>
        </w:rPr>
        <w:t>1</w:t>
      </w:r>
      <w:r w:rsidR="00A627B3" w:rsidRPr="00AA6CC0">
        <w:rPr>
          <w:rFonts w:ascii="Arial" w:hAnsi="Arial" w:cs="Arial"/>
          <w:sz w:val="22"/>
          <w:szCs w:val="22"/>
        </w:rPr>
        <w:t xml:space="preserve">, </w:t>
      </w:r>
      <w:r w:rsidR="00660F5D" w:rsidRPr="00AA6CC0">
        <w:rPr>
          <w:rFonts w:ascii="Arial" w:hAnsi="Arial" w:cs="Arial"/>
          <w:color w:val="000000" w:themeColor="text1"/>
          <w:sz w:val="22"/>
          <w:szCs w:val="22"/>
        </w:rPr>
        <w:t>children with a FLG mutation</w:t>
      </w:r>
      <w:r w:rsidR="00ED68E1" w:rsidRPr="00AA6CC0">
        <w:rPr>
          <w:rFonts w:ascii="Arial" w:hAnsi="Arial" w:cs="Arial"/>
          <w:sz w:val="22"/>
          <w:szCs w:val="22"/>
        </w:rPr>
        <w:t xml:space="preserve">. The middle rate of disease occurs in </w:t>
      </w:r>
      <w:r w:rsidR="00A627B3" w:rsidRPr="00AA6CC0">
        <w:rPr>
          <w:rFonts w:ascii="Arial" w:hAnsi="Arial" w:cs="Arial"/>
          <w:sz w:val="22"/>
          <w:szCs w:val="22"/>
        </w:rPr>
        <w:t xml:space="preserve">group </w:t>
      </w:r>
      <w:r w:rsidR="00660F5D" w:rsidRPr="00AA6CC0">
        <w:rPr>
          <w:rFonts w:ascii="Arial" w:hAnsi="Arial" w:cs="Arial"/>
          <w:sz w:val="22"/>
          <w:szCs w:val="22"/>
        </w:rPr>
        <w:t>2</w:t>
      </w:r>
      <w:r w:rsidR="00A627B3" w:rsidRPr="00AA6CC0">
        <w:rPr>
          <w:rFonts w:ascii="Arial" w:hAnsi="Arial" w:cs="Arial"/>
          <w:sz w:val="22"/>
          <w:szCs w:val="22"/>
        </w:rPr>
        <w:t xml:space="preserve">, </w:t>
      </w:r>
      <w:r w:rsidR="00660F5D" w:rsidRPr="00AA6CC0">
        <w:rPr>
          <w:rFonts w:ascii="Arial" w:hAnsi="Arial" w:cs="Arial"/>
          <w:color w:val="000000" w:themeColor="text1"/>
          <w:sz w:val="22"/>
          <w:szCs w:val="22"/>
        </w:rPr>
        <w:t>children without FLG mutation whose mothers did not eat an allergy preventive diet</w:t>
      </w:r>
      <w:r w:rsidR="00ED68E1" w:rsidRPr="00AA6CC0">
        <w:rPr>
          <w:rFonts w:ascii="Arial" w:hAnsi="Arial" w:cs="Arial"/>
          <w:sz w:val="22"/>
          <w:szCs w:val="22"/>
        </w:rPr>
        <w:t xml:space="preserve">. The lowest rate of disease occurs in </w:t>
      </w:r>
      <w:r w:rsidR="00A627B3" w:rsidRPr="00AA6CC0">
        <w:rPr>
          <w:rFonts w:ascii="Arial" w:hAnsi="Arial" w:cs="Arial"/>
          <w:sz w:val="22"/>
          <w:szCs w:val="22"/>
        </w:rPr>
        <w:t xml:space="preserve">group </w:t>
      </w:r>
      <w:r w:rsidR="00660F5D" w:rsidRPr="00AA6CC0">
        <w:rPr>
          <w:rFonts w:ascii="Arial" w:hAnsi="Arial" w:cs="Arial"/>
          <w:sz w:val="22"/>
          <w:szCs w:val="22"/>
        </w:rPr>
        <w:t>3,</w:t>
      </w:r>
      <w:r w:rsidR="00A627B3" w:rsidRPr="00AA6CC0">
        <w:rPr>
          <w:rFonts w:ascii="Arial" w:hAnsi="Arial" w:cs="Arial"/>
          <w:sz w:val="22"/>
          <w:szCs w:val="22"/>
        </w:rPr>
        <w:t xml:space="preserve"> </w:t>
      </w:r>
      <w:r w:rsidR="00660F5D" w:rsidRPr="00AA6CC0">
        <w:rPr>
          <w:rFonts w:ascii="Arial" w:hAnsi="Arial" w:cs="Arial"/>
          <w:color w:val="000000" w:themeColor="text1"/>
          <w:sz w:val="22"/>
          <w:szCs w:val="22"/>
        </w:rPr>
        <w:t>children without FLG mutation whose mothers ate an allergy preventive diet</w:t>
      </w:r>
      <w:r w:rsidR="00ED68E1" w:rsidRPr="00AA6CC0">
        <w:rPr>
          <w:rFonts w:ascii="Arial" w:hAnsi="Arial" w:cs="Arial"/>
          <w:sz w:val="22"/>
          <w:szCs w:val="22"/>
        </w:rPr>
        <w:t>.</w:t>
      </w:r>
    </w:p>
    <w:p w14:paraId="70B56109" w14:textId="77777777" w:rsidR="00C207B8" w:rsidRPr="00AA6CC0" w:rsidRDefault="00C207B8" w:rsidP="009C3662">
      <w:pPr>
        <w:spacing w:line="360" w:lineRule="auto"/>
        <w:jc w:val="both"/>
        <w:rPr>
          <w:rFonts w:ascii="Arial" w:hAnsi="Arial" w:cs="Arial"/>
          <w:sz w:val="22"/>
          <w:szCs w:val="22"/>
        </w:rPr>
      </w:pPr>
    </w:p>
    <w:p w14:paraId="1769D505" w14:textId="1BDFDD63" w:rsidR="001A3181" w:rsidRPr="00AA6CC0" w:rsidRDefault="0047545E" w:rsidP="009C3662">
      <w:pPr>
        <w:spacing w:line="360" w:lineRule="auto"/>
        <w:jc w:val="both"/>
        <w:rPr>
          <w:rFonts w:ascii="Arial" w:hAnsi="Arial" w:cs="Arial"/>
          <w:color w:val="FF0000"/>
          <w:sz w:val="22"/>
          <w:szCs w:val="22"/>
        </w:rPr>
      </w:pPr>
      <w:r w:rsidRPr="00AA6CC0">
        <w:rPr>
          <w:rFonts w:ascii="Arial" w:hAnsi="Arial" w:cs="Arial"/>
          <w:sz w:val="22"/>
          <w:szCs w:val="22"/>
        </w:rPr>
        <w:t xml:space="preserve">Table </w:t>
      </w:r>
      <w:r w:rsidR="00A60C52" w:rsidRPr="00AA6CC0">
        <w:rPr>
          <w:rFonts w:ascii="Arial" w:hAnsi="Arial" w:cs="Arial"/>
          <w:sz w:val="22"/>
          <w:szCs w:val="22"/>
        </w:rPr>
        <w:t>5</w:t>
      </w:r>
      <w:r w:rsidRPr="00AA6CC0">
        <w:rPr>
          <w:rFonts w:ascii="Arial" w:hAnsi="Arial" w:cs="Arial"/>
          <w:sz w:val="22"/>
          <w:szCs w:val="22"/>
        </w:rPr>
        <w:t xml:space="preserve"> present</w:t>
      </w:r>
      <w:r w:rsidR="009237F3" w:rsidRPr="00AA6CC0">
        <w:rPr>
          <w:rFonts w:ascii="Arial" w:hAnsi="Arial" w:cs="Arial"/>
          <w:sz w:val="22"/>
          <w:szCs w:val="22"/>
        </w:rPr>
        <w:t>s</w:t>
      </w:r>
      <w:r w:rsidRPr="00AA6CC0">
        <w:rPr>
          <w:rFonts w:ascii="Arial" w:hAnsi="Arial" w:cs="Arial"/>
          <w:sz w:val="22"/>
          <w:szCs w:val="22"/>
        </w:rPr>
        <w:t xml:space="preserve"> the results of the unadjusted and adjusted Cox proportional hazards models examining the difference in the rate of disease development between the genetic and dietary groups. </w:t>
      </w:r>
      <w:r w:rsidR="00ED68E1" w:rsidRPr="00AA6CC0">
        <w:rPr>
          <w:rFonts w:ascii="Arial" w:hAnsi="Arial" w:cs="Arial"/>
          <w:sz w:val="22"/>
          <w:szCs w:val="22"/>
        </w:rPr>
        <w:t xml:space="preserve">For </w:t>
      </w:r>
      <w:r w:rsidR="004242BD" w:rsidRPr="00AA6CC0">
        <w:rPr>
          <w:rFonts w:ascii="Arial" w:hAnsi="Arial" w:cs="Arial"/>
          <w:sz w:val="22"/>
          <w:szCs w:val="22"/>
        </w:rPr>
        <w:t>all allergic disease outcomes</w:t>
      </w:r>
      <w:r w:rsidR="00ED68E1" w:rsidRPr="00AA6CC0">
        <w:rPr>
          <w:rFonts w:ascii="Arial" w:hAnsi="Arial" w:cs="Arial"/>
          <w:sz w:val="22"/>
          <w:szCs w:val="22"/>
        </w:rPr>
        <w:t xml:space="preserve">, </w:t>
      </w:r>
      <w:r w:rsidR="00640082" w:rsidRPr="00AA6CC0">
        <w:rPr>
          <w:rFonts w:ascii="Arial" w:hAnsi="Arial" w:cs="Arial"/>
          <w:sz w:val="22"/>
          <w:szCs w:val="22"/>
        </w:rPr>
        <w:t>children in group 1</w:t>
      </w:r>
      <w:r w:rsidR="008B11A5" w:rsidRPr="00AA6CC0">
        <w:rPr>
          <w:rFonts w:ascii="Arial" w:hAnsi="Arial" w:cs="Arial"/>
          <w:sz w:val="22"/>
          <w:szCs w:val="22"/>
        </w:rPr>
        <w:t xml:space="preserve"> (FLG mutation)</w:t>
      </w:r>
      <w:r w:rsidR="00640082" w:rsidRPr="00AA6CC0">
        <w:rPr>
          <w:rFonts w:ascii="Arial" w:hAnsi="Arial" w:cs="Arial"/>
          <w:sz w:val="22"/>
          <w:szCs w:val="22"/>
        </w:rPr>
        <w:t xml:space="preserve"> </w:t>
      </w:r>
      <w:r w:rsidR="00ED68E1" w:rsidRPr="00AA6CC0">
        <w:rPr>
          <w:rFonts w:ascii="Arial" w:hAnsi="Arial" w:cs="Arial"/>
          <w:sz w:val="22"/>
          <w:szCs w:val="22"/>
        </w:rPr>
        <w:t xml:space="preserve">had a significantly increased rate of disease development compared to </w:t>
      </w:r>
      <w:r w:rsidR="001A3181" w:rsidRPr="00AA6CC0">
        <w:rPr>
          <w:rFonts w:ascii="Arial" w:hAnsi="Arial" w:cs="Arial"/>
          <w:sz w:val="22"/>
          <w:szCs w:val="22"/>
        </w:rPr>
        <w:t xml:space="preserve">children </w:t>
      </w:r>
      <w:r w:rsidR="00640082" w:rsidRPr="00AA6CC0">
        <w:rPr>
          <w:rFonts w:ascii="Arial" w:hAnsi="Arial" w:cs="Arial"/>
          <w:sz w:val="22"/>
          <w:szCs w:val="22"/>
        </w:rPr>
        <w:t>in group 3</w:t>
      </w:r>
      <w:r w:rsidR="008B11A5" w:rsidRPr="00AA6CC0">
        <w:rPr>
          <w:rFonts w:ascii="Arial" w:hAnsi="Arial" w:cs="Arial"/>
          <w:sz w:val="22"/>
          <w:szCs w:val="22"/>
        </w:rPr>
        <w:t xml:space="preserve"> (</w:t>
      </w:r>
      <w:r w:rsidR="00A55C10" w:rsidRPr="00AA6CC0">
        <w:rPr>
          <w:rFonts w:ascii="Arial" w:hAnsi="Arial" w:cs="Arial"/>
          <w:sz w:val="22"/>
          <w:szCs w:val="22"/>
        </w:rPr>
        <w:t>n</w:t>
      </w:r>
      <w:r w:rsidR="008B11A5" w:rsidRPr="00AA6CC0">
        <w:rPr>
          <w:rFonts w:ascii="Arial" w:hAnsi="Arial" w:cs="Arial"/>
          <w:sz w:val="22"/>
          <w:szCs w:val="22"/>
        </w:rPr>
        <w:t xml:space="preserve">o mutation, preventive </w:t>
      </w:r>
      <w:r w:rsidR="008B11A5" w:rsidRPr="00AA6CC0">
        <w:rPr>
          <w:rFonts w:ascii="Arial" w:hAnsi="Arial" w:cs="Arial"/>
          <w:sz w:val="22"/>
          <w:szCs w:val="22"/>
        </w:rPr>
        <w:lastRenderedPageBreak/>
        <w:t>diet)</w:t>
      </w:r>
      <w:r w:rsidR="001A3181" w:rsidRPr="00AA6CC0">
        <w:rPr>
          <w:rFonts w:ascii="Arial" w:hAnsi="Arial" w:cs="Arial"/>
          <w:sz w:val="22"/>
          <w:szCs w:val="22"/>
        </w:rPr>
        <w:t xml:space="preserve"> (</w:t>
      </w:r>
      <w:r w:rsidR="00C038D5" w:rsidRPr="00AA6CC0">
        <w:rPr>
          <w:rFonts w:ascii="Arial" w:hAnsi="Arial" w:cs="Arial"/>
          <w:sz w:val="22"/>
          <w:szCs w:val="22"/>
        </w:rPr>
        <w:t xml:space="preserve">HR [95% CI]: </w:t>
      </w:r>
      <w:r w:rsidR="00C038D5" w:rsidRPr="00AA6CC0">
        <w:rPr>
          <w:rFonts w:ascii="Arial" w:hAnsi="Arial" w:cs="Arial"/>
          <w:color w:val="FF0000"/>
          <w:sz w:val="22"/>
          <w:szCs w:val="22"/>
        </w:rPr>
        <w:t>allergic rhinitis = 3.2</w:t>
      </w:r>
      <w:r w:rsidR="005B0C21" w:rsidRPr="00AA6CC0">
        <w:rPr>
          <w:rFonts w:ascii="Arial" w:hAnsi="Arial" w:cs="Arial"/>
          <w:color w:val="FF0000"/>
          <w:sz w:val="22"/>
          <w:szCs w:val="22"/>
        </w:rPr>
        <w:t>1</w:t>
      </w:r>
      <w:r w:rsidR="00C038D5" w:rsidRPr="00AA6CC0">
        <w:rPr>
          <w:rFonts w:ascii="Arial" w:hAnsi="Arial" w:cs="Arial"/>
          <w:color w:val="FF0000"/>
          <w:sz w:val="22"/>
          <w:szCs w:val="22"/>
        </w:rPr>
        <w:t xml:space="preserve"> [1.4</w:t>
      </w:r>
      <w:r w:rsidR="005B0C21" w:rsidRPr="00AA6CC0">
        <w:rPr>
          <w:rFonts w:ascii="Arial" w:hAnsi="Arial" w:cs="Arial"/>
          <w:color w:val="FF0000"/>
          <w:sz w:val="22"/>
          <w:szCs w:val="22"/>
        </w:rPr>
        <w:t>6</w:t>
      </w:r>
      <w:r w:rsidR="00C038D5" w:rsidRPr="00AA6CC0">
        <w:rPr>
          <w:rFonts w:ascii="Arial" w:hAnsi="Arial" w:cs="Arial"/>
          <w:color w:val="FF0000"/>
          <w:sz w:val="22"/>
          <w:szCs w:val="22"/>
        </w:rPr>
        <w:t>, 7.</w:t>
      </w:r>
      <w:r w:rsidR="005B0C21" w:rsidRPr="00AA6CC0">
        <w:rPr>
          <w:rFonts w:ascii="Arial" w:hAnsi="Arial" w:cs="Arial"/>
          <w:color w:val="FF0000"/>
          <w:sz w:val="22"/>
          <w:szCs w:val="22"/>
        </w:rPr>
        <w:t>08</w:t>
      </w:r>
      <w:r w:rsidR="00C038D5" w:rsidRPr="00AA6CC0">
        <w:rPr>
          <w:rFonts w:ascii="Arial" w:hAnsi="Arial" w:cs="Arial"/>
          <w:color w:val="FF0000"/>
          <w:sz w:val="22"/>
          <w:szCs w:val="22"/>
        </w:rPr>
        <w:t xml:space="preserve">]; </w:t>
      </w:r>
      <w:r w:rsidR="001A3181" w:rsidRPr="00AA6CC0">
        <w:rPr>
          <w:rFonts w:ascii="Arial" w:hAnsi="Arial" w:cs="Arial"/>
          <w:color w:val="FF0000"/>
          <w:sz w:val="22"/>
          <w:szCs w:val="22"/>
        </w:rPr>
        <w:t xml:space="preserve">atopic dermatitis = </w:t>
      </w:r>
      <w:r w:rsidR="00C038D5" w:rsidRPr="00AA6CC0">
        <w:rPr>
          <w:rFonts w:ascii="Arial" w:hAnsi="Arial" w:cs="Arial"/>
          <w:color w:val="FF0000"/>
          <w:sz w:val="22"/>
          <w:szCs w:val="22"/>
        </w:rPr>
        <w:t>2.4</w:t>
      </w:r>
      <w:r w:rsidR="005B0C21" w:rsidRPr="00AA6CC0">
        <w:rPr>
          <w:rFonts w:ascii="Arial" w:hAnsi="Arial" w:cs="Arial"/>
          <w:color w:val="FF0000"/>
          <w:sz w:val="22"/>
          <w:szCs w:val="22"/>
        </w:rPr>
        <w:t>0</w:t>
      </w:r>
      <w:r w:rsidR="00C038D5" w:rsidRPr="00AA6CC0">
        <w:rPr>
          <w:rFonts w:ascii="Arial" w:hAnsi="Arial" w:cs="Arial"/>
          <w:color w:val="FF0000"/>
          <w:sz w:val="22"/>
          <w:szCs w:val="22"/>
        </w:rPr>
        <w:t xml:space="preserve"> [1.3</w:t>
      </w:r>
      <w:r w:rsidR="005B0C21" w:rsidRPr="00AA6CC0">
        <w:rPr>
          <w:rFonts w:ascii="Arial" w:hAnsi="Arial" w:cs="Arial"/>
          <w:color w:val="FF0000"/>
          <w:sz w:val="22"/>
          <w:szCs w:val="22"/>
        </w:rPr>
        <w:t>2</w:t>
      </w:r>
      <w:r w:rsidR="00C038D5" w:rsidRPr="00AA6CC0">
        <w:rPr>
          <w:rFonts w:ascii="Arial" w:hAnsi="Arial" w:cs="Arial"/>
          <w:color w:val="FF0000"/>
          <w:sz w:val="22"/>
          <w:szCs w:val="22"/>
        </w:rPr>
        <w:t>, 4.</w:t>
      </w:r>
      <w:r w:rsidR="005B0C21" w:rsidRPr="00AA6CC0">
        <w:rPr>
          <w:rFonts w:ascii="Arial" w:hAnsi="Arial" w:cs="Arial"/>
          <w:color w:val="FF0000"/>
          <w:sz w:val="22"/>
          <w:szCs w:val="22"/>
        </w:rPr>
        <w:t>37</w:t>
      </w:r>
      <w:r w:rsidR="00C038D5" w:rsidRPr="00AA6CC0">
        <w:rPr>
          <w:rFonts w:ascii="Arial" w:hAnsi="Arial" w:cs="Arial"/>
          <w:color w:val="FF0000"/>
          <w:sz w:val="22"/>
          <w:szCs w:val="22"/>
        </w:rPr>
        <w:t>]</w:t>
      </w:r>
      <w:r w:rsidR="001A3181" w:rsidRPr="00AA6CC0">
        <w:rPr>
          <w:rFonts w:ascii="Arial" w:hAnsi="Arial" w:cs="Arial"/>
          <w:color w:val="FF0000"/>
          <w:sz w:val="22"/>
          <w:szCs w:val="22"/>
        </w:rPr>
        <w:t xml:space="preserve">; asthma = </w:t>
      </w:r>
      <w:r w:rsidR="00C038D5" w:rsidRPr="00AA6CC0">
        <w:rPr>
          <w:rFonts w:ascii="Arial" w:hAnsi="Arial" w:cs="Arial"/>
          <w:color w:val="FF0000"/>
          <w:sz w:val="22"/>
          <w:szCs w:val="22"/>
        </w:rPr>
        <w:t>2.</w:t>
      </w:r>
      <w:r w:rsidR="005B0C21" w:rsidRPr="00AA6CC0">
        <w:rPr>
          <w:rFonts w:ascii="Arial" w:hAnsi="Arial" w:cs="Arial"/>
          <w:color w:val="FF0000"/>
          <w:sz w:val="22"/>
          <w:szCs w:val="22"/>
        </w:rPr>
        <w:t>29</w:t>
      </w:r>
      <w:r w:rsidR="00C038D5" w:rsidRPr="00AA6CC0">
        <w:rPr>
          <w:rFonts w:ascii="Arial" w:hAnsi="Arial" w:cs="Arial"/>
          <w:color w:val="FF0000"/>
          <w:sz w:val="22"/>
          <w:szCs w:val="22"/>
        </w:rPr>
        <w:t xml:space="preserve"> [1.</w:t>
      </w:r>
      <w:r w:rsidR="005B0C21" w:rsidRPr="00AA6CC0">
        <w:rPr>
          <w:rFonts w:ascii="Arial" w:hAnsi="Arial" w:cs="Arial"/>
          <w:color w:val="FF0000"/>
          <w:sz w:val="22"/>
          <w:szCs w:val="22"/>
        </w:rPr>
        <w:t>05</w:t>
      </w:r>
      <w:r w:rsidR="00C038D5" w:rsidRPr="00AA6CC0">
        <w:rPr>
          <w:rFonts w:ascii="Arial" w:hAnsi="Arial" w:cs="Arial"/>
          <w:color w:val="FF0000"/>
          <w:sz w:val="22"/>
          <w:szCs w:val="22"/>
        </w:rPr>
        <w:t xml:space="preserve">, </w:t>
      </w:r>
      <w:r w:rsidR="005B0C21" w:rsidRPr="00AA6CC0">
        <w:rPr>
          <w:rFonts w:ascii="Arial" w:hAnsi="Arial" w:cs="Arial"/>
          <w:color w:val="FF0000"/>
          <w:sz w:val="22"/>
          <w:szCs w:val="22"/>
        </w:rPr>
        <w:t>4.97</w:t>
      </w:r>
      <w:r w:rsidR="00C038D5" w:rsidRPr="00AA6CC0">
        <w:rPr>
          <w:rFonts w:ascii="Arial" w:hAnsi="Arial" w:cs="Arial"/>
          <w:color w:val="FF0000"/>
          <w:sz w:val="22"/>
          <w:szCs w:val="22"/>
        </w:rPr>
        <w:t>]</w:t>
      </w:r>
      <w:r w:rsidR="001A3181" w:rsidRPr="00AA6CC0">
        <w:rPr>
          <w:rFonts w:ascii="Arial" w:hAnsi="Arial" w:cs="Arial"/>
          <w:color w:val="FF0000"/>
          <w:sz w:val="22"/>
          <w:szCs w:val="22"/>
        </w:rPr>
        <w:t xml:space="preserve">; </w:t>
      </w:r>
      <w:r w:rsidR="00C038D5" w:rsidRPr="00AA6CC0">
        <w:rPr>
          <w:rFonts w:ascii="Arial" w:hAnsi="Arial" w:cs="Arial"/>
          <w:color w:val="FF0000"/>
          <w:sz w:val="22"/>
          <w:szCs w:val="22"/>
        </w:rPr>
        <w:t>wheeze = 2.1</w:t>
      </w:r>
      <w:r w:rsidR="005B0C21" w:rsidRPr="00AA6CC0">
        <w:rPr>
          <w:rFonts w:ascii="Arial" w:hAnsi="Arial" w:cs="Arial"/>
          <w:color w:val="FF0000"/>
          <w:sz w:val="22"/>
          <w:szCs w:val="22"/>
        </w:rPr>
        <w:t>0</w:t>
      </w:r>
      <w:r w:rsidR="00C038D5" w:rsidRPr="00AA6CC0">
        <w:rPr>
          <w:rFonts w:ascii="Arial" w:hAnsi="Arial" w:cs="Arial"/>
          <w:color w:val="FF0000"/>
          <w:sz w:val="22"/>
          <w:szCs w:val="22"/>
        </w:rPr>
        <w:t xml:space="preserve"> [1.0</w:t>
      </w:r>
      <w:r w:rsidR="005B0C21" w:rsidRPr="00AA6CC0">
        <w:rPr>
          <w:rFonts w:ascii="Arial" w:hAnsi="Arial" w:cs="Arial"/>
          <w:color w:val="FF0000"/>
          <w:sz w:val="22"/>
          <w:szCs w:val="22"/>
        </w:rPr>
        <w:t>0</w:t>
      </w:r>
      <w:r w:rsidR="00E82464" w:rsidRPr="00AA6CC0">
        <w:rPr>
          <w:rFonts w:ascii="Arial" w:hAnsi="Arial" w:cs="Arial"/>
          <w:color w:val="FF0000"/>
          <w:sz w:val="22"/>
          <w:szCs w:val="22"/>
        </w:rPr>
        <w:t>4</w:t>
      </w:r>
      <w:r w:rsidR="00C038D5" w:rsidRPr="00AA6CC0">
        <w:rPr>
          <w:rFonts w:ascii="Arial" w:hAnsi="Arial" w:cs="Arial"/>
          <w:color w:val="FF0000"/>
          <w:sz w:val="22"/>
          <w:szCs w:val="22"/>
        </w:rPr>
        <w:t>, 4.</w:t>
      </w:r>
      <w:r w:rsidR="005B0C21" w:rsidRPr="00AA6CC0">
        <w:rPr>
          <w:rFonts w:ascii="Arial" w:hAnsi="Arial" w:cs="Arial"/>
          <w:color w:val="FF0000"/>
          <w:sz w:val="22"/>
          <w:szCs w:val="22"/>
        </w:rPr>
        <w:t>38</w:t>
      </w:r>
      <w:r w:rsidR="00C038D5" w:rsidRPr="00AA6CC0">
        <w:rPr>
          <w:rFonts w:ascii="Arial" w:hAnsi="Arial" w:cs="Arial"/>
          <w:color w:val="FF0000"/>
          <w:sz w:val="22"/>
          <w:szCs w:val="22"/>
        </w:rPr>
        <w:t>]</w:t>
      </w:r>
      <w:r w:rsidR="001A3181" w:rsidRPr="00AA6CC0">
        <w:rPr>
          <w:rFonts w:ascii="Arial" w:hAnsi="Arial" w:cs="Arial"/>
          <w:color w:val="FF0000"/>
          <w:sz w:val="22"/>
          <w:szCs w:val="22"/>
        </w:rPr>
        <w:t>).</w:t>
      </w:r>
    </w:p>
    <w:p w14:paraId="763CDF07" w14:textId="77777777" w:rsidR="00C207B8" w:rsidRPr="00AA6CC0" w:rsidRDefault="00C207B8" w:rsidP="009C3662">
      <w:pPr>
        <w:spacing w:line="360" w:lineRule="auto"/>
        <w:jc w:val="both"/>
        <w:rPr>
          <w:rFonts w:ascii="Arial" w:hAnsi="Arial" w:cs="Arial"/>
          <w:sz w:val="22"/>
          <w:szCs w:val="22"/>
        </w:rPr>
      </w:pPr>
    </w:p>
    <w:p w14:paraId="39EC65EF" w14:textId="0E991918" w:rsidR="001A3181" w:rsidRPr="00AA6CC0" w:rsidRDefault="001A3181" w:rsidP="009C3662">
      <w:pPr>
        <w:spacing w:line="360" w:lineRule="auto"/>
        <w:jc w:val="both"/>
        <w:rPr>
          <w:rFonts w:ascii="Arial" w:hAnsi="Arial" w:cs="Arial"/>
          <w:sz w:val="22"/>
          <w:szCs w:val="22"/>
        </w:rPr>
      </w:pPr>
      <w:r w:rsidRPr="00AA6CC0">
        <w:rPr>
          <w:rFonts w:ascii="Arial" w:hAnsi="Arial" w:cs="Arial"/>
          <w:sz w:val="22"/>
          <w:szCs w:val="22"/>
        </w:rPr>
        <w:t xml:space="preserve">For </w:t>
      </w:r>
      <w:r w:rsidR="0058117C" w:rsidRPr="00AA6CC0">
        <w:rPr>
          <w:rFonts w:ascii="Arial" w:hAnsi="Arial" w:cs="Arial"/>
          <w:sz w:val="22"/>
          <w:szCs w:val="22"/>
        </w:rPr>
        <w:t>atopic dermatitis, asthma, and wheeze</w:t>
      </w:r>
      <w:r w:rsidRPr="00AA6CC0">
        <w:rPr>
          <w:rFonts w:ascii="Arial" w:hAnsi="Arial" w:cs="Arial"/>
          <w:sz w:val="22"/>
          <w:szCs w:val="22"/>
        </w:rPr>
        <w:t xml:space="preserve">, there was no significant difference between </w:t>
      </w:r>
      <w:r w:rsidR="0058117C" w:rsidRPr="00AA6CC0">
        <w:rPr>
          <w:rFonts w:ascii="Arial" w:hAnsi="Arial" w:cs="Arial"/>
          <w:sz w:val="22"/>
          <w:szCs w:val="22"/>
        </w:rPr>
        <w:t>children</w:t>
      </w:r>
      <w:r w:rsidRPr="00AA6CC0">
        <w:rPr>
          <w:rFonts w:ascii="Arial" w:hAnsi="Arial" w:cs="Arial"/>
          <w:sz w:val="22"/>
          <w:szCs w:val="22"/>
        </w:rPr>
        <w:t xml:space="preserve"> </w:t>
      </w:r>
      <w:r w:rsidR="00640082" w:rsidRPr="00AA6CC0">
        <w:rPr>
          <w:rFonts w:ascii="Arial" w:hAnsi="Arial" w:cs="Arial"/>
          <w:sz w:val="22"/>
          <w:szCs w:val="22"/>
        </w:rPr>
        <w:t>in group 1</w:t>
      </w:r>
      <w:r w:rsidR="00A55C10" w:rsidRPr="00AA6CC0">
        <w:rPr>
          <w:rFonts w:ascii="Arial" w:hAnsi="Arial" w:cs="Arial"/>
          <w:sz w:val="22"/>
          <w:szCs w:val="22"/>
        </w:rPr>
        <w:t xml:space="preserve"> (FLG mutation)</w:t>
      </w:r>
      <w:r w:rsidRPr="00AA6CC0">
        <w:rPr>
          <w:rFonts w:ascii="Arial" w:hAnsi="Arial" w:cs="Arial"/>
          <w:sz w:val="22"/>
          <w:szCs w:val="22"/>
        </w:rPr>
        <w:t xml:space="preserve"> compared to children </w:t>
      </w:r>
      <w:r w:rsidR="00640082" w:rsidRPr="00AA6CC0">
        <w:rPr>
          <w:rFonts w:ascii="Arial" w:hAnsi="Arial" w:cs="Arial"/>
          <w:sz w:val="22"/>
          <w:szCs w:val="22"/>
        </w:rPr>
        <w:t>in group 2</w:t>
      </w:r>
      <w:r w:rsidR="008B11A5" w:rsidRPr="00AA6CC0">
        <w:rPr>
          <w:rFonts w:ascii="Arial" w:hAnsi="Arial" w:cs="Arial"/>
          <w:sz w:val="22"/>
          <w:szCs w:val="22"/>
        </w:rPr>
        <w:t xml:space="preserve"> (</w:t>
      </w:r>
      <w:r w:rsidR="00A55C10" w:rsidRPr="00AA6CC0">
        <w:rPr>
          <w:rFonts w:ascii="Arial" w:hAnsi="Arial" w:cs="Arial"/>
          <w:sz w:val="22"/>
          <w:szCs w:val="22"/>
        </w:rPr>
        <w:t>n</w:t>
      </w:r>
      <w:r w:rsidR="008B11A5" w:rsidRPr="00AA6CC0">
        <w:rPr>
          <w:rFonts w:ascii="Arial" w:hAnsi="Arial" w:cs="Arial"/>
          <w:sz w:val="22"/>
          <w:szCs w:val="22"/>
        </w:rPr>
        <w:t xml:space="preserve">o mutation, non-preventive diet) </w:t>
      </w:r>
      <w:r w:rsidRPr="00AA6CC0">
        <w:rPr>
          <w:rFonts w:ascii="Arial" w:hAnsi="Arial" w:cs="Arial"/>
          <w:sz w:val="22"/>
          <w:szCs w:val="22"/>
        </w:rPr>
        <w:t xml:space="preserve">(HR </w:t>
      </w:r>
      <w:r w:rsidR="0058117C" w:rsidRPr="00AA6CC0">
        <w:rPr>
          <w:rFonts w:ascii="Arial" w:hAnsi="Arial" w:cs="Arial"/>
          <w:sz w:val="22"/>
          <w:szCs w:val="22"/>
        </w:rPr>
        <w:t xml:space="preserve">[95% CI]: </w:t>
      </w:r>
      <w:r w:rsidRPr="00AA6CC0">
        <w:rPr>
          <w:rFonts w:ascii="Arial" w:hAnsi="Arial" w:cs="Arial"/>
          <w:color w:val="FF0000"/>
          <w:sz w:val="22"/>
          <w:szCs w:val="22"/>
        </w:rPr>
        <w:t xml:space="preserve">atopic dermatitis = </w:t>
      </w:r>
      <w:r w:rsidR="0058117C" w:rsidRPr="00AA6CC0">
        <w:rPr>
          <w:rFonts w:ascii="Arial" w:hAnsi="Arial" w:cs="Arial"/>
          <w:color w:val="FF0000"/>
          <w:sz w:val="22"/>
          <w:szCs w:val="22"/>
        </w:rPr>
        <w:t>1.30 [0.74, 2.</w:t>
      </w:r>
      <w:r w:rsidR="00E82464" w:rsidRPr="00AA6CC0">
        <w:rPr>
          <w:rFonts w:ascii="Arial" w:hAnsi="Arial" w:cs="Arial"/>
          <w:color w:val="FF0000"/>
          <w:sz w:val="22"/>
          <w:szCs w:val="22"/>
        </w:rPr>
        <w:t>29</w:t>
      </w:r>
      <w:r w:rsidR="0058117C" w:rsidRPr="00AA6CC0">
        <w:rPr>
          <w:rFonts w:ascii="Arial" w:hAnsi="Arial" w:cs="Arial"/>
          <w:color w:val="FF0000"/>
          <w:sz w:val="22"/>
          <w:szCs w:val="22"/>
        </w:rPr>
        <w:t>]</w:t>
      </w:r>
      <w:r w:rsidRPr="00AA6CC0">
        <w:rPr>
          <w:rFonts w:ascii="Arial" w:hAnsi="Arial" w:cs="Arial"/>
          <w:color w:val="FF0000"/>
          <w:sz w:val="22"/>
          <w:szCs w:val="22"/>
        </w:rPr>
        <w:t xml:space="preserve">; asthma = </w:t>
      </w:r>
      <w:r w:rsidR="0058117C" w:rsidRPr="00AA6CC0">
        <w:rPr>
          <w:rFonts w:ascii="Arial" w:hAnsi="Arial" w:cs="Arial"/>
          <w:color w:val="FF0000"/>
          <w:sz w:val="22"/>
          <w:szCs w:val="22"/>
        </w:rPr>
        <w:t>1.</w:t>
      </w:r>
      <w:r w:rsidR="00E82464" w:rsidRPr="00AA6CC0">
        <w:rPr>
          <w:rFonts w:ascii="Arial" w:hAnsi="Arial" w:cs="Arial"/>
          <w:color w:val="FF0000"/>
          <w:sz w:val="22"/>
          <w:szCs w:val="22"/>
        </w:rPr>
        <w:t>27</w:t>
      </w:r>
      <w:r w:rsidR="0058117C" w:rsidRPr="00AA6CC0">
        <w:rPr>
          <w:rFonts w:ascii="Arial" w:hAnsi="Arial" w:cs="Arial"/>
          <w:color w:val="FF0000"/>
          <w:sz w:val="22"/>
          <w:szCs w:val="22"/>
        </w:rPr>
        <w:t xml:space="preserve"> [0.6</w:t>
      </w:r>
      <w:r w:rsidR="00E82464" w:rsidRPr="00AA6CC0">
        <w:rPr>
          <w:rFonts w:ascii="Arial" w:hAnsi="Arial" w:cs="Arial"/>
          <w:color w:val="FF0000"/>
          <w:sz w:val="22"/>
          <w:szCs w:val="22"/>
        </w:rPr>
        <w:t>1</w:t>
      </w:r>
      <w:r w:rsidR="0058117C" w:rsidRPr="00AA6CC0">
        <w:rPr>
          <w:rFonts w:ascii="Arial" w:hAnsi="Arial" w:cs="Arial"/>
          <w:color w:val="FF0000"/>
          <w:sz w:val="22"/>
          <w:szCs w:val="22"/>
        </w:rPr>
        <w:t>, 2.</w:t>
      </w:r>
      <w:r w:rsidR="00E82464" w:rsidRPr="00AA6CC0">
        <w:rPr>
          <w:rFonts w:ascii="Arial" w:hAnsi="Arial" w:cs="Arial"/>
          <w:color w:val="FF0000"/>
          <w:sz w:val="22"/>
          <w:szCs w:val="22"/>
        </w:rPr>
        <w:t>63</w:t>
      </w:r>
      <w:r w:rsidR="0058117C" w:rsidRPr="00AA6CC0">
        <w:rPr>
          <w:rFonts w:ascii="Arial" w:hAnsi="Arial" w:cs="Arial"/>
          <w:color w:val="FF0000"/>
          <w:sz w:val="22"/>
          <w:szCs w:val="22"/>
        </w:rPr>
        <w:t>]</w:t>
      </w:r>
      <w:r w:rsidRPr="00AA6CC0">
        <w:rPr>
          <w:rFonts w:ascii="Arial" w:hAnsi="Arial" w:cs="Arial"/>
          <w:color w:val="FF0000"/>
          <w:sz w:val="22"/>
          <w:szCs w:val="22"/>
        </w:rPr>
        <w:t xml:space="preserve">; wheeze = </w:t>
      </w:r>
      <w:r w:rsidR="0058117C" w:rsidRPr="00AA6CC0">
        <w:rPr>
          <w:rFonts w:ascii="Arial" w:hAnsi="Arial" w:cs="Arial"/>
          <w:color w:val="FF0000"/>
          <w:sz w:val="22"/>
          <w:szCs w:val="22"/>
        </w:rPr>
        <w:t>1.2</w:t>
      </w:r>
      <w:r w:rsidR="00E82464" w:rsidRPr="00AA6CC0">
        <w:rPr>
          <w:rFonts w:ascii="Arial" w:hAnsi="Arial" w:cs="Arial"/>
          <w:color w:val="FF0000"/>
          <w:sz w:val="22"/>
          <w:szCs w:val="22"/>
        </w:rPr>
        <w:t>9</w:t>
      </w:r>
      <w:r w:rsidR="0058117C" w:rsidRPr="00AA6CC0">
        <w:rPr>
          <w:rFonts w:ascii="Arial" w:hAnsi="Arial" w:cs="Arial"/>
          <w:color w:val="FF0000"/>
          <w:sz w:val="22"/>
          <w:szCs w:val="22"/>
        </w:rPr>
        <w:t xml:space="preserve"> [0.6</w:t>
      </w:r>
      <w:r w:rsidR="00E82464" w:rsidRPr="00AA6CC0">
        <w:rPr>
          <w:rFonts w:ascii="Arial" w:hAnsi="Arial" w:cs="Arial"/>
          <w:color w:val="FF0000"/>
          <w:sz w:val="22"/>
          <w:szCs w:val="22"/>
        </w:rPr>
        <w:t>5</w:t>
      </w:r>
      <w:r w:rsidR="0058117C" w:rsidRPr="00AA6CC0">
        <w:rPr>
          <w:rFonts w:ascii="Arial" w:hAnsi="Arial" w:cs="Arial"/>
          <w:color w:val="FF0000"/>
          <w:sz w:val="22"/>
          <w:szCs w:val="22"/>
        </w:rPr>
        <w:t>, 2.5</w:t>
      </w:r>
      <w:r w:rsidR="00E82464" w:rsidRPr="00AA6CC0">
        <w:rPr>
          <w:rFonts w:ascii="Arial" w:hAnsi="Arial" w:cs="Arial"/>
          <w:color w:val="FF0000"/>
          <w:sz w:val="22"/>
          <w:szCs w:val="22"/>
        </w:rPr>
        <w:t>8</w:t>
      </w:r>
      <w:r w:rsidR="0058117C" w:rsidRPr="00AA6CC0">
        <w:rPr>
          <w:rFonts w:ascii="Arial" w:hAnsi="Arial" w:cs="Arial"/>
          <w:color w:val="FF0000"/>
          <w:sz w:val="22"/>
          <w:szCs w:val="22"/>
        </w:rPr>
        <w:t>]</w:t>
      </w:r>
      <w:r w:rsidRPr="00AA6CC0">
        <w:rPr>
          <w:rFonts w:ascii="Arial" w:hAnsi="Arial" w:cs="Arial"/>
          <w:color w:val="FF0000"/>
          <w:sz w:val="22"/>
          <w:szCs w:val="22"/>
        </w:rPr>
        <w:t>.</w:t>
      </w:r>
      <w:r w:rsidRPr="00AA6CC0">
        <w:rPr>
          <w:rFonts w:ascii="Arial" w:hAnsi="Arial" w:cs="Arial"/>
          <w:sz w:val="22"/>
          <w:szCs w:val="22"/>
        </w:rPr>
        <w:t xml:space="preserve"> For the outcome of allergic rhinitis, </w:t>
      </w:r>
      <w:r w:rsidR="0044252D" w:rsidRPr="00AA6CC0">
        <w:rPr>
          <w:rFonts w:ascii="Arial" w:hAnsi="Arial" w:cs="Arial"/>
          <w:sz w:val="22"/>
          <w:szCs w:val="22"/>
        </w:rPr>
        <w:t>children</w:t>
      </w:r>
      <w:r w:rsidR="00640082" w:rsidRPr="00AA6CC0">
        <w:rPr>
          <w:rFonts w:ascii="Arial" w:hAnsi="Arial" w:cs="Arial"/>
          <w:sz w:val="22"/>
          <w:szCs w:val="22"/>
        </w:rPr>
        <w:t xml:space="preserve"> in group 1</w:t>
      </w:r>
      <w:r w:rsidR="008B11A5" w:rsidRPr="00AA6CC0">
        <w:rPr>
          <w:rFonts w:ascii="Arial" w:hAnsi="Arial" w:cs="Arial"/>
          <w:sz w:val="22"/>
          <w:szCs w:val="22"/>
        </w:rPr>
        <w:t xml:space="preserve"> (FLG mutation)</w:t>
      </w:r>
      <w:r w:rsidR="0044252D" w:rsidRPr="00AA6CC0">
        <w:rPr>
          <w:rFonts w:ascii="Arial" w:hAnsi="Arial" w:cs="Arial"/>
          <w:sz w:val="22"/>
          <w:szCs w:val="22"/>
        </w:rPr>
        <w:t xml:space="preserve"> had a significantly higher rate of</w:t>
      </w:r>
      <w:r w:rsidRPr="00AA6CC0">
        <w:rPr>
          <w:rFonts w:ascii="Arial" w:hAnsi="Arial" w:cs="Arial"/>
          <w:sz w:val="22"/>
          <w:szCs w:val="22"/>
        </w:rPr>
        <w:t xml:space="preserve"> disease</w:t>
      </w:r>
      <w:r w:rsidR="0058117C" w:rsidRPr="00AA6CC0">
        <w:rPr>
          <w:rFonts w:ascii="Arial" w:hAnsi="Arial" w:cs="Arial"/>
          <w:sz w:val="22"/>
          <w:szCs w:val="22"/>
        </w:rPr>
        <w:t xml:space="preserve"> development</w:t>
      </w:r>
      <w:r w:rsidRPr="00AA6CC0">
        <w:rPr>
          <w:rFonts w:ascii="Arial" w:hAnsi="Arial" w:cs="Arial"/>
          <w:sz w:val="22"/>
          <w:szCs w:val="22"/>
        </w:rPr>
        <w:t xml:space="preserve"> compared to children </w:t>
      </w:r>
      <w:r w:rsidR="00640082" w:rsidRPr="00AA6CC0">
        <w:rPr>
          <w:rFonts w:ascii="Arial" w:hAnsi="Arial" w:cs="Arial"/>
          <w:sz w:val="22"/>
          <w:szCs w:val="22"/>
        </w:rPr>
        <w:t>in group 2</w:t>
      </w:r>
      <w:r w:rsidRPr="00AA6CC0">
        <w:rPr>
          <w:rFonts w:ascii="Arial" w:hAnsi="Arial" w:cs="Arial"/>
          <w:sz w:val="22"/>
          <w:szCs w:val="22"/>
        </w:rPr>
        <w:t xml:space="preserve"> </w:t>
      </w:r>
      <w:r w:rsidR="008B11A5" w:rsidRPr="00AA6CC0">
        <w:rPr>
          <w:rFonts w:ascii="Arial" w:hAnsi="Arial" w:cs="Arial"/>
          <w:sz w:val="22"/>
          <w:szCs w:val="22"/>
        </w:rPr>
        <w:t>(</w:t>
      </w:r>
      <w:r w:rsidR="00A55C10" w:rsidRPr="00AA6CC0">
        <w:rPr>
          <w:rFonts w:ascii="Arial" w:hAnsi="Arial" w:cs="Arial"/>
          <w:sz w:val="22"/>
          <w:szCs w:val="22"/>
        </w:rPr>
        <w:t>n</w:t>
      </w:r>
      <w:r w:rsidR="008B11A5" w:rsidRPr="00AA6CC0">
        <w:rPr>
          <w:rFonts w:ascii="Arial" w:hAnsi="Arial" w:cs="Arial"/>
          <w:sz w:val="22"/>
          <w:szCs w:val="22"/>
        </w:rPr>
        <w:t xml:space="preserve">o mutation, non-preventive diet) </w:t>
      </w:r>
      <w:r w:rsidRPr="00AA6CC0">
        <w:rPr>
          <w:rFonts w:ascii="Arial" w:hAnsi="Arial" w:cs="Arial"/>
          <w:sz w:val="22"/>
          <w:szCs w:val="22"/>
        </w:rPr>
        <w:t xml:space="preserve">(HR </w:t>
      </w:r>
      <w:r w:rsidR="0044252D" w:rsidRPr="00AA6CC0">
        <w:rPr>
          <w:rFonts w:ascii="Arial" w:hAnsi="Arial" w:cs="Arial"/>
          <w:sz w:val="22"/>
          <w:szCs w:val="22"/>
        </w:rPr>
        <w:t xml:space="preserve">[95% CI] = </w:t>
      </w:r>
      <w:r w:rsidR="0044252D" w:rsidRPr="00AA6CC0">
        <w:rPr>
          <w:rFonts w:ascii="Arial" w:hAnsi="Arial" w:cs="Arial"/>
          <w:color w:val="FF0000"/>
          <w:sz w:val="22"/>
          <w:szCs w:val="22"/>
        </w:rPr>
        <w:t>2.29 [1.10, 4.7</w:t>
      </w:r>
      <w:r w:rsidR="00E82464" w:rsidRPr="00AA6CC0">
        <w:rPr>
          <w:rFonts w:ascii="Arial" w:hAnsi="Arial" w:cs="Arial"/>
          <w:color w:val="FF0000"/>
          <w:sz w:val="22"/>
          <w:szCs w:val="22"/>
        </w:rPr>
        <w:t>6</w:t>
      </w:r>
      <w:r w:rsidR="0044252D" w:rsidRPr="00AA6CC0">
        <w:rPr>
          <w:rFonts w:ascii="Arial" w:hAnsi="Arial" w:cs="Arial"/>
          <w:sz w:val="22"/>
          <w:szCs w:val="22"/>
        </w:rPr>
        <w:t>]</w:t>
      </w:r>
      <w:r w:rsidRPr="00AA6CC0">
        <w:rPr>
          <w:rFonts w:ascii="Arial" w:hAnsi="Arial" w:cs="Arial"/>
          <w:sz w:val="22"/>
          <w:szCs w:val="22"/>
        </w:rPr>
        <w:t>).</w:t>
      </w:r>
    </w:p>
    <w:p w14:paraId="22646CCF" w14:textId="77777777" w:rsidR="00C207B8" w:rsidRPr="00AA6CC0" w:rsidRDefault="00C207B8" w:rsidP="009C3662">
      <w:pPr>
        <w:spacing w:line="360" w:lineRule="auto"/>
        <w:jc w:val="both"/>
        <w:rPr>
          <w:rFonts w:ascii="Arial" w:hAnsi="Arial" w:cs="Arial"/>
          <w:sz w:val="22"/>
          <w:szCs w:val="22"/>
        </w:rPr>
      </w:pPr>
    </w:p>
    <w:p w14:paraId="5851E181" w14:textId="5BB27234" w:rsidR="00C207B8" w:rsidRPr="00AA6CC0" w:rsidRDefault="001A3181" w:rsidP="009C3662">
      <w:pPr>
        <w:spacing w:line="360" w:lineRule="auto"/>
        <w:jc w:val="both"/>
        <w:rPr>
          <w:rFonts w:ascii="Arial" w:hAnsi="Arial" w:cs="Arial"/>
          <w:iCs/>
          <w:color w:val="000000"/>
          <w:sz w:val="22"/>
          <w:szCs w:val="22"/>
        </w:rPr>
      </w:pPr>
      <w:r w:rsidRPr="00AA6CC0">
        <w:rPr>
          <w:rFonts w:ascii="Arial" w:hAnsi="Arial" w:cs="Arial"/>
          <w:color w:val="000000"/>
          <w:sz w:val="22"/>
          <w:szCs w:val="22"/>
        </w:rPr>
        <w:t>For atopic dermatitis</w:t>
      </w:r>
      <w:r w:rsidR="00B63922" w:rsidRPr="00AA6CC0">
        <w:rPr>
          <w:rFonts w:ascii="Arial" w:hAnsi="Arial" w:cs="Arial"/>
          <w:color w:val="000000"/>
          <w:sz w:val="22"/>
          <w:szCs w:val="22"/>
        </w:rPr>
        <w:t xml:space="preserve"> </w:t>
      </w:r>
      <w:r w:rsidR="00B63922" w:rsidRPr="00AA6CC0">
        <w:rPr>
          <w:rFonts w:ascii="Arial" w:hAnsi="Arial" w:cs="Arial"/>
          <w:color w:val="FF0000"/>
          <w:sz w:val="22"/>
          <w:szCs w:val="22"/>
        </w:rPr>
        <w:t>and</w:t>
      </w:r>
      <w:r w:rsidRPr="00AA6CC0">
        <w:rPr>
          <w:rFonts w:ascii="Arial" w:hAnsi="Arial" w:cs="Arial"/>
          <w:color w:val="FF0000"/>
          <w:sz w:val="22"/>
          <w:szCs w:val="22"/>
        </w:rPr>
        <w:t xml:space="preserve"> </w:t>
      </w:r>
      <w:r w:rsidRPr="00AA6CC0">
        <w:rPr>
          <w:rFonts w:ascii="Arial" w:hAnsi="Arial" w:cs="Arial"/>
          <w:color w:val="000000"/>
          <w:sz w:val="22"/>
          <w:szCs w:val="22"/>
        </w:rPr>
        <w:t xml:space="preserve">asthma, children </w:t>
      </w:r>
      <w:r w:rsidR="003E5FBF" w:rsidRPr="00AA6CC0">
        <w:rPr>
          <w:rFonts w:ascii="Arial" w:hAnsi="Arial" w:cs="Arial"/>
          <w:color w:val="000000"/>
          <w:sz w:val="22"/>
          <w:szCs w:val="22"/>
        </w:rPr>
        <w:t>in group 2</w:t>
      </w:r>
      <w:r w:rsidR="00A55C10" w:rsidRPr="00AA6CC0">
        <w:rPr>
          <w:rFonts w:ascii="Arial" w:hAnsi="Arial" w:cs="Arial"/>
          <w:color w:val="000000"/>
          <w:sz w:val="22"/>
          <w:szCs w:val="22"/>
        </w:rPr>
        <w:t xml:space="preserve"> </w:t>
      </w:r>
      <w:r w:rsidR="00A55C10" w:rsidRPr="00AA6CC0">
        <w:rPr>
          <w:rFonts w:ascii="Arial" w:hAnsi="Arial" w:cs="Arial"/>
          <w:sz w:val="22"/>
          <w:szCs w:val="22"/>
        </w:rPr>
        <w:t xml:space="preserve">(no mutation, non-preventive diet) </w:t>
      </w:r>
      <w:r w:rsidRPr="00AA6CC0">
        <w:rPr>
          <w:rFonts w:ascii="Arial" w:hAnsi="Arial" w:cs="Arial"/>
          <w:color w:val="000000"/>
          <w:sz w:val="22"/>
          <w:szCs w:val="22"/>
        </w:rPr>
        <w:t xml:space="preserve">had a significantly greater rate of disease development compared to children </w:t>
      </w:r>
      <w:r w:rsidR="003E5FBF" w:rsidRPr="00AA6CC0">
        <w:rPr>
          <w:rFonts w:ascii="Arial" w:hAnsi="Arial" w:cs="Arial"/>
          <w:color w:val="000000"/>
          <w:sz w:val="22"/>
          <w:szCs w:val="22"/>
        </w:rPr>
        <w:t>in group 3</w:t>
      </w:r>
      <w:r w:rsidR="00A55C10" w:rsidRPr="00AA6CC0">
        <w:rPr>
          <w:rFonts w:ascii="Arial" w:hAnsi="Arial" w:cs="Arial"/>
          <w:color w:val="000000"/>
          <w:sz w:val="22"/>
          <w:szCs w:val="22"/>
        </w:rPr>
        <w:t xml:space="preserve"> </w:t>
      </w:r>
      <w:r w:rsidR="00A55C10" w:rsidRPr="00AA6CC0">
        <w:rPr>
          <w:rFonts w:ascii="Arial" w:hAnsi="Arial" w:cs="Arial"/>
          <w:sz w:val="22"/>
          <w:szCs w:val="22"/>
        </w:rPr>
        <w:t xml:space="preserve">(no mutation, preventive diet) </w:t>
      </w:r>
      <w:r w:rsidR="008A02C3" w:rsidRPr="00AA6CC0">
        <w:rPr>
          <w:rFonts w:ascii="Arial" w:hAnsi="Arial" w:cs="Arial"/>
          <w:color w:val="000000"/>
          <w:sz w:val="22"/>
          <w:szCs w:val="22"/>
        </w:rPr>
        <w:t xml:space="preserve">(HR [95% CI]: </w:t>
      </w:r>
      <w:r w:rsidR="008A02C3" w:rsidRPr="00AA6CC0">
        <w:rPr>
          <w:rFonts w:ascii="Arial" w:hAnsi="Arial" w:cs="Arial"/>
          <w:color w:val="FF0000"/>
          <w:sz w:val="22"/>
          <w:szCs w:val="22"/>
        </w:rPr>
        <w:t xml:space="preserve">atopic dermatitis = </w:t>
      </w:r>
      <w:r w:rsidR="00153570" w:rsidRPr="00AA6CC0">
        <w:rPr>
          <w:rFonts w:ascii="Arial" w:hAnsi="Arial" w:cs="Arial"/>
          <w:color w:val="FF0000"/>
          <w:sz w:val="22"/>
          <w:szCs w:val="22"/>
        </w:rPr>
        <w:t>1.8</w:t>
      </w:r>
      <w:r w:rsidR="00B63922" w:rsidRPr="00AA6CC0">
        <w:rPr>
          <w:rFonts w:ascii="Arial" w:hAnsi="Arial" w:cs="Arial"/>
          <w:color w:val="FF0000"/>
          <w:sz w:val="22"/>
          <w:szCs w:val="22"/>
        </w:rPr>
        <w:t>5</w:t>
      </w:r>
      <w:r w:rsidR="00153570" w:rsidRPr="00AA6CC0">
        <w:rPr>
          <w:rFonts w:ascii="Arial" w:hAnsi="Arial" w:cs="Arial"/>
          <w:color w:val="FF0000"/>
          <w:sz w:val="22"/>
          <w:szCs w:val="22"/>
        </w:rPr>
        <w:t xml:space="preserve"> [1.2</w:t>
      </w:r>
      <w:r w:rsidR="00B63922" w:rsidRPr="00AA6CC0">
        <w:rPr>
          <w:rFonts w:ascii="Arial" w:hAnsi="Arial" w:cs="Arial"/>
          <w:color w:val="FF0000"/>
          <w:sz w:val="22"/>
          <w:szCs w:val="22"/>
        </w:rPr>
        <w:t>3</w:t>
      </w:r>
      <w:r w:rsidR="00153570" w:rsidRPr="00AA6CC0">
        <w:rPr>
          <w:rFonts w:ascii="Arial" w:hAnsi="Arial" w:cs="Arial"/>
          <w:color w:val="FF0000"/>
          <w:sz w:val="22"/>
          <w:szCs w:val="22"/>
        </w:rPr>
        <w:t>, 2.</w:t>
      </w:r>
      <w:r w:rsidR="00B63922" w:rsidRPr="00AA6CC0">
        <w:rPr>
          <w:rFonts w:ascii="Arial" w:hAnsi="Arial" w:cs="Arial"/>
          <w:color w:val="FF0000"/>
          <w:sz w:val="22"/>
          <w:szCs w:val="22"/>
        </w:rPr>
        <w:t>78</w:t>
      </w:r>
      <w:r w:rsidR="00153570" w:rsidRPr="00AA6CC0">
        <w:rPr>
          <w:rFonts w:ascii="Arial" w:hAnsi="Arial" w:cs="Arial"/>
          <w:color w:val="FF0000"/>
          <w:sz w:val="22"/>
          <w:szCs w:val="22"/>
        </w:rPr>
        <w:t>]</w:t>
      </w:r>
      <w:r w:rsidR="008A02C3" w:rsidRPr="00AA6CC0">
        <w:rPr>
          <w:rFonts w:ascii="Arial" w:hAnsi="Arial" w:cs="Arial"/>
          <w:color w:val="FF0000"/>
          <w:sz w:val="22"/>
          <w:szCs w:val="22"/>
        </w:rPr>
        <w:t xml:space="preserve">; asthma = </w:t>
      </w:r>
      <w:r w:rsidR="00153570" w:rsidRPr="00AA6CC0">
        <w:rPr>
          <w:rFonts w:ascii="Arial" w:hAnsi="Arial" w:cs="Arial"/>
          <w:color w:val="FF0000"/>
          <w:sz w:val="22"/>
          <w:szCs w:val="22"/>
        </w:rPr>
        <w:t>1.8</w:t>
      </w:r>
      <w:r w:rsidR="00B63922" w:rsidRPr="00AA6CC0">
        <w:rPr>
          <w:rFonts w:ascii="Arial" w:hAnsi="Arial" w:cs="Arial"/>
          <w:color w:val="FF0000"/>
          <w:sz w:val="22"/>
          <w:szCs w:val="22"/>
        </w:rPr>
        <w:t>0</w:t>
      </w:r>
      <w:r w:rsidR="00153570" w:rsidRPr="00AA6CC0">
        <w:rPr>
          <w:rFonts w:ascii="Arial" w:hAnsi="Arial" w:cs="Arial"/>
          <w:color w:val="FF0000"/>
          <w:sz w:val="22"/>
          <w:szCs w:val="22"/>
        </w:rPr>
        <w:t xml:space="preserve"> [1.</w:t>
      </w:r>
      <w:r w:rsidR="00B63922" w:rsidRPr="00AA6CC0">
        <w:rPr>
          <w:rFonts w:ascii="Arial" w:hAnsi="Arial" w:cs="Arial"/>
          <w:color w:val="FF0000"/>
          <w:sz w:val="22"/>
          <w:szCs w:val="22"/>
        </w:rPr>
        <w:t>07</w:t>
      </w:r>
      <w:r w:rsidR="00153570" w:rsidRPr="00AA6CC0">
        <w:rPr>
          <w:rFonts w:ascii="Arial" w:hAnsi="Arial" w:cs="Arial"/>
          <w:color w:val="FF0000"/>
          <w:sz w:val="22"/>
          <w:szCs w:val="22"/>
        </w:rPr>
        <w:t>, 3.</w:t>
      </w:r>
      <w:r w:rsidR="00B63922" w:rsidRPr="00AA6CC0">
        <w:rPr>
          <w:rFonts w:ascii="Arial" w:hAnsi="Arial" w:cs="Arial"/>
          <w:color w:val="FF0000"/>
          <w:sz w:val="22"/>
          <w:szCs w:val="22"/>
        </w:rPr>
        <w:t>02</w:t>
      </w:r>
      <w:r w:rsidR="00153570" w:rsidRPr="00AA6CC0">
        <w:rPr>
          <w:rFonts w:ascii="Arial" w:hAnsi="Arial" w:cs="Arial"/>
          <w:color w:val="FF0000"/>
          <w:sz w:val="22"/>
          <w:szCs w:val="22"/>
        </w:rPr>
        <w:t>]</w:t>
      </w:r>
      <w:r w:rsidR="008A02C3" w:rsidRPr="00AA6CC0">
        <w:rPr>
          <w:rFonts w:ascii="Arial" w:hAnsi="Arial" w:cs="Arial"/>
          <w:color w:val="FF0000"/>
          <w:sz w:val="22"/>
          <w:szCs w:val="22"/>
        </w:rPr>
        <w:t>)</w:t>
      </w:r>
      <w:r w:rsidRPr="00AA6CC0">
        <w:rPr>
          <w:rFonts w:ascii="Arial" w:hAnsi="Arial" w:cs="Arial"/>
          <w:color w:val="FF0000"/>
          <w:sz w:val="22"/>
          <w:szCs w:val="22"/>
        </w:rPr>
        <w:t xml:space="preserve">. </w:t>
      </w:r>
      <w:r w:rsidR="00C207B8" w:rsidRPr="00AA6CC0">
        <w:rPr>
          <w:rFonts w:ascii="Arial" w:hAnsi="Arial" w:cs="Arial"/>
          <w:color w:val="FF0000"/>
          <w:sz w:val="22"/>
          <w:szCs w:val="22"/>
        </w:rPr>
        <w:t xml:space="preserve">The sensitivity analysis showed that additional adjustment for the season of birth of the offspring, a proxy for maternal prenatal vitamin D exposure, did not change the direction, magnitude, or significance of our results (data not shown). </w:t>
      </w:r>
      <w:r w:rsidR="00C207B8" w:rsidRPr="00AA6CC0">
        <w:rPr>
          <w:rFonts w:ascii="Arial" w:hAnsi="Arial" w:cs="Arial"/>
          <w:iCs/>
          <w:color w:val="000000"/>
          <w:sz w:val="22"/>
          <w:szCs w:val="22"/>
        </w:rPr>
        <w:t xml:space="preserve"> </w:t>
      </w:r>
    </w:p>
    <w:p w14:paraId="0AD5036D" w14:textId="77777777" w:rsidR="00C207B8" w:rsidRPr="00AA6CC0" w:rsidRDefault="00C207B8" w:rsidP="009C3662">
      <w:pPr>
        <w:spacing w:line="360" w:lineRule="auto"/>
        <w:jc w:val="both"/>
        <w:rPr>
          <w:rFonts w:ascii="Arial" w:hAnsi="Arial" w:cs="Arial"/>
          <w:color w:val="000000"/>
          <w:sz w:val="22"/>
          <w:szCs w:val="22"/>
        </w:rPr>
      </w:pPr>
    </w:p>
    <w:p w14:paraId="05DBF691" w14:textId="1FAB0F90" w:rsidR="00D35D79" w:rsidRPr="00AA6CC0" w:rsidRDefault="00C207B8" w:rsidP="009C3662">
      <w:pPr>
        <w:spacing w:line="360" w:lineRule="auto"/>
        <w:jc w:val="both"/>
        <w:rPr>
          <w:rFonts w:ascii="Arial" w:hAnsi="Arial" w:cs="Arial"/>
          <w:sz w:val="22"/>
          <w:szCs w:val="22"/>
        </w:rPr>
      </w:pPr>
      <w:r w:rsidRPr="00AA6CC0">
        <w:rPr>
          <w:rFonts w:ascii="Arial" w:hAnsi="Arial" w:cs="Arial"/>
          <w:color w:val="FF0000"/>
          <w:sz w:val="22"/>
          <w:szCs w:val="22"/>
        </w:rPr>
        <w:t>The exploratory</w:t>
      </w:r>
      <w:r w:rsidR="00FF3EBA" w:rsidRPr="00AA6CC0">
        <w:rPr>
          <w:rFonts w:ascii="Arial" w:hAnsi="Arial" w:cs="Arial"/>
          <w:color w:val="FF0000"/>
          <w:sz w:val="22"/>
          <w:szCs w:val="22"/>
        </w:rPr>
        <w:t xml:space="preserve"> </w:t>
      </w:r>
      <w:r w:rsidR="00FF3EBA" w:rsidRPr="00AA6CC0">
        <w:rPr>
          <w:rFonts w:ascii="Arial" w:hAnsi="Arial" w:cs="Arial"/>
          <w:sz w:val="22"/>
          <w:szCs w:val="22"/>
        </w:rPr>
        <w:t xml:space="preserve">analysis showed that among children with a FLG mutation, the cumulative incidence of asthma was significantly higher for those with </w:t>
      </w:r>
      <w:r w:rsidR="009B7CB1" w:rsidRPr="00AA6CC0">
        <w:rPr>
          <w:rFonts w:ascii="Arial" w:hAnsi="Arial" w:cs="Arial"/>
          <w:sz w:val="22"/>
          <w:szCs w:val="22"/>
        </w:rPr>
        <w:t>a non-allergy preventive maternal diet</w:t>
      </w:r>
      <w:r w:rsidR="00FF3EBA" w:rsidRPr="00AA6CC0">
        <w:rPr>
          <w:rFonts w:ascii="Arial" w:hAnsi="Arial" w:cs="Arial"/>
          <w:sz w:val="22"/>
          <w:szCs w:val="22"/>
        </w:rPr>
        <w:t xml:space="preserve"> </w:t>
      </w:r>
      <w:r w:rsidR="009B7CB1" w:rsidRPr="00AA6CC0">
        <w:rPr>
          <w:rFonts w:ascii="Arial" w:hAnsi="Arial" w:cs="Arial"/>
          <w:sz w:val="22"/>
          <w:szCs w:val="22"/>
        </w:rPr>
        <w:t xml:space="preserve">in pregnancy </w:t>
      </w:r>
      <w:r w:rsidR="00FF3EBA" w:rsidRPr="00AA6CC0">
        <w:rPr>
          <w:rFonts w:ascii="Arial" w:hAnsi="Arial" w:cs="Arial"/>
          <w:sz w:val="22"/>
          <w:szCs w:val="22"/>
        </w:rPr>
        <w:t xml:space="preserve">compared to those with </w:t>
      </w:r>
      <w:r w:rsidR="009B7CB1" w:rsidRPr="00AA6CC0">
        <w:rPr>
          <w:rFonts w:ascii="Arial" w:hAnsi="Arial" w:cs="Arial"/>
          <w:sz w:val="22"/>
          <w:szCs w:val="22"/>
        </w:rPr>
        <w:t>an allergy preventive maternal diet</w:t>
      </w:r>
      <w:r w:rsidR="00FF3EBA" w:rsidRPr="00AA6CC0">
        <w:rPr>
          <w:rFonts w:ascii="Arial" w:hAnsi="Arial" w:cs="Arial"/>
          <w:sz w:val="22"/>
          <w:szCs w:val="22"/>
        </w:rPr>
        <w:t xml:space="preserve"> (44% vs. 10%, p = 0.01). Although the cumulative incidences of allergic rhinitis, atopic dermatitis, and wheeze were also observed </w:t>
      </w:r>
      <w:r w:rsidR="006F6F92" w:rsidRPr="00AA6CC0">
        <w:rPr>
          <w:rFonts w:ascii="Arial" w:hAnsi="Arial" w:cs="Arial"/>
          <w:sz w:val="22"/>
          <w:szCs w:val="22"/>
        </w:rPr>
        <w:t xml:space="preserve">to be greater </w:t>
      </w:r>
      <w:r w:rsidR="00FF3EBA" w:rsidRPr="00AA6CC0">
        <w:rPr>
          <w:rFonts w:ascii="Arial" w:hAnsi="Arial" w:cs="Arial"/>
          <w:sz w:val="22"/>
          <w:szCs w:val="22"/>
        </w:rPr>
        <w:t xml:space="preserve">among children with a FLG mutation </w:t>
      </w:r>
      <w:r w:rsidR="006F6F92" w:rsidRPr="00AA6CC0">
        <w:rPr>
          <w:rFonts w:ascii="Arial" w:hAnsi="Arial" w:cs="Arial"/>
          <w:sz w:val="22"/>
          <w:szCs w:val="22"/>
        </w:rPr>
        <w:t>than</w:t>
      </w:r>
      <w:r w:rsidR="00FF3EBA" w:rsidRPr="00AA6CC0">
        <w:rPr>
          <w:rFonts w:ascii="Arial" w:hAnsi="Arial" w:cs="Arial"/>
          <w:sz w:val="22"/>
          <w:szCs w:val="22"/>
        </w:rPr>
        <w:t xml:space="preserve"> for those with a</w:t>
      </w:r>
      <w:r w:rsidR="009B7CB1" w:rsidRPr="00AA6CC0">
        <w:rPr>
          <w:rFonts w:ascii="Arial" w:hAnsi="Arial" w:cs="Arial"/>
          <w:sz w:val="22"/>
          <w:szCs w:val="22"/>
        </w:rPr>
        <w:t xml:space="preserve"> non-allergy preventive maternal diet </w:t>
      </w:r>
      <w:r w:rsidR="00FF3EBA" w:rsidRPr="00AA6CC0">
        <w:rPr>
          <w:rFonts w:ascii="Arial" w:hAnsi="Arial" w:cs="Arial"/>
          <w:sz w:val="22"/>
          <w:szCs w:val="22"/>
        </w:rPr>
        <w:t>than those with a</w:t>
      </w:r>
      <w:r w:rsidR="009B7CB1" w:rsidRPr="00AA6CC0">
        <w:rPr>
          <w:rFonts w:ascii="Arial" w:hAnsi="Arial" w:cs="Arial"/>
          <w:sz w:val="22"/>
          <w:szCs w:val="22"/>
        </w:rPr>
        <w:t>n allergy preventive maternal diet</w:t>
      </w:r>
      <w:r w:rsidR="00FF3EBA" w:rsidRPr="00AA6CC0">
        <w:rPr>
          <w:rFonts w:ascii="Arial" w:hAnsi="Arial" w:cs="Arial"/>
          <w:sz w:val="22"/>
          <w:szCs w:val="22"/>
        </w:rPr>
        <w:t>, the differences were not statistically significant (</w:t>
      </w:r>
      <w:r w:rsidR="005C1957" w:rsidRPr="00AA6CC0">
        <w:rPr>
          <w:rFonts w:ascii="Arial" w:hAnsi="Arial" w:cs="Arial"/>
          <w:sz w:val="22"/>
          <w:szCs w:val="22"/>
        </w:rPr>
        <w:t xml:space="preserve">see </w:t>
      </w:r>
      <w:r w:rsidR="00FF3EBA" w:rsidRPr="00AA6CC0">
        <w:rPr>
          <w:rFonts w:ascii="Arial" w:hAnsi="Arial" w:cs="Arial"/>
          <w:sz w:val="22"/>
          <w:szCs w:val="22"/>
        </w:rPr>
        <w:t xml:space="preserve">Table </w:t>
      </w:r>
      <w:r w:rsidR="005C1957" w:rsidRPr="00AA6CC0">
        <w:rPr>
          <w:rFonts w:ascii="Arial" w:hAnsi="Arial" w:cs="Arial"/>
          <w:sz w:val="22"/>
          <w:szCs w:val="22"/>
        </w:rPr>
        <w:t>E</w:t>
      </w:r>
      <w:r w:rsidR="00FF3EBA" w:rsidRPr="00AA6CC0">
        <w:rPr>
          <w:rFonts w:ascii="Arial" w:hAnsi="Arial" w:cs="Arial"/>
          <w:sz w:val="22"/>
          <w:szCs w:val="22"/>
        </w:rPr>
        <w:t>3</w:t>
      </w:r>
      <w:r w:rsidR="005C1957" w:rsidRPr="00AA6CC0">
        <w:rPr>
          <w:rFonts w:ascii="Arial" w:hAnsi="Arial" w:cs="Arial"/>
          <w:sz w:val="22"/>
          <w:szCs w:val="22"/>
        </w:rPr>
        <w:t xml:space="preserve"> in Online Repository</w:t>
      </w:r>
      <w:r w:rsidR="00FF3EBA" w:rsidRPr="00AA6CC0">
        <w:rPr>
          <w:rFonts w:ascii="Arial" w:hAnsi="Arial" w:cs="Arial"/>
          <w:sz w:val="22"/>
          <w:szCs w:val="22"/>
        </w:rPr>
        <w:t xml:space="preserve">). </w:t>
      </w:r>
    </w:p>
    <w:p w14:paraId="1F5B609A" w14:textId="77777777" w:rsidR="00E165BE" w:rsidRPr="00AA6CC0" w:rsidRDefault="00E165BE" w:rsidP="009C3662">
      <w:pPr>
        <w:spacing w:line="360" w:lineRule="auto"/>
        <w:jc w:val="both"/>
        <w:rPr>
          <w:rFonts w:ascii="Arial" w:hAnsi="Arial" w:cs="Arial"/>
          <w:b/>
          <w:iCs/>
          <w:color w:val="000000"/>
          <w:sz w:val="22"/>
          <w:szCs w:val="22"/>
        </w:rPr>
      </w:pPr>
    </w:p>
    <w:p w14:paraId="0BC18CCE" w14:textId="7935C88A" w:rsidR="00D35D79" w:rsidRPr="00AA6CC0" w:rsidRDefault="00050F99" w:rsidP="00202057">
      <w:pPr>
        <w:spacing w:line="360" w:lineRule="auto"/>
        <w:jc w:val="both"/>
        <w:rPr>
          <w:rFonts w:ascii="Arial" w:hAnsi="Arial" w:cs="Arial"/>
          <w:b/>
          <w:iCs/>
          <w:color w:val="000000"/>
          <w:sz w:val="22"/>
          <w:szCs w:val="22"/>
        </w:rPr>
      </w:pPr>
      <w:r w:rsidRPr="00AA6CC0">
        <w:rPr>
          <w:rFonts w:ascii="Arial" w:hAnsi="Arial" w:cs="Arial"/>
          <w:b/>
          <w:iCs/>
          <w:color w:val="000000"/>
          <w:sz w:val="22"/>
          <w:szCs w:val="22"/>
        </w:rPr>
        <w:t>Discussion</w:t>
      </w:r>
    </w:p>
    <w:p w14:paraId="6AF619C4" w14:textId="468BAB98" w:rsidR="00A55C10" w:rsidRPr="00AA6CC0" w:rsidRDefault="00050F99" w:rsidP="00202057">
      <w:pPr>
        <w:spacing w:line="360" w:lineRule="auto"/>
        <w:jc w:val="both"/>
        <w:rPr>
          <w:rFonts w:ascii="Arial" w:hAnsi="Arial" w:cs="Arial"/>
          <w:sz w:val="22"/>
          <w:szCs w:val="22"/>
        </w:rPr>
      </w:pPr>
      <w:r w:rsidRPr="00AA6CC0">
        <w:rPr>
          <w:rFonts w:ascii="Arial" w:hAnsi="Arial" w:cs="Arial"/>
          <w:iCs/>
          <w:color w:val="000000"/>
          <w:sz w:val="22"/>
          <w:szCs w:val="22"/>
        </w:rPr>
        <w:t xml:space="preserve">In this </w:t>
      </w:r>
      <w:r w:rsidR="007C1F40" w:rsidRPr="00AA6CC0">
        <w:rPr>
          <w:rFonts w:ascii="Arial" w:hAnsi="Arial" w:cs="Arial"/>
          <w:iCs/>
          <w:color w:val="000000"/>
          <w:sz w:val="22"/>
          <w:szCs w:val="22"/>
        </w:rPr>
        <w:t xml:space="preserve">study </w:t>
      </w:r>
      <w:r w:rsidR="008A1BAF" w:rsidRPr="00AA6CC0">
        <w:rPr>
          <w:rFonts w:ascii="Arial" w:hAnsi="Arial" w:cs="Arial"/>
          <w:iCs/>
          <w:color w:val="000000"/>
          <w:sz w:val="22"/>
          <w:szCs w:val="22"/>
        </w:rPr>
        <w:t>we compared the magnitude of the association between</w:t>
      </w:r>
      <w:r w:rsidR="00476550" w:rsidRPr="00AA6CC0">
        <w:rPr>
          <w:rFonts w:ascii="Arial" w:hAnsi="Arial" w:cs="Arial"/>
          <w:sz w:val="22"/>
          <w:szCs w:val="22"/>
        </w:rPr>
        <w:t xml:space="preserve"> child FLG mutations</w:t>
      </w:r>
      <w:r w:rsidR="008A1BAF" w:rsidRPr="00AA6CC0">
        <w:rPr>
          <w:rFonts w:ascii="Arial" w:hAnsi="Arial" w:cs="Arial"/>
          <w:sz w:val="22"/>
          <w:szCs w:val="22"/>
        </w:rPr>
        <w:t xml:space="preserve"> and incidence and timing of offspring allergic diseases and</w:t>
      </w:r>
      <w:r w:rsidR="00476550" w:rsidRPr="00AA6CC0">
        <w:rPr>
          <w:rFonts w:ascii="Arial" w:hAnsi="Arial" w:cs="Arial"/>
          <w:sz w:val="22"/>
          <w:szCs w:val="22"/>
        </w:rPr>
        <w:t xml:space="preserve"> a</w:t>
      </w:r>
      <w:r w:rsidR="00512B62" w:rsidRPr="00AA6CC0">
        <w:rPr>
          <w:rFonts w:ascii="Arial" w:hAnsi="Arial" w:cs="Arial"/>
          <w:sz w:val="22"/>
          <w:szCs w:val="22"/>
        </w:rPr>
        <w:t xml:space="preserve"> </w:t>
      </w:r>
      <w:r w:rsidR="00476550" w:rsidRPr="00AA6CC0">
        <w:rPr>
          <w:rFonts w:ascii="Arial" w:hAnsi="Arial" w:cs="Arial"/>
          <w:sz w:val="22"/>
          <w:szCs w:val="22"/>
        </w:rPr>
        <w:t xml:space="preserve">maternal allergy preventive diet during pregnancy </w:t>
      </w:r>
      <w:r w:rsidR="008A1BAF" w:rsidRPr="00AA6CC0">
        <w:rPr>
          <w:rFonts w:ascii="Arial" w:hAnsi="Arial" w:cs="Arial"/>
          <w:sz w:val="22"/>
          <w:szCs w:val="22"/>
        </w:rPr>
        <w:t>and incidence and timing of offspring allergic diseases during childhood.</w:t>
      </w:r>
      <w:r w:rsidR="00476550" w:rsidRPr="00AA6CC0">
        <w:rPr>
          <w:rFonts w:ascii="Arial" w:hAnsi="Arial" w:cs="Arial"/>
          <w:sz w:val="22"/>
          <w:szCs w:val="22"/>
        </w:rPr>
        <w:t xml:space="preserve"> </w:t>
      </w:r>
      <w:r w:rsidR="006F6F92" w:rsidRPr="00AA6CC0">
        <w:rPr>
          <w:rFonts w:ascii="Arial" w:hAnsi="Arial" w:cs="Arial"/>
          <w:color w:val="000000" w:themeColor="text1"/>
          <w:sz w:val="22"/>
          <w:szCs w:val="22"/>
        </w:rPr>
        <w:t xml:space="preserve">Carrying a FLG mutation has been directly associated with significantly increased risk of childhood eczema due to its effect on skin barrier function, and indirectly with other allergic diseases following eczema as part of the allergic march. </w:t>
      </w:r>
      <w:bookmarkStart w:id="2" w:name="_Hlk90554112"/>
      <w:r w:rsidR="005C35FC" w:rsidRPr="00AA6CC0">
        <w:rPr>
          <w:rFonts w:ascii="Arial" w:hAnsi="Arial" w:cs="Arial"/>
          <w:color w:val="FF0000"/>
          <w:sz w:val="22"/>
          <w:szCs w:val="22"/>
        </w:rPr>
        <w:t>Rates of outcomes were lowest in children without FLG mutation whose mothers a</w:t>
      </w:r>
      <w:r w:rsidR="00700803" w:rsidRPr="00AA6CC0">
        <w:rPr>
          <w:rFonts w:ascii="Arial" w:hAnsi="Arial" w:cs="Arial"/>
          <w:color w:val="FF0000"/>
          <w:sz w:val="22"/>
          <w:szCs w:val="22"/>
        </w:rPr>
        <w:t>t</w:t>
      </w:r>
      <w:r w:rsidR="005C35FC" w:rsidRPr="00AA6CC0">
        <w:rPr>
          <w:rFonts w:ascii="Arial" w:hAnsi="Arial" w:cs="Arial"/>
          <w:color w:val="FF0000"/>
          <w:sz w:val="22"/>
          <w:szCs w:val="22"/>
        </w:rPr>
        <w:t xml:space="preserve">e an allergy preventive diet during pregnancy. Children with FLG mutation had similar risk of atopic dermatitis, asthma, and wheeze as children without an FLG </w:t>
      </w:r>
      <w:r w:rsidR="005C35FC" w:rsidRPr="00AA6CC0">
        <w:rPr>
          <w:rFonts w:ascii="Arial" w:hAnsi="Arial" w:cs="Arial"/>
          <w:color w:val="FF0000"/>
          <w:sz w:val="22"/>
          <w:szCs w:val="22"/>
        </w:rPr>
        <w:lastRenderedPageBreak/>
        <w:t xml:space="preserve">mutation whose mothers did not eat an allergy preventive diet during pregnancy. </w:t>
      </w:r>
      <w:bookmarkEnd w:id="2"/>
      <w:r w:rsidR="001968F2" w:rsidRPr="00AA6CC0">
        <w:rPr>
          <w:rFonts w:ascii="Arial" w:hAnsi="Arial" w:cs="Arial"/>
          <w:sz w:val="22"/>
          <w:szCs w:val="22"/>
        </w:rPr>
        <w:t xml:space="preserve">This result suggests that in children with no FLG mutation, the risk </w:t>
      </w:r>
      <w:r w:rsidR="00A55C10" w:rsidRPr="00AA6CC0">
        <w:rPr>
          <w:rFonts w:ascii="Arial" w:hAnsi="Arial" w:cs="Arial"/>
          <w:sz w:val="22"/>
          <w:szCs w:val="22"/>
        </w:rPr>
        <w:t>conferred by not eating an allerg</w:t>
      </w:r>
      <w:r w:rsidR="001968F2" w:rsidRPr="00AA6CC0">
        <w:rPr>
          <w:rFonts w:ascii="Arial" w:hAnsi="Arial" w:cs="Arial"/>
          <w:sz w:val="22"/>
          <w:szCs w:val="22"/>
        </w:rPr>
        <w:t>y</w:t>
      </w:r>
      <w:r w:rsidR="00A55C10" w:rsidRPr="00AA6CC0">
        <w:rPr>
          <w:rFonts w:ascii="Arial" w:hAnsi="Arial" w:cs="Arial"/>
          <w:sz w:val="22"/>
          <w:szCs w:val="22"/>
        </w:rPr>
        <w:t xml:space="preserve"> preventive diet during pregnancy was similar to t</w:t>
      </w:r>
      <w:r w:rsidR="001968F2" w:rsidRPr="00AA6CC0">
        <w:rPr>
          <w:rFonts w:ascii="Arial" w:hAnsi="Arial" w:cs="Arial"/>
          <w:sz w:val="22"/>
          <w:szCs w:val="22"/>
        </w:rPr>
        <w:t>he risk conferred by having a FLG mutation</w:t>
      </w:r>
      <w:r w:rsidR="00A55C10" w:rsidRPr="00AA6CC0">
        <w:rPr>
          <w:rFonts w:ascii="Arial" w:hAnsi="Arial" w:cs="Arial"/>
          <w:sz w:val="22"/>
          <w:szCs w:val="22"/>
        </w:rPr>
        <w:t xml:space="preserve">. </w:t>
      </w:r>
    </w:p>
    <w:p w14:paraId="1EFB9007" w14:textId="46049E30" w:rsidR="00D2538D" w:rsidRPr="00AA6CC0" w:rsidRDefault="00D2538D" w:rsidP="00202057">
      <w:pPr>
        <w:spacing w:line="360" w:lineRule="auto"/>
        <w:jc w:val="both"/>
        <w:rPr>
          <w:rFonts w:ascii="Arial" w:hAnsi="Arial" w:cs="Arial"/>
          <w:sz w:val="22"/>
          <w:szCs w:val="22"/>
        </w:rPr>
      </w:pPr>
    </w:p>
    <w:p w14:paraId="3A357300" w14:textId="2FBB892B" w:rsidR="00D2538D" w:rsidRPr="00AA6CC0" w:rsidRDefault="007544C5" w:rsidP="00202057">
      <w:pPr>
        <w:pStyle w:val="CommentText"/>
        <w:spacing w:after="0" w:line="360" w:lineRule="auto"/>
        <w:rPr>
          <w:rFonts w:ascii="Arial" w:hAnsi="Arial" w:cs="Arial"/>
          <w:sz w:val="22"/>
          <w:szCs w:val="22"/>
        </w:rPr>
      </w:pPr>
      <w:r w:rsidRPr="00AA6CC0">
        <w:rPr>
          <w:rFonts w:ascii="Arial" w:hAnsi="Arial" w:cs="Arial"/>
          <w:color w:val="000000" w:themeColor="text1"/>
          <w:sz w:val="22"/>
          <w:szCs w:val="22"/>
        </w:rPr>
        <w:t>In our cohort, 8% of children showed a filaggrin gene mutation. Two UK birth cohort with predominantly Caucasian participants reported that 11.8%</w:t>
      </w:r>
      <w:r w:rsidRPr="00AA6CC0">
        <w:rPr>
          <w:rFonts w:ascii="Arial" w:hAnsi="Arial" w:cs="Arial"/>
          <w:color w:val="000000" w:themeColor="text1"/>
          <w:sz w:val="22"/>
          <w:szCs w:val="22"/>
        </w:rPr>
        <w:fldChar w:fldCharType="begin">
          <w:fldData xml:space="preserve">PEVuZE5vdGU+PENpdGU+PEF1dGhvcj5WZW50ZXI8L0F1dGhvcj48WWVhcj4yMDIwPC9ZZWFyPjxS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</w:fldData>
        </w:fldChar>
      </w:r>
      <w:r w:rsidR="00C10B40" w:rsidRPr="00AA6CC0">
        <w:rPr>
          <w:rFonts w:ascii="Arial" w:hAnsi="Arial" w:cs="Arial"/>
          <w:color w:val="000000" w:themeColor="text1"/>
          <w:sz w:val="22"/>
          <w:szCs w:val="22"/>
        </w:rPr>
        <w:instrText xml:space="preserve"> ADDIN EN.CITE </w:instrText>
      </w:r>
      <w:r w:rsidR="00C10B40" w:rsidRPr="00AA6CC0">
        <w:rPr>
          <w:rFonts w:ascii="Arial" w:hAnsi="Arial" w:cs="Arial"/>
          <w:color w:val="000000" w:themeColor="text1"/>
          <w:sz w:val="22"/>
          <w:szCs w:val="22"/>
        </w:rPr>
        <w:fldChar w:fldCharType="begin">
          <w:fldData xml:space="preserve">PEVuZE5vdGU+PENpdGU+PEF1dGhvcj5WZW50ZXI8L0F1dGhvcj48WWVhcj4yMDIwPC9ZZWFyPjxS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</w:fldData>
        </w:fldChar>
      </w:r>
      <w:r w:rsidR="00C10B40" w:rsidRPr="00AA6CC0">
        <w:rPr>
          <w:rFonts w:ascii="Arial" w:hAnsi="Arial" w:cs="Arial"/>
          <w:color w:val="000000" w:themeColor="text1"/>
          <w:sz w:val="22"/>
          <w:szCs w:val="22"/>
        </w:rPr>
        <w:instrText xml:space="preserve"> ADDIN EN.CITE.DATA </w:instrText>
      </w:r>
      <w:r w:rsidR="00C10B40" w:rsidRPr="00AA6CC0">
        <w:rPr>
          <w:rFonts w:ascii="Arial" w:hAnsi="Arial" w:cs="Arial"/>
          <w:color w:val="000000" w:themeColor="text1"/>
          <w:sz w:val="22"/>
          <w:szCs w:val="22"/>
        </w:rPr>
      </w:r>
      <w:r w:rsidR="00C10B40" w:rsidRPr="00AA6CC0">
        <w:rPr>
          <w:rFonts w:ascii="Arial" w:hAnsi="Arial" w:cs="Arial"/>
          <w:color w:val="000000" w:themeColor="text1"/>
          <w:sz w:val="22"/>
          <w:szCs w:val="22"/>
        </w:rPr>
        <w:fldChar w:fldCharType="end"/>
      </w:r>
      <w:r w:rsidRPr="00AA6CC0">
        <w:rPr>
          <w:rFonts w:ascii="Arial" w:hAnsi="Arial" w:cs="Arial"/>
          <w:color w:val="000000" w:themeColor="text1"/>
          <w:sz w:val="22"/>
          <w:szCs w:val="22"/>
        </w:rPr>
      </w:r>
      <w:r w:rsidRPr="00AA6CC0">
        <w:rPr>
          <w:rFonts w:ascii="Arial" w:hAnsi="Arial" w:cs="Arial"/>
          <w:color w:val="000000" w:themeColor="text1"/>
          <w:sz w:val="22"/>
          <w:szCs w:val="22"/>
        </w:rPr>
        <w:fldChar w:fldCharType="separate"/>
      </w:r>
      <w:r w:rsidR="00C10B40" w:rsidRPr="00AA6CC0">
        <w:rPr>
          <w:rFonts w:ascii="Arial" w:hAnsi="Arial" w:cs="Arial"/>
          <w:noProof/>
          <w:color w:val="000000" w:themeColor="text1"/>
          <w:sz w:val="22"/>
          <w:szCs w:val="22"/>
          <w:vertAlign w:val="superscript"/>
        </w:rPr>
        <w:t>12</w:t>
      </w:r>
      <w:r w:rsidRPr="00AA6CC0">
        <w:rPr>
          <w:rFonts w:ascii="Arial" w:hAnsi="Arial" w:cs="Arial"/>
          <w:color w:val="000000" w:themeColor="text1"/>
          <w:sz w:val="22"/>
          <w:szCs w:val="22"/>
        </w:rPr>
        <w:fldChar w:fldCharType="end"/>
      </w:r>
      <w:r w:rsidRPr="00AA6CC0">
        <w:rPr>
          <w:rFonts w:ascii="Arial" w:hAnsi="Arial" w:cs="Arial"/>
          <w:color w:val="000000" w:themeColor="text1"/>
          <w:sz w:val="22"/>
          <w:szCs w:val="22"/>
        </w:rPr>
        <w:t xml:space="preserve"> and 10.3%</w:t>
      </w:r>
      <w:r w:rsidRPr="00AA6CC0">
        <w:rPr>
          <w:rFonts w:ascii="Arial" w:hAnsi="Arial" w:cs="Arial"/>
          <w:color w:val="000000" w:themeColor="text1"/>
          <w:sz w:val="22"/>
          <w:szCs w:val="22"/>
        </w:rPr>
        <w:fldChar w:fldCharType="begin"/>
      </w:r>
      <w:r w:rsidR="00C10B40" w:rsidRPr="00AA6CC0">
        <w:rPr>
          <w:rFonts w:ascii="Arial" w:hAnsi="Arial" w:cs="Arial"/>
          <w:color w:val="000000" w:themeColor="text1"/>
          <w:sz w:val="22"/>
          <w:szCs w:val="22"/>
        </w:rPr>
        <w:instrText xml:space="preserve"> ADDIN EN.CITE &lt;EndNote&gt;&lt;Cite&gt;&lt;Author&gt;Zhang&lt;/Author&gt;&lt;Year&gt;2019&lt;/Year&gt;&lt;RecNum&gt;4729&lt;/RecNum&gt;&lt;DisplayText&gt;&lt;style face="superscript"&gt;13&lt;/style&gt;&lt;/DisplayText&gt;&lt;record&gt;&lt;rec-number&gt;4729&lt;/rec-number&gt;&lt;foreign-keys&gt;&lt;key app="EN" db-id="atzsdp0wetx05oe0f5bxvpv0ad00tp509wte" timestamp="1574541097"&gt;4729&lt;/key&gt;&lt;/foreign-keys&gt;&lt;ref-type name="Journal Article"&gt;17&lt;/ref-type&gt;&lt;contributors&gt;&lt;authors&gt;&lt;author&gt;Zhang, H., Akhilesh, K. Simon, M., Melén, E., Rezwan, F., Han, L., Ewart, S., Arshad, S., Karmaus, W., Holloway, J.W.&lt;/author&gt;&lt;/authors&gt;&lt;/contributors&gt;&lt;titles&gt;&lt;title&gt;DNA methylation and allergic sensitizations, a genome-scale longitudinal study during adolescence&lt;/title&gt;&lt;secondary-title&gt;Allergy&lt;/secondary-title&gt;&lt;/titles&gt;&lt;periodical&gt;&lt;full-title&gt;Allergy&lt;/full-title&gt;&lt;/periodical&gt;&lt;volume&gt;In press&lt;/volume&gt;&lt;dates&gt;&lt;year&gt;2019&lt;/year&gt;&lt;/dates&gt;&lt;urls&gt;&lt;/urls&gt;&lt;/record&gt;&lt;/Cite&gt;&lt;/EndNote&gt;</w:instrText>
      </w:r>
      <w:r w:rsidRPr="00AA6CC0">
        <w:rPr>
          <w:rFonts w:ascii="Arial" w:hAnsi="Arial" w:cs="Arial"/>
          <w:color w:val="000000" w:themeColor="text1"/>
          <w:sz w:val="22"/>
          <w:szCs w:val="22"/>
        </w:rPr>
        <w:fldChar w:fldCharType="separate"/>
      </w:r>
      <w:r w:rsidR="00C10B40" w:rsidRPr="00AA6CC0">
        <w:rPr>
          <w:rFonts w:ascii="Arial" w:hAnsi="Arial" w:cs="Arial"/>
          <w:noProof/>
          <w:color w:val="000000" w:themeColor="text1"/>
          <w:sz w:val="22"/>
          <w:szCs w:val="22"/>
          <w:vertAlign w:val="superscript"/>
        </w:rPr>
        <w:t>13</w:t>
      </w:r>
      <w:r w:rsidRPr="00AA6CC0">
        <w:rPr>
          <w:rFonts w:ascii="Arial" w:hAnsi="Arial" w:cs="Arial"/>
          <w:color w:val="000000" w:themeColor="text1"/>
          <w:sz w:val="22"/>
          <w:szCs w:val="22"/>
        </w:rPr>
        <w:fldChar w:fldCharType="end"/>
      </w:r>
      <w:r w:rsidRPr="00AA6CC0">
        <w:rPr>
          <w:rFonts w:ascii="Arial" w:hAnsi="Arial" w:cs="Arial"/>
          <w:color w:val="000000" w:themeColor="text1"/>
          <w:sz w:val="22"/>
          <w:szCs w:val="22"/>
        </w:rPr>
        <w:t xml:space="preserve"> of their populations had a filaggrin gene mutation using the same genes and analysis as our cohort.</w:t>
      </w:r>
      <w:r w:rsidR="00FC079C" w:rsidRPr="00AA6CC0">
        <w:rPr>
          <w:rFonts w:ascii="Arial" w:hAnsi="Arial" w:cs="Arial"/>
          <w:color w:val="000000" w:themeColor="text1"/>
          <w:sz w:val="22"/>
          <w:szCs w:val="22"/>
        </w:rPr>
        <w:t xml:space="preserve">  </w:t>
      </w:r>
      <w:r w:rsidR="00D2538D" w:rsidRPr="00AA6CC0">
        <w:rPr>
          <w:rFonts w:ascii="Arial" w:hAnsi="Arial" w:cs="Arial"/>
          <w:color w:val="000000" w:themeColor="text1"/>
          <w:sz w:val="22"/>
          <w:szCs w:val="22"/>
        </w:rPr>
        <w:t xml:space="preserve">The </w:t>
      </w:r>
      <w:r w:rsidR="000F5A8B" w:rsidRPr="00AA6CC0">
        <w:rPr>
          <w:rFonts w:ascii="Arial" w:hAnsi="Arial" w:cs="Arial"/>
          <w:color w:val="000000" w:themeColor="text1"/>
          <w:sz w:val="22"/>
          <w:szCs w:val="22"/>
        </w:rPr>
        <w:t xml:space="preserve">slightly </w:t>
      </w:r>
      <w:r w:rsidR="00D2538D" w:rsidRPr="00AA6CC0">
        <w:rPr>
          <w:rFonts w:ascii="Arial" w:hAnsi="Arial" w:cs="Arial"/>
          <w:color w:val="000000" w:themeColor="text1"/>
          <w:sz w:val="22"/>
          <w:szCs w:val="22"/>
        </w:rPr>
        <w:t xml:space="preserve">lower percentage seen in this study probably reflects the strong population admixture seen in the Denver metropolitan area, with children of ethnic ancestries from across the globe. </w:t>
      </w:r>
      <w:r w:rsidR="008254D1" w:rsidRPr="00AA6CC0">
        <w:rPr>
          <w:rFonts w:ascii="Arial" w:hAnsi="Arial" w:cs="Arial"/>
          <w:sz w:val="22"/>
          <w:szCs w:val="22"/>
        </w:rPr>
        <w:t xml:space="preserve"> There is the possibility that some individuals with rare FLG mutations that are not captured by the allelic discrimination assays used in this study</w:t>
      </w:r>
      <w:r w:rsidR="008254D1" w:rsidRPr="00AA6CC0">
        <w:rPr>
          <w:rFonts w:ascii="Arial" w:hAnsi="Arial" w:cs="Arial"/>
          <w:sz w:val="22"/>
          <w:szCs w:val="22"/>
        </w:rPr>
        <w:fldChar w:fldCharType="begin">
          <w:fldData xml:space="preserve">PEVuZE5vdGU+PENpdGU+PEF1dGhvcj5NYXJnb2xpczwvQXV0aG9yPjxZZWFyPjIwMTg8L1llYXI+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</w:fldData>
        </w:fldChar>
      </w:r>
      <w:r w:rsidR="00C10B40" w:rsidRPr="00AA6CC0">
        <w:rPr>
          <w:rFonts w:ascii="Arial" w:hAnsi="Arial" w:cs="Arial"/>
          <w:sz w:val="22"/>
          <w:szCs w:val="22"/>
        </w:rPr>
        <w:instrText xml:space="preserve"> ADDIN EN.CITE </w:instrText>
      </w:r>
      <w:r w:rsidR="00C10B40" w:rsidRPr="00AA6CC0">
        <w:rPr>
          <w:rFonts w:ascii="Arial" w:hAnsi="Arial" w:cs="Arial"/>
          <w:sz w:val="22"/>
          <w:szCs w:val="22"/>
        </w:rPr>
        <w:fldChar w:fldCharType="begin">
          <w:fldData xml:space="preserve">PEVuZE5vdGU+PENpdGU+PEF1dGhvcj5NYXJnb2xpczwvQXV0aG9yPjxZZWFyPjIwMTg8L1llYXI+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</w:fldData>
        </w:fldChar>
      </w:r>
      <w:r w:rsidR="00C10B40" w:rsidRPr="00AA6CC0">
        <w:rPr>
          <w:rFonts w:ascii="Arial" w:hAnsi="Arial" w:cs="Arial"/>
          <w:sz w:val="22"/>
          <w:szCs w:val="22"/>
        </w:rPr>
        <w:instrText xml:space="preserve"> ADDIN EN.CITE.DATA </w:instrText>
      </w:r>
      <w:r w:rsidR="00C10B40" w:rsidRPr="00AA6CC0">
        <w:rPr>
          <w:rFonts w:ascii="Arial" w:hAnsi="Arial" w:cs="Arial"/>
          <w:sz w:val="22"/>
          <w:szCs w:val="22"/>
        </w:rPr>
      </w:r>
      <w:r w:rsidR="00C10B40" w:rsidRPr="00AA6CC0">
        <w:rPr>
          <w:rFonts w:ascii="Arial" w:hAnsi="Arial" w:cs="Arial"/>
          <w:sz w:val="22"/>
          <w:szCs w:val="22"/>
        </w:rPr>
        <w:fldChar w:fldCharType="end"/>
      </w:r>
      <w:r w:rsidR="008254D1" w:rsidRPr="00AA6CC0">
        <w:rPr>
          <w:rFonts w:ascii="Arial" w:hAnsi="Arial" w:cs="Arial"/>
          <w:sz w:val="22"/>
          <w:szCs w:val="22"/>
        </w:rPr>
      </w:r>
      <w:r w:rsidR="008254D1" w:rsidRPr="00AA6CC0">
        <w:rPr>
          <w:rFonts w:ascii="Arial" w:hAnsi="Arial" w:cs="Arial"/>
          <w:sz w:val="22"/>
          <w:szCs w:val="22"/>
        </w:rPr>
        <w:fldChar w:fldCharType="separate"/>
      </w:r>
      <w:r w:rsidR="00C10B40" w:rsidRPr="00AA6CC0">
        <w:rPr>
          <w:rFonts w:ascii="Arial" w:hAnsi="Arial" w:cs="Arial"/>
          <w:noProof/>
          <w:sz w:val="22"/>
          <w:szCs w:val="22"/>
          <w:vertAlign w:val="superscript"/>
        </w:rPr>
        <w:t>14</w:t>
      </w:r>
      <w:r w:rsidR="008254D1" w:rsidRPr="00AA6CC0">
        <w:rPr>
          <w:rFonts w:ascii="Arial" w:hAnsi="Arial" w:cs="Arial"/>
          <w:sz w:val="22"/>
          <w:szCs w:val="22"/>
        </w:rPr>
        <w:fldChar w:fldCharType="end"/>
      </w:r>
      <w:r w:rsidR="008254D1" w:rsidRPr="00AA6CC0">
        <w:rPr>
          <w:rFonts w:ascii="Arial" w:hAnsi="Arial" w:cs="Arial"/>
          <w:sz w:val="22"/>
          <w:szCs w:val="22"/>
        </w:rPr>
        <w:t xml:space="preserve"> will be misclassified as wildtype, this is </w:t>
      </w:r>
      <w:proofErr w:type="gramStart"/>
      <w:r w:rsidR="008254D1" w:rsidRPr="00AA6CC0">
        <w:rPr>
          <w:rFonts w:ascii="Arial" w:hAnsi="Arial" w:cs="Arial"/>
          <w:sz w:val="22"/>
          <w:szCs w:val="22"/>
        </w:rPr>
        <w:t>unlikely  to</w:t>
      </w:r>
      <w:proofErr w:type="gramEnd"/>
      <w:r w:rsidR="008254D1" w:rsidRPr="00AA6CC0">
        <w:rPr>
          <w:rFonts w:ascii="Arial" w:hAnsi="Arial" w:cs="Arial"/>
          <w:sz w:val="22"/>
          <w:szCs w:val="22"/>
        </w:rPr>
        <w:t xml:space="preserve"> alter the conclusions of the study as the FLG  variants assessed in this capture the most common variants in both European and African-American populations.</w:t>
      </w:r>
    </w:p>
    <w:p w14:paraId="2ABDE246" w14:textId="77777777" w:rsidR="00582B5A" w:rsidRPr="00AA6CC0" w:rsidRDefault="00582B5A" w:rsidP="00202057">
      <w:pPr>
        <w:spacing w:line="360" w:lineRule="auto"/>
        <w:jc w:val="both"/>
        <w:rPr>
          <w:rFonts w:ascii="Arial" w:hAnsi="Arial" w:cs="Arial"/>
          <w:sz w:val="22"/>
          <w:szCs w:val="22"/>
        </w:rPr>
      </w:pPr>
    </w:p>
    <w:p w14:paraId="520D00CE" w14:textId="6339B786" w:rsidR="006F6F92" w:rsidRPr="00AA6CC0" w:rsidRDefault="006F6F92" w:rsidP="00202057">
      <w:pPr>
        <w:spacing w:line="360" w:lineRule="auto"/>
        <w:jc w:val="both"/>
        <w:rPr>
          <w:rFonts w:ascii="Arial" w:hAnsi="Arial" w:cs="Arial"/>
          <w:color w:val="212121"/>
          <w:sz w:val="22"/>
          <w:szCs w:val="22"/>
        </w:rPr>
      </w:pPr>
      <w:r w:rsidRPr="00AA6CC0">
        <w:rPr>
          <w:rFonts w:ascii="Arial" w:hAnsi="Arial" w:cs="Arial"/>
          <w:color w:val="212121"/>
          <w:sz w:val="22"/>
          <w:szCs w:val="22"/>
        </w:rPr>
        <w:t>Very little data is available about the mechanisms underl</w:t>
      </w:r>
      <w:r w:rsidR="00784EA3" w:rsidRPr="00AA6CC0">
        <w:rPr>
          <w:rFonts w:ascii="Arial" w:hAnsi="Arial" w:cs="Arial"/>
          <w:color w:val="212121"/>
          <w:sz w:val="22"/>
          <w:szCs w:val="22"/>
        </w:rPr>
        <w:t>y</w:t>
      </w:r>
      <w:r w:rsidRPr="00AA6CC0">
        <w:rPr>
          <w:rFonts w:ascii="Arial" w:hAnsi="Arial" w:cs="Arial"/>
          <w:color w:val="212121"/>
          <w:sz w:val="22"/>
          <w:szCs w:val="22"/>
        </w:rPr>
        <w:t xml:space="preserve">ing the association between dietary intake in pregnancy and child allergic outcomes. One study suggested that glutamine supplementation may affect allergy outcomes and </w:t>
      </w:r>
      <w:r w:rsidRPr="00AA6CC0">
        <w:rPr>
          <w:rFonts w:ascii="Arial" w:hAnsi="Arial" w:cs="Arial"/>
          <w:color w:val="2E2E2E"/>
          <w:sz w:val="22"/>
          <w:szCs w:val="22"/>
        </w:rPr>
        <w:t>reduced inflammatory T-cell responses</w:t>
      </w:r>
      <w:r w:rsidRPr="00AA6CC0">
        <w:rPr>
          <w:rFonts w:ascii="Arial" w:hAnsi="Arial" w:cs="Arial"/>
          <w:color w:val="212121"/>
          <w:sz w:val="22"/>
          <w:szCs w:val="22"/>
        </w:rPr>
        <w:t xml:space="preserve"> in cases with</w:t>
      </w:r>
      <w:r w:rsidRPr="00AA6CC0">
        <w:rPr>
          <w:rFonts w:ascii="Arial" w:hAnsi="Arial" w:cs="Arial"/>
          <w:color w:val="2E2E2E"/>
          <w:sz w:val="22"/>
          <w:szCs w:val="22"/>
        </w:rPr>
        <w:t xml:space="preserve"> </w:t>
      </w:r>
      <w:r w:rsidRPr="00AA6CC0">
        <w:rPr>
          <w:rFonts w:ascii="Arial" w:hAnsi="Arial" w:cs="Arial"/>
          <w:color w:val="202124"/>
          <w:sz w:val="22"/>
          <w:szCs w:val="22"/>
          <w:shd w:val="clear" w:color="auto" w:fill="FFFFFF"/>
        </w:rPr>
        <w:t>Caspase Recruitment Domain Family Member 11 (</w:t>
      </w:r>
      <w:r w:rsidRPr="00AA6CC0">
        <w:rPr>
          <w:rFonts w:ascii="Arial" w:hAnsi="Arial" w:cs="Arial"/>
          <w:color w:val="2E2E2E"/>
          <w:sz w:val="22"/>
          <w:szCs w:val="22"/>
        </w:rPr>
        <w:t>CARD11) gene mutations.</w:t>
      </w:r>
      <w:r w:rsidRPr="00AA6CC0">
        <w:rPr>
          <w:rFonts w:ascii="Arial" w:hAnsi="Arial" w:cs="Arial"/>
          <w:color w:val="2E2E2E"/>
          <w:sz w:val="22"/>
          <w:szCs w:val="22"/>
        </w:rPr>
        <w:fldChar w:fldCharType="begin"/>
      </w:r>
      <w:r w:rsidR="00C10B40" w:rsidRPr="00AA6CC0">
        <w:rPr>
          <w:rFonts w:ascii="Arial" w:hAnsi="Arial" w:cs="Arial"/>
          <w:color w:val="2E2E2E"/>
          <w:sz w:val="22"/>
          <w:szCs w:val="22"/>
        </w:rPr>
        <w:instrText xml:space="preserve"> ADDIN EN.CITE &lt;EndNote&gt;&lt;Cite&gt;&lt;Author&gt;Nakaya&lt;/Author&gt;&lt;Year&gt;2014&lt;/Year&gt;&lt;RecNum&gt;11780&lt;/RecNum&gt;&lt;DisplayText&gt;&lt;style face="superscript"&gt;15&lt;/style&gt;&lt;/DisplayText&gt;&lt;record&gt;&lt;rec-number&gt;11780&lt;/rec-number&gt;&lt;foreign-keys&gt;&lt;key app="EN" db-id="atzsdp0wetx05oe0f5bxvpv0ad00tp509wte" timestamp="1619750657"&gt;11780&lt;/key&gt;&lt;/foreign-keys&gt;&lt;ref-type name="Journal Article"&gt;17&lt;/ref-type&gt;&lt;contributors&gt;&lt;authors&gt;&lt;author&gt;Nakaya, Mako&lt;/author&gt;&lt;author&gt;Xiao, Yichuan&lt;/author&gt;&lt;author&gt;Zhou, Xiaofei&lt;/author&gt;&lt;author&gt;Chang, Jae-Hoon&lt;/author&gt;&lt;author&gt;Chang, Mikyoung&lt;/author&gt;&lt;author&gt;Cheng, Xuhong&lt;/author&gt;&lt;author&gt;Blonska, Marzenna&lt;/author&gt;&lt;author&gt;Lin, Xin&lt;/author&gt;&lt;author&gt;Sun, Shao-Cong&lt;/author&gt;&lt;/authors&gt;&lt;/contributors&gt;&lt;titles&gt;&lt;title&gt;Inflammatory T Cell Responses Rely on Amino Acid Transporter ASCT2 Facilitation of Glutamine Uptake and mTORC1 Kinase Activation&lt;/title&gt;&lt;secondary-title&gt;Immunity&lt;/secondary-title&gt;&lt;/titles&gt;&lt;periodical&gt;&lt;full-title&gt;Immunity&lt;/full-title&gt;&lt;/periodical&gt;&lt;pages&gt;692-705&lt;/pages&gt;&lt;volume&gt;40&lt;/volume&gt;&lt;number&gt;5&lt;/number&gt;&lt;dates&gt;&lt;year&gt;2014&lt;/year&gt;&lt;pub-dates&gt;&lt;date&gt;2014/05/15/&lt;/date&gt;&lt;/pub-dates&gt;&lt;/dates&gt;&lt;isbn&gt;1074-7613&lt;/isbn&gt;&lt;urls&gt;&lt;related-urls&gt;&lt;url&gt;https://www.sciencedirect.com/science/article/pii/S1074761314001216&lt;/url&gt;&lt;/related-urls&gt;&lt;/urls&gt;&lt;electronic-resource-num&gt;https://doi.org/10.1016/j.immuni.2014.04.007&lt;/electronic-resource-num&gt;&lt;/record&gt;&lt;/Cite&gt;&lt;/EndNote&gt;</w:instrText>
      </w:r>
      <w:r w:rsidRPr="00AA6CC0">
        <w:rPr>
          <w:rFonts w:ascii="Arial" w:hAnsi="Arial" w:cs="Arial"/>
          <w:color w:val="2E2E2E"/>
          <w:sz w:val="22"/>
          <w:szCs w:val="22"/>
        </w:rPr>
        <w:fldChar w:fldCharType="separate"/>
      </w:r>
      <w:r w:rsidR="00C10B40" w:rsidRPr="00AA6CC0">
        <w:rPr>
          <w:rFonts w:ascii="Arial" w:hAnsi="Arial" w:cs="Arial"/>
          <w:noProof/>
          <w:color w:val="2E2E2E"/>
          <w:sz w:val="22"/>
          <w:szCs w:val="22"/>
          <w:vertAlign w:val="superscript"/>
        </w:rPr>
        <w:t>15</w:t>
      </w:r>
      <w:r w:rsidRPr="00AA6CC0">
        <w:rPr>
          <w:rFonts w:ascii="Arial" w:hAnsi="Arial" w:cs="Arial"/>
          <w:color w:val="2E2E2E"/>
          <w:sz w:val="22"/>
          <w:szCs w:val="22"/>
        </w:rPr>
        <w:fldChar w:fldCharType="end"/>
      </w:r>
      <w:r w:rsidRPr="00AA6CC0">
        <w:rPr>
          <w:rFonts w:ascii="Arial" w:hAnsi="Arial" w:cs="Arial"/>
          <w:color w:val="2E2E2E"/>
          <w:sz w:val="22"/>
          <w:szCs w:val="22"/>
        </w:rPr>
        <w:t xml:space="preserve"> Another study indicates that omega-3 fatty acid intake in pregnancy was associated with reduced child eczema through epigenetic changes associated with the </w:t>
      </w:r>
      <w:r w:rsidRPr="00AA6CC0">
        <w:rPr>
          <w:rFonts w:ascii="Arial" w:hAnsi="Arial" w:cs="Arial"/>
          <w:color w:val="1B1B1B"/>
          <w:sz w:val="22"/>
          <w:szCs w:val="22"/>
          <w:shd w:val="clear" w:color="auto" w:fill="FFFFFF"/>
        </w:rPr>
        <w:t xml:space="preserve">fatty acid desaturase 1 and </w:t>
      </w:r>
      <w:r w:rsidR="000C59AF" w:rsidRPr="00AA6CC0">
        <w:rPr>
          <w:rFonts w:ascii="Arial" w:hAnsi="Arial" w:cs="Arial"/>
          <w:color w:val="1B1B1B"/>
          <w:sz w:val="22"/>
          <w:szCs w:val="22"/>
          <w:shd w:val="clear" w:color="auto" w:fill="FFFFFF"/>
        </w:rPr>
        <w:t>2</w:t>
      </w:r>
      <w:r w:rsidRPr="00AA6CC0">
        <w:rPr>
          <w:rFonts w:ascii="Arial" w:hAnsi="Arial" w:cs="Arial"/>
          <w:color w:val="1B1B1B"/>
          <w:sz w:val="22"/>
          <w:szCs w:val="22"/>
          <w:shd w:val="clear" w:color="auto" w:fill="FFFFFF"/>
        </w:rPr>
        <w:t xml:space="preserve"> (</w:t>
      </w:r>
      <w:r w:rsidRPr="00AA6CC0">
        <w:rPr>
          <w:rFonts w:ascii="Arial" w:hAnsi="Arial" w:cs="Arial"/>
          <w:color w:val="000000"/>
          <w:sz w:val="22"/>
          <w:szCs w:val="22"/>
        </w:rPr>
        <w:t xml:space="preserve">FADS1 and 2) and </w:t>
      </w:r>
      <w:r w:rsidRPr="00AA6CC0">
        <w:rPr>
          <w:rFonts w:ascii="Arial" w:hAnsi="Arial" w:cs="Arial"/>
          <w:color w:val="202124"/>
          <w:sz w:val="22"/>
          <w:szCs w:val="22"/>
          <w:shd w:val="clear" w:color="auto" w:fill="FFFFFF"/>
        </w:rPr>
        <w:t xml:space="preserve">Fatty Acid </w:t>
      </w:r>
      <w:proofErr w:type="spellStart"/>
      <w:r w:rsidRPr="00AA6CC0">
        <w:rPr>
          <w:rFonts w:ascii="Arial" w:hAnsi="Arial" w:cs="Arial"/>
          <w:color w:val="202124"/>
          <w:sz w:val="22"/>
          <w:szCs w:val="22"/>
          <w:shd w:val="clear" w:color="auto" w:fill="FFFFFF"/>
        </w:rPr>
        <w:t>Elongase</w:t>
      </w:r>
      <w:proofErr w:type="spellEnd"/>
      <w:r w:rsidRPr="00AA6CC0">
        <w:rPr>
          <w:rFonts w:ascii="Arial" w:hAnsi="Arial" w:cs="Arial"/>
          <w:color w:val="202124"/>
          <w:sz w:val="22"/>
          <w:szCs w:val="22"/>
          <w:shd w:val="clear" w:color="auto" w:fill="FFFFFF"/>
        </w:rPr>
        <w:t xml:space="preserve"> 5</w:t>
      </w:r>
      <w:r w:rsidRPr="00AA6CC0">
        <w:rPr>
          <w:rFonts w:ascii="Arial" w:hAnsi="Arial" w:cs="Arial"/>
          <w:color w:val="000000"/>
          <w:sz w:val="22"/>
          <w:szCs w:val="22"/>
        </w:rPr>
        <w:t xml:space="preserve"> (ELOVL5) genes.</w:t>
      </w:r>
      <w:r w:rsidRPr="00AA6CC0">
        <w:rPr>
          <w:rFonts w:ascii="Arial" w:hAnsi="Arial" w:cs="Arial"/>
          <w:color w:val="2E2E2E"/>
          <w:sz w:val="22"/>
          <w:szCs w:val="22"/>
        </w:rPr>
        <w:fldChar w:fldCharType="begin">
          <w:fldData xml:space="preserve">PEVuZE5vdGU+PENpdGU+PEF1dGhvcj5Mb3NvbDwvQXV0aG9yPjxZZWFyPjIwMTk8L1llYXI+PFJl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</w:fldData>
        </w:fldChar>
      </w:r>
      <w:r w:rsidR="00C10B40" w:rsidRPr="00AA6CC0">
        <w:rPr>
          <w:rFonts w:ascii="Arial" w:hAnsi="Arial" w:cs="Arial"/>
          <w:color w:val="2E2E2E"/>
          <w:sz w:val="22"/>
          <w:szCs w:val="22"/>
        </w:rPr>
        <w:instrText xml:space="preserve"> ADDIN EN.CITE </w:instrText>
      </w:r>
      <w:r w:rsidR="00C10B40" w:rsidRPr="00AA6CC0">
        <w:rPr>
          <w:rFonts w:ascii="Arial" w:hAnsi="Arial" w:cs="Arial"/>
          <w:color w:val="2E2E2E"/>
          <w:sz w:val="22"/>
          <w:szCs w:val="22"/>
        </w:rPr>
        <w:fldChar w:fldCharType="begin">
          <w:fldData xml:space="preserve">PEVuZE5vdGU+PENpdGU+PEF1dGhvcj5Mb3NvbDwvQXV0aG9yPjxZZWFyPjIwMTk8L1llYXI+PFJl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</w:fldData>
        </w:fldChar>
      </w:r>
      <w:r w:rsidR="00C10B40" w:rsidRPr="00AA6CC0">
        <w:rPr>
          <w:rFonts w:ascii="Arial" w:hAnsi="Arial" w:cs="Arial"/>
          <w:color w:val="2E2E2E"/>
          <w:sz w:val="22"/>
          <w:szCs w:val="22"/>
        </w:rPr>
        <w:instrText xml:space="preserve"> ADDIN EN.CITE.DATA </w:instrText>
      </w:r>
      <w:r w:rsidR="00C10B40" w:rsidRPr="00AA6CC0">
        <w:rPr>
          <w:rFonts w:ascii="Arial" w:hAnsi="Arial" w:cs="Arial"/>
          <w:color w:val="2E2E2E"/>
          <w:sz w:val="22"/>
          <w:szCs w:val="22"/>
        </w:rPr>
      </w:r>
      <w:r w:rsidR="00C10B40" w:rsidRPr="00AA6CC0">
        <w:rPr>
          <w:rFonts w:ascii="Arial" w:hAnsi="Arial" w:cs="Arial"/>
          <w:color w:val="2E2E2E"/>
          <w:sz w:val="22"/>
          <w:szCs w:val="22"/>
        </w:rPr>
        <w:fldChar w:fldCharType="end"/>
      </w:r>
      <w:r w:rsidRPr="00AA6CC0">
        <w:rPr>
          <w:rFonts w:ascii="Arial" w:hAnsi="Arial" w:cs="Arial"/>
          <w:color w:val="2E2E2E"/>
          <w:sz w:val="22"/>
          <w:szCs w:val="22"/>
        </w:rPr>
      </w:r>
      <w:r w:rsidRPr="00AA6CC0">
        <w:rPr>
          <w:rFonts w:ascii="Arial" w:hAnsi="Arial" w:cs="Arial"/>
          <w:color w:val="2E2E2E"/>
          <w:sz w:val="22"/>
          <w:szCs w:val="22"/>
        </w:rPr>
        <w:fldChar w:fldCharType="separate"/>
      </w:r>
      <w:r w:rsidR="00C10B40" w:rsidRPr="00AA6CC0">
        <w:rPr>
          <w:rFonts w:ascii="Arial" w:hAnsi="Arial" w:cs="Arial"/>
          <w:noProof/>
          <w:color w:val="2E2E2E"/>
          <w:sz w:val="22"/>
          <w:szCs w:val="22"/>
          <w:vertAlign w:val="superscript"/>
        </w:rPr>
        <w:t>16</w:t>
      </w:r>
      <w:r w:rsidRPr="00AA6CC0">
        <w:rPr>
          <w:rFonts w:ascii="Arial" w:hAnsi="Arial" w:cs="Arial"/>
          <w:color w:val="2E2E2E"/>
          <w:sz w:val="22"/>
          <w:szCs w:val="22"/>
        </w:rPr>
        <w:fldChar w:fldCharType="end"/>
      </w:r>
      <w:r w:rsidRPr="00AA6CC0">
        <w:rPr>
          <w:rFonts w:ascii="Arial" w:hAnsi="Arial" w:cs="Arial"/>
          <w:color w:val="2E2E2E"/>
          <w:sz w:val="22"/>
          <w:szCs w:val="22"/>
        </w:rPr>
        <w:t xml:space="preserve"> Other hypotheses include the effect of specific micronutrients on the development of the immune system and the effect of maternal diet on maternal microbiota.</w:t>
      </w:r>
      <w:r w:rsidR="0057784D" w:rsidRPr="00AA6CC0">
        <w:rPr>
          <w:rFonts w:ascii="Arial" w:hAnsi="Arial" w:cs="Arial"/>
          <w:color w:val="2E2E2E"/>
          <w:sz w:val="22"/>
          <w:szCs w:val="22"/>
        </w:rPr>
        <w:fldChar w:fldCharType="begin">
          <w:fldData xml:space="preserve">PEVuZE5vdGU+PENpdGU+PEF1dGhvcj5QaGFtPC9BdXRob3I+PFllYXI+MjAxODwvWWVhcj48UmVj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=
</w:fldData>
        </w:fldChar>
      </w:r>
      <w:r w:rsidR="00C10B40" w:rsidRPr="00AA6CC0">
        <w:rPr>
          <w:rFonts w:ascii="Arial" w:hAnsi="Arial" w:cs="Arial"/>
          <w:color w:val="2E2E2E"/>
          <w:sz w:val="22"/>
          <w:szCs w:val="22"/>
        </w:rPr>
        <w:instrText xml:space="preserve"> ADDIN EN.CITE </w:instrText>
      </w:r>
      <w:r w:rsidR="00C10B40" w:rsidRPr="00AA6CC0">
        <w:rPr>
          <w:rFonts w:ascii="Arial" w:hAnsi="Arial" w:cs="Arial"/>
          <w:color w:val="2E2E2E"/>
          <w:sz w:val="22"/>
          <w:szCs w:val="22"/>
        </w:rPr>
        <w:fldChar w:fldCharType="begin">
          <w:fldData xml:space="preserve">PEVuZE5vdGU+PENpdGU+PEF1dGhvcj5QaGFtPC9BdXRob3I+PFllYXI+MjAxODwvWWVhcj48UmVj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=
</w:fldData>
        </w:fldChar>
      </w:r>
      <w:r w:rsidR="00C10B40" w:rsidRPr="00AA6CC0">
        <w:rPr>
          <w:rFonts w:ascii="Arial" w:hAnsi="Arial" w:cs="Arial"/>
          <w:color w:val="2E2E2E"/>
          <w:sz w:val="22"/>
          <w:szCs w:val="22"/>
        </w:rPr>
        <w:instrText xml:space="preserve"> ADDIN EN.CITE.DATA </w:instrText>
      </w:r>
      <w:r w:rsidR="00C10B40" w:rsidRPr="00AA6CC0">
        <w:rPr>
          <w:rFonts w:ascii="Arial" w:hAnsi="Arial" w:cs="Arial"/>
          <w:color w:val="2E2E2E"/>
          <w:sz w:val="22"/>
          <w:szCs w:val="22"/>
        </w:rPr>
      </w:r>
      <w:r w:rsidR="00C10B40" w:rsidRPr="00AA6CC0">
        <w:rPr>
          <w:rFonts w:ascii="Arial" w:hAnsi="Arial" w:cs="Arial"/>
          <w:color w:val="2E2E2E"/>
          <w:sz w:val="22"/>
          <w:szCs w:val="22"/>
        </w:rPr>
        <w:fldChar w:fldCharType="end"/>
      </w:r>
      <w:r w:rsidR="0057784D" w:rsidRPr="00AA6CC0">
        <w:rPr>
          <w:rFonts w:ascii="Arial" w:hAnsi="Arial" w:cs="Arial"/>
          <w:color w:val="2E2E2E"/>
          <w:sz w:val="22"/>
          <w:szCs w:val="22"/>
        </w:rPr>
      </w:r>
      <w:r w:rsidR="0057784D" w:rsidRPr="00AA6CC0">
        <w:rPr>
          <w:rFonts w:ascii="Arial" w:hAnsi="Arial" w:cs="Arial"/>
          <w:color w:val="2E2E2E"/>
          <w:sz w:val="22"/>
          <w:szCs w:val="22"/>
        </w:rPr>
        <w:fldChar w:fldCharType="separate"/>
      </w:r>
      <w:r w:rsidR="00C10B40" w:rsidRPr="00AA6CC0">
        <w:rPr>
          <w:rFonts w:ascii="Arial" w:hAnsi="Arial" w:cs="Arial"/>
          <w:noProof/>
          <w:color w:val="2E2E2E"/>
          <w:sz w:val="22"/>
          <w:szCs w:val="22"/>
          <w:vertAlign w:val="superscript"/>
        </w:rPr>
        <w:t>17,18</w:t>
      </w:r>
      <w:r w:rsidR="0057784D" w:rsidRPr="00AA6CC0">
        <w:rPr>
          <w:rFonts w:ascii="Arial" w:hAnsi="Arial" w:cs="Arial"/>
          <w:color w:val="2E2E2E"/>
          <w:sz w:val="22"/>
          <w:szCs w:val="22"/>
        </w:rPr>
        <w:fldChar w:fldCharType="end"/>
      </w:r>
    </w:p>
    <w:p w14:paraId="3B3D5265" w14:textId="77777777" w:rsidR="00582B5A" w:rsidRPr="00AA6CC0" w:rsidRDefault="00582B5A" w:rsidP="00202057">
      <w:pPr>
        <w:spacing w:line="360" w:lineRule="auto"/>
        <w:jc w:val="both"/>
        <w:rPr>
          <w:rFonts w:ascii="Arial" w:hAnsi="Arial" w:cs="Arial"/>
          <w:sz w:val="22"/>
          <w:szCs w:val="22"/>
        </w:rPr>
      </w:pPr>
    </w:p>
    <w:p w14:paraId="443AEB54" w14:textId="3A8EB227" w:rsidR="00CF452C" w:rsidRPr="00AA6CC0" w:rsidRDefault="00476550" w:rsidP="00202057">
      <w:pPr>
        <w:spacing w:line="360" w:lineRule="auto"/>
        <w:jc w:val="both"/>
        <w:rPr>
          <w:rFonts w:ascii="Arial" w:hAnsi="Arial" w:cs="Arial"/>
          <w:sz w:val="22"/>
          <w:szCs w:val="22"/>
        </w:rPr>
      </w:pPr>
      <w:r w:rsidRPr="00AA6CC0">
        <w:rPr>
          <w:rFonts w:ascii="Arial" w:hAnsi="Arial" w:cs="Arial"/>
          <w:sz w:val="22"/>
          <w:szCs w:val="22"/>
        </w:rPr>
        <w:t>One question often encountered in a clinical allergy setting is if a genetic risk of developing an allergy, outweighs the risk of a healthy diet.</w:t>
      </w:r>
      <w:r w:rsidR="002F7A0A" w:rsidRPr="00AA6CC0">
        <w:rPr>
          <w:rFonts w:ascii="Arial" w:hAnsi="Arial" w:cs="Arial"/>
          <w:sz w:val="22"/>
          <w:szCs w:val="22"/>
        </w:rPr>
        <w:t xml:space="preserve"> The data from this study indicates that genetic risk </w:t>
      </w:r>
      <w:r w:rsidR="00BB0476" w:rsidRPr="00AA6CC0">
        <w:rPr>
          <w:rFonts w:ascii="Arial" w:hAnsi="Arial" w:cs="Arial"/>
          <w:sz w:val="22"/>
          <w:szCs w:val="22"/>
        </w:rPr>
        <w:t xml:space="preserve">may </w:t>
      </w:r>
      <w:r w:rsidR="002F7A0A" w:rsidRPr="00AA6CC0">
        <w:rPr>
          <w:rFonts w:ascii="Arial" w:hAnsi="Arial" w:cs="Arial"/>
          <w:sz w:val="22"/>
          <w:szCs w:val="22"/>
        </w:rPr>
        <w:t xml:space="preserve">outweigh </w:t>
      </w:r>
      <w:r w:rsidR="00BB0476" w:rsidRPr="00AA6CC0">
        <w:rPr>
          <w:rFonts w:ascii="Arial" w:hAnsi="Arial" w:cs="Arial"/>
          <w:sz w:val="22"/>
          <w:szCs w:val="22"/>
        </w:rPr>
        <w:t xml:space="preserve">the risk of a non-allergy prevention diet for </w:t>
      </w:r>
      <w:r w:rsidR="00C86480" w:rsidRPr="00AA6CC0">
        <w:rPr>
          <w:rFonts w:ascii="Arial" w:hAnsi="Arial" w:cs="Arial"/>
          <w:sz w:val="22"/>
          <w:szCs w:val="22"/>
        </w:rPr>
        <w:t>child</w:t>
      </w:r>
      <w:r w:rsidR="00BB0476" w:rsidRPr="00AA6CC0">
        <w:rPr>
          <w:rFonts w:ascii="Arial" w:hAnsi="Arial" w:cs="Arial"/>
          <w:sz w:val="22"/>
          <w:szCs w:val="22"/>
        </w:rPr>
        <w:t xml:space="preserve"> allergic rhinitis</w:t>
      </w:r>
      <w:r w:rsidR="00B149CC" w:rsidRPr="00AA6CC0">
        <w:rPr>
          <w:rFonts w:ascii="Arial" w:hAnsi="Arial" w:cs="Arial"/>
          <w:sz w:val="22"/>
          <w:szCs w:val="22"/>
        </w:rPr>
        <w:t>,</w:t>
      </w:r>
      <w:r w:rsidR="00BB0476" w:rsidRPr="00AA6CC0">
        <w:rPr>
          <w:rFonts w:ascii="Arial" w:hAnsi="Arial" w:cs="Arial"/>
          <w:sz w:val="22"/>
          <w:szCs w:val="22"/>
        </w:rPr>
        <w:t xml:space="preserve"> but </w:t>
      </w:r>
      <w:r w:rsidR="00E22741" w:rsidRPr="00AA6CC0">
        <w:rPr>
          <w:rFonts w:ascii="Arial" w:hAnsi="Arial" w:cs="Arial"/>
          <w:sz w:val="22"/>
          <w:szCs w:val="22"/>
        </w:rPr>
        <w:t xml:space="preserve">both genetic risk and non-allergy prevention diets confer similar risk for </w:t>
      </w:r>
      <w:r w:rsidR="00C86480" w:rsidRPr="00AA6CC0">
        <w:rPr>
          <w:rFonts w:ascii="Arial" w:hAnsi="Arial" w:cs="Arial"/>
          <w:sz w:val="22"/>
          <w:szCs w:val="22"/>
        </w:rPr>
        <w:t>child</w:t>
      </w:r>
      <w:r w:rsidR="00BB0476" w:rsidRPr="00AA6CC0">
        <w:rPr>
          <w:rFonts w:ascii="Arial" w:hAnsi="Arial" w:cs="Arial"/>
          <w:sz w:val="22"/>
          <w:szCs w:val="22"/>
        </w:rPr>
        <w:t xml:space="preserve"> asthma, wheeze and eczema</w:t>
      </w:r>
      <w:r w:rsidR="00EB0CDB" w:rsidRPr="00AA6CC0">
        <w:rPr>
          <w:rFonts w:ascii="Arial" w:hAnsi="Arial" w:cs="Arial"/>
          <w:sz w:val="22"/>
          <w:szCs w:val="22"/>
        </w:rPr>
        <w:t>.</w:t>
      </w:r>
      <w:r w:rsidR="008E062E" w:rsidRPr="00AA6CC0">
        <w:rPr>
          <w:rFonts w:ascii="Arial" w:hAnsi="Arial" w:cs="Arial"/>
          <w:sz w:val="22"/>
          <w:szCs w:val="22"/>
        </w:rPr>
        <w:t xml:space="preserve"> To the best </w:t>
      </w:r>
      <w:r w:rsidR="00866820" w:rsidRPr="00AA6CC0">
        <w:rPr>
          <w:rFonts w:ascii="Arial" w:hAnsi="Arial" w:cs="Arial"/>
          <w:sz w:val="22"/>
          <w:szCs w:val="22"/>
        </w:rPr>
        <w:t xml:space="preserve">of </w:t>
      </w:r>
      <w:r w:rsidR="008E062E" w:rsidRPr="00AA6CC0">
        <w:rPr>
          <w:rFonts w:ascii="Arial" w:hAnsi="Arial" w:cs="Arial"/>
          <w:sz w:val="22"/>
          <w:szCs w:val="22"/>
        </w:rPr>
        <w:t xml:space="preserve">our knowledge, </w:t>
      </w:r>
      <w:r w:rsidR="00BB0476" w:rsidRPr="00AA6CC0">
        <w:rPr>
          <w:rFonts w:ascii="Arial" w:hAnsi="Arial" w:cs="Arial"/>
          <w:sz w:val="22"/>
          <w:szCs w:val="22"/>
        </w:rPr>
        <w:t>this is a novel finding and there are no previous studies focusing</w:t>
      </w:r>
      <w:r w:rsidR="008E062E" w:rsidRPr="00AA6CC0">
        <w:rPr>
          <w:rFonts w:ascii="Arial" w:hAnsi="Arial" w:cs="Arial"/>
          <w:sz w:val="22"/>
          <w:szCs w:val="22"/>
        </w:rPr>
        <w:t xml:space="preserve"> on</w:t>
      </w:r>
      <w:r w:rsidR="00BB0476" w:rsidRPr="00AA6CC0">
        <w:rPr>
          <w:rFonts w:ascii="Arial" w:hAnsi="Arial" w:cs="Arial"/>
          <w:sz w:val="22"/>
          <w:szCs w:val="22"/>
        </w:rPr>
        <w:t xml:space="preserve"> </w:t>
      </w:r>
      <w:r w:rsidR="00C86480" w:rsidRPr="00AA6CC0">
        <w:rPr>
          <w:rFonts w:ascii="Arial" w:hAnsi="Arial" w:cs="Arial"/>
          <w:sz w:val="22"/>
          <w:szCs w:val="22"/>
        </w:rPr>
        <w:t>child</w:t>
      </w:r>
      <w:r w:rsidR="00BB0476" w:rsidRPr="00AA6CC0">
        <w:rPr>
          <w:rFonts w:ascii="Arial" w:hAnsi="Arial" w:cs="Arial"/>
          <w:sz w:val="22"/>
          <w:szCs w:val="22"/>
        </w:rPr>
        <w:t xml:space="preserve"> risk of </w:t>
      </w:r>
      <w:r w:rsidR="008E062E" w:rsidRPr="00AA6CC0">
        <w:rPr>
          <w:rFonts w:ascii="Arial" w:hAnsi="Arial" w:cs="Arial"/>
          <w:sz w:val="22"/>
          <w:szCs w:val="22"/>
        </w:rPr>
        <w:t xml:space="preserve">allergy outcomes, </w:t>
      </w:r>
      <w:r w:rsidR="00C86480" w:rsidRPr="00AA6CC0">
        <w:rPr>
          <w:rFonts w:ascii="Arial" w:hAnsi="Arial" w:cs="Arial"/>
          <w:sz w:val="22"/>
          <w:szCs w:val="22"/>
        </w:rPr>
        <w:t>child</w:t>
      </w:r>
      <w:r w:rsidR="00BB0476" w:rsidRPr="00AA6CC0">
        <w:rPr>
          <w:rFonts w:ascii="Arial" w:hAnsi="Arial" w:cs="Arial"/>
          <w:sz w:val="22"/>
          <w:szCs w:val="22"/>
        </w:rPr>
        <w:t xml:space="preserve"> genetic risk and maternal overall dietary intake in pregnancy</w:t>
      </w:r>
      <w:r w:rsidR="008E062E" w:rsidRPr="00AA6CC0">
        <w:rPr>
          <w:rFonts w:ascii="Arial" w:hAnsi="Arial" w:cs="Arial"/>
          <w:sz w:val="22"/>
          <w:szCs w:val="22"/>
        </w:rPr>
        <w:t>.</w:t>
      </w:r>
    </w:p>
    <w:p w14:paraId="0F554442" w14:textId="77777777" w:rsidR="00582B5A" w:rsidRPr="00AA6CC0" w:rsidRDefault="00582B5A" w:rsidP="00202057">
      <w:pPr>
        <w:spacing w:line="360" w:lineRule="auto"/>
        <w:jc w:val="both"/>
        <w:rPr>
          <w:rFonts w:ascii="Arial" w:hAnsi="Arial" w:cs="Arial"/>
          <w:sz w:val="22"/>
          <w:szCs w:val="22"/>
        </w:rPr>
      </w:pPr>
    </w:p>
    <w:p w14:paraId="64AF5AD5" w14:textId="40ADD196" w:rsidR="00950327" w:rsidRPr="00AA6CC0" w:rsidRDefault="00950327" w:rsidP="00202057">
      <w:pPr>
        <w:pStyle w:val="CommentText"/>
        <w:spacing w:after="0" w:line="360" w:lineRule="auto"/>
        <w:jc w:val="both"/>
        <w:rPr>
          <w:rFonts w:ascii="Arial" w:hAnsi="Arial" w:cs="Arial"/>
          <w:sz w:val="22"/>
          <w:szCs w:val="22"/>
        </w:rPr>
      </w:pPr>
      <w:r w:rsidRPr="00AA6CC0">
        <w:rPr>
          <w:rFonts w:ascii="Arial" w:hAnsi="Arial" w:cs="Arial"/>
          <w:sz w:val="22"/>
          <w:szCs w:val="22"/>
        </w:rPr>
        <w:t xml:space="preserve">Two studies focusing on environmental exposure to peanut demonstrated that </w:t>
      </w:r>
      <w:r w:rsidRPr="00AA6CC0">
        <w:rPr>
          <w:rFonts w:ascii="Arial" w:eastAsia="Times New Roman" w:hAnsi="Arial" w:cs="Arial"/>
          <w:sz w:val="22"/>
          <w:szCs w:val="22"/>
          <w:shd w:val="clear" w:color="auto" w:fill="FFFFFF"/>
        </w:rPr>
        <w:t>peanut levels in dust in early life are associated with an increase in the development of peanut allergy, especially if the infant had filaggrin loss-of-function mutations or a history of eczema,</w:t>
      </w:r>
      <w:r w:rsidRPr="00AA6CC0">
        <w:rPr>
          <w:rFonts w:ascii="Arial" w:eastAsia="Times New Roman" w:hAnsi="Arial" w:cs="Arial"/>
          <w:sz w:val="22"/>
          <w:szCs w:val="22"/>
          <w:shd w:val="clear" w:color="auto" w:fill="FFFFFF"/>
        </w:rPr>
        <w:fldChar w:fldCharType="begin">
          <w:fldData xml:space="preserve">PEVuZE5vdGU+PENpdGU+PEF1dGhvcj5Ccm91Z2g8L0F1dGhvcj48WWVhcj4yMDE4PC9ZZWFyPjxS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</w:fldData>
        </w:fldChar>
      </w:r>
      <w:r w:rsidR="00C10B40" w:rsidRPr="00AA6CC0">
        <w:rPr>
          <w:rFonts w:ascii="Arial" w:eastAsia="Times New Roman" w:hAnsi="Arial" w:cs="Arial"/>
          <w:sz w:val="22"/>
          <w:szCs w:val="22"/>
          <w:shd w:val="clear" w:color="auto" w:fill="FFFFFF"/>
        </w:rPr>
        <w:instrText xml:space="preserve"> ADDIN EN.CITE </w:instrText>
      </w:r>
      <w:r w:rsidR="00C10B40" w:rsidRPr="00AA6CC0">
        <w:rPr>
          <w:rFonts w:ascii="Arial" w:eastAsia="Times New Roman" w:hAnsi="Arial" w:cs="Arial"/>
          <w:sz w:val="22"/>
          <w:szCs w:val="22"/>
          <w:shd w:val="clear" w:color="auto" w:fill="FFFFFF"/>
        </w:rPr>
        <w:fldChar w:fldCharType="begin">
          <w:fldData xml:space="preserve">PEVuZE5vdGU+PENpdGU+PEF1dGhvcj5Ccm91Z2g8L0F1dGhvcj48WWVhcj4yMDE4PC9ZZWFyPjxS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</w:fldData>
        </w:fldChar>
      </w:r>
      <w:r w:rsidR="00C10B40" w:rsidRPr="00AA6CC0">
        <w:rPr>
          <w:rFonts w:ascii="Arial" w:eastAsia="Times New Roman" w:hAnsi="Arial" w:cs="Arial"/>
          <w:sz w:val="22"/>
          <w:szCs w:val="22"/>
          <w:shd w:val="clear" w:color="auto" w:fill="FFFFFF"/>
        </w:rPr>
        <w:instrText xml:space="preserve"> ADDIN EN.CITE.DATA </w:instrText>
      </w:r>
      <w:r w:rsidR="00C10B40" w:rsidRPr="00AA6CC0">
        <w:rPr>
          <w:rFonts w:ascii="Arial" w:eastAsia="Times New Roman" w:hAnsi="Arial" w:cs="Arial"/>
          <w:sz w:val="22"/>
          <w:szCs w:val="22"/>
          <w:shd w:val="clear" w:color="auto" w:fill="FFFFFF"/>
        </w:rPr>
      </w:r>
      <w:r w:rsidR="00C10B40" w:rsidRPr="00AA6CC0">
        <w:rPr>
          <w:rFonts w:ascii="Arial" w:eastAsia="Times New Roman" w:hAnsi="Arial" w:cs="Arial"/>
          <w:sz w:val="22"/>
          <w:szCs w:val="22"/>
          <w:shd w:val="clear" w:color="auto" w:fill="FFFFFF"/>
        </w:rPr>
        <w:fldChar w:fldCharType="end"/>
      </w:r>
      <w:r w:rsidRPr="00AA6CC0">
        <w:rPr>
          <w:rFonts w:ascii="Arial" w:eastAsia="Times New Roman" w:hAnsi="Arial" w:cs="Arial"/>
          <w:sz w:val="22"/>
          <w:szCs w:val="22"/>
          <w:shd w:val="clear" w:color="auto" w:fill="FFFFFF"/>
        </w:rPr>
      </w:r>
      <w:r w:rsidRPr="00AA6CC0">
        <w:rPr>
          <w:rFonts w:ascii="Arial" w:eastAsia="Times New Roman" w:hAnsi="Arial" w:cs="Arial"/>
          <w:sz w:val="22"/>
          <w:szCs w:val="22"/>
          <w:shd w:val="clear" w:color="auto" w:fill="FFFFFF"/>
        </w:rPr>
        <w:fldChar w:fldCharType="separate"/>
      </w:r>
      <w:r w:rsidR="00C10B40" w:rsidRPr="00AA6CC0">
        <w:rPr>
          <w:rFonts w:ascii="Arial" w:eastAsia="Times New Roman" w:hAnsi="Arial" w:cs="Arial"/>
          <w:noProof/>
          <w:sz w:val="22"/>
          <w:szCs w:val="22"/>
          <w:shd w:val="clear" w:color="auto" w:fill="FFFFFF"/>
          <w:vertAlign w:val="superscript"/>
        </w:rPr>
        <w:t>19,20</w:t>
      </w:r>
      <w:r w:rsidRPr="00AA6CC0">
        <w:rPr>
          <w:rFonts w:ascii="Arial" w:eastAsia="Times New Roman" w:hAnsi="Arial" w:cs="Arial"/>
          <w:sz w:val="22"/>
          <w:szCs w:val="22"/>
          <w:shd w:val="clear" w:color="auto" w:fill="FFFFFF"/>
        </w:rPr>
        <w:fldChar w:fldCharType="end"/>
      </w:r>
      <w:r w:rsidRPr="00AA6CC0">
        <w:rPr>
          <w:rFonts w:ascii="Arial" w:eastAsia="Times New Roman" w:hAnsi="Arial" w:cs="Arial"/>
          <w:sz w:val="22"/>
          <w:szCs w:val="22"/>
          <w:shd w:val="clear" w:color="auto" w:fill="FFFFFF"/>
        </w:rPr>
        <w:t xml:space="preserve"> but did not assess </w:t>
      </w:r>
      <w:r w:rsidRPr="00AA6CC0">
        <w:rPr>
          <w:rFonts w:ascii="Arial" w:eastAsia="Times New Roman" w:hAnsi="Arial" w:cs="Arial"/>
          <w:sz w:val="22"/>
          <w:szCs w:val="22"/>
          <w:shd w:val="clear" w:color="auto" w:fill="FFFFFF"/>
        </w:rPr>
        <w:lastRenderedPageBreak/>
        <w:t xml:space="preserve">the association between FLG mutations, maternal  food intake during pregnancy and allergy outcomes. These authors hypothesize that the effect seen may indicate that children with a skin barrier dysfunction, may be more like to become sensitized to food allergens via a defective skin barrier function. An alternative hypothesis is that household dust levels </w:t>
      </w:r>
      <w:r w:rsidRPr="00AA6CC0">
        <w:rPr>
          <w:rFonts w:ascii="Arial" w:hAnsi="Arial" w:cs="Arial"/>
          <w:sz w:val="22"/>
          <w:szCs w:val="22"/>
        </w:rPr>
        <w:t>might be another marker of the contact from household peanut consumption on the environment and skin of the child.</w:t>
      </w:r>
      <w:r w:rsidRPr="00AA6CC0">
        <w:rPr>
          <w:rFonts w:ascii="Arial" w:hAnsi="Arial" w:cs="Arial"/>
          <w:sz w:val="22"/>
          <w:szCs w:val="22"/>
        </w:rPr>
        <w:fldChar w:fldCharType="begin">
          <w:fldData xml:space="preserve">PEVuZE5vdGU+PENpdGU+PEF1dGhvcj5Ccm91Z2g8L0F1dGhvcj48WWVhcj4yMDEzPC9ZZWFyPjxS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=
</w:fldData>
        </w:fldChar>
      </w:r>
      <w:r w:rsidR="00C10B40" w:rsidRPr="00AA6CC0">
        <w:rPr>
          <w:rFonts w:ascii="Arial" w:hAnsi="Arial" w:cs="Arial"/>
          <w:sz w:val="22"/>
          <w:szCs w:val="22"/>
        </w:rPr>
        <w:instrText xml:space="preserve"> ADDIN EN.CITE </w:instrText>
      </w:r>
      <w:r w:rsidR="00C10B40" w:rsidRPr="00AA6CC0">
        <w:rPr>
          <w:rFonts w:ascii="Arial" w:hAnsi="Arial" w:cs="Arial"/>
          <w:sz w:val="22"/>
          <w:szCs w:val="22"/>
        </w:rPr>
        <w:fldChar w:fldCharType="begin">
          <w:fldData xml:space="preserve">PEVuZE5vdGU+PENpdGU+PEF1dGhvcj5Ccm91Z2g8L0F1dGhvcj48WWVhcj4yMDEzPC9ZZWFyPjxS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=
</w:fldData>
        </w:fldChar>
      </w:r>
      <w:r w:rsidR="00C10B40" w:rsidRPr="00AA6CC0">
        <w:rPr>
          <w:rFonts w:ascii="Arial" w:hAnsi="Arial" w:cs="Arial"/>
          <w:sz w:val="22"/>
          <w:szCs w:val="22"/>
        </w:rPr>
        <w:instrText xml:space="preserve"> ADDIN EN.CITE.DATA </w:instrText>
      </w:r>
      <w:r w:rsidR="00C10B40" w:rsidRPr="00AA6CC0">
        <w:rPr>
          <w:rFonts w:ascii="Arial" w:hAnsi="Arial" w:cs="Arial"/>
          <w:sz w:val="22"/>
          <w:szCs w:val="22"/>
        </w:rPr>
      </w:r>
      <w:r w:rsidR="00C10B40" w:rsidRPr="00AA6CC0">
        <w:rPr>
          <w:rFonts w:ascii="Arial" w:hAnsi="Arial" w:cs="Arial"/>
          <w:sz w:val="22"/>
          <w:szCs w:val="22"/>
        </w:rPr>
        <w:fldChar w:fldCharType="end"/>
      </w:r>
      <w:r w:rsidRPr="00AA6CC0">
        <w:rPr>
          <w:rFonts w:ascii="Arial" w:hAnsi="Arial" w:cs="Arial"/>
          <w:sz w:val="22"/>
          <w:szCs w:val="22"/>
        </w:rPr>
      </w:r>
      <w:r w:rsidRPr="00AA6CC0">
        <w:rPr>
          <w:rFonts w:ascii="Arial" w:hAnsi="Arial" w:cs="Arial"/>
          <w:sz w:val="22"/>
          <w:szCs w:val="22"/>
        </w:rPr>
        <w:fldChar w:fldCharType="separate"/>
      </w:r>
      <w:r w:rsidR="00C10B40" w:rsidRPr="00AA6CC0">
        <w:rPr>
          <w:rFonts w:ascii="Arial" w:hAnsi="Arial" w:cs="Arial"/>
          <w:noProof/>
          <w:sz w:val="22"/>
          <w:szCs w:val="22"/>
          <w:vertAlign w:val="superscript"/>
        </w:rPr>
        <w:t>21</w:t>
      </w:r>
      <w:r w:rsidRPr="00AA6CC0">
        <w:rPr>
          <w:rFonts w:ascii="Arial" w:hAnsi="Arial" w:cs="Arial"/>
          <w:sz w:val="22"/>
          <w:szCs w:val="22"/>
        </w:rPr>
        <w:fldChar w:fldCharType="end"/>
      </w:r>
      <w:r w:rsidRPr="00AA6CC0">
        <w:rPr>
          <w:rFonts w:ascii="Arial" w:hAnsi="Arial" w:cs="Arial"/>
          <w:sz w:val="22"/>
          <w:szCs w:val="22"/>
        </w:rPr>
        <w:t xml:space="preserve"> </w:t>
      </w:r>
    </w:p>
    <w:p w14:paraId="0A6C7BCB" w14:textId="77777777" w:rsidR="00FB35F8" w:rsidRPr="00AA6CC0" w:rsidRDefault="00FB35F8" w:rsidP="00202057">
      <w:pPr>
        <w:pStyle w:val="CommentText"/>
        <w:spacing w:after="0" w:line="360" w:lineRule="auto"/>
        <w:jc w:val="both"/>
        <w:rPr>
          <w:rFonts w:ascii="Arial" w:hAnsi="Arial" w:cs="Arial"/>
          <w:sz w:val="22"/>
          <w:szCs w:val="22"/>
        </w:rPr>
      </w:pPr>
    </w:p>
    <w:p w14:paraId="518069F8" w14:textId="4D9169F6" w:rsidR="007E7F59" w:rsidRPr="00AA6CC0" w:rsidRDefault="00160D2E" w:rsidP="00202057">
      <w:pPr>
        <w:spacing w:line="360" w:lineRule="auto"/>
        <w:jc w:val="both"/>
        <w:rPr>
          <w:rFonts w:ascii="Arial" w:hAnsi="Arial" w:cs="Arial"/>
          <w:sz w:val="22"/>
          <w:szCs w:val="22"/>
        </w:rPr>
      </w:pPr>
      <w:r w:rsidRPr="00AA6CC0">
        <w:rPr>
          <w:rFonts w:ascii="Arial" w:hAnsi="Arial" w:cs="Arial"/>
          <w:sz w:val="22"/>
          <w:szCs w:val="22"/>
        </w:rPr>
        <w:t>Both genetic and dietary effects are important in precision nutri</w:t>
      </w:r>
      <w:r w:rsidR="00463F7B" w:rsidRPr="00AA6CC0">
        <w:rPr>
          <w:rFonts w:ascii="Arial" w:hAnsi="Arial" w:cs="Arial"/>
          <w:sz w:val="22"/>
          <w:szCs w:val="22"/>
        </w:rPr>
        <w:t>ti</w:t>
      </w:r>
      <w:r w:rsidRPr="00AA6CC0">
        <w:rPr>
          <w:rFonts w:ascii="Arial" w:hAnsi="Arial" w:cs="Arial"/>
          <w:sz w:val="22"/>
          <w:szCs w:val="22"/>
        </w:rPr>
        <w:t xml:space="preserve">on. Genetic and dietary effects </w:t>
      </w:r>
      <w:r w:rsidR="00FB35F8" w:rsidRPr="00AA6CC0">
        <w:rPr>
          <w:rFonts w:ascii="Arial" w:hAnsi="Arial" w:cs="Arial"/>
          <w:sz w:val="22"/>
          <w:szCs w:val="22"/>
        </w:rPr>
        <w:t xml:space="preserve">have </w:t>
      </w:r>
      <w:r w:rsidR="000A4F93" w:rsidRPr="00AA6CC0">
        <w:rPr>
          <w:rFonts w:ascii="Arial" w:hAnsi="Arial" w:cs="Arial"/>
          <w:sz w:val="22"/>
          <w:szCs w:val="22"/>
        </w:rPr>
        <w:t>been studied for many of the non-communicable diseases such as obesity, diabetes, cardiovascular diseases, cancer and respiratory diseases.</w:t>
      </w:r>
      <w:r w:rsidR="000A4F93" w:rsidRPr="00AA6CC0">
        <w:rPr>
          <w:rFonts w:ascii="Arial" w:hAnsi="Arial" w:cs="Arial"/>
          <w:sz w:val="22"/>
          <w:szCs w:val="22"/>
        </w:rPr>
        <w:fldChar w:fldCharType="begin"/>
      </w:r>
      <w:r w:rsidR="00C10B40" w:rsidRPr="00AA6CC0">
        <w:rPr>
          <w:rFonts w:ascii="Arial" w:hAnsi="Arial" w:cs="Arial"/>
          <w:sz w:val="22"/>
          <w:szCs w:val="22"/>
        </w:rPr>
        <w:instrText xml:space="preserve"> ADDIN EN.CITE &lt;EndNote&gt;&lt;Cite&gt;&lt;Author&gt;Mullins&lt;/Author&gt;&lt;Year&gt;2020&lt;/Year&gt;&lt;RecNum&gt;11766&lt;/RecNum&gt;&lt;DisplayText&gt;&lt;style face="superscript"&gt;22&lt;/style&gt;&lt;/DisplayText&gt;&lt;record&gt;&lt;rec-number&gt;11766&lt;/rec-number&gt;&lt;foreign-keys&gt;&lt;key app="EN" db-id="atzsdp0wetx05oe0f5bxvpv0ad00tp509wte" timestamp="1619196147"&gt;11766&lt;/key&gt;&lt;/foreign-keys&gt;&lt;ref-type name="Journal Article"&gt;17&lt;/ref-type&gt;&lt;contributors&gt;&lt;authors&gt;&lt;author&gt;Mullins, V. A.&lt;/author&gt;&lt;author&gt;Bresette, W.&lt;/author&gt;&lt;author&gt;Johnstone, L.&lt;/author&gt;&lt;author&gt;Hallmark, B.&lt;/author&gt;&lt;author&gt;Chilton, F. H.&lt;/author&gt;&lt;/authors&gt;&lt;/contributors&gt;&lt;auth-address&gt;Department of Nutritional Sciences, University of Arizona, Tucson, AZ 85719, USA.&amp;#xD;The BIO5 Institute, University of Arizona, Tucson, AZ 85719, USA.&lt;/auth-address&gt;&lt;titles&gt;&lt;title&gt;Genomics in Personalized Nutrition: Can You &amp;quot;Eat for Your Genes&amp;quot;?&lt;/title&gt;&lt;secondary-title&gt;Nutrients&lt;/secondary-title&gt;&lt;/titles&gt;&lt;periodical&gt;&lt;full-title&gt;Nutrients&lt;/full-title&gt;&lt;/periodical&gt;&lt;volume&gt;12&lt;/volume&gt;&lt;number&gt;10&lt;/number&gt;&lt;edition&gt;2020/10/18&lt;/edition&gt;&lt;keywords&gt;&lt;keyword&gt;*Diet, Healthy/standards&lt;/keyword&gt;&lt;keyword&gt;Eating/*physiology&lt;/keyword&gt;&lt;keyword&gt;Female&lt;/keyword&gt;&lt;keyword&gt;Genetic Testing&lt;/keyword&gt;&lt;keyword&gt;Humans&lt;/keyword&gt;&lt;keyword&gt;Male&lt;/keyword&gt;&lt;keyword&gt;*Nutrigenomics&lt;/keyword&gt;&lt;keyword&gt;Nutritional Physiological Phenomena/*genetics/*physiology&lt;/keyword&gt;&lt;keyword&gt;Polymorphism, Single Nucleotide&lt;/keyword&gt;&lt;keyword&gt;*Precision Medicine&lt;/keyword&gt;&lt;keyword&gt;*Recommended Dietary Allowances&lt;/keyword&gt;&lt;keyword&gt;diet&lt;/keyword&gt;&lt;keyword&gt;genetics&lt;/keyword&gt;&lt;keyword&gt;nutrients&lt;/keyword&gt;&lt;keyword&gt;nutrigenetics&lt;/keyword&gt;&lt;keyword&gt;nutrigenomics&lt;/keyword&gt;&lt;keyword&gt;personalized&lt;/keyword&gt;&lt;keyword&gt;precision nutrition&lt;/keyword&gt;&lt;/keywords&gt;&lt;dates&gt;&lt;year&gt;2020&lt;/year&gt;&lt;pub-dates&gt;&lt;date&gt;Oct 13&lt;/date&gt;&lt;/pub-dates&gt;&lt;/dates&gt;&lt;isbn&gt;2072-6643&lt;/isbn&gt;&lt;accession-num&gt;33065985&lt;/accession-num&gt;&lt;urls&gt;&lt;/urls&gt;&lt;custom2&gt;PMC7599709&lt;/custom2&gt;&lt;electronic-resource-num&gt;10.3390/nu12103118&lt;/electronic-resource-num&gt;&lt;remote-database-provider&gt;NLM&lt;/remote-database-provider&gt;&lt;language&gt;eng&lt;/language&gt;&lt;/record&gt;&lt;/Cite&gt;&lt;/EndNote&gt;</w:instrText>
      </w:r>
      <w:r w:rsidR="000A4F93" w:rsidRPr="00AA6CC0">
        <w:rPr>
          <w:rFonts w:ascii="Arial" w:hAnsi="Arial" w:cs="Arial"/>
          <w:sz w:val="22"/>
          <w:szCs w:val="22"/>
        </w:rPr>
        <w:fldChar w:fldCharType="separate"/>
      </w:r>
      <w:r w:rsidR="00C10B40" w:rsidRPr="00AA6CC0">
        <w:rPr>
          <w:rFonts w:ascii="Arial" w:hAnsi="Arial" w:cs="Arial"/>
          <w:noProof/>
          <w:sz w:val="22"/>
          <w:szCs w:val="22"/>
          <w:vertAlign w:val="superscript"/>
        </w:rPr>
        <w:t>22</w:t>
      </w:r>
      <w:r w:rsidR="000A4F93" w:rsidRPr="00AA6CC0">
        <w:rPr>
          <w:rFonts w:ascii="Arial" w:hAnsi="Arial" w:cs="Arial"/>
          <w:sz w:val="22"/>
          <w:szCs w:val="22"/>
        </w:rPr>
        <w:fldChar w:fldCharType="end"/>
      </w:r>
      <w:r w:rsidR="000A4F93" w:rsidRPr="00AA6CC0">
        <w:rPr>
          <w:rFonts w:ascii="Arial" w:hAnsi="Arial" w:cs="Arial"/>
          <w:sz w:val="22"/>
          <w:szCs w:val="22"/>
        </w:rPr>
        <w:t xml:space="preserve"> </w:t>
      </w:r>
      <w:r w:rsidR="000A4F93" w:rsidRPr="00AA6CC0">
        <w:rPr>
          <w:rFonts w:ascii="Arial" w:hAnsi="Arial" w:cs="Arial"/>
          <w:sz w:val="22"/>
          <w:szCs w:val="22"/>
          <w:shd w:val="clear" w:color="auto" w:fill="FFFFFF"/>
        </w:rPr>
        <w:t xml:space="preserve">However, relatively little is known </w:t>
      </w:r>
      <w:r w:rsidRPr="00AA6CC0">
        <w:rPr>
          <w:rFonts w:ascii="Arial" w:hAnsi="Arial" w:cs="Arial"/>
          <w:sz w:val="22"/>
          <w:szCs w:val="22"/>
          <w:shd w:val="clear" w:color="auto" w:fill="FFFFFF"/>
        </w:rPr>
        <w:t>the comparative effects of genetic and dietary factors</w:t>
      </w:r>
      <w:r w:rsidR="000A4F93" w:rsidRPr="00AA6CC0">
        <w:rPr>
          <w:rFonts w:ascii="Arial" w:hAnsi="Arial" w:cs="Arial"/>
          <w:sz w:val="22"/>
          <w:szCs w:val="22"/>
          <w:shd w:val="clear" w:color="auto" w:fill="FFFFFF"/>
        </w:rPr>
        <w:t xml:space="preserve"> </w:t>
      </w:r>
      <w:r w:rsidR="000A4F93" w:rsidRPr="00AA6CC0">
        <w:rPr>
          <w:rFonts w:ascii="Arial" w:hAnsi="Arial" w:cs="Arial"/>
          <w:color w:val="212121"/>
          <w:sz w:val="22"/>
          <w:szCs w:val="22"/>
          <w:shd w:val="clear" w:color="auto" w:fill="FFFFFF"/>
        </w:rPr>
        <w:t>in allergy prevention.</w:t>
      </w:r>
      <w:r w:rsidR="000A4F93" w:rsidRPr="00AA6CC0">
        <w:rPr>
          <w:rFonts w:ascii="Arial" w:hAnsi="Arial" w:cs="Arial"/>
          <w:color w:val="212121"/>
          <w:sz w:val="22"/>
          <w:szCs w:val="22"/>
          <w:shd w:val="clear" w:color="auto" w:fill="FFFFFF"/>
        </w:rPr>
        <w:fldChar w:fldCharType="begin">
          <w:fldData xml:space="preserve">PEVuZE5vdGU+PENpdGU+PEF1dGhvcj5Mb3NvbDwvQXV0aG9yPjxZZWFyPjIwMTk8L1llYXI+PFJl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</w:fldData>
        </w:fldChar>
      </w:r>
      <w:r w:rsidR="00C10B40" w:rsidRPr="00AA6CC0">
        <w:rPr>
          <w:rFonts w:ascii="Arial" w:hAnsi="Arial" w:cs="Arial"/>
          <w:color w:val="212121"/>
          <w:sz w:val="22"/>
          <w:szCs w:val="22"/>
          <w:shd w:val="clear" w:color="auto" w:fill="FFFFFF"/>
        </w:rPr>
        <w:instrText xml:space="preserve"> ADDIN EN.CITE </w:instrText>
      </w:r>
      <w:r w:rsidR="00C10B40" w:rsidRPr="00AA6CC0">
        <w:rPr>
          <w:rFonts w:ascii="Arial" w:hAnsi="Arial" w:cs="Arial"/>
          <w:color w:val="212121"/>
          <w:sz w:val="22"/>
          <w:szCs w:val="22"/>
          <w:shd w:val="clear" w:color="auto" w:fill="FFFFFF"/>
        </w:rPr>
        <w:fldChar w:fldCharType="begin">
          <w:fldData xml:space="preserve">PEVuZE5vdGU+PENpdGU+PEF1dGhvcj5Mb3NvbDwvQXV0aG9yPjxZZWFyPjIwMTk8L1llYXI+PFJl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</w:fldData>
        </w:fldChar>
      </w:r>
      <w:r w:rsidR="00C10B40" w:rsidRPr="00AA6CC0">
        <w:rPr>
          <w:rFonts w:ascii="Arial" w:hAnsi="Arial" w:cs="Arial"/>
          <w:color w:val="212121"/>
          <w:sz w:val="22"/>
          <w:szCs w:val="22"/>
          <w:shd w:val="clear" w:color="auto" w:fill="FFFFFF"/>
        </w:rPr>
        <w:instrText xml:space="preserve"> ADDIN EN.CITE.DATA </w:instrText>
      </w:r>
      <w:r w:rsidR="00C10B40" w:rsidRPr="00AA6CC0">
        <w:rPr>
          <w:rFonts w:ascii="Arial" w:hAnsi="Arial" w:cs="Arial"/>
          <w:color w:val="212121"/>
          <w:sz w:val="22"/>
          <w:szCs w:val="22"/>
          <w:shd w:val="clear" w:color="auto" w:fill="FFFFFF"/>
        </w:rPr>
      </w:r>
      <w:r w:rsidR="00C10B40" w:rsidRPr="00AA6CC0">
        <w:rPr>
          <w:rFonts w:ascii="Arial" w:hAnsi="Arial" w:cs="Arial"/>
          <w:color w:val="212121"/>
          <w:sz w:val="22"/>
          <w:szCs w:val="22"/>
          <w:shd w:val="clear" w:color="auto" w:fill="FFFFFF"/>
        </w:rPr>
        <w:fldChar w:fldCharType="end"/>
      </w:r>
      <w:r w:rsidR="000A4F93" w:rsidRPr="00AA6CC0">
        <w:rPr>
          <w:rFonts w:ascii="Arial" w:hAnsi="Arial" w:cs="Arial"/>
          <w:color w:val="212121"/>
          <w:sz w:val="22"/>
          <w:szCs w:val="22"/>
          <w:shd w:val="clear" w:color="auto" w:fill="FFFFFF"/>
        </w:rPr>
      </w:r>
      <w:r w:rsidR="000A4F93" w:rsidRPr="00AA6CC0">
        <w:rPr>
          <w:rFonts w:ascii="Arial" w:hAnsi="Arial" w:cs="Arial"/>
          <w:color w:val="212121"/>
          <w:sz w:val="22"/>
          <w:szCs w:val="22"/>
          <w:shd w:val="clear" w:color="auto" w:fill="FFFFFF"/>
        </w:rPr>
        <w:fldChar w:fldCharType="separate"/>
      </w:r>
      <w:r w:rsidR="00C10B40" w:rsidRPr="00AA6CC0">
        <w:rPr>
          <w:rFonts w:ascii="Arial" w:hAnsi="Arial" w:cs="Arial"/>
          <w:noProof/>
          <w:color w:val="212121"/>
          <w:sz w:val="22"/>
          <w:szCs w:val="22"/>
          <w:shd w:val="clear" w:color="auto" w:fill="FFFFFF"/>
          <w:vertAlign w:val="superscript"/>
        </w:rPr>
        <w:t>16</w:t>
      </w:r>
      <w:r w:rsidR="000A4F93" w:rsidRPr="00AA6CC0">
        <w:rPr>
          <w:rFonts w:ascii="Arial" w:hAnsi="Arial" w:cs="Arial"/>
          <w:color w:val="212121"/>
          <w:sz w:val="22"/>
          <w:szCs w:val="22"/>
          <w:shd w:val="clear" w:color="auto" w:fill="FFFFFF"/>
        </w:rPr>
        <w:fldChar w:fldCharType="end"/>
      </w:r>
      <w:r w:rsidR="000A4F93" w:rsidRPr="00AA6CC0">
        <w:rPr>
          <w:rFonts w:ascii="Arial" w:hAnsi="Arial" w:cs="Arial"/>
          <w:sz w:val="22"/>
          <w:szCs w:val="22"/>
        </w:rPr>
        <w:t xml:space="preserve"> </w:t>
      </w:r>
      <w:r w:rsidRPr="00AA6CC0">
        <w:rPr>
          <w:rFonts w:ascii="Arial" w:hAnsi="Arial" w:cs="Arial"/>
          <w:sz w:val="22"/>
          <w:szCs w:val="22"/>
        </w:rPr>
        <w:t xml:space="preserve"> </w:t>
      </w:r>
      <w:r w:rsidR="000A4F93" w:rsidRPr="00AA6CC0">
        <w:rPr>
          <w:rFonts w:ascii="Arial" w:hAnsi="Arial" w:cs="Arial"/>
          <w:color w:val="212121"/>
          <w:sz w:val="22"/>
          <w:szCs w:val="22"/>
          <w:shd w:val="clear" w:color="auto" w:fill="FFFFFF"/>
        </w:rPr>
        <w:t>We studied dietary exposures during pregnancy and one of the most common genetic mutations associated with allergy outcomes, due to its importance in epithelial barrier function.</w:t>
      </w:r>
      <w:r w:rsidR="000A4F93" w:rsidRPr="00AA6CC0">
        <w:rPr>
          <w:rFonts w:ascii="Arial" w:hAnsi="Arial" w:cs="Arial"/>
          <w:color w:val="212121"/>
          <w:sz w:val="22"/>
          <w:szCs w:val="22"/>
          <w:shd w:val="clear" w:color="auto" w:fill="FFFFFF"/>
        </w:rPr>
        <w:fldChar w:fldCharType="begin">
          <w:fldData xml:space="preserve">PEVuZE5vdGU+PENpdGU+PEF1dGhvcj5SaW5hbGRpPC9BdXRob3I+PFllYXI+MjAyMTwvWWVhcj48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</w:fldData>
        </w:fldChar>
      </w:r>
      <w:r w:rsidR="00C10B40" w:rsidRPr="00AA6CC0">
        <w:rPr>
          <w:rFonts w:ascii="Arial" w:hAnsi="Arial" w:cs="Arial"/>
          <w:color w:val="212121"/>
          <w:sz w:val="22"/>
          <w:szCs w:val="22"/>
          <w:shd w:val="clear" w:color="auto" w:fill="FFFFFF"/>
        </w:rPr>
        <w:instrText xml:space="preserve"> ADDIN EN.CITE </w:instrText>
      </w:r>
      <w:r w:rsidR="00C10B40" w:rsidRPr="00AA6CC0">
        <w:rPr>
          <w:rFonts w:ascii="Arial" w:hAnsi="Arial" w:cs="Arial"/>
          <w:color w:val="212121"/>
          <w:sz w:val="22"/>
          <w:szCs w:val="22"/>
          <w:shd w:val="clear" w:color="auto" w:fill="FFFFFF"/>
        </w:rPr>
        <w:fldChar w:fldCharType="begin">
          <w:fldData xml:space="preserve">PEVuZE5vdGU+PENpdGU+PEF1dGhvcj5SaW5hbGRpPC9BdXRob3I+PFllYXI+MjAyMTwvWWVhcj48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</w:fldData>
        </w:fldChar>
      </w:r>
      <w:r w:rsidR="00C10B40" w:rsidRPr="00AA6CC0">
        <w:rPr>
          <w:rFonts w:ascii="Arial" w:hAnsi="Arial" w:cs="Arial"/>
          <w:color w:val="212121"/>
          <w:sz w:val="22"/>
          <w:szCs w:val="22"/>
          <w:shd w:val="clear" w:color="auto" w:fill="FFFFFF"/>
        </w:rPr>
        <w:instrText xml:space="preserve"> ADDIN EN.CITE.DATA </w:instrText>
      </w:r>
      <w:r w:rsidR="00C10B40" w:rsidRPr="00AA6CC0">
        <w:rPr>
          <w:rFonts w:ascii="Arial" w:hAnsi="Arial" w:cs="Arial"/>
          <w:color w:val="212121"/>
          <w:sz w:val="22"/>
          <w:szCs w:val="22"/>
          <w:shd w:val="clear" w:color="auto" w:fill="FFFFFF"/>
        </w:rPr>
      </w:r>
      <w:r w:rsidR="00C10B40" w:rsidRPr="00AA6CC0">
        <w:rPr>
          <w:rFonts w:ascii="Arial" w:hAnsi="Arial" w:cs="Arial"/>
          <w:color w:val="212121"/>
          <w:sz w:val="22"/>
          <w:szCs w:val="22"/>
          <w:shd w:val="clear" w:color="auto" w:fill="FFFFFF"/>
        </w:rPr>
        <w:fldChar w:fldCharType="end"/>
      </w:r>
      <w:r w:rsidR="000A4F93" w:rsidRPr="00AA6CC0">
        <w:rPr>
          <w:rFonts w:ascii="Arial" w:hAnsi="Arial" w:cs="Arial"/>
          <w:color w:val="212121"/>
          <w:sz w:val="22"/>
          <w:szCs w:val="22"/>
          <w:shd w:val="clear" w:color="auto" w:fill="FFFFFF"/>
        </w:rPr>
      </w:r>
      <w:r w:rsidR="000A4F93" w:rsidRPr="00AA6CC0">
        <w:rPr>
          <w:rFonts w:ascii="Arial" w:hAnsi="Arial" w:cs="Arial"/>
          <w:color w:val="212121"/>
          <w:sz w:val="22"/>
          <w:szCs w:val="22"/>
          <w:shd w:val="clear" w:color="auto" w:fill="FFFFFF"/>
        </w:rPr>
        <w:fldChar w:fldCharType="separate"/>
      </w:r>
      <w:r w:rsidR="00C10B40" w:rsidRPr="00AA6CC0">
        <w:rPr>
          <w:rFonts w:ascii="Arial" w:hAnsi="Arial" w:cs="Arial"/>
          <w:noProof/>
          <w:color w:val="212121"/>
          <w:sz w:val="22"/>
          <w:szCs w:val="22"/>
          <w:shd w:val="clear" w:color="auto" w:fill="FFFFFF"/>
          <w:vertAlign w:val="superscript"/>
        </w:rPr>
        <w:t>23</w:t>
      </w:r>
      <w:r w:rsidR="000A4F93" w:rsidRPr="00AA6CC0">
        <w:rPr>
          <w:rFonts w:ascii="Arial" w:hAnsi="Arial" w:cs="Arial"/>
          <w:color w:val="212121"/>
          <w:sz w:val="22"/>
          <w:szCs w:val="22"/>
          <w:shd w:val="clear" w:color="auto" w:fill="FFFFFF"/>
        </w:rPr>
        <w:fldChar w:fldCharType="end"/>
      </w:r>
      <w:r w:rsidR="000A4F93" w:rsidRPr="00AA6CC0">
        <w:rPr>
          <w:rFonts w:ascii="Arial" w:hAnsi="Arial" w:cs="Arial"/>
          <w:color w:val="212121"/>
          <w:sz w:val="22"/>
          <w:szCs w:val="22"/>
          <w:shd w:val="clear" w:color="auto" w:fill="FFFFFF"/>
        </w:rPr>
        <w:t xml:space="preserve"> We </w:t>
      </w:r>
      <w:r w:rsidRPr="00AA6CC0">
        <w:rPr>
          <w:rFonts w:ascii="Arial" w:hAnsi="Arial" w:cs="Arial"/>
          <w:color w:val="212121"/>
          <w:sz w:val="22"/>
          <w:szCs w:val="22"/>
          <w:shd w:val="clear" w:color="auto" w:fill="FFFFFF"/>
        </w:rPr>
        <w:t>classified children by FLG mutation</w:t>
      </w:r>
      <w:r w:rsidR="00463F7B" w:rsidRPr="00AA6CC0">
        <w:rPr>
          <w:rFonts w:ascii="Arial" w:hAnsi="Arial" w:cs="Arial"/>
          <w:color w:val="212121"/>
          <w:sz w:val="22"/>
          <w:szCs w:val="22"/>
          <w:shd w:val="clear" w:color="auto" w:fill="FFFFFF"/>
        </w:rPr>
        <w:t xml:space="preserve"> status</w:t>
      </w:r>
      <w:r w:rsidRPr="00AA6CC0">
        <w:rPr>
          <w:rFonts w:ascii="Arial" w:hAnsi="Arial" w:cs="Arial"/>
          <w:color w:val="212121"/>
          <w:sz w:val="22"/>
          <w:szCs w:val="22"/>
          <w:shd w:val="clear" w:color="auto" w:fill="FFFFFF"/>
        </w:rPr>
        <w:t xml:space="preserve"> and maternal </w:t>
      </w:r>
      <w:r w:rsidR="00463F7B" w:rsidRPr="00AA6CC0">
        <w:rPr>
          <w:rFonts w:ascii="Arial" w:hAnsi="Arial" w:cs="Arial"/>
          <w:color w:val="212121"/>
          <w:sz w:val="22"/>
          <w:szCs w:val="22"/>
          <w:shd w:val="clear" w:color="auto" w:fill="FFFFFF"/>
        </w:rPr>
        <w:t xml:space="preserve">dietary </w:t>
      </w:r>
      <w:r w:rsidRPr="00AA6CC0">
        <w:rPr>
          <w:rFonts w:ascii="Arial" w:hAnsi="Arial" w:cs="Arial"/>
          <w:color w:val="212121"/>
          <w:sz w:val="22"/>
          <w:szCs w:val="22"/>
          <w:shd w:val="clear" w:color="auto" w:fill="FFFFFF"/>
        </w:rPr>
        <w:t xml:space="preserve">intake during pregnancy </w:t>
      </w:r>
      <w:r w:rsidR="000A4F93" w:rsidRPr="00AA6CC0">
        <w:rPr>
          <w:rFonts w:ascii="Arial" w:hAnsi="Arial" w:cs="Arial"/>
          <w:color w:val="212121"/>
          <w:sz w:val="22"/>
          <w:szCs w:val="22"/>
          <w:shd w:val="clear" w:color="auto" w:fill="FFFFFF"/>
        </w:rPr>
        <w:t>to provide information o</w:t>
      </w:r>
      <w:r w:rsidR="00463F7B" w:rsidRPr="00AA6CC0">
        <w:rPr>
          <w:rFonts w:ascii="Arial" w:hAnsi="Arial" w:cs="Arial"/>
          <w:color w:val="212121"/>
          <w:sz w:val="22"/>
          <w:szCs w:val="22"/>
          <w:shd w:val="clear" w:color="auto" w:fill="FFFFFF"/>
        </w:rPr>
        <w:t>n</w:t>
      </w:r>
      <w:r w:rsidR="000A4F93" w:rsidRPr="00AA6CC0">
        <w:rPr>
          <w:rFonts w:ascii="Arial" w:hAnsi="Arial" w:cs="Arial"/>
          <w:color w:val="212121"/>
          <w:sz w:val="22"/>
          <w:szCs w:val="22"/>
          <w:shd w:val="clear" w:color="auto" w:fill="FFFFFF"/>
        </w:rPr>
        <w:t xml:space="preserve"> how genotypic information could be used to inform </w:t>
      </w:r>
      <w:r w:rsidR="000A4F93" w:rsidRPr="00AA6CC0">
        <w:rPr>
          <w:rFonts w:ascii="Arial" w:hAnsi="Arial" w:cs="Arial"/>
          <w:sz w:val="22"/>
          <w:szCs w:val="22"/>
        </w:rPr>
        <w:t xml:space="preserve">nutritional </w:t>
      </w:r>
      <w:r w:rsidR="000A4F93" w:rsidRPr="00AA6CC0">
        <w:rPr>
          <w:rFonts w:ascii="Arial" w:hAnsi="Arial" w:cs="Arial"/>
          <w:color w:val="212121"/>
          <w:sz w:val="22"/>
          <w:szCs w:val="22"/>
          <w:shd w:val="clear" w:color="auto" w:fill="FFFFFF"/>
        </w:rPr>
        <w:t xml:space="preserve">recommendations in pregnancy for allergy prevention. </w:t>
      </w:r>
      <w:r w:rsidR="00FB35F8" w:rsidRPr="00AA6CC0">
        <w:rPr>
          <w:rFonts w:ascii="Arial" w:hAnsi="Arial" w:cs="Arial"/>
          <w:color w:val="212121"/>
          <w:sz w:val="22"/>
          <w:szCs w:val="22"/>
          <w:shd w:val="clear" w:color="auto" w:fill="FFFFFF"/>
        </w:rPr>
        <w:t xml:space="preserve">Using genotypic information obviates biases which can be created by using self-reported variables, such as maternal history of allergy. </w:t>
      </w:r>
      <w:r w:rsidR="007E7F59" w:rsidRPr="00AA6CC0">
        <w:rPr>
          <w:rFonts w:ascii="Arial" w:hAnsi="Arial" w:cs="Arial"/>
          <w:color w:val="212121"/>
          <w:sz w:val="22"/>
          <w:szCs w:val="22"/>
          <w:shd w:val="clear" w:color="auto" w:fill="FFFFFF"/>
        </w:rPr>
        <w:t xml:space="preserve">Other strengths of the study include </w:t>
      </w:r>
      <w:r w:rsidR="007E7F59" w:rsidRPr="00AA6CC0">
        <w:rPr>
          <w:rFonts w:ascii="Arial" w:hAnsi="Arial" w:cs="Arial"/>
          <w:sz w:val="22"/>
          <w:szCs w:val="22"/>
        </w:rPr>
        <w:t xml:space="preserve">the </w:t>
      </w:r>
      <w:r w:rsidR="00D46027" w:rsidRPr="00AA6CC0">
        <w:rPr>
          <w:rFonts w:ascii="Arial" w:hAnsi="Arial" w:cs="Arial"/>
          <w:sz w:val="22"/>
          <w:szCs w:val="22"/>
        </w:rPr>
        <w:t xml:space="preserve">large </w:t>
      </w:r>
      <w:r w:rsidR="007E7F59" w:rsidRPr="00AA6CC0">
        <w:rPr>
          <w:rFonts w:ascii="Arial" w:hAnsi="Arial" w:cs="Arial"/>
          <w:sz w:val="22"/>
          <w:szCs w:val="22"/>
        </w:rPr>
        <w:t xml:space="preserve">cohort that has been followed </w:t>
      </w:r>
      <w:r w:rsidR="005C76E0" w:rsidRPr="00AA6CC0">
        <w:rPr>
          <w:rFonts w:ascii="Arial" w:hAnsi="Arial" w:cs="Arial"/>
          <w:sz w:val="22"/>
          <w:szCs w:val="22"/>
        </w:rPr>
        <w:t xml:space="preserve">prospectively and allergy </w:t>
      </w:r>
      <w:r w:rsidR="00C959F2" w:rsidRPr="00AA6CC0">
        <w:rPr>
          <w:rFonts w:ascii="Arial" w:hAnsi="Arial" w:cs="Arial"/>
          <w:sz w:val="22"/>
          <w:szCs w:val="22"/>
        </w:rPr>
        <w:t>diagnosis based on electronic medical record review</w:t>
      </w:r>
      <w:r w:rsidR="005C76E0" w:rsidRPr="00AA6CC0">
        <w:rPr>
          <w:rFonts w:ascii="Arial" w:hAnsi="Arial" w:cs="Arial"/>
          <w:sz w:val="22"/>
          <w:szCs w:val="22"/>
        </w:rPr>
        <w:t>.</w:t>
      </w:r>
      <w:r w:rsidR="000A6D2A" w:rsidRPr="00AA6CC0">
        <w:rPr>
          <w:rFonts w:ascii="Arial" w:hAnsi="Arial" w:cs="Arial"/>
          <w:sz w:val="22"/>
          <w:szCs w:val="22"/>
        </w:rPr>
        <w:t xml:space="preserve"> There is currently no data to address the sensitivity and specificity of this approach, however medical record data have been used in European cohort studies to report on asthma outcomes and to validate these methods of reporting.</w:t>
      </w:r>
      <w:r w:rsidR="000A6D2A" w:rsidRPr="00AA6CC0">
        <w:rPr>
          <w:rFonts w:ascii="Arial" w:hAnsi="Arial" w:cs="Arial"/>
          <w:sz w:val="22"/>
          <w:szCs w:val="22"/>
        </w:rPr>
        <w:fldChar w:fldCharType="begin"/>
      </w:r>
      <w:r w:rsidR="00C10B40" w:rsidRPr="00AA6CC0">
        <w:rPr>
          <w:rFonts w:ascii="Arial" w:hAnsi="Arial" w:cs="Arial"/>
          <w:sz w:val="22"/>
          <w:szCs w:val="22"/>
        </w:rPr>
        <w:instrText xml:space="preserve"> ADDIN EN.CITE &lt;EndNote&gt;&lt;Cite&gt;&lt;Author&gt;Moth&lt;/Author&gt;&lt;Year&gt;2007&lt;/Year&gt;&lt;RecNum&gt;11461&lt;/RecNum&gt;&lt;DisplayText&gt;&lt;style face="superscript"&gt;24&lt;/style&gt;&lt;/DisplayText&gt;&lt;record&gt;&lt;rec-number&gt;11461&lt;/rec-number&gt;&lt;foreign-keys&gt;&lt;key app="EN" db-id="atzsdp0wetx05oe0f5bxvpv0ad00tp509wte" timestamp="1592968563"&gt;11461&lt;/key&gt;&lt;/foreign-keys&gt;&lt;ref-type name="Journal Article"&gt;17&lt;/ref-type&gt;&lt;contributors&gt;&lt;authors&gt;&lt;author&gt;Moth, G.&lt;/author&gt;&lt;author&gt;Vedsted, P.&lt;/author&gt;&lt;author&gt;Schiotz, P. O.&lt;/author&gt;&lt;/authors&gt;&lt;/contributors&gt;&lt;auth-address&gt;Danish Paediatric Asthma Centre, Aarhus University Hospital, Skejby Sygehus, Aarhus, Denmark. gmot@svf.au.dk&lt;/auth-address&gt;&lt;titles&gt;&lt;title&gt;National registry diagnoses agree with medical records on hospitalized asthmatic children&lt;/title&gt;&lt;secondary-title&gt;Acta Paediatr&lt;/secondary-title&gt;&lt;/titles&gt;&lt;periodical&gt;&lt;full-title&gt;Acta Paediatr&lt;/full-title&gt;&lt;/periodical&gt;&lt;pages&gt;1470-3&lt;/pages&gt;&lt;volume&gt;96&lt;/volume&gt;&lt;number&gt;10&lt;/number&gt;&lt;edition&gt;2007/08/31&lt;/edition&gt;&lt;keywords&gt;&lt;keyword&gt;Adolescent&lt;/keyword&gt;&lt;keyword&gt;Age Factors&lt;/keyword&gt;&lt;keyword&gt;*Asthma&lt;/keyword&gt;&lt;keyword&gt;Child&lt;/keyword&gt;&lt;keyword&gt;Child Welfare&lt;/keyword&gt;&lt;keyword&gt;Denmark&lt;/keyword&gt;&lt;keyword&gt;Female&lt;/keyword&gt;&lt;keyword&gt;Hospitalization/*statistics &amp;amp; numerical data&lt;/keyword&gt;&lt;keyword&gt;Humans&lt;/keyword&gt;&lt;keyword&gt;Male&lt;/keyword&gt;&lt;keyword&gt;*Medical Records&lt;/keyword&gt;&lt;keyword&gt;Registries&lt;/keyword&gt;&lt;/keywords&gt;&lt;dates&gt;&lt;year&gt;2007&lt;/year&gt;&lt;pub-dates&gt;&lt;date&gt;Oct&lt;/date&gt;&lt;/pub-dates&gt;&lt;/dates&gt;&lt;isbn&gt;0803-5253 (Print)&amp;#xD;0803-5253 (Linking)&lt;/isbn&gt;&lt;accession-num&gt;17727688&lt;/accession-num&gt;&lt;urls&gt;&lt;related-urls&gt;&lt;url&gt;https://www.ncbi.nlm.nih.gov/pubmed/17727688&lt;/url&gt;&lt;/related-urls&gt;&lt;/urls&gt;&lt;electronic-resource-num&gt;10.1111/j.1651-2227.2007.00460.x&lt;/electronic-resource-num&gt;&lt;/record&gt;&lt;/Cite&gt;&lt;/EndNote&gt;</w:instrText>
      </w:r>
      <w:r w:rsidR="000A6D2A" w:rsidRPr="00AA6CC0">
        <w:rPr>
          <w:rFonts w:ascii="Arial" w:hAnsi="Arial" w:cs="Arial"/>
          <w:sz w:val="22"/>
          <w:szCs w:val="22"/>
        </w:rPr>
        <w:fldChar w:fldCharType="separate"/>
      </w:r>
      <w:r w:rsidR="00C10B40" w:rsidRPr="00AA6CC0">
        <w:rPr>
          <w:rFonts w:ascii="Arial" w:hAnsi="Arial" w:cs="Arial"/>
          <w:noProof/>
          <w:sz w:val="22"/>
          <w:szCs w:val="22"/>
          <w:vertAlign w:val="superscript"/>
        </w:rPr>
        <w:t>24</w:t>
      </w:r>
      <w:r w:rsidR="000A6D2A" w:rsidRPr="00AA6CC0">
        <w:rPr>
          <w:rFonts w:ascii="Arial" w:hAnsi="Arial" w:cs="Arial"/>
          <w:sz w:val="22"/>
          <w:szCs w:val="22"/>
        </w:rPr>
        <w:fldChar w:fldCharType="end"/>
      </w:r>
    </w:p>
    <w:p w14:paraId="422FC74B" w14:textId="77777777" w:rsidR="00202057" w:rsidRDefault="00202057" w:rsidP="00202057">
      <w:pPr>
        <w:spacing w:line="360" w:lineRule="auto"/>
        <w:rPr>
          <w:rFonts w:ascii="Arial" w:hAnsi="Arial" w:cs="Arial"/>
          <w:color w:val="FF0000"/>
          <w:sz w:val="22"/>
          <w:szCs w:val="22"/>
        </w:rPr>
      </w:pPr>
    </w:p>
    <w:p w14:paraId="16D56F80" w14:textId="664D6530" w:rsidR="00E10601" w:rsidRPr="00AA6CC0" w:rsidRDefault="00E10601" w:rsidP="00202057">
      <w:pPr>
        <w:spacing w:line="360" w:lineRule="auto"/>
        <w:rPr>
          <w:rFonts w:ascii="Arial" w:hAnsi="Arial" w:cs="Arial"/>
          <w:bCs/>
          <w:color w:val="FF0000"/>
          <w:sz w:val="22"/>
          <w:szCs w:val="22"/>
        </w:rPr>
      </w:pPr>
      <w:r w:rsidRPr="00AA6CC0">
        <w:rPr>
          <w:rFonts w:ascii="Arial" w:hAnsi="Arial" w:cs="Arial"/>
          <w:color w:val="FF0000"/>
          <w:sz w:val="22"/>
          <w:szCs w:val="22"/>
        </w:rPr>
        <w:t xml:space="preserve">Results of the sensitivity analysis showed that additionally adjusting for child's season of birth, as a proxy for maternal prenatal vitamin D exposure, did not change the results. This indicates little support for the hypothesis that maternal vitamin D levels affect the risk of offspring disease outcomes. </w:t>
      </w:r>
      <w:r w:rsidR="00DE4B97" w:rsidRPr="00AA6CC0">
        <w:rPr>
          <w:rFonts w:ascii="Arial" w:hAnsi="Arial" w:cs="Arial"/>
          <w:color w:val="FF0000"/>
          <w:sz w:val="22"/>
          <w:szCs w:val="22"/>
        </w:rPr>
        <w:t xml:space="preserve"> </w:t>
      </w:r>
      <w:r w:rsidRPr="00AA6CC0">
        <w:rPr>
          <w:rFonts w:ascii="Arial" w:hAnsi="Arial" w:cs="Arial"/>
          <w:color w:val="FF0000"/>
          <w:sz w:val="22"/>
          <w:szCs w:val="22"/>
        </w:rPr>
        <w:t xml:space="preserve">Furthermore, we did not adjust our data for childhood vitamin D intake as current information on vitamin D intake in infancy and childhood and its association with allergy outcomes provides a confusing picture. </w:t>
      </w:r>
      <w:r w:rsidRPr="00AA6CC0">
        <w:rPr>
          <w:rFonts w:ascii="Arial" w:hAnsi="Arial" w:cs="Arial"/>
          <w:color w:val="FF0000"/>
          <w:sz w:val="22"/>
          <w:szCs w:val="22"/>
        </w:rPr>
        <w:fldChar w:fldCharType="begin">
          <w:fldData xml:space="preserve">PEVuZE5vdGU+PENpdGU+PEF1dGhvcj5Ib2xsYW1zPC9BdXRob3I+PFllYXI+MjAxNzwvWWVhcj48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</w:fldData>
        </w:fldChar>
      </w:r>
      <w:r w:rsidR="009D258F" w:rsidRPr="00AA6CC0">
        <w:rPr>
          <w:rFonts w:ascii="Arial" w:hAnsi="Arial" w:cs="Arial"/>
          <w:color w:val="FF0000"/>
          <w:sz w:val="22"/>
          <w:szCs w:val="22"/>
        </w:rPr>
        <w:instrText xml:space="preserve"> ADDIN EN.CITE </w:instrText>
      </w:r>
      <w:r w:rsidR="009D258F" w:rsidRPr="00AA6CC0">
        <w:rPr>
          <w:rFonts w:ascii="Arial" w:hAnsi="Arial" w:cs="Arial"/>
          <w:color w:val="FF0000"/>
          <w:sz w:val="22"/>
          <w:szCs w:val="22"/>
        </w:rPr>
        <w:fldChar w:fldCharType="begin">
          <w:fldData xml:space="preserve">PEVuZE5vdGU+PENpdGU+PEF1dGhvcj5Ib2xsYW1zPC9BdXRob3I+PFllYXI+MjAxNzwvWWVhcj48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</w:fldData>
        </w:fldChar>
      </w:r>
      <w:r w:rsidR="009D258F" w:rsidRPr="00AA6CC0">
        <w:rPr>
          <w:rFonts w:ascii="Arial" w:hAnsi="Arial" w:cs="Arial"/>
          <w:color w:val="FF0000"/>
          <w:sz w:val="22"/>
          <w:szCs w:val="22"/>
        </w:rPr>
        <w:instrText xml:space="preserve"> ADDIN EN.CITE.DATA </w:instrText>
      </w:r>
      <w:r w:rsidR="009D258F" w:rsidRPr="00AA6CC0">
        <w:rPr>
          <w:rFonts w:ascii="Arial" w:hAnsi="Arial" w:cs="Arial"/>
          <w:color w:val="FF0000"/>
          <w:sz w:val="22"/>
          <w:szCs w:val="22"/>
        </w:rPr>
      </w:r>
      <w:r w:rsidR="009D258F" w:rsidRPr="00AA6CC0">
        <w:rPr>
          <w:rFonts w:ascii="Arial" w:hAnsi="Arial" w:cs="Arial"/>
          <w:color w:val="FF0000"/>
          <w:sz w:val="22"/>
          <w:szCs w:val="22"/>
        </w:rPr>
        <w:fldChar w:fldCharType="end"/>
      </w:r>
      <w:r w:rsidRPr="00AA6CC0">
        <w:rPr>
          <w:rFonts w:ascii="Arial" w:hAnsi="Arial" w:cs="Arial"/>
          <w:color w:val="FF0000"/>
          <w:sz w:val="22"/>
          <w:szCs w:val="22"/>
        </w:rPr>
      </w:r>
      <w:r w:rsidRPr="00AA6CC0">
        <w:rPr>
          <w:rFonts w:ascii="Arial" w:hAnsi="Arial" w:cs="Arial"/>
          <w:color w:val="FF0000"/>
          <w:sz w:val="22"/>
          <w:szCs w:val="22"/>
        </w:rPr>
        <w:fldChar w:fldCharType="separate"/>
      </w:r>
      <w:r w:rsidR="009D258F" w:rsidRPr="00AA6CC0">
        <w:rPr>
          <w:rFonts w:ascii="Arial" w:hAnsi="Arial" w:cs="Arial"/>
          <w:noProof/>
          <w:color w:val="FF0000"/>
          <w:sz w:val="22"/>
          <w:szCs w:val="22"/>
          <w:vertAlign w:val="superscript"/>
        </w:rPr>
        <w:t>25-32</w:t>
      </w:r>
      <w:r w:rsidRPr="00AA6CC0">
        <w:rPr>
          <w:rFonts w:ascii="Arial" w:hAnsi="Arial" w:cs="Arial"/>
          <w:color w:val="FF0000"/>
          <w:sz w:val="22"/>
          <w:szCs w:val="22"/>
        </w:rPr>
        <w:fldChar w:fldCharType="end"/>
      </w:r>
      <w:r w:rsidRPr="00AA6CC0">
        <w:rPr>
          <w:rFonts w:ascii="Arial" w:hAnsi="Arial" w:cs="Arial"/>
          <w:color w:val="FF0000"/>
          <w:sz w:val="22"/>
          <w:szCs w:val="22"/>
        </w:rPr>
        <w:t xml:space="preserve"> This may be due to various factors that can </w:t>
      </w:r>
      <w:r w:rsidRPr="00AA6CC0">
        <w:rPr>
          <w:rFonts w:ascii="Arial" w:hAnsi="Arial" w:cs="Arial"/>
          <w:bCs/>
          <w:color w:val="FF0000"/>
          <w:sz w:val="22"/>
          <w:szCs w:val="22"/>
        </w:rPr>
        <w:t xml:space="preserve">influence vitamin D levels such as </w:t>
      </w:r>
      <w:r w:rsidRPr="00AA6CC0">
        <w:rPr>
          <w:rFonts w:ascii="Arial" w:hAnsi="Arial" w:cs="Arial"/>
          <w:color w:val="FF0000"/>
          <w:sz w:val="22"/>
          <w:szCs w:val="22"/>
        </w:rPr>
        <w:t>s</w:t>
      </w:r>
      <w:r w:rsidRPr="00AA6CC0">
        <w:rPr>
          <w:rFonts w:ascii="Arial" w:hAnsi="Arial" w:cs="Arial"/>
          <w:bCs/>
          <w:color w:val="FF0000"/>
          <w:sz w:val="22"/>
          <w:szCs w:val="22"/>
        </w:rPr>
        <w:t>un exposure</w:t>
      </w:r>
      <w:r w:rsidRPr="00AA6CC0">
        <w:rPr>
          <w:rFonts w:ascii="Arial" w:hAnsi="Arial" w:cs="Arial"/>
          <w:color w:val="FF0000"/>
          <w:sz w:val="22"/>
          <w:szCs w:val="22"/>
        </w:rPr>
        <w:t>, c</w:t>
      </w:r>
      <w:r w:rsidRPr="00AA6CC0">
        <w:rPr>
          <w:rFonts w:ascii="Arial" w:hAnsi="Arial" w:cs="Arial"/>
          <w:bCs/>
          <w:color w:val="FF0000"/>
          <w:sz w:val="22"/>
          <w:szCs w:val="22"/>
        </w:rPr>
        <w:t>ountry of residence</w:t>
      </w:r>
      <w:r w:rsidRPr="00AA6CC0">
        <w:rPr>
          <w:rFonts w:ascii="Arial" w:hAnsi="Arial" w:cs="Arial"/>
          <w:color w:val="FF0000"/>
          <w:sz w:val="22"/>
          <w:szCs w:val="22"/>
        </w:rPr>
        <w:t>, ethnicity, age, d</w:t>
      </w:r>
      <w:r w:rsidRPr="00AA6CC0">
        <w:rPr>
          <w:rFonts w:ascii="Arial" w:hAnsi="Arial" w:cs="Arial"/>
          <w:bCs/>
          <w:color w:val="FF0000"/>
          <w:sz w:val="22"/>
          <w:szCs w:val="22"/>
        </w:rPr>
        <w:t>iet intake</w:t>
      </w:r>
      <w:r w:rsidRPr="00AA6CC0">
        <w:rPr>
          <w:rFonts w:ascii="Arial" w:hAnsi="Arial" w:cs="Arial"/>
          <w:color w:val="FF0000"/>
          <w:sz w:val="22"/>
          <w:szCs w:val="22"/>
        </w:rPr>
        <w:t>, v</w:t>
      </w:r>
      <w:r w:rsidRPr="00AA6CC0">
        <w:rPr>
          <w:rFonts w:ascii="Arial" w:hAnsi="Arial" w:cs="Arial"/>
          <w:bCs/>
          <w:color w:val="FF0000"/>
          <w:sz w:val="22"/>
          <w:szCs w:val="22"/>
        </w:rPr>
        <w:t>itamin D supplementation (timing, formulation and dose)</w:t>
      </w:r>
      <w:r w:rsidRPr="00AA6CC0">
        <w:rPr>
          <w:rFonts w:ascii="Arial" w:hAnsi="Arial" w:cs="Arial"/>
          <w:color w:val="FF0000"/>
          <w:sz w:val="22"/>
          <w:szCs w:val="22"/>
        </w:rPr>
        <w:t>, g</w:t>
      </w:r>
      <w:r w:rsidRPr="00AA6CC0">
        <w:rPr>
          <w:rFonts w:ascii="Arial" w:hAnsi="Arial" w:cs="Arial"/>
          <w:bCs/>
          <w:color w:val="FF0000"/>
          <w:sz w:val="22"/>
          <w:szCs w:val="22"/>
        </w:rPr>
        <w:t>enetic polymorphisms affecting vitamin D metabolism</w:t>
      </w:r>
      <w:r w:rsidRPr="00AA6CC0">
        <w:rPr>
          <w:rFonts w:ascii="Arial" w:hAnsi="Arial" w:cs="Arial"/>
          <w:color w:val="FF0000"/>
          <w:sz w:val="22"/>
          <w:szCs w:val="22"/>
        </w:rPr>
        <w:t>, epigenetic changes that contribute to vitamin D levels, v</w:t>
      </w:r>
      <w:r w:rsidRPr="00AA6CC0">
        <w:rPr>
          <w:rFonts w:ascii="Arial" w:hAnsi="Arial" w:cs="Arial"/>
          <w:bCs/>
          <w:color w:val="FF0000"/>
          <w:sz w:val="22"/>
          <w:szCs w:val="22"/>
        </w:rPr>
        <w:t>itamin D binding protein</w:t>
      </w:r>
      <w:r w:rsidRPr="00AA6CC0">
        <w:rPr>
          <w:rFonts w:ascii="Arial" w:hAnsi="Arial" w:cs="Arial"/>
          <w:color w:val="FF0000"/>
          <w:sz w:val="22"/>
          <w:szCs w:val="22"/>
        </w:rPr>
        <w:t>, i</w:t>
      </w:r>
      <w:r w:rsidRPr="00AA6CC0">
        <w:rPr>
          <w:rFonts w:ascii="Arial" w:hAnsi="Arial" w:cs="Arial"/>
          <w:bCs/>
          <w:color w:val="FF0000"/>
          <w:sz w:val="22"/>
          <w:szCs w:val="22"/>
        </w:rPr>
        <w:t>nteraction with disease-associated genetic polymorphisms</w:t>
      </w:r>
      <w:r w:rsidR="00B2094A" w:rsidRPr="00AA6CC0">
        <w:rPr>
          <w:rFonts w:ascii="Arial" w:hAnsi="Arial" w:cs="Arial"/>
          <w:bCs/>
          <w:color w:val="FF0000"/>
          <w:sz w:val="22"/>
          <w:szCs w:val="22"/>
        </w:rPr>
        <w:t xml:space="preserve">, </w:t>
      </w:r>
      <w:r w:rsidRPr="00AA6CC0">
        <w:rPr>
          <w:rFonts w:ascii="Arial" w:hAnsi="Arial" w:cs="Arial"/>
          <w:bCs/>
          <w:color w:val="FF0000"/>
          <w:sz w:val="22"/>
          <w:szCs w:val="22"/>
        </w:rPr>
        <w:t>definition of vitamin D insufficiency/deficiency,</w:t>
      </w:r>
      <w:r w:rsidR="00B2094A" w:rsidRPr="00AA6CC0">
        <w:rPr>
          <w:rFonts w:ascii="Arial" w:hAnsi="Arial" w:cs="Arial"/>
          <w:bCs/>
          <w:color w:val="FF0000"/>
          <w:sz w:val="22"/>
          <w:szCs w:val="22"/>
        </w:rPr>
        <w:t xml:space="preserve"> and</w:t>
      </w:r>
      <w:r w:rsidRPr="00AA6CC0">
        <w:rPr>
          <w:rFonts w:ascii="Arial" w:hAnsi="Arial" w:cs="Arial"/>
          <w:bCs/>
          <w:color w:val="FF0000"/>
          <w:sz w:val="22"/>
          <w:szCs w:val="22"/>
        </w:rPr>
        <w:t xml:space="preserve"> time-points for assessment of vitamin D status</w:t>
      </w:r>
      <w:r w:rsidR="00B2094A" w:rsidRPr="00AA6CC0">
        <w:rPr>
          <w:rFonts w:ascii="Arial" w:hAnsi="Arial" w:cs="Arial"/>
          <w:bCs/>
          <w:color w:val="FF0000"/>
          <w:sz w:val="22"/>
          <w:szCs w:val="22"/>
        </w:rPr>
        <w:t>.</w:t>
      </w:r>
      <w:r w:rsidRPr="00AA6CC0">
        <w:rPr>
          <w:rFonts w:ascii="Arial" w:hAnsi="Arial" w:cs="Arial"/>
          <w:bCs/>
          <w:color w:val="FF0000"/>
          <w:sz w:val="22"/>
          <w:szCs w:val="22"/>
        </w:rPr>
        <w:fldChar w:fldCharType="begin"/>
      </w:r>
      <w:r w:rsidR="009D258F" w:rsidRPr="00AA6CC0">
        <w:rPr>
          <w:rFonts w:ascii="Arial" w:hAnsi="Arial" w:cs="Arial"/>
          <w:bCs/>
          <w:color w:val="FF0000"/>
          <w:sz w:val="22"/>
          <w:szCs w:val="22"/>
        </w:rPr>
        <w:instrText xml:space="preserve"> ADDIN EN.CITE &lt;EndNote&gt;&lt;Cite&gt;&lt;Author&gt;Greer&lt;/Author&gt;&lt;Year&gt;2019&lt;/Year&gt;&lt;RecNum&gt;279&lt;/RecNum&gt;&lt;DisplayText&gt;&lt;style face="superscript"&gt;33&lt;/style&gt;&lt;/DisplayText&gt;&lt;record&gt;&lt;rec-number&gt;279&lt;/rec-number&gt;&lt;foreign-keys&gt;&lt;key app="EN" db-id="pr95t9wt45d9piedrsq5w2aip0r9vwfwerrz" timestamp="1617056673"&gt;279&lt;/key&gt;&lt;/foreign-keys&gt;&lt;ref-type name="Journal Article"&gt;17&lt;/ref-type&gt;&lt;contributors&gt;&lt;authors&gt;&lt;author&gt;Greer, FR&lt;/author&gt;&lt;author&gt;Sicherer, Scott H.&lt;/author&gt;&lt;author&gt;Burks, AW&lt;/author&gt;&lt;/authors&gt;&lt;/contributors&gt;&lt;titles&gt;&lt;title&gt;Committee On N, Section On A, Immunology. The Effects of Early Nutritional Interventions on the Development of Atopic Disease in Infants and Children: The Role of Maternal Dietary Restriction, Breastfeeding, Hydrolyzed Formulas, and Timing of Introduction of Allergenic Complementary Foods&lt;/title&gt;&lt;secondary-title&gt;Pediatrics&lt;/secondary-title&gt;&lt;/titles&gt;&lt;periodical&gt;&lt;full-title&gt;Pediatrics&lt;/full-title&gt;&lt;abbr-1&gt;Pediatrics&lt;/abbr-1&gt;&lt;abbr-2&gt;Pediatrics&lt;/abbr-2&gt;&lt;/periodical&gt;&lt;volume&gt;143&lt;/volume&gt;&lt;number&gt;4&lt;/number&gt;&lt;dates&gt;&lt;year&gt;2019&lt;/year&gt;&lt;/dates&gt;&lt;urls&gt;&lt;/urls&gt;&lt;/record&gt;&lt;/Cite&gt;&lt;/EndNote&gt;</w:instrText>
      </w:r>
      <w:r w:rsidRPr="00AA6CC0">
        <w:rPr>
          <w:rFonts w:ascii="Arial" w:hAnsi="Arial" w:cs="Arial"/>
          <w:bCs/>
          <w:color w:val="FF0000"/>
          <w:sz w:val="22"/>
          <w:szCs w:val="22"/>
        </w:rPr>
        <w:fldChar w:fldCharType="separate"/>
      </w:r>
      <w:r w:rsidR="009D258F" w:rsidRPr="00AA6CC0">
        <w:rPr>
          <w:rFonts w:ascii="Arial" w:hAnsi="Arial" w:cs="Arial"/>
          <w:bCs/>
          <w:noProof/>
          <w:color w:val="FF0000"/>
          <w:sz w:val="22"/>
          <w:szCs w:val="22"/>
          <w:vertAlign w:val="superscript"/>
        </w:rPr>
        <w:t>33</w:t>
      </w:r>
      <w:r w:rsidRPr="00AA6CC0">
        <w:rPr>
          <w:rFonts w:ascii="Arial" w:hAnsi="Arial" w:cs="Arial"/>
          <w:bCs/>
          <w:color w:val="FF0000"/>
          <w:sz w:val="22"/>
          <w:szCs w:val="22"/>
        </w:rPr>
        <w:fldChar w:fldCharType="end"/>
      </w:r>
      <w:r w:rsidR="00574D68" w:rsidRPr="00AA6CC0">
        <w:rPr>
          <w:rFonts w:ascii="Arial" w:hAnsi="Arial" w:cs="Arial"/>
          <w:bCs/>
          <w:color w:val="FF0000"/>
          <w:sz w:val="22"/>
          <w:szCs w:val="22"/>
        </w:rPr>
        <w:t xml:space="preserve"> We acknowledge that </w:t>
      </w:r>
      <w:r w:rsidRPr="00AA6CC0">
        <w:rPr>
          <w:rFonts w:ascii="Arial" w:hAnsi="Arial" w:cs="Arial"/>
          <w:color w:val="FF0000"/>
          <w:sz w:val="22"/>
          <w:szCs w:val="22"/>
        </w:rPr>
        <w:t xml:space="preserve">are data suggesting that vitamin D intake in childhood may increase the risk of asthma. </w:t>
      </w:r>
      <w:r w:rsidRPr="00AA6CC0">
        <w:rPr>
          <w:rFonts w:ascii="Arial" w:hAnsi="Arial" w:cs="Arial"/>
          <w:color w:val="FF0000"/>
          <w:sz w:val="22"/>
          <w:szCs w:val="22"/>
          <w:shd w:val="clear" w:color="auto" w:fill="FFFFFF"/>
        </w:rPr>
        <w:t xml:space="preserve">A prospective birth cohort study of 123 infants </w:t>
      </w:r>
      <w:r w:rsidR="009C3662" w:rsidRPr="00AA6CC0">
        <w:rPr>
          <w:rFonts w:ascii="Arial" w:hAnsi="Arial" w:cs="Arial"/>
          <w:color w:val="FF0000"/>
          <w:sz w:val="22"/>
          <w:szCs w:val="22"/>
          <w:shd w:val="clear" w:color="auto" w:fill="FFFFFF"/>
        </w:rPr>
        <w:t xml:space="preserve">indicated that vitamin D intake of &gt;13 </w:t>
      </w:r>
      <w:r w:rsidR="009C3662" w:rsidRPr="00AA6CC0">
        <w:rPr>
          <w:rFonts w:ascii="Arial" w:hAnsi="Arial" w:cs="Arial"/>
          <w:color w:val="FF0000"/>
          <w:sz w:val="22"/>
          <w:szCs w:val="22"/>
          <w:shd w:val="clear" w:color="auto" w:fill="FFFFFF"/>
        </w:rPr>
        <w:lastRenderedPageBreak/>
        <w:t xml:space="preserve">ug/day were associated with increased </w:t>
      </w:r>
      <w:r w:rsidRPr="00AA6CC0">
        <w:rPr>
          <w:rFonts w:ascii="Arial" w:hAnsi="Arial" w:cs="Arial"/>
          <w:color w:val="FF0000"/>
          <w:sz w:val="22"/>
          <w:szCs w:val="22"/>
          <w:shd w:val="clear" w:color="auto" w:fill="FFFFFF"/>
        </w:rPr>
        <w:t>asthma</w:t>
      </w:r>
      <w:r w:rsidR="009C3662" w:rsidRPr="00AA6CC0">
        <w:rPr>
          <w:rFonts w:ascii="Arial" w:hAnsi="Arial" w:cs="Arial"/>
          <w:color w:val="FF0000"/>
          <w:sz w:val="22"/>
          <w:szCs w:val="22"/>
          <w:shd w:val="clear" w:color="auto" w:fill="FFFFFF"/>
        </w:rPr>
        <w:t xml:space="preserve"> by 6 years of age</w:t>
      </w:r>
      <w:r w:rsidRPr="00AA6CC0">
        <w:rPr>
          <w:rFonts w:ascii="Arial" w:hAnsi="Arial" w:cs="Arial"/>
          <w:color w:val="FF0000"/>
          <w:sz w:val="22"/>
          <w:szCs w:val="22"/>
          <w:shd w:val="clear" w:color="auto" w:fill="FFFFFF"/>
        </w:rPr>
        <w:t>.</w:t>
      </w:r>
      <w:r w:rsidRPr="00AA6CC0">
        <w:rPr>
          <w:rFonts w:ascii="Arial" w:hAnsi="Arial" w:cs="Arial"/>
          <w:color w:val="FF0000"/>
          <w:sz w:val="22"/>
          <w:szCs w:val="22"/>
          <w:shd w:val="clear" w:color="auto" w:fill="FFFFFF"/>
        </w:rPr>
        <w:fldChar w:fldCharType="begin"/>
      </w:r>
      <w:r w:rsidR="009D258F" w:rsidRPr="00AA6CC0">
        <w:rPr>
          <w:rFonts w:ascii="Arial" w:hAnsi="Arial" w:cs="Arial"/>
          <w:color w:val="FF0000"/>
          <w:sz w:val="22"/>
          <w:szCs w:val="22"/>
          <w:shd w:val="clear" w:color="auto" w:fill="FFFFFF"/>
        </w:rPr>
        <w:instrText xml:space="preserve"> ADDIN EN.CITE &lt;EndNote&gt;&lt;Cite&gt;&lt;Author&gt;Back&lt;/Author&gt;&lt;Year&gt;2009&lt;/Year&gt;&lt;RecNum&gt;5444&lt;/RecNum&gt;&lt;DisplayText&gt;&lt;style face="superscript"&gt;34&lt;/style&gt;&lt;/DisplayText&gt;&lt;record&gt;&lt;rec-number&gt;5444&lt;/rec-number&gt;&lt;foreign-keys&gt;&lt;key app="EN" db-id="atzsdp0wetx05oe0f5bxvpv0ad00tp509wte" timestamp="1574541097"&gt;5444&lt;/key&gt;&lt;/foreign-keys&gt;&lt;ref-type name="Journal Article"&gt;17&lt;/ref-type&gt;&lt;contributors&gt;&lt;authors&gt;&lt;author&gt;Back, O.&lt;/author&gt;&lt;author&gt;Blomquist, H. K.&lt;/author&gt;&lt;author&gt;Hernell, O.&lt;/author&gt;&lt;author&gt;Stenberg, B.&lt;/author&gt;&lt;/authors&gt;&lt;/contributors&gt;&lt;auth-address&gt;Department of Clinical sciences, Dermatology and Venereology, Lund University, Lund, Sweden. Ove.Back@med.lu.se&lt;/auth-address&gt;&lt;titles&gt;&lt;title&gt;Does vitamin D intake during infancy promote the development of atopic allergy?&lt;/title&gt;&lt;secondary-title&gt;Acta Dermato-Venereologica&lt;/secondary-title&gt;&lt;/titles&gt;&lt;periodical&gt;&lt;full-title&gt;Acta Dermato-Venereologica&lt;/full-title&gt;&lt;/periodical&gt;&lt;pages&gt;28-32&lt;/pages&gt;&lt;volume&gt;89&lt;/volume&gt;&lt;number&gt;1&lt;/number&gt;&lt;dates&gt;&lt;year&gt;2009&lt;/year&gt;&lt;/dates&gt;&lt;accession-num&gt;19197538&lt;/accession-num&gt;&lt;work-type&gt;Research Support, Non-U.S. Gov&amp;apos;t&lt;/work-type&gt;&lt;urls&gt;&lt;related-urls&gt;&lt;url&gt;http://ovidsp.ovid.com/ovidweb.cgi?T=JS&amp;amp;CSC=Y&amp;amp;NEWS=N&amp;amp;PAGE=fulltext&amp;amp;D=medl&amp;amp;AN=19197538&lt;/url&gt;&lt;url&gt;http://metalib.lib.ic.ac.uk:9003/sfx_local?sid=OVID&amp;amp;isbn=&amp;amp;issn=0001-5555&amp;amp;volume=89&amp;amp;issue=1&amp;amp;date=2009&amp;amp;title=Acta+Dermato-Venereologica&amp;amp;atitle=Does+vitamin+D+intake+during+infancy+promote+the+development+of+atopic+allergy%3F.&amp;amp;aulast=Back+O&amp;amp;spage=28&lt;/url&gt;&lt;/related-urls&gt;&lt;/urls&gt;&lt;remote-database-name&gt;MEDLINE&lt;/remote-database-name&gt;&lt;remote-database-provider&gt;Ovid Technologies&lt;/remote-database-provider&gt;&lt;/record&gt;&lt;/Cite&gt;&lt;/EndNote&gt;</w:instrText>
      </w:r>
      <w:r w:rsidRPr="00AA6CC0">
        <w:rPr>
          <w:rFonts w:ascii="Arial" w:hAnsi="Arial" w:cs="Arial"/>
          <w:color w:val="FF0000"/>
          <w:sz w:val="22"/>
          <w:szCs w:val="22"/>
          <w:shd w:val="clear" w:color="auto" w:fill="FFFFFF"/>
        </w:rPr>
        <w:fldChar w:fldCharType="separate"/>
      </w:r>
      <w:r w:rsidR="009D258F" w:rsidRPr="00AA6CC0">
        <w:rPr>
          <w:rFonts w:ascii="Arial" w:hAnsi="Arial" w:cs="Arial"/>
          <w:noProof/>
          <w:color w:val="FF0000"/>
          <w:sz w:val="22"/>
          <w:szCs w:val="22"/>
          <w:shd w:val="clear" w:color="auto" w:fill="FFFFFF"/>
          <w:vertAlign w:val="superscript"/>
        </w:rPr>
        <w:t>34</w:t>
      </w:r>
      <w:r w:rsidRPr="00AA6CC0">
        <w:rPr>
          <w:rFonts w:ascii="Arial" w:hAnsi="Arial" w:cs="Arial"/>
          <w:color w:val="FF0000"/>
          <w:sz w:val="22"/>
          <w:szCs w:val="22"/>
          <w:shd w:val="clear" w:color="auto" w:fill="FFFFFF"/>
        </w:rPr>
        <w:fldChar w:fldCharType="end"/>
      </w:r>
      <w:r w:rsidR="009C3662" w:rsidRPr="00AA6CC0">
        <w:rPr>
          <w:rFonts w:ascii="Arial" w:hAnsi="Arial" w:cs="Arial"/>
          <w:color w:val="FF0000"/>
          <w:sz w:val="22"/>
          <w:szCs w:val="22"/>
          <w:shd w:val="clear" w:color="auto" w:fill="FFFFFF"/>
        </w:rPr>
        <w:t xml:space="preserve"> Another study</w:t>
      </w:r>
      <w:r w:rsidR="00574D68" w:rsidRPr="00AA6CC0">
        <w:rPr>
          <w:rFonts w:ascii="Arial" w:hAnsi="Arial" w:cs="Arial"/>
          <w:color w:val="FF0000"/>
          <w:sz w:val="22"/>
          <w:szCs w:val="22"/>
          <w:shd w:val="clear" w:color="auto" w:fill="FFFFFF"/>
        </w:rPr>
        <w:fldChar w:fldCharType="begin">
          <w:fldData xml:space="preserve">PEVuZE5vdGU+PENpdGU+PEF1dGhvcj5LdWxsPC9BdXRob3I+PFllYXI+MjAwNjwvWWVhcj48UmVj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</w:fldData>
        </w:fldChar>
      </w:r>
      <w:r w:rsidR="009D258F" w:rsidRPr="00AA6CC0">
        <w:rPr>
          <w:rFonts w:ascii="Arial" w:hAnsi="Arial" w:cs="Arial"/>
          <w:color w:val="FF0000"/>
          <w:sz w:val="22"/>
          <w:szCs w:val="22"/>
          <w:shd w:val="clear" w:color="auto" w:fill="FFFFFF"/>
        </w:rPr>
        <w:instrText xml:space="preserve"> ADDIN EN.CITE </w:instrText>
      </w:r>
      <w:r w:rsidR="009D258F" w:rsidRPr="00AA6CC0">
        <w:rPr>
          <w:rFonts w:ascii="Arial" w:hAnsi="Arial" w:cs="Arial"/>
          <w:color w:val="FF0000"/>
          <w:sz w:val="22"/>
          <w:szCs w:val="22"/>
          <w:shd w:val="clear" w:color="auto" w:fill="FFFFFF"/>
        </w:rPr>
        <w:fldChar w:fldCharType="begin">
          <w:fldData xml:space="preserve">PEVuZE5vdGU+PENpdGU+PEF1dGhvcj5LdWxsPC9BdXRob3I+PFllYXI+MjAwNjwvWWVhcj48UmVj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</w:fldData>
        </w:fldChar>
      </w:r>
      <w:r w:rsidR="009D258F" w:rsidRPr="00AA6CC0">
        <w:rPr>
          <w:rFonts w:ascii="Arial" w:hAnsi="Arial" w:cs="Arial"/>
          <w:color w:val="FF0000"/>
          <w:sz w:val="22"/>
          <w:szCs w:val="22"/>
          <w:shd w:val="clear" w:color="auto" w:fill="FFFFFF"/>
        </w:rPr>
        <w:instrText xml:space="preserve"> ADDIN EN.CITE.DATA </w:instrText>
      </w:r>
      <w:r w:rsidR="009D258F" w:rsidRPr="00AA6CC0">
        <w:rPr>
          <w:rFonts w:ascii="Arial" w:hAnsi="Arial" w:cs="Arial"/>
          <w:color w:val="FF0000"/>
          <w:sz w:val="22"/>
          <w:szCs w:val="22"/>
          <w:shd w:val="clear" w:color="auto" w:fill="FFFFFF"/>
        </w:rPr>
      </w:r>
      <w:r w:rsidR="009D258F" w:rsidRPr="00AA6CC0">
        <w:rPr>
          <w:rFonts w:ascii="Arial" w:hAnsi="Arial" w:cs="Arial"/>
          <w:color w:val="FF0000"/>
          <w:sz w:val="22"/>
          <w:szCs w:val="22"/>
          <w:shd w:val="clear" w:color="auto" w:fill="FFFFFF"/>
        </w:rPr>
        <w:fldChar w:fldCharType="end"/>
      </w:r>
      <w:r w:rsidR="00574D68" w:rsidRPr="00AA6CC0">
        <w:rPr>
          <w:rFonts w:ascii="Arial" w:hAnsi="Arial" w:cs="Arial"/>
          <w:color w:val="FF0000"/>
          <w:sz w:val="22"/>
          <w:szCs w:val="22"/>
          <w:shd w:val="clear" w:color="auto" w:fill="FFFFFF"/>
        </w:rPr>
      </w:r>
      <w:r w:rsidR="00574D68" w:rsidRPr="00AA6CC0">
        <w:rPr>
          <w:rFonts w:ascii="Arial" w:hAnsi="Arial" w:cs="Arial"/>
          <w:color w:val="FF0000"/>
          <w:sz w:val="22"/>
          <w:szCs w:val="22"/>
          <w:shd w:val="clear" w:color="auto" w:fill="FFFFFF"/>
        </w:rPr>
        <w:fldChar w:fldCharType="separate"/>
      </w:r>
      <w:r w:rsidR="009D258F" w:rsidRPr="00AA6CC0">
        <w:rPr>
          <w:rFonts w:ascii="Arial" w:hAnsi="Arial" w:cs="Arial"/>
          <w:noProof/>
          <w:color w:val="FF0000"/>
          <w:sz w:val="22"/>
          <w:szCs w:val="22"/>
          <w:shd w:val="clear" w:color="auto" w:fill="FFFFFF"/>
          <w:vertAlign w:val="superscript"/>
        </w:rPr>
        <w:t>35</w:t>
      </w:r>
      <w:r w:rsidR="00574D68" w:rsidRPr="00AA6CC0">
        <w:rPr>
          <w:rFonts w:ascii="Arial" w:hAnsi="Arial" w:cs="Arial"/>
          <w:color w:val="FF0000"/>
          <w:sz w:val="22"/>
          <w:szCs w:val="22"/>
          <w:shd w:val="clear" w:color="auto" w:fill="FFFFFF"/>
        </w:rPr>
        <w:fldChar w:fldCharType="end"/>
      </w:r>
      <w:r w:rsidRPr="00AA6CC0">
        <w:rPr>
          <w:rFonts w:ascii="Arial" w:hAnsi="Arial" w:cs="Arial"/>
          <w:color w:val="FF0000"/>
          <w:sz w:val="22"/>
          <w:szCs w:val="22"/>
        </w:rPr>
        <w:t xml:space="preserve"> reported that </w:t>
      </w:r>
      <w:r w:rsidRPr="00AA6CC0">
        <w:rPr>
          <w:rFonts w:ascii="Arial" w:hAnsi="Arial" w:cs="Arial"/>
          <w:color w:val="FF0000"/>
          <w:sz w:val="22"/>
          <w:szCs w:val="22"/>
          <w:shd w:val="clear" w:color="auto" w:fill="FFFFFF"/>
        </w:rPr>
        <w:t xml:space="preserve">children supplemented with vitamins A and D in water-soluble form, as opposed to a fat soluble form, during </w:t>
      </w:r>
      <w:r w:rsidR="009C3662" w:rsidRPr="00AA6CC0">
        <w:rPr>
          <w:rFonts w:ascii="Arial" w:hAnsi="Arial" w:cs="Arial"/>
          <w:color w:val="FF0000"/>
          <w:sz w:val="22"/>
          <w:szCs w:val="22"/>
          <w:shd w:val="clear" w:color="auto" w:fill="FFFFFF"/>
        </w:rPr>
        <w:t>infancy showed an increased</w:t>
      </w:r>
      <w:r w:rsidRPr="00AA6CC0">
        <w:rPr>
          <w:rFonts w:ascii="Arial" w:hAnsi="Arial" w:cs="Arial"/>
          <w:color w:val="FF0000"/>
          <w:sz w:val="22"/>
          <w:szCs w:val="22"/>
          <w:shd w:val="clear" w:color="auto" w:fill="FFFFFF"/>
        </w:rPr>
        <w:t xml:space="preserve"> risk of asthma by 4 years of age.</w:t>
      </w:r>
      <w:r w:rsidR="00574D68" w:rsidRPr="00AA6CC0">
        <w:rPr>
          <w:rFonts w:ascii="Arial" w:hAnsi="Arial" w:cs="Arial"/>
          <w:color w:val="FF0000"/>
          <w:sz w:val="22"/>
          <w:szCs w:val="22"/>
          <w:shd w:val="clear" w:color="auto" w:fill="FFFFFF"/>
        </w:rPr>
        <w:t xml:space="preserve"> We did not have this level of detailed information on vitamin D intake in children.</w:t>
      </w:r>
    </w:p>
    <w:p w14:paraId="7BCBF69F" w14:textId="77777777" w:rsidR="00202057" w:rsidRDefault="00202057" w:rsidP="00202057">
      <w:pPr>
        <w:spacing w:line="360" w:lineRule="auto"/>
        <w:jc w:val="both"/>
        <w:rPr>
          <w:rFonts w:ascii="Arial" w:hAnsi="Arial" w:cs="Arial"/>
          <w:color w:val="212121"/>
          <w:sz w:val="22"/>
          <w:szCs w:val="22"/>
          <w:shd w:val="clear" w:color="auto" w:fill="FFFFFF"/>
        </w:rPr>
      </w:pPr>
    </w:p>
    <w:p w14:paraId="10074939" w14:textId="6032113B" w:rsidR="002F7A0A" w:rsidRPr="00AA6CC0" w:rsidRDefault="00072770" w:rsidP="00202057">
      <w:pPr>
        <w:spacing w:line="360" w:lineRule="auto"/>
        <w:jc w:val="both"/>
        <w:rPr>
          <w:rFonts w:ascii="Arial" w:hAnsi="Arial" w:cs="Arial"/>
          <w:sz w:val="22"/>
          <w:szCs w:val="22"/>
        </w:rPr>
      </w:pPr>
      <w:r w:rsidRPr="00AA6CC0">
        <w:rPr>
          <w:rFonts w:ascii="Arial" w:hAnsi="Arial" w:cs="Arial"/>
          <w:color w:val="212121"/>
          <w:sz w:val="22"/>
          <w:szCs w:val="22"/>
          <w:shd w:val="clear" w:color="auto" w:fill="FFFFFF"/>
        </w:rPr>
        <w:t xml:space="preserve">There were some limitations of the study. </w:t>
      </w:r>
      <w:r w:rsidR="009A20A5" w:rsidRPr="00AA6CC0">
        <w:rPr>
          <w:rFonts w:ascii="Arial" w:hAnsi="Arial" w:cs="Arial"/>
          <w:color w:val="212121"/>
          <w:sz w:val="22"/>
          <w:szCs w:val="22"/>
          <w:shd w:val="clear" w:color="auto" w:fill="FFFFFF"/>
        </w:rPr>
        <w:t>Because there was only a small subset of children with a FLG mutation (n=49), we</w:t>
      </w:r>
      <w:r w:rsidRPr="00AA6CC0">
        <w:rPr>
          <w:rFonts w:ascii="Arial" w:hAnsi="Arial" w:cs="Arial"/>
          <w:sz w:val="22"/>
          <w:szCs w:val="22"/>
        </w:rPr>
        <w:t xml:space="preserve"> were unable to examine the interaction between dichotomous maternal diet index and </w:t>
      </w:r>
      <w:r w:rsidR="00C86480" w:rsidRPr="00AA6CC0">
        <w:rPr>
          <w:rFonts w:ascii="Arial" w:hAnsi="Arial" w:cs="Arial"/>
          <w:sz w:val="22"/>
          <w:szCs w:val="22"/>
        </w:rPr>
        <w:t>child</w:t>
      </w:r>
      <w:r w:rsidRPr="00AA6CC0">
        <w:rPr>
          <w:rFonts w:ascii="Arial" w:hAnsi="Arial" w:cs="Arial"/>
          <w:sz w:val="22"/>
          <w:szCs w:val="22"/>
        </w:rPr>
        <w:t xml:space="preserve"> FLG mutation status</w:t>
      </w:r>
      <w:r w:rsidR="001359F0" w:rsidRPr="00AA6CC0">
        <w:rPr>
          <w:rFonts w:ascii="Arial" w:hAnsi="Arial" w:cs="Arial"/>
          <w:sz w:val="22"/>
          <w:szCs w:val="22"/>
        </w:rPr>
        <w:t xml:space="preserve"> </w:t>
      </w:r>
      <w:r w:rsidR="001359F0" w:rsidRPr="00AA6CC0">
        <w:rPr>
          <w:rFonts w:ascii="Arial" w:hAnsi="Arial" w:cs="Arial"/>
          <w:color w:val="FF0000"/>
          <w:sz w:val="22"/>
          <w:szCs w:val="22"/>
        </w:rPr>
        <w:t>in the Cox proportional hazards models</w:t>
      </w:r>
      <w:r w:rsidRPr="00AA6CC0">
        <w:rPr>
          <w:rFonts w:ascii="Arial" w:hAnsi="Arial" w:cs="Arial"/>
          <w:color w:val="FF0000"/>
          <w:sz w:val="22"/>
          <w:szCs w:val="22"/>
        </w:rPr>
        <w:t xml:space="preserve"> </w:t>
      </w:r>
      <w:r w:rsidRPr="00AA6CC0">
        <w:rPr>
          <w:rFonts w:ascii="Arial" w:hAnsi="Arial" w:cs="Arial"/>
          <w:sz w:val="22"/>
          <w:szCs w:val="22"/>
        </w:rPr>
        <w:t xml:space="preserve">as there were cell sizes less than </w:t>
      </w:r>
      <w:r w:rsidR="00A67044" w:rsidRPr="00AA6CC0">
        <w:rPr>
          <w:rFonts w:ascii="Arial" w:hAnsi="Arial" w:cs="Arial"/>
          <w:sz w:val="22"/>
          <w:szCs w:val="22"/>
        </w:rPr>
        <w:t>five</w:t>
      </w:r>
      <w:r w:rsidRPr="00AA6CC0">
        <w:rPr>
          <w:rFonts w:ascii="Arial" w:hAnsi="Arial" w:cs="Arial"/>
          <w:sz w:val="22"/>
          <w:szCs w:val="22"/>
        </w:rPr>
        <w:t xml:space="preserve">. </w:t>
      </w:r>
      <w:r w:rsidR="009A20A5" w:rsidRPr="00AA6CC0">
        <w:rPr>
          <w:rFonts w:ascii="Arial" w:hAnsi="Arial" w:cs="Arial"/>
          <w:sz w:val="22"/>
          <w:szCs w:val="22"/>
        </w:rPr>
        <w:t xml:space="preserve">However, we were able to perform </w:t>
      </w:r>
      <w:r w:rsidR="001359F0" w:rsidRPr="00AA6CC0">
        <w:rPr>
          <w:rFonts w:ascii="Arial" w:hAnsi="Arial" w:cs="Arial"/>
          <w:sz w:val="22"/>
          <w:szCs w:val="22"/>
        </w:rPr>
        <w:t>exact logistic regression analyses to test this interaction and the results indicated that there was no significant interaction between dichotomous maternal diet index and child FLG mutation status for child allergic diseases up to age 4 years</w:t>
      </w:r>
      <w:r w:rsidR="002F7A0A" w:rsidRPr="00AA6CC0">
        <w:rPr>
          <w:rFonts w:ascii="Arial" w:hAnsi="Arial" w:cs="Arial"/>
          <w:color w:val="212121"/>
          <w:sz w:val="22"/>
          <w:szCs w:val="22"/>
          <w:shd w:val="clear" w:color="auto" w:fill="FFFFFF"/>
        </w:rPr>
        <w:t>.</w:t>
      </w:r>
      <w:r w:rsidR="00924F8B" w:rsidRPr="00AA6CC0">
        <w:rPr>
          <w:rFonts w:ascii="Arial" w:hAnsi="Arial" w:cs="Arial"/>
          <w:color w:val="212121"/>
          <w:sz w:val="22"/>
          <w:szCs w:val="22"/>
          <w:shd w:val="clear" w:color="auto" w:fill="FFFFFF"/>
        </w:rPr>
        <w:t xml:space="preserve"> </w:t>
      </w:r>
      <w:r w:rsidR="001359F0" w:rsidRPr="00AA6CC0">
        <w:rPr>
          <w:rFonts w:ascii="Arial" w:hAnsi="Arial" w:cs="Arial"/>
          <w:color w:val="212121"/>
          <w:sz w:val="22"/>
          <w:szCs w:val="22"/>
          <w:shd w:val="clear" w:color="auto" w:fill="FFFFFF"/>
        </w:rPr>
        <w:t xml:space="preserve">In order to answer this question in a true precision nutrition fashion, a study </w:t>
      </w:r>
      <w:r w:rsidR="001359F0" w:rsidRPr="00AA6CC0">
        <w:rPr>
          <w:rFonts w:ascii="Arial" w:hAnsi="Arial" w:cs="Arial"/>
          <w:sz w:val="22"/>
          <w:szCs w:val="22"/>
        </w:rPr>
        <w:t xml:space="preserve">recruited on the basis of FLG mutation is necessary to provide the sample size to study the interaction in detail. </w:t>
      </w:r>
      <w:r w:rsidR="007E7F59" w:rsidRPr="00AA6CC0">
        <w:rPr>
          <w:rFonts w:ascii="Arial" w:hAnsi="Arial" w:cs="Arial"/>
          <w:sz w:val="22"/>
          <w:szCs w:val="22"/>
        </w:rPr>
        <w:t xml:space="preserve">Further limitations include low </w:t>
      </w:r>
      <w:r w:rsidR="00D46027" w:rsidRPr="00AA6CC0">
        <w:rPr>
          <w:rFonts w:ascii="Arial" w:hAnsi="Arial" w:cs="Arial"/>
          <w:sz w:val="22"/>
          <w:szCs w:val="22"/>
        </w:rPr>
        <w:t>prevalence of</w:t>
      </w:r>
      <w:r w:rsidR="007E7F59" w:rsidRPr="00AA6CC0">
        <w:rPr>
          <w:rFonts w:ascii="Arial" w:hAnsi="Arial" w:cs="Arial"/>
          <w:sz w:val="22"/>
          <w:szCs w:val="22"/>
        </w:rPr>
        <w:t xml:space="preserve"> food allergy</w:t>
      </w:r>
      <w:r w:rsidR="00D46027" w:rsidRPr="00AA6CC0">
        <w:rPr>
          <w:rFonts w:ascii="Arial" w:hAnsi="Arial" w:cs="Arial"/>
          <w:sz w:val="22"/>
          <w:szCs w:val="22"/>
        </w:rPr>
        <w:t xml:space="preserve"> in this cohort</w:t>
      </w:r>
      <w:r w:rsidR="007E7F59" w:rsidRPr="00AA6CC0">
        <w:rPr>
          <w:rFonts w:ascii="Arial" w:hAnsi="Arial" w:cs="Arial"/>
          <w:sz w:val="22"/>
          <w:szCs w:val="22"/>
        </w:rPr>
        <w:t xml:space="preserve"> and a lack of skin prick test to confirm atopic status. </w:t>
      </w:r>
      <w:r w:rsidR="00CF3598" w:rsidRPr="00AA6CC0">
        <w:rPr>
          <w:rFonts w:ascii="Arial" w:hAnsi="Arial" w:cs="Arial"/>
          <w:sz w:val="22"/>
          <w:szCs w:val="22"/>
        </w:rPr>
        <w:t xml:space="preserve"> </w:t>
      </w:r>
      <w:bookmarkStart w:id="3" w:name="_Hlk89951956"/>
      <w:r w:rsidR="001359F0" w:rsidRPr="00AA6CC0">
        <w:rPr>
          <w:rFonts w:ascii="Arial" w:hAnsi="Arial" w:cs="Arial"/>
          <w:color w:val="FF0000"/>
          <w:sz w:val="22"/>
          <w:szCs w:val="22"/>
        </w:rPr>
        <w:t>We were unable to evaluate IgE-mediated food allergy as an outcome for the Cox proportional hazards models because the small number of children diagnosed with IgE-mediated food allergy that also had a FLG mutation (n=2) prevented these models from being fit. In addition, we were unable to examine IgE-mediated food allergy as an outcome in the exact logistic regression models that tested the interaction between maternal diet and child FLG mutation, because there were no children with IgE-mediated food allergy who had an FLG mutation and a maternal diet index score below the median</w:t>
      </w:r>
      <w:r w:rsidR="00734270" w:rsidRPr="00AA6CC0">
        <w:rPr>
          <w:rFonts w:ascii="Arial" w:hAnsi="Arial" w:cs="Arial"/>
          <w:color w:val="FF0000"/>
          <w:sz w:val="22"/>
          <w:szCs w:val="22"/>
        </w:rPr>
        <w:t xml:space="preserve">.  </w:t>
      </w:r>
      <w:bookmarkEnd w:id="3"/>
      <w:r w:rsidR="00CF3598" w:rsidRPr="00AA6CC0">
        <w:rPr>
          <w:rFonts w:ascii="Arial" w:hAnsi="Arial" w:cs="Arial"/>
          <w:sz w:val="22"/>
          <w:szCs w:val="22"/>
        </w:rPr>
        <w:t>While the study did not account for childhood diet, the analysis did adjust for factors previously shown to be important in allergy risk</w:t>
      </w:r>
      <w:proofErr w:type="gramStart"/>
      <w:r w:rsidR="00CF3598" w:rsidRPr="00AA6CC0">
        <w:rPr>
          <w:rFonts w:ascii="Arial" w:hAnsi="Arial" w:cs="Arial"/>
          <w:sz w:val="22"/>
          <w:szCs w:val="22"/>
        </w:rPr>
        <w:t>,</w:t>
      </w:r>
      <w:proofErr w:type="gramEnd"/>
      <w:r w:rsidR="00665D3C" w:rsidRPr="00AA6CC0">
        <w:rPr>
          <w:rFonts w:ascii="Arial" w:hAnsi="Arial" w:cs="Arial"/>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sz w:val="22"/>
          <w:szCs w:val="22"/>
        </w:rPr>
        <w:instrText xml:space="preserve"> ADDIN EN.CITE </w:instrText>
      </w:r>
      <w:r w:rsidR="00C10B40" w:rsidRPr="00AA6CC0">
        <w:rPr>
          <w:rFonts w:ascii="Arial" w:hAnsi="Arial" w:cs="Arial"/>
          <w:sz w:val="22"/>
          <w:szCs w:val="22"/>
        </w:rPr>
        <w:fldChar w:fldCharType="begin">
          <w:fldData xml:space="preserve">PEVuZE5vdGU+PENpdGU+PEF1dGhvcj5WZW50ZXI8L0F1dGhvcj48WWVhcj4yMDIxPC9ZZWFyPjxS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</w:fldData>
        </w:fldChar>
      </w:r>
      <w:r w:rsidR="00C10B40" w:rsidRPr="00AA6CC0">
        <w:rPr>
          <w:rFonts w:ascii="Arial" w:hAnsi="Arial" w:cs="Arial"/>
          <w:sz w:val="22"/>
          <w:szCs w:val="22"/>
        </w:rPr>
        <w:instrText xml:space="preserve"> ADDIN EN.CITE.DATA </w:instrText>
      </w:r>
      <w:r w:rsidR="00C10B40" w:rsidRPr="00AA6CC0">
        <w:rPr>
          <w:rFonts w:ascii="Arial" w:hAnsi="Arial" w:cs="Arial"/>
          <w:sz w:val="22"/>
          <w:szCs w:val="22"/>
        </w:rPr>
      </w:r>
      <w:r w:rsidR="00C10B40" w:rsidRPr="00AA6CC0">
        <w:rPr>
          <w:rFonts w:ascii="Arial" w:hAnsi="Arial" w:cs="Arial"/>
          <w:sz w:val="22"/>
          <w:szCs w:val="22"/>
        </w:rPr>
        <w:fldChar w:fldCharType="end"/>
      </w:r>
      <w:r w:rsidR="00665D3C" w:rsidRPr="00AA6CC0">
        <w:rPr>
          <w:rFonts w:ascii="Arial" w:hAnsi="Arial" w:cs="Arial"/>
          <w:sz w:val="22"/>
          <w:szCs w:val="22"/>
        </w:rPr>
      </w:r>
      <w:r w:rsidR="00665D3C" w:rsidRPr="00AA6CC0">
        <w:rPr>
          <w:rFonts w:ascii="Arial" w:hAnsi="Arial" w:cs="Arial"/>
          <w:sz w:val="22"/>
          <w:szCs w:val="22"/>
        </w:rPr>
        <w:fldChar w:fldCharType="separate"/>
      </w:r>
      <w:r w:rsidR="00C10B40" w:rsidRPr="00AA6CC0">
        <w:rPr>
          <w:rFonts w:ascii="Arial" w:hAnsi="Arial" w:cs="Arial"/>
          <w:noProof/>
          <w:sz w:val="22"/>
          <w:szCs w:val="22"/>
          <w:vertAlign w:val="superscript"/>
        </w:rPr>
        <w:t>8</w:t>
      </w:r>
      <w:r w:rsidR="00665D3C" w:rsidRPr="00AA6CC0">
        <w:rPr>
          <w:rFonts w:ascii="Arial" w:hAnsi="Arial" w:cs="Arial"/>
          <w:sz w:val="22"/>
          <w:szCs w:val="22"/>
        </w:rPr>
        <w:fldChar w:fldCharType="end"/>
      </w:r>
      <w:r w:rsidR="00CF3598" w:rsidRPr="00AA6CC0">
        <w:rPr>
          <w:rFonts w:ascii="Arial" w:hAnsi="Arial" w:cs="Arial"/>
          <w:sz w:val="22"/>
          <w:szCs w:val="22"/>
        </w:rPr>
        <w:t xml:space="preserve"> including gestational smoking, nulliparity, mode of delivery, breastfeeding duration, age of introduction of solid foods, child’s race/ethnicity, and child’s sex.</w:t>
      </w:r>
    </w:p>
    <w:p w14:paraId="2E5BDAB1" w14:textId="0C24A529" w:rsidR="00734270" w:rsidRPr="00AA6CC0" w:rsidRDefault="00734270" w:rsidP="00202057">
      <w:pPr>
        <w:spacing w:line="360" w:lineRule="auto"/>
        <w:jc w:val="both"/>
        <w:rPr>
          <w:rFonts w:ascii="Arial" w:hAnsi="Arial" w:cs="Arial"/>
          <w:color w:val="FF0000"/>
          <w:sz w:val="22"/>
          <w:szCs w:val="22"/>
        </w:rPr>
      </w:pPr>
    </w:p>
    <w:p w14:paraId="5C6AC853" w14:textId="538C0C43" w:rsidR="0006026F" w:rsidRPr="00AA6CC0" w:rsidRDefault="0006026F" w:rsidP="00202057">
      <w:pPr>
        <w:spacing w:line="360" w:lineRule="auto"/>
        <w:rPr>
          <w:rFonts w:ascii="Arial" w:hAnsi="Arial" w:cs="Arial"/>
          <w:sz w:val="22"/>
          <w:szCs w:val="22"/>
        </w:rPr>
      </w:pPr>
      <w:r w:rsidRPr="00AA6CC0">
        <w:rPr>
          <w:rFonts w:ascii="Arial" w:hAnsi="Arial" w:cs="Arial"/>
          <w:color w:val="FF0000"/>
          <w:sz w:val="22"/>
          <w:szCs w:val="22"/>
        </w:rPr>
        <w:t>For allergy prevalence data, children were followed-up at standard pediatric visits in the US, and for any other medical condition that required a medical assessment at Children’s’ Hospital Colorado, including allergy assessments. We are aware of the limitations of using electronic medal record data opposed to objectively diagnosed data. There is currently no data to address the sensitivity and specificity of this approach, however medical record data have been used in European cohort studies to report on asthma outcomes and to validate these methods of reporting.</w:t>
      </w:r>
      <w:r w:rsidRPr="00AA6CC0">
        <w:rPr>
          <w:rFonts w:ascii="Arial" w:hAnsi="Arial" w:cs="Arial"/>
          <w:color w:val="FF0000"/>
          <w:sz w:val="22"/>
          <w:szCs w:val="22"/>
        </w:rPr>
        <w:fldChar w:fldCharType="begin"/>
      </w:r>
      <w:r w:rsidR="00C10B40" w:rsidRPr="00AA6CC0">
        <w:rPr>
          <w:rFonts w:ascii="Arial" w:hAnsi="Arial" w:cs="Arial"/>
          <w:color w:val="FF0000"/>
          <w:sz w:val="22"/>
          <w:szCs w:val="22"/>
        </w:rPr>
        <w:instrText xml:space="preserve"> ADDIN EN.CITE &lt;EndNote&gt;&lt;Cite&gt;&lt;Author&gt;Moth&lt;/Author&gt;&lt;Year&gt;2007&lt;/Year&gt;&lt;RecNum&gt;11461&lt;/RecNum&gt;&lt;DisplayText&gt;&lt;style face="superscript"&gt;24&lt;/style&gt;&lt;/DisplayText&gt;&lt;record&gt;&lt;rec-number&gt;11461&lt;/rec-number&gt;&lt;foreign-keys&gt;&lt;key app="EN" db-id="atzsdp0wetx05oe0f5bxvpv0ad00tp509wte" timestamp="1592968563"&gt;11461&lt;/key&gt;&lt;/foreign-keys&gt;&lt;ref-type name="Journal Article"&gt;17&lt;/ref-type&gt;&lt;contributors&gt;&lt;authors&gt;&lt;author&gt;Moth, G.&lt;/author&gt;&lt;author&gt;Vedsted, P.&lt;/author&gt;&lt;author&gt;Schiotz, P. O.&lt;/author&gt;&lt;/authors&gt;&lt;/contributors&gt;&lt;auth-address&gt;Danish Paediatric Asthma Centre, Aarhus University Hospital, Skejby Sygehus, Aarhus, Denmark. gmot@svf.au.dk&lt;/auth-address&gt;&lt;titles&gt;&lt;title&gt;National registry diagnoses agree with medical records on hospitalized asthmatic children&lt;/title&gt;&lt;secondary-title&gt;Acta Paediatr&lt;/secondary-title&gt;&lt;/titles&gt;&lt;periodical&gt;&lt;full-title&gt;Acta Paediatr&lt;/full-title&gt;&lt;/periodical&gt;&lt;pages&gt;1470-3&lt;/pages&gt;&lt;volume&gt;96&lt;/volume&gt;&lt;number&gt;10&lt;/number&gt;&lt;edition&gt;2007/08/31&lt;/edition&gt;&lt;keywords&gt;&lt;keyword&gt;Adolescent&lt;/keyword&gt;&lt;keyword&gt;Age Factors&lt;/keyword&gt;&lt;keyword&gt;*Asthma&lt;/keyword&gt;&lt;keyword&gt;Child&lt;/keyword&gt;&lt;keyword&gt;Child Welfare&lt;/keyword&gt;&lt;keyword&gt;Denmark&lt;/keyword&gt;&lt;keyword&gt;Female&lt;/keyword&gt;&lt;keyword&gt;Hospitalization/*statistics &amp;amp; numerical data&lt;/keyword&gt;&lt;keyword&gt;Humans&lt;/keyword&gt;&lt;keyword&gt;Male&lt;/keyword&gt;&lt;keyword&gt;*Medical Records&lt;/keyword&gt;&lt;keyword&gt;Registries&lt;/keyword&gt;&lt;/keywords&gt;&lt;dates&gt;&lt;year&gt;2007&lt;/year&gt;&lt;pub-dates&gt;&lt;date&gt;Oct&lt;/date&gt;&lt;/pub-dates&gt;&lt;/dates&gt;&lt;isbn&gt;0803-5253 (Print)&amp;#xD;0803-5253 (Linking)&lt;/isbn&gt;&lt;accession-num&gt;17727688&lt;/accession-num&gt;&lt;urls&gt;&lt;related-urls&gt;&lt;url&gt;https://www.ncbi.nlm.nih.gov/pubmed/17727688&lt;/url&gt;&lt;/related-urls&gt;&lt;/urls&gt;&lt;electronic-resource-num&gt;10.1111/j.1651-2227.2007.00460.x&lt;/electronic-resource-num&gt;&lt;/record&gt;&lt;/Cite&gt;&lt;/EndNote&gt;</w:instrText>
      </w:r>
      <w:r w:rsidRPr="00AA6CC0">
        <w:rPr>
          <w:rFonts w:ascii="Arial" w:hAnsi="Arial" w:cs="Arial"/>
          <w:color w:val="FF0000"/>
          <w:sz w:val="22"/>
          <w:szCs w:val="22"/>
        </w:rPr>
        <w:fldChar w:fldCharType="separate"/>
      </w:r>
      <w:r w:rsidR="00C10B40" w:rsidRPr="00AA6CC0">
        <w:rPr>
          <w:rFonts w:ascii="Arial" w:hAnsi="Arial" w:cs="Arial"/>
          <w:noProof/>
          <w:color w:val="FF0000"/>
          <w:sz w:val="22"/>
          <w:szCs w:val="22"/>
          <w:vertAlign w:val="superscript"/>
        </w:rPr>
        <w:t>24</w:t>
      </w:r>
      <w:r w:rsidRPr="00AA6CC0">
        <w:rPr>
          <w:rFonts w:ascii="Arial" w:hAnsi="Arial" w:cs="Arial"/>
          <w:color w:val="FF0000"/>
          <w:sz w:val="22"/>
          <w:szCs w:val="22"/>
        </w:rPr>
        <w:fldChar w:fldCharType="end"/>
      </w:r>
      <w:r w:rsidRPr="00AA6CC0">
        <w:rPr>
          <w:rFonts w:ascii="Arial" w:hAnsi="Arial" w:cs="Arial"/>
          <w:color w:val="FF0000"/>
          <w:sz w:val="22"/>
          <w:szCs w:val="22"/>
          <w:shd w:val="clear" w:color="auto" w:fill="FFFFFF"/>
        </w:rPr>
        <w:t xml:space="preserve"> </w:t>
      </w:r>
      <w:r w:rsidRPr="00AA6CC0">
        <w:rPr>
          <w:rFonts w:ascii="Arial" w:hAnsi="Arial" w:cs="Arial"/>
          <w:color w:val="FF0000"/>
          <w:sz w:val="22"/>
          <w:szCs w:val="22"/>
        </w:rPr>
        <w:t>There are limited studies or surveys from the US using medical record data such as the data present by Hill et al.</w:t>
      </w:r>
      <w:r w:rsidRPr="00AA6CC0">
        <w:rPr>
          <w:rFonts w:ascii="Arial" w:hAnsi="Arial" w:cs="Arial"/>
          <w:color w:val="FF0000"/>
          <w:sz w:val="22"/>
          <w:szCs w:val="22"/>
        </w:rPr>
        <w:fldChar w:fldCharType="begin">
          <w:fldData xml:space="preserve">PEVuZE5vdGU+PENpdGU+PEF1dGhvcj5IaWxsPC9BdXRob3I+PFllYXI+MjAxNjwvWWVhcj48UmVj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==
</w:fldData>
        </w:fldChar>
      </w:r>
      <w:r w:rsidR="009D258F" w:rsidRPr="00AA6CC0">
        <w:rPr>
          <w:rFonts w:ascii="Arial" w:hAnsi="Arial" w:cs="Arial"/>
          <w:color w:val="FF0000"/>
          <w:sz w:val="22"/>
          <w:szCs w:val="22"/>
        </w:rPr>
        <w:instrText xml:space="preserve"> ADDIN EN.CITE </w:instrText>
      </w:r>
      <w:r w:rsidR="009D258F" w:rsidRPr="00AA6CC0">
        <w:rPr>
          <w:rFonts w:ascii="Arial" w:hAnsi="Arial" w:cs="Arial"/>
          <w:color w:val="FF0000"/>
          <w:sz w:val="22"/>
          <w:szCs w:val="22"/>
        </w:rPr>
        <w:fldChar w:fldCharType="begin">
          <w:fldData xml:space="preserve">PEVuZE5vdGU+PENpdGU+PEF1dGhvcj5IaWxsPC9BdXRob3I+PFllYXI+MjAxNjwvWWVhcj48UmVj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==
</w:fldData>
        </w:fldChar>
      </w:r>
      <w:r w:rsidR="009D258F" w:rsidRPr="00AA6CC0">
        <w:rPr>
          <w:rFonts w:ascii="Arial" w:hAnsi="Arial" w:cs="Arial"/>
          <w:color w:val="FF0000"/>
          <w:sz w:val="22"/>
          <w:szCs w:val="22"/>
        </w:rPr>
        <w:instrText xml:space="preserve"> ADDIN EN.CITE.DATA </w:instrText>
      </w:r>
      <w:r w:rsidR="009D258F" w:rsidRPr="00AA6CC0">
        <w:rPr>
          <w:rFonts w:ascii="Arial" w:hAnsi="Arial" w:cs="Arial"/>
          <w:color w:val="FF0000"/>
          <w:sz w:val="22"/>
          <w:szCs w:val="22"/>
        </w:rPr>
      </w:r>
      <w:r w:rsidR="009D258F" w:rsidRPr="00AA6CC0">
        <w:rPr>
          <w:rFonts w:ascii="Arial" w:hAnsi="Arial" w:cs="Arial"/>
          <w:color w:val="FF0000"/>
          <w:sz w:val="22"/>
          <w:szCs w:val="22"/>
        </w:rPr>
        <w:fldChar w:fldCharType="end"/>
      </w:r>
      <w:r w:rsidRPr="00AA6CC0">
        <w:rPr>
          <w:rFonts w:ascii="Arial" w:hAnsi="Arial" w:cs="Arial"/>
          <w:color w:val="FF0000"/>
          <w:sz w:val="22"/>
          <w:szCs w:val="22"/>
        </w:rPr>
      </w:r>
      <w:r w:rsidRPr="00AA6CC0">
        <w:rPr>
          <w:rFonts w:ascii="Arial" w:hAnsi="Arial" w:cs="Arial"/>
          <w:color w:val="FF0000"/>
          <w:sz w:val="22"/>
          <w:szCs w:val="22"/>
        </w:rPr>
        <w:fldChar w:fldCharType="separate"/>
      </w:r>
      <w:r w:rsidR="009D258F" w:rsidRPr="00AA6CC0">
        <w:rPr>
          <w:rFonts w:ascii="Arial" w:hAnsi="Arial" w:cs="Arial"/>
          <w:noProof/>
          <w:color w:val="FF0000"/>
          <w:sz w:val="22"/>
          <w:szCs w:val="22"/>
          <w:vertAlign w:val="superscript"/>
        </w:rPr>
        <w:t>36</w:t>
      </w:r>
      <w:r w:rsidRPr="00AA6CC0">
        <w:rPr>
          <w:rFonts w:ascii="Arial" w:hAnsi="Arial" w:cs="Arial"/>
          <w:color w:val="FF0000"/>
          <w:sz w:val="22"/>
          <w:szCs w:val="22"/>
        </w:rPr>
        <w:fldChar w:fldCharType="end"/>
      </w:r>
      <w:r w:rsidRPr="00AA6CC0">
        <w:rPr>
          <w:rFonts w:ascii="Arial" w:hAnsi="Arial" w:cs="Arial"/>
          <w:color w:val="FF0000"/>
          <w:sz w:val="22"/>
          <w:szCs w:val="22"/>
        </w:rPr>
        <w:t xml:space="preserve"> but this approach was not validated.</w:t>
      </w:r>
    </w:p>
    <w:p w14:paraId="1CF9A45B" w14:textId="77777777" w:rsidR="00202057" w:rsidRDefault="00202057" w:rsidP="00202057">
      <w:pPr>
        <w:spacing w:line="360" w:lineRule="auto"/>
        <w:rPr>
          <w:rFonts w:ascii="Arial" w:hAnsi="Arial" w:cs="Arial"/>
          <w:color w:val="FF0000"/>
          <w:sz w:val="22"/>
          <w:szCs w:val="22"/>
        </w:rPr>
      </w:pPr>
    </w:p>
    <w:p w14:paraId="0D86F934" w14:textId="353A69CD" w:rsidR="00734270" w:rsidRPr="00AA6CC0" w:rsidRDefault="00A7111D" w:rsidP="00202057">
      <w:pPr>
        <w:spacing w:line="360" w:lineRule="auto"/>
        <w:rPr>
          <w:rFonts w:ascii="Arial" w:hAnsi="Arial" w:cs="Arial"/>
          <w:color w:val="FF0000"/>
          <w:sz w:val="22"/>
          <w:szCs w:val="22"/>
        </w:rPr>
      </w:pPr>
      <w:r w:rsidRPr="00AA6CC0">
        <w:rPr>
          <w:rFonts w:ascii="Arial" w:hAnsi="Arial" w:cs="Arial"/>
          <w:color w:val="FF0000"/>
          <w:sz w:val="22"/>
          <w:szCs w:val="22"/>
        </w:rPr>
        <w:lastRenderedPageBreak/>
        <w:t>D</w:t>
      </w:r>
      <w:r w:rsidR="00734270" w:rsidRPr="00AA6CC0">
        <w:rPr>
          <w:rFonts w:ascii="Arial" w:hAnsi="Arial" w:cs="Arial"/>
          <w:color w:val="FF0000"/>
          <w:sz w:val="22"/>
          <w:szCs w:val="22"/>
        </w:rPr>
        <w:t>ata in terms of “ever” allergy, transient allergy and persistent allergy</w:t>
      </w:r>
      <w:r w:rsidRPr="00AA6CC0">
        <w:rPr>
          <w:rFonts w:ascii="Arial" w:hAnsi="Arial" w:cs="Arial"/>
          <w:color w:val="FF0000"/>
          <w:sz w:val="22"/>
          <w:szCs w:val="22"/>
        </w:rPr>
        <w:t xml:space="preserve"> was not available for our cohort</w:t>
      </w:r>
      <w:r w:rsidR="00734270" w:rsidRPr="00AA6CC0">
        <w:rPr>
          <w:rFonts w:ascii="Arial" w:hAnsi="Arial" w:cs="Arial"/>
          <w:color w:val="FF0000"/>
          <w:sz w:val="22"/>
          <w:szCs w:val="22"/>
        </w:rPr>
        <w:t xml:space="preserve">. In terms of atopic dermatitis, there seems to be inconsistency of findings about the association between FLG-LOF and different atopic dermatitis phenotypes with one study showing an inconsistent association between </w:t>
      </w:r>
      <w:r w:rsidR="00734270" w:rsidRPr="00AA6CC0">
        <w:rPr>
          <w:rFonts w:ascii="Arial" w:hAnsi="Arial" w:cs="Arial"/>
          <w:color w:val="FF0000"/>
          <w:sz w:val="22"/>
          <w:szCs w:val="22"/>
          <w:shd w:val="clear" w:color="auto" w:fill="FFFFFF"/>
        </w:rPr>
        <w:t>FLG genotype, an different definitions of atopic dermatitis.</w:t>
      </w:r>
      <w:r w:rsidR="00734270" w:rsidRPr="00AA6CC0">
        <w:rPr>
          <w:rFonts w:ascii="Arial" w:hAnsi="Arial" w:cs="Arial"/>
          <w:color w:val="FF0000"/>
          <w:sz w:val="22"/>
          <w:szCs w:val="22"/>
          <w:shd w:val="clear" w:color="auto" w:fill="FFFFFF"/>
        </w:rPr>
        <w:fldChar w:fldCharType="begin"/>
      </w:r>
      <w:r w:rsidR="009D258F" w:rsidRPr="00AA6CC0">
        <w:rPr>
          <w:rFonts w:ascii="Arial" w:hAnsi="Arial" w:cs="Arial"/>
          <w:color w:val="FF0000"/>
          <w:sz w:val="22"/>
          <w:szCs w:val="22"/>
          <w:shd w:val="clear" w:color="auto" w:fill="FFFFFF"/>
        </w:rPr>
        <w:instrText xml:space="preserve"> ADDIN EN.CITE &lt;EndNote&gt;&lt;Cite&gt;&lt;Author&gt;Nakamura&lt;/Author&gt;&lt;Year&gt;2021&lt;/Year&gt;&lt;RecNum&gt;11944&lt;/RecNum&gt;&lt;DisplayText&gt;&lt;style face="superscript"&gt;37&lt;/style&gt;&lt;/DisplayText&gt;&lt;record&gt;&lt;rec-number&gt;11944&lt;/rec-number&gt;&lt;foreign-keys&gt;&lt;key app="EN" db-id="atzsdp0wetx05oe0f5bxvpv0ad00tp509wte" timestamp="1638899865"&gt;11944&lt;/key&gt;&lt;/foreign-keys&gt;&lt;ref-type name="Journal Article"&gt;17&lt;/ref-type&gt;&lt;contributors&gt;&lt;authors&gt;&lt;author&gt;Nakamura, T.&lt;/author&gt;&lt;author&gt;Haider, S.&lt;/author&gt;&lt;author&gt;Fontanella, S.&lt;/author&gt;&lt;author&gt;Murray, C. S.&lt;/author&gt;&lt;author&gt;Simpson, A.&lt;/author&gt;&lt;author&gt;Custovic, A.&lt;/author&gt;&lt;/authors&gt;&lt;/contributors&gt;&lt;auth-address&gt;National Heart and Lung Institute, Imperial College London, London, UK.&amp;#xD;Division of Infection, Immunity &amp;amp; Respiratory Medicine, University of Manchester, Manchester, UK.&lt;/auth-address&gt;&lt;titles&gt;&lt;title&gt;Modelling trajectories of parentally reported and physician-confirmed atopic dermatitis in a birth cohort study&lt;/title&gt;&lt;secondary-title&gt;Br J Dermatol&lt;/secondary-title&gt;&lt;/titles&gt;&lt;periodical&gt;&lt;full-title&gt;Br J Dermatol&lt;/full-title&gt;&lt;/periodical&gt;&lt;edition&gt;2021/09/27&lt;/edition&gt;&lt;dates&gt;&lt;year&gt;2021&lt;/year&gt;&lt;pub-dates&gt;&lt;date&gt;Sep 26&lt;/date&gt;&lt;/pub-dates&gt;&lt;/dates&gt;&lt;isbn&gt;0007-0963&lt;/isbn&gt;&lt;accession-num&gt;34564850&lt;/accession-num&gt;&lt;urls&gt;&lt;/urls&gt;&lt;electronic-resource-num&gt;10.1111/bjd.20767&lt;/electronic-resource-num&gt;&lt;remote-database-provider&gt;NLM&lt;/remote-database-provider&gt;&lt;language&gt;eng&lt;/language&gt;&lt;/record&gt;&lt;/Cite&gt;&lt;/EndNote&gt;</w:instrText>
      </w:r>
      <w:r w:rsidR="00734270" w:rsidRPr="00AA6CC0">
        <w:rPr>
          <w:rFonts w:ascii="Arial" w:hAnsi="Arial" w:cs="Arial"/>
          <w:color w:val="FF0000"/>
          <w:sz w:val="22"/>
          <w:szCs w:val="22"/>
          <w:shd w:val="clear" w:color="auto" w:fill="FFFFFF"/>
        </w:rPr>
        <w:fldChar w:fldCharType="separate"/>
      </w:r>
      <w:r w:rsidR="009D258F" w:rsidRPr="00AA6CC0">
        <w:rPr>
          <w:rFonts w:ascii="Arial" w:hAnsi="Arial" w:cs="Arial"/>
          <w:noProof/>
          <w:color w:val="FF0000"/>
          <w:sz w:val="22"/>
          <w:szCs w:val="22"/>
          <w:shd w:val="clear" w:color="auto" w:fill="FFFFFF"/>
          <w:vertAlign w:val="superscript"/>
        </w:rPr>
        <w:t>37</w:t>
      </w:r>
      <w:r w:rsidR="00734270" w:rsidRPr="00AA6CC0">
        <w:rPr>
          <w:rFonts w:ascii="Arial" w:hAnsi="Arial" w:cs="Arial"/>
          <w:color w:val="FF0000"/>
          <w:sz w:val="22"/>
          <w:szCs w:val="22"/>
          <w:shd w:val="clear" w:color="auto" w:fill="FFFFFF"/>
        </w:rPr>
        <w:fldChar w:fldCharType="end"/>
      </w:r>
      <w:r w:rsidR="00734270" w:rsidRPr="00AA6CC0">
        <w:rPr>
          <w:rFonts w:ascii="Arial" w:hAnsi="Arial" w:cs="Arial"/>
          <w:color w:val="FF0000"/>
          <w:sz w:val="22"/>
          <w:szCs w:val="22"/>
          <w:shd w:val="clear" w:color="auto" w:fill="FFFFFF"/>
        </w:rPr>
        <w:t xml:space="preserve"> Data from a UK and European cohort showed an association between FLG-LOF mutations and all definitions of atopic dermatitis (no </w:t>
      </w:r>
      <w:r w:rsidR="00734270" w:rsidRPr="00AA6CC0">
        <w:rPr>
          <w:rFonts w:ascii="Arial" w:hAnsi="Arial" w:cs="Arial"/>
          <w:color w:val="FF0000"/>
          <w:sz w:val="22"/>
          <w:szCs w:val="22"/>
        </w:rPr>
        <w:t>atopic dermatitis, Early-onset-persistent atopic dermatitis, Early-onset-late-resolving atopic dermatitis, Early-onset-early-resolving atopic dermatitis, Mid-onset-resolving atopic dermatitis, Late-onset-resolving atopic dermatitis)</w:t>
      </w:r>
      <w:r w:rsidR="00734270" w:rsidRPr="00AA6CC0">
        <w:rPr>
          <w:rFonts w:ascii="Arial" w:hAnsi="Arial" w:cs="Arial"/>
          <w:color w:val="FF0000"/>
          <w:sz w:val="22"/>
          <w:szCs w:val="22"/>
          <w:shd w:val="clear" w:color="auto" w:fill="FFFFFF"/>
        </w:rPr>
        <w:t xml:space="preserve"> other than mid childhood onset of atopic dermatitis (UK cohort)  and children with early onset atopic dermatitis who outgrew their atopic dermatitis (EU cohort).</w:t>
      </w:r>
      <w:r w:rsidR="00734270" w:rsidRPr="00AA6CC0">
        <w:rPr>
          <w:rFonts w:ascii="Arial" w:hAnsi="Arial" w:cs="Arial"/>
          <w:color w:val="FF0000"/>
          <w:sz w:val="22"/>
          <w:szCs w:val="22"/>
          <w:shd w:val="clear" w:color="auto" w:fill="FFFFFF"/>
        </w:rPr>
        <w:fldChar w:fldCharType="begin">
          <w:fldData xml:space="preserve">PEVuZE5vdGU+PENpdGU+PEF1dGhvcj5QYXRlcm5vc3RlcjwvQXV0aG9yPjxZZWFyPjIwMTg8L1ll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</w:fldData>
        </w:fldChar>
      </w:r>
      <w:r w:rsidR="009D258F" w:rsidRPr="00AA6CC0">
        <w:rPr>
          <w:rFonts w:ascii="Arial" w:hAnsi="Arial" w:cs="Arial"/>
          <w:color w:val="FF0000"/>
          <w:sz w:val="22"/>
          <w:szCs w:val="22"/>
          <w:shd w:val="clear" w:color="auto" w:fill="FFFFFF"/>
        </w:rPr>
        <w:instrText xml:space="preserve"> ADDIN EN.CITE </w:instrText>
      </w:r>
      <w:r w:rsidR="009D258F" w:rsidRPr="00AA6CC0">
        <w:rPr>
          <w:rFonts w:ascii="Arial" w:hAnsi="Arial" w:cs="Arial"/>
          <w:color w:val="FF0000"/>
          <w:sz w:val="22"/>
          <w:szCs w:val="22"/>
          <w:shd w:val="clear" w:color="auto" w:fill="FFFFFF"/>
        </w:rPr>
        <w:fldChar w:fldCharType="begin">
          <w:fldData xml:space="preserve">PEVuZE5vdGU+PENpdGU+PEF1dGhvcj5QYXRlcm5vc3RlcjwvQXV0aG9yPjxZZWFyPjIwMTg8L1ll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</w:fldData>
        </w:fldChar>
      </w:r>
      <w:r w:rsidR="009D258F" w:rsidRPr="00AA6CC0">
        <w:rPr>
          <w:rFonts w:ascii="Arial" w:hAnsi="Arial" w:cs="Arial"/>
          <w:color w:val="FF0000"/>
          <w:sz w:val="22"/>
          <w:szCs w:val="22"/>
          <w:shd w:val="clear" w:color="auto" w:fill="FFFFFF"/>
        </w:rPr>
        <w:instrText xml:space="preserve"> ADDIN EN.CITE.DATA </w:instrText>
      </w:r>
      <w:r w:rsidR="009D258F" w:rsidRPr="00AA6CC0">
        <w:rPr>
          <w:rFonts w:ascii="Arial" w:hAnsi="Arial" w:cs="Arial"/>
          <w:color w:val="FF0000"/>
          <w:sz w:val="22"/>
          <w:szCs w:val="22"/>
          <w:shd w:val="clear" w:color="auto" w:fill="FFFFFF"/>
        </w:rPr>
      </w:r>
      <w:r w:rsidR="009D258F" w:rsidRPr="00AA6CC0">
        <w:rPr>
          <w:rFonts w:ascii="Arial" w:hAnsi="Arial" w:cs="Arial"/>
          <w:color w:val="FF0000"/>
          <w:sz w:val="22"/>
          <w:szCs w:val="22"/>
          <w:shd w:val="clear" w:color="auto" w:fill="FFFFFF"/>
        </w:rPr>
        <w:fldChar w:fldCharType="end"/>
      </w:r>
      <w:r w:rsidR="00734270" w:rsidRPr="00AA6CC0">
        <w:rPr>
          <w:rFonts w:ascii="Arial" w:hAnsi="Arial" w:cs="Arial"/>
          <w:color w:val="FF0000"/>
          <w:sz w:val="22"/>
          <w:szCs w:val="22"/>
          <w:shd w:val="clear" w:color="auto" w:fill="FFFFFF"/>
        </w:rPr>
      </w:r>
      <w:r w:rsidR="00734270" w:rsidRPr="00AA6CC0">
        <w:rPr>
          <w:rFonts w:ascii="Arial" w:hAnsi="Arial" w:cs="Arial"/>
          <w:color w:val="FF0000"/>
          <w:sz w:val="22"/>
          <w:szCs w:val="22"/>
          <w:shd w:val="clear" w:color="auto" w:fill="FFFFFF"/>
        </w:rPr>
        <w:fldChar w:fldCharType="separate"/>
      </w:r>
      <w:r w:rsidR="009D258F" w:rsidRPr="00AA6CC0">
        <w:rPr>
          <w:rFonts w:ascii="Arial" w:hAnsi="Arial" w:cs="Arial"/>
          <w:noProof/>
          <w:color w:val="FF0000"/>
          <w:sz w:val="22"/>
          <w:szCs w:val="22"/>
          <w:shd w:val="clear" w:color="auto" w:fill="FFFFFF"/>
          <w:vertAlign w:val="superscript"/>
        </w:rPr>
        <w:t>38</w:t>
      </w:r>
      <w:r w:rsidR="00734270" w:rsidRPr="00AA6CC0">
        <w:rPr>
          <w:rFonts w:ascii="Arial" w:hAnsi="Arial" w:cs="Arial"/>
          <w:color w:val="FF0000"/>
          <w:sz w:val="22"/>
          <w:szCs w:val="22"/>
          <w:shd w:val="clear" w:color="auto" w:fill="FFFFFF"/>
        </w:rPr>
        <w:fldChar w:fldCharType="end"/>
      </w:r>
      <w:r w:rsidR="00734270" w:rsidRPr="00AA6CC0">
        <w:rPr>
          <w:rFonts w:ascii="Arial" w:hAnsi="Arial" w:cs="Arial"/>
          <w:color w:val="FF0000"/>
          <w:sz w:val="22"/>
          <w:szCs w:val="22"/>
        </w:rPr>
        <w:t xml:space="preserve"> In terms of asthma, </w:t>
      </w:r>
      <w:r w:rsidR="00734270" w:rsidRPr="00AA6CC0">
        <w:rPr>
          <w:rFonts w:ascii="Arial" w:hAnsi="Arial" w:cs="Arial"/>
          <w:color w:val="FF0000"/>
          <w:sz w:val="22"/>
          <w:szCs w:val="22"/>
          <w:shd w:val="clear" w:color="auto" w:fill="FFFFFF"/>
        </w:rPr>
        <w:t>data from the COPSAC study</w:t>
      </w:r>
      <w:r w:rsidR="00EE6F6E" w:rsidRPr="00AA6CC0">
        <w:rPr>
          <w:rFonts w:ascii="Arial" w:hAnsi="Arial" w:cs="Arial"/>
          <w:color w:val="FF0000"/>
          <w:sz w:val="22"/>
          <w:szCs w:val="22"/>
          <w:shd w:val="clear" w:color="auto" w:fill="FFFFFF"/>
        </w:rPr>
        <w:t xml:space="preserve"> </w:t>
      </w:r>
      <w:r w:rsidR="00734270" w:rsidRPr="00AA6CC0">
        <w:rPr>
          <w:rFonts w:ascii="Arial" w:hAnsi="Arial" w:cs="Arial"/>
          <w:color w:val="FF0000"/>
          <w:sz w:val="22"/>
          <w:szCs w:val="22"/>
          <w:shd w:val="clear" w:color="auto" w:fill="FFFFFF"/>
        </w:rPr>
        <w:t>(Denmark)</w:t>
      </w:r>
      <w:r w:rsidR="00734270" w:rsidRPr="00AA6CC0">
        <w:rPr>
          <w:rFonts w:ascii="Arial" w:hAnsi="Arial" w:cs="Arial"/>
          <w:color w:val="FF0000"/>
          <w:sz w:val="22"/>
          <w:szCs w:val="22"/>
          <w:shd w:val="clear" w:color="auto" w:fill="FFFFFF"/>
        </w:rPr>
        <w:fldChar w:fldCharType="begin"/>
      </w:r>
      <w:r w:rsidR="009D258F" w:rsidRPr="00AA6CC0">
        <w:rPr>
          <w:rFonts w:ascii="Arial" w:hAnsi="Arial" w:cs="Arial"/>
          <w:color w:val="FF0000"/>
          <w:sz w:val="22"/>
          <w:szCs w:val="22"/>
          <w:shd w:val="clear" w:color="auto" w:fill="FFFFFF"/>
        </w:rPr>
        <w:instrText xml:space="preserve"> ADDIN EN.CITE &lt;EndNote&gt;&lt;Cite&gt;&lt;Author&gt;Bønnelykke&lt;/Author&gt;&lt;Year&gt;2010&lt;/Year&gt;&lt;RecNum&gt;11943&lt;/RecNum&gt;&lt;DisplayText&gt;&lt;style face="superscript"&gt;39&lt;/style&gt;&lt;/DisplayText&gt;&lt;record&gt;&lt;rec-number&gt;11943&lt;/rec-number&gt;&lt;foreign-keys&gt;&lt;key app="EN" db-id="atzsdp0wetx05oe0f5bxvpv0ad00tp509wte" timestamp="1638899258"&gt;11943&lt;/key&gt;&lt;/foreign-keys&gt;&lt;ref-type name="Journal Article"&gt;17&lt;/ref-type&gt;&lt;contributors&gt;&lt;authors&gt;&lt;author&gt;Bønnelykke, K.&lt;/author&gt;&lt;author&gt;Pipper, C. B.&lt;/author&gt;&lt;author&gt;Tavendale, R.&lt;/author&gt;&lt;author&gt;Palmer, C. N.&lt;/author&gt;&lt;author&gt;Bisgaard, H.&lt;/author&gt;&lt;/authors&gt;&lt;/contributors&gt;&lt;auth-address&gt;Copenhagen Studies on Asthma in Childhood, Copenhagen University Hospital, Gentofte, Copenhagen, Denmark. kb@copsac.dk&lt;/auth-address&gt;&lt;titles&gt;&lt;title&gt;Filaggrin gene variants and atopic diseases in early childhood assessed longitudinally from birth&lt;/title&gt;&lt;secondary-title&gt;Pediatr Allergy Immunol&lt;/secondary-title&gt;&lt;/titles&gt;&lt;periodical&gt;&lt;full-title&gt;Pediatr Allergy Immunol&lt;/full-title&gt;&lt;/periodical&gt;&lt;pages&gt;954-61&lt;/pages&gt;&lt;volume&gt;21&lt;/volume&gt;&lt;number&gt;6&lt;/number&gt;&lt;edition&gt;2010/06/25&lt;/edition&gt;&lt;keywords&gt;&lt;keyword&gt;Age Factors&lt;/keyword&gt;&lt;keyword&gt;Age of Onset&lt;/keyword&gt;&lt;keyword&gt;Asthma/blood/*epidemiology/*genetics/physiopathology&lt;/keyword&gt;&lt;keyword&gt;Child, Preschool&lt;/keyword&gt;&lt;keyword&gt;Female&lt;/keyword&gt;&lt;keyword&gt;Genetic Association Studies&lt;/keyword&gt;&lt;keyword&gt;Genetic Predisposition to Disease&lt;/keyword&gt;&lt;keyword&gt;Humans&lt;/keyword&gt;&lt;keyword&gt;Immunoglobulin E/blood&lt;/keyword&gt;&lt;keyword&gt;Incidence&lt;/keyword&gt;&lt;keyword&gt;Infant&lt;/keyword&gt;&lt;keyword&gt;Intermediate Filament Proteins/*genetics&lt;/keyword&gt;&lt;keyword&gt;Male&lt;/keyword&gt;&lt;keyword&gt;Polymorphism, Genetic&lt;/keyword&gt;&lt;keyword&gt;Prevalence&lt;/keyword&gt;&lt;/keywords&gt;&lt;dates&gt;&lt;year&gt;2010&lt;/year&gt;&lt;pub-dates&gt;&lt;date&gt;Sep&lt;/date&gt;&lt;/pub-dates&gt;&lt;/dates&gt;&lt;isbn&gt;0905-6157&lt;/isbn&gt;&lt;accession-num&gt;20573035&lt;/accession-num&gt;&lt;urls&gt;&lt;/urls&gt;&lt;electronic-resource-num&gt;10.1111/j.1399-3038.2010.01073.x&lt;/electronic-resource-num&gt;&lt;remote-database-provider&gt;NLM&lt;/remote-database-provider&gt;&lt;language&gt;eng&lt;/language&gt;&lt;/record&gt;&lt;/Cite&gt;&lt;/EndNote&gt;</w:instrText>
      </w:r>
      <w:r w:rsidR="00734270" w:rsidRPr="00AA6CC0">
        <w:rPr>
          <w:rFonts w:ascii="Arial" w:hAnsi="Arial" w:cs="Arial"/>
          <w:color w:val="FF0000"/>
          <w:sz w:val="22"/>
          <w:szCs w:val="22"/>
          <w:shd w:val="clear" w:color="auto" w:fill="FFFFFF"/>
        </w:rPr>
        <w:fldChar w:fldCharType="separate"/>
      </w:r>
      <w:r w:rsidR="009D258F" w:rsidRPr="00AA6CC0">
        <w:rPr>
          <w:rFonts w:ascii="Arial" w:hAnsi="Arial" w:cs="Arial"/>
          <w:noProof/>
          <w:color w:val="FF0000"/>
          <w:sz w:val="22"/>
          <w:szCs w:val="22"/>
          <w:shd w:val="clear" w:color="auto" w:fill="FFFFFF"/>
          <w:vertAlign w:val="superscript"/>
        </w:rPr>
        <w:t>39</w:t>
      </w:r>
      <w:r w:rsidR="00734270" w:rsidRPr="00AA6CC0">
        <w:rPr>
          <w:rFonts w:ascii="Arial" w:hAnsi="Arial" w:cs="Arial"/>
          <w:color w:val="FF0000"/>
          <w:sz w:val="22"/>
          <w:szCs w:val="22"/>
          <w:shd w:val="clear" w:color="auto" w:fill="FFFFFF"/>
        </w:rPr>
        <w:fldChar w:fldCharType="end"/>
      </w:r>
      <w:r w:rsidR="00734270" w:rsidRPr="00AA6CC0">
        <w:rPr>
          <w:rFonts w:ascii="Arial" w:hAnsi="Arial" w:cs="Arial"/>
          <w:color w:val="FF0000"/>
          <w:sz w:val="22"/>
          <w:szCs w:val="22"/>
          <w:shd w:val="clear" w:color="auto" w:fill="FFFFFF"/>
        </w:rPr>
        <w:t xml:space="preserve"> indicated an increased risk of developing recurrent wheeze, asthma and asthma exacerbations in children with FLG-LOF mutations in the 1.5 yr of life. FLG-LOF increased the risk of eczema in the first year of life. The COPSAC </w:t>
      </w:r>
      <w:r w:rsidR="00C0501B" w:rsidRPr="00AA6CC0">
        <w:rPr>
          <w:rFonts w:ascii="Arial" w:hAnsi="Arial" w:cs="Arial"/>
          <w:color w:val="FF0000"/>
          <w:sz w:val="22"/>
          <w:szCs w:val="22"/>
          <w:shd w:val="clear" w:color="auto" w:fill="FFFFFF"/>
        </w:rPr>
        <w:t xml:space="preserve">study </w:t>
      </w:r>
      <w:r w:rsidR="00734270" w:rsidRPr="00AA6CC0">
        <w:rPr>
          <w:rFonts w:ascii="Arial" w:hAnsi="Arial" w:cs="Arial"/>
          <w:color w:val="FF0000"/>
          <w:sz w:val="22"/>
          <w:szCs w:val="22"/>
          <w:shd w:val="clear" w:color="auto" w:fill="FFFFFF"/>
        </w:rPr>
        <w:t>therefore shows that FLG-LOF is not only associated with the development of allergic diseases but also the timing of development, recurrence of disease and severity.</w:t>
      </w:r>
      <w:r w:rsidR="00734270" w:rsidRPr="00AA6CC0">
        <w:rPr>
          <w:rFonts w:ascii="Arial" w:hAnsi="Arial" w:cs="Arial"/>
          <w:color w:val="FF0000"/>
          <w:sz w:val="22"/>
          <w:szCs w:val="22"/>
        </w:rPr>
        <w:t xml:space="preserve"> </w:t>
      </w:r>
    </w:p>
    <w:p w14:paraId="773A4AE7" w14:textId="4B334B9F" w:rsidR="00734270" w:rsidRPr="00AA6CC0" w:rsidRDefault="00734270" w:rsidP="00202057">
      <w:pPr>
        <w:spacing w:line="360" w:lineRule="auto"/>
        <w:jc w:val="both"/>
        <w:rPr>
          <w:rFonts w:ascii="Arial" w:hAnsi="Arial" w:cs="Arial"/>
          <w:color w:val="FF0000"/>
          <w:sz w:val="22"/>
          <w:szCs w:val="22"/>
        </w:rPr>
      </w:pPr>
    </w:p>
    <w:p w14:paraId="7989CE4F" w14:textId="33010745" w:rsidR="00D46027" w:rsidRPr="00AA6CC0" w:rsidRDefault="00C936CC" w:rsidP="00202057">
      <w:pPr>
        <w:spacing w:line="360" w:lineRule="auto"/>
        <w:rPr>
          <w:rFonts w:ascii="Arial" w:hAnsi="Arial" w:cs="Arial"/>
          <w:i/>
          <w:iCs/>
          <w:sz w:val="22"/>
          <w:szCs w:val="22"/>
        </w:rPr>
      </w:pPr>
      <w:r w:rsidRPr="00AA6CC0">
        <w:rPr>
          <w:rFonts w:ascii="Arial" w:hAnsi="Arial" w:cs="Arial"/>
          <w:color w:val="FF0000"/>
          <w:sz w:val="22"/>
          <w:szCs w:val="22"/>
        </w:rPr>
        <w:t>Infant diet may also affect allergy outcomes, but we were unable to take infant diet into account in our analysis other than breastfeeding duration and age of introduction of solids.</w:t>
      </w:r>
      <w:r w:rsidR="001104C9" w:rsidRPr="00AA6CC0">
        <w:rPr>
          <w:rFonts w:ascii="Arial" w:hAnsi="Arial" w:cs="Arial"/>
          <w:i/>
          <w:iCs/>
          <w:color w:val="FF0000"/>
          <w:sz w:val="22"/>
          <w:szCs w:val="22"/>
        </w:rPr>
        <w:t xml:space="preserve"> </w:t>
      </w:r>
      <w:r w:rsidR="00D46027" w:rsidRPr="00AA6CC0">
        <w:rPr>
          <w:rFonts w:ascii="Arial" w:hAnsi="Arial" w:cs="Arial"/>
          <w:sz w:val="22"/>
          <w:szCs w:val="22"/>
        </w:rPr>
        <w:t>Further</w:t>
      </w:r>
      <w:r w:rsidR="005C76E0" w:rsidRPr="00AA6CC0">
        <w:rPr>
          <w:rFonts w:ascii="Arial" w:hAnsi="Arial" w:cs="Arial"/>
          <w:sz w:val="22"/>
          <w:szCs w:val="22"/>
        </w:rPr>
        <w:t xml:space="preserve"> gaps </w:t>
      </w:r>
      <w:r w:rsidR="00D46027" w:rsidRPr="00AA6CC0">
        <w:rPr>
          <w:rFonts w:ascii="Arial" w:hAnsi="Arial" w:cs="Arial"/>
          <w:sz w:val="22"/>
          <w:szCs w:val="22"/>
        </w:rPr>
        <w:t xml:space="preserve">that need to be addressed in future </w:t>
      </w:r>
      <w:r w:rsidR="005C76E0" w:rsidRPr="00AA6CC0">
        <w:rPr>
          <w:rFonts w:ascii="Arial" w:hAnsi="Arial" w:cs="Arial"/>
          <w:sz w:val="22"/>
          <w:szCs w:val="22"/>
        </w:rPr>
        <w:t>include addressing questions about the association between dietary intake</w:t>
      </w:r>
      <w:r w:rsidR="00D46027" w:rsidRPr="00AA6CC0">
        <w:rPr>
          <w:rFonts w:ascii="Arial" w:hAnsi="Arial" w:cs="Arial"/>
          <w:sz w:val="22"/>
          <w:szCs w:val="22"/>
        </w:rPr>
        <w:t xml:space="preserve"> during pregnancy</w:t>
      </w:r>
      <w:r w:rsidR="005C76E0" w:rsidRPr="00AA6CC0">
        <w:rPr>
          <w:rFonts w:ascii="Arial" w:hAnsi="Arial" w:cs="Arial"/>
          <w:sz w:val="22"/>
          <w:szCs w:val="22"/>
        </w:rPr>
        <w:t xml:space="preserve">, </w:t>
      </w:r>
      <w:r w:rsidR="00D46027" w:rsidRPr="00AA6CC0">
        <w:rPr>
          <w:rFonts w:ascii="Arial" w:hAnsi="Arial" w:cs="Arial"/>
          <w:sz w:val="22"/>
          <w:szCs w:val="22"/>
        </w:rPr>
        <w:t xml:space="preserve">its association with the maternal and infant </w:t>
      </w:r>
      <w:r w:rsidR="005C76E0" w:rsidRPr="00AA6CC0">
        <w:rPr>
          <w:rFonts w:ascii="Arial" w:hAnsi="Arial" w:cs="Arial"/>
          <w:sz w:val="22"/>
          <w:szCs w:val="22"/>
        </w:rPr>
        <w:t xml:space="preserve">microbiome, </w:t>
      </w:r>
      <w:r w:rsidR="00D46027" w:rsidRPr="00AA6CC0">
        <w:rPr>
          <w:rFonts w:ascii="Arial" w:hAnsi="Arial" w:cs="Arial"/>
          <w:sz w:val="22"/>
          <w:szCs w:val="22"/>
        </w:rPr>
        <w:t xml:space="preserve">maternal and </w:t>
      </w:r>
      <w:r w:rsidR="00C86480" w:rsidRPr="00AA6CC0">
        <w:rPr>
          <w:rFonts w:ascii="Arial" w:hAnsi="Arial" w:cs="Arial"/>
          <w:sz w:val="22"/>
          <w:szCs w:val="22"/>
        </w:rPr>
        <w:t>child</w:t>
      </w:r>
      <w:r w:rsidR="00D46027" w:rsidRPr="00AA6CC0">
        <w:rPr>
          <w:rFonts w:ascii="Arial" w:hAnsi="Arial" w:cs="Arial"/>
          <w:sz w:val="22"/>
          <w:szCs w:val="22"/>
        </w:rPr>
        <w:t xml:space="preserve"> epigenetic profiling</w:t>
      </w:r>
      <w:r w:rsidR="005C76E0" w:rsidRPr="00AA6CC0">
        <w:rPr>
          <w:rFonts w:ascii="Arial" w:hAnsi="Arial" w:cs="Arial"/>
          <w:sz w:val="22"/>
          <w:szCs w:val="22"/>
        </w:rPr>
        <w:t xml:space="preserve"> and </w:t>
      </w:r>
      <w:r w:rsidR="00D46027" w:rsidRPr="00AA6CC0">
        <w:rPr>
          <w:rFonts w:ascii="Arial" w:hAnsi="Arial" w:cs="Arial"/>
          <w:sz w:val="22"/>
          <w:szCs w:val="22"/>
        </w:rPr>
        <w:t xml:space="preserve">subsequent </w:t>
      </w:r>
      <w:r w:rsidR="00C86480" w:rsidRPr="00AA6CC0">
        <w:rPr>
          <w:rFonts w:ascii="Arial" w:hAnsi="Arial" w:cs="Arial"/>
          <w:sz w:val="22"/>
          <w:szCs w:val="22"/>
        </w:rPr>
        <w:t>child</w:t>
      </w:r>
      <w:r w:rsidR="00D46027" w:rsidRPr="00AA6CC0">
        <w:rPr>
          <w:rFonts w:ascii="Arial" w:hAnsi="Arial" w:cs="Arial"/>
          <w:sz w:val="22"/>
          <w:szCs w:val="22"/>
        </w:rPr>
        <w:t xml:space="preserve"> allergic outcomes</w:t>
      </w:r>
      <w:r w:rsidR="005C76E0" w:rsidRPr="00AA6CC0">
        <w:rPr>
          <w:rFonts w:ascii="Arial" w:hAnsi="Arial" w:cs="Arial"/>
          <w:sz w:val="22"/>
          <w:szCs w:val="22"/>
        </w:rPr>
        <w:t>.</w:t>
      </w:r>
      <w:r w:rsidR="00FB35F8" w:rsidRPr="00AA6CC0">
        <w:rPr>
          <w:rFonts w:ascii="Arial" w:hAnsi="Arial" w:cs="Arial"/>
          <w:sz w:val="22"/>
          <w:szCs w:val="22"/>
        </w:rPr>
        <w:t xml:space="preserve"> </w:t>
      </w:r>
    </w:p>
    <w:p w14:paraId="412B2F38" w14:textId="77777777" w:rsidR="000C59AF" w:rsidRPr="00AA6CC0" w:rsidRDefault="000C59AF" w:rsidP="00202057">
      <w:pPr>
        <w:spacing w:line="360" w:lineRule="auto"/>
        <w:jc w:val="both"/>
        <w:rPr>
          <w:rFonts w:ascii="Arial" w:hAnsi="Arial" w:cs="Arial"/>
          <w:sz w:val="22"/>
          <w:szCs w:val="22"/>
        </w:rPr>
      </w:pPr>
      <w:bookmarkStart w:id="4" w:name="_Hlk90554807"/>
    </w:p>
    <w:p w14:paraId="0CC6D753" w14:textId="022CB8CF" w:rsidR="00E82E6F" w:rsidRPr="00AA6CC0" w:rsidRDefault="00D46027" w:rsidP="00202057">
      <w:pPr>
        <w:spacing w:line="360" w:lineRule="auto"/>
        <w:jc w:val="both"/>
        <w:rPr>
          <w:rFonts w:ascii="Arial" w:hAnsi="Arial" w:cs="Arial"/>
          <w:sz w:val="22"/>
          <w:szCs w:val="22"/>
        </w:rPr>
      </w:pPr>
      <w:r w:rsidRPr="00AA6CC0">
        <w:rPr>
          <w:rFonts w:ascii="Arial" w:hAnsi="Arial" w:cs="Arial"/>
          <w:sz w:val="22"/>
          <w:szCs w:val="22"/>
        </w:rPr>
        <w:t>In conclusion, t</w:t>
      </w:r>
      <w:r w:rsidR="00785FC9" w:rsidRPr="00AA6CC0">
        <w:rPr>
          <w:rFonts w:ascii="Arial" w:hAnsi="Arial" w:cs="Arial"/>
          <w:sz w:val="22"/>
          <w:szCs w:val="22"/>
        </w:rPr>
        <w:t xml:space="preserve">he results of the study imply that </w:t>
      </w:r>
      <w:r w:rsidR="00C959F2" w:rsidRPr="00AA6CC0">
        <w:rPr>
          <w:rFonts w:ascii="Arial" w:hAnsi="Arial" w:cs="Arial"/>
          <w:sz w:val="22"/>
          <w:szCs w:val="22"/>
        </w:rPr>
        <w:t>not eating an allergy preventive</w:t>
      </w:r>
      <w:r w:rsidR="00785FC9" w:rsidRPr="00AA6CC0">
        <w:rPr>
          <w:rFonts w:ascii="Arial" w:hAnsi="Arial" w:cs="Arial"/>
          <w:sz w:val="22"/>
          <w:szCs w:val="22"/>
        </w:rPr>
        <w:t xml:space="preserve"> </w:t>
      </w:r>
      <w:r w:rsidR="007E7F59" w:rsidRPr="00AA6CC0">
        <w:rPr>
          <w:rFonts w:ascii="Arial" w:hAnsi="Arial" w:cs="Arial"/>
          <w:sz w:val="22"/>
          <w:szCs w:val="22"/>
        </w:rPr>
        <w:t xml:space="preserve">diet </w:t>
      </w:r>
      <w:r w:rsidR="00785FC9" w:rsidRPr="00AA6CC0">
        <w:rPr>
          <w:rFonts w:ascii="Arial" w:hAnsi="Arial" w:cs="Arial"/>
          <w:sz w:val="22"/>
          <w:szCs w:val="22"/>
        </w:rPr>
        <w:t xml:space="preserve">in pregnancy </w:t>
      </w:r>
      <w:r w:rsidR="007E7F59" w:rsidRPr="00AA6CC0">
        <w:rPr>
          <w:rFonts w:ascii="Arial" w:hAnsi="Arial" w:cs="Arial"/>
          <w:sz w:val="22"/>
          <w:szCs w:val="22"/>
        </w:rPr>
        <w:t xml:space="preserve">confers </w:t>
      </w:r>
      <w:r w:rsidR="00700803" w:rsidRPr="00AA6CC0">
        <w:rPr>
          <w:rFonts w:ascii="Arial" w:hAnsi="Arial" w:cs="Arial"/>
          <w:color w:val="FF0000"/>
          <w:sz w:val="22"/>
          <w:szCs w:val="22"/>
        </w:rPr>
        <w:t>similar</w:t>
      </w:r>
      <w:r w:rsidR="007E7F59" w:rsidRPr="00AA6CC0">
        <w:rPr>
          <w:rFonts w:ascii="Arial" w:hAnsi="Arial" w:cs="Arial"/>
          <w:color w:val="FF0000"/>
          <w:sz w:val="22"/>
          <w:szCs w:val="22"/>
        </w:rPr>
        <w:t xml:space="preserve"> risk </w:t>
      </w:r>
      <w:r w:rsidR="00700803" w:rsidRPr="00AA6CC0">
        <w:rPr>
          <w:rFonts w:ascii="Arial" w:hAnsi="Arial" w:cs="Arial"/>
          <w:color w:val="FF0000"/>
          <w:sz w:val="22"/>
          <w:szCs w:val="22"/>
        </w:rPr>
        <w:t>as having the FLG loss of function mutation for the</w:t>
      </w:r>
      <w:r w:rsidR="00785FC9" w:rsidRPr="00AA6CC0">
        <w:rPr>
          <w:rFonts w:ascii="Arial" w:hAnsi="Arial" w:cs="Arial"/>
          <w:color w:val="FF0000"/>
          <w:sz w:val="22"/>
          <w:szCs w:val="22"/>
        </w:rPr>
        <w:t xml:space="preserve"> </w:t>
      </w:r>
      <w:r w:rsidR="00700803" w:rsidRPr="00AA6CC0">
        <w:rPr>
          <w:rFonts w:ascii="Arial" w:hAnsi="Arial" w:cs="Arial"/>
          <w:color w:val="FF0000"/>
          <w:sz w:val="22"/>
          <w:szCs w:val="22"/>
        </w:rPr>
        <w:t xml:space="preserve">development of </w:t>
      </w:r>
      <w:r w:rsidR="00C86480" w:rsidRPr="00AA6CC0">
        <w:rPr>
          <w:rFonts w:ascii="Arial" w:hAnsi="Arial" w:cs="Arial"/>
          <w:sz w:val="22"/>
          <w:szCs w:val="22"/>
        </w:rPr>
        <w:t>child</w:t>
      </w:r>
      <w:r w:rsidRPr="00AA6CC0">
        <w:rPr>
          <w:rFonts w:ascii="Arial" w:hAnsi="Arial" w:cs="Arial"/>
          <w:sz w:val="22"/>
          <w:szCs w:val="22"/>
        </w:rPr>
        <w:t xml:space="preserve"> asthma, wheeze and eczema</w:t>
      </w:r>
      <w:r w:rsidR="00700803" w:rsidRPr="00AA6CC0">
        <w:rPr>
          <w:rFonts w:ascii="Arial" w:hAnsi="Arial" w:cs="Arial"/>
          <w:sz w:val="22"/>
          <w:szCs w:val="22"/>
        </w:rPr>
        <w:t>.</w:t>
      </w:r>
      <w:r w:rsidR="00EE163D" w:rsidRPr="00AA6CC0">
        <w:rPr>
          <w:rFonts w:ascii="Arial" w:hAnsi="Arial" w:cs="Arial"/>
          <w:sz w:val="22"/>
          <w:szCs w:val="22"/>
        </w:rPr>
        <w:t xml:space="preserve"> </w:t>
      </w:r>
      <w:r w:rsidR="00EE6F6E" w:rsidRPr="00AA6CC0">
        <w:rPr>
          <w:rFonts w:ascii="Arial" w:hAnsi="Arial" w:cs="Arial"/>
          <w:color w:val="FF0000"/>
          <w:sz w:val="22"/>
          <w:szCs w:val="22"/>
        </w:rPr>
        <w:t xml:space="preserve">The lowest risk occurred in children without FLG mutation whose mothers ate an allergy preventive diet during pregnancy. </w:t>
      </w:r>
      <w:r w:rsidR="0034287B" w:rsidRPr="00AA6CC0">
        <w:rPr>
          <w:rFonts w:ascii="Arial" w:hAnsi="Arial" w:cs="Arial"/>
          <w:sz w:val="22"/>
          <w:szCs w:val="22"/>
        </w:rPr>
        <w:t>Maternal d</w:t>
      </w:r>
      <w:r w:rsidR="00785FC9" w:rsidRPr="00AA6CC0">
        <w:rPr>
          <w:rFonts w:ascii="Arial" w:hAnsi="Arial" w:cs="Arial"/>
          <w:sz w:val="22"/>
          <w:szCs w:val="22"/>
        </w:rPr>
        <w:t>iet</w:t>
      </w:r>
      <w:r w:rsidR="0034287B" w:rsidRPr="00AA6CC0">
        <w:rPr>
          <w:rFonts w:ascii="Arial" w:hAnsi="Arial" w:cs="Arial"/>
          <w:sz w:val="22"/>
          <w:szCs w:val="22"/>
        </w:rPr>
        <w:t xml:space="preserve"> during pregnancy</w:t>
      </w:r>
      <w:r w:rsidR="00785FC9" w:rsidRPr="00AA6CC0">
        <w:rPr>
          <w:rFonts w:ascii="Arial" w:hAnsi="Arial" w:cs="Arial"/>
          <w:sz w:val="22"/>
          <w:szCs w:val="22"/>
        </w:rPr>
        <w:t xml:space="preserve"> is a </w:t>
      </w:r>
      <w:r w:rsidR="007E7F59" w:rsidRPr="00AA6CC0">
        <w:rPr>
          <w:rFonts w:ascii="Arial" w:hAnsi="Arial" w:cs="Arial"/>
          <w:sz w:val="22"/>
          <w:szCs w:val="22"/>
        </w:rPr>
        <w:t>modifiable risk factor</w:t>
      </w:r>
      <w:r w:rsidR="00785FC9" w:rsidRPr="00AA6CC0">
        <w:rPr>
          <w:rFonts w:ascii="Arial" w:hAnsi="Arial" w:cs="Arial"/>
          <w:sz w:val="22"/>
          <w:szCs w:val="22"/>
        </w:rPr>
        <w:t xml:space="preserve"> which can be addressed to reduce </w:t>
      </w:r>
      <w:r w:rsidR="0034287B" w:rsidRPr="00AA6CC0">
        <w:rPr>
          <w:rFonts w:ascii="Arial" w:hAnsi="Arial" w:cs="Arial"/>
          <w:sz w:val="22"/>
          <w:szCs w:val="22"/>
        </w:rPr>
        <w:t xml:space="preserve">offspring </w:t>
      </w:r>
      <w:r w:rsidR="00785FC9" w:rsidRPr="00AA6CC0">
        <w:rPr>
          <w:rFonts w:ascii="Arial" w:hAnsi="Arial" w:cs="Arial"/>
          <w:sz w:val="22"/>
          <w:szCs w:val="22"/>
        </w:rPr>
        <w:t>allergic disease risk.</w:t>
      </w:r>
    </w:p>
    <w:bookmarkEnd w:id="4"/>
    <w:p w14:paraId="766C0CA6" w14:textId="2A2E28E1" w:rsidR="00453917" w:rsidRPr="00AA6CC0" w:rsidRDefault="00453917" w:rsidP="00202057">
      <w:pPr>
        <w:spacing w:line="360" w:lineRule="auto"/>
        <w:jc w:val="both"/>
        <w:rPr>
          <w:rFonts w:ascii="Arial" w:hAnsi="Arial" w:cs="Arial"/>
          <w:sz w:val="22"/>
          <w:szCs w:val="22"/>
        </w:rPr>
      </w:pPr>
    </w:p>
    <w:p w14:paraId="47E2FADB" w14:textId="6542C402" w:rsidR="00453917" w:rsidRPr="00AA6CC0" w:rsidRDefault="00453917" w:rsidP="00202057">
      <w:pPr>
        <w:spacing w:line="360" w:lineRule="auto"/>
        <w:jc w:val="both"/>
        <w:rPr>
          <w:rFonts w:ascii="Arial" w:hAnsi="Arial" w:cs="Arial"/>
          <w:b/>
          <w:sz w:val="22"/>
          <w:szCs w:val="22"/>
        </w:rPr>
      </w:pPr>
      <w:r w:rsidRPr="00AA6CC0">
        <w:rPr>
          <w:rFonts w:ascii="Arial" w:hAnsi="Arial" w:cs="Arial"/>
          <w:b/>
          <w:sz w:val="22"/>
          <w:szCs w:val="22"/>
        </w:rPr>
        <w:t>Acknowledgments</w:t>
      </w:r>
    </w:p>
    <w:p w14:paraId="4D665DB6" w14:textId="32708719" w:rsidR="004B0553" w:rsidRPr="00AA6CC0" w:rsidRDefault="004B0553" w:rsidP="00202057">
      <w:pPr>
        <w:spacing w:line="360" w:lineRule="auto"/>
        <w:jc w:val="both"/>
        <w:rPr>
          <w:rFonts w:ascii="Arial" w:hAnsi="Arial" w:cs="Arial"/>
          <w:sz w:val="22"/>
          <w:szCs w:val="22"/>
          <w:shd w:val="clear" w:color="auto" w:fill="FFFFFF"/>
        </w:rPr>
      </w:pPr>
      <w:r w:rsidRPr="00AA6CC0">
        <w:rPr>
          <w:rFonts w:ascii="Arial" w:hAnsi="Arial" w:cs="Arial"/>
          <w:sz w:val="22"/>
          <w:szCs w:val="22"/>
        </w:rPr>
        <w:t xml:space="preserve">This work was </w:t>
      </w:r>
      <w:r w:rsidRPr="00AA6CC0">
        <w:rPr>
          <w:rFonts w:ascii="Arial" w:hAnsi="Arial" w:cs="Arial"/>
          <w:sz w:val="22"/>
          <w:szCs w:val="22"/>
          <w:shd w:val="clear" w:color="auto" w:fill="FFFFFF"/>
        </w:rPr>
        <w:t xml:space="preserve">supported </w:t>
      </w:r>
      <w:r w:rsidRPr="00AA6CC0">
        <w:rPr>
          <w:rFonts w:ascii="Arial" w:hAnsi="Arial" w:cs="Arial"/>
          <w:sz w:val="22"/>
          <w:szCs w:val="22"/>
        </w:rPr>
        <w:t xml:space="preserve">by the National Institutes of </w:t>
      </w:r>
      <w:r w:rsidRPr="00AA6CC0">
        <w:rPr>
          <w:rFonts w:ascii="Arial" w:hAnsi="Arial" w:cs="Arial"/>
          <w:sz w:val="22"/>
          <w:szCs w:val="22"/>
          <w:shd w:val="clear" w:color="auto" w:fill="FFFFFF"/>
        </w:rPr>
        <w:t xml:space="preserve">Health (NIH), </w:t>
      </w:r>
      <w:r w:rsidRPr="00AA6CC0">
        <w:rPr>
          <w:rFonts w:ascii="Arial" w:hAnsi="Arial" w:cs="Arial"/>
          <w:sz w:val="22"/>
          <w:szCs w:val="22"/>
        </w:rPr>
        <w:t xml:space="preserve">grant </w:t>
      </w:r>
      <w:r w:rsidRPr="00AA6CC0">
        <w:rPr>
          <w:rFonts w:ascii="Arial" w:hAnsi="Arial" w:cs="Arial"/>
          <w:sz w:val="22"/>
          <w:szCs w:val="22"/>
          <w:shd w:val="clear" w:color="auto" w:fill="FFFFFF"/>
        </w:rPr>
        <w:t xml:space="preserve">numbers: </w:t>
      </w:r>
      <w:r w:rsidRPr="00AA6CC0">
        <w:rPr>
          <w:rFonts w:ascii="Arial" w:hAnsi="Arial" w:cs="Arial"/>
          <w:sz w:val="22"/>
          <w:szCs w:val="22"/>
        </w:rPr>
        <w:t xml:space="preserve">R01 DK076648/DK/NIDDK NIH HHS/United States, R01 GM121081/GM/NIGMS NIH HHS/United States, UG3 OD023248/OD/NIH HHS/United States, UH3 OD023248/OD/NIH HHS/United States, R25GM111901-S1, R25GM11190, NIH grant </w:t>
      </w:r>
      <w:r w:rsidRPr="00AA6CC0">
        <w:rPr>
          <w:rFonts w:ascii="Arial" w:hAnsi="Arial" w:cs="Arial"/>
          <w:sz w:val="22"/>
          <w:szCs w:val="22"/>
          <w:shd w:val="clear" w:color="auto" w:fill="FFFFFF"/>
        </w:rPr>
        <w:t>R00ES025817.</w:t>
      </w:r>
    </w:p>
    <w:p w14:paraId="21FB9071" w14:textId="77777777" w:rsidR="004B0553" w:rsidRPr="00AA6CC0" w:rsidRDefault="004B0553" w:rsidP="009C3662">
      <w:pPr>
        <w:spacing w:line="360" w:lineRule="auto"/>
        <w:jc w:val="both"/>
        <w:rPr>
          <w:rFonts w:ascii="Arial" w:hAnsi="Arial" w:cs="Arial"/>
          <w:sz w:val="22"/>
          <w:szCs w:val="22"/>
          <w:shd w:val="clear" w:color="auto" w:fill="FFFFFF"/>
        </w:rPr>
      </w:pPr>
    </w:p>
    <w:p w14:paraId="1585F6B1" w14:textId="77777777" w:rsidR="00E95AC6" w:rsidRDefault="00453917" w:rsidP="009C3662">
      <w:pPr>
        <w:spacing w:line="360" w:lineRule="auto"/>
        <w:jc w:val="both"/>
        <w:rPr>
          <w:rFonts w:ascii="Arial" w:hAnsi="Arial" w:cs="Arial"/>
          <w:sz w:val="22"/>
          <w:szCs w:val="22"/>
        </w:rPr>
      </w:pPr>
      <w:r w:rsidRPr="00AA6CC0">
        <w:rPr>
          <w:rFonts w:ascii="Arial" w:hAnsi="Arial" w:cs="Arial"/>
          <w:b/>
          <w:sz w:val="22"/>
          <w:szCs w:val="22"/>
        </w:rPr>
        <w:lastRenderedPageBreak/>
        <w:t>Impact statement</w:t>
      </w:r>
      <w:r w:rsidR="00CF5C03" w:rsidRPr="00AA6CC0">
        <w:rPr>
          <w:rFonts w:ascii="Arial" w:hAnsi="Arial" w:cs="Arial"/>
          <w:sz w:val="22"/>
          <w:szCs w:val="22"/>
        </w:rPr>
        <w:t xml:space="preserve"> </w:t>
      </w:r>
    </w:p>
    <w:p w14:paraId="22B00A06" w14:textId="600AB31B" w:rsidR="009E314F" w:rsidRPr="00AA6CC0" w:rsidRDefault="00CF5C03" w:rsidP="009C3662">
      <w:pPr>
        <w:spacing w:line="360" w:lineRule="auto"/>
        <w:jc w:val="both"/>
        <w:rPr>
          <w:rFonts w:ascii="Arial" w:hAnsi="Arial" w:cs="Arial"/>
          <w:color w:val="000000" w:themeColor="text1"/>
          <w:sz w:val="22"/>
          <w:szCs w:val="22"/>
        </w:rPr>
      </w:pPr>
      <w:r w:rsidRPr="00AA6CC0">
        <w:rPr>
          <w:rFonts w:ascii="Arial" w:hAnsi="Arial" w:cs="Arial"/>
          <w:bCs/>
          <w:sz w:val="22"/>
          <w:szCs w:val="22"/>
        </w:rPr>
        <w:t>Our results show that child FLG mutations do not modify the</w:t>
      </w:r>
      <w:r w:rsidR="003256D4" w:rsidRPr="00AA6CC0">
        <w:rPr>
          <w:rFonts w:ascii="Arial" w:hAnsi="Arial" w:cs="Arial"/>
          <w:bCs/>
          <w:sz w:val="22"/>
          <w:szCs w:val="22"/>
        </w:rPr>
        <w:t xml:space="preserve"> strength of the association between maternal diet and child allergy outcomes.  In addition, we show that FLG mutations and a maternal non-allergy preventive diet during pregnancy confer similar risk for offspring asthma, wheeze and atopic dermatitis. The results suggest that mothers, regardless of FLG mutation status, should be counseled regarding dietary intake in pregnancy. </w:t>
      </w:r>
      <w:r w:rsidR="009E314F" w:rsidRPr="00AA6CC0">
        <w:rPr>
          <w:rFonts w:ascii="Arial" w:hAnsi="Arial" w:cs="Arial"/>
          <w:color w:val="000000" w:themeColor="text1"/>
          <w:sz w:val="22"/>
          <w:szCs w:val="22"/>
        </w:rPr>
        <w:br w:type="page"/>
      </w:r>
    </w:p>
    <w:p w14:paraId="5ED3A783" w14:textId="548C3A93" w:rsidR="00E82E6F" w:rsidRPr="00AA6CC0" w:rsidRDefault="003F75FC" w:rsidP="00BA146D">
      <w:pPr>
        <w:jc w:val="both"/>
        <w:rPr>
          <w:rFonts w:ascii="Arial" w:hAnsi="Arial" w:cs="Arial"/>
          <w:b/>
          <w:color w:val="000000" w:themeColor="text1"/>
          <w:sz w:val="22"/>
          <w:szCs w:val="22"/>
        </w:rPr>
      </w:pPr>
      <w:r w:rsidRPr="00AA6CC0">
        <w:rPr>
          <w:rFonts w:ascii="Arial" w:hAnsi="Arial" w:cs="Arial"/>
          <w:b/>
          <w:color w:val="000000" w:themeColor="text1"/>
          <w:sz w:val="22"/>
          <w:szCs w:val="22"/>
        </w:rPr>
        <w:lastRenderedPageBreak/>
        <w:t>References</w:t>
      </w:r>
    </w:p>
    <w:p w14:paraId="2E4D505A" w14:textId="39B72905" w:rsidR="009D258F" w:rsidRPr="00AA6CC0" w:rsidRDefault="00E82E6F" w:rsidP="00BA146D">
      <w:pPr>
        <w:pStyle w:val="EndNoteBibliography"/>
        <w:spacing w:after="0"/>
        <w:ind w:left="720" w:hanging="720"/>
        <w:rPr>
          <w:rFonts w:ascii="Arial" w:hAnsi="Arial" w:cs="Arial"/>
          <w:noProof/>
        </w:rPr>
      </w:pPr>
      <w:r w:rsidRPr="00AA6CC0">
        <w:rPr>
          <w:rFonts w:ascii="Arial" w:hAnsi="Arial" w:cs="Arial"/>
          <w:color w:val="000000" w:themeColor="text1"/>
        </w:rPr>
        <w:fldChar w:fldCharType="begin"/>
      </w:r>
      <w:r w:rsidRPr="00AA6CC0">
        <w:rPr>
          <w:rFonts w:ascii="Arial" w:hAnsi="Arial" w:cs="Arial"/>
          <w:color w:val="000000" w:themeColor="text1"/>
        </w:rPr>
        <w:instrText xml:space="preserve"> ADDIN EN.REFLIST </w:instrText>
      </w:r>
      <w:r w:rsidRPr="00AA6CC0">
        <w:rPr>
          <w:rFonts w:ascii="Arial" w:hAnsi="Arial" w:cs="Arial"/>
          <w:color w:val="000000" w:themeColor="text1"/>
        </w:rPr>
        <w:fldChar w:fldCharType="separate"/>
      </w:r>
      <w:r w:rsidR="009D258F" w:rsidRPr="00AA6CC0">
        <w:rPr>
          <w:rFonts w:ascii="Arial" w:hAnsi="Arial" w:cs="Arial"/>
          <w:noProof/>
        </w:rPr>
        <w:t>1.</w:t>
      </w:r>
      <w:r w:rsidR="009D258F" w:rsidRPr="00AA6CC0">
        <w:rPr>
          <w:rFonts w:ascii="Arial" w:hAnsi="Arial" w:cs="Arial"/>
          <w:noProof/>
        </w:rPr>
        <w:tab/>
        <w:t xml:space="preserve">Center for Disease Control. Hayfever and Allergies. </w:t>
      </w:r>
      <w:hyperlink r:id="rId7" w:history="1">
        <w:r w:rsidR="009D258F" w:rsidRPr="00AA6CC0">
          <w:rPr>
            <w:rStyle w:val="Hyperlink"/>
            <w:rFonts w:ascii="Arial" w:hAnsi="Arial" w:cs="Arial"/>
            <w:noProof/>
          </w:rPr>
          <w:t>https://www.cdc.gov/nchs/fastats/allergies.htm</w:t>
        </w:r>
      </w:hyperlink>
      <w:r w:rsidR="009D258F" w:rsidRPr="00AA6CC0">
        <w:rPr>
          <w:rFonts w:ascii="Arial" w:hAnsi="Arial" w:cs="Arial"/>
          <w:noProof/>
        </w:rPr>
        <w:t>. Published 2017. Accessed July 2019.</w:t>
      </w:r>
    </w:p>
    <w:p w14:paraId="08F68998"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w:t>
      </w:r>
      <w:r w:rsidRPr="00AA6CC0">
        <w:rPr>
          <w:rFonts w:ascii="Arial" w:hAnsi="Arial" w:cs="Arial"/>
          <w:noProof/>
        </w:rPr>
        <w:tab/>
        <w:t xml:space="preserve">Akdis CA. Does the epithelial barrier hypothesis explain the increase in allergy, autoimmunity and other chronic conditions? </w:t>
      </w:r>
      <w:r w:rsidRPr="00AA6CC0">
        <w:rPr>
          <w:rFonts w:ascii="Arial" w:hAnsi="Arial" w:cs="Arial"/>
          <w:i/>
          <w:noProof/>
        </w:rPr>
        <w:t xml:space="preserve">Nature Reviews Immunology. </w:t>
      </w:r>
      <w:r w:rsidRPr="00AA6CC0">
        <w:rPr>
          <w:rFonts w:ascii="Arial" w:hAnsi="Arial" w:cs="Arial"/>
          <w:noProof/>
        </w:rPr>
        <w:t>2021.</w:t>
      </w:r>
    </w:p>
    <w:p w14:paraId="7F505C29"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3.</w:t>
      </w:r>
      <w:r w:rsidRPr="00AA6CC0">
        <w:rPr>
          <w:rFonts w:ascii="Arial" w:hAnsi="Arial" w:cs="Arial"/>
          <w:noProof/>
        </w:rPr>
        <w:tab/>
        <w:t xml:space="preserve">Bin L, Leung DY. Genetic and epigenetic studies of atopic dermatitis. </w:t>
      </w:r>
      <w:r w:rsidRPr="00AA6CC0">
        <w:rPr>
          <w:rFonts w:ascii="Arial" w:hAnsi="Arial" w:cs="Arial"/>
          <w:i/>
          <w:noProof/>
        </w:rPr>
        <w:t xml:space="preserve">Allergy Asthma Clin Immunol. </w:t>
      </w:r>
      <w:r w:rsidRPr="00AA6CC0">
        <w:rPr>
          <w:rFonts w:ascii="Arial" w:hAnsi="Arial" w:cs="Arial"/>
          <w:noProof/>
        </w:rPr>
        <w:t>2016;12:52.</w:t>
      </w:r>
    </w:p>
    <w:p w14:paraId="4A73476E"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4.</w:t>
      </w:r>
      <w:r w:rsidRPr="00AA6CC0">
        <w:rPr>
          <w:rFonts w:ascii="Arial" w:hAnsi="Arial" w:cs="Arial"/>
          <w:noProof/>
        </w:rPr>
        <w:tab/>
        <w:t xml:space="preserve">Drislane C, Irvine AD. The role of filaggrin in atopic dermatitis and allergic disease. </w:t>
      </w:r>
      <w:r w:rsidRPr="00AA6CC0">
        <w:rPr>
          <w:rFonts w:ascii="Arial" w:hAnsi="Arial" w:cs="Arial"/>
          <w:i/>
          <w:noProof/>
        </w:rPr>
        <w:t xml:space="preserve">Ann Allergy Asthma Immunol. </w:t>
      </w:r>
      <w:r w:rsidRPr="00AA6CC0">
        <w:rPr>
          <w:rFonts w:ascii="Arial" w:hAnsi="Arial" w:cs="Arial"/>
          <w:noProof/>
        </w:rPr>
        <w:t>2020;124(1):36-43.</w:t>
      </w:r>
    </w:p>
    <w:p w14:paraId="7B3AB71C"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5.</w:t>
      </w:r>
      <w:r w:rsidRPr="00AA6CC0">
        <w:rPr>
          <w:rFonts w:ascii="Arial" w:hAnsi="Arial" w:cs="Arial"/>
          <w:noProof/>
        </w:rPr>
        <w:tab/>
        <w:t xml:space="preserve">Venkataraman D, Soto-Ramirez N, Kurukulaaratchy RJ, et al. Filaggrin loss-of-function mutations are associated with food allergy in childhood and adolescence. </w:t>
      </w:r>
      <w:r w:rsidRPr="00AA6CC0">
        <w:rPr>
          <w:rFonts w:ascii="Arial" w:hAnsi="Arial" w:cs="Arial"/>
          <w:i/>
          <w:noProof/>
        </w:rPr>
        <w:t xml:space="preserve">J Allergy Clin Immunol. </w:t>
      </w:r>
      <w:r w:rsidRPr="00AA6CC0">
        <w:rPr>
          <w:rFonts w:ascii="Arial" w:hAnsi="Arial" w:cs="Arial"/>
          <w:noProof/>
        </w:rPr>
        <w:t>2014;134(4):876-882 e874.</w:t>
      </w:r>
    </w:p>
    <w:p w14:paraId="21262BC2"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6.</w:t>
      </w:r>
      <w:r w:rsidRPr="00AA6CC0">
        <w:rPr>
          <w:rFonts w:ascii="Arial" w:hAnsi="Arial" w:cs="Arial"/>
          <w:noProof/>
        </w:rPr>
        <w:tab/>
        <w:t xml:space="preserve">Garcia-Larsen V, Ierodiakonou D, Jarrold K, et al. Diet during pregnancy and infancy and risk of allergic or autoimmune disease: A systematic review and meta-analysis. </w:t>
      </w:r>
      <w:r w:rsidRPr="00AA6CC0">
        <w:rPr>
          <w:rFonts w:ascii="Arial" w:hAnsi="Arial" w:cs="Arial"/>
          <w:i/>
          <w:noProof/>
        </w:rPr>
        <w:t xml:space="preserve">PLoS Med. </w:t>
      </w:r>
      <w:r w:rsidRPr="00AA6CC0">
        <w:rPr>
          <w:rFonts w:ascii="Arial" w:hAnsi="Arial" w:cs="Arial"/>
          <w:noProof/>
        </w:rPr>
        <w:t>2018;15(2):e1002507.</w:t>
      </w:r>
    </w:p>
    <w:p w14:paraId="46319137" w14:textId="306A1322"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7.</w:t>
      </w:r>
      <w:r w:rsidRPr="00AA6CC0">
        <w:rPr>
          <w:rFonts w:ascii="Arial" w:hAnsi="Arial" w:cs="Arial"/>
          <w:noProof/>
        </w:rPr>
        <w:tab/>
        <w:t xml:space="preserve">Venter C, Agostoni, C,. Arshad, S.H., Ben-Abdallah, M., Du Toit, G., Flesicher, D.M., Greenhawt, M., Glueck, D., Groetch, M., Maslin, K., Maiorella, A., Meyer, R., Muraro, A., Netting, M., Nwaru, B.N., Palmer, D.J., Palumbo, M.. Roberts. G., Roduit, C., Smith, P.K., Untersmayr, E., Vanderlinden, L., O’Mahony, L. Dietary factors during pregnancy and atopic outcomes in childhood: a systematic review from the European Academy of Allergy and Clinical Immunology. </w:t>
      </w:r>
      <w:r w:rsidRPr="00AA6CC0">
        <w:rPr>
          <w:rFonts w:ascii="Arial" w:hAnsi="Arial" w:cs="Arial"/>
          <w:i/>
          <w:noProof/>
          <w:color w:val="000000" w:themeColor="text1"/>
        </w:rPr>
        <w:t xml:space="preserve">Pediatr Allergy Immunol. </w:t>
      </w:r>
      <w:r w:rsidRPr="00AA6CC0">
        <w:rPr>
          <w:rFonts w:ascii="Arial" w:hAnsi="Arial" w:cs="Arial"/>
          <w:noProof/>
          <w:color w:val="000000" w:themeColor="text1"/>
        </w:rPr>
        <w:t>2020;</w:t>
      </w:r>
      <w:r w:rsidRPr="00AA6CC0">
        <w:rPr>
          <w:rFonts w:ascii="Arial" w:hAnsi="Arial" w:cs="Arial"/>
          <w:color w:val="000000" w:themeColor="text1"/>
          <w:shd w:val="clear" w:color="auto" w:fill="FFFFFF"/>
        </w:rPr>
        <w:t xml:space="preserve"> 31(8):889-912.</w:t>
      </w:r>
    </w:p>
    <w:p w14:paraId="6B327B31" w14:textId="77777777" w:rsidR="00A06442" w:rsidRPr="00AA6CC0" w:rsidRDefault="009D258F" w:rsidP="00BA146D">
      <w:pPr>
        <w:ind w:left="720" w:hanging="720"/>
        <w:rPr>
          <w:rFonts w:ascii="Arial" w:hAnsi="Arial" w:cs="Arial"/>
          <w:color w:val="000000" w:themeColor="text1"/>
          <w:sz w:val="22"/>
          <w:szCs w:val="22"/>
        </w:rPr>
      </w:pPr>
      <w:r w:rsidRPr="00AA6CC0">
        <w:rPr>
          <w:rFonts w:ascii="Arial" w:hAnsi="Arial" w:cs="Arial"/>
          <w:noProof/>
          <w:sz w:val="22"/>
          <w:szCs w:val="22"/>
        </w:rPr>
        <w:t>8.</w:t>
      </w:r>
      <w:r w:rsidRPr="00AA6CC0">
        <w:rPr>
          <w:rFonts w:ascii="Arial" w:hAnsi="Arial" w:cs="Arial"/>
          <w:noProof/>
          <w:sz w:val="22"/>
          <w:szCs w:val="22"/>
        </w:rPr>
        <w:tab/>
        <w:t xml:space="preserve">Venter C, Palumbo MP, Glueck DH, et al. The Maternal Diet Index in Pregnancy is associated with offspring allergic diseases: The Healthy Start Study. </w:t>
      </w:r>
      <w:r w:rsidR="00A06442" w:rsidRPr="00AA6CC0">
        <w:rPr>
          <w:rFonts w:ascii="Arial" w:hAnsi="Arial" w:cs="Arial"/>
          <w:i/>
          <w:noProof/>
          <w:color w:val="000000" w:themeColor="text1"/>
          <w:sz w:val="22"/>
          <w:szCs w:val="22"/>
        </w:rPr>
        <w:t xml:space="preserve">Allergy. </w:t>
      </w:r>
      <w:r w:rsidR="00A06442" w:rsidRPr="00AA6CC0">
        <w:rPr>
          <w:rFonts w:ascii="Arial" w:hAnsi="Arial" w:cs="Arial"/>
          <w:noProof/>
          <w:color w:val="000000" w:themeColor="text1"/>
          <w:sz w:val="22"/>
          <w:szCs w:val="22"/>
        </w:rPr>
        <w:t xml:space="preserve">2021, </w:t>
      </w:r>
      <w:r w:rsidR="00A06442" w:rsidRPr="00AA6CC0">
        <w:rPr>
          <w:rFonts w:ascii="Arial" w:hAnsi="Arial" w:cs="Arial"/>
          <w:color w:val="000000" w:themeColor="text1"/>
          <w:sz w:val="22"/>
          <w:szCs w:val="22"/>
          <w:shd w:val="clear" w:color="auto" w:fill="FFFFFF"/>
        </w:rPr>
        <w:t>doi: 10.1111/all.14949.</w:t>
      </w:r>
    </w:p>
    <w:p w14:paraId="6EFBF216" w14:textId="0AACF506"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9.</w:t>
      </w:r>
      <w:r w:rsidRPr="00AA6CC0">
        <w:rPr>
          <w:rFonts w:ascii="Arial" w:hAnsi="Arial" w:cs="Arial"/>
          <w:noProof/>
        </w:rPr>
        <w:tab/>
        <w:t xml:space="preserve">Sauder KA, Kaar JL, Starling AP, Ringham BM, Glueck DH, Dabelea D. Predictors of Infant Body Composition at 5 Months of Age: The Healthy Start Study. </w:t>
      </w:r>
      <w:r w:rsidRPr="00AA6CC0">
        <w:rPr>
          <w:rFonts w:ascii="Arial" w:hAnsi="Arial" w:cs="Arial"/>
          <w:i/>
          <w:noProof/>
        </w:rPr>
        <w:t xml:space="preserve">J Pediatr. </w:t>
      </w:r>
      <w:r w:rsidRPr="00AA6CC0">
        <w:rPr>
          <w:rFonts w:ascii="Arial" w:hAnsi="Arial" w:cs="Arial"/>
          <w:noProof/>
        </w:rPr>
        <w:t>2017;183:94-99 e91.</w:t>
      </w:r>
    </w:p>
    <w:p w14:paraId="0F9A844A"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10.</w:t>
      </w:r>
      <w:r w:rsidRPr="00AA6CC0">
        <w:rPr>
          <w:rFonts w:ascii="Arial" w:hAnsi="Arial" w:cs="Arial"/>
          <w:noProof/>
        </w:rPr>
        <w:tab/>
        <w:t xml:space="preserve">Sauder KA, Koeppen HJ, Shapiro ALB, et al. Prenatal Vitamin D Intake, Cord Blood 25-Hydroxyvitamin D, and Offspring Body Composition: The Healthy Start Study. </w:t>
      </w:r>
      <w:r w:rsidRPr="00AA6CC0">
        <w:rPr>
          <w:rFonts w:ascii="Arial" w:hAnsi="Arial" w:cs="Arial"/>
          <w:i/>
          <w:noProof/>
        </w:rPr>
        <w:t xml:space="preserve">Nutrients. </w:t>
      </w:r>
      <w:r w:rsidRPr="00AA6CC0">
        <w:rPr>
          <w:rFonts w:ascii="Arial" w:hAnsi="Arial" w:cs="Arial"/>
          <w:noProof/>
        </w:rPr>
        <w:t>2017;9(7).</w:t>
      </w:r>
    </w:p>
    <w:p w14:paraId="4F396499" w14:textId="0D7265E8"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11.</w:t>
      </w:r>
      <w:r w:rsidRPr="00AA6CC0">
        <w:rPr>
          <w:rFonts w:ascii="Arial" w:hAnsi="Arial" w:cs="Arial"/>
          <w:noProof/>
        </w:rPr>
        <w:tab/>
        <w:t xml:space="preserve">Venter C, Palumbo MP, Sauder KA, et al. Incidence and timing of offspring asthma, wheeze, allergic rhinitis, atopic dermatitis, and food allergy and association with maternal history of asthma and allergic rhinitis. </w:t>
      </w:r>
      <w:r w:rsidRPr="00AA6CC0">
        <w:rPr>
          <w:rFonts w:ascii="Arial" w:hAnsi="Arial" w:cs="Arial"/>
          <w:i/>
          <w:noProof/>
        </w:rPr>
        <w:t>World Allergy Organiza</w:t>
      </w:r>
      <w:r w:rsidR="00A06442" w:rsidRPr="00AA6CC0">
        <w:rPr>
          <w:rFonts w:ascii="Arial" w:hAnsi="Arial" w:cs="Arial"/>
          <w:i/>
          <w:noProof/>
        </w:rPr>
        <w:t>tion</w:t>
      </w:r>
      <w:r w:rsidRPr="00AA6CC0">
        <w:rPr>
          <w:rFonts w:ascii="Arial" w:hAnsi="Arial" w:cs="Arial"/>
          <w:i/>
          <w:noProof/>
        </w:rPr>
        <w:t xml:space="preserve">. </w:t>
      </w:r>
      <w:r w:rsidRPr="00AA6CC0">
        <w:rPr>
          <w:rFonts w:ascii="Arial" w:hAnsi="Arial" w:cs="Arial"/>
          <w:noProof/>
        </w:rPr>
        <w:t>2021;14(3):100526.</w:t>
      </w:r>
    </w:p>
    <w:p w14:paraId="1695A8AD" w14:textId="77777777" w:rsidR="00A06442" w:rsidRPr="00AA6CC0" w:rsidRDefault="009D258F" w:rsidP="00BA146D">
      <w:pPr>
        <w:pStyle w:val="EndNoteBibliography"/>
        <w:spacing w:after="0"/>
        <w:ind w:left="720" w:hanging="720"/>
        <w:rPr>
          <w:rFonts w:ascii="Arial" w:hAnsi="Arial" w:cs="Arial"/>
          <w:color w:val="000000" w:themeColor="text1"/>
          <w:shd w:val="clear" w:color="auto" w:fill="FFFFFF"/>
        </w:rPr>
      </w:pPr>
      <w:r w:rsidRPr="00AA6CC0">
        <w:rPr>
          <w:rFonts w:ascii="Arial" w:hAnsi="Arial" w:cs="Arial"/>
          <w:noProof/>
        </w:rPr>
        <w:t>12.</w:t>
      </w:r>
      <w:r w:rsidRPr="00AA6CC0">
        <w:rPr>
          <w:rFonts w:ascii="Arial" w:hAnsi="Arial" w:cs="Arial"/>
          <w:noProof/>
        </w:rPr>
        <w:tab/>
        <w:t xml:space="preserve">Venter C, Maslin K, Holloway JW, et al. Different Measures of Diet Diversity During Infancy and the Association with Childhood Food Allergy in a UK Birth Cohort Study. </w:t>
      </w:r>
      <w:r w:rsidR="00A06442" w:rsidRPr="00AA6CC0">
        <w:rPr>
          <w:rFonts w:ascii="Arial" w:hAnsi="Arial" w:cs="Arial"/>
          <w:i/>
          <w:noProof/>
          <w:color w:val="000000" w:themeColor="text1"/>
        </w:rPr>
        <w:t xml:space="preserve">J Allergy Clin Immunol Pract. </w:t>
      </w:r>
      <w:r w:rsidR="00A06442" w:rsidRPr="00AA6CC0">
        <w:rPr>
          <w:rFonts w:ascii="Arial" w:hAnsi="Arial" w:cs="Arial"/>
          <w:noProof/>
          <w:color w:val="000000" w:themeColor="text1"/>
        </w:rPr>
        <w:t xml:space="preserve">2020, </w:t>
      </w:r>
      <w:r w:rsidR="00A06442" w:rsidRPr="00AA6CC0">
        <w:rPr>
          <w:rFonts w:ascii="Arial" w:hAnsi="Arial" w:cs="Arial"/>
          <w:color w:val="000000" w:themeColor="text1"/>
          <w:shd w:val="clear" w:color="auto" w:fill="FFFFFF"/>
        </w:rPr>
        <w:t>8(6):2017-2026.</w:t>
      </w:r>
    </w:p>
    <w:p w14:paraId="5E9F11A5" w14:textId="713E872F" w:rsidR="009D258F" w:rsidRPr="00BA146D" w:rsidRDefault="009D258F" w:rsidP="00BA146D">
      <w:pPr>
        <w:ind w:left="720" w:hanging="720"/>
        <w:rPr>
          <w:rFonts w:ascii="Arial" w:hAnsi="Arial" w:cs="Arial"/>
          <w:color w:val="000000" w:themeColor="text1"/>
          <w:sz w:val="22"/>
          <w:szCs w:val="22"/>
        </w:rPr>
      </w:pPr>
      <w:r w:rsidRPr="00AA6CC0">
        <w:rPr>
          <w:rFonts w:ascii="Arial" w:hAnsi="Arial" w:cs="Arial"/>
          <w:noProof/>
          <w:sz w:val="22"/>
          <w:szCs w:val="22"/>
        </w:rPr>
        <w:t>13.</w:t>
      </w:r>
      <w:r w:rsidRPr="00AA6CC0">
        <w:rPr>
          <w:rFonts w:ascii="Arial" w:hAnsi="Arial" w:cs="Arial"/>
          <w:noProof/>
          <w:sz w:val="22"/>
          <w:szCs w:val="22"/>
        </w:rPr>
        <w:tab/>
        <w:t xml:space="preserve">Zhang H, Akhilesh, K. Simon, M., Melén, E., Rezwan, F., Han, L., Ewart, S., Arshad, S., Karmaus, W., Holloway, J.W. DNA methylation and allergic sensitizations, a genome-scale longitudinal study during adolescence. </w:t>
      </w:r>
      <w:r w:rsidR="00AA6CC0" w:rsidRPr="00AA6CC0">
        <w:rPr>
          <w:rFonts w:ascii="Arial" w:hAnsi="Arial" w:cs="Arial"/>
          <w:i/>
          <w:noProof/>
          <w:color w:val="000000" w:themeColor="text1"/>
          <w:sz w:val="22"/>
          <w:szCs w:val="22"/>
        </w:rPr>
        <w:t xml:space="preserve">Allergy. </w:t>
      </w:r>
      <w:r w:rsidR="00AA6CC0" w:rsidRPr="00AA6CC0">
        <w:rPr>
          <w:rFonts w:ascii="Arial" w:hAnsi="Arial" w:cs="Arial"/>
          <w:color w:val="000000" w:themeColor="text1"/>
          <w:sz w:val="22"/>
          <w:szCs w:val="22"/>
        </w:rPr>
        <w:t>2019</w:t>
      </w:r>
      <w:proofErr w:type="gramStart"/>
      <w:r w:rsidR="00AA6CC0" w:rsidRPr="00AA6CC0">
        <w:rPr>
          <w:rFonts w:ascii="Arial" w:hAnsi="Arial" w:cs="Arial"/>
          <w:color w:val="000000" w:themeColor="text1"/>
          <w:sz w:val="22"/>
          <w:szCs w:val="22"/>
        </w:rPr>
        <w:t>;74</w:t>
      </w:r>
      <w:proofErr w:type="gramEnd"/>
      <w:r w:rsidR="00AA6CC0" w:rsidRPr="00AA6CC0">
        <w:rPr>
          <w:rFonts w:ascii="Arial" w:hAnsi="Arial" w:cs="Arial"/>
          <w:color w:val="000000" w:themeColor="text1"/>
          <w:sz w:val="22"/>
          <w:szCs w:val="22"/>
        </w:rPr>
        <w:t>(6):1166-1175.</w:t>
      </w:r>
    </w:p>
    <w:p w14:paraId="4F156476"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14.</w:t>
      </w:r>
      <w:r w:rsidRPr="00AA6CC0">
        <w:rPr>
          <w:rFonts w:ascii="Arial" w:hAnsi="Arial" w:cs="Arial"/>
          <w:noProof/>
        </w:rPr>
        <w:tab/>
        <w:t xml:space="preserve">Margolis DJ, Mitra N, Gochnauer H, et al. Uncommon Filaggrin Variants Are Associated with Persistent Atopic Dermatitis in African Americans. </w:t>
      </w:r>
      <w:r w:rsidRPr="00AA6CC0">
        <w:rPr>
          <w:rFonts w:ascii="Arial" w:hAnsi="Arial" w:cs="Arial"/>
          <w:i/>
          <w:noProof/>
        </w:rPr>
        <w:t xml:space="preserve">J Invest Dermatol. </w:t>
      </w:r>
      <w:r w:rsidRPr="00AA6CC0">
        <w:rPr>
          <w:rFonts w:ascii="Arial" w:hAnsi="Arial" w:cs="Arial"/>
          <w:noProof/>
        </w:rPr>
        <w:t>2018;138(7):1501-1506.</w:t>
      </w:r>
    </w:p>
    <w:p w14:paraId="1E38E7AF"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15.</w:t>
      </w:r>
      <w:r w:rsidRPr="00AA6CC0">
        <w:rPr>
          <w:rFonts w:ascii="Arial" w:hAnsi="Arial" w:cs="Arial"/>
          <w:noProof/>
        </w:rPr>
        <w:tab/>
        <w:t xml:space="preserve">Nakaya M, Xiao Y, Zhou X, et al. Inflammatory T Cell Responses Rely on Amino Acid Transporter ASCT2 Facilitation of Glutamine Uptake and mTORC1 Kinase Activation. </w:t>
      </w:r>
      <w:r w:rsidRPr="00AA6CC0">
        <w:rPr>
          <w:rFonts w:ascii="Arial" w:hAnsi="Arial" w:cs="Arial"/>
          <w:i/>
          <w:noProof/>
        </w:rPr>
        <w:t xml:space="preserve">Immunity. </w:t>
      </w:r>
      <w:r w:rsidRPr="00AA6CC0">
        <w:rPr>
          <w:rFonts w:ascii="Arial" w:hAnsi="Arial" w:cs="Arial"/>
          <w:noProof/>
        </w:rPr>
        <w:t>2014;40(5):692-705.</w:t>
      </w:r>
    </w:p>
    <w:p w14:paraId="102F0DE6"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16.</w:t>
      </w:r>
      <w:r w:rsidRPr="00AA6CC0">
        <w:rPr>
          <w:rFonts w:ascii="Arial" w:hAnsi="Arial" w:cs="Arial"/>
          <w:noProof/>
        </w:rPr>
        <w:tab/>
        <w:t xml:space="preserve">Losol P, Rezwan FI, Patil VK, et al. Effect of gestational oily fish intake on the risk of allergy in children may be influenced by FADS1/2, ELOVL5 expression and DNA methylation. </w:t>
      </w:r>
      <w:r w:rsidRPr="00AA6CC0">
        <w:rPr>
          <w:rFonts w:ascii="Arial" w:hAnsi="Arial" w:cs="Arial"/>
          <w:i/>
          <w:noProof/>
        </w:rPr>
        <w:t xml:space="preserve">Genes Nutr. </w:t>
      </w:r>
      <w:r w:rsidRPr="00AA6CC0">
        <w:rPr>
          <w:rFonts w:ascii="Arial" w:hAnsi="Arial" w:cs="Arial"/>
          <w:noProof/>
        </w:rPr>
        <w:t>2019;14:20.</w:t>
      </w:r>
    </w:p>
    <w:p w14:paraId="1F7EBFB1"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17.</w:t>
      </w:r>
      <w:r w:rsidRPr="00AA6CC0">
        <w:rPr>
          <w:rFonts w:ascii="Arial" w:hAnsi="Arial" w:cs="Arial"/>
          <w:noProof/>
        </w:rPr>
        <w:tab/>
        <w:t xml:space="preserve">Pham MN, Bunyavanich S. Prenatal Diet and the Development of Childhood Allergic Diseases: Food for Thought. </w:t>
      </w:r>
      <w:r w:rsidRPr="00AA6CC0">
        <w:rPr>
          <w:rFonts w:ascii="Arial" w:hAnsi="Arial" w:cs="Arial"/>
          <w:i/>
          <w:noProof/>
        </w:rPr>
        <w:t xml:space="preserve">Curr Allergy Asthma Rep. </w:t>
      </w:r>
      <w:r w:rsidRPr="00AA6CC0">
        <w:rPr>
          <w:rFonts w:ascii="Arial" w:hAnsi="Arial" w:cs="Arial"/>
          <w:noProof/>
        </w:rPr>
        <w:t>2018;18(11):58.</w:t>
      </w:r>
    </w:p>
    <w:p w14:paraId="51F9D5D3"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lastRenderedPageBreak/>
        <w:t>18.</w:t>
      </w:r>
      <w:r w:rsidRPr="00AA6CC0">
        <w:rPr>
          <w:rFonts w:ascii="Arial" w:hAnsi="Arial" w:cs="Arial"/>
          <w:noProof/>
        </w:rPr>
        <w:tab/>
        <w:t xml:space="preserve">Acevedo N, Alashkar Alhamwe B, Caraballo L, et al. Perinatal and Early-Life Nutrition, Epigenetics, and Allergy. </w:t>
      </w:r>
      <w:r w:rsidRPr="00AA6CC0">
        <w:rPr>
          <w:rFonts w:ascii="Arial" w:hAnsi="Arial" w:cs="Arial"/>
          <w:i/>
          <w:noProof/>
        </w:rPr>
        <w:t xml:space="preserve">Nutrients. </w:t>
      </w:r>
      <w:r w:rsidRPr="00AA6CC0">
        <w:rPr>
          <w:rFonts w:ascii="Arial" w:hAnsi="Arial" w:cs="Arial"/>
          <w:noProof/>
        </w:rPr>
        <w:t>2021;13(3):724.</w:t>
      </w:r>
    </w:p>
    <w:p w14:paraId="4F975BE6"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19.</w:t>
      </w:r>
      <w:r w:rsidRPr="00AA6CC0">
        <w:rPr>
          <w:rFonts w:ascii="Arial" w:hAnsi="Arial" w:cs="Arial"/>
          <w:noProof/>
        </w:rPr>
        <w:tab/>
        <w:t xml:space="preserve">Brough HA, Kull I, Richards K, et al. Environmental peanut exposure increases the risk of peanut sensitization in high-risk children. </w:t>
      </w:r>
      <w:r w:rsidRPr="00AA6CC0">
        <w:rPr>
          <w:rFonts w:ascii="Arial" w:hAnsi="Arial" w:cs="Arial"/>
          <w:i/>
          <w:noProof/>
        </w:rPr>
        <w:t xml:space="preserve">Clin Exp Allergy. </w:t>
      </w:r>
      <w:r w:rsidRPr="00AA6CC0">
        <w:rPr>
          <w:rFonts w:ascii="Arial" w:hAnsi="Arial" w:cs="Arial"/>
          <w:noProof/>
        </w:rPr>
        <w:t>2018;48(5):586-593.</w:t>
      </w:r>
    </w:p>
    <w:p w14:paraId="66CB9565"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20.</w:t>
      </w:r>
      <w:r w:rsidRPr="00AA6CC0">
        <w:rPr>
          <w:rFonts w:ascii="Arial" w:hAnsi="Arial" w:cs="Arial"/>
          <w:noProof/>
        </w:rPr>
        <w:tab/>
        <w:t xml:space="preserve">Brough HA, Simpson A, Makinson K, et al. Peanut allergy: effect of environmental peanut exposure in children with filaggrin loss-of-function mutations. </w:t>
      </w:r>
      <w:r w:rsidRPr="00AA6CC0">
        <w:rPr>
          <w:rFonts w:ascii="Arial" w:hAnsi="Arial" w:cs="Arial"/>
          <w:i/>
          <w:noProof/>
        </w:rPr>
        <w:t xml:space="preserve">J Allergy Clin Immunol. </w:t>
      </w:r>
      <w:r w:rsidRPr="00AA6CC0">
        <w:rPr>
          <w:rFonts w:ascii="Arial" w:hAnsi="Arial" w:cs="Arial"/>
          <w:noProof/>
        </w:rPr>
        <w:t>2014;134(4):867-875 e861.</w:t>
      </w:r>
    </w:p>
    <w:p w14:paraId="618B4F98"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21.</w:t>
      </w:r>
      <w:r w:rsidRPr="00AA6CC0">
        <w:rPr>
          <w:rFonts w:ascii="Arial" w:hAnsi="Arial" w:cs="Arial"/>
          <w:noProof/>
        </w:rPr>
        <w:tab/>
        <w:t xml:space="preserve">Brough HA, Santos AF, Makinson K, et al. Peanut protein in household dust is related to household peanut consumption and is biologically active. </w:t>
      </w:r>
      <w:r w:rsidRPr="00AA6CC0">
        <w:rPr>
          <w:rFonts w:ascii="Arial" w:hAnsi="Arial" w:cs="Arial"/>
          <w:i/>
          <w:noProof/>
        </w:rPr>
        <w:t xml:space="preserve">J Allergy Clin Immunol. </w:t>
      </w:r>
      <w:r w:rsidRPr="00AA6CC0">
        <w:rPr>
          <w:rFonts w:ascii="Arial" w:hAnsi="Arial" w:cs="Arial"/>
          <w:noProof/>
        </w:rPr>
        <w:t>2013;132(3):630-638.</w:t>
      </w:r>
    </w:p>
    <w:p w14:paraId="1EA63939"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22.</w:t>
      </w:r>
      <w:r w:rsidRPr="00AA6CC0">
        <w:rPr>
          <w:rFonts w:ascii="Arial" w:hAnsi="Arial" w:cs="Arial"/>
          <w:noProof/>
        </w:rPr>
        <w:tab/>
        <w:t xml:space="preserve">Mullins VA, Bresette W, Johnstone L, Hallmark B, Chilton FH. Genomics in Personalized Nutrition: Can You "Eat for Your Genes"? </w:t>
      </w:r>
      <w:r w:rsidRPr="00AA6CC0">
        <w:rPr>
          <w:rFonts w:ascii="Arial" w:hAnsi="Arial" w:cs="Arial"/>
          <w:i/>
          <w:noProof/>
        </w:rPr>
        <w:t xml:space="preserve">Nutrients. </w:t>
      </w:r>
      <w:r w:rsidRPr="00AA6CC0">
        <w:rPr>
          <w:rFonts w:ascii="Arial" w:hAnsi="Arial" w:cs="Arial"/>
          <w:noProof/>
        </w:rPr>
        <w:t>2020;12(10).</w:t>
      </w:r>
    </w:p>
    <w:p w14:paraId="425D5CDD" w14:textId="77777777" w:rsidR="00AA6CC0" w:rsidRPr="00AA6CC0" w:rsidRDefault="009D258F" w:rsidP="00BA146D">
      <w:pPr>
        <w:pStyle w:val="EndNoteBibliography"/>
        <w:spacing w:after="0"/>
        <w:ind w:left="720" w:hanging="720"/>
        <w:rPr>
          <w:rFonts w:ascii="Arial" w:hAnsi="Arial" w:cs="Arial"/>
          <w:noProof/>
          <w:color w:val="000000" w:themeColor="text1"/>
        </w:rPr>
      </w:pPr>
      <w:r w:rsidRPr="00AA6CC0">
        <w:rPr>
          <w:rFonts w:ascii="Arial" w:hAnsi="Arial" w:cs="Arial"/>
          <w:noProof/>
        </w:rPr>
        <w:t>23.</w:t>
      </w:r>
      <w:r w:rsidRPr="00AA6CC0">
        <w:rPr>
          <w:rFonts w:ascii="Arial" w:hAnsi="Arial" w:cs="Arial"/>
          <w:noProof/>
        </w:rPr>
        <w:tab/>
        <w:t xml:space="preserve">Rinaldi AO, Korsfeldt A, Ward S, et al. Electrical impedance spectroscopy for the characterization of skin barrier in atopic dermatitis. </w:t>
      </w:r>
      <w:r w:rsidR="00AA6CC0" w:rsidRPr="00AA6CC0">
        <w:rPr>
          <w:rFonts w:ascii="Arial" w:hAnsi="Arial" w:cs="Arial"/>
          <w:i/>
          <w:noProof/>
          <w:color w:val="000000" w:themeColor="text1"/>
        </w:rPr>
        <w:t xml:space="preserve">Allergy. </w:t>
      </w:r>
      <w:r w:rsidR="00AA6CC0" w:rsidRPr="00AA6CC0">
        <w:rPr>
          <w:rFonts w:ascii="Arial" w:hAnsi="Arial" w:cs="Arial"/>
          <w:noProof/>
          <w:color w:val="000000" w:themeColor="text1"/>
        </w:rPr>
        <w:t xml:space="preserve">2021, </w:t>
      </w:r>
      <w:r w:rsidR="00AA6CC0" w:rsidRPr="00AA6CC0">
        <w:rPr>
          <w:rFonts w:ascii="Arial" w:hAnsi="Arial" w:cs="Arial"/>
          <w:color w:val="000000" w:themeColor="text1"/>
          <w:shd w:val="clear" w:color="auto" w:fill="FFFFFF"/>
        </w:rPr>
        <w:t>doi: 10.1111/all.14842.</w:t>
      </w:r>
    </w:p>
    <w:p w14:paraId="0F69DD7D" w14:textId="12C05E6F"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24.</w:t>
      </w:r>
      <w:r w:rsidRPr="00AA6CC0">
        <w:rPr>
          <w:rFonts w:ascii="Arial" w:hAnsi="Arial" w:cs="Arial"/>
          <w:noProof/>
        </w:rPr>
        <w:tab/>
        <w:t xml:space="preserve">Moth G, Vedsted P, Schiotz PO. National registry diagnoses agree with medical records on hospitalized asthmatic children. </w:t>
      </w:r>
      <w:r w:rsidRPr="00AA6CC0">
        <w:rPr>
          <w:rFonts w:ascii="Arial" w:hAnsi="Arial" w:cs="Arial"/>
          <w:i/>
          <w:noProof/>
        </w:rPr>
        <w:t xml:space="preserve">Acta Paediatr. </w:t>
      </w:r>
      <w:r w:rsidRPr="00AA6CC0">
        <w:rPr>
          <w:rFonts w:ascii="Arial" w:hAnsi="Arial" w:cs="Arial"/>
          <w:noProof/>
        </w:rPr>
        <w:t>2007;96(10):1470-1473.</w:t>
      </w:r>
    </w:p>
    <w:p w14:paraId="477FB6C1"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25.</w:t>
      </w:r>
      <w:r w:rsidRPr="00AA6CC0">
        <w:rPr>
          <w:rFonts w:ascii="Arial" w:hAnsi="Arial" w:cs="Arial"/>
          <w:noProof/>
        </w:rPr>
        <w:tab/>
        <w:t xml:space="preserve">Hollams E, Teo S, Kusel M. Vitamin D over the first decade and susceptibility to childhood allergy and asthma. </w:t>
      </w:r>
      <w:r w:rsidRPr="00AA6CC0">
        <w:rPr>
          <w:rFonts w:ascii="Arial" w:hAnsi="Arial" w:cs="Arial"/>
          <w:i/>
          <w:noProof/>
        </w:rPr>
        <w:t xml:space="preserve">J Allergy Clin Immunol. </w:t>
      </w:r>
      <w:r w:rsidRPr="00AA6CC0">
        <w:rPr>
          <w:rFonts w:ascii="Arial" w:hAnsi="Arial" w:cs="Arial"/>
          <w:noProof/>
        </w:rPr>
        <w:t>2017;139(2):472-481.</w:t>
      </w:r>
    </w:p>
    <w:p w14:paraId="5E813714"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26.</w:t>
      </w:r>
      <w:r w:rsidRPr="00AA6CC0">
        <w:rPr>
          <w:rFonts w:ascii="Arial" w:hAnsi="Arial" w:cs="Arial"/>
          <w:noProof/>
        </w:rPr>
        <w:tab/>
        <w:t xml:space="preserve">Litonjua AA, Carey VJ, Laranjo N. Effect of Prenatal Supplementation With Vitamin D on Asthma or Recurrent Wheezing in Offspring by Age 3 Years: The VDAART Randomized Clinical Trial. </w:t>
      </w:r>
      <w:r w:rsidRPr="00AA6CC0">
        <w:rPr>
          <w:rFonts w:ascii="Arial" w:hAnsi="Arial" w:cs="Arial"/>
          <w:i/>
          <w:noProof/>
        </w:rPr>
        <w:t xml:space="preserve">JAMA Dermatol. </w:t>
      </w:r>
      <w:r w:rsidRPr="00AA6CC0">
        <w:rPr>
          <w:rFonts w:ascii="Arial" w:hAnsi="Arial" w:cs="Arial"/>
          <w:noProof/>
        </w:rPr>
        <w:t>2016;315(4):362-370.</w:t>
      </w:r>
    </w:p>
    <w:p w14:paraId="4D92A227"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27.</w:t>
      </w:r>
      <w:r w:rsidRPr="00AA6CC0">
        <w:rPr>
          <w:rFonts w:ascii="Arial" w:hAnsi="Arial" w:cs="Arial"/>
          <w:noProof/>
        </w:rPr>
        <w:tab/>
        <w:t xml:space="preserve">Rosendahl J, Pelkonen A, Helve O. High-Dose Vitamin D Supplementation Does Not Prevent Allergic Sensitization of Infants. </w:t>
      </w:r>
      <w:r w:rsidRPr="00AA6CC0">
        <w:rPr>
          <w:rFonts w:ascii="Arial" w:hAnsi="Arial" w:cs="Arial"/>
          <w:i/>
          <w:noProof/>
        </w:rPr>
        <w:t xml:space="preserve">J Pediatr. </w:t>
      </w:r>
      <w:r w:rsidRPr="00AA6CC0">
        <w:rPr>
          <w:rFonts w:ascii="Arial" w:hAnsi="Arial" w:cs="Arial"/>
          <w:noProof/>
        </w:rPr>
        <w:t>2019:139-145.</w:t>
      </w:r>
    </w:p>
    <w:p w14:paraId="5AA6BC92"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28.</w:t>
      </w:r>
      <w:r w:rsidRPr="00AA6CC0">
        <w:rPr>
          <w:rFonts w:ascii="Arial" w:hAnsi="Arial" w:cs="Arial"/>
          <w:noProof/>
        </w:rPr>
        <w:tab/>
        <w:t xml:space="preserve">Yepes-Nunez J, Brozek J, Fiocchi A. Vitamin D supplementation in primary allergy prevention: Systematic review of randomized and non-randomized studies. </w:t>
      </w:r>
      <w:r w:rsidRPr="00AA6CC0">
        <w:rPr>
          <w:rFonts w:ascii="Arial" w:hAnsi="Arial" w:cs="Arial"/>
          <w:i/>
          <w:noProof/>
        </w:rPr>
        <w:t xml:space="preserve">Allergy. </w:t>
      </w:r>
      <w:r w:rsidRPr="00AA6CC0">
        <w:rPr>
          <w:rFonts w:ascii="Arial" w:hAnsi="Arial" w:cs="Arial"/>
          <w:noProof/>
        </w:rPr>
        <w:t>2018;73(1):37-49.</w:t>
      </w:r>
    </w:p>
    <w:p w14:paraId="2A6AFCE6"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29.</w:t>
      </w:r>
      <w:r w:rsidRPr="00AA6CC0">
        <w:rPr>
          <w:rFonts w:ascii="Arial" w:hAnsi="Arial" w:cs="Arial"/>
          <w:noProof/>
        </w:rPr>
        <w:tab/>
        <w:t xml:space="preserve">Hawrylowicz C, Santos A. Vitamin D: can the sun stop the atopic epidemic? </w:t>
      </w:r>
      <w:r w:rsidRPr="00AA6CC0">
        <w:rPr>
          <w:rFonts w:ascii="Arial" w:hAnsi="Arial" w:cs="Arial"/>
          <w:i/>
          <w:noProof/>
        </w:rPr>
        <w:t xml:space="preserve">Curr Opin Allergy Clin Immunol. </w:t>
      </w:r>
      <w:r w:rsidRPr="00AA6CC0">
        <w:rPr>
          <w:rFonts w:ascii="Arial" w:hAnsi="Arial" w:cs="Arial"/>
          <w:noProof/>
        </w:rPr>
        <w:t>2020;20(2):181-187.</w:t>
      </w:r>
    </w:p>
    <w:p w14:paraId="1AB7EA09"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30.</w:t>
      </w:r>
      <w:r w:rsidRPr="00AA6CC0">
        <w:rPr>
          <w:rFonts w:ascii="Arial" w:hAnsi="Arial" w:cs="Arial"/>
          <w:noProof/>
        </w:rPr>
        <w:tab/>
        <w:t xml:space="preserve">Allen KJ, Koplin J, Ponsonby A. Vitamin D insufficiency is associated with challenge-proven food allergy in infants. </w:t>
      </w:r>
      <w:r w:rsidRPr="00AA6CC0">
        <w:rPr>
          <w:rFonts w:ascii="Arial" w:hAnsi="Arial" w:cs="Arial"/>
          <w:i/>
          <w:noProof/>
        </w:rPr>
        <w:t xml:space="preserve">J Allergy Clin Immunol. </w:t>
      </w:r>
      <w:r w:rsidRPr="00AA6CC0">
        <w:rPr>
          <w:rFonts w:ascii="Arial" w:hAnsi="Arial" w:cs="Arial"/>
          <w:noProof/>
        </w:rPr>
        <w:t>2013;131(4):1109- 1116.</w:t>
      </w:r>
    </w:p>
    <w:p w14:paraId="6DFEA619"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31.</w:t>
      </w:r>
      <w:r w:rsidRPr="00AA6CC0">
        <w:rPr>
          <w:rFonts w:ascii="Arial" w:hAnsi="Arial" w:cs="Arial"/>
          <w:noProof/>
        </w:rPr>
        <w:tab/>
        <w:t>Hennessy Á, Hourihane JOB, Malvisi L, et al. Antenatal vitamin D exposure and childhood eczema, food allergy, asthma and allergic rhinitis at 2 and 5 years of age in the atopic disease</w:t>
      </w:r>
      <w:r w:rsidRPr="00AA6CC0">
        <w:rPr>
          <w:rFonts w:ascii="Cambria Math" w:hAnsi="Cambria Math" w:cs="Cambria Math"/>
          <w:noProof/>
        </w:rPr>
        <w:t>‐</w:t>
      </w:r>
      <w:r w:rsidRPr="00AA6CC0">
        <w:rPr>
          <w:rFonts w:ascii="Arial" w:hAnsi="Arial" w:cs="Arial"/>
          <w:noProof/>
        </w:rPr>
        <w:t xml:space="preserve">specific Cork BASELINE Birth Cohort Study. </w:t>
      </w:r>
      <w:r w:rsidRPr="00AA6CC0">
        <w:rPr>
          <w:rFonts w:ascii="Arial" w:hAnsi="Arial" w:cs="Arial"/>
          <w:i/>
          <w:noProof/>
        </w:rPr>
        <w:t xml:space="preserve">Allergy. </w:t>
      </w:r>
      <w:r w:rsidRPr="00AA6CC0">
        <w:rPr>
          <w:rFonts w:ascii="Arial" w:hAnsi="Arial" w:cs="Arial"/>
          <w:noProof/>
        </w:rPr>
        <w:t>2018;73(11):2182-2191.</w:t>
      </w:r>
    </w:p>
    <w:p w14:paraId="6C48F661"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32.</w:t>
      </w:r>
      <w:r w:rsidRPr="00AA6CC0">
        <w:rPr>
          <w:rFonts w:ascii="Arial" w:hAnsi="Arial" w:cs="Arial"/>
          <w:noProof/>
        </w:rPr>
        <w:tab/>
        <w:t xml:space="preserve">Thorisdottir B, Gunnarsdottir I, Vidarsdottir A, Sigurdardottir S, Birgisdottir B, Thorsdottir I. Infant Feeding, Vitamin D and IgE Sensitization to Food Allergens at 6 Years in a Longitudinal Icelandic Cohort. </w:t>
      </w:r>
      <w:r w:rsidRPr="00AA6CC0">
        <w:rPr>
          <w:rFonts w:ascii="Arial" w:hAnsi="Arial" w:cs="Arial"/>
          <w:i/>
          <w:noProof/>
        </w:rPr>
        <w:t xml:space="preserve">Nutrients. </w:t>
      </w:r>
      <w:r w:rsidRPr="00AA6CC0">
        <w:rPr>
          <w:rFonts w:ascii="Arial" w:hAnsi="Arial" w:cs="Arial"/>
          <w:noProof/>
        </w:rPr>
        <w:t>2019;11(7).</w:t>
      </w:r>
    </w:p>
    <w:p w14:paraId="0B7D3B6E"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33.</w:t>
      </w:r>
      <w:r w:rsidRPr="00AA6CC0">
        <w:rPr>
          <w:rFonts w:ascii="Arial" w:hAnsi="Arial" w:cs="Arial"/>
          <w:noProof/>
        </w:rPr>
        <w:tab/>
        <w:t xml:space="preserve">Greer F, Sicherer SH, Burks A. Committee On N, Section On A, Immunology. The Effects of Early Nutritional Interventions on the Development of Atopic Disease in Infants and Children: The Role of Maternal Dietary Restriction, Breastfeeding, Hydrolyzed Formulas, and Timing of Introduction of Allergenic Complementary Foods. </w:t>
      </w:r>
      <w:r w:rsidRPr="00AA6CC0">
        <w:rPr>
          <w:rFonts w:ascii="Arial" w:hAnsi="Arial" w:cs="Arial"/>
          <w:i/>
          <w:noProof/>
        </w:rPr>
        <w:t xml:space="preserve">Pediatrics. </w:t>
      </w:r>
      <w:r w:rsidRPr="00AA6CC0">
        <w:rPr>
          <w:rFonts w:ascii="Arial" w:hAnsi="Arial" w:cs="Arial"/>
          <w:noProof/>
        </w:rPr>
        <w:t>2019;143(4).</w:t>
      </w:r>
    </w:p>
    <w:p w14:paraId="7CC46F9E"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34.</w:t>
      </w:r>
      <w:r w:rsidRPr="00AA6CC0">
        <w:rPr>
          <w:rFonts w:ascii="Arial" w:hAnsi="Arial" w:cs="Arial"/>
          <w:noProof/>
        </w:rPr>
        <w:tab/>
        <w:t xml:space="preserve">Back O, Blomquist HK, Hernell O, Stenberg B. Does vitamin D intake during infancy promote the development of atopic allergy? </w:t>
      </w:r>
      <w:r w:rsidRPr="00AA6CC0">
        <w:rPr>
          <w:rFonts w:ascii="Arial" w:hAnsi="Arial" w:cs="Arial"/>
          <w:i/>
          <w:noProof/>
        </w:rPr>
        <w:t xml:space="preserve">Acta Dermato-Venereologica. </w:t>
      </w:r>
      <w:r w:rsidRPr="00AA6CC0">
        <w:rPr>
          <w:rFonts w:ascii="Arial" w:hAnsi="Arial" w:cs="Arial"/>
          <w:noProof/>
        </w:rPr>
        <w:t>2009;89(1):28-32.</w:t>
      </w:r>
    </w:p>
    <w:p w14:paraId="28EE62CF"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35.</w:t>
      </w:r>
      <w:r w:rsidRPr="00AA6CC0">
        <w:rPr>
          <w:rFonts w:ascii="Arial" w:hAnsi="Arial" w:cs="Arial"/>
          <w:noProof/>
        </w:rPr>
        <w:tab/>
        <w:t xml:space="preserve">Kull I, Bergström A, Melén E, et al. Early-life supplementation of vitamins A and D, in water-soluble form or in peanut oil, and allergic diseases during childhood. </w:t>
      </w:r>
      <w:r w:rsidRPr="00AA6CC0">
        <w:rPr>
          <w:rFonts w:ascii="Arial" w:hAnsi="Arial" w:cs="Arial"/>
          <w:i/>
          <w:noProof/>
        </w:rPr>
        <w:t xml:space="preserve">J Allergy Clin Immunol. </w:t>
      </w:r>
      <w:r w:rsidRPr="00AA6CC0">
        <w:rPr>
          <w:rFonts w:ascii="Arial" w:hAnsi="Arial" w:cs="Arial"/>
          <w:noProof/>
        </w:rPr>
        <w:t>2006;118(6):1299-1304.</w:t>
      </w:r>
    </w:p>
    <w:p w14:paraId="399269C2" w14:textId="77777777"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36.</w:t>
      </w:r>
      <w:r w:rsidRPr="00AA6CC0">
        <w:rPr>
          <w:rFonts w:ascii="Arial" w:hAnsi="Arial" w:cs="Arial"/>
          <w:noProof/>
        </w:rPr>
        <w:tab/>
        <w:t xml:space="preserve">Hill DA, Grundmeier RW, Ram G, Spergel JM. The epidemiologic characteristics of healthcare provider-diagnosed eczema, asthma, allergic rhinitis, and food allergy in children: a retrospective cohort study. </w:t>
      </w:r>
      <w:r w:rsidRPr="00AA6CC0">
        <w:rPr>
          <w:rFonts w:ascii="Arial" w:hAnsi="Arial" w:cs="Arial"/>
          <w:i/>
          <w:noProof/>
        </w:rPr>
        <w:t xml:space="preserve">BMC Pediatr. </w:t>
      </w:r>
      <w:r w:rsidRPr="00AA6CC0">
        <w:rPr>
          <w:rFonts w:ascii="Arial" w:hAnsi="Arial" w:cs="Arial"/>
          <w:noProof/>
        </w:rPr>
        <w:t>2016;16:133.</w:t>
      </w:r>
    </w:p>
    <w:p w14:paraId="4F274AED" w14:textId="77777777" w:rsidR="00AA6CC0" w:rsidRPr="00AA6CC0" w:rsidRDefault="009D258F" w:rsidP="00BA146D">
      <w:pPr>
        <w:pStyle w:val="EndNoteBibliography"/>
        <w:spacing w:after="0"/>
        <w:ind w:left="720" w:hanging="720"/>
        <w:rPr>
          <w:rStyle w:val="Hyperlink"/>
          <w:rFonts w:ascii="Arial" w:hAnsi="Arial" w:cs="Arial"/>
          <w:b/>
          <w:bCs/>
          <w:color w:val="000000" w:themeColor="text1"/>
        </w:rPr>
      </w:pPr>
      <w:r w:rsidRPr="00AA6CC0">
        <w:rPr>
          <w:rFonts w:ascii="Arial" w:hAnsi="Arial" w:cs="Arial"/>
          <w:noProof/>
        </w:rPr>
        <w:lastRenderedPageBreak/>
        <w:t>37.</w:t>
      </w:r>
      <w:r w:rsidRPr="00AA6CC0">
        <w:rPr>
          <w:rFonts w:ascii="Arial" w:hAnsi="Arial" w:cs="Arial"/>
          <w:noProof/>
        </w:rPr>
        <w:tab/>
        <w:t xml:space="preserve">Nakamura T, Haider S, Fontanella S, Murray CS, Simpson A, Custovic A. Modelling trajectories of parentally reported and physician-confirmed atopic dermatitis in a birth cohort study. </w:t>
      </w:r>
      <w:r w:rsidR="00AA6CC0" w:rsidRPr="00AA6CC0">
        <w:rPr>
          <w:rFonts w:ascii="Arial" w:hAnsi="Arial" w:cs="Arial"/>
          <w:i/>
          <w:noProof/>
          <w:color w:val="000000" w:themeColor="text1"/>
        </w:rPr>
        <w:t xml:space="preserve">Br J Dermatol. </w:t>
      </w:r>
      <w:r w:rsidR="00AA6CC0" w:rsidRPr="00AA6CC0">
        <w:rPr>
          <w:rFonts w:ascii="Arial" w:hAnsi="Arial" w:cs="Arial"/>
          <w:noProof/>
          <w:color w:val="000000" w:themeColor="text1"/>
        </w:rPr>
        <w:t xml:space="preserve">2021; </w:t>
      </w:r>
      <w:hyperlink r:id="rId8" w:history="1">
        <w:r w:rsidR="00AA6CC0" w:rsidRPr="00AA6CC0">
          <w:rPr>
            <w:rStyle w:val="Hyperlink"/>
            <w:rFonts w:ascii="Arial" w:hAnsi="Arial" w:cs="Arial"/>
            <w:color w:val="000000" w:themeColor="text1"/>
          </w:rPr>
          <w:t>https://doi.org/10.1111/bjd.20767</w:t>
        </w:r>
      </w:hyperlink>
    </w:p>
    <w:p w14:paraId="771359D7" w14:textId="43EBFBCA" w:rsidR="009D258F" w:rsidRPr="00AA6CC0" w:rsidRDefault="009D258F" w:rsidP="00BA146D">
      <w:pPr>
        <w:pStyle w:val="EndNoteBibliography"/>
        <w:spacing w:after="0"/>
        <w:ind w:left="720" w:hanging="720"/>
        <w:rPr>
          <w:rFonts w:ascii="Arial" w:hAnsi="Arial" w:cs="Arial"/>
          <w:noProof/>
        </w:rPr>
      </w:pPr>
      <w:r w:rsidRPr="00AA6CC0">
        <w:rPr>
          <w:rFonts w:ascii="Arial" w:hAnsi="Arial" w:cs="Arial"/>
          <w:noProof/>
        </w:rPr>
        <w:t>38.</w:t>
      </w:r>
      <w:r w:rsidRPr="00AA6CC0">
        <w:rPr>
          <w:rFonts w:ascii="Arial" w:hAnsi="Arial" w:cs="Arial"/>
          <w:noProof/>
        </w:rPr>
        <w:tab/>
        <w:t xml:space="preserve">Paternoster L, Savenije OEM, Heron J, et al. Identification of atopic dermatitis subgroups in children from 2 longitudinal birth cohorts. </w:t>
      </w:r>
      <w:r w:rsidRPr="00AA6CC0">
        <w:rPr>
          <w:rFonts w:ascii="Arial" w:hAnsi="Arial" w:cs="Arial"/>
          <w:i/>
          <w:noProof/>
        </w:rPr>
        <w:t xml:space="preserve">J Allergy Clin Immunol. </w:t>
      </w:r>
      <w:r w:rsidRPr="00AA6CC0">
        <w:rPr>
          <w:rFonts w:ascii="Arial" w:hAnsi="Arial" w:cs="Arial"/>
          <w:noProof/>
        </w:rPr>
        <w:t>2018;141(3):964-971.</w:t>
      </w:r>
    </w:p>
    <w:p w14:paraId="78B84629" w14:textId="5AE312D5" w:rsidR="00336692" w:rsidRPr="00AA6CC0" w:rsidRDefault="009D258F" w:rsidP="00BA146D">
      <w:pPr>
        <w:pStyle w:val="EndNoteBibliography"/>
        <w:spacing w:after="0"/>
        <w:ind w:left="720" w:hanging="720"/>
        <w:rPr>
          <w:rFonts w:ascii="Arial" w:hAnsi="Arial" w:cs="Arial"/>
          <w:color w:val="000000" w:themeColor="text1"/>
        </w:rPr>
      </w:pPr>
      <w:r w:rsidRPr="00AA6CC0">
        <w:rPr>
          <w:rFonts w:ascii="Arial" w:hAnsi="Arial" w:cs="Arial"/>
          <w:noProof/>
        </w:rPr>
        <w:t>39.</w:t>
      </w:r>
      <w:r w:rsidRPr="00AA6CC0">
        <w:rPr>
          <w:rFonts w:ascii="Arial" w:hAnsi="Arial" w:cs="Arial"/>
          <w:noProof/>
        </w:rPr>
        <w:tab/>
        <w:t xml:space="preserve">Bønnelykke K, Pipper CB, Tavendale R, Palmer CN, Bisgaard H. Filaggrin gene variants and atopic diseases in early childhood assessed longitudinally from birth. </w:t>
      </w:r>
      <w:r w:rsidRPr="00AA6CC0">
        <w:rPr>
          <w:rFonts w:ascii="Arial" w:hAnsi="Arial" w:cs="Arial"/>
          <w:i/>
          <w:noProof/>
        </w:rPr>
        <w:t xml:space="preserve">Pediatr Allergy Immunol. </w:t>
      </w:r>
      <w:r w:rsidRPr="00AA6CC0">
        <w:rPr>
          <w:rFonts w:ascii="Arial" w:hAnsi="Arial" w:cs="Arial"/>
          <w:noProof/>
        </w:rPr>
        <w:t>2010;21(6):954-961.</w:t>
      </w:r>
      <w:r w:rsidR="00E82E6F" w:rsidRPr="00AA6CC0">
        <w:rPr>
          <w:rFonts w:ascii="Arial" w:hAnsi="Arial" w:cs="Arial"/>
          <w:color w:val="000000" w:themeColor="text1"/>
        </w:rPr>
        <w:fldChar w:fldCharType="end"/>
      </w:r>
      <w:r w:rsidR="00336692" w:rsidRPr="00AA6CC0">
        <w:rPr>
          <w:rFonts w:ascii="Arial" w:hAnsi="Arial" w:cs="Arial"/>
          <w:color w:val="000000" w:themeColor="text1"/>
        </w:rPr>
        <w:br w:type="page"/>
      </w:r>
    </w:p>
    <w:p w14:paraId="1471D971" w14:textId="2ECC8FE0" w:rsidR="004B0553" w:rsidRPr="00AA6CC0" w:rsidRDefault="004B0553" w:rsidP="009C3662">
      <w:pPr>
        <w:pStyle w:val="EndNoteBibliography"/>
        <w:spacing w:after="0" w:line="360" w:lineRule="auto"/>
        <w:ind w:left="720" w:hanging="720"/>
        <w:rPr>
          <w:rFonts w:ascii="Arial" w:hAnsi="Arial" w:cs="Arial"/>
          <w:b/>
        </w:rPr>
      </w:pPr>
      <w:r w:rsidRPr="00AA6CC0">
        <w:rPr>
          <w:rFonts w:ascii="Arial" w:hAnsi="Arial" w:cs="Arial"/>
          <w:b/>
        </w:rPr>
        <w:lastRenderedPageBreak/>
        <w:t>Tables</w:t>
      </w:r>
    </w:p>
    <w:p w14:paraId="3E00EA95" w14:textId="77777777" w:rsidR="00EA4CCA" w:rsidRPr="00AA6CC0" w:rsidRDefault="00EA4CCA" w:rsidP="009C3662">
      <w:pPr>
        <w:pStyle w:val="EndNoteBibliography"/>
        <w:spacing w:after="0" w:line="360" w:lineRule="auto"/>
        <w:ind w:left="720" w:hanging="720"/>
        <w:rPr>
          <w:rFonts w:ascii="Arial" w:hAnsi="Arial" w:cs="Arial"/>
          <w:b/>
        </w:rPr>
      </w:pPr>
    </w:p>
    <w:tbl>
      <w:tblPr>
        <w:tblStyle w:val="TableGrid1"/>
        <w:tblW w:w="0" w:type="auto"/>
        <w:tblBorders>
          <w:top w:val="none" w:sz="0" w:space="0" w:color="auto"/>
          <w:left w:val="none" w:sz="0" w:space="0" w:color="auto"/>
          <w:right w:val="none" w:sz="0" w:space="0" w:color="auto"/>
        </w:tblBorders>
        <w:tblLook w:val="04A0" w:firstRow="1" w:lastRow="0" w:firstColumn="1" w:lastColumn="0" w:noHBand="0" w:noVBand="1"/>
      </w:tblPr>
      <w:tblGrid>
        <w:gridCol w:w="1350"/>
        <w:gridCol w:w="1620"/>
        <w:gridCol w:w="3042"/>
        <w:gridCol w:w="3348"/>
      </w:tblGrid>
      <w:tr w:rsidR="00EA4CCA" w:rsidRPr="00AA6CC0" w14:paraId="09B4196F" w14:textId="77777777" w:rsidTr="008A7A39">
        <w:tc>
          <w:tcPr>
            <w:tcW w:w="9360" w:type="dxa"/>
            <w:gridSpan w:val="4"/>
            <w:tcBorders>
              <w:bottom w:val="single" w:sz="4" w:space="0" w:color="auto"/>
            </w:tcBorders>
          </w:tcPr>
          <w:p w14:paraId="7EAE8F15" w14:textId="77777777" w:rsidR="00EA4CCA" w:rsidRPr="00AA6CC0" w:rsidRDefault="00EA4CCA" w:rsidP="009C3662">
            <w:pPr>
              <w:spacing w:line="360" w:lineRule="auto"/>
              <w:rPr>
                <w:rFonts w:ascii="Arial" w:eastAsiaTheme="minorHAnsi" w:hAnsi="Arial" w:cs="Arial"/>
                <w:b/>
                <w:sz w:val="22"/>
                <w:szCs w:val="22"/>
              </w:rPr>
            </w:pPr>
            <w:r w:rsidRPr="00AA6CC0">
              <w:rPr>
                <w:rFonts w:ascii="Arial" w:eastAsiaTheme="minorHAnsi" w:hAnsi="Arial" w:cs="Arial"/>
                <w:b/>
                <w:sz w:val="22"/>
                <w:szCs w:val="22"/>
              </w:rPr>
              <w:t>Table 1. Classification of genotypes as wild-type or mutant for each of the Filaggrin mutations analyzed</w:t>
            </w:r>
          </w:p>
        </w:tc>
      </w:tr>
      <w:tr w:rsidR="00EA4CCA" w:rsidRPr="00AA6CC0" w14:paraId="5AEC4CD1" w14:textId="77777777" w:rsidTr="008A7A39">
        <w:tc>
          <w:tcPr>
            <w:tcW w:w="1350" w:type="dxa"/>
            <w:tcBorders>
              <w:top w:val="single" w:sz="4" w:space="0" w:color="auto"/>
              <w:left w:val="nil"/>
              <w:bottom w:val="single" w:sz="4" w:space="0" w:color="auto"/>
              <w:right w:val="nil"/>
            </w:tcBorders>
            <w:shd w:val="clear" w:color="auto" w:fill="BFBFBF" w:themeFill="background1" w:themeFillShade="BF"/>
          </w:tcPr>
          <w:p w14:paraId="5D407417"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Mutation name</w:t>
            </w:r>
          </w:p>
        </w:tc>
        <w:tc>
          <w:tcPr>
            <w:tcW w:w="1620" w:type="dxa"/>
            <w:tcBorders>
              <w:top w:val="single" w:sz="4" w:space="0" w:color="auto"/>
              <w:left w:val="nil"/>
              <w:bottom w:val="single" w:sz="4" w:space="0" w:color="auto"/>
              <w:right w:val="nil"/>
            </w:tcBorders>
            <w:shd w:val="clear" w:color="auto" w:fill="BFBFBF" w:themeFill="background1" w:themeFillShade="BF"/>
          </w:tcPr>
          <w:p w14:paraId="0CB27C1D" w14:textId="77777777" w:rsidR="00EA4CCA" w:rsidRPr="00AA6CC0" w:rsidRDefault="00EA4CCA" w:rsidP="009C3662">
            <w:pPr>
              <w:spacing w:line="360" w:lineRule="auto"/>
              <w:rPr>
                <w:rFonts w:ascii="Arial" w:eastAsiaTheme="minorHAnsi" w:hAnsi="Arial" w:cs="Arial"/>
                <w:color w:val="000000"/>
                <w:sz w:val="22"/>
                <w:szCs w:val="22"/>
              </w:rPr>
            </w:pPr>
            <w:proofErr w:type="spellStart"/>
            <w:r w:rsidRPr="00AA6CC0">
              <w:rPr>
                <w:rFonts w:ascii="Arial" w:eastAsiaTheme="minorHAnsi" w:hAnsi="Arial" w:cs="Arial"/>
                <w:color w:val="000000"/>
                <w:sz w:val="22"/>
                <w:szCs w:val="22"/>
              </w:rPr>
              <w:t>dbSNP</w:t>
            </w:r>
            <w:proofErr w:type="spellEnd"/>
            <w:r w:rsidRPr="00AA6CC0">
              <w:rPr>
                <w:rFonts w:ascii="Arial" w:eastAsiaTheme="minorHAnsi" w:hAnsi="Arial" w:cs="Arial"/>
                <w:color w:val="000000"/>
                <w:sz w:val="22"/>
                <w:szCs w:val="22"/>
              </w:rPr>
              <w:t xml:space="preserve"> ID</w:t>
            </w:r>
          </w:p>
        </w:tc>
        <w:tc>
          <w:tcPr>
            <w:tcW w:w="3042" w:type="dxa"/>
            <w:tcBorders>
              <w:top w:val="single" w:sz="4" w:space="0" w:color="auto"/>
              <w:left w:val="nil"/>
              <w:bottom w:val="single" w:sz="4" w:space="0" w:color="auto"/>
              <w:right w:val="nil"/>
            </w:tcBorders>
            <w:shd w:val="clear" w:color="auto" w:fill="BFBFBF" w:themeFill="background1" w:themeFillShade="BF"/>
          </w:tcPr>
          <w:p w14:paraId="36500B46"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Wild-type genotype</w:t>
            </w:r>
          </w:p>
        </w:tc>
        <w:tc>
          <w:tcPr>
            <w:tcW w:w="3348" w:type="dxa"/>
            <w:tcBorders>
              <w:top w:val="single" w:sz="4" w:space="0" w:color="auto"/>
              <w:left w:val="nil"/>
              <w:bottom w:val="single" w:sz="4" w:space="0" w:color="auto"/>
              <w:right w:val="nil"/>
            </w:tcBorders>
            <w:shd w:val="clear" w:color="auto" w:fill="BFBFBF" w:themeFill="background1" w:themeFillShade="BF"/>
          </w:tcPr>
          <w:p w14:paraId="37CD52BF"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Mutant (minor allele) genotype(s)</w:t>
            </w:r>
          </w:p>
        </w:tc>
      </w:tr>
      <w:tr w:rsidR="00EA4CCA" w:rsidRPr="00AA6CC0" w14:paraId="3309AC8D" w14:textId="77777777" w:rsidTr="008A7A39">
        <w:tc>
          <w:tcPr>
            <w:tcW w:w="1350" w:type="dxa"/>
            <w:tcBorders>
              <w:top w:val="single" w:sz="4" w:space="0" w:color="auto"/>
              <w:left w:val="nil"/>
              <w:bottom w:val="nil"/>
              <w:right w:val="nil"/>
            </w:tcBorders>
            <w:vAlign w:val="center"/>
          </w:tcPr>
          <w:p w14:paraId="364BC930" w14:textId="77777777" w:rsidR="00EA4CCA" w:rsidRPr="00AA6CC0" w:rsidRDefault="00EA4CCA" w:rsidP="009C3662">
            <w:pPr>
              <w:spacing w:line="360" w:lineRule="auto"/>
              <w:rPr>
                <w:rFonts w:ascii="Arial" w:hAnsi="Arial" w:cs="Arial"/>
                <w:bCs/>
                <w:color w:val="000000"/>
                <w:sz w:val="22"/>
                <w:szCs w:val="22"/>
              </w:rPr>
            </w:pPr>
            <w:r w:rsidRPr="00AA6CC0">
              <w:rPr>
                <w:rFonts w:ascii="Arial" w:hAnsi="Arial" w:cs="Arial"/>
                <w:bCs/>
                <w:color w:val="000000"/>
                <w:sz w:val="22"/>
                <w:szCs w:val="22"/>
              </w:rPr>
              <w:t>R501X</w:t>
            </w:r>
          </w:p>
        </w:tc>
        <w:tc>
          <w:tcPr>
            <w:tcW w:w="1620" w:type="dxa"/>
            <w:tcBorders>
              <w:top w:val="single" w:sz="4" w:space="0" w:color="auto"/>
              <w:left w:val="nil"/>
              <w:bottom w:val="nil"/>
              <w:right w:val="nil"/>
            </w:tcBorders>
            <w:vAlign w:val="center"/>
          </w:tcPr>
          <w:p w14:paraId="1472196C"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rs61816761</w:t>
            </w:r>
          </w:p>
        </w:tc>
        <w:tc>
          <w:tcPr>
            <w:tcW w:w="3042" w:type="dxa"/>
            <w:tcBorders>
              <w:top w:val="single" w:sz="4" w:space="0" w:color="auto"/>
              <w:left w:val="nil"/>
              <w:bottom w:val="nil"/>
              <w:right w:val="nil"/>
            </w:tcBorders>
            <w:vAlign w:val="center"/>
          </w:tcPr>
          <w:p w14:paraId="7845F5AF"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Homozygous allele 1/allele 1</w:t>
            </w:r>
          </w:p>
        </w:tc>
        <w:tc>
          <w:tcPr>
            <w:tcW w:w="3348" w:type="dxa"/>
            <w:tcBorders>
              <w:top w:val="single" w:sz="4" w:space="0" w:color="auto"/>
              <w:left w:val="nil"/>
              <w:bottom w:val="nil"/>
              <w:right w:val="nil"/>
            </w:tcBorders>
          </w:tcPr>
          <w:p w14:paraId="2EEF3648"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xml:space="preserve">Homozygous allele 2/allele 2, </w:t>
            </w:r>
          </w:p>
          <w:p w14:paraId="2A023DCD"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Heterozygous</w:t>
            </w:r>
          </w:p>
        </w:tc>
      </w:tr>
      <w:tr w:rsidR="00EA4CCA" w:rsidRPr="00AA6CC0" w14:paraId="2C9BA180" w14:textId="77777777" w:rsidTr="008A7A39">
        <w:tc>
          <w:tcPr>
            <w:tcW w:w="1350" w:type="dxa"/>
            <w:tcBorders>
              <w:top w:val="nil"/>
              <w:left w:val="nil"/>
              <w:bottom w:val="nil"/>
              <w:right w:val="nil"/>
            </w:tcBorders>
            <w:shd w:val="clear" w:color="auto" w:fill="F2F2F2" w:themeFill="background1" w:themeFillShade="F2"/>
            <w:vAlign w:val="bottom"/>
          </w:tcPr>
          <w:p w14:paraId="152D7737" w14:textId="77777777" w:rsidR="00EA4CCA" w:rsidRPr="00AA6CC0" w:rsidRDefault="00EA4CCA" w:rsidP="009C3662">
            <w:pPr>
              <w:spacing w:line="360" w:lineRule="auto"/>
              <w:rPr>
                <w:rFonts w:ascii="Arial" w:hAnsi="Arial" w:cs="Arial"/>
                <w:bCs/>
                <w:color w:val="000000"/>
                <w:sz w:val="22"/>
                <w:szCs w:val="22"/>
              </w:rPr>
            </w:pPr>
            <w:r w:rsidRPr="00AA6CC0">
              <w:rPr>
                <w:rFonts w:ascii="Arial" w:hAnsi="Arial" w:cs="Arial"/>
                <w:bCs/>
                <w:color w:val="000000"/>
                <w:sz w:val="22"/>
                <w:szCs w:val="22"/>
              </w:rPr>
              <w:t>S3247X</w:t>
            </w:r>
          </w:p>
        </w:tc>
        <w:tc>
          <w:tcPr>
            <w:tcW w:w="1620" w:type="dxa"/>
            <w:tcBorders>
              <w:top w:val="nil"/>
              <w:left w:val="nil"/>
              <w:bottom w:val="nil"/>
              <w:right w:val="nil"/>
            </w:tcBorders>
            <w:shd w:val="clear" w:color="auto" w:fill="F2F2F2" w:themeFill="background1" w:themeFillShade="F2"/>
            <w:vAlign w:val="center"/>
          </w:tcPr>
          <w:p w14:paraId="0C43323B"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rs150597413</w:t>
            </w:r>
          </w:p>
        </w:tc>
        <w:tc>
          <w:tcPr>
            <w:tcW w:w="3042" w:type="dxa"/>
            <w:tcBorders>
              <w:top w:val="nil"/>
              <w:left w:val="nil"/>
              <w:bottom w:val="nil"/>
              <w:right w:val="nil"/>
            </w:tcBorders>
            <w:shd w:val="clear" w:color="auto" w:fill="F2F2F2" w:themeFill="background1" w:themeFillShade="F2"/>
          </w:tcPr>
          <w:p w14:paraId="08EAAC39"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Homozygous allele 2/allele 2</w:t>
            </w:r>
          </w:p>
        </w:tc>
        <w:tc>
          <w:tcPr>
            <w:tcW w:w="3348" w:type="dxa"/>
            <w:tcBorders>
              <w:top w:val="nil"/>
              <w:left w:val="nil"/>
              <w:bottom w:val="nil"/>
              <w:right w:val="nil"/>
            </w:tcBorders>
            <w:shd w:val="clear" w:color="auto" w:fill="F2F2F2" w:themeFill="background1" w:themeFillShade="F2"/>
          </w:tcPr>
          <w:p w14:paraId="2DDDAF52"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Heterozygous</w:t>
            </w:r>
          </w:p>
        </w:tc>
      </w:tr>
      <w:tr w:rsidR="00EA4CCA" w:rsidRPr="00AA6CC0" w14:paraId="456A9070" w14:textId="77777777" w:rsidTr="008A7A39">
        <w:tc>
          <w:tcPr>
            <w:tcW w:w="1350" w:type="dxa"/>
            <w:tcBorders>
              <w:top w:val="nil"/>
              <w:left w:val="nil"/>
              <w:bottom w:val="nil"/>
              <w:right w:val="nil"/>
            </w:tcBorders>
            <w:vAlign w:val="bottom"/>
          </w:tcPr>
          <w:p w14:paraId="698F74A1" w14:textId="77777777" w:rsidR="00EA4CCA" w:rsidRPr="00AA6CC0" w:rsidRDefault="00EA4CCA" w:rsidP="009C3662">
            <w:pPr>
              <w:spacing w:line="360" w:lineRule="auto"/>
              <w:rPr>
                <w:rFonts w:ascii="Arial" w:hAnsi="Arial" w:cs="Arial"/>
                <w:bCs/>
                <w:color w:val="000000"/>
                <w:sz w:val="22"/>
                <w:szCs w:val="22"/>
              </w:rPr>
            </w:pPr>
            <w:r w:rsidRPr="00AA6CC0">
              <w:rPr>
                <w:rFonts w:ascii="Arial" w:hAnsi="Arial" w:cs="Arial"/>
                <w:bCs/>
                <w:color w:val="000000"/>
                <w:sz w:val="22"/>
                <w:szCs w:val="22"/>
              </w:rPr>
              <w:t>R2447X</w:t>
            </w:r>
          </w:p>
        </w:tc>
        <w:tc>
          <w:tcPr>
            <w:tcW w:w="1620" w:type="dxa"/>
            <w:tcBorders>
              <w:top w:val="nil"/>
              <w:left w:val="nil"/>
              <w:bottom w:val="nil"/>
              <w:right w:val="nil"/>
            </w:tcBorders>
            <w:vAlign w:val="center"/>
          </w:tcPr>
          <w:p w14:paraId="3F7A291E"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rs138726443</w:t>
            </w:r>
          </w:p>
        </w:tc>
        <w:tc>
          <w:tcPr>
            <w:tcW w:w="3042" w:type="dxa"/>
            <w:tcBorders>
              <w:top w:val="nil"/>
              <w:left w:val="nil"/>
              <w:bottom w:val="nil"/>
              <w:right w:val="nil"/>
            </w:tcBorders>
          </w:tcPr>
          <w:p w14:paraId="4C883B90"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Homozygous allele 1/allele 1</w:t>
            </w:r>
          </w:p>
        </w:tc>
        <w:tc>
          <w:tcPr>
            <w:tcW w:w="3348" w:type="dxa"/>
            <w:tcBorders>
              <w:top w:val="nil"/>
              <w:left w:val="nil"/>
              <w:bottom w:val="nil"/>
              <w:right w:val="nil"/>
            </w:tcBorders>
          </w:tcPr>
          <w:p w14:paraId="2161F116"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Heterozygous</w:t>
            </w:r>
          </w:p>
        </w:tc>
      </w:tr>
      <w:tr w:rsidR="00EA4CCA" w:rsidRPr="00AA6CC0" w14:paraId="4EE6DA03" w14:textId="77777777" w:rsidTr="008A7A39">
        <w:tc>
          <w:tcPr>
            <w:tcW w:w="1350" w:type="dxa"/>
            <w:tcBorders>
              <w:top w:val="nil"/>
              <w:left w:val="nil"/>
              <w:bottom w:val="nil"/>
              <w:right w:val="nil"/>
            </w:tcBorders>
            <w:shd w:val="clear" w:color="auto" w:fill="F2F2F2" w:themeFill="background1" w:themeFillShade="F2"/>
            <w:vAlign w:val="bottom"/>
          </w:tcPr>
          <w:p w14:paraId="2434026A" w14:textId="77777777" w:rsidR="00EA4CCA" w:rsidRPr="00AA6CC0" w:rsidRDefault="00EA4CCA" w:rsidP="009C3662">
            <w:pPr>
              <w:spacing w:line="360" w:lineRule="auto"/>
              <w:rPr>
                <w:rFonts w:ascii="Arial" w:hAnsi="Arial" w:cs="Arial"/>
                <w:bCs/>
                <w:color w:val="000000"/>
                <w:sz w:val="22"/>
                <w:szCs w:val="22"/>
              </w:rPr>
            </w:pPr>
            <w:r w:rsidRPr="00AA6CC0">
              <w:rPr>
                <w:rFonts w:ascii="Arial" w:hAnsi="Arial" w:cs="Arial"/>
                <w:bCs/>
                <w:color w:val="000000"/>
                <w:sz w:val="22"/>
                <w:szCs w:val="22"/>
              </w:rPr>
              <w:t>2282del4</w:t>
            </w:r>
          </w:p>
        </w:tc>
        <w:tc>
          <w:tcPr>
            <w:tcW w:w="1620" w:type="dxa"/>
            <w:tcBorders>
              <w:top w:val="nil"/>
              <w:left w:val="nil"/>
              <w:bottom w:val="nil"/>
              <w:right w:val="nil"/>
            </w:tcBorders>
            <w:shd w:val="clear" w:color="auto" w:fill="F2F2F2" w:themeFill="background1" w:themeFillShade="F2"/>
            <w:vAlign w:val="center"/>
          </w:tcPr>
          <w:p w14:paraId="7A4D5B4B" w14:textId="77777777" w:rsidR="00EA4CCA" w:rsidRPr="00AA6CC0" w:rsidRDefault="00EA4CCA" w:rsidP="009C3662">
            <w:pPr>
              <w:spacing w:line="360" w:lineRule="auto"/>
              <w:rPr>
                <w:rFonts w:ascii="Arial" w:eastAsiaTheme="minorHAnsi" w:hAnsi="Arial" w:cs="Arial"/>
                <w:sz w:val="22"/>
                <w:szCs w:val="22"/>
              </w:rPr>
            </w:pPr>
          </w:p>
        </w:tc>
        <w:tc>
          <w:tcPr>
            <w:tcW w:w="3042" w:type="dxa"/>
            <w:tcBorders>
              <w:top w:val="nil"/>
              <w:left w:val="nil"/>
              <w:bottom w:val="nil"/>
              <w:right w:val="nil"/>
            </w:tcBorders>
            <w:shd w:val="clear" w:color="auto" w:fill="F2F2F2" w:themeFill="background1" w:themeFillShade="F2"/>
          </w:tcPr>
          <w:p w14:paraId="04B454B2"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Homozygous allele 1/allele 1</w:t>
            </w:r>
          </w:p>
        </w:tc>
        <w:tc>
          <w:tcPr>
            <w:tcW w:w="3348" w:type="dxa"/>
            <w:tcBorders>
              <w:top w:val="nil"/>
              <w:left w:val="nil"/>
              <w:bottom w:val="nil"/>
              <w:right w:val="nil"/>
            </w:tcBorders>
            <w:shd w:val="clear" w:color="auto" w:fill="F2F2F2" w:themeFill="background1" w:themeFillShade="F2"/>
          </w:tcPr>
          <w:p w14:paraId="1521DB4D"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Heterozygous</w:t>
            </w:r>
          </w:p>
        </w:tc>
      </w:tr>
      <w:tr w:rsidR="00EA4CCA" w:rsidRPr="00AA6CC0" w14:paraId="40A5DD7B" w14:textId="77777777" w:rsidTr="008A7A39">
        <w:tc>
          <w:tcPr>
            <w:tcW w:w="1350" w:type="dxa"/>
            <w:tcBorders>
              <w:top w:val="nil"/>
              <w:left w:val="nil"/>
              <w:bottom w:val="nil"/>
              <w:right w:val="nil"/>
            </w:tcBorders>
            <w:vAlign w:val="bottom"/>
          </w:tcPr>
          <w:p w14:paraId="0946720B" w14:textId="77777777" w:rsidR="00EA4CCA" w:rsidRPr="00AA6CC0" w:rsidRDefault="00EA4CCA" w:rsidP="009C3662">
            <w:pPr>
              <w:spacing w:line="360" w:lineRule="auto"/>
              <w:rPr>
                <w:rFonts w:ascii="Arial" w:hAnsi="Arial" w:cs="Arial"/>
                <w:bCs/>
                <w:color w:val="000000"/>
                <w:sz w:val="22"/>
                <w:szCs w:val="22"/>
              </w:rPr>
            </w:pPr>
            <w:r w:rsidRPr="00AA6CC0">
              <w:rPr>
                <w:rFonts w:ascii="Arial" w:hAnsi="Arial" w:cs="Arial"/>
                <w:bCs/>
                <w:color w:val="000000"/>
                <w:sz w:val="22"/>
                <w:szCs w:val="22"/>
              </w:rPr>
              <w:t>p.S3316X</w:t>
            </w:r>
          </w:p>
        </w:tc>
        <w:tc>
          <w:tcPr>
            <w:tcW w:w="1620" w:type="dxa"/>
            <w:tcBorders>
              <w:top w:val="nil"/>
              <w:left w:val="nil"/>
              <w:bottom w:val="nil"/>
              <w:right w:val="nil"/>
            </w:tcBorders>
            <w:vAlign w:val="center"/>
          </w:tcPr>
          <w:p w14:paraId="6E91D860"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rs149484917</w:t>
            </w:r>
          </w:p>
        </w:tc>
        <w:tc>
          <w:tcPr>
            <w:tcW w:w="3042" w:type="dxa"/>
            <w:tcBorders>
              <w:top w:val="nil"/>
              <w:left w:val="nil"/>
              <w:bottom w:val="nil"/>
              <w:right w:val="nil"/>
            </w:tcBorders>
          </w:tcPr>
          <w:p w14:paraId="6C26C68B"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Homozygous allele 1/allele 1</w:t>
            </w:r>
          </w:p>
        </w:tc>
        <w:tc>
          <w:tcPr>
            <w:tcW w:w="3348" w:type="dxa"/>
            <w:tcBorders>
              <w:top w:val="nil"/>
              <w:left w:val="nil"/>
              <w:bottom w:val="nil"/>
              <w:right w:val="nil"/>
            </w:tcBorders>
          </w:tcPr>
          <w:p w14:paraId="269BC373"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Heterozygous</w:t>
            </w:r>
          </w:p>
        </w:tc>
      </w:tr>
      <w:tr w:rsidR="00EA4CCA" w:rsidRPr="00AA6CC0" w14:paraId="616F402D" w14:textId="77777777" w:rsidTr="008A7A39">
        <w:tc>
          <w:tcPr>
            <w:tcW w:w="1350" w:type="dxa"/>
            <w:tcBorders>
              <w:top w:val="nil"/>
              <w:left w:val="nil"/>
              <w:right w:val="nil"/>
            </w:tcBorders>
            <w:shd w:val="clear" w:color="auto" w:fill="F2F2F2" w:themeFill="background1" w:themeFillShade="F2"/>
            <w:vAlign w:val="bottom"/>
          </w:tcPr>
          <w:p w14:paraId="362E9532" w14:textId="77777777" w:rsidR="00EA4CCA" w:rsidRPr="00AA6CC0" w:rsidRDefault="00EA4CCA" w:rsidP="009C3662">
            <w:pPr>
              <w:spacing w:line="360" w:lineRule="auto"/>
              <w:rPr>
                <w:rFonts w:ascii="Arial" w:hAnsi="Arial" w:cs="Arial"/>
                <w:bCs/>
                <w:color w:val="000000"/>
                <w:sz w:val="22"/>
                <w:szCs w:val="22"/>
              </w:rPr>
            </w:pPr>
            <w:r w:rsidRPr="00AA6CC0">
              <w:rPr>
                <w:rFonts w:ascii="Arial" w:hAnsi="Arial" w:cs="Arial"/>
                <w:bCs/>
                <w:color w:val="000000"/>
                <w:sz w:val="22"/>
                <w:szCs w:val="22"/>
              </w:rPr>
              <w:t>p.R826X</w:t>
            </w:r>
          </w:p>
        </w:tc>
        <w:tc>
          <w:tcPr>
            <w:tcW w:w="1620" w:type="dxa"/>
            <w:tcBorders>
              <w:top w:val="nil"/>
              <w:left w:val="nil"/>
              <w:right w:val="nil"/>
            </w:tcBorders>
            <w:shd w:val="clear" w:color="auto" w:fill="F2F2F2" w:themeFill="background1" w:themeFillShade="F2"/>
            <w:vAlign w:val="center"/>
          </w:tcPr>
          <w:p w14:paraId="341E6D04"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rs115746363</w:t>
            </w:r>
          </w:p>
        </w:tc>
        <w:tc>
          <w:tcPr>
            <w:tcW w:w="3042" w:type="dxa"/>
            <w:tcBorders>
              <w:top w:val="nil"/>
              <w:left w:val="nil"/>
              <w:right w:val="nil"/>
            </w:tcBorders>
            <w:shd w:val="clear" w:color="auto" w:fill="F2F2F2" w:themeFill="background1" w:themeFillShade="F2"/>
          </w:tcPr>
          <w:p w14:paraId="0E4901BB"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Homozygous allele 1/allele 1</w:t>
            </w:r>
          </w:p>
        </w:tc>
        <w:tc>
          <w:tcPr>
            <w:tcW w:w="3348" w:type="dxa"/>
            <w:tcBorders>
              <w:top w:val="nil"/>
              <w:left w:val="nil"/>
              <w:right w:val="nil"/>
            </w:tcBorders>
            <w:shd w:val="clear" w:color="auto" w:fill="F2F2F2" w:themeFill="background1" w:themeFillShade="F2"/>
          </w:tcPr>
          <w:p w14:paraId="21D41D28"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Heterozygous</w:t>
            </w:r>
          </w:p>
        </w:tc>
      </w:tr>
    </w:tbl>
    <w:p w14:paraId="786AB634" w14:textId="77777777" w:rsidR="00EA4CCA" w:rsidRPr="00AA6CC0" w:rsidRDefault="00EA4CCA" w:rsidP="009C3662">
      <w:pPr>
        <w:pStyle w:val="EndNoteBibliography"/>
        <w:spacing w:after="0" w:line="360" w:lineRule="auto"/>
        <w:ind w:left="720" w:hanging="720"/>
        <w:rPr>
          <w:rFonts w:ascii="Arial" w:hAnsi="Arial" w:cs="Arial"/>
          <w:b/>
        </w:rPr>
      </w:pPr>
    </w:p>
    <w:p w14:paraId="2170921C" w14:textId="77777777" w:rsidR="00E95AC6" w:rsidRDefault="00E95AC6" w:rsidP="009C3662">
      <w:pPr>
        <w:spacing w:line="360" w:lineRule="auto"/>
        <w:jc w:val="both"/>
        <w:rPr>
          <w:rFonts w:ascii="Arial" w:hAnsi="Arial" w:cs="Arial"/>
          <w:b/>
          <w:sz w:val="22"/>
          <w:szCs w:val="22"/>
        </w:rPr>
        <w:sectPr w:rsidR="00E95AC6" w:rsidSect="00B82D77">
          <w:pgSz w:w="12240" w:h="15840"/>
          <w:pgMar w:top="1440" w:right="1440" w:bottom="1440" w:left="1440" w:header="720" w:footer="720" w:gutter="0"/>
          <w:lnNumType w:countBy="1" w:restart="continuous"/>
          <w:cols w:space="720"/>
          <w:docGrid w:linePitch="360"/>
        </w:sectPr>
      </w:pPr>
    </w:p>
    <w:p w14:paraId="5F12EA7C" w14:textId="2BACDB94" w:rsidR="004B0553" w:rsidRPr="00AA6CC0" w:rsidRDefault="004B0553" w:rsidP="009C3662">
      <w:pPr>
        <w:spacing w:line="360" w:lineRule="auto"/>
        <w:jc w:val="both"/>
        <w:rPr>
          <w:rFonts w:ascii="Arial" w:hAnsi="Arial" w:cs="Arial"/>
          <w:b/>
          <w:sz w:val="22"/>
          <w:szCs w:val="22"/>
        </w:rPr>
      </w:pPr>
    </w:p>
    <w:tbl>
      <w:tblPr>
        <w:tblStyle w:val="TableGrid2"/>
        <w:tblW w:w="0" w:type="auto"/>
        <w:tblLook w:val="04A0" w:firstRow="1" w:lastRow="0" w:firstColumn="1" w:lastColumn="0" w:noHBand="0" w:noVBand="1"/>
      </w:tblPr>
      <w:tblGrid>
        <w:gridCol w:w="3325"/>
        <w:gridCol w:w="1620"/>
        <w:gridCol w:w="1620"/>
        <w:gridCol w:w="1620"/>
        <w:gridCol w:w="1165"/>
      </w:tblGrid>
      <w:tr w:rsidR="00EA4CCA" w:rsidRPr="00AA6CC0" w14:paraId="08C8DBF9" w14:textId="77777777" w:rsidTr="008A7A39">
        <w:tc>
          <w:tcPr>
            <w:tcW w:w="9350" w:type="dxa"/>
            <w:gridSpan w:val="5"/>
            <w:tcBorders>
              <w:top w:val="nil"/>
              <w:left w:val="nil"/>
              <w:bottom w:val="single" w:sz="4" w:space="0" w:color="auto"/>
              <w:right w:val="nil"/>
            </w:tcBorders>
          </w:tcPr>
          <w:p w14:paraId="4E2BFE55" w14:textId="77777777" w:rsidR="00EA4CCA" w:rsidRPr="00AA6CC0" w:rsidRDefault="00EA4CCA" w:rsidP="009C3662">
            <w:pPr>
              <w:spacing w:line="360" w:lineRule="auto"/>
              <w:rPr>
                <w:rFonts w:ascii="Arial" w:eastAsiaTheme="minorHAnsi" w:hAnsi="Arial" w:cs="Arial"/>
                <w:b/>
                <w:sz w:val="22"/>
                <w:szCs w:val="22"/>
              </w:rPr>
            </w:pPr>
            <w:r w:rsidRPr="00AA6CC0">
              <w:rPr>
                <w:rFonts w:ascii="Arial" w:eastAsiaTheme="minorHAnsi" w:hAnsi="Arial" w:cs="Arial"/>
                <w:b/>
                <w:sz w:val="22"/>
                <w:szCs w:val="22"/>
              </w:rPr>
              <w:t>Table 2. Descriptive characteristics of study participants</w:t>
            </w:r>
          </w:p>
        </w:tc>
      </w:tr>
      <w:tr w:rsidR="00EA4CCA" w:rsidRPr="00AA6CC0" w14:paraId="141B6874" w14:textId="77777777" w:rsidTr="008A7A39">
        <w:tc>
          <w:tcPr>
            <w:tcW w:w="3325" w:type="dxa"/>
            <w:tcBorders>
              <w:left w:val="nil"/>
              <w:bottom w:val="single" w:sz="4" w:space="0" w:color="auto"/>
              <w:right w:val="nil"/>
            </w:tcBorders>
            <w:shd w:val="clear" w:color="auto" w:fill="BFBFBF" w:themeFill="background1" w:themeFillShade="BF"/>
          </w:tcPr>
          <w:p w14:paraId="1CAB91D0" w14:textId="77777777" w:rsidR="00EA4CCA" w:rsidRPr="00AA6CC0" w:rsidRDefault="00EA4CCA" w:rsidP="009C3662">
            <w:pPr>
              <w:spacing w:line="360" w:lineRule="auto"/>
              <w:rPr>
                <w:rFonts w:ascii="Arial" w:eastAsiaTheme="minorHAnsi" w:hAnsi="Arial" w:cs="Arial"/>
                <w:sz w:val="22"/>
                <w:szCs w:val="22"/>
              </w:rPr>
            </w:pPr>
          </w:p>
        </w:tc>
        <w:tc>
          <w:tcPr>
            <w:tcW w:w="1620" w:type="dxa"/>
            <w:tcBorders>
              <w:left w:val="nil"/>
              <w:bottom w:val="single" w:sz="4" w:space="0" w:color="auto"/>
              <w:right w:val="nil"/>
            </w:tcBorders>
            <w:shd w:val="clear" w:color="auto" w:fill="BFBFBF" w:themeFill="background1" w:themeFillShade="BF"/>
            <w:vAlign w:val="center"/>
          </w:tcPr>
          <w:p w14:paraId="7D058E6F"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Overall sample</w:t>
            </w:r>
          </w:p>
        </w:tc>
        <w:tc>
          <w:tcPr>
            <w:tcW w:w="1620" w:type="dxa"/>
            <w:tcBorders>
              <w:left w:val="nil"/>
              <w:bottom w:val="single" w:sz="4" w:space="0" w:color="auto"/>
              <w:right w:val="nil"/>
            </w:tcBorders>
            <w:shd w:val="clear" w:color="auto" w:fill="BFBFBF" w:themeFill="background1" w:themeFillShade="BF"/>
            <w:vAlign w:val="center"/>
          </w:tcPr>
          <w:p w14:paraId="5936292A"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No child Filaggrin mutation</w:t>
            </w:r>
          </w:p>
        </w:tc>
        <w:tc>
          <w:tcPr>
            <w:tcW w:w="1620" w:type="dxa"/>
            <w:tcBorders>
              <w:left w:val="nil"/>
              <w:bottom w:val="single" w:sz="4" w:space="0" w:color="auto"/>
              <w:right w:val="nil"/>
            </w:tcBorders>
            <w:shd w:val="clear" w:color="auto" w:fill="BFBFBF" w:themeFill="background1" w:themeFillShade="BF"/>
            <w:vAlign w:val="center"/>
          </w:tcPr>
          <w:p w14:paraId="0DD61F61" w14:textId="59E06A6E"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Yes child Filaggrin mutation</w:t>
            </w:r>
            <w:r w:rsidRPr="00AA6CC0">
              <w:rPr>
                <w:rFonts w:ascii="Arial" w:eastAsiaTheme="minorHAnsi" w:hAnsi="Arial" w:cs="Arial"/>
                <w:sz w:val="22"/>
                <w:szCs w:val="22"/>
                <w:vertAlign w:val="superscript"/>
              </w:rPr>
              <w:t>†</w:t>
            </w:r>
          </w:p>
        </w:tc>
        <w:tc>
          <w:tcPr>
            <w:tcW w:w="1165" w:type="dxa"/>
            <w:tcBorders>
              <w:left w:val="nil"/>
              <w:bottom w:val="single" w:sz="4" w:space="0" w:color="auto"/>
              <w:right w:val="nil"/>
            </w:tcBorders>
            <w:shd w:val="clear" w:color="auto" w:fill="BFBFBF" w:themeFill="background1" w:themeFillShade="BF"/>
          </w:tcPr>
          <w:p w14:paraId="6A7E8E06" w14:textId="77777777" w:rsidR="00EA4CCA" w:rsidRPr="00AA6CC0" w:rsidRDefault="00EA4CCA" w:rsidP="009C3662">
            <w:pPr>
              <w:spacing w:line="360" w:lineRule="auto"/>
              <w:jc w:val="center"/>
              <w:rPr>
                <w:rFonts w:ascii="Arial" w:eastAsiaTheme="minorHAnsi" w:hAnsi="Arial" w:cs="Arial"/>
                <w:sz w:val="22"/>
                <w:szCs w:val="22"/>
              </w:rPr>
            </w:pPr>
          </w:p>
        </w:tc>
      </w:tr>
      <w:tr w:rsidR="00EA4CCA" w:rsidRPr="00AA6CC0" w14:paraId="4E3874EF" w14:textId="77777777" w:rsidTr="008A7A39">
        <w:tc>
          <w:tcPr>
            <w:tcW w:w="3325" w:type="dxa"/>
            <w:tcBorders>
              <w:top w:val="single" w:sz="4" w:space="0" w:color="auto"/>
              <w:left w:val="nil"/>
              <w:bottom w:val="single" w:sz="4" w:space="0" w:color="auto"/>
              <w:right w:val="nil"/>
            </w:tcBorders>
          </w:tcPr>
          <w:p w14:paraId="7A82EFAC"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Sample size (N)</w:t>
            </w:r>
          </w:p>
        </w:tc>
        <w:tc>
          <w:tcPr>
            <w:tcW w:w="1620" w:type="dxa"/>
            <w:tcBorders>
              <w:top w:val="single" w:sz="4" w:space="0" w:color="auto"/>
              <w:left w:val="nil"/>
              <w:bottom w:val="single" w:sz="4" w:space="0" w:color="auto"/>
              <w:right w:val="nil"/>
            </w:tcBorders>
          </w:tcPr>
          <w:p w14:paraId="0C3188E8"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624</w:t>
            </w:r>
          </w:p>
        </w:tc>
        <w:tc>
          <w:tcPr>
            <w:tcW w:w="1620" w:type="dxa"/>
            <w:tcBorders>
              <w:top w:val="single" w:sz="4" w:space="0" w:color="auto"/>
              <w:left w:val="nil"/>
              <w:bottom w:val="single" w:sz="4" w:space="0" w:color="auto"/>
              <w:right w:val="nil"/>
            </w:tcBorders>
          </w:tcPr>
          <w:p w14:paraId="635DE3A7"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575</w:t>
            </w:r>
          </w:p>
        </w:tc>
        <w:tc>
          <w:tcPr>
            <w:tcW w:w="1620" w:type="dxa"/>
            <w:tcBorders>
              <w:top w:val="single" w:sz="4" w:space="0" w:color="auto"/>
              <w:left w:val="nil"/>
              <w:bottom w:val="single" w:sz="4" w:space="0" w:color="auto"/>
              <w:right w:val="nil"/>
            </w:tcBorders>
          </w:tcPr>
          <w:p w14:paraId="23F3606D"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49</w:t>
            </w:r>
          </w:p>
        </w:tc>
        <w:tc>
          <w:tcPr>
            <w:tcW w:w="1165" w:type="dxa"/>
            <w:tcBorders>
              <w:top w:val="single" w:sz="4" w:space="0" w:color="auto"/>
              <w:left w:val="nil"/>
              <w:bottom w:val="single" w:sz="4" w:space="0" w:color="auto"/>
              <w:right w:val="nil"/>
            </w:tcBorders>
          </w:tcPr>
          <w:p w14:paraId="4AC6F882" w14:textId="77777777" w:rsidR="00EA4CCA" w:rsidRPr="00AA6CC0" w:rsidRDefault="00EA4CCA" w:rsidP="009C3662">
            <w:pPr>
              <w:spacing w:line="360" w:lineRule="auto"/>
              <w:rPr>
                <w:rFonts w:ascii="Arial" w:eastAsiaTheme="minorHAnsi" w:hAnsi="Arial" w:cs="Arial"/>
                <w:sz w:val="22"/>
                <w:szCs w:val="22"/>
              </w:rPr>
            </w:pPr>
          </w:p>
        </w:tc>
      </w:tr>
      <w:tr w:rsidR="00EA4CCA" w:rsidRPr="00AA6CC0" w14:paraId="2ADF8653" w14:textId="77777777" w:rsidTr="008A7A39">
        <w:tc>
          <w:tcPr>
            <w:tcW w:w="3325" w:type="dxa"/>
            <w:tcBorders>
              <w:left w:val="nil"/>
              <w:bottom w:val="single" w:sz="4" w:space="0" w:color="auto"/>
              <w:right w:val="nil"/>
            </w:tcBorders>
            <w:shd w:val="clear" w:color="auto" w:fill="BFBFBF" w:themeFill="background1" w:themeFillShade="BF"/>
          </w:tcPr>
          <w:p w14:paraId="66EAC944"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Continuous variables</w:t>
            </w:r>
          </w:p>
        </w:tc>
        <w:tc>
          <w:tcPr>
            <w:tcW w:w="4860" w:type="dxa"/>
            <w:gridSpan w:val="3"/>
            <w:tcBorders>
              <w:left w:val="nil"/>
              <w:bottom w:val="single" w:sz="4" w:space="0" w:color="auto"/>
              <w:right w:val="nil"/>
            </w:tcBorders>
            <w:shd w:val="clear" w:color="auto" w:fill="BFBFBF" w:themeFill="background1" w:themeFillShade="BF"/>
          </w:tcPr>
          <w:p w14:paraId="58382ABD" w14:textId="128A9149"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sym w:font="Wingdings" w:char="F0DF"/>
            </w:r>
            <w:r w:rsidR="0002045B" w:rsidRPr="00AA6CC0">
              <w:rPr>
                <w:rFonts w:ascii="Arial" w:eastAsiaTheme="minorHAnsi" w:hAnsi="Arial" w:cs="Arial"/>
                <w:sz w:val="22"/>
                <w:szCs w:val="22"/>
              </w:rPr>
              <w:t xml:space="preserve"> median (interquartile range</w:t>
            </w:r>
            <w:r w:rsidRPr="00AA6CC0">
              <w:rPr>
                <w:rFonts w:ascii="Arial" w:eastAsiaTheme="minorHAnsi" w:hAnsi="Arial" w:cs="Arial"/>
                <w:sz w:val="22"/>
                <w:szCs w:val="22"/>
              </w:rPr>
              <w:t xml:space="preserve">) </w:t>
            </w:r>
            <w:r w:rsidRPr="00AA6CC0">
              <w:rPr>
                <w:rFonts w:ascii="Arial" w:eastAsiaTheme="minorHAnsi" w:hAnsi="Arial" w:cs="Arial"/>
                <w:sz w:val="22"/>
                <w:szCs w:val="22"/>
              </w:rPr>
              <w:sym w:font="Wingdings" w:char="F0E0"/>
            </w:r>
          </w:p>
        </w:tc>
        <w:tc>
          <w:tcPr>
            <w:tcW w:w="1165" w:type="dxa"/>
            <w:tcBorders>
              <w:left w:val="nil"/>
              <w:bottom w:val="single" w:sz="4" w:space="0" w:color="auto"/>
              <w:right w:val="nil"/>
            </w:tcBorders>
            <w:shd w:val="clear" w:color="auto" w:fill="BFBFBF" w:themeFill="background1" w:themeFillShade="BF"/>
          </w:tcPr>
          <w:p w14:paraId="7DCC8A38" w14:textId="1DD681AE" w:rsidR="00EA4CCA" w:rsidRPr="00AA6CC0" w:rsidRDefault="00EA4CCA" w:rsidP="009C3662">
            <w:pPr>
              <w:spacing w:line="360" w:lineRule="auto"/>
              <w:jc w:val="center"/>
              <w:rPr>
                <w:rFonts w:ascii="Arial" w:eastAsiaTheme="minorHAnsi" w:hAnsi="Arial" w:cs="Arial"/>
                <w:sz w:val="22"/>
                <w:szCs w:val="22"/>
                <w:vertAlign w:val="superscript"/>
              </w:rPr>
            </w:pPr>
            <w:r w:rsidRPr="00AA6CC0">
              <w:rPr>
                <w:rFonts w:ascii="Arial" w:eastAsiaTheme="minorHAnsi" w:hAnsi="Arial" w:cs="Arial"/>
                <w:sz w:val="22"/>
                <w:szCs w:val="22"/>
              </w:rPr>
              <w:t>p-value</w:t>
            </w:r>
            <w:r w:rsidR="00CB0EEC" w:rsidRPr="00AA6CC0">
              <w:rPr>
                <w:rFonts w:ascii="Arial" w:eastAsiaTheme="minorHAnsi" w:hAnsi="Arial" w:cs="Arial"/>
                <w:sz w:val="22"/>
                <w:szCs w:val="22"/>
                <w:vertAlign w:val="superscript"/>
              </w:rPr>
              <w:t>‡</w:t>
            </w:r>
          </w:p>
        </w:tc>
      </w:tr>
      <w:tr w:rsidR="00EA4CCA" w:rsidRPr="00AA6CC0" w14:paraId="4699A17B" w14:textId="77777777" w:rsidTr="008A7A39">
        <w:tc>
          <w:tcPr>
            <w:tcW w:w="3325" w:type="dxa"/>
            <w:tcBorders>
              <w:left w:val="nil"/>
              <w:bottom w:val="nil"/>
              <w:right w:val="nil"/>
            </w:tcBorders>
            <w:vAlign w:val="center"/>
          </w:tcPr>
          <w:p w14:paraId="5C30DAEB"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Breastmilk-months</w:t>
            </w:r>
          </w:p>
        </w:tc>
        <w:tc>
          <w:tcPr>
            <w:tcW w:w="1620" w:type="dxa"/>
            <w:tcBorders>
              <w:left w:val="nil"/>
              <w:bottom w:val="nil"/>
              <w:right w:val="nil"/>
            </w:tcBorders>
            <w:vAlign w:val="center"/>
          </w:tcPr>
          <w:p w14:paraId="594B4F1F"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7.00 </w:t>
            </w:r>
          </w:p>
          <w:p w14:paraId="39274BBA"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(2.00, 12.75)</w:t>
            </w:r>
          </w:p>
        </w:tc>
        <w:tc>
          <w:tcPr>
            <w:tcW w:w="1620" w:type="dxa"/>
            <w:tcBorders>
              <w:left w:val="nil"/>
              <w:bottom w:val="nil"/>
              <w:right w:val="nil"/>
            </w:tcBorders>
            <w:vAlign w:val="center"/>
          </w:tcPr>
          <w:p w14:paraId="3390F4E4"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7.00 </w:t>
            </w:r>
          </w:p>
          <w:p w14:paraId="5B0F8BE5"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(2.00, 12.63)</w:t>
            </w:r>
          </w:p>
        </w:tc>
        <w:tc>
          <w:tcPr>
            <w:tcW w:w="1620" w:type="dxa"/>
            <w:tcBorders>
              <w:left w:val="nil"/>
              <w:bottom w:val="nil"/>
              <w:right w:val="nil"/>
            </w:tcBorders>
            <w:vAlign w:val="center"/>
          </w:tcPr>
          <w:p w14:paraId="7E76AB73"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5.38 </w:t>
            </w:r>
          </w:p>
          <w:p w14:paraId="299C641F"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(1.52, 13.00)</w:t>
            </w:r>
          </w:p>
        </w:tc>
        <w:tc>
          <w:tcPr>
            <w:tcW w:w="1165" w:type="dxa"/>
            <w:tcBorders>
              <w:left w:val="nil"/>
              <w:bottom w:val="nil"/>
              <w:right w:val="nil"/>
            </w:tcBorders>
            <w:vAlign w:val="center"/>
          </w:tcPr>
          <w:p w14:paraId="6FB9D126"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0.86</w:t>
            </w:r>
          </w:p>
        </w:tc>
      </w:tr>
      <w:tr w:rsidR="00EA4CCA" w:rsidRPr="00AA6CC0" w14:paraId="770B1E4D" w14:textId="77777777" w:rsidTr="008A7A39">
        <w:tc>
          <w:tcPr>
            <w:tcW w:w="3325" w:type="dxa"/>
            <w:tcBorders>
              <w:top w:val="nil"/>
              <w:left w:val="nil"/>
              <w:bottom w:val="single" w:sz="4" w:space="0" w:color="auto"/>
              <w:right w:val="nil"/>
            </w:tcBorders>
            <w:shd w:val="clear" w:color="auto" w:fill="F2F2F2" w:themeFill="background1" w:themeFillShade="F2"/>
          </w:tcPr>
          <w:p w14:paraId="0ED4BD22"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Age of introduction of solid foods (months)</w:t>
            </w:r>
          </w:p>
        </w:tc>
        <w:tc>
          <w:tcPr>
            <w:tcW w:w="1620" w:type="dxa"/>
            <w:tcBorders>
              <w:top w:val="nil"/>
              <w:left w:val="nil"/>
              <w:bottom w:val="single" w:sz="4" w:space="0" w:color="auto"/>
              <w:right w:val="nil"/>
            </w:tcBorders>
            <w:shd w:val="clear" w:color="auto" w:fill="F2F2F2" w:themeFill="background1" w:themeFillShade="F2"/>
            <w:vAlign w:val="center"/>
          </w:tcPr>
          <w:p w14:paraId="126885D7"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6.00 </w:t>
            </w:r>
          </w:p>
          <w:p w14:paraId="4EE33D54"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(5.00, 6.00)</w:t>
            </w:r>
          </w:p>
        </w:tc>
        <w:tc>
          <w:tcPr>
            <w:tcW w:w="1620" w:type="dxa"/>
            <w:tcBorders>
              <w:top w:val="nil"/>
              <w:left w:val="nil"/>
              <w:bottom w:val="single" w:sz="4" w:space="0" w:color="auto"/>
              <w:right w:val="nil"/>
            </w:tcBorders>
            <w:shd w:val="clear" w:color="auto" w:fill="F2F2F2" w:themeFill="background1" w:themeFillShade="F2"/>
            <w:vAlign w:val="center"/>
          </w:tcPr>
          <w:p w14:paraId="7EB4B081"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6.00 </w:t>
            </w:r>
          </w:p>
          <w:p w14:paraId="74E441C4"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(5.00, 6.00)</w:t>
            </w:r>
          </w:p>
        </w:tc>
        <w:tc>
          <w:tcPr>
            <w:tcW w:w="1620" w:type="dxa"/>
            <w:tcBorders>
              <w:top w:val="nil"/>
              <w:left w:val="nil"/>
              <w:bottom w:val="single" w:sz="4" w:space="0" w:color="auto"/>
              <w:right w:val="nil"/>
            </w:tcBorders>
            <w:shd w:val="clear" w:color="auto" w:fill="F2F2F2" w:themeFill="background1" w:themeFillShade="F2"/>
            <w:vAlign w:val="center"/>
          </w:tcPr>
          <w:p w14:paraId="73BBF49C"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6.00 </w:t>
            </w:r>
          </w:p>
          <w:p w14:paraId="0CA400FB"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(4.00, 6.00)</w:t>
            </w:r>
          </w:p>
        </w:tc>
        <w:tc>
          <w:tcPr>
            <w:tcW w:w="1165" w:type="dxa"/>
            <w:tcBorders>
              <w:top w:val="nil"/>
              <w:left w:val="nil"/>
              <w:bottom w:val="single" w:sz="4" w:space="0" w:color="auto"/>
              <w:right w:val="nil"/>
            </w:tcBorders>
            <w:shd w:val="clear" w:color="auto" w:fill="F2F2F2" w:themeFill="background1" w:themeFillShade="F2"/>
            <w:vAlign w:val="center"/>
          </w:tcPr>
          <w:p w14:paraId="0AC65DDA"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0.73</w:t>
            </w:r>
          </w:p>
        </w:tc>
      </w:tr>
      <w:tr w:rsidR="00EA4CCA" w:rsidRPr="00AA6CC0" w14:paraId="6AA33263" w14:textId="77777777" w:rsidTr="008A7A39">
        <w:tc>
          <w:tcPr>
            <w:tcW w:w="3325" w:type="dxa"/>
            <w:tcBorders>
              <w:left w:val="nil"/>
              <w:bottom w:val="single" w:sz="4" w:space="0" w:color="auto"/>
              <w:right w:val="nil"/>
            </w:tcBorders>
            <w:shd w:val="clear" w:color="auto" w:fill="BFBFBF" w:themeFill="background1" w:themeFillShade="BF"/>
          </w:tcPr>
          <w:p w14:paraId="00967353"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Categorical variables</w:t>
            </w:r>
          </w:p>
        </w:tc>
        <w:tc>
          <w:tcPr>
            <w:tcW w:w="4860" w:type="dxa"/>
            <w:gridSpan w:val="3"/>
            <w:tcBorders>
              <w:left w:val="nil"/>
              <w:bottom w:val="single" w:sz="4" w:space="0" w:color="auto"/>
              <w:right w:val="nil"/>
            </w:tcBorders>
            <w:shd w:val="clear" w:color="auto" w:fill="BFBFBF" w:themeFill="background1" w:themeFillShade="BF"/>
          </w:tcPr>
          <w:p w14:paraId="26D2FAAA"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sym w:font="Wingdings" w:char="F0DF"/>
            </w:r>
            <w:r w:rsidRPr="00AA6CC0">
              <w:rPr>
                <w:rFonts w:ascii="Arial" w:eastAsiaTheme="minorHAnsi" w:hAnsi="Arial" w:cs="Arial"/>
                <w:sz w:val="22"/>
                <w:szCs w:val="22"/>
              </w:rPr>
              <w:t xml:space="preserve"> </w:t>
            </w:r>
            <w:proofErr w:type="gramStart"/>
            <w:r w:rsidRPr="00AA6CC0">
              <w:rPr>
                <w:rFonts w:ascii="Arial" w:eastAsiaTheme="minorHAnsi" w:hAnsi="Arial" w:cs="Arial"/>
                <w:sz w:val="22"/>
                <w:szCs w:val="22"/>
              </w:rPr>
              <w:t>n</w:t>
            </w:r>
            <w:proofErr w:type="gramEnd"/>
            <w:r w:rsidRPr="00AA6CC0">
              <w:rPr>
                <w:rFonts w:ascii="Arial" w:eastAsiaTheme="minorHAnsi" w:hAnsi="Arial" w:cs="Arial"/>
                <w:sz w:val="22"/>
                <w:szCs w:val="22"/>
              </w:rPr>
              <w:t xml:space="preserve"> (%) </w:t>
            </w:r>
            <w:r w:rsidRPr="00AA6CC0">
              <w:rPr>
                <w:rFonts w:ascii="Arial" w:eastAsiaTheme="minorHAnsi" w:hAnsi="Arial" w:cs="Arial"/>
                <w:sz w:val="22"/>
                <w:szCs w:val="22"/>
              </w:rPr>
              <w:sym w:font="Wingdings" w:char="F0E0"/>
            </w:r>
          </w:p>
        </w:tc>
        <w:tc>
          <w:tcPr>
            <w:tcW w:w="1165" w:type="dxa"/>
            <w:tcBorders>
              <w:left w:val="nil"/>
              <w:bottom w:val="single" w:sz="4" w:space="0" w:color="auto"/>
              <w:right w:val="nil"/>
            </w:tcBorders>
            <w:shd w:val="clear" w:color="auto" w:fill="BFBFBF" w:themeFill="background1" w:themeFillShade="BF"/>
          </w:tcPr>
          <w:p w14:paraId="06E7187D" w14:textId="18134058" w:rsidR="00EA4CCA" w:rsidRPr="00AA6CC0" w:rsidRDefault="00EA4CCA" w:rsidP="009C3662">
            <w:pPr>
              <w:spacing w:line="360" w:lineRule="auto"/>
              <w:jc w:val="center"/>
              <w:rPr>
                <w:rFonts w:ascii="Arial" w:eastAsiaTheme="minorHAnsi" w:hAnsi="Arial" w:cs="Arial"/>
                <w:sz w:val="22"/>
                <w:szCs w:val="22"/>
                <w:vertAlign w:val="superscript"/>
              </w:rPr>
            </w:pPr>
            <w:r w:rsidRPr="00AA6CC0">
              <w:rPr>
                <w:rFonts w:ascii="Arial" w:eastAsiaTheme="minorHAnsi" w:hAnsi="Arial" w:cs="Arial"/>
                <w:sz w:val="22"/>
                <w:szCs w:val="22"/>
              </w:rPr>
              <w:t>p-value</w:t>
            </w:r>
            <w:r w:rsidR="00CB0EEC" w:rsidRPr="00AA6CC0">
              <w:rPr>
                <w:rFonts w:ascii="Arial" w:eastAsiaTheme="minorHAnsi" w:hAnsi="Arial" w:cs="Arial"/>
                <w:sz w:val="22"/>
                <w:szCs w:val="22"/>
                <w:vertAlign w:val="superscript"/>
              </w:rPr>
              <w:t>§</w:t>
            </w:r>
          </w:p>
        </w:tc>
      </w:tr>
      <w:tr w:rsidR="00EA4CCA" w:rsidRPr="00AA6CC0" w14:paraId="06EA1071" w14:textId="77777777" w:rsidTr="008A7A39">
        <w:tc>
          <w:tcPr>
            <w:tcW w:w="3325" w:type="dxa"/>
            <w:tcBorders>
              <w:left w:val="nil"/>
              <w:bottom w:val="nil"/>
              <w:right w:val="nil"/>
            </w:tcBorders>
          </w:tcPr>
          <w:p w14:paraId="11D0E04A"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Maternal diet index ≥ median</w:t>
            </w:r>
          </w:p>
        </w:tc>
        <w:tc>
          <w:tcPr>
            <w:tcW w:w="1620" w:type="dxa"/>
            <w:tcBorders>
              <w:left w:val="nil"/>
              <w:bottom w:val="nil"/>
              <w:right w:val="nil"/>
            </w:tcBorders>
          </w:tcPr>
          <w:p w14:paraId="15392A49"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312 (50)</w:t>
            </w:r>
          </w:p>
        </w:tc>
        <w:tc>
          <w:tcPr>
            <w:tcW w:w="1620" w:type="dxa"/>
            <w:tcBorders>
              <w:left w:val="nil"/>
              <w:bottom w:val="nil"/>
              <w:right w:val="nil"/>
            </w:tcBorders>
          </w:tcPr>
          <w:p w14:paraId="4D17FD39"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281 (50)</w:t>
            </w:r>
          </w:p>
        </w:tc>
        <w:tc>
          <w:tcPr>
            <w:tcW w:w="1620" w:type="dxa"/>
            <w:tcBorders>
              <w:left w:val="nil"/>
              <w:bottom w:val="nil"/>
              <w:right w:val="nil"/>
            </w:tcBorders>
          </w:tcPr>
          <w:p w14:paraId="2C5A5138"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31 (63)</w:t>
            </w:r>
          </w:p>
        </w:tc>
        <w:tc>
          <w:tcPr>
            <w:tcW w:w="1165" w:type="dxa"/>
            <w:tcBorders>
              <w:left w:val="nil"/>
              <w:bottom w:val="nil"/>
              <w:right w:val="nil"/>
            </w:tcBorders>
          </w:tcPr>
          <w:p w14:paraId="1FEA9F32"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0.07</w:t>
            </w:r>
          </w:p>
        </w:tc>
      </w:tr>
      <w:tr w:rsidR="00EA4CCA" w:rsidRPr="00AA6CC0" w14:paraId="17B7A591" w14:textId="77777777" w:rsidTr="008A7A39">
        <w:tc>
          <w:tcPr>
            <w:tcW w:w="3325" w:type="dxa"/>
            <w:tcBorders>
              <w:top w:val="nil"/>
              <w:left w:val="nil"/>
              <w:bottom w:val="nil"/>
              <w:right w:val="nil"/>
            </w:tcBorders>
            <w:shd w:val="clear" w:color="auto" w:fill="F2F2F2" w:themeFill="background1" w:themeFillShade="F2"/>
          </w:tcPr>
          <w:p w14:paraId="5C857945"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Gestational smoking</w:t>
            </w:r>
          </w:p>
        </w:tc>
        <w:tc>
          <w:tcPr>
            <w:tcW w:w="1620" w:type="dxa"/>
            <w:tcBorders>
              <w:top w:val="nil"/>
              <w:left w:val="nil"/>
              <w:bottom w:val="nil"/>
              <w:right w:val="nil"/>
            </w:tcBorders>
            <w:shd w:val="clear" w:color="auto" w:fill="F2F2F2" w:themeFill="background1" w:themeFillShade="F2"/>
          </w:tcPr>
          <w:p w14:paraId="078A2B14"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56   (9)</w:t>
            </w:r>
          </w:p>
        </w:tc>
        <w:tc>
          <w:tcPr>
            <w:tcW w:w="1620" w:type="dxa"/>
            <w:tcBorders>
              <w:top w:val="nil"/>
              <w:left w:val="nil"/>
              <w:bottom w:val="nil"/>
              <w:right w:val="nil"/>
            </w:tcBorders>
            <w:shd w:val="clear" w:color="auto" w:fill="F2F2F2" w:themeFill="background1" w:themeFillShade="F2"/>
          </w:tcPr>
          <w:p w14:paraId="5AA35E07"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50   (9)</w:t>
            </w:r>
          </w:p>
        </w:tc>
        <w:tc>
          <w:tcPr>
            <w:tcW w:w="1620" w:type="dxa"/>
            <w:tcBorders>
              <w:top w:val="nil"/>
              <w:left w:val="nil"/>
              <w:bottom w:val="nil"/>
              <w:right w:val="nil"/>
            </w:tcBorders>
            <w:shd w:val="clear" w:color="auto" w:fill="F2F2F2" w:themeFill="background1" w:themeFillShade="F2"/>
          </w:tcPr>
          <w:p w14:paraId="485B227C"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6 (12)</w:t>
            </w:r>
          </w:p>
        </w:tc>
        <w:tc>
          <w:tcPr>
            <w:tcW w:w="1165" w:type="dxa"/>
            <w:tcBorders>
              <w:top w:val="nil"/>
              <w:left w:val="nil"/>
              <w:bottom w:val="nil"/>
              <w:right w:val="nil"/>
            </w:tcBorders>
            <w:shd w:val="clear" w:color="auto" w:fill="F2F2F2" w:themeFill="background1" w:themeFillShade="F2"/>
          </w:tcPr>
          <w:p w14:paraId="6B46D71F"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0.43</w:t>
            </w:r>
          </w:p>
        </w:tc>
      </w:tr>
      <w:tr w:rsidR="00EA4CCA" w:rsidRPr="00AA6CC0" w14:paraId="077D6C91" w14:textId="77777777" w:rsidTr="008A7A39">
        <w:tc>
          <w:tcPr>
            <w:tcW w:w="3325" w:type="dxa"/>
            <w:tcBorders>
              <w:top w:val="nil"/>
              <w:left w:val="nil"/>
              <w:bottom w:val="nil"/>
              <w:right w:val="nil"/>
            </w:tcBorders>
          </w:tcPr>
          <w:p w14:paraId="7B577554"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Nulliparous</w:t>
            </w:r>
          </w:p>
        </w:tc>
        <w:tc>
          <w:tcPr>
            <w:tcW w:w="1620" w:type="dxa"/>
            <w:tcBorders>
              <w:top w:val="nil"/>
              <w:left w:val="nil"/>
              <w:bottom w:val="nil"/>
              <w:right w:val="nil"/>
            </w:tcBorders>
          </w:tcPr>
          <w:p w14:paraId="653D068F"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314 (50)</w:t>
            </w:r>
          </w:p>
        </w:tc>
        <w:tc>
          <w:tcPr>
            <w:tcW w:w="1620" w:type="dxa"/>
            <w:tcBorders>
              <w:top w:val="nil"/>
              <w:left w:val="nil"/>
              <w:bottom w:val="nil"/>
              <w:right w:val="nil"/>
            </w:tcBorders>
          </w:tcPr>
          <w:p w14:paraId="71317D47"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286 (50)</w:t>
            </w:r>
          </w:p>
        </w:tc>
        <w:tc>
          <w:tcPr>
            <w:tcW w:w="1620" w:type="dxa"/>
            <w:tcBorders>
              <w:top w:val="nil"/>
              <w:left w:val="nil"/>
              <w:bottom w:val="nil"/>
              <w:right w:val="nil"/>
            </w:tcBorders>
          </w:tcPr>
          <w:p w14:paraId="12A00B20"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28 (57)</w:t>
            </w:r>
          </w:p>
        </w:tc>
        <w:tc>
          <w:tcPr>
            <w:tcW w:w="1165" w:type="dxa"/>
            <w:tcBorders>
              <w:top w:val="nil"/>
              <w:left w:val="nil"/>
              <w:bottom w:val="nil"/>
              <w:right w:val="nil"/>
            </w:tcBorders>
          </w:tcPr>
          <w:p w14:paraId="20D787B2"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0.37</w:t>
            </w:r>
          </w:p>
        </w:tc>
      </w:tr>
      <w:tr w:rsidR="001D44A6" w:rsidRPr="00AA6CC0" w14:paraId="0F8EF414" w14:textId="77777777" w:rsidTr="008A7A39">
        <w:tc>
          <w:tcPr>
            <w:tcW w:w="3325" w:type="dxa"/>
            <w:tcBorders>
              <w:top w:val="nil"/>
              <w:left w:val="nil"/>
              <w:bottom w:val="nil"/>
              <w:right w:val="nil"/>
            </w:tcBorders>
            <w:shd w:val="clear" w:color="auto" w:fill="F2F2F2" w:themeFill="background1" w:themeFillShade="F2"/>
          </w:tcPr>
          <w:p w14:paraId="13AB1F47" w14:textId="619D4519" w:rsidR="001D44A6" w:rsidRPr="00AA6CC0" w:rsidRDefault="001D44A6" w:rsidP="009C3662">
            <w:pPr>
              <w:spacing w:line="360" w:lineRule="auto"/>
              <w:rPr>
                <w:rFonts w:ascii="Arial" w:eastAsiaTheme="minorHAnsi" w:hAnsi="Arial" w:cs="Arial"/>
                <w:color w:val="FF0000"/>
                <w:sz w:val="22"/>
                <w:szCs w:val="22"/>
              </w:rPr>
            </w:pPr>
            <w:r w:rsidRPr="00AA6CC0">
              <w:rPr>
                <w:rFonts w:ascii="Arial" w:eastAsiaTheme="minorHAnsi" w:hAnsi="Arial" w:cs="Arial"/>
                <w:color w:val="FF0000"/>
                <w:sz w:val="22"/>
                <w:szCs w:val="22"/>
              </w:rPr>
              <w:t>Maternal history of asthma</w:t>
            </w:r>
          </w:p>
        </w:tc>
        <w:tc>
          <w:tcPr>
            <w:tcW w:w="1620" w:type="dxa"/>
            <w:tcBorders>
              <w:top w:val="nil"/>
              <w:left w:val="nil"/>
              <w:bottom w:val="nil"/>
              <w:right w:val="nil"/>
            </w:tcBorders>
            <w:shd w:val="clear" w:color="auto" w:fill="F2F2F2" w:themeFill="background1" w:themeFillShade="F2"/>
          </w:tcPr>
          <w:p w14:paraId="26DB9FF7" w14:textId="3E4F7C98" w:rsidR="001D44A6" w:rsidRPr="00AA6CC0" w:rsidRDefault="00631F86" w:rsidP="009C3662">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101 (16)</w:t>
            </w:r>
          </w:p>
        </w:tc>
        <w:tc>
          <w:tcPr>
            <w:tcW w:w="1620" w:type="dxa"/>
            <w:tcBorders>
              <w:top w:val="nil"/>
              <w:left w:val="nil"/>
              <w:bottom w:val="nil"/>
              <w:right w:val="nil"/>
            </w:tcBorders>
            <w:shd w:val="clear" w:color="auto" w:fill="F2F2F2" w:themeFill="background1" w:themeFillShade="F2"/>
          </w:tcPr>
          <w:p w14:paraId="529490E9" w14:textId="2D7EEA1F" w:rsidR="001D44A6" w:rsidRPr="00AA6CC0" w:rsidRDefault="00631F86" w:rsidP="009C3662">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 xml:space="preserve">  91 (16)</w:t>
            </w:r>
          </w:p>
        </w:tc>
        <w:tc>
          <w:tcPr>
            <w:tcW w:w="1620" w:type="dxa"/>
            <w:tcBorders>
              <w:top w:val="nil"/>
              <w:left w:val="nil"/>
              <w:bottom w:val="nil"/>
              <w:right w:val="nil"/>
            </w:tcBorders>
            <w:shd w:val="clear" w:color="auto" w:fill="F2F2F2" w:themeFill="background1" w:themeFillShade="F2"/>
          </w:tcPr>
          <w:p w14:paraId="28880DBE" w14:textId="186E0023" w:rsidR="001D44A6" w:rsidRPr="00AA6CC0" w:rsidRDefault="00631F86" w:rsidP="009C3662">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10 (20)</w:t>
            </w:r>
          </w:p>
        </w:tc>
        <w:tc>
          <w:tcPr>
            <w:tcW w:w="1165" w:type="dxa"/>
            <w:tcBorders>
              <w:top w:val="nil"/>
              <w:left w:val="nil"/>
              <w:bottom w:val="nil"/>
              <w:right w:val="nil"/>
            </w:tcBorders>
            <w:shd w:val="clear" w:color="auto" w:fill="F2F2F2" w:themeFill="background1" w:themeFillShade="F2"/>
          </w:tcPr>
          <w:p w14:paraId="0683F65D" w14:textId="5221A3CF" w:rsidR="001D44A6" w:rsidRPr="00AA6CC0" w:rsidRDefault="00631F86" w:rsidP="009C3662">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0.42</w:t>
            </w:r>
          </w:p>
        </w:tc>
      </w:tr>
      <w:tr w:rsidR="00EA4CCA" w:rsidRPr="00AA6CC0" w14:paraId="4A5E01B2" w14:textId="77777777" w:rsidTr="001D44A6">
        <w:tc>
          <w:tcPr>
            <w:tcW w:w="3325" w:type="dxa"/>
            <w:tcBorders>
              <w:top w:val="nil"/>
              <w:left w:val="nil"/>
              <w:bottom w:val="nil"/>
              <w:right w:val="nil"/>
            </w:tcBorders>
            <w:shd w:val="clear" w:color="auto" w:fill="auto"/>
          </w:tcPr>
          <w:p w14:paraId="71BAB34A"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xml:space="preserve">Mode of delivery – vaginal </w:t>
            </w:r>
          </w:p>
        </w:tc>
        <w:tc>
          <w:tcPr>
            <w:tcW w:w="1620" w:type="dxa"/>
            <w:tcBorders>
              <w:top w:val="nil"/>
              <w:left w:val="nil"/>
              <w:bottom w:val="nil"/>
              <w:right w:val="nil"/>
            </w:tcBorders>
            <w:shd w:val="clear" w:color="auto" w:fill="auto"/>
          </w:tcPr>
          <w:p w14:paraId="227D1C10"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491 (79)</w:t>
            </w:r>
          </w:p>
        </w:tc>
        <w:tc>
          <w:tcPr>
            <w:tcW w:w="1620" w:type="dxa"/>
            <w:tcBorders>
              <w:top w:val="nil"/>
              <w:left w:val="nil"/>
              <w:bottom w:val="nil"/>
              <w:right w:val="nil"/>
            </w:tcBorders>
            <w:shd w:val="clear" w:color="auto" w:fill="auto"/>
          </w:tcPr>
          <w:p w14:paraId="34AA6728"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453 (79)</w:t>
            </w:r>
          </w:p>
        </w:tc>
        <w:tc>
          <w:tcPr>
            <w:tcW w:w="1620" w:type="dxa"/>
            <w:tcBorders>
              <w:top w:val="nil"/>
              <w:left w:val="nil"/>
              <w:bottom w:val="nil"/>
              <w:right w:val="nil"/>
            </w:tcBorders>
            <w:shd w:val="clear" w:color="auto" w:fill="auto"/>
          </w:tcPr>
          <w:p w14:paraId="08443F1A"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38 (78)</w:t>
            </w:r>
          </w:p>
        </w:tc>
        <w:tc>
          <w:tcPr>
            <w:tcW w:w="1165" w:type="dxa"/>
            <w:tcBorders>
              <w:top w:val="nil"/>
              <w:left w:val="nil"/>
              <w:bottom w:val="nil"/>
              <w:right w:val="nil"/>
            </w:tcBorders>
            <w:shd w:val="clear" w:color="auto" w:fill="auto"/>
          </w:tcPr>
          <w:p w14:paraId="3D358C8E"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0.86</w:t>
            </w:r>
          </w:p>
        </w:tc>
      </w:tr>
      <w:tr w:rsidR="00EA4CCA" w:rsidRPr="00AA6CC0" w14:paraId="3A2920B2" w14:textId="77777777" w:rsidTr="001D44A6">
        <w:tc>
          <w:tcPr>
            <w:tcW w:w="3325" w:type="dxa"/>
            <w:tcBorders>
              <w:top w:val="nil"/>
              <w:left w:val="nil"/>
              <w:bottom w:val="nil"/>
              <w:right w:val="nil"/>
            </w:tcBorders>
            <w:shd w:val="clear" w:color="auto" w:fill="F2F2F2" w:themeFill="background1" w:themeFillShade="F2"/>
          </w:tcPr>
          <w:p w14:paraId="1373E8E7"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Child’s race/ethnicity</w:t>
            </w:r>
          </w:p>
        </w:tc>
        <w:tc>
          <w:tcPr>
            <w:tcW w:w="1620" w:type="dxa"/>
            <w:tcBorders>
              <w:top w:val="nil"/>
              <w:left w:val="nil"/>
              <w:bottom w:val="nil"/>
              <w:right w:val="nil"/>
            </w:tcBorders>
            <w:shd w:val="clear" w:color="auto" w:fill="F2F2F2" w:themeFill="background1" w:themeFillShade="F2"/>
          </w:tcPr>
          <w:p w14:paraId="60BA9439" w14:textId="77777777" w:rsidR="00EA4CCA" w:rsidRPr="00AA6CC0" w:rsidRDefault="00EA4CCA" w:rsidP="009C3662">
            <w:pPr>
              <w:spacing w:line="360" w:lineRule="auto"/>
              <w:jc w:val="center"/>
              <w:rPr>
                <w:rFonts w:ascii="Arial" w:eastAsiaTheme="minorHAnsi" w:hAnsi="Arial" w:cs="Arial"/>
                <w:sz w:val="22"/>
                <w:szCs w:val="22"/>
              </w:rPr>
            </w:pPr>
          </w:p>
        </w:tc>
        <w:tc>
          <w:tcPr>
            <w:tcW w:w="1620" w:type="dxa"/>
            <w:tcBorders>
              <w:top w:val="nil"/>
              <w:left w:val="nil"/>
              <w:bottom w:val="nil"/>
              <w:right w:val="nil"/>
            </w:tcBorders>
            <w:shd w:val="clear" w:color="auto" w:fill="F2F2F2" w:themeFill="background1" w:themeFillShade="F2"/>
          </w:tcPr>
          <w:p w14:paraId="70D53249" w14:textId="77777777" w:rsidR="00EA4CCA" w:rsidRPr="00AA6CC0" w:rsidRDefault="00EA4CCA" w:rsidP="009C3662">
            <w:pPr>
              <w:spacing w:line="360" w:lineRule="auto"/>
              <w:jc w:val="center"/>
              <w:rPr>
                <w:rFonts w:ascii="Arial" w:eastAsiaTheme="minorHAnsi" w:hAnsi="Arial" w:cs="Arial"/>
                <w:sz w:val="22"/>
                <w:szCs w:val="22"/>
              </w:rPr>
            </w:pPr>
          </w:p>
        </w:tc>
        <w:tc>
          <w:tcPr>
            <w:tcW w:w="1620" w:type="dxa"/>
            <w:tcBorders>
              <w:top w:val="nil"/>
              <w:left w:val="nil"/>
              <w:bottom w:val="nil"/>
              <w:right w:val="nil"/>
            </w:tcBorders>
            <w:shd w:val="clear" w:color="auto" w:fill="F2F2F2" w:themeFill="background1" w:themeFillShade="F2"/>
          </w:tcPr>
          <w:p w14:paraId="3DF703B8" w14:textId="77777777" w:rsidR="00EA4CCA" w:rsidRPr="00AA6CC0" w:rsidRDefault="00EA4CCA" w:rsidP="009C3662">
            <w:pPr>
              <w:spacing w:line="360" w:lineRule="auto"/>
              <w:jc w:val="center"/>
              <w:rPr>
                <w:rFonts w:ascii="Arial" w:eastAsiaTheme="minorHAnsi" w:hAnsi="Arial" w:cs="Arial"/>
                <w:sz w:val="22"/>
                <w:szCs w:val="22"/>
              </w:rPr>
            </w:pPr>
          </w:p>
        </w:tc>
        <w:tc>
          <w:tcPr>
            <w:tcW w:w="1165" w:type="dxa"/>
            <w:tcBorders>
              <w:top w:val="nil"/>
              <w:left w:val="nil"/>
              <w:bottom w:val="nil"/>
              <w:right w:val="nil"/>
            </w:tcBorders>
            <w:shd w:val="clear" w:color="auto" w:fill="F2F2F2" w:themeFill="background1" w:themeFillShade="F2"/>
          </w:tcPr>
          <w:p w14:paraId="48568495"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0.67</w:t>
            </w:r>
          </w:p>
        </w:tc>
      </w:tr>
      <w:tr w:rsidR="00EA4CCA" w:rsidRPr="00AA6CC0" w14:paraId="5EE82DD7" w14:textId="77777777" w:rsidTr="001D44A6">
        <w:tc>
          <w:tcPr>
            <w:tcW w:w="3325" w:type="dxa"/>
            <w:tcBorders>
              <w:top w:val="nil"/>
              <w:left w:val="nil"/>
              <w:bottom w:val="nil"/>
              <w:right w:val="nil"/>
            </w:tcBorders>
            <w:shd w:val="clear" w:color="auto" w:fill="auto"/>
          </w:tcPr>
          <w:p w14:paraId="56D81AF7"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xml:space="preserve">     Non-Hispanic White</w:t>
            </w:r>
          </w:p>
        </w:tc>
        <w:tc>
          <w:tcPr>
            <w:tcW w:w="1620" w:type="dxa"/>
            <w:tcBorders>
              <w:top w:val="nil"/>
              <w:left w:val="nil"/>
              <w:bottom w:val="nil"/>
              <w:right w:val="nil"/>
            </w:tcBorders>
            <w:shd w:val="clear" w:color="auto" w:fill="auto"/>
          </w:tcPr>
          <w:p w14:paraId="3B8F4874"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323 (52)</w:t>
            </w:r>
          </w:p>
        </w:tc>
        <w:tc>
          <w:tcPr>
            <w:tcW w:w="1620" w:type="dxa"/>
            <w:tcBorders>
              <w:top w:val="nil"/>
              <w:left w:val="nil"/>
              <w:bottom w:val="nil"/>
              <w:right w:val="nil"/>
            </w:tcBorders>
            <w:shd w:val="clear" w:color="auto" w:fill="auto"/>
          </w:tcPr>
          <w:p w14:paraId="02DB5200"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293 (51)</w:t>
            </w:r>
          </w:p>
        </w:tc>
        <w:tc>
          <w:tcPr>
            <w:tcW w:w="1620" w:type="dxa"/>
            <w:tcBorders>
              <w:top w:val="nil"/>
              <w:left w:val="nil"/>
              <w:bottom w:val="nil"/>
              <w:right w:val="nil"/>
            </w:tcBorders>
            <w:shd w:val="clear" w:color="auto" w:fill="auto"/>
          </w:tcPr>
          <w:p w14:paraId="32E584E5"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30 (61)</w:t>
            </w:r>
          </w:p>
        </w:tc>
        <w:tc>
          <w:tcPr>
            <w:tcW w:w="1165" w:type="dxa"/>
            <w:tcBorders>
              <w:top w:val="nil"/>
              <w:left w:val="nil"/>
              <w:bottom w:val="nil"/>
              <w:right w:val="nil"/>
            </w:tcBorders>
            <w:shd w:val="clear" w:color="auto" w:fill="auto"/>
          </w:tcPr>
          <w:p w14:paraId="2A281631" w14:textId="77777777" w:rsidR="00EA4CCA" w:rsidRPr="00AA6CC0" w:rsidRDefault="00EA4CCA" w:rsidP="009C3662">
            <w:pPr>
              <w:spacing w:line="360" w:lineRule="auto"/>
              <w:jc w:val="center"/>
              <w:rPr>
                <w:rFonts w:ascii="Arial" w:eastAsiaTheme="minorHAnsi" w:hAnsi="Arial" w:cs="Arial"/>
                <w:sz w:val="22"/>
                <w:szCs w:val="22"/>
              </w:rPr>
            </w:pPr>
          </w:p>
        </w:tc>
      </w:tr>
      <w:tr w:rsidR="00EA4CCA" w:rsidRPr="00AA6CC0" w14:paraId="7D76EB8D" w14:textId="77777777" w:rsidTr="001D44A6">
        <w:tc>
          <w:tcPr>
            <w:tcW w:w="3325" w:type="dxa"/>
            <w:tcBorders>
              <w:top w:val="nil"/>
              <w:left w:val="nil"/>
              <w:bottom w:val="nil"/>
              <w:right w:val="nil"/>
            </w:tcBorders>
            <w:shd w:val="clear" w:color="auto" w:fill="F2F2F2" w:themeFill="background1" w:themeFillShade="F2"/>
          </w:tcPr>
          <w:p w14:paraId="0C337B5B"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xml:space="preserve">     Non-Hispanic Black</w:t>
            </w:r>
          </w:p>
        </w:tc>
        <w:tc>
          <w:tcPr>
            <w:tcW w:w="1620" w:type="dxa"/>
            <w:tcBorders>
              <w:top w:val="nil"/>
              <w:left w:val="nil"/>
              <w:bottom w:val="nil"/>
              <w:right w:val="nil"/>
            </w:tcBorders>
            <w:shd w:val="clear" w:color="auto" w:fill="F2F2F2" w:themeFill="background1" w:themeFillShade="F2"/>
          </w:tcPr>
          <w:p w14:paraId="2E101B44"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77 (12)</w:t>
            </w:r>
          </w:p>
        </w:tc>
        <w:tc>
          <w:tcPr>
            <w:tcW w:w="1620" w:type="dxa"/>
            <w:tcBorders>
              <w:top w:val="nil"/>
              <w:left w:val="nil"/>
              <w:bottom w:val="nil"/>
              <w:right w:val="nil"/>
            </w:tcBorders>
            <w:shd w:val="clear" w:color="auto" w:fill="F2F2F2" w:themeFill="background1" w:themeFillShade="F2"/>
          </w:tcPr>
          <w:p w14:paraId="3AF2C4F0"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72 (13)</w:t>
            </w:r>
          </w:p>
        </w:tc>
        <w:tc>
          <w:tcPr>
            <w:tcW w:w="1620" w:type="dxa"/>
            <w:tcBorders>
              <w:top w:val="nil"/>
              <w:left w:val="nil"/>
              <w:bottom w:val="nil"/>
              <w:right w:val="nil"/>
            </w:tcBorders>
            <w:shd w:val="clear" w:color="auto" w:fill="F2F2F2" w:themeFill="background1" w:themeFillShade="F2"/>
          </w:tcPr>
          <w:p w14:paraId="0E79FEBC"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5 (10)</w:t>
            </w:r>
          </w:p>
        </w:tc>
        <w:tc>
          <w:tcPr>
            <w:tcW w:w="1165" w:type="dxa"/>
            <w:tcBorders>
              <w:top w:val="nil"/>
              <w:left w:val="nil"/>
              <w:bottom w:val="nil"/>
              <w:right w:val="nil"/>
            </w:tcBorders>
            <w:shd w:val="clear" w:color="auto" w:fill="F2F2F2" w:themeFill="background1" w:themeFillShade="F2"/>
          </w:tcPr>
          <w:p w14:paraId="792E3A13" w14:textId="77777777" w:rsidR="00EA4CCA" w:rsidRPr="00AA6CC0" w:rsidRDefault="00EA4CCA" w:rsidP="009C3662">
            <w:pPr>
              <w:spacing w:line="360" w:lineRule="auto"/>
              <w:jc w:val="center"/>
              <w:rPr>
                <w:rFonts w:ascii="Arial" w:eastAsiaTheme="minorHAnsi" w:hAnsi="Arial" w:cs="Arial"/>
                <w:sz w:val="22"/>
                <w:szCs w:val="22"/>
              </w:rPr>
            </w:pPr>
          </w:p>
        </w:tc>
      </w:tr>
      <w:tr w:rsidR="00EA4CCA" w:rsidRPr="00AA6CC0" w14:paraId="6600893B" w14:textId="77777777" w:rsidTr="001D44A6">
        <w:tc>
          <w:tcPr>
            <w:tcW w:w="3325" w:type="dxa"/>
            <w:tcBorders>
              <w:top w:val="nil"/>
              <w:left w:val="nil"/>
              <w:bottom w:val="nil"/>
              <w:right w:val="nil"/>
            </w:tcBorders>
            <w:shd w:val="clear" w:color="auto" w:fill="auto"/>
          </w:tcPr>
          <w:p w14:paraId="56377BC7"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xml:space="preserve">     Hispanic</w:t>
            </w:r>
          </w:p>
        </w:tc>
        <w:tc>
          <w:tcPr>
            <w:tcW w:w="1620" w:type="dxa"/>
            <w:tcBorders>
              <w:top w:val="nil"/>
              <w:left w:val="nil"/>
              <w:bottom w:val="nil"/>
              <w:right w:val="nil"/>
            </w:tcBorders>
            <w:shd w:val="clear" w:color="auto" w:fill="auto"/>
          </w:tcPr>
          <w:p w14:paraId="29946F5D"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147 (24)</w:t>
            </w:r>
          </w:p>
        </w:tc>
        <w:tc>
          <w:tcPr>
            <w:tcW w:w="1620" w:type="dxa"/>
            <w:tcBorders>
              <w:top w:val="nil"/>
              <w:left w:val="nil"/>
              <w:bottom w:val="nil"/>
              <w:right w:val="nil"/>
            </w:tcBorders>
            <w:shd w:val="clear" w:color="auto" w:fill="auto"/>
          </w:tcPr>
          <w:p w14:paraId="3E81161B"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138 (24)</w:t>
            </w:r>
          </w:p>
        </w:tc>
        <w:tc>
          <w:tcPr>
            <w:tcW w:w="1620" w:type="dxa"/>
            <w:tcBorders>
              <w:top w:val="nil"/>
              <w:left w:val="nil"/>
              <w:bottom w:val="nil"/>
              <w:right w:val="nil"/>
            </w:tcBorders>
            <w:shd w:val="clear" w:color="auto" w:fill="auto"/>
          </w:tcPr>
          <w:p w14:paraId="7939E30C"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9 (18)</w:t>
            </w:r>
          </w:p>
        </w:tc>
        <w:tc>
          <w:tcPr>
            <w:tcW w:w="1165" w:type="dxa"/>
            <w:tcBorders>
              <w:top w:val="nil"/>
              <w:left w:val="nil"/>
              <w:bottom w:val="nil"/>
              <w:right w:val="nil"/>
            </w:tcBorders>
            <w:shd w:val="clear" w:color="auto" w:fill="auto"/>
          </w:tcPr>
          <w:p w14:paraId="3CC82A03" w14:textId="77777777" w:rsidR="00EA4CCA" w:rsidRPr="00AA6CC0" w:rsidRDefault="00EA4CCA" w:rsidP="009C3662">
            <w:pPr>
              <w:spacing w:line="360" w:lineRule="auto"/>
              <w:jc w:val="center"/>
              <w:rPr>
                <w:rFonts w:ascii="Arial" w:eastAsiaTheme="minorHAnsi" w:hAnsi="Arial" w:cs="Arial"/>
                <w:sz w:val="22"/>
                <w:szCs w:val="22"/>
              </w:rPr>
            </w:pPr>
          </w:p>
        </w:tc>
      </w:tr>
      <w:tr w:rsidR="00EA4CCA" w:rsidRPr="00AA6CC0" w14:paraId="757F51BF" w14:textId="77777777" w:rsidTr="001D44A6">
        <w:tc>
          <w:tcPr>
            <w:tcW w:w="3325" w:type="dxa"/>
            <w:tcBorders>
              <w:top w:val="nil"/>
              <w:left w:val="nil"/>
              <w:bottom w:val="nil"/>
              <w:right w:val="nil"/>
            </w:tcBorders>
            <w:shd w:val="clear" w:color="auto" w:fill="F2F2F2" w:themeFill="background1" w:themeFillShade="F2"/>
          </w:tcPr>
          <w:p w14:paraId="3D9D9BF6" w14:textId="17243C09" w:rsidR="00EA4CCA" w:rsidRPr="00AA6CC0" w:rsidRDefault="00EA4CCA" w:rsidP="009C3662">
            <w:pPr>
              <w:spacing w:line="360" w:lineRule="auto"/>
              <w:rPr>
                <w:rFonts w:ascii="Arial" w:eastAsiaTheme="minorHAnsi" w:hAnsi="Arial" w:cs="Arial"/>
                <w:sz w:val="22"/>
                <w:szCs w:val="22"/>
                <w:vertAlign w:val="superscript"/>
              </w:rPr>
            </w:pPr>
            <w:r w:rsidRPr="00AA6CC0">
              <w:rPr>
                <w:rFonts w:ascii="Arial" w:eastAsiaTheme="minorHAnsi" w:hAnsi="Arial" w:cs="Arial"/>
                <w:sz w:val="22"/>
                <w:szCs w:val="22"/>
              </w:rPr>
              <w:t xml:space="preserve">     Other</w:t>
            </w:r>
            <w:r w:rsidR="00CB0EEC" w:rsidRPr="00AA6CC0">
              <w:rPr>
                <w:rFonts w:ascii="Arial" w:eastAsiaTheme="minorHAnsi" w:hAnsi="Arial" w:cs="Arial"/>
                <w:sz w:val="22"/>
                <w:szCs w:val="22"/>
                <w:vertAlign w:val="superscript"/>
              </w:rPr>
              <w:t>¶</w:t>
            </w:r>
          </w:p>
        </w:tc>
        <w:tc>
          <w:tcPr>
            <w:tcW w:w="1620" w:type="dxa"/>
            <w:tcBorders>
              <w:top w:val="nil"/>
              <w:left w:val="nil"/>
              <w:bottom w:val="nil"/>
              <w:right w:val="nil"/>
            </w:tcBorders>
            <w:shd w:val="clear" w:color="auto" w:fill="F2F2F2" w:themeFill="background1" w:themeFillShade="F2"/>
          </w:tcPr>
          <w:p w14:paraId="62750C0D"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77 (12)</w:t>
            </w:r>
          </w:p>
        </w:tc>
        <w:tc>
          <w:tcPr>
            <w:tcW w:w="1620" w:type="dxa"/>
            <w:tcBorders>
              <w:top w:val="nil"/>
              <w:left w:val="nil"/>
              <w:bottom w:val="nil"/>
              <w:right w:val="nil"/>
            </w:tcBorders>
            <w:shd w:val="clear" w:color="auto" w:fill="F2F2F2" w:themeFill="background1" w:themeFillShade="F2"/>
          </w:tcPr>
          <w:p w14:paraId="3F5C26D7"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72 (13)</w:t>
            </w:r>
          </w:p>
        </w:tc>
        <w:tc>
          <w:tcPr>
            <w:tcW w:w="1620" w:type="dxa"/>
            <w:tcBorders>
              <w:top w:val="nil"/>
              <w:left w:val="nil"/>
              <w:bottom w:val="nil"/>
              <w:right w:val="nil"/>
            </w:tcBorders>
            <w:shd w:val="clear" w:color="auto" w:fill="F2F2F2" w:themeFill="background1" w:themeFillShade="F2"/>
          </w:tcPr>
          <w:p w14:paraId="4D4AD0F5"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  5 (10)</w:t>
            </w:r>
          </w:p>
        </w:tc>
        <w:tc>
          <w:tcPr>
            <w:tcW w:w="1165" w:type="dxa"/>
            <w:tcBorders>
              <w:top w:val="nil"/>
              <w:left w:val="nil"/>
              <w:bottom w:val="nil"/>
              <w:right w:val="nil"/>
            </w:tcBorders>
            <w:shd w:val="clear" w:color="auto" w:fill="F2F2F2" w:themeFill="background1" w:themeFillShade="F2"/>
          </w:tcPr>
          <w:p w14:paraId="4A3F3273" w14:textId="77777777" w:rsidR="00EA4CCA" w:rsidRPr="00AA6CC0" w:rsidRDefault="00EA4CCA" w:rsidP="009C3662">
            <w:pPr>
              <w:spacing w:line="360" w:lineRule="auto"/>
              <w:jc w:val="center"/>
              <w:rPr>
                <w:rFonts w:ascii="Arial" w:eastAsiaTheme="minorHAnsi" w:hAnsi="Arial" w:cs="Arial"/>
                <w:sz w:val="22"/>
                <w:szCs w:val="22"/>
              </w:rPr>
            </w:pPr>
          </w:p>
        </w:tc>
      </w:tr>
      <w:tr w:rsidR="00EA4CCA" w:rsidRPr="00AA6CC0" w14:paraId="57A44F8E" w14:textId="77777777" w:rsidTr="001D44A6">
        <w:tc>
          <w:tcPr>
            <w:tcW w:w="3325" w:type="dxa"/>
            <w:tcBorders>
              <w:top w:val="nil"/>
              <w:left w:val="nil"/>
              <w:bottom w:val="single" w:sz="4" w:space="0" w:color="auto"/>
              <w:right w:val="nil"/>
            </w:tcBorders>
            <w:shd w:val="clear" w:color="auto" w:fill="auto"/>
          </w:tcPr>
          <w:p w14:paraId="307002C6" w14:textId="77777777"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Child’s sex – female</w:t>
            </w:r>
          </w:p>
        </w:tc>
        <w:tc>
          <w:tcPr>
            <w:tcW w:w="1620" w:type="dxa"/>
            <w:tcBorders>
              <w:top w:val="nil"/>
              <w:left w:val="nil"/>
              <w:bottom w:val="single" w:sz="4" w:space="0" w:color="auto"/>
              <w:right w:val="nil"/>
            </w:tcBorders>
            <w:shd w:val="clear" w:color="auto" w:fill="auto"/>
          </w:tcPr>
          <w:p w14:paraId="54273F78"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295 (47)</w:t>
            </w:r>
          </w:p>
        </w:tc>
        <w:tc>
          <w:tcPr>
            <w:tcW w:w="1620" w:type="dxa"/>
            <w:tcBorders>
              <w:top w:val="nil"/>
              <w:left w:val="nil"/>
              <w:bottom w:val="single" w:sz="4" w:space="0" w:color="auto"/>
              <w:right w:val="nil"/>
            </w:tcBorders>
            <w:shd w:val="clear" w:color="auto" w:fill="auto"/>
          </w:tcPr>
          <w:p w14:paraId="00BABAC2"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270 (47)</w:t>
            </w:r>
          </w:p>
        </w:tc>
        <w:tc>
          <w:tcPr>
            <w:tcW w:w="1620" w:type="dxa"/>
            <w:tcBorders>
              <w:top w:val="nil"/>
              <w:left w:val="nil"/>
              <w:bottom w:val="single" w:sz="4" w:space="0" w:color="auto"/>
              <w:right w:val="nil"/>
            </w:tcBorders>
            <w:shd w:val="clear" w:color="auto" w:fill="auto"/>
          </w:tcPr>
          <w:p w14:paraId="169B67FD"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25 (51)</w:t>
            </w:r>
          </w:p>
        </w:tc>
        <w:tc>
          <w:tcPr>
            <w:tcW w:w="1165" w:type="dxa"/>
            <w:tcBorders>
              <w:top w:val="nil"/>
              <w:left w:val="nil"/>
              <w:bottom w:val="single" w:sz="4" w:space="0" w:color="auto"/>
              <w:right w:val="nil"/>
            </w:tcBorders>
            <w:shd w:val="clear" w:color="auto" w:fill="auto"/>
          </w:tcPr>
          <w:p w14:paraId="62F121A3" w14:textId="77777777" w:rsidR="00EA4CCA" w:rsidRPr="00AA6CC0" w:rsidRDefault="00EA4CCA"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0.66</w:t>
            </w:r>
          </w:p>
        </w:tc>
      </w:tr>
      <w:tr w:rsidR="00EA4CCA" w:rsidRPr="00AA6CC0" w14:paraId="5E8EC7CA" w14:textId="77777777" w:rsidTr="008A7A39">
        <w:tc>
          <w:tcPr>
            <w:tcW w:w="9350" w:type="dxa"/>
            <w:gridSpan w:val="5"/>
            <w:tcBorders>
              <w:top w:val="single" w:sz="4" w:space="0" w:color="auto"/>
              <w:left w:val="nil"/>
              <w:bottom w:val="nil"/>
              <w:right w:val="nil"/>
            </w:tcBorders>
            <w:shd w:val="clear" w:color="auto" w:fill="auto"/>
          </w:tcPr>
          <w:p w14:paraId="558CDAF1" w14:textId="4552CA15" w:rsidR="00EA4CCA" w:rsidRPr="00AA6CC0" w:rsidRDefault="00EA4CCA"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Children were classified as having a Filaggrin mutation if they had a non-wild type genotype for any of the following Filaggrin mutation variants: R501X, S3247X, R2447X, 2282del4, p.S3316X, p.R826X</w:t>
            </w:r>
          </w:p>
          <w:p w14:paraId="17B84005" w14:textId="3FC3075C" w:rsidR="00EA4CCA" w:rsidRPr="00AA6CC0" w:rsidRDefault="00CB0EEC"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w:t>
            </w:r>
            <w:r w:rsidR="00EA4CCA" w:rsidRPr="00AA6CC0">
              <w:rPr>
                <w:rFonts w:ascii="Arial" w:eastAsiaTheme="minorHAnsi" w:hAnsi="Arial" w:cs="Arial"/>
                <w:sz w:val="22"/>
                <w:szCs w:val="22"/>
              </w:rPr>
              <w:t xml:space="preserve"> Group differences were assessed using non-parametric Wilcoxon rank sum tests.</w:t>
            </w:r>
          </w:p>
          <w:p w14:paraId="127CCBF2" w14:textId="740A4DEE" w:rsidR="00EA4CCA" w:rsidRPr="00AA6CC0" w:rsidRDefault="00CB0EEC"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w:t>
            </w:r>
            <w:r w:rsidR="00EA4CCA" w:rsidRPr="00AA6CC0">
              <w:rPr>
                <w:rFonts w:ascii="Arial" w:eastAsiaTheme="minorHAnsi" w:hAnsi="Arial" w:cs="Arial"/>
                <w:sz w:val="22"/>
                <w:szCs w:val="22"/>
              </w:rPr>
              <w:t xml:space="preserve"> Group differences were assessed using Fisher’s exact tests.</w:t>
            </w:r>
          </w:p>
          <w:p w14:paraId="58A8CB5E" w14:textId="54005FF5" w:rsidR="00EA4CCA" w:rsidRPr="00AA6CC0" w:rsidRDefault="00CB0EEC"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w:t>
            </w:r>
            <w:r w:rsidR="00EA4CCA" w:rsidRPr="00AA6CC0">
              <w:rPr>
                <w:rFonts w:ascii="Arial" w:eastAsiaTheme="minorHAnsi" w:hAnsi="Arial" w:cs="Arial"/>
                <w:sz w:val="22"/>
                <w:szCs w:val="22"/>
              </w:rPr>
              <w:t xml:space="preserve"> Other race/ethnicity includes Asian, American Indian/Alaska Native, Hawaiian/Pacific Islander, and multiracial.</w:t>
            </w:r>
          </w:p>
        </w:tc>
      </w:tr>
    </w:tbl>
    <w:p w14:paraId="7058E2D3" w14:textId="77777777" w:rsidR="002308F1" w:rsidRPr="00AA6CC0" w:rsidRDefault="002308F1" w:rsidP="009C3662">
      <w:pPr>
        <w:spacing w:line="360" w:lineRule="auto"/>
        <w:jc w:val="both"/>
        <w:rPr>
          <w:rFonts w:ascii="Arial" w:hAnsi="Arial" w:cs="Arial"/>
          <w:b/>
          <w:sz w:val="22"/>
          <w:szCs w:val="22"/>
        </w:rPr>
        <w:sectPr w:rsidR="002308F1" w:rsidRPr="00AA6CC0" w:rsidSect="00B82D77">
          <w:pgSz w:w="12240" w:h="15840"/>
          <w:pgMar w:top="1440" w:right="1440" w:bottom="1440" w:left="1440" w:header="720" w:footer="720" w:gutter="0"/>
          <w:lnNumType w:countBy="1" w:restart="continuous"/>
          <w:cols w:space="720"/>
          <w:docGrid w:linePitch="360"/>
        </w:sectPr>
      </w:pPr>
    </w:p>
    <w:p w14:paraId="453AA07B" w14:textId="77777777" w:rsidR="002308F1" w:rsidRPr="00AA6CC0" w:rsidRDefault="002308F1" w:rsidP="009C3662">
      <w:pPr>
        <w:spacing w:line="360" w:lineRule="auto"/>
        <w:jc w:val="both"/>
        <w:rPr>
          <w:rFonts w:ascii="Arial" w:hAnsi="Arial" w:cs="Arial"/>
          <w:b/>
          <w:sz w:val="22"/>
          <w:szCs w:val="22"/>
        </w:rPr>
      </w:pPr>
    </w:p>
    <w:tbl>
      <w:tblPr>
        <w:tblStyle w:val="TableGrid3"/>
        <w:tblW w:w="1170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5"/>
        <w:gridCol w:w="810"/>
        <w:gridCol w:w="1170"/>
        <w:gridCol w:w="1260"/>
        <w:gridCol w:w="1440"/>
        <w:gridCol w:w="1260"/>
        <w:gridCol w:w="1530"/>
        <w:gridCol w:w="1350"/>
      </w:tblGrid>
      <w:tr w:rsidR="002308F1" w:rsidRPr="00AA6CC0" w14:paraId="1063A786" w14:textId="77777777" w:rsidTr="008A7A39">
        <w:tc>
          <w:tcPr>
            <w:tcW w:w="11705" w:type="dxa"/>
            <w:gridSpan w:val="8"/>
            <w:tcBorders>
              <w:bottom w:val="single" w:sz="4" w:space="0" w:color="auto"/>
            </w:tcBorders>
          </w:tcPr>
          <w:p w14:paraId="35F4EE38" w14:textId="77777777" w:rsidR="002308F1" w:rsidRPr="00AA6CC0" w:rsidRDefault="002308F1" w:rsidP="009C3662">
            <w:pPr>
              <w:spacing w:line="360" w:lineRule="auto"/>
              <w:rPr>
                <w:rFonts w:ascii="Arial" w:eastAsiaTheme="minorHAnsi" w:hAnsi="Arial" w:cs="Arial"/>
                <w:b/>
                <w:sz w:val="22"/>
                <w:szCs w:val="22"/>
              </w:rPr>
            </w:pPr>
            <w:r w:rsidRPr="00AA6CC0">
              <w:rPr>
                <w:rFonts w:ascii="Arial" w:eastAsiaTheme="minorHAnsi" w:hAnsi="Arial" w:cs="Arial"/>
                <w:b/>
                <w:sz w:val="22"/>
                <w:szCs w:val="22"/>
              </w:rPr>
              <w:t>Table 3. Number of children with mutant genotypes for each of the Filaggrin mutation variants studied, stratified by child race/ethnicity</w:t>
            </w:r>
          </w:p>
        </w:tc>
      </w:tr>
      <w:tr w:rsidR="002308F1" w:rsidRPr="00AA6CC0" w14:paraId="0DF43B49" w14:textId="77777777" w:rsidTr="008A7A39">
        <w:tc>
          <w:tcPr>
            <w:tcW w:w="2885" w:type="dxa"/>
            <w:tcBorders>
              <w:top w:val="nil"/>
              <w:left w:val="nil"/>
              <w:bottom w:val="single" w:sz="4" w:space="0" w:color="auto"/>
              <w:right w:val="nil"/>
            </w:tcBorders>
            <w:shd w:val="clear" w:color="auto" w:fill="BFBFBF" w:themeFill="background1" w:themeFillShade="BF"/>
          </w:tcPr>
          <w:p w14:paraId="5A1E769A" w14:textId="77777777" w:rsidR="002308F1" w:rsidRPr="00AA6CC0" w:rsidRDefault="002308F1" w:rsidP="009C3662">
            <w:pPr>
              <w:spacing w:line="360" w:lineRule="auto"/>
              <w:rPr>
                <w:rFonts w:ascii="Arial" w:eastAsiaTheme="minorHAnsi" w:hAnsi="Arial" w:cs="Arial"/>
                <w:sz w:val="22"/>
                <w:szCs w:val="22"/>
              </w:rPr>
            </w:pPr>
          </w:p>
        </w:tc>
        <w:tc>
          <w:tcPr>
            <w:tcW w:w="810" w:type="dxa"/>
            <w:tcBorders>
              <w:top w:val="nil"/>
              <w:left w:val="nil"/>
              <w:bottom w:val="single" w:sz="4" w:space="0" w:color="auto"/>
              <w:right w:val="nil"/>
            </w:tcBorders>
            <w:shd w:val="clear" w:color="auto" w:fill="BFBFBF" w:themeFill="background1" w:themeFillShade="BF"/>
          </w:tcPr>
          <w:p w14:paraId="5DB8D141" w14:textId="77777777" w:rsidR="002308F1" w:rsidRPr="00AA6CC0" w:rsidRDefault="002308F1" w:rsidP="009C3662">
            <w:pPr>
              <w:spacing w:line="360" w:lineRule="auto"/>
              <w:jc w:val="center"/>
              <w:rPr>
                <w:rFonts w:ascii="Arial" w:hAnsi="Arial" w:cs="Arial"/>
                <w:bCs/>
                <w:color w:val="000000"/>
                <w:sz w:val="22"/>
                <w:szCs w:val="22"/>
              </w:rPr>
            </w:pPr>
            <w:r w:rsidRPr="00AA6CC0">
              <w:rPr>
                <w:rFonts w:ascii="Arial" w:hAnsi="Arial" w:cs="Arial"/>
                <w:bCs/>
                <w:color w:val="000000"/>
                <w:sz w:val="22"/>
                <w:szCs w:val="22"/>
              </w:rPr>
              <w:t>N</w:t>
            </w:r>
          </w:p>
        </w:tc>
        <w:tc>
          <w:tcPr>
            <w:tcW w:w="1170" w:type="dxa"/>
            <w:tcBorders>
              <w:top w:val="nil"/>
              <w:left w:val="nil"/>
              <w:bottom w:val="single" w:sz="4" w:space="0" w:color="auto"/>
              <w:right w:val="nil"/>
            </w:tcBorders>
            <w:shd w:val="clear" w:color="auto" w:fill="BFBFBF" w:themeFill="background1" w:themeFillShade="BF"/>
          </w:tcPr>
          <w:p w14:paraId="16408641"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hAnsi="Arial" w:cs="Arial"/>
                <w:bCs/>
                <w:color w:val="000000"/>
                <w:sz w:val="22"/>
                <w:szCs w:val="22"/>
              </w:rPr>
              <w:t>R501X</w:t>
            </w:r>
          </w:p>
        </w:tc>
        <w:tc>
          <w:tcPr>
            <w:tcW w:w="1260" w:type="dxa"/>
            <w:tcBorders>
              <w:top w:val="nil"/>
              <w:left w:val="nil"/>
              <w:bottom w:val="single" w:sz="4" w:space="0" w:color="auto"/>
              <w:right w:val="nil"/>
            </w:tcBorders>
            <w:shd w:val="clear" w:color="auto" w:fill="BFBFBF" w:themeFill="background1" w:themeFillShade="BF"/>
          </w:tcPr>
          <w:p w14:paraId="446B24B5"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hAnsi="Arial" w:cs="Arial"/>
                <w:bCs/>
                <w:color w:val="000000"/>
                <w:sz w:val="22"/>
                <w:szCs w:val="22"/>
              </w:rPr>
              <w:t>S3247X</w:t>
            </w:r>
          </w:p>
        </w:tc>
        <w:tc>
          <w:tcPr>
            <w:tcW w:w="1440" w:type="dxa"/>
            <w:tcBorders>
              <w:top w:val="nil"/>
              <w:left w:val="nil"/>
              <w:bottom w:val="single" w:sz="4" w:space="0" w:color="auto"/>
              <w:right w:val="nil"/>
            </w:tcBorders>
            <w:shd w:val="clear" w:color="auto" w:fill="BFBFBF" w:themeFill="background1" w:themeFillShade="BF"/>
          </w:tcPr>
          <w:p w14:paraId="5D6C1D54"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hAnsi="Arial" w:cs="Arial"/>
                <w:bCs/>
                <w:color w:val="000000"/>
                <w:sz w:val="22"/>
                <w:szCs w:val="22"/>
              </w:rPr>
              <w:t>R2447X</w:t>
            </w:r>
          </w:p>
        </w:tc>
        <w:tc>
          <w:tcPr>
            <w:tcW w:w="1260" w:type="dxa"/>
            <w:tcBorders>
              <w:top w:val="nil"/>
              <w:left w:val="nil"/>
              <w:bottom w:val="single" w:sz="4" w:space="0" w:color="auto"/>
              <w:right w:val="nil"/>
            </w:tcBorders>
            <w:shd w:val="clear" w:color="auto" w:fill="BFBFBF" w:themeFill="background1" w:themeFillShade="BF"/>
          </w:tcPr>
          <w:p w14:paraId="17ADF6BC"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hAnsi="Arial" w:cs="Arial"/>
                <w:bCs/>
                <w:color w:val="000000"/>
                <w:sz w:val="22"/>
                <w:szCs w:val="22"/>
              </w:rPr>
              <w:t>2282del4</w:t>
            </w:r>
          </w:p>
        </w:tc>
        <w:tc>
          <w:tcPr>
            <w:tcW w:w="1530" w:type="dxa"/>
            <w:tcBorders>
              <w:top w:val="nil"/>
              <w:left w:val="nil"/>
              <w:bottom w:val="single" w:sz="4" w:space="0" w:color="auto"/>
              <w:right w:val="nil"/>
            </w:tcBorders>
            <w:shd w:val="clear" w:color="auto" w:fill="BFBFBF" w:themeFill="background1" w:themeFillShade="BF"/>
          </w:tcPr>
          <w:p w14:paraId="07DF4E43"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hAnsi="Arial" w:cs="Arial"/>
                <w:bCs/>
                <w:color w:val="000000"/>
                <w:sz w:val="22"/>
                <w:szCs w:val="22"/>
              </w:rPr>
              <w:t>p.S3316X</w:t>
            </w:r>
          </w:p>
        </w:tc>
        <w:tc>
          <w:tcPr>
            <w:tcW w:w="1350" w:type="dxa"/>
            <w:tcBorders>
              <w:top w:val="nil"/>
              <w:left w:val="nil"/>
              <w:bottom w:val="single" w:sz="4" w:space="0" w:color="auto"/>
              <w:right w:val="nil"/>
            </w:tcBorders>
            <w:shd w:val="clear" w:color="auto" w:fill="BFBFBF" w:themeFill="background1" w:themeFillShade="BF"/>
          </w:tcPr>
          <w:p w14:paraId="1CCA0A27"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hAnsi="Arial" w:cs="Arial"/>
                <w:bCs/>
                <w:color w:val="000000"/>
                <w:sz w:val="22"/>
                <w:szCs w:val="22"/>
              </w:rPr>
              <w:t>p.R826X</w:t>
            </w:r>
          </w:p>
        </w:tc>
      </w:tr>
      <w:tr w:rsidR="002308F1" w:rsidRPr="00AA6CC0" w14:paraId="53346F04" w14:textId="77777777" w:rsidTr="008A7A39">
        <w:tc>
          <w:tcPr>
            <w:tcW w:w="2885" w:type="dxa"/>
            <w:tcBorders>
              <w:top w:val="single" w:sz="4" w:space="0" w:color="auto"/>
              <w:left w:val="nil"/>
              <w:bottom w:val="nil"/>
              <w:right w:val="nil"/>
            </w:tcBorders>
          </w:tcPr>
          <w:p w14:paraId="6D930D13" w14:textId="77777777" w:rsidR="002308F1" w:rsidRPr="00AA6CC0" w:rsidRDefault="002308F1"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Non-Hispanic white</w:t>
            </w:r>
          </w:p>
        </w:tc>
        <w:tc>
          <w:tcPr>
            <w:tcW w:w="810" w:type="dxa"/>
            <w:tcBorders>
              <w:top w:val="single" w:sz="4" w:space="0" w:color="auto"/>
              <w:left w:val="nil"/>
              <w:bottom w:val="nil"/>
              <w:right w:val="nil"/>
            </w:tcBorders>
          </w:tcPr>
          <w:p w14:paraId="3D697C87"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323</w:t>
            </w:r>
          </w:p>
        </w:tc>
        <w:tc>
          <w:tcPr>
            <w:tcW w:w="1170" w:type="dxa"/>
            <w:tcBorders>
              <w:top w:val="single" w:sz="4" w:space="0" w:color="auto"/>
              <w:left w:val="nil"/>
              <w:bottom w:val="nil"/>
              <w:right w:val="nil"/>
            </w:tcBorders>
          </w:tcPr>
          <w:p w14:paraId="12DB0CCE"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14</w:t>
            </w:r>
          </w:p>
        </w:tc>
        <w:tc>
          <w:tcPr>
            <w:tcW w:w="1260" w:type="dxa"/>
            <w:tcBorders>
              <w:top w:val="single" w:sz="4" w:space="0" w:color="auto"/>
              <w:left w:val="nil"/>
              <w:bottom w:val="nil"/>
              <w:right w:val="nil"/>
            </w:tcBorders>
          </w:tcPr>
          <w:p w14:paraId="7886F26E"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w:t>
            </w:r>
          </w:p>
        </w:tc>
        <w:tc>
          <w:tcPr>
            <w:tcW w:w="1440" w:type="dxa"/>
            <w:tcBorders>
              <w:top w:val="single" w:sz="4" w:space="0" w:color="auto"/>
              <w:left w:val="nil"/>
              <w:bottom w:val="nil"/>
              <w:right w:val="nil"/>
            </w:tcBorders>
          </w:tcPr>
          <w:p w14:paraId="6C0F5D9E"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w:t>
            </w:r>
          </w:p>
        </w:tc>
        <w:tc>
          <w:tcPr>
            <w:tcW w:w="1260" w:type="dxa"/>
            <w:tcBorders>
              <w:top w:val="single" w:sz="4" w:space="0" w:color="auto"/>
              <w:left w:val="nil"/>
              <w:bottom w:val="nil"/>
              <w:right w:val="nil"/>
            </w:tcBorders>
          </w:tcPr>
          <w:p w14:paraId="248779C0"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9</w:t>
            </w:r>
          </w:p>
        </w:tc>
        <w:tc>
          <w:tcPr>
            <w:tcW w:w="1530" w:type="dxa"/>
            <w:tcBorders>
              <w:top w:val="single" w:sz="4" w:space="0" w:color="auto"/>
              <w:left w:val="nil"/>
              <w:bottom w:val="nil"/>
              <w:right w:val="nil"/>
            </w:tcBorders>
          </w:tcPr>
          <w:p w14:paraId="7C567E42"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w:t>
            </w:r>
          </w:p>
        </w:tc>
        <w:tc>
          <w:tcPr>
            <w:tcW w:w="1350" w:type="dxa"/>
            <w:tcBorders>
              <w:top w:val="single" w:sz="4" w:space="0" w:color="auto"/>
              <w:left w:val="nil"/>
              <w:bottom w:val="nil"/>
              <w:right w:val="nil"/>
            </w:tcBorders>
          </w:tcPr>
          <w:p w14:paraId="1D369D12"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4</w:t>
            </w:r>
          </w:p>
        </w:tc>
      </w:tr>
      <w:tr w:rsidR="002308F1" w:rsidRPr="00AA6CC0" w14:paraId="5CCEE9A1" w14:textId="77777777" w:rsidTr="008A7A39">
        <w:tc>
          <w:tcPr>
            <w:tcW w:w="2885" w:type="dxa"/>
            <w:tcBorders>
              <w:top w:val="nil"/>
              <w:left w:val="nil"/>
              <w:bottom w:val="nil"/>
              <w:right w:val="nil"/>
            </w:tcBorders>
            <w:shd w:val="clear" w:color="auto" w:fill="F2F2F2" w:themeFill="background1" w:themeFillShade="F2"/>
          </w:tcPr>
          <w:p w14:paraId="1D93BE21" w14:textId="77777777" w:rsidR="002308F1" w:rsidRPr="00AA6CC0" w:rsidRDefault="002308F1"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Non-Hispanic black</w:t>
            </w:r>
          </w:p>
        </w:tc>
        <w:tc>
          <w:tcPr>
            <w:tcW w:w="810" w:type="dxa"/>
            <w:tcBorders>
              <w:top w:val="nil"/>
              <w:left w:val="nil"/>
              <w:bottom w:val="nil"/>
              <w:right w:val="nil"/>
            </w:tcBorders>
            <w:shd w:val="clear" w:color="auto" w:fill="F2F2F2" w:themeFill="background1" w:themeFillShade="F2"/>
          </w:tcPr>
          <w:p w14:paraId="47F1AB04"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77</w:t>
            </w:r>
          </w:p>
        </w:tc>
        <w:tc>
          <w:tcPr>
            <w:tcW w:w="1170" w:type="dxa"/>
            <w:tcBorders>
              <w:top w:val="nil"/>
              <w:left w:val="nil"/>
              <w:bottom w:val="nil"/>
              <w:right w:val="nil"/>
            </w:tcBorders>
            <w:shd w:val="clear" w:color="auto" w:fill="F2F2F2" w:themeFill="background1" w:themeFillShade="F2"/>
          </w:tcPr>
          <w:p w14:paraId="1D3A86AE"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w:t>
            </w:r>
          </w:p>
        </w:tc>
        <w:tc>
          <w:tcPr>
            <w:tcW w:w="1260" w:type="dxa"/>
            <w:tcBorders>
              <w:top w:val="nil"/>
              <w:left w:val="nil"/>
              <w:bottom w:val="nil"/>
              <w:right w:val="nil"/>
            </w:tcBorders>
            <w:shd w:val="clear" w:color="auto" w:fill="F2F2F2" w:themeFill="background1" w:themeFillShade="F2"/>
          </w:tcPr>
          <w:p w14:paraId="694D8CF6"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w:t>
            </w:r>
          </w:p>
        </w:tc>
        <w:tc>
          <w:tcPr>
            <w:tcW w:w="1440" w:type="dxa"/>
            <w:tcBorders>
              <w:top w:val="nil"/>
              <w:left w:val="nil"/>
              <w:bottom w:val="nil"/>
              <w:right w:val="nil"/>
            </w:tcBorders>
            <w:shd w:val="clear" w:color="auto" w:fill="F2F2F2" w:themeFill="background1" w:themeFillShade="F2"/>
          </w:tcPr>
          <w:p w14:paraId="5F25ABB5"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w:t>
            </w:r>
          </w:p>
        </w:tc>
        <w:tc>
          <w:tcPr>
            <w:tcW w:w="1260" w:type="dxa"/>
            <w:tcBorders>
              <w:top w:val="nil"/>
              <w:left w:val="nil"/>
              <w:bottom w:val="nil"/>
              <w:right w:val="nil"/>
            </w:tcBorders>
            <w:shd w:val="clear" w:color="auto" w:fill="F2F2F2" w:themeFill="background1" w:themeFillShade="F2"/>
          </w:tcPr>
          <w:p w14:paraId="43391FA3"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w:t>
            </w:r>
          </w:p>
        </w:tc>
        <w:tc>
          <w:tcPr>
            <w:tcW w:w="1530" w:type="dxa"/>
            <w:tcBorders>
              <w:top w:val="nil"/>
              <w:left w:val="nil"/>
              <w:bottom w:val="nil"/>
              <w:right w:val="nil"/>
            </w:tcBorders>
            <w:shd w:val="clear" w:color="auto" w:fill="F2F2F2" w:themeFill="background1" w:themeFillShade="F2"/>
          </w:tcPr>
          <w:p w14:paraId="017F84BD"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w:t>
            </w:r>
          </w:p>
        </w:tc>
        <w:tc>
          <w:tcPr>
            <w:tcW w:w="1350" w:type="dxa"/>
            <w:tcBorders>
              <w:top w:val="nil"/>
              <w:left w:val="nil"/>
              <w:bottom w:val="nil"/>
              <w:right w:val="nil"/>
            </w:tcBorders>
            <w:shd w:val="clear" w:color="auto" w:fill="F2F2F2" w:themeFill="background1" w:themeFillShade="F2"/>
          </w:tcPr>
          <w:p w14:paraId="1413F5F1"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w:t>
            </w:r>
          </w:p>
        </w:tc>
      </w:tr>
      <w:tr w:rsidR="002308F1" w:rsidRPr="00AA6CC0" w14:paraId="4F72872F" w14:textId="77777777" w:rsidTr="008A7A39">
        <w:tc>
          <w:tcPr>
            <w:tcW w:w="2885" w:type="dxa"/>
            <w:tcBorders>
              <w:top w:val="nil"/>
              <w:left w:val="nil"/>
              <w:bottom w:val="nil"/>
              <w:right w:val="nil"/>
            </w:tcBorders>
          </w:tcPr>
          <w:p w14:paraId="08E5AAFB" w14:textId="77777777" w:rsidR="002308F1" w:rsidRPr="00AA6CC0" w:rsidRDefault="002308F1"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Hispanic</w:t>
            </w:r>
          </w:p>
        </w:tc>
        <w:tc>
          <w:tcPr>
            <w:tcW w:w="810" w:type="dxa"/>
            <w:tcBorders>
              <w:top w:val="nil"/>
              <w:left w:val="nil"/>
              <w:bottom w:val="nil"/>
              <w:right w:val="nil"/>
            </w:tcBorders>
          </w:tcPr>
          <w:p w14:paraId="6DDD271D"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147</w:t>
            </w:r>
          </w:p>
        </w:tc>
        <w:tc>
          <w:tcPr>
            <w:tcW w:w="1170" w:type="dxa"/>
            <w:tcBorders>
              <w:top w:val="nil"/>
              <w:left w:val="nil"/>
              <w:bottom w:val="nil"/>
              <w:right w:val="nil"/>
            </w:tcBorders>
          </w:tcPr>
          <w:p w14:paraId="58326BC2"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w:t>
            </w:r>
          </w:p>
        </w:tc>
        <w:tc>
          <w:tcPr>
            <w:tcW w:w="1260" w:type="dxa"/>
            <w:tcBorders>
              <w:top w:val="nil"/>
              <w:left w:val="nil"/>
              <w:bottom w:val="nil"/>
              <w:right w:val="nil"/>
            </w:tcBorders>
          </w:tcPr>
          <w:p w14:paraId="215CE4CB"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w:t>
            </w:r>
          </w:p>
        </w:tc>
        <w:tc>
          <w:tcPr>
            <w:tcW w:w="1440" w:type="dxa"/>
            <w:tcBorders>
              <w:top w:val="nil"/>
              <w:left w:val="nil"/>
              <w:bottom w:val="nil"/>
              <w:right w:val="nil"/>
            </w:tcBorders>
          </w:tcPr>
          <w:p w14:paraId="03C20821"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w:t>
            </w:r>
          </w:p>
        </w:tc>
        <w:tc>
          <w:tcPr>
            <w:tcW w:w="1260" w:type="dxa"/>
            <w:tcBorders>
              <w:top w:val="nil"/>
              <w:left w:val="nil"/>
              <w:bottom w:val="nil"/>
              <w:right w:val="nil"/>
            </w:tcBorders>
          </w:tcPr>
          <w:p w14:paraId="45BE9F4C"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5</w:t>
            </w:r>
          </w:p>
        </w:tc>
        <w:tc>
          <w:tcPr>
            <w:tcW w:w="1530" w:type="dxa"/>
            <w:tcBorders>
              <w:top w:val="nil"/>
              <w:left w:val="nil"/>
              <w:bottom w:val="nil"/>
              <w:right w:val="nil"/>
            </w:tcBorders>
          </w:tcPr>
          <w:p w14:paraId="3CF20120"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w:t>
            </w:r>
          </w:p>
        </w:tc>
        <w:tc>
          <w:tcPr>
            <w:tcW w:w="1350" w:type="dxa"/>
            <w:tcBorders>
              <w:top w:val="nil"/>
              <w:left w:val="nil"/>
              <w:bottom w:val="nil"/>
              <w:right w:val="nil"/>
            </w:tcBorders>
          </w:tcPr>
          <w:p w14:paraId="2B21EC49"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4</w:t>
            </w:r>
          </w:p>
        </w:tc>
      </w:tr>
      <w:tr w:rsidR="002308F1" w:rsidRPr="00AA6CC0" w14:paraId="0D82A909" w14:textId="77777777" w:rsidTr="008A7A39">
        <w:tc>
          <w:tcPr>
            <w:tcW w:w="2885" w:type="dxa"/>
            <w:tcBorders>
              <w:top w:val="nil"/>
              <w:left w:val="nil"/>
              <w:bottom w:val="dashSmallGap" w:sz="4" w:space="0" w:color="auto"/>
              <w:right w:val="nil"/>
            </w:tcBorders>
            <w:shd w:val="clear" w:color="auto" w:fill="F2F2F2" w:themeFill="background1" w:themeFillShade="F2"/>
          </w:tcPr>
          <w:p w14:paraId="77B8E7AB" w14:textId="78005C13" w:rsidR="002308F1" w:rsidRPr="00AA6CC0" w:rsidRDefault="002308F1" w:rsidP="009C3662">
            <w:pPr>
              <w:spacing w:line="360" w:lineRule="auto"/>
              <w:rPr>
                <w:rFonts w:ascii="Arial" w:eastAsiaTheme="minorHAnsi" w:hAnsi="Arial" w:cs="Arial"/>
                <w:sz w:val="22"/>
                <w:szCs w:val="22"/>
                <w:vertAlign w:val="superscript"/>
              </w:rPr>
            </w:pPr>
            <w:r w:rsidRPr="00AA6CC0">
              <w:rPr>
                <w:rFonts w:ascii="Arial" w:eastAsiaTheme="minorHAnsi" w:hAnsi="Arial" w:cs="Arial"/>
                <w:sz w:val="22"/>
                <w:szCs w:val="22"/>
              </w:rPr>
              <w:t>Other</w:t>
            </w:r>
            <w:r w:rsidR="008C23C1" w:rsidRPr="00AA6CC0">
              <w:rPr>
                <w:rFonts w:ascii="Arial" w:eastAsiaTheme="minorHAnsi" w:hAnsi="Arial" w:cs="Arial"/>
                <w:sz w:val="22"/>
                <w:szCs w:val="22"/>
                <w:vertAlign w:val="superscript"/>
              </w:rPr>
              <w:t>†</w:t>
            </w:r>
          </w:p>
        </w:tc>
        <w:tc>
          <w:tcPr>
            <w:tcW w:w="810" w:type="dxa"/>
            <w:tcBorders>
              <w:top w:val="nil"/>
              <w:left w:val="nil"/>
              <w:bottom w:val="dashSmallGap" w:sz="4" w:space="0" w:color="auto"/>
              <w:right w:val="nil"/>
            </w:tcBorders>
            <w:shd w:val="clear" w:color="auto" w:fill="F2F2F2" w:themeFill="background1" w:themeFillShade="F2"/>
          </w:tcPr>
          <w:p w14:paraId="0B9C83E9"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77</w:t>
            </w:r>
          </w:p>
        </w:tc>
        <w:tc>
          <w:tcPr>
            <w:tcW w:w="1170" w:type="dxa"/>
            <w:tcBorders>
              <w:top w:val="nil"/>
              <w:left w:val="nil"/>
              <w:bottom w:val="dashSmallGap" w:sz="4" w:space="0" w:color="auto"/>
              <w:right w:val="nil"/>
            </w:tcBorders>
            <w:shd w:val="clear" w:color="auto" w:fill="F2F2F2" w:themeFill="background1" w:themeFillShade="F2"/>
          </w:tcPr>
          <w:p w14:paraId="0E7D2DA1"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w:t>
            </w:r>
          </w:p>
        </w:tc>
        <w:tc>
          <w:tcPr>
            <w:tcW w:w="1260" w:type="dxa"/>
            <w:tcBorders>
              <w:top w:val="nil"/>
              <w:left w:val="nil"/>
              <w:bottom w:val="dashSmallGap" w:sz="4" w:space="0" w:color="auto"/>
              <w:right w:val="nil"/>
            </w:tcBorders>
            <w:shd w:val="clear" w:color="auto" w:fill="F2F2F2" w:themeFill="background1" w:themeFillShade="F2"/>
          </w:tcPr>
          <w:p w14:paraId="734C44DD"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w:t>
            </w:r>
          </w:p>
        </w:tc>
        <w:tc>
          <w:tcPr>
            <w:tcW w:w="1440" w:type="dxa"/>
            <w:tcBorders>
              <w:top w:val="nil"/>
              <w:left w:val="nil"/>
              <w:bottom w:val="dashSmallGap" w:sz="4" w:space="0" w:color="auto"/>
              <w:right w:val="nil"/>
            </w:tcBorders>
            <w:shd w:val="clear" w:color="auto" w:fill="F2F2F2" w:themeFill="background1" w:themeFillShade="F2"/>
          </w:tcPr>
          <w:p w14:paraId="4FFAC826"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w:t>
            </w:r>
          </w:p>
        </w:tc>
        <w:tc>
          <w:tcPr>
            <w:tcW w:w="1260" w:type="dxa"/>
            <w:tcBorders>
              <w:top w:val="nil"/>
              <w:left w:val="nil"/>
              <w:bottom w:val="dashSmallGap" w:sz="4" w:space="0" w:color="auto"/>
              <w:right w:val="nil"/>
            </w:tcBorders>
            <w:shd w:val="clear" w:color="auto" w:fill="F2F2F2" w:themeFill="background1" w:themeFillShade="F2"/>
          </w:tcPr>
          <w:p w14:paraId="62DD2901"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w:t>
            </w:r>
          </w:p>
        </w:tc>
        <w:tc>
          <w:tcPr>
            <w:tcW w:w="1530" w:type="dxa"/>
            <w:tcBorders>
              <w:top w:val="nil"/>
              <w:left w:val="nil"/>
              <w:bottom w:val="dashSmallGap" w:sz="4" w:space="0" w:color="auto"/>
              <w:right w:val="nil"/>
            </w:tcBorders>
            <w:shd w:val="clear" w:color="auto" w:fill="F2F2F2" w:themeFill="background1" w:themeFillShade="F2"/>
          </w:tcPr>
          <w:p w14:paraId="597AE4FA"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w:t>
            </w:r>
          </w:p>
        </w:tc>
        <w:tc>
          <w:tcPr>
            <w:tcW w:w="1350" w:type="dxa"/>
            <w:tcBorders>
              <w:top w:val="nil"/>
              <w:left w:val="nil"/>
              <w:bottom w:val="dashSmallGap" w:sz="4" w:space="0" w:color="auto"/>
              <w:right w:val="nil"/>
            </w:tcBorders>
            <w:shd w:val="clear" w:color="auto" w:fill="F2F2F2" w:themeFill="background1" w:themeFillShade="F2"/>
          </w:tcPr>
          <w:p w14:paraId="5AAF2DF3"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w:t>
            </w:r>
          </w:p>
        </w:tc>
      </w:tr>
      <w:tr w:rsidR="002308F1" w:rsidRPr="00AA6CC0" w14:paraId="5E7CDBEA" w14:textId="77777777" w:rsidTr="008A7A39">
        <w:tc>
          <w:tcPr>
            <w:tcW w:w="2885" w:type="dxa"/>
            <w:tcBorders>
              <w:top w:val="dashSmallGap" w:sz="4" w:space="0" w:color="auto"/>
              <w:left w:val="nil"/>
              <w:bottom w:val="single" w:sz="4" w:space="0" w:color="auto"/>
              <w:right w:val="nil"/>
            </w:tcBorders>
          </w:tcPr>
          <w:p w14:paraId="689B6501" w14:textId="77777777" w:rsidR="002308F1" w:rsidRPr="00AA6CC0" w:rsidRDefault="002308F1"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Total with mutant genotype</w:t>
            </w:r>
          </w:p>
        </w:tc>
        <w:tc>
          <w:tcPr>
            <w:tcW w:w="810" w:type="dxa"/>
            <w:tcBorders>
              <w:top w:val="dashSmallGap" w:sz="4" w:space="0" w:color="auto"/>
              <w:left w:val="nil"/>
              <w:bottom w:val="single" w:sz="4" w:space="0" w:color="auto"/>
              <w:right w:val="nil"/>
            </w:tcBorders>
          </w:tcPr>
          <w:p w14:paraId="2C7ED40C"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624</w:t>
            </w:r>
          </w:p>
        </w:tc>
        <w:tc>
          <w:tcPr>
            <w:tcW w:w="1170" w:type="dxa"/>
            <w:tcBorders>
              <w:top w:val="dashSmallGap" w:sz="4" w:space="0" w:color="auto"/>
              <w:left w:val="nil"/>
              <w:bottom w:val="single" w:sz="4" w:space="0" w:color="auto"/>
              <w:right w:val="nil"/>
            </w:tcBorders>
          </w:tcPr>
          <w:p w14:paraId="18998D6E"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16</w:t>
            </w:r>
          </w:p>
        </w:tc>
        <w:tc>
          <w:tcPr>
            <w:tcW w:w="1260" w:type="dxa"/>
            <w:tcBorders>
              <w:top w:val="dashSmallGap" w:sz="4" w:space="0" w:color="auto"/>
              <w:left w:val="nil"/>
              <w:bottom w:val="single" w:sz="4" w:space="0" w:color="auto"/>
              <w:right w:val="nil"/>
            </w:tcBorders>
          </w:tcPr>
          <w:p w14:paraId="55D369DC"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5</w:t>
            </w:r>
          </w:p>
        </w:tc>
        <w:tc>
          <w:tcPr>
            <w:tcW w:w="1440" w:type="dxa"/>
            <w:tcBorders>
              <w:top w:val="dashSmallGap" w:sz="4" w:space="0" w:color="auto"/>
              <w:left w:val="nil"/>
              <w:bottom w:val="single" w:sz="4" w:space="0" w:color="auto"/>
              <w:right w:val="nil"/>
            </w:tcBorders>
          </w:tcPr>
          <w:p w14:paraId="2A90FFE7"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w:t>
            </w:r>
          </w:p>
        </w:tc>
        <w:tc>
          <w:tcPr>
            <w:tcW w:w="1260" w:type="dxa"/>
            <w:tcBorders>
              <w:top w:val="dashSmallGap" w:sz="4" w:space="0" w:color="auto"/>
              <w:left w:val="nil"/>
              <w:bottom w:val="single" w:sz="4" w:space="0" w:color="auto"/>
              <w:right w:val="nil"/>
            </w:tcBorders>
          </w:tcPr>
          <w:p w14:paraId="17B618BD"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18</w:t>
            </w:r>
          </w:p>
        </w:tc>
        <w:tc>
          <w:tcPr>
            <w:tcW w:w="1530" w:type="dxa"/>
            <w:tcBorders>
              <w:top w:val="dashSmallGap" w:sz="4" w:space="0" w:color="auto"/>
              <w:left w:val="nil"/>
              <w:bottom w:val="single" w:sz="4" w:space="0" w:color="auto"/>
              <w:right w:val="nil"/>
            </w:tcBorders>
          </w:tcPr>
          <w:p w14:paraId="3FDFB9A4"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w:t>
            </w:r>
          </w:p>
        </w:tc>
        <w:tc>
          <w:tcPr>
            <w:tcW w:w="1350" w:type="dxa"/>
            <w:tcBorders>
              <w:top w:val="dashSmallGap" w:sz="4" w:space="0" w:color="auto"/>
              <w:left w:val="nil"/>
              <w:bottom w:val="single" w:sz="4" w:space="0" w:color="auto"/>
              <w:right w:val="nil"/>
            </w:tcBorders>
          </w:tcPr>
          <w:p w14:paraId="04E19E26" w14:textId="77777777" w:rsidR="002308F1" w:rsidRPr="00AA6CC0" w:rsidRDefault="002308F1"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9</w:t>
            </w:r>
          </w:p>
        </w:tc>
      </w:tr>
      <w:tr w:rsidR="002308F1" w:rsidRPr="00AA6CC0" w14:paraId="5BAC2422" w14:textId="77777777" w:rsidTr="008A7A39">
        <w:tc>
          <w:tcPr>
            <w:tcW w:w="11705" w:type="dxa"/>
            <w:gridSpan w:val="8"/>
            <w:tcBorders>
              <w:top w:val="single" w:sz="4" w:space="0" w:color="auto"/>
              <w:left w:val="nil"/>
              <w:bottom w:val="nil"/>
              <w:right w:val="nil"/>
            </w:tcBorders>
          </w:tcPr>
          <w:p w14:paraId="770D7E1D" w14:textId="5210C472" w:rsidR="002308F1" w:rsidRPr="00AA6CC0" w:rsidRDefault="008C23C1"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xml:space="preserve">† </w:t>
            </w:r>
            <w:r w:rsidR="002308F1" w:rsidRPr="00AA6CC0">
              <w:rPr>
                <w:rFonts w:ascii="Arial" w:eastAsiaTheme="minorHAnsi" w:hAnsi="Arial" w:cs="Arial"/>
                <w:sz w:val="22"/>
                <w:szCs w:val="22"/>
              </w:rPr>
              <w:t>Other race/ethnicity includes Asian, American Indian/Alaska Native, Hawaiian/Pacific Islander, and multiracial.</w:t>
            </w:r>
          </w:p>
        </w:tc>
      </w:tr>
    </w:tbl>
    <w:p w14:paraId="4C5FEDFB" w14:textId="77777777" w:rsidR="00DC017B" w:rsidRPr="00AA6CC0" w:rsidRDefault="00DC017B" w:rsidP="009C3662">
      <w:pPr>
        <w:spacing w:line="360" w:lineRule="auto"/>
        <w:jc w:val="both"/>
        <w:rPr>
          <w:rFonts w:ascii="Arial" w:hAnsi="Arial" w:cs="Arial"/>
          <w:b/>
          <w:sz w:val="22"/>
          <w:szCs w:val="22"/>
        </w:rPr>
        <w:sectPr w:rsidR="00DC017B" w:rsidRPr="00AA6CC0" w:rsidSect="002308F1">
          <w:pgSz w:w="15840" w:h="12240" w:orient="landscape"/>
          <w:pgMar w:top="1440" w:right="1440" w:bottom="1440" w:left="1440" w:header="720" w:footer="720" w:gutter="0"/>
          <w:lnNumType w:countBy="1" w:restart="continuous"/>
          <w:cols w:space="720"/>
          <w:docGrid w:linePitch="360"/>
        </w:sectPr>
      </w:pPr>
    </w:p>
    <w:p w14:paraId="766CFE8C" w14:textId="6CB79EE9" w:rsidR="00DC017B" w:rsidRPr="00AA6CC0" w:rsidRDefault="00DC017B" w:rsidP="009C3662">
      <w:pPr>
        <w:spacing w:line="360" w:lineRule="auto"/>
        <w:jc w:val="both"/>
        <w:rPr>
          <w:rFonts w:ascii="Arial" w:hAnsi="Arial" w:cs="Arial"/>
          <w:b/>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DC017B" w:rsidRPr="00AA6CC0" w14:paraId="280DD592" w14:textId="77777777" w:rsidTr="00DE0BC2">
        <w:tc>
          <w:tcPr>
            <w:tcW w:w="9350" w:type="dxa"/>
            <w:gridSpan w:val="4"/>
            <w:tcBorders>
              <w:top w:val="nil"/>
              <w:left w:val="nil"/>
              <w:bottom w:val="single" w:sz="4" w:space="0" w:color="auto"/>
              <w:right w:val="nil"/>
            </w:tcBorders>
          </w:tcPr>
          <w:p w14:paraId="577469DB" w14:textId="4A89B727" w:rsidR="00DC017B" w:rsidRPr="00AA6CC0" w:rsidRDefault="00DC017B" w:rsidP="009C3662">
            <w:pPr>
              <w:tabs>
                <w:tab w:val="left" w:pos="1190"/>
              </w:tabs>
              <w:spacing w:line="360" w:lineRule="auto"/>
              <w:jc w:val="both"/>
              <w:rPr>
                <w:rFonts w:ascii="Arial" w:hAnsi="Arial" w:cs="Arial"/>
                <w:b/>
                <w:sz w:val="22"/>
                <w:szCs w:val="22"/>
              </w:rPr>
            </w:pPr>
            <w:r w:rsidRPr="00AA6CC0">
              <w:rPr>
                <w:rFonts w:ascii="Arial" w:hAnsi="Arial" w:cs="Arial"/>
                <w:b/>
                <w:sz w:val="22"/>
                <w:szCs w:val="22"/>
              </w:rPr>
              <w:t xml:space="preserve">Table 4. Exact logistic regression models for diagnosis of allergic disease outcomes up to age 4 years that examine the interaction between child Filaggrin mutation status and maternal diet </w:t>
            </w:r>
          </w:p>
        </w:tc>
      </w:tr>
      <w:tr w:rsidR="00DC017B" w:rsidRPr="00AA6CC0" w14:paraId="2614D3FB" w14:textId="77777777" w:rsidTr="00DE0BC2">
        <w:tc>
          <w:tcPr>
            <w:tcW w:w="2337" w:type="dxa"/>
            <w:tcBorders>
              <w:left w:val="nil"/>
              <w:bottom w:val="single" w:sz="4" w:space="0" w:color="auto"/>
              <w:right w:val="nil"/>
            </w:tcBorders>
            <w:shd w:val="clear" w:color="auto" w:fill="BFBFBF" w:themeFill="background1" w:themeFillShade="BF"/>
          </w:tcPr>
          <w:p w14:paraId="35C701CE" w14:textId="77777777" w:rsidR="00DC017B" w:rsidRPr="00AA6CC0" w:rsidRDefault="00DC017B" w:rsidP="009C3662">
            <w:pPr>
              <w:spacing w:line="360" w:lineRule="auto"/>
              <w:jc w:val="both"/>
              <w:rPr>
                <w:rFonts w:ascii="Arial" w:hAnsi="Arial" w:cs="Arial"/>
                <w:sz w:val="22"/>
                <w:szCs w:val="22"/>
              </w:rPr>
            </w:pPr>
            <w:r w:rsidRPr="00AA6CC0">
              <w:rPr>
                <w:rFonts w:ascii="Arial" w:hAnsi="Arial" w:cs="Arial"/>
                <w:sz w:val="22"/>
                <w:szCs w:val="22"/>
              </w:rPr>
              <w:t>Allergic disease</w:t>
            </w:r>
          </w:p>
        </w:tc>
        <w:tc>
          <w:tcPr>
            <w:tcW w:w="2337" w:type="dxa"/>
            <w:tcBorders>
              <w:left w:val="nil"/>
              <w:bottom w:val="single" w:sz="4" w:space="0" w:color="auto"/>
              <w:right w:val="nil"/>
            </w:tcBorders>
            <w:shd w:val="clear" w:color="auto" w:fill="BFBFBF" w:themeFill="background1" w:themeFillShade="BF"/>
          </w:tcPr>
          <w:p w14:paraId="2E9D056B" w14:textId="2DE87B2F"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Exact odds ratio</w:t>
            </w:r>
            <w:r w:rsidR="00BF7BF7" w:rsidRPr="00AA6CC0">
              <w:rPr>
                <w:rFonts w:ascii="Arial" w:hAnsi="Arial" w:cs="Arial"/>
                <w:sz w:val="22"/>
                <w:szCs w:val="22"/>
              </w:rPr>
              <w:t xml:space="preserve"> </w:t>
            </w:r>
            <w:r w:rsidR="00BF7BF7" w:rsidRPr="00AA6CC0">
              <w:rPr>
                <w:rFonts w:ascii="Arial" w:hAnsi="Arial" w:cs="Arial"/>
                <w:color w:val="FF0000"/>
                <w:sz w:val="22"/>
                <w:szCs w:val="22"/>
              </w:rPr>
              <w:t>for interaction</w:t>
            </w:r>
            <w:r w:rsidRPr="00AA6CC0">
              <w:rPr>
                <w:rFonts w:ascii="Arial" w:hAnsi="Arial" w:cs="Arial"/>
                <w:color w:val="FF0000"/>
                <w:sz w:val="22"/>
                <w:szCs w:val="22"/>
                <w:vertAlign w:val="superscript"/>
              </w:rPr>
              <w:t>†</w:t>
            </w:r>
          </w:p>
        </w:tc>
        <w:tc>
          <w:tcPr>
            <w:tcW w:w="2338" w:type="dxa"/>
            <w:tcBorders>
              <w:left w:val="nil"/>
              <w:bottom w:val="single" w:sz="4" w:space="0" w:color="auto"/>
              <w:right w:val="nil"/>
            </w:tcBorders>
            <w:shd w:val="clear" w:color="auto" w:fill="BFBFBF" w:themeFill="background1" w:themeFillShade="BF"/>
          </w:tcPr>
          <w:p w14:paraId="58E59B95"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Exact 95% CI</w:t>
            </w:r>
            <w:r w:rsidRPr="00AA6CC0">
              <w:rPr>
                <w:rFonts w:ascii="Arial" w:hAnsi="Arial" w:cs="Arial"/>
                <w:sz w:val="22"/>
                <w:szCs w:val="22"/>
                <w:vertAlign w:val="superscript"/>
              </w:rPr>
              <w:t>‡</w:t>
            </w:r>
          </w:p>
        </w:tc>
        <w:tc>
          <w:tcPr>
            <w:tcW w:w="2338" w:type="dxa"/>
            <w:tcBorders>
              <w:left w:val="nil"/>
              <w:bottom w:val="single" w:sz="4" w:space="0" w:color="auto"/>
              <w:right w:val="nil"/>
            </w:tcBorders>
            <w:shd w:val="clear" w:color="auto" w:fill="BFBFBF" w:themeFill="background1" w:themeFillShade="BF"/>
          </w:tcPr>
          <w:p w14:paraId="7B8E886E"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Exact p-value</w:t>
            </w:r>
          </w:p>
        </w:tc>
      </w:tr>
      <w:tr w:rsidR="00DC017B" w:rsidRPr="00AA6CC0" w14:paraId="25266B78" w14:textId="77777777" w:rsidTr="00DE0BC2">
        <w:tc>
          <w:tcPr>
            <w:tcW w:w="2337" w:type="dxa"/>
            <w:tcBorders>
              <w:left w:val="nil"/>
              <w:bottom w:val="nil"/>
              <w:right w:val="nil"/>
            </w:tcBorders>
          </w:tcPr>
          <w:p w14:paraId="08150CF1" w14:textId="77777777" w:rsidR="00DC017B" w:rsidRPr="00AA6CC0" w:rsidRDefault="00DC017B" w:rsidP="009C3662">
            <w:pPr>
              <w:spacing w:line="360" w:lineRule="auto"/>
              <w:jc w:val="both"/>
              <w:rPr>
                <w:rFonts w:ascii="Arial" w:hAnsi="Arial" w:cs="Arial"/>
                <w:sz w:val="22"/>
                <w:szCs w:val="22"/>
              </w:rPr>
            </w:pPr>
            <w:r w:rsidRPr="00AA6CC0">
              <w:rPr>
                <w:rFonts w:ascii="Arial" w:hAnsi="Arial" w:cs="Arial"/>
                <w:sz w:val="22"/>
                <w:szCs w:val="22"/>
              </w:rPr>
              <w:t>Allergic rhinitis</w:t>
            </w:r>
          </w:p>
        </w:tc>
        <w:tc>
          <w:tcPr>
            <w:tcW w:w="2337" w:type="dxa"/>
            <w:tcBorders>
              <w:left w:val="nil"/>
              <w:bottom w:val="nil"/>
              <w:right w:val="nil"/>
            </w:tcBorders>
          </w:tcPr>
          <w:p w14:paraId="2A9E3B57"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0.90</w:t>
            </w:r>
          </w:p>
        </w:tc>
        <w:tc>
          <w:tcPr>
            <w:tcW w:w="2338" w:type="dxa"/>
            <w:tcBorders>
              <w:left w:val="nil"/>
              <w:bottom w:val="nil"/>
              <w:right w:val="nil"/>
            </w:tcBorders>
          </w:tcPr>
          <w:p w14:paraId="13573E84"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0.13, 5.65</w:t>
            </w:r>
          </w:p>
        </w:tc>
        <w:tc>
          <w:tcPr>
            <w:tcW w:w="2338" w:type="dxa"/>
            <w:tcBorders>
              <w:left w:val="nil"/>
              <w:bottom w:val="nil"/>
              <w:right w:val="nil"/>
            </w:tcBorders>
          </w:tcPr>
          <w:p w14:paraId="1506137D"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1.00</w:t>
            </w:r>
          </w:p>
        </w:tc>
      </w:tr>
      <w:tr w:rsidR="00DC017B" w:rsidRPr="00AA6CC0" w14:paraId="5F417136" w14:textId="77777777" w:rsidTr="00DE0BC2">
        <w:tc>
          <w:tcPr>
            <w:tcW w:w="2337" w:type="dxa"/>
            <w:tcBorders>
              <w:top w:val="nil"/>
              <w:left w:val="nil"/>
              <w:bottom w:val="nil"/>
              <w:right w:val="nil"/>
            </w:tcBorders>
            <w:shd w:val="clear" w:color="auto" w:fill="F2F2F2" w:themeFill="background1" w:themeFillShade="F2"/>
          </w:tcPr>
          <w:p w14:paraId="4DF591E4" w14:textId="77777777" w:rsidR="00DC017B" w:rsidRPr="00AA6CC0" w:rsidRDefault="00DC017B" w:rsidP="009C3662">
            <w:pPr>
              <w:spacing w:line="360" w:lineRule="auto"/>
              <w:jc w:val="both"/>
              <w:rPr>
                <w:rFonts w:ascii="Arial" w:hAnsi="Arial" w:cs="Arial"/>
                <w:sz w:val="22"/>
                <w:szCs w:val="22"/>
              </w:rPr>
            </w:pPr>
            <w:r w:rsidRPr="00AA6CC0">
              <w:rPr>
                <w:rFonts w:ascii="Arial" w:hAnsi="Arial" w:cs="Arial"/>
                <w:sz w:val="22"/>
                <w:szCs w:val="22"/>
              </w:rPr>
              <w:t>Atopic dermatitis</w:t>
            </w:r>
          </w:p>
        </w:tc>
        <w:tc>
          <w:tcPr>
            <w:tcW w:w="2337" w:type="dxa"/>
            <w:tcBorders>
              <w:top w:val="nil"/>
              <w:left w:val="nil"/>
              <w:bottom w:val="nil"/>
              <w:right w:val="nil"/>
            </w:tcBorders>
            <w:shd w:val="clear" w:color="auto" w:fill="F2F2F2" w:themeFill="background1" w:themeFillShade="F2"/>
          </w:tcPr>
          <w:p w14:paraId="60EAB39D"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0.98</w:t>
            </w:r>
          </w:p>
        </w:tc>
        <w:tc>
          <w:tcPr>
            <w:tcW w:w="2338" w:type="dxa"/>
            <w:tcBorders>
              <w:top w:val="nil"/>
              <w:left w:val="nil"/>
              <w:bottom w:val="nil"/>
              <w:right w:val="nil"/>
            </w:tcBorders>
            <w:shd w:val="clear" w:color="auto" w:fill="F2F2F2" w:themeFill="background1" w:themeFillShade="F2"/>
          </w:tcPr>
          <w:p w14:paraId="26F97B6F"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0.21, 4.31</w:t>
            </w:r>
          </w:p>
        </w:tc>
        <w:tc>
          <w:tcPr>
            <w:tcW w:w="2338" w:type="dxa"/>
            <w:tcBorders>
              <w:top w:val="nil"/>
              <w:left w:val="nil"/>
              <w:bottom w:val="nil"/>
              <w:right w:val="nil"/>
            </w:tcBorders>
            <w:shd w:val="clear" w:color="auto" w:fill="F2F2F2" w:themeFill="background1" w:themeFillShade="F2"/>
          </w:tcPr>
          <w:p w14:paraId="4C010C4B"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1.00</w:t>
            </w:r>
          </w:p>
        </w:tc>
      </w:tr>
      <w:tr w:rsidR="00DC017B" w:rsidRPr="00AA6CC0" w14:paraId="5A71FF95" w14:textId="77777777" w:rsidTr="00DE0BC2">
        <w:tc>
          <w:tcPr>
            <w:tcW w:w="2337" w:type="dxa"/>
            <w:tcBorders>
              <w:top w:val="nil"/>
              <w:left w:val="nil"/>
              <w:bottom w:val="nil"/>
              <w:right w:val="nil"/>
            </w:tcBorders>
          </w:tcPr>
          <w:p w14:paraId="6CA107E5" w14:textId="77777777" w:rsidR="00DC017B" w:rsidRPr="00AA6CC0" w:rsidRDefault="00DC017B" w:rsidP="009C3662">
            <w:pPr>
              <w:spacing w:line="360" w:lineRule="auto"/>
              <w:jc w:val="both"/>
              <w:rPr>
                <w:rFonts w:ascii="Arial" w:hAnsi="Arial" w:cs="Arial"/>
                <w:sz w:val="22"/>
                <w:szCs w:val="22"/>
              </w:rPr>
            </w:pPr>
            <w:r w:rsidRPr="00AA6CC0">
              <w:rPr>
                <w:rFonts w:ascii="Arial" w:hAnsi="Arial" w:cs="Arial"/>
                <w:sz w:val="22"/>
                <w:szCs w:val="22"/>
              </w:rPr>
              <w:t>Asthma</w:t>
            </w:r>
          </w:p>
        </w:tc>
        <w:tc>
          <w:tcPr>
            <w:tcW w:w="2337" w:type="dxa"/>
            <w:tcBorders>
              <w:top w:val="nil"/>
              <w:left w:val="nil"/>
              <w:bottom w:val="nil"/>
              <w:right w:val="nil"/>
            </w:tcBorders>
          </w:tcPr>
          <w:p w14:paraId="78B8CFE1"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0.55</w:t>
            </w:r>
          </w:p>
        </w:tc>
        <w:tc>
          <w:tcPr>
            <w:tcW w:w="2338" w:type="dxa"/>
            <w:tcBorders>
              <w:top w:val="nil"/>
              <w:left w:val="nil"/>
              <w:bottom w:val="nil"/>
              <w:right w:val="nil"/>
            </w:tcBorders>
          </w:tcPr>
          <w:p w14:paraId="650BD5F5"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0.07, 3.37</w:t>
            </w:r>
          </w:p>
        </w:tc>
        <w:tc>
          <w:tcPr>
            <w:tcW w:w="2338" w:type="dxa"/>
            <w:tcBorders>
              <w:top w:val="nil"/>
              <w:left w:val="nil"/>
              <w:bottom w:val="nil"/>
              <w:right w:val="nil"/>
            </w:tcBorders>
          </w:tcPr>
          <w:p w14:paraId="121C1583"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0.72</w:t>
            </w:r>
          </w:p>
        </w:tc>
      </w:tr>
      <w:tr w:rsidR="00DC017B" w:rsidRPr="00AA6CC0" w14:paraId="44DA6FDC" w14:textId="77777777" w:rsidTr="00DE0BC2">
        <w:tc>
          <w:tcPr>
            <w:tcW w:w="2337" w:type="dxa"/>
            <w:tcBorders>
              <w:top w:val="nil"/>
              <w:left w:val="nil"/>
              <w:right w:val="nil"/>
            </w:tcBorders>
            <w:shd w:val="clear" w:color="auto" w:fill="F2F2F2" w:themeFill="background1" w:themeFillShade="F2"/>
          </w:tcPr>
          <w:p w14:paraId="6266CB6C" w14:textId="77777777" w:rsidR="00DC017B" w:rsidRPr="00AA6CC0" w:rsidRDefault="00DC017B" w:rsidP="009C3662">
            <w:pPr>
              <w:spacing w:line="360" w:lineRule="auto"/>
              <w:jc w:val="both"/>
              <w:rPr>
                <w:rFonts w:ascii="Arial" w:hAnsi="Arial" w:cs="Arial"/>
                <w:sz w:val="22"/>
                <w:szCs w:val="22"/>
              </w:rPr>
            </w:pPr>
            <w:r w:rsidRPr="00AA6CC0">
              <w:rPr>
                <w:rFonts w:ascii="Arial" w:hAnsi="Arial" w:cs="Arial"/>
                <w:sz w:val="22"/>
                <w:szCs w:val="22"/>
              </w:rPr>
              <w:t>Wheeze</w:t>
            </w:r>
          </w:p>
        </w:tc>
        <w:tc>
          <w:tcPr>
            <w:tcW w:w="2337" w:type="dxa"/>
            <w:tcBorders>
              <w:top w:val="nil"/>
              <w:left w:val="nil"/>
              <w:right w:val="nil"/>
            </w:tcBorders>
            <w:shd w:val="clear" w:color="auto" w:fill="F2F2F2" w:themeFill="background1" w:themeFillShade="F2"/>
          </w:tcPr>
          <w:p w14:paraId="1C96D557"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1.00</w:t>
            </w:r>
          </w:p>
        </w:tc>
        <w:tc>
          <w:tcPr>
            <w:tcW w:w="2338" w:type="dxa"/>
            <w:tcBorders>
              <w:top w:val="nil"/>
              <w:left w:val="nil"/>
              <w:right w:val="nil"/>
            </w:tcBorders>
            <w:shd w:val="clear" w:color="auto" w:fill="F2F2F2" w:themeFill="background1" w:themeFillShade="F2"/>
          </w:tcPr>
          <w:p w14:paraId="61831BAF"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0.18, 5.29</w:t>
            </w:r>
          </w:p>
        </w:tc>
        <w:tc>
          <w:tcPr>
            <w:tcW w:w="2338" w:type="dxa"/>
            <w:tcBorders>
              <w:top w:val="nil"/>
              <w:left w:val="nil"/>
              <w:right w:val="nil"/>
            </w:tcBorders>
            <w:shd w:val="clear" w:color="auto" w:fill="F2F2F2" w:themeFill="background1" w:themeFillShade="F2"/>
          </w:tcPr>
          <w:p w14:paraId="7DC9E170" w14:textId="77777777" w:rsidR="00DC017B" w:rsidRPr="00AA6CC0" w:rsidRDefault="00DC017B" w:rsidP="009C3662">
            <w:pPr>
              <w:spacing w:line="360" w:lineRule="auto"/>
              <w:jc w:val="center"/>
              <w:rPr>
                <w:rFonts w:ascii="Arial" w:hAnsi="Arial" w:cs="Arial"/>
                <w:sz w:val="22"/>
                <w:szCs w:val="22"/>
              </w:rPr>
            </w:pPr>
            <w:r w:rsidRPr="00AA6CC0">
              <w:rPr>
                <w:rFonts w:ascii="Arial" w:hAnsi="Arial" w:cs="Arial"/>
                <w:sz w:val="22"/>
                <w:szCs w:val="22"/>
              </w:rPr>
              <w:t>1.00</w:t>
            </w:r>
          </w:p>
        </w:tc>
      </w:tr>
      <w:tr w:rsidR="00DC017B" w:rsidRPr="00AA6CC0" w14:paraId="169A4755" w14:textId="77777777" w:rsidTr="00DE0BC2">
        <w:tc>
          <w:tcPr>
            <w:tcW w:w="9350" w:type="dxa"/>
            <w:gridSpan w:val="4"/>
            <w:tcBorders>
              <w:left w:val="nil"/>
              <w:bottom w:val="nil"/>
              <w:right w:val="nil"/>
            </w:tcBorders>
            <w:shd w:val="clear" w:color="auto" w:fill="auto"/>
          </w:tcPr>
          <w:p w14:paraId="0B02339A" w14:textId="77777777" w:rsidR="00DC017B" w:rsidRPr="00AA6CC0" w:rsidRDefault="00DC017B" w:rsidP="009C3662">
            <w:pPr>
              <w:spacing w:line="360" w:lineRule="auto"/>
              <w:rPr>
                <w:rFonts w:ascii="Arial" w:hAnsi="Arial" w:cs="Arial"/>
                <w:sz w:val="22"/>
                <w:szCs w:val="22"/>
              </w:rPr>
            </w:pPr>
            <w:r w:rsidRPr="00AA6CC0">
              <w:rPr>
                <w:rFonts w:ascii="Arial" w:hAnsi="Arial" w:cs="Arial"/>
                <w:sz w:val="22"/>
                <w:szCs w:val="22"/>
              </w:rPr>
              <w:t xml:space="preserve">† Odds ratio estimate is for the parameter for the multiplicative interaction between </w:t>
            </w:r>
            <w:r w:rsidRPr="00AA6CC0">
              <w:rPr>
                <w:rFonts w:ascii="Arial" w:hAnsi="Arial" w:cs="Arial"/>
                <w:color w:val="000000" w:themeColor="text1"/>
                <w:sz w:val="22"/>
                <w:szCs w:val="22"/>
              </w:rPr>
              <w:t>child Filaggrin mutation status (yes vs. no) and maternal diet (allergy preventive vs. non-allergy preventive)</w:t>
            </w:r>
          </w:p>
          <w:p w14:paraId="6E8244E7" w14:textId="77777777" w:rsidR="00DC017B" w:rsidRPr="00AA6CC0" w:rsidRDefault="00DC017B" w:rsidP="009C3662">
            <w:pPr>
              <w:spacing w:line="360" w:lineRule="auto"/>
              <w:rPr>
                <w:rFonts w:ascii="Arial" w:hAnsi="Arial" w:cs="Arial"/>
                <w:sz w:val="22"/>
                <w:szCs w:val="22"/>
              </w:rPr>
            </w:pPr>
            <w:r w:rsidRPr="00AA6CC0">
              <w:rPr>
                <w:rFonts w:ascii="Arial" w:hAnsi="Arial" w:cs="Arial"/>
                <w:sz w:val="22"/>
                <w:szCs w:val="22"/>
              </w:rPr>
              <w:t>‡ CI: confidence interval</w:t>
            </w:r>
          </w:p>
        </w:tc>
      </w:tr>
    </w:tbl>
    <w:p w14:paraId="2D4D7EF9" w14:textId="77777777" w:rsidR="00DC017B" w:rsidRPr="00AA6CC0" w:rsidRDefault="00DC017B" w:rsidP="009C3662">
      <w:pPr>
        <w:spacing w:line="360" w:lineRule="auto"/>
        <w:jc w:val="both"/>
        <w:rPr>
          <w:rFonts w:ascii="Arial" w:hAnsi="Arial" w:cs="Arial"/>
          <w:b/>
          <w:sz w:val="22"/>
          <w:szCs w:val="22"/>
        </w:rPr>
        <w:sectPr w:rsidR="00DC017B" w:rsidRPr="00AA6CC0" w:rsidSect="00DC017B">
          <w:pgSz w:w="12240" w:h="15840"/>
          <w:pgMar w:top="1440" w:right="1440" w:bottom="1440" w:left="1440" w:header="720" w:footer="720" w:gutter="0"/>
          <w:lnNumType w:countBy="1" w:restart="continuous"/>
          <w:cols w:space="720"/>
          <w:docGrid w:linePitch="360"/>
        </w:sectPr>
      </w:pPr>
    </w:p>
    <w:p w14:paraId="766FCDFA" w14:textId="77777777" w:rsidR="00DC017B" w:rsidRPr="00AA6CC0" w:rsidRDefault="00DC017B" w:rsidP="009C3662">
      <w:pPr>
        <w:spacing w:line="360" w:lineRule="auto"/>
        <w:jc w:val="both"/>
        <w:rPr>
          <w:rFonts w:ascii="Arial" w:hAnsi="Arial" w:cs="Arial"/>
          <w:b/>
          <w:sz w:val="22"/>
          <w:szCs w:val="22"/>
        </w:rPr>
      </w:pPr>
    </w:p>
    <w:tbl>
      <w:tblPr>
        <w:tblStyle w:val="TableGrid4"/>
        <w:tblW w:w="13770" w:type="dxa"/>
        <w:tblInd w:w="-360" w:type="dxa"/>
        <w:tblBorders>
          <w:left w:val="none" w:sz="0" w:space="0" w:color="auto"/>
          <w:right w:val="none" w:sz="0" w:space="0" w:color="auto"/>
        </w:tblBorders>
        <w:tblLayout w:type="fixed"/>
        <w:tblLook w:val="04A0" w:firstRow="1" w:lastRow="0" w:firstColumn="1" w:lastColumn="0" w:noHBand="0" w:noVBand="1"/>
      </w:tblPr>
      <w:tblGrid>
        <w:gridCol w:w="1260"/>
        <w:gridCol w:w="1890"/>
        <w:gridCol w:w="2070"/>
        <w:gridCol w:w="2160"/>
        <w:gridCol w:w="270"/>
        <w:gridCol w:w="1980"/>
        <w:gridCol w:w="2070"/>
        <w:gridCol w:w="2070"/>
      </w:tblGrid>
      <w:tr w:rsidR="008A7A39" w:rsidRPr="00AA6CC0" w14:paraId="49F4432D" w14:textId="77777777" w:rsidTr="00E95AC6">
        <w:tc>
          <w:tcPr>
            <w:tcW w:w="13770" w:type="dxa"/>
            <w:gridSpan w:val="8"/>
            <w:tcBorders>
              <w:top w:val="nil"/>
            </w:tcBorders>
          </w:tcPr>
          <w:p w14:paraId="48D90DD3" w14:textId="6373086E" w:rsidR="008A7A39" w:rsidRPr="00AA6CC0" w:rsidRDefault="008A7A39" w:rsidP="009C3662">
            <w:pPr>
              <w:spacing w:line="360" w:lineRule="auto"/>
              <w:rPr>
                <w:rFonts w:ascii="Arial" w:eastAsiaTheme="minorHAnsi" w:hAnsi="Arial" w:cs="Arial"/>
                <w:sz w:val="22"/>
                <w:szCs w:val="22"/>
              </w:rPr>
            </w:pPr>
            <w:r w:rsidRPr="00AA6CC0">
              <w:rPr>
                <w:rFonts w:ascii="Arial" w:eastAsiaTheme="minorHAnsi" w:hAnsi="Arial" w:cs="Arial"/>
                <w:b/>
                <w:sz w:val="22"/>
                <w:szCs w:val="22"/>
              </w:rPr>
              <w:t xml:space="preserve">Table </w:t>
            </w:r>
            <w:r w:rsidR="00DC017B" w:rsidRPr="00AA6CC0">
              <w:rPr>
                <w:rFonts w:ascii="Arial" w:eastAsiaTheme="minorHAnsi" w:hAnsi="Arial" w:cs="Arial"/>
                <w:b/>
                <w:sz w:val="22"/>
                <w:szCs w:val="22"/>
              </w:rPr>
              <w:t>5</w:t>
            </w:r>
            <w:r w:rsidRPr="00AA6CC0">
              <w:rPr>
                <w:rFonts w:ascii="Arial" w:eastAsiaTheme="minorHAnsi" w:hAnsi="Arial" w:cs="Arial"/>
                <w:b/>
                <w:sz w:val="22"/>
                <w:szCs w:val="22"/>
              </w:rPr>
              <w:t>. Results of hypothesis tests in unadjusted and adjusted CPH models comparing rate of offspring development of allergic diseases between the three child Filaggrin (FLG) mutation and maternal diet index groups</w:t>
            </w:r>
          </w:p>
        </w:tc>
      </w:tr>
      <w:tr w:rsidR="008A7A39" w:rsidRPr="00AA6CC0" w14:paraId="08AFFC94" w14:textId="77777777" w:rsidTr="00E95AC6">
        <w:tc>
          <w:tcPr>
            <w:tcW w:w="1260" w:type="dxa"/>
            <w:tcBorders>
              <w:bottom w:val="nil"/>
              <w:right w:val="nil"/>
            </w:tcBorders>
            <w:shd w:val="clear" w:color="auto" w:fill="BFBFBF" w:themeFill="background1" w:themeFillShade="BF"/>
          </w:tcPr>
          <w:p w14:paraId="3AC1E1ED" w14:textId="77777777" w:rsidR="008A7A39" w:rsidRPr="00AA6CC0" w:rsidRDefault="008A7A39" w:rsidP="009C3662">
            <w:pPr>
              <w:spacing w:line="360" w:lineRule="auto"/>
              <w:rPr>
                <w:rFonts w:ascii="Arial" w:eastAsiaTheme="minorHAnsi" w:hAnsi="Arial" w:cs="Arial"/>
                <w:sz w:val="22"/>
                <w:szCs w:val="22"/>
              </w:rPr>
            </w:pPr>
          </w:p>
        </w:tc>
        <w:tc>
          <w:tcPr>
            <w:tcW w:w="6120" w:type="dxa"/>
            <w:gridSpan w:val="3"/>
            <w:tcBorders>
              <w:left w:val="nil"/>
              <w:bottom w:val="single" w:sz="4" w:space="0" w:color="auto"/>
              <w:right w:val="nil"/>
            </w:tcBorders>
            <w:shd w:val="clear" w:color="auto" w:fill="BFBFBF" w:themeFill="background1" w:themeFillShade="BF"/>
          </w:tcPr>
          <w:p w14:paraId="3B050D00" w14:textId="77777777" w:rsidR="008A7A39" w:rsidRPr="00AA6CC0" w:rsidRDefault="008A7A39"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Unadjusted (N=624)</w:t>
            </w:r>
          </w:p>
        </w:tc>
        <w:tc>
          <w:tcPr>
            <w:tcW w:w="270" w:type="dxa"/>
            <w:tcBorders>
              <w:left w:val="nil"/>
              <w:bottom w:val="nil"/>
              <w:right w:val="nil"/>
            </w:tcBorders>
            <w:shd w:val="clear" w:color="auto" w:fill="BFBFBF" w:themeFill="background1" w:themeFillShade="BF"/>
          </w:tcPr>
          <w:p w14:paraId="4BD092EA" w14:textId="77777777" w:rsidR="008A7A39" w:rsidRPr="00AA6CC0" w:rsidRDefault="008A7A39" w:rsidP="009C3662">
            <w:pPr>
              <w:spacing w:line="360" w:lineRule="auto"/>
              <w:rPr>
                <w:rFonts w:ascii="Arial" w:eastAsiaTheme="minorHAnsi" w:hAnsi="Arial" w:cs="Arial"/>
                <w:sz w:val="22"/>
                <w:szCs w:val="22"/>
              </w:rPr>
            </w:pPr>
          </w:p>
        </w:tc>
        <w:tc>
          <w:tcPr>
            <w:tcW w:w="6120" w:type="dxa"/>
            <w:gridSpan w:val="3"/>
            <w:tcBorders>
              <w:left w:val="nil"/>
              <w:bottom w:val="single" w:sz="4" w:space="0" w:color="auto"/>
            </w:tcBorders>
            <w:shd w:val="clear" w:color="auto" w:fill="BFBFBF" w:themeFill="background1" w:themeFillShade="BF"/>
          </w:tcPr>
          <w:p w14:paraId="1BA0F3A7" w14:textId="7264FAA1" w:rsidR="008A7A39" w:rsidRPr="00AA6CC0" w:rsidRDefault="008A7A39"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Adjusted</w:t>
            </w:r>
            <w:r w:rsidRPr="00AA6CC0">
              <w:rPr>
                <w:rFonts w:ascii="Arial" w:eastAsiaTheme="minorHAnsi" w:hAnsi="Arial" w:cs="Arial"/>
                <w:sz w:val="22"/>
                <w:szCs w:val="22"/>
                <w:vertAlign w:val="superscript"/>
              </w:rPr>
              <w:t>†</w:t>
            </w:r>
            <w:r w:rsidRPr="00AA6CC0">
              <w:rPr>
                <w:rFonts w:ascii="Arial" w:eastAsiaTheme="minorHAnsi" w:hAnsi="Arial" w:cs="Arial"/>
                <w:sz w:val="22"/>
                <w:szCs w:val="22"/>
              </w:rPr>
              <w:t xml:space="preserve"> (N=492)</w:t>
            </w:r>
          </w:p>
        </w:tc>
      </w:tr>
      <w:tr w:rsidR="008A7A39" w:rsidRPr="00AA6CC0" w14:paraId="14EC3EF8" w14:textId="77777777" w:rsidTr="00E95AC6">
        <w:tc>
          <w:tcPr>
            <w:tcW w:w="1260" w:type="dxa"/>
            <w:tcBorders>
              <w:top w:val="nil"/>
              <w:bottom w:val="nil"/>
              <w:right w:val="nil"/>
            </w:tcBorders>
            <w:shd w:val="clear" w:color="auto" w:fill="BFBFBF" w:themeFill="background1" w:themeFillShade="BF"/>
          </w:tcPr>
          <w:p w14:paraId="62796200" w14:textId="77777777" w:rsidR="008A7A39" w:rsidRPr="00AA6CC0" w:rsidRDefault="008A7A39" w:rsidP="009C3662">
            <w:pPr>
              <w:spacing w:line="360" w:lineRule="auto"/>
              <w:rPr>
                <w:rFonts w:ascii="Arial" w:eastAsiaTheme="minorHAnsi" w:hAnsi="Arial" w:cs="Arial"/>
                <w:sz w:val="22"/>
                <w:szCs w:val="22"/>
              </w:rPr>
            </w:pPr>
          </w:p>
        </w:tc>
        <w:tc>
          <w:tcPr>
            <w:tcW w:w="6120" w:type="dxa"/>
            <w:gridSpan w:val="3"/>
            <w:tcBorders>
              <w:top w:val="nil"/>
              <w:left w:val="nil"/>
              <w:bottom w:val="single" w:sz="4" w:space="0" w:color="auto"/>
              <w:right w:val="nil"/>
            </w:tcBorders>
            <w:shd w:val="clear" w:color="auto" w:fill="BFBFBF" w:themeFill="background1" w:themeFillShade="BF"/>
          </w:tcPr>
          <w:p w14:paraId="65B18898" w14:textId="740A758E" w:rsidR="008A7A39" w:rsidRPr="00AA6CC0" w:rsidRDefault="008A7A39"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Groups</w:t>
            </w:r>
            <w:r w:rsidR="00A00CF2" w:rsidRPr="00AA6CC0">
              <w:rPr>
                <w:rFonts w:ascii="Arial" w:eastAsiaTheme="minorHAnsi" w:hAnsi="Arial" w:cs="Arial"/>
                <w:sz w:val="22"/>
                <w:szCs w:val="22"/>
                <w:vertAlign w:val="superscript"/>
              </w:rPr>
              <w:t>‡</w:t>
            </w:r>
            <w:r w:rsidRPr="00AA6CC0">
              <w:rPr>
                <w:rFonts w:ascii="Arial" w:eastAsiaTheme="minorHAnsi" w:hAnsi="Arial" w:cs="Arial"/>
                <w:sz w:val="22"/>
                <w:szCs w:val="22"/>
              </w:rPr>
              <w:t xml:space="preserve"> compared</w:t>
            </w:r>
          </w:p>
        </w:tc>
        <w:tc>
          <w:tcPr>
            <w:tcW w:w="270" w:type="dxa"/>
            <w:tcBorders>
              <w:top w:val="nil"/>
              <w:left w:val="nil"/>
              <w:bottom w:val="nil"/>
              <w:right w:val="nil"/>
            </w:tcBorders>
            <w:shd w:val="clear" w:color="auto" w:fill="BFBFBF" w:themeFill="background1" w:themeFillShade="BF"/>
          </w:tcPr>
          <w:p w14:paraId="66D20CF4" w14:textId="77777777" w:rsidR="008A7A39" w:rsidRPr="00AA6CC0" w:rsidRDefault="008A7A39" w:rsidP="009C3662">
            <w:pPr>
              <w:spacing w:line="360" w:lineRule="auto"/>
              <w:jc w:val="center"/>
              <w:rPr>
                <w:rFonts w:ascii="Arial" w:eastAsiaTheme="minorHAnsi" w:hAnsi="Arial" w:cs="Arial"/>
                <w:sz w:val="22"/>
                <w:szCs w:val="22"/>
              </w:rPr>
            </w:pPr>
          </w:p>
        </w:tc>
        <w:tc>
          <w:tcPr>
            <w:tcW w:w="6120" w:type="dxa"/>
            <w:gridSpan w:val="3"/>
            <w:tcBorders>
              <w:left w:val="nil"/>
              <w:bottom w:val="single" w:sz="4" w:space="0" w:color="auto"/>
            </w:tcBorders>
            <w:shd w:val="clear" w:color="auto" w:fill="BFBFBF" w:themeFill="background1" w:themeFillShade="BF"/>
          </w:tcPr>
          <w:p w14:paraId="2347CF66" w14:textId="7A5529B0" w:rsidR="008A7A39" w:rsidRPr="00AA6CC0" w:rsidRDefault="008A7A39"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Groups</w:t>
            </w:r>
            <w:r w:rsidR="00A00CF2" w:rsidRPr="00AA6CC0">
              <w:rPr>
                <w:rFonts w:ascii="Arial" w:eastAsiaTheme="minorHAnsi" w:hAnsi="Arial" w:cs="Arial"/>
                <w:sz w:val="22"/>
                <w:szCs w:val="22"/>
                <w:vertAlign w:val="superscript"/>
              </w:rPr>
              <w:t>‡</w:t>
            </w:r>
            <w:r w:rsidRPr="00AA6CC0">
              <w:rPr>
                <w:rFonts w:ascii="Arial" w:eastAsiaTheme="minorHAnsi" w:hAnsi="Arial" w:cs="Arial"/>
                <w:sz w:val="22"/>
                <w:szCs w:val="22"/>
              </w:rPr>
              <w:t xml:space="preserve"> compared</w:t>
            </w:r>
          </w:p>
        </w:tc>
      </w:tr>
      <w:tr w:rsidR="008A7A39" w:rsidRPr="00AA6CC0" w14:paraId="0CCE3134" w14:textId="77777777" w:rsidTr="00E95AC6">
        <w:tc>
          <w:tcPr>
            <w:tcW w:w="1260" w:type="dxa"/>
            <w:tcBorders>
              <w:top w:val="nil"/>
              <w:bottom w:val="single" w:sz="4" w:space="0" w:color="auto"/>
              <w:right w:val="nil"/>
            </w:tcBorders>
            <w:shd w:val="clear" w:color="auto" w:fill="BFBFBF" w:themeFill="background1" w:themeFillShade="BF"/>
          </w:tcPr>
          <w:p w14:paraId="46386B70" w14:textId="77777777" w:rsidR="008A7A39" w:rsidRPr="00AA6CC0" w:rsidRDefault="008A7A39" w:rsidP="009C3662">
            <w:pPr>
              <w:spacing w:line="360" w:lineRule="auto"/>
              <w:rPr>
                <w:rFonts w:ascii="Arial" w:eastAsiaTheme="minorHAnsi" w:hAnsi="Arial" w:cs="Arial"/>
                <w:sz w:val="22"/>
                <w:szCs w:val="22"/>
                <w:vertAlign w:val="superscript"/>
              </w:rPr>
            </w:pPr>
          </w:p>
        </w:tc>
        <w:tc>
          <w:tcPr>
            <w:tcW w:w="1890" w:type="dxa"/>
            <w:tcBorders>
              <w:left w:val="nil"/>
              <w:bottom w:val="single" w:sz="4" w:space="0" w:color="auto"/>
              <w:right w:val="nil"/>
            </w:tcBorders>
            <w:shd w:val="clear" w:color="auto" w:fill="BFBFBF" w:themeFill="background1" w:themeFillShade="BF"/>
          </w:tcPr>
          <w:p w14:paraId="7D7E7C21" w14:textId="68D68961"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Group 1</w:t>
            </w:r>
            <w:r w:rsidRPr="00AA6CC0">
              <w:rPr>
                <w:rFonts w:ascii="Arial" w:eastAsiaTheme="minorHAnsi" w:hAnsi="Arial" w:cs="Arial"/>
                <w:sz w:val="22"/>
                <w:szCs w:val="22"/>
                <w:vertAlign w:val="superscript"/>
              </w:rPr>
              <w:t>c</w:t>
            </w:r>
            <w:r w:rsidRPr="00AA6CC0">
              <w:rPr>
                <w:rFonts w:ascii="Arial" w:eastAsiaTheme="minorHAnsi" w:hAnsi="Arial" w:cs="Arial"/>
                <w:sz w:val="22"/>
                <w:szCs w:val="22"/>
              </w:rPr>
              <w:t xml:space="preserve"> vs. Group 2</w:t>
            </w:r>
            <w:r w:rsidRPr="00AA6CC0">
              <w:rPr>
                <w:rFonts w:ascii="Arial" w:eastAsiaTheme="minorHAnsi" w:hAnsi="Arial" w:cs="Arial"/>
                <w:sz w:val="22"/>
                <w:szCs w:val="22"/>
                <w:vertAlign w:val="superscript"/>
              </w:rPr>
              <w:t>d</w:t>
            </w:r>
            <w:r w:rsidRPr="00AA6CC0">
              <w:rPr>
                <w:rFonts w:ascii="Arial" w:eastAsiaTheme="minorHAnsi" w:hAnsi="Arial" w:cs="Arial"/>
                <w:sz w:val="22"/>
                <w:szCs w:val="22"/>
              </w:rPr>
              <w:t xml:space="preserve"> (ref</w:t>
            </w:r>
            <w:r w:rsidR="00A00CF2" w:rsidRPr="00AA6CC0">
              <w:rPr>
                <w:rFonts w:ascii="Arial" w:eastAsiaTheme="minorHAnsi" w:hAnsi="Arial" w:cs="Arial"/>
                <w:sz w:val="22"/>
                <w:szCs w:val="22"/>
                <w:vertAlign w:val="superscript"/>
              </w:rPr>
              <w:t>§</w:t>
            </w:r>
            <w:r w:rsidRPr="00AA6CC0">
              <w:rPr>
                <w:rFonts w:ascii="Arial" w:eastAsiaTheme="minorHAnsi" w:hAnsi="Arial" w:cs="Arial"/>
                <w:sz w:val="22"/>
                <w:szCs w:val="22"/>
              </w:rPr>
              <w:t>)</w:t>
            </w:r>
          </w:p>
        </w:tc>
        <w:tc>
          <w:tcPr>
            <w:tcW w:w="2070" w:type="dxa"/>
            <w:tcBorders>
              <w:left w:val="nil"/>
              <w:bottom w:val="single" w:sz="4" w:space="0" w:color="auto"/>
              <w:right w:val="nil"/>
            </w:tcBorders>
            <w:shd w:val="clear" w:color="auto" w:fill="BFBFBF" w:themeFill="background1" w:themeFillShade="BF"/>
          </w:tcPr>
          <w:p w14:paraId="30171C6D" w14:textId="77777777" w:rsidR="00E95AC6"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Group 1 vs. </w:t>
            </w:r>
          </w:p>
          <w:p w14:paraId="786CF306" w14:textId="7A9137D0"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Group 3</w:t>
            </w:r>
            <w:r w:rsidRPr="00AA6CC0">
              <w:rPr>
                <w:rFonts w:ascii="Arial" w:eastAsiaTheme="minorHAnsi" w:hAnsi="Arial" w:cs="Arial"/>
                <w:sz w:val="22"/>
                <w:szCs w:val="22"/>
                <w:vertAlign w:val="superscript"/>
              </w:rPr>
              <w:t>e</w:t>
            </w:r>
            <w:r w:rsidRPr="00AA6CC0">
              <w:rPr>
                <w:rFonts w:ascii="Arial" w:eastAsiaTheme="minorHAnsi" w:hAnsi="Arial" w:cs="Arial"/>
                <w:sz w:val="22"/>
                <w:szCs w:val="22"/>
              </w:rPr>
              <w:t xml:space="preserve"> (ref</w:t>
            </w:r>
            <w:r w:rsidR="00A00CF2" w:rsidRPr="00AA6CC0">
              <w:rPr>
                <w:rFonts w:ascii="Arial" w:eastAsiaTheme="minorHAnsi" w:hAnsi="Arial" w:cs="Arial"/>
                <w:sz w:val="22"/>
                <w:szCs w:val="22"/>
                <w:vertAlign w:val="superscript"/>
              </w:rPr>
              <w:t>§</w:t>
            </w:r>
            <w:r w:rsidRPr="00AA6CC0">
              <w:rPr>
                <w:rFonts w:ascii="Arial" w:eastAsiaTheme="minorHAnsi" w:hAnsi="Arial" w:cs="Arial"/>
                <w:sz w:val="22"/>
                <w:szCs w:val="22"/>
              </w:rPr>
              <w:t>)</w:t>
            </w:r>
          </w:p>
        </w:tc>
        <w:tc>
          <w:tcPr>
            <w:tcW w:w="2160" w:type="dxa"/>
            <w:tcBorders>
              <w:left w:val="nil"/>
              <w:bottom w:val="single" w:sz="4" w:space="0" w:color="auto"/>
              <w:right w:val="nil"/>
            </w:tcBorders>
            <w:shd w:val="clear" w:color="auto" w:fill="BFBFBF" w:themeFill="background1" w:themeFillShade="BF"/>
          </w:tcPr>
          <w:p w14:paraId="706ED6D3" w14:textId="77777777" w:rsidR="00E95AC6"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Group 2 vs. </w:t>
            </w:r>
          </w:p>
          <w:p w14:paraId="06B422E5" w14:textId="7FA17768"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Group 3 (ref</w:t>
            </w:r>
            <w:r w:rsidR="00A00CF2" w:rsidRPr="00AA6CC0">
              <w:rPr>
                <w:rFonts w:ascii="Arial" w:eastAsiaTheme="minorHAnsi" w:hAnsi="Arial" w:cs="Arial"/>
                <w:sz w:val="22"/>
                <w:szCs w:val="22"/>
                <w:vertAlign w:val="superscript"/>
              </w:rPr>
              <w:t>§</w:t>
            </w:r>
            <w:r w:rsidRPr="00AA6CC0">
              <w:rPr>
                <w:rFonts w:ascii="Arial" w:eastAsiaTheme="minorHAnsi" w:hAnsi="Arial" w:cs="Arial"/>
                <w:sz w:val="22"/>
                <w:szCs w:val="22"/>
              </w:rPr>
              <w:t>)</w:t>
            </w:r>
          </w:p>
        </w:tc>
        <w:tc>
          <w:tcPr>
            <w:tcW w:w="270" w:type="dxa"/>
            <w:tcBorders>
              <w:top w:val="nil"/>
              <w:left w:val="nil"/>
              <w:bottom w:val="single" w:sz="4" w:space="0" w:color="auto"/>
              <w:right w:val="nil"/>
            </w:tcBorders>
            <w:shd w:val="clear" w:color="auto" w:fill="BFBFBF" w:themeFill="background1" w:themeFillShade="BF"/>
          </w:tcPr>
          <w:p w14:paraId="47AB6C74" w14:textId="77777777" w:rsidR="008A7A39" w:rsidRPr="00AA6CC0" w:rsidRDefault="008A7A39" w:rsidP="00E95AC6">
            <w:pPr>
              <w:spacing w:line="360" w:lineRule="auto"/>
              <w:jc w:val="center"/>
              <w:rPr>
                <w:rFonts w:ascii="Arial" w:eastAsiaTheme="minorHAnsi" w:hAnsi="Arial" w:cs="Arial"/>
                <w:sz w:val="22"/>
                <w:szCs w:val="22"/>
              </w:rPr>
            </w:pPr>
          </w:p>
        </w:tc>
        <w:tc>
          <w:tcPr>
            <w:tcW w:w="1980" w:type="dxa"/>
            <w:tcBorders>
              <w:left w:val="nil"/>
              <w:bottom w:val="single" w:sz="4" w:space="0" w:color="auto"/>
              <w:right w:val="nil"/>
            </w:tcBorders>
            <w:shd w:val="clear" w:color="auto" w:fill="BFBFBF" w:themeFill="background1" w:themeFillShade="BF"/>
          </w:tcPr>
          <w:p w14:paraId="166C8000" w14:textId="17690CD6"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Group 1 vs. Group 2 (ref</w:t>
            </w:r>
            <w:r w:rsidR="00A00CF2" w:rsidRPr="00AA6CC0">
              <w:rPr>
                <w:rFonts w:ascii="Arial" w:eastAsiaTheme="minorHAnsi" w:hAnsi="Arial" w:cs="Arial"/>
                <w:sz w:val="22"/>
                <w:szCs w:val="22"/>
                <w:vertAlign w:val="superscript"/>
              </w:rPr>
              <w:t>§</w:t>
            </w:r>
            <w:r w:rsidRPr="00AA6CC0">
              <w:rPr>
                <w:rFonts w:ascii="Arial" w:eastAsiaTheme="minorHAnsi" w:hAnsi="Arial" w:cs="Arial"/>
                <w:sz w:val="22"/>
                <w:szCs w:val="22"/>
              </w:rPr>
              <w:t>)</w:t>
            </w:r>
          </w:p>
        </w:tc>
        <w:tc>
          <w:tcPr>
            <w:tcW w:w="2070" w:type="dxa"/>
            <w:tcBorders>
              <w:left w:val="nil"/>
              <w:bottom w:val="single" w:sz="4" w:space="0" w:color="auto"/>
              <w:right w:val="nil"/>
            </w:tcBorders>
            <w:shd w:val="clear" w:color="auto" w:fill="BFBFBF" w:themeFill="background1" w:themeFillShade="BF"/>
          </w:tcPr>
          <w:p w14:paraId="784E8139" w14:textId="77777777" w:rsidR="00E95AC6"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Group 1 vs. </w:t>
            </w:r>
          </w:p>
          <w:p w14:paraId="5B773C04" w14:textId="51745E32"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Group 3 (ref</w:t>
            </w:r>
            <w:r w:rsidR="00A00CF2" w:rsidRPr="00AA6CC0">
              <w:rPr>
                <w:rFonts w:ascii="Arial" w:eastAsiaTheme="minorHAnsi" w:hAnsi="Arial" w:cs="Arial"/>
                <w:sz w:val="22"/>
                <w:szCs w:val="22"/>
                <w:vertAlign w:val="superscript"/>
              </w:rPr>
              <w:t>§</w:t>
            </w:r>
            <w:r w:rsidRPr="00AA6CC0">
              <w:rPr>
                <w:rFonts w:ascii="Arial" w:eastAsiaTheme="minorHAnsi" w:hAnsi="Arial" w:cs="Arial"/>
                <w:sz w:val="22"/>
                <w:szCs w:val="22"/>
              </w:rPr>
              <w:t>)</w:t>
            </w:r>
          </w:p>
        </w:tc>
        <w:tc>
          <w:tcPr>
            <w:tcW w:w="2070" w:type="dxa"/>
            <w:tcBorders>
              <w:left w:val="nil"/>
              <w:bottom w:val="single" w:sz="4" w:space="0" w:color="auto"/>
            </w:tcBorders>
            <w:shd w:val="clear" w:color="auto" w:fill="BFBFBF" w:themeFill="background1" w:themeFillShade="BF"/>
          </w:tcPr>
          <w:p w14:paraId="76CDD248" w14:textId="77777777" w:rsidR="00E95AC6"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 xml:space="preserve">Group 2 vs. </w:t>
            </w:r>
          </w:p>
          <w:p w14:paraId="08465241" w14:textId="4C0F0208"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Group 3 (ref</w:t>
            </w:r>
            <w:r w:rsidR="00A00CF2" w:rsidRPr="00AA6CC0">
              <w:rPr>
                <w:rFonts w:ascii="Arial" w:eastAsiaTheme="minorHAnsi" w:hAnsi="Arial" w:cs="Arial"/>
                <w:sz w:val="22"/>
                <w:szCs w:val="22"/>
                <w:vertAlign w:val="superscript"/>
              </w:rPr>
              <w:t>§</w:t>
            </w:r>
            <w:r w:rsidRPr="00AA6CC0">
              <w:rPr>
                <w:rFonts w:ascii="Arial" w:eastAsiaTheme="minorHAnsi" w:hAnsi="Arial" w:cs="Arial"/>
                <w:sz w:val="22"/>
                <w:szCs w:val="22"/>
              </w:rPr>
              <w:t>)</w:t>
            </w:r>
          </w:p>
        </w:tc>
      </w:tr>
      <w:tr w:rsidR="008A7A39" w:rsidRPr="00AA6CC0" w14:paraId="57950DA5" w14:textId="77777777" w:rsidTr="00E95AC6">
        <w:tc>
          <w:tcPr>
            <w:tcW w:w="1260" w:type="dxa"/>
            <w:tcBorders>
              <w:bottom w:val="single" w:sz="4" w:space="0" w:color="auto"/>
              <w:right w:val="nil"/>
            </w:tcBorders>
            <w:shd w:val="clear" w:color="auto" w:fill="BFBFBF" w:themeFill="background1" w:themeFillShade="BF"/>
          </w:tcPr>
          <w:p w14:paraId="5D424419" w14:textId="77777777" w:rsidR="008A7A39" w:rsidRPr="00AA6CC0" w:rsidRDefault="008A7A39"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Allergic disease</w:t>
            </w:r>
          </w:p>
        </w:tc>
        <w:tc>
          <w:tcPr>
            <w:tcW w:w="6120" w:type="dxa"/>
            <w:gridSpan w:val="3"/>
            <w:tcBorders>
              <w:left w:val="nil"/>
              <w:bottom w:val="single" w:sz="4" w:space="0" w:color="auto"/>
              <w:right w:val="nil"/>
            </w:tcBorders>
            <w:shd w:val="clear" w:color="auto" w:fill="BFBFBF" w:themeFill="background1" w:themeFillShade="BF"/>
            <w:vAlign w:val="center"/>
          </w:tcPr>
          <w:p w14:paraId="523B535D" w14:textId="2DC3CE8D" w:rsidR="008A7A39" w:rsidRPr="00AA6CC0" w:rsidRDefault="008A7A39"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sym w:font="Wingdings" w:char="F0DF"/>
            </w:r>
            <w:r w:rsidRPr="00AA6CC0">
              <w:rPr>
                <w:rFonts w:ascii="Arial" w:eastAsiaTheme="minorHAnsi" w:hAnsi="Arial" w:cs="Arial"/>
                <w:sz w:val="22"/>
                <w:szCs w:val="22"/>
              </w:rPr>
              <w:t xml:space="preserve"> H</w:t>
            </w:r>
            <w:r w:rsidR="00D417B2" w:rsidRPr="00AA6CC0">
              <w:rPr>
                <w:rFonts w:ascii="Arial" w:eastAsiaTheme="minorHAnsi" w:hAnsi="Arial" w:cs="Arial"/>
                <w:sz w:val="22"/>
                <w:szCs w:val="22"/>
              </w:rPr>
              <w:t xml:space="preserve">azard </w:t>
            </w:r>
            <w:r w:rsidRPr="00AA6CC0">
              <w:rPr>
                <w:rFonts w:ascii="Arial" w:eastAsiaTheme="minorHAnsi" w:hAnsi="Arial" w:cs="Arial"/>
                <w:sz w:val="22"/>
                <w:szCs w:val="22"/>
              </w:rPr>
              <w:t>R</w:t>
            </w:r>
            <w:r w:rsidR="00D417B2" w:rsidRPr="00AA6CC0">
              <w:rPr>
                <w:rFonts w:ascii="Arial" w:eastAsiaTheme="minorHAnsi" w:hAnsi="Arial" w:cs="Arial"/>
                <w:sz w:val="22"/>
                <w:szCs w:val="22"/>
              </w:rPr>
              <w:t>atio (95% C</w:t>
            </w:r>
            <w:r w:rsidRPr="00AA6CC0">
              <w:rPr>
                <w:rFonts w:ascii="Arial" w:eastAsiaTheme="minorHAnsi" w:hAnsi="Arial" w:cs="Arial"/>
                <w:sz w:val="22"/>
                <w:szCs w:val="22"/>
              </w:rPr>
              <w:t>I</w:t>
            </w:r>
            <w:r w:rsidR="00D417B2" w:rsidRPr="00AA6CC0">
              <w:rPr>
                <w:rFonts w:ascii="Arial" w:eastAsiaTheme="minorHAnsi" w:hAnsi="Arial" w:cs="Arial"/>
                <w:sz w:val="22"/>
                <w:szCs w:val="22"/>
                <w:vertAlign w:val="superscript"/>
              </w:rPr>
              <w:t>¶</w:t>
            </w:r>
            <w:r w:rsidRPr="00AA6CC0">
              <w:rPr>
                <w:rFonts w:ascii="Arial" w:eastAsiaTheme="minorHAnsi" w:hAnsi="Arial" w:cs="Arial"/>
                <w:sz w:val="22"/>
                <w:szCs w:val="22"/>
              </w:rPr>
              <w:t xml:space="preserve">) </w:t>
            </w:r>
            <w:r w:rsidRPr="00AA6CC0">
              <w:rPr>
                <w:rFonts w:ascii="Arial" w:eastAsiaTheme="minorHAnsi" w:hAnsi="Arial" w:cs="Arial"/>
                <w:sz w:val="22"/>
                <w:szCs w:val="22"/>
              </w:rPr>
              <w:sym w:font="Wingdings" w:char="F0E0"/>
            </w:r>
          </w:p>
        </w:tc>
        <w:tc>
          <w:tcPr>
            <w:tcW w:w="270" w:type="dxa"/>
            <w:tcBorders>
              <w:left w:val="nil"/>
              <w:bottom w:val="single" w:sz="4" w:space="0" w:color="auto"/>
              <w:right w:val="nil"/>
            </w:tcBorders>
            <w:shd w:val="clear" w:color="auto" w:fill="BFBFBF" w:themeFill="background1" w:themeFillShade="BF"/>
          </w:tcPr>
          <w:p w14:paraId="48FA0049" w14:textId="77777777" w:rsidR="008A7A39" w:rsidRPr="00AA6CC0" w:rsidRDefault="008A7A39" w:rsidP="009C3662">
            <w:pPr>
              <w:spacing w:line="360" w:lineRule="auto"/>
              <w:rPr>
                <w:rFonts w:ascii="Arial" w:eastAsiaTheme="minorHAnsi" w:hAnsi="Arial" w:cs="Arial"/>
                <w:sz w:val="22"/>
                <w:szCs w:val="22"/>
              </w:rPr>
            </w:pPr>
          </w:p>
        </w:tc>
        <w:tc>
          <w:tcPr>
            <w:tcW w:w="6120" w:type="dxa"/>
            <w:gridSpan w:val="3"/>
            <w:tcBorders>
              <w:left w:val="nil"/>
              <w:bottom w:val="single" w:sz="4" w:space="0" w:color="auto"/>
            </w:tcBorders>
            <w:shd w:val="clear" w:color="auto" w:fill="BFBFBF" w:themeFill="background1" w:themeFillShade="BF"/>
            <w:vAlign w:val="center"/>
          </w:tcPr>
          <w:p w14:paraId="39E9C0C5" w14:textId="3F30F0F2" w:rsidR="008A7A39" w:rsidRPr="00AA6CC0" w:rsidRDefault="008A7A39" w:rsidP="009C3662">
            <w:pPr>
              <w:spacing w:line="360" w:lineRule="auto"/>
              <w:jc w:val="center"/>
              <w:rPr>
                <w:rFonts w:ascii="Arial" w:eastAsiaTheme="minorHAnsi" w:hAnsi="Arial" w:cs="Arial"/>
                <w:sz w:val="22"/>
                <w:szCs w:val="22"/>
              </w:rPr>
            </w:pPr>
            <w:r w:rsidRPr="00AA6CC0">
              <w:rPr>
                <w:rFonts w:ascii="Arial" w:eastAsiaTheme="minorHAnsi" w:hAnsi="Arial" w:cs="Arial"/>
                <w:sz w:val="22"/>
                <w:szCs w:val="22"/>
              </w:rPr>
              <w:sym w:font="Wingdings" w:char="F0DF"/>
            </w:r>
            <w:r w:rsidRPr="00AA6CC0">
              <w:rPr>
                <w:rFonts w:ascii="Arial" w:eastAsiaTheme="minorHAnsi" w:hAnsi="Arial" w:cs="Arial"/>
                <w:sz w:val="22"/>
                <w:szCs w:val="22"/>
              </w:rPr>
              <w:t xml:space="preserve"> H</w:t>
            </w:r>
            <w:r w:rsidR="00D417B2" w:rsidRPr="00AA6CC0">
              <w:rPr>
                <w:rFonts w:ascii="Arial" w:eastAsiaTheme="minorHAnsi" w:hAnsi="Arial" w:cs="Arial"/>
                <w:sz w:val="22"/>
                <w:szCs w:val="22"/>
              </w:rPr>
              <w:t xml:space="preserve">azard </w:t>
            </w:r>
            <w:r w:rsidRPr="00AA6CC0">
              <w:rPr>
                <w:rFonts w:ascii="Arial" w:eastAsiaTheme="minorHAnsi" w:hAnsi="Arial" w:cs="Arial"/>
                <w:sz w:val="22"/>
                <w:szCs w:val="22"/>
              </w:rPr>
              <w:t>R</w:t>
            </w:r>
            <w:r w:rsidR="00D417B2" w:rsidRPr="00AA6CC0">
              <w:rPr>
                <w:rFonts w:ascii="Arial" w:eastAsiaTheme="minorHAnsi" w:hAnsi="Arial" w:cs="Arial"/>
                <w:sz w:val="22"/>
                <w:szCs w:val="22"/>
              </w:rPr>
              <w:t>atio</w:t>
            </w:r>
            <w:r w:rsidRPr="00AA6CC0">
              <w:rPr>
                <w:rFonts w:ascii="Arial" w:eastAsiaTheme="minorHAnsi" w:hAnsi="Arial" w:cs="Arial"/>
                <w:sz w:val="22"/>
                <w:szCs w:val="22"/>
              </w:rPr>
              <w:t xml:space="preserve"> (95% CI</w:t>
            </w:r>
            <w:r w:rsidR="00D417B2" w:rsidRPr="00AA6CC0">
              <w:rPr>
                <w:rFonts w:ascii="Arial" w:eastAsiaTheme="minorHAnsi" w:hAnsi="Arial" w:cs="Arial"/>
                <w:sz w:val="22"/>
                <w:szCs w:val="22"/>
                <w:vertAlign w:val="superscript"/>
              </w:rPr>
              <w:t>¶</w:t>
            </w:r>
            <w:r w:rsidRPr="00AA6CC0">
              <w:rPr>
                <w:rFonts w:ascii="Arial" w:eastAsiaTheme="minorHAnsi" w:hAnsi="Arial" w:cs="Arial"/>
                <w:sz w:val="22"/>
                <w:szCs w:val="22"/>
              </w:rPr>
              <w:t xml:space="preserve">) </w:t>
            </w:r>
            <w:r w:rsidRPr="00AA6CC0">
              <w:rPr>
                <w:rFonts w:ascii="Arial" w:eastAsiaTheme="minorHAnsi" w:hAnsi="Arial" w:cs="Arial"/>
                <w:sz w:val="22"/>
                <w:szCs w:val="22"/>
              </w:rPr>
              <w:sym w:font="Wingdings" w:char="F0E0"/>
            </w:r>
          </w:p>
        </w:tc>
      </w:tr>
      <w:tr w:rsidR="008A7A39" w:rsidRPr="00AA6CC0" w14:paraId="59901DEF" w14:textId="77777777" w:rsidTr="00E95AC6">
        <w:tc>
          <w:tcPr>
            <w:tcW w:w="1260" w:type="dxa"/>
            <w:tcBorders>
              <w:bottom w:val="nil"/>
              <w:right w:val="nil"/>
            </w:tcBorders>
          </w:tcPr>
          <w:p w14:paraId="0C39691B" w14:textId="77777777" w:rsidR="008A7A39" w:rsidRPr="00AA6CC0" w:rsidRDefault="008A7A39"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Allergic rhinitis</w:t>
            </w:r>
          </w:p>
        </w:tc>
        <w:tc>
          <w:tcPr>
            <w:tcW w:w="1890" w:type="dxa"/>
            <w:tcBorders>
              <w:left w:val="nil"/>
              <w:bottom w:val="nil"/>
              <w:right w:val="nil"/>
            </w:tcBorders>
            <w:vAlign w:val="center"/>
          </w:tcPr>
          <w:p w14:paraId="1181F572" w14:textId="77777777"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1.36 (0.71, 2.62)</w:t>
            </w:r>
          </w:p>
        </w:tc>
        <w:tc>
          <w:tcPr>
            <w:tcW w:w="2070" w:type="dxa"/>
            <w:tcBorders>
              <w:left w:val="nil"/>
              <w:bottom w:val="nil"/>
              <w:right w:val="nil"/>
            </w:tcBorders>
            <w:vAlign w:val="center"/>
          </w:tcPr>
          <w:p w14:paraId="41B1D893" w14:textId="626FBDE4"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3.20 (1.55, 6.61)</w:t>
            </w:r>
            <w:r w:rsidR="006209E9" w:rsidRPr="00AA6CC0">
              <w:rPr>
                <w:rFonts w:ascii="Arial" w:eastAsiaTheme="minorHAnsi" w:hAnsi="Arial" w:cs="Arial"/>
                <w:sz w:val="22"/>
                <w:szCs w:val="22"/>
              </w:rPr>
              <w:t>*</w:t>
            </w:r>
            <w:r w:rsidRPr="00AA6CC0">
              <w:rPr>
                <w:rFonts w:ascii="Arial" w:eastAsiaTheme="minorHAnsi" w:hAnsi="Arial" w:cs="Arial"/>
                <w:sz w:val="22"/>
                <w:szCs w:val="22"/>
              </w:rPr>
              <w:t>*</w:t>
            </w:r>
          </w:p>
        </w:tc>
        <w:tc>
          <w:tcPr>
            <w:tcW w:w="2160" w:type="dxa"/>
            <w:tcBorders>
              <w:left w:val="nil"/>
              <w:bottom w:val="nil"/>
              <w:right w:val="nil"/>
            </w:tcBorders>
            <w:vAlign w:val="center"/>
          </w:tcPr>
          <w:p w14:paraId="5ECE6827" w14:textId="73D4BC5A"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2.35 (1.42, 3.87)*</w:t>
            </w:r>
            <w:r w:rsidR="006209E9" w:rsidRPr="00AA6CC0">
              <w:rPr>
                <w:rFonts w:ascii="Arial" w:eastAsiaTheme="minorHAnsi" w:hAnsi="Arial" w:cs="Arial"/>
                <w:sz w:val="22"/>
                <w:szCs w:val="22"/>
              </w:rPr>
              <w:t>**</w:t>
            </w:r>
          </w:p>
        </w:tc>
        <w:tc>
          <w:tcPr>
            <w:tcW w:w="270" w:type="dxa"/>
            <w:tcBorders>
              <w:left w:val="nil"/>
              <w:bottom w:val="nil"/>
              <w:right w:val="nil"/>
            </w:tcBorders>
            <w:vAlign w:val="center"/>
          </w:tcPr>
          <w:p w14:paraId="2F7E7776" w14:textId="77777777" w:rsidR="008A7A39" w:rsidRPr="00AA6CC0" w:rsidRDefault="008A7A39" w:rsidP="00E95AC6">
            <w:pPr>
              <w:spacing w:line="360" w:lineRule="auto"/>
              <w:jc w:val="center"/>
              <w:rPr>
                <w:rFonts w:ascii="Arial" w:eastAsiaTheme="minorHAnsi" w:hAnsi="Arial" w:cs="Arial"/>
                <w:sz w:val="22"/>
                <w:szCs w:val="22"/>
              </w:rPr>
            </w:pPr>
          </w:p>
        </w:tc>
        <w:tc>
          <w:tcPr>
            <w:tcW w:w="1980" w:type="dxa"/>
            <w:tcBorders>
              <w:left w:val="nil"/>
              <w:bottom w:val="nil"/>
              <w:right w:val="nil"/>
            </w:tcBorders>
            <w:vAlign w:val="center"/>
          </w:tcPr>
          <w:p w14:paraId="21B9B4CC" w14:textId="2EEC8AF3" w:rsidR="008A7A39" w:rsidRPr="00AA6CC0" w:rsidRDefault="008A7A39"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 xml:space="preserve">2.29 (1.10, </w:t>
            </w:r>
            <w:r w:rsidR="00025487" w:rsidRPr="00AA6CC0">
              <w:rPr>
                <w:rFonts w:ascii="Arial" w:eastAsiaTheme="minorHAnsi" w:hAnsi="Arial" w:cs="Arial"/>
                <w:color w:val="FF0000"/>
                <w:sz w:val="22"/>
                <w:szCs w:val="22"/>
              </w:rPr>
              <w:t>4.76</w:t>
            </w:r>
            <w:r w:rsidRPr="00AA6CC0">
              <w:rPr>
                <w:rFonts w:ascii="Arial" w:eastAsiaTheme="minorHAnsi" w:hAnsi="Arial" w:cs="Arial"/>
                <w:color w:val="FF0000"/>
                <w:sz w:val="22"/>
                <w:szCs w:val="22"/>
              </w:rPr>
              <w:t>)*</w:t>
            </w:r>
          </w:p>
        </w:tc>
        <w:tc>
          <w:tcPr>
            <w:tcW w:w="2070" w:type="dxa"/>
            <w:tcBorders>
              <w:left w:val="nil"/>
              <w:bottom w:val="nil"/>
              <w:right w:val="nil"/>
            </w:tcBorders>
            <w:vAlign w:val="center"/>
          </w:tcPr>
          <w:p w14:paraId="6C59C229" w14:textId="7EEC5F7B" w:rsidR="008A7A39" w:rsidRPr="00AA6CC0" w:rsidRDefault="00025487"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3.21</w:t>
            </w:r>
            <w:r w:rsidR="008A7A39" w:rsidRPr="00AA6CC0">
              <w:rPr>
                <w:rFonts w:ascii="Arial" w:eastAsiaTheme="minorHAnsi" w:hAnsi="Arial" w:cs="Arial"/>
                <w:color w:val="FF0000"/>
                <w:sz w:val="22"/>
                <w:szCs w:val="22"/>
              </w:rPr>
              <w:t xml:space="preserve"> (1.4</w:t>
            </w:r>
            <w:r w:rsidRPr="00AA6CC0">
              <w:rPr>
                <w:rFonts w:ascii="Arial" w:eastAsiaTheme="minorHAnsi" w:hAnsi="Arial" w:cs="Arial"/>
                <w:color w:val="FF0000"/>
                <w:sz w:val="22"/>
                <w:szCs w:val="22"/>
              </w:rPr>
              <w:t>6, 7.08</w:t>
            </w:r>
            <w:r w:rsidR="008A7A39" w:rsidRPr="00AA6CC0">
              <w:rPr>
                <w:rFonts w:ascii="Arial" w:eastAsiaTheme="minorHAnsi" w:hAnsi="Arial" w:cs="Arial"/>
                <w:color w:val="FF0000"/>
                <w:sz w:val="22"/>
                <w:szCs w:val="22"/>
              </w:rPr>
              <w:t>)*</w:t>
            </w:r>
            <w:r w:rsidR="00592005" w:rsidRPr="00AA6CC0">
              <w:rPr>
                <w:rFonts w:ascii="Arial" w:eastAsiaTheme="minorHAnsi" w:hAnsi="Arial" w:cs="Arial"/>
                <w:color w:val="FF0000"/>
                <w:sz w:val="22"/>
                <w:szCs w:val="22"/>
              </w:rPr>
              <w:t>*</w:t>
            </w:r>
          </w:p>
        </w:tc>
        <w:tc>
          <w:tcPr>
            <w:tcW w:w="2070" w:type="dxa"/>
            <w:tcBorders>
              <w:left w:val="nil"/>
              <w:bottom w:val="nil"/>
            </w:tcBorders>
            <w:vAlign w:val="center"/>
          </w:tcPr>
          <w:p w14:paraId="4A7A86BF" w14:textId="5F9E8154" w:rsidR="008A7A39" w:rsidRPr="00AA6CC0" w:rsidRDefault="008A7A39"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1</w:t>
            </w:r>
            <w:r w:rsidR="00025487" w:rsidRPr="00AA6CC0">
              <w:rPr>
                <w:rFonts w:ascii="Arial" w:eastAsiaTheme="minorHAnsi" w:hAnsi="Arial" w:cs="Arial"/>
                <w:color w:val="FF0000"/>
                <w:sz w:val="22"/>
                <w:szCs w:val="22"/>
              </w:rPr>
              <w:t>.40</w:t>
            </w:r>
            <w:r w:rsidRPr="00AA6CC0">
              <w:rPr>
                <w:rFonts w:ascii="Arial" w:eastAsiaTheme="minorHAnsi" w:hAnsi="Arial" w:cs="Arial"/>
                <w:color w:val="FF0000"/>
                <w:sz w:val="22"/>
                <w:szCs w:val="22"/>
              </w:rPr>
              <w:t xml:space="preserve"> (0.7</w:t>
            </w:r>
            <w:r w:rsidR="00025487" w:rsidRPr="00AA6CC0">
              <w:rPr>
                <w:rFonts w:ascii="Arial" w:eastAsiaTheme="minorHAnsi" w:hAnsi="Arial" w:cs="Arial"/>
                <w:color w:val="FF0000"/>
                <w:sz w:val="22"/>
                <w:szCs w:val="22"/>
              </w:rPr>
              <w:t>6</w:t>
            </w:r>
            <w:r w:rsidRPr="00AA6CC0">
              <w:rPr>
                <w:rFonts w:ascii="Arial" w:eastAsiaTheme="minorHAnsi" w:hAnsi="Arial" w:cs="Arial"/>
                <w:color w:val="FF0000"/>
                <w:sz w:val="22"/>
                <w:szCs w:val="22"/>
              </w:rPr>
              <w:t>, 2.5</w:t>
            </w:r>
            <w:r w:rsidR="00025487" w:rsidRPr="00AA6CC0">
              <w:rPr>
                <w:rFonts w:ascii="Arial" w:eastAsiaTheme="minorHAnsi" w:hAnsi="Arial" w:cs="Arial"/>
                <w:color w:val="FF0000"/>
                <w:sz w:val="22"/>
                <w:szCs w:val="22"/>
              </w:rPr>
              <w:t>7</w:t>
            </w:r>
            <w:r w:rsidRPr="00AA6CC0">
              <w:rPr>
                <w:rFonts w:ascii="Arial" w:eastAsiaTheme="minorHAnsi" w:hAnsi="Arial" w:cs="Arial"/>
                <w:color w:val="FF0000"/>
                <w:sz w:val="22"/>
                <w:szCs w:val="22"/>
              </w:rPr>
              <w:t>)</w:t>
            </w:r>
          </w:p>
        </w:tc>
      </w:tr>
      <w:tr w:rsidR="008A7A39" w:rsidRPr="00AA6CC0" w14:paraId="1C31EB58" w14:textId="77777777" w:rsidTr="00E95AC6">
        <w:tc>
          <w:tcPr>
            <w:tcW w:w="1260" w:type="dxa"/>
            <w:tcBorders>
              <w:top w:val="nil"/>
              <w:bottom w:val="nil"/>
              <w:right w:val="nil"/>
            </w:tcBorders>
            <w:shd w:val="clear" w:color="auto" w:fill="F2F2F2" w:themeFill="background1" w:themeFillShade="F2"/>
          </w:tcPr>
          <w:p w14:paraId="08D93DC8" w14:textId="77777777" w:rsidR="008A7A39" w:rsidRPr="00AA6CC0" w:rsidRDefault="008A7A39"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Atopic dermatitis</w:t>
            </w:r>
          </w:p>
        </w:tc>
        <w:tc>
          <w:tcPr>
            <w:tcW w:w="1890" w:type="dxa"/>
            <w:tcBorders>
              <w:top w:val="nil"/>
              <w:left w:val="nil"/>
              <w:bottom w:val="nil"/>
              <w:right w:val="nil"/>
            </w:tcBorders>
            <w:shd w:val="clear" w:color="auto" w:fill="F2F2F2" w:themeFill="background1" w:themeFillShade="F2"/>
            <w:vAlign w:val="center"/>
          </w:tcPr>
          <w:p w14:paraId="1123E0F9" w14:textId="77777777"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0.95 (0.57, 1.56)</w:t>
            </w:r>
          </w:p>
        </w:tc>
        <w:tc>
          <w:tcPr>
            <w:tcW w:w="2070" w:type="dxa"/>
            <w:tcBorders>
              <w:top w:val="nil"/>
              <w:left w:val="nil"/>
              <w:bottom w:val="nil"/>
              <w:right w:val="nil"/>
            </w:tcBorders>
            <w:shd w:val="clear" w:color="auto" w:fill="F2F2F2" w:themeFill="background1" w:themeFillShade="F2"/>
            <w:vAlign w:val="center"/>
          </w:tcPr>
          <w:p w14:paraId="287A7697" w14:textId="020C5A7D"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2.45 (1.42, 4.21)*</w:t>
            </w:r>
            <w:r w:rsidR="002605F4" w:rsidRPr="00AA6CC0">
              <w:rPr>
                <w:rFonts w:ascii="Arial" w:eastAsiaTheme="minorHAnsi" w:hAnsi="Arial" w:cs="Arial"/>
                <w:sz w:val="22"/>
                <w:szCs w:val="22"/>
              </w:rPr>
              <w:t>*</w:t>
            </w:r>
          </w:p>
        </w:tc>
        <w:tc>
          <w:tcPr>
            <w:tcW w:w="2160" w:type="dxa"/>
            <w:tcBorders>
              <w:top w:val="nil"/>
              <w:left w:val="nil"/>
              <w:bottom w:val="nil"/>
              <w:right w:val="nil"/>
            </w:tcBorders>
            <w:shd w:val="clear" w:color="auto" w:fill="F2F2F2" w:themeFill="background1" w:themeFillShade="F2"/>
            <w:vAlign w:val="center"/>
          </w:tcPr>
          <w:p w14:paraId="7D24594A" w14:textId="016886C1"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2.59 (1.84, 3.64)*</w:t>
            </w:r>
            <w:r w:rsidR="002605F4" w:rsidRPr="00AA6CC0">
              <w:rPr>
                <w:rFonts w:ascii="Arial" w:eastAsiaTheme="minorHAnsi" w:hAnsi="Arial" w:cs="Arial"/>
                <w:sz w:val="22"/>
                <w:szCs w:val="22"/>
              </w:rPr>
              <w:t>**</w:t>
            </w:r>
          </w:p>
        </w:tc>
        <w:tc>
          <w:tcPr>
            <w:tcW w:w="270" w:type="dxa"/>
            <w:tcBorders>
              <w:top w:val="nil"/>
              <w:left w:val="nil"/>
              <w:bottom w:val="nil"/>
              <w:right w:val="nil"/>
            </w:tcBorders>
            <w:shd w:val="clear" w:color="auto" w:fill="F2F2F2" w:themeFill="background1" w:themeFillShade="F2"/>
            <w:vAlign w:val="center"/>
          </w:tcPr>
          <w:p w14:paraId="7682754C" w14:textId="77777777" w:rsidR="008A7A39" w:rsidRPr="00AA6CC0" w:rsidRDefault="008A7A39" w:rsidP="00E95AC6">
            <w:pPr>
              <w:spacing w:line="360" w:lineRule="auto"/>
              <w:jc w:val="center"/>
              <w:rPr>
                <w:rFonts w:ascii="Arial" w:eastAsiaTheme="minorHAnsi" w:hAnsi="Arial" w:cs="Arial"/>
                <w:sz w:val="22"/>
                <w:szCs w:val="22"/>
              </w:rPr>
            </w:pPr>
          </w:p>
        </w:tc>
        <w:tc>
          <w:tcPr>
            <w:tcW w:w="1980" w:type="dxa"/>
            <w:tcBorders>
              <w:top w:val="nil"/>
              <w:left w:val="nil"/>
              <w:bottom w:val="nil"/>
              <w:right w:val="nil"/>
            </w:tcBorders>
            <w:shd w:val="clear" w:color="auto" w:fill="F2F2F2" w:themeFill="background1" w:themeFillShade="F2"/>
            <w:vAlign w:val="center"/>
          </w:tcPr>
          <w:p w14:paraId="05DAE9E9" w14:textId="3DE0BFBF" w:rsidR="008A7A39" w:rsidRPr="00AA6CC0" w:rsidRDefault="00BD5C40"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1.30 (0.74, 2.29</w:t>
            </w:r>
            <w:r w:rsidR="008A7A39" w:rsidRPr="00AA6CC0">
              <w:rPr>
                <w:rFonts w:ascii="Arial" w:eastAsiaTheme="minorHAnsi" w:hAnsi="Arial" w:cs="Arial"/>
                <w:color w:val="FF0000"/>
                <w:sz w:val="22"/>
                <w:szCs w:val="22"/>
              </w:rPr>
              <w:t>)</w:t>
            </w:r>
          </w:p>
        </w:tc>
        <w:tc>
          <w:tcPr>
            <w:tcW w:w="2070" w:type="dxa"/>
            <w:tcBorders>
              <w:top w:val="nil"/>
              <w:left w:val="nil"/>
              <w:bottom w:val="nil"/>
              <w:right w:val="nil"/>
            </w:tcBorders>
            <w:shd w:val="clear" w:color="auto" w:fill="F2F2F2" w:themeFill="background1" w:themeFillShade="F2"/>
            <w:vAlign w:val="center"/>
          </w:tcPr>
          <w:p w14:paraId="3A4C4884" w14:textId="0B622EF2" w:rsidR="008A7A39" w:rsidRPr="00AA6CC0" w:rsidRDefault="00BD5C40"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2.40</w:t>
            </w:r>
            <w:r w:rsidR="008A7A39" w:rsidRPr="00AA6CC0">
              <w:rPr>
                <w:rFonts w:ascii="Arial" w:eastAsiaTheme="minorHAnsi" w:hAnsi="Arial" w:cs="Arial"/>
                <w:color w:val="FF0000"/>
                <w:sz w:val="22"/>
                <w:szCs w:val="22"/>
              </w:rPr>
              <w:t xml:space="preserve"> (1.3</w:t>
            </w:r>
            <w:r w:rsidRPr="00AA6CC0">
              <w:rPr>
                <w:rFonts w:ascii="Arial" w:eastAsiaTheme="minorHAnsi" w:hAnsi="Arial" w:cs="Arial"/>
                <w:color w:val="FF0000"/>
                <w:sz w:val="22"/>
                <w:szCs w:val="22"/>
              </w:rPr>
              <w:t>2, 4.37</w:t>
            </w:r>
            <w:r w:rsidR="008A7A39" w:rsidRPr="00AA6CC0">
              <w:rPr>
                <w:rFonts w:ascii="Arial" w:eastAsiaTheme="minorHAnsi" w:hAnsi="Arial" w:cs="Arial"/>
                <w:color w:val="FF0000"/>
                <w:sz w:val="22"/>
                <w:szCs w:val="22"/>
              </w:rPr>
              <w:t>)*</w:t>
            </w:r>
            <w:r w:rsidR="00592005" w:rsidRPr="00AA6CC0">
              <w:rPr>
                <w:rFonts w:ascii="Arial" w:eastAsiaTheme="minorHAnsi" w:hAnsi="Arial" w:cs="Arial"/>
                <w:color w:val="FF0000"/>
                <w:sz w:val="22"/>
                <w:szCs w:val="22"/>
              </w:rPr>
              <w:t>*</w:t>
            </w:r>
          </w:p>
        </w:tc>
        <w:tc>
          <w:tcPr>
            <w:tcW w:w="2070" w:type="dxa"/>
            <w:tcBorders>
              <w:top w:val="nil"/>
              <w:left w:val="nil"/>
              <w:bottom w:val="nil"/>
            </w:tcBorders>
            <w:shd w:val="clear" w:color="auto" w:fill="F2F2F2" w:themeFill="background1" w:themeFillShade="F2"/>
            <w:vAlign w:val="center"/>
          </w:tcPr>
          <w:p w14:paraId="1B86C4A0" w14:textId="34B90409" w:rsidR="008A7A39" w:rsidRPr="00AA6CC0" w:rsidRDefault="008A7A39"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1</w:t>
            </w:r>
            <w:r w:rsidR="00BD5C40" w:rsidRPr="00AA6CC0">
              <w:rPr>
                <w:rFonts w:ascii="Arial" w:eastAsiaTheme="minorHAnsi" w:hAnsi="Arial" w:cs="Arial"/>
                <w:color w:val="FF0000"/>
                <w:sz w:val="22"/>
                <w:szCs w:val="22"/>
              </w:rPr>
              <w:t>.85 (1.23, 2.78</w:t>
            </w:r>
            <w:r w:rsidRPr="00AA6CC0">
              <w:rPr>
                <w:rFonts w:ascii="Arial" w:eastAsiaTheme="minorHAnsi" w:hAnsi="Arial" w:cs="Arial"/>
                <w:color w:val="FF0000"/>
                <w:sz w:val="22"/>
                <w:szCs w:val="22"/>
              </w:rPr>
              <w:t>)*</w:t>
            </w:r>
            <w:r w:rsidR="00592005" w:rsidRPr="00AA6CC0">
              <w:rPr>
                <w:rFonts w:ascii="Arial" w:eastAsiaTheme="minorHAnsi" w:hAnsi="Arial" w:cs="Arial"/>
                <w:color w:val="FF0000"/>
                <w:sz w:val="22"/>
                <w:szCs w:val="22"/>
              </w:rPr>
              <w:t>*</w:t>
            </w:r>
          </w:p>
        </w:tc>
      </w:tr>
      <w:tr w:rsidR="008A7A39" w:rsidRPr="00AA6CC0" w14:paraId="7528C2AC" w14:textId="77777777" w:rsidTr="00E95AC6">
        <w:trPr>
          <w:trHeight w:val="693"/>
        </w:trPr>
        <w:tc>
          <w:tcPr>
            <w:tcW w:w="1260" w:type="dxa"/>
            <w:tcBorders>
              <w:top w:val="nil"/>
              <w:bottom w:val="nil"/>
              <w:right w:val="nil"/>
            </w:tcBorders>
            <w:vAlign w:val="center"/>
          </w:tcPr>
          <w:p w14:paraId="421E51CE" w14:textId="1C81EBD5" w:rsidR="00E95AC6" w:rsidRPr="00AA6CC0" w:rsidRDefault="008A7A39"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Asthma</w:t>
            </w:r>
          </w:p>
        </w:tc>
        <w:tc>
          <w:tcPr>
            <w:tcW w:w="1890" w:type="dxa"/>
            <w:tcBorders>
              <w:top w:val="nil"/>
              <w:left w:val="nil"/>
              <w:bottom w:val="nil"/>
              <w:right w:val="nil"/>
            </w:tcBorders>
            <w:vAlign w:val="center"/>
          </w:tcPr>
          <w:p w14:paraId="20352694" w14:textId="77777777"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0.99 (0.53, 1.88)</w:t>
            </w:r>
          </w:p>
        </w:tc>
        <w:tc>
          <w:tcPr>
            <w:tcW w:w="2070" w:type="dxa"/>
            <w:tcBorders>
              <w:top w:val="nil"/>
              <w:left w:val="nil"/>
              <w:bottom w:val="nil"/>
              <w:right w:val="nil"/>
            </w:tcBorders>
            <w:vAlign w:val="center"/>
          </w:tcPr>
          <w:p w14:paraId="3215ADF8" w14:textId="77777777"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2.36 (1.18, 4.71)*</w:t>
            </w:r>
          </w:p>
        </w:tc>
        <w:tc>
          <w:tcPr>
            <w:tcW w:w="2160" w:type="dxa"/>
            <w:tcBorders>
              <w:top w:val="nil"/>
              <w:left w:val="nil"/>
              <w:bottom w:val="nil"/>
              <w:right w:val="nil"/>
            </w:tcBorders>
            <w:vAlign w:val="center"/>
          </w:tcPr>
          <w:p w14:paraId="04BFD166" w14:textId="65BBF876"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2.37 (1.54, 3.65)*</w:t>
            </w:r>
            <w:r w:rsidR="002605F4" w:rsidRPr="00AA6CC0">
              <w:rPr>
                <w:rFonts w:ascii="Arial" w:eastAsiaTheme="minorHAnsi" w:hAnsi="Arial" w:cs="Arial"/>
                <w:sz w:val="22"/>
                <w:szCs w:val="22"/>
              </w:rPr>
              <w:t>**</w:t>
            </w:r>
          </w:p>
        </w:tc>
        <w:tc>
          <w:tcPr>
            <w:tcW w:w="270" w:type="dxa"/>
            <w:tcBorders>
              <w:top w:val="nil"/>
              <w:left w:val="nil"/>
              <w:bottom w:val="nil"/>
              <w:right w:val="nil"/>
            </w:tcBorders>
            <w:vAlign w:val="center"/>
          </w:tcPr>
          <w:p w14:paraId="4DD0E269" w14:textId="77777777" w:rsidR="008A7A39" w:rsidRPr="00AA6CC0" w:rsidRDefault="008A7A39" w:rsidP="00E95AC6">
            <w:pPr>
              <w:spacing w:line="360" w:lineRule="auto"/>
              <w:jc w:val="center"/>
              <w:rPr>
                <w:rFonts w:ascii="Arial" w:eastAsiaTheme="minorHAnsi" w:hAnsi="Arial" w:cs="Arial"/>
                <w:sz w:val="22"/>
                <w:szCs w:val="22"/>
              </w:rPr>
            </w:pPr>
          </w:p>
        </w:tc>
        <w:tc>
          <w:tcPr>
            <w:tcW w:w="1980" w:type="dxa"/>
            <w:tcBorders>
              <w:top w:val="nil"/>
              <w:left w:val="nil"/>
              <w:bottom w:val="nil"/>
              <w:right w:val="nil"/>
            </w:tcBorders>
            <w:vAlign w:val="center"/>
          </w:tcPr>
          <w:p w14:paraId="618AC45D" w14:textId="343467A3" w:rsidR="008A7A39" w:rsidRPr="00AA6CC0" w:rsidRDefault="00291DBF"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1.27</w:t>
            </w:r>
            <w:r w:rsidR="008A7A39" w:rsidRPr="00AA6CC0">
              <w:rPr>
                <w:rFonts w:ascii="Arial" w:eastAsiaTheme="minorHAnsi" w:hAnsi="Arial" w:cs="Arial"/>
                <w:color w:val="FF0000"/>
                <w:sz w:val="22"/>
                <w:szCs w:val="22"/>
              </w:rPr>
              <w:t xml:space="preserve"> </w:t>
            </w:r>
            <w:r w:rsidRPr="00AA6CC0">
              <w:rPr>
                <w:rFonts w:ascii="Arial" w:eastAsiaTheme="minorHAnsi" w:hAnsi="Arial" w:cs="Arial"/>
                <w:color w:val="FF0000"/>
                <w:sz w:val="22"/>
                <w:szCs w:val="22"/>
              </w:rPr>
              <w:t>(0.61, 2.63</w:t>
            </w:r>
            <w:r w:rsidR="008A7A39" w:rsidRPr="00AA6CC0">
              <w:rPr>
                <w:rFonts w:ascii="Arial" w:eastAsiaTheme="minorHAnsi" w:hAnsi="Arial" w:cs="Arial"/>
                <w:color w:val="FF0000"/>
                <w:sz w:val="22"/>
                <w:szCs w:val="22"/>
              </w:rPr>
              <w:t>)</w:t>
            </w:r>
          </w:p>
        </w:tc>
        <w:tc>
          <w:tcPr>
            <w:tcW w:w="2070" w:type="dxa"/>
            <w:tcBorders>
              <w:top w:val="nil"/>
              <w:left w:val="nil"/>
              <w:bottom w:val="nil"/>
              <w:right w:val="nil"/>
            </w:tcBorders>
            <w:vAlign w:val="center"/>
          </w:tcPr>
          <w:p w14:paraId="239C050B" w14:textId="17BE3420" w:rsidR="008A7A39" w:rsidRPr="00AA6CC0" w:rsidRDefault="00291DBF"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2.29 (1.05, 4.97</w:t>
            </w:r>
            <w:r w:rsidR="008A7A39" w:rsidRPr="00AA6CC0">
              <w:rPr>
                <w:rFonts w:ascii="Arial" w:eastAsiaTheme="minorHAnsi" w:hAnsi="Arial" w:cs="Arial"/>
                <w:color w:val="FF0000"/>
                <w:sz w:val="22"/>
                <w:szCs w:val="22"/>
              </w:rPr>
              <w:t>)*</w:t>
            </w:r>
          </w:p>
        </w:tc>
        <w:tc>
          <w:tcPr>
            <w:tcW w:w="2070" w:type="dxa"/>
            <w:tcBorders>
              <w:top w:val="nil"/>
              <w:left w:val="nil"/>
              <w:bottom w:val="nil"/>
            </w:tcBorders>
            <w:vAlign w:val="center"/>
          </w:tcPr>
          <w:p w14:paraId="337A47FF" w14:textId="3284B9C2" w:rsidR="008A7A39" w:rsidRPr="00AA6CC0" w:rsidRDefault="00291DBF"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1.80 (1.07, 3.02</w:t>
            </w:r>
            <w:r w:rsidR="008A7A39" w:rsidRPr="00AA6CC0">
              <w:rPr>
                <w:rFonts w:ascii="Arial" w:eastAsiaTheme="minorHAnsi" w:hAnsi="Arial" w:cs="Arial"/>
                <w:color w:val="FF0000"/>
                <w:sz w:val="22"/>
                <w:szCs w:val="22"/>
              </w:rPr>
              <w:t>)*</w:t>
            </w:r>
          </w:p>
        </w:tc>
      </w:tr>
      <w:tr w:rsidR="008A7A39" w:rsidRPr="00AA6CC0" w14:paraId="4703FA8D" w14:textId="77777777" w:rsidTr="00E95AC6">
        <w:trPr>
          <w:trHeight w:val="621"/>
        </w:trPr>
        <w:tc>
          <w:tcPr>
            <w:tcW w:w="1260" w:type="dxa"/>
            <w:tcBorders>
              <w:top w:val="nil"/>
              <w:bottom w:val="single" w:sz="4" w:space="0" w:color="auto"/>
              <w:right w:val="nil"/>
            </w:tcBorders>
            <w:shd w:val="clear" w:color="auto" w:fill="F2F2F2" w:themeFill="background1" w:themeFillShade="F2"/>
            <w:vAlign w:val="center"/>
          </w:tcPr>
          <w:p w14:paraId="37C133CD" w14:textId="77777777" w:rsidR="008A7A39" w:rsidRPr="00AA6CC0" w:rsidRDefault="008A7A39"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Wheeze</w:t>
            </w:r>
          </w:p>
        </w:tc>
        <w:tc>
          <w:tcPr>
            <w:tcW w:w="1890" w:type="dxa"/>
            <w:tcBorders>
              <w:top w:val="nil"/>
              <w:left w:val="nil"/>
              <w:bottom w:val="single" w:sz="4" w:space="0" w:color="auto"/>
              <w:right w:val="nil"/>
            </w:tcBorders>
            <w:shd w:val="clear" w:color="auto" w:fill="F2F2F2" w:themeFill="background1" w:themeFillShade="F2"/>
            <w:vAlign w:val="center"/>
          </w:tcPr>
          <w:p w14:paraId="09ED07EF" w14:textId="77777777"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0.96 (0.52, 1.77)</w:t>
            </w:r>
          </w:p>
        </w:tc>
        <w:tc>
          <w:tcPr>
            <w:tcW w:w="2070" w:type="dxa"/>
            <w:tcBorders>
              <w:top w:val="nil"/>
              <w:left w:val="nil"/>
              <w:bottom w:val="single" w:sz="4" w:space="0" w:color="auto"/>
              <w:right w:val="nil"/>
            </w:tcBorders>
            <w:shd w:val="clear" w:color="auto" w:fill="F2F2F2" w:themeFill="background1" w:themeFillShade="F2"/>
            <w:vAlign w:val="center"/>
          </w:tcPr>
          <w:p w14:paraId="655601BC" w14:textId="77777777"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2.19 (1.14, 4.24)*</w:t>
            </w:r>
          </w:p>
        </w:tc>
        <w:tc>
          <w:tcPr>
            <w:tcW w:w="2160" w:type="dxa"/>
            <w:tcBorders>
              <w:top w:val="nil"/>
              <w:left w:val="nil"/>
              <w:bottom w:val="single" w:sz="4" w:space="0" w:color="auto"/>
              <w:right w:val="nil"/>
            </w:tcBorders>
            <w:shd w:val="clear" w:color="auto" w:fill="F2F2F2" w:themeFill="background1" w:themeFillShade="F2"/>
            <w:vAlign w:val="center"/>
          </w:tcPr>
          <w:p w14:paraId="2F8D860E" w14:textId="54D28DC5" w:rsidR="008A7A39" w:rsidRPr="00AA6CC0" w:rsidRDefault="008A7A39" w:rsidP="00E95AC6">
            <w:pPr>
              <w:spacing w:line="360" w:lineRule="auto"/>
              <w:jc w:val="center"/>
              <w:rPr>
                <w:rFonts w:ascii="Arial" w:eastAsiaTheme="minorHAnsi" w:hAnsi="Arial" w:cs="Arial"/>
                <w:sz w:val="22"/>
                <w:szCs w:val="22"/>
              </w:rPr>
            </w:pPr>
            <w:r w:rsidRPr="00AA6CC0">
              <w:rPr>
                <w:rFonts w:ascii="Arial" w:eastAsiaTheme="minorHAnsi" w:hAnsi="Arial" w:cs="Arial"/>
                <w:sz w:val="22"/>
                <w:szCs w:val="22"/>
              </w:rPr>
              <w:t>2.28 (1.52, 3.41)*</w:t>
            </w:r>
            <w:r w:rsidR="004167E9" w:rsidRPr="00AA6CC0">
              <w:rPr>
                <w:rFonts w:ascii="Arial" w:eastAsiaTheme="minorHAnsi" w:hAnsi="Arial" w:cs="Arial"/>
                <w:sz w:val="22"/>
                <w:szCs w:val="22"/>
              </w:rPr>
              <w:t>**</w:t>
            </w:r>
          </w:p>
        </w:tc>
        <w:tc>
          <w:tcPr>
            <w:tcW w:w="270" w:type="dxa"/>
            <w:tcBorders>
              <w:top w:val="nil"/>
              <w:left w:val="nil"/>
              <w:bottom w:val="single" w:sz="4" w:space="0" w:color="auto"/>
              <w:right w:val="nil"/>
            </w:tcBorders>
            <w:shd w:val="clear" w:color="auto" w:fill="F2F2F2" w:themeFill="background1" w:themeFillShade="F2"/>
            <w:vAlign w:val="center"/>
          </w:tcPr>
          <w:p w14:paraId="635C8B1E" w14:textId="77777777" w:rsidR="008A7A39" w:rsidRPr="00AA6CC0" w:rsidRDefault="008A7A39" w:rsidP="00E95AC6">
            <w:pPr>
              <w:spacing w:line="360" w:lineRule="auto"/>
              <w:jc w:val="center"/>
              <w:rPr>
                <w:rFonts w:ascii="Arial" w:eastAsiaTheme="minorHAnsi" w:hAnsi="Arial" w:cs="Arial"/>
                <w:sz w:val="22"/>
                <w:szCs w:val="22"/>
              </w:rPr>
            </w:pPr>
          </w:p>
        </w:tc>
        <w:tc>
          <w:tcPr>
            <w:tcW w:w="1980" w:type="dxa"/>
            <w:tcBorders>
              <w:top w:val="nil"/>
              <w:left w:val="nil"/>
              <w:bottom w:val="single" w:sz="4" w:space="0" w:color="auto"/>
              <w:right w:val="nil"/>
            </w:tcBorders>
            <w:shd w:val="clear" w:color="auto" w:fill="F2F2F2" w:themeFill="background1" w:themeFillShade="F2"/>
            <w:vAlign w:val="center"/>
          </w:tcPr>
          <w:p w14:paraId="7051FB67" w14:textId="27142FA5" w:rsidR="008A7A39" w:rsidRPr="00AA6CC0" w:rsidRDefault="008A7A39"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1.2</w:t>
            </w:r>
            <w:r w:rsidR="00F261E9" w:rsidRPr="00AA6CC0">
              <w:rPr>
                <w:rFonts w:ascii="Arial" w:eastAsiaTheme="minorHAnsi" w:hAnsi="Arial" w:cs="Arial"/>
                <w:color w:val="FF0000"/>
                <w:sz w:val="22"/>
                <w:szCs w:val="22"/>
              </w:rPr>
              <w:t>9</w:t>
            </w:r>
            <w:r w:rsidRPr="00AA6CC0">
              <w:rPr>
                <w:rFonts w:ascii="Arial" w:eastAsiaTheme="minorHAnsi" w:hAnsi="Arial" w:cs="Arial"/>
                <w:color w:val="FF0000"/>
                <w:sz w:val="22"/>
                <w:szCs w:val="22"/>
              </w:rPr>
              <w:t xml:space="preserve"> (0</w:t>
            </w:r>
            <w:r w:rsidR="00F261E9" w:rsidRPr="00AA6CC0">
              <w:rPr>
                <w:rFonts w:ascii="Arial" w:eastAsiaTheme="minorHAnsi" w:hAnsi="Arial" w:cs="Arial"/>
                <w:color w:val="FF0000"/>
                <w:sz w:val="22"/>
                <w:szCs w:val="22"/>
              </w:rPr>
              <w:t>.65, 2.58</w:t>
            </w:r>
            <w:r w:rsidRPr="00AA6CC0">
              <w:rPr>
                <w:rFonts w:ascii="Arial" w:eastAsiaTheme="minorHAnsi" w:hAnsi="Arial" w:cs="Arial"/>
                <w:color w:val="FF0000"/>
                <w:sz w:val="22"/>
                <w:szCs w:val="22"/>
              </w:rPr>
              <w:t>)</w:t>
            </w:r>
          </w:p>
        </w:tc>
        <w:tc>
          <w:tcPr>
            <w:tcW w:w="2070" w:type="dxa"/>
            <w:tcBorders>
              <w:top w:val="nil"/>
              <w:left w:val="nil"/>
              <w:bottom w:val="single" w:sz="4" w:space="0" w:color="auto"/>
              <w:right w:val="nil"/>
            </w:tcBorders>
            <w:shd w:val="clear" w:color="auto" w:fill="F2F2F2" w:themeFill="background1" w:themeFillShade="F2"/>
            <w:vAlign w:val="center"/>
          </w:tcPr>
          <w:p w14:paraId="142681C7" w14:textId="2165E9E7" w:rsidR="008A7A39" w:rsidRPr="00AA6CC0" w:rsidRDefault="002B403A"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2.10</w:t>
            </w:r>
            <w:r w:rsidR="008A7A39" w:rsidRPr="00AA6CC0">
              <w:rPr>
                <w:rFonts w:ascii="Arial" w:eastAsiaTheme="minorHAnsi" w:hAnsi="Arial" w:cs="Arial"/>
                <w:color w:val="FF0000"/>
                <w:sz w:val="22"/>
                <w:szCs w:val="22"/>
              </w:rPr>
              <w:t xml:space="preserve"> (1.0</w:t>
            </w:r>
            <w:r w:rsidRPr="00AA6CC0">
              <w:rPr>
                <w:rFonts w:ascii="Arial" w:eastAsiaTheme="minorHAnsi" w:hAnsi="Arial" w:cs="Arial"/>
                <w:color w:val="FF0000"/>
                <w:sz w:val="22"/>
                <w:szCs w:val="22"/>
              </w:rPr>
              <w:t>0</w:t>
            </w:r>
            <w:r w:rsidR="005B0C21" w:rsidRPr="00AA6CC0">
              <w:rPr>
                <w:rFonts w:ascii="Arial" w:eastAsiaTheme="minorHAnsi" w:hAnsi="Arial" w:cs="Arial"/>
                <w:color w:val="FF0000"/>
                <w:sz w:val="22"/>
                <w:szCs w:val="22"/>
              </w:rPr>
              <w:t>4</w:t>
            </w:r>
            <w:r w:rsidRPr="00AA6CC0">
              <w:rPr>
                <w:rFonts w:ascii="Arial" w:eastAsiaTheme="minorHAnsi" w:hAnsi="Arial" w:cs="Arial"/>
                <w:color w:val="FF0000"/>
                <w:sz w:val="22"/>
                <w:szCs w:val="22"/>
              </w:rPr>
              <w:t>, 4.38</w:t>
            </w:r>
            <w:r w:rsidR="008A7A39" w:rsidRPr="00AA6CC0">
              <w:rPr>
                <w:rFonts w:ascii="Arial" w:eastAsiaTheme="minorHAnsi" w:hAnsi="Arial" w:cs="Arial"/>
                <w:color w:val="FF0000"/>
                <w:sz w:val="22"/>
                <w:szCs w:val="22"/>
              </w:rPr>
              <w:t>)*</w:t>
            </w:r>
          </w:p>
        </w:tc>
        <w:tc>
          <w:tcPr>
            <w:tcW w:w="2070" w:type="dxa"/>
            <w:tcBorders>
              <w:top w:val="nil"/>
              <w:left w:val="nil"/>
              <w:bottom w:val="single" w:sz="4" w:space="0" w:color="auto"/>
            </w:tcBorders>
            <w:shd w:val="clear" w:color="auto" w:fill="F2F2F2" w:themeFill="background1" w:themeFillShade="F2"/>
            <w:vAlign w:val="center"/>
          </w:tcPr>
          <w:p w14:paraId="244D5D60" w14:textId="12754B03" w:rsidR="008A7A39" w:rsidRPr="00AA6CC0" w:rsidRDefault="008A7A39" w:rsidP="00E95AC6">
            <w:pPr>
              <w:spacing w:line="360" w:lineRule="auto"/>
              <w:jc w:val="center"/>
              <w:rPr>
                <w:rFonts w:ascii="Arial" w:eastAsiaTheme="minorHAnsi" w:hAnsi="Arial" w:cs="Arial"/>
                <w:color w:val="FF0000"/>
                <w:sz w:val="22"/>
                <w:szCs w:val="22"/>
              </w:rPr>
            </w:pPr>
            <w:r w:rsidRPr="00AA6CC0">
              <w:rPr>
                <w:rFonts w:ascii="Arial" w:eastAsiaTheme="minorHAnsi" w:hAnsi="Arial" w:cs="Arial"/>
                <w:color w:val="FF0000"/>
                <w:sz w:val="22"/>
                <w:szCs w:val="22"/>
              </w:rPr>
              <w:t>1.6</w:t>
            </w:r>
            <w:r w:rsidR="00F261E9" w:rsidRPr="00AA6CC0">
              <w:rPr>
                <w:rFonts w:ascii="Arial" w:eastAsiaTheme="minorHAnsi" w:hAnsi="Arial" w:cs="Arial"/>
                <w:color w:val="FF0000"/>
                <w:sz w:val="22"/>
                <w:szCs w:val="22"/>
              </w:rPr>
              <w:t>2</w:t>
            </w:r>
            <w:r w:rsidR="005B0C21" w:rsidRPr="00AA6CC0">
              <w:rPr>
                <w:rFonts w:ascii="Arial" w:eastAsiaTheme="minorHAnsi" w:hAnsi="Arial" w:cs="Arial"/>
                <w:color w:val="FF0000"/>
                <w:sz w:val="22"/>
                <w:szCs w:val="22"/>
              </w:rPr>
              <w:t xml:space="preserve"> (</w:t>
            </w:r>
            <w:r w:rsidR="00F261E9" w:rsidRPr="00AA6CC0">
              <w:rPr>
                <w:rFonts w:ascii="Arial" w:eastAsiaTheme="minorHAnsi" w:hAnsi="Arial" w:cs="Arial"/>
                <w:color w:val="FF0000"/>
                <w:sz w:val="22"/>
                <w:szCs w:val="22"/>
              </w:rPr>
              <w:t>0</w:t>
            </w:r>
            <w:r w:rsidR="005B0C21" w:rsidRPr="00AA6CC0">
              <w:rPr>
                <w:rFonts w:ascii="Arial" w:eastAsiaTheme="minorHAnsi" w:hAnsi="Arial" w:cs="Arial"/>
                <w:color w:val="FF0000"/>
                <w:sz w:val="22"/>
                <w:szCs w:val="22"/>
              </w:rPr>
              <w:t>.995</w:t>
            </w:r>
            <w:r w:rsidR="00F261E9" w:rsidRPr="00AA6CC0">
              <w:rPr>
                <w:rFonts w:ascii="Arial" w:eastAsiaTheme="minorHAnsi" w:hAnsi="Arial" w:cs="Arial"/>
                <w:color w:val="FF0000"/>
                <w:sz w:val="22"/>
                <w:szCs w:val="22"/>
              </w:rPr>
              <w:t>, 2.64</w:t>
            </w:r>
            <w:r w:rsidRPr="00AA6CC0">
              <w:rPr>
                <w:rFonts w:ascii="Arial" w:eastAsiaTheme="minorHAnsi" w:hAnsi="Arial" w:cs="Arial"/>
                <w:color w:val="FF0000"/>
                <w:sz w:val="22"/>
                <w:szCs w:val="22"/>
              </w:rPr>
              <w:t>)</w:t>
            </w:r>
          </w:p>
        </w:tc>
      </w:tr>
      <w:tr w:rsidR="008A7A39" w:rsidRPr="00AA6CC0" w14:paraId="656878E0" w14:textId="77777777" w:rsidTr="00E95AC6">
        <w:tc>
          <w:tcPr>
            <w:tcW w:w="13770" w:type="dxa"/>
            <w:gridSpan w:val="8"/>
            <w:tcBorders>
              <w:bottom w:val="nil"/>
            </w:tcBorders>
          </w:tcPr>
          <w:p w14:paraId="7EAFC26B" w14:textId="517635B6" w:rsidR="008A7A39" w:rsidRPr="00AA6CC0" w:rsidRDefault="008A7A39"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xml:space="preserve">† Adjusted for the following covariates: gestational smoking, nulliparity, </w:t>
            </w:r>
            <w:r w:rsidR="0022663B" w:rsidRPr="00AA6CC0">
              <w:rPr>
                <w:rFonts w:ascii="Arial" w:eastAsiaTheme="minorHAnsi" w:hAnsi="Arial" w:cs="Arial"/>
                <w:color w:val="FF0000"/>
                <w:sz w:val="22"/>
                <w:szCs w:val="22"/>
              </w:rPr>
              <w:t>maternal history of asthma</w:t>
            </w:r>
            <w:r w:rsidR="0022663B" w:rsidRPr="00AA6CC0">
              <w:rPr>
                <w:rFonts w:ascii="Arial" w:eastAsiaTheme="minorHAnsi" w:hAnsi="Arial" w:cs="Arial"/>
                <w:sz w:val="22"/>
                <w:szCs w:val="22"/>
              </w:rPr>
              <w:t xml:space="preserve">, </w:t>
            </w:r>
            <w:r w:rsidRPr="00AA6CC0">
              <w:rPr>
                <w:rFonts w:ascii="Arial" w:eastAsiaTheme="minorHAnsi" w:hAnsi="Arial" w:cs="Arial"/>
                <w:sz w:val="22"/>
                <w:szCs w:val="22"/>
              </w:rPr>
              <w:t xml:space="preserve">mode of delivery, breastfeeding duration, age of introduction of solid foods, child’s </w:t>
            </w:r>
            <w:r w:rsidR="00D417B2" w:rsidRPr="00AA6CC0">
              <w:rPr>
                <w:rFonts w:ascii="Arial" w:eastAsiaTheme="minorHAnsi" w:hAnsi="Arial" w:cs="Arial"/>
                <w:sz w:val="22"/>
                <w:szCs w:val="22"/>
              </w:rPr>
              <w:t>race/ethnicity, and child’s sex</w:t>
            </w:r>
          </w:p>
          <w:p w14:paraId="5554B5B8" w14:textId="6A95710E" w:rsidR="00A00CF2" w:rsidRPr="00AA6CC0" w:rsidRDefault="008A7A39"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xml:space="preserve">‡ </w:t>
            </w:r>
            <w:r w:rsidR="00A00CF2" w:rsidRPr="00AA6CC0">
              <w:rPr>
                <w:rFonts w:ascii="Arial" w:eastAsiaTheme="minorHAnsi" w:hAnsi="Arial" w:cs="Arial"/>
                <w:color w:val="000000" w:themeColor="text1"/>
                <w:sz w:val="22"/>
                <w:szCs w:val="22"/>
              </w:rPr>
              <w:t>Group 1: children with FLG mutation; Group 2: children without FLG mutation whose mothers did not eat an allergy preventive diet; Group 3: children without FLG mutation whose mothers ate an allergy preventive diet</w:t>
            </w:r>
          </w:p>
          <w:p w14:paraId="6F7E6F5F" w14:textId="5AB4456B" w:rsidR="00A00CF2" w:rsidRPr="00AA6CC0" w:rsidRDefault="00E63523"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xml:space="preserve">§ </w:t>
            </w:r>
            <w:r w:rsidR="008A7A39" w:rsidRPr="00AA6CC0">
              <w:rPr>
                <w:rFonts w:ascii="Arial" w:eastAsiaTheme="minorHAnsi" w:hAnsi="Arial" w:cs="Arial"/>
                <w:sz w:val="22"/>
                <w:szCs w:val="22"/>
              </w:rPr>
              <w:t>The reference group is indicated with the abbreviation “ref”</w:t>
            </w:r>
          </w:p>
          <w:p w14:paraId="06CDC186" w14:textId="672A8804" w:rsidR="00D417B2" w:rsidRPr="00AA6CC0" w:rsidRDefault="00D417B2"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CI: confidence interval</w:t>
            </w:r>
          </w:p>
          <w:p w14:paraId="08DB701B" w14:textId="6604FFCF" w:rsidR="008A7A39" w:rsidRPr="00AA6CC0" w:rsidRDefault="008A7A39" w:rsidP="009C3662">
            <w:pPr>
              <w:spacing w:line="360" w:lineRule="auto"/>
              <w:rPr>
                <w:rFonts w:ascii="Arial" w:eastAsiaTheme="minorHAnsi" w:hAnsi="Arial" w:cs="Arial"/>
                <w:sz w:val="22"/>
                <w:szCs w:val="22"/>
              </w:rPr>
            </w:pPr>
            <w:r w:rsidRPr="00AA6CC0">
              <w:rPr>
                <w:rFonts w:ascii="Arial" w:eastAsiaTheme="minorHAnsi" w:hAnsi="Arial" w:cs="Arial"/>
                <w:sz w:val="22"/>
                <w:szCs w:val="22"/>
              </w:rPr>
              <w:t>* p &lt; 0.05, ** p &lt; 0.01, *** p &lt; 0.001</w:t>
            </w:r>
          </w:p>
        </w:tc>
      </w:tr>
    </w:tbl>
    <w:p w14:paraId="451DC1B8" w14:textId="77777777" w:rsidR="002308F1" w:rsidRPr="00AA6CC0" w:rsidRDefault="002308F1" w:rsidP="009C3662">
      <w:pPr>
        <w:spacing w:line="360" w:lineRule="auto"/>
        <w:jc w:val="both"/>
        <w:rPr>
          <w:rFonts w:ascii="Arial" w:hAnsi="Arial" w:cs="Arial"/>
          <w:b/>
          <w:sz w:val="22"/>
          <w:szCs w:val="22"/>
        </w:rPr>
        <w:sectPr w:rsidR="002308F1" w:rsidRPr="00AA6CC0" w:rsidSect="002308F1">
          <w:pgSz w:w="15840" w:h="12240" w:orient="landscape"/>
          <w:pgMar w:top="1440" w:right="1440" w:bottom="1440" w:left="1440" w:header="720" w:footer="720" w:gutter="0"/>
          <w:lnNumType w:countBy="1" w:restart="continuous"/>
          <w:cols w:space="720"/>
          <w:docGrid w:linePitch="360"/>
        </w:sectPr>
      </w:pPr>
    </w:p>
    <w:p w14:paraId="1E6D8CEF" w14:textId="628A1A2F" w:rsidR="0047335A" w:rsidRPr="00AA6CC0" w:rsidRDefault="004B0553" w:rsidP="009C3662">
      <w:pPr>
        <w:spacing w:line="360" w:lineRule="auto"/>
        <w:jc w:val="both"/>
        <w:rPr>
          <w:rFonts w:ascii="Arial" w:hAnsi="Arial" w:cs="Arial"/>
          <w:b/>
          <w:sz w:val="22"/>
          <w:szCs w:val="22"/>
        </w:rPr>
      </w:pPr>
      <w:r w:rsidRPr="00AA6CC0">
        <w:rPr>
          <w:rFonts w:ascii="Arial" w:hAnsi="Arial" w:cs="Arial"/>
          <w:b/>
          <w:sz w:val="22"/>
          <w:szCs w:val="22"/>
        </w:rPr>
        <w:lastRenderedPageBreak/>
        <w:t>Figure legends</w:t>
      </w:r>
    </w:p>
    <w:p w14:paraId="02FA4F98" w14:textId="69DC0633" w:rsidR="00C76D58" w:rsidRPr="00AA6CC0" w:rsidRDefault="00C76D58" w:rsidP="009C3662">
      <w:pPr>
        <w:spacing w:line="360" w:lineRule="auto"/>
        <w:jc w:val="both"/>
        <w:rPr>
          <w:rFonts w:ascii="Arial" w:hAnsi="Arial" w:cs="Arial"/>
          <w:color w:val="FF0000"/>
          <w:sz w:val="22"/>
          <w:szCs w:val="22"/>
        </w:rPr>
      </w:pPr>
      <w:r w:rsidRPr="00AA6CC0">
        <w:rPr>
          <w:rFonts w:ascii="Arial" w:hAnsi="Arial" w:cs="Arial"/>
          <w:color w:val="FF0000"/>
          <w:sz w:val="22"/>
          <w:szCs w:val="22"/>
        </w:rPr>
        <w:t>Figure 1. Participant exclusion diagram for the analytic sample.</w:t>
      </w:r>
    </w:p>
    <w:p w14:paraId="31131F8E" w14:textId="76E5C21A" w:rsidR="00CC3BB3" w:rsidRPr="00AA6CC0" w:rsidRDefault="0047335A" w:rsidP="009C3662">
      <w:pPr>
        <w:spacing w:line="360" w:lineRule="auto"/>
        <w:jc w:val="both"/>
        <w:rPr>
          <w:rFonts w:ascii="Arial" w:hAnsi="Arial" w:cs="Arial"/>
          <w:sz w:val="22"/>
          <w:szCs w:val="22"/>
        </w:rPr>
      </w:pPr>
      <w:r w:rsidRPr="00AA6CC0">
        <w:rPr>
          <w:rFonts w:ascii="Arial" w:hAnsi="Arial" w:cs="Arial"/>
          <w:sz w:val="22"/>
          <w:szCs w:val="22"/>
        </w:rPr>
        <w:t xml:space="preserve">Figure </w:t>
      </w:r>
      <w:r w:rsidR="00C76D58" w:rsidRPr="00AA6CC0">
        <w:rPr>
          <w:rFonts w:ascii="Arial" w:hAnsi="Arial" w:cs="Arial"/>
          <w:color w:val="FF0000"/>
          <w:sz w:val="22"/>
          <w:szCs w:val="22"/>
        </w:rPr>
        <w:t>2</w:t>
      </w:r>
      <w:r w:rsidRPr="00AA6CC0">
        <w:rPr>
          <w:rFonts w:ascii="Arial" w:hAnsi="Arial" w:cs="Arial"/>
          <w:sz w:val="22"/>
          <w:szCs w:val="22"/>
        </w:rPr>
        <w:t>. Comparing rates of (a) allergic rhinitis, (b) atopic dermatitis, (c) asthma, and (d) wheeze development in offspring between the three child Filaggrin mutation and maternal diet groups. Plots produced from models adjusted for covariates with their values set equal to their median value for continuous variables or their most frequent level f</w:t>
      </w:r>
      <w:r w:rsidR="0068427E" w:rsidRPr="00AA6CC0">
        <w:rPr>
          <w:rFonts w:ascii="Arial" w:hAnsi="Arial" w:cs="Arial"/>
          <w:sz w:val="22"/>
          <w:szCs w:val="22"/>
        </w:rPr>
        <w:t>or categorical variables.</w:t>
      </w:r>
    </w:p>
    <w:sectPr w:rsidR="00CC3BB3" w:rsidRPr="00AA6CC0" w:rsidSect="002308F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4373"/>
    <w:multiLevelType w:val="hybridMultilevel"/>
    <w:tmpl w:val="94DC43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B6AF9"/>
    <w:multiLevelType w:val="multilevel"/>
    <w:tmpl w:val="2EFC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B50E5"/>
    <w:multiLevelType w:val="hybridMultilevel"/>
    <w:tmpl w:val="56AE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D7C4C"/>
    <w:multiLevelType w:val="hybridMultilevel"/>
    <w:tmpl w:val="8578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E0C8B"/>
    <w:multiLevelType w:val="hybridMultilevel"/>
    <w:tmpl w:val="94DC43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44251"/>
    <w:multiLevelType w:val="hybridMultilevel"/>
    <w:tmpl w:val="241ED548"/>
    <w:lvl w:ilvl="0" w:tplc="7E9CB33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33FC5"/>
    <w:multiLevelType w:val="hybridMultilevel"/>
    <w:tmpl w:val="CBFA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D1C1C"/>
    <w:multiLevelType w:val="multilevel"/>
    <w:tmpl w:val="3BFCA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99409B"/>
    <w:multiLevelType w:val="hybridMultilevel"/>
    <w:tmpl w:val="619C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B4F9A"/>
    <w:multiLevelType w:val="hybridMultilevel"/>
    <w:tmpl w:val="3408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B22E6"/>
    <w:multiLevelType w:val="hybridMultilevel"/>
    <w:tmpl w:val="6678A9C8"/>
    <w:lvl w:ilvl="0" w:tplc="8760E0A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10"/>
  </w:num>
  <w:num w:numId="6">
    <w:abstractNumId w:val="7"/>
  </w:num>
  <w:num w:numId="7">
    <w:abstractNumId w:val="2"/>
  </w:num>
  <w:num w:numId="8">
    <w:abstractNumId w:val="9"/>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8043F"/>
    <w:rsid w:val="0001145B"/>
    <w:rsid w:val="00013044"/>
    <w:rsid w:val="000159D8"/>
    <w:rsid w:val="0002045B"/>
    <w:rsid w:val="00023666"/>
    <w:rsid w:val="00025487"/>
    <w:rsid w:val="00026749"/>
    <w:rsid w:val="00026A05"/>
    <w:rsid w:val="00035D0A"/>
    <w:rsid w:val="00044F05"/>
    <w:rsid w:val="00046D21"/>
    <w:rsid w:val="00050F99"/>
    <w:rsid w:val="00051C14"/>
    <w:rsid w:val="0006026F"/>
    <w:rsid w:val="00070243"/>
    <w:rsid w:val="00072770"/>
    <w:rsid w:val="00083F2F"/>
    <w:rsid w:val="000923F1"/>
    <w:rsid w:val="0009326B"/>
    <w:rsid w:val="000955B5"/>
    <w:rsid w:val="000A32CC"/>
    <w:rsid w:val="000A3AFB"/>
    <w:rsid w:val="000A4F93"/>
    <w:rsid w:val="000A5E7B"/>
    <w:rsid w:val="000A6D2A"/>
    <w:rsid w:val="000B2089"/>
    <w:rsid w:val="000B2D2B"/>
    <w:rsid w:val="000C2617"/>
    <w:rsid w:val="000C59AF"/>
    <w:rsid w:val="000D7C8A"/>
    <w:rsid w:val="000E0F1F"/>
    <w:rsid w:val="000E4CB8"/>
    <w:rsid w:val="000E4F23"/>
    <w:rsid w:val="000F285C"/>
    <w:rsid w:val="000F4823"/>
    <w:rsid w:val="000F5A8B"/>
    <w:rsid w:val="001104C9"/>
    <w:rsid w:val="00115163"/>
    <w:rsid w:val="001223F8"/>
    <w:rsid w:val="001307CB"/>
    <w:rsid w:val="00134D09"/>
    <w:rsid w:val="001359F0"/>
    <w:rsid w:val="001420F2"/>
    <w:rsid w:val="001500B7"/>
    <w:rsid w:val="00151871"/>
    <w:rsid w:val="00153570"/>
    <w:rsid w:val="00155B2D"/>
    <w:rsid w:val="00160D2E"/>
    <w:rsid w:val="00165646"/>
    <w:rsid w:val="00165B6A"/>
    <w:rsid w:val="00170523"/>
    <w:rsid w:val="0017252C"/>
    <w:rsid w:val="00186E7B"/>
    <w:rsid w:val="001908C4"/>
    <w:rsid w:val="00196615"/>
    <w:rsid w:val="001968F2"/>
    <w:rsid w:val="001A3181"/>
    <w:rsid w:val="001B5D71"/>
    <w:rsid w:val="001B5D78"/>
    <w:rsid w:val="001B7BD9"/>
    <w:rsid w:val="001C2644"/>
    <w:rsid w:val="001D23AE"/>
    <w:rsid w:val="001D2517"/>
    <w:rsid w:val="001D44A6"/>
    <w:rsid w:val="001D6CFF"/>
    <w:rsid w:val="001F42C4"/>
    <w:rsid w:val="00202057"/>
    <w:rsid w:val="0022663B"/>
    <w:rsid w:val="002304FD"/>
    <w:rsid w:val="002308F1"/>
    <w:rsid w:val="0023521C"/>
    <w:rsid w:val="002355FD"/>
    <w:rsid w:val="00244B83"/>
    <w:rsid w:val="00253518"/>
    <w:rsid w:val="002605F4"/>
    <w:rsid w:val="00266D29"/>
    <w:rsid w:val="00270367"/>
    <w:rsid w:val="0028043F"/>
    <w:rsid w:val="00287002"/>
    <w:rsid w:val="00291704"/>
    <w:rsid w:val="00291DBF"/>
    <w:rsid w:val="002A0CFE"/>
    <w:rsid w:val="002B0226"/>
    <w:rsid w:val="002B3560"/>
    <w:rsid w:val="002B403A"/>
    <w:rsid w:val="002B5DE7"/>
    <w:rsid w:val="002C4320"/>
    <w:rsid w:val="002D5520"/>
    <w:rsid w:val="002D58BE"/>
    <w:rsid w:val="002E2644"/>
    <w:rsid w:val="002E48C5"/>
    <w:rsid w:val="002F628B"/>
    <w:rsid w:val="002F7A0A"/>
    <w:rsid w:val="00306531"/>
    <w:rsid w:val="003118BA"/>
    <w:rsid w:val="0031271F"/>
    <w:rsid w:val="00313079"/>
    <w:rsid w:val="00314A5A"/>
    <w:rsid w:val="003256D4"/>
    <w:rsid w:val="00330BA6"/>
    <w:rsid w:val="00335B35"/>
    <w:rsid w:val="00336246"/>
    <w:rsid w:val="003365C1"/>
    <w:rsid w:val="00336692"/>
    <w:rsid w:val="0034287B"/>
    <w:rsid w:val="00356286"/>
    <w:rsid w:val="00357A80"/>
    <w:rsid w:val="00365F5F"/>
    <w:rsid w:val="003669A9"/>
    <w:rsid w:val="00367EAC"/>
    <w:rsid w:val="00374EF7"/>
    <w:rsid w:val="00376DE4"/>
    <w:rsid w:val="00383677"/>
    <w:rsid w:val="00387C05"/>
    <w:rsid w:val="00395C71"/>
    <w:rsid w:val="003A692C"/>
    <w:rsid w:val="003B357E"/>
    <w:rsid w:val="003D1D6E"/>
    <w:rsid w:val="003D332A"/>
    <w:rsid w:val="003D5880"/>
    <w:rsid w:val="003E242F"/>
    <w:rsid w:val="003E5FBF"/>
    <w:rsid w:val="003E6C64"/>
    <w:rsid w:val="003F2381"/>
    <w:rsid w:val="003F75FC"/>
    <w:rsid w:val="004167E9"/>
    <w:rsid w:val="00422E7D"/>
    <w:rsid w:val="004242BD"/>
    <w:rsid w:val="00430EB4"/>
    <w:rsid w:val="00432032"/>
    <w:rsid w:val="004417C8"/>
    <w:rsid w:val="0044252D"/>
    <w:rsid w:val="00446E9B"/>
    <w:rsid w:val="00453917"/>
    <w:rsid w:val="004554C5"/>
    <w:rsid w:val="0045755E"/>
    <w:rsid w:val="00463F7B"/>
    <w:rsid w:val="00465111"/>
    <w:rsid w:val="00466E20"/>
    <w:rsid w:val="0047335A"/>
    <w:rsid w:val="004746EE"/>
    <w:rsid w:val="0047545E"/>
    <w:rsid w:val="00476550"/>
    <w:rsid w:val="004872EB"/>
    <w:rsid w:val="00496472"/>
    <w:rsid w:val="004A6885"/>
    <w:rsid w:val="004B0553"/>
    <w:rsid w:val="004B4E76"/>
    <w:rsid w:val="004C4EDF"/>
    <w:rsid w:val="004D58E9"/>
    <w:rsid w:val="00512B62"/>
    <w:rsid w:val="0051578D"/>
    <w:rsid w:val="00520231"/>
    <w:rsid w:val="005251B6"/>
    <w:rsid w:val="0052730C"/>
    <w:rsid w:val="00527E7A"/>
    <w:rsid w:val="00552A7E"/>
    <w:rsid w:val="005630BA"/>
    <w:rsid w:val="00574D68"/>
    <w:rsid w:val="005771C3"/>
    <w:rsid w:val="0057784D"/>
    <w:rsid w:val="0058117C"/>
    <w:rsid w:val="00582B5A"/>
    <w:rsid w:val="00592005"/>
    <w:rsid w:val="00596A9B"/>
    <w:rsid w:val="005B0C21"/>
    <w:rsid w:val="005B7432"/>
    <w:rsid w:val="005C1957"/>
    <w:rsid w:val="005C35FC"/>
    <w:rsid w:val="005C3959"/>
    <w:rsid w:val="005C76E0"/>
    <w:rsid w:val="005F19F7"/>
    <w:rsid w:val="0060665E"/>
    <w:rsid w:val="006209E9"/>
    <w:rsid w:val="00626B7C"/>
    <w:rsid w:val="00631F86"/>
    <w:rsid w:val="00640082"/>
    <w:rsid w:val="006546AF"/>
    <w:rsid w:val="00654F22"/>
    <w:rsid w:val="00660F5D"/>
    <w:rsid w:val="00663B69"/>
    <w:rsid w:val="00665D3C"/>
    <w:rsid w:val="00670752"/>
    <w:rsid w:val="0068427E"/>
    <w:rsid w:val="00686AB2"/>
    <w:rsid w:val="006A06AC"/>
    <w:rsid w:val="006A3B39"/>
    <w:rsid w:val="006C55F9"/>
    <w:rsid w:val="006C5C8F"/>
    <w:rsid w:val="006C7904"/>
    <w:rsid w:val="006D2711"/>
    <w:rsid w:val="006E7CB8"/>
    <w:rsid w:val="006F6F92"/>
    <w:rsid w:val="00700803"/>
    <w:rsid w:val="00700C98"/>
    <w:rsid w:val="00702936"/>
    <w:rsid w:val="00727F07"/>
    <w:rsid w:val="00733221"/>
    <w:rsid w:val="00733387"/>
    <w:rsid w:val="00734270"/>
    <w:rsid w:val="00746BBC"/>
    <w:rsid w:val="007544C5"/>
    <w:rsid w:val="00775951"/>
    <w:rsid w:val="00782BF6"/>
    <w:rsid w:val="007846D0"/>
    <w:rsid w:val="00784EA3"/>
    <w:rsid w:val="00785FC9"/>
    <w:rsid w:val="0078751A"/>
    <w:rsid w:val="00792E19"/>
    <w:rsid w:val="007A0052"/>
    <w:rsid w:val="007A6EC1"/>
    <w:rsid w:val="007B04AD"/>
    <w:rsid w:val="007C1F40"/>
    <w:rsid w:val="007E7496"/>
    <w:rsid w:val="007E7F59"/>
    <w:rsid w:val="007F5648"/>
    <w:rsid w:val="008114B7"/>
    <w:rsid w:val="00823EC1"/>
    <w:rsid w:val="008254D1"/>
    <w:rsid w:val="00827177"/>
    <w:rsid w:val="00837C8E"/>
    <w:rsid w:val="00837CA2"/>
    <w:rsid w:val="00847D05"/>
    <w:rsid w:val="00866820"/>
    <w:rsid w:val="008730AC"/>
    <w:rsid w:val="00885500"/>
    <w:rsid w:val="00887CA2"/>
    <w:rsid w:val="008A02C3"/>
    <w:rsid w:val="008A1BAF"/>
    <w:rsid w:val="008A7A39"/>
    <w:rsid w:val="008B11A5"/>
    <w:rsid w:val="008C23C1"/>
    <w:rsid w:val="008C30AA"/>
    <w:rsid w:val="008C3381"/>
    <w:rsid w:val="008C3E8F"/>
    <w:rsid w:val="008C443E"/>
    <w:rsid w:val="008E062E"/>
    <w:rsid w:val="008E1930"/>
    <w:rsid w:val="008E4D54"/>
    <w:rsid w:val="008E4DC8"/>
    <w:rsid w:val="008E689D"/>
    <w:rsid w:val="008F4C57"/>
    <w:rsid w:val="00907EBE"/>
    <w:rsid w:val="0091030A"/>
    <w:rsid w:val="00917E52"/>
    <w:rsid w:val="00920E8B"/>
    <w:rsid w:val="009237F3"/>
    <w:rsid w:val="00924F8B"/>
    <w:rsid w:val="00933150"/>
    <w:rsid w:val="0093698C"/>
    <w:rsid w:val="00950327"/>
    <w:rsid w:val="00951569"/>
    <w:rsid w:val="00960A9E"/>
    <w:rsid w:val="00963C74"/>
    <w:rsid w:val="00965E54"/>
    <w:rsid w:val="0096612A"/>
    <w:rsid w:val="00972C99"/>
    <w:rsid w:val="00975824"/>
    <w:rsid w:val="00975B79"/>
    <w:rsid w:val="009853F3"/>
    <w:rsid w:val="0098748C"/>
    <w:rsid w:val="00991618"/>
    <w:rsid w:val="009A0B33"/>
    <w:rsid w:val="009A20A5"/>
    <w:rsid w:val="009B08BE"/>
    <w:rsid w:val="009B5734"/>
    <w:rsid w:val="009B60AD"/>
    <w:rsid w:val="009B7CB1"/>
    <w:rsid w:val="009C3662"/>
    <w:rsid w:val="009D258F"/>
    <w:rsid w:val="009D6D6D"/>
    <w:rsid w:val="009E314F"/>
    <w:rsid w:val="009E5A2B"/>
    <w:rsid w:val="009F322F"/>
    <w:rsid w:val="00A00CF2"/>
    <w:rsid w:val="00A04F4F"/>
    <w:rsid w:val="00A06442"/>
    <w:rsid w:val="00A24C29"/>
    <w:rsid w:val="00A24E3F"/>
    <w:rsid w:val="00A34480"/>
    <w:rsid w:val="00A55C10"/>
    <w:rsid w:val="00A60C52"/>
    <w:rsid w:val="00A627B3"/>
    <w:rsid w:val="00A630B3"/>
    <w:rsid w:val="00A64002"/>
    <w:rsid w:val="00A67044"/>
    <w:rsid w:val="00A7111D"/>
    <w:rsid w:val="00A723DB"/>
    <w:rsid w:val="00A73B15"/>
    <w:rsid w:val="00A75E1E"/>
    <w:rsid w:val="00A81A8C"/>
    <w:rsid w:val="00AA06FE"/>
    <w:rsid w:val="00AA6CC0"/>
    <w:rsid w:val="00AB35CB"/>
    <w:rsid w:val="00AB442B"/>
    <w:rsid w:val="00AC7041"/>
    <w:rsid w:val="00AD01B6"/>
    <w:rsid w:val="00AE2A7B"/>
    <w:rsid w:val="00B04AA5"/>
    <w:rsid w:val="00B1044D"/>
    <w:rsid w:val="00B11468"/>
    <w:rsid w:val="00B149CC"/>
    <w:rsid w:val="00B2094A"/>
    <w:rsid w:val="00B220BB"/>
    <w:rsid w:val="00B25E3A"/>
    <w:rsid w:val="00B27A94"/>
    <w:rsid w:val="00B33F3C"/>
    <w:rsid w:val="00B42B71"/>
    <w:rsid w:val="00B51DE8"/>
    <w:rsid w:val="00B63922"/>
    <w:rsid w:val="00B67795"/>
    <w:rsid w:val="00B72BB5"/>
    <w:rsid w:val="00B744BD"/>
    <w:rsid w:val="00B81D0D"/>
    <w:rsid w:val="00B82D77"/>
    <w:rsid w:val="00B94E20"/>
    <w:rsid w:val="00BA146D"/>
    <w:rsid w:val="00BA149A"/>
    <w:rsid w:val="00BA2952"/>
    <w:rsid w:val="00BA7EBD"/>
    <w:rsid w:val="00BB0476"/>
    <w:rsid w:val="00BB0697"/>
    <w:rsid w:val="00BD2B4C"/>
    <w:rsid w:val="00BD5C40"/>
    <w:rsid w:val="00BE0A5C"/>
    <w:rsid w:val="00BF7BF7"/>
    <w:rsid w:val="00C01324"/>
    <w:rsid w:val="00C038D5"/>
    <w:rsid w:val="00C0501B"/>
    <w:rsid w:val="00C10B40"/>
    <w:rsid w:val="00C207B8"/>
    <w:rsid w:val="00C20D8F"/>
    <w:rsid w:val="00C25E11"/>
    <w:rsid w:val="00C34F83"/>
    <w:rsid w:val="00C437A3"/>
    <w:rsid w:val="00C445A3"/>
    <w:rsid w:val="00C51A28"/>
    <w:rsid w:val="00C57242"/>
    <w:rsid w:val="00C76D58"/>
    <w:rsid w:val="00C815AD"/>
    <w:rsid w:val="00C86480"/>
    <w:rsid w:val="00C8691B"/>
    <w:rsid w:val="00C936CC"/>
    <w:rsid w:val="00C959F2"/>
    <w:rsid w:val="00CA292F"/>
    <w:rsid w:val="00CA44A2"/>
    <w:rsid w:val="00CB0EEC"/>
    <w:rsid w:val="00CC0DD0"/>
    <w:rsid w:val="00CC0EE0"/>
    <w:rsid w:val="00CC28EC"/>
    <w:rsid w:val="00CC3BB3"/>
    <w:rsid w:val="00CF01D0"/>
    <w:rsid w:val="00CF1C50"/>
    <w:rsid w:val="00CF3598"/>
    <w:rsid w:val="00CF452C"/>
    <w:rsid w:val="00CF5C03"/>
    <w:rsid w:val="00D00A0B"/>
    <w:rsid w:val="00D0176C"/>
    <w:rsid w:val="00D02E5D"/>
    <w:rsid w:val="00D10BC7"/>
    <w:rsid w:val="00D21B0F"/>
    <w:rsid w:val="00D22996"/>
    <w:rsid w:val="00D2538D"/>
    <w:rsid w:val="00D2709D"/>
    <w:rsid w:val="00D35D79"/>
    <w:rsid w:val="00D417B2"/>
    <w:rsid w:val="00D44A5C"/>
    <w:rsid w:val="00D46027"/>
    <w:rsid w:val="00D649AE"/>
    <w:rsid w:val="00D672D6"/>
    <w:rsid w:val="00D677BC"/>
    <w:rsid w:val="00D736E3"/>
    <w:rsid w:val="00D745C9"/>
    <w:rsid w:val="00D7798A"/>
    <w:rsid w:val="00D92C89"/>
    <w:rsid w:val="00DA0D7B"/>
    <w:rsid w:val="00DA2BE7"/>
    <w:rsid w:val="00DA56E0"/>
    <w:rsid w:val="00DC017B"/>
    <w:rsid w:val="00DC2DDA"/>
    <w:rsid w:val="00DD3076"/>
    <w:rsid w:val="00DD413A"/>
    <w:rsid w:val="00DE0BC2"/>
    <w:rsid w:val="00DE1737"/>
    <w:rsid w:val="00DE4B97"/>
    <w:rsid w:val="00DE593D"/>
    <w:rsid w:val="00DF0973"/>
    <w:rsid w:val="00DF2214"/>
    <w:rsid w:val="00E10601"/>
    <w:rsid w:val="00E165BE"/>
    <w:rsid w:val="00E22741"/>
    <w:rsid w:val="00E24945"/>
    <w:rsid w:val="00E3221A"/>
    <w:rsid w:val="00E50B95"/>
    <w:rsid w:val="00E5388D"/>
    <w:rsid w:val="00E63523"/>
    <w:rsid w:val="00E74C13"/>
    <w:rsid w:val="00E82464"/>
    <w:rsid w:val="00E82E6F"/>
    <w:rsid w:val="00E95772"/>
    <w:rsid w:val="00E95AC6"/>
    <w:rsid w:val="00EA4CCA"/>
    <w:rsid w:val="00EA69BF"/>
    <w:rsid w:val="00EB0CDB"/>
    <w:rsid w:val="00ED68E1"/>
    <w:rsid w:val="00ED6DFD"/>
    <w:rsid w:val="00EE08DC"/>
    <w:rsid w:val="00EE163D"/>
    <w:rsid w:val="00EE6F6E"/>
    <w:rsid w:val="00EE7ABD"/>
    <w:rsid w:val="00EF2417"/>
    <w:rsid w:val="00EF6589"/>
    <w:rsid w:val="00F0080E"/>
    <w:rsid w:val="00F06521"/>
    <w:rsid w:val="00F2374E"/>
    <w:rsid w:val="00F261E9"/>
    <w:rsid w:val="00F321E6"/>
    <w:rsid w:val="00F44F9D"/>
    <w:rsid w:val="00F47920"/>
    <w:rsid w:val="00F62875"/>
    <w:rsid w:val="00F66D6A"/>
    <w:rsid w:val="00F71537"/>
    <w:rsid w:val="00F74B00"/>
    <w:rsid w:val="00F9507B"/>
    <w:rsid w:val="00FB05B8"/>
    <w:rsid w:val="00FB35F8"/>
    <w:rsid w:val="00FC079C"/>
    <w:rsid w:val="00FC42B7"/>
    <w:rsid w:val="00FD1D85"/>
    <w:rsid w:val="00FF3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F50BD"/>
  <w15:docId w15:val="{B7ECF569-891D-43FF-9909-8B70C3E1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9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F6F9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7075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2517"/>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35D79"/>
    <w:pPr>
      <w:spacing w:after="0" w:line="240" w:lineRule="auto"/>
    </w:pPr>
    <w:rPr>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82E6F"/>
    <w:pPr>
      <w:spacing w:line="259" w:lineRule="auto"/>
      <w:jc w:val="center"/>
    </w:pPr>
    <w:rPr>
      <w:rFonts w:ascii="Calibri" w:eastAsiaTheme="minorHAnsi" w:hAnsi="Calibri" w:cs="Calibri"/>
      <w:sz w:val="22"/>
      <w:szCs w:val="22"/>
    </w:rPr>
  </w:style>
  <w:style w:type="character" w:customStyle="1" w:styleId="EndNoteBibliographyTitleChar">
    <w:name w:val="EndNote Bibliography Title Char"/>
    <w:basedOn w:val="DefaultParagraphFont"/>
    <w:link w:val="EndNoteBibliographyTitle"/>
    <w:rsid w:val="00E82E6F"/>
    <w:rPr>
      <w:rFonts w:ascii="Calibri" w:hAnsi="Calibri" w:cs="Calibri"/>
    </w:rPr>
  </w:style>
  <w:style w:type="paragraph" w:customStyle="1" w:styleId="EndNoteBibliography">
    <w:name w:val="EndNote Bibliography"/>
    <w:basedOn w:val="Normal"/>
    <w:link w:val="EndNoteBibliographyChar"/>
    <w:rsid w:val="00E82E6F"/>
    <w:pPr>
      <w:spacing w:after="160"/>
    </w:pPr>
    <w:rPr>
      <w:rFonts w:ascii="Calibri" w:eastAsiaTheme="minorHAnsi" w:hAnsi="Calibri" w:cs="Calibri"/>
      <w:sz w:val="22"/>
      <w:szCs w:val="22"/>
    </w:rPr>
  </w:style>
  <w:style w:type="character" w:customStyle="1" w:styleId="EndNoteBibliographyChar">
    <w:name w:val="EndNote Bibliography Char"/>
    <w:basedOn w:val="DefaultParagraphFont"/>
    <w:link w:val="EndNoteBibliography"/>
    <w:rsid w:val="00E82E6F"/>
    <w:rPr>
      <w:rFonts w:ascii="Calibri" w:hAnsi="Calibri" w:cs="Calibri"/>
    </w:rPr>
  </w:style>
  <w:style w:type="character" w:styleId="CommentReference">
    <w:name w:val="annotation reference"/>
    <w:basedOn w:val="DefaultParagraphFont"/>
    <w:uiPriority w:val="99"/>
    <w:semiHidden/>
    <w:unhideWhenUsed/>
    <w:rsid w:val="00E82E6F"/>
    <w:rPr>
      <w:sz w:val="16"/>
      <w:szCs w:val="16"/>
    </w:rPr>
  </w:style>
  <w:style w:type="paragraph" w:styleId="CommentText">
    <w:name w:val="annotation text"/>
    <w:basedOn w:val="Normal"/>
    <w:link w:val="CommentTextChar"/>
    <w:uiPriority w:val="99"/>
    <w:unhideWhenUsed/>
    <w:rsid w:val="00E82E6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82E6F"/>
    <w:rPr>
      <w:sz w:val="20"/>
      <w:szCs w:val="20"/>
    </w:rPr>
  </w:style>
  <w:style w:type="paragraph" w:styleId="CommentSubject">
    <w:name w:val="annotation subject"/>
    <w:basedOn w:val="CommentText"/>
    <w:next w:val="CommentText"/>
    <w:link w:val="CommentSubjectChar"/>
    <w:uiPriority w:val="99"/>
    <w:semiHidden/>
    <w:unhideWhenUsed/>
    <w:rsid w:val="00E82E6F"/>
    <w:rPr>
      <w:b/>
      <w:bCs/>
    </w:rPr>
  </w:style>
  <w:style w:type="character" w:customStyle="1" w:styleId="CommentSubjectChar">
    <w:name w:val="Comment Subject Char"/>
    <w:basedOn w:val="CommentTextChar"/>
    <w:link w:val="CommentSubject"/>
    <w:uiPriority w:val="99"/>
    <w:semiHidden/>
    <w:rsid w:val="00E82E6F"/>
    <w:rPr>
      <w:b/>
      <w:bCs/>
      <w:sz w:val="20"/>
      <w:szCs w:val="20"/>
    </w:rPr>
  </w:style>
  <w:style w:type="character" w:customStyle="1" w:styleId="apple-converted-space">
    <w:name w:val="apple-converted-space"/>
    <w:basedOn w:val="DefaultParagraphFont"/>
    <w:rsid w:val="00B42B71"/>
  </w:style>
  <w:style w:type="paragraph" w:styleId="BalloonText">
    <w:name w:val="Balloon Text"/>
    <w:basedOn w:val="Normal"/>
    <w:link w:val="BalloonTextChar"/>
    <w:uiPriority w:val="99"/>
    <w:semiHidden/>
    <w:unhideWhenUsed/>
    <w:rsid w:val="000E4CB8"/>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E4CB8"/>
    <w:rPr>
      <w:rFonts w:ascii="Segoe UI" w:hAnsi="Segoe UI" w:cs="Segoe UI"/>
      <w:sz w:val="18"/>
      <w:szCs w:val="18"/>
    </w:rPr>
  </w:style>
  <w:style w:type="character" w:styleId="Hyperlink">
    <w:name w:val="Hyperlink"/>
    <w:basedOn w:val="DefaultParagraphFont"/>
    <w:uiPriority w:val="99"/>
    <w:unhideWhenUsed/>
    <w:rsid w:val="00A75E1E"/>
    <w:rPr>
      <w:color w:val="0563C1" w:themeColor="hyperlink"/>
      <w:u w:val="single"/>
    </w:rPr>
  </w:style>
  <w:style w:type="character" w:customStyle="1" w:styleId="UnresolvedMention1">
    <w:name w:val="Unresolved Mention1"/>
    <w:basedOn w:val="DefaultParagraphFont"/>
    <w:uiPriority w:val="99"/>
    <w:semiHidden/>
    <w:unhideWhenUsed/>
    <w:rsid w:val="00A75E1E"/>
    <w:rPr>
      <w:color w:val="605E5C"/>
      <w:shd w:val="clear" w:color="auto" w:fill="E1DFDD"/>
    </w:rPr>
  </w:style>
  <w:style w:type="paragraph" w:styleId="NormalWeb">
    <w:name w:val="Normal (Web)"/>
    <w:basedOn w:val="Normal"/>
    <w:uiPriority w:val="99"/>
    <w:unhideWhenUsed/>
    <w:rsid w:val="00F62875"/>
    <w:pPr>
      <w:spacing w:before="100" w:beforeAutospacing="1" w:after="100" w:afterAutospacing="1"/>
    </w:pPr>
  </w:style>
  <w:style w:type="character" w:styleId="Emphasis">
    <w:name w:val="Emphasis"/>
    <w:basedOn w:val="DefaultParagraphFont"/>
    <w:uiPriority w:val="20"/>
    <w:qFormat/>
    <w:rsid w:val="0091030A"/>
    <w:rPr>
      <w:i/>
      <w:iCs/>
    </w:rPr>
  </w:style>
  <w:style w:type="character" w:customStyle="1" w:styleId="Heading3Char">
    <w:name w:val="Heading 3 Char"/>
    <w:basedOn w:val="DefaultParagraphFont"/>
    <w:link w:val="Heading3"/>
    <w:uiPriority w:val="9"/>
    <w:rsid w:val="00670752"/>
    <w:rPr>
      <w:rFonts w:ascii="Times New Roman" w:eastAsia="Times New Roman" w:hAnsi="Times New Roman" w:cs="Times New Roman"/>
      <w:b/>
      <w:bCs/>
      <w:sz w:val="27"/>
      <w:szCs w:val="27"/>
    </w:rPr>
  </w:style>
  <w:style w:type="paragraph" w:customStyle="1" w:styleId="ng-binding">
    <w:name w:val="ng-binding"/>
    <w:basedOn w:val="Normal"/>
    <w:rsid w:val="00670752"/>
    <w:pPr>
      <w:spacing w:before="100" w:beforeAutospacing="1" w:after="100" w:afterAutospacing="1"/>
    </w:pPr>
  </w:style>
  <w:style w:type="paragraph" w:styleId="Revision">
    <w:name w:val="Revision"/>
    <w:hidden/>
    <w:uiPriority w:val="99"/>
    <w:semiHidden/>
    <w:rsid w:val="00313079"/>
    <w:pPr>
      <w:spacing w:after="0" w:line="240" w:lineRule="auto"/>
    </w:pPr>
  </w:style>
  <w:style w:type="paragraph" w:customStyle="1" w:styleId="copyright">
    <w:name w:val="copyright"/>
    <w:basedOn w:val="Normal"/>
    <w:rsid w:val="00DE593D"/>
    <w:pPr>
      <w:spacing w:before="100" w:beforeAutospacing="1" w:after="100" w:afterAutospacing="1"/>
    </w:pPr>
  </w:style>
  <w:style w:type="character" w:customStyle="1" w:styleId="Heading1Char">
    <w:name w:val="Heading 1 Char"/>
    <w:basedOn w:val="DefaultParagraphFont"/>
    <w:link w:val="Heading1"/>
    <w:uiPriority w:val="9"/>
    <w:rsid w:val="006F6F92"/>
    <w:rPr>
      <w:rFonts w:asciiTheme="majorHAnsi" w:eastAsiaTheme="majorEastAsia" w:hAnsiTheme="majorHAnsi" w:cstheme="majorBidi"/>
      <w:color w:val="2F5496" w:themeColor="accent1" w:themeShade="BF"/>
      <w:sz w:val="32"/>
      <w:szCs w:val="32"/>
    </w:rPr>
  </w:style>
  <w:style w:type="character" w:customStyle="1" w:styleId="period">
    <w:name w:val="period"/>
    <w:basedOn w:val="DefaultParagraphFont"/>
    <w:rsid w:val="006F6F92"/>
  </w:style>
  <w:style w:type="character" w:customStyle="1" w:styleId="cit">
    <w:name w:val="cit"/>
    <w:basedOn w:val="DefaultParagraphFont"/>
    <w:rsid w:val="006F6F92"/>
  </w:style>
  <w:style w:type="character" w:customStyle="1" w:styleId="citation-doi">
    <w:name w:val="citation-doi"/>
    <w:basedOn w:val="DefaultParagraphFont"/>
    <w:rsid w:val="006F6F92"/>
  </w:style>
  <w:style w:type="character" w:customStyle="1" w:styleId="authors-list-item">
    <w:name w:val="authors-list-item"/>
    <w:basedOn w:val="DefaultParagraphFont"/>
    <w:rsid w:val="006F6F92"/>
  </w:style>
  <w:style w:type="character" w:customStyle="1" w:styleId="author-sup-separator">
    <w:name w:val="author-sup-separator"/>
    <w:basedOn w:val="DefaultParagraphFont"/>
    <w:rsid w:val="006F6F92"/>
  </w:style>
  <w:style w:type="character" w:customStyle="1" w:styleId="comma">
    <w:name w:val="comma"/>
    <w:basedOn w:val="DefaultParagraphFont"/>
    <w:rsid w:val="006F6F92"/>
  </w:style>
  <w:style w:type="character" w:customStyle="1" w:styleId="id-label">
    <w:name w:val="id-label"/>
    <w:basedOn w:val="DefaultParagraphFont"/>
    <w:rsid w:val="006F6F92"/>
  </w:style>
  <w:style w:type="character" w:styleId="Strong">
    <w:name w:val="Strong"/>
    <w:basedOn w:val="DefaultParagraphFont"/>
    <w:uiPriority w:val="22"/>
    <w:qFormat/>
    <w:rsid w:val="006F6F92"/>
    <w:rPr>
      <w:b/>
      <w:bCs/>
    </w:rPr>
  </w:style>
  <w:style w:type="character" w:customStyle="1" w:styleId="docsum-authors">
    <w:name w:val="docsum-authors"/>
    <w:basedOn w:val="DefaultParagraphFont"/>
    <w:rsid w:val="006F6F92"/>
  </w:style>
  <w:style w:type="character" w:customStyle="1" w:styleId="docsum-journal-citation">
    <w:name w:val="docsum-journal-citation"/>
    <w:basedOn w:val="DefaultParagraphFont"/>
    <w:rsid w:val="006F6F92"/>
  </w:style>
  <w:style w:type="character" w:customStyle="1" w:styleId="citation-part">
    <w:name w:val="citation-part"/>
    <w:basedOn w:val="DefaultParagraphFont"/>
    <w:rsid w:val="006F6F92"/>
  </w:style>
  <w:style w:type="character" w:customStyle="1" w:styleId="docsum-pmid">
    <w:name w:val="docsum-pmid"/>
    <w:basedOn w:val="DefaultParagraphFont"/>
    <w:rsid w:val="006F6F92"/>
  </w:style>
  <w:style w:type="character" w:customStyle="1" w:styleId="UnresolvedMention2">
    <w:name w:val="Unresolved Mention2"/>
    <w:basedOn w:val="DefaultParagraphFont"/>
    <w:uiPriority w:val="99"/>
    <w:semiHidden/>
    <w:unhideWhenUsed/>
    <w:rsid w:val="007846D0"/>
    <w:rPr>
      <w:color w:val="605E5C"/>
      <w:shd w:val="clear" w:color="auto" w:fill="E1DFDD"/>
    </w:rPr>
  </w:style>
  <w:style w:type="character" w:styleId="FollowedHyperlink">
    <w:name w:val="FollowedHyperlink"/>
    <w:basedOn w:val="DefaultParagraphFont"/>
    <w:uiPriority w:val="99"/>
    <w:semiHidden/>
    <w:unhideWhenUsed/>
    <w:rsid w:val="00782BF6"/>
    <w:rPr>
      <w:color w:val="954F72" w:themeColor="followedHyperlink"/>
      <w:u w:val="single"/>
    </w:rPr>
  </w:style>
  <w:style w:type="character" w:customStyle="1" w:styleId="UnresolvedMention3">
    <w:name w:val="Unresolved Mention3"/>
    <w:basedOn w:val="DefaultParagraphFont"/>
    <w:uiPriority w:val="99"/>
    <w:semiHidden/>
    <w:unhideWhenUsed/>
    <w:rsid w:val="001B5D71"/>
    <w:rPr>
      <w:color w:val="605E5C"/>
      <w:shd w:val="clear" w:color="auto" w:fill="E1DFDD"/>
    </w:rPr>
  </w:style>
  <w:style w:type="character" w:styleId="LineNumber">
    <w:name w:val="line number"/>
    <w:basedOn w:val="DefaultParagraphFont"/>
    <w:uiPriority w:val="99"/>
    <w:semiHidden/>
    <w:unhideWhenUsed/>
    <w:rsid w:val="00887CA2"/>
  </w:style>
  <w:style w:type="table" w:customStyle="1" w:styleId="TableGrid1">
    <w:name w:val="Table Grid1"/>
    <w:basedOn w:val="TableNormal"/>
    <w:next w:val="TableGrid"/>
    <w:uiPriority w:val="39"/>
    <w:rsid w:val="00EA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3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65D3C"/>
    <w:rPr>
      <w:color w:val="605E5C"/>
      <w:shd w:val="clear" w:color="auto" w:fill="E1DFDD"/>
    </w:rPr>
  </w:style>
  <w:style w:type="character" w:customStyle="1" w:styleId="UnresolvedMention5">
    <w:name w:val="Unresolved Mention5"/>
    <w:basedOn w:val="DefaultParagraphFont"/>
    <w:uiPriority w:val="99"/>
    <w:semiHidden/>
    <w:unhideWhenUsed/>
    <w:rsid w:val="007544C5"/>
    <w:rPr>
      <w:color w:val="605E5C"/>
      <w:shd w:val="clear" w:color="auto" w:fill="E1DFDD"/>
    </w:rPr>
  </w:style>
  <w:style w:type="character" w:customStyle="1" w:styleId="ListParagraphChar">
    <w:name w:val="List Paragraph Char"/>
    <w:basedOn w:val="DefaultParagraphFont"/>
    <w:link w:val="ListParagraph"/>
    <w:uiPriority w:val="34"/>
    <w:rsid w:val="00C936CC"/>
  </w:style>
  <w:style w:type="character" w:customStyle="1" w:styleId="UnresolvedMention6">
    <w:name w:val="Unresolved Mention6"/>
    <w:basedOn w:val="DefaultParagraphFont"/>
    <w:uiPriority w:val="99"/>
    <w:semiHidden/>
    <w:unhideWhenUsed/>
    <w:rsid w:val="00702936"/>
    <w:rPr>
      <w:color w:val="605E5C"/>
      <w:shd w:val="clear" w:color="auto" w:fill="E1DFDD"/>
    </w:rPr>
  </w:style>
  <w:style w:type="character" w:customStyle="1" w:styleId="UnresolvedMention">
    <w:name w:val="Unresolved Mention"/>
    <w:basedOn w:val="DefaultParagraphFont"/>
    <w:uiPriority w:val="99"/>
    <w:semiHidden/>
    <w:unhideWhenUsed/>
    <w:rsid w:val="00A24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731">
      <w:bodyDiv w:val="1"/>
      <w:marLeft w:val="0"/>
      <w:marRight w:val="0"/>
      <w:marTop w:val="0"/>
      <w:marBottom w:val="0"/>
      <w:divBdr>
        <w:top w:val="none" w:sz="0" w:space="0" w:color="auto"/>
        <w:left w:val="none" w:sz="0" w:space="0" w:color="auto"/>
        <w:bottom w:val="none" w:sz="0" w:space="0" w:color="auto"/>
        <w:right w:val="none" w:sz="0" w:space="0" w:color="auto"/>
      </w:divBdr>
    </w:div>
    <w:div w:id="24529287">
      <w:bodyDiv w:val="1"/>
      <w:marLeft w:val="0"/>
      <w:marRight w:val="0"/>
      <w:marTop w:val="0"/>
      <w:marBottom w:val="0"/>
      <w:divBdr>
        <w:top w:val="none" w:sz="0" w:space="0" w:color="auto"/>
        <w:left w:val="none" w:sz="0" w:space="0" w:color="auto"/>
        <w:bottom w:val="none" w:sz="0" w:space="0" w:color="auto"/>
        <w:right w:val="none" w:sz="0" w:space="0" w:color="auto"/>
      </w:divBdr>
    </w:div>
    <w:div w:id="62876048">
      <w:bodyDiv w:val="1"/>
      <w:marLeft w:val="0"/>
      <w:marRight w:val="0"/>
      <w:marTop w:val="0"/>
      <w:marBottom w:val="0"/>
      <w:divBdr>
        <w:top w:val="none" w:sz="0" w:space="0" w:color="auto"/>
        <w:left w:val="none" w:sz="0" w:space="0" w:color="auto"/>
        <w:bottom w:val="none" w:sz="0" w:space="0" w:color="auto"/>
        <w:right w:val="none" w:sz="0" w:space="0" w:color="auto"/>
      </w:divBdr>
    </w:div>
    <w:div w:id="134181051">
      <w:bodyDiv w:val="1"/>
      <w:marLeft w:val="0"/>
      <w:marRight w:val="0"/>
      <w:marTop w:val="0"/>
      <w:marBottom w:val="0"/>
      <w:divBdr>
        <w:top w:val="none" w:sz="0" w:space="0" w:color="auto"/>
        <w:left w:val="none" w:sz="0" w:space="0" w:color="auto"/>
        <w:bottom w:val="none" w:sz="0" w:space="0" w:color="auto"/>
        <w:right w:val="none" w:sz="0" w:space="0" w:color="auto"/>
      </w:divBdr>
    </w:div>
    <w:div w:id="174618005">
      <w:bodyDiv w:val="1"/>
      <w:marLeft w:val="0"/>
      <w:marRight w:val="0"/>
      <w:marTop w:val="0"/>
      <w:marBottom w:val="0"/>
      <w:divBdr>
        <w:top w:val="none" w:sz="0" w:space="0" w:color="auto"/>
        <w:left w:val="none" w:sz="0" w:space="0" w:color="auto"/>
        <w:bottom w:val="none" w:sz="0" w:space="0" w:color="auto"/>
        <w:right w:val="none" w:sz="0" w:space="0" w:color="auto"/>
      </w:divBdr>
    </w:div>
    <w:div w:id="196088628">
      <w:bodyDiv w:val="1"/>
      <w:marLeft w:val="0"/>
      <w:marRight w:val="0"/>
      <w:marTop w:val="0"/>
      <w:marBottom w:val="0"/>
      <w:divBdr>
        <w:top w:val="none" w:sz="0" w:space="0" w:color="auto"/>
        <w:left w:val="none" w:sz="0" w:space="0" w:color="auto"/>
        <w:bottom w:val="none" w:sz="0" w:space="0" w:color="auto"/>
        <w:right w:val="none" w:sz="0" w:space="0" w:color="auto"/>
      </w:divBdr>
    </w:div>
    <w:div w:id="363874387">
      <w:bodyDiv w:val="1"/>
      <w:marLeft w:val="0"/>
      <w:marRight w:val="0"/>
      <w:marTop w:val="0"/>
      <w:marBottom w:val="0"/>
      <w:divBdr>
        <w:top w:val="none" w:sz="0" w:space="0" w:color="auto"/>
        <w:left w:val="none" w:sz="0" w:space="0" w:color="auto"/>
        <w:bottom w:val="none" w:sz="0" w:space="0" w:color="auto"/>
        <w:right w:val="none" w:sz="0" w:space="0" w:color="auto"/>
      </w:divBdr>
    </w:div>
    <w:div w:id="452940118">
      <w:bodyDiv w:val="1"/>
      <w:marLeft w:val="0"/>
      <w:marRight w:val="0"/>
      <w:marTop w:val="0"/>
      <w:marBottom w:val="0"/>
      <w:divBdr>
        <w:top w:val="none" w:sz="0" w:space="0" w:color="auto"/>
        <w:left w:val="none" w:sz="0" w:space="0" w:color="auto"/>
        <w:bottom w:val="none" w:sz="0" w:space="0" w:color="auto"/>
        <w:right w:val="none" w:sz="0" w:space="0" w:color="auto"/>
      </w:divBdr>
    </w:div>
    <w:div w:id="459571102">
      <w:bodyDiv w:val="1"/>
      <w:marLeft w:val="0"/>
      <w:marRight w:val="0"/>
      <w:marTop w:val="0"/>
      <w:marBottom w:val="0"/>
      <w:divBdr>
        <w:top w:val="none" w:sz="0" w:space="0" w:color="auto"/>
        <w:left w:val="none" w:sz="0" w:space="0" w:color="auto"/>
        <w:bottom w:val="none" w:sz="0" w:space="0" w:color="auto"/>
        <w:right w:val="none" w:sz="0" w:space="0" w:color="auto"/>
      </w:divBdr>
    </w:div>
    <w:div w:id="510802651">
      <w:bodyDiv w:val="1"/>
      <w:marLeft w:val="0"/>
      <w:marRight w:val="0"/>
      <w:marTop w:val="0"/>
      <w:marBottom w:val="0"/>
      <w:divBdr>
        <w:top w:val="none" w:sz="0" w:space="0" w:color="auto"/>
        <w:left w:val="none" w:sz="0" w:space="0" w:color="auto"/>
        <w:bottom w:val="none" w:sz="0" w:space="0" w:color="auto"/>
        <w:right w:val="none" w:sz="0" w:space="0" w:color="auto"/>
      </w:divBdr>
    </w:div>
    <w:div w:id="575431843">
      <w:bodyDiv w:val="1"/>
      <w:marLeft w:val="0"/>
      <w:marRight w:val="0"/>
      <w:marTop w:val="0"/>
      <w:marBottom w:val="0"/>
      <w:divBdr>
        <w:top w:val="none" w:sz="0" w:space="0" w:color="auto"/>
        <w:left w:val="none" w:sz="0" w:space="0" w:color="auto"/>
        <w:bottom w:val="none" w:sz="0" w:space="0" w:color="auto"/>
        <w:right w:val="none" w:sz="0" w:space="0" w:color="auto"/>
      </w:divBdr>
    </w:div>
    <w:div w:id="590167657">
      <w:bodyDiv w:val="1"/>
      <w:marLeft w:val="45"/>
      <w:marRight w:val="45"/>
      <w:marTop w:val="45"/>
      <w:marBottom w:val="45"/>
      <w:divBdr>
        <w:top w:val="none" w:sz="0" w:space="0" w:color="auto"/>
        <w:left w:val="none" w:sz="0" w:space="0" w:color="auto"/>
        <w:bottom w:val="none" w:sz="0" w:space="0" w:color="auto"/>
        <w:right w:val="none" w:sz="0" w:space="0" w:color="auto"/>
      </w:divBdr>
      <w:divsChild>
        <w:div w:id="1267540508">
          <w:marLeft w:val="0"/>
          <w:marRight w:val="0"/>
          <w:marTop w:val="0"/>
          <w:marBottom w:val="75"/>
          <w:divBdr>
            <w:top w:val="none" w:sz="0" w:space="0" w:color="auto"/>
            <w:left w:val="none" w:sz="0" w:space="0" w:color="auto"/>
            <w:bottom w:val="none" w:sz="0" w:space="0" w:color="auto"/>
            <w:right w:val="none" w:sz="0" w:space="0" w:color="auto"/>
          </w:divBdr>
        </w:div>
      </w:divsChild>
    </w:div>
    <w:div w:id="592666064">
      <w:bodyDiv w:val="1"/>
      <w:marLeft w:val="0"/>
      <w:marRight w:val="0"/>
      <w:marTop w:val="0"/>
      <w:marBottom w:val="0"/>
      <w:divBdr>
        <w:top w:val="none" w:sz="0" w:space="0" w:color="auto"/>
        <w:left w:val="none" w:sz="0" w:space="0" w:color="auto"/>
        <w:bottom w:val="none" w:sz="0" w:space="0" w:color="auto"/>
        <w:right w:val="none" w:sz="0" w:space="0" w:color="auto"/>
      </w:divBdr>
      <w:divsChild>
        <w:div w:id="558564677">
          <w:marLeft w:val="0"/>
          <w:marRight w:val="0"/>
          <w:marTop w:val="0"/>
          <w:marBottom w:val="0"/>
          <w:divBdr>
            <w:top w:val="none" w:sz="0" w:space="0" w:color="auto"/>
            <w:left w:val="none" w:sz="0" w:space="0" w:color="auto"/>
            <w:bottom w:val="none" w:sz="0" w:space="0" w:color="auto"/>
            <w:right w:val="none" w:sz="0" w:space="0" w:color="auto"/>
          </w:divBdr>
        </w:div>
      </w:divsChild>
    </w:div>
    <w:div w:id="681008253">
      <w:bodyDiv w:val="1"/>
      <w:marLeft w:val="0"/>
      <w:marRight w:val="0"/>
      <w:marTop w:val="0"/>
      <w:marBottom w:val="0"/>
      <w:divBdr>
        <w:top w:val="none" w:sz="0" w:space="0" w:color="auto"/>
        <w:left w:val="none" w:sz="0" w:space="0" w:color="auto"/>
        <w:bottom w:val="none" w:sz="0" w:space="0" w:color="auto"/>
        <w:right w:val="none" w:sz="0" w:space="0" w:color="auto"/>
      </w:divBdr>
    </w:div>
    <w:div w:id="755441039">
      <w:bodyDiv w:val="1"/>
      <w:marLeft w:val="45"/>
      <w:marRight w:val="45"/>
      <w:marTop w:val="45"/>
      <w:marBottom w:val="45"/>
      <w:divBdr>
        <w:top w:val="none" w:sz="0" w:space="0" w:color="auto"/>
        <w:left w:val="none" w:sz="0" w:space="0" w:color="auto"/>
        <w:bottom w:val="none" w:sz="0" w:space="0" w:color="auto"/>
        <w:right w:val="none" w:sz="0" w:space="0" w:color="auto"/>
      </w:divBdr>
      <w:divsChild>
        <w:div w:id="1232733769">
          <w:marLeft w:val="0"/>
          <w:marRight w:val="0"/>
          <w:marTop w:val="0"/>
          <w:marBottom w:val="75"/>
          <w:divBdr>
            <w:top w:val="none" w:sz="0" w:space="0" w:color="auto"/>
            <w:left w:val="none" w:sz="0" w:space="0" w:color="auto"/>
            <w:bottom w:val="none" w:sz="0" w:space="0" w:color="auto"/>
            <w:right w:val="none" w:sz="0" w:space="0" w:color="auto"/>
          </w:divBdr>
        </w:div>
      </w:divsChild>
    </w:div>
    <w:div w:id="786464032">
      <w:bodyDiv w:val="1"/>
      <w:marLeft w:val="0"/>
      <w:marRight w:val="0"/>
      <w:marTop w:val="0"/>
      <w:marBottom w:val="0"/>
      <w:divBdr>
        <w:top w:val="none" w:sz="0" w:space="0" w:color="auto"/>
        <w:left w:val="none" w:sz="0" w:space="0" w:color="auto"/>
        <w:bottom w:val="none" w:sz="0" w:space="0" w:color="auto"/>
        <w:right w:val="none" w:sz="0" w:space="0" w:color="auto"/>
      </w:divBdr>
    </w:div>
    <w:div w:id="816803877">
      <w:bodyDiv w:val="1"/>
      <w:marLeft w:val="0"/>
      <w:marRight w:val="0"/>
      <w:marTop w:val="0"/>
      <w:marBottom w:val="0"/>
      <w:divBdr>
        <w:top w:val="none" w:sz="0" w:space="0" w:color="auto"/>
        <w:left w:val="none" w:sz="0" w:space="0" w:color="auto"/>
        <w:bottom w:val="none" w:sz="0" w:space="0" w:color="auto"/>
        <w:right w:val="none" w:sz="0" w:space="0" w:color="auto"/>
      </w:divBdr>
    </w:div>
    <w:div w:id="818301635">
      <w:bodyDiv w:val="1"/>
      <w:marLeft w:val="0"/>
      <w:marRight w:val="0"/>
      <w:marTop w:val="0"/>
      <w:marBottom w:val="0"/>
      <w:divBdr>
        <w:top w:val="none" w:sz="0" w:space="0" w:color="auto"/>
        <w:left w:val="none" w:sz="0" w:space="0" w:color="auto"/>
        <w:bottom w:val="none" w:sz="0" w:space="0" w:color="auto"/>
        <w:right w:val="none" w:sz="0" w:space="0" w:color="auto"/>
      </w:divBdr>
    </w:div>
    <w:div w:id="846405543">
      <w:bodyDiv w:val="1"/>
      <w:marLeft w:val="0"/>
      <w:marRight w:val="0"/>
      <w:marTop w:val="0"/>
      <w:marBottom w:val="0"/>
      <w:divBdr>
        <w:top w:val="none" w:sz="0" w:space="0" w:color="auto"/>
        <w:left w:val="none" w:sz="0" w:space="0" w:color="auto"/>
        <w:bottom w:val="none" w:sz="0" w:space="0" w:color="auto"/>
        <w:right w:val="none" w:sz="0" w:space="0" w:color="auto"/>
      </w:divBdr>
    </w:div>
    <w:div w:id="858588246">
      <w:bodyDiv w:val="1"/>
      <w:marLeft w:val="0"/>
      <w:marRight w:val="0"/>
      <w:marTop w:val="0"/>
      <w:marBottom w:val="0"/>
      <w:divBdr>
        <w:top w:val="none" w:sz="0" w:space="0" w:color="auto"/>
        <w:left w:val="none" w:sz="0" w:space="0" w:color="auto"/>
        <w:bottom w:val="none" w:sz="0" w:space="0" w:color="auto"/>
        <w:right w:val="none" w:sz="0" w:space="0" w:color="auto"/>
      </w:divBdr>
    </w:div>
    <w:div w:id="902251796">
      <w:bodyDiv w:val="1"/>
      <w:marLeft w:val="0"/>
      <w:marRight w:val="0"/>
      <w:marTop w:val="0"/>
      <w:marBottom w:val="0"/>
      <w:divBdr>
        <w:top w:val="none" w:sz="0" w:space="0" w:color="auto"/>
        <w:left w:val="none" w:sz="0" w:space="0" w:color="auto"/>
        <w:bottom w:val="none" w:sz="0" w:space="0" w:color="auto"/>
        <w:right w:val="none" w:sz="0" w:space="0" w:color="auto"/>
      </w:divBdr>
    </w:div>
    <w:div w:id="902452846">
      <w:bodyDiv w:val="1"/>
      <w:marLeft w:val="0"/>
      <w:marRight w:val="0"/>
      <w:marTop w:val="0"/>
      <w:marBottom w:val="0"/>
      <w:divBdr>
        <w:top w:val="none" w:sz="0" w:space="0" w:color="auto"/>
        <w:left w:val="none" w:sz="0" w:space="0" w:color="auto"/>
        <w:bottom w:val="none" w:sz="0" w:space="0" w:color="auto"/>
        <w:right w:val="none" w:sz="0" w:space="0" w:color="auto"/>
      </w:divBdr>
    </w:div>
    <w:div w:id="958685470">
      <w:bodyDiv w:val="1"/>
      <w:marLeft w:val="0"/>
      <w:marRight w:val="0"/>
      <w:marTop w:val="0"/>
      <w:marBottom w:val="0"/>
      <w:divBdr>
        <w:top w:val="none" w:sz="0" w:space="0" w:color="auto"/>
        <w:left w:val="none" w:sz="0" w:space="0" w:color="auto"/>
        <w:bottom w:val="none" w:sz="0" w:space="0" w:color="auto"/>
        <w:right w:val="none" w:sz="0" w:space="0" w:color="auto"/>
      </w:divBdr>
    </w:div>
    <w:div w:id="1054426389">
      <w:bodyDiv w:val="1"/>
      <w:marLeft w:val="0"/>
      <w:marRight w:val="0"/>
      <w:marTop w:val="0"/>
      <w:marBottom w:val="0"/>
      <w:divBdr>
        <w:top w:val="none" w:sz="0" w:space="0" w:color="auto"/>
        <w:left w:val="none" w:sz="0" w:space="0" w:color="auto"/>
        <w:bottom w:val="none" w:sz="0" w:space="0" w:color="auto"/>
        <w:right w:val="none" w:sz="0" w:space="0" w:color="auto"/>
      </w:divBdr>
    </w:div>
    <w:div w:id="1133910229">
      <w:bodyDiv w:val="1"/>
      <w:marLeft w:val="0"/>
      <w:marRight w:val="0"/>
      <w:marTop w:val="0"/>
      <w:marBottom w:val="0"/>
      <w:divBdr>
        <w:top w:val="none" w:sz="0" w:space="0" w:color="auto"/>
        <w:left w:val="none" w:sz="0" w:space="0" w:color="auto"/>
        <w:bottom w:val="none" w:sz="0" w:space="0" w:color="auto"/>
        <w:right w:val="none" w:sz="0" w:space="0" w:color="auto"/>
      </w:divBdr>
    </w:div>
    <w:div w:id="1225142266">
      <w:bodyDiv w:val="1"/>
      <w:marLeft w:val="0"/>
      <w:marRight w:val="0"/>
      <w:marTop w:val="0"/>
      <w:marBottom w:val="0"/>
      <w:divBdr>
        <w:top w:val="none" w:sz="0" w:space="0" w:color="auto"/>
        <w:left w:val="none" w:sz="0" w:space="0" w:color="auto"/>
        <w:bottom w:val="none" w:sz="0" w:space="0" w:color="auto"/>
        <w:right w:val="none" w:sz="0" w:space="0" w:color="auto"/>
      </w:divBdr>
    </w:div>
    <w:div w:id="1255434880">
      <w:bodyDiv w:val="1"/>
      <w:marLeft w:val="0"/>
      <w:marRight w:val="0"/>
      <w:marTop w:val="0"/>
      <w:marBottom w:val="0"/>
      <w:divBdr>
        <w:top w:val="none" w:sz="0" w:space="0" w:color="auto"/>
        <w:left w:val="none" w:sz="0" w:space="0" w:color="auto"/>
        <w:bottom w:val="none" w:sz="0" w:space="0" w:color="auto"/>
        <w:right w:val="none" w:sz="0" w:space="0" w:color="auto"/>
      </w:divBdr>
    </w:div>
    <w:div w:id="1297226363">
      <w:bodyDiv w:val="1"/>
      <w:marLeft w:val="0"/>
      <w:marRight w:val="0"/>
      <w:marTop w:val="0"/>
      <w:marBottom w:val="0"/>
      <w:divBdr>
        <w:top w:val="none" w:sz="0" w:space="0" w:color="auto"/>
        <w:left w:val="none" w:sz="0" w:space="0" w:color="auto"/>
        <w:bottom w:val="none" w:sz="0" w:space="0" w:color="auto"/>
        <w:right w:val="none" w:sz="0" w:space="0" w:color="auto"/>
      </w:divBdr>
      <w:divsChild>
        <w:div w:id="363139475">
          <w:marLeft w:val="0"/>
          <w:marRight w:val="0"/>
          <w:marTop w:val="0"/>
          <w:marBottom w:val="0"/>
          <w:divBdr>
            <w:top w:val="none" w:sz="0" w:space="0" w:color="auto"/>
            <w:left w:val="none" w:sz="0" w:space="0" w:color="auto"/>
            <w:bottom w:val="none" w:sz="0" w:space="0" w:color="auto"/>
            <w:right w:val="none" w:sz="0" w:space="0" w:color="auto"/>
          </w:divBdr>
        </w:div>
      </w:divsChild>
    </w:div>
    <w:div w:id="1338726727">
      <w:bodyDiv w:val="1"/>
      <w:marLeft w:val="0"/>
      <w:marRight w:val="0"/>
      <w:marTop w:val="0"/>
      <w:marBottom w:val="0"/>
      <w:divBdr>
        <w:top w:val="none" w:sz="0" w:space="0" w:color="auto"/>
        <w:left w:val="none" w:sz="0" w:space="0" w:color="auto"/>
        <w:bottom w:val="none" w:sz="0" w:space="0" w:color="auto"/>
        <w:right w:val="none" w:sz="0" w:space="0" w:color="auto"/>
      </w:divBdr>
    </w:div>
    <w:div w:id="1424061633">
      <w:bodyDiv w:val="1"/>
      <w:marLeft w:val="0"/>
      <w:marRight w:val="0"/>
      <w:marTop w:val="0"/>
      <w:marBottom w:val="0"/>
      <w:divBdr>
        <w:top w:val="none" w:sz="0" w:space="0" w:color="auto"/>
        <w:left w:val="none" w:sz="0" w:space="0" w:color="auto"/>
        <w:bottom w:val="none" w:sz="0" w:space="0" w:color="auto"/>
        <w:right w:val="none" w:sz="0" w:space="0" w:color="auto"/>
      </w:divBdr>
    </w:div>
    <w:div w:id="1425226479">
      <w:bodyDiv w:val="1"/>
      <w:marLeft w:val="0"/>
      <w:marRight w:val="0"/>
      <w:marTop w:val="0"/>
      <w:marBottom w:val="0"/>
      <w:divBdr>
        <w:top w:val="none" w:sz="0" w:space="0" w:color="auto"/>
        <w:left w:val="none" w:sz="0" w:space="0" w:color="auto"/>
        <w:bottom w:val="none" w:sz="0" w:space="0" w:color="auto"/>
        <w:right w:val="none" w:sz="0" w:space="0" w:color="auto"/>
      </w:divBdr>
      <w:divsChild>
        <w:div w:id="1077089193">
          <w:marLeft w:val="0"/>
          <w:marRight w:val="0"/>
          <w:marTop w:val="0"/>
          <w:marBottom w:val="0"/>
          <w:divBdr>
            <w:top w:val="none" w:sz="0" w:space="0" w:color="auto"/>
            <w:left w:val="none" w:sz="0" w:space="0" w:color="auto"/>
            <w:bottom w:val="none" w:sz="0" w:space="0" w:color="auto"/>
            <w:right w:val="none" w:sz="0" w:space="0" w:color="auto"/>
          </w:divBdr>
          <w:divsChild>
            <w:div w:id="1689865243">
              <w:marLeft w:val="0"/>
              <w:marRight w:val="0"/>
              <w:marTop w:val="0"/>
              <w:marBottom w:val="0"/>
              <w:divBdr>
                <w:top w:val="none" w:sz="0" w:space="0" w:color="auto"/>
                <w:left w:val="none" w:sz="0" w:space="0" w:color="auto"/>
                <w:bottom w:val="none" w:sz="0" w:space="0" w:color="auto"/>
                <w:right w:val="none" w:sz="0" w:space="0" w:color="auto"/>
              </w:divBdr>
              <w:divsChild>
                <w:div w:id="749698740">
                  <w:marLeft w:val="0"/>
                  <w:marRight w:val="0"/>
                  <w:marTop w:val="0"/>
                  <w:marBottom w:val="0"/>
                  <w:divBdr>
                    <w:top w:val="none" w:sz="0" w:space="0" w:color="auto"/>
                    <w:left w:val="none" w:sz="0" w:space="0" w:color="auto"/>
                    <w:bottom w:val="none" w:sz="0" w:space="0" w:color="auto"/>
                    <w:right w:val="none" w:sz="0" w:space="0" w:color="auto"/>
                  </w:divBdr>
                  <w:divsChild>
                    <w:div w:id="540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2494">
      <w:bodyDiv w:val="1"/>
      <w:marLeft w:val="0"/>
      <w:marRight w:val="0"/>
      <w:marTop w:val="0"/>
      <w:marBottom w:val="0"/>
      <w:divBdr>
        <w:top w:val="none" w:sz="0" w:space="0" w:color="auto"/>
        <w:left w:val="none" w:sz="0" w:space="0" w:color="auto"/>
        <w:bottom w:val="none" w:sz="0" w:space="0" w:color="auto"/>
        <w:right w:val="none" w:sz="0" w:space="0" w:color="auto"/>
      </w:divBdr>
    </w:div>
    <w:div w:id="1514955035">
      <w:bodyDiv w:val="1"/>
      <w:marLeft w:val="0"/>
      <w:marRight w:val="0"/>
      <w:marTop w:val="0"/>
      <w:marBottom w:val="0"/>
      <w:divBdr>
        <w:top w:val="none" w:sz="0" w:space="0" w:color="auto"/>
        <w:left w:val="none" w:sz="0" w:space="0" w:color="auto"/>
        <w:bottom w:val="none" w:sz="0" w:space="0" w:color="auto"/>
        <w:right w:val="none" w:sz="0" w:space="0" w:color="auto"/>
      </w:divBdr>
    </w:div>
    <w:div w:id="1542009771">
      <w:bodyDiv w:val="1"/>
      <w:marLeft w:val="0"/>
      <w:marRight w:val="0"/>
      <w:marTop w:val="0"/>
      <w:marBottom w:val="0"/>
      <w:divBdr>
        <w:top w:val="none" w:sz="0" w:space="0" w:color="auto"/>
        <w:left w:val="none" w:sz="0" w:space="0" w:color="auto"/>
        <w:bottom w:val="none" w:sz="0" w:space="0" w:color="auto"/>
        <w:right w:val="none" w:sz="0" w:space="0" w:color="auto"/>
      </w:divBdr>
    </w:div>
    <w:div w:id="1609659088">
      <w:bodyDiv w:val="1"/>
      <w:marLeft w:val="0"/>
      <w:marRight w:val="0"/>
      <w:marTop w:val="0"/>
      <w:marBottom w:val="0"/>
      <w:divBdr>
        <w:top w:val="none" w:sz="0" w:space="0" w:color="auto"/>
        <w:left w:val="none" w:sz="0" w:space="0" w:color="auto"/>
        <w:bottom w:val="none" w:sz="0" w:space="0" w:color="auto"/>
        <w:right w:val="none" w:sz="0" w:space="0" w:color="auto"/>
      </w:divBdr>
      <w:divsChild>
        <w:div w:id="766074278">
          <w:marLeft w:val="0"/>
          <w:marRight w:val="0"/>
          <w:marTop w:val="0"/>
          <w:marBottom w:val="0"/>
          <w:divBdr>
            <w:top w:val="none" w:sz="0" w:space="0" w:color="auto"/>
            <w:left w:val="none" w:sz="0" w:space="0" w:color="auto"/>
            <w:bottom w:val="none" w:sz="0" w:space="0" w:color="auto"/>
            <w:right w:val="none" w:sz="0" w:space="0" w:color="auto"/>
          </w:divBdr>
        </w:div>
      </w:divsChild>
    </w:div>
    <w:div w:id="1641153970">
      <w:bodyDiv w:val="1"/>
      <w:marLeft w:val="0"/>
      <w:marRight w:val="0"/>
      <w:marTop w:val="0"/>
      <w:marBottom w:val="0"/>
      <w:divBdr>
        <w:top w:val="none" w:sz="0" w:space="0" w:color="auto"/>
        <w:left w:val="none" w:sz="0" w:space="0" w:color="auto"/>
        <w:bottom w:val="none" w:sz="0" w:space="0" w:color="auto"/>
        <w:right w:val="none" w:sz="0" w:space="0" w:color="auto"/>
      </w:divBdr>
    </w:div>
    <w:div w:id="1641499713">
      <w:bodyDiv w:val="1"/>
      <w:marLeft w:val="0"/>
      <w:marRight w:val="0"/>
      <w:marTop w:val="0"/>
      <w:marBottom w:val="0"/>
      <w:divBdr>
        <w:top w:val="none" w:sz="0" w:space="0" w:color="auto"/>
        <w:left w:val="none" w:sz="0" w:space="0" w:color="auto"/>
        <w:bottom w:val="none" w:sz="0" w:space="0" w:color="auto"/>
        <w:right w:val="none" w:sz="0" w:space="0" w:color="auto"/>
      </w:divBdr>
    </w:div>
    <w:div w:id="1726566054">
      <w:bodyDiv w:val="1"/>
      <w:marLeft w:val="0"/>
      <w:marRight w:val="0"/>
      <w:marTop w:val="0"/>
      <w:marBottom w:val="0"/>
      <w:divBdr>
        <w:top w:val="none" w:sz="0" w:space="0" w:color="auto"/>
        <w:left w:val="none" w:sz="0" w:space="0" w:color="auto"/>
        <w:bottom w:val="none" w:sz="0" w:space="0" w:color="auto"/>
        <w:right w:val="none" w:sz="0" w:space="0" w:color="auto"/>
      </w:divBdr>
    </w:div>
    <w:div w:id="1743138203">
      <w:bodyDiv w:val="1"/>
      <w:marLeft w:val="45"/>
      <w:marRight w:val="45"/>
      <w:marTop w:val="45"/>
      <w:marBottom w:val="45"/>
      <w:divBdr>
        <w:top w:val="none" w:sz="0" w:space="0" w:color="auto"/>
        <w:left w:val="none" w:sz="0" w:space="0" w:color="auto"/>
        <w:bottom w:val="none" w:sz="0" w:space="0" w:color="auto"/>
        <w:right w:val="none" w:sz="0" w:space="0" w:color="auto"/>
      </w:divBdr>
      <w:divsChild>
        <w:div w:id="1671717544">
          <w:marLeft w:val="0"/>
          <w:marRight w:val="0"/>
          <w:marTop w:val="0"/>
          <w:marBottom w:val="75"/>
          <w:divBdr>
            <w:top w:val="none" w:sz="0" w:space="0" w:color="auto"/>
            <w:left w:val="none" w:sz="0" w:space="0" w:color="auto"/>
            <w:bottom w:val="none" w:sz="0" w:space="0" w:color="auto"/>
            <w:right w:val="none" w:sz="0" w:space="0" w:color="auto"/>
          </w:divBdr>
        </w:div>
      </w:divsChild>
    </w:div>
    <w:div w:id="1768112884">
      <w:bodyDiv w:val="1"/>
      <w:marLeft w:val="0"/>
      <w:marRight w:val="0"/>
      <w:marTop w:val="0"/>
      <w:marBottom w:val="0"/>
      <w:divBdr>
        <w:top w:val="none" w:sz="0" w:space="0" w:color="auto"/>
        <w:left w:val="none" w:sz="0" w:space="0" w:color="auto"/>
        <w:bottom w:val="none" w:sz="0" w:space="0" w:color="auto"/>
        <w:right w:val="none" w:sz="0" w:space="0" w:color="auto"/>
      </w:divBdr>
    </w:div>
    <w:div w:id="1823228444">
      <w:bodyDiv w:val="1"/>
      <w:marLeft w:val="45"/>
      <w:marRight w:val="45"/>
      <w:marTop w:val="45"/>
      <w:marBottom w:val="45"/>
      <w:divBdr>
        <w:top w:val="none" w:sz="0" w:space="0" w:color="auto"/>
        <w:left w:val="none" w:sz="0" w:space="0" w:color="auto"/>
        <w:bottom w:val="none" w:sz="0" w:space="0" w:color="auto"/>
        <w:right w:val="none" w:sz="0" w:space="0" w:color="auto"/>
      </w:divBdr>
      <w:divsChild>
        <w:div w:id="843328244">
          <w:marLeft w:val="0"/>
          <w:marRight w:val="0"/>
          <w:marTop w:val="0"/>
          <w:marBottom w:val="75"/>
          <w:divBdr>
            <w:top w:val="none" w:sz="0" w:space="0" w:color="auto"/>
            <w:left w:val="none" w:sz="0" w:space="0" w:color="auto"/>
            <w:bottom w:val="none" w:sz="0" w:space="0" w:color="auto"/>
            <w:right w:val="none" w:sz="0" w:space="0" w:color="auto"/>
          </w:divBdr>
        </w:div>
      </w:divsChild>
    </w:div>
    <w:div w:id="1835031037">
      <w:bodyDiv w:val="1"/>
      <w:marLeft w:val="0"/>
      <w:marRight w:val="0"/>
      <w:marTop w:val="0"/>
      <w:marBottom w:val="0"/>
      <w:divBdr>
        <w:top w:val="none" w:sz="0" w:space="0" w:color="auto"/>
        <w:left w:val="none" w:sz="0" w:space="0" w:color="auto"/>
        <w:bottom w:val="none" w:sz="0" w:space="0" w:color="auto"/>
        <w:right w:val="none" w:sz="0" w:space="0" w:color="auto"/>
      </w:divBdr>
    </w:div>
    <w:div w:id="1846505926">
      <w:bodyDiv w:val="1"/>
      <w:marLeft w:val="0"/>
      <w:marRight w:val="0"/>
      <w:marTop w:val="0"/>
      <w:marBottom w:val="0"/>
      <w:divBdr>
        <w:top w:val="none" w:sz="0" w:space="0" w:color="auto"/>
        <w:left w:val="none" w:sz="0" w:space="0" w:color="auto"/>
        <w:bottom w:val="none" w:sz="0" w:space="0" w:color="auto"/>
        <w:right w:val="none" w:sz="0" w:space="0" w:color="auto"/>
      </w:divBdr>
    </w:div>
    <w:div w:id="1849633567">
      <w:bodyDiv w:val="1"/>
      <w:marLeft w:val="0"/>
      <w:marRight w:val="0"/>
      <w:marTop w:val="0"/>
      <w:marBottom w:val="0"/>
      <w:divBdr>
        <w:top w:val="none" w:sz="0" w:space="0" w:color="auto"/>
        <w:left w:val="none" w:sz="0" w:space="0" w:color="auto"/>
        <w:bottom w:val="none" w:sz="0" w:space="0" w:color="auto"/>
        <w:right w:val="none" w:sz="0" w:space="0" w:color="auto"/>
      </w:divBdr>
    </w:div>
    <w:div w:id="1882546064">
      <w:bodyDiv w:val="1"/>
      <w:marLeft w:val="0"/>
      <w:marRight w:val="0"/>
      <w:marTop w:val="0"/>
      <w:marBottom w:val="0"/>
      <w:divBdr>
        <w:top w:val="none" w:sz="0" w:space="0" w:color="auto"/>
        <w:left w:val="none" w:sz="0" w:space="0" w:color="auto"/>
        <w:bottom w:val="none" w:sz="0" w:space="0" w:color="auto"/>
        <w:right w:val="none" w:sz="0" w:space="0" w:color="auto"/>
      </w:divBdr>
      <w:divsChild>
        <w:div w:id="1422799124">
          <w:marLeft w:val="0"/>
          <w:marRight w:val="0"/>
          <w:marTop w:val="0"/>
          <w:marBottom w:val="0"/>
          <w:divBdr>
            <w:top w:val="none" w:sz="0" w:space="0" w:color="auto"/>
            <w:left w:val="none" w:sz="0" w:space="0" w:color="auto"/>
            <w:bottom w:val="none" w:sz="0" w:space="0" w:color="auto"/>
            <w:right w:val="none" w:sz="0" w:space="0" w:color="auto"/>
          </w:divBdr>
        </w:div>
      </w:divsChild>
    </w:div>
    <w:div w:id="1904287584">
      <w:bodyDiv w:val="1"/>
      <w:marLeft w:val="45"/>
      <w:marRight w:val="45"/>
      <w:marTop w:val="45"/>
      <w:marBottom w:val="45"/>
      <w:divBdr>
        <w:top w:val="none" w:sz="0" w:space="0" w:color="auto"/>
        <w:left w:val="none" w:sz="0" w:space="0" w:color="auto"/>
        <w:bottom w:val="none" w:sz="0" w:space="0" w:color="auto"/>
        <w:right w:val="none" w:sz="0" w:space="0" w:color="auto"/>
      </w:divBdr>
      <w:divsChild>
        <w:div w:id="298733360">
          <w:marLeft w:val="0"/>
          <w:marRight w:val="0"/>
          <w:marTop w:val="0"/>
          <w:marBottom w:val="75"/>
          <w:divBdr>
            <w:top w:val="none" w:sz="0" w:space="0" w:color="auto"/>
            <w:left w:val="none" w:sz="0" w:space="0" w:color="auto"/>
            <w:bottom w:val="none" w:sz="0" w:space="0" w:color="auto"/>
            <w:right w:val="none" w:sz="0" w:space="0" w:color="auto"/>
          </w:divBdr>
        </w:div>
      </w:divsChild>
    </w:div>
    <w:div w:id="1955402671">
      <w:bodyDiv w:val="1"/>
      <w:marLeft w:val="0"/>
      <w:marRight w:val="0"/>
      <w:marTop w:val="0"/>
      <w:marBottom w:val="0"/>
      <w:divBdr>
        <w:top w:val="none" w:sz="0" w:space="0" w:color="auto"/>
        <w:left w:val="none" w:sz="0" w:space="0" w:color="auto"/>
        <w:bottom w:val="none" w:sz="0" w:space="0" w:color="auto"/>
        <w:right w:val="none" w:sz="0" w:space="0" w:color="auto"/>
      </w:divBdr>
      <w:divsChild>
        <w:div w:id="849299607">
          <w:marLeft w:val="0"/>
          <w:marRight w:val="0"/>
          <w:marTop w:val="0"/>
          <w:marBottom w:val="0"/>
          <w:divBdr>
            <w:top w:val="none" w:sz="0" w:space="0" w:color="auto"/>
            <w:left w:val="none" w:sz="0" w:space="0" w:color="auto"/>
            <w:bottom w:val="none" w:sz="0" w:space="0" w:color="auto"/>
            <w:right w:val="none" w:sz="0" w:space="0" w:color="auto"/>
          </w:divBdr>
          <w:divsChild>
            <w:div w:id="18386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bjd.20767" TargetMode="External"/><Relationship Id="rId3" Type="http://schemas.openxmlformats.org/officeDocument/2006/relationships/settings" Target="settings.xml"/><Relationship Id="rId7" Type="http://schemas.openxmlformats.org/officeDocument/2006/relationships/hyperlink" Target="https://www.cdc.gov/nchs/fastats/allergi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nicaltrials.gov/ct2/show/NCT02273297" TargetMode="External"/><Relationship Id="rId5" Type="http://schemas.openxmlformats.org/officeDocument/2006/relationships/hyperlink" Target="http://clinicaltrial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23</Pages>
  <Words>10722</Words>
  <Characters>61116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Glueck, Deborah</dc:creator>
  <cp:keywords/>
  <dc:description/>
  <cp:lastModifiedBy>Palumbo, Michaela</cp:lastModifiedBy>
  <cp:revision>8</cp:revision>
  <cp:lastPrinted>2021-05-23T13:38:00Z</cp:lastPrinted>
  <dcterms:created xsi:type="dcterms:W3CDTF">2022-01-06T16:02:00Z</dcterms:created>
  <dcterms:modified xsi:type="dcterms:W3CDTF">2022-01-06T16:38:00Z</dcterms:modified>
</cp:coreProperties>
</file>