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6679D" w14:textId="77777777" w:rsidR="002A2F0F" w:rsidRPr="002010B9" w:rsidRDefault="002A2F0F" w:rsidP="002A2F0F">
      <w:pPr>
        <w:spacing w:after="0" w:line="480" w:lineRule="auto"/>
        <w:jc w:val="center"/>
        <w:rPr>
          <w:rFonts w:ascii="Times New Roman" w:hAnsi="Times New Roman" w:cs="Times New Roman"/>
          <w:sz w:val="24"/>
          <w:szCs w:val="24"/>
          <w:lang w:val="en-US"/>
        </w:rPr>
      </w:pPr>
      <w:r w:rsidRPr="002010B9">
        <w:rPr>
          <w:rFonts w:ascii="Times New Roman" w:hAnsi="Times New Roman" w:cs="Times New Roman"/>
          <w:i/>
          <w:sz w:val="24"/>
          <w:szCs w:val="24"/>
          <w:u w:val="single"/>
          <w:lang w:val="en-US"/>
        </w:rPr>
        <w:t>Systematic Review and Meta-Analysis</w:t>
      </w:r>
      <w:r w:rsidRPr="002010B9">
        <w:rPr>
          <w:rFonts w:ascii="Times New Roman" w:hAnsi="Times New Roman" w:cs="Times New Roman"/>
          <w:sz w:val="24"/>
          <w:szCs w:val="24"/>
          <w:lang w:val="en-US"/>
        </w:rPr>
        <w:t xml:space="preserve">: </w:t>
      </w:r>
    </w:p>
    <w:p w14:paraId="2FE1EB0C" w14:textId="77777777" w:rsidR="002A2F0F" w:rsidRPr="002010B9" w:rsidRDefault="002A2F0F" w:rsidP="002A2F0F">
      <w:pPr>
        <w:spacing w:after="0" w:line="480" w:lineRule="auto"/>
        <w:jc w:val="center"/>
        <w:rPr>
          <w:rFonts w:ascii="Times New Roman" w:hAnsi="Times New Roman" w:cs="Times New Roman"/>
          <w:sz w:val="24"/>
          <w:szCs w:val="24"/>
          <w:lang w:val="en-US"/>
        </w:rPr>
      </w:pPr>
      <w:r w:rsidRPr="002010B9">
        <w:rPr>
          <w:rFonts w:ascii="Times New Roman" w:hAnsi="Times New Roman" w:cs="Times New Roman"/>
          <w:sz w:val="24"/>
          <w:szCs w:val="24"/>
          <w:lang w:val="en-US"/>
        </w:rPr>
        <w:t>Altered Perceptual Timing Abilities in Attention-Deficit/Hyperactivity Disorder</w:t>
      </w:r>
    </w:p>
    <w:p w14:paraId="0902EC40" w14:textId="77777777" w:rsidR="002A2F0F" w:rsidRPr="002010B9" w:rsidRDefault="002A2F0F" w:rsidP="002A2F0F">
      <w:pPr>
        <w:spacing w:after="0" w:line="480" w:lineRule="auto"/>
        <w:jc w:val="center"/>
        <w:rPr>
          <w:rFonts w:ascii="Times New Roman" w:hAnsi="Times New Roman" w:cs="Times New Roman"/>
          <w:sz w:val="24"/>
          <w:szCs w:val="24"/>
          <w:lang w:val="en-US"/>
        </w:rPr>
      </w:pPr>
    </w:p>
    <w:p w14:paraId="502E1244" w14:textId="77777777" w:rsidR="002A2F0F" w:rsidRPr="002010B9" w:rsidRDefault="002A2F0F" w:rsidP="002A2F0F">
      <w:pPr>
        <w:spacing w:after="0" w:line="480" w:lineRule="auto"/>
        <w:jc w:val="center"/>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Ivo Marx, PhD, Samuele Cortese, MD, PhD, Michael </w:t>
      </w:r>
      <w:proofErr w:type="spellStart"/>
      <w:r w:rsidRPr="002010B9">
        <w:rPr>
          <w:rFonts w:ascii="Times New Roman" w:hAnsi="Times New Roman" w:cs="Times New Roman"/>
          <w:sz w:val="24"/>
          <w:szCs w:val="24"/>
          <w:lang w:val="en-US"/>
        </w:rPr>
        <w:t>Kölch</w:t>
      </w:r>
      <w:proofErr w:type="spellEnd"/>
      <w:r w:rsidRPr="002010B9">
        <w:rPr>
          <w:rFonts w:ascii="Times New Roman" w:hAnsi="Times New Roman" w:cs="Times New Roman"/>
          <w:sz w:val="24"/>
          <w:szCs w:val="24"/>
          <w:lang w:val="en-US"/>
        </w:rPr>
        <w:t xml:space="preserve">, MD, Thomas Hacker, </w:t>
      </w:r>
      <w:proofErr w:type="spellStart"/>
      <w:r w:rsidRPr="002010B9">
        <w:rPr>
          <w:rFonts w:ascii="Times New Roman" w:hAnsi="Times New Roman" w:cs="Times New Roman"/>
          <w:sz w:val="24"/>
          <w:szCs w:val="24"/>
          <w:lang w:val="en-US"/>
        </w:rPr>
        <w:t>DClinPsych</w:t>
      </w:r>
      <w:proofErr w:type="spellEnd"/>
    </w:p>
    <w:p w14:paraId="127F8B54" w14:textId="77777777" w:rsidR="002A2F0F" w:rsidRPr="002010B9" w:rsidRDefault="002A2F0F" w:rsidP="002A2F0F">
      <w:pPr>
        <w:spacing w:after="0" w:line="480" w:lineRule="auto"/>
        <w:jc w:val="both"/>
        <w:rPr>
          <w:rFonts w:ascii="Times New Roman" w:hAnsi="Times New Roman" w:cs="Times New Roman"/>
          <w:sz w:val="24"/>
          <w:szCs w:val="24"/>
          <w:lang w:val="en-US"/>
        </w:rPr>
      </w:pPr>
    </w:p>
    <w:p w14:paraId="4210DA13" w14:textId="77777777" w:rsidR="002A2F0F" w:rsidRPr="002010B9" w:rsidRDefault="002A2F0F" w:rsidP="002A2F0F">
      <w:pPr>
        <w:spacing w:after="0" w:line="480" w:lineRule="auto"/>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Drs. Marx, </w:t>
      </w:r>
      <w:proofErr w:type="spellStart"/>
      <w:r w:rsidRPr="002010B9">
        <w:rPr>
          <w:rFonts w:ascii="Times New Roman" w:hAnsi="Times New Roman" w:cs="Times New Roman"/>
          <w:sz w:val="24"/>
          <w:szCs w:val="24"/>
          <w:lang w:val="en-US"/>
        </w:rPr>
        <w:t>Kölch</w:t>
      </w:r>
      <w:proofErr w:type="spellEnd"/>
      <w:r w:rsidRPr="002010B9">
        <w:rPr>
          <w:rFonts w:ascii="Times New Roman" w:hAnsi="Times New Roman" w:cs="Times New Roman"/>
          <w:sz w:val="24"/>
          <w:szCs w:val="24"/>
          <w:lang w:val="en-US"/>
        </w:rPr>
        <w:t xml:space="preserve">, and Hacker are with the Department of Child and Adolescent Psychiatry, Neurology, Psychosomatics and Psychotherapy, Rostock University Medical Center, Rostock, Germany. Dr. Hacker is also with Helios </w:t>
      </w:r>
      <w:proofErr w:type="spellStart"/>
      <w:r w:rsidRPr="002010B9">
        <w:rPr>
          <w:rFonts w:ascii="Times New Roman" w:hAnsi="Times New Roman" w:cs="Times New Roman"/>
          <w:sz w:val="24"/>
          <w:szCs w:val="24"/>
          <w:lang w:val="en-US"/>
        </w:rPr>
        <w:t>Hanseklinikum</w:t>
      </w:r>
      <w:proofErr w:type="spellEnd"/>
      <w:r w:rsidRPr="002010B9">
        <w:rPr>
          <w:rFonts w:ascii="Times New Roman" w:hAnsi="Times New Roman" w:cs="Times New Roman"/>
          <w:sz w:val="24"/>
          <w:szCs w:val="24"/>
          <w:lang w:val="en-US"/>
        </w:rPr>
        <w:t xml:space="preserve"> Stralsund, Department of Psychiatry and Psychotherapy, Stralsund, Germany. Dr. Cortese is with the Center for Innovation in Mental Health, Academic Unit of Psychology, University of Southampton, United Kingdom, and the New York University Grossman School of Medicine, New York.</w:t>
      </w:r>
    </w:p>
    <w:p w14:paraId="1B8AEC76" w14:textId="77777777" w:rsidR="002A2F0F" w:rsidRDefault="002A2F0F" w:rsidP="002A2F0F">
      <w:pPr>
        <w:spacing w:after="0" w:line="480" w:lineRule="auto"/>
        <w:jc w:val="both"/>
        <w:rPr>
          <w:rFonts w:ascii="Times New Roman" w:hAnsi="Times New Roman" w:cs="Times New Roman"/>
          <w:sz w:val="24"/>
          <w:szCs w:val="24"/>
          <w:lang w:val="en-US"/>
        </w:rPr>
      </w:pPr>
    </w:p>
    <w:p w14:paraId="3B9E3160" w14:textId="77777777" w:rsidR="002A2F0F" w:rsidRPr="002010B9" w:rsidRDefault="002A2F0F" w:rsidP="002A2F0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Corresponding Author: </w:t>
      </w:r>
      <w:r w:rsidRPr="002010B9">
        <w:rPr>
          <w:rFonts w:ascii="Times New Roman" w:hAnsi="Times New Roman" w:cs="Times New Roman"/>
          <w:sz w:val="24"/>
          <w:szCs w:val="24"/>
          <w:lang w:val="en-US"/>
        </w:rPr>
        <w:t xml:space="preserve">Ivo Marx, PhD, Department of Child and Adolescent Psychiatry, Neurology, Psychosomatics and Psychotherapy, Rostock University Medical Center, </w:t>
      </w:r>
      <w:proofErr w:type="spellStart"/>
      <w:r w:rsidRPr="002010B9">
        <w:rPr>
          <w:rFonts w:ascii="Times New Roman" w:hAnsi="Times New Roman" w:cs="Times New Roman"/>
          <w:sz w:val="24"/>
          <w:szCs w:val="24"/>
          <w:lang w:val="en-US"/>
        </w:rPr>
        <w:t>Gehlsheimer</w:t>
      </w:r>
      <w:proofErr w:type="spellEnd"/>
      <w:r w:rsidRPr="002010B9">
        <w:rPr>
          <w:rFonts w:ascii="Times New Roman" w:hAnsi="Times New Roman" w:cs="Times New Roman"/>
          <w:sz w:val="24"/>
          <w:szCs w:val="24"/>
          <w:lang w:val="en-US"/>
        </w:rPr>
        <w:t xml:space="preserve"> </w:t>
      </w:r>
      <w:proofErr w:type="spellStart"/>
      <w:r w:rsidRPr="002010B9">
        <w:rPr>
          <w:rFonts w:ascii="Times New Roman" w:hAnsi="Times New Roman" w:cs="Times New Roman"/>
          <w:sz w:val="24"/>
          <w:szCs w:val="24"/>
          <w:lang w:val="en-US"/>
        </w:rPr>
        <w:t>Straße</w:t>
      </w:r>
      <w:proofErr w:type="spellEnd"/>
      <w:r w:rsidRPr="002010B9">
        <w:rPr>
          <w:rFonts w:ascii="Times New Roman" w:hAnsi="Times New Roman" w:cs="Times New Roman"/>
          <w:sz w:val="24"/>
          <w:szCs w:val="24"/>
          <w:lang w:val="en-US"/>
        </w:rPr>
        <w:t xml:space="preserve"> 20, 18147 Rostock, Germany; Telephone: +49-381-494-9613; Fax: +49-381-494-4612; E-Mail: </w:t>
      </w:r>
      <w:hyperlink r:id="rId8" w:history="1">
        <w:r w:rsidRPr="002010B9">
          <w:rPr>
            <w:rFonts w:ascii="Times New Roman" w:hAnsi="Times New Roman" w:cs="Times New Roman"/>
            <w:sz w:val="24"/>
            <w:szCs w:val="24"/>
            <w:lang w:val="en-US"/>
          </w:rPr>
          <w:t>ivo.marx@med.uni-rostock.de</w:t>
        </w:r>
      </w:hyperlink>
      <w:r w:rsidRPr="002010B9">
        <w:rPr>
          <w:rFonts w:ascii="Times New Roman" w:hAnsi="Times New Roman" w:cs="Times New Roman"/>
          <w:sz w:val="24"/>
          <w:szCs w:val="24"/>
          <w:lang w:val="en-US"/>
        </w:rPr>
        <w:t>.</w:t>
      </w:r>
    </w:p>
    <w:p w14:paraId="3ED906CB" w14:textId="77777777" w:rsidR="002A2F0F" w:rsidRDefault="002A2F0F" w:rsidP="002A2F0F">
      <w:pPr>
        <w:spacing w:after="0" w:line="480" w:lineRule="auto"/>
        <w:jc w:val="both"/>
        <w:rPr>
          <w:rFonts w:ascii="Times New Roman" w:hAnsi="Times New Roman" w:cs="Times New Roman"/>
          <w:sz w:val="24"/>
          <w:szCs w:val="24"/>
          <w:lang w:val="en-US"/>
        </w:rPr>
      </w:pPr>
    </w:p>
    <w:p w14:paraId="26E66833" w14:textId="77777777" w:rsidR="002A2F0F" w:rsidRPr="002010B9" w:rsidRDefault="002A2F0F" w:rsidP="002A2F0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Acknowledgments: </w:t>
      </w:r>
    </w:p>
    <w:p w14:paraId="703826D2" w14:textId="77777777" w:rsidR="002A2F0F" w:rsidRDefault="002A2F0F" w:rsidP="002A2F0F">
      <w:pPr>
        <w:spacing w:after="0" w:line="480" w:lineRule="auto"/>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The authors have reported no funding for this work.</w:t>
      </w:r>
      <w:r>
        <w:rPr>
          <w:rFonts w:ascii="Times New Roman" w:hAnsi="Times New Roman" w:cs="Times New Roman"/>
          <w:sz w:val="24"/>
          <w:szCs w:val="24"/>
          <w:lang w:val="en-US"/>
        </w:rPr>
        <w:t xml:space="preserve"> </w:t>
      </w:r>
      <w:r w:rsidRPr="002010B9">
        <w:rPr>
          <w:rFonts w:ascii="Times New Roman" w:hAnsi="Times New Roman" w:cs="Times New Roman"/>
          <w:sz w:val="24"/>
          <w:szCs w:val="24"/>
          <w:lang w:val="en-US"/>
        </w:rPr>
        <w:t>Dr. Hacker served as the statistical expert for this research.</w:t>
      </w:r>
    </w:p>
    <w:p w14:paraId="35362C44" w14:textId="77777777" w:rsidR="002A2F0F" w:rsidRDefault="002A2F0F" w:rsidP="002A2F0F">
      <w:pPr>
        <w:spacing w:after="0" w:line="480" w:lineRule="auto"/>
        <w:jc w:val="both"/>
        <w:rPr>
          <w:rFonts w:ascii="Times New Roman" w:hAnsi="Times New Roman" w:cs="Times New Roman"/>
          <w:sz w:val="24"/>
          <w:szCs w:val="24"/>
          <w:lang w:val="en-US"/>
        </w:rPr>
      </w:pPr>
    </w:p>
    <w:p w14:paraId="7A4D0EC8" w14:textId="77777777" w:rsidR="002A2F0F" w:rsidRPr="002010B9" w:rsidRDefault="002A2F0F" w:rsidP="002A2F0F">
      <w:pPr>
        <w:spacing w:after="0" w:line="480" w:lineRule="auto"/>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The authors thank Russell A. Barkley, PhD, of the Virginia Commonwealth University School of Medicine, José J. </w:t>
      </w:r>
      <w:proofErr w:type="spellStart"/>
      <w:r w:rsidRPr="002010B9">
        <w:rPr>
          <w:rFonts w:ascii="Times New Roman" w:hAnsi="Times New Roman" w:cs="Times New Roman"/>
          <w:sz w:val="24"/>
          <w:szCs w:val="24"/>
          <w:lang w:val="en-US"/>
        </w:rPr>
        <w:t>Bauermeister</w:t>
      </w:r>
      <w:proofErr w:type="spellEnd"/>
      <w:r w:rsidRPr="002010B9">
        <w:rPr>
          <w:rFonts w:ascii="Times New Roman" w:hAnsi="Times New Roman" w:cs="Times New Roman"/>
          <w:sz w:val="24"/>
          <w:szCs w:val="24"/>
          <w:lang w:val="en-US"/>
        </w:rPr>
        <w:t xml:space="preserve">, PhD, of the University of Puerto Rico, Robert M. </w:t>
      </w:r>
      <w:proofErr w:type="spellStart"/>
      <w:r w:rsidRPr="002010B9">
        <w:rPr>
          <w:rFonts w:ascii="Times New Roman" w:hAnsi="Times New Roman" w:cs="Times New Roman"/>
          <w:sz w:val="24"/>
          <w:szCs w:val="24"/>
          <w:lang w:val="en-US"/>
        </w:rPr>
        <w:t>Bilder</w:t>
      </w:r>
      <w:proofErr w:type="spellEnd"/>
      <w:r w:rsidRPr="002010B9">
        <w:rPr>
          <w:rFonts w:ascii="Times New Roman" w:hAnsi="Times New Roman" w:cs="Times New Roman"/>
          <w:sz w:val="24"/>
          <w:szCs w:val="24"/>
          <w:lang w:val="en-US"/>
        </w:rPr>
        <w:t xml:space="preserve">, PhD, of the University of California, Monica </w:t>
      </w:r>
      <w:proofErr w:type="spellStart"/>
      <w:r w:rsidRPr="002010B9">
        <w:rPr>
          <w:rFonts w:ascii="Times New Roman" w:hAnsi="Times New Roman" w:cs="Times New Roman"/>
          <w:sz w:val="24"/>
          <w:szCs w:val="24"/>
          <w:lang w:val="en-US"/>
        </w:rPr>
        <w:t>Biscaldi</w:t>
      </w:r>
      <w:proofErr w:type="spellEnd"/>
      <w:r w:rsidRPr="002010B9">
        <w:rPr>
          <w:rFonts w:ascii="Times New Roman" w:hAnsi="Times New Roman" w:cs="Times New Roman"/>
          <w:sz w:val="24"/>
          <w:szCs w:val="24"/>
          <w:lang w:val="en-US"/>
        </w:rPr>
        <w:t xml:space="preserve">-Schäfer, MD, of the University Hospital Freiburg, Roger </w:t>
      </w:r>
      <w:proofErr w:type="spellStart"/>
      <w:r w:rsidRPr="002010B9">
        <w:rPr>
          <w:rFonts w:ascii="Times New Roman" w:hAnsi="Times New Roman" w:cs="Times New Roman"/>
          <w:sz w:val="24"/>
          <w:szCs w:val="24"/>
          <w:lang w:val="en-US"/>
        </w:rPr>
        <w:t>Carrer</w:t>
      </w:r>
      <w:proofErr w:type="spellEnd"/>
      <w:r w:rsidRPr="002010B9">
        <w:rPr>
          <w:rFonts w:ascii="Times New Roman" w:hAnsi="Times New Roman" w:cs="Times New Roman"/>
          <w:sz w:val="24"/>
          <w:szCs w:val="24"/>
          <w:lang w:val="en-US"/>
        </w:rPr>
        <w:t xml:space="preserve">, </w:t>
      </w:r>
      <w:proofErr w:type="spellStart"/>
      <w:r w:rsidRPr="002010B9">
        <w:rPr>
          <w:rFonts w:ascii="Times New Roman" w:hAnsi="Times New Roman" w:cs="Times New Roman"/>
          <w:sz w:val="24"/>
          <w:szCs w:val="24"/>
          <w:lang w:val="en-US"/>
        </w:rPr>
        <w:t>Ms</w:t>
      </w:r>
      <w:proofErr w:type="spellEnd"/>
      <w:r w:rsidRPr="002010B9">
        <w:rPr>
          <w:rFonts w:ascii="Times New Roman" w:hAnsi="Times New Roman" w:cs="Times New Roman"/>
          <w:sz w:val="24"/>
          <w:szCs w:val="24"/>
          <w:lang w:val="en-US"/>
        </w:rPr>
        <w:t xml:space="preserve">, of the </w:t>
      </w:r>
      <w:proofErr w:type="spellStart"/>
      <w:r w:rsidRPr="002010B9">
        <w:rPr>
          <w:rFonts w:ascii="Times New Roman" w:hAnsi="Times New Roman" w:cs="Times New Roman"/>
          <w:sz w:val="24"/>
          <w:szCs w:val="24"/>
          <w:lang w:val="en-US"/>
        </w:rPr>
        <w:t>Universidade</w:t>
      </w:r>
      <w:proofErr w:type="spellEnd"/>
      <w:r w:rsidRPr="002010B9">
        <w:rPr>
          <w:rFonts w:ascii="Times New Roman" w:hAnsi="Times New Roman" w:cs="Times New Roman"/>
          <w:sz w:val="24"/>
          <w:szCs w:val="24"/>
          <w:lang w:val="en-US"/>
        </w:rPr>
        <w:t xml:space="preserve"> Federal de São Paulo - UNIFESP, </w:t>
      </w:r>
      <w:r w:rsidRPr="002010B9">
        <w:rPr>
          <w:rFonts w:ascii="Times New Roman" w:hAnsi="Times New Roman" w:cs="Times New Roman"/>
          <w:sz w:val="24"/>
          <w:szCs w:val="24"/>
          <w:lang w:val="en-US"/>
        </w:rPr>
        <w:lastRenderedPageBreak/>
        <w:t xml:space="preserve">Cleo </w:t>
      </w:r>
      <w:proofErr w:type="spellStart"/>
      <w:r w:rsidRPr="002010B9">
        <w:rPr>
          <w:rFonts w:ascii="Times New Roman" w:hAnsi="Times New Roman" w:cs="Times New Roman"/>
          <w:sz w:val="24"/>
          <w:szCs w:val="24"/>
          <w:lang w:val="en-US"/>
        </w:rPr>
        <w:t>Crunelle</w:t>
      </w:r>
      <w:proofErr w:type="spellEnd"/>
      <w:r w:rsidRPr="002010B9">
        <w:rPr>
          <w:rFonts w:ascii="Times New Roman" w:hAnsi="Times New Roman" w:cs="Times New Roman"/>
          <w:sz w:val="24"/>
          <w:szCs w:val="24"/>
          <w:lang w:val="en-US"/>
        </w:rPr>
        <w:t xml:space="preserve">, MD, PhD, PhD, of the Vrije Universiteit Brussel and the University of Antwerp, Andrés A. González-Garrido, PhD, of the Universidad de Guadalajara, Steve </w:t>
      </w:r>
      <w:proofErr w:type="spellStart"/>
      <w:r w:rsidRPr="002010B9">
        <w:rPr>
          <w:rFonts w:ascii="Times New Roman" w:hAnsi="Times New Roman" w:cs="Times New Roman"/>
          <w:sz w:val="24"/>
          <w:szCs w:val="24"/>
          <w:lang w:val="en-US"/>
        </w:rPr>
        <w:t>Lukito</w:t>
      </w:r>
      <w:proofErr w:type="spellEnd"/>
      <w:r w:rsidRPr="002010B9">
        <w:rPr>
          <w:rFonts w:ascii="Times New Roman" w:hAnsi="Times New Roman" w:cs="Times New Roman"/>
          <w:sz w:val="24"/>
          <w:szCs w:val="24"/>
          <w:lang w:val="en-US"/>
        </w:rPr>
        <w:t xml:space="preserve">, PhD, of the King’s College London, Mohammad Ali Nazari, PhD, of the Iran University of Medical Sciences, Valentino Pironti, PhD, of the University of Cambridge, Luis A. Rohde, PhD, of the </w:t>
      </w:r>
      <w:proofErr w:type="spellStart"/>
      <w:r w:rsidRPr="002010B9">
        <w:rPr>
          <w:rFonts w:ascii="Times New Roman" w:hAnsi="Times New Roman" w:cs="Times New Roman"/>
          <w:sz w:val="24"/>
          <w:szCs w:val="24"/>
          <w:lang w:val="en-US"/>
        </w:rPr>
        <w:t>Universidade</w:t>
      </w:r>
      <w:proofErr w:type="spellEnd"/>
      <w:r w:rsidRPr="002010B9">
        <w:rPr>
          <w:rFonts w:ascii="Times New Roman" w:hAnsi="Times New Roman" w:cs="Times New Roman"/>
          <w:sz w:val="24"/>
          <w:szCs w:val="24"/>
          <w:lang w:val="en-US"/>
        </w:rPr>
        <w:t xml:space="preserve"> Federal do Rio Grande do Sul, Katya Rubia, PhD, of the King’s College London, Barbara J. Sahakian, DSc, of the University of Cambridge, Giovanni A. </w:t>
      </w:r>
      <w:proofErr w:type="spellStart"/>
      <w:r w:rsidRPr="002010B9">
        <w:rPr>
          <w:rFonts w:ascii="Times New Roman" w:hAnsi="Times New Roman" w:cs="Times New Roman"/>
          <w:sz w:val="24"/>
          <w:szCs w:val="24"/>
          <w:lang w:val="en-US"/>
        </w:rPr>
        <w:t>Salum</w:t>
      </w:r>
      <w:proofErr w:type="spellEnd"/>
      <w:r w:rsidRPr="002010B9">
        <w:rPr>
          <w:rFonts w:ascii="Times New Roman" w:hAnsi="Times New Roman" w:cs="Times New Roman"/>
          <w:sz w:val="24"/>
          <w:szCs w:val="24"/>
          <w:lang w:val="en-US"/>
        </w:rPr>
        <w:t xml:space="preserve">, PhD, of the </w:t>
      </w:r>
      <w:proofErr w:type="spellStart"/>
      <w:r w:rsidRPr="002010B9">
        <w:rPr>
          <w:rFonts w:ascii="Times New Roman" w:hAnsi="Times New Roman" w:cs="Times New Roman"/>
          <w:sz w:val="24"/>
          <w:szCs w:val="24"/>
          <w:lang w:val="en-US"/>
        </w:rPr>
        <w:t>Universidade</w:t>
      </w:r>
      <w:proofErr w:type="spellEnd"/>
      <w:r w:rsidRPr="002010B9">
        <w:rPr>
          <w:rFonts w:ascii="Times New Roman" w:hAnsi="Times New Roman" w:cs="Times New Roman"/>
          <w:sz w:val="24"/>
          <w:szCs w:val="24"/>
          <w:lang w:val="en-US"/>
        </w:rPr>
        <w:t xml:space="preserve"> Federal do Rio Grande do Sul, Edmund </w:t>
      </w:r>
      <w:proofErr w:type="spellStart"/>
      <w:r w:rsidRPr="002010B9">
        <w:rPr>
          <w:rFonts w:ascii="Times New Roman" w:hAnsi="Times New Roman" w:cs="Times New Roman"/>
          <w:sz w:val="24"/>
          <w:szCs w:val="24"/>
          <w:lang w:val="en-US"/>
        </w:rPr>
        <w:t>Sonuga-Barke</w:t>
      </w:r>
      <w:proofErr w:type="spellEnd"/>
      <w:r w:rsidRPr="002010B9">
        <w:rPr>
          <w:rFonts w:ascii="Times New Roman" w:hAnsi="Times New Roman" w:cs="Times New Roman"/>
          <w:sz w:val="24"/>
          <w:szCs w:val="24"/>
          <w:lang w:val="en-US"/>
        </w:rPr>
        <w:t xml:space="preserve">, PhD, of the King’s College London, Maggie E. </w:t>
      </w:r>
      <w:proofErr w:type="spellStart"/>
      <w:r w:rsidRPr="002010B9">
        <w:rPr>
          <w:rFonts w:ascii="Times New Roman" w:hAnsi="Times New Roman" w:cs="Times New Roman"/>
          <w:sz w:val="24"/>
          <w:szCs w:val="24"/>
          <w:lang w:val="en-US"/>
        </w:rPr>
        <w:t>Toplak</w:t>
      </w:r>
      <w:proofErr w:type="spellEnd"/>
      <w:r w:rsidRPr="002010B9">
        <w:rPr>
          <w:rFonts w:ascii="Times New Roman" w:hAnsi="Times New Roman" w:cs="Times New Roman"/>
          <w:sz w:val="24"/>
          <w:szCs w:val="24"/>
          <w:lang w:val="en-US"/>
        </w:rPr>
        <w:t xml:space="preserve">, PhD, of the York University, Oscar </w:t>
      </w:r>
      <w:proofErr w:type="spellStart"/>
      <w:r w:rsidRPr="002010B9">
        <w:rPr>
          <w:rFonts w:ascii="Times New Roman" w:hAnsi="Times New Roman" w:cs="Times New Roman"/>
          <w:sz w:val="24"/>
          <w:szCs w:val="24"/>
          <w:lang w:val="en-US"/>
        </w:rPr>
        <w:t>Vilarroya</w:t>
      </w:r>
      <w:proofErr w:type="spellEnd"/>
      <w:r w:rsidRPr="002010B9">
        <w:rPr>
          <w:rFonts w:ascii="Times New Roman" w:hAnsi="Times New Roman" w:cs="Times New Roman"/>
          <w:sz w:val="24"/>
          <w:szCs w:val="24"/>
          <w:lang w:val="en-US"/>
        </w:rPr>
        <w:t xml:space="preserve">, MD, PhD, of the </w:t>
      </w:r>
      <w:proofErr w:type="spellStart"/>
      <w:r w:rsidRPr="002010B9">
        <w:rPr>
          <w:rFonts w:ascii="Times New Roman" w:hAnsi="Times New Roman" w:cs="Times New Roman"/>
          <w:sz w:val="24"/>
          <w:szCs w:val="24"/>
          <w:lang w:val="en-US"/>
        </w:rPr>
        <w:t>Universitat</w:t>
      </w:r>
      <w:proofErr w:type="spellEnd"/>
      <w:r w:rsidRPr="002010B9">
        <w:rPr>
          <w:rFonts w:ascii="Times New Roman" w:hAnsi="Times New Roman" w:cs="Times New Roman"/>
          <w:sz w:val="24"/>
          <w:szCs w:val="24"/>
          <w:lang w:val="en-US"/>
        </w:rPr>
        <w:t xml:space="preserve"> </w:t>
      </w:r>
      <w:proofErr w:type="spellStart"/>
      <w:r w:rsidRPr="002010B9">
        <w:rPr>
          <w:rFonts w:ascii="Times New Roman" w:hAnsi="Times New Roman" w:cs="Times New Roman"/>
          <w:sz w:val="24"/>
          <w:szCs w:val="24"/>
          <w:lang w:val="en-US"/>
        </w:rPr>
        <w:t>Autònoma</w:t>
      </w:r>
      <w:proofErr w:type="spellEnd"/>
      <w:r w:rsidRPr="002010B9">
        <w:rPr>
          <w:rFonts w:ascii="Times New Roman" w:hAnsi="Times New Roman" w:cs="Times New Roman"/>
          <w:sz w:val="24"/>
          <w:szCs w:val="24"/>
          <w:lang w:val="en-US"/>
        </w:rPr>
        <w:t xml:space="preserve"> de Barcelona, Fiona Whelan, MS, of the University of California, and Tony W. Wilson, PhD, of the University of Nebraska Medical Center, for responding to our requests for data.</w:t>
      </w:r>
    </w:p>
    <w:p w14:paraId="793D05F0" w14:textId="77777777" w:rsidR="002A2F0F" w:rsidRDefault="002A2F0F" w:rsidP="002A2F0F">
      <w:pPr>
        <w:spacing w:after="0" w:line="480" w:lineRule="auto"/>
        <w:jc w:val="both"/>
        <w:rPr>
          <w:rFonts w:ascii="Times New Roman" w:hAnsi="Times New Roman" w:cs="Times New Roman"/>
          <w:sz w:val="24"/>
          <w:szCs w:val="24"/>
          <w:lang w:val="en-US"/>
        </w:rPr>
      </w:pPr>
    </w:p>
    <w:p w14:paraId="3519CEFC" w14:textId="77777777" w:rsidR="002A2F0F" w:rsidRPr="002010B9" w:rsidRDefault="002A2F0F" w:rsidP="002A2F0F">
      <w:pPr>
        <w:spacing w:after="0" w:line="480" w:lineRule="auto"/>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Disclosure: Ivo Marx and Thomas Hacker have reported no biomedical financial interests or potential conflicts of interest. Within the past 5 years, Michael </w:t>
      </w:r>
      <w:proofErr w:type="spellStart"/>
      <w:r w:rsidRPr="002010B9">
        <w:rPr>
          <w:rFonts w:ascii="Times New Roman" w:hAnsi="Times New Roman" w:cs="Times New Roman"/>
          <w:sz w:val="24"/>
          <w:szCs w:val="24"/>
          <w:lang w:val="en-US"/>
        </w:rPr>
        <w:t>Kölch</w:t>
      </w:r>
      <w:proofErr w:type="spellEnd"/>
      <w:r w:rsidRPr="002010B9">
        <w:rPr>
          <w:rFonts w:ascii="Times New Roman" w:hAnsi="Times New Roman" w:cs="Times New Roman"/>
          <w:sz w:val="24"/>
          <w:szCs w:val="24"/>
          <w:lang w:val="en-US"/>
        </w:rPr>
        <w:t xml:space="preserve"> received research grants from German Federal Ministries for Research and Education (BMBF), for Families (BMBFSJ) and for Health (BMG), from </w:t>
      </w:r>
      <w:proofErr w:type="spellStart"/>
      <w:r w:rsidRPr="002010B9">
        <w:rPr>
          <w:rFonts w:ascii="Times New Roman" w:hAnsi="Times New Roman" w:cs="Times New Roman"/>
          <w:sz w:val="24"/>
          <w:szCs w:val="24"/>
          <w:lang w:val="en-US"/>
        </w:rPr>
        <w:t>BZgA</w:t>
      </w:r>
      <w:proofErr w:type="spellEnd"/>
      <w:r w:rsidRPr="002010B9">
        <w:rPr>
          <w:rFonts w:ascii="Times New Roman" w:hAnsi="Times New Roman" w:cs="Times New Roman"/>
          <w:sz w:val="24"/>
          <w:szCs w:val="24"/>
          <w:lang w:val="en-US"/>
        </w:rPr>
        <w:t>, UBSKM and the state of Mecklenburg-Pomerania. He was involved in clinical trials of Lundbeck. He received a honorarium for scientific advice for Janssen. Samuele Cortese declares reimbursement for travel and accommodation expenses from the Association for Child and Adolescent Central Health (ACAMH) in relation to lectures delivered for ACAMH, Canadian AADHD Alliance Resource (CADDRA), British Association of Psychopharmacology (BAP), and from Healthcare Convention for educational activity on ADHD.</w:t>
      </w:r>
    </w:p>
    <w:p w14:paraId="3A266AB2" w14:textId="77777777" w:rsidR="002A2F0F" w:rsidRDefault="002A2F0F" w:rsidP="002A2F0F">
      <w:pPr>
        <w:spacing w:after="0" w:line="480" w:lineRule="auto"/>
        <w:jc w:val="both"/>
        <w:rPr>
          <w:rFonts w:ascii="Times New Roman" w:hAnsi="Times New Roman" w:cs="Times New Roman"/>
          <w:sz w:val="24"/>
          <w:szCs w:val="24"/>
          <w:lang w:val="en-US"/>
        </w:rPr>
      </w:pPr>
    </w:p>
    <w:p w14:paraId="6ED7FDA3" w14:textId="77777777" w:rsidR="002A2F0F" w:rsidRPr="002010B9" w:rsidRDefault="002A2F0F" w:rsidP="002A2F0F">
      <w:pPr>
        <w:spacing w:after="0" w:line="480" w:lineRule="auto"/>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Key Words: Time; Time Perception; Perceptual Timing; ADHD; Meta-Analysis.</w:t>
      </w:r>
    </w:p>
    <w:p w14:paraId="3E3297A0" w14:textId="4528D0BB" w:rsidR="00AD7267" w:rsidRPr="002010B9" w:rsidRDefault="00AD7267" w:rsidP="00AD7267">
      <w:pPr>
        <w:spacing w:after="0" w:line="480" w:lineRule="auto"/>
        <w:rPr>
          <w:rFonts w:ascii="Times New Roman" w:hAnsi="Times New Roman" w:cs="Times New Roman"/>
          <w:sz w:val="24"/>
          <w:szCs w:val="24"/>
          <w:lang w:val="en-US"/>
        </w:rPr>
      </w:pPr>
      <w:r w:rsidRPr="002010B9">
        <w:rPr>
          <w:rFonts w:ascii="Times New Roman" w:hAnsi="Times New Roman" w:cs="Times New Roman"/>
          <w:sz w:val="24"/>
          <w:szCs w:val="24"/>
          <w:lang w:val="en-US"/>
        </w:rPr>
        <w:t>Abstract</w:t>
      </w:r>
    </w:p>
    <w:p w14:paraId="5B4E1FB1" w14:textId="703B6729" w:rsidR="006F2A62" w:rsidRDefault="00AD7267" w:rsidP="003228EC">
      <w:pPr>
        <w:spacing w:after="0" w:line="480" w:lineRule="auto"/>
        <w:jc w:val="both"/>
        <w:rPr>
          <w:rFonts w:ascii="Times New Roman" w:hAnsi="Times New Roman" w:cs="Times New Roman"/>
          <w:sz w:val="24"/>
          <w:szCs w:val="24"/>
          <w:lang w:val="en-US"/>
        </w:rPr>
      </w:pPr>
      <w:r w:rsidRPr="00CE6843">
        <w:rPr>
          <w:rFonts w:ascii="Times New Roman" w:hAnsi="Times New Roman" w:cs="Times New Roman"/>
          <w:b/>
          <w:i/>
          <w:sz w:val="24"/>
          <w:szCs w:val="24"/>
          <w:lang w:val="en-US"/>
        </w:rPr>
        <w:lastRenderedPageBreak/>
        <w:t>Objective</w:t>
      </w:r>
      <w:r w:rsidRPr="002010B9">
        <w:rPr>
          <w:rFonts w:ascii="Times New Roman" w:hAnsi="Times New Roman" w:cs="Times New Roman"/>
          <w:sz w:val="24"/>
          <w:szCs w:val="24"/>
          <w:lang w:val="en-US"/>
        </w:rPr>
        <w:t xml:space="preserve">: </w:t>
      </w:r>
      <w:r w:rsidR="002A5277">
        <w:rPr>
          <w:rFonts w:ascii="Times New Roman" w:hAnsi="Times New Roman" w:cs="Times New Roman"/>
          <w:sz w:val="24"/>
          <w:szCs w:val="24"/>
          <w:lang w:val="en-US"/>
        </w:rPr>
        <w:t xml:space="preserve">We </w:t>
      </w:r>
      <w:r w:rsidR="0043579F">
        <w:rPr>
          <w:rFonts w:ascii="Times New Roman" w:hAnsi="Times New Roman" w:cs="Times New Roman"/>
          <w:sz w:val="24"/>
          <w:szCs w:val="24"/>
          <w:lang w:val="en-US"/>
        </w:rPr>
        <w:t>meta-analyzed</w:t>
      </w:r>
      <w:r w:rsidR="00867C79">
        <w:rPr>
          <w:rFonts w:ascii="Times New Roman" w:hAnsi="Times New Roman" w:cs="Times New Roman"/>
          <w:sz w:val="24"/>
          <w:szCs w:val="24"/>
          <w:lang w:val="en-US"/>
        </w:rPr>
        <w:t xml:space="preserve"> studies comparing </w:t>
      </w:r>
      <w:r w:rsidR="00867C79" w:rsidRPr="002010B9">
        <w:rPr>
          <w:rFonts w:ascii="Times New Roman" w:hAnsi="Times New Roman" w:cs="Times New Roman"/>
          <w:sz w:val="24"/>
          <w:szCs w:val="24"/>
          <w:lang w:val="en-US"/>
        </w:rPr>
        <w:t xml:space="preserve">perceptual timing abilities </w:t>
      </w:r>
      <w:r w:rsidR="0043579F">
        <w:rPr>
          <w:rFonts w:ascii="Times New Roman" w:hAnsi="Times New Roman" w:cs="Times New Roman"/>
          <w:sz w:val="24"/>
          <w:szCs w:val="24"/>
          <w:lang w:val="en-US"/>
        </w:rPr>
        <w:t xml:space="preserve">in the range of milliseconds to several seconds in </w:t>
      </w:r>
      <w:r w:rsidR="00867C79" w:rsidRPr="002010B9">
        <w:rPr>
          <w:rFonts w:ascii="Times New Roman" w:hAnsi="Times New Roman" w:cs="Times New Roman"/>
          <w:sz w:val="24"/>
          <w:szCs w:val="24"/>
          <w:lang w:val="en-US"/>
        </w:rPr>
        <w:t xml:space="preserve">individuals with ADHD and </w:t>
      </w:r>
      <w:r w:rsidR="0043579F">
        <w:rPr>
          <w:rFonts w:ascii="Times New Roman" w:hAnsi="Times New Roman" w:cs="Times New Roman"/>
          <w:sz w:val="24"/>
          <w:szCs w:val="24"/>
          <w:lang w:val="en-US"/>
        </w:rPr>
        <w:t xml:space="preserve">neurotypical participants, using </w:t>
      </w:r>
      <w:r w:rsidR="00867C79">
        <w:rPr>
          <w:rFonts w:ascii="Times New Roman" w:hAnsi="Times New Roman" w:cs="Times New Roman"/>
          <w:sz w:val="24"/>
          <w:szCs w:val="24"/>
          <w:lang w:val="en-US"/>
        </w:rPr>
        <w:t xml:space="preserve">the well-established time discrimination, time estimation, time </w:t>
      </w:r>
      <w:r w:rsidR="002A5277">
        <w:rPr>
          <w:rFonts w:ascii="Times New Roman" w:hAnsi="Times New Roman" w:cs="Times New Roman"/>
          <w:sz w:val="24"/>
          <w:szCs w:val="24"/>
          <w:lang w:val="en-US"/>
        </w:rPr>
        <w:t>p</w:t>
      </w:r>
      <w:r w:rsidR="00867C79">
        <w:rPr>
          <w:rFonts w:ascii="Times New Roman" w:hAnsi="Times New Roman" w:cs="Times New Roman"/>
          <w:sz w:val="24"/>
          <w:szCs w:val="24"/>
          <w:lang w:val="en-US"/>
        </w:rPr>
        <w:t>roduction, and time reproduction paradigms.</w:t>
      </w:r>
      <w:r w:rsidR="002A5277">
        <w:rPr>
          <w:rFonts w:ascii="Times New Roman" w:hAnsi="Times New Roman" w:cs="Times New Roman"/>
          <w:sz w:val="24"/>
          <w:szCs w:val="24"/>
          <w:lang w:val="en-US"/>
        </w:rPr>
        <w:t xml:space="preserve"> </w:t>
      </w:r>
      <w:r w:rsidRPr="00CE6843">
        <w:rPr>
          <w:rFonts w:ascii="Times New Roman" w:hAnsi="Times New Roman" w:cs="Times New Roman"/>
          <w:b/>
          <w:i/>
          <w:sz w:val="24"/>
          <w:szCs w:val="24"/>
          <w:lang w:val="en-US"/>
        </w:rPr>
        <w:t>Method</w:t>
      </w:r>
      <w:r w:rsidRPr="002010B9">
        <w:rPr>
          <w:rFonts w:ascii="Times New Roman" w:hAnsi="Times New Roman" w:cs="Times New Roman"/>
          <w:sz w:val="24"/>
          <w:szCs w:val="24"/>
          <w:lang w:val="en-US"/>
        </w:rPr>
        <w:t xml:space="preserve">: </w:t>
      </w:r>
      <w:r w:rsidR="004F776F">
        <w:rPr>
          <w:rFonts w:ascii="Times New Roman" w:hAnsi="Times New Roman" w:cs="Times New Roman"/>
          <w:sz w:val="24"/>
          <w:szCs w:val="24"/>
          <w:lang w:val="en-US"/>
        </w:rPr>
        <w:t xml:space="preserve">We searched Pubmed, OVID databases </w:t>
      </w:r>
      <w:r w:rsidR="00E07DD8">
        <w:rPr>
          <w:rFonts w:ascii="Times New Roman" w:hAnsi="Times New Roman" w:cs="Times New Roman"/>
          <w:sz w:val="24"/>
          <w:szCs w:val="24"/>
          <w:lang w:val="en-US"/>
        </w:rPr>
        <w:t xml:space="preserve">and WEB OF KNOWLEDGE through September 17, 2020. </w:t>
      </w:r>
      <w:r w:rsidR="00407F20">
        <w:rPr>
          <w:rFonts w:ascii="Times New Roman" w:hAnsi="Times New Roman" w:cs="Times New Roman"/>
          <w:sz w:val="24"/>
          <w:szCs w:val="24"/>
          <w:lang w:val="en-US"/>
        </w:rPr>
        <w:t>From 2,266 records, 55</w:t>
      </w:r>
      <w:r w:rsidR="007A38F1">
        <w:rPr>
          <w:rFonts w:ascii="Times New Roman" w:hAnsi="Times New Roman" w:cs="Times New Roman"/>
          <w:sz w:val="24"/>
          <w:szCs w:val="24"/>
          <w:lang w:val="en-US"/>
        </w:rPr>
        <w:t xml:space="preserve"> </w:t>
      </w:r>
      <w:r w:rsidR="00832205">
        <w:rPr>
          <w:rFonts w:ascii="Times New Roman" w:hAnsi="Times New Roman" w:cs="Times New Roman"/>
          <w:sz w:val="24"/>
          <w:szCs w:val="24"/>
          <w:lang w:val="en-US"/>
        </w:rPr>
        <w:t xml:space="preserve">studies </w:t>
      </w:r>
      <w:r w:rsidR="00E07DD8">
        <w:rPr>
          <w:rFonts w:ascii="Times New Roman" w:hAnsi="Times New Roman" w:cs="Times New Roman"/>
          <w:sz w:val="24"/>
          <w:szCs w:val="24"/>
          <w:lang w:val="en-US"/>
        </w:rPr>
        <w:t xml:space="preserve">were </w:t>
      </w:r>
      <w:r w:rsidR="0043579F">
        <w:rPr>
          <w:rFonts w:ascii="Times New Roman" w:hAnsi="Times New Roman" w:cs="Times New Roman"/>
          <w:sz w:val="24"/>
          <w:szCs w:val="24"/>
          <w:lang w:val="en-US"/>
        </w:rPr>
        <w:t>retained and meta-analyzed with random effects models. We</w:t>
      </w:r>
      <w:r w:rsidR="005E5A45" w:rsidRPr="00D35AB8">
        <w:rPr>
          <w:rFonts w:ascii="Times New Roman" w:hAnsi="Times New Roman" w:cs="Times New Roman"/>
          <w:sz w:val="24"/>
          <w:szCs w:val="24"/>
          <w:lang w:val="en-US"/>
        </w:rPr>
        <w:t xml:space="preserve"> conducted meta-regression analyses to explore moderating effects of task parameters and neuropsychological measures </w:t>
      </w:r>
      <w:r w:rsidR="00682E47">
        <w:rPr>
          <w:rFonts w:ascii="Times New Roman" w:hAnsi="Times New Roman" w:cs="Times New Roman"/>
          <w:sz w:val="24"/>
          <w:szCs w:val="24"/>
          <w:lang w:val="en-US"/>
        </w:rPr>
        <w:t xml:space="preserve">of working memory, attention, and inhibition </w:t>
      </w:r>
      <w:r w:rsidR="00E74971">
        <w:rPr>
          <w:rFonts w:ascii="Times New Roman" w:hAnsi="Times New Roman" w:cs="Times New Roman"/>
          <w:sz w:val="24"/>
          <w:szCs w:val="24"/>
          <w:lang w:val="en-US"/>
        </w:rPr>
        <w:t>on timing performance</w:t>
      </w:r>
      <w:r w:rsidR="00D35AB8" w:rsidRPr="00D35AB8">
        <w:rPr>
          <w:rFonts w:ascii="Times New Roman" w:hAnsi="Times New Roman" w:cs="Times New Roman"/>
          <w:sz w:val="24"/>
          <w:szCs w:val="24"/>
          <w:lang w:val="en-US"/>
        </w:rPr>
        <w:t>.</w:t>
      </w:r>
      <w:r w:rsidR="00CE6843">
        <w:rPr>
          <w:rFonts w:ascii="Times New Roman" w:hAnsi="Times New Roman" w:cs="Times New Roman"/>
          <w:sz w:val="24"/>
          <w:szCs w:val="24"/>
          <w:lang w:val="en-US"/>
        </w:rPr>
        <w:t xml:space="preserve"> </w:t>
      </w:r>
      <w:r w:rsidRPr="00CE6843">
        <w:rPr>
          <w:rFonts w:ascii="Times New Roman" w:hAnsi="Times New Roman" w:cs="Times New Roman"/>
          <w:b/>
          <w:i/>
          <w:sz w:val="24"/>
          <w:szCs w:val="24"/>
          <w:lang w:val="en-US"/>
        </w:rPr>
        <w:t>Results</w:t>
      </w:r>
      <w:r w:rsidRPr="00B32308">
        <w:rPr>
          <w:rFonts w:ascii="Times New Roman" w:hAnsi="Times New Roman" w:cs="Times New Roman"/>
          <w:sz w:val="24"/>
          <w:szCs w:val="24"/>
          <w:lang w:val="en-US"/>
        </w:rPr>
        <w:t xml:space="preserve">: </w:t>
      </w:r>
      <w:r w:rsidR="0043579F">
        <w:rPr>
          <w:rFonts w:ascii="Times New Roman" w:hAnsi="Times New Roman" w:cs="Times New Roman"/>
          <w:sz w:val="24"/>
          <w:szCs w:val="24"/>
          <w:lang w:val="en-US"/>
        </w:rPr>
        <w:t>Compared with those without ADHD, i</w:t>
      </w:r>
      <w:r w:rsidR="003D3155" w:rsidRPr="00B32308">
        <w:rPr>
          <w:rFonts w:ascii="Times New Roman" w:hAnsi="Times New Roman" w:cs="Times New Roman"/>
          <w:sz w:val="24"/>
          <w:szCs w:val="24"/>
          <w:lang w:val="en-US"/>
        </w:rPr>
        <w:t xml:space="preserve">ndividuals with ADHD </w:t>
      </w:r>
      <w:r w:rsidR="0043579F">
        <w:rPr>
          <w:rFonts w:ascii="Times New Roman" w:hAnsi="Times New Roman" w:cs="Times New Roman"/>
          <w:sz w:val="24"/>
          <w:szCs w:val="24"/>
          <w:lang w:val="en-US"/>
        </w:rPr>
        <w:t xml:space="preserve">had significantly more severe difficulties in discriminating stimuli </w:t>
      </w:r>
      <w:r w:rsidR="00222C30">
        <w:rPr>
          <w:rFonts w:ascii="Times New Roman" w:hAnsi="Times New Roman" w:cs="Times New Roman"/>
          <w:sz w:val="24"/>
          <w:szCs w:val="24"/>
          <w:lang w:val="en-US"/>
        </w:rPr>
        <w:t>of very brief durations, especially in the sub-second range</w:t>
      </w:r>
      <w:r w:rsidR="0000405F">
        <w:rPr>
          <w:rFonts w:ascii="Times New Roman" w:hAnsi="Times New Roman" w:cs="Times New Roman"/>
          <w:sz w:val="24"/>
          <w:szCs w:val="24"/>
          <w:lang w:val="en-US"/>
        </w:rPr>
        <w:t>. They also</w:t>
      </w:r>
      <w:r w:rsidR="00207354">
        <w:rPr>
          <w:rFonts w:ascii="Times New Roman" w:hAnsi="Times New Roman" w:cs="Times New Roman"/>
          <w:sz w:val="24"/>
          <w:szCs w:val="24"/>
          <w:lang w:val="en-US"/>
        </w:rPr>
        <w:t xml:space="preserve"> </w:t>
      </w:r>
      <w:r w:rsidR="0043579F">
        <w:rPr>
          <w:rFonts w:ascii="Times New Roman" w:hAnsi="Times New Roman" w:cs="Times New Roman"/>
          <w:sz w:val="24"/>
          <w:szCs w:val="24"/>
          <w:lang w:val="en-US"/>
        </w:rPr>
        <w:t xml:space="preserve">had more variability in estimating the duration of stimuli lasting several seconds. </w:t>
      </w:r>
      <w:r w:rsidR="00C56DBD">
        <w:rPr>
          <w:rFonts w:ascii="Times New Roman" w:hAnsi="Times New Roman" w:cs="Times New Roman"/>
          <w:sz w:val="24"/>
          <w:szCs w:val="24"/>
          <w:lang w:val="en-US"/>
        </w:rPr>
        <w:t xml:space="preserve">Moreover, they showed </w:t>
      </w:r>
      <w:r w:rsidR="00AE15DF">
        <w:rPr>
          <w:rFonts w:ascii="Times New Roman" w:hAnsi="Times New Roman" w:cs="Times New Roman"/>
          <w:sz w:val="24"/>
          <w:szCs w:val="24"/>
          <w:lang w:val="en-US"/>
        </w:rPr>
        <w:t>d</w:t>
      </w:r>
      <w:r w:rsidR="00AE15DF" w:rsidRPr="00B32308">
        <w:rPr>
          <w:rFonts w:ascii="Times New Roman" w:hAnsi="Times New Roman" w:cs="Times New Roman"/>
          <w:sz w:val="24"/>
          <w:szCs w:val="24"/>
          <w:lang w:val="en-US"/>
        </w:rPr>
        <w:t xml:space="preserve">eficits in time estimation </w:t>
      </w:r>
      <w:r w:rsidR="00831AA1">
        <w:rPr>
          <w:rFonts w:ascii="Times New Roman" w:hAnsi="Times New Roman" w:cs="Times New Roman"/>
          <w:sz w:val="24"/>
          <w:szCs w:val="24"/>
          <w:lang w:val="en-US"/>
        </w:rPr>
        <w:t>and time production accuracy</w:t>
      </w:r>
      <w:r w:rsidR="00C56DBD">
        <w:rPr>
          <w:rFonts w:ascii="Times New Roman" w:hAnsi="Times New Roman" w:cs="Times New Roman"/>
          <w:sz w:val="24"/>
          <w:szCs w:val="24"/>
          <w:lang w:val="en-US"/>
        </w:rPr>
        <w:t xml:space="preserve">, </w:t>
      </w:r>
      <w:r w:rsidR="00EA41CA">
        <w:rPr>
          <w:rFonts w:ascii="Times New Roman" w:hAnsi="Times New Roman" w:cs="Times New Roman"/>
          <w:sz w:val="24"/>
          <w:szCs w:val="24"/>
          <w:lang w:val="en-US"/>
        </w:rPr>
        <w:t xml:space="preserve">indicative of an accelerated internal clock. </w:t>
      </w:r>
      <w:r w:rsidR="0000405F">
        <w:rPr>
          <w:rFonts w:ascii="Times New Roman" w:hAnsi="Times New Roman" w:cs="Times New Roman"/>
          <w:sz w:val="24"/>
          <w:szCs w:val="24"/>
          <w:lang w:val="en-US"/>
        </w:rPr>
        <w:t>A</w:t>
      </w:r>
      <w:r w:rsidR="006F2A62">
        <w:rPr>
          <w:rFonts w:ascii="Times New Roman" w:hAnsi="Times New Roman" w:cs="Times New Roman"/>
          <w:sz w:val="24"/>
          <w:szCs w:val="24"/>
          <w:lang w:val="en-US"/>
        </w:rPr>
        <w:t xml:space="preserve">dditional deficits </w:t>
      </w:r>
      <w:r w:rsidR="0000405F">
        <w:rPr>
          <w:rFonts w:ascii="Times New Roman" w:hAnsi="Times New Roman" w:cs="Times New Roman"/>
          <w:sz w:val="24"/>
          <w:szCs w:val="24"/>
          <w:lang w:val="en-US"/>
        </w:rPr>
        <w:t xml:space="preserve">in individual with ADHD were also found </w:t>
      </w:r>
      <w:r w:rsidR="006F2A62">
        <w:rPr>
          <w:rFonts w:ascii="Times New Roman" w:hAnsi="Times New Roman" w:cs="Times New Roman"/>
          <w:sz w:val="24"/>
          <w:szCs w:val="24"/>
          <w:lang w:val="en-US"/>
        </w:rPr>
        <w:t xml:space="preserve">in the time reproduction paradigm, involving attentional </w:t>
      </w:r>
      <w:r w:rsidR="00EF3129">
        <w:rPr>
          <w:rFonts w:ascii="Times New Roman" w:hAnsi="Times New Roman" w:cs="Times New Roman"/>
          <w:sz w:val="24"/>
          <w:szCs w:val="24"/>
          <w:lang w:val="en-US"/>
        </w:rPr>
        <w:t xml:space="preserve">(slower counting at short </w:t>
      </w:r>
      <w:r w:rsidR="00751E8C">
        <w:rPr>
          <w:rFonts w:ascii="Times New Roman" w:hAnsi="Times New Roman" w:cs="Times New Roman"/>
          <w:sz w:val="24"/>
          <w:szCs w:val="24"/>
          <w:lang w:val="en-US"/>
        </w:rPr>
        <w:t xml:space="preserve">time </w:t>
      </w:r>
      <w:r w:rsidR="00EF3129">
        <w:rPr>
          <w:rFonts w:ascii="Times New Roman" w:hAnsi="Times New Roman" w:cs="Times New Roman"/>
          <w:sz w:val="24"/>
          <w:szCs w:val="24"/>
          <w:lang w:val="en-US"/>
        </w:rPr>
        <w:t xml:space="preserve">intervals due to distraction) </w:t>
      </w:r>
      <w:r w:rsidR="00722828">
        <w:rPr>
          <w:rFonts w:ascii="Times New Roman" w:hAnsi="Times New Roman" w:cs="Times New Roman"/>
          <w:sz w:val="24"/>
          <w:szCs w:val="24"/>
          <w:lang w:val="en-US"/>
        </w:rPr>
        <w:t xml:space="preserve">and motivational </w:t>
      </w:r>
      <w:r w:rsidR="00C518DE">
        <w:rPr>
          <w:rFonts w:ascii="Times New Roman" w:hAnsi="Times New Roman" w:cs="Times New Roman"/>
          <w:sz w:val="24"/>
          <w:szCs w:val="24"/>
          <w:lang w:val="en-US"/>
        </w:rPr>
        <w:t xml:space="preserve">(faster counting at long </w:t>
      </w:r>
      <w:r w:rsidR="00751E8C">
        <w:rPr>
          <w:rFonts w:ascii="Times New Roman" w:hAnsi="Times New Roman" w:cs="Times New Roman"/>
          <w:sz w:val="24"/>
          <w:szCs w:val="24"/>
          <w:lang w:val="en-US"/>
        </w:rPr>
        <w:t xml:space="preserve">time </w:t>
      </w:r>
      <w:r w:rsidR="00C518DE">
        <w:rPr>
          <w:rFonts w:ascii="Times New Roman" w:hAnsi="Times New Roman" w:cs="Times New Roman"/>
          <w:sz w:val="24"/>
          <w:szCs w:val="24"/>
          <w:lang w:val="en-US"/>
        </w:rPr>
        <w:t xml:space="preserve">intervals due to increased delay aversion) </w:t>
      </w:r>
      <w:r w:rsidR="00B91EE4">
        <w:rPr>
          <w:rFonts w:ascii="Times New Roman" w:hAnsi="Times New Roman" w:cs="Times New Roman"/>
          <w:sz w:val="24"/>
          <w:szCs w:val="24"/>
          <w:lang w:val="en-US"/>
        </w:rPr>
        <w:t>functions.</w:t>
      </w:r>
      <w:r w:rsidR="00ED21D5">
        <w:rPr>
          <w:rFonts w:ascii="Times New Roman" w:hAnsi="Times New Roman" w:cs="Times New Roman"/>
          <w:sz w:val="24"/>
          <w:szCs w:val="24"/>
          <w:lang w:val="en-US"/>
        </w:rPr>
        <w:t xml:space="preserve"> </w:t>
      </w:r>
      <w:r w:rsidRPr="00CE6843">
        <w:rPr>
          <w:rFonts w:ascii="Times New Roman" w:hAnsi="Times New Roman" w:cs="Times New Roman"/>
          <w:b/>
          <w:i/>
          <w:sz w:val="24"/>
          <w:szCs w:val="24"/>
          <w:lang w:val="en-US"/>
        </w:rPr>
        <w:t>Conclusion</w:t>
      </w:r>
      <w:r w:rsidRPr="002010B9">
        <w:rPr>
          <w:rFonts w:ascii="Times New Roman" w:hAnsi="Times New Roman" w:cs="Times New Roman"/>
          <w:sz w:val="24"/>
          <w:szCs w:val="24"/>
          <w:lang w:val="en-US"/>
        </w:rPr>
        <w:t xml:space="preserve">: </w:t>
      </w:r>
      <w:r w:rsidR="006F2A62">
        <w:rPr>
          <w:rFonts w:ascii="Times New Roman" w:hAnsi="Times New Roman" w:cs="Times New Roman"/>
          <w:sz w:val="24"/>
          <w:szCs w:val="24"/>
          <w:lang w:val="en-US"/>
        </w:rPr>
        <w:t xml:space="preserve">There is meta-analytic evidence of a broad range of timing deficits in individuals with ADHD. Results have implications for advancing our knowledge in the field (e.g., for refinement of recent timing models in ADHD) and clinical practice (e.g., </w:t>
      </w:r>
      <w:r w:rsidR="0000405F">
        <w:rPr>
          <w:rFonts w:ascii="Times New Roman" w:hAnsi="Times New Roman" w:cs="Times New Roman"/>
          <w:sz w:val="24"/>
          <w:szCs w:val="24"/>
          <w:lang w:val="en-US"/>
        </w:rPr>
        <w:t>testing</w:t>
      </w:r>
      <w:r w:rsidR="006F2A62">
        <w:rPr>
          <w:rFonts w:ascii="Times New Roman" w:hAnsi="Times New Roman" w:cs="Times New Roman"/>
          <w:sz w:val="24"/>
          <w:szCs w:val="24"/>
          <w:lang w:val="en-US"/>
        </w:rPr>
        <w:t xml:space="preserve"> timing </w:t>
      </w:r>
      <w:r w:rsidR="0000405F">
        <w:rPr>
          <w:rFonts w:ascii="Times New Roman" w:hAnsi="Times New Roman" w:cs="Times New Roman"/>
          <w:sz w:val="24"/>
          <w:szCs w:val="24"/>
          <w:lang w:val="en-US"/>
        </w:rPr>
        <w:t xml:space="preserve">functions </w:t>
      </w:r>
      <w:r w:rsidR="006F2A62">
        <w:rPr>
          <w:rFonts w:ascii="Times New Roman" w:hAnsi="Times New Roman" w:cs="Times New Roman"/>
          <w:sz w:val="24"/>
          <w:szCs w:val="24"/>
          <w:lang w:val="en-US"/>
        </w:rPr>
        <w:t xml:space="preserve">to characterize the clinical phenotype of the patient </w:t>
      </w:r>
      <w:r w:rsidR="0000405F">
        <w:rPr>
          <w:rFonts w:ascii="Times New Roman" w:hAnsi="Times New Roman" w:cs="Times New Roman"/>
          <w:sz w:val="24"/>
          <w:szCs w:val="24"/>
          <w:lang w:val="en-US"/>
        </w:rPr>
        <w:t xml:space="preserve">and implementation of </w:t>
      </w:r>
      <w:r w:rsidR="006F2A62">
        <w:rPr>
          <w:rFonts w:ascii="Times New Roman" w:hAnsi="Times New Roman" w:cs="Times New Roman"/>
          <w:sz w:val="24"/>
          <w:szCs w:val="24"/>
          <w:lang w:val="en-US"/>
        </w:rPr>
        <w:t>interventions to improve timing abilities)</w:t>
      </w:r>
      <w:r w:rsidR="00036129">
        <w:rPr>
          <w:rFonts w:ascii="Times New Roman" w:hAnsi="Times New Roman" w:cs="Times New Roman"/>
          <w:sz w:val="24"/>
          <w:szCs w:val="24"/>
          <w:lang w:val="en-US"/>
        </w:rPr>
        <w:t>.</w:t>
      </w:r>
    </w:p>
    <w:p w14:paraId="01B2DA0A" w14:textId="63EED65B" w:rsidR="00ED21D5" w:rsidRDefault="00ED21D5">
      <w:pPr>
        <w:rPr>
          <w:rFonts w:ascii="Times New Roman" w:hAnsi="Times New Roman" w:cs="Times New Roman"/>
          <w:b/>
          <w:sz w:val="24"/>
          <w:szCs w:val="24"/>
          <w:lang w:val="en-US"/>
        </w:rPr>
      </w:pPr>
    </w:p>
    <w:p w14:paraId="1A46E93D" w14:textId="77777777" w:rsidR="00976E5A" w:rsidRPr="002010B9" w:rsidRDefault="00976E5A" w:rsidP="00976E5A">
      <w:pPr>
        <w:spacing w:after="0" w:line="480" w:lineRule="auto"/>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Key Words: Time; Time Perception; Perceptual Timing; ADHD; Meta-Analysis.</w:t>
      </w:r>
    </w:p>
    <w:p w14:paraId="7FEC108C" w14:textId="77777777" w:rsidR="00036129" w:rsidRDefault="00036129">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27A948A" w14:textId="6507DD04" w:rsidR="00C0183E" w:rsidRPr="002010B9" w:rsidRDefault="00C227D7" w:rsidP="002010B9">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INTRODUCTION</w:t>
      </w:r>
    </w:p>
    <w:p w14:paraId="68C63A48" w14:textId="1C01373D" w:rsidR="004B5A57" w:rsidRPr="002010B9" w:rsidRDefault="00D360CD"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Attention-deficit/hyperactivity disorder (ADHD) is </w:t>
      </w:r>
      <w:r w:rsidR="00FF054F" w:rsidRPr="002010B9">
        <w:rPr>
          <w:rFonts w:ascii="Times New Roman" w:hAnsi="Times New Roman" w:cs="Times New Roman"/>
          <w:sz w:val="24"/>
          <w:szCs w:val="24"/>
          <w:lang w:val="en-US"/>
        </w:rPr>
        <w:t>characterized by persistent and impairing inattention</w:t>
      </w:r>
      <w:r w:rsidRPr="002010B9">
        <w:rPr>
          <w:rFonts w:ascii="Times New Roman" w:hAnsi="Times New Roman" w:cs="Times New Roman"/>
          <w:sz w:val="24"/>
          <w:szCs w:val="24"/>
          <w:lang w:val="en-US"/>
        </w:rPr>
        <w:t xml:space="preserve"> and/or </w:t>
      </w:r>
      <w:r w:rsidR="00FF054F" w:rsidRPr="002010B9">
        <w:rPr>
          <w:rFonts w:ascii="Times New Roman" w:hAnsi="Times New Roman" w:cs="Times New Roman"/>
          <w:sz w:val="24"/>
          <w:szCs w:val="24"/>
          <w:lang w:val="en-US"/>
        </w:rPr>
        <w:t>hyperactivit</w:t>
      </w:r>
      <w:r w:rsidRPr="002010B9">
        <w:rPr>
          <w:rFonts w:ascii="Times New Roman" w:hAnsi="Times New Roman" w:cs="Times New Roman"/>
          <w:sz w:val="24"/>
          <w:szCs w:val="24"/>
          <w:lang w:val="en-US"/>
        </w:rPr>
        <w:t>y-</w:t>
      </w:r>
      <w:r w:rsidR="00FF054F" w:rsidRPr="002010B9">
        <w:rPr>
          <w:rFonts w:ascii="Times New Roman" w:hAnsi="Times New Roman" w:cs="Times New Roman"/>
          <w:sz w:val="24"/>
          <w:szCs w:val="24"/>
          <w:lang w:val="en-US"/>
        </w:rPr>
        <w:t xml:space="preserve">impulsivity that </w:t>
      </w:r>
      <w:r w:rsidR="000948B1" w:rsidRPr="002010B9">
        <w:rPr>
          <w:rFonts w:ascii="Times New Roman" w:hAnsi="Times New Roman" w:cs="Times New Roman"/>
          <w:sz w:val="24"/>
          <w:szCs w:val="24"/>
          <w:lang w:val="en-US"/>
        </w:rPr>
        <w:t>are</w:t>
      </w:r>
      <w:r w:rsidR="00FF054F" w:rsidRPr="002010B9">
        <w:rPr>
          <w:rFonts w:ascii="Times New Roman" w:hAnsi="Times New Roman" w:cs="Times New Roman"/>
          <w:sz w:val="24"/>
          <w:szCs w:val="24"/>
          <w:lang w:val="en-US"/>
        </w:rPr>
        <w:t xml:space="preserve"> inconsistent with the developmental level</w:t>
      </w:r>
      <w:r w:rsidR="006E17B9" w:rsidRPr="006E17B9">
        <w:rPr>
          <w:rFonts w:ascii="Times New Roman" w:hAnsi="Times New Roman" w:cs="Times New Roman"/>
          <w:sz w:val="24"/>
          <w:szCs w:val="24"/>
          <w:vertAlign w:val="superscript"/>
          <w:lang w:val="en-US"/>
        </w:rPr>
        <w:t>1</w:t>
      </w:r>
      <w:r w:rsidR="004876FC">
        <w:rPr>
          <w:rFonts w:ascii="Times New Roman" w:hAnsi="Times New Roman" w:cs="Times New Roman"/>
          <w:sz w:val="24"/>
          <w:szCs w:val="24"/>
          <w:lang w:val="en-US"/>
        </w:rPr>
        <w:t xml:space="preserve"> </w:t>
      </w:r>
      <w:r w:rsidR="00FF054F" w:rsidRPr="002010B9">
        <w:rPr>
          <w:rFonts w:ascii="Times New Roman" w:hAnsi="Times New Roman" w:cs="Times New Roman"/>
          <w:sz w:val="24"/>
          <w:szCs w:val="24"/>
          <w:lang w:val="en-US"/>
        </w:rPr>
        <w:t>and interfere with social, academic, or occupational functioning</w:t>
      </w:r>
      <w:r w:rsidR="001521B5">
        <w:rPr>
          <w:rFonts w:ascii="Times New Roman" w:hAnsi="Times New Roman" w:cs="Times New Roman"/>
          <w:sz w:val="24"/>
          <w:szCs w:val="24"/>
          <w:lang w:val="en-US"/>
        </w:rPr>
        <w:t>.</w:t>
      </w:r>
      <w:r w:rsidR="006E17B9" w:rsidRPr="006E17B9">
        <w:rPr>
          <w:rFonts w:ascii="Times New Roman" w:hAnsi="Times New Roman" w:cs="Times New Roman"/>
          <w:sz w:val="24"/>
          <w:szCs w:val="24"/>
          <w:vertAlign w:val="superscript"/>
          <w:lang w:val="en-US"/>
        </w:rPr>
        <w:t>2-4</w:t>
      </w:r>
      <w:r w:rsidR="004876FC">
        <w:rPr>
          <w:rFonts w:ascii="Times New Roman" w:hAnsi="Times New Roman" w:cs="Times New Roman"/>
          <w:sz w:val="24"/>
          <w:szCs w:val="24"/>
          <w:lang w:val="en-US"/>
        </w:rPr>
        <w:t xml:space="preserve"> </w:t>
      </w:r>
      <w:r w:rsidRPr="002010B9">
        <w:rPr>
          <w:rFonts w:ascii="Times New Roman" w:hAnsi="Times New Roman" w:cs="Times New Roman"/>
          <w:sz w:val="24"/>
          <w:szCs w:val="24"/>
          <w:lang w:val="en-US"/>
        </w:rPr>
        <w:t>ADHD is the most frequent childhood neurodevelopmental disorder,</w:t>
      </w:r>
      <w:r w:rsidR="00FF054F" w:rsidRPr="002010B9">
        <w:rPr>
          <w:rFonts w:ascii="Times New Roman" w:hAnsi="Times New Roman" w:cs="Times New Roman"/>
          <w:sz w:val="24"/>
          <w:szCs w:val="24"/>
          <w:lang w:val="en-US"/>
        </w:rPr>
        <w:t xml:space="preserve"> affect</w:t>
      </w:r>
      <w:r w:rsidRPr="002010B9">
        <w:rPr>
          <w:rFonts w:ascii="Times New Roman" w:hAnsi="Times New Roman" w:cs="Times New Roman"/>
          <w:sz w:val="24"/>
          <w:szCs w:val="24"/>
          <w:lang w:val="en-US"/>
        </w:rPr>
        <w:t>ing</w:t>
      </w:r>
      <w:r w:rsidR="00FF054F" w:rsidRPr="002010B9">
        <w:rPr>
          <w:rFonts w:ascii="Times New Roman" w:hAnsi="Times New Roman" w:cs="Times New Roman"/>
          <w:sz w:val="24"/>
          <w:szCs w:val="24"/>
          <w:lang w:val="en-US"/>
        </w:rPr>
        <w:t xml:space="preserve"> about 5–</w:t>
      </w:r>
      <w:r w:rsidRPr="002010B9">
        <w:rPr>
          <w:rFonts w:ascii="Times New Roman" w:hAnsi="Times New Roman" w:cs="Times New Roman"/>
          <w:sz w:val="24"/>
          <w:szCs w:val="24"/>
          <w:lang w:val="en-US"/>
        </w:rPr>
        <w:t>7 %</w:t>
      </w:r>
      <w:r w:rsidR="00FF054F" w:rsidRPr="002010B9">
        <w:rPr>
          <w:rFonts w:ascii="Times New Roman" w:hAnsi="Times New Roman" w:cs="Times New Roman"/>
          <w:sz w:val="24"/>
          <w:szCs w:val="24"/>
          <w:lang w:val="en-US"/>
        </w:rPr>
        <w:t xml:space="preserve"> of school-age children</w:t>
      </w:r>
      <w:r w:rsidRPr="002010B9">
        <w:rPr>
          <w:rFonts w:ascii="Times New Roman" w:hAnsi="Times New Roman" w:cs="Times New Roman"/>
          <w:sz w:val="24"/>
          <w:szCs w:val="24"/>
          <w:lang w:val="en-US"/>
        </w:rPr>
        <w:t>.</w:t>
      </w:r>
      <w:r w:rsidR="006E17B9" w:rsidRPr="006E17B9">
        <w:rPr>
          <w:rFonts w:ascii="Times New Roman" w:hAnsi="Times New Roman" w:cs="Times New Roman"/>
          <w:sz w:val="24"/>
          <w:szCs w:val="24"/>
          <w:vertAlign w:val="superscript"/>
          <w:lang w:val="en-US"/>
        </w:rPr>
        <w:t>5</w:t>
      </w:r>
      <w:r w:rsidR="004876FC">
        <w:rPr>
          <w:rFonts w:ascii="Times New Roman" w:hAnsi="Times New Roman" w:cs="Times New Roman"/>
          <w:sz w:val="24"/>
          <w:szCs w:val="24"/>
          <w:lang w:val="en-US"/>
        </w:rPr>
        <w:t xml:space="preserve"> </w:t>
      </w:r>
      <w:r w:rsidRPr="002010B9">
        <w:rPr>
          <w:rFonts w:ascii="Times New Roman" w:hAnsi="Times New Roman" w:cs="Times New Roman"/>
          <w:sz w:val="24"/>
          <w:szCs w:val="24"/>
          <w:lang w:val="en-US"/>
        </w:rPr>
        <w:t>Impairing symptoms may continue</w:t>
      </w:r>
      <w:r w:rsidR="000948B1" w:rsidRPr="002010B9">
        <w:rPr>
          <w:rFonts w:ascii="Times New Roman" w:hAnsi="Times New Roman" w:cs="Times New Roman"/>
          <w:sz w:val="24"/>
          <w:szCs w:val="24"/>
          <w:lang w:val="en-US"/>
        </w:rPr>
        <w:t xml:space="preserve"> </w:t>
      </w:r>
      <w:r w:rsidR="00FF054F" w:rsidRPr="002010B9">
        <w:rPr>
          <w:rFonts w:ascii="Times New Roman" w:hAnsi="Times New Roman" w:cs="Times New Roman"/>
          <w:sz w:val="24"/>
          <w:szCs w:val="24"/>
          <w:lang w:val="en-US"/>
        </w:rPr>
        <w:t>into adulthood</w:t>
      </w:r>
      <w:r w:rsidRPr="002010B9">
        <w:rPr>
          <w:rFonts w:ascii="Times New Roman" w:hAnsi="Times New Roman" w:cs="Times New Roman"/>
          <w:sz w:val="24"/>
          <w:szCs w:val="24"/>
          <w:lang w:val="en-US"/>
        </w:rPr>
        <w:t xml:space="preserve"> in up to 70% of the cases with childhood onset</w:t>
      </w:r>
      <w:r w:rsidR="00FF054F" w:rsidRPr="002010B9">
        <w:rPr>
          <w:rFonts w:ascii="Times New Roman" w:hAnsi="Times New Roman" w:cs="Times New Roman"/>
          <w:sz w:val="24"/>
          <w:szCs w:val="24"/>
          <w:lang w:val="en-US"/>
        </w:rPr>
        <w:t xml:space="preserve">, with about one-third of the affected </w:t>
      </w:r>
      <w:r w:rsidR="008B0777" w:rsidRPr="002010B9">
        <w:rPr>
          <w:rFonts w:ascii="Times New Roman" w:hAnsi="Times New Roman" w:cs="Times New Roman"/>
          <w:sz w:val="24"/>
          <w:szCs w:val="24"/>
          <w:lang w:val="en-US"/>
        </w:rPr>
        <w:t xml:space="preserve">individuals </w:t>
      </w:r>
      <w:r w:rsidR="00FF054F" w:rsidRPr="002010B9">
        <w:rPr>
          <w:rFonts w:ascii="Times New Roman" w:hAnsi="Times New Roman" w:cs="Times New Roman"/>
          <w:sz w:val="24"/>
          <w:szCs w:val="24"/>
          <w:lang w:val="en-US"/>
        </w:rPr>
        <w:t>still presenting the full clinical picture of the disorder by the age of 25 years.</w:t>
      </w:r>
      <w:r w:rsidR="006E17B9" w:rsidRPr="006E17B9">
        <w:rPr>
          <w:rFonts w:ascii="Times New Roman" w:hAnsi="Times New Roman" w:cs="Times New Roman"/>
          <w:sz w:val="24"/>
          <w:szCs w:val="24"/>
          <w:vertAlign w:val="superscript"/>
          <w:lang w:val="en-US"/>
        </w:rPr>
        <w:t>6</w:t>
      </w:r>
      <w:r w:rsidR="004876FC">
        <w:rPr>
          <w:rFonts w:ascii="Times New Roman" w:hAnsi="Times New Roman" w:cs="Times New Roman"/>
          <w:sz w:val="24"/>
          <w:szCs w:val="24"/>
          <w:lang w:val="en-US"/>
        </w:rPr>
        <w:t xml:space="preserve"> </w:t>
      </w:r>
      <w:r w:rsidR="00FF054F" w:rsidRPr="002010B9">
        <w:rPr>
          <w:rFonts w:ascii="Times New Roman" w:hAnsi="Times New Roman" w:cs="Times New Roman"/>
          <w:sz w:val="24"/>
          <w:szCs w:val="24"/>
          <w:lang w:val="en-US"/>
        </w:rPr>
        <w:t xml:space="preserve">ADHD is associated with </w:t>
      </w:r>
      <w:r w:rsidR="009C0564">
        <w:rPr>
          <w:rFonts w:ascii="Times New Roman" w:hAnsi="Times New Roman" w:cs="Times New Roman"/>
          <w:sz w:val="24"/>
          <w:szCs w:val="24"/>
          <w:lang w:val="en-US"/>
        </w:rPr>
        <w:t>several</w:t>
      </w:r>
      <w:r w:rsidR="00FF054F" w:rsidRPr="002010B9">
        <w:rPr>
          <w:rFonts w:ascii="Times New Roman" w:hAnsi="Times New Roman" w:cs="Times New Roman"/>
          <w:sz w:val="24"/>
          <w:szCs w:val="24"/>
          <w:lang w:val="en-US"/>
        </w:rPr>
        <w:t xml:space="preserve"> psychiatric disorders,</w:t>
      </w:r>
      <w:r w:rsidR="006E17B9" w:rsidRPr="006E17B9">
        <w:rPr>
          <w:rFonts w:ascii="Times New Roman" w:hAnsi="Times New Roman" w:cs="Times New Roman"/>
          <w:sz w:val="24"/>
          <w:szCs w:val="24"/>
          <w:vertAlign w:val="superscript"/>
          <w:lang w:val="en-US"/>
        </w:rPr>
        <w:t>7,8</w:t>
      </w:r>
      <w:r w:rsidR="004876FC">
        <w:rPr>
          <w:rFonts w:ascii="Times New Roman" w:hAnsi="Times New Roman" w:cs="Times New Roman"/>
          <w:sz w:val="24"/>
          <w:szCs w:val="24"/>
          <w:lang w:val="en-US"/>
        </w:rPr>
        <w:t xml:space="preserve"> </w:t>
      </w:r>
      <w:r w:rsidR="004B5A57" w:rsidRPr="002010B9">
        <w:rPr>
          <w:rFonts w:ascii="Times New Roman" w:hAnsi="Times New Roman" w:cs="Times New Roman"/>
          <w:sz w:val="24"/>
          <w:szCs w:val="24"/>
          <w:lang w:val="en-US"/>
        </w:rPr>
        <w:t>which all contribute to significant</w:t>
      </w:r>
      <w:r w:rsidR="00FF054F" w:rsidRPr="002010B9">
        <w:rPr>
          <w:rFonts w:ascii="Times New Roman" w:hAnsi="Times New Roman" w:cs="Times New Roman"/>
          <w:sz w:val="24"/>
          <w:szCs w:val="24"/>
          <w:lang w:val="en-US"/>
        </w:rPr>
        <w:t xml:space="preserve"> economic burden.</w:t>
      </w:r>
      <w:r w:rsidR="006E17B9" w:rsidRPr="006E17B9">
        <w:rPr>
          <w:rFonts w:ascii="Times New Roman" w:hAnsi="Times New Roman" w:cs="Times New Roman"/>
          <w:sz w:val="24"/>
          <w:szCs w:val="24"/>
          <w:vertAlign w:val="superscript"/>
          <w:lang w:val="en-US"/>
        </w:rPr>
        <w:t>9</w:t>
      </w:r>
      <w:r w:rsidR="004876FC">
        <w:rPr>
          <w:rFonts w:ascii="Times New Roman" w:hAnsi="Times New Roman" w:cs="Times New Roman"/>
          <w:sz w:val="24"/>
          <w:szCs w:val="24"/>
          <w:lang w:val="en-US"/>
        </w:rPr>
        <w:t xml:space="preserve"> </w:t>
      </w:r>
      <w:r w:rsidR="004B5A57" w:rsidRPr="002010B9">
        <w:rPr>
          <w:rFonts w:ascii="Times New Roman" w:hAnsi="Times New Roman" w:cs="Times New Roman"/>
          <w:sz w:val="24"/>
          <w:szCs w:val="24"/>
          <w:lang w:val="en-US"/>
        </w:rPr>
        <w:t>The treatment for individuals with ADHD includes pharmacologic</w:t>
      </w:r>
      <w:r w:rsidR="009C0564">
        <w:rPr>
          <w:rFonts w:ascii="Times New Roman" w:hAnsi="Times New Roman" w:cs="Times New Roman"/>
          <w:sz w:val="24"/>
          <w:szCs w:val="24"/>
          <w:lang w:val="en-US"/>
        </w:rPr>
        <w:t>al</w:t>
      </w:r>
      <w:r w:rsidR="006E17B9" w:rsidRPr="006E17B9">
        <w:rPr>
          <w:rFonts w:ascii="Times New Roman" w:hAnsi="Times New Roman" w:cs="Times New Roman"/>
          <w:sz w:val="24"/>
          <w:szCs w:val="24"/>
          <w:vertAlign w:val="superscript"/>
          <w:lang w:val="en-US"/>
        </w:rPr>
        <w:t>10</w:t>
      </w:r>
      <w:r w:rsidR="004876FC">
        <w:rPr>
          <w:rFonts w:ascii="Times New Roman" w:hAnsi="Times New Roman" w:cs="Times New Roman"/>
          <w:sz w:val="24"/>
          <w:szCs w:val="24"/>
          <w:lang w:val="en-US"/>
        </w:rPr>
        <w:t xml:space="preserve"> </w:t>
      </w:r>
      <w:r w:rsidR="00F74563">
        <w:rPr>
          <w:rFonts w:ascii="Times New Roman" w:hAnsi="Times New Roman" w:cs="Times New Roman"/>
          <w:sz w:val="24"/>
          <w:szCs w:val="24"/>
          <w:lang w:val="en-US"/>
        </w:rPr>
        <w:t>and non-pharmacological</w:t>
      </w:r>
      <w:r w:rsidR="006E17B9" w:rsidRPr="006E17B9">
        <w:rPr>
          <w:rFonts w:ascii="Times New Roman" w:hAnsi="Times New Roman" w:cs="Times New Roman"/>
          <w:sz w:val="24"/>
          <w:szCs w:val="24"/>
          <w:vertAlign w:val="superscript"/>
          <w:lang w:val="en-US"/>
        </w:rPr>
        <w:t>11</w:t>
      </w:r>
      <w:r w:rsidR="004876FC">
        <w:rPr>
          <w:rFonts w:ascii="Times New Roman" w:hAnsi="Times New Roman" w:cs="Times New Roman"/>
          <w:sz w:val="24"/>
          <w:szCs w:val="24"/>
          <w:lang w:val="en-US"/>
        </w:rPr>
        <w:t xml:space="preserve"> </w:t>
      </w:r>
      <w:r w:rsidR="004B5A57" w:rsidRPr="002010B9">
        <w:rPr>
          <w:rFonts w:ascii="Times New Roman" w:hAnsi="Times New Roman" w:cs="Times New Roman"/>
          <w:sz w:val="24"/>
          <w:szCs w:val="24"/>
          <w:lang w:val="en-US"/>
        </w:rPr>
        <w:t>options.</w:t>
      </w:r>
    </w:p>
    <w:p w14:paraId="33911A4E" w14:textId="33922133" w:rsidR="00F75C08" w:rsidRPr="002010B9" w:rsidRDefault="004B5A57"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Here, we focus on </w:t>
      </w:r>
      <w:r w:rsidR="00825E3F">
        <w:rPr>
          <w:rFonts w:ascii="Times New Roman" w:hAnsi="Times New Roman" w:cs="Times New Roman"/>
          <w:sz w:val="24"/>
          <w:szCs w:val="24"/>
          <w:lang w:val="en-US"/>
        </w:rPr>
        <w:t>one</w:t>
      </w:r>
      <w:r w:rsidRPr="002010B9">
        <w:rPr>
          <w:rFonts w:ascii="Times New Roman" w:hAnsi="Times New Roman" w:cs="Times New Roman"/>
          <w:sz w:val="24"/>
          <w:szCs w:val="24"/>
          <w:lang w:val="en-US"/>
        </w:rPr>
        <w:t xml:space="preserve"> aspect, i.e. alterations in time perception, that is not </w:t>
      </w:r>
      <w:r w:rsidR="00825E3F">
        <w:rPr>
          <w:rFonts w:ascii="Times New Roman" w:hAnsi="Times New Roman" w:cs="Times New Roman"/>
          <w:sz w:val="24"/>
          <w:szCs w:val="24"/>
          <w:lang w:val="en-US"/>
        </w:rPr>
        <w:t xml:space="preserve">currently considered </w:t>
      </w:r>
      <w:r w:rsidRPr="002010B9">
        <w:rPr>
          <w:rFonts w:ascii="Times New Roman" w:hAnsi="Times New Roman" w:cs="Times New Roman"/>
          <w:sz w:val="24"/>
          <w:szCs w:val="24"/>
          <w:lang w:val="en-US"/>
        </w:rPr>
        <w:t xml:space="preserve">a core issue of ADHD but has been reported in a </w:t>
      </w:r>
      <w:r w:rsidR="006A15E6" w:rsidRPr="002010B9">
        <w:rPr>
          <w:rFonts w:ascii="Times New Roman" w:hAnsi="Times New Roman" w:cs="Times New Roman"/>
          <w:sz w:val="24"/>
          <w:szCs w:val="24"/>
          <w:lang w:val="en-US"/>
        </w:rPr>
        <w:t>sizeable</w:t>
      </w:r>
      <w:r w:rsidRPr="002010B9">
        <w:rPr>
          <w:rFonts w:ascii="Times New Roman" w:hAnsi="Times New Roman" w:cs="Times New Roman"/>
          <w:sz w:val="24"/>
          <w:szCs w:val="24"/>
          <w:lang w:val="en-US"/>
        </w:rPr>
        <w:t xml:space="preserve"> portion of individuals with the disorder</w:t>
      </w:r>
      <w:r w:rsidR="0020488E">
        <w:rPr>
          <w:rFonts w:ascii="Times New Roman" w:hAnsi="Times New Roman" w:cs="Times New Roman"/>
          <w:sz w:val="24"/>
          <w:szCs w:val="24"/>
          <w:lang w:val="en-US"/>
        </w:rPr>
        <w:t>.</w:t>
      </w:r>
      <w:r w:rsidR="006E17B9" w:rsidRPr="006E17B9">
        <w:rPr>
          <w:rFonts w:ascii="Times New Roman" w:hAnsi="Times New Roman" w:cs="Times New Roman"/>
          <w:sz w:val="24"/>
          <w:szCs w:val="24"/>
          <w:vertAlign w:val="superscript"/>
          <w:lang w:val="en-US"/>
        </w:rPr>
        <w:t>12</w:t>
      </w:r>
      <w:r w:rsidR="001825F0">
        <w:rPr>
          <w:rFonts w:ascii="Times New Roman" w:hAnsi="Times New Roman" w:cs="Times New Roman"/>
          <w:sz w:val="24"/>
          <w:szCs w:val="24"/>
          <w:lang w:val="en-US"/>
        </w:rPr>
        <w:t xml:space="preserve"> </w:t>
      </w:r>
      <w:r w:rsidR="00EE35DE" w:rsidRPr="002010B9">
        <w:rPr>
          <w:rFonts w:ascii="Times New Roman" w:hAnsi="Times New Roman" w:cs="Times New Roman"/>
          <w:sz w:val="24"/>
          <w:szCs w:val="24"/>
          <w:lang w:val="en-US"/>
        </w:rPr>
        <w:t>It has been argued that impulsiveness in ADHD is associated with compromised timing functions,</w:t>
      </w:r>
      <w:r w:rsidR="006E17B9" w:rsidRPr="006E17B9">
        <w:rPr>
          <w:rFonts w:ascii="Times New Roman" w:hAnsi="Times New Roman" w:cs="Times New Roman"/>
          <w:sz w:val="24"/>
          <w:szCs w:val="24"/>
          <w:vertAlign w:val="superscript"/>
          <w:lang w:val="en-US"/>
        </w:rPr>
        <w:t>13</w:t>
      </w:r>
      <w:r w:rsidR="001825F0">
        <w:rPr>
          <w:rFonts w:ascii="Times New Roman" w:hAnsi="Times New Roman" w:cs="Times New Roman"/>
          <w:sz w:val="24"/>
          <w:szCs w:val="24"/>
          <w:lang w:val="en-US"/>
        </w:rPr>
        <w:t xml:space="preserve"> </w:t>
      </w:r>
      <w:r w:rsidR="00EE35DE" w:rsidRPr="002010B9">
        <w:rPr>
          <w:rFonts w:ascii="Times New Roman" w:hAnsi="Times New Roman" w:cs="Times New Roman"/>
          <w:sz w:val="24"/>
          <w:szCs w:val="24"/>
          <w:lang w:val="en-US"/>
        </w:rPr>
        <w:t xml:space="preserve">and </w:t>
      </w:r>
      <w:r w:rsidR="00882539" w:rsidRPr="002010B9">
        <w:rPr>
          <w:rFonts w:ascii="Times New Roman" w:hAnsi="Times New Roman" w:cs="Times New Roman"/>
          <w:sz w:val="24"/>
          <w:szCs w:val="24"/>
          <w:lang w:val="en-US"/>
        </w:rPr>
        <w:t xml:space="preserve">indeed </w:t>
      </w:r>
      <w:r w:rsidR="00EE35DE" w:rsidRPr="002010B9">
        <w:rPr>
          <w:rFonts w:ascii="Times New Roman" w:hAnsi="Times New Roman" w:cs="Times New Roman"/>
          <w:sz w:val="24"/>
          <w:szCs w:val="24"/>
          <w:lang w:val="en-US"/>
        </w:rPr>
        <w:t xml:space="preserve">a significant number of </w:t>
      </w:r>
      <w:r w:rsidR="00145559" w:rsidRPr="002010B9">
        <w:rPr>
          <w:rFonts w:ascii="Times New Roman" w:hAnsi="Times New Roman" w:cs="Times New Roman"/>
          <w:sz w:val="24"/>
          <w:szCs w:val="24"/>
          <w:lang w:val="en-US"/>
        </w:rPr>
        <w:t xml:space="preserve">items of </w:t>
      </w:r>
      <w:r w:rsidR="00EE35DE" w:rsidRPr="002010B9">
        <w:rPr>
          <w:rFonts w:ascii="Times New Roman" w:hAnsi="Times New Roman" w:cs="Times New Roman"/>
          <w:sz w:val="24"/>
          <w:szCs w:val="24"/>
          <w:lang w:val="en-US"/>
        </w:rPr>
        <w:t xml:space="preserve">the diagnostic criteria of the disorder </w:t>
      </w:r>
      <w:r w:rsidR="00882539">
        <w:rPr>
          <w:rFonts w:ascii="Times New Roman" w:hAnsi="Times New Roman" w:cs="Times New Roman"/>
          <w:sz w:val="24"/>
          <w:szCs w:val="24"/>
          <w:lang w:val="en-US"/>
        </w:rPr>
        <w:t>are in line with</w:t>
      </w:r>
      <w:r w:rsidR="00EE35DE" w:rsidRPr="002010B9">
        <w:rPr>
          <w:rFonts w:ascii="Times New Roman" w:hAnsi="Times New Roman" w:cs="Times New Roman"/>
          <w:sz w:val="24"/>
          <w:szCs w:val="24"/>
          <w:lang w:val="en-US"/>
        </w:rPr>
        <w:t xml:space="preserve"> behavioral manifestations of timing deficits (e.g.</w:t>
      </w:r>
      <w:r w:rsidR="00FB2989">
        <w:rPr>
          <w:rFonts w:ascii="Times New Roman" w:hAnsi="Times New Roman" w:cs="Times New Roman"/>
          <w:sz w:val="24"/>
          <w:szCs w:val="24"/>
          <w:lang w:val="en-US"/>
        </w:rPr>
        <w:t xml:space="preserve">, </w:t>
      </w:r>
      <w:r w:rsidR="00EE35DE" w:rsidRPr="00BE3D60">
        <w:rPr>
          <w:rFonts w:ascii="Times New Roman" w:hAnsi="Times New Roman" w:cs="Times New Roman"/>
          <w:sz w:val="24"/>
          <w:szCs w:val="24"/>
          <w:lang w:val="en-US"/>
        </w:rPr>
        <w:t>often blurts out an answer before a question has been completed</w:t>
      </w:r>
      <w:r w:rsidR="00145559" w:rsidRPr="00BE3D60">
        <w:rPr>
          <w:rFonts w:ascii="Times New Roman" w:hAnsi="Times New Roman" w:cs="Times New Roman"/>
          <w:sz w:val="24"/>
          <w:szCs w:val="24"/>
          <w:lang w:val="en-US"/>
        </w:rPr>
        <w:t>;</w:t>
      </w:r>
      <w:r w:rsidR="00EE35DE" w:rsidRPr="00BE3D60">
        <w:rPr>
          <w:rFonts w:ascii="Times New Roman" w:hAnsi="Times New Roman" w:cs="Times New Roman"/>
          <w:sz w:val="24"/>
          <w:szCs w:val="24"/>
          <w:lang w:val="en-US"/>
        </w:rPr>
        <w:t xml:space="preserve"> often interrupts or intrudes on others</w:t>
      </w:r>
      <w:r w:rsidR="00145559" w:rsidRPr="00BE3D60">
        <w:rPr>
          <w:rFonts w:ascii="Times New Roman" w:hAnsi="Times New Roman" w:cs="Times New Roman"/>
          <w:sz w:val="24"/>
          <w:szCs w:val="24"/>
          <w:lang w:val="en-US"/>
        </w:rPr>
        <w:t>;</w:t>
      </w:r>
      <w:r w:rsidR="00EE35DE" w:rsidRPr="00BE3D60">
        <w:rPr>
          <w:rFonts w:ascii="Times New Roman" w:hAnsi="Times New Roman" w:cs="Times New Roman"/>
          <w:sz w:val="24"/>
          <w:szCs w:val="24"/>
          <w:lang w:val="en-US"/>
        </w:rPr>
        <w:t xml:space="preserve"> or often has trouble waiting his/her turn</w:t>
      </w:r>
      <w:r w:rsidR="00EE35DE" w:rsidRPr="002010B9">
        <w:rPr>
          <w:rFonts w:ascii="Times New Roman" w:hAnsi="Times New Roman" w:cs="Times New Roman"/>
          <w:sz w:val="24"/>
          <w:szCs w:val="24"/>
          <w:lang w:val="en-US"/>
        </w:rPr>
        <w:t>).</w:t>
      </w:r>
      <w:r w:rsidR="006E17B9" w:rsidRPr="006E17B9">
        <w:rPr>
          <w:rFonts w:ascii="Times New Roman" w:hAnsi="Times New Roman" w:cs="Times New Roman"/>
          <w:sz w:val="24"/>
          <w:szCs w:val="24"/>
          <w:vertAlign w:val="superscript"/>
          <w:lang w:val="en-US"/>
        </w:rPr>
        <w:t>1</w:t>
      </w:r>
      <w:r w:rsidR="001825F0">
        <w:rPr>
          <w:rFonts w:ascii="Times New Roman" w:hAnsi="Times New Roman" w:cs="Times New Roman"/>
          <w:sz w:val="24"/>
          <w:szCs w:val="24"/>
          <w:lang w:val="en-US"/>
        </w:rPr>
        <w:t xml:space="preserve"> </w:t>
      </w:r>
      <w:r w:rsidR="00F75C08" w:rsidRPr="002010B9">
        <w:rPr>
          <w:rFonts w:ascii="Times New Roman" w:hAnsi="Times New Roman" w:cs="Times New Roman"/>
          <w:sz w:val="24"/>
          <w:szCs w:val="24"/>
          <w:lang w:val="en-US"/>
        </w:rPr>
        <w:t>Beyond impulsivity,</w:t>
      </w:r>
      <w:r w:rsidR="00145559" w:rsidRPr="002010B9">
        <w:rPr>
          <w:rFonts w:ascii="Times New Roman" w:hAnsi="Times New Roman" w:cs="Times New Roman"/>
          <w:sz w:val="24"/>
          <w:szCs w:val="24"/>
          <w:lang w:val="en-US"/>
        </w:rPr>
        <w:t xml:space="preserve"> other</w:t>
      </w:r>
      <w:r w:rsidR="00F75C08" w:rsidRPr="002010B9">
        <w:rPr>
          <w:rFonts w:ascii="Times New Roman" w:hAnsi="Times New Roman" w:cs="Times New Roman"/>
          <w:sz w:val="24"/>
          <w:szCs w:val="24"/>
          <w:lang w:val="en-US"/>
        </w:rPr>
        <w:t xml:space="preserve"> cognitive </w:t>
      </w:r>
      <w:r w:rsidR="00592B96">
        <w:rPr>
          <w:rFonts w:ascii="Times New Roman" w:hAnsi="Times New Roman" w:cs="Times New Roman"/>
          <w:sz w:val="24"/>
          <w:szCs w:val="24"/>
          <w:lang w:val="en-US"/>
        </w:rPr>
        <w:t>dys</w:t>
      </w:r>
      <w:r w:rsidR="00F75C08" w:rsidRPr="002010B9">
        <w:rPr>
          <w:rFonts w:ascii="Times New Roman" w:hAnsi="Times New Roman" w:cs="Times New Roman"/>
          <w:sz w:val="24"/>
          <w:szCs w:val="24"/>
          <w:lang w:val="en-US"/>
        </w:rPr>
        <w:t xml:space="preserve">functions such as </w:t>
      </w:r>
      <w:r w:rsidR="00592B96">
        <w:rPr>
          <w:rFonts w:ascii="Times New Roman" w:hAnsi="Times New Roman" w:cs="Times New Roman"/>
          <w:sz w:val="24"/>
          <w:szCs w:val="24"/>
          <w:lang w:val="en-US"/>
        </w:rPr>
        <w:t xml:space="preserve">deficits in </w:t>
      </w:r>
      <w:r w:rsidR="00F75C08" w:rsidRPr="002010B9">
        <w:rPr>
          <w:rFonts w:ascii="Times New Roman" w:hAnsi="Times New Roman" w:cs="Times New Roman"/>
          <w:sz w:val="24"/>
          <w:szCs w:val="24"/>
          <w:lang w:val="en-US"/>
        </w:rPr>
        <w:t xml:space="preserve">working memory (WM) and attention to time </w:t>
      </w:r>
      <w:r w:rsidR="00EA0168" w:rsidRPr="002010B9">
        <w:rPr>
          <w:rFonts w:ascii="Times New Roman" w:hAnsi="Times New Roman" w:cs="Times New Roman"/>
          <w:sz w:val="24"/>
          <w:szCs w:val="24"/>
          <w:lang w:val="en-US"/>
        </w:rPr>
        <w:t xml:space="preserve">– which </w:t>
      </w:r>
      <w:r w:rsidR="00145559" w:rsidRPr="002010B9">
        <w:rPr>
          <w:rFonts w:ascii="Times New Roman" w:hAnsi="Times New Roman" w:cs="Times New Roman"/>
          <w:sz w:val="24"/>
          <w:szCs w:val="24"/>
          <w:lang w:val="en-US"/>
        </w:rPr>
        <w:t>may be impaired</w:t>
      </w:r>
      <w:r w:rsidR="00F75C08" w:rsidRPr="002010B9">
        <w:rPr>
          <w:rFonts w:ascii="Times New Roman" w:hAnsi="Times New Roman" w:cs="Times New Roman"/>
          <w:sz w:val="24"/>
          <w:szCs w:val="24"/>
          <w:lang w:val="en-US"/>
        </w:rPr>
        <w:t xml:space="preserve"> in </w:t>
      </w:r>
      <w:r w:rsidR="008B0777" w:rsidRPr="002010B9">
        <w:rPr>
          <w:rFonts w:ascii="Times New Roman" w:hAnsi="Times New Roman" w:cs="Times New Roman"/>
          <w:sz w:val="24"/>
          <w:szCs w:val="24"/>
          <w:lang w:val="en-US"/>
        </w:rPr>
        <w:t xml:space="preserve">individuals </w:t>
      </w:r>
      <w:r w:rsidR="00F75C08" w:rsidRPr="002010B9">
        <w:rPr>
          <w:rFonts w:ascii="Times New Roman" w:hAnsi="Times New Roman" w:cs="Times New Roman"/>
          <w:sz w:val="24"/>
          <w:szCs w:val="24"/>
          <w:lang w:val="en-US"/>
        </w:rPr>
        <w:t>with ADHD</w:t>
      </w:r>
      <w:r w:rsidR="006E17B9" w:rsidRPr="006E17B9">
        <w:rPr>
          <w:rFonts w:ascii="Times New Roman" w:hAnsi="Times New Roman" w:cs="Times New Roman"/>
          <w:sz w:val="24"/>
          <w:szCs w:val="24"/>
          <w:vertAlign w:val="superscript"/>
          <w:lang w:val="en-US"/>
        </w:rPr>
        <w:t>14-16</w:t>
      </w:r>
      <w:r w:rsidR="00F75C08" w:rsidRPr="002010B9">
        <w:rPr>
          <w:rFonts w:ascii="Times New Roman" w:hAnsi="Times New Roman" w:cs="Times New Roman"/>
          <w:sz w:val="24"/>
          <w:szCs w:val="24"/>
          <w:lang w:val="en-US"/>
        </w:rPr>
        <w:t xml:space="preserve"> </w:t>
      </w:r>
      <w:r w:rsidR="00EA0168" w:rsidRPr="002010B9">
        <w:rPr>
          <w:rFonts w:ascii="Times New Roman" w:hAnsi="Times New Roman" w:cs="Times New Roman"/>
          <w:sz w:val="24"/>
          <w:szCs w:val="24"/>
          <w:lang w:val="en-US"/>
        </w:rPr>
        <w:t xml:space="preserve">– might </w:t>
      </w:r>
      <w:r w:rsidR="00F75C08" w:rsidRPr="002010B9">
        <w:rPr>
          <w:rFonts w:ascii="Times New Roman" w:hAnsi="Times New Roman" w:cs="Times New Roman"/>
          <w:sz w:val="24"/>
          <w:szCs w:val="24"/>
          <w:lang w:val="en-US"/>
        </w:rPr>
        <w:t xml:space="preserve">also contribute to </w:t>
      </w:r>
      <w:r w:rsidR="00271C70" w:rsidRPr="002010B9">
        <w:rPr>
          <w:rFonts w:ascii="Times New Roman" w:hAnsi="Times New Roman" w:cs="Times New Roman"/>
          <w:sz w:val="24"/>
          <w:szCs w:val="24"/>
          <w:lang w:val="en-US"/>
        </w:rPr>
        <w:t>their</w:t>
      </w:r>
      <w:r w:rsidR="00F75C08" w:rsidRPr="002010B9">
        <w:rPr>
          <w:rFonts w:ascii="Times New Roman" w:hAnsi="Times New Roman" w:cs="Times New Roman"/>
          <w:sz w:val="24"/>
          <w:szCs w:val="24"/>
          <w:lang w:val="en-US"/>
        </w:rPr>
        <w:t xml:space="preserve"> timing deficits.</w:t>
      </w:r>
      <w:r w:rsidR="00B85CE1">
        <w:rPr>
          <w:rFonts w:ascii="Times New Roman" w:hAnsi="Times New Roman" w:cs="Times New Roman"/>
          <w:sz w:val="24"/>
          <w:szCs w:val="24"/>
          <w:vertAlign w:val="superscript"/>
          <w:lang w:val="en-US"/>
        </w:rPr>
        <w:t>13</w:t>
      </w:r>
    </w:p>
    <w:p w14:paraId="54B2DAB0" w14:textId="656B2E6C" w:rsidR="001E246D" w:rsidRPr="002010B9" w:rsidRDefault="00592B96" w:rsidP="002010B9">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The l</w:t>
      </w:r>
      <w:r w:rsidR="002C5DA8" w:rsidRPr="002010B9">
        <w:rPr>
          <w:rFonts w:ascii="Times New Roman" w:hAnsi="Times New Roman" w:cs="Times New Roman"/>
          <w:sz w:val="24"/>
          <w:szCs w:val="24"/>
          <w:lang w:val="en-US"/>
        </w:rPr>
        <w:t>iterature on</w:t>
      </w:r>
      <w:r w:rsidR="00CA3FCE" w:rsidRPr="002010B9">
        <w:rPr>
          <w:rFonts w:ascii="Times New Roman" w:hAnsi="Times New Roman" w:cs="Times New Roman"/>
          <w:sz w:val="24"/>
          <w:szCs w:val="24"/>
          <w:lang w:val="en-US"/>
        </w:rPr>
        <w:t xml:space="preserve"> timing </w:t>
      </w:r>
      <w:r w:rsidR="002C5DA8" w:rsidRPr="002010B9">
        <w:rPr>
          <w:rFonts w:ascii="Times New Roman" w:hAnsi="Times New Roman" w:cs="Times New Roman"/>
          <w:sz w:val="24"/>
          <w:szCs w:val="24"/>
          <w:lang w:val="en-US"/>
        </w:rPr>
        <w:t xml:space="preserve">functions </w:t>
      </w:r>
      <w:r w:rsidR="00CA3FCE" w:rsidRPr="002010B9">
        <w:rPr>
          <w:rFonts w:ascii="Times New Roman" w:hAnsi="Times New Roman" w:cs="Times New Roman"/>
          <w:sz w:val="24"/>
          <w:szCs w:val="24"/>
          <w:lang w:val="en-US"/>
        </w:rPr>
        <w:t>distinguishe</w:t>
      </w:r>
      <w:r w:rsidR="002C5DA8" w:rsidRPr="002010B9">
        <w:rPr>
          <w:rFonts w:ascii="Times New Roman" w:hAnsi="Times New Roman" w:cs="Times New Roman"/>
          <w:sz w:val="24"/>
          <w:szCs w:val="24"/>
          <w:lang w:val="en-US"/>
        </w:rPr>
        <w:t>s</w:t>
      </w:r>
      <w:r w:rsidR="00CA3FCE" w:rsidRPr="002010B9">
        <w:rPr>
          <w:rFonts w:ascii="Times New Roman" w:hAnsi="Times New Roman" w:cs="Times New Roman"/>
          <w:sz w:val="24"/>
          <w:szCs w:val="24"/>
          <w:lang w:val="en-US"/>
        </w:rPr>
        <w:t xml:space="preserve"> between </w:t>
      </w:r>
      <w:r w:rsidR="00CA3FCE" w:rsidRPr="00BE3D60">
        <w:rPr>
          <w:rFonts w:ascii="Times New Roman" w:hAnsi="Times New Roman" w:cs="Times New Roman"/>
          <w:sz w:val="24"/>
          <w:szCs w:val="24"/>
          <w:lang w:val="en-US"/>
        </w:rPr>
        <w:t>retrospective</w:t>
      </w:r>
      <w:r w:rsidR="00CA3FCE" w:rsidRPr="002010B9">
        <w:rPr>
          <w:rFonts w:ascii="Times New Roman" w:hAnsi="Times New Roman" w:cs="Times New Roman"/>
          <w:sz w:val="24"/>
          <w:szCs w:val="24"/>
          <w:lang w:val="en-US"/>
        </w:rPr>
        <w:t xml:space="preserve"> and </w:t>
      </w:r>
      <w:r w:rsidR="00CA3FCE" w:rsidRPr="00BE3D60">
        <w:rPr>
          <w:rFonts w:ascii="Times New Roman" w:hAnsi="Times New Roman" w:cs="Times New Roman"/>
          <w:sz w:val="24"/>
          <w:szCs w:val="24"/>
          <w:lang w:val="en-US"/>
        </w:rPr>
        <w:t>prospective</w:t>
      </w:r>
      <w:r w:rsidR="00CA3FCE" w:rsidRPr="002010B9">
        <w:rPr>
          <w:rFonts w:ascii="Times New Roman" w:hAnsi="Times New Roman" w:cs="Times New Roman"/>
          <w:i/>
          <w:sz w:val="24"/>
          <w:szCs w:val="24"/>
          <w:lang w:val="en-US"/>
        </w:rPr>
        <w:t xml:space="preserve"> </w:t>
      </w:r>
      <w:r w:rsidR="00CA3FCE" w:rsidRPr="002010B9">
        <w:rPr>
          <w:rFonts w:ascii="Times New Roman" w:hAnsi="Times New Roman" w:cs="Times New Roman"/>
          <w:sz w:val="24"/>
          <w:szCs w:val="24"/>
          <w:lang w:val="en-US"/>
        </w:rPr>
        <w:t xml:space="preserve">timing. </w:t>
      </w:r>
      <w:r w:rsidR="00FB728D">
        <w:rPr>
          <w:rFonts w:ascii="Times New Roman" w:hAnsi="Times New Roman" w:cs="Times New Roman"/>
          <w:sz w:val="24"/>
          <w:szCs w:val="24"/>
          <w:lang w:val="en-US"/>
        </w:rPr>
        <w:t>In both conditions, subjects are asked to provide temporal estimates which are obtained after completion of a task, e.g., after watching a visual stimulus on the computer screen for a certain period of time. In the prospective condition, the subjects are told in advance that a time judgment will be gathered subsequently</w:t>
      </w:r>
      <w:r w:rsidR="00882539">
        <w:rPr>
          <w:rFonts w:ascii="Times New Roman" w:hAnsi="Times New Roman" w:cs="Times New Roman"/>
          <w:sz w:val="24"/>
          <w:szCs w:val="24"/>
          <w:lang w:val="en-US"/>
        </w:rPr>
        <w:t>,</w:t>
      </w:r>
      <w:r w:rsidR="00FB728D">
        <w:rPr>
          <w:rFonts w:ascii="Times New Roman" w:hAnsi="Times New Roman" w:cs="Times New Roman"/>
          <w:sz w:val="24"/>
          <w:szCs w:val="24"/>
          <w:lang w:val="en-US"/>
        </w:rPr>
        <w:t xml:space="preserve"> whereas they are unaware of this fact in the retrospective condition. As a result of this prior knowledge, subjects in the prospective condition are likely to spend more attentional resources to time</w:t>
      </w:r>
      <w:r w:rsidR="00CF600E">
        <w:rPr>
          <w:rFonts w:ascii="Times New Roman" w:hAnsi="Times New Roman" w:cs="Times New Roman"/>
          <w:sz w:val="24"/>
          <w:szCs w:val="24"/>
          <w:lang w:val="en-US"/>
        </w:rPr>
        <w:t xml:space="preserve"> estimation</w:t>
      </w:r>
      <w:r w:rsidR="00FB728D">
        <w:rPr>
          <w:rFonts w:ascii="Times New Roman" w:hAnsi="Times New Roman" w:cs="Times New Roman"/>
          <w:sz w:val="24"/>
          <w:szCs w:val="24"/>
          <w:lang w:val="en-US"/>
        </w:rPr>
        <w:t xml:space="preserve">. Thus, </w:t>
      </w:r>
      <w:r w:rsidR="00FB728D">
        <w:rPr>
          <w:rFonts w:ascii="Times New Roman" w:hAnsi="Times New Roman" w:cs="Times New Roman"/>
          <w:sz w:val="24"/>
          <w:szCs w:val="24"/>
          <w:lang w:val="en-US"/>
        </w:rPr>
        <w:lastRenderedPageBreak/>
        <w:t xml:space="preserve">durations are “experienced” to the extent to which attention is directed to temporal information in the prospective condition (which is therefore also called </w:t>
      </w:r>
      <w:r w:rsidR="00FB728D" w:rsidRPr="00BE3D60">
        <w:rPr>
          <w:rFonts w:ascii="Times New Roman" w:hAnsi="Times New Roman" w:cs="Times New Roman"/>
          <w:sz w:val="24"/>
          <w:szCs w:val="24"/>
          <w:lang w:val="en-US"/>
        </w:rPr>
        <w:t>perceptual timing</w:t>
      </w:r>
      <w:r w:rsidR="00FB728D">
        <w:rPr>
          <w:rFonts w:ascii="Times New Roman" w:hAnsi="Times New Roman" w:cs="Times New Roman"/>
          <w:sz w:val="24"/>
          <w:szCs w:val="24"/>
          <w:lang w:val="en-US"/>
        </w:rPr>
        <w:t>), whereas durations are “remembered” in the retrospective condition.</w:t>
      </w:r>
      <w:r w:rsidR="007C3847" w:rsidRPr="007C3847">
        <w:rPr>
          <w:rFonts w:ascii="Times New Roman" w:hAnsi="Times New Roman" w:cs="Times New Roman"/>
          <w:sz w:val="24"/>
          <w:szCs w:val="24"/>
          <w:vertAlign w:val="superscript"/>
          <w:lang w:val="en-US"/>
        </w:rPr>
        <w:t>17,18</w:t>
      </w:r>
      <w:r w:rsidR="001825F0">
        <w:rPr>
          <w:rFonts w:ascii="Times New Roman" w:hAnsi="Times New Roman" w:cs="Times New Roman"/>
          <w:sz w:val="24"/>
          <w:szCs w:val="24"/>
          <w:lang w:val="en-US"/>
        </w:rPr>
        <w:t xml:space="preserve"> </w:t>
      </w:r>
      <w:r w:rsidR="00D223B9" w:rsidRPr="002010B9">
        <w:rPr>
          <w:rFonts w:ascii="Times New Roman" w:hAnsi="Times New Roman" w:cs="Times New Roman"/>
          <w:sz w:val="24"/>
          <w:szCs w:val="24"/>
          <w:lang w:val="en-US"/>
        </w:rPr>
        <w:t>W</w:t>
      </w:r>
      <w:r w:rsidR="00765F29" w:rsidRPr="002010B9">
        <w:rPr>
          <w:rFonts w:ascii="Times New Roman" w:hAnsi="Times New Roman" w:cs="Times New Roman"/>
          <w:sz w:val="24"/>
          <w:szCs w:val="24"/>
          <w:lang w:val="en-US"/>
        </w:rPr>
        <w:t xml:space="preserve">hereas the </w:t>
      </w:r>
      <w:r>
        <w:rPr>
          <w:rFonts w:ascii="Times New Roman" w:hAnsi="Times New Roman" w:cs="Times New Roman"/>
          <w:sz w:val="24"/>
          <w:szCs w:val="24"/>
          <w:lang w:val="en-US"/>
        </w:rPr>
        <w:t>exploration of retrospective timing in ADHD has been limited, a variety of prospective timing paradigms have been assessed in individuals with ADHD</w:t>
      </w:r>
      <w:r w:rsidR="00882539">
        <w:rPr>
          <w:rFonts w:ascii="Times New Roman" w:hAnsi="Times New Roman" w:cs="Times New Roman"/>
          <w:sz w:val="24"/>
          <w:szCs w:val="24"/>
          <w:lang w:val="en-US"/>
        </w:rPr>
        <w:t>. These</w:t>
      </w:r>
      <w:r>
        <w:rPr>
          <w:rFonts w:ascii="Times New Roman" w:hAnsi="Times New Roman" w:cs="Times New Roman"/>
          <w:sz w:val="24"/>
          <w:szCs w:val="24"/>
          <w:lang w:val="en-US"/>
        </w:rPr>
        <w:t xml:space="preserve"> includ</w:t>
      </w:r>
      <w:r w:rsidR="00882539">
        <w:rPr>
          <w:rFonts w:ascii="Times New Roman" w:hAnsi="Times New Roman" w:cs="Times New Roman"/>
          <w:sz w:val="24"/>
          <w:szCs w:val="24"/>
          <w:lang w:val="en-US"/>
        </w:rPr>
        <w:t>e 1)</w:t>
      </w:r>
      <w:r>
        <w:rPr>
          <w:rFonts w:ascii="Times New Roman" w:hAnsi="Times New Roman" w:cs="Times New Roman"/>
          <w:sz w:val="24"/>
          <w:szCs w:val="24"/>
          <w:lang w:val="en-US"/>
        </w:rPr>
        <w:t xml:space="preserve"> </w:t>
      </w:r>
      <w:r w:rsidR="00532F77" w:rsidRPr="002010B9">
        <w:rPr>
          <w:rFonts w:ascii="Times New Roman" w:hAnsi="Times New Roman" w:cs="Times New Roman"/>
          <w:sz w:val="24"/>
          <w:szCs w:val="24"/>
          <w:lang w:val="en-US"/>
        </w:rPr>
        <w:t>time discrimination paradigms</w:t>
      </w:r>
      <w:r w:rsidR="002C5DA8" w:rsidRPr="002010B9">
        <w:rPr>
          <w:rFonts w:ascii="Times New Roman" w:hAnsi="Times New Roman" w:cs="Times New Roman"/>
          <w:sz w:val="24"/>
          <w:szCs w:val="24"/>
          <w:lang w:val="en-US"/>
        </w:rPr>
        <w:t>,</w:t>
      </w:r>
      <w:r w:rsidR="00532F77" w:rsidRPr="002010B9">
        <w:rPr>
          <w:rFonts w:ascii="Times New Roman" w:hAnsi="Times New Roman" w:cs="Times New Roman"/>
          <w:sz w:val="24"/>
          <w:szCs w:val="24"/>
          <w:lang w:val="en-US"/>
        </w:rPr>
        <w:t xml:space="preserve"> where participants</w:t>
      </w:r>
      <w:r w:rsidR="009D7098">
        <w:rPr>
          <w:rFonts w:ascii="Times New Roman" w:hAnsi="Times New Roman" w:cs="Times New Roman"/>
          <w:sz w:val="24"/>
          <w:szCs w:val="24"/>
          <w:lang w:val="en-US"/>
        </w:rPr>
        <w:t xml:space="preserve"> typically</w:t>
      </w:r>
      <w:r w:rsidR="00532F77" w:rsidRPr="002010B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asked to discriminate </w:t>
      </w:r>
      <w:r w:rsidR="00532F77" w:rsidRPr="002010B9">
        <w:rPr>
          <w:rFonts w:ascii="Times New Roman" w:hAnsi="Times New Roman" w:cs="Times New Roman"/>
          <w:sz w:val="24"/>
          <w:szCs w:val="24"/>
          <w:lang w:val="en-US"/>
        </w:rPr>
        <w:t>between stimuli that differ in their duration by tens or hundreds of milliseconds</w:t>
      </w:r>
      <w:r w:rsidR="00882539">
        <w:rPr>
          <w:rFonts w:ascii="Times New Roman" w:hAnsi="Times New Roman" w:cs="Times New Roman"/>
          <w:sz w:val="24"/>
          <w:szCs w:val="24"/>
          <w:lang w:val="en-US"/>
        </w:rPr>
        <w:t>; 2)</w:t>
      </w:r>
      <w:r w:rsidR="00532F77" w:rsidRPr="002010B9">
        <w:rPr>
          <w:rFonts w:ascii="Times New Roman" w:hAnsi="Times New Roman" w:cs="Times New Roman"/>
          <w:sz w:val="24"/>
          <w:szCs w:val="24"/>
          <w:lang w:val="en-US"/>
        </w:rPr>
        <w:t xml:space="preserve"> paradigms operating in the range of several seconds</w:t>
      </w:r>
      <w:r w:rsidR="00882539">
        <w:rPr>
          <w:rFonts w:ascii="Times New Roman" w:hAnsi="Times New Roman" w:cs="Times New Roman"/>
          <w:sz w:val="24"/>
          <w:szCs w:val="24"/>
          <w:lang w:val="en-US"/>
        </w:rPr>
        <w:t>,</w:t>
      </w:r>
      <w:r w:rsidR="00532F77" w:rsidRPr="002010B9">
        <w:rPr>
          <w:rFonts w:ascii="Times New Roman" w:hAnsi="Times New Roman" w:cs="Times New Roman"/>
          <w:sz w:val="24"/>
          <w:szCs w:val="24"/>
          <w:lang w:val="en-US"/>
        </w:rPr>
        <w:t xml:space="preserve"> where participants are </w:t>
      </w:r>
      <w:r>
        <w:rPr>
          <w:rFonts w:ascii="Times New Roman" w:hAnsi="Times New Roman" w:cs="Times New Roman"/>
          <w:sz w:val="24"/>
          <w:szCs w:val="24"/>
          <w:lang w:val="en-US"/>
        </w:rPr>
        <w:t xml:space="preserve">requested to </w:t>
      </w:r>
      <w:r w:rsidR="00882539">
        <w:rPr>
          <w:rFonts w:ascii="Times New Roman" w:hAnsi="Times New Roman" w:cs="Times New Roman"/>
          <w:sz w:val="24"/>
          <w:szCs w:val="24"/>
          <w:lang w:val="en-US"/>
        </w:rPr>
        <w:t xml:space="preserve">verbally </w:t>
      </w:r>
      <w:r>
        <w:rPr>
          <w:rFonts w:ascii="Times New Roman" w:hAnsi="Times New Roman" w:cs="Times New Roman"/>
          <w:sz w:val="24"/>
          <w:szCs w:val="24"/>
          <w:lang w:val="en-US"/>
        </w:rPr>
        <w:t xml:space="preserve">provide an estimation of a previously presented stimulus </w:t>
      </w:r>
      <w:r w:rsidR="00532F77" w:rsidRPr="002010B9">
        <w:rPr>
          <w:rFonts w:ascii="Times New Roman" w:hAnsi="Times New Roman" w:cs="Times New Roman"/>
          <w:sz w:val="24"/>
          <w:szCs w:val="24"/>
          <w:lang w:val="en-US"/>
        </w:rPr>
        <w:t>(time estimation paradigm), produce a previously specified time interval by pressing a button (time production paradigm), or reproduce the duration of a previously presented stimulus by pressing a button (time reproduction paradigm).</w:t>
      </w:r>
      <w:r w:rsidR="007C3847">
        <w:rPr>
          <w:rFonts w:ascii="Times New Roman" w:hAnsi="Times New Roman" w:cs="Times New Roman"/>
          <w:sz w:val="24"/>
          <w:szCs w:val="24"/>
          <w:vertAlign w:val="superscript"/>
          <w:lang w:val="en-US"/>
        </w:rPr>
        <w:t>19</w:t>
      </w:r>
    </w:p>
    <w:p w14:paraId="544DE9B7" w14:textId="598F3053" w:rsidR="00F42187" w:rsidRPr="002010B9" w:rsidRDefault="00B36D50"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A</w:t>
      </w:r>
      <w:r w:rsidR="005E3DC3" w:rsidRPr="002010B9">
        <w:rPr>
          <w:rFonts w:ascii="Times New Roman" w:hAnsi="Times New Roman" w:cs="Times New Roman"/>
          <w:sz w:val="24"/>
          <w:szCs w:val="24"/>
          <w:lang w:val="en-US"/>
        </w:rPr>
        <w:t xml:space="preserve"> </w:t>
      </w:r>
      <w:r w:rsidR="00232A7B">
        <w:rPr>
          <w:rFonts w:ascii="Times New Roman" w:hAnsi="Times New Roman" w:cs="Times New Roman"/>
          <w:sz w:val="24"/>
          <w:szCs w:val="24"/>
          <w:lang w:val="en-US"/>
        </w:rPr>
        <w:t>broad</w:t>
      </w:r>
      <w:r w:rsidR="00232A7B" w:rsidRPr="002010B9">
        <w:rPr>
          <w:rFonts w:ascii="Times New Roman" w:hAnsi="Times New Roman" w:cs="Times New Roman"/>
          <w:sz w:val="24"/>
          <w:szCs w:val="24"/>
          <w:lang w:val="en-US"/>
        </w:rPr>
        <w:t xml:space="preserve"> </w:t>
      </w:r>
      <w:r w:rsidR="005E3DC3" w:rsidRPr="002010B9">
        <w:rPr>
          <w:rFonts w:ascii="Times New Roman" w:hAnsi="Times New Roman" w:cs="Times New Roman"/>
          <w:sz w:val="24"/>
          <w:szCs w:val="24"/>
          <w:lang w:val="en-US"/>
        </w:rPr>
        <w:t xml:space="preserve">range of studies </w:t>
      </w:r>
      <w:r w:rsidR="00592B96">
        <w:rPr>
          <w:rFonts w:ascii="Times New Roman" w:hAnsi="Times New Roman" w:cs="Times New Roman"/>
          <w:sz w:val="24"/>
          <w:szCs w:val="24"/>
          <w:lang w:val="en-US"/>
        </w:rPr>
        <w:t>have shown</w:t>
      </w:r>
      <w:r w:rsidR="00C41D6E" w:rsidRPr="002010B9">
        <w:rPr>
          <w:rFonts w:ascii="Times New Roman" w:hAnsi="Times New Roman" w:cs="Times New Roman"/>
          <w:sz w:val="24"/>
          <w:szCs w:val="24"/>
          <w:lang w:val="en-US"/>
        </w:rPr>
        <w:t xml:space="preserve"> that </w:t>
      </w:r>
      <w:r w:rsidR="002C5DA8" w:rsidRPr="002010B9">
        <w:rPr>
          <w:rFonts w:ascii="Times New Roman" w:hAnsi="Times New Roman" w:cs="Times New Roman"/>
          <w:sz w:val="24"/>
          <w:szCs w:val="24"/>
          <w:lang w:val="en-US"/>
        </w:rPr>
        <w:t xml:space="preserve">individuals </w:t>
      </w:r>
      <w:r w:rsidR="00C41D6E" w:rsidRPr="002010B9">
        <w:rPr>
          <w:rFonts w:ascii="Times New Roman" w:hAnsi="Times New Roman" w:cs="Times New Roman"/>
          <w:sz w:val="24"/>
          <w:szCs w:val="24"/>
          <w:lang w:val="en-US"/>
        </w:rPr>
        <w:t xml:space="preserve">with ADHD have </w:t>
      </w:r>
      <w:r w:rsidR="0011163C" w:rsidRPr="002010B9">
        <w:rPr>
          <w:rFonts w:ascii="Times New Roman" w:hAnsi="Times New Roman" w:cs="Times New Roman"/>
          <w:sz w:val="24"/>
          <w:szCs w:val="24"/>
          <w:lang w:val="en-US"/>
        </w:rPr>
        <w:t xml:space="preserve">perceptual timing </w:t>
      </w:r>
      <w:r w:rsidR="00C41D6E" w:rsidRPr="002010B9">
        <w:rPr>
          <w:rFonts w:ascii="Times New Roman" w:hAnsi="Times New Roman" w:cs="Times New Roman"/>
          <w:sz w:val="24"/>
          <w:szCs w:val="24"/>
          <w:lang w:val="en-US"/>
        </w:rPr>
        <w:t xml:space="preserve">difficulties </w:t>
      </w:r>
      <w:r w:rsidR="00DF06AE" w:rsidRPr="002010B9">
        <w:rPr>
          <w:rFonts w:ascii="Times New Roman" w:hAnsi="Times New Roman" w:cs="Times New Roman"/>
          <w:sz w:val="24"/>
          <w:szCs w:val="24"/>
          <w:lang w:val="en-US"/>
        </w:rPr>
        <w:t xml:space="preserve">when compared with </w:t>
      </w:r>
      <w:r w:rsidR="001A23A0" w:rsidRPr="002010B9">
        <w:rPr>
          <w:rFonts w:ascii="Times New Roman" w:hAnsi="Times New Roman" w:cs="Times New Roman"/>
          <w:sz w:val="24"/>
          <w:szCs w:val="24"/>
          <w:lang w:val="en-US"/>
        </w:rPr>
        <w:t>non-affected</w:t>
      </w:r>
      <w:r w:rsidR="00DF06AE" w:rsidRPr="002010B9">
        <w:rPr>
          <w:rFonts w:ascii="Times New Roman" w:hAnsi="Times New Roman" w:cs="Times New Roman"/>
          <w:sz w:val="24"/>
          <w:szCs w:val="24"/>
          <w:lang w:val="en-US"/>
        </w:rPr>
        <w:t xml:space="preserve"> </w:t>
      </w:r>
      <w:r w:rsidR="002C5DA8" w:rsidRPr="002010B9">
        <w:rPr>
          <w:rFonts w:ascii="Times New Roman" w:hAnsi="Times New Roman" w:cs="Times New Roman"/>
          <w:sz w:val="24"/>
          <w:szCs w:val="24"/>
          <w:lang w:val="en-US"/>
        </w:rPr>
        <w:t>controls</w:t>
      </w:r>
      <w:r w:rsidR="009D1BA2" w:rsidRPr="002010B9">
        <w:rPr>
          <w:rFonts w:ascii="Times New Roman" w:hAnsi="Times New Roman" w:cs="Times New Roman"/>
          <w:sz w:val="24"/>
          <w:szCs w:val="24"/>
          <w:lang w:val="en-US"/>
        </w:rPr>
        <w:t>.</w:t>
      </w:r>
      <w:r w:rsidR="007C3847" w:rsidRPr="007C3847">
        <w:rPr>
          <w:rFonts w:ascii="Times New Roman" w:hAnsi="Times New Roman" w:cs="Times New Roman"/>
          <w:sz w:val="24"/>
          <w:szCs w:val="24"/>
          <w:vertAlign w:val="superscript"/>
          <w:lang w:val="en-US"/>
        </w:rPr>
        <w:t>19</w:t>
      </w:r>
      <w:r w:rsidR="007C3847">
        <w:rPr>
          <w:rFonts w:ascii="Times New Roman" w:hAnsi="Times New Roman" w:cs="Times New Roman"/>
          <w:sz w:val="24"/>
          <w:szCs w:val="24"/>
          <w:lang w:val="en-US"/>
        </w:rPr>
        <w:t xml:space="preserve"> </w:t>
      </w:r>
      <w:r w:rsidR="00ED5A7F" w:rsidRPr="002010B9">
        <w:rPr>
          <w:rFonts w:ascii="Times New Roman" w:hAnsi="Times New Roman" w:cs="Times New Roman"/>
          <w:sz w:val="24"/>
          <w:szCs w:val="24"/>
          <w:lang w:val="en-US"/>
        </w:rPr>
        <w:t xml:space="preserve">The most consistent findings </w:t>
      </w:r>
      <w:r w:rsidR="00592B96">
        <w:rPr>
          <w:rFonts w:ascii="Times New Roman" w:hAnsi="Times New Roman" w:cs="Times New Roman"/>
          <w:sz w:val="24"/>
          <w:szCs w:val="24"/>
          <w:lang w:val="en-US"/>
        </w:rPr>
        <w:t>showed</w:t>
      </w:r>
      <w:r w:rsidR="00ED5A7F" w:rsidRPr="002010B9">
        <w:rPr>
          <w:rFonts w:ascii="Times New Roman" w:hAnsi="Times New Roman" w:cs="Times New Roman"/>
          <w:sz w:val="24"/>
          <w:szCs w:val="24"/>
          <w:lang w:val="en-US"/>
        </w:rPr>
        <w:t xml:space="preserve"> a </w:t>
      </w:r>
      <w:r w:rsidR="000071D7" w:rsidRPr="002010B9">
        <w:rPr>
          <w:rFonts w:ascii="Times New Roman" w:hAnsi="Times New Roman" w:cs="Times New Roman"/>
          <w:sz w:val="24"/>
          <w:szCs w:val="24"/>
          <w:lang w:val="en-US"/>
        </w:rPr>
        <w:t xml:space="preserve">decreased </w:t>
      </w:r>
      <w:r w:rsidR="00D223B9" w:rsidRPr="002010B9">
        <w:rPr>
          <w:rFonts w:ascii="Times New Roman" w:hAnsi="Times New Roman" w:cs="Times New Roman"/>
          <w:sz w:val="24"/>
          <w:szCs w:val="24"/>
          <w:lang w:val="en-US"/>
        </w:rPr>
        <w:t xml:space="preserve">perceptual </w:t>
      </w:r>
      <w:r w:rsidR="0047108C" w:rsidRPr="002010B9">
        <w:rPr>
          <w:rFonts w:ascii="Times New Roman" w:hAnsi="Times New Roman" w:cs="Times New Roman"/>
          <w:sz w:val="24"/>
          <w:szCs w:val="24"/>
          <w:lang w:val="en-US"/>
        </w:rPr>
        <w:t xml:space="preserve">sensitivity </w:t>
      </w:r>
      <w:r w:rsidR="00E635D1" w:rsidRPr="002010B9">
        <w:rPr>
          <w:rFonts w:ascii="Times New Roman" w:hAnsi="Times New Roman" w:cs="Times New Roman"/>
          <w:sz w:val="24"/>
          <w:szCs w:val="24"/>
          <w:lang w:val="en-US"/>
        </w:rPr>
        <w:t xml:space="preserve">in the time discrimination paradigm and </w:t>
      </w:r>
      <w:r w:rsidR="00E66062" w:rsidRPr="002010B9">
        <w:rPr>
          <w:rFonts w:ascii="Times New Roman" w:hAnsi="Times New Roman" w:cs="Times New Roman"/>
          <w:sz w:val="24"/>
          <w:szCs w:val="24"/>
          <w:lang w:val="en-US"/>
        </w:rPr>
        <w:t>larger deviations from the time intervals to be reproduced, as well as underestimations especially at long</w:t>
      </w:r>
      <w:r w:rsidR="00F77E79" w:rsidRPr="002010B9">
        <w:rPr>
          <w:rFonts w:ascii="Times New Roman" w:hAnsi="Times New Roman" w:cs="Times New Roman"/>
          <w:sz w:val="24"/>
          <w:szCs w:val="24"/>
          <w:lang w:val="en-US"/>
        </w:rPr>
        <w:t>er</w:t>
      </w:r>
      <w:r w:rsidR="00E66062" w:rsidRPr="002010B9">
        <w:rPr>
          <w:rFonts w:ascii="Times New Roman" w:hAnsi="Times New Roman" w:cs="Times New Roman"/>
          <w:sz w:val="24"/>
          <w:szCs w:val="24"/>
          <w:lang w:val="en-US"/>
        </w:rPr>
        <w:t xml:space="preserve"> temporal durations, in the time reproduction paradigm</w:t>
      </w:r>
      <w:r w:rsidR="00ED5A7F" w:rsidRPr="002010B9">
        <w:rPr>
          <w:rFonts w:ascii="Times New Roman" w:hAnsi="Times New Roman" w:cs="Times New Roman"/>
          <w:sz w:val="24"/>
          <w:szCs w:val="24"/>
          <w:lang w:val="en-US"/>
        </w:rPr>
        <w:t>.</w:t>
      </w:r>
      <w:r w:rsidR="00EB4B61" w:rsidRPr="002010B9">
        <w:rPr>
          <w:rFonts w:ascii="Times New Roman" w:hAnsi="Times New Roman" w:cs="Times New Roman"/>
          <w:sz w:val="24"/>
          <w:szCs w:val="24"/>
          <w:lang w:val="en-US"/>
        </w:rPr>
        <w:t xml:space="preserve"> </w:t>
      </w:r>
      <w:r w:rsidR="00592B96">
        <w:rPr>
          <w:rFonts w:ascii="Times New Roman" w:hAnsi="Times New Roman" w:cs="Times New Roman"/>
          <w:sz w:val="24"/>
          <w:szCs w:val="24"/>
          <w:lang w:val="en-US"/>
        </w:rPr>
        <w:t xml:space="preserve">In terms of factors possibly underlying these deficits, it has recently been suggested </w:t>
      </w:r>
      <w:r w:rsidR="002C5DA8" w:rsidRPr="002010B9">
        <w:rPr>
          <w:rFonts w:ascii="Times New Roman" w:hAnsi="Times New Roman" w:cs="Times New Roman"/>
          <w:sz w:val="24"/>
          <w:szCs w:val="24"/>
          <w:lang w:val="en-US"/>
        </w:rPr>
        <w:t xml:space="preserve">that impairment in </w:t>
      </w:r>
      <w:r w:rsidR="00D40655" w:rsidRPr="002010B9">
        <w:rPr>
          <w:rFonts w:ascii="Times New Roman" w:hAnsi="Times New Roman" w:cs="Times New Roman"/>
          <w:sz w:val="24"/>
          <w:szCs w:val="24"/>
          <w:lang w:val="en-US"/>
        </w:rPr>
        <w:t>WM</w:t>
      </w:r>
      <w:r w:rsidR="002C0A13" w:rsidRPr="002010B9">
        <w:rPr>
          <w:rFonts w:ascii="Times New Roman" w:hAnsi="Times New Roman" w:cs="Times New Roman"/>
          <w:sz w:val="24"/>
          <w:szCs w:val="24"/>
          <w:lang w:val="en-US"/>
        </w:rPr>
        <w:t xml:space="preserve"> </w:t>
      </w:r>
      <w:r w:rsidR="001C0BD1" w:rsidRPr="002010B9">
        <w:rPr>
          <w:rFonts w:ascii="Times New Roman" w:hAnsi="Times New Roman" w:cs="Times New Roman"/>
          <w:sz w:val="24"/>
          <w:szCs w:val="24"/>
          <w:lang w:val="en-US"/>
        </w:rPr>
        <w:t>constitute</w:t>
      </w:r>
      <w:r w:rsidR="002C5DA8" w:rsidRPr="002010B9">
        <w:rPr>
          <w:rFonts w:ascii="Times New Roman" w:hAnsi="Times New Roman" w:cs="Times New Roman"/>
          <w:sz w:val="24"/>
          <w:szCs w:val="24"/>
          <w:lang w:val="en-US"/>
        </w:rPr>
        <w:t>s</w:t>
      </w:r>
      <w:r w:rsidR="002C0A13" w:rsidRPr="002010B9">
        <w:rPr>
          <w:rFonts w:ascii="Times New Roman" w:hAnsi="Times New Roman" w:cs="Times New Roman"/>
          <w:sz w:val="24"/>
          <w:szCs w:val="24"/>
          <w:lang w:val="en-US"/>
        </w:rPr>
        <w:t xml:space="preserve"> a general </w:t>
      </w:r>
      <w:r w:rsidR="002C5DA8" w:rsidRPr="002010B9">
        <w:rPr>
          <w:rFonts w:ascii="Times New Roman" w:hAnsi="Times New Roman" w:cs="Times New Roman"/>
          <w:sz w:val="24"/>
          <w:szCs w:val="24"/>
          <w:lang w:val="en-US"/>
        </w:rPr>
        <w:t xml:space="preserve">contributing </w:t>
      </w:r>
      <w:r w:rsidR="002C0A13" w:rsidRPr="002010B9">
        <w:rPr>
          <w:rFonts w:ascii="Times New Roman" w:hAnsi="Times New Roman" w:cs="Times New Roman"/>
          <w:sz w:val="24"/>
          <w:szCs w:val="24"/>
          <w:lang w:val="en-US"/>
        </w:rPr>
        <w:t xml:space="preserve">factor </w:t>
      </w:r>
      <w:r w:rsidR="00C757A0" w:rsidRPr="002010B9">
        <w:rPr>
          <w:rFonts w:ascii="Times New Roman" w:hAnsi="Times New Roman" w:cs="Times New Roman"/>
          <w:sz w:val="24"/>
          <w:szCs w:val="24"/>
          <w:lang w:val="en-US"/>
        </w:rPr>
        <w:t xml:space="preserve">across all </w:t>
      </w:r>
      <w:r w:rsidR="00E85090" w:rsidRPr="002010B9">
        <w:rPr>
          <w:rFonts w:ascii="Times New Roman" w:hAnsi="Times New Roman" w:cs="Times New Roman"/>
          <w:sz w:val="24"/>
          <w:szCs w:val="24"/>
          <w:lang w:val="en-US"/>
        </w:rPr>
        <w:t xml:space="preserve">tasks operating in the range of several seconds, </w:t>
      </w:r>
      <w:r w:rsidR="006E3DF9" w:rsidRPr="002010B9">
        <w:rPr>
          <w:rFonts w:ascii="Times New Roman" w:hAnsi="Times New Roman" w:cs="Times New Roman"/>
          <w:sz w:val="24"/>
          <w:szCs w:val="24"/>
          <w:lang w:val="en-US"/>
        </w:rPr>
        <w:t xml:space="preserve">probably reflecting disturbed </w:t>
      </w:r>
      <w:r w:rsidR="002C0A13" w:rsidRPr="002010B9">
        <w:rPr>
          <w:rFonts w:ascii="Times New Roman" w:hAnsi="Times New Roman" w:cs="Times New Roman"/>
          <w:sz w:val="24"/>
          <w:szCs w:val="24"/>
          <w:lang w:val="en-US"/>
        </w:rPr>
        <w:t xml:space="preserve">information updating in terms of </w:t>
      </w:r>
      <w:r w:rsidR="008A33D5" w:rsidRPr="002010B9">
        <w:rPr>
          <w:rFonts w:ascii="Times New Roman" w:hAnsi="Times New Roman" w:cs="Times New Roman"/>
          <w:sz w:val="24"/>
          <w:szCs w:val="24"/>
          <w:lang w:val="en-US"/>
        </w:rPr>
        <w:t xml:space="preserve">a faster </w:t>
      </w:r>
      <w:r w:rsidR="002C0A13" w:rsidRPr="002010B9">
        <w:rPr>
          <w:rFonts w:ascii="Times New Roman" w:hAnsi="Times New Roman" w:cs="Times New Roman"/>
          <w:sz w:val="24"/>
          <w:szCs w:val="24"/>
          <w:lang w:val="en-US"/>
        </w:rPr>
        <w:t>internal counting</w:t>
      </w:r>
      <w:r w:rsidR="006E3DF9" w:rsidRPr="002010B9">
        <w:rPr>
          <w:rFonts w:ascii="Times New Roman" w:hAnsi="Times New Roman" w:cs="Times New Roman"/>
          <w:sz w:val="24"/>
          <w:szCs w:val="24"/>
          <w:lang w:val="en-US"/>
        </w:rPr>
        <w:t xml:space="preserve"> process</w:t>
      </w:r>
      <w:r w:rsidR="0078660B" w:rsidRPr="002010B9">
        <w:rPr>
          <w:rFonts w:ascii="Times New Roman" w:hAnsi="Times New Roman" w:cs="Times New Roman"/>
          <w:sz w:val="24"/>
          <w:szCs w:val="24"/>
          <w:lang w:val="en-US"/>
        </w:rPr>
        <w:t>.</w:t>
      </w:r>
      <w:r w:rsidR="007C3847" w:rsidRPr="007C3847">
        <w:rPr>
          <w:rFonts w:ascii="Times New Roman" w:hAnsi="Times New Roman" w:cs="Times New Roman"/>
          <w:sz w:val="24"/>
          <w:szCs w:val="24"/>
          <w:vertAlign w:val="superscript"/>
          <w:lang w:val="en-US"/>
        </w:rPr>
        <w:t>20</w:t>
      </w:r>
      <w:r w:rsidR="0078660B" w:rsidRPr="002010B9">
        <w:rPr>
          <w:rFonts w:ascii="Times New Roman" w:hAnsi="Times New Roman" w:cs="Times New Roman"/>
          <w:sz w:val="24"/>
          <w:szCs w:val="24"/>
          <w:lang w:val="en-US"/>
        </w:rPr>
        <w:t xml:space="preserve"> In addition, </w:t>
      </w:r>
      <w:r w:rsidR="002C0A13" w:rsidRPr="002010B9">
        <w:rPr>
          <w:rFonts w:ascii="Times New Roman" w:hAnsi="Times New Roman" w:cs="Times New Roman"/>
          <w:sz w:val="24"/>
          <w:szCs w:val="24"/>
          <w:lang w:val="en-US"/>
        </w:rPr>
        <w:t xml:space="preserve">attention </w:t>
      </w:r>
      <w:r w:rsidR="003C3728" w:rsidRPr="002010B9">
        <w:rPr>
          <w:rFonts w:ascii="Times New Roman" w:hAnsi="Times New Roman" w:cs="Times New Roman"/>
          <w:sz w:val="24"/>
          <w:szCs w:val="24"/>
          <w:lang w:val="en-US"/>
        </w:rPr>
        <w:t>processes</w:t>
      </w:r>
      <w:r w:rsidR="002C0A13" w:rsidRPr="002010B9">
        <w:rPr>
          <w:rFonts w:ascii="Times New Roman" w:hAnsi="Times New Roman" w:cs="Times New Roman"/>
          <w:sz w:val="24"/>
          <w:szCs w:val="24"/>
          <w:lang w:val="en-US"/>
        </w:rPr>
        <w:t xml:space="preserve"> </w:t>
      </w:r>
      <w:r w:rsidR="002C5DA8" w:rsidRPr="002010B9">
        <w:rPr>
          <w:rFonts w:ascii="Times New Roman" w:hAnsi="Times New Roman" w:cs="Times New Roman"/>
          <w:sz w:val="24"/>
          <w:szCs w:val="24"/>
          <w:lang w:val="en-US"/>
        </w:rPr>
        <w:t>have also been found to be</w:t>
      </w:r>
      <w:r w:rsidR="002C0A13" w:rsidRPr="002010B9">
        <w:rPr>
          <w:rFonts w:ascii="Times New Roman" w:hAnsi="Times New Roman" w:cs="Times New Roman"/>
          <w:sz w:val="24"/>
          <w:szCs w:val="24"/>
          <w:lang w:val="en-US"/>
        </w:rPr>
        <w:t xml:space="preserve"> associated with time estimation/production deficits</w:t>
      </w:r>
      <w:r w:rsidR="002C5DA8" w:rsidRPr="002010B9">
        <w:rPr>
          <w:rFonts w:ascii="Times New Roman" w:hAnsi="Times New Roman" w:cs="Times New Roman"/>
          <w:sz w:val="24"/>
          <w:szCs w:val="24"/>
          <w:lang w:val="en-US"/>
        </w:rPr>
        <w:t>,</w:t>
      </w:r>
      <w:r w:rsidR="002C0A13" w:rsidRPr="002010B9">
        <w:rPr>
          <w:rFonts w:ascii="Times New Roman" w:hAnsi="Times New Roman" w:cs="Times New Roman"/>
          <w:sz w:val="24"/>
          <w:szCs w:val="24"/>
          <w:lang w:val="en-US"/>
        </w:rPr>
        <w:t xml:space="preserve"> </w:t>
      </w:r>
      <w:r w:rsidR="00A1726A" w:rsidRPr="002010B9">
        <w:rPr>
          <w:rFonts w:ascii="Times New Roman" w:hAnsi="Times New Roman" w:cs="Times New Roman"/>
          <w:sz w:val="24"/>
          <w:szCs w:val="24"/>
          <w:lang w:val="en-US"/>
        </w:rPr>
        <w:t>whereas</w:t>
      </w:r>
      <w:r w:rsidR="002C0A13" w:rsidRPr="002010B9">
        <w:rPr>
          <w:rFonts w:ascii="Times New Roman" w:hAnsi="Times New Roman" w:cs="Times New Roman"/>
          <w:sz w:val="24"/>
          <w:szCs w:val="24"/>
          <w:lang w:val="en-US"/>
        </w:rPr>
        <w:t xml:space="preserve"> motivational processes </w:t>
      </w:r>
      <w:r w:rsidR="002C5DA8" w:rsidRPr="002010B9">
        <w:rPr>
          <w:rFonts w:ascii="Times New Roman" w:hAnsi="Times New Roman" w:cs="Times New Roman"/>
          <w:sz w:val="24"/>
          <w:szCs w:val="24"/>
          <w:lang w:val="en-US"/>
        </w:rPr>
        <w:t xml:space="preserve">have been </w:t>
      </w:r>
      <w:r w:rsidR="002C0A13" w:rsidRPr="002010B9">
        <w:rPr>
          <w:rFonts w:ascii="Times New Roman" w:hAnsi="Times New Roman" w:cs="Times New Roman"/>
          <w:sz w:val="24"/>
          <w:szCs w:val="24"/>
          <w:lang w:val="en-US"/>
        </w:rPr>
        <w:t>associated with time reproduction deficits.</w:t>
      </w:r>
      <w:r w:rsidR="007C3847" w:rsidRPr="007C3847">
        <w:rPr>
          <w:rFonts w:ascii="Times New Roman" w:hAnsi="Times New Roman" w:cs="Times New Roman"/>
          <w:sz w:val="24"/>
          <w:szCs w:val="24"/>
          <w:vertAlign w:val="superscript"/>
          <w:lang w:val="en-US"/>
        </w:rPr>
        <w:t>20</w:t>
      </w:r>
      <w:r w:rsidR="00E242E0">
        <w:rPr>
          <w:rFonts w:ascii="Times New Roman" w:hAnsi="Times New Roman" w:cs="Times New Roman"/>
          <w:sz w:val="24"/>
          <w:szCs w:val="24"/>
          <w:lang w:val="en-US"/>
        </w:rPr>
        <w:t xml:space="preserve"> </w:t>
      </w:r>
      <w:r w:rsidR="00DE5029" w:rsidRPr="002010B9">
        <w:rPr>
          <w:rFonts w:ascii="Times New Roman" w:hAnsi="Times New Roman" w:cs="Times New Roman"/>
          <w:sz w:val="24"/>
          <w:szCs w:val="24"/>
          <w:lang w:val="en-US"/>
        </w:rPr>
        <w:t>T</w:t>
      </w:r>
      <w:r w:rsidR="005A31BC" w:rsidRPr="002010B9">
        <w:rPr>
          <w:rFonts w:ascii="Times New Roman" w:hAnsi="Times New Roman" w:cs="Times New Roman"/>
          <w:sz w:val="24"/>
          <w:szCs w:val="24"/>
          <w:lang w:val="en-US"/>
        </w:rPr>
        <w:t xml:space="preserve">he available literature on the </w:t>
      </w:r>
      <w:r w:rsidR="00EB5874" w:rsidRPr="002010B9">
        <w:rPr>
          <w:rFonts w:ascii="Times New Roman" w:hAnsi="Times New Roman" w:cs="Times New Roman"/>
          <w:sz w:val="24"/>
          <w:szCs w:val="24"/>
          <w:lang w:val="en-US"/>
        </w:rPr>
        <w:t xml:space="preserve">time discrimination paradigm </w:t>
      </w:r>
      <w:r w:rsidR="004138EA" w:rsidRPr="002010B9">
        <w:rPr>
          <w:rFonts w:ascii="Times New Roman" w:hAnsi="Times New Roman" w:cs="Times New Roman"/>
          <w:sz w:val="24"/>
          <w:szCs w:val="24"/>
          <w:lang w:val="en-US"/>
        </w:rPr>
        <w:t>further suggest</w:t>
      </w:r>
      <w:r w:rsidR="00264DC1" w:rsidRPr="002010B9">
        <w:rPr>
          <w:rFonts w:ascii="Times New Roman" w:hAnsi="Times New Roman" w:cs="Times New Roman"/>
          <w:sz w:val="24"/>
          <w:szCs w:val="24"/>
          <w:lang w:val="en-US"/>
        </w:rPr>
        <w:t>s</w:t>
      </w:r>
      <w:r w:rsidR="004138EA" w:rsidRPr="002010B9">
        <w:rPr>
          <w:rFonts w:ascii="Times New Roman" w:hAnsi="Times New Roman" w:cs="Times New Roman"/>
          <w:sz w:val="24"/>
          <w:szCs w:val="24"/>
          <w:lang w:val="en-US"/>
        </w:rPr>
        <w:t xml:space="preserve"> that</w:t>
      </w:r>
      <w:r w:rsidR="00827196" w:rsidRPr="002010B9">
        <w:rPr>
          <w:rFonts w:ascii="Times New Roman" w:hAnsi="Times New Roman" w:cs="Times New Roman"/>
          <w:sz w:val="24"/>
          <w:szCs w:val="24"/>
          <w:lang w:val="en-US"/>
        </w:rPr>
        <w:t xml:space="preserve"> the degree of performance deficits </w:t>
      </w:r>
      <w:r w:rsidR="009F088C" w:rsidRPr="002010B9">
        <w:rPr>
          <w:rFonts w:ascii="Times New Roman" w:hAnsi="Times New Roman" w:cs="Times New Roman"/>
          <w:sz w:val="24"/>
          <w:szCs w:val="24"/>
          <w:lang w:val="en-US"/>
        </w:rPr>
        <w:t xml:space="preserve">in ADHD </w:t>
      </w:r>
      <w:r w:rsidR="008D378C" w:rsidRPr="002010B9">
        <w:rPr>
          <w:rFonts w:ascii="Times New Roman" w:hAnsi="Times New Roman" w:cs="Times New Roman"/>
          <w:sz w:val="24"/>
          <w:szCs w:val="24"/>
          <w:lang w:val="en-US"/>
        </w:rPr>
        <w:t>may</w:t>
      </w:r>
      <w:r w:rsidR="00827196" w:rsidRPr="002010B9">
        <w:rPr>
          <w:rFonts w:ascii="Times New Roman" w:hAnsi="Times New Roman" w:cs="Times New Roman"/>
          <w:sz w:val="24"/>
          <w:szCs w:val="24"/>
          <w:lang w:val="en-US"/>
        </w:rPr>
        <w:t xml:space="preserve"> depend </w:t>
      </w:r>
      <w:r w:rsidR="006D76F1" w:rsidRPr="002010B9">
        <w:rPr>
          <w:rFonts w:ascii="Times New Roman" w:hAnsi="Times New Roman" w:cs="Times New Roman"/>
          <w:sz w:val="24"/>
          <w:szCs w:val="24"/>
          <w:lang w:val="en-US"/>
        </w:rPr>
        <w:t xml:space="preserve">– at least in part – on </w:t>
      </w:r>
      <w:r w:rsidR="009F088C" w:rsidRPr="002010B9">
        <w:rPr>
          <w:rFonts w:ascii="Times New Roman" w:hAnsi="Times New Roman" w:cs="Times New Roman"/>
          <w:sz w:val="24"/>
          <w:szCs w:val="24"/>
          <w:lang w:val="en-US"/>
        </w:rPr>
        <w:t xml:space="preserve">task-related factors such as </w:t>
      </w:r>
      <w:r w:rsidR="00232A7B" w:rsidRPr="002010B9">
        <w:rPr>
          <w:rFonts w:ascii="Times New Roman" w:hAnsi="Times New Roman" w:cs="Times New Roman"/>
          <w:sz w:val="24"/>
          <w:szCs w:val="24"/>
          <w:lang w:val="en-US"/>
        </w:rPr>
        <w:t xml:space="preserve">duration </w:t>
      </w:r>
      <w:r w:rsidR="00232A7B">
        <w:rPr>
          <w:rFonts w:ascii="Times New Roman" w:hAnsi="Times New Roman" w:cs="Times New Roman"/>
          <w:sz w:val="24"/>
          <w:szCs w:val="24"/>
          <w:lang w:val="en-US"/>
        </w:rPr>
        <w:t xml:space="preserve">of </w:t>
      </w:r>
      <w:r w:rsidR="009F088C" w:rsidRPr="002010B9">
        <w:rPr>
          <w:rFonts w:ascii="Times New Roman" w:hAnsi="Times New Roman" w:cs="Times New Roman"/>
          <w:sz w:val="24"/>
          <w:szCs w:val="24"/>
          <w:lang w:val="en-US"/>
        </w:rPr>
        <w:t>stimulus presentation and length of the inter-stimulus interval</w:t>
      </w:r>
      <w:r w:rsidR="009F32F8" w:rsidRPr="002010B9">
        <w:rPr>
          <w:rFonts w:ascii="Times New Roman" w:hAnsi="Times New Roman" w:cs="Times New Roman"/>
          <w:sz w:val="24"/>
          <w:szCs w:val="24"/>
          <w:lang w:val="en-US"/>
        </w:rPr>
        <w:t>, as the</w:t>
      </w:r>
      <w:r w:rsidR="008D378C" w:rsidRPr="002010B9">
        <w:rPr>
          <w:rFonts w:ascii="Times New Roman" w:hAnsi="Times New Roman" w:cs="Times New Roman"/>
          <w:sz w:val="24"/>
          <w:szCs w:val="24"/>
          <w:lang w:val="en-US"/>
        </w:rPr>
        <w:t>se</w:t>
      </w:r>
      <w:r w:rsidR="009F32F8" w:rsidRPr="002010B9">
        <w:rPr>
          <w:rFonts w:ascii="Times New Roman" w:hAnsi="Times New Roman" w:cs="Times New Roman"/>
          <w:sz w:val="24"/>
          <w:szCs w:val="24"/>
          <w:lang w:val="en-US"/>
        </w:rPr>
        <w:t xml:space="preserve"> put additional demands on </w:t>
      </w:r>
      <w:r w:rsidR="00D40655" w:rsidRPr="002010B9">
        <w:rPr>
          <w:rFonts w:ascii="Times New Roman" w:hAnsi="Times New Roman" w:cs="Times New Roman"/>
          <w:sz w:val="24"/>
          <w:szCs w:val="24"/>
          <w:lang w:val="en-US"/>
        </w:rPr>
        <w:t>WM</w:t>
      </w:r>
      <w:r w:rsidR="009F32F8" w:rsidRPr="002010B9">
        <w:rPr>
          <w:rFonts w:ascii="Times New Roman" w:hAnsi="Times New Roman" w:cs="Times New Roman"/>
          <w:sz w:val="24"/>
          <w:szCs w:val="24"/>
          <w:lang w:val="en-US"/>
        </w:rPr>
        <w:t xml:space="preserve"> during task performance</w:t>
      </w:r>
      <w:r w:rsidR="001C2056">
        <w:rPr>
          <w:rFonts w:ascii="Times New Roman" w:hAnsi="Times New Roman" w:cs="Times New Roman"/>
          <w:sz w:val="24"/>
          <w:szCs w:val="24"/>
          <w:lang w:val="en-US"/>
        </w:rPr>
        <w:t>.</w:t>
      </w:r>
      <w:r w:rsidR="007C3847" w:rsidRPr="007C3847">
        <w:rPr>
          <w:rFonts w:ascii="Times New Roman" w:hAnsi="Times New Roman" w:cs="Times New Roman"/>
          <w:sz w:val="24"/>
          <w:szCs w:val="24"/>
          <w:vertAlign w:val="superscript"/>
          <w:lang w:val="en-US"/>
        </w:rPr>
        <w:t>21-23</w:t>
      </w:r>
      <w:r w:rsidR="00E242E0">
        <w:rPr>
          <w:rFonts w:ascii="Times New Roman" w:hAnsi="Times New Roman" w:cs="Times New Roman"/>
          <w:sz w:val="24"/>
          <w:szCs w:val="24"/>
          <w:lang w:val="en-US"/>
        </w:rPr>
        <w:t xml:space="preserve"> </w:t>
      </w:r>
    </w:p>
    <w:p w14:paraId="49FBAE9D" w14:textId="1C2C72A5" w:rsidR="00D77684" w:rsidRPr="002010B9" w:rsidRDefault="00592B96" w:rsidP="002010B9">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As</w:t>
      </w:r>
      <w:r w:rsidR="008D1FFE" w:rsidRPr="002010B9">
        <w:rPr>
          <w:rFonts w:ascii="Times New Roman" w:hAnsi="Times New Roman" w:cs="Times New Roman"/>
          <w:sz w:val="24"/>
          <w:szCs w:val="24"/>
          <w:lang w:val="en-US"/>
        </w:rPr>
        <w:t xml:space="preserve"> </w:t>
      </w:r>
      <w:r w:rsidR="006355FD" w:rsidRPr="002010B9">
        <w:rPr>
          <w:rFonts w:ascii="Times New Roman" w:hAnsi="Times New Roman" w:cs="Times New Roman"/>
          <w:sz w:val="24"/>
          <w:szCs w:val="24"/>
          <w:lang w:val="en-US"/>
        </w:rPr>
        <w:t>timing deficits are</w:t>
      </w:r>
      <w:r w:rsidR="008D1FFE" w:rsidRPr="002010B9">
        <w:rPr>
          <w:rFonts w:ascii="Times New Roman" w:hAnsi="Times New Roman" w:cs="Times New Roman"/>
          <w:sz w:val="24"/>
          <w:szCs w:val="24"/>
          <w:lang w:val="en-US"/>
        </w:rPr>
        <w:t xml:space="preserve"> associated with core deficits </w:t>
      </w:r>
      <w:r w:rsidR="00743775" w:rsidRPr="002010B9">
        <w:rPr>
          <w:rFonts w:ascii="Times New Roman" w:hAnsi="Times New Roman" w:cs="Times New Roman"/>
          <w:sz w:val="24"/>
          <w:szCs w:val="24"/>
          <w:lang w:val="en-US"/>
        </w:rPr>
        <w:t>of the disorder</w:t>
      </w:r>
      <w:r w:rsidR="00C254C9" w:rsidRPr="00C254C9">
        <w:rPr>
          <w:rFonts w:ascii="Times New Roman" w:hAnsi="Times New Roman" w:cs="Times New Roman"/>
          <w:sz w:val="24"/>
          <w:szCs w:val="24"/>
          <w:vertAlign w:val="superscript"/>
          <w:lang w:val="en-US"/>
        </w:rPr>
        <w:t>15,24</w:t>
      </w:r>
      <w:r w:rsidR="00394F54">
        <w:rPr>
          <w:rFonts w:ascii="Times New Roman" w:hAnsi="Times New Roman" w:cs="Times New Roman"/>
          <w:sz w:val="24"/>
          <w:szCs w:val="24"/>
          <w:lang w:val="en-US"/>
        </w:rPr>
        <w:t xml:space="preserve"> </w:t>
      </w:r>
      <w:r w:rsidR="008D1FFE" w:rsidRPr="002010B9">
        <w:rPr>
          <w:rFonts w:ascii="Times New Roman" w:hAnsi="Times New Roman" w:cs="Times New Roman"/>
          <w:sz w:val="24"/>
          <w:szCs w:val="24"/>
          <w:lang w:val="en-US"/>
        </w:rPr>
        <w:t xml:space="preserve">and </w:t>
      </w:r>
      <w:r w:rsidR="002C5DA8" w:rsidRPr="002010B9">
        <w:rPr>
          <w:rFonts w:ascii="Times New Roman" w:hAnsi="Times New Roman" w:cs="Times New Roman"/>
          <w:sz w:val="24"/>
          <w:szCs w:val="24"/>
          <w:lang w:val="en-US"/>
        </w:rPr>
        <w:t xml:space="preserve">have </w:t>
      </w:r>
      <w:r w:rsidR="00C12DCC" w:rsidRPr="00C30AA1">
        <w:rPr>
          <w:rFonts w:ascii="Times New Roman" w:hAnsi="Times New Roman" w:cs="Times New Roman"/>
          <w:sz w:val="24"/>
          <w:szCs w:val="24"/>
          <w:lang w:val="en-US"/>
        </w:rPr>
        <w:t>proposed by some in the field</w:t>
      </w:r>
      <w:r w:rsidR="002C5DA8" w:rsidRPr="002010B9">
        <w:rPr>
          <w:rFonts w:ascii="Times New Roman" w:hAnsi="Times New Roman" w:cs="Times New Roman"/>
          <w:sz w:val="24"/>
          <w:szCs w:val="24"/>
          <w:lang w:val="en-US"/>
        </w:rPr>
        <w:t xml:space="preserve"> </w:t>
      </w:r>
      <w:r w:rsidR="008D1FFE" w:rsidRPr="002010B9">
        <w:rPr>
          <w:rFonts w:ascii="Times New Roman" w:hAnsi="Times New Roman" w:cs="Times New Roman"/>
          <w:sz w:val="24"/>
          <w:szCs w:val="24"/>
          <w:lang w:val="en-US"/>
        </w:rPr>
        <w:t>to constitute a third and independent neuropsychological pathway to ADHD</w:t>
      </w:r>
      <w:r w:rsidR="00743775" w:rsidRPr="002010B9">
        <w:rPr>
          <w:rFonts w:ascii="Times New Roman" w:hAnsi="Times New Roman" w:cs="Times New Roman"/>
          <w:sz w:val="24"/>
          <w:szCs w:val="24"/>
          <w:lang w:val="en-US"/>
        </w:rPr>
        <w:t xml:space="preserve"> – in </w:t>
      </w:r>
      <w:r w:rsidR="008D1FFE" w:rsidRPr="002010B9">
        <w:rPr>
          <w:rFonts w:ascii="Times New Roman" w:hAnsi="Times New Roman" w:cs="Times New Roman"/>
          <w:sz w:val="24"/>
          <w:szCs w:val="24"/>
          <w:lang w:val="en-US"/>
        </w:rPr>
        <w:t>addition to inhibitory and motivational deficits</w:t>
      </w:r>
      <w:r w:rsidR="00C254C9" w:rsidRPr="00C254C9">
        <w:rPr>
          <w:rFonts w:ascii="Times New Roman" w:hAnsi="Times New Roman" w:cs="Times New Roman"/>
          <w:sz w:val="24"/>
          <w:szCs w:val="24"/>
          <w:vertAlign w:val="superscript"/>
          <w:lang w:val="en-US"/>
        </w:rPr>
        <w:t>12</w:t>
      </w:r>
      <w:r w:rsidR="00394F54">
        <w:rPr>
          <w:rFonts w:ascii="Times New Roman" w:hAnsi="Times New Roman" w:cs="Times New Roman"/>
          <w:sz w:val="24"/>
          <w:szCs w:val="24"/>
          <w:lang w:val="en-US"/>
        </w:rPr>
        <w:t xml:space="preserve"> </w:t>
      </w:r>
      <w:r w:rsidR="00743775" w:rsidRPr="002010B9">
        <w:rPr>
          <w:rFonts w:ascii="Times New Roman" w:hAnsi="Times New Roman" w:cs="Times New Roman"/>
          <w:sz w:val="24"/>
          <w:szCs w:val="24"/>
          <w:lang w:val="en-US"/>
        </w:rPr>
        <w:t xml:space="preserve">– a </w:t>
      </w:r>
      <w:r w:rsidR="008D1FFE" w:rsidRPr="002010B9">
        <w:rPr>
          <w:rFonts w:ascii="Times New Roman" w:hAnsi="Times New Roman" w:cs="Times New Roman"/>
          <w:sz w:val="24"/>
          <w:szCs w:val="24"/>
          <w:lang w:val="en-US"/>
        </w:rPr>
        <w:t>deeper</w:t>
      </w:r>
      <w:r w:rsidR="00032267">
        <w:rPr>
          <w:rFonts w:ascii="Times New Roman" w:hAnsi="Times New Roman" w:cs="Times New Roman"/>
          <w:sz w:val="24"/>
          <w:szCs w:val="24"/>
          <w:lang w:val="en-US"/>
        </w:rPr>
        <w:t>, quantitative</w:t>
      </w:r>
      <w:r w:rsidR="008D1FFE" w:rsidRPr="002010B9">
        <w:rPr>
          <w:rFonts w:ascii="Times New Roman" w:hAnsi="Times New Roman" w:cs="Times New Roman"/>
          <w:sz w:val="24"/>
          <w:szCs w:val="24"/>
          <w:lang w:val="en-US"/>
        </w:rPr>
        <w:t xml:space="preserve"> understanding of timing mechanisms in </w:t>
      </w:r>
      <w:r w:rsidR="008B0777" w:rsidRPr="002010B9">
        <w:rPr>
          <w:rFonts w:ascii="Times New Roman" w:hAnsi="Times New Roman" w:cs="Times New Roman"/>
          <w:sz w:val="24"/>
          <w:szCs w:val="24"/>
          <w:lang w:val="en-US"/>
        </w:rPr>
        <w:t xml:space="preserve">individuals </w:t>
      </w:r>
      <w:r w:rsidR="008D1FFE" w:rsidRPr="002010B9">
        <w:rPr>
          <w:rFonts w:ascii="Times New Roman" w:hAnsi="Times New Roman" w:cs="Times New Roman"/>
          <w:sz w:val="24"/>
          <w:szCs w:val="24"/>
          <w:lang w:val="en-US"/>
        </w:rPr>
        <w:t>with ADHD is crucial</w:t>
      </w:r>
      <w:r w:rsidR="00F00585" w:rsidRPr="002010B9">
        <w:rPr>
          <w:rFonts w:ascii="Times New Roman" w:hAnsi="Times New Roman" w:cs="Times New Roman"/>
          <w:sz w:val="24"/>
          <w:szCs w:val="24"/>
          <w:lang w:val="en-US"/>
        </w:rPr>
        <w:t xml:space="preserve">. This might </w:t>
      </w:r>
      <w:r w:rsidR="002C5DA8" w:rsidRPr="002010B9">
        <w:rPr>
          <w:rFonts w:ascii="Times New Roman" w:hAnsi="Times New Roman" w:cs="Times New Roman"/>
          <w:sz w:val="24"/>
          <w:szCs w:val="24"/>
          <w:lang w:val="en-US"/>
        </w:rPr>
        <w:t>pave the way for the</w:t>
      </w:r>
      <w:r w:rsidR="006355FD" w:rsidRPr="002010B9">
        <w:rPr>
          <w:rFonts w:ascii="Times New Roman" w:hAnsi="Times New Roman" w:cs="Times New Roman"/>
          <w:sz w:val="24"/>
          <w:szCs w:val="24"/>
          <w:lang w:val="en-US"/>
        </w:rPr>
        <w:t xml:space="preserve"> </w:t>
      </w:r>
      <w:r w:rsidR="008D1FFE" w:rsidRPr="002010B9">
        <w:rPr>
          <w:rFonts w:ascii="Times New Roman" w:hAnsi="Times New Roman" w:cs="Times New Roman"/>
          <w:sz w:val="24"/>
          <w:szCs w:val="24"/>
          <w:lang w:val="en-US"/>
        </w:rPr>
        <w:t>develop</w:t>
      </w:r>
      <w:r w:rsidR="002C5DA8" w:rsidRPr="002010B9">
        <w:rPr>
          <w:rFonts w:ascii="Times New Roman" w:hAnsi="Times New Roman" w:cs="Times New Roman"/>
          <w:sz w:val="24"/>
          <w:szCs w:val="24"/>
          <w:lang w:val="en-US"/>
        </w:rPr>
        <w:t>ment</w:t>
      </w:r>
      <w:r w:rsidR="008D1FFE" w:rsidRPr="002010B9">
        <w:rPr>
          <w:rFonts w:ascii="Times New Roman" w:hAnsi="Times New Roman" w:cs="Times New Roman"/>
          <w:sz w:val="24"/>
          <w:szCs w:val="24"/>
          <w:lang w:val="en-US"/>
        </w:rPr>
        <w:t xml:space="preserve"> </w:t>
      </w:r>
      <w:r w:rsidR="00A81FA4" w:rsidRPr="002010B9">
        <w:rPr>
          <w:rFonts w:ascii="Times New Roman" w:hAnsi="Times New Roman" w:cs="Times New Roman"/>
          <w:sz w:val="24"/>
          <w:szCs w:val="24"/>
          <w:lang w:val="en-US"/>
        </w:rPr>
        <w:t xml:space="preserve">of </w:t>
      </w:r>
      <w:r w:rsidR="008D1FFE" w:rsidRPr="002010B9">
        <w:rPr>
          <w:rFonts w:ascii="Times New Roman" w:hAnsi="Times New Roman" w:cs="Times New Roman"/>
          <w:sz w:val="24"/>
          <w:szCs w:val="24"/>
          <w:lang w:val="en-US"/>
        </w:rPr>
        <w:t xml:space="preserve">appropriate treatments that target these deficits in order to reduce </w:t>
      </w:r>
      <w:r w:rsidR="00861E23">
        <w:rPr>
          <w:rFonts w:ascii="Times New Roman" w:hAnsi="Times New Roman" w:cs="Times New Roman"/>
          <w:sz w:val="24"/>
          <w:szCs w:val="24"/>
          <w:lang w:val="en-US"/>
        </w:rPr>
        <w:t xml:space="preserve">impairment in individuals with </w:t>
      </w:r>
      <w:r w:rsidR="008D1FFE" w:rsidRPr="002010B9">
        <w:rPr>
          <w:rFonts w:ascii="Times New Roman" w:hAnsi="Times New Roman" w:cs="Times New Roman"/>
          <w:sz w:val="24"/>
          <w:szCs w:val="24"/>
          <w:lang w:val="en-US"/>
        </w:rPr>
        <w:t>ADHD. This will be of significant clinical benefit due to the high prevalence and severity of the disorder.</w:t>
      </w:r>
      <w:r w:rsidR="00DF42AE" w:rsidRPr="002010B9">
        <w:rPr>
          <w:rFonts w:ascii="Times New Roman" w:hAnsi="Times New Roman" w:cs="Times New Roman"/>
          <w:sz w:val="24"/>
          <w:szCs w:val="24"/>
          <w:lang w:val="en-US"/>
        </w:rPr>
        <w:t xml:space="preserve"> </w:t>
      </w:r>
      <w:r w:rsidR="0052708A" w:rsidRPr="002010B9">
        <w:rPr>
          <w:rFonts w:ascii="Times New Roman" w:hAnsi="Times New Roman" w:cs="Times New Roman"/>
          <w:sz w:val="24"/>
          <w:szCs w:val="24"/>
          <w:lang w:val="en-US"/>
        </w:rPr>
        <w:t>However, a</w:t>
      </w:r>
      <w:r w:rsidR="00EA6712" w:rsidRPr="002010B9">
        <w:rPr>
          <w:rFonts w:ascii="Times New Roman" w:hAnsi="Times New Roman" w:cs="Times New Roman"/>
          <w:sz w:val="24"/>
          <w:szCs w:val="24"/>
          <w:lang w:val="en-US"/>
        </w:rPr>
        <w:t xml:space="preserve">part from two </w:t>
      </w:r>
      <w:r w:rsidR="004B025A" w:rsidRPr="002010B9">
        <w:rPr>
          <w:rFonts w:ascii="Times New Roman" w:hAnsi="Times New Roman" w:cs="Times New Roman"/>
          <w:sz w:val="24"/>
          <w:szCs w:val="24"/>
          <w:lang w:val="en-US"/>
        </w:rPr>
        <w:t>fMRI meta-analyses</w:t>
      </w:r>
      <w:r w:rsidR="00B832B9" w:rsidRPr="002010B9">
        <w:rPr>
          <w:rFonts w:ascii="Times New Roman" w:hAnsi="Times New Roman" w:cs="Times New Roman"/>
          <w:sz w:val="24"/>
          <w:szCs w:val="24"/>
          <w:lang w:val="en-US"/>
        </w:rPr>
        <w:t xml:space="preserve"> </w:t>
      </w:r>
      <w:r w:rsidR="004B025A" w:rsidRPr="002010B9">
        <w:rPr>
          <w:rFonts w:ascii="Times New Roman" w:hAnsi="Times New Roman" w:cs="Times New Roman"/>
          <w:sz w:val="24"/>
          <w:szCs w:val="24"/>
          <w:lang w:val="en-US"/>
        </w:rPr>
        <w:t xml:space="preserve">that </w:t>
      </w:r>
      <w:r w:rsidR="00C23D2E" w:rsidRPr="002010B9">
        <w:rPr>
          <w:rFonts w:ascii="Times New Roman" w:hAnsi="Times New Roman" w:cs="Times New Roman"/>
          <w:sz w:val="24"/>
          <w:szCs w:val="24"/>
          <w:lang w:val="en-US"/>
        </w:rPr>
        <w:t>incorporated primarily motor timing paradigms in order to establish neurofunctional brain alterations</w:t>
      </w:r>
      <w:r w:rsidR="00C254C9" w:rsidRPr="00C254C9">
        <w:rPr>
          <w:rFonts w:ascii="Times New Roman" w:hAnsi="Times New Roman" w:cs="Times New Roman"/>
          <w:sz w:val="24"/>
          <w:szCs w:val="24"/>
          <w:vertAlign w:val="superscript"/>
          <w:lang w:val="en-US"/>
        </w:rPr>
        <w:t>25</w:t>
      </w:r>
      <w:r w:rsidR="00394F54">
        <w:rPr>
          <w:rFonts w:ascii="Times New Roman" w:hAnsi="Times New Roman" w:cs="Times New Roman"/>
          <w:sz w:val="24"/>
          <w:szCs w:val="24"/>
          <w:lang w:val="en-US"/>
        </w:rPr>
        <w:t xml:space="preserve"> </w:t>
      </w:r>
      <w:r w:rsidR="00C23D2E" w:rsidRPr="002010B9">
        <w:rPr>
          <w:rFonts w:ascii="Times New Roman" w:hAnsi="Times New Roman" w:cs="Times New Roman"/>
          <w:sz w:val="24"/>
          <w:szCs w:val="24"/>
          <w:lang w:val="en-US"/>
        </w:rPr>
        <w:t>or that e</w:t>
      </w:r>
      <w:r w:rsidR="00D66CD1" w:rsidRPr="002010B9">
        <w:rPr>
          <w:rFonts w:ascii="Times New Roman" w:hAnsi="Times New Roman" w:cs="Times New Roman"/>
          <w:sz w:val="24"/>
          <w:szCs w:val="24"/>
          <w:lang w:val="en-US"/>
        </w:rPr>
        <w:t>xamined</w:t>
      </w:r>
      <w:r w:rsidR="00D04221" w:rsidRPr="002010B9">
        <w:rPr>
          <w:rFonts w:ascii="Times New Roman" w:hAnsi="Times New Roman" w:cs="Times New Roman"/>
          <w:sz w:val="24"/>
          <w:szCs w:val="24"/>
          <w:lang w:val="en-US"/>
        </w:rPr>
        <w:t xml:space="preserve"> </w:t>
      </w:r>
      <w:r w:rsidR="00297F19" w:rsidRPr="002010B9">
        <w:rPr>
          <w:rFonts w:ascii="Times New Roman" w:hAnsi="Times New Roman" w:cs="Times New Roman"/>
          <w:sz w:val="24"/>
          <w:szCs w:val="24"/>
          <w:lang w:val="en-US"/>
        </w:rPr>
        <w:t xml:space="preserve">medication effects on </w:t>
      </w:r>
      <w:r w:rsidR="003D6952" w:rsidRPr="002010B9">
        <w:rPr>
          <w:rFonts w:ascii="Times New Roman" w:hAnsi="Times New Roman" w:cs="Times New Roman"/>
          <w:sz w:val="24"/>
          <w:szCs w:val="24"/>
          <w:lang w:val="en-US"/>
        </w:rPr>
        <w:t xml:space="preserve">brain function </w:t>
      </w:r>
      <w:r w:rsidR="00FB2C4E" w:rsidRPr="002010B9">
        <w:rPr>
          <w:rFonts w:ascii="Times New Roman" w:hAnsi="Times New Roman" w:cs="Times New Roman"/>
          <w:sz w:val="24"/>
          <w:szCs w:val="24"/>
          <w:lang w:val="en-US"/>
        </w:rPr>
        <w:t xml:space="preserve">using the </w:t>
      </w:r>
      <w:r w:rsidR="00297F19" w:rsidRPr="002010B9">
        <w:rPr>
          <w:rFonts w:ascii="Times New Roman" w:hAnsi="Times New Roman" w:cs="Times New Roman"/>
          <w:sz w:val="24"/>
          <w:szCs w:val="24"/>
          <w:lang w:val="en-US"/>
        </w:rPr>
        <w:t>time discrimination</w:t>
      </w:r>
      <w:r w:rsidR="00FB2C4E" w:rsidRPr="002010B9">
        <w:rPr>
          <w:rFonts w:ascii="Times New Roman" w:hAnsi="Times New Roman" w:cs="Times New Roman"/>
          <w:sz w:val="24"/>
          <w:szCs w:val="24"/>
          <w:lang w:val="en-US"/>
        </w:rPr>
        <w:t xml:space="preserve"> paradigm</w:t>
      </w:r>
      <w:r w:rsidR="0037096B" w:rsidRPr="002010B9">
        <w:rPr>
          <w:rFonts w:ascii="Times New Roman" w:hAnsi="Times New Roman" w:cs="Times New Roman"/>
          <w:sz w:val="24"/>
          <w:szCs w:val="24"/>
          <w:lang w:val="en-US"/>
        </w:rPr>
        <w:t>,</w:t>
      </w:r>
      <w:r w:rsidR="00C254C9" w:rsidRPr="00C254C9">
        <w:rPr>
          <w:rFonts w:ascii="Times New Roman" w:hAnsi="Times New Roman" w:cs="Times New Roman"/>
          <w:sz w:val="24"/>
          <w:szCs w:val="24"/>
          <w:vertAlign w:val="superscript"/>
          <w:lang w:val="en-US"/>
        </w:rPr>
        <w:t>26</w:t>
      </w:r>
      <w:r w:rsidR="00394F54">
        <w:rPr>
          <w:rFonts w:ascii="Times New Roman" w:hAnsi="Times New Roman" w:cs="Times New Roman"/>
          <w:sz w:val="24"/>
          <w:szCs w:val="24"/>
          <w:lang w:val="en-US"/>
        </w:rPr>
        <w:t xml:space="preserve"> </w:t>
      </w:r>
      <w:r w:rsidR="004B025A" w:rsidRPr="002010B9">
        <w:rPr>
          <w:rFonts w:ascii="Times New Roman" w:hAnsi="Times New Roman" w:cs="Times New Roman"/>
          <w:sz w:val="24"/>
          <w:szCs w:val="24"/>
          <w:lang w:val="en-US"/>
        </w:rPr>
        <w:t xml:space="preserve">no </w:t>
      </w:r>
      <w:r w:rsidR="002C5DA8" w:rsidRPr="002010B9">
        <w:rPr>
          <w:rFonts w:ascii="Times New Roman" w:hAnsi="Times New Roman" w:cs="Times New Roman"/>
          <w:sz w:val="24"/>
          <w:szCs w:val="24"/>
          <w:lang w:val="en-US"/>
        </w:rPr>
        <w:t>meta-analyt</w:t>
      </w:r>
      <w:r w:rsidR="00BE7730">
        <w:rPr>
          <w:rFonts w:ascii="Times New Roman" w:hAnsi="Times New Roman" w:cs="Times New Roman"/>
          <w:sz w:val="24"/>
          <w:szCs w:val="24"/>
          <w:lang w:val="en-US"/>
        </w:rPr>
        <w:t>ic evidence is available on the</w:t>
      </w:r>
      <w:r w:rsidR="00896BBB" w:rsidRPr="002010B9">
        <w:rPr>
          <w:rFonts w:ascii="Times New Roman" w:hAnsi="Times New Roman" w:cs="Times New Roman"/>
          <w:sz w:val="24"/>
          <w:szCs w:val="24"/>
          <w:lang w:val="en-US"/>
        </w:rPr>
        <w:t xml:space="preserve"> </w:t>
      </w:r>
      <w:r w:rsidR="001F23F8" w:rsidRPr="002010B9">
        <w:rPr>
          <w:rFonts w:ascii="Times New Roman" w:hAnsi="Times New Roman" w:cs="Times New Roman"/>
          <w:sz w:val="24"/>
          <w:szCs w:val="24"/>
          <w:lang w:val="en-US"/>
        </w:rPr>
        <w:t xml:space="preserve">perceptual timing </w:t>
      </w:r>
      <w:r w:rsidR="00B54ACC" w:rsidRPr="002010B9">
        <w:rPr>
          <w:rFonts w:ascii="Times New Roman" w:hAnsi="Times New Roman" w:cs="Times New Roman"/>
          <w:sz w:val="24"/>
          <w:szCs w:val="24"/>
          <w:lang w:val="en-US"/>
        </w:rPr>
        <w:t xml:space="preserve">abilities of </w:t>
      </w:r>
      <w:r w:rsidR="002C5DA8" w:rsidRPr="002010B9">
        <w:rPr>
          <w:rFonts w:ascii="Times New Roman" w:hAnsi="Times New Roman" w:cs="Times New Roman"/>
          <w:sz w:val="24"/>
          <w:szCs w:val="24"/>
          <w:lang w:val="en-US"/>
        </w:rPr>
        <w:t xml:space="preserve">individuals with </w:t>
      </w:r>
      <w:r w:rsidR="00B54ACC" w:rsidRPr="002010B9">
        <w:rPr>
          <w:rFonts w:ascii="Times New Roman" w:hAnsi="Times New Roman" w:cs="Times New Roman"/>
          <w:sz w:val="24"/>
          <w:szCs w:val="24"/>
          <w:lang w:val="en-US"/>
        </w:rPr>
        <w:t xml:space="preserve">ADHD compared to neurotypical </w:t>
      </w:r>
      <w:r w:rsidR="008B0777" w:rsidRPr="002010B9">
        <w:rPr>
          <w:rFonts w:ascii="Times New Roman" w:hAnsi="Times New Roman" w:cs="Times New Roman"/>
          <w:sz w:val="24"/>
          <w:szCs w:val="24"/>
          <w:lang w:val="en-US"/>
        </w:rPr>
        <w:t xml:space="preserve">individuals </w:t>
      </w:r>
      <w:r w:rsidR="00CB450B" w:rsidRPr="002010B9">
        <w:rPr>
          <w:rFonts w:ascii="Times New Roman" w:hAnsi="Times New Roman" w:cs="Times New Roman"/>
          <w:sz w:val="24"/>
          <w:szCs w:val="24"/>
          <w:lang w:val="en-US"/>
        </w:rPr>
        <w:t xml:space="preserve">using </w:t>
      </w:r>
      <w:r w:rsidR="001C6F75" w:rsidRPr="002010B9">
        <w:rPr>
          <w:rFonts w:ascii="Times New Roman" w:hAnsi="Times New Roman" w:cs="Times New Roman"/>
          <w:sz w:val="24"/>
          <w:szCs w:val="24"/>
          <w:lang w:val="en-US"/>
        </w:rPr>
        <w:t xml:space="preserve">neuropsychological data </w:t>
      </w:r>
      <w:r w:rsidR="00CB450B" w:rsidRPr="002010B9">
        <w:rPr>
          <w:rFonts w:ascii="Times New Roman" w:hAnsi="Times New Roman" w:cs="Times New Roman"/>
          <w:sz w:val="24"/>
          <w:szCs w:val="24"/>
          <w:lang w:val="en-US"/>
        </w:rPr>
        <w:t xml:space="preserve">from </w:t>
      </w:r>
      <w:r w:rsidR="00121CA8" w:rsidRPr="002010B9">
        <w:rPr>
          <w:rFonts w:ascii="Times New Roman" w:hAnsi="Times New Roman" w:cs="Times New Roman"/>
          <w:sz w:val="24"/>
          <w:szCs w:val="24"/>
          <w:lang w:val="en-US"/>
        </w:rPr>
        <w:t xml:space="preserve">all </w:t>
      </w:r>
      <w:r w:rsidR="00CB450B" w:rsidRPr="002010B9">
        <w:rPr>
          <w:rFonts w:ascii="Times New Roman" w:hAnsi="Times New Roman" w:cs="Times New Roman"/>
          <w:sz w:val="24"/>
          <w:szCs w:val="24"/>
          <w:lang w:val="en-US"/>
        </w:rPr>
        <w:t>paradigms described above.</w:t>
      </w:r>
      <w:r w:rsidR="007507B2" w:rsidRPr="002010B9">
        <w:rPr>
          <w:rFonts w:ascii="Times New Roman" w:hAnsi="Times New Roman" w:cs="Times New Roman"/>
          <w:sz w:val="24"/>
          <w:szCs w:val="24"/>
          <w:lang w:val="en-US"/>
        </w:rPr>
        <w:t xml:space="preserve"> </w:t>
      </w:r>
      <w:r w:rsidR="00DE72BC" w:rsidRPr="002010B9">
        <w:rPr>
          <w:rFonts w:ascii="Times New Roman" w:hAnsi="Times New Roman" w:cs="Times New Roman"/>
          <w:sz w:val="24"/>
          <w:szCs w:val="24"/>
          <w:lang w:val="en-US"/>
        </w:rPr>
        <w:t xml:space="preserve">Therefore, the </w:t>
      </w:r>
      <w:r w:rsidR="002C5DA8" w:rsidRPr="002010B9">
        <w:rPr>
          <w:rFonts w:ascii="Times New Roman" w:hAnsi="Times New Roman" w:cs="Times New Roman"/>
          <w:sz w:val="24"/>
          <w:szCs w:val="24"/>
          <w:lang w:val="en-US"/>
        </w:rPr>
        <w:t xml:space="preserve">present </w:t>
      </w:r>
      <w:r w:rsidR="00DE72BC" w:rsidRPr="002010B9">
        <w:rPr>
          <w:rFonts w:ascii="Times New Roman" w:hAnsi="Times New Roman" w:cs="Times New Roman"/>
          <w:sz w:val="24"/>
          <w:szCs w:val="24"/>
          <w:lang w:val="en-US"/>
        </w:rPr>
        <w:t xml:space="preserve">meta-analysis aimed </w:t>
      </w:r>
      <w:r w:rsidR="002C5DA8" w:rsidRPr="002010B9">
        <w:rPr>
          <w:rFonts w:ascii="Times New Roman" w:hAnsi="Times New Roman" w:cs="Times New Roman"/>
          <w:sz w:val="24"/>
          <w:szCs w:val="24"/>
          <w:lang w:val="en-US"/>
        </w:rPr>
        <w:t xml:space="preserve">to </w:t>
      </w:r>
      <w:r w:rsidR="00DE72BC" w:rsidRPr="002010B9">
        <w:rPr>
          <w:rFonts w:ascii="Times New Roman" w:hAnsi="Times New Roman" w:cs="Times New Roman"/>
          <w:sz w:val="24"/>
          <w:szCs w:val="24"/>
          <w:lang w:val="en-US"/>
        </w:rPr>
        <w:t>examin</w:t>
      </w:r>
      <w:r w:rsidR="002C5DA8" w:rsidRPr="002010B9">
        <w:rPr>
          <w:rFonts w:ascii="Times New Roman" w:hAnsi="Times New Roman" w:cs="Times New Roman"/>
          <w:sz w:val="24"/>
          <w:szCs w:val="24"/>
          <w:lang w:val="en-US"/>
        </w:rPr>
        <w:t>e</w:t>
      </w:r>
      <w:r w:rsidR="00DE72BC" w:rsidRPr="002010B9">
        <w:rPr>
          <w:rFonts w:ascii="Times New Roman" w:hAnsi="Times New Roman" w:cs="Times New Roman"/>
          <w:sz w:val="24"/>
          <w:szCs w:val="24"/>
          <w:lang w:val="en-US"/>
        </w:rPr>
        <w:t xml:space="preserve"> </w:t>
      </w:r>
      <w:r w:rsidR="007507B2" w:rsidRPr="002010B9">
        <w:rPr>
          <w:rFonts w:ascii="Times New Roman" w:hAnsi="Times New Roman" w:cs="Times New Roman"/>
          <w:sz w:val="24"/>
          <w:szCs w:val="24"/>
          <w:lang w:val="en-US"/>
        </w:rPr>
        <w:t xml:space="preserve">perceptual </w:t>
      </w:r>
      <w:r w:rsidR="00DE72BC" w:rsidRPr="002010B9">
        <w:rPr>
          <w:rFonts w:ascii="Times New Roman" w:hAnsi="Times New Roman" w:cs="Times New Roman"/>
          <w:sz w:val="24"/>
          <w:szCs w:val="24"/>
          <w:lang w:val="en-US"/>
        </w:rPr>
        <w:t xml:space="preserve">timing functions in </w:t>
      </w:r>
      <w:r w:rsidR="002C5DA8" w:rsidRPr="002010B9">
        <w:rPr>
          <w:rFonts w:ascii="Times New Roman" w:hAnsi="Times New Roman" w:cs="Times New Roman"/>
          <w:sz w:val="24"/>
          <w:szCs w:val="24"/>
          <w:lang w:val="en-US"/>
        </w:rPr>
        <w:t>individuals</w:t>
      </w:r>
      <w:r w:rsidR="00DE72BC" w:rsidRPr="002010B9">
        <w:rPr>
          <w:rFonts w:ascii="Times New Roman" w:hAnsi="Times New Roman" w:cs="Times New Roman"/>
          <w:sz w:val="24"/>
          <w:szCs w:val="24"/>
          <w:lang w:val="en-US"/>
        </w:rPr>
        <w:t xml:space="preserve"> with ADHD by quantifying the degree of impairment and by </w:t>
      </w:r>
      <w:r w:rsidR="00032267">
        <w:rPr>
          <w:rFonts w:ascii="Times New Roman" w:hAnsi="Times New Roman" w:cs="Times New Roman"/>
          <w:sz w:val="24"/>
          <w:szCs w:val="24"/>
          <w:lang w:val="en-US"/>
        </w:rPr>
        <w:t xml:space="preserve">assessing possible </w:t>
      </w:r>
      <w:r w:rsidR="00DE72BC" w:rsidRPr="002010B9">
        <w:rPr>
          <w:rFonts w:ascii="Times New Roman" w:hAnsi="Times New Roman" w:cs="Times New Roman"/>
          <w:sz w:val="24"/>
          <w:szCs w:val="24"/>
          <w:lang w:val="en-US"/>
        </w:rPr>
        <w:t>association</w:t>
      </w:r>
      <w:r w:rsidR="00032267">
        <w:rPr>
          <w:rFonts w:ascii="Times New Roman" w:hAnsi="Times New Roman" w:cs="Times New Roman"/>
          <w:sz w:val="24"/>
          <w:szCs w:val="24"/>
          <w:lang w:val="en-US"/>
        </w:rPr>
        <w:t>s</w:t>
      </w:r>
      <w:r w:rsidR="00DE72BC" w:rsidRPr="002010B9">
        <w:rPr>
          <w:rFonts w:ascii="Times New Roman" w:hAnsi="Times New Roman" w:cs="Times New Roman"/>
          <w:sz w:val="24"/>
          <w:szCs w:val="24"/>
          <w:lang w:val="en-US"/>
        </w:rPr>
        <w:t xml:space="preserve"> with </w:t>
      </w:r>
      <w:bookmarkStart w:id="0" w:name="_Hlk82180840"/>
      <w:r w:rsidR="00DE72BC" w:rsidRPr="002010B9">
        <w:rPr>
          <w:rFonts w:ascii="Times New Roman" w:hAnsi="Times New Roman" w:cs="Times New Roman"/>
          <w:sz w:val="24"/>
          <w:szCs w:val="24"/>
          <w:lang w:val="en-US"/>
        </w:rPr>
        <w:t xml:space="preserve">cognitive </w:t>
      </w:r>
      <w:r w:rsidR="00AC60EB" w:rsidRPr="002010B9">
        <w:rPr>
          <w:rFonts w:ascii="Times New Roman" w:hAnsi="Times New Roman" w:cs="Times New Roman"/>
          <w:sz w:val="24"/>
          <w:szCs w:val="24"/>
          <w:lang w:val="en-US"/>
        </w:rPr>
        <w:t xml:space="preserve">alterations </w:t>
      </w:r>
      <w:r w:rsidR="00DE72BC" w:rsidRPr="002010B9">
        <w:rPr>
          <w:rFonts w:ascii="Times New Roman" w:hAnsi="Times New Roman" w:cs="Times New Roman"/>
          <w:sz w:val="24"/>
          <w:szCs w:val="24"/>
          <w:lang w:val="en-US"/>
        </w:rPr>
        <w:t xml:space="preserve">across </w:t>
      </w:r>
      <w:r w:rsidR="00BD2618" w:rsidRPr="002010B9">
        <w:rPr>
          <w:rFonts w:ascii="Times New Roman" w:hAnsi="Times New Roman" w:cs="Times New Roman"/>
          <w:sz w:val="24"/>
          <w:szCs w:val="24"/>
          <w:lang w:val="en-US"/>
        </w:rPr>
        <w:t xml:space="preserve">paradigms and </w:t>
      </w:r>
      <w:r w:rsidR="00DE72BC" w:rsidRPr="002010B9">
        <w:rPr>
          <w:rFonts w:ascii="Times New Roman" w:hAnsi="Times New Roman" w:cs="Times New Roman"/>
          <w:sz w:val="24"/>
          <w:szCs w:val="24"/>
          <w:lang w:val="en-US"/>
        </w:rPr>
        <w:t>studies.</w:t>
      </w:r>
      <w:r w:rsidR="00B97024" w:rsidRPr="002010B9">
        <w:rPr>
          <w:rFonts w:ascii="Times New Roman" w:hAnsi="Times New Roman" w:cs="Times New Roman"/>
          <w:sz w:val="24"/>
          <w:szCs w:val="24"/>
          <w:lang w:val="en-US"/>
        </w:rPr>
        <w:t xml:space="preserve"> </w:t>
      </w:r>
      <w:r w:rsidR="00AC60EB" w:rsidRPr="002010B9">
        <w:rPr>
          <w:rFonts w:ascii="Times New Roman" w:hAnsi="Times New Roman" w:cs="Times New Roman"/>
          <w:sz w:val="24"/>
          <w:szCs w:val="24"/>
          <w:lang w:val="en-US"/>
        </w:rPr>
        <w:t>We aimed to test the following hypotheses</w:t>
      </w:r>
      <w:r w:rsidR="005D4E58" w:rsidRPr="002010B9">
        <w:rPr>
          <w:rFonts w:ascii="Times New Roman" w:hAnsi="Times New Roman" w:cs="Times New Roman"/>
          <w:sz w:val="24"/>
          <w:szCs w:val="24"/>
          <w:lang w:val="en-US"/>
        </w:rPr>
        <w:t xml:space="preserve">: </w:t>
      </w:r>
      <w:r w:rsidR="00D77684" w:rsidRPr="002010B9">
        <w:rPr>
          <w:rFonts w:ascii="Times New Roman" w:hAnsi="Times New Roman" w:cs="Times New Roman"/>
          <w:sz w:val="24"/>
          <w:szCs w:val="24"/>
          <w:lang w:val="en-US"/>
        </w:rPr>
        <w:t>1) in the time discrimination paradigm, individuals with ADHD perceive the stimuli as being equal in length</w:t>
      </w:r>
      <w:r w:rsidR="008A2546">
        <w:rPr>
          <w:rFonts w:ascii="Times New Roman" w:hAnsi="Times New Roman" w:cs="Times New Roman"/>
          <w:sz w:val="24"/>
          <w:szCs w:val="24"/>
          <w:lang w:val="en-US"/>
        </w:rPr>
        <w:t xml:space="preserve"> sooner</w:t>
      </w:r>
      <w:r w:rsidR="00D77684" w:rsidRPr="002010B9">
        <w:rPr>
          <w:rFonts w:ascii="Times New Roman" w:hAnsi="Times New Roman" w:cs="Times New Roman"/>
          <w:sz w:val="24"/>
          <w:szCs w:val="24"/>
          <w:lang w:val="en-US"/>
        </w:rPr>
        <w:t xml:space="preserve">; 2) the magnitude of group differences in time discrimination is moderated by </w:t>
      </w:r>
      <w:r w:rsidR="00AE530F">
        <w:rPr>
          <w:rFonts w:ascii="Times New Roman" w:hAnsi="Times New Roman" w:cs="Times New Roman"/>
          <w:sz w:val="24"/>
          <w:szCs w:val="24"/>
          <w:lang w:val="en-US"/>
        </w:rPr>
        <w:t xml:space="preserve">duration of </w:t>
      </w:r>
      <w:r w:rsidR="00D77684" w:rsidRPr="002010B9">
        <w:rPr>
          <w:rFonts w:ascii="Times New Roman" w:hAnsi="Times New Roman" w:cs="Times New Roman"/>
          <w:sz w:val="24"/>
          <w:szCs w:val="24"/>
          <w:lang w:val="en-US"/>
        </w:rPr>
        <w:t xml:space="preserve">stimulus presentation and length of the time interval between both stimuli, with lowest differences emerging when WM demands are minimized; 3) individuals with ADHD display increased timing variability  in all supra-second perceptual timing paradigms; 4) individuals with ADHD overestimate the time intervals in the time estimation paradigm but underestimate the time intervals in the time production and time reproduction paradigms, </w:t>
      </w:r>
      <w:r w:rsidR="003A48AB">
        <w:rPr>
          <w:rFonts w:ascii="Times New Roman" w:hAnsi="Times New Roman" w:cs="Times New Roman"/>
          <w:sz w:val="24"/>
          <w:szCs w:val="24"/>
          <w:lang w:val="en-US"/>
        </w:rPr>
        <w:t>reflecting</w:t>
      </w:r>
      <w:r w:rsidR="00D77684" w:rsidRPr="002010B9">
        <w:rPr>
          <w:rFonts w:ascii="Times New Roman" w:hAnsi="Times New Roman" w:cs="Times New Roman"/>
          <w:sz w:val="24"/>
          <w:szCs w:val="24"/>
          <w:lang w:val="en-US"/>
        </w:rPr>
        <w:t xml:space="preserve"> a faster internal clock; 5) the degree of temporal overestimations and under(re)productions depends on interval length, with proportionally larger errors in comparison to controls emerging when long</w:t>
      </w:r>
      <w:r w:rsidR="00283736" w:rsidRPr="002010B9">
        <w:rPr>
          <w:rFonts w:ascii="Times New Roman" w:hAnsi="Times New Roman" w:cs="Times New Roman"/>
          <w:sz w:val="24"/>
          <w:szCs w:val="24"/>
          <w:lang w:val="en-US"/>
        </w:rPr>
        <w:t>er</w:t>
      </w:r>
      <w:r w:rsidR="00D77684" w:rsidRPr="002010B9">
        <w:rPr>
          <w:rFonts w:ascii="Times New Roman" w:hAnsi="Times New Roman" w:cs="Times New Roman"/>
          <w:sz w:val="24"/>
          <w:szCs w:val="24"/>
          <w:lang w:val="en-US"/>
        </w:rPr>
        <w:t xml:space="preserve"> time intervals are included</w:t>
      </w:r>
      <w:r w:rsidR="003A48AB">
        <w:rPr>
          <w:rFonts w:ascii="Times New Roman" w:hAnsi="Times New Roman" w:cs="Times New Roman"/>
          <w:sz w:val="24"/>
          <w:szCs w:val="24"/>
          <w:lang w:val="en-US"/>
        </w:rPr>
        <w:t xml:space="preserve">, reflecting </w:t>
      </w:r>
      <w:r w:rsidR="003A48AB">
        <w:rPr>
          <w:rFonts w:ascii="Times New Roman" w:hAnsi="Times New Roman" w:cs="Times New Roman"/>
          <w:sz w:val="24"/>
          <w:szCs w:val="24"/>
          <w:lang w:val="en-US"/>
        </w:rPr>
        <w:lastRenderedPageBreak/>
        <w:t xml:space="preserve">cumulative effects </w:t>
      </w:r>
      <w:r w:rsidR="00D77684" w:rsidRPr="002010B9">
        <w:rPr>
          <w:rFonts w:ascii="Times New Roman" w:hAnsi="Times New Roman" w:cs="Times New Roman"/>
          <w:sz w:val="24"/>
          <w:szCs w:val="24"/>
          <w:lang w:val="en-US"/>
        </w:rPr>
        <w:t xml:space="preserve">of an accelerated timing mechanism; 6) </w:t>
      </w:r>
      <w:r w:rsidR="00FC5481">
        <w:rPr>
          <w:rFonts w:ascii="Times New Roman" w:hAnsi="Times New Roman" w:cs="Times New Roman"/>
          <w:sz w:val="24"/>
          <w:szCs w:val="24"/>
          <w:lang w:val="en-US"/>
        </w:rPr>
        <w:t>t</w:t>
      </w:r>
      <w:r w:rsidR="00D77684" w:rsidRPr="002010B9">
        <w:rPr>
          <w:rFonts w:ascii="Times New Roman" w:hAnsi="Times New Roman" w:cs="Times New Roman"/>
          <w:sz w:val="24"/>
          <w:szCs w:val="24"/>
          <w:lang w:val="en-US"/>
        </w:rPr>
        <w:t xml:space="preserve">iming performance is </w:t>
      </w:r>
      <w:r w:rsidR="003A48AB">
        <w:rPr>
          <w:rFonts w:ascii="Times New Roman" w:hAnsi="Times New Roman" w:cs="Times New Roman"/>
          <w:sz w:val="24"/>
          <w:szCs w:val="24"/>
          <w:lang w:val="en-US"/>
        </w:rPr>
        <w:t xml:space="preserve">significantly </w:t>
      </w:r>
      <w:r w:rsidR="00D77684" w:rsidRPr="002010B9">
        <w:rPr>
          <w:rFonts w:ascii="Times New Roman" w:hAnsi="Times New Roman" w:cs="Times New Roman"/>
          <w:sz w:val="24"/>
          <w:szCs w:val="24"/>
          <w:lang w:val="en-US"/>
        </w:rPr>
        <w:t>associated with neuropsychological measures of WM, attention, and inhibition.</w:t>
      </w:r>
    </w:p>
    <w:bookmarkEnd w:id="0"/>
    <w:p w14:paraId="100E72E3" w14:textId="036B2B9B" w:rsidR="00663A8B" w:rsidRPr="002010B9" w:rsidRDefault="000C39F6" w:rsidP="002010B9">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METHOD</w:t>
      </w:r>
    </w:p>
    <w:p w14:paraId="404728DA" w14:textId="074559FA" w:rsidR="00EC2684" w:rsidRPr="002010B9" w:rsidRDefault="00AC266C" w:rsidP="002010B9">
      <w:pPr>
        <w:spacing w:after="0" w:line="480" w:lineRule="auto"/>
        <w:jc w:val="both"/>
        <w:rPr>
          <w:rFonts w:ascii="Times New Roman" w:hAnsi="Times New Roman" w:cs="Times New Roman"/>
          <w:b/>
          <w:i/>
          <w:sz w:val="24"/>
          <w:szCs w:val="24"/>
          <w:lang w:val="en-US"/>
        </w:rPr>
      </w:pPr>
      <w:r w:rsidRPr="002010B9">
        <w:rPr>
          <w:rFonts w:ascii="Times New Roman" w:hAnsi="Times New Roman" w:cs="Times New Roman"/>
          <w:b/>
          <w:i/>
          <w:sz w:val="24"/>
          <w:szCs w:val="24"/>
          <w:lang w:val="en-US"/>
        </w:rPr>
        <w:t>Protocol</w:t>
      </w:r>
    </w:p>
    <w:p w14:paraId="4C2CB7B1" w14:textId="70497C18" w:rsidR="000A52D8" w:rsidRPr="002010B9" w:rsidRDefault="00410BD7"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The protocol was registered with the International Prospective Register of Systematic Reviews (PROSPERO) prior to screening against the eligibility criteria</w:t>
      </w:r>
      <w:r w:rsidR="00884775" w:rsidRPr="002010B9">
        <w:rPr>
          <w:rFonts w:ascii="Times New Roman" w:hAnsi="Times New Roman" w:cs="Times New Roman"/>
          <w:sz w:val="24"/>
          <w:szCs w:val="24"/>
          <w:lang w:val="en-US"/>
        </w:rPr>
        <w:t xml:space="preserve"> (</w:t>
      </w:r>
      <w:r w:rsidR="00523C98">
        <w:rPr>
          <w:rFonts w:ascii="Times New Roman" w:hAnsi="Times New Roman" w:cs="Times New Roman"/>
          <w:sz w:val="24"/>
          <w:szCs w:val="24"/>
          <w:lang w:val="en-US"/>
        </w:rPr>
        <w:t xml:space="preserve">record </w:t>
      </w:r>
      <w:r w:rsidR="000A52D8">
        <w:rPr>
          <w:rFonts w:ascii="Times New Roman" w:hAnsi="Times New Roman" w:cs="Times New Roman"/>
          <w:sz w:val="24"/>
          <w:szCs w:val="24"/>
          <w:lang w:val="en-US"/>
        </w:rPr>
        <w:t>ID: CRD42020165341</w:t>
      </w:r>
      <w:r w:rsidR="00884775" w:rsidRPr="002010B9">
        <w:rPr>
          <w:rFonts w:ascii="Times New Roman" w:hAnsi="Times New Roman" w:cs="Times New Roman"/>
          <w:sz w:val="24"/>
          <w:szCs w:val="24"/>
          <w:lang w:val="en-US"/>
        </w:rPr>
        <w:t>)</w:t>
      </w:r>
      <w:r w:rsidRPr="002010B9">
        <w:rPr>
          <w:rFonts w:ascii="Times New Roman" w:hAnsi="Times New Roman" w:cs="Times New Roman"/>
          <w:sz w:val="24"/>
          <w:szCs w:val="24"/>
          <w:lang w:val="en-US"/>
        </w:rPr>
        <w:t>.</w:t>
      </w:r>
      <w:r w:rsidR="00683655" w:rsidRPr="002010B9">
        <w:rPr>
          <w:rFonts w:ascii="Times New Roman" w:hAnsi="Times New Roman" w:cs="Times New Roman"/>
          <w:sz w:val="24"/>
          <w:szCs w:val="24"/>
          <w:lang w:val="en-US"/>
        </w:rPr>
        <w:t xml:space="preserve"> Post hoc changes to the protocol are </w:t>
      </w:r>
      <w:r w:rsidR="00F12C77" w:rsidRPr="002010B9">
        <w:rPr>
          <w:rFonts w:ascii="Times New Roman" w:hAnsi="Times New Roman" w:cs="Times New Roman"/>
          <w:sz w:val="24"/>
          <w:szCs w:val="24"/>
          <w:lang w:val="en-US"/>
        </w:rPr>
        <w:t xml:space="preserve">specified in </w:t>
      </w:r>
      <w:r w:rsidR="00063CE1">
        <w:rPr>
          <w:rFonts w:ascii="Times New Roman" w:hAnsi="Times New Roman" w:cs="Times New Roman"/>
          <w:sz w:val="24"/>
          <w:szCs w:val="24"/>
          <w:lang w:val="en-US"/>
        </w:rPr>
        <w:t>Supplement 1</w:t>
      </w:r>
      <w:r w:rsidR="008203C0">
        <w:rPr>
          <w:rFonts w:ascii="Times New Roman" w:hAnsi="Times New Roman" w:cs="Times New Roman"/>
          <w:sz w:val="24"/>
          <w:szCs w:val="24"/>
          <w:lang w:val="en-US"/>
        </w:rPr>
        <w:t xml:space="preserve"> (available online)</w:t>
      </w:r>
      <w:r w:rsidR="00F12C77" w:rsidRPr="002010B9">
        <w:rPr>
          <w:rFonts w:ascii="Times New Roman" w:hAnsi="Times New Roman" w:cs="Times New Roman"/>
          <w:sz w:val="24"/>
          <w:szCs w:val="24"/>
          <w:lang w:val="en-US"/>
        </w:rPr>
        <w:t xml:space="preserve">. </w:t>
      </w:r>
      <w:r w:rsidR="0057151A" w:rsidRPr="002010B9">
        <w:rPr>
          <w:rFonts w:ascii="Times New Roman" w:hAnsi="Times New Roman" w:cs="Times New Roman"/>
          <w:sz w:val="24"/>
          <w:szCs w:val="24"/>
          <w:lang w:val="en-US"/>
        </w:rPr>
        <w:t xml:space="preserve">Study reporting is </w:t>
      </w:r>
      <w:r w:rsidR="002E2452" w:rsidRPr="002010B9">
        <w:rPr>
          <w:rFonts w:ascii="Times New Roman" w:hAnsi="Times New Roman" w:cs="Times New Roman"/>
          <w:sz w:val="24"/>
          <w:szCs w:val="24"/>
          <w:lang w:val="en-US"/>
        </w:rPr>
        <w:t>in accordance with</w:t>
      </w:r>
      <w:r w:rsidR="0057151A" w:rsidRPr="002010B9">
        <w:rPr>
          <w:rFonts w:ascii="Times New Roman" w:hAnsi="Times New Roman" w:cs="Times New Roman"/>
          <w:sz w:val="24"/>
          <w:szCs w:val="24"/>
          <w:lang w:val="en-US"/>
        </w:rPr>
        <w:t xml:space="preserve"> </w:t>
      </w:r>
      <w:r w:rsidR="00B14546" w:rsidRPr="002010B9">
        <w:rPr>
          <w:rFonts w:ascii="Times New Roman" w:hAnsi="Times New Roman" w:cs="Times New Roman"/>
          <w:sz w:val="24"/>
          <w:szCs w:val="24"/>
          <w:lang w:val="en-US"/>
        </w:rPr>
        <w:t xml:space="preserve">the </w:t>
      </w:r>
      <w:r w:rsidR="00414A0C">
        <w:rPr>
          <w:rFonts w:ascii="Times New Roman" w:hAnsi="Times New Roman" w:cs="Times New Roman"/>
          <w:sz w:val="24"/>
          <w:szCs w:val="24"/>
          <w:lang w:val="en-US"/>
        </w:rPr>
        <w:t>P</w:t>
      </w:r>
      <w:r w:rsidR="00831572" w:rsidRPr="002010B9">
        <w:rPr>
          <w:rFonts w:ascii="Times New Roman" w:hAnsi="Times New Roman" w:cs="Times New Roman"/>
          <w:sz w:val="24"/>
          <w:szCs w:val="24"/>
          <w:lang w:val="en-US"/>
        </w:rPr>
        <w:t xml:space="preserve">referred </w:t>
      </w:r>
      <w:r w:rsidR="00414A0C">
        <w:rPr>
          <w:rFonts w:ascii="Times New Roman" w:hAnsi="Times New Roman" w:cs="Times New Roman"/>
          <w:sz w:val="24"/>
          <w:szCs w:val="24"/>
          <w:lang w:val="en-US"/>
        </w:rPr>
        <w:t>R</w:t>
      </w:r>
      <w:r w:rsidR="00831572" w:rsidRPr="002010B9">
        <w:rPr>
          <w:rFonts w:ascii="Times New Roman" w:hAnsi="Times New Roman" w:cs="Times New Roman"/>
          <w:sz w:val="24"/>
          <w:szCs w:val="24"/>
          <w:lang w:val="en-US"/>
        </w:rPr>
        <w:t xml:space="preserve">eporting </w:t>
      </w:r>
      <w:r w:rsidR="00414A0C">
        <w:rPr>
          <w:rFonts w:ascii="Times New Roman" w:hAnsi="Times New Roman" w:cs="Times New Roman"/>
          <w:sz w:val="24"/>
          <w:szCs w:val="24"/>
          <w:lang w:val="en-US"/>
        </w:rPr>
        <w:t>I</w:t>
      </w:r>
      <w:r w:rsidR="00831572" w:rsidRPr="002010B9">
        <w:rPr>
          <w:rFonts w:ascii="Times New Roman" w:hAnsi="Times New Roman" w:cs="Times New Roman"/>
          <w:sz w:val="24"/>
          <w:szCs w:val="24"/>
          <w:lang w:val="en-US"/>
        </w:rPr>
        <w:t xml:space="preserve">tems for </w:t>
      </w:r>
      <w:r w:rsidR="00414A0C">
        <w:rPr>
          <w:rFonts w:ascii="Times New Roman" w:hAnsi="Times New Roman" w:cs="Times New Roman"/>
          <w:sz w:val="24"/>
          <w:szCs w:val="24"/>
          <w:lang w:val="en-US"/>
        </w:rPr>
        <w:t>S</w:t>
      </w:r>
      <w:r w:rsidR="00831572" w:rsidRPr="002010B9">
        <w:rPr>
          <w:rFonts w:ascii="Times New Roman" w:hAnsi="Times New Roman" w:cs="Times New Roman"/>
          <w:sz w:val="24"/>
          <w:szCs w:val="24"/>
          <w:lang w:val="en-US"/>
        </w:rPr>
        <w:t xml:space="preserve">ystematic review and </w:t>
      </w:r>
      <w:r w:rsidR="00414A0C">
        <w:rPr>
          <w:rFonts w:ascii="Times New Roman" w:hAnsi="Times New Roman" w:cs="Times New Roman"/>
          <w:sz w:val="24"/>
          <w:szCs w:val="24"/>
          <w:lang w:val="en-US"/>
        </w:rPr>
        <w:t>Meta-A</w:t>
      </w:r>
      <w:r w:rsidR="00831572" w:rsidRPr="002010B9">
        <w:rPr>
          <w:rFonts w:ascii="Times New Roman" w:hAnsi="Times New Roman" w:cs="Times New Roman"/>
          <w:sz w:val="24"/>
          <w:szCs w:val="24"/>
          <w:lang w:val="en-US"/>
        </w:rPr>
        <w:t>nalysis protocols (PRISMA) guidelines</w:t>
      </w:r>
      <w:r w:rsidR="00AC266C" w:rsidRPr="002010B9">
        <w:rPr>
          <w:rFonts w:ascii="Times New Roman" w:hAnsi="Times New Roman" w:cs="Times New Roman"/>
          <w:sz w:val="24"/>
          <w:szCs w:val="24"/>
          <w:lang w:val="en-US"/>
        </w:rPr>
        <w:t>.</w:t>
      </w:r>
      <w:r w:rsidR="00C254C9">
        <w:rPr>
          <w:rFonts w:ascii="Times New Roman" w:hAnsi="Times New Roman" w:cs="Times New Roman"/>
          <w:sz w:val="24"/>
          <w:szCs w:val="24"/>
          <w:vertAlign w:val="superscript"/>
          <w:lang w:val="en-US"/>
        </w:rPr>
        <w:t>27</w:t>
      </w:r>
    </w:p>
    <w:p w14:paraId="643F2DCA" w14:textId="4DA2CF13" w:rsidR="00032363" w:rsidRPr="002010B9" w:rsidRDefault="00032363" w:rsidP="002010B9">
      <w:pPr>
        <w:spacing w:after="0" w:line="480" w:lineRule="auto"/>
        <w:jc w:val="both"/>
        <w:rPr>
          <w:rFonts w:ascii="Times New Roman" w:hAnsi="Times New Roman" w:cs="Times New Roman"/>
          <w:b/>
          <w:i/>
          <w:sz w:val="24"/>
          <w:szCs w:val="24"/>
          <w:lang w:val="en-US"/>
        </w:rPr>
      </w:pPr>
      <w:r w:rsidRPr="002010B9">
        <w:rPr>
          <w:rFonts w:ascii="Times New Roman" w:hAnsi="Times New Roman" w:cs="Times New Roman"/>
          <w:b/>
          <w:i/>
          <w:sz w:val="24"/>
          <w:szCs w:val="24"/>
          <w:lang w:val="en-US"/>
        </w:rPr>
        <w:t>Eligibility Criteria</w:t>
      </w:r>
    </w:p>
    <w:p w14:paraId="66CC7B4B" w14:textId="7CEE04A1" w:rsidR="00032363" w:rsidRPr="002010B9" w:rsidRDefault="00032363"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Articles that meet the following criteria were included: (i) peer reviewed and includ</w:t>
      </w:r>
      <w:r w:rsidR="00A81F5A" w:rsidRPr="002010B9">
        <w:rPr>
          <w:rFonts w:ascii="Times New Roman" w:hAnsi="Times New Roman" w:cs="Times New Roman"/>
          <w:sz w:val="24"/>
          <w:szCs w:val="24"/>
          <w:lang w:val="en-US"/>
        </w:rPr>
        <w:t>ing</w:t>
      </w:r>
      <w:r w:rsidRPr="002010B9">
        <w:rPr>
          <w:rFonts w:ascii="Times New Roman" w:hAnsi="Times New Roman" w:cs="Times New Roman"/>
          <w:sz w:val="24"/>
          <w:szCs w:val="24"/>
          <w:lang w:val="en-US"/>
        </w:rPr>
        <w:t xml:space="preserve"> original data; (ii) examin</w:t>
      </w:r>
      <w:r w:rsidR="00A81F5A" w:rsidRPr="002010B9">
        <w:rPr>
          <w:rFonts w:ascii="Times New Roman" w:hAnsi="Times New Roman" w:cs="Times New Roman"/>
          <w:sz w:val="24"/>
          <w:szCs w:val="24"/>
          <w:lang w:val="en-US"/>
        </w:rPr>
        <w:t>ing</w:t>
      </w:r>
      <w:r w:rsidRPr="002010B9">
        <w:rPr>
          <w:rFonts w:ascii="Times New Roman" w:hAnsi="Times New Roman" w:cs="Times New Roman"/>
          <w:sz w:val="24"/>
          <w:szCs w:val="24"/>
          <w:lang w:val="en-US"/>
        </w:rPr>
        <w:t xml:space="preserve"> human participants; (iii) </w:t>
      </w:r>
      <w:r w:rsidR="000F4E07">
        <w:rPr>
          <w:rFonts w:ascii="Times New Roman" w:hAnsi="Times New Roman" w:cs="Times New Roman"/>
          <w:sz w:val="24"/>
          <w:szCs w:val="24"/>
          <w:lang w:val="en-US"/>
        </w:rPr>
        <w:t>using any neuropsychological test measuring</w:t>
      </w:r>
      <w:r w:rsidR="000F4E07" w:rsidRPr="002010B9">
        <w:rPr>
          <w:rFonts w:ascii="Times New Roman" w:hAnsi="Times New Roman" w:cs="Times New Roman"/>
          <w:sz w:val="24"/>
          <w:szCs w:val="24"/>
          <w:lang w:val="en-US"/>
        </w:rPr>
        <w:t xml:space="preserve"> </w:t>
      </w:r>
      <w:r w:rsidRPr="002010B9">
        <w:rPr>
          <w:rFonts w:ascii="Times New Roman" w:hAnsi="Times New Roman" w:cs="Times New Roman"/>
          <w:sz w:val="24"/>
          <w:szCs w:val="24"/>
          <w:lang w:val="en-US"/>
        </w:rPr>
        <w:t>time discrimination</w:t>
      </w:r>
      <w:r w:rsidR="004E5D52" w:rsidRPr="002010B9">
        <w:rPr>
          <w:rFonts w:ascii="Times New Roman" w:hAnsi="Times New Roman" w:cs="Times New Roman"/>
          <w:sz w:val="24"/>
          <w:szCs w:val="24"/>
          <w:lang w:val="en-US"/>
        </w:rPr>
        <w:t xml:space="preserve"> (or a close variant, the temporal bisection task)</w:t>
      </w:r>
      <w:r w:rsidRPr="002010B9">
        <w:rPr>
          <w:rFonts w:ascii="Times New Roman" w:hAnsi="Times New Roman" w:cs="Times New Roman"/>
          <w:sz w:val="24"/>
          <w:szCs w:val="24"/>
          <w:lang w:val="en-US"/>
        </w:rPr>
        <w:t xml:space="preserve">, time estimation, time production, </w:t>
      </w:r>
      <w:r w:rsidR="00C43EB4">
        <w:rPr>
          <w:rFonts w:ascii="Times New Roman" w:hAnsi="Times New Roman" w:cs="Times New Roman"/>
          <w:sz w:val="24"/>
          <w:szCs w:val="24"/>
          <w:lang w:val="en-US"/>
        </w:rPr>
        <w:t>or</w:t>
      </w:r>
      <w:r w:rsidRPr="002010B9">
        <w:rPr>
          <w:rFonts w:ascii="Times New Roman" w:hAnsi="Times New Roman" w:cs="Times New Roman"/>
          <w:sz w:val="24"/>
          <w:szCs w:val="24"/>
          <w:lang w:val="en-US"/>
        </w:rPr>
        <w:t xml:space="preserve"> time reproduction paradigms; (iv) </w:t>
      </w:r>
      <w:r w:rsidR="00C43EB4">
        <w:rPr>
          <w:rFonts w:ascii="Times New Roman" w:hAnsi="Times New Roman" w:cs="Times New Roman"/>
          <w:sz w:val="24"/>
          <w:szCs w:val="24"/>
          <w:lang w:val="en-US"/>
        </w:rPr>
        <w:t>including</w:t>
      </w:r>
      <w:r w:rsidRPr="002010B9">
        <w:rPr>
          <w:rFonts w:ascii="Times New Roman" w:hAnsi="Times New Roman" w:cs="Times New Roman"/>
          <w:sz w:val="24"/>
          <w:szCs w:val="24"/>
          <w:lang w:val="en-US"/>
        </w:rPr>
        <w:t xml:space="preserve"> a control group; (v) </w:t>
      </w:r>
      <w:r w:rsidR="00A81F5A" w:rsidRPr="002010B9">
        <w:rPr>
          <w:rFonts w:ascii="Times New Roman" w:hAnsi="Times New Roman" w:cs="Times New Roman"/>
          <w:sz w:val="24"/>
          <w:szCs w:val="24"/>
          <w:lang w:val="en-US"/>
        </w:rPr>
        <w:t>using  validated</w:t>
      </w:r>
      <w:r w:rsidR="000F4E07">
        <w:rPr>
          <w:rFonts w:ascii="Times New Roman" w:hAnsi="Times New Roman" w:cs="Times New Roman"/>
          <w:sz w:val="24"/>
          <w:szCs w:val="24"/>
          <w:lang w:val="en-US"/>
        </w:rPr>
        <w:t xml:space="preserve"> </w:t>
      </w:r>
      <w:r w:rsidR="00A81F5A" w:rsidRPr="002010B9">
        <w:rPr>
          <w:rFonts w:ascii="Times New Roman" w:hAnsi="Times New Roman" w:cs="Times New Roman"/>
          <w:sz w:val="24"/>
          <w:szCs w:val="24"/>
          <w:lang w:val="en-US"/>
        </w:rPr>
        <w:t xml:space="preserve">standard research diagnostic instruments (i.e., structured or semistructured interviews) in </w:t>
      </w:r>
      <w:r w:rsidR="00C43EB4">
        <w:rPr>
          <w:rFonts w:ascii="Times New Roman" w:hAnsi="Times New Roman" w:cs="Times New Roman"/>
          <w:sz w:val="24"/>
          <w:szCs w:val="24"/>
          <w:lang w:val="en-US"/>
        </w:rPr>
        <w:t>clinical studies</w:t>
      </w:r>
      <w:r w:rsidR="00A81F5A" w:rsidRPr="002010B9">
        <w:rPr>
          <w:rFonts w:ascii="Times New Roman" w:hAnsi="Times New Roman" w:cs="Times New Roman"/>
          <w:sz w:val="24"/>
          <w:szCs w:val="24"/>
          <w:lang w:val="en-US"/>
        </w:rPr>
        <w:t xml:space="preserve">, or validated diagnostic screening instruments (i.e., ADHD-specific questionnaires) in population-based </w:t>
      </w:r>
      <w:r w:rsidR="00C43EB4">
        <w:rPr>
          <w:rFonts w:ascii="Times New Roman" w:hAnsi="Times New Roman" w:cs="Times New Roman"/>
          <w:sz w:val="24"/>
          <w:szCs w:val="24"/>
          <w:lang w:val="en-US"/>
        </w:rPr>
        <w:t xml:space="preserve">studies, </w:t>
      </w:r>
      <w:r w:rsidR="00A81F5A" w:rsidRPr="002010B9">
        <w:rPr>
          <w:rFonts w:ascii="Times New Roman" w:hAnsi="Times New Roman" w:cs="Times New Roman"/>
          <w:sz w:val="24"/>
          <w:szCs w:val="24"/>
          <w:lang w:val="en-US"/>
        </w:rPr>
        <w:t xml:space="preserve">for </w:t>
      </w:r>
      <w:r w:rsidR="006D397A" w:rsidRPr="002010B9">
        <w:rPr>
          <w:rFonts w:ascii="Times New Roman" w:hAnsi="Times New Roman" w:cs="Times New Roman"/>
          <w:sz w:val="24"/>
          <w:szCs w:val="24"/>
          <w:lang w:val="en-US"/>
        </w:rPr>
        <w:t xml:space="preserve">the </w:t>
      </w:r>
      <w:r w:rsidRPr="002010B9">
        <w:rPr>
          <w:rFonts w:ascii="Times New Roman" w:hAnsi="Times New Roman" w:cs="Times New Roman"/>
          <w:sz w:val="24"/>
          <w:szCs w:val="24"/>
          <w:lang w:val="en-US"/>
        </w:rPr>
        <w:t>diagnosis of ADHD</w:t>
      </w:r>
      <w:r w:rsidR="00713D6B" w:rsidRPr="002010B9">
        <w:rPr>
          <w:rFonts w:ascii="Times New Roman" w:hAnsi="Times New Roman" w:cs="Times New Roman"/>
          <w:sz w:val="24"/>
          <w:szCs w:val="24"/>
          <w:lang w:val="en-US"/>
        </w:rPr>
        <w:t xml:space="preserve">; (vi) </w:t>
      </w:r>
      <w:r w:rsidRPr="002010B9">
        <w:rPr>
          <w:rFonts w:ascii="Times New Roman" w:hAnsi="Times New Roman" w:cs="Times New Roman"/>
          <w:sz w:val="24"/>
          <w:szCs w:val="24"/>
          <w:lang w:val="en-US"/>
        </w:rPr>
        <w:t>describ</w:t>
      </w:r>
      <w:r w:rsidR="00A81F5A" w:rsidRPr="002010B9">
        <w:rPr>
          <w:rFonts w:ascii="Times New Roman" w:hAnsi="Times New Roman" w:cs="Times New Roman"/>
          <w:sz w:val="24"/>
          <w:szCs w:val="24"/>
          <w:lang w:val="en-US"/>
        </w:rPr>
        <w:t>ing</w:t>
      </w:r>
      <w:r w:rsidRPr="002010B9">
        <w:rPr>
          <w:rFonts w:ascii="Times New Roman" w:hAnsi="Times New Roman" w:cs="Times New Roman"/>
          <w:sz w:val="24"/>
          <w:szCs w:val="24"/>
          <w:lang w:val="en-US"/>
        </w:rPr>
        <w:t xml:space="preserve"> the diagnostic procedure and the sources of cases and controls. If more than one article was published based on the same data set, the </w:t>
      </w:r>
      <w:r w:rsidR="00A81F5A" w:rsidRPr="002010B9">
        <w:rPr>
          <w:rFonts w:ascii="Times New Roman" w:hAnsi="Times New Roman" w:cs="Times New Roman"/>
          <w:sz w:val="24"/>
          <w:szCs w:val="24"/>
          <w:lang w:val="en-US"/>
        </w:rPr>
        <w:t>publication</w:t>
      </w:r>
      <w:r w:rsidRPr="002010B9">
        <w:rPr>
          <w:rFonts w:ascii="Times New Roman" w:hAnsi="Times New Roman" w:cs="Times New Roman"/>
          <w:sz w:val="24"/>
          <w:szCs w:val="24"/>
          <w:lang w:val="en-US"/>
        </w:rPr>
        <w:t xml:space="preserve"> with the large</w:t>
      </w:r>
      <w:r w:rsidR="00C43EB4">
        <w:rPr>
          <w:rFonts w:ascii="Times New Roman" w:hAnsi="Times New Roman" w:cs="Times New Roman"/>
          <w:sz w:val="24"/>
          <w:szCs w:val="24"/>
          <w:lang w:val="en-US"/>
        </w:rPr>
        <w:t>st</w:t>
      </w:r>
      <w:r w:rsidRPr="002010B9">
        <w:rPr>
          <w:rFonts w:ascii="Times New Roman" w:hAnsi="Times New Roman" w:cs="Times New Roman"/>
          <w:sz w:val="24"/>
          <w:szCs w:val="24"/>
          <w:lang w:val="en-US"/>
        </w:rPr>
        <w:t xml:space="preserve"> sample size was selected </w:t>
      </w:r>
      <w:r w:rsidR="00A81F5A" w:rsidRPr="002010B9">
        <w:rPr>
          <w:rFonts w:ascii="Times New Roman" w:hAnsi="Times New Roman" w:cs="Times New Roman"/>
          <w:sz w:val="24"/>
          <w:szCs w:val="24"/>
          <w:lang w:val="en-US"/>
        </w:rPr>
        <w:t>(</w:t>
      </w:r>
      <w:r w:rsidRPr="002010B9">
        <w:rPr>
          <w:rFonts w:ascii="Times New Roman" w:hAnsi="Times New Roman" w:cs="Times New Roman"/>
          <w:sz w:val="24"/>
          <w:szCs w:val="24"/>
          <w:lang w:val="en-US"/>
        </w:rPr>
        <w:t>in case of equal sample sizes,</w:t>
      </w:r>
      <w:r w:rsidR="00A81F5A" w:rsidRPr="002010B9">
        <w:rPr>
          <w:rFonts w:ascii="Times New Roman" w:hAnsi="Times New Roman" w:cs="Times New Roman"/>
          <w:sz w:val="24"/>
          <w:szCs w:val="24"/>
          <w:lang w:val="en-US"/>
        </w:rPr>
        <w:t xml:space="preserve"> we selected</w:t>
      </w:r>
      <w:r w:rsidRPr="002010B9">
        <w:rPr>
          <w:rFonts w:ascii="Times New Roman" w:hAnsi="Times New Roman" w:cs="Times New Roman"/>
          <w:sz w:val="24"/>
          <w:szCs w:val="24"/>
          <w:lang w:val="en-US"/>
        </w:rPr>
        <w:t xml:space="preserve"> the study published earlier</w:t>
      </w:r>
      <w:r w:rsidR="00A81F5A" w:rsidRPr="002010B9">
        <w:rPr>
          <w:rFonts w:ascii="Times New Roman" w:hAnsi="Times New Roman" w:cs="Times New Roman"/>
          <w:sz w:val="24"/>
          <w:szCs w:val="24"/>
          <w:lang w:val="en-US"/>
        </w:rPr>
        <w:t>)</w:t>
      </w:r>
      <w:r w:rsidRPr="002010B9">
        <w:rPr>
          <w:rFonts w:ascii="Times New Roman" w:hAnsi="Times New Roman" w:cs="Times New Roman"/>
          <w:sz w:val="24"/>
          <w:szCs w:val="24"/>
          <w:lang w:val="en-US"/>
        </w:rPr>
        <w:t>.</w:t>
      </w:r>
    </w:p>
    <w:p w14:paraId="7BF90ECA" w14:textId="1C647E6D" w:rsidR="006A7CEA" w:rsidRPr="002010B9" w:rsidRDefault="00A6747C" w:rsidP="002010B9">
      <w:pPr>
        <w:spacing w:after="0" w:line="480" w:lineRule="auto"/>
        <w:jc w:val="both"/>
        <w:rPr>
          <w:rFonts w:ascii="Times New Roman" w:hAnsi="Times New Roman" w:cs="Times New Roman"/>
          <w:b/>
          <w:i/>
          <w:sz w:val="24"/>
          <w:szCs w:val="24"/>
          <w:lang w:val="en-US"/>
        </w:rPr>
      </w:pPr>
      <w:r w:rsidRPr="002010B9">
        <w:rPr>
          <w:rFonts w:ascii="Times New Roman" w:hAnsi="Times New Roman" w:cs="Times New Roman"/>
          <w:b/>
          <w:i/>
          <w:sz w:val="24"/>
          <w:szCs w:val="24"/>
          <w:lang w:val="en-US"/>
        </w:rPr>
        <w:t>Literature Search</w:t>
      </w:r>
    </w:p>
    <w:p w14:paraId="4F69D0A1" w14:textId="7A2FC302" w:rsidR="00862FDE" w:rsidRPr="002010B9" w:rsidRDefault="001B627D" w:rsidP="002010B9">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We searched</w:t>
      </w:r>
      <w:r w:rsidR="00A6747C" w:rsidRPr="002010B9">
        <w:rPr>
          <w:rFonts w:ascii="Times New Roman" w:hAnsi="Times New Roman" w:cs="Times New Roman"/>
          <w:sz w:val="24"/>
          <w:szCs w:val="24"/>
          <w:lang w:val="en-US"/>
        </w:rPr>
        <w:t xml:space="preserve"> Pubmed (Medline), OVID databases (PsychInfo, EMBASE, EMBASE classic, and OVID Medline), WEB OF KNOWLEDGE (Web of Science, Biological abstracts, Biosis, Food science, technology abstracts) from inception to </w:t>
      </w:r>
      <w:r w:rsidR="002944A0" w:rsidRPr="002010B9">
        <w:rPr>
          <w:rFonts w:ascii="Times New Roman" w:hAnsi="Times New Roman" w:cs="Times New Roman"/>
          <w:sz w:val="24"/>
          <w:szCs w:val="24"/>
          <w:lang w:val="en-US"/>
        </w:rPr>
        <w:t>September</w:t>
      </w:r>
      <w:r w:rsidR="00A6747C" w:rsidRPr="002010B9">
        <w:rPr>
          <w:rFonts w:ascii="Times New Roman" w:hAnsi="Times New Roman" w:cs="Times New Roman"/>
          <w:sz w:val="24"/>
          <w:szCs w:val="24"/>
          <w:lang w:val="en-US"/>
        </w:rPr>
        <w:t xml:space="preserve"> 1</w:t>
      </w:r>
      <w:r w:rsidR="002944A0" w:rsidRPr="002010B9">
        <w:rPr>
          <w:rFonts w:ascii="Times New Roman" w:hAnsi="Times New Roman" w:cs="Times New Roman"/>
          <w:sz w:val="24"/>
          <w:szCs w:val="24"/>
          <w:lang w:val="en-US"/>
        </w:rPr>
        <w:t>7</w:t>
      </w:r>
      <w:r w:rsidR="00A6747C" w:rsidRPr="002010B9">
        <w:rPr>
          <w:rFonts w:ascii="Times New Roman" w:hAnsi="Times New Roman" w:cs="Times New Roman"/>
          <w:sz w:val="24"/>
          <w:szCs w:val="24"/>
          <w:lang w:val="en-US"/>
        </w:rPr>
        <w:t xml:space="preserve">, </w:t>
      </w:r>
      <w:r w:rsidR="002944A0" w:rsidRPr="002010B9">
        <w:rPr>
          <w:rFonts w:ascii="Times New Roman" w:hAnsi="Times New Roman" w:cs="Times New Roman"/>
          <w:sz w:val="24"/>
          <w:szCs w:val="24"/>
          <w:lang w:val="en-US"/>
        </w:rPr>
        <w:t>2020</w:t>
      </w:r>
      <w:r w:rsidR="0003777C" w:rsidRPr="002010B9">
        <w:rPr>
          <w:rFonts w:ascii="Times New Roman" w:hAnsi="Times New Roman" w:cs="Times New Roman"/>
          <w:sz w:val="24"/>
          <w:szCs w:val="24"/>
          <w:lang w:val="en-US"/>
        </w:rPr>
        <w:t>, with no limit</w:t>
      </w:r>
      <w:r w:rsidR="000F4E07">
        <w:rPr>
          <w:rFonts w:ascii="Times New Roman" w:hAnsi="Times New Roman" w:cs="Times New Roman"/>
          <w:sz w:val="24"/>
          <w:szCs w:val="24"/>
          <w:lang w:val="en-US"/>
        </w:rPr>
        <w:t>ations</w:t>
      </w:r>
      <w:r w:rsidR="0003777C" w:rsidRPr="002010B9">
        <w:rPr>
          <w:rFonts w:ascii="Times New Roman" w:hAnsi="Times New Roman" w:cs="Times New Roman"/>
          <w:sz w:val="24"/>
          <w:szCs w:val="24"/>
          <w:lang w:val="en-US"/>
        </w:rPr>
        <w:t xml:space="preserve"> in terms of </w:t>
      </w:r>
      <w:r w:rsidR="004E62C2" w:rsidRPr="002010B9">
        <w:rPr>
          <w:rFonts w:ascii="Times New Roman" w:hAnsi="Times New Roman" w:cs="Times New Roman"/>
          <w:sz w:val="24"/>
          <w:szCs w:val="24"/>
          <w:lang w:val="en-US"/>
        </w:rPr>
        <w:t>language or type of document</w:t>
      </w:r>
      <w:r w:rsidR="00A6747C" w:rsidRPr="002010B9">
        <w:rPr>
          <w:rFonts w:ascii="Times New Roman" w:hAnsi="Times New Roman" w:cs="Times New Roman"/>
          <w:sz w:val="24"/>
          <w:szCs w:val="24"/>
          <w:lang w:val="en-US"/>
        </w:rPr>
        <w:t>.</w:t>
      </w:r>
      <w:r w:rsidR="001B6034" w:rsidRPr="002010B9">
        <w:rPr>
          <w:rFonts w:ascii="Times New Roman" w:hAnsi="Times New Roman" w:cs="Times New Roman"/>
          <w:sz w:val="24"/>
          <w:szCs w:val="24"/>
          <w:lang w:val="en-US"/>
        </w:rPr>
        <w:t xml:space="preserve"> Details about the search strategy and syntax are provided in </w:t>
      </w:r>
      <w:r w:rsidR="00063CE1">
        <w:rPr>
          <w:rFonts w:ascii="Times New Roman" w:hAnsi="Times New Roman" w:cs="Times New Roman"/>
          <w:sz w:val="24"/>
          <w:szCs w:val="24"/>
          <w:lang w:val="en-US"/>
        </w:rPr>
        <w:t>Supplement 1</w:t>
      </w:r>
      <w:r w:rsidR="001B6034" w:rsidRPr="002010B9">
        <w:rPr>
          <w:rFonts w:ascii="Times New Roman" w:hAnsi="Times New Roman" w:cs="Times New Roman"/>
          <w:sz w:val="24"/>
          <w:szCs w:val="24"/>
          <w:lang w:val="en-US"/>
        </w:rPr>
        <w:t>.</w:t>
      </w:r>
    </w:p>
    <w:p w14:paraId="5DF2037C" w14:textId="6D41A016" w:rsidR="004D3962" w:rsidRPr="002010B9" w:rsidRDefault="004D3962" w:rsidP="002010B9">
      <w:pPr>
        <w:spacing w:after="0" w:line="480" w:lineRule="auto"/>
        <w:jc w:val="both"/>
        <w:rPr>
          <w:rFonts w:ascii="Times New Roman" w:hAnsi="Times New Roman" w:cs="Times New Roman"/>
          <w:b/>
          <w:i/>
          <w:sz w:val="24"/>
          <w:szCs w:val="24"/>
          <w:lang w:val="en-US"/>
        </w:rPr>
      </w:pPr>
      <w:r w:rsidRPr="002010B9">
        <w:rPr>
          <w:rFonts w:ascii="Times New Roman" w:hAnsi="Times New Roman" w:cs="Times New Roman"/>
          <w:b/>
          <w:i/>
          <w:sz w:val="24"/>
          <w:szCs w:val="24"/>
          <w:lang w:val="en-US"/>
        </w:rPr>
        <w:lastRenderedPageBreak/>
        <w:t>Outcome</w:t>
      </w:r>
      <w:r w:rsidR="004E62C2" w:rsidRPr="002010B9">
        <w:rPr>
          <w:rFonts w:ascii="Times New Roman" w:hAnsi="Times New Roman" w:cs="Times New Roman"/>
          <w:b/>
          <w:i/>
          <w:sz w:val="24"/>
          <w:szCs w:val="24"/>
          <w:lang w:val="en-US"/>
        </w:rPr>
        <w:t>s</w:t>
      </w:r>
      <w:r w:rsidRPr="002010B9">
        <w:rPr>
          <w:rFonts w:ascii="Times New Roman" w:hAnsi="Times New Roman" w:cs="Times New Roman"/>
          <w:b/>
          <w:i/>
          <w:sz w:val="24"/>
          <w:szCs w:val="24"/>
          <w:lang w:val="en-US"/>
        </w:rPr>
        <w:t xml:space="preserve"> </w:t>
      </w:r>
    </w:p>
    <w:p w14:paraId="420E8385" w14:textId="01598184" w:rsidR="00892AF8" w:rsidRPr="002010B9" w:rsidRDefault="00CE6D32"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On the time discrimination </w:t>
      </w:r>
      <w:r w:rsidR="006C5D51" w:rsidRPr="002010B9">
        <w:rPr>
          <w:rFonts w:ascii="Times New Roman" w:hAnsi="Times New Roman" w:cs="Times New Roman"/>
          <w:sz w:val="24"/>
          <w:szCs w:val="24"/>
          <w:lang w:val="en-US"/>
        </w:rPr>
        <w:t xml:space="preserve">and temporal bisection </w:t>
      </w:r>
      <w:r w:rsidRPr="002010B9">
        <w:rPr>
          <w:rFonts w:ascii="Times New Roman" w:hAnsi="Times New Roman" w:cs="Times New Roman"/>
          <w:sz w:val="24"/>
          <w:szCs w:val="24"/>
          <w:lang w:val="en-US"/>
        </w:rPr>
        <w:t>paradigm</w:t>
      </w:r>
      <w:r w:rsidR="006C5D51" w:rsidRPr="002010B9">
        <w:rPr>
          <w:rFonts w:ascii="Times New Roman" w:hAnsi="Times New Roman" w:cs="Times New Roman"/>
          <w:sz w:val="24"/>
          <w:szCs w:val="24"/>
          <w:lang w:val="en-US"/>
        </w:rPr>
        <w:t>s</w:t>
      </w:r>
      <w:r w:rsidRPr="002010B9">
        <w:rPr>
          <w:rFonts w:ascii="Times New Roman" w:hAnsi="Times New Roman" w:cs="Times New Roman"/>
          <w:sz w:val="24"/>
          <w:szCs w:val="24"/>
          <w:lang w:val="en-US"/>
        </w:rPr>
        <w:t>, the sensitivity threshold</w:t>
      </w:r>
      <w:r w:rsidR="00D321E6" w:rsidRPr="002010B9">
        <w:rPr>
          <w:rFonts w:ascii="Times New Roman" w:hAnsi="Times New Roman" w:cs="Times New Roman"/>
          <w:sz w:val="24"/>
          <w:szCs w:val="24"/>
          <w:lang w:val="en-US"/>
        </w:rPr>
        <w:t xml:space="preserve">, </w:t>
      </w:r>
      <w:r w:rsidRPr="002010B9">
        <w:rPr>
          <w:rFonts w:ascii="Times New Roman" w:hAnsi="Times New Roman" w:cs="Times New Roman"/>
          <w:sz w:val="24"/>
          <w:szCs w:val="24"/>
          <w:lang w:val="en-US"/>
        </w:rPr>
        <w:t xml:space="preserve">i.e., the point at which </w:t>
      </w:r>
      <w:r w:rsidR="008B0777" w:rsidRPr="002010B9">
        <w:rPr>
          <w:rFonts w:ascii="Times New Roman" w:hAnsi="Times New Roman" w:cs="Times New Roman"/>
          <w:sz w:val="24"/>
          <w:szCs w:val="24"/>
          <w:lang w:val="en-US"/>
        </w:rPr>
        <w:t xml:space="preserve">individuals </w:t>
      </w:r>
      <w:r w:rsidRPr="002010B9">
        <w:rPr>
          <w:rFonts w:ascii="Times New Roman" w:hAnsi="Times New Roman" w:cs="Times New Roman"/>
          <w:sz w:val="24"/>
          <w:szCs w:val="24"/>
          <w:lang w:val="en-US"/>
        </w:rPr>
        <w:t>fail to discriminate the presentation duration of the two experimental stimuli</w:t>
      </w:r>
      <w:r w:rsidR="0085156D" w:rsidRPr="002010B9">
        <w:rPr>
          <w:rFonts w:ascii="Times New Roman" w:hAnsi="Times New Roman" w:cs="Times New Roman"/>
          <w:sz w:val="24"/>
          <w:szCs w:val="24"/>
          <w:lang w:val="en-US"/>
        </w:rPr>
        <w:t xml:space="preserve"> and perceive them as being equal</w:t>
      </w:r>
      <w:r w:rsidR="00D321E6" w:rsidRPr="002010B9">
        <w:rPr>
          <w:rFonts w:ascii="Times New Roman" w:hAnsi="Times New Roman" w:cs="Times New Roman"/>
          <w:sz w:val="24"/>
          <w:szCs w:val="24"/>
          <w:lang w:val="en-US"/>
        </w:rPr>
        <w:t xml:space="preserve">, </w:t>
      </w:r>
      <w:r w:rsidRPr="002010B9">
        <w:rPr>
          <w:rFonts w:ascii="Times New Roman" w:hAnsi="Times New Roman" w:cs="Times New Roman"/>
          <w:sz w:val="24"/>
          <w:szCs w:val="24"/>
          <w:lang w:val="en-US"/>
        </w:rPr>
        <w:t>or the number of correct comparisons</w:t>
      </w:r>
      <w:r w:rsidR="00371177">
        <w:rPr>
          <w:rFonts w:ascii="Times New Roman" w:hAnsi="Times New Roman" w:cs="Times New Roman"/>
          <w:sz w:val="24"/>
          <w:szCs w:val="24"/>
          <w:lang w:val="en-US"/>
        </w:rPr>
        <w:t>,</w:t>
      </w:r>
      <w:r w:rsidRPr="002010B9">
        <w:rPr>
          <w:rFonts w:ascii="Times New Roman" w:hAnsi="Times New Roman" w:cs="Times New Roman"/>
          <w:sz w:val="24"/>
          <w:szCs w:val="24"/>
          <w:lang w:val="en-US"/>
        </w:rPr>
        <w:t xml:space="preserve"> </w:t>
      </w:r>
      <w:r w:rsidR="00882E77" w:rsidRPr="002010B9">
        <w:rPr>
          <w:rFonts w:ascii="Times New Roman" w:hAnsi="Times New Roman" w:cs="Times New Roman"/>
          <w:sz w:val="24"/>
          <w:szCs w:val="24"/>
          <w:lang w:val="en-US"/>
        </w:rPr>
        <w:t>were</w:t>
      </w:r>
      <w:r w:rsidRPr="002010B9">
        <w:rPr>
          <w:rFonts w:ascii="Times New Roman" w:hAnsi="Times New Roman" w:cs="Times New Roman"/>
          <w:sz w:val="24"/>
          <w:szCs w:val="24"/>
          <w:lang w:val="en-US"/>
        </w:rPr>
        <w:t xml:space="preserve"> selected as the main outcome. On the time estimation, time production, and time reproduction paradigms, absolute errors (i.e., the absolute value of deviation between the specified and the estimated time interval, representing the absolute amount of error regardless of its direction) and accuracy coefficient scores (i.e., the ratio between the estimated and the specified time interval, indicating under- or overestimation) </w:t>
      </w:r>
      <w:r w:rsidR="0001437F" w:rsidRPr="002010B9">
        <w:rPr>
          <w:rFonts w:ascii="Times New Roman" w:hAnsi="Times New Roman" w:cs="Times New Roman"/>
          <w:sz w:val="24"/>
          <w:szCs w:val="24"/>
          <w:lang w:val="en-US"/>
        </w:rPr>
        <w:t>were selected as</w:t>
      </w:r>
      <w:r w:rsidRPr="002010B9">
        <w:rPr>
          <w:rFonts w:ascii="Times New Roman" w:hAnsi="Times New Roman" w:cs="Times New Roman"/>
          <w:sz w:val="24"/>
          <w:szCs w:val="24"/>
          <w:lang w:val="en-US"/>
        </w:rPr>
        <w:t xml:space="preserve"> the main outcome.</w:t>
      </w:r>
      <w:r w:rsidR="00802EFD" w:rsidRPr="002010B9">
        <w:rPr>
          <w:rFonts w:ascii="Times New Roman" w:hAnsi="Times New Roman" w:cs="Times New Roman"/>
          <w:sz w:val="24"/>
          <w:szCs w:val="24"/>
          <w:lang w:val="en-US"/>
        </w:rPr>
        <w:t xml:space="preserve"> </w:t>
      </w:r>
      <w:r w:rsidR="00940B48">
        <w:rPr>
          <w:rFonts w:ascii="Times New Roman" w:hAnsi="Times New Roman" w:cs="Times New Roman"/>
          <w:sz w:val="24"/>
          <w:szCs w:val="24"/>
          <w:lang w:val="en-US"/>
        </w:rPr>
        <w:t>Additional</w:t>
      </w:r>
      <w:r w:rsidR="002E702B" w:rsidRPr="002010B9">
        <w:rPr>
          <w:rFonts w:ascii="Times New Roman" w:hAnsi="Times New Roman" w:cs="Times New Roman"/>
          <w:sz w:val="24"/>
          <w:szCs w:val="24"/>
          <w:lang w:val="en-US"/>
        </w:rPr>
        <w:t xml:space="preserve"> included </w:t>
      </w:r>
      <w:r w:rsidR="00043C39" w:rsidRPr="002010B9">
        <w:rPr>
          <w:rFonts w:ascii="Times New Roman" w:hAnsi="Times New Roman" w:cs="Times New Roman"/>
          <w:sz w:val="24"/>
          <w:szCs w:val="24"/>
          <w:lang w:val="en-US"/>
        </w:rPr>
        <w:t>variants of the</w:t>
      </w:r>
      <w:r w:rsidR="002E702B" w:rsidRPr="002010B9">
        <w:rPr>
          <w:rFonts w:ascii="Times New Roman" w:hAnsi="Times New Roman" w:cs="Times New Roman"/>
          <w:sz w:val="24"/>
          <w:szCs w:val="24"/>
          <w:lang w:val="en-US"/>
        </w:rPr>
        <w:t>se</w:t>
      </w:r>
      <w:r w:rsidR="00043C39" w:rsidRPr="002010B9">
        <w:rPr>
          <w:rFonts w:ascii="Times New Roman" w:hAnsi="Times New Roman" w:cs="Times New Roman"/>
          <w:sz w:val="24"/>
          <w:szCs w:val="24"/>
          <w:lang w:val="en-US"/>
        </w:rPr>
        <w:t xml:space="preserve"> main outcome variables are listed in </w:t>
      </w:r>
      <w:r w:rsidR="00063CE1">
        <w:rPr>
          <w:rFonts w:ascii="Times New Roman" w:hAnsi="Times New Roman" w:cs="Times New Roman"/>
          <w:sz w:val="24"/>
          <w:szCs w:val="24"/>
          <w:lang w:val="en-US"/>
        </w:rPr>
        <w:t>Supplement 1</w:t>
      </w:r>
      <w:r w:rsidR="00043C39" w:rsidRPr="002010B9">
        <w:rPr>
          <w:rFonts w:ascii="Times New Roman" w:hAnsi="Times New Roman" w:cs="Times New Roman"/>
          <w:sz w:val="24"/>
          <w:szCs w:val="24"/>
          <w:lang w:val="en-US"/>
        </w:rPr>
        <w:t xml:space="preserve">. </w:t>
      </w:r>
      <w:r w:rsidR="00DB6205" w:rsidRPr="002010B9">
        <w:rPr>
          <w:rFonts w:ascii="Times New Roman" w:hAnsi="Times New Roman" w:cs="Times New Roman"/>
          <w:sz w:val="24"/>
          <w:szCs w:val="24"/>
          <w:lang w:val="en-US"/>
        </w:rPr>
        <w:t>Moreover,</w:t>
      </w:r>
      <w:r w:rsidR="00371177">
        <w:rPr>
          <w:rFonts w:ascii="Times New Roman" w:hAnsi="Times New Roman" w:cs="Times New Roman"/>
          <w:sz w:val="24"/>
          <w:szCs w:val="24"/>
          <w:lang w:val="en-US"/>
        </w:rPr>
        <w:t xml:space="preserve"> </w:t>
      </w:r>
      <w:r w:rsidR="00DB6205" w:rsidRPr="002010B9">
        <w:rPr>
          <w:rFonts w:ascii="Times New Roman" w:hAnsi="Times New Roman" w:cs="Times New Roman"/>
          <w:i/>
          <w:sz w:val="24"/>
          <w:szCs w:val="24"/>
          <w:lang w:val="en-US"/>
        </w:rPr>
        <w:t>t</w:t>
      </w:r>
      <w:r w:rsidR="00DB6205" w:rsidRPr="002010B9">
        <w:rPr>
          <w:rFonts w:ascii="Times New Roman" w:hAnsi="Times New Roman" w:cs="Times New Roman"/>
          <w:sz w:val="24"/>
          <w:szCs w:val="24"/>
          <w:lang w:val="en-US"/>
        </w:rPr>
        <w:t xml:space="preserve">-values and </w:t>
      </w:r>
      <w:r w:rsidR="00DB6205" w:rsidRPr="002010B9">
        <w:rPr>
          <w:rFonts w:ascii="Times New Roman" w:hAnsi="Times New Roman" w:cs="Times New Roman"/>
          <w:i/>
          <w:sz w:val="24"/>
          <w:szCs w:val="24"/>
          <w:lang w:val="en-US"/>
        </w:rPr>
        <w:t>F</w:t>
      </w:r>
      <w:r w:rsidR="00DB6205" w:rsidRPr="002010B9">
        <w:rPr>
          <w:rFonts w:ascii="Times New Roman" w:hAnsi="Times New Roman" w:cs="Times New Roman"/>
          <w:sz w:val="24"/>
          <w:szCs w:val="24"/>
          <w:lang w:val="en-US"/>
        </w:rPr>
        <w:t xml:space="preserve">-values for </w:t>
      </w:r>
      <w:r w:rsidR="00B75616" w:rsidRPr="002010B9">
        <w:rPr>
          <w:rFonts w:ascii="Times New Roman" w:hAnsi="Times New Roman" w:cs="Times New Roman"/>
          <w:sz w:val="24"/>
          <w:szCs w:val="24"/>
          <w:lang w:val="en-US"/>
        </w:rPr>
        <w:t>simple</w:t>
      </w:r>
      <w:r w:rsidR="00DB6205" w:rsidRPr="002010B9">
        <w:rPr>
          <w:rFonts w:ascii="Times New Roman" w:hAnsi="Times New Roman" w:cs="Times New Roman"/>
          <w:sz w:val="24"/>
          <w:szCs w:val="24"/>
          <w:lang w:val="en-US"/>
        </w:rPr>
        <w:t xml:space="preserve"> </w:t>
      </w:r>
      <w:r w:rsidR="00B75616" w:rsidRPr="002010B9">
        <w:rPr>
          <w:rFonts w:ascii="Times New Roman" w:hAnsi="Times New Roman" w:cs="Times New Roman"/>
          <w:sz w:val="24"/>
          <w:szCs w:val="24"/>
          <w:lang w:val="en-US"/>
        </w:rPr>
        <w:t>group comparisons were selected if the aforementi</w:t>
      </w:r>
      <w:r w:rsidR="00CE6642" w:rsidRPr="002010B9">
        <w:rPr>
          <w:rFonts w:ascii="Times New Roman" w:hAnsi="Times New Roman" w:cs="Times New Roman"/>
          <w:sz w:val="24"/>
          <w:szCs w:val="24"/>
          <w:lang w:val="en-US"/>
        </w:rPr>
        <w:t xml:space="preserve">oned </w:t>
      </w:r>
      <w:r w:rsidR="00B44A8E">
        <w:rPr>
          <w:rFonts w:ascii="Times New Roman" w:hAnsi="Times New Roman" w:cs="Times New Roman"/>
          <w:sz w:val="24"/>
          <w:szCs w:val="24"/>
          <w:lang w:val="en-US"/>
        </w:rPr>
        <w:t>dependent variables (</w:t>
      </w:r>
      <w:r w:rsidR="00CE6642" w:rsidRPr="002010B9">
        <w:rPr>
          <w:rFonts w:ascii="Times New Roman" w:hAnsi="Times New Roman" w:cs="Times New Roman"/>
          <w:sz w:val="24"/>
          <w:szCs w:val="24"/>
          <w:lang w:val="en-US"/>
        </w:rPr>
        <w:t>DV</w:t>
      </w:r>
      <w:r w:rsidR="00B44A8E">
        <w:rPr>
          <w:rFonts w:ascii="Times New Roman" w:hAnsi="Times New Roman" w:cs="Times New Roman"/>
          <w:sz w:val="24"/>
          <w:szCs w:val="24"/>
          <w:lang w:val="en-US"/>
        </w:rPr>
        <w:t>)</w:t>
      </w:r>
      <w:r w:rsidR="00CE6642" w:rsidRPr="002010B9">
        <w:rPr>
          <w:rFonts w:ascii="Times New Roman" w:hAnsi="Times New Roman" w:cs="Times New Roman"/>
          <w:sz w:val="24"/>
          <w:szCs w:val="24"/>
          <w:lang w:val="en-US"/>
        </w:rPr>
        <w:t xml:space="preserve"> were not reported.</w:t>
      </w:r>
      <w:r w:rsidR="006B473B" w:rsidRPr="002010B9">
        <w:rPr>
          <w:rFonts w:ascii="Times New Roman" w:hAnsi="Times New Roman" w:cs="Times New Roman"/>
          <w:sz w:val="24"/>
          <w:szCs w:val="24"/>
          <w:lang w:val="en-US"/>
        </w:rPr>
        <w:t xml:space="preserve"> </w:t>
      </w:r>
      <w:r w:rsidR="00892AF8" w:rsidRPr="002010B9">
        <w:rPr>
          <w:rFonts w:ascii="Times New Roman" w:hAnsi="Times New Roman" w:cs="Times New Roman"/>
          <w:sz w:val="24"/>
          <w:szCs w:val="24"/>
          <w:lang w:val="en-US"/>
        </w:rPr>
        <w:t>The potential effect of variable type, i.e., relative errors vs. simple means, was evaluated as part of the moderation analyses</w:t>
      </w:r>
      <w:r w:rsidR="00940B48">
        <w:rPr>
          <w:rFonts w:ascii="Times New Roman" w:hAnsi="Times New Roman" w:cs="Times New Roman"/>
          <w:sz w:val="24"/>
          <w:szCs w:val="24"/>
          <w:lang w:val="en-US"/>
        </w:rPr>
        <w:t>.</w:t>
      </w:r>
    </w:p>
    <w:p w14:paraId="2E615060" w14:textId="2432E179" w:rsidR="00734E30" w:rsidRPr="002010B9" w:rsidRDefault="00734E30"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Secondary </w:t>
      </w:r>
      <w:r w:rsidR="00B44A8E">
        <w:rPr>
          <w:rFonts w:ascii="Times New Roman" w:hAnsi="Times New Roman" w:cs="Times New Roman"/>
          <w:sz w:val="24"/>
          <w:szCs w:val="24"/>
          <w:lang w:val="en-US"/>
        </w:rPr>
        <w:t>outcomes</w:t>
      </w:r>
      <w:r w:rsidRPr="002010B9">
        <w:rPr>
          <w:rFonts w:ascii="Times New Roman" w:hAnsi="Times New Roman" w:cs="Times New Roman"/>
          <w:sz w:val="24"/>
          <w:szCs w:val="24"/>
          <w:lang w:val="en-US"/>
        </w:rPr>
        <w:t xml:space="preserve"> </w:t>
      </w:r>
      <w:r w:rsidR="00B44A8E">
        <w:rPr>
          <w:rFonts w:ascii="Times New Roman" w:hAnsi="Times New Roman" w:cs="Times New Roman"/>
          <w:sz w:val="24"/>
          <w:szCs w:val="24"/>
          <w:lang w:val="en-US"/>
        </w:rPr>
        <w:t>included</w:t>
      </w:r>
      <w:r w:rsidRPr="002010B9">
        <w:rPr>
          <w:rFonts w:ascii="Times New Roman" w:hAnsi="Times New Roman" w:cs="Times New Roman"/>
          <w:sz w:val="24"/>
          <w:szCs w:val="24"/>
          <w:lang w:val="en-US"/>
        </w:rPr>
        <w:t xml:space="preserve"> t</w:t>
      </w:r>
      <w:r w:rsidR="00A30CAE" w:rsidRPr="002010B9">
        <w:rPr>
          <w:rFonts w:ascii="Times New Roman" w:hAnsi="Times New Roman" w:cs="Times New Roman"/>
          <w:sz w:val="24"/>
          <w:szCs w:val="24"/>
          <w:lang w:val="en-US"/>
        </w:rPr>
        <w:t xml:space="preserve">he presentation duration of the constant comparison stimulus and </w:t>
      </w:r>
      <w:r w:rsidRPr="002010B9">
        <w:rPr>
          <w:rFonts w:ascii="Times New Roman" w:hAnsi="Times New Roman" w:cs="Times New Roman"/>
          <w:sz w:val="24"/>
          <w:szCs w:val="24"/>
          <w:lang w:val="en-US"/>
        </w:rPr>
        <w:t xml:space="preserve">the </w:t>
      </w:r>
      <w:r w:rsidR="00A30CAE" w:rsidRPr="002010B9">
        <w:rPr>
          <w:rFonts w:ascii="Times New Roman" w:hAnsi="Times New Roman" w:cs="Times New Roman"/>
          <w:sz w:val="24"/>
          <w:szCs w:val="24"/>
          <w:lang w:val="en-US"/>
        </w:rPr>
        <w:t xml:space="preserve">length of the inter-stimulus-interval </w:t>
      </w:r>
      <w:r w:rsidRPr="002010B9">
        <w:rPr>
          <w:rFonts w:ascii="Times New Roman" w:hAnsi="Times New Roman" w:cs="Times New Roman"/>
          <w:sz w:val="24"/>
          <w:szCs w:val="24"/>
          <w:lang w:val="en-US"/>
        </w:rPr>
        <w:t xml:space="preserve">(time discrimination paradigm), the overall time span covered by the respective paradigm as indicated by the difference between the longest and the shortest time interval, the number of implemented time intervals, and </w:t>
      </w:r>
      <w:r w:rsidR="00B44A8E">
        <w:rPr>
          <w:rFonts w:ascii="Times New Roman" w:hAnsi="Times New Roman" w:cs="Times New Roman"/>
          <w:sz w:val="24"/>
          <w:szCs w:val="24"/>
          <w:lang w:val="en-US"/>
        </w:rPr>
        <w:t>laboratory</w:t>
      </w:r>
      <w:r w:rsidR="00C834F0" w:rsidRPr="002010B9">
        <w:rPr>
          <w:rFonts w:ascii="Times New Roman" w:hAnsi="Times New Roman" w:cs="Times New Roman"/>
          <w:sz w:val="24"/>
          <w:szCs w:val="24"/>
          <w:lang w:val="en-US"/>
        </w:rPr>
        <w:t xml:space="preserve"> measures of WM, </w:t>
      </w:r>
      <w:r w:rsidRPr="002010B9">
        <w:rPr>
          <w:rFonts w:ascii="Times New Roman" w:hAnsi="Times New Roman" w:cs="Times New Roman"/>
          <w:sz w:val="24"/>
          <w:szCs w:val="24"/>
          <w:lang w:val="en-US"/>
        </w:rPr>
        <w:t>attention</w:t>
      </w:r>
      <w:r w:rsidR="00C834F0" w:rsidRPr="002010B9">
        <w:rPr>
          <w:rFonts w:ascii="Times New Roman" w:hAnsi="Times New Roman" w:cs="Times New Roman"/>
          <w:sz w:val="24"/>
          <w:szCs w:val="24"/>
          <w:lang w:val="en-US"/>
        </w:rPr>
        <w:t>, and inhibition</w:t>
      </w:r>
      <w:r w:rsidRPr="002010B9">
        <w:rPr>
          <w:rFonts w:ascii="Times New Roman" w:hAnsi="Times New Roman" w:cs="Times New Roman"/>
          <w:sz w:val="24"/>
          <w:szCs w:val="24"/>
          <w:lang w:val="en-US"/>
        </w:rPr>
        <w:t xml:space="preserve"> (</w:t>
      </w:r>
      <w:r w:rsidR="00A30CAE" w:rsidRPr="002010B9">
        <w:rPr>
          <w:rFonts w:ascii="Times New Roman" w:hAnsi="Times New Roman" w:cs="Times New Roman"/>
          <w:sz w:val="24"/>
          <w:szCs w:val="24"/>
          <w:lang w:val="en-US"/>
        </w:rPr>
        <w:t>time estimation, time production, and time reproduction paradigms</w:t>
      </w:r>
      <w:r w:rsidRPr="002010B9">
        <w:rPr>
          <w:rFonts w:ascii="Times New Roman" w:hAnsi="Times New Roman" w:cs="Times New Roman"/>
          <w:sz w:val="24"/>
          <w:szCs w:val="24"/>
          <w:lang w:val="en-US"/>
        </w:rPr>
        <w:t>).</w:t>
      </w:r>
      <w:r w:rsidR="00FF1B01" w:rsidRPr="002010B9">
        <w:rPr>
          <w:rFonts w:ascii="Times New Roman" w:hAnsi="Times New Roman" w:cs="Times New Roman"/>
          <w:sz w:val="24"/>
          <w:szCs w:val="24"/>
          <w:lang w:val="en-US"/>
        </w:rPr>
        <w:t xml:space="preserve"> The neuropsychological regressors for each study are described in </w:t>
      </w:r>
      <w:r w:rsidR="00E74B46">
        <w:rPr>
          <w:rFonts w:ascii="Times New Roman" w:hAnsi="Times New Roman" w:cs="Times New Roman"/>
          <w:sz w:val="24"/>
          <w:szCs w:val="24"/>
          <w:lang w:val="en-US"/>
        </w:rPr>
        <w:t>Table S1</w:t>
      </w:r>
      <w:r w:rsidR="00351E32">
        <w:rPr>
          <w:rFonts w:ascii="Times New Roman" w:hAnsi="Times New Roman" w:cs="Times New Roman"/>
          <w:sz w:val="24"/>
          <w:szCs w:val="24"/>
          <w:lang w:val="en-US"/>
        </w:rPr>
        <w:t xml:space="preserve"> (available online)</w:t>
      </w:r>
      <w:r w:rsidR="00FF1B01" w:rsidRPr="002010B9">
        <w:rPr>
          <w:rFonts w:ascii="Times New Roman" w:hAnsi="Times New Roman" w:cs="Times New Roman"/>
          <w:sz w:val="24"/>
          <w:szCs w:val="24"/>
          <w:lang w:val="en-US"/>
        </w:rPr>
        <w:t>.</w:t>
      </w:r>
      <w:r w:rsidR="00F15244">
        <w:rPr>
          <w:rFonts w:ascii="Times New Roman" w:hAnsi="Times New Roman" w:cs="Times New Roman"/>
          <w:sz w:val="24"/>
          <w:szCs w:val="24"/>
          <w:lang w:val="en-US"/>
        </w:rPr>
        <w:t xml:space="preserve"> </w:t>
      </w:r>
      <w:r w:rsidR="00F15244" w:rsidRPr="00F15244">
        <w:rPr>
          <w:rFonts w:ascii="Times New Roman" w:hAnsi="Times New Roman" w:cs="Times New Roman"/>
          <w:sz w:val="24"/>
          <w:szCs w:val="24"/>
          <w:lang w:val="en-US"/>
        </w:rPr>
        <w:t>Data on ethnicity was extracted after feedback during the peer review process.</w:t>
      </w:r>
    </w:p>
    <w:p w14:paraId="20FCBF52" w14:textId="5DDBA3D8" w:rsidR="00DB6205" w:rsidRPr="002010B9" w:rsidRDefault="00A35CFC" w:rsidP="002010B9">
      <w:pPr>
        <w:spacing w:after="0" w:line="480" w:lineRule="auto"/>
        <w:jc w:val="both"/>
        <w:rPr>
          <w:rFonts w:ascii="Times New Roman" w:hAnsi="Times New Roman" w:cs="Times New Roman"/>
          <w:b/>
          <w:i/>
          <w:sz w:val="24"/>
          <w:szCs w:val="24"/>
          <w:lang w:val="en-US"/>
        </w:rPr>
      </w:pPr>
      <w:r w:rsidRPr="002010B9">
        <w:rPr>
          <w:rFonts w:ascii="Times New Roman" w:hAnsi="Times New Roman" w:cs="Times New Roman"/>
          <w:b/>
          <w:i/>
          <w:sz w:val="24"/>
          <w:szCs w:val="24"/>
          <w:lang w:val="en-US"/>
        </w:rPr>
        <w:t xml:space="preserve">Study </w:t>
      </w:r>
      <w:r w:rsidR="00D925ED" w:rsidRPr="002010B9">
        <w:rPr>
          <w:rFonts w:ascii="Times New Roman" w:hAnsi="Times New Roman" w:cs="Times New Roman"/>
          <w:b/>
          <w:i/>
          <w:sz w:val="24"/>
          <w:szCs w:val="24"/>
          <w:lang w:val="en-US"/>
        </w:rPr>
        <w:t>Selection</w:t>
      </w:r>
    </w:p>
    <w:p w14:paraId="6D720C16" w14:textId="25BDA4F6" w:rsidR="00770EE1" w:rsidRPr="002010B9" w:rsidRDefault="004E62C2"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One co-author</w:t>
      </w:r>
      <w:r w:rsidR="002B20ED" w:rsidRPr="002010B9">
        <w:rPr>
          <w:rFonts w:ascii="Times New Roman" w:hAnsi="Times New Roman" w:cs="Times New Roman"/>
          <w:sz w:val="24"/>
          <w:szCs w:val="24"/>
          <w:lang w:val="en-US"/>
        </w:rPr>
        <w:t xml:space="preserve"> </w:t>
      </w:r>
      <w:r w:rsidRPr="002010B9">
        <w:rPr>
          <w:rFonts w:ascii="Times New Roman" w:hAnsi="Times New Roman" w:cs="Times New Roman"/>
          <w:sz w:val="24"/>
          <w:szCs w:val="24"/>
          <w:lang w:val="en-US"/>
        </w:rPr>
        <w:t>performed the search</w:t>
      </w:r>
      <w:r w:rsidR="002B20ED" w:rsidRPr="002010B9">
        <w:rPr>
          <w:rFonts w:ascii="Times New Roman" w:hAnsi="Times New Roman" w:cs="Times New Roman"/>
          <w:sz w:val="24"/>
          <w:szCs w:val="24"/>
          <w:lang w:val="en-US"/>
        </w:rPr>
        <w:t>,</w:t>
      </w:r>
      <w:r w:rsidRPr="002010B9">
        <w:rPr>
          <w:rFonts w:ascii="Times New Roman" w:hAnsi="Times New Roman" w:cs="Times New Roman"/>
          <w:sz w:val="24"/>
          <w:szCs w:val="24"/>
          <w:lang w:val="en-US"/>
        </w:rPr>
        <w:t xml:space="preserve"> with the support of a medical librarian,</w:t>
      </w:r>
      <w:r w:rsidR="002B20ED" w:rsidRPr="002010B9">
        <w:rPr>
          <w:rFonts w:ascii="Times New Roman" w:hAnsi="Times New Roman" w:cs="Times New Roman"/>
          <w:sz w:val="24"/>
          <w:szCs w:val="24"/>
          <w:lang w:val="en-US"/>
        </w:rPr>
        <w:t xml:space="preserve"> and two</w:t>
      </w:r>
      <w:r w:rsidRPr="002010B9">
        <w:rPr>
          <w:rFonts w:ascii="Times New Roman" w:hAnsi="Times New Roman" w:cs="Times New Roman"/>
          <w:sz w:val="24"/>
          <w:szCs w:val="24"/>
          <w:lang w:val="en-US"/>
        </w:rPr>
        <w:t xml:space="preserve"> other</w:t>
      </w:r>
      <w:r w:rsidR="002B20ED" w:rsidRPr="002010B9">
        <w:rPr>
          <w:rFonts w:ascii="Times New Roman" w:hAnsi="Times New Roman" w:cs="Times New Roman"/>
          <w:sz w:val="24"/>
          <w:szCs w:val="24"/>
          <w:lang w:val="en-US"/>
        </w:rPr>
        <w:t xml:space="preserve"> </w:t>
      </w:r>
      <w:r w:rsidRPr="002010B9">
        <w:rPr>
          <w:rFonts w:ascii="Times New Roman" w:hAnsi="Times New Roman" w:cs="Times New Roman"/>
          <w:sz w:val="24"/>
          <w:szCs w:val="24"/>
          <w:lang w:val="en-US"/>
        </w:rPr>
        <w:t>co-authors</w:t>
      </w:r>
      <w:r w:rsidR="00431C78" w:rsidRPr="002010B9">
        <w:rPr>
          <w:rFonts w:ascii="Times New Roman" w:hAnsi="Times New Roman" w:cs="Times New Roman"/>
          <w:sz w:val="24"/>
          <w:szCs w:val="24"/>
          <w:lang w:val="en-US"/>
        </w:rPr>
        <w:t xml:space="preserve"> independently assessed study eligibility. A sufficient level of inter-rater reliability </w:t>
      </w:r>
      <w:r w:rsidR="00935931" w:rsidRPr="002010B9">
        <w:rPr>
          <w:rFonts w:ascii="Times New Roman" w:hAnsi="Times New Roman" w:cs="Times New Roman"/>
          <w:sz w:val="24"/>
          <w:szCs w:val="24"/>
          <w:lang w:val="en-US"/>
        </w:rPr>
        <w:t>was</w:t>
      </w:r>
      <w:r w:rsidR="00431C78" w:rsidRPr="002010B9">
        <w:rPr>
          <w:rFonts w:ascii="Times New Roman" w:hAnsi="Times New Roman" w:cs="Times New Roman"/>
          <w:sz w:val="24"/>
          <w:szCs w:val="24"/>
          <w:lang w:val="en-US"/>
        </w:rPr>
        <w:t xml:space="preserve"> determined by double coding a subsample of the database (n=50), before each </w:t>
      </w:r>
      <w:r w:rsidR="00431C78" w:rsidRPr="002010B9">
        <w:rPr>
          <w:rFonts w:ascii="Times New Roman" w:hAnsi="Times New Roman" w:cs="Times New Roman"/>
          <w:sz w:val="24"/>
          <w:szCs w:val="24"/>
          <w:lang w:val="en-US"/>
        </w:rPr>
        <w:lastRenderedPageBreak/>
        <w:t>of the reviewers assesse</w:t>
      </w:r>
      <w:r w:rsidR="000D67D2" w:rsidRPr="002010B9">
        <w:rPr>
          <w:rFonts w:ascii="Times New Roman" w:hAnsi="Times New Roman" w:cs="Times New Roman"/>
          <w:sz w:val="24"/>
          <w:szCs w:val="24"/>
          <w:lang w:val="en-US"/>
        </w:rPr>
        <w:t>d</w:t>
      </w:r>
      <w:r w:rsidR="00431C78" w:rsidRPr="002010B9">
        <w:rPr>
          <w:rFonts w:ascii="Times New Roman" w:hAnsi="Times New Roman" w:cs="Times New Roman"/>
          <w:sz w:val="24"/>
          <w:szCs w:val="24"/>
          <w:lang w:val="en-US"/>
        </w:rPr>
        <w:t xml:space="preserve"> half of the articles (odd-even splitting).</w:t>
      </w:r>
      <w:r w:rsidR="000D67D2" w:rsidRPr="002010B9">
        <w:rPr>
          <w:rFonts w:ascii="Times New Roman" w:hAnsi="Times New Roman" w:cs="Times New Roman"/>
          <w:sz w:val="24"/>
          <w:szCs w:val="24"/>
          <w:lang w:val="en-US"/>
        </w:rPr>
        <w:t xml:space="preserve"> The inter-rater agreement for the randomly selected papers was </w:t>
      </w:r>
      <w:r w:rsidR="000D67D2" w:rsidRPr="002010B9">
        <w:rPr>
          <w:rFonts w:ascii="Times New Roman" w:hAnsi="Times New Roman" w:cs="Times New Roman"/>
          <w:i/>
          <w:sz w:val="24"/>
          <w:szCs w:val="24"/>
          <w:lang w:val="en-US"/>
        </w:rPr>
        <w:t>κ</w:t>
      </w:r>
      <w:r w:rsidR="000D67D2" w:rsidRPr="002010B9">
        <w:rPr>
          <w:rFonts w:ascii="Times New Roman" w:hAnsi="Times New Roman" w:cs="Times New Roman"/>
          <w:sz w:val="24"/>
          <w:szCs w:val="24"/>
          <w:lang w:val="en-US"/>
        </w:rPr>
        <w:t>=.85</w:t>
      </w:r>
      <w:r w:rsidRPr="002010B9">
        <w:rPr>
          <w:rFonts w:ascii="Times New Roman" w:hAnsi="Times New Roman" w:cs="Times New Roman"/>
          <w:sz w:val="24"/>
          <w:szCs w:val="24"/>
          <w:lang w:val="en-US"/>
        </w:rPr>
        <w:t>,</w:t>
      </w:r>
      <w:r w:rsidR="000D67D2" w:rsidRPr="002010B9">
        <w:rPr>
          <w:rFonts w:ascii="Times New Roman" w:hAnsi="Times New Roman" w:cs="Times New Roman"/>
          <w:sz w:val="24"/>
          <w:szCs w:val="24"/>
          <w:lang w:val="en-US"/>
        </w:rPr>
        <w:t xml:space="preserve"> which </w:t>
      </w:r>
      <w:r w:rsidRPr="002010B9">
        <w:rPr>
          <w:rFonts w:ascii="Times New Roman" w:hAnsi="Times New Roman" w:cs="Times New Roman"/>
          <w:sz w:val="24"/>
          <w:szCs w:val="24"/>
          <w:lang w:val="en-US"/>
        </w:rPr>
        <w:t>is</w:t>
      </w:r>
      <w:r w:rsidR="000D67D2" w:rsidRPr="002010B9">
        <w:rPr>
          <w:rFonts w:ascii="Times New Roman" w:hAnsi="Times New Roman" w:cs="Times New Roman"/>
          <w:sz w:val="24"/>
          <w:szCs w:val="24"/>
          <w:lang w:val="en-US"/>
        </w:rPr>
        <w:t xml:space="preserve"> consi</w:t>
      </w:r>
      <w:r w:rsidR="007A7934" w:rsidRPr="002010B9">
        <w:rPr>
          <w:rFonts w:ascii="Times New Roman" w:hAnsi="Times New Roman" w:cs="Times New Roman"/>
          <w:sz w:val="24"/>
          <w:szCs w:val="24"/>
          <w:lang w:val="en-US"/>
        </w:rPr>
        <w:t>dered strong.</w:t>
      </w:r>
      <w:r w:rsidR="00D5302C" w:rsidRPr="00D5302C">
        <w:rPr>
          <w:rFonts w:ascii="Times New Roman" w:hAnsi="Times New Roman" w:cs="Times New Roman"/>
          <w:sz w:val="24"/>
          <w:szCs w:val="24"/>
          <w:vertAlign w:val="superscript"/>
          <w:lang w:val="en-US"/>
        </w:rPr>
        <w:t>28</w:t>
      </w:r>
    </w:p>
    <w:p w14:paraId="0D4ECA5A" w14:textId="6A946C45" w:rsidR="00F2107B" w:rsidRPr="002010B9" w:rsidRDefault="00F2107B" w:rsidP="002010B9">
      <w:pPr>
        <w:spacing w:after="0" w:line="480" w:lineRule="auto"/>
        <w:jc w:val="both"/>
        <w:rPr>
          <w:rFonts w:ascii="Times New Roman" w:hAnsi="Times New Roman" w:cs="Times New Roman"/>
          <w:b/>
          <w:i/>
          <w:sz w:val="24"/>
          <w:szCs w:val="24"/>
          <w:lang w:val="en-US"/>
        </w:rPr>
      </w:pPr>
      <w:r w:rsidRPr="002010B9">
        <w:rPr>
          <w:rFonts w:ascii="Times New Roman" w:hAnsi="Times New Roman" w:cs="Times New Roman"/>
          <w:b/>
          <w:i/>
          <w:sz w:val="24"/>
          <w:szCs w:val="24"/>
          <w:lang w:val="en-US"/>
        </w:rPr>
        <w:t>Study Quality Assessment</w:t>
      </w:r>
    </w:p>
    <w:p w14:paraId="41979C0E" w14:textId="22A0961B" w:rsidR="00607216" w:rsidRPr="002010B9" w:rsidRDefault="005C4313"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The methodological quality of included studies was assessed </w:t>
      </w:r>
      <w:r w:rsidR="004E62C2" w:rsidRPr="002010B9">
        <w:rPr>
          <w:rFonts w:ascii="Times New Roman" w:hAnsi="Times New Roman" w:cs="Times New Roman"/>
          <w:sz w:val="24"/>
          <w:szCs w:val="24"/>
          <w:lang w:val="en-US"/>
        </w:rPr>
        <w:t>independently by two co-</w:t>
      </w:r>
      <w:r w:rsidR="00874FDE" w:rsidRPr="002010B9">
        <w:rPr>
          <w:rFonts w:ascii="Times New Roman" w:hAnsi="Times New Roman" w:cs="Times New Roman"/>
          <w:sz w:val="24"/>
          <w:szCs w:val="24"/>
          <w:lang w:val="en-US"/>
        </w:rPr>
        <w:t xml:space="preserve">authors </w:t>
      </w:r>
      <w:r w:rsidR="00B85D1A">
        <w:rPr>
          <w:rFonts w:ascii="Times New Roman" w:hAnsi="Times New Roman" w:cs="Times New Roman"/>
          <w:sz w:val="24"/>
          <w:szCs w:val="24"/>
          <w:lang w:val="en-US"/>
        </w:rPr>
        <w:t>using</w:t>
      </w:r>
      <w:r w:rsidRPr="002010B9">
        <w:rPr>
          <w:rFonts w:ascii="Times New Roman" w:hAnsi="Times New Roman" w:cs="Times New Roman"/>
          <w:sz w:val="24"/>
          <w:szCs w:val="24"/>
          <w:lang w:val="en-US"/>
        </w:rPr>
        <w:t xml:space="preserve"> </w:t>
      </w:r>
      <w:r w:rsidR="002D4925" w:rsidRPr="002010B9">
        <w:rPr>
          <w:rFonts w:ascii="Times New Roman" w:hAnsi="Times New Roman" w:cs="Times New Roman"/>
          <w:sz w:val="24"/>
          <w:szCs w:val="24"/>
          <w:lang w:val="en-US"/>
        </w:rPr>
        <w:t xml:space="preserve">the </w:t>
      </w:r>
      <w:r w:rsidR="00917134" w:rsidRPr="002010B9">
        <w:rPr>
          <w:rFonts w:ascii="Times New Roman" w:hAnsi="Times New Roman" w:cs="Times New Roman"/>
          <w:sz w:val="24"/>
          <w:szCs w:val="24"/>
          <w:lang w:val="en-US"/>
        </w:rPr>
        <w:t xml:space="preserve">MINORS </w:t>
      </w:r>
      <w:r w:rsidR="002D4925" w:rsidRPr="002010B9">
        <w:rPr>
          <w:rFonts w:ascii="Times New Roman" w:hAnsi="Times New Roman" w:cs="Times New Roman"/>
          <w:sz w:val="24"/>
          <w:szCs w:val="24"/>
          <w:lang w:val="en-US"/>
        </w:rPr>
        <w:t>criteria</w:t>
      </w:r>
      <w:r w:rsidR="00917134" w:rsidRPr="002010B9">
        <w:rPr>
          <w:rFonts w:ascii="Times New Roman" w:hAnsi="Times New Roman" w:cs="Times New Roman"/>
          <w:sz w:val="24"/>
          <w:szCs w:val="24"/>
          <w:lang w:val="en-US"/>
        </w:rPr>
        <w:t>.</w:t>
      </w:r>
      <w:r w:rsidR="00D5302C" w:rsidRPr="00D5302C">
        <w:rPr>
          <w:rFonts w:ascii="Times New Roman" w:hAnsi="Times New Roman" w:cs="Times New Roman"/>
          <w:sz w:val="24"/>
          <w:szCs w:val="24"/>
          <w:vertAlign w:val="superscript"/>
          <w:lang w:val="en-US"/>
        </w:rPr>
        <w:t>29</w:t>
      </w:r>
      <w:r w:rsidR="003B4AC6">
        <w:rPr>
          <w:rFonts w:ascii="Times New Roman" w:hAnsi="Times New Roman" w:cs="Times New Roman"/>
          <w:sz w:val="24"/>
          <w:szCs w:val="24"/>
          <w:lang w:val="en-US"/>
        </w:rPr>
        <w:t xml:space="preserve"> </w:t>
      </w:r>
      <w:r w:rsidR="00186817" w:rsidRPr="002010B9">
        <w:rPr>
          <w:rFonts w:ascii="Times New Roman" w:hAnsi="Times New Roman" w:cs="Times New Roman"/>
          <w:sz w:val="24"/>
          <w:szCs w:val="24"/>
          <w:lang w:val="en-US"/>
        </w:rPr>
        <w:t xml:space="preserve">The MINORS criteria </w:t>
      </w:r>
      <w:r w:rsidR="00796AFC" w:rsidRPr="002010B9">
        <w:rPr>
          <w:rFonts w:ascii="Times New Roman" w:hAnsi="Times New Roman" w:cs="Times New Roman"/>
          <w:sz w:val="24"/>
          <w:szCs w:val="24"/>
          <w:lang w:val="en-US"/>
        </w:rPr>
        <w:t>and</w:t>
      </w:r>
      <w:r w:rsidR="00186817" w:rsidRPr="002010B9">
        <w:rPr>
          <w:rFonts w:ascii="Times New Roman" w:hAnsi="Times New Roman" w:cs="Times New Roman"/>
          <w:sz w:val="24"/>
          <w:szCs w:val="24"/>
          <w:lang w:val="en-US"/>
        </w:rPr>
        <w:t xml:space="preserve"> the results of the quality assessmen</w:t>
      </w:r>
      <w:r w:rsidR="00D572CD" w:rsidRPr="002010B9">
        <w:rPr>
          <w:rFonts w:ascii="Times New Roman" w:hAnsi="Times New Roman" w:cs="Times New Roman"/>
          <w:sz w:val="24"/>
          <w:szCs w:val="24"/>
          <w:lang w:val="en-US"/>
        </w:rPr>
        <w:t xml:space="preserve">t can be found in </w:t>
      </w:r>
      <w:r w:rsidR="00E74B46">
        <w:rPr>
          <w:rFonts w:ascii="Times New Roman" w:hAnsi="Times New Roman" w:cs="Times New Roman"/>
          <w:sz w:val="24"/>
          <w:szCs w:val="24"/>
          <w:lang w:val="en-US"/>
        </w:rPr>
        <w:t>Supplement 2 and Table S2</w:t>
      </w:r>
      <w:r w:rsidR="007E5BC3">
        <w:rPr>
          <w:rFonts w:ascii="Times New Roman" w:hAnsi="Times New Roman" w:cs="Times New Roman"/>
          <w:sz w:val="24"/>
          <w:szCs w:val="24"/>
          <w:lang w:val="en-US"/>
        </w:rPr>
        <w:t xml:space="preserve"> (available online)</w:t>
      </w:r>
      <w:r w:rsidR="00D572CD" w:rsidRPr="002010B9">
        <w:rPr>
          <w:rFonts w:ascii="Times New Roman" w:hAnsi="Times New Roman" w:cs="Times New Roman"/>
          <w:sz w:val="24"/>
          <w:szCs w:val="24"/>
          <w:lang w:val="en-US"/>
        </w:rPr>
        <w:t>.</w:t>
      </w:r>
    </w:p>
    <w:p w14:paraId="316F23B4" w14:textId="50D1F267" w:rsidR="00DA223F" w:rsidRPr="002010B9" w:rsidRDefault="00B85D1A" w:rsidP="002010B9">
      <w:pPr>
        <w:spacing w:after="0" w:line="48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Statistical Analysis</w:t>
      </w:r>
    </w:p>
    <w:p w14:paraId="552819A9" w14:textId="0146CB28" w:rsidR="008911DC" w:rsidRDefault="000320C7"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ES were aggregated using </w:t>
      </w:r>
      <w:r>
        <w:rPr>
          <w:rFonts w:ascii="Times New Roman" w:hAnsi="Times New Roman" w:cs="Times New Roman"/>
          <w:sz w:val="24"/>
          <w:szCs w:val="24"/>
          <w:lang w:val="en-US"/>
        </w:rPr>
        <w:t xml:space="preserve">the </w:t>
      </w:r>
      <w:r w:rsidRPr="002010B9">
        <w:rPr>
          <w:rFonts w:ascii="Times New Roman" w:hAnsi="Times New Roman" w:cs="Times New Roman"/>
          <w:sz w:val="24"/>
          <w:szCs w:val="24"/>
          <w:lang w:val="en-US"/>
        </w:rPr>
        <w:t>Borenstein’s method</w:t>
      </w:r>
      <w:r w:rsidR="00D5302C" w:rsidRPr="00D5302C">
        <w:rPr>
          <w:rFonts w:ascii="Times New Roman" w:hAnsi="Times New Roman" w:cs="Times New Roman"/>
          <w:sz w:val="24"/>
          <w:szCs w:val="24"/>
          <w:vertAlign w:val="superscript"/>
          <w:lang w:val="en-US"/>
        </w:rPr>
        <w:t>30</w:t>
      </w:r>
      <w:r w:rsidR="00034A62">
        <w:rPr>
          <w:rFonts w:ascii="Times New Roman" w:hAnsi="Times New Roman" w:cs="Times New Roman"/>
          <w:sz w:val="24"/>
          <w:szCs w:val="24"/>
          <w:lang w:val="en-US"/>
        </w:rPr>
        <w:t xml:space="preserve"> </w:t>
      </w:r>
      <w:r w:rsidRPr="002010B9">
        <w:rPr>
          <w:rFonts w:ascii="Times New Roman" w:hAnsi="Times New Roman" w:cs="Times New Roman"/>
          <w:sz w:val="24"/>
          <w:szCs w:val="24"/>
          <w:lang w:val="en-US"/>
        </w:rPr>
        <w:t xml:space="preserve">when </w:t>
      </w:r>
      <w:r>
        <w:rPr>
          <w:rFonts w:ascii="Times New Roman" w:hAnsi="Times New Roman" w:cs="Times New Roman"/>
          <w:sz w:val="24"/>
          <w:szCs w:val="24"/>
          <w:lang w:val="en-US"/>
        </w:rPr>
        <w:t xml:space="preserve">at least two ES relevant to each research question were available. </w:t>
      </w:r>
      <w:r w:rsidRPr="002010B9">
        <w:rPr>
          <w:rFonts w:ascii="Times New Roman" w:hAnsi="Times New Roman" w:cs="Times New Roman"/>
          <w:sz w:val="24"/>
          <w:szCs w:val="24"/>
          <w:lang w:val="en-US"/>
        </w:rPr>
        <w:t>Bias corrected standardized mean differences</w:t>
      </w:r>
      <w:r w:rsidR="005D7C81">
        <w:rPr>
          <w:rFonts w:ascii="Times New Roman" w:hAnsi="Times New Roman" w:cs="Times New Roman"/>
          <w:sz w:val="24"/>
          <w:szCs w:val="24"/>
          <w:lang w:val="en-US"/>
        </w:rPr>
        <w:t xml:space="preserve"> (SMD)</w:t>
      </w:r>
      <w:r w:rsidR="00D5302C" w:rsidRPr="00D5302C">
        <w:rPr>
          <w:rFonts w:ascii="Times New Roman" w:hAnsi="Times New Roman" w:cs="Times New Roman"/>
          <w:sz w:val="24"/>
          <w:szCs w:val="24"/>
          <w:vertAlign w:val="superscript"/>
          <w:lang w:val="en-US"/>
        </w:rPr>
        <w:t>31</w:t>
      </w:r>
      <w:r w:rsidR="00034A62">
        <w:rPr>
          <w:rFonts w:ascii="Times New Roman" w:hAnsi="Times New Roman" w:cs="Times New Roman"/>
          <w:sz w:val="24"/>
          <w:szCs w:val="24"/>
          <w:lang w:val="en-US"/>
        </w:rPr>
        <w:t xml:space="preserve"> </w:t>
      </w:r>
      <w:r w:rsidRPr="002010B9">
        <w:rPr>
          <w:rFonts w:ascii="Times New Roman" w:hAnsi="Times New Roman" w:cs="Times New Roman"/>
          <w:sz w:val="24"/>
          <w:szCs w:val="24"/>
          <w:lang w:val="en-US"/>
        </w:rPr>
        <w:t xml:space="preserve">were computed for all paradigms </w:t>
      </w:r>
      <w:r>
        <w:rPr>
          <w:rFonts w:ascii="Times New Roman" w:hAnsi="Times New Roman" w:cs="Times New Roman"/>
          <w:sz w:val="24"/>
          <w:szCs w:val="24"/>
          <w:lang w:val="en-US"/>
        </w:rPr>
        <w:t xml:space="preserve">and considered </w:t>
      </w:r>
      <w:r w:rsidRPr="002010B9">
        <w:rPr>
          <w:rFonts w:ascii="Times New Roman" w:hAnsi="Times New Roman" w:cs="Times New Roman"/>
          <w:sz w:val="24"/>
          <w:szCs w:val="24"/>
          <w:lang w:val="en-US"/>
        </w:rPr>
        <w:t>low (</w:t>
      </w:r>
      <w:r w:rsidRPr="002010B9">
        <w:rPr>
          <w:rFonts w:ascii="Times New Roman" w:hAnsi="Times New Roman" w:cs="Times New Roman"/>
          <w:i/>
          <w:sz w:val="24"/>
          <w:szCs w:val="24"/>
          <w:lang w:val="en-US"/>
        </w:rPr>
        <w:t>d</w:t>
      </w:r>
      <w:r w:rsidRPr="002010B9">
        <w:rPr>
          <w:rFonts w:ascii="Times New Roman" w:hAnsi="Times New Roman" w:cs="Times New Roman"/>
          <w:sz w:val="24"/>
          <w:szCs w:val="24"/>
          <w:lang w:val="en-US"/>
        </w:rPr>
        <w:t>=.2), moderate (</w:t>
      </w:r>
      <w:r w:rsidRPr="002010B9">
        <w:rPr>
          <w:rFonts w:ascii="Times New Roman" w:hAnsi="Times New Roman" w:cs="Times New Roman"/>
          <w:i/>
          <w:sz w:val="24"/>
          <w:szCs w:val="24"/>
          <w:lang w:val="en-US"/>
        </w:rPr>
        <w:t>d</w:t>
      </w:r>
      <w:r w:rsidRPr="002010B9">
        <w:rPr>
          <w:rFonts w:ascii="Times New Roman" w:hAnsi="Times New Roman" w:cs="Times New Roman"/>
          <w:sz w:val="24"/>
          <w:szCs w:val="24"/>
          <w:lang w:val="en-US"/>
        </w:rPr>
        <w:t xml:space="preserve">=.5), </w:t>
      </w:r>
      <w:r>
        <w:rPr>
          <w:rFonts w:ascii="Times New Roman" w:hAnsi="Times New Roman" w:cs="Times New Roman"/>
          <w:sz w:val="24"/>
          <w:szCs w:val="24"/>
          <w:lang w:val="en-US"/>
        </w:rPr>
        <w:t>or</w:t>
      </w:r>
      <w:r w:rsidRPr="002010B9">
        <w:rPr>
          <w:rFonts w:ascii="Times New Roman" w:hAnsi="Times New Roman" w:cs="Times New Roman"/>
          <w:sz w:val="24"/>
          <w:szCs w:val="24"/>
          <w:lang w:val="en-US"/>
        </w:rPr>
        <w:t xml:space="preserve"> high (</w:t>
      </w:r>
      <w:r w:rsidRPr="002010B9">
        <w:rPr>
          <w:rFonts w:ascii="Times New Roman" w:hAnsi="Times New Roman" w:cs="Times New Roman"/>
          <w:i/>
          <w:sz w:val="24"/>
          <w:szCs w:val="24"/>
          <w:lang w:val="en-US"/>
        </w:rPr>
        <w:t>d</w:t>
      </w:r>
      <w:r w:rsidRPr="002010B9">
        <w:rPr>
          <w:rFonts w:ascii="Times New Roman" w:hAnsi="Times New Roman" w:cs="Times New Roman"/>
          <w:sz w:val="24"/>
          <w:szCs w:val="24"/>
          <w:lang w:val="en-US"/>
        </w:rPr>
        <w:t>=.8), according to the Cohen</w:t>
      </w:r>
      <w:r>
        <w:rPr>
          <w:rFonts w:ascii="Times New Roman" w:hAnsi="Times New Roman" w:cs="Times New Roman"/>
          <w:sz w:val="24"/>
          <w:szCs w:val="24"/>
          <w:lang w:val="en-US"/>
        </w:rPr>
        <w:t xml:space="preserve">`s </w:t>
      </w:r>
      <w:r w:rsidRPr="002010B9">
        <w:rPr>
          <w:rFonts w:ascii="Times New Roman" w:hAnsi="Times New Roman" w:cs="Times New Roman"/>
          <w:sz w:val="24"/>
          <w:szCs w:val="24"/>
          <w:lang w:val="en-US"/>
        </w:rPr>
        <w:t>convention.</w:t>
      </w:r>
      <w:r w:rsidR="00D5302C" w:rsidRPr="00D5302C">
        <w:rPr>
          <w:rFonts w:ascii="Times New Roman" w:hAnsi="Times New Roman" w:cs="Times New Roman"/>
          <w:sz w:val="24"/>
          <w:szCs w:val="24"/>
          <w:vertAlign w:val="superscript"/>
          <w:lang w:val="en-US"/>
        </w:rPr>
        <w:t>32</w:t>
      </w:r>
      <w:r w:rsidR="00034A62">
        <w:rPr>
          <w:rFonts w:ascii="Times New Roman" w:hAnsi="Times New Roman" w:cs="Times New Roman"/>
          <w:sz w:val="24"/>
          <w:szCs w:val="24"/>
          <w:lang w:val="en-US"/>
        </w:rPr>
        <w:t xml:space="preserve"> </w:t>
      </w:r>
      <w:r w:rsidR="00CE230B" w:rsidRPr="00CE230B">
        <w:rPr>
          <w:rFonts w:ascii="Times New Roman" w:hAnsi="Times New Roman" w:cs="Times New Roman"/>
          <w:sz w:val="24"/>
          <w:szCs w:val="24"/>
          <w:lang w:val="en-US"/>
        </w:rPr>
        <w:t xml:space="preserve">The standardized mean difference (SMD) refers to the difference between the time estimations in the ADHD and control group divided by their pooled variance. A positive and statistically significant SMD </w:t>
      </w:r>
      <w:r w:rsidR="004B7AA2">
        <w:rPr>
          <w:rFonts w:ascii="Times New Roman" w:hAnsi="Times New Roman" w:cs="Times New Roman"/>
          <w:sz w:val="24"/>
          <w:szCs w:val="24"/>
          <w:lang w:val="en-US"/>
        </w:rPr>
        <w:t xml:space="preserve">for the absolute error </w:t>
      </w:r>
      <w:r w:rsidR="00CE230B" w:rsidRPr="00CE230B">
        <w:rPr>
          <w:rFonts w:ascii="Times New Roman" w:hAnsi="Times New Roman" w:cs="Times New Roman"/>
          <w:sz w:val="24"/>
          <w:szCs w:val="24"/>
          <w:lang w:val="en-US"/>
        </w:rPr>
        <w:t>would suggest</w:t>
      </w:r>
      <w:r w:rsidR="004B7AA2">
        <w:rPr>
          <w:rFonts w:ascii="Times New Roman" w:hAnsi="Times New Roman" w:cs="Times New Roman"/>
          <w:sz w:val="24"/>
          <w:szCs w:val="24"/>
          <w:lang w:val="en-US"/>
        </w:rPr>
        <w:t xml:space="preserve">, for example, </w:t>
      </w:r>
      <w:r w:rsidR="00CE230B" w:rsidRPr="00CE230B">
        <w:rPr>
          <w:rFonts w:ascii="Times New Roman" w:hAnsi="Times New Roman" w:cs="Times New Roman"/>
          <w:sz w:val="24"/>
          <w:szCs w:val="24"/>
          <w:lang w:val="en-US"/>
        </w:rPr>
        <w:t xml:space="preserve">that </w:t>
      </w:r>
      <w:r w:rsidR="002D3C47">
        <w:rPr>
          <w:rFonts w:ascii="Times New Roman" w:hAnsi="Times New Roman" w:cs="Times New Roman"/>
          <w:sz w:val="24"/>
          <w:szCs w:val="24"/>
          <w:lang w:val="en-US"/>
        </w:rPr>
        <w:t>individuals</w:t>
      </w:r>
      <w:r w:rsidR="002D3C47" w:rsidRPr="00CE230B">
        <w:rPr>
          <w:rFonts w:ascii="Times New Roman" w:hAnsi="Times New Roman" w:cs="Times New Roman"/>
          <w:sz w:val="24"/>
          <w:szCs w:val="24"/>
          <w:lang w:val="en-US"/>
        </w:rPr>
        <w:t xml:space="preserve"> </w:t>
      </w:r>
      <w:r w:rsidR="00CE230B" w:rsidRPr="00CE230B">
        <w:rPr>
          <w:rFonts w:ascii="Times New Roman" w:hAnsi="Times New Roman" w:cs="Times New Roman"/>
          <w:sz w:val="24"/>
          <w:szCs w:val="24"/>
          <w:lang w:val="en-US"/>
        </w:rPr>
        <w:t>with a diagnosis of ADHD</w:t>
      </w:r>
      <w:r w:rsidR="00F942A9">
        <w:rPr>
          <w:rFonts w:ascii="Times New Roman" w:hAnsi="Times New Roman" w:cs="Times New Roman"/>
          <w:sz w:val="24"/>
          <w:szCs w:val="24"/>
          <w:lang w:val="en-US"/>
        </w:rPr>
        <w:t xml:space="preserve"> </w:t>
      </w:r>
      <w:r w:rsidR="00CE230B" w:rsidRPr="00CE230B">
        <w:rPr>
          <w:rFonts w:ascii="Times New Roman" w:hAnsi="Times New Roman" w:cs="Times New Roman"/>
          <w:sz w:val="24"/>
          <w:szCs w:val="24"/>
          <w:lang w:val="en-US"/>
        </w:rPr>
        <w:t>show more variable time estimates</w:t>
      </w:r>
      <w:r w:rsidR="004B7AA2">
        <w:rPr>
          <w:rFonts w:ascii="Times New Roman" w:hAnsi="Times New Roman" w:cs="Times New Roman"/>
          <w:sz w:val="24"/>
          <w:szCs w:val="24"/>
          <w:lang w:val="en-US"/>
        </w:rPr>
        <w:t>,</w:t>
      </w:r>
      <w:r w:rsidR="00CE230B" w:rsidRPr="00CE230B">
        <w:rPr>
          <w:rFonts w:ascii="Times New Roman" w:hAnsi="Times New Roman" w:cs="Times New Roman"/>
          <w:sz w:val="24"/>
          <w:szCs w:val="24"/>
          <w:lang w:val="en-US"/>
        </w:rPr>
        <w:t xml:space="preserve"> </w:t>
      </w:r>
      <w:r w:rsidR="004B7AA2">
        <w:rPr>
          <w:rFonts w:ascii="Times New Roman" w:hAnsi="Times New Roman" w:cs="Times New Roman"/>
          <w:sz w:val="24"/>
          <w:szCs w:val="24"/>
          <w:lang w:val="en-US"/>
        </w:rPr>
        <w:t xml:space="preserve">and for the accuracy coefficient score it would suggest </w:t>
      </w:r>
      <w:r w:rsidR="00CE230B" w:rsidRPr="00CE230B">
        <w:rPr>
          <w:rFonts w:ascii="Times New Roman" w:hAnsi="Times New Roman" w:cs="Times New Roman"/>
          <w:sz w:val="24"/>
          <w:szCs w:val="24"/>
          <w:lang w:val="en-US"/>
        </w:rPr>
        <w:t>that they overestimate time durations compared to neurotypical controls.</w:t>
      </w:r>
      <w:r w:rsidR="00782D5F">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 xml:space="preserve">The meta-analyses </w:t>
      </w:r>
      <w:r w:rsidR="00C52C64" w:rsidRPr="002010B9">
        <w:rPr>
          <w:rFonts w:ascii="Times New Roman" w:hAnsi="Times New Roman" w:cs="Times New Roman"/>
          <w:sz w:val="24"/>
          <w:szCs w:val="24"/>
          <w:lang w:val="en-US"/>
        </w:rPr>
        <w:t xml:space="preserve">for each paradigm </w:t>
      </w:r>
      <w:r w:rsidR="00F05470" w:rsidRPr="002010B9">
        <w:rPr>
          <w:rFonts w:ascii="Times New Roman" w:hAnsi="Times New Roman" w:cs="Times New Roman"/>
          <w:sz w:val="24"/>
          <w:szCs w:val="24"/>
          <w:lang w:val="en-US"/>
        </w:rPr>
        <w:t>were</w:t>
      </w:r>
      <w:r w:rsidR="00DA223F" w:rsidRPr="002010B9">
        <w:rPr>
          <w:rFonts w:ascii="Times New Roman" w:hAnsi="Times New Roman" w:cs="Times New Roman"/>
          <w:sz w:val="24"/>
          <w:szCs w:val="24"/>
          <w:lang w:val="en-US"/>
        </w:rPr>
        <w:t xml:space="preserve"> performed </w:t>
      </w:r>
      <w:r>
        <w:rPr>
          <w:rFonts w:ascii="Times New Roman" w:hAnsi="Times New Roman" w:cs="Times New Roman"/>
          <w:sz w:val="24"/>
          <w:szCs w:val="24"/>
          <w:lang w:val="en-US"/>
        </w:rPr>
        <w:t>with</w:t>
      </w:r>
      <w:r w:rsidR="00DA223F" w:rsidRPr="002010B9">
        <w:rPr>
          <w:rFonts w:ascii="Times New Roman" w:hAnsi="Times New Roman" w:cs="Times New Roman"/>
          <w:sz w:val="24"/>
          <w:szCs w:val="24"/>
          <w:lang w:val="en-US"/>
        </w:rPr>
        <w:t xml:space="preserve"> random</w:t>
      </w:r>
      <w:r>
        <w:rPr>
          <w:rFonts w:ascii="Times New Roman" w:hAnsi="Times New Roman" w:cs="Times New Roman"/>
          <w:sz w:val="24"/>
          <w:szCs w:val="24"/>
          <w:lang w:val="en-US"/>
        </w:rPr>
        <w:t>-</w:t>
      </w:r>
      <w:r w:rsidR="00DA223F" w:rsidRPr="002010B9">
        <w:rPr>
          <w:rFonts w:ascii="Times New Roman" w:hAnsi="Times New Roman" w:cs="Times New Roman"/>
          <w:sz w:val="24"/>
          <w:szCs w:val="24"/>
          <w:lang w:val="en-US"/>
        </w:rPr>
        <w:t>effects models</w:t>
      </w:r>
      <w:r w:rsidR="00445063">
        <w:rPr>
          <w:rFonts w:ascii="Times New Roman" w:hAnsi="Times New Roman" w:cs="Times New Roman"/>
          <w:sz w:val="24"/>
          <w:szCs w:val="24"/>
          <w:lang w:val="en-US"/>
        </w:rPr>
        <w:t xml:space="preserve">, </w:t>
      </w:r>
      <w:r w:rsidR="00A04918" w:rsidRPr="008C6DDF">
        <w:rPr>
          <w:rFonts w:ascii="Times New Roman" w:hAnsi="Times New Roman" w:cs="Times New Roman"/>
          <w:sz w:val="24"/>
          <w:szCs w:val="24"/>
          <w:lang w:val="en-US"/>
        </w:rPr>
        <w:t>i.e.</w:t>
      </w:r>
      <w:r>
        <w:rPr>
          <w:rFonts w:ascii="Times New Roman" w:hAnsi="Times New Roman" w:cs="Times New Roman"/>
          <w:sz w:val="24"/>
          <w:szCs w:val="24"/>
          <w:lang w:val="en-US"/>
        </w:rPr>
        <w:t>,</w:t>
      </w:r>
      <w:r w:rsidR="00A04918" w:rsidRPr="008C6DDF">
        <w:rPr>
          <w:rFonts w:ascii="Times New Roman"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Θ</m:t>
            </m:r>
          </m:e>
          <m:sub>
            <m:r>
              <w:rPr>
                <w:rFonts w:ascii="Cambria Math" w:eastAsiaTheme="minorEastAsia" w:hAnsi="Cambria Math" w:cs="Times New Roman"/>
                <w:sz w:val="24"/>
                <w:szCs w:val="24"/>
                <w:lang w:val="en-US"/>
              </w:rPr>
              <m:t>κ</m:t>
            </m:r>
          </m:sub>
        </m:sSub>
        <m:r>
          <w:rPr>
            <w:rFonts w:ascii="Cambria Math" w:hAnsi="Cambria Math" w:cs="Times New Roman"/>
            <w:sz w:val="24"/>
            <w:szCs w:val="24"/>
            <w:lang w:val="en-US"/>
          </w:rPr>
          <m:t>=μ+</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κ</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ζ</m:t>
            </m:r>
          </m:e>
          <m:sub>
            <m:r>
              <w:rPr>
                <w:rFonts w:ascii="Cambria Math" w:hAnsi="Cambria Math" w:cs="Times New Roman"/>
                <w:sz w:val="24"/>
                <w:szCs w:val="24"/>
                <w:lang w:val="en-US"/>
              </w:rPr>
              <m:t>κ</m:t>
            </m:r>
          </m:sub>
        </m:sSub>
      </m:oMath>
      <w:r w:rsidR="00A04918" w:rsidRPr="008C6DDF">
        <w:rPr>
          <w:rFonts w:ascii="Times New Roman" w:hAnsi="Times New Roman" w:cs="Times New Roman"/>
          <w:sz w:val="24"/>
          <w:szCs w:val="24"/>
          <w:lang w:val="en-US"/>
        </w:rPr>
        <w:t xml:space="preserve"> (where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Θ</m:t>
            </m:r>
          </m:e>
          <m:sub>
            <m:r>
              <w:rPr>
                <w:rFonts w:ascii="Cambria Math" w:eastAsiaTheme="minorEastAsia" w:hAnsi="Cambria Math" w:cs="Times New Roman"/>
                <w:sz w:val="24"/>
                <w:szCs w:val="24"/>
                <w:lang w:val="en-US"/>
              </w:rPr>
              <m:t>κ</m:t>
            </m:r>
          </m:sub>
        </m:sSub>
      </m:oMath>
      <w:r w:rsidR="00A04918" w:rsidRPr="008C6DDF">
        <w:rPr>
          <w:rFonts w:ascii="Times New Roman" w:hAnsi="Times New Roman" w:cs="Times New Roman"/>
          <w:sz w:val="24"/>
          <w:szCs w:val="24"/>
          <w:lang w:val="en-US"/>
        </w:rPr>
        <w:t xml:space="preserve"> denotes the observed effect, </w:t>
      </w:r>
      <m:oMath>
        <m:r>
          <w:rPr>
            <w:rFonts w:ascii="Cambria Math" w:hAnsi="Cambria Math" w:cs="Times New Roman"/>
            <w:sz w:val="24"/>
            <w:szCs w:val="24"/>
            <w:lang w:val="en-US"/>
          </w:rPr>
          <m:t>μ</m:t>
        </m:r>
      </m:oMath>
      <w:r w:rsidR="00A04918" w:rsidRPr="008C6DDF">
        <w:rPr>
          <w:rFonts w:ascii="Times New Roman" w:hAnsi="Times New Roman" w:cs="Times New Roman"/>
          <w:sz w:val="24"/>
          <w:szCs w:val="24"/>
          <w:lang w:val="en-US"/>
        </w:rPr>
        <w:t xml:space="preserve"> the true effect,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κ</m:t>
            </m:r>
          </m:sub>
        </m:sSub>
        <m:r>
          <w:rPr>
            <w:rFonts w:ascii="Cambria Math" w:hAnsi="Cambria Math" w:cs="Times New Roman"/>
            <w:sz w:val="24"/>
            <w:szCs w:val="24"/>
            <w:lang w:val="en-US"/>
          </w:rPr>
          <m:t xml:space="preserve"> </m:t>
        </m:r>
      </m:oMath>
      <w:r w:rsidR="00A04918" w:rsidRPr="008C6DDF">
        <w:rPr>
          <w:rFonts w:ascii="Times New Roman" w:eastAsiaTheme="minorEastAsia" w:hAnsi="Times New Roman" w:cs="Times New Roman"/>
          <w:sz w:val="24"/>
          <w:szCs w:val="24"/>
          <w:lang w:val="en-US"/>
        </w:rPr>
        <w:t xml:space="preserve"> </w:t>
      </w:r>
      <w:r w:rsidR="00A04918" w:rsidRPr="008C6DDF">
        <w:rPr>
          <w:rFonts w:ascii="Times New Roman" w:hAnsi="Times New Roman" w:cs="Times New Roman"/>
          <w:sz w:val="24"/>
          <w:szCs w:val="24"/>
          <w:lang w:val="en-US"/>
        </w:rPr>
        <w:t xml:space="preserve">and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ζ</m:t>
            </m:r>
          </m:e>
          <m:sub>
            <m:r>
              <w:rPr>
                <w:rFonts w:ascii="Cambria Math" w:hAnsi="Cambria Math" w:cs="Times New Roman"/>
                <w:sz w:val="24"/>
                <w:szCs w:val="24"/>
                <w:lang w:val="en-US"/>
              </w:rPr>
              <m:t>κ</m:t>
            </m:r>
          </m:sub>
        </m:sSub>
      </m:oMath>
      <w:r w:rsidR="00EC7CD8">
        <w:rPr>
          <w:rFonts w:ascii="Times New Roman" w:eastAsiaTheme="minorEastAsia" w:hAnsi="Times New Roman" w:cs="Times New Roman"/>
          <w:sz w:val="24"/>
          <w:szCs w:val="24"/>
          <w:lang w:val="en-US"/>
        </w:rPr>
        <w:t xml:space="preserve"> </w:t>
      </w:r>
      <w:r w:rsidR="00A04918" w:rsidRPr="008C6DDF">
        <w:rPr>
          <w:rFonts w:ascii="Times New Roman" w:eastAsiaTheme="minorEastAsia" w:hAnsi="Times New Roman" w:cs="Times New Roman"/>
          <w:sz w:val="24"/>
          <w:szCs w:val="24"/>
          <w:lang w:val="en-US"/>
        </w:rPr>
        <w:t>the respective error terms for the true effect and the study effect).</w:t>
      </w:r>
      <w:r w:rsidR="00D5302C" w:rsidRPr="00D5302C">
        <w:rPr>
          <w:rFonts w:ascii="Times New Roman" w:eastAsiaTheme="minorEastAsia" w:hAnsi="Times New Roman" w:cs="Times New Roman"/>
          <w:sz w:val="24"/>
          <w:szCs w:val="24"/>
          <w:vertAlign w:val="superscript"/>
          <w:lang w:val="en-US"/>
        </w:rPr>
        <w:t>33</w:t>
      </w:r>
      <w:r w:rsidR="00831432">
        <w:rPr>
          <w:rFonts w:ascii="Times New Roman" w:eastAsiaTheme="minorEastAsia" w:hAnsi="Times New Roman" w:cs="Times New Roman"/>
          <w:sz w:val="24"/>
          <w:szCs w:val="24"/>
          <w:lang w:val="en-US"/>
        </w:rPr>
        <w:t xml:space="preserve"> </w:t>
      </w:r>
      <w:r w:rsidR="00E8572D">
        <w:rPr>
          <w:rFonts w:ascii="Times New Roman" w:hAnsi="Times New Roman" w:cs="Times New Roman"/>
          <w:sz w:val="24"/>
          <w:szCs w:val="24"/>
          <w:lang w:val="en-US"/>
        </w:rPr>
        <w:t>A</w:t>
      </w:r>
      <w:r w:rsidR="00DA223F" w:rsidRPr="002010B9">
        <w:rPr>
          <w:rFonts w:ascii="Times New Roman" w:hAnsi="Times New Roman" w:cs="Times New Roman"/>
          <w:sz w:val="24"/>
          <w:szCs w:val="24"/>
          <w:lang w:val="en-US"/>
        </w:rPr>
        <w:t>ll meta-analytic procedures</w:t>
      </w:r>
      <w:r w:rsidR="005B5F4A" w:rsidRPr="002010B9">
        <w:rPr>
          <w:rFonts w:ascii="Times New Roman" w:hAnsi="Times New Roman" w:cs="Times New Roman"/>
          <w:sz w:val="24"/>
          <w:szCs w:val="24"/>
          <w:lang w:val="en-US"/>
        </w:rPr>
        <w:t xml:space="preserve"> </w:t>
      </w:r>
      <w:r w:rsidR="00F05470" w:rsidRPr="002010B9">
        <w:rPr>
          <w:rFonts w:ascii="Times New Roman" w:hAnsi="Times New Roman" w:cs="Times New Roman"/>
          <w:sz w:val="24"/>
          <w:szCs w:val="24"/>
          <w:lang w:val="en-US"/>
        </w:rPr>
        <w:t>were</w:t>
      </w:r>
      <w:r w:rsidR="00DA223F" w:rsidRPr="002010B9">
        <w:rPr>
          <w:rFonts w:ascii="Times New Roman" w:hAnsi="Times New Roman" w:cs="Times New Roman"/>
          <w:sz w:val="24"/>
          <w:szCs w:val="24"/>
          <w:lang w:val="en-US"/>
        </w:rPr>
        <w:t xml:space="preserve"> conducted using the R-software package “metafor”</w:t>
      </w:r>
      <w:r w:rsidR="005B5F4A" w:rsidRPr="002010B9">
        <w:rPr>
          <w:rFonts w:ascii="Times New Roman" w:hAnsi="Times New Roman" w:cs="Times New Roman"/>
          <w:sz w:val="24"/>
          <w:szCs w:val="24"/>
          <w:lang w:val="en-US"/>
        </w:rPr>
        <w:t>.</w:t>
      </w:r>
      <w:r w:rsidR="00D5302C" w:rsidRPr="00D5302C">
        <w:rPr>
          <w:rFonts w:ascii="Times New Roman" w:hAnsi="Times New Roman" w:cs="Times New Roman"/>
          <w:sz w:val="24"/>
          <w:szCs w:val="24"/>
          <w:vertAlign w:val="superscript"/>
          <w:lang w:val="en-US"/>
        </w:rPr>
        <w:t>34</w:t>
      </w:r>
      <w:r w:rsidR="00831432">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Restricted maximum-likelihood</w:t>
      </w:r>
      <w:r w:rsidR="005B5F4A" w:rsidRPr="002010B9">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 xml:space="preserve">estimation (REML) </w:t>
      </w:r>
      <w:r w:rsidR="00F05470" w:rsidRPr="002010B9">
        <w:rPr>
          <w:rFonts w:ascii="Times New Roman" w:hAnsi="Times New Roman" w:cs="Times New Roman"/>
          <w:sz w:val="24"/>
          <w:szCs w:val="24"/>
          <w:lang w:val="en-US"/>
        </w:rPr>
        <w:t>were</w:t>
      </w:r>
      <w:r w:rsidR="00DA223F" w:rsidRPr="002010B9">
        <w:rPr>
          <w:rFonts w:ascii="Times New Roman" w:hAnsi="Times New Roman" w:cs="Times New Roman"/>
          <w:sz w:val="24"/>
          <w:szCs w:val="24"/>
          <w:lang w:val="en-US"/>
        </w:rPr>
        <w:t xml:space="preserve"> used to estimate </w:t>
      </w:r>
      <w:r w:rsidR="00DA223F" w:rsidRPr="002010B9">
        <w:rPr>
          <w:rFonts w:ascii="Times New Roman" w:hAnsi="Times New Roman" w:cs="Times New Roman"/>
          <w:i/>
          <w:sz w:val="24"/>
          <w:szCs w:val="24"/>
          <w:lang w:val="en-US"/>
        </w:rPr>
        <w:t>τ</w:t>
      </w:r>
      <w:r w:rsidR="005B5F4A" w:rsidRPr="002010B9">
        <w:rPr>
          <w:rFonts w:ascii="Times New Roman" w:hAnsi="Times New Roman" w:cs="Times New Roman"/>
          <w:sz w:val="24"/>
          <w:szCs w:val="24"/>
          <w:vertAlign w:val="superscript"/>
          <w:lang w:val="en-US"/>
        </w:rPr>
        <w:t>2</w:t>
      </w:r>
      <w:r w:rsidR="00DA223F" w:rsidRPr="002010B9">
        <w:rPr>
          <w:rFonts w:ascii="Times New Roman" w:hAnsi="Times New Roman" w:cs="Times New Roman"/>
          <w:sz w:val="24"/>
          <w:szCs w:val="24"/>
          <w:lang w:val="en-US"/>
        </w:rPr>
        <w:t>, which are</w:t>
      </w:r>
      <w:r w:rsidR="005B5F4A" w:rsidRPr="002010B9">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approximately unbiased.</w:t>
      </w:r>
      <w:r w:rsidR="00D5302C" w:rsidRPr="00D5302C">
        <w:rPr>
          <w:rFonts w:ascii="Times New Roman" w:hAnsi="Times New Roman" w:cs="Times New Roman"/>
          <w:sz w:val="24"/>
          <w:szCs w:val="24"/>
          <w:vertAlign w:val="superscript"/>
          <w:lang w:val="en-US"/>
        </w:rPr>
        <w:t>35</w:t>
      </w:r>
      <w:r w:rsidR="00831432">
        <w:rPr>
          <w:rFonts w:ascii="Times New Roman" w:hAnsi="Times New Roman" w:cs="Times New Roman"/>
          <w:sz w:val="24"/>
          <w:szCs w:val="24"/>
          <w:lang w:val="en-US"/>
        </w:rPr>
        <w:t xml:space="preserve"> </w:t>
      </w:r>
      <w:r w:rsidR="00DA223F" w:rsidRPr="002010B9">
        <w:rPr>
          <w:rFonts w:ascii="Times New Roman" w:hAnsi="Times New Roman" w:cs="Times New Roman"/>
          <w:i/>
          <w:sz w:val="24"/>
          <w:szCs w:val="24"/>
          <w:lang w:val="en-US"/>
        </w:rPr>
        <w:t>Q</w:t>
      </w:r>
      <w:r w:rsidR="00DA223F" w:rsidRPr="002010B9">
        <w:rPr>
          <w:rFonts w:ascii="Times New Roman" w:hAnsi="Times New Roman" w:cs="Times New Roman"/>
          <w:sz w:val="24"/>
          <w:szCs w:val="24"/>
          <w:lang w:val="en-US"/>
        </w:rPr>
        <w:t xml:space="preserve"> and </w:t>
      </w:r>
      <w:r w:rsidR="005B5F4A" w:rsidRPr="002010B9">
        <w:rPr>
          <w:rFonts w:ascii="Times New Roman" w:hAnsi="Times New Roman" w:cs="Times New Roman"/>
          <w:i/>
          <w:sz w:val="24"/>
          <w:szCs w:val="24"/>
          <w:lang w:val="en-US"/>
        </w:rPr>
        <w:t>I</w:t>
      </w:r>
      <w:r w:rsidR="005B5F4A" w:rsidRPr="002010B9">
        <w:rPr>
          <w:rFonts w:ascii="Times New Roman" w:hAnsi="Times New Roman" w:cs="Times New Roman"/>
          <w:sz w:val="24"/>
          <w:szCs w:val="24"/>
          <w:vertAlign w:val="superscript"/>
          <w:lang w:val="en-US"/>
        </w:rPr>
        <w:t>2</w:t>
      </w:r>
      <w:r w:rsidR="005B5F4A" w:rsidRPr="002010B9">
        <w:rPr>
          <w:rFonts w:ascii="Times New Roman" w:hAnsi="Times New Roman" w:cs="Times New Roman"/>
          <w:sz w:val="24"/>
          <w:szCs w:val="24"/>
          <w:lang w:val="en-US"/>
        </w:rPr>
        <w:t xml:space="preserve"> s</w:t>
      </w:r>
      <w:r w:rsidR="00DA223F" w:rsidRPr="002010B9">
        <w:rPr>
          <w:rFonts w:ascii="Times New Roman" w:hAnsi="Times New Roman" w:cs="Times New Roman"/>
          <w:sz w:val="24"/>
          <w:szCs w:val="24"/>
          <w:lang w:val="en-US"/>
        </w:rPr>
        <w:t>tatistics</w:t>
      </w:r>
      <w:r w:rsidR="005B5F4A" w:rsidRPr="002010B9">
        <w:rPr>
          <w:rFonts w:ascii="Times New Roman" w:hAnsi="Times New Roman" w:cs="Times New Roman"/>
          <w:sz w:val="24"/>
          <w:szCs w:val="24"/>
          <w:lang w:val="en-US"/>
        </w:rPr>
        <w:t xml:space="preserve"> </w:t>
      </w:r>
      <w:r w:rsidR="00F05470" w:rsidRPr="002010B9">
        <w:rPr>
          <w:rFonts w:ascii="Times New Roman" w:hAnsi="Times New Roman" w:cs="Times New Roman"/>
          <w:sz w:val="24"/>
          <w:szCs w:val="24"/>
          <w:lang w:val="en-US"/>
        </w:rPr>
        <w:t>were</w:t>
      </w:r>
      <w:r w:rsidR="005B5F4A" w:rsidRPr="002010B9">
        <w:rPr>
          <w:rFonts w:ascii="Times New Roman" w:hAnsi="Times New Roman" w:cs="Times New Roman"/>
          <w:sz w:val="24"/>
          <w:szCs w:val="24"/>
          <w:lang w:val="en-US"/>
        </w:rPr>
        <w:t xml:space="preserve"> computed</w:t>
      </w:r>
      <w:r w:rsidR="00E8572D">
        <w:rPr>
          <w:rFonts w:ascii="Times New Roman" w:hAnsi="Times New Roman" w:cs="Times New Roman"/>
          <w:sz w:val="24"/>
          <w:szCs w:val="24"/>
          <w:lang w:val="en-US"/>
        </w:rPr>
        <w:t xml:space="preserve"> to assess between-study heterogeneity</w:t>
      </w:r>
      <w:r w:rsidR="00DA223F" w:rsidRPr="002010B9">
        <w:rPr>
          <w:rFonts w:ascii="Times New Roman" w:hAnsi="Times New Roman" w:cs="Times New Roman"/>
          <w:sz w:val="24"/>
          <w:szCs w:val="24"/>
          <w:lang w:val="en-US"/>
        </w:rPr>
        <w:t>.</w:t>
      </w:r>
      <w:r w:rsidR="005B5F4A" w:rsidRPr="002010B9">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 xml:space="preserve">When interpreting </w:t>
      </w:r>
      <w:r w:rsidR="005B5F4A" w:rsidRPr="002010B9">
        <w:rPr>
          <w:rFonts w:ascii="Times New Roman" w:hAnsi="Times New Roman" w:cs="Times New Roman"/>
          <w:i/>
          <w:sz w:val="24"/>
          <w:szCs w:val="24"/>
          <w:lang w:val="en-US"/>
        </w:rPr>
        <w:t>I</w:t>
      </w:r>
      <w:r w:rsidR="005B5F4A" w:rsidRPr="002010B9">
        <w:rPr>
          <w:rFonts w:ascii="Times New Roman" w:hAnsi="Times New Roman" w:cs="Times New Roman"/>
          <w:sz w:val="24"/>
          <w:szCs w:val="24"/>
          <w:vertAlign w:val="superscript"/>
          <w:lang w:val="en-US"/>
        </w:rPr>
        <w:t>2</w:t>
      </w:r>
      <w:r w:rsidR="00DA223F" w:rsidRPr="002010B9">
        <w:rPr>
          <w:rFonts w:ascii="Times New Roman" w:hAnsi="Times New Roman" w:cs="Times New Roman"/>
          <w:sz w:val="24"/>
          <w:szCs w:val="24"/>
          <w:lang w:val="en-US"/>
        </w:rPr>
        <w:t xml:space="preserve"> values, we follow general conventions</w:t>
      </w:r>
      <w:r w:rsidR="005B5F4A" w:rsidRPr="002010B9">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of .25, .50, and .75 corresponding to low, moderate, and</w:t>
      </w:r>
      <w:r w:rsidR="005B5F4A" w:rsidRPr="002010B9">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high between-trial heterogeneity</w:t>
      </w:r>
      <w:r w:rsidR="00D93888" w:rsidRPr="002010B9">
        <w:rPr>
          <w:rFonts w:ascii="Times New Roman" w:hAnsi="Times New Roman" w:cs="Times New Roman"/>
          <w:sz w:val="24"/>
          <w:szCs w:val="24"/>
          <w:lang w:val="en-US"/>
        </w:rPr>
        <w:t xml:space="preserve"> (i.e., percentage of true heterogeneity rather than heterogeneity due to hazard)</w:t>
      </w:r>
      <w:r w:rsidR="00DA223F" w:rsidRPr="002010B9">
        <w:rPr>
          <w:rFonts w:ascii="Times New Roman" w:hAnsi="Times New Roman" w:cs="Times New Roman"/>
          <w:sz w:val="24"/>
          <w:szCs w:val="24"/>
          <w:lang w:val="en-US"/>
        </w:rPr>
        <w:t>, respectively.</w:t>
      </w:r>
      <w:r w:rsidR="00D5302C" w:rsidRPr="00D5302C">
        <w:rPr>
          <w:rFonts w:ascii="Times New Roman" w:hAnsi="Times New Roman" w:cs="Times New Roman"/>
          <w:sz w:val="24"/>
          <w:szCs w:val="24"/>
          <w:vertAlign w:val="superscript"/>
          <w:lang w:val="en-US"/>
        </w:rPr>
        <w:t>36</w:t>
      </w:r>
      <w:r w:rsidR="00831432">
        <w:rPr>
          <w:rFonts w:ascii="Times New Roman" w:hAnsi="Times New Roman" w:cs="Times New Roman"/>
          <w:sz w:val="24"/>
          <w:szCs w:val="24"/>
          <w:lang w:val="en-US"/>
        </w:rPr>
        <w:t xml:space="preserve"> </w:t>
      </w:r>
      <w:r w:rsidR="00E8572D">
        <w:rPr>
          <w:rFonts w:ascii="Times New Roman" w:hAnsi="Times New Roman" w:cs="Times New Roman"/>
          <w:sz w:val="24"/>
          <w:szCs w:val="24"/>
          <w:lang w:val="en-US"/>
        </w:rPr>
        <w:t xml:space="preserve">When significant heterogeneity was detected </w:t>
      </w:r>
      <w:r w:rsidR="007751EA" w:rsidRPr="002010B9">
        <w:rPr>
          <w:rFonts w:ascii="Times New Roman" w:hAnsi="Times New Roman" w:cs="Times New Roman"/>
          <w:sz w:val="24"/>
          <w:szCs w:val="24"/>
          <w:lang w:val="en-US"/>
        </w:rPr>
        <w:t>(i.e., τ</w:t>
      </w:r>
      <w:r w:rsidR="007751EA" w:rsidRPr="002010B9">
        <w:rPr>
          <w:rFonts w:ascii="Times New Roman" w:hAnsi="Times New Roman" w:cs="Times New Roman"/>
          <w:sz w:val="24"/>
          <w:szCs w:val="24"/>
          <w:vertAlign w:val="superscript"/>
          <w:lang w:val="en-US"/>
        </w:rPr>
        <w:t>2</w:t>
      </w:r>
      <w:r w:rsidR="007751EA" w:rsidRPr="002010B9">
        <w:rPr>
          <w:rFonts w:ascii="Times New Roman" w:hAnsi="Times New Roman" w:cs="Times New Roman"/>
          <w:sz w:val="24"/>
          <w:szCs w:val="24"/>
          <w:lang w:val="en-US"/>
        </w:rPr>
        <w:t xml:space="preserve">&gt;0, regardless of the results of the Q-test), a credibility/prediction interval for the true outcomes </w:t>
      </w:r>
      <w:r w:rsidR="00D93888" w:rsidRPr="002010B9">
        <w:rPr>
          <w:rFonts w:ascii="Times New Roman" w:hAnsi="Times New Roman" w:cs="Times New Roman"/>
          <w:sz w:val="24"/>
          <w:szCs w:val="24"/>
          <w:lang w:val="en-US"/>
        </w:rPr>
        <w:t>was</w:t>
      </w:r>
      <w:r w:rsidR="007751EA" w:rsidRPr="002010B9">
        <w:rPr>
          <w:rFonts w:ascii="Times New Roman" w:hAnsi="Times New Roman" w:cs="Times New Roman"/>
          <w:sz w:val="24"/>
          <w:szCs w:val="24"/>
          <w:lang w:val="en-US"/>
        </w:rPr>
        <w:t xml:space="preserve"> also </w:t>
      </w:r>
      <w:r w:rsidR="00E8572D">
        <w:rPr>
          <w:rFonts w:ascii="Times New Roman" w:hAnsi="Times New Roman" w:cs="Times New Roman"/>
          <w:sz w:val="24"/>
          <w:szCs w:val="24"/>
          <w:lang w:val="en-US"/>
        </w:rPr>
        <w:t>calculated</w:t>
      </w:r>
      <w:r w:rsidR="007751EA" w:rsidRPr="002010B9">
        <w:rPr>
          <w:rFonts w:ascii="Times New Roman" w:hAnsi="Times New Roman" w:cs="Times New Roman"/>
          <w:sz w:val="24"/>
          <w:szCs w:val="24"/>
          <w:lang w:val="en-US"/>
        </w:rPr>
        <w:t>.</w:t>
      </w:r>
      <w:r w:rsidR="00D5302C" w:rsidRPr="00D5302C">
        <w:rPr>
          <w:rFonts w:ascii="Times New Roman" w:hAnsi="Times New Roman" w:cs="Times New Roman"/>
          <w:sz w:val="24"/>
          <w:szCs w:val="24"/>
          <w:vertAlign w:val="superscript"/>
          <w:lang w:val="en-US"/>
        </w:rPr>
        <w:t>37</w:t>
      </w:r>
      <w:r w:rsidR="00AE631C">
        <w:rPr>
          <w:rFonts w:ascii="Times New Roman" w:hAnsi="Times New Roman" w:cs="Times New Roman"/>
          <w:sz w:val="24"/>
          <w:szCs w:val="24"/>
          <w:lang w:val="en-US"/>
        </w:rPr>
        <w:t xml:space="preserve"> </w:t>
      </w:r>
      <w:r w:rsidR="007751EA" w:rsidRPr="002010B9">
        <w:rPr>
          <w:rFonts w:ascii="Times New Roman" w:hAnsi="Times New Roman" w:cs="Times New Roman"/>
          <w:sz w:val="24"/>
          <w:szCs w:val="24"/>
          <w:lang w:val="en-US"/>
        </w:rPr>
        <w:t xml:space="preserve">Studentized </w:t>
      </w:r>
      <w:r w:rsidR="007751EA" w:rsidRPr="002010B9">
        <w:rPr>
          <w:rFonts w:ascii="Times New Roman" w:hAnsi="Times New Roman" w:cs="Times New Roman"/>
          <w:sz w:val="24"/>
          <w:szCs w:val="24"/>
          <w:lang w:val="en-US"/>
        </w:rPr>
        <w:lastRenderedPageBreak/>
        <w:t xml:space="preserve">residuals and Cook’s distances </w:t>
      </w:r>
      <w:r w:rsidR="00C94323">
        <w:rPr>
          <w:rFonts w:ascii="Times New Roman" w:hAnsi="Times New Roman" w:cs="Times New Roman"/>
          <w:sz w:val="24"/>
          <w:szCs w:val="24"/>
          <w:lang w:val="en-US"/>
        </w:rPr>
        <w:t>were</w:t>
      </w:r>
      <w:r w:rsidR="007751EA" w:rsidRPr="002010B9">
        <w:rPr>
          <w:rFonts w:ascii="Times New Roman" w:hAnsi="Times New Roman" w:cs="Times New Roman"/>
          <w:sz w:val="24"/>
          <w:szCs w:val="24"/>
          <w:lang w:val="en-US"/>
        </w:rPr>
        <w:t xml:space="preserve"> used to examine whether studies may be outliers and/or influential in the context of the model.</w:t>
      </w:r>
      <w:r w:rsidR="00D5302C" w:rsidRPr="00D5302C">
        <w:rPr>
          <w:rFonts w:ascii="Times New Roman" w:hAnsi="Times New Roman" w:cs="Times New Roman"/>
          <w:sz w:val="24"/>
          <w:szCs w:val="24"/>
          <w:vertAlign w:val="superscript"/>
          <w:lang w:val="en-US"/>
        </w:rPr>
        <w:t>38</w:t>
      </w:r>
      <w:r w:rsidR="00AE631C">
        <w:rPr>
          <w:rFonts w:ascii="Times New Roman" w:hAnsi="Times New Roman" w:cs="Times New Roman"/>
          <w:sz w:val="24"/>
          <w:szCs w:val="24"/>
          <w:lang w:val="en-US"/>
        </w:rPr>
        <w:t xml:space="preserve"> </w:t>
      </w:r>
      <w:r w:rsidR="007751EA" w:rsidRPr="002010B9">
        <w:rPr>
          <w:rFonts w:ascii="Times New Roman" w:hAnsi="Times New Roman" w:cs="Times New Roman"/>
          <w:sz w:val="24"/>
          <w:szCs w:val="24"/>
          <w:lang w:val="en-US"/>
        </w:rPr>
        <w:t>Studies with a studentized residual larger than the 100×(1-0.05/(2×</w:t>
      </w:r>
      <w:r w:rsidR="007751EA" w:rsidRPr="002010B9">
        <w:rPr>
          <w:rFonts w:ascii="Times New Roman" w:hAnsi="Times New Roman" w:cs="Times New Roman"/>
          <w:i/>
          <w:sz w:val="24"/>
          <w:szCs w:val="24"/>
          <w:lang w:val="en-US"/>
        </w:rPr>
        <w:t>k</w:t>
      </w:r>
      <w:r w:rsidR="007751EA" w:rsidRPr="002010B9">
        <w:rPr>
          <w:rFonts w:ascii="Times New Roman" w:hAnsi="Times New Roman" w:cs="Times New Roman"/>
          <w:sz w:val="24"/>
          <w:szCs w:val="24"/>
          <w:lang w:val="en-US"/>
        </w:rPr>
        <w:t>)</w:t>
      </w:r>
      <w:r w:rsidR="00D63C8D" w:rsidRPr="002010B9">
        <w:rPr>
          <w:rFonts w:ascii="Times New Roman" w:hAnsi="Times New Roman" w:cs="Times New Roman"/>
          <w:sz w:val="24"/>
          <w:szCs w:val="24"/>
          <w:lang w:val="en-US"/>
        </w:rPr>
        <w:t>)</w:t>
      </w:r>
      <w:r w:rsidR="007751EA" w:rsidRPr="002010B9">
        <w:rPr>
          <w:rFonts w:ascii="Times New Roman" w:hAnsi="Times New Roman" w:cs="Times New Roman"/>
          <w:sz w:val="24"/>
          <w:szCs w:val="24"/>
          <w:lang w:val="en-US"/>
        </w:rPr>
        <w:t xml:space="preserve">th percentile of a standard normal distribution </w:t>
      </w:r>
      <w:r w:rsidR="00D93888" w:rsidRPr="002010B9">
        <w:rPr>
          <w:rFonts w:ascii="Times New Roman" w:hAnsi="Times New Roman" w:cs="Times New Roman"/>
          <w:sz w:val="24"/>
          <w:szCs w:val="24"/>
          <w:lang w:val="en-US"/>
        </w:rPr>
        <w:t>were</w:t>
      </w:r>
      <w:r w:rsidR="007751EA" w:rsidRPr="002010B9">
        <w:rPr>
          <w:rFonts w:ascii="Times New Roman" w:hAnsi="Times New Roman" w:cs="Times New Roman"/>
          <w:sz w:val="24"/>
          <w:szCs w:val="24"/>
          <w:lang w:val="en-US"/>
        </w:rPr>
        <w:t xml:space="preserve"> considered potential outliers (i.e., using a Bonferroni correction with two-sided </w:t>
      </w:r>
      <w:r w:rsidR="007751EA" w:rsidRPr="002010B9">
        <w:rPr>
          <w:rFonts w:ascii="Times New Roman" w:hAnsi="Times New Roman" w:cs="Times New Roman"/>
          <w:i/>
          <w:sz w:val="24"/>
          <w:szCs w:val="24"/>
          <w:lang w:val="en-US"/>
        </w:rPr>
        <w:t>α</w:t>
      </w:r>
      <w:r w:rsidR="007751EA" w:rsidRPr="002010B9">
        <w:rPr>
          <w:rFonts w:ascii="Times New Roman" w:hAnsi="Times New Roman" w:cs="Times New Roman"/>
          <w:sz w:val="24"/>
          <w:szCs w:val="24"/>
          <w:lang w:val="en-US"/>
        </w:rPr>
        <w:t xml:space="preserve">=0.05 for </w:t>
      </w:r>
      <w:r w:rsidR="007751EA" w:rsidRPr="002010B9">
        <w:rPr>
          <w:rFonts w:ascii="Times New Roman" w:hAnsi="Times New Roman" w:cs="Times New Roman"/>
          <w:i/>
          <w:sz w:val="24"/>
          <w:szCs w:val="24"/>
          <w:lang w:val="en-US"/>
        </w:rPr>
        <w:t>k</w:t>
      </w:r>
      <w:r w:rsidR="007751EA" w:rsidRPr="002010B9">
        <w:rPr>
          <w:rFonts w:ascii="Times New Roman" w:hAnsi="Times New Roman" w:cs="Times New Roman"/>
          <w:sz w:val="24"/>
          <w:szCs w:val="24"/>
          <w:lang w:val="en-US"/>
        </w:rPr>
        <w:t xml:space="preserve"> studies included in the meta-analysis). Studies with a Cook’s distance larger than the median plus six times the interquartile range of the Cook’s distances </w:t>
      </w:r>
      <w:r w:rsidR="00D93888" w:rsidRPr="002010B9">
        <w:rPr>
          <w:rFonts w:ascii="Times New Roman" w:hAnsi="Times New Roman" w:cs="Times New Roman"/>
          <w:sz w:val="24"/>
          <w:szCs w:val="24"/>
          <w:lang w:val="en-US"/>
        </w:rPr>
        <w:t>were</w:t>
      </w:r>
      <w:r w:rsidR="007751EA" w:rsidRPr="002010B9">
        <w:rPr>
          <w:rFonts w:ascii="Times New Roman" w:hAnsi="Times New Roman" w:cs="Times New Roman"/>
          <w:sz w:val="24"/>
          <w:szCs w:val="24"/>
          <w:lang w:val="en-US"/>
        </w:rPr>
        <w:t xml:space="preserve"> considered to be </w:t>
      </w:r>
      <w:r w:rsidR="00EA5AC3" w:rsidRPr="002010B9">
        <w:rPr>
          <w:rFonts w:ascii="Times New Roman" w:hAnsi="Times New Roman" w:cs="Times New Roman"/>
          <w:sz w:val="24"/>
          <w:szCs w:val="24"/>
          <w:lang w:val="en-US"/>
        </w:rPr>
        <w:t xml:space="preserve">overly </w:t>
      </w:r>
      <w:r w:rsidR="007751EA" w:rsidRPr="002010B9">
        <w:rPr>
          <w:rFonts w:ascii="Times New Roman" w:hAnsi="Times New Roman" w:cs="Times New Roman"/>
          <w:sz w:val="24"/>
          <w:szCs w:val="24"/>
          <w:lang w:val="en-US"/>
        </w:rPr>
        <w:t>influential.</w:t>
      </w:r>
      <w:r w:rsidR="00FA5683" w:rsidRPr="002010B9">
        <w:rPr>
          <w:rFonts w:ascii="Times New Roman" w:hAnsi="Times New Roman" w:cs="Times New Roman"/>
          <w:sz w:val="24"/>
          <w:szCs w:val="24"/>
          <w:lang w:val="en-US"/>
        </w:rPr>
        <w:t xml:space="preserve"> </w:t>
      </w:r>
      <w:r w:rsidR="00625BD5" w:rsidRPr="002010B9">
        <w:rPr>
          <w:rFonts w:ascii="Times New Roman" w:hAnsi="Times New Roman" w:cs="Times New Roman"/>
          <w:sz w:val="24"/>
          <w:szCs w:val="24"/>
          <w:lang w:val="en-US"/>
        </w:rPr>
        <w:t>Outliers were detected for the time estimation absolute discrepancy score</w:t>
      </w:r>
      <w:r w:rsidR="00D5302C" w:rsidRPr="00D5302C">
        <w:rPr>
          <w:rFonts w:ascii="Times New Roman" w:hAnsi="Times New Roman" w:cs="Times New Roman"/>
          <w:sz w:val="24"/>
          <w:szCs w:val="24"/>
          <w:vertAlign w:val="superscript"/>
          <w:lang w:val="en-US"/>
        </w:rPr>
        <w:t>39</w:t>
      </w:r>
      <w:r w:rsidR="00D87F81">
        <w:rPr>
          <w:rFonts w:ascii="Times New Roman" w:hAnsi="Times New Roman" w:cs="Times New Roman"/>
          <w:sz w:val="24"/>
          <w:szCs w:val="24"/>
          <w:lang w:val="en-US"/>
        </w:rPr>
        <w:t xml:space="preserve"> </w:t>
      </w:r>
      <w:r w:rsidR="00625BD5" w:rsidRPr="002010B9">
        <w:rPr>
          <w:rFonts w:ascii="Times New Roman" w:hAnsi="Times New Roman" w:cs="Times New Roman"/>
          <w:sz w:val="24"/>
          <w:szCs w:val="24"/>
          <w:lang w:val="en-US"/>
        </w:rPr>
        <w:t>and for the time reproduction absolute discrepancy and accuracy scores</w:t>
      </w:r>
      <w:r w:rsidR="00D5302C" w:rsidRPr="00D5302C">
        <w:rPr>
          <w:rFonts w:ascii="Times New Roman" w:hAnsi="Times New Roman" w:cs="Times New Roman"/>
          <w:sz w:val="24"/>
          <w:szCs w:val="24"/>
          <w:vertAlign w:val="superscript"/>
          <w:lang w:val="en-US"/>
        </w:rPr>
        <w:t>40</w:t>
      </w:r>
      <w:r w:rsidR="00D87F81">
        <w:rPr>
          <w:rFonts w:ascii="Times New Roman" w:hAnsi="Times New Roman" w:cs="Times New Roman"/>
          <w:sz w:val="24"/>
          <w:szCs w:val="24"/>
          <w:lang w:val="en-US"/>
        </w:rPr>
        <w:t xml:space="preserve"> </w:t>
      </w:r>
      <w:r w:rsidR="00625BD5" w:rsidRPr="002010B9">
        <w:rPr>
          <w:rFonts w:ascii="Times New Roman" w:hAnsi="Times New Roman" w:cs="Times New Roman"/>
          <w:sz w:val="24"/>
          <w:szCs w:val="24"/>
          <w:lang w:val="en-US"/>
        </w:rPr>
        <w:t xml:space="preserve">and the respective studies were excluded from further analyses. </w:t>
      </w:r>
      <w:r w:rsidR="00EE19AB">
        <w:rPr>
          <w:rFonts w:ascii="Times New Roman" w:hAnsi="Times New Roman" w:cs="Times New Roman"/>
          <w:sz w:val="24"/>
          <w:szCs w:val="24"/>
          <w:lang w:val="en-US"/>
        </w:rPr>
        <w:t>T</w:t>
      </w:r>
      <w:r w:rsidR="00625BD5" w:rsidRPr="002010B9">
        <w:rPr>
          <w:rFonts w:ascii="Times New Roman" w:hAnsi="Times New Roman" w:cs="Times New Roman"/>
          <w:sz w:val="24"/>
          <w:szCs w:val="24"/>
          <w:lang w:val="en-US"/>
        </w:rPr>
        <w:t>he conceptualization of the DV –</w:t>
      </w:r>
      <w:r w:rsidR="00625BD5">
        <w:rPr>
          <w:rFonts w:ascii="Times New Roman" w:hAnsi="Times New Roman" w:cs="Times New Roman"/>
          <w:sz w:val="24"/>
          <w:szCs w:val="24"/>
          <w:lang w:val="en-US"/>
        </w:rPr>
        <w:t xml:space="preserve"> </w:t>
      </w:r>
      <w:r w:rsidR="00625BD5" w:rsidRPr="002010B9">
        <w:rPr>
          <w:rFonts w:ascii="Times New Roman" w:hAnsi="Times New Roman" w:cs="Times New Roman"/>
          <w:sz w:val="24"/>
          <w:szCs w:val="24"/>
          <w:lang w:val="en-US"/>
        </w:rPr>
        <w:t>the use of mean time estimates instead of errors as a measure of time reproduction accuracy – turned out as a significant moderator</w:t>
      </w:r>
      <w:r w:rsidR="00EE19AB">
        <w:rPr>
          <w:rFonts w:ascii="Times New Roman" w:hAnsi="Times New Roman" w:cs="Times New Roman"/>
          <w:sz w:val="24"/>
          <w:szCs w:val="24"/>
          <w:lang w:val="en-US"/>
        </w:rPr>
        <w:t xml:space="preserve"> in one study</w:t>
      </w:r>
      <w:r w:rsidR="00625BD5" w:rsidRPr="002010B9">
        <w:rPr>
          <w:rFonts w:ascii="Times New Roman" w:hAnsi="Times New Roman" w:cs="Times New Roman"/>
          <w:sz w:val="24"/>
          <w:szCs w:val="24"/>
          <w:lang w:val="en-US"/>
        </w:rPr>
        <w:t>.</w:t>
      </w:r>
      <w:r w:rsidR="00D5302C" w:rsidRPr="00D5302C">
        <w:rPr>
          <w:rFonts w:ascii="Times New Roman" w:hAnsi="Times New Roman" w:cs="Times New Roman"/>
          <w:sz w:val="24"/>
          <w:szCs w:val="24"/>
          <w:vertAlign w:val="superscript"/>
          <w:lang w:val="en-US"/>
        </w:rPr>
        <w:t>41</w:t>
      </w:r>
      <w:r w:rsidR="00D87F81">
        <w:rPr>
          <w:rFonts w:ascii="Times New Roman" w:hAnsi="Times New Roman" w:cs="Times New Roman"/>
          <w:sz w:val="24"/>
          <w:szCs w:val="24"/>
          <w:lang w:val="en-US"/>
        </w:rPr>
        <w:t xml:space="preserve"> </w:t>
      </w:r>
      <w:r w:rsidR="00625BD5" w:rsidRPr="002010B9">
        <w:rPr>
          <w:rFonts w:ascii="Times New Roman" w:hAnsi="Times New Roman" w:cs="Times New Roman"/>
          <w:sz w:val="24"/>
          <w:szCs w:val="24"/>
          <w:lang w:val="en-US"/>
        </w:rPr>
        <w:t xml:space="preserve">Three of the remaining studies </w:t>
      </w:r>
      <w:r w:rsidR="000E7F60">
        <w:rPr>
          <w:rFonts w:ascii="Times New Roman" w:hAnsi="Times New Roman" w:cs="Times New Roman"/>
          <w:sz w:val="24"/>
          <w:szCs w:val="24"/>
          <w:lang w:val="en-US"/>
        </w:rPr>
        <w:t>were</w:t>
      </w:r>
      <w:r w:rsidR="00625BD5" w:rsidRPr="002010B9">
        <w:rPr>
          <w:rFonts w:ascii="Times New Roman" w:hAnsi="Times New Roman" w:cs="Times New Roman"/>
          <w:sz w:val="24"/>
          <w:szCs w:val="24"/>
          <w:lang w:val="en-US"/>
        </w:rPr>
        <w:t xml:space="preserve"> considered as overly influential.</w:t>
      </w:r>
      <w:r w:rsidR="00D5302C" w:rsidRPr="00D5302C">
        <w:rPr>
          <w:rFonts w:ascii="Times New Roman" w:hAnsi="Times New Roman" w:cs="Times New Roman"/>
          <w:sz w:val="24"/>
          <w:szCs w:val="24"/>
          <w:vertAlign w:val="superscript"/>
          <w:lang w:val="en-US"/>
        </w:rPr>
        <w:t>42-44</w:t>
      </w:r>
      <w:r w:rsidR="00D85FB0">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Funnel plots,</w:t>
      </w:r>
      <w:r w:rsidR="005B5F4A" w:rsidRPr="002010B9">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 xml:space="preserve">fail-safe </w:t>
      </w:r>
      <w:r w:rsidR="00DA223F" w:rsidRPr="002010B9">
        <w:rPr>
          <w:rFonts w:ascii="Times New Roman" w:hAnsi="Times New Roman" w:cs="Times New Roman"/>
          <w:i/>
          <w:sz w:val="24"/>
          <w:szCs w:val="24"/>
          <w:lang w:val="en-US"/>
        </w:rPr>
        <w:t>N</w:t>
      </w:r>
      <w:r w:rsidR="00DA223F" w:rsidRPr="002010B9">
        <w:rPr>
          <w:rFonts w:ascii="Times New Roman" w:hAnsi="Times New Roman" w:cs="Times New Roman"/>
          <w:sz w:val="24"/>
          <w:szCs w:val="24"/>
          <w:lang w:val="en-US"/>
        </w:rPr>
        <w:t>,</w:t>
      </w:r>
      <w:r w:rsidR="00D5302C" w:rsidRPr="00D5302C">
        <w:rPr>
          <w:rFonts w:ascii="Times New Roman" w:hAnsi="Times New Roman" w:cs="Times New Roman"/>
          <w:sz w:val="24"/>
          <w:szCs w:val="24"/>
          <w:vertAlign w:val="superscript"/>
          <w:lang w:val="en-US"/>
        </w:rPr>
        <w:t>45</w:t>
      </w:r>
      <w:r w:rsidR="006B7C8D">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and rank tests for funnel plots</w:t>
      </w:r>
      <w:r w:rsidR="00D5302C" w:rsidRPr="00D5302C">
        <w:rPr>
          <w:rFonts w:ascii="Times New Roman" w:hAnsi="Times New Roman" w:cs="Times New Roman"/>
          <w:sz w:val="24"/>
          <w:szCs w:val="24"/>
          <w:vertAlign w:val="superscript"/>
          <w:lang w:val="en-US"/>
        </w:rPr>
        <w:t>46</w:t>
      </w:r>
      <w:r w:rsidR="006B7C8D">
        <w:rPr>
          <w:rFonts w:ascii="Times New Roman" w:hAnsi="Times New Roman" w:cs="Times New Roman"/>
          <w:sz w:val="24"/>
          <w:szCs w:val="24"/>
          <w:lang w:val="en-US"/>
        </w:rPr>
        <w:t xml:space="preserve"> </w:t>
      </w:r>
      <w:r w:rsidR="00A63108" w:rsidRPr="002010B9">
        <w:rPr>
          <w:rFonts w:ascii="Times New Roman" w:hAnsi="Times New Roman" w:cs="Times New Roman"/>
          <w:sz w:val="24"/>
          <w:szCs w:val="24"/>
          <w:lang w:val="en-US"/>
        </w:rPr>
        <w:t>were</w:t>
      </w:r>
      <w:r w:rsidR="00DA223F" w:rsidRPr="002010B9">
        <w:rPr>
          <w:rFonts w:ascii="Times New Roman" w:hAnsi="Times New Roman" w:cs="Times New Roman"/>
          <w:sz w:val="24"/>
          <w:szCs w:val="24"/>
          <w:lang w:val="en-US"/>
        </w:rPr>
        <w:t xml:space="preserve"> used to assess publication</w:t>
      </w:r>
      <w:r w:rsidR="005B5F4A" w:rsidRPr="002010B9">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 xml:space="preserve">bias. </w:t>
      </w:r>
      <w:r w:rsidR="00C94323">
        <w:rPr>
          <w:rFonts w:ascii="Times New Roman" w:hAnsi="Times New Roman" w:cs="Times New Roman"/>
          <w:sz w:val="24"/>
          <w:szCs w:val="24"/>
          <w:lang w:val="en-US"/>
        </w:rPr>
        <w:t>Additionally</w:t>
      </w:r>
      <w:r w:rsidR="00DA223F" w:rsidRPr="002010B9">
        <w:rPr>
          <w:rFonts w:ascii="Times New Roman" w:hAnsi="Times New Roman" w:cs="Times New Roman"/>
          <w:sz w:val="24"/>
          <w:szCs w:val="24"/>
          <w:lang w:val="en-US"/>
        </w:rPr>
        <w:t>, we conduct</w:t>
      </w:r>
      <w:r w:rsidR="00A63108" w:rsidRPr="002010B9">
        <w:rPr>
          <w:rFonts w:ascii="Times New Roman" w:hAnsi="Times New Roman" w:cs="Times New Roman"/>
          <w:sz w:val="24"/>
          <w:szCs w:val="24"/>
          <w:lang w:val="en-US"/>
        </w:rPr>
        <w:t>ed</w:t>
      </w:r>
      <w:r w:rsidR="00DA223F" w:rsidRPr="002010B9">
        <w:rPr>
          <w:rFonts w:ascii="Times New Roman" w:hAnsi="Times New Roman" w:cs="Times New Roman"/>
          <w:sz w:val="24"/>
          <w:szCs w:val="24"/>
          <w:lang w:val="en-US"/>
        </w:rPr>
        <w:t xml:space="preserve"> meta-regression analyses to</w:t>
      </w:r>
      <w:r w:rsidR="00D133AD" w:rsidRPr="002010B9">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 xml:space="preserve">explore moderating effects of task parameters </w:t>
      </w:r>
      <w:r w:rsidR="00A44940" w:rsidRPr="002010B9">
        <w:rPr>
          <w:rFonts w:ascii="Times New Roman" w:hAnsi="Times New Roman" w:cs="Times New Roman"/>
          <w:sz w:val="24"/>
          <w:szCs w:val="24"/>
          <w:lang w:val="en-US"/>
        </w:rPr>
        <w:t xml:space="preserve">and neuropsychological measures of </w:t>
      </w:r>
      <w:r w:rsidR="0039063C" w:rsidRPr="002010B9">
        <w:rPr>
          <w:rFonts w:ascii="Times New Roman" w:hAnsi="Times New Roman" w:cs="Times New Roman"/>
          <w:sz w:val="24"/>
          <w:szCs w:val="24"/>
          <w:lang w:val="en-US"/>
        </w:rPr>
        <w:t>WM</w:t>
      </w:r>
      <w:r w:rsidR="00057F9B" w:rsidRPr="002010B9">
        <w:rPr>
          <w:rFonts w:ascii="Times New Roman" w:hAnsi="Times New Roman" w:cs="Times New Roman"/>
          <w:sz w:val="24"/>
          <w:szCs w:val="24"/>
          <w:lang w:val="en-US"/>
        </w:rPr>
        <w:t xml:space="preserve">, attention, and inhibition </w:t>
      </w:r>
      <w:r w:rsidR="00A44940" w:rsidRPr="002010B9">
        <w:rPr>
          <w:rFonts w:ascii="Times New Roman" w:hAnsi="Times New Roman" w:cs="Times New Roman"/>
          <w:sz w:val="24"/>
          <w:szCs w:val="24"/>
          <w:lang w:val="en-US"/>
        </w:rPr>
        <w:t>on timing performance</w:t>
      </w:r>
      <w:r w:rsidR="00A14B46" w:rsidRPr="002010B9">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using</w:t>
      </w:r>
      <w:r w:rsidR="005B5F4A" w:rsidRPr="002010B9">
        <w:rPr>
          <w:rFonts w:ascii="Times New Roman" w:hAnsi="Times New Roman" w:cs="Times New Roman"/>
          <w:sz w:val="24"/>
          <w:szCs w:val="24"/>
          <w:lang w:val="en-US"/>
        </w:rPr>
        <w:t xml:space="preserve"> </w:t>
      </w:r>
      <w:r w:rsidR="00DA223F" w:rsidRPr="002010B9">
        <w:rPr>
          <w:rFonts w:ascii="Times New Roman" w:hAnsi="Times New Roman" w:cs="Times New Roman"/>
          <w:sz w:val="24"/>
          <w:szCs w:val="24"/>
          <w:lang w:val="en-US"/>
        </w:rPr>
        <w:t>mixed effect regression m</w:t>
      </w:r>
      <w:r w:rsidR="00F91CA2" w:rsidRPr="002010B9">
        <w:rPr>
          <w:rFonts w:ascii="Times New Roman" w:hAnsi="Times New Roman" w:cs="Times New Roman"/>
          <w:sz w:val="24"/>
          <w:szCs w:val="24"/>
          <w:lang w:val="en-US"/>
        </w:rPr>
        <w:t>odels.</w:t>
      </w:r>
      <w:r w:rsidR="00D11C17" w:rsidRPr="00D11C17">
        <w:rPr>
          <w:rFonts w:ascii="Times New Roman" w:hAnsi="Times New Roman" w:cs="Times New Roman"/>
          <w:sz w:val="24"/>
          <w:szCs w:val="24"/>
          <w:vertAlign w:val="superscript"/>
          <w:lang w:val="en-US"/>
        </w:rPr>
        <w:t>34</w:t>
      </w:r>
      <w:r w:rsidR="006B7C8D">
        <w:rPr>
          <w:rFonts w:ascii="Times New Roman" w:hAnsi="Times New Roman" w:cs="Times New Roman"/>
          <w:sz w:val="24"/>
          <w:szCs w:val="24"/>
          <w:lang w:val="en-US"/>
        </w:rPr>
        <w:t xml:space="preserve"> </w:t>
      </w:r>
      <w:r w:rsidR="008911DC" w:rsidRPr="002010B9">
        <w:rPr>
          <w:rFonts w:ascii="Times New Roman" w:hAnsi="Times New Roman" w:cs="Times New Roman"/>
          <w:sz w:val="24"/>
          <w:szCs w:val="24"/>
          <w:lang w:val="en-US"/>
        </w:rPr>
        <w:t xml:space="preserve">With regard to the neuropsychological measures, a model considering all moderators </w:t>
      </w:r>
      <w:r w:rsidR="00340F86" w:rsidRPr="002010B9">
        <w:rPr>
          <w:rFonts w:ascii="Times New Roman" w:hAnsi="Times New Roman" w:cs="Times New Roman"/>
          <w:sz w:val="24"/>
          <w:szCs w:val="24"/>
          <w:lang w:val="en-US"/>
        </w:rPr>
        <w:t>simultaneously</w:t>
      </w:r>
      <w:r w:rsidR="008911DC" w:rsidRPr="002010B9">
        <w:rPr>
          <w:rFonts w:ascii="Times New Roman" w:hAnsi="Times New Roman" w:cs="Times New Roman"/>
          <w:sz w:val="24"/>
          <w:szCs w:val="24"/>
          <w:lang w:val="en-US"/>
        </w:rPr>
        <w:t xml:space="preserve"> could not be computed as the corresponding data matrix was underdetermined with respect to the number of factors to be estimated. Consequently, these models were calculated for each moderator separately. </w:t>
      </w:r>
      <w:r w:rsidR="00C94323">
        <w:rPr>
          <w:rFonts w:ascii="Times New Roman" w:hAnsi="Times New Roman" w:cs="Times New Roman"/>
          <w:sz w:val="24"/>
          <w:szCs w:val="24"/>
          <w:lang w:val="en-US"/>
        </w:rPr>
        <w:t>No</w:t>
      </w:r>
      <w:r w:rsidR="008911DC" w:rsidRPr="002010B9">
        <w:rPr>
          <w:rFonts w:ascii="Times New Roman" w:hAnsi="Times New Roman" w:cs="Times New Roman"/>
          <w:sz w:val="24"/>
          <w:szCs w:val="24"/>
          <w:lang w:val="en-US"/>
        </w:rPr>
        <w:t xml:space="preserve"> analyses were conducted for the time estimation and time production accuracy scores as the number of parameters to be estimated exceeded the number of observations.</w:t>
      </w:r>
    </w:p>
    <w:p w14:paraId="563FAD3A" w14:textId="32194AA9" w:rsidR="00E308ED" w:rsidRPr="002010B9" w:rsidRDefault="00D9781B" w:rsidP="002010B9">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RESULTS</w:t>
      </w:r>
    </w:p>
    <w:p w14:paraId="7B7D4332" w14:textId="07CA3F86" w:rsidR="00E308ED" w:rsidRPr="002010B9" w:rsidRDefault="00E308ED" w:rsidP="002010B9">
      <w:pPr>
        <w:spacing w:after="0" w:line="480" w:lineRule="auto"/>
        <w:jc w:val="both"/>
        <w:rPr>
          <w:rFonts w:ascii="Times New Roman" w:hAnsi="Times New Roman" w:cs="Times New Roman"/>
          <w:b/>
          <w:i/>
          <w:sz w:val="24"/>
          <w:szCs w:val="24"/>
          <w:lang w:val="en-US"/>
        </w:rPr>
      </w:pPr>
      <w:r w:rsidRPr="002010B9">
        <w:rPr>
          <w:rFonts w:ascii="Times New Roman" w:hAnsi="Times New Roman" w:cs="Times New Roman"/>
          <w:b/>
          <w:i/>
          <w:sz w:val="24"/>
          <w:szCs w:val="24"/>
          <w:lang w:val="en-US"/>
        </w:rPr>
        <w:t xml:space="preserve">Descriptive </w:t>
      </w:r>
      <w:r w:rsidR="00771982">
        <w:rPr>
          <w:rFonts w:ascii="Times New Roman" w:hAnsi="Times New Roman" w:cs="Times New Roman"/>
          <w:b/>
          <w:i/>
          <w:sz w:val="24"/>
          <w:szCs w:val="24"/>
          <w:lang w:val="en-US"/>
        </w:rPr>
        <w:t>S</w:t>
      </w:r>
      <w:r w:rsidRPr="002010B9">
        <w:rPr>
          <w:rFonts w:ascii="Times New Roman" w:hAnsi="Times New Roman" w:cs="Times New Roman"/>
          <w:b/>
          <w:i/>
          <w:sz w:val="24"/>
          <w:szCs w:val="24"/>
          <w:lang w:val="en-US"/>
        </w:rPr>
        <w:t>tatistics</w:t>
      </w:r>
    </w:p>
    <w:p w14:paraId="5698BBAE" w14:textId="18E37AC1" w:rsidR="006268C9" w:rsidRPr="002010B9" w:rsidRDefault="006268C9"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The flow chart of study selection is displayed in Figure </w:t>
      </w:r>
      <w:r w:rsidR="00530A7A" w:rsidRPr="002010B9">
        <w:rPr>
          <w:rFonts w:ascii="Times New Roman" w:hAnsi="Times New Roman" w:cs="Times New Roman"/>
          <w:sz w:val="24"/>
          <w:szCs w:val="24"/>
          <w:lang w:val="en-US"/>
        </w:rPr>
        <w:t>1</w:t>
      </w:r>
      <w:r w:rsidRPr="002010B9">
        <w:rPr>
          <w:rFonts w:ascii="Times New Roman" w:hAnsi="Times New Roman" w:cs="Times New Roman"/>
          <w:sz w:val="24"/>
          <w:szCs w:val="24"/>
          <w:lang w:val="en-US"/>
        </w:rPr>
        <w:t xml:space="preserve">. </w:t>
      </w:r>
      <w:r w:rsidR="00A33727" w:rsidRPr="002010B9">
        <w:rPr>
          <w:rFonts w:ascii="Times New Roman" w:hAnsi="Times New Roman" w:cs="Times New Roman"/>
          <w:sz w:val="24"/>
          <w:szCs w:val="24"/>
          <w:lang w:val="en-US"/>
        </w:rPr>
        <w:t xml:space="preserve">In total, </w:t>
      </w:r>
      <w:r w:rsidR="00D03F74" w:rsidRPr="002010B9">
        <w:rPr>
          <w:rFonts w:ascii="Times New Roman" w:hAnsi="Times New Roman" w:cs="Times New Roman"/>
          <w:sz w:val="24"/>
          <w:szCs w:val="24"/>
          <w:lang w:val="en-US"/>
        </w:rPr>
        <w:t>87</w:t>
      </w:r>
      <w:r w:rsidR="00A33727" w:rsidRPr="002010B9">
        <w:rPr>
          <w:rFonts w:ascii="Times New Roman" w:hAnsi="Times New Roman" w:cs="Times New Roman"/>
          <w:sz w:val="24"/>
          <w:szCs w:val="24"/>
          <w:lang w:val="en-US"/>
        </w:rPr>
        <w:t xml:space="preserve"> </w:t>
      </w:r>
      <w:r w:rsidR="00A513D9" w:rsidRPr="002010B9">
        <w:rPr>
          <w:rFonts w:ascii="Times New Roman" w:hAnsi="Times New Roman" w:cs="Times New Roman"/>
          <w:sz w:val="24"/>
          <w:szCs w:val="24"/>
          <w:lang w:val="en-US"/>
        </w:rPr>
        <w:t xml:space="preserve">references </w:t>
      </w:r>
      <w:r w:rsidR="00A33727" w:rsidRPr="002010B9">
        <w:rPr>
          <w:rFonts w:ascii="Times New Roman" w:hAnsi="Times New Roman" w:cs="Times New Roman"/>
          <w:sz w:val="24"/>
          <w:szCs w:val="24"/>
          <w:lang w:val="en-US"/>
        </w:rPr>
        <w:t xml:space="preserve">met our inclusion criteria. </w:t>
      </w:r>
      <w:r w:rsidR="00E068EA" w:rsidRPr="002010B9">
        <w:rPr>
          <w:rFonts w:ascii="Times New Roman" w:hAnsi="Times New Roman" w:cs="Times New Roman"/>
          <w:sz w:val="24"/>
          <w:szCs w:val="24"/>
          <w:lang w:val="en-US"/>
        </w:rPr>
        <w:t xml:space="preserve">Thirty-two studies </w:t>
      </w:r>
      <w:r w:rsidR="000E7F60">
        <w:rPr>
          <w:rFonts w:ascii="Times New Roman" w:hAnsi="Times New Roman" w:cs="Times New Roman"/>
          <w:sz w:val="24"/>
          <w:szCs w:val="24"/>
          <w:lang w:val="en-US"/>
        </w:rPr>
        <w:t>could not be meta-</w:t>
      </w:r>
      <w:r w:rsidR="005D7241">
        <w:rPr>
          <w:rFonts w:ascii="Times New Roman" w:hAnsi="Times New Roman" w:cs="Times New Roman"/>
          <w:sz w:val="24"/>
          <w:szCs w:val="24"/>
          <w:lang w:val="en-US"/>
        </w:rPr>
        <w:t>analyzed</w:t>
      </w:r>
      <w:r w:rsidR="00E068EA" w:rsidRPr="002010B9">
        <w:rPr>
          <w:rFonts w:ascii="Times New Roman" w:hAnsi="Times New Roman" w:cs="Times New Roman"/>
          <w:sz w:val="24"/>
          <w:szCs w:val="24"/>
          <w:lang w:val="en-US"/>
        </w:rPr>
        <w:t xml:space="preserve"> </w:t>
      </w:r>
      <w:r w:rsidR="008B2CDB" w:rsidRPr="002010B9">
        <w:rPr>
          <w:rFonts w:ascii="Times New Roman" w:hAnsi="Times New Roman" w:cs="Times New Roman"/>
          <w:sz w:val="24"/>
          <w:szCs w:val="24"/>
          <w:lang w:val="en-US"/>
        </w:rPr>
        <w:t xml:space="preserve">(see </w:t>
      </w:r>
      <w:r w:rsidR="000E7F60">
        <w:rPr>
          <w:rFonts w:ascii="Times New Roman" w:hAnsi="Times New Roman" w:cs="Times New Roman"/>
          <w:sz w:val="24"/>
          <w:szCs w:val="24"/>
          <w:lang w:val="en-US"/>
        </w:rPr>
        <w:t xml:space="preserve">reason of exclusion in </w:t>
      </w:r>
      <w:r w:rsidR="00F652D5">
        <w:rPr>
          <w:rFonts w:ascii="Times New Roman" w:hAnsi="Times New Roman" w:cs="Times New Roman"/>
          <w:sz w:val="24"/>
          <w:szCs w:val="24"/>
          <w:lang w:val="en-US"/>
        </w:rPr>
        <w:t>Supplement 3</w:t>
      </w:r>
      <w:r w:rsidR="00C432A5">
        <w:rPr>
          <w:rFonts w:ascii="Times New Roman" w:hAnsi="Times New Roman" w:cs="Times New Roman"/>
          <w:sz w:val="24"/>
          <w:szCs w:val="24"/>
          <w:lang w:val="en-US"/>
        </w:rPr>
        <w:t>, available online</w:t>
      </w:r>
      <w:r w:rsidR="008B2CDB" w:rsidRPr="002010B9">
        <w:rPr>
          <w:rFonts w:ascii="Times New Roman" w:hAnsi="Times New Roman" w:cs="Times New Roman"/>
          <w:sz w:val="24"/>
          <w:szCs w:val="24"/>
          <w:lang w:val="en-US"/>
        </w:rPr>
        <w:t>)</w:t>
      </w:r>
      <w:r w:rsidR="00A513D9" w:rsidRPr="002010B9">
        <w:rPr>
          <w:rFonts w:ascii="Times New Roman" w:hAnsi="Times New Roman" w:cs="Times New Roman"/>
          <w:sz w:val="24"/>
          <w:szCs w:val="24"/>
          <w:lang w:val="en-US"/>
        </w:rPr>
        <w:t xml:space="preserve">. </w:t>
      </w:r>
      <w:r w:rsidR="00222E52" w:rsidRPr="00E71856">
        <w:rPr>
          <w:rFonts w:ascii="Times New Roman" w:hAnsi="Times New Roman" w:cs="Times New Roman"/>
          <w:sz w:val="24"/>
          <w:szCs w:val="24"/>
          <w:lang w:val="en-US"/>
        </w:rPr>
        <w:t xml:space="preserve">Thus, a total of </w:t>
      </w:r>
      <w:r w:rsidR="00492EC7">
        <w:rPr>
          <w:rFonts w:ascii="Times New Roman" w:hAnsi="Times New Roman" w:cs="Times New Roman"/>
          <w:sz w:val="24"/>
          <w:szCs w:val="24"/>
          <w:lang w:val="en-US"/>
        </w:rPr>
        <w:t>55</w:t>
      </w:r>
      <w:r w:rsidR="00222E52" w:rsidRPr="00E71856">
        <w:rPr>
          <w:rFonts w:ascii="Times New Roman" w:hAnsi="Times New Roman" w:cs="Times New Roman"/>
          <w:sz w:val="24"/>
          <w:szCs w:val="24"/>
          <w:lang w:val="en-US"/>
        </w:rPr>
        <w:t xml:space="preserve"> </w:t>
      </w:r>
      <w:r w:rsidR="00F21A50" w:rsidRPr="00E71856">
        <w:rPr>
          <w:rFonts w:ascii="Times New Roman" w:hAnsi="Times New Roman" w:cs="Times New Roman"/>
          <w:sz w:val="24"/>
          <w:szCs w:val="24"/>
          <w:lang w:val="en-US"/>
        </w:rPr>
        <w:t xml:space="preserve">independent </w:t>
      </w:r>
      <w:r w:rsidR="00222E52" w:rsidRPr="00E71856">
        <w:rPr>
          <w:rFonts w:ascii="Times New Roman" w:hAnsi="Times New Roman" w:cs="Times New Roman"/>
          <w:sz w:val="24"/>
          <w:szCs w:val="24"/>
          <w:lang w:val="en-US"/>
        </w:rPr>
        <w:t xml:space="preserve">studies </w:t>
      </w:r>
      <w:r w:rsidR="00F21A50" w:rsidRPr="00E71856">
        <w:rPr>
          <w:rFonts w:ascii="Times New Roman" w:hAnsi="Times New Roman" w:cs="Times New Roman"/>
          <w:sz w:val="24"/>
          <w:szCs w:val="24"/>
          <w:lang w:val="en-US"/>
        </w:rPr>
        <w:t>were</w:t>
      </w:r>
      <w:r w:rsidR="005B3F9A" w:rsidRPr="00E71856">
        <w:rPr>
          <w:rFonts w:ascii="Times New Roman" w:hAnsi="Times New Roman" w:cs="Times New Roman"/>
          <w:sz w:val="24"/>
          <w:szCs w:val="24"/>
          <w:lang w:val="en-US"/>
        </w:rPr>
        <w:t xml:space="preserve"> included in </w:t>
      </w:r>
      <w:r w:rsidR="005B3F9A" w:rsidRPr="00E71856">
        <w:rPr>
          <w:rFonts w:ascii="Times New Roman" w:hAnsi="Times New Roman" w:cs="Times New Roman"/>
          <w:sz w:val="24"/>
          <w:szCs w:val="24"/>
          <w:lang w:val="en-US"/>
        </w:rPr>
        <w:lastRenderedPageBreak/>
        <w:t>the analyses</w:t>
      </w:r>
      <w:r w:rsidR="00AB4C7F" w:rsidRPr="00E71856">
        <w:rPr>
          <w:rFonts w:ascii="Times New Roman" w:hAnsi="Times New Roman" w:cs="Times New Roman"/>
          <w:sz w:val="24"/>
          <w:szCs w:val="24"/>
          <w:lang w:val="en-US"/>
        </w:rPr>
        <w:t>.</w:t>
      </w:r>
      <w:r w:rsidR="00BD16D4" w:rsidRPr="00BD16D4">
        <w:rPr>
          <w:rFonts w:ascii="Times New Roman" w:hAnsi="Times New Roman" w:cs="Times New Roman"/>
          <w:sz w:val="24"/>
          <w:szCs w:val="24"/>
          <w:vertAlign w:val="superscript"/>
          <w:lang w:val="en-US"/>
        </w:rPr>
        <w:t>13,20-24,</w:t>
      </w:r>
      <w:r w:rsidR="00596A06">
        <w:rPr>
          <w:rFonts w:ascii="Times New Roman" w:hAnsi="Times New Roman" w:cs="Times New Roman"/>
          <w:sz w:val="24"/>
          <w:szCs w:val="24"/>
          <w:vertAlign w:val="superscript"/>
          <w:lang w:val="en-US"/>
        </w:rPr>
        <w:t>39</w:t>
      </w:r>
      <w:r w:rsidR="00BD16D4" w:rsidRPr="00BD16D4">
        <w:rPr>
          <w:rFonts w:ascii="Times New Roman" w:hAnsi="Times New Roman" w:cs="Times New Roman"/>
          <w:sz w:val="24"/>
          <w:szCs w:val="24"/>
          <w:vertAlign w:val="superscript"/>
          <w:lang w:val="en-US"/>
        </w:rPr>
        <w:t>-44,47-89</w:t>
      </w:r>
      <w:r w:rsidR="00AB4C7F" w:rsidRPr="002010B9">
        <w:rPr>
          <w:rFonts w:ascii="Times New Roman" w:hAnsi="Times New Roman" w:cs="Times New Roman"/>
          <w:sz w:val="24"/>
          <w:szCs w:val="24"/>
          <w:lang w:val="en-US"/>
        </w:rPr>
        <w:t xml:space="preserve"> </w:t>
      </w:r>
      <w:r w:rsidR="000E462A">
        <w:rPr>
          <w:rFonts w:ascii="Times New Roman" w:hAnsi="Times New Roman" w:cs="Times New Roman"/>
          <w:sz w:val="24"/>
          <w:szCs w:val="24"/>
          <w:lang w:val="en-US"/>
        </w:rPr>
        <w:t>Study c</w:t>
      </w:r>
      <w:r w:rsidR="00AB4C7F" w:rsidRPr="002010B9">
        <w:rPr>
          <w:rFonts w:ascii="Times New Roman" w:hAnsi="Times New Roman" w:cs="Times New Roman"/>
          <w:sz w:val="24"/>
          <w:szCs w:val="24"/>
          <w:lang w:val="en-US"/>
        </w:rPr>
        <w:t xml:space="preserve">haracteristics are </w:t>
      </w:r>
      <w:r w:rsidR="005B3F9A" w:rsidRPr="002010B9">
        <w:rPr>
          <w:rFonts w:ascii="Times New Roman" w:hAnsi="Times New Roman" w:cs="Times New Roman"/>
          <w:sz w:val="24"/>
          <w:szCs w:val="24"/>
          <w:lang w:val="en-US"/>
        </w:rPr>
        <w:t xml:space="preserve">displayed in Table </w:t>
      </w:r>
      <w:r w:rsidR="004A1C5A">
        <w:rPr>
          <w:rFonts w:ascii="Times New Roman" w:hAnsi="Times New Roman" w:cs="Times New Roman"/>
          <w:sz w:val="24"/>
          <w:szCs w:val="24"/>
          <w:lang w:val="en-US"/>
        </w:rPr>
        <w:t>S3</w:t>
      </w:r>
      <w:r w:rsidR="00893AF8">
        <w:rPr>
          <w:rFonts w:ascii="Times New Roman" w:hAnsi="Times New Roman" w:cs="Times New Roman"/>
          <w:sz w:val="24"/>
          <w:szCs w:val="24"/>
          <w:lang w:val="en-US"/>
        </w:rPr>
        <w:t xml:space="preserve"> (available online)</w:t>
      </w:r>
      <w:r w:rsidR="00FE649B" w:rsidRPr="00F9625D">
        <w:rPr>
          <w:rFonts w:ascii="Times New Roman" w:hAnsi="Times New Roman" w:cs="Times New Roman"/>
          <w:sz w:val="24"/>
          <w:szCs w:val="24"/>
          <w:lang w:val="en-US"/>
        </w:rPr>
        <w:t xml:space="preserve">. </w:t>
      </w:r>
      <w:r w:rsidR="000E462A">
        <w:rPr>
          <w:rFonts w:ascii="Times New Roman" w:hAnsi="Times New Roman" w:cs="Times New Roman"/>
          <w:sz w:val="24"/>
          <w:szCs w:val="24"/>
          <w:lang w:val="en-US"/>
        </w:rPr>
        <w:t>Excluding group comparisons testing the impact of ADHD medication on perceptual timing abilities</w:t>
      </w:r>
      <w:r w:rsidR="00443A29">
        <w:rPr>
          <w:rFonts w:ascii="Times New Roman" w:hAnsi="Times New Roman" w:cs="Times New Roman"/>
          <w:sz w:val="24"/>
          <w:szCs w:val="24"/>
          <w:lang w:val="en-US"/>
        </w:rPr>
        <w:t>,</w:t>
      </w:r>
      <w:r w:rsidR="000E462A">
        <w:rPr>
          <w:rFonts w:ascii="Times New Roman" w:hAnsi="Times New Roman" w:cs="Times New Roman"/>
          <w:sz w:val="24"/>
          <w:szCs w:val="24"/>
          <w:lang w:val="en-US"/>
        </w:rPr>
        <w:t xml:space="preserve"> a total of 72 experimental group comparisons</w:t>
      </w:r>
      <w:r w:rsidR="00443A29">
        <w:rPr>
          <w:rFonts w:ascii="Times New Roman" w:hAnsi="Times New Roman" w:cs="Times New Roman"/>
          <w:sz w:val="24"/>
          <w:szCs w:val="24"/>
          <w:lang w:val="en-US"/>
        </w:rPr>
        <w:t xml:space="preserve"> (</w:t>
      </w:r>
      <w:r w:rsidRPr="002010B9">
        <w:rPr>
          <w:rFonts w:ascii="Times New Roman" w:hAnsi="Times New Roman" w:cs="Times New Roman"/>
          <w:sz w:val="24"/>
          <w:szCs w:val="24"/>
          <w:lang w:val="en-US"/>
        </w:rPr>
        <w:t>time discrimination: n=</w:t>
      </w:r>
      <w:r w:rsidR="00D03F74" w:rsidRPr="002010B9">
        <w:rPr>
          <w:rFonts w:ascii="Times New Roman" w:hAnsi="Times New Roman" w:cs="Times New Roman"/>
          <w:sz w:val="24"/>
          <w:szCs w:val="24"/>
          <w:lang w:val="en-US"/>
        </w:rPr>
        <w:t>25</w:t>
      </w:r>
      <w:r w:rsidRPr="002010B9">
        <w:rPr>
          <w:rFonts w:ascii="Times New Roman" w:hAnsi="Times New Roman" w:cs="Times New Roman"/>
          <w:sz w:val="24"/>
          <w:szCs w:val="24"/>
          <w:lang w:val="en-US"/>
        </w:rPr>
        <w:t>; time estimation: n=9; time production: n=7; time reproduction: n=</w:t>
      </w:r>
      <w:r w:rsidR="00D03F74" w:rsidRPr="002010B9">
        <w:rPr>
          <w:rFonts w:ascii="Times New Roman" w:hAnsi="Times New Roman" w:cs="Times New Roman"/>
          <w:sz w:val="24"/>
          <w:szCs w:val="24"/>
          <w:lang w:val="en-US"/>
        </w:rPr>
        <w:t>31</w:t>
      </w:r>
      <w:r w:rsidRPr="002010B9">
        <w:rPr>
          <w:rFonts w:ascii="Times New Roman" w:hAnsi="Times New Roman" w:cs="Times New Roman"/>
          <w:sz w:val="24"/>
          <w:szCs w:val="24"/>
          <w:lang w:val="en-US"/>
        </w:rPr>
        <w:t>)</w:t>
      </w:r>
      <w:r w:rsidR="00443A29">
        <w:rPr>
          <w:rFonts w:ascii="Times New Roman" w:hAnsi="Times New Roman" w:cs="Times New Roman"/>
          <w:sz w:val="24"/>
          <w:szCs w:val="24"/>
          <w:lang w:val="en-US"/>
        </w:rPr>
        <w:t xml:space="preserve"> were included</w:t>
      </w:r>
      <w:r w:rsidRPr="002010B9">
        <w:rPr>
          <w:rFonts w:ascii="Times New Roman" w:hAnsi="Times New Roman" w:cs="Times New Roman"/>
          <w:sz w:val="24"/>
          <w:szCs w:val="24"/>
          <w:lang w:val="en-US"/>
        </w:rPr>
        <w:t>.</w:t>
      </w:r>
      <w:r w:rsidR="00562B67">
        <w:rPr>
          <w:rFonts w:ascii="Times New Roman" w:hAnsi="Times New Roman" w:cs="Times New Roman"/>
          <w:sz w:val="24"/>
          <w:szCs w:val="24"/>
          <w:lang w:val="en-US"/>
        </w:rPr>
        <w:t xml:space="preserve"> Of the 55 studies included in our systematic review, only 9 (16%) explicitly reported on ethnicity of their participants. From these, five older studies included only European Americans (one American study) or Europeans of white descent (four European studies), whereas the other four studies used a quite </w:t>
      </w:r>
      <w:r w:rsidR="00E00D83" w:rsidRPr="00E00D83">
        <w:rPr>
          <w:rFonts w:ascii="Times New Roman" w:hAnsi="Times New Roman" w:cs="Times New Roman"/>
          <w:sz w:val="24"/>
          <w:szCs w:val="24"/>
          <w:lang w:val="en-US"/>
        </w:rPr>
        <w:t xml:space="preserve">representative sample of the US population. Two further studies reported that experimental groups were matched for </w:t>
      </w:r>
      <w:r w:rsidR="00562B67">
        <w:rPr>
          <w:rFonts w:ascii="Times New Roman" w:hAnsi="Times New Roman" w:cs="Times New Roman"/>
          <w:sz w:val="24"/>
          <w:szCs w:val="24"/>
          <w:lang w:val="en-US"/>
        </w:rPr>
        <w:t xml:space="preserve">ethnic </w:t>
      </w:r>
      <w:r w:rsidR="00E00D83" w:rsidRPr="00E00D83">
        <w:rPr>
          <w:rFonts w:ascii="Times New Roman" w:hAnsi="Times New Roman" w:cs="Times New Roman"/>
          <w:sz w:val="24"/>
          <w:szCs w:val="24"/>
          <w:lang w:val="en-US"/>
        </w:rPr>
        <w:t>background.</w:t>
      </w:r>
    </w:p>
    <w:p w14:paraId="08199212" w14:textId="44A07C31" w:rsidR="005C5693" w:rsidRPr="002010B9" w:rsidRDefault="00E308ED" w:rsidP="002010B9">
      <w:pPr>
        <w:spacing w:after="0" w:line="480" w:lineRule="auto"/>
        <w:jc w:val="both"/>
        <w:rPr>
          <w:rFonts w:ascii="Times New Roman" w:hAnsi="Times New Roman" w:cs="Times New Roman"/>
          <w:b/>
          <w:i/>
          <w:sz w:val="24"/>
          <w:szCs w:val="24"/>
          <w:lang w:val="en-US"/>
        </w:rPr>
      </w:pPr>
      <w:r w:rsidRPr="002010B9">
        <w:rPr>
          <w:rFonts w:ascii="Times New Roman" w:hAnsi="Times New Roman" w:cs="Times New Roman"/>
          <w:b/>
          <w:i/>
          <w:sz w:val="24"/>
          <w:szCs w:val="24"/>
          <w:lang w:val="en-US"/>
        </w:rPr>
        <w:t xml:space="preserve">Inference </w:t>
      </w:r>
      <w:r w:rsidR="00771982">
        <w:rPr>
          <w:rFonts w:ascii="Times New Roman" w:hAnsi="Times New Roman" w:cs="Times New Roman"/>
          <w:b/>
          <w:i/>
          <w:sz w:val="24"/>
          <w:szCs w:val="24"/>
          <w:lang w:val="en-US"/>
        </w:rPr>
        <w:t>S</w:t>
      </w:r>
      <w:r w:rsidRPr="002010B9">
        <w:rPr>
          <w:rFonts w:ascii="Times New Roman" w:hAnsi="Times New Roman" w:cs="Times New Roman"/>
          <w:b/>
          <w:i/>
          <w:sz w:val="24"/>
          <w:szCs w:val="24"/>
          <w:lang w:val="en-US"/>
        </w:rPr>
        <w:t>tatistics</w:t>
      </w:r>
    </w:p>
    <w:p w14:paraId="2EBFB606" w14:textId="70C10C4D" w:rsidR="00551F81" w:rsidRPr="002010B9" w:rsidRDefault="00551F81" w:rsidP="002010B9">
      <w:pPr>
        <w:spacing w:after="0" w:line="480" w:lineRule="auto"/>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Overall Effect Sizes</w:t>
      </w:r>
    </w:p>
    <w:p w14:paraId="68CA52C5" w14:textId="0292AB3F" w:rsidR="00957578" w:rsidRPr="002010B9" w:rsidRDefault="00957578" w:rsidP="002010B9">
      <w:pPr>
        <w:spacing w:after="0" w:line="480" w:lineRule="auto"/>
        <w:ind w:firstLine="708"/>
        <w:jc w:val="both"/>
        <w:rPr>
          <w:rFonts w:ascii="Times New Roman" w:hAnsi="Times New Roman" w:cs="Times New Roman"/>
          <w:i/>
          <w:sz w:val="24"/>
          <w:szCs w:val="24"/>
          <w:lang w:val="en-US"/>
        </w:rPr>
      </w:pPr>
      <w:r w:rsidRPr="002010B9">
        <w:rPr>
          <w:rFonts w:ascii="Times New Roman" w:hAnsi="Times New Roman" w:cs="Times New Roman"/>
          <w:i/>
          <w:sz w:val="24"/>
          <w:szCs w:val="24"/>
          <w:lang w:val="en-US"/>
        </w:rPr>
        <w:t xml:space="preserve">Time </w:t>
      </w:r>
      <w:r w:rsidR="004E4A38">
        <w:rPr>
          <w:rFonts w:ascii="Times New Roman" w:hAnsi="Times New Roman" w:cs="Times New Roman"/>
          <w:i/>
          <w:sz w:val="24"/>
          <w:szCs w:val="24"/>
          <w:lang w:val="en-US"/>
        </w:rPr>
        <w:t>D</w:t>
      </w:r>
      <w:r w:rsidRPr="002010B9">
        <w:rPr>
          <w:rFonts w:ascii="Times New Roman" w:hAnsi="Times New Roman" w:cs="Times New Roman"/>
          <w:i/>
          <w:sz w:val="24"/>
          <w:szCs w:val="24"/>
          <w:lang w:val="en-US"/>
        </w:rPr>
        <w:t xml:space="preserve">iscrimination </w:t>
      </w:r>
      <w:r w:rsidR="004E4A38">
        <w:rPr>
          <w:rFonts w:ascii="Times New Roman" w:hAnsi="Times New Roman" w:cs="Times New Roman"/>
          <w:i/>
          <w:sz w:val="24"/>
          <w:szCs w:val="24"/>
          <w:lang w:val="en-US"/>
        </w:rPr>
        <w:t>P</w:t>
      </w:r>
      <w:r w:rsidRPr="002010B9">
        <w:rPr>
          <w:rFonts w:ascii="Times New Roman" w:hAnsi="Times New Roman" w:cs="Times New Roman"/>
          <w:i/>
          <w:sz w:val="24"/>
          <w:szCs w:val="24"/>
          <w:lang w:val="en-US"/>
        </w:rPr>
        <w:t>aradigm</w:t>
      </w:r>
    </w:p>
    <w:p w14:paraId="57FD56BD" w14:textId="47B6356A" w:rsidR="00661BED" w:rsidRPr="002010B9" w:rsidRDefault="00B84DFC"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A total of </w:t>
      </w:r>
      <w:r w:rsidR="00D462D2" w:rsidRPr="002010B9">
        <w:rPr>
          <w:rFonts w:ascii="Times New Roman" w:hAnsi="Times New Roman" w:cs="Times New Roman"/>
          <w:i/>
          <w:sz w:val="24"/>
          <w:szCs w:val="24"/>
          <w:lang w:val="en-US"/>
        </w:rPr>
        <w:t>k</w:t>
      </w:r>
      <w:r w:rsidR="00D462D2" w:rsidRPr="002010B9">
        <w:rPr>
          <w:rFonts w:ascii="Times New Roman" w:hAnsi="Times New Roman" w:cs="Times New Roman"/>
          <w:sz w:val="24"/>
          <w:szCs w:val="24"/>
          <w:lang w:val="en-US"/>
        </w:rPr>
        <w:t xml:space="preserve">=25 studies were included in the analysis. </w:t>
      </w:r>
      <w:r w:rsidR="00C10940" w:rsidRPr="002010B9">
        <w:rPr>
          <w:rFonts w:ascii="Times New Roman" w:hAnsi="Times New Roman" w:cs="Times New Roman"/>
          <w:sz w:val="24"/>
          <w:szCs w:val="24"/>
          <w:lang w:val="en-US"/>
        </w:rPr>
        <w:t>The observed outcomes ranged from 0.0</w:t>
      </w:r>
      <w:r w:rsidR="00345204" w:rsidRPr="002010B9">
        <w:rPr>
          <w:rFonts w:ascii="Times New Roman" w:hAnsi="Times New Roman" w:cs="Times New Roman"/>
          <w:sz w:val="24"/>
          <w:szCs w:val="24"/>
          <w:lang w:val="en-US"/>
        </w:rPr>
        <w:t>2</w:t>
      </w:r>
      <w:r w:rsidR="00C10940" w:rsidRPr="002010B9">
        <w:rPr>
          <w:rFonts w:ascii="Times New Roman" w:hAnsi="Times New Roman" w:cs="Times New Roman"/>
          <w:sz w:val="24"/>
          <w:szCs w:val="24"/>
          <w:lang w:val="en-US"/>
        </w:rPr>
        <w:t xml:space="preserve"> to 1.53. </w:t>
      </w:r>
      <w:r w:rsidR="000D0B64" w:rsidRPr="002010B9">
        <w:rPr>
          <w:rFonts w:ascii="Times New Roman" w:hAnsi="Times New Roman" w:cs="Times New Roman"/>
          <w:sz w:val="24"/>
          <w:szCs w:val="24"/>
          <w:lang w:val="en-US"/>
        </w:rPr>
        <w:t xml:space="preserve">The estimated average outcome based on the random-effects model was </w:t>
      </w:r>
      <m:oMath>
        <m:acc>
          <m:accPr>
            <m:ctrlPr>
              <w:rPr>
                <w:rFonts w:ascii="Cambria Math" w:hAnsi="Cambria Math" w:cs="Times New Roman"/>
                <w:sz w:val="24"/>
                <w:szCs w:val="24"/>
              </w:rPr>
            </m:ctrlPr>
          </m:accPr>
          <m:e>
            <m:r>
              <w:rPr>
                <w:rFonts w:ascii="Cambria Math" w:hAnsi="Cambria Math" w:cs="Times New Roman"/>
                <w:sz w:val="24"/>
                <w:szCs w:val="24"/>
              </w:rPr>
              <m:t>μ</m:t>
            </m:r>
          </m:e>
        </m:acc>
        <m:r>
          <w:rPr>
            <w:rFonts w:ascii="Cambria Math" w:hAnsi="Cambria Math" w:cs="Times New Roman"/>
            <w:sz w:val="24"/>
            <w:szCs w:val="24"/>
            <w:lang w:val="en-US"/>
          </w:rPr>
          <m:t>=0.57</m:t>
        </m:r>
      </m:oMath>
      <w:r w:rsidR="000D0B64" w:rsidRPr="002010B9">
        <w:rPr>
          <w:rFonts w:ascii="Times New Roman" w:hAnsi="Times New Roman" w:cs="Times New Roman"/>
          <w:sz w:val="24"/>
          <w:szCs w:val="24"/>
          <w:lang w:val="en-US"/>
        </w:rPr>
        <w:t xml:space="preserve"> (95% CI: </w:t>
      </w:r>
      <m:oMath>
        <m:r>
          <w:rPr>
            <w:rFonts w:ascii="Cambria Math" w:hAnsi="Cambria Math" w:cs="Times New Roman"/>
            <w:sz w:val="24"/>
            <w:szCs w:val="24"/>
            <w:lang w:val="en-US"/>
          </w:rPr>
          <m:t>0.45</m:t>
        </m:r>
      </m:oMath>
      <w:r w:rsidR="000D0B64" w:rsidRPr="002010B9">
        <w:rPr>
          <w:rFonts w:ascii="Times New Roman" w:hAnsi="Times New Roman" w:cs="Times New Roman"/>
          <w:sz w:val="24"/>
          <w:szCs w:val="24"/>
          <w:lang w:val="en-US"/>
        </w:rPr>
        <w:t xml:space="preserve"> to </w:t>
      </w:r>
      <m:oMath>
        <m:r>
          <w:rPr>
            <w:rFonts w:ascii="Cambria Math" w:hAnsi="Cambria Math" w:cs="Times New Roman"/>
            <w:sz w:val="24"/>
            <w:szCs w:val="24"/>
            <w:lang w:val="en-US"/>
          </w:rPr>
          <m:t>0.69</m:t>
        </m:r>
      </m:oMath>
      <w:r w:rsidR="000D0B64" w:rsidRPr="002010B9">
        <w:rPr>
          <w:rFonts w:ascii="Times New Roman" w:hAnsi="Times New Roman" w:cs="Times New Roman"/>
          <w:sz w:val="24"/>
          <w:szCs w:val="24"/>
          <w:lang w:val="en-US"/>
        </w:rPr>
        <w:t xml:space="preserve">). </w:t>
      </w:r>
      <w:r w:rsidR="00DB4A60" w:rsidRPr="002010B9">
        <w:rPr>
          <w:rFonts w:ascii="Times New Roman" w:hAnsi="Times New Roman" w:cs="Times New Roman"/>
          <w:sz w:val="24"/>
          <w:szCs w:val="24"/>
          <w:lang w:val="en-US"/>
        </w:rPr>
        <w:t>The average outcome differed significantly from zero (</w:t>
      </w:r>
      <w:r w:rsidR="00DB4A60" w:rsidRPr="002010B9">
        <w:rPr>
          <w:rFonts w:ascii="Times New Roman" w:hAnsi="Times New Roman" w:cs="Times New Roman"/>
          <w:i/>
          <w:sz w:val="24"/>
          <w:szCs w:val="24"/>
          <w:lang w:val="en-US"/>
        </w:rPr>
        <w:t>z</w:t>
      </w:r>
      <w:r w:rsidR="00DB4A60" w:rsidRPr="002010B9">
        <w:rPr>
          <w:rFonts w:ascii="Times New Roman" w:hAnsi="Times New Roman" w:cs="Times New Roman"/>
          <w:sz w:val="24"/>
          <w:szCs w:val="24"/>
          <w:lang w:val="en-US"/>
        </w:rPr>
        <w:t>=</w:t>
      </w:r>
      <w:r w:rsidR="005B28DC" w:rsidRPr="002010B9">
        <w:rPr>
          <w:rFonts w:ascii="Times New Roman" w:hAnsi="Times New Roman" w:cs="Times New Roman"/>
          <w:sz w:val="24"/>
          <w:szCs w:val="24"/>
          <w:lang w:val="en-US"/>
        </w:rPr>
        <w:t>9.</w:t>
      </w:r>
      <w:r w:rsidR="002D6560" w:rsidRPr="002010B9">
        <w:rPr>
          <w:rFonts w:ascii="Times New Roman" w:hAnsi="Times New Roman" w:cs="Times New Roman"/>
          <w:sz w:val="24"/>
          <w:szCs w:val="24"/>
          <w:lang w:val="en-US"/>
        </w:rPr>
        <w:t>49</w:t>
      </w:r>
      <w:r w:rsidR="00DB4A60" w:rsidRPr="002010B9">
        <w:rPr>
          <w:rFonts w:ascii="Times New Roman" w:hAnsi="Times New Roman" w:cs="Times New Roman"/>
          <w:sz w:val="24"/>
          <w:szCs w:val="24"/>
          <w:lang w:val="en-US"/>
        </w:rPr>
        <w:t xml:space="preserve">, </w:t>
      </w:r>
      <w:r w:rsidR="00DB4A60" w:rsidRPr="002010B9">
        <w:rPr>
          <w:rFonts w:ascii="Times New Roman" w:hAnsi="Times New Roman" w:cs="Times New Roman"/>
          <w:i/>
          <w:sz w:val="24"/>
          <w:szCs w:val="24"/>
          <w:lang w:val="en-US"/>
        </w:rPr>
        <w:t>p</w:t>
      </w:r>
      <w:r w:rsidR="00DB4A60" w:rsidRPr="002010B9">
        <w:rPr>
          <w:rFonts w:ascii="Times New Roman" w:hAnsi="Times New Roman" w:cs="Times New Roman"/>
          <w:sz w:val="24"/>
          <w:szCs w:val="24"/>
          <w:lang w:val="en-US"/>
        </w:rPr>
        <w:t>&lt;</w:t>
      </w:r>
      <w:r w:rsidR="00337426" w:rsidRPr="002010B9">
        <w:rPr>
          <w:rFonts w:ascii="Times New Roman" w:hAnsi="Times New Roman" w:cs="Times New Roman"/>
          <w:sz w:val="24"/>
          <w:szCs w:val="24"/>
          <w:lang w:val="en-US"/>
        </w:rPr>
        <w:t>0</w:t>
      </w:r>
      <w:r w:rsidR="00DB4A60" w:rsidRPr="002010B9">
        <w:rPr>
          <w:rFonts w:ascii="Times New Roman" w:hAnsi="Times New Roman" w:cs="Times New Roman"/>
          <w:sz w:val="24"/>
          <w:szCs w:val="24"/>
          <w:lang w:val="en-US"/>
        </w:rPr>
        <w:t>.01)</w:t>
      </w:r>
      <w:r w:rsidR="000A3FDE">
        <w:rPr>
          <w:rFonts w:ascii="Times New Roman" w:hAnsi="Times New Roman" w:cs="Times New Roman"/>
          <w:sz w:val="24"/>
          <w:szCs w:val="24"/>
          <w:lang w:val="en-US"/>
        </w:rPr>
        <w:t xml:space="preserve">. Individuals with ADHD </w:t>
      </w:r>
      <w:r w:rsidR="00E33016">
        <w:rPr>
          <w:rFonts w:ascii="Times New Roman" w:hAnsi="Times New Roman" w:cs="Times New Roman"/>
          <w:sz w:val="24"/>
          <w:szCs w:val="24"/>
          <w:lang w:val="en-US"/>
        </w:rPr>
        <w:t xml:space="preserve">show </w:t>
      </w:r>
      <w:r w:rsidR="000A3FDE">
        <w:rPr>
          <w:rFonts w:ascii="Times New Roman" w:hAnsi="Times New Roman" w:cs="Times New Roman"/>
          <w:sz w:val="24"/>
          <w:szCs w:val="24"/>
          <w:lang w:val="en-US"/>
        </w:rPr>
        <w:t>impaired time discrimination abilities in terms of a significantly elevated sensitivity threshold</w:t>
      </w:r>
      <w:r w:rsidR="00202BC4">
        <w:rPr>
          <w:rFonts w:ascii="Times New Roman" w:hAnsi="Times New Roman" w:cs="Times New Roman"/>
          <w:sz w:val="24"/>
          <w:szCs w:val="24"/>
          <w:lang w:val="en-US"/>
        </w:rPr>
        <w:t xml:space="preserve">. </w:t>
      </w:r>
      <w:r w:rsidR="0038458D" w:rsidRPr="002010B9">
        <w:rPr>
          <w:rFonts w:ascii="Times New Roman" w:hAnsi="Times New Roman" w:cs="Times New Roman"/>
          <w:sz w:val="24"/>
          <w:szCs w:val="24"/>
          <w:lang w:val="en-US"/>
        </w:rPr>
        <w:t xml:space="preserve">A forest plot showing the observed outcomes and the estimate based on the random-effects model is shown in Figure </w:t>
      </w:r>
      <w:r w:rsidR="006D1CFC" w:rsidRPr="002010B9">
        <w:rPr>
          <w:rFonts w:ascii="Times New Roman" w:hAnsi="Times New Roman" w:cs="Times New Roman"/>
          <w:sz w:val="24"/>
          <w:szCs w:val="24"/>
          <w:lang w:val="en-US"/>
        </w:rPr>
        <w:t xml:space="preserve">2 (as </w:t>
      </w:r>
      <w:r w:rsidR="00E271E2" w:rsidRPr="002010B9">
        <w:rPr>
          <w:rFonts w:ascii="Times New Roman" w:hAnsi="Times New Roman" w:cs="Times New Roman"/>
          <w:sz w:val="24"/>
          <w:szCs w:val="24"/>
          <w:lang w:val="en-US"/>
        </w:rPr>
        <w:t>the</w:t>
      </w:r>
      <w:r w:rsidR="006D1CFC" w:rsidRPr="002010B9">
        <w:rPr>
          <w:rFonts w:ascii="Times New Roman" w:hAnsi="Times New Roman" w:cs="Times New Roman"/>
          <w:sz w:val="24"/>
          <w:szCs w:val="24"/>
          <w:lang w:val="en-US"/>
        </w:rPr>
        <w:t xml:space="preserve"> forest plots</w:t>
      </w:r>
      <w:r w:rsidR="00E271E2" w:rsidRPr="002010B9">
        <w:rPr>
          <w:rFonts w:ascii="Times New Roman" w:hAnsi="Times New Roman" w:cs="Times New Roman"/>
          <w:sz w:val="24"/>
          <w:szCs w:val="24"/>
          <w:lang w:val="en-US"/>
        </w:rPr>
        <w:t xml:space="preserve"> </w:t>
      </w:r>
      <w:r w:rsidR="00E73402" w:rsidRPr="002010B9">
        <w:rPr>
          <w:rFonts w:ascii="Times New Roman" w:hAnsi="Times New Roman" w:cs="Times New Roman"/>
          <w:sz w:val="24"/>
          <w:szCs w:val="24"/>
          <w:lang w:val="en-US"/>
        </w:rPr>
        <w:t>for</w:t>
      </w:r>
      <w:r w:rsidR="00E271E2" w:rsidRPr="002010B9">
        <w:rPr>
          <w:rFonts w:ascii="Times New Roman" w:hAnsi="Times New Roman" w:cs="Times New Roman"/>
          <w:sz w:val="24"/>
          <w:szCs w:val="24"/>
          <w:lang w:val="en-US"/>
        </w:rPr>
        <w:t xml:space="preserve"> the subsequent analyses). </w:t>
      </w:r>
      <w:r w:rsidR="0083724E">
        <w:rPr>
          <w:rFonts w:ascii="Times New Roman" w:hAnsi="Times New Roman" w:cs="Times New Roman"/>
          <w:sz w:val="24"/>
          <w:szCs w:val="24"/>
          <w:lang w:val="en-US"/>
        </w:rPr>
        <w:t xml:space="preserve">Measures on heterogeneity and publication bias for all paradigms are reported in </w:t>
      </w:r>
      <w:r w:rsidR="005039FC">
        <w:rPr>
          <w:rFonts w:ascii="Times New Roman" w:hAnsi="Times New Roman" w:cs="Times New Roman"/>
          <w:sz w:val="24"/>
          <w:szCs w:val="24"/>
          <w:lang w:val="en-US"/>
        </w:rPr>
        <w:t>T</w:t>
      </w:r>
      <w:r w:rsidR="0083724E">
        <w:rPr>
          <w:rFonts w:ascii="Times New Roman" w:hAnsi="Times New Roman" w:cs="Times New Roman"/>
          <w:sz w:val="24"/>
          <w:szCs w:val="24"/>
          <w:lang w:val="en-US"/>
        </w:rPr>
        <w:t xml:space="preserve">ables </w:t>
      </w:r>
      <w:r w:rsidR="00E373B5">
        <w:rPr>
          <w:rFonts w:ascii="Times New Roman" w:hAnsi="Times New Roman" w:cs="Times New Roman"/>
          <w:sz w:val="24"/>
          <w:szCs w:val="24"/>
          <w:lang w:val="en-US"/>
        </w:rPr>
        <w:t>S4 and S5, respectively</w:t>
      </w:r>
      <w:r w:rsidR="007C29C0">
        <w:rPr>
          <w:rFonts w:ascii="Times New Roman" w:hAnsi="Times New Roman" w:cs="Times New Roman"/>
          <w:sz w:val="24"/>
          <w:szCs w:val="24"/>
          <w:lang w:val="en-US"/>
        </w:rPr>
        <w:t xml:space="preserve"> (available online)</w:t>
      </w:r>
      <w:r w:rsidR="00DD1E0D">
        <w:rPr>
          <w:rFonts w:ascii="Times New Roman" w:hAnsi="Times New Roman" w:cs="Times New Roman"/>
          <w:sz w:val="24"/>
          <w:szCs w:val="24"/>
          <w:lang w:val="en-US"/>
        </w:rPr>
        <w:t>. F</w:t>
      </w:r>
      <w:r w:rsidR="00B20480">
        <w:rPr>
          <w:rFonts w:ascii="Times New Roman" w:hAnsi="Times New Roman" w:cs="Times New Roman"/>
          <w:sz w:val="24"/>
          <w:szCs w:val="24"/>
          <w:lang w:val="en-US"/>
        </w:rPr>
        <w:t>unnel plots are displayed in Figure 3</w:t>
      </w:r>
      <w:r w:rsidR="00E373B5">
        <w:rPr>
          <w:rFonts w:ascii="Times New Roman" w:hAnsi="Times New Roman" w:cs="Times New Roman"/>
          <w:sz w:val="24"/>
          <w:szCs w:val="24"/>
          <w:lang w:val="en-US"/>
        </w:rPr>
        <w:t>.</w:t>
      </w:r>
      <w:r w:rsidR="00C77181">
        <w:rPr>
          <w:rFonts w:ascii="Times New Roman" w:hAnsi="Times New Roman" w:cs="Times New Roman"/>
          <w:sz w:val="24"/>
          <w:szCs w:val="24"/>
          <w:lang w:val="en-US"/>
        </w:rPr>
        <w:t xml:space="preserve"> </w:t>
      </w:r>
      <w:r w:rsidR="00212968" w:rsidRPr="002010B9">
        <w:rPr>
          <w:rFonts w:ascii="Times New Roman" w:hAnsi="Times New Roman" w:cs="Times New Roman"/>
          <w:sz w:val="24"/>
          <w:szCs w:val="24"/>
          <w:lang w:val="en-US"/>
        </w:rPr>
        <w:t xml:space="preserve">Further </w:t>
      </w:r>
      <w:r w:rsidR="00613D4A" w:rsidRPr="002010B9">
        <w:rPr>
          <w:rFonts w:ascii="Times New Roman" w:hAnsi="Times New Roman" w:cs="Times New Roman"/>
          <w:sz w:val="24"/>
          <w:szCs w:val="24"/>
          <w:lang w:val="en-US"/>
        </w:rPr>
        <w:t xml:space="preserve">descriptives and </w:t>
      </w:r>
      <w:r w:rsidR="00212968" w:rsidRPr="002010B9">
        <w:rPr>
          <w:rFonts w:ascii="Times New Roman" w:hAnsi="Times New Roman" w:cs="Times New Roman"/>
          <w:sz w:val="24"/>
          <w:szCs w:val="24"/>
          <w:lang w:val="en-US"/>
        </w:rPr>
        <w:t xml:space="preserve">statistical </w:t>
      </w:r>
      <w:r w:rsidR="000529B3" w:rsidRPr="002010B9">
        <w:rPr>
          <w:rFonts w:ascii="Times New Roman" w:hAnsi="Times New Roman" w:cs="Times New Roman"/>
          <w:sz w:val="24"/>
          <w:szCs w:val="24"/>
          <w:lang w:val="en-US"/>
        </w:rPr>
        <w:t xml:space="preserve">characteristics </w:t>
      </w:r>
      <w:r w:rsidR="00212968" w:rsidRPr="002010B9">
        <w:rPr>
          <w:rFonts w:ascii="Times New Roman" w:hAnsi="Times New Roman" w:cs="Times New Roman"/>
          <w:sz w:val="24"/>
          <w:szCs w:val="24"/>
          <w:lang w:val="en-US"/>
        </w:rPr>
        <w:t xml:space="preserve">can be found in Table </w:t>
      </w:r>
      <w:r w:rsidR="004A1C5A">
        <w:rPr>
          <w:rFonts w:ascii="Times New Roman" w:hAnsi="Times New Roman" w:cs="Times New Roman"/>
          <w:sz w:val="24"/>
          <w:szCs w:val="24"/>
          <w:lang w:val="en-US"/>
        </w:rPr>
        <w:t>1</w:t>
      </w:r>
      <w:r w:rsidR="00212968" w:rsidRPr="002010B9">
        <w:rPr>
          <w:rFonts w:ascii="Times New Roman" w:hAnsi="Times New Roman" w:cs="Times New Roman"/>
          <w:sz w:val="24"/>
          <w:szCs w:val="24"/>
          <w:lang w:val="en-US"/>
        </w:rPr>
        <w:t>.</w:t>
      </w:r>
    </w:p>
    <w:p w14:paraId="3D19ABB7" w14:textId="2573ACF3" w:rsidR="000E4313" w:rsidRPr="002010B9" w:rsidRDefault="000E4313" w:rsidP="002010B9">
      <w:pPr>
        <w:spacing w:after="0" w:line="480" w:lineRule="auto"/>
        <w:ind w:firstLine="708"/>
        <w:jc w:val="both"/>
        <w:rPr>
          <w:rFonts w:ascii="Times New Roman" w:hAnsi="Times New Roman" w:cs="Times New Roman"/>
          <w:i/>
          <w:sz w:val="24"/>
          <w:szCs w:val="24"/>
          <w:lang w:val="en-US"/>
        </w:rPr>
      </w:pPr>
      <w:r w:rsidRPr="002010B9">
        <w:rPr>
          <w:rFonts w:ascii="Times New Roman" w:hAnsi="Times New Roman" w:cs="Times New Roman"/>
          <w:i/>
          <w:sz w:val="24"/>
          <w:szCs w:val="24"/>
          <w:lang w:val="en-US"/>
        </w:rPr>
        <w:t xml:space="preserve">Time </w:t>
      </w:r>
      <w:r w:rsidR="00ED1F03">
        <w:rPr>
          <w:rFonts w:ascii="Times New Roman" w:hAnsi="Times New Roman" w:cs="Times New Roman"/>
          <w:i/>
          <w:sz w:val="24"/>
          <w:szCs w:val="24"/>
          <w:lang w:val="en-US"/>
        </w:rPr>
        <w:t>E</w:t>
      </w:r>
      <w:r w:rsidRPr="002010B9">
        <w:rPr>
          <w:rFonts w:ascii="Times New Roman" w:hAnsi="Times New Roman" w:cs="Times New Roman"/>
          <w:i/>
          <w:sz w:val="24"/>
          <w:szCs w:val="24"/>
          <w:lang w:val="en-US"/>
        </w:rPr>
        <w:t xml:space="preserve">stimation </w:t>
      </w:r>
      <w:r w:rsidR="00ED1F03">
        <w:rPr>
          <w:rFonts w:ascii="Times New Roman" w:hAnsi="Times New Roman" w:cs="Times New Roman"/>
          <w:i/>
          <w:sz w:val="24"/>
          <w:szCs w:val="24"/>
          <w:lang w:val="en-US"/>
        </w:rPr>
        <w:t>P</w:t>
      </w:r>
      <w:r w:rsidRPr="002010B9">
        <w:rPr>
          <w:rFonts w:ascii="Times New Roman" w:hAnsi="Times New Roman" w:cs="Times New Roman"/>
          <w:i/>
          <w:sz w:val="24"/>
          <w:szCs w:val="24"/>
          <w:lang w:val="en-US"/>
        </w:rPr>
        <w:t>aradigm</w:t>
      </w:r>
    </w:p>
    <w:p w14:paraId="12A0A485" w14:textId="734CB9E5" w:rsidR="00122EDF" w:rsidRPr="002010B9" w:rsidRDefault="00955A81"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For the absolute discrepancy score, a total of </w:t>
      </w:r>
      <w:r w:rsidR="0018776C" w:rsidRPr="002010B9">
        <w:rPr>
          <w:rFonts w:ascii="Times New Roman" w:hAnsi="Times New Roman" w:cs="Times New Roman"/>
          <w:i/>
          <w:sz w:val="24"/>
          <w:szCs w:val="24"/>
          <w:lang w:val="en-US"/>
        </w:rPr>
        <w:t>k</w:t>
      </w:r>
      <w:r w:rsidR="0018776C" w:rsidRPr="002010B9">
        <w:rPr>
          <w:rFonts w:ascii="Times New Roman" w:hAnsi="Times New Roman" w:cs="Times New Roman"/>
          <w:sz w:val="24"/>
          <w:szCs w:val="24"/>
          <w:lang w:val="en-US"/>
        </w:rPr>
        <w:t>=</w:t>
      </w:r>
      <w:r w:rsidR="00E809A1" w:rsidRPr="002010B9">
        <w:rPr>
          <w:rFonts w:ascii="Times New Roman" w:hAnsi="Times New Roman" w:cs="Times New Roman"/>
          <w:sz w:val="24"/>
          <w:szCs w:val="24"/>
          <w:lang w:val="en-US"/>
        </w:rPr>
        <w:t xml:space="preserve">8 </w:t>
      </w:r>
      <w:r w:rsidR="00921B84" w:rsidRPr="002010B9">
        <w:rPr>
          <w:rFonts w:ascii="Times New Roman" w:hAnsi="Times New Roman" w:cs="Times New Roman"/>
          <w:sz w:val="24"/>
          <w:szCs w:val="24"/>
          <w:lang w:val="en-US"/>
        </w:rPr>
        <w:t>studies were in</w:t>
      </w:r>
      <w:r w:rsidR="00E809A1" w:rsidRPr="002010B9">
        <w:rPr>
          <w:rFonts w:ascii="Times New Roman" w:hAnsi="Times New Roman" w:cs="Times New Roman"/>
          <w:sz w:val="24"/>
          <w:szCs w:val="24"/>
          <w:lang w:val="en-US"/>
        </w:rPr>
        <w:t xml:space="preserve">cluded in the analysis. </w:t>
      </w:r>
      <w:r w:rsidR="00754D16" w:rsidRPr="002010B9">
        <w:rPr>
          <w:rFonts w:ascii="Times New Roman" w:hAnsi="Times New Roman" w:cs="Times New Roman"/>
          <w:sz w:val="24"/>
          <w:szCs w:val="24"/>
          <w:lang w:val="en-US"/>
        </w:rPr>
        <w:t xml:space="preserve">The estimated average outcome based on the random-effects model was </w:t>
      </w:r>
      <m:oMath>
        <m:acc>
          <m:accPr>
            <m:ctrlPr>
              <w:rPr>
                <w:rFonts w:ascii="Cambria Math" w:hAnsi="Cambria Math" w:cs="Times New Roman"/>
                <w:sz w:val="24"/>
                <w:szCs w:val="24"/>
              </w:rPr>
            </m:ctrlPr>
          </m:accPr>
          <m:e>
            <m:r>
              <w:rPr>
                <w:rFonts w:ascii="Cambria Math" w:hAnsi="Cambria Math" w:cs="Times New Roman"/>
                <w:sz w:val="24"/>
                <w:szCs w:val="24"/>
              </w:rPr>
              <m:t>μ</m:t>
            </m:r>
          </m:e>
        </m:acc>
        <m:r>
          <w:rPr>
            <w:rFonts w:ascii="Cambria Math" w:hAnsi="Cambria Math" w:cs="Times New Roman"/>
            <w:sz w:val="24"/>
            <w:szCs w:val="24"/>
            <w:lang w:val="en-US"/>
          </w:rPr>
          <m:t>=0.35</m:t>
        </m:r>
      </m:oMath>
      <w:r w:rsidR="00754D16" w:rsidRPr="002010B9">
        <w:rPr>
          <w:rFonts w:ascii="Times New Roman" w:hAnsi="Times New Roman" w:cs="Times New Roman"/>
          <w:sz w:val="24"/>
          <w:szCs w:val="24"/>
          <w:lang w:val="en-US"/>
        </w:rPr>
        <w:t xml:space="preserve"> (95% CI: </w:t>
      </w:r>
      <m:oMath>
        <m:r>
          <w:rPr>
            <w:rFonts w:ascii="Cambria Math" w:hAnsi="Cambria Math" w:cs="Times New Roman"/>
            <w:sz w:val="24"/>
            <w:szCs w:val="24"/>
            <w:lang w:val="en-US"/>
          </w:rPr>
          <m:t>0.22</m:t>
        </m:r>
      </m:oMath>
      <w:r w:rsidR="00754D16" w:rsidRPr="002010B9">
        <w:rPr>
          <w:rFonts w:ascii="Times New Roman" w:hAnsi="Times New Roman" w:cs="Times New Roman"/>
          <w:sz w:val="24"/>
          <w:szCs w:val="24"/>
          <w:lang w:val="en-US"/>
        </w:rPr>
        <w:t xml:space="preserve"> to </w:t>
      </w:r>
      <m:oMath>
        <m:r>
          <w:rPr>
            <w:rFonts w:ascii="Cambria Math" w:hAnsi="Cambria Math" w:cs="Times New Roman"/>
            <w:sz w:val="24"/>
            <w:szCs w:val="24"/>
            <w:lang w:val="en-US"/>
          </w:rPr>
          <m:t>0.48</m:t>
        </m:r>
      </m:oMath>
      <w:r w:rsidR="00754D16" w:rsidRPr="002010B9">
        <w:rPr>
          <w:rFonts w:ascii="Times New Roman" w:hAnsi="Times New Roman" w:cs="Times New Roman"/>
          <w:sz w:val="24"/>
          <w:szCs w:val="24"/>
          <w:lang w:val="en-US"/>
        </w:rPr>
        <w:t>). The average outcome differed significantly from zero</w:t>
      </w:r>
      <w:r w:rsidR="00337426" w:rsidRPr="002010B9">
        <w:rPr>
          <w:rFonts w:ascii="Times New Roman" w:hAnsi="Times New Roman" w:cs="Times New Roman"/>
          <w:sz w:val="24"/>
          <w:szCs w:val="24"/>
          <w:lang w:val="en-US"/>
        </w:rPr>
        <w:t xml:space="preserve"> (</w:t>
      </w:r>
      <w:r w:rsidR="00337426" w:rsidRPr="002010B9">
        <w:rPr>
          <w:rFonts w:ascii="Times New Roman" w:hAnsi="Times New Roman" w:cs="Times New Roman"/>
          <w:i/>
          <w:sz w:val="24"/>
          <w:szCs w:val="24"/>
          <w:lang w:val="en-US"/>
        </w:rPr>
        <w:t>z</w:t>
      </w:r>
      <w:r w:rsidR="00337426" w:rsidRPr="002010B9">
        <w:rPr>
          <w:rFonts w:ascii="Times New Roman" w:hAnsi="Times New Roman" w:cs="Times New Roman"/>
          <w:sz w:val="24"/>
          <w:szCs w:val="24"/>
          <w:lang w:val="en-US"/>
        </w:rPr>
        <w:t>=</w:t>
      </w:r>
      <w:r w:rsidR="00E809A1" w:rsidRPr="002010B9">
        <w:rPr>
          <w:rFonts w:ascii="Times New Roman" w:hAnsi="Times New Roman" w:cs="Times New Roman"/>
          <w:sz w:val="24"/>
          <w:szCs w:val="24"/>
          <w:lang w:val="en-US"/>
        </w:rPr>
        <w:t>5</w:t>
      </w:r>
      <w:r w:rsidR="00337426" w:rsidRPr="002010B9">
        <w:rPr>
          <w:rFonts w:ascii="Times New Roman" w:hAnsi="Times New Roman" w:cs="Times New Roman"/>
          <w:sz w:val="24"/>
          <w:szCs w:val="24"/>
          <w:lang w:val="en-US"/>
        </w:rPr>
        <w:t>.</w:t>
      </w:r>
      <w:r w:rsidR="00E809A1" w:rsidRPr="002010B9">
        <w:rPr>
          <w:rFonts w:ascii="Times New Roman" w:hAnsi="Times New Roman" w:cs="Times New Roman"/>
          <w:sz w:val="24"/>
          <w:szCs w:val="24"/>
          <w:lang w:val="en-US"/>
        </w:rPr>
        <w:t>13</w:t>
      </w:r>
      <w:r w:rsidR="00337426" w:rsidRPr="002010B9">
        <w:rPr>
          <w:rFonts w:ascii="Times New Roman" w:hAnsi="Times New Roman" w:cs="Times New Roman"/>
          <w:sz w:val="24"/>
          <w:szCs w:val="24"/>
          <w:lang w:val="en-US"/>
        </w:rPr>
        <w:t xml:space="preserve">, </w:t>
      </w:r>
      <w:r w:rsidR="00337426" w:rsidRPr="002010B9">
        <w:rPr>
          <w:rFonts w:ascii="Times New Roman" w:hAnsi="Times New Roman" w:cs="Times New Roman"/>
          <w:i/>
          <w:sz w:val="24"/>
          <w:szCs w:val="24"/>
          <w:lang w:val="en-US"/>
        </w:rPr>
        <w:t>p</w:t>
      </w:r>
      <w:r w:rsidR="00337426" w:rsidRPr="002010B9">
        <w:rPr>
          <w:rFonts w:ascii="Times New Roman" w:hAnsi="Times New Roman" w:cs="Times New Roman"/>
          <w:sz w:val="24"/>
          <w:szCs w:val="24"/>
          <w:lang w:val="en-US"/>
        </w:rPr>
        <w:t xml:space="preserve">&lt;0.01). </w:t>
      </w:r>
    </w:p>
    <w:p w14:paraId="0D60CF81" w14:textId="561AC818" w:rsidR="005E4189" w:rsidRPr="002010B9" w:rsidRDefault="001C03E4" w:rsidP="002010B9">
      <w:pPr>
        <w:pStyle w:val="FirstParagraph"/>
        <w:spacing w:before="0" w:after="0" w:line="480" w:lineRule="auto"/>
        <w:ind w:firstLine="709"/>
        <w:jc w:val="both"/>
        <w:rPr>
          <w:rFonts w:ascii="Times New Roman" w:hAnsi="Times New Roman" w:cs="Times New Roman"/>
        </w:rPr>
      </w:pPr>
      <w:r w:rsidRPr="002010B9">
        <w:rPr>
          <w:rFonts w:ascii="Times New Roman" w:hAnsi="Times New Roman" w:cs="Times New Roman"/>
        </w:rPr>
        <w:lastRenderedPageBreak/>
        <w:t>For the accuracy score</w:t>
      </w:r>
      <w:r w:rsidR="007D1A7E" w:rsidRPr="002010B9">
        <w:rPr>
          <w:rFonts w:ascii="Times New Roman" w:hAnsi="Times New Roman" w:cs="Times New Roman"/>
        </w:rPr>
        <w:t>,</w:t>
      </w:r>
      <w:r w:rsidRPr="002010B9">
        <w:rPr>
          <w:rFonts w:ascii="Times New Roman" w:hAnsi="Times New Roman" w:cs="Times New Roman"/>
        </w:rPr>
        <w:t xml:space="preserve"> a total of</w:t>
      </w:r>
      <w:r w:rsidR="006E1507" w:rsidRPr="002010B9">
        <w:rPr>
          <w:rFonts w:ascii="Times New Roman" w:hAnsi="Times New Roman" w:cs="Times New Roman"/>
        </w:rPr>
        <w:t xml:space="preserve"> </w:t>
      </w:r>
      <w:r w:rsidR="006E1507" w:rsidRPr="002010B9">
        <w:rPr>
          <w:rFonts w:ascii="Times New Roman" w:hAnsi="Times New Roman" w:cs="Times New Roman"/>
          <w:i/>
        </w:rPr>
        <w:t>k</w:t>
      </w:r>
      <w:r w:rsidR="006E1507" w:rsidRPr="002010B9">
        <w:rPr>
          <w:rFonts w:ascii="Times New Roman" w:hAnsi="Times New Roman" w:cs="Times New Roman"/>
        </w:rPr>
        <w:t>=2</w:t>
      </w:r>
      <w:r w:rsidRPr="002010B9">
        <w:rPr>
          <w:rFonts w:ascii="Times New Roman" w:hAnsi="Times New Roman" w:cs="Times New Roman"/>
        </w:rPr>
        <w:t xml:space="preserve"> studies</w:t>
      </w:r>
      <w:r w:rsidR="00E809A1" w:rsidRPr="002010B9">
        <w:rPr>
          <w:rFonts w:ascii="Times New Roman" w:hAnsi="Times New Roman" w:cs="Times New Roman"/>
        </w:rPr>
        <w:t xml:space="preserve"> were included in the analysis</w:t>
      </w:r>
      <w:r w:rsidRPr="002010B9">
        <w:rPr>
          <w:rFonts w:ascii="Times New Roman" w:hAnsi="Times New Roman" w:cs="Times New Roman"/>
        </w:rPr>
        <w:t xml:space="preserve">. The estimated average outcome based on the random-effects model was </w:t>
      </w:r>
      <m:oMath>
        <m:acc>
          <m:accPr>
            <m:ctrlPr>
              <w:rPr>
                <w:rFonts w:ascii="Cambria Math" w:hAnsi="Cambria Math" w:cs="Times New Roman"/>
              </w:rPr>
            </m:ctrlPr>
          </m:accPr>
          <m:e>
            <m:r>
              <w:rPr>
                <w:rFonts w:ascii="Cambria Math" w:hAnsi="Cambria Math" w:cs="Times New Roman"/>
              </w:rPr>
              <m:t>μ</m:t>
            </m:r>
          </m:e>
        </m:acc>
        <m:r>
          <w:rPr>
            <w:rFonts w:ascii="Cambria Math" w:hAnsi="Cambria Math" w:cs="Times New Roman"/>
          </w:rPr>
          <m:t>=0.43</m:t>
        </m:r>
      </m:oMath>
      <w:r w:rsidRPr="002010B9">
        <w:rPr>
          <w:rFonts w:ascii="Times New Roman" w:hAnsi="Times New Roman" w:cs="Times New Roman"/>
        </w:rPr>
        <w:t xml:space="preserve"> (95% CI: </w:t>
      </w:r>
      <m:oMath>
        <m:r>
          <w:rPr>
            <w:rFonts w:ascii="Cambria Math" w:hAnsi="Cambria Math" w:cs="Times New Roman"/>
          </w:rPr>
          <m:t>0.10</m:t>
        </m:r>
      </m:oMath>
      <w:r w:rsidRPr="002010B9">
        <w:rPr>
          <w:rFonts w:ascii="Times New Roman" w:hAnsi="Times New Roman" w:cs="Times New Roman"/>
        </w:rPr>
        <w:t xml:space="preserve"> to </w:t>
      </w:r>
      <m:oMath>
        <m:r>
          <w:rPr>
            <w:rFonts w:ascii="Cambria Math" w:hAnsi="Cambria Math" w:cs="Times New Roman"/>
          </w:rPr>
          <m:t>0.77</m:t>
        </m:r>
      </m:oMath>
      <w:r w:rsidRPr="002010B9">
        <w:rPr>
          <w:rFonts w:ascii="Times New Roman" w:hAnsi="Times New Roman" w:cs="Times New Roman"/>
        </w:rPr>
        <w:t>.</w:t>
      </w:r>
      <w:r w:rsidR="0009797C" w:rsidRPr="002010B9">
        <w:rPr>
          <w:rFonts w:ascii="Times New Roman" w:hAnsi="Times New Roman" w:cs="Times New Roman"/>
        </w:rPr>
        <w:t xml:space="preserve"> </w:t>
      </w:r>
      <w:r w:rsidR="00FE0B52" w:rsidRPr="002010B9">
        <w:rPr>
          <w:rFonts w:ascii="Times New Roman" w:hAnsi="Times New Roman" w:cs="Times New Roman"/>
        </w:rPr>
        <w:t xml:space="preserve">The </w:t>
      </w:r>
      <w:r w:rsidRPr="002010B9">
        <w:rPr>
          <w:rFonts w:ascii="Times New Roman" w:hAnsi="Times New Roman" w:cs="Times New Roman"/>
        </w:rPr>
        <w:t>average outcome differed significantly from zero</w:t>
      </w:r>
      <w:r w:rsidR="006E1507" w:rsidRPr="002010B9">
        <w:rPr>
          <w:rFonts w:ascii="Times New Roman" w:hAnsi="Times New Roman" w:cs="Times New Roman"/>
        </w:rPr>
        <w:t xml:space="preserve"> (</w:t>
      </w:r>
      <w:r w:rsidR="006E1507" w:rsidRPr="002010B9">
        <w:rPr>
          <w:rFonts w:ascii="Times New Roman" w:hAnsi="Times New Roman" w:cs="Times New Roman"/>
          <w:i/>
        </w:rPr>
        <w:t>z</w:t>
      </w:r>
      <w:r w:rsidR="006E1507" w:rsidRPr="002010B9">
        <w:rPr>
          <w:rFonts w:ascii="Times New Roman" w:hAnsi="Times New Roman" w:cs="Times New Roman"/>
        </w:rPr>
        <w:t xml:space="preserve">=2.53, </w:t>
      </w:r>
      <w:r w:rsidR="006E1507" w:rsidRPr="002010B9">
        <w:rPr>
          <w:rFonts w:ascii="Times New Roman" w:hAnsi="Times New Roman" w:cs="Times New Roman"/>
          <w:i/>
        </w:rPr>
        <w:t>p</w:t>
      </w:r>
      <w:r w:rsidR="006E1507" w:rsidRPr="002010B9">
        <w:rPr>
          <w:rFonts w:ascii="Times New Roman" w:hAnsi="Times New Roman" w:cs="Times New Roman"/>
        </w:rPr>
        <w:t>&lt;0.01)</w:t>
      </w:r>
      <w:r w:rsidRPr="002010B9">
        <w:rPr>
          <w:rFonts w:ascii="Times New Roman" w:hAnsi="Times New Roman" w:cs="Times New Roman"/>
        </w:rPr>
        <w:t xml:space="preserve">. </w:t>
      </w:r>
    </w:p>
    <w:p w14:paraId="55B8B32F" w14:textId="3D54C077" w:rsidR="008C77C2" w:rsidRPr="002010B9" w:rsidRDefault="005C5693" w:rsidP="002010B9">
      <w:pPr>
        <w:spacing w:after="0" w:line="480" w:lineRule="auto"/>
        <w:ind w:firstLine="708"/>
        <w:jc w:val="both"/>
        <w:rPr>
          <w:rFonts w:ascii="Times New Roman" w:hAnsi="Times New Roman" w:cs="Times New Roman"/>
          <w:i/>
          <w:sz w:val="24"/>
          <w:szCs w:val="24"/>
          <w:lang w:val="en-US"/>
        </w:rPr>
      </w:pPr>
      <w:r w:rsidRPr="002010B9">
        <w:rPr>
          <w:rFonts w:ascii="Times New Roman" w:hAnsi="Times New Roman" w:cs="Times New Roman"/>
          <w:i/>
          <w:sz w:val="24"/>
          <w:szCs w:val="24"/>
          <w:lang w:val="en-US"/>
        </w:rPr>
        <w:t xml:space="preserve">Time </w:t>
      </w:r>
      <w:r w:rsidR="00ED1F03">
        <w:rPr>
          <w:rFonts w:ascii="Times New Roman" w:hAnsi="Times New Roman" w:cs="Times New Roman"/>
          <w:i/>
          <w:sz w:val="24"/>
          <w:szCs w:val="24"/>
          <w:lang w:val="en-US"/>
        </w:rPr>
        <w:t>P</w:t>
      </w:r>
      <w:r w:rsidR="006D39F9" w:rsidRPr="002010B9">
        <w:rPr>
          <w:rFonts w:ascii="Times New Roman" w:hAnsi="Times New Roman" w:cs="Times New Roman"/>
          <w:i/>
          <w:sz w:val="24"/>
          <w:szCs w:val="24"/>
          <w:lang w:val="en-US"/>
        </w:rPr>
        <w:t>roduction</w:t>
      </w:r>
      <w:r w:rsidR="008C77C2" w:rsidRPr="002010B9">
        <w:rPr>
          <w:rFonts w:ascii="Times New Roman" w:hAnsi="Times New Roman" w:cs="Times New Roman"/>
          <w:i/>
          <w:sz w:val="24"/>
          <w:szCs w:val="24"/>
          <w:lang w:val="en-US"/>
        </w:rPr>
        <w:t xml:space="preserve"> </w:t>
      </w:r>
      <w:r w:rsidR="00ED1F03">
        <w:rPr>
          <w:rFonts w:ascii="Times New Roman" w:hAnsi="Times New Roman" w:cs="Times New Roman"/>
          <w:i/>
          <w:sz w:val="24"/>
          <w:szCs w:val="24"/>
          <w:lang w:val="en-US"/>
        </w:rPr>
        <w:t>P</w:t>
      </w:r>
      <w:r w:rsidRPr="002010B9">
        <w:rPr>
          <w:rFonts w:ascii="Times New Roman" w:hAnsi="Times New Roman" w:cs="Times New Roman"/>
          <w:i/>
          <w:sz w:val="24"/>
          <w:szCs w:val="24"/>
          <w:lang w:val="en-US"/>
        </w:rPr>
        <w:t>aradigm</w:t>
      </w:r>
    </w:p>
    <w:p w14:paraId="682ADE9F" w14:textId="2F519B35" w:rsidR="0022460B" w:rsidRPr="002010B9" w:rsidRDefault="0022460B" w:rsidP="002010B9">
      <w:pPr>
        <w:pStyle w:val="FirstParagraph"/>
        <w:spacing w:before="0" w:after="0" w:line="480" w:lineRule="auto"/>
        <w:ind w:firstLine="709"/>
        <w:jc w:val="both"/>
        <w:rPr>
          <w:rFonts w:ascii="Times New Roman" w:hAnsi="Times New Roman" w:cs="Times New Roman"/>
        </w:rPr>
      </w:pPr>
      <w:r w:rsidRPr="002010B9">
        <w:rPr>
          <w:rFonts w:ascii="Times New Roman" w:hAnsi="Times New Roman" w:cs="Times New Roman"/>
        </w:rPr>
        <w:t xml:space="preserve">A total of </w:t>
      </w:r>
      <m:oMath>
        <m:r>
          <w:rPr>
            <w:rFonts w:ascii="Cambria Math" w:hAnsi="Cambria Math" w:cs="Times New Roman"/>
          </w:rPr>
          <m:t>k=7</m:t>
        </m:r>
      </m:oMath>
      <w:r w:rsidRPr="002010B9">
        <w:rPr>
          <w:rFonts w:ascii="Times New Roman" w:hAnsi="Times New Roman" w:cs="Times New Roman"/>
        </w:rPr>
        <w:t xml:space="preserve"> studies</w:t>
      </w:r>
      <w:r w:rsidR="00E86580" w:rsidRPr="002010B9">
        <w:rPr>
          <w:rFonts w:ascii="Times New Roman" w:hAnsi="Times New Roman" w:cs="Times New Roman"/>
        </w:rPr>
        <w:t xml:space="preserve"> </w:t>
      </w:r>
      <w:r w:rsidRPr="002010B9">
        <w:rPr>
          <w:rFonts w:ascii="Times New Roman" w:hAnsi="Times New Roman" w:cs="Times New Roman"/>
        </w:rPr>
        <w:t xml:space="preserve">were included in the analysis for the absolute discrepancy score. The estimated average outcome based on the random-effects model was </w:t>
      </w:r>
      <m:oMath>
        <m:acc>
          <m:accPr>
            <m:ctrlPr>
              <w:rPr>
                <w:rFonts w:ascii="Cambria Math" w:hAnsi="Cambria Math" w:cs="Times New Roman"/>
              </w:rPr>
            </m:ctrlPr>
          </m:accPr>
          <m:e>
            <m:r>
              <w:rPr>
                <w:rFonts w:ascii="Cambria Math" w:hAnsi="Cambria Math" w:cs="Times New Roman"/>
              </w:rPr>
              <m:t>μ</m:t>
            </m:r>
          </m:e>
        </m:acc>
        <m:r>
          <w:rPr>
            <w:rFonts w:ascii="Cambria Math" w:hAnsi="Cambria Math" w:cs="Times New Roman"/>
          </w:rPr>
          <m:t>=0.29</m:t>
        </m:r>
      </m:oMath>
      <w:r w:rsidRPr="002010B9">
        <w:rPr>
          <w:rFonts w:ascii="Times New Roman" w:hAnsi="Times New Roman" w:cs="Times New Roman"/>
        </w:rPr>
        <w:t xml:space="preserve"> (95% CI: </w:t>
      </w:r>
      <m:oMath>
        <m:r>
          <w:rPr>
            <w:rFonts w:ascii="Cambria Math" w:hAnsi="Cambria Math" w:cs="Times New Roman"/>
          </w:rPr>
          <m:t>0.05</m:t>
        </m:r>
      </m:oMath>
      <w:r w:rsidRPr="002010B9">
        <w:rPr>
          <w:rFonts w:ascii="Times New Roman" w:hAnsi="Times New Roman" w:cs="Times New Roman"/>
        </w:rPr>
        <w:t xml:space="preserve"> to </w:t>
      </w:r>
      <m:oMath>
        <m:r>
          <w:rPr>
            <w:rFonts w:ascii="Cambria Math" w:hAnsi="Cambria Math" w:cs="Times New Roman"/>
          </w:rPr>
          <m:t>0.54</m:t>
        </m:r>
      </m:oMath>
      <w:r w:rsidRPr="002010B9">
        <w:rPr>
          <w:rFonts w:ascii="Times New Roman" w:hAnsi="Times New Roman" w:cs="Times New Roman"/>
        </w:rPr>
        <w:t>).</w:t>
      </w:r>
      <w:r w:rsidR="00D36649" w:rsidRPr="002010B9">
        <w:rPr>
          <w:rFonts w:ascii="Times New Roman" w:hAnsi="Times New Roman" w:cs="Times New Roman"/>
        </w:rPr>
        <w:t xml:space="preserve"> T</w:t>
      </w:r>
      <w:r w:rsidRPr="002010B9">
        <w:rPr>
          <w:rFonts w:ascii="Times New Roman" w:hAnsi="Times New Roman" w:cs="Times New Roman"/>
        </w:rPr>
        <w:t>he average outcome differed significantly from zero (</w:t>
      </w:r>
      <w:r w:rsidR="00473737" w:rsidRPr="002010B9">
        <w:rPr>
          <w:rFonts w:ascii="Times New Roman" w:eastAsiaTheme="minorEastAsia" w:hAnsi="Times New Roman" w:cs="Times New Roman"/>
          <w:i/>
        </w:rPr>
        <w:t>z</w:t>
      </w:r>
      <w:r w:rsidR="00473737" w:rsidRPr="002010B9">
        <w:rPr>
          <w:rFonts w:ascii="Times New Roman" w:eastAsiaTheme="minorEastAsia" w:hAnsi="Times New Roman" w:cs="Times New Roman"/>
        </w:rPr>
        <w:t xml:space="preserve">=2.35, </w:t>
      </w:r>
      <w:r w:rsidR="00473737" w:rsidRPr="002010B9">
        <w:rPr>
          <w:rFonts w:ascii="Times New Roman" w:eastAsiaTheme="minorEastAsia" w:hAnsi="Times New Roman" w:cs="Times New Roman"/>
          <w:i/>
        </w:rPr>
        <w:t>p</w:t>
      </w:r>
      <w:r w:rsidR="00473737" w:rsidRPr="002010B9">
        <w:rPr>
          <w:rFonts w:ascii="Times New Roman" w:eastAsiaTheme="minorEastAsia" w:hAnsi="Times New Roman" w:cs="Times New Roman"/>
        </w:rPr>
        <w:t xml:space="preserve">=0.02). </w:t>
      </w:r>
    </w:p>
    <w:p w14:paraId="28E9F2F9" w14:textId="5BC5CD1A" w:rsidR="0022460B" w:rsidRPr="002010B9" w:rsidRDefault="0022460B" w:rsidP="002010B9">
      <w:pPr>
        <w:pStyle w:val="FirstParagraph"/>
        <w:spacing w:before="0" w:after="0" w:line="480" w:lineRule="auto"/>
        <w:ind w:firstLine="709"/>
        <w:jc w:val="both"/>
        <w:rPr>
          <w:rFonts w:ascii="Times New Roman" w:hAnsi="Times New Roman" w:cs="Times New Roman"/>
        </w:rPr>
      </w:pPr>
      <w:r w:rsidRPr="002010B9">
        <w:rPr>
          <w:rFonts w:ascii="Times New Roman" w:hAnsi="Times New Roman" w:cs="Times New Roman"/>
        </w:rPr>
        <w:t>For the accuracy score</w:t>
      </w:r>
      <w:r w:rsidR="00C67BE9" w:rsidRPr="002010B9">
        <w:rPr>
          <w:rFonts w:ascii="Times New Roman" w:hAnsi="Times New Roman" w:cs="Times New Roman"/>
        </w:rPr>
        <w:t>,</w:t>
      </w:r>
      <w:r w:rsidRPr="002010B9">
        <w:rPr>
          <w:rFonts w:ascii="Times New Roman" w:hAnsi="Times New Roman" w:cs="Times New Roman"/>
        </w:rPr>
        <w:t xml:space="preserve"> a total of</w:t>
      </w:r>
      <w:r w:rsidR="00BD233A" w:rsidRPr="002010B9">
        <w:rPr>
          <w:rFonts w:ascii="Times New Roman" w:hAnsi="Times New Roman" w:cs="Times New Roman"/>
        </w:rPr>
        <w:t xml:space="preserve"> </w:t>
      </w:r>
      <w:r w:rsidR="00BD233A" w:rsidRPr="002010B9">
        <w:rPr>
          <w:rFonts w:ascii="Times New Roman" w:hAnsi="Times New Roman" w:cs="Times New Roman"/>
          <w:i/>
        </w:rPr>
        <w:t>k</w:t>
      </w:r>
      <w:r w:rsidR="00BD233A" w:rsidRPr="002010B9">
        <w:rPr>
          <w:rFonts w:ascii="Times New Roman" w:hAnsi="Times New Roman" w:cs="Times New Roman"/>
        </w:rPr>
        <w:t>=3 studies</w:t>
      </w:r>
      <w:r w:rsidR="00E86580" w:rsidRPr="002010B9">
        <w:rPr>
          <w:rFonts w:ascii="Times New Roman" w:hAnsi="Times New Roman" w:cs="Times New Roman"/>
        </w:rPr>
        <w:t xml:space="preserve"> </w:t>
      </w:r>
      <w:r w:rsidRPr="002010B9">
        <w:rPr>
          <w:rFonts w:ascii="Times New Roman" w:hAnsi="Times New Roman" w:cs="Times New Roman"/>
        </w:rPr>
        <w:t xml:space="preserve">were included in the analysis. The estimated average outcome based on the random-effects model was </w:t>
      </w:r>
      <m:oMath>
        <m:acc>
          <m:accPr>
            <m:ctrlPr>
              <w:rPr>
                <w:rFonts w:ascii="Cambria Math" w:hAnsi="Cambria Math" w:cs="Times New Roman"/>
              </w:rPr>
            </m:ctrlPr>
          </m:accPr>
          <m:e>
            <m:r>
              <w:rPr>
                <w:rFonts w:ascii="Cambria Math" w:hAnsi="Cambria Math" w:cs="Times New Roman"/>
              </w:rPr>
              <m:t>μ</m:t>
            </m:r>
          </m:e>
        </m:acc>
        <m:r>
          <w:rPr>
            <w:rFonts w:ascii="Cambria Math" w:hAnsi="Cambria Math" w:cs="Times New Roman"/>
          </w:rPr>
          <m:t>=-0.57</m:t>
        </m:r>
      </m:oMath>
      <w:r w:rsidRPr="002010B9">
        <w:rPr>
          <w:rFonts w:ascii="Times New Roman" w:hAnsi="Times New Roman" w:cs="Times New Roman"/>
        </w:rPr>
        <w:t xml:space="preserve"> (95% CI: </w:t>
      </w:r>
      <m:oMath>
        <m:r>
          <w:rPr>
            <w:rFonts w:ascii="Cambria Math" w:hAnsi="Cambria Math" w:cs="Times New Roman"/>
          </w:rPr>
          <m:t>-0.80</m:t>
        </m:r>
      </m:oMath>
      <w:r w:rsidRPr="002010B9">
        <w:rPr>
          <w:rFonts w:ascii="Times New Roman" w:hAnsi="Times New Roman" w:cs="Times New Roman"/>
        </w:rPr>
        <w:t xml:space="preserve"> to </w:t>
      </w:r>
      <m:oMath>
        <m:r>
          <w:rPr>
            <w:rFonts w:ascii="Cambria Math" w:hAnsi="Cambria Math" w:cs="Times New Roman"/>
          </w:rPr>
          <m:t>-0.35</m:t>
        </m:r>
      </m:oMath>
      <w:r w:rsidRPr="002010B9">
        <w:rPr>
          <w:rFonts w:ascii="Times New Roman" w:hAnsi="Times New Roman" w:cs="Times New Roman"/>
        </w:rPr>
        <w:t xml:space="preserve">). </w:t>
      </w:r>
      <w:r w:rsidR="00177DA5" w:rsidRPr="002010B9">
        <w:rPr>
          <w:rFonts w:ascii="Times New Roman" w:hAnsi="Times New Roman" w:cs="Times New Roman"/>
        </w:rPr>
        <w:t>T</w:t>
      </w:r>
      <w:r w:rsidRPr="002010B9">
        <w:rPr>
          <w:rFonts w:ascii="Times New Roman" w:hAnsi="Times New Roman" w:cs="Times New Roman"/>
        </w:rPr>
        <w:t>he average outcome differed significantly from zero (</w:t>
      </w:r>
      <m:oMath>
        <m:r>
          <w:rPr>
            <w:rFonts w:ascii="Cambria Math" w:hAnsi="Cambria Math" w:cs="Times New Roman"/>
          </w:rPr>
          <m:t>z=-4.98</m:t>
        </m:r>
      </m:oMath>
      <w:r w:rsidRPr="002010B9">
        <w:rPr>
          <w:rFonts w:ascii="Times New Roman" w:hAnsi="Times New Roman" w:cs="Times New Roman"/>
        </w:rPr>
        <w:t xml:space="preserve">, </w:t>
      </w:r>
      <m:oMath>
        <m:r>
          <w:rPr>
            <w:rFonts w:ascii="Cambria Math" w:hAnsi="Cambria Math" w:cs="Times New Roman"/>
          </w:rPr>
          <m:t>p&lt;0.01</m:t>
        </m:r>
      </m:oMath>
      <w:r w:rsidRPr="002010B9">
        <w:rPr>
          <w:rFonts w:ascii="Times New Roman" w:hAnsi="Times New Roman" w:cs="Times New Roman"/>
        </w:rPr>
        <w:t xml:space="preserve">). </w:t>
      </w:r>
    </w:p>
    <w:p w14:paraId="10666CF1" w14:textId="4A4901CA" w:rsidR="00746EF6" w:rsidRPr="002010B9" w:rsidRDefault="00746EF6" w:rsidP="002010B9">
      <w:pPr>
        <w:spacing w:after="0" w:line="480" w:lineRule="auto"/>
        <w:ind w:firstLine="708"/>
        <w:jc w:val="both"/>
        <w:rPr>
          <w:rFonts w:ascii="Times New Roman" w:hAnsi="Times New Roman" w:cs="Times New Roman"/>
          <w:i/>
          <w:sz w:val="24"/>
          <w:szCs w:val="24"/>
          <w:lang w:val="en-US"/>
        </w:rPr>
      </w:pPr>
      <w:r w:rsidRPr="002010B9">
        <w:rPr>
          <w:rFonts w:ascii="Times New Roman" w:hAnsi="Times New Roman" w:cs="Times New Roman"/>
          <w:i/>
          <w:sz w:val="24"/>
          <w:szCs w:val="24"/>
          <w:lang w:val="en-US"/>
        </w:rPr>
        <w:t xml:space="preserve">Time </w:t>
      </w:r>
      <w:r w:rsidR="00ED1F03">
        <w:rPr>
          <w:rFonts w:ascii="Times New Roman" w:hAnsi="Times New Roman" w:cs="Times New Roman"/>
          <w:i/>
          <w:sz w:val="24"/>
          <w:szCs w:val="24"/>
          <w:lang w:val="en-US"/>
        </w:rPr>
        <w:t>R</w:t>
      </w:r>
      <w:r w:rsidRPr="002010B9">
        <w:rPr>
          <w:rFonts w:ascii="Times New Roman" w:hAnsi="Times New Roman" w:cs="Times New Roman"/>
          <w:i/>
          <w:sz w:val="24"/>
          <w:szCs w:val="24"/>
          <w:lang w:val="en-US"/>
        </w:rPr>
        <w:t xml:space="preserve">eproduction </w:t>
      </w:r>
      <w:r w:rsidR="00ED1F03">
        <w:rPr>
          <w:rFonts w:ascii="Times New Roman" w:hAnsi="Times New Roman" w:cs="Times New Roman"/>
          <w:i/>
          <w:sz w:val="24"/>
          <w:szCs w:val="24"/>
          <w:lang w:val="en-US"/>
        </w:rPr>
        <w:t>P</w:t>
      </w:r>
      <w:r w:rsidRPr="002010B9">
        <w:rPr>
          <w:rFonts w:ascii="Times New Roman" w:hAnsi="Times New Roman" w:cs="Times New Roman"/>
          <w:i/>
          <w:sz w:val="24"/>
          <w:szCs w:val="24"/>
          <w:lang w:val="en-US"/>
        </w:rPr>
        <w:t>aradigm</w:t>
      </w:r>
    </w:p>
    <w:p w14:paraId="39D9EE44" w14:textId="0B0DA050" w:rsidR="0036696F" w:rsidRPr="002010B9" w:rsidRDefault="0036696F" w:rsidP="002010B9">
      <w:pPr>
        <w:pStyle w:val="FirstParagraph"/>
        <w:spacing w:before="0" w:after="0" w:line="480" w:lineRule="auto"/>
        <w:ind w:firstLine="708"/>
        <w:jc w:val="both"/>
        <w:rPr>
          <w:rFonts w:ascii="Times New Roman" w:hAnsi="Times New Roman" w:cs="Times New Roman"/>
        </w:rPr>
      </w:pPr>
      <w:r w:rsidRPr="002010B9">
        <w:rPr>
          <w:rFonts w:ascii="Times New Roman" w:hAnsi="Times New Roman" w:cs="Times New Roman"/>
        </w:rPr>
        <w:t xml:space="preserve">For the absolute discrepancy </w:t>
      </w:r>
      <w:r w:rsidR="00DA59AC" w:rsidRPr="002010B9">
        <w:rPr>
          <w:rFonts w:ascii="Times New Roman" w:hAnsi="Times New Roman" w:cs="Times New Roman"/>
        </w:rPr>
        <w:t>score</w:t>
      </w:r>
      <w:r w:rsidRPr="002010B9">
        <w:rPr>
          <w:rFonts w:ascii="Times New Roman" w:hAnsi="Times New Roman" w:cs="Times New Roman"/>
        </w:rPr>
        <w:t>, a total of</w:t>
      </w:r>
      <w:r w:rsidR="00F203FF" w:rsidRPr="002010B9">
        <w:rPr>
          <w:rFonts w:ascii="Times New Roman" w:hAnsi="Times New Roman" w:cs="Times New Roman"/>
        </w:rPr>
        <w:t xml:space="preserve"> </w:t>
      </w:r>
      <w:r w:rsidR="00F203FF" w:rsidRPr="002010B9">
        <w:rPr>
          <w:rFonts w:ascii="Times New Roman" w:hAnsi="Times New Roman" w:cs="Times New Roman"/>
          <w:i/>
        </w:rPr>
        <w:t>k</w:t>
      </w:r>
      <w:r w:rsidR="00F203FF" w:rsidRPr="002010B9">
        <w:rPr>
          <w:rFonts w:ascii="Times New Roman" w:hAnsi="Times New Roman" w:cs="Times New Roman"/>
        </w:rPr>
        <w:t xml:space="preserve">=26 </w:t>
      </w:r>
      <w:r w:rsidRPr="002010B9">
        <w:rPr>
          <w:rFonts w:ascii="Times New Roman" w:hAnsi="Times New Roman" w:cs="Times New Roman"/>
        </w:rPr>
        <w:t xml:space="preserve">studies </w:t>
      </w:r>
      <w:r w:rsidR="002327E3" w:rsidRPr="002010B9">
        <w:rPr>
          <w:rFonts w:ascii="Times New Roman" w:hAnsi="Times New Roman" w:cs="Times New Roman"/>
        </w:rPr>
        <w:t>were included</w:t>
      </w:r>
      <w:r w:rsidRPr="002010B9">
        <w:rPr>
          <w:rFonts w:ascii="Times New Roman" w:hAnsi="Times New Roman" w:cs="Times New Roman"/>
        </w:rPr>
        <w:t xml:space="preserve"> in the analysis. The estimated average outcome based on the random-effects model was </w:t>
      </w:r>
      <m:oMath>
        <m:acc>
          <m:accPr>
            <m:ctrlPr>
              <w:rPr>
                <w:rFonts w:ascii="Cambria Math" w:hAnsi="Cambria Math" w:cs="Times New Roman"/>
              </w:rPr>
            </m:ctrlPr>
          </m:accPr>
          <m:e>
            <m:r>
              <w:rPr>
                <w:rFonts w:ascii="Cambria Math" w:hAnsi="Cambria Math" w:cs="Times New Roman"/>
              </w:rPr>
              <m:t>μ</m:t>
            </m:r>
          </m:e>
        </m:acc>
        <m:r>
          <w:rPr>
            <w:rFonts w:ascii="Cambria Math" w:hAnsi="Cambria Math" w:cs="Times New Roman"/>
          </w:rPr>
          <m:t>=0.53</m:t>
        </m:r>
      </m:oMath>
      <w:r w:rsidRPr="002010B9">
        <w:rPr>
          <w:rFonts w:ascii="Times New Roman" w:hAnsi="Times New Roman" w:cs="Times New Roman"/>
        </w:rPr>
        <w:t xml:space="preserve"> (95% CI: </w:t>
      </w:r>
      <m:oMath>
        <m:r>
          <w:rPr>
            <w:rFonts w:ascii="Cambria Math" w:hAnsi="Cambria Math" w:cs="Times New Roman"/>
          </w:rPr>
          <m:t>0.43</m:t>
        </m:r>
      </m:oMath>
      <w:r w:rsidRPr="002010B9">
        <w:rPr>
          <w:rFonts w:ascii="Times New Roman" w:hAnsi="Times New Roman" w:cs="Times New Roman"/>
        </w:rPr>
        <w:t xml:space="preserve"> to </w:t>
      </w:r>
      <m:oMath>
        <m:r>
          <w:rPr>
            <w:rFonts w:ascii="Cambria Math" w:hAnsi="Cambria Math" w:cs="Times New Roman"/>
          </w:rPr>
          <m:t>0.64</m:t>
        </m:r>
      </m:oMath>
      <w:r w:rsidRPr="002010B9">
        <w:rPr>
          <w:rFonts w:ascii="Times New Roman" w:hAnsi="Times New Roman" w:cs="Times New Roman"/>
        </w:rPr>
        <w:t>)</w:t>
      </w:r>
      <w:r w:rsidR="002327E3" w:rsidRPr="002010B9">
        <w:rPr>
          <w:rFonts w:ascii="Times New Roman" w:hAnsi="Times New Roman" w:cs="Times New Roman"/>
        </w:rPr>
        <w:t>. The average outcome differed</w:t>
      </w:r>
      <w:r w:rsidRPr="002010B9">
        <w:rPr>
          <w:rFonts w:ascii="Times New Roman" w:hAnsi="Times New Roman" w:cs="Times New Roman"/>
        </w:rPr>
        <w:t xml:space="preserve"> significantly from zero</w:t>
      </w:r>
      <w:r w:rsidR="00F203FF" w:rsidRPr="002010B9">
        <w:rPr>
          <w:rFonts w:ascii="Times New Roman" w:hAnsi="Times New Roman" w:cs="Times New Roman"/>
        </w:rPr>
        <w:t xml:space="preserve"> (</w:t>
      </w:r>
      <w:r w:rsidR="00F203FF" w:rsidRPr="002010B9">
        <w:rPr>
          <w:rFonts w:ascii="Times New Roman" w:hAnsi="Times New Roman" w:cs="Times New Roman"/>
          <w:i/>
        </w:rPr>
        <w:t>z</w:t>
      </w:r>
      <w:r w:rsidR="00F203FF" w:rsidRPr="002010B9">
        <w:rPr>
          <w:rFonts w:ascii="Times New Roman" w:hAnsi="Times New Roman" w:cs="Times New Roman"/>
        </w:rPr>
        <w:t xml:space="preserve">=10.41, </w:t>
      </w:r>
      <w:r w:rsidR="00F203FF" w:rsidRPr="002010B9">
        <w:rPr>
          <w:rFonts w:ascii="Times New Roman" w:hAnsi="Times New Roman" w:cs="Times New Roman"/>
          <w:i/>
        </w:rPr>
        <w:t>p</w:t>
      </w:r>
      <w:r w:rsidR="00F203FF" w:rsidRPr="002010B9">
        <w:rPr>
          <w:rFonts w:ascii="Times New Roman" w:hAnsi="Times New Roman" w:cs="Times New Roman"/>
        </w:rPr>
        <w:t>&lt;0.01).</w:t>
      </w:r>
      <w:r w:rsidRPr="002010B9">
        <w:rPr>
          <w:rFonts w:ascii="Times New Roman" w:hAnsi="Times New Roman" w:cs="Times New Roman"/>
        </w:rPr>
        <w:t xml:space="preserve"> </w:t>
      </w:r>
    </w:p>
    <w:p w14:paraId="54D44357" w14:textId="132D356F" w:rsidR="00897C32" w:rsidRPr="002010B9" w:rsidRDefault="00897C32" w:rsidP="002010B9">
      <w:pPr>
        <w:pStyle w:val="FirstParagraph"/>
        <w:spacing w:before="0" w:after="0" w:line="480" w:lineRule="auto"/>
        <w:ind w:firstLine="708"/>
        <w:jc w:val="both"/>
        <w:rPr>
          <w:rFonts w:ascii="Times New Roman" w:hAnsi="Times New Roman" w:cs="Times New Roman"/>
        </w:rPr>
      </w:pPr>
      <w:r w:rsidRPr="002010B9">
        <w:rPr>
          <w:rFonts w:ascii="Times New Roman" w:hAnsi="Times New Roman" w:cs="Times New Roman"/>
        </w:rPr>
        <w:t>For the accuracy score, a total of</w:t>
      </w:r>
      <w:r w:rsidR="006C2C20" w:rsidRPr="002010B9">
        <w:rPr>
          <w:rFonts w:ascii="Times New Roman" w:hAnsi="Times New Roman" w:cs="Times New Roman"/>
        </w:rPr>
        <w:t xml:space="preserve"> </w:t>
      </w:r>
      <w:r w:rsidR="00F203FF" w:rsidRPr="002010B9">
        <w:rPr>
          <w:rFonts w:ascii="Times New Roman" w:hAnsi="Times New Roman" w:cs="Times New Roman"/>
          <w:i/>
        </w:rPr>
        <w:t>k</w:t>
      </w:r>
      <w:r w:rsidR="00F203FF" w:rsidRPr="002010B9">
        <w:rPr>
          <w:rFonts w:ascii="Times New Roman" w:hAnsi="Times New Roman" w:cs="Times New Roman"/>
        </w:rPr>
        <w:t xml:space="preserve">=14 </w:t>
      </w:r>
      <w:r w:rsidR="006C2C20" w:rsidRPr="002010B9">
        <w:rPr>
          <w:rFonts w:ascii="Times New Roman" w:hAnsi="Times New Roman" w:cs="Times New Roman"/>
        </w:rPr>
        <w:t xml:space="preserve">studies </w:t>
      </w:r>
      <w:r w:rsidRPr="002010B9">
        <w:rPr>
          <w:rFonts w:ascii="Times New Roman" w:hAnsi="Times New Roman" w:cs="Times New Roman"/>
        </w:rPr>
        <w:t>yielded the following results</w:t>
      </w:r>
      <w:r w:rsidR="006B5F87" w:rsidRPr="002010B9">
        <w:rPr>
          <w:rFonts w:ascii="Times New Roman" w:hAnsi="Times New Roman" w:cs="Times New Roman"/>
        </w:rPr>
        <w:t xml:space="preserve">: </w:t>
      </w:r>
      <w:r w:rsidRPr="002010B9">
        <w:rPr>
          <w:rFonts w:ascii="Times New Roman" w:hAnsi="Times New Roman" w:cs="Times New Roman"/>
        </w:rPr>
        <w:t xml:space="preserve">The estimated average outcome based on the random-effects model was </w:t>
      </w:r>
      <m:oMath>
        <m:acc>
          <m:accPr>
            <m:ctrlPr>
              <w:rPr>
                <w:rFonts w:ascii="Cambria Math" w:hAnsi="Cambria Math" w:cs="Times New Roman"/>
              </w:rPr>
            </m:ctrlPr>
          </m:accPr>
          <m:e>
            <m:r>
              <w:rPr>
                <w:rFonts w:ascii="Cambria Math" w:hAnsi="Cambria Math" w:cs="Times New Roman"/>
              </w:rPr>
              <m:t>μ</m:t>
            </m:r>
          </m:e>
        </m:acc>
        <m:r>
          <w:rPr>
            <w:rFonts w:ascii="Cambria Math" w:hAnsi="Cambria Math" w:cs="Times New Roman"/>
          </w:rPr>
          <m:t>=0.17</m:t>
        </m:r>
      </m:oMath>
      <w:r w:rsidRPr="002010B9">
        <w:rPr>
          <w:rFonts w:ascii="Times New Roman" w:hAnsi="Times New Roman" w:cs="Times New Roman"/>
        </w:rPr>
        <w:t xml:space="preserve"> (95% CI: </w:t>
      </w:r>
      <m:oMath>
        <m:r>
          <w:rPr>
            <w:rFonts w:ascii="Cambria Math" w:hAnsi="Cambria Math" w:cs="Times New Roman"/>
          </w:rPr>
          <m:t>-0.13</m:t>
        </m:r>
      </m:oMath>
      <w:r w:rsidRPr="002010B9">
        <w:rPr>
          <w:rFonts w:ascii="Times New Roman" w:hAnsi="Times New Roman" w:cs="Times New Roman"/>
        </w:rPr>
        <w:t xml:space="preserve"> to </w:t>
      </w:r>
      <m:oMath>
        <m:r>
          <w:rPr>
            <w:rFonts w:ascii="Cambria Math" w:hAnsi="Cambria Math" w:cs="Times New Roman"/>
          </w:rPr>
          <m:t>0.47</m:t>
        </m:r>
      </m:oMath>
      <w:r w:rsidRPr="002010B9">
        <w:rPr>
          <w:rFonts w:ascii="Times New Roman" w:hAnsi="Times New Roman" w:cs="Times New Roman"/>
        </w:rPr>
        <w:t xml:space="preserve">). The average outcome did not differ significantly from zero </w:t>
      </w:r>
      <w:r w:rsidR="00F203FF" w:rsidRPr="002010B9">
        <w:rPr>
          <w:rFonts w:ascii="Times New Roman" w:hAnsi="Times New Roman" w:cs="Times New Roman"/>
        </w:rPr>
        <w:t>(</w:t>
      </w:r>
      <w:r w:rsidR="00F203FF" w:rsidRPr="002010B9">
        <w:rPr>
          <w:rFonts w:ascii="Times New Roman" w:hAnsi="Times New Roman" w:cs="Times New Roman"/>
          <w:i/>
        </w:rPr>
        <w:t>z</w:t>
      </w:r>
      <w:r w:rsidR="00F203FF" w:rsidRPr="002010B9">
        <w:rPr>
          <w:rFonts w:ascii="Times New Roman" w:hAnsi="Times New Roman" w:cs="Times New Roman"/>
        </w:rPr>
        <w:t>=</w:t>
      </w:r>
      <w:r w:rsidR="000C662D">
        <w:rPr>
          <w:rFonts w:ascii="Times New Roman" w:hAnsi="Times New Roman" w:cs="Times New Roman"/>
        </w:rPr>
        <w:t>1.11</w:t>
      </w:r>
      <w:r w:rsidR="00F203FF" w:rsidRPr="002010B9">
        <w:rPr>
          <w:rFonts w:ascii="Times New Roman" w:hAnsi="Times New Roman" w:cs="Times New Roman"/>
        </w:rPr>
        <w:t xml:space="preserve">, </w:t>
      </w:r>
      <w:r w:rsidR="00F203FF" w:rsidRPr="002010B9">
        <w:rPr>
          <w:rFonts w:ascii="Times New Roman" w:hAnsi="Times New Roman" w:cs="Times New Roman"/>
          <w:i/>
        </w:rPr>
        <w:t>p</w:t>
      </w:r>
      <w:r w:rsidR="00F203FF" w:rsidRPr="002010B9">
        <w:rPr>
          <w:rFonts w:ascii="Times New Roman" w:hAnsi="Times New Roman" w:cs="Times New Roman"/>
        </w:rPr>
        <w:t>=0.</w:t>
      </w:r>
      <w:r w:rsidR="000C662D">
        <w:rPr>
          <w:rFonts w:ascii="Times New Roman" w:hAnsi="Times New Roman" w:cs="Times New Roman"/>
        </w:rPr>
        <w:t>27</w:t>
      </w:r>
      <w:r w:rsidR="00F203FF" w:rsidRPr="002010B9">
        <w:rPr>
          <w:rFonts w:ascii="Times New Roman" w:hAnsi="Times New Roman" w:cs="Times New Roman"/>
        </w:rPr>
        <w:t xml:space="preserve">). </w:t>
      </w:r>
    </w:p>
    <w:p w14:paraId="232151A0" w14:textId="49956223" w:rsidR="00AC655C" w:rsidRDefault="00AC655C" w:rsidP="00E76D7D">
      <w:pPr>
        <w:rPr>
          <w:rFonts w:ascii="Times New Roman" w:hAnsi="Times New Roman" w:cs="Times New Roman"/>
          <w:sz w:val="24"/>
          <w:szCs w:val="24"/>
          <w:lang w:val="en-US"/>
        </w:rPr>
      </w:pPr>
      <w:r>
        <w:rPr>
          <w:rFonts w:ascii="Times New Roman" w:hAnsi="Times New Roman" w:cs="Times New Roman"/>
          <w:sz w:val="24"/>
          <w:szCs w:val="24"/>
          <w:lang w:val="en-US"/>
        </w:rPr>
        <w:t>Moderation Analyses</w:t>
      </w:r>
    </w:p>
    <w:p w14:paraId="066F687E" w14:textId="5B50E6E2" w:rsidR="00E06982" w:rsidRDefault="00834E74" w:rsidP="000574B6">
      <w:pPr>
        <w:spacing w:after="0" w:line="480" w:lineRule="auto"/>
        <w:ind w:firstLine="708"/>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Task </w:t>
      </w:r>
      <w:r w:rsidR="00ED1F03">
        <w:rPr>
          <w:rFonts w:ascii="Times New Roman" w:hAnsi="Times New Roman" w:cs="Times New Roman"/>
          <w:i/>
          <w:sz w:val="24"/>
          <w:szCs w:val="24"/>
          <w:lang w:val="en-US"/>
        </w:rPr>
        <w:t>M</w:t>
      </w:r>
      <w:r>
        <w:rPr>
          <w:rFonts w:ascii="Times New Roman" w:hAnsi="Times New Roman" w:cs="Times New Roman"/>
          <w:i/>
          <w:sz w:val="24"/>
          <w:szCs w:val="24"/>
          <w:lang w:val="en-US"/>
        </w:rPr>
        <w:t>odality</w:t>
      </w:r>
    </w:p>
    <w:p w14:paraId="7386BF7F" w14:textId="1B98DAC8" w:rsidR="00E06982" w:rsidRDefault="000856C2" w:rsidP="000574B6">
      <w:pPr>
        <w:spacing w:after="0" w:line="480" w:lineRule="auto"/>
        <w:ind w:firstLine="708"/>
        <w:jc w:val="both"/>
        <w:rPr>
          <w:rFonts w:ascii="Times New Roman" w:hAnsi="Times New Roman" w:cs="Times New Roman"/>
          <w:sz w:val="24"/>
          <w:szCs w:val="24"/>
          <w:lang w:val="en-US"/>
        </w:rPr>
      </w:pPr>
      <w:r w:rsidRPr="000856C2">
        <w:rPr>
          <w:rFonts w:ascii="Times New Roman" w:hAnsi="Times New Roman" w:cs="Times New Roman"/>
          <w:sz w:val="24"/>
          <w:szCs w:val="24"/>
          <w:lang w:val="en-US"/>
        </w:rPr>
        <w:t xml:space="preserve">As fMRI studies were included in the time discrimination and the time reproduction analyses, we conducted moderation analyses to investigate the effect of </w:t>
      </w:r>
      <w:r>
        <w:rPr>
          <w:rFonts w:ascii="Times New Roman" w:hAnsi="Times New Roman" w:cs="Times New Roman"/>
          <w:sz w:val="24"/>
          <w:szCs w:val="24"/>
          <w:lang w:val="en-US"/>
        </w:rPr>
        <w:t>task modality</w:t>
      </w:r>
      <w:r w:rsidRPr="000856C2">
        <w:rPr>
          <w:rFonts w:ascii="Times New Roman" w:hAnsi="Times New Roman" w:cs="Times New Roman"/>
          <w:sz w:val="24"/>
          <w:szCs w:val="24"/>
          <w:lang w:val="en-US"/>
        </w:rPr>
        <w:t xml:space="preserve">, i.e., </w:t>
      </w:r>
      <w:r w:rsidRPr="000856C2">
        <w:rPr>
          <w:rFonts w:ascii="Times New Roman" w:hAnsi="Times New Roman" w:cs="Times New Roman"/>
          <w:sz w:val="24"/>
          <w:szCs w:val="24"/>
          <w:lang w:val="en-US"/>
        </w:rPr>
        <w:lastRenderedPageBreak/>
        <w:t xml:space="preserve">fMRI vs. non-fMRI studies. The results for both the time discrimination, </w:t>
      </w:r>
      <w:r w:rsidRPr="000A79CC">
        <w:rPr>
          <w:rFonts w:ascii="Times New Roman" w:hAnsi="Times New Roman" w:cs="Times New Roman"/>
          <w:i/>
          <w:sz w:val="24"/>
          <w:szCs w:val="24"/>
          <w:lang w:val="en-US"/>
        </w:rPr>
        <w:t>QM</w:t>
      </w:r>
      <w:r w:rsidRPr="000856C2">
        <w:rPr>
          <w:rFonts w:ascii="Times New Roman" w:hAnsi="Times New Roman" w:cs="Times New Roman"/>
          <w:sz w:val="24"/>
          <w:szCs w:val="24"/>
          <w:lang w:val="en-US"/>
        </w:rPr>
        <w:t xml:space="preserve">(1)=0.02, </w:t>
      </w:r>
      <w:r w:rsidRPr="000A79CC">
        <w:rPr>
          <w:rFonts w:ascii="Times New Roman" w:hAnsi="Times New Roman" w:cs="Times New Roman"/>
          <w:i/>
          <w:sz w:val="24"/>
          <w:szCs w:val="24"/>
          <w:lang w:val="en-US"/>
        </w:rPr>
        <w:t>p</w:t>
      </w:r>
      <w:r w:rsidRPr="000856C2">
        <w:rPr>
          <w:rFonts w:ascii="Times New Roman" w:hAnsi="Times New Roman" w:cs="Times New Roman"/>
          <w:sz w:val="24"/>
          <w:szCs w:val="24"/>
          <w:lang w:val="en-US"/>
        </w:rPr>
        <w:t xml:space="preserve">=.90, and the time reproduction paradigm, </w:t>
      </w:r>
      <w:r w:rsidRPr="000A79CC">
        <w:rPr>
          <w:rFonts w:ascii="Times New Roman" w:hAnsi="Times New Roman" w:cs="Times New Roman"/>
          <w:i/>
          <w:sz w:val="24"/>
          <w:szCs w:val="24"/>
          <w:lang w:val="en-US"/>
        </w:rPr>
        <w:t>QM</w:t>
      </w:r>
      <w:r w:rsidRPr="000856C2">
        <w:rPr>
          <w:rFonts w:ascii="Times New Roman" w:hAnsi="Times New Roman" w:cs="Times New Roman"/>
          <w:sz w:val="24"/>
          <w:szCs w:val="24"/>
          <w:lang w:val="en-US"/>
        </w:rPr>
        <w:t xml:space="preserve">(1)=0.05, </w:t>
      </w:r>
      <w:r w:rsidRPr="000A79CC">
        <w:rPr>
          <w:rFonts w:ascii="Times New Roman" w:hAnsi="Times New Roman" w:cs="Times New Roman"/>
          <w:i/>
          <w:sz w:val="24"/>
          <w:szCs w:val="24"/>
          <w:lang w:val="en-US"/>
        </w:rPr>
        <w:t>p</w:t>
      </w:r>
      <w:r w:rsidRPr="000856C2">
        <w:rPr>
          <w:rFonts w:ascii="Times New Roman" w:hAnsi="Times New Roman" w:cs="Times New Roman"/>
          <w:sz w:val="24"/>
          <w:szCs w:val="24"/>
          <w:lang w:val="en-US"/>
        </w:rPr>
        <w:t>=.82, were insignificant.</w:t>
      </w:r>
    </w:p>
    <w:p w14:paraId="1D8AD8A0" w14:textId="719D3519" w:rsidR="000574B6" w:rsidRPr="000574B6" w:rsidRDefault="000574B6" w:rsidP="000574B6">
      <w:pPr>
        <w:spacing w:after="0" w:line="480" w:lineRule="auto"/>
        <w:ind w:firstLine="708"/>
        <w:jc w:val="both"/>
        <w:rPr>
          <w:rFonts w:ascii="Times New Roman" w:hAnsi="Times New Roman" w:cs="Times New Roman"/>
          <w:i/>
          <w:sz w:val="24"/>
          <w:szCs w:val="24"/>
          <w:lang w:val="en-US"/>
        </w:rPr>
      </w:pPr>
      <w:r w:rsidRPr="000574B6">
        <w:rPr>
          <w:rFonts w:ascii="Times New Roman" w:hAnsi="Times New Roman" w:cs="Times New Roman"/>
          <w:i/>
          <w:sz w:val="24"/>
          <w:szCs w:val="24"/>
          <w:lang w:val="en-US"/>
        </w:rPr>
        <w:t xml:space="preserve">Sociodemographic </w:t>
      </w:r>
      <w:r w:rsidR="00ED1F03">
        <w:rPr>
          <w:rFonts w:ascii="Times New Roman" w:hAnsi="Times New Roman" w:cs="Times New Roman"/>
          <w:i/>
          <w:sz w:val="24"/>
          <w:szCs w:val="24"/>
          <w:lang w:val="en-US"/>
        </w:rPr>
        <w:t>D</w:t>
      </w:r>
      <w:r w:rsidRPr="000574B6">
        <w:rPr>
          <w:rFonts w:ascii="Times New Roman" w:hAnsi="Times New Roman" w:cs="Times New Roman"/>
          <w:i/>
          <w:sz w:val="24"/>
          <w:szCs w:val="24"/>
          <w:lang w:val="en-US"/>
        </w:rPr>
        <w:t>ata</w:t>
      </w:r>
    </w:p>
    <w:p w14:paraId="165F3D3F" w14:textId="7CB93654" w:rsidR="008E1400" w:rsidRPr="008E1400" w:rsidRDefault="008E1400" w:rsidP="008E1400">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IQ was a significant moderator in the </w:t>
      </w:r>
      <w:r w:rsidRPr="008E1400">
        <w:rPr>
          <w:rFonts w:ascii="Times New Roman" w:hAnsi="Times New Roman" w:cs="Times New Roman"/>
          <w:sz w:val="24"/>
          <w:szCs w:val="24"/>
          <w:lang w:val="en-US"/>
        </w:rPr>
        <w:t xml:space="preserve">time discrimination paradigm. A total of </w:t>
      </w:r>
      <w:r w:rsidRPr="00433C3B">
        <w:rPr>
          <w:rFonts w:ascii="Times New Roman" w:hAnsi="Times New Roman" w:cs="Times New Roman"/>
          <w:i/>
          <w:sz w:val="24"/>
          <w:szCs w:val="24"/>
          <w:lang w:val="en-US"/>
        </w:rPr>
        <w:t>k</w:t>
      </w:r>
      <w:r w:rsidRPr="008E1400">
        <w:rPr>
          <w:rFonts w:ascii="Times New Roman" w:hAnsi="Times New Roman" w:cs="Times New Roman"/>
          <w:sz w:val="24"/>
          <w:szCs w:val="24"/>
          <w:lang w:val="en-US"/>
        </w:rPr>
        <w:t xml:space="preserve">=22 studies yielded the following results: The estimated average outcome based on the random-effects model was </w:t>
      </w:r>
      <m:oMath>
        <m:acc>
          <m:accPr>
            <m:ctrlPr>
              <w:rPr>
                <w:rFonts w:ascii="Cambria Math" w:hAnsi="Cambria Math" w:cs="Times New Roman"/>
                <w:sz w:val="24"/>
                <w:szCs w:val="24"/>
                <w:lang w:val="en-US"/>
              </w:rPr>
            </m:ctrlPr>
          </m:accPr>
          <m:e>
            <m:r>
              <w:rPr>
                <w:rFonts w:ascii="Cambria Math" w:hAnsi="Cambria Math" w:cs="Times New Roman"/>
                <w:sz w:val="24"/>
                <w:szCs w:val="24"/>
                <w:lang w:val="en-US"/>
              </w:rPr>
              <m:t>μ</m:t>
            </m:r>
          </m:e>
        </m:acc>
        <m:r>
          <m:rPr>
            <m:sty m:val="p"/>
          </m:rPr>
          <w:rPr>
            <w:rFonts w:ascii="Cambria Math" w:hAnsi="Cambria Math" w:cs="Times New Roman"/>
            <w:sz w:val="24"/>
            <w:szCs w:val="24"/>
            <w:lang w:val="en-US"/>
          </w:rPr>
          <m:t>=2.48</m:t>
        </m:r>
      </m:oMath>
      <w:r w:rsidRPr="008E1400">
        <w:rPr>
          <w:rFonts w:ascii="Times New Roman" w:hAnsi="Times New Roman" w:cs="Times New Roman"/>
          <w:sz w:val="24"/>
          <w:szCs w:val="24"/>
          <w:lang w:val="en-US"/>
        </w:rPr>
        <w:t xml:space="preserve"> (95% CI: </w:t>
      </w:r>
      <m:oMath>
        <m:r>
          <m:rPr>
            <m:sty m:val="p"/>
          </m:rPr>
          <w:rPr>
            <w:rFonts w:ascii="Cambria Math" w:hAnsi="Cambria Math" w:cs="Times New Roman"/>
            <w:sz w:val="24"/>
            <w:szCs w:val="24"/>
            <w:lang w:val="en-US"/>
          </w:rPr>
          <m:t>0.82</m:t>
        </m:r>
      </m:oMath>
      <w:r w:rsidRPr="008E1400">
        <w:rPr>
          <w:rFonts w:ascii="Times New Roman" w:hAnsi="Times New Roman" w:cs="Times New Roman"/>
          <w:sz w:val="24"/>
          <w:szCs w:val="24"/>
          <w:lang w:val="en-US"/>
        </w:rPr>
        <w:t xml:space="preserve"> to </w:t>
      </w:r>
      <m:oMath>
        <m:r>
          <m:rPr>
            <m:sty m:val="p"/>
          </m:rPr>
          <w:rPr>
            <w:rFonts w:ascii="Cambria Math" w:hAnsi="Cambria Math" w:cs="Times New Roman"/>
            <w:sz w:val="24"/>
            <w:szCs w:val="24"/>
            <w:lang w:val="en-US"/>
          </w:rPr>
          <m:t>4.15</m:t>
        </m:r>
      </m:oMath>
      <w:r w:rsidRPr="008E1400">
        <w:rPr>
          <w:rFonts w:ascii="Times New Roman" w:hAnsi="Times New Roman" w:cs="Times New Roman"/>
          <w:sz w:val="24"/>
          <w:szCs w:val="24"/>
          <w:lang w:val="en-US"/>
        </w:rPr>
        <w:t xml:space="preserve">). The estimate of the moderator was </w:t>
      </w:r>
      <m:oMath>
        <m:acc>
          <m:accPr>
            <m:ctrlPr>
              <w:rPr>
                <w:rFonts w:ascii="Cambria Math" w:hAnsi="Cambria Math" w:cs="Times New Roman"/>
                <w:sz w:val="24"/>
                <w:szCs w:val="24"/>
                <w:lang w:val="en-US"/>
              </w:rPr>
            </m:ctrlPr>
          </m:accPr>
          <m:e>
            <m:r>
              <w:rPr>
                <w:rFonts w:ascii="Cambria Math" w:hAnsi="Cambria Math" w:cs="Times New Roman"/>
                <w:sz w:val="24"/>
                <w:szCs w:val="24"/>
                <w:lang w:val="en-US"/>
              </w:rPr>
              <m:t>μ</m:t>
            </m:r>
          </m:e>
        </m:acc>
        <m:r>
          <m:rPr>
            <m:sty m:val="p"/>
          </m:rPr>
          <w:rPr>
            <w:rFonts w:ascii="Cambria Math" w:hAnsi="Cambria Math" w:cs="Times New Roman"/>
            <w:sz w:val="24"/>
            <w:szCs w:val="24"/>
            <w:lang w:val="en-US"/>
          </w:rPr>
          <m:t>=-0.02</m:t>
        </m:r>
      </m:oMath>
      <w:r w:rsidRPr="008E1400">
        <w:rPr>
          <w:rFonts w:ascii="Times New Roman" w:hAnsi="Times New Roman" w:cs="Times New Roman"/>
          <w:sz w:val="24"/>
          <w:szCs w:val="24"/>
          <w:lang w:val="en-US"/>
        </w:rPr>
        <w:t xml:space="preserve"> (95% CI: -</w:t>
      </w:r>
      <m:oMath>
        <m:r>
          <m:rPr>
            <m:sty m:val="p"/>
          </m:rPr>
          <w:rPr>
            <w:rFonts w:ascii="Cambria Math" w:hAnsi="Cambria Math" w:cs="Times New Roman"/>
            <w:sz w:val="24"/>
            <w:szCs w:val="24"/>
            <w:lang w:val="en-US"/>
          </w:rPr>
          <m:t>0.04</m:t>
        </m:r>
      </m:oMath>
      <w:r w:rsidRPr="008E1400">
        <w:rPr>
          <w:rFonts w:ascii="Times New Roman" w:hAnsi="Times New Roman" w:cs="Times New Roman"/>
          <w:sz w:val="24"/>
          <w:szCs w:val="24"/>
          <w:lang w:val="en-US"/>
        </w:rPr>
        <w:t xml:space="preserve"> to </w:t>
      </w:r>
      <m:oMath>
        <m:r>
          <m:rPr>
            <m:sty m:val="p"/>
          </m:rPr>
          <w:rPr>
            <w:rFonts w:ascii="Cambria Math" w:hAnsi="Cambria Math" w:cs="Times New Roman"/>
            <w:sz w:val="24"/>
            <w:szCs w:val="24"/>
            <w:lang w:val="en-US"/>
          </w:rPr>
          <m:t>-0.002</m:t>
        </m:r>
      </m:oMath>
      <w:r w:rsidRPr="008E1400">
        <w:rPr>
          <w:rFonts w:ascii="Times New Roman" w:hAnsi="Times New Roman" w:cs="Times New Roman"/>
          <w:sz w:val="24"/>
          <w:szCs w:val="24"/>
          <w:lang w:val="en-US"/>
        </w:rPr>
        <w:t xml:space="preserve">). According to the </w:t>
      </w:r>
      <m:oMath>
        <m:r>
          <w:rPr>
            <w:rFonts w:ascii="Cambria Math" w:hAnsi="Cambria Math" w:cs="Times New Roman"/>
            <w:sz w:val="24"/>
            <w:szCs w:val="24"/>
            <w:lang w:val="en-US"/>
          </w:rPr>
          <m:t>Q</m:t>
        </m:r>
      </m:oMath>
      <w:r w:rsidRPr="008E1400">
        <w:rPr>
          <w:rFonts w:ascii="Times New Roman" w:hAnsi="Times New Roman" w:cs="Times New Roman"/>
          <w:sz w:val="24"/>
          <w:szCs w:val="24"/>
          <w:lang w:val="en-US"/>
        </w:rPr>
        <w:t>-test, the true outcomes appear to be non-heterogeneous (</w:t>
      </w:r>
      <m:oMath>
        <m:r>
          <w:rPr>
            <w:rFonts w:ascii="Cambria Math" w:hAnsi="Cambria Math" w:cs="Times New Roman"/>
            <w:sz w:val="24"/>
            <w:szCs w:val="24"/>
            <w:lang w:val="en-US"/>
          </w:rPr>
          <m:t>Q</m:t>
        </m:r>
        <m:r>
          <m:rPr>
            <m:sty m:val="p"/>
          </m:rPr>
          <w:rPr>
            <w:rFonts w:ascii="Cambria Math" w:hAnsi="Cambria Math" w:cs="Times New Roman"/>
            <w:sz w:val="24"/>
            <w:szCs w:val="24"/>
            <w:lang w:val="en-US"/>
          </w:rPr>
          <m:t>(20)=25.42</m:t>
        </m:r>
      </m:oMath>
      <w:r w:rsidRPr="008E1400">
        <w:rPr>
          <w:rFonts w:ascii="Times New Roman" w:hAnsi="Times New Roman" w:cs="Times New Roman"/>
          <w:sz w:val="24"/>
          <w:szCs w:val="24"/>
          <w:lang w:val="en-US"/>
        </w:rPr>
        <w:t xml:space="preserve">, </w:t>
      </w:r>
      <m:oMath>
        <m:r>
          <w:rPr>
            <w:rFonts w:ascii="Cambria Math" w:hAnsi="Cambria Math" w:cs="Times New Roman"/>
            <w:sz w:val="24"/>
            <w:szCs w:val="24"/>
            <w:lang w:val="en-US"/>
          </w:rPr>
          <m:t>p</m:t>
        </m:r>
        <m:r>
          <m:rPr>
            <m:sty m:val="p"/>
          </m:rPr>
          <w:rPr>
            <w:rFonts w:ascii="Cambria Math" w:hAnsi="Cambria Math" w:cs="Times New Roman"/>
            <w:sz w:val="24"/>
            <w:szCs w:val="24"/>
            <w:lang w:val="en-US"/>
          </w:rPr>
          <m:t>=</m:t>
        </m:r>
        <m:r>
          <w:rPr>
            <w:rFonts w:ascii="Cambria Math" w:hAnsi="Cambria Math" w:cs="Times New Roman"/>
            <w:sz w:val="24"/>
            <w:szCs w:val="24"/>
            <w:lang w:val="en-US"/>
          </w:rPr>
          <m:t>n</m:t>
        </m:r>
        <m:r>
          <m:rPr>
            <m:sty m:val="p"/>
          </m:rPr>
          <w:rPr>
            <w:rFonts w:ascii="Cambria Math" w:hAnsi="Cambria Math" w:cs="Times New Roman"/>
            <w:sz w:val="24"/>
            <w:szCs w:val="24"/>
            <w:lang w:val="en-US"/>
          </w:rPr>
          <m:t>.</m:t>
        </m:r>
        <m:r>
          <w:rPr>
            <w:rFonts w:ascii="Cambria Math" w:hAnsi="Cambria Math" w:cs="Times New Roman"/>
            <w:sz w:val="24"/>
            <w:szCs w:val="24"/>
            <w:lang w:val="en-US"/>
          </w:rPr>
          <m:t>s</m:t>
        </m:r>
        <m:r>
          <m:rPr>
            <m:sty m:val="p"/>
          </m:rPr>
          <w:rPr>
            <w:rFonts w:ascii="Cambria Math" w:hAnsi="Cambria Math" w:cs="Times New Roman"/>
            <w:sz w:val="24"/>
            <w:szCs w:val="24"/>
            <w:lang w:val="en-US"/>
          </w:rPr>
          <m:t>.</m:t>
        </m:r>
      </m:oMath>
      <w:r w:rsidRPr="008E1400">
        <w:rPr>
          <w:rFonts w:ascii="Times New Roman" w:hAnsi="Times New Roman" w:cs="Times New Roman"/>
          <w:sz w:val="24"/>
          <w:szCs w:val="24"/>
          <w:lang w:val="en-US"/>
        </w:rPr>
        <w:t xml:space="preserve">, </w:t>
      </w:r>
      <m:oMath>
        <m:sSup>
          <m:sSupPr>
            <m:ctrlPr>
              <w:rPr>
                <w:rFonts w:ascii="Cambria Math" w:hAnsi="Cambria Math" w:cs="Times New Roman"/>
                <w:sz w:val="24"/>
                <w:szCs w:val="24"/>
                <w:lang w:val="en-US"/>
              </w:rPr>
            </m:ctrlPr>
          </m:sSupPr>
          <m:e>
            <m:acc>
              <m:accPr>
                <m:ctrlPr>
                  <w:rPr>
                    <w:rFonts w:ascii="Cambria Math" w:hAnsi="Cambria Math" w:cs="Times New Roman"/>
                    <w:sz w:val="24"/>
                    <w:szCs w:val="24"/>
                    <w:lang w:val="en-US"/>
                  </w:rPr>
                </m:ctrlPr>
              </m:accPr>
              <m:e>
                <m:r>
                  <w:rPr>
                    <w:rFonts w:ascii="Cambria Math" w:hAnsi="Cambria Math" w:cs="Times New Roman"/>
                    <w:sz w:val="24"/>
                    <w:szCs w:val="24"/>
                    <w:lang w:val="en-US"/>
                  </w:rPr>
                  <m:t>τ</m:t>
                </m:r>
              </m:e>
            </m:acc>
          </m:e>
          <m:sup>
            <m:r>
              <m:rPr>
                <m:sty m:val="p"/>
              </m:rPr>
              <w:rPr>
                <w:rFonts w:ascii="Cambria Math" w:hAnsi="Cambria Math" w:cs="Times New Roman"/>
                <w:sz w:val="24"/>
                <w:szCs w:val="24"/>
                <w:lang w:val="en-US"/>
              </w:rPr>
              <m:t>2</m:t>
            </m:r>
          </m:sup>
        </m:sSup>
        <m:r>
          <m:rPr>
            <m:sty m:val="p"/>
          </m:rPr>
          <w:rPr>
            <w:rFonts w:ascii="Cambria Math" w:hAnsi="Cambria Math" w:cs="Times New Roman"/>
            <w:sz w:val="24"/>
            <w:szCs w:val="24"/>
            <w:lang w:val="en-US"/>
          </w:rPr>
          <m:t>=0.14</m:t>
        </m:r>
      </m:oMath>
      <w:r w:rsidRPr="008E1400">
        <w:rPr>
          <w:rFonts w:ascii="Times New Roman" w:hAnsi="Times New Roman" w:cs="Times New Roman"/>
          <w:sz w:val="24"/>
          <w:szCs w:val="24"/>
          <w:lang w:val="en-US"/>
        </w:rPr>
        <w:t xml:space="preserve">, </w:t>
      </w: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I</m:t>
            </m:r>
          </m:e>
          <m:sup>
            <m:r>
              <m:rPr>
                <m:sty m:val="p"/>
              </m:rPr>
              <w:rPr>
                <w:rFonts w:ascii="Cambria Math" w:hAnsi="Cambria Math" w:cs="Times New Roman"/>
                <w:sz w:val="24"/>
                <w:szCs w:val="24"/>
                <w:lang w:val="en-US"/>
              </w:rPr>
              <m:t>2</m:t>
            </m:r>
          </m:sup>
        </m:sSup>
        <m:r>
          <m:rPr>
            <m:sty m:val="p"/>
          </m:rPr>
          <w:rPr>
            <w:rFonts w:ascii="Cambria Math" w:hAnsi="Cambria Math" w:cs="Times New Roman"/>
            <w:sz w:val="24"/>
            <w:szCs w:val="24"/>
            <w:lang w:val="en-US"/>
          </w:rPr>
          <m:t>=25.17</m:t>
        </m:r>
      </m:oMath>
      <w:r w:rsidRPr="008E1400">
        <w:rPr>
          <w:rFonts w:ascii="Times New Roman" w:hAnsi="Times New Roman" w:cs="Times New Roman"/>
          <w:sz w:val="24"/>
          <w:szCs w:val="24"/>
          <w:lang w:val="en-US"/>
        </w:rPr>
        <w:t xml:space="preserve">%). This finding suggests that larger IQ values are associated with </w:t>
      </w:r>
      <w:r w:rsidR="000A6F28">
        <w:rPr>
          <w:rFonts w:ascii="Times New Roman" w:hAnsi="Times New Roman" w:cs="Times New Roman"/>
          <w:sz w:val="24"/>
          <w:szCs w:val="24"/>
          <w:lang w:val="en-US"/>
        </w:rPr>
        <w:t>lower sensitivity thresholds, i.e., increased task performance</w:t>
      </w:r>
      <w:r w:rsidRPr="008E1400">
        <w:rPr>
          <w:rFonts w:ascii="Times New Roman" w:hAnsi="Times New Roman" w:cs="Times New Roman"/>
          <w:sz w:val="24"/>
          <w:szCs w:val="24"/>
          <w:lang w:val="en-US"/>
        </w:rPr>
        <w:t xml:space="preserve">. No further significant effects </w:t>
      </w:r>
      <w:r w:rsidR="009F1213">
        <w:rPr>
          <w:rFonts w:ascii="Times New Roman" w:hAnsi="Times New Roman" w:cs="Times New Roman"/>
          <w:sz w:val="24"/>
          <w:szCs w:val="24"/>
          <w:lang w:val="en-US"/>
        </w:rPr>
        <w:t xml:space="preserve">for age, gender, and IQ </w:t>
      </w:r>
      <w:r w:rsidRPr="008E1400">
        <w:rPr>
          <w:rFonts w:ascii="Times New Roman" w:hAnsi="Times New Roman" w:cs="Times New Roman"/>
          <w:sz w:val="24"/>
          <w:szCs w:val="24"/>
          <w:lang w:val="en-US"/>
        </w:rPr>
        <w:t xml:space="preserve">emerged (all </w:t>
      </w:r>
      <w:r w:rsidRPr="00433C3B">
        <w:rPr>
          <w:rFonts w:ascii="Times New Roman" w:hAnsi="Times New Roman" w:cs="Times New Roman"/>
          <w:i/>
          <w:sz w:val="24"/>
          <w:szCs w:val="24"/>
          <w:lang w:val="en-US"/>
        </w:rPr>
        <w:t>p</w:t>
      </w:r>
      <w:r w:rsidRPr="008E1400">
        <w:rPr>
          <w:rFonts w:ascii="Times New Roman" w:hAnsi="Times New Roman" w:cs="Times New Roman"/>
          <w:sz w:val="24"/>
          <w:szCs w:val="24"/>
          <w:lang w:val="en-US"/>
        </w:rPr>
        <w:t>’s&gt;.10).</w:t>
      </w:r>
    </w:p>
    <w:p w14:paraId="130B86A1" w14:textId="71E694F6" w:rsidR="000F3AD2" w:rsidRDefault="000574B6" w:rsidP="002010B9">
      <w:pPr>
        <w:spacing w:after="0" w:line="480" w:lineRule="auto"/>
        <w:ind w:firstLine="709"/>
        <w:jc w:val="both"/>
        <w:rPr>
          <w:rFonts w:ascii="Times New Roman" w:hAnsi="Times New Roman" w:cs="Times New Roman"/>
          <w:sz w:val="24"/>
          <w:szCs w:val="24"/>
          <w:lang w:val="en-US"/>
        </w:rPr>
      </w:pPr>
      <w:r w:rsidRPr="000F3AD2">
        <w:rPr>
          <w:rFonts w:ascii="Times New Roman" w:hAnsi="Times New Roman" w:cs="Times New Roman"/>
          <w:i/>
          <w:sz w:val="24"/>
          <w:szCs w:val="24"/>
          <w:lang w:val="en-US"/>
        </w:rPr>
        <w:t>Task-</w:t>
      </w:r>
      <w:r w:rsidR="00ED1F03">
        <w:rPr>
          <w:rFonts w:ascii="Times New Roman" w:hAnsi="Times New Roman" w:cs="Times New Roman"/>
          <w:i/>
          <w:sz w:val="24"/>
          <w:szCs w:val="24"/>
          <w:lang w:val="en-US"/>
        </w:rPr>
        <w:t>I</w:t>
      </w:r>
      <w:r w:rsidRPr="000F3AD2">
        <w:rPr>
          <w:rFonts w:ascii="Times New Roman" w:hAnsi="Times New Roman" w:cs="Times New Roman"/>
          <w:i/>
          <w:sz w:val="24"/>
          <w:szCs w:val="24"/>
          <w:lang w:val="en-US"/>
        </w:rPr>
        <w:t xml:space="preserve">nherent </w:t>
      </w:r>
      <w:r w:rsidR="00ED1F03">
        <w:rPr>
          <w:rFonts w:ascii="Times New Roman" w:hAnsi="Times New Roman" w:cs="Times New Roman"/>
          <w:i/>
          <w:sz w:val="24"/>
          <w:szCs w:val="24"/>
          <w:lang w:val="en-US"/>
        </w:rPr>
        <w:t>M</w:t>
      </w:r>
      <w:r w:rsidRPr="000F3AD2">
        <w:rPr>
          <w:rFonts w:ascii="Times New Roman" w:hAnsi="Times New Roman" w:cs="Times New Roman"/>
          <w:i/>
          <w:sz w:val="24"/>
          <w:szCs w:val="24"/>
          <w:lang w:val="en-US"/>
        </w:rPr>
        <w:t>easures</w:t>
      </w:r>
      <w:r w:rsidR="000F3AD2">
        <w:rPr>
          <w:rFonts w:ascii="Times New Roman" w:hAnsi="Times New Roman" w:cs="Times New Roman"/>
          <w:i/>
          <w:sz w:val="24"/>
          <w:szCs w:val="24"/>
          <w:lang w:val="en-US"/>
        </w:rPr>
        <w:t xml:space="preserve"> </w:t>
      </w:r>
    </w:p>
    <w:p w14:paraId="5A39B904" w14:textId="73A59EA6" w:rsidR="00C863C7" w:rsidRPr="00C863C7" w:rsidRDefault="008D5C0E" w:rsidP="00C863C7">
      <w:pPr>
        <w:spacing w:after="0" w:line="480" w:lineRule="auto"/>
        <w:ind w:firstLine="709"/>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The moderation analysis of time discrimination </w:t>
      </w:r>
      <w:r w:rsidR="002E14E9">
        <w:rPr>
          <w:rFonts w:ascii="Times New Roman" w:hAnsi="Times New Roman" w:cs="Times New Roman"/>
          <w:sz w:val="24"/>
          <w:szCs w:val="24"/>
          <w:lang w:val="en-US"/>
        </w:rPr>
        <w:t xml:space="preserve">sensitivity threshold </w:t>
      </w:r>
      <w:r w:rsidRPr="002010B9">
        <w:rPr>
          <w:rFonts w:ascii="Times New Roman" w:hAnsi="Times New Roman" w:cs="Times New Roman"/>
          <w:sz w:val="24"/>
          <w:szCs w:val="24"/>
          <w:lang w:val="en-US"/>
        </w:rPr>
        <w:t>by stimulus presentation duration, length of the inter-stimulus-interval, and their interaction (k=14 studies) yielded non-significant results (all p&gt;.10)</w:t>
      </w:r>
      <w:r w:rsidR="00A23DC5">
        <w:rPr>
          <w:rFonts w:ascii="Times New Roman" w:hAnsi="Times New Roman" w:cs="Times New Roman"/>
          <w:sz w:val="24"/>
          <w:szCs w:val="24"/>
          <w:lang w:val="en-US"/>
        </w:rPr>
        <w:t>, i.e., none of the moderators exerted significant influence on the test performance of individuals with ADHD compared to neurotypical individuals. A</w:t>
      </w:r>
      <w:r w:rsidR="00C863C7" w:rsidRPr="00C863C7">
        <w:rPr>
          <w:rFonts w:ascii="Times New Roman" w:hAnsi="Times New Roman" w:cs="Times New Roman"/>
          <w:sz w:val="24"/>
          <w:szCs w:val="24"/>
          <w:lang w:val="en-US"/>
        </w:rPr>
        <w:t xml:space="preserve">n additional moderator analysis of stimulus presentation duration </w:t>
      </w:r>
      <w:r w:rsidR="00042AA3">
        <w:rPr>
          <w:rFonts w:ascii="Times New Roman" w:hAnsi="Times New Roman" w:cs="Times New Roman"/>
          <w:sz w:val="24"/>
          <w:szCs w:val="24"/>
          <w:lang w:val="en-US"/>
        </w:rPr>
        <w:t xml:space="preserve">alone </w:t>
      </w:r>
      <w:r w:rsidR="00C863C7" w:rsidRPr="00C863C7">
        <w:rPr>
          <w:rFonts w:ascii="Times New Roman" w:hAnsi="Times New Roman" w:cs="Times New Roman"/>
          <w:sz w:val="24"/>
          <w:szCs w:val="24"/>
          <w:lang w:val="en-US"/>
        </w:rPr>
        <w:t>with the categories “below one second” and “above one second” yielded a significant result (</w:t>
      </w:r>
      <w:r w:rsidR="00C863C7" w:rsidRPr="00C863C7">
        <w:rPr>
          <w:rFonts w:ascii="Times New Roman" w:hAnsi="Times New Roman" w:cs="Times New Roman"/>
          <w:i/>
          <w:sz w:val="24"/>
          <w:szCs w:val="24"/>
          <w:lang w:val="en-US"/>
        </w:rPr>
        <w:t>QM</w:t>
      </w:r>
      <w:r w:rsidR="00C863C7" w:rsidRPr="00C863C7">
        <w:rPr>
          <w:rFonts w:ascii="Times New Roman" w:hAnsi="Times New Roman" w:cs="Times New Roman"/>
          <w:sz w:val="24"/>
          <w:szCs w:val="24"/>
          <w:lang w:val="en-US"/>
        </w:rPr>
        <w:t xml:space="preserve">(1)=4.76, </w:t>
      </w:r>
      <w:r w:rsidR="00C863C7" w:rsidRPr="00C863C7">
        <w:rPr>
          <w:rFonts w:ascii="Times New Roman" w:hAnsi="Times New Roman" w:cs="Times New Roman"/>
          <w:i/>
          <w:sz w:val="24"/>
          <w:szCs w:val="24"/>
          <w:lang w:val="en-US"/>
        </w:rPr>
        <w:t>p</w:t>
      </w:r>
      <w:r w:rsidR="00C863C7" w:rsidRPr="00C863C7">
        <w:rPr>
          <w:rFonts w:ascii="Times New Roman" w:hAnsi="Times New Roman" w:cs="Times New Roman"/>
          <w:sz w:val="24"/>
          <w:szCs w:val="24"/>
          <w:lang w:val="en-US"/>
        </w:rPr>
        <w:t>=.03). The main factor, i.e., experimental group, remained statistically significant (</w:t>
      </w:r>
      <m:oMath>
        <m:acc>
          <m:accPr>
            <m:ctrlPr>
              <w:rPr>
                <w:rFonts w:ascii="Cambria Math" w:hAnsi="Cambria Math" w:cs="Times New Roman"/>
                <w:i/>
                <w:sz w:val="24"/>
                <w:szCs w:val="24"/>
                <w:lang w:val="en-US"/>
              </w:rPr>
            </m:ctrlPr>
          </m:accPr>
          <m:e>
            <m:r>
              <w:rPr>
                <w:rFonts w:ascii="Cambria Math" w:hAnsi="Cambria Math" w:cs="Times New Roman"/>
                <w:sz w:val="24"/>
                <w:szCs w:val="24"/>
                <w:lang w:val="en-US"/>
              </w:rPr>
              <m:t>μ</m:t>
            </m:r>
          </m:e>
        </m:acc>
        <m:r>
          <m:rPr>
            <m:sty m:val="p"/>
          </m:rPr>
          <w:rPr>
            <w:rFonts w:ascii="Cambria Math" w:hAnsi="Cambria Math" w:cs="Times New Roman"/>
            <w:sz w:val="24"/>
            <w:szCs w:val="24"/>
            <w:lang w:val="en-US"/>
          </w:rPr>
          <m:t xml:space="preserve">=0.71, </m:t>
        </m:r>
        <m:r>
          <w:rPr>
            <w:rFonts w:ascii="Cambria Math" w:hAnsi="Cambria Math" w:cs="Times New Roman"/>
            <w:sz w:val="24"/>
            <w:szCs w:val="24"/>
            <w:lang w:val="en-US"/>
          </w:rPr>
          <m:t>p</m:t>
        </m:r>
        <m:r>
          <m:rPr>
            <m:sty m:val="p"/>
          </m:rPr>
          <w:rPr>
            <w:rFonts w:ascii="Cambria Math" w:hAnsi="Cambria Math" w:cs="Times New Roman"/>
            <w:sz w:val="24"/>
            <w:szCs w:val="24"/>
            <w:lang w:val="en-US"/>
          </w:rPr>
          <m:t>&lt;0.001,</m:t>
        </m:r>
      </m:oMath>
      <w:r w:rsidR="00C863C7" w:rsidRPr="00C863C7">
        <w:rPr>
          <w:rFonts w:ascii="Times New Roman" w:hAnsi="Times New Roman" w:cs="Times New Roman"/>
          <w:sz w:val="24"/>
          <w:szCs w:val="24"/>
          <w:lang w:val="en-US"/>
        </w:rPr>
        <w:t xml:space="preserve"> 95% CI: </w:t>
      </w:r>
      <m:oMath>
        <m:r>
          <m:rPr>
            <m:sty m:val="p"/>
          </m:rPr>
          <w:rPr>
            <w:rFonts w:ascii="Cambria Math" w:hAnsi="Cambria Math" w:cs="Times New Roman"/>
            <w:sz w:val="24"/>
            <w:szCs w:val="24"/>
            <w:lang w:val="en-US"/>
          </w:rPr>
          <m:t>0.56</m:t>
        </m:r>
      </m:oMath>
      <w:r w:rsidR="00C863C7" w:rsidRPr="00C863C7">
        <w:rPr>
          <w:rFonts w:ascii="Times New Roman" w:hAnsi="Times New Roman" w:cs="Times New Roman"/>
          <w:sz w:val="24"/>
          <w:szCs w:val="24"/>
          <w:lang w:val="en-US"/>
        </w:rPr>
        <w:t xml:space="preserve"> to </w:t>
      </w:r>
      <m:oMath>
        <m:r>
          <m:rPr>
            <m:sty m:val="p"/>
          </m:rPr>
          <w:rPr>
            <w:rFonts w:ascii="Cambria Math" w:hAnsi="Cambria Math" w:cs="Times New Roman"/>
            <w:sz w:val="24"/>
            <w:szCs w:val="24"/>
            <w:lang w:val="en-US"/>
          </w:rPr>
          <m:t>0.85).</m:t>
        </m:r>
      </m:oMath>
      <w:r w:rsidR="00C863C7" w:rsidRPr="00C863C7">
        <w:rPr>
          <w:rFonts w:ascii="Times New Roman" w:hAnsi="Times New Roman" w:cs="Times New Roman"/>
          <w:sz w:val="24"/>
          <w:szCs w:val="24"/>
          <w:lang w:val="en-US"/>
        </w:rPr>
        <w:t xml:space="preserve"> The difference between &lt;1sec and &gt;1sec durations </w:t>
      </w:r>
      <w:r w:rsidR="00B93DC8">
        <w:rPr>
          <w:rFonts w:ascii="Times New Roman" w:hAnsi="Times New Roman" w:cs="Times New Roman"/>
          <w:sz w:val="24"/>
          <w:szCs w:val="24"/>
          <w:lang w:val="en-US"/>
        </w:rPr>
        <w:t>was significant</w:t>
      </w:r>
      <w:r w:rsidR="00C863C7" w:rsidRPr="00C863C7">
        <w:rPr>
          <w:rFonts w:ascii="Times New Roman" w:hAnsi="Times New Roman" w:cs="Times New Roman"/>
          <w:sz w:val="24"/>
          <w:szCs w:val="24"/>
          <w:lang w:val="en-US"/>
        </w:rPr>
        <w:t xml:space="preserve"> ((</w:t>
      </w:r>
      <m:oMath>
        <m:acc>
          <m:accPr>
            <m:ctrlPr>
              <w:rPr>
                <w:rFonts w:ascii="Cambria Math" w:hAnsi="Cambria Math" w:cs="Times New Roman"/>
                <w:sz w:val="24"/>
                <w:szCs w:val="24"/>
                <w:lang w:val="en-US"/>
              </w:rPr>
            </m:ctrlPr>
          </m:accPr>
          <m:e>
            <m:r>
              <w:rPr>
                <w:rFonts w:ascii="Cambria Math" w:hAnsi="Cambria Math" w:cs="Times New Roman"/>
                <w:sz w:val="24"/>
                <w:szCs w:val="24"/>
                <w:lang w:val="en-US"/>
              </w:rPr>
              <m:t>μ</m:t>
            </m:r>
          </m:e>
        </m:acc>
        <m:r>
          <m:rPr>
            <m:sty m:val="p"/>
          </m:rPr>
          <w:rPr>
            <w:rFonts w:ascii="Cambria Math" w:hAnsi="Cambria Math" w:cs="Times New Roman"/>
            <w:sz w:val="24"/>
            <w:szCs w:val="24"/>
            <w:lang w:val="en-US"/>
          </w:rPr>
          <m:t xml:space="preserve">=-0.22, </m:t>
        </m:r>
        <m:r>
          <w:rPr>
            <w:rFonts w:ascii="Cambria Math" w:hAnsi="Cambria Math" w:cs="Times New Roman"/>
            <w:sz w:val="24"/>
            <w:szCs w:val="24"/>
            <w:lang w:val="en-US"/>
          </w:rPr>
          <m:t>p</m:t>
        </m:r>
        <m:r>
          <m:rPr>
            <m:sty m:val="p"/>
          </m:rPr>
          <w:rPr>
            <w:rFonts w:ascii="Cambria Math" w:hAnsi="Cambria Math" w:cs="Times New Roman"/>
            <w:sz w:val="24"/>
            <w:szCs w:val="24"/>
            <w:lang w:val="en-US"/>
          </w:rPr>
          <m:t>&lt;0.05,</m:t>
        </m:r>
      </m:oMath>
      <w:r w:rsidR="00C863C7" w:rsidRPr="00C863C7">
        <w:rPr>
          <w:rFonts w:ascii="Times New Roman" w:hAnsi="Times New Roman" w:cs="Times New Roman"/>
          <w:sz w:val="24"/>
          <w:szCs w:val="24"/>
          <w:lang w:val="en-US"/>
        </w:rPr>
        <w:t xml:space="preserve"> 95% CI: -</w:t>
      </w:r>
      <m:oMath>
        <m:r>
          <m:rPr>
            <m:sty m:val="p"/>
          </m:rPr>
          <w:rPr>
            <w:rFonts w:ascii="Cambria Math" w:hAnsi="Cambria Math" w:cs="Times New Roman"/>
            <w:sz w:val="24"/>
            <w:szCs w:val="24"/>
            <w:lang w:val="en-US"/>
          </w:rPr>
          <m:t>-0.41</m:t>
        </m:r>
      </m:oMath>
      <w:r w:rsidR="00C863C7" w:rsidRPr="00C863C7">
        <w:rPr>
          <w:rFonts w:ascii="Times New Roman" w:hAnsi="Times New Roman" w:cs="Times New Roman"/>
          <w:sz w:val="24"/>
          <w:szCs w:val="24"/>
          <w:lang w:val="en-US"/>
        </w:rPr>
        <w:t xml:space="preserve"> to -</w:t>
      </w:r>
      <m:oMath>
        <m:r>
          <m:rPr>
            <m:sty m:val="p"/>
          </m:rPr>
          <w:rPr>
            <w:rFonts w:ascii="Cambria Math" w:hAnsi="Cambria Math" w:cs="Times New Roman"/>
            <w:sz w:val="24"/>
            <w:szCs w:val="24"/>
            <w:lang w:val="en-US"/>
          </w:rPr>
          <m:t>0.02)</m:t>
        </m:r>
      </m:oMath>
      <w:r w:rsidR="00C863C7" w:rsidRPr="00C863C7">
        <w:rPr>
          <w:rFonts w:ascii="Times New Roman" w:hAnsi="Times New Roman" w:cs="Times New Roman"/>
          <w:sz w:val="24"/>
          <w:szCs w:val="24"/>
          <w:lang w:val="en-US"/>
        </w:rPr>
        <w:t xml:space="preserve">, suggesting that </w:t>
      </w:r>
      <w:r w:rsidR="00B93DC8">
        <w:rPr>
          <w:rFonts w:ascii="Times New Roman" w:hAnsi="Times New Roman" w:cs="Times New Roman"/>
          <w:sz w:val="24"/>
          <w:szCs w:val="24"/>
          <w:lang w:val="en-US"/>
        </w:rPr>
        <w:t>individuals</w:t>
      </w:r>
      <w:r w:rsidR="00B93DC8" w:rsidRPr="00C863C7">
        <w:rPr>
          <w:rFonts w:ascii="Times New Roman" w:hAnsi="Times New Roman" w:cs="Times New Roman"/>
          <w:sz w:val="24"/>
          <w:szCs w:val="24"/>
          <w:lang w:val="en-US"/>
        </w:rPr>
        <w:t xml:space="preserve"> </w:t>
      </w:r>
      <w:r w:rsidR="00C863C7" w:rsidRPr="00C863C7">
        <w:rPr>
          <w:rFonts w:ascii="Times New Roman" w:hAnsi="Times New Roman" w:cs="Times New Roman"/>
          <w:sz w:val="24"/>
          <w:szCs w:val="24"/>
          <w:lang w:val="en-US"/>
        </w:rPr>
        <w:t xml:space="preserve">with ADHD are especially impaired in their performance at very brief stimulus durations below one second but that group differences are attenuated </w:t>
      </w:r>
      <w:r w:rsidR="00042AA3">
        <w:rPr>
          <w:rFonts w:ascii="Times New Roman" w:hAnsi="Times New Roman" w:cs="Times New Roman"/>
          <w:sz w:val="24"/>
          <w:szCs w:val="24"/>
          <w:lang w:val="en-US"/>
        </w:rPr>
        <w:t xml:space="preserve">(but still significant) </w:t>
      </w:r>
      <w:r w:rsidR="00C863C7" w:rsidRPr="00C863C7">
        <w:rPr>
          <w:rFonts w:ascii="Times New Roman" w:hAnsi="Times New Roman" w:cs="Times New Roman"/>
          <w:sz w:val="24"/>
          <w:szCs w:val="24"/>
          <w:lang w:val="en-US"/>
        </w:rPr>
        <w:t>at longer durations.</w:t>
      </w:r>
    </w:p>
    <w:p w14:paraId="5EB8BBAF" w14:textId="71D97487" w:rsidR="00CB1877" w:rsidRPr="002010B9" w:rsidRDefault="00610E5D" w:rsidP="00BF03BA">
      <w:pPr>
        <w:spacing w:after="0" w:line="480" w:lineRule="auto"/>
        <w:ind w:firstLine="709"/>
        <w:jc w:val="both"/>
        <w:rPr>
          <w:rFonts w:ascii="Times New Roman" w:hAnsi="Times New Roman" w:cs="Times New Roman"/>
          <w:sz w:val="24"/>
          <w:szCs w:val="24"/>
          <w:lang w:val="en-GB"/>
        </w:rPr>
      </w:pPr>
      <w:r w:rsidRPr="002010B9">
        <w:rPr>
          <w:rFonts w:ascii="Times New Roman" w:hAnsi="Times New Roman" w:cs="Times New Roman"/>
          <w:sz w:val="24"/>
          <w:szCs w:val="24"/>
          <w:lang w:val="en-US"/>
        </w:rPr>
        <w:t xml:space="preserve">For time estimation, </w:t>
      </w:r>
      <w:r w:rsidR="00A55753" w:rsidRPr="002010B9">
        <w:rPr>
          <w:rFonts w:ascii="Times New Roman" w:hAnsi="Times New Roman" w:cs="Times New Roman"/>
          <w:sz w:val="24"/>
          <w:szCs w:val="24"/>
          <w:lang w:val="en-US"/>
        </w:rPr>
        <w:t xml:space="preserve">the moderation analysis using a mixed effect modelling of </w:t>
      </w:r>
      <w:r w:rsidR="00C504FA" w:rsidRPr="002010B9">
        <w:rPr>
          <w:rFonts w:ascii="Times New Roman" w:hAnsi="Times New Roman" w:cs="Times New Roman"/>
          <w:sz w:val="24"/>
          <w:szCs w:val="24"/>
          <w:lang w:val="en-US"/>
        </w:rPr>
        <w:t>the absolute discrepancy scores</w:t>
      </w:r>
      <w:r w:rsidR="00A55753" w:rsidRPr="002010B9">
        <w:rPr>
          <w:rFonts w:ascii="Times New Roman" w:hAnsi="Times New Roman" w:cs="Times New Roman"/>
          <w:sz w:val="24"/>
          <w:szCs w:val="24"/>
          <w:lang w:val="en-US"/>
        </w:rPr>
        <w:t xml:space="preserve"> by </w:t>
      </w:r>
      <w:r w:rsidR="00CE4B48" w:rsidRPr="002010B9">
        <w:rPr>
          <w:rFonts w:ascii="Times New Roman" w:hAnsi="Times New Roman" w:cs="Times New Roman"/>
          <w:sz w:val="24"/>
          <w:szCs w:val="24"/>
          <w:lang w:val="en-US"/>
        </w:rPr>
        <w:t>interval duration</w:t>
      </w:r>
      <w:r w:rsidR="00D80ABD" w:rsidRPr="002010B9">
        <w:rPr>
          <w:rFonts w:ascii="Times New Roman" w:hAnsi="Times New Roman" w:cs="Times New Roman"/>
          <w:sz w:val="24"/>
          <w:szCs w:val="24"/>
          <w:lang w:val="en-US"/>
        </w:rPr>
        <w:t xml:space="preserve"> </w:t>
      </w:r>
      <w:r w:rsidR="007D6E49" w:rsidRPr="002010B9">
        <w:rPr>
          <w:rFonts w:ascii="Times New Roman" w:hAnsi="Times New Roman" w:cs="Times New Roman"/>
          <w:sz w:val="24"/>
          <w:szCs w:val="24"/>
          <w:lang w:val="en-US"/>
        </w:rPr>
        <w:t xml:space="preserve">(k=7 studies) </w:t>
      </w:r>
      <w:r w:rsidR="00A55753" w:rsidRPr="002010B9">
        <w:rPr>
          <w:rFonts w:ascii="Times New Roman" w:hAnsi="Times New Roman" w:cs="Times New Roman"/>
          <w:sz w:val="24"/>
          <w:szCs w:val="24"/>
          <w:lang w:val="en-US"/>
        </w:rPr>
        <w:t>was statistically significant (</w:t>
      </w:r>
      <w:r w:rsidR="00A55753" w:rsidRPr="002010B9">
        <w:rPr>
          <w:rFonts w:ascii="Times New Roman" w:hAnsi="Times New Roman" w:cs="Times New Roman"/>
          <w:i/>
          <w:sz w:val="24"/>
          <w:szCs w:val="24"/>
          <w:lang w:val="en-US"/>
        </w:rPr>
        <w:t>Q</w:t>
      </w:r>
      <w:r w:rsidR="004101FF">
        <w:rPr>
          <w:rFonts w:ascii="Times New Roman" w:hAnsi="Times New Roman" w:cs="Times New Roman"/>
          <w:i/>
          <w:sz w:val="24"/>
          <w:szCs w:val="24"/>
          <w:lang w:val="en-US"/>
        </w:rPr>
        <w:t>M</w:t>
      </w:r>
      <w:r w:rsidR="00A55753" w:rsidRPr="002010B9">
        <w:rPr>
          <w:rFonts w:ascii="Times New Roman" w:hAnsi="Times New Roman" w:cs="Times New Roman"/>
          <w:sz w:val="24"/>
          <w:szCs w:val="24"/>
          <w:lang w:val="en-US"/>
        </w:rPr>
        <w:t xml:space="preserve">(1) = 4.32, </w:t>
      </w:r>
      <w:r w:rsidR="00A55753" w:rsidRPr="002010B9">
        <w:rPr>
          <w:rFonts w:ascii="Times New Roman" w:hAnsi="Times New Roman" w:cs="Times New Roman"/>
          <w:i/>
          <w:sz w:val="24"/>
          <w:szCs w:val="24"/>
          <w:lang w:val="en-US"/>
        </w:rPr>
        <w:t>p</w:t>
      </w:r>
      <w:r w:rsidR="00A55753" w:rsidRPr="002010B9">
        <w:rPr>
          <w:rFonts w:ascii="Times New Roman" w:hAnsi="Times New Roman" w:cs="Times New Roman"/>
          <w:sz w:val="24"/>
          <w:szCs w:val="24"/>
          <w:lang w:val="en-US"/>
        </w:rPr>
        <w:t xml:space="preserve">  = 0.04). The main factor</w:t>
      </w:r>
      <w:r w:rsidR="00882CB1" w:rsidRPr="002010B9">
        <w:rPr>
          <w:rFonts w:ascii="Times New Roman" w:hAnsi="Times New Roman" w:cs="Times New Roman"/>
          <w:sz w:val="24"/>
          <w:szCs w:val="24"/>
          <w:lang w:val="en-US"/>
        </w:rPr>
        <w:t>,</w:t>
      </w:r>
      <w:r w:rsidR="00A55753" w:rsidRPr="002010B9">
        <w:rPr>
          <w:rFonts w:ascii="Times New Roman" w:hAnsi="Times New Roman" w:cs="Times New Roman"/>
          <w:sz w:val="24"/>
          <w:szCs w:val="24"/>
          <w:lang w:val="en-US"/>
        </w:rPr>
        <w:t xml:space="preserve"> i.e. subject versus control condition, remained </w:t>
      </w:r>
      <w:r w:rsidR="00A55753" w:rsidRPr="002010B9">
        <w:rPr>
          <w:rFonts w:ascii="Times New Roman" w:hAnsi="Times New Roman" w:cs="Times New Roman"/>
          <w:sz w:val="24"/>
          <w:szCs w:val="24"/>
          <w:lang w:val="en-US"/>
        </w:rPr>
        <w:lastRenderedPageBreak/>
        <w:t>statistically significant (</w:t>
      </w:r>
      <m:oMath>
        <m:acc>
          <m:accPr>
            <m:ctrlPr>
              <w:rPr>
                <w:rFonts w:ascii="Cambria Math" w:hAnsi="Cambria Math" w:cs="Times New Roman"/>
                <w:sz w:val="24"/>
                <w:szCs w:val="24"/>
              </w:rPr>
            </m:ctrlPr>
          </m:accPr>
          <m:e>
            <m:r>
              <w:rPr>
                <w:rFonts w:ascii="Cambria Math" w:hAnsi="Cambria Math" w:cs="Times New Roman"/>
                <w:sz w:val="24"/>
                <w:szCs w:val="24"/>
              </w:rPr>
              <m:t>μ</m:t>
            </m:r>
          </m:e>
        </m:acc>
        <m:r>
          <w:rPr>
            <w:rFonts w:ascii="Cambria Math" w:hAnsi="Cambria Math" w:cs="Times New Roman"/>
            <w:sz w:val="24"/>
            <w:szCs w:val="24"/>
            <w:lang w:val="en-GB"/>
          </w:rPr>
          <m:t>=0.55, p&lt;0.001,</m:t>
        </m:r>
      </m:oMath>
      <w:r w:rsidR="00A55753" w:rsidRPr="002010B9">
        <w:rPr>
          <w:rFonts w:ascii="Times New Roman" w:hAnsi="Times New Roman" w:cs="Times New Roman"/>
          <w:sz w:val="24"/>
          <w:szCs w:val="24"/>
          <w:lang w:val="en-GB"/>
        </w:rPr>
        <w:t xml:space="preserve"> 95% CI: </w:t>
      </w:r>
      <m:oMath>
        <m:r>
          <w:rPr>
            <w:rFonts w:ascii="Cambria Math" w:hAnsi="Cambria Math" w:cs="Times New Roman"/>
            <w:sz w:val="24"/>
            <w:szCs w:val="24"/>
            <w:lang w:val="en-GB"/>
          </w:rPr>
          <m:t>-0.34</m:t>
        </m:r>
      </m:oMath>
      <w:r w:rsidR="00A55753" w:rsidRPr="002010B9">
        <w:rPr>
          <w:rFonts w:ascii="Times New Roman" w:hAnsi="Times New Roman" w:cs="Times New Roman"/>
          <w:sz w:val="24"/>
          <w:szCs w:val="24"/>
          <w:lang w:val="en-GB"/>
        </w:rPr>
        <w:t xml:space="preserve"> to </w:t>
      </w:r>
      <m:oMath>
        <m:r>
          <w:rPr>
            <w:rFonts w:ascii="Cambria Math" w:hAnsi="Cambria Math" w:cs="Times New Roman"/>
            <w:sz w:val="24"/>
            <w:szCs w:val="24"/>
            <w:lang w:val="en-GB"/>
          </w:rPr>
          <m:t>0.76.</m:t>
        </m:r>
      </m:oMath>
      <w:r w:rsidR="00A55753" w:rsidRPr="002010B9">
        <w:rPr>
          <w:rFonts w:ascii="Times New Roman" w:hAnsi="Times New Roman" w:cs="Times New Roman"/>
          <w:sz w:val="24"/>
          <w:szCs w:val="24"/>
          <w:lang w:val="en-GB"/>
        </w:rPr>
        <w:t xml:space="preserve"> </w:t>
      </w:r>
      <w:r w:rsidR="00747A8A" w:rsidRPr="002010B9">
        <w:rPr>
          <w:rFonts w:ascii="Times New Roman" w:hAnsi="Times New Roman" w:cs="Times New Roman"/>
          <w:sz w:val="24"/>
          <w:szCs w:val="24"/>
          <w:lang w:val="en-GB"/>
        </w:rPr>
        <w:t>The</w:t>
      </w:r>
      <w:r w:rsidR="00A55753" w:rsidRPr="002010B9">
        <w:rPr>
          <w:rFonts w:ascii="Times New Roman" w:hAnsi="Times New Roman" w:cs="Times New Roman"/>
          <w:sz w:val="24"/>
          <w:szCs w:val="24"/>
          <w:lang w:val="en-GB"/>
        </w:rPr>
        <w:t xml:space="preserve"> stimulus interval </w:t>
      </w:r>
      <w:r w:rsidR="00CB1877" w:rsidRPr="002010B9">
        <w:rPr>
          <w:rFonts w:ascii="Times New Roman" w:hAnsi="Times New Roman" w:cs="Times New Roman"/>
          <w:sz w:val="24"/>
          <w:szCs w:val="24"/>
          <w:lang w:val="en-GB"/>
        </w:rPr>
        <w:t xml:space="preserve">duration </w:t>
      </w:r>
      <w:r w:rsidR="00747A8A" w:rsidRPr="002010B9">
        <w:rPr>
          <w:rFonts w:ascii="Times New Roman" w:hAnsi="Times New Roman" w:cs="Times New Roman"/>
          <w:sz w:val="24"/>
          <w:szCs w:val="24"/>
          <w:lang w:val="en-GB"/>
        </w:rPr>
        <w:t xml:space="preserve">yielded a </w:t>
      </w:r>
      <w:r w:rsidR="002C75B5" w:rsidRPr="002010B9">
        <w:rPr>
          <w:rFonts w:ascii="Times New Roman" w:hAnsi="Times New Roman" w:cs="Times New Roman"/>
          <w:sz w:val="24"/>
          <w:szCs w:val="24"/>
          <w:lang w:val="en-GB"/>
        </w:rPr>
        <w:t xml:space="preserve">small but </w:t>
      </w:r>
      <w:r w:rsidR="00747A8A" w:rsidRPr="002010B9">
        <w:rPr>
          <w:rFonts w:ascii="Times New Roman" w:hAnsi="Times New Roman" w:cs="Times New Roman"/>
          <w:sz w:val="24"/>
          <w:szCs w:val="24"/>
          <w:lang w:val="en-GB"/>
        </w:rPr>
        <w:t xml:space="preserve">significant effect </w:t>
      </w:r>
      <w:r w:rsidR="00A55753" w:rsidRPr="002010B9">
        <w:rPr>
          <w:rFonts w:ascii="Times New Roman" w:hAnsi="Times New Roman" w:cs="Times New Roman"/>
          <w:sz w:val="24"/>
          <w:szCs w:val="24"/>
          <w:lang w:val="en-GB"/>
        </w:rPr>
        <w:t>(</w:t>
      </w:r>
      <m:oMath>
        <m:acc>
          <m:accPr>
            <m:ctrlPr>
              <w:rPr>
                <w:rFonts w:ascii="Cambria Math" w:hAnsi="Cambria Math" w:cs="Times New Roman"/>
                <w:sz w:val="24"/>
                <w:szCs w:val="24"/>
              </w:rPr>
            </m:ctrlPr>
          </m:accPr>
          <m:e>
            <m:r>
              <w:rPr>
                <w:rFonts w:ascii="Cambria Math" w:hAnsi="Cambria Math" w:cs="Times New Roman"/>
                <w:sz w:val="24"/>
                <w:szCs w:val="24"/>
              </w:rPr>
              <m:t>μ</m:t>
            </m:r>
          </m:e>
        </m:acc>
        <m:r>
          <w:rPr>
            <w:rFonts w:ascii="Cambria Math" w:hAnsi="Cambria Math" w:cs="Times New Roman"/>
            <w:sz w:val="24"/>
            <w:szCs w:val="24"/>
            <w:lang w:val="en-GB"/>
          </w:rPr>
          <m:t>=- 0.01, p=0.04,</m:t>
        </m:r>
      </m:oMath>
      <w:r w:rsidR="00A55753" w:rsidRPr="002010B9">
        <w:rPr>
          <w:rFonts w:ascii="Times New Roman" w:hAnsi="Times New Roman" w:cs="Times New Roman"/>
          <w:sz w:val="24"/>
          <w:szCs w:val="24"/>
          <w:lang w:val="en-GB"/>
        </w:rPr>
        <w:t xml:space="preserve"> 95% CI: </w:t>
      </w:r>
      <m:oMath>
        <m:r>
          <w:rPr>
            <w:rFonts w:ascii="Cambria Math" w:hAnsi="Cambria Math" w:cs="Times New Roman"/>
            <w:sz w:val="24"/>
            <w:szCs w:val="24"/>
            <w:lang w:val="en-GB"/>
          </w:rPr>
          <m:t>-0.01</m:t>
        </m:r>
      </m:oMath>
      <w:r w:rsidR="00A55753" w:rsidRPr="002010B9">
        <w:rPr>
          <w:rFonts w:ascii="Times New Roman" w:hAnsi="Times New Roman" w:cs="Times New Roman"/>
          <w:sz w:val="24"/>
          <w:szCs w:val="24"/>
          <w:lang w:val="en-GB"/>
        </w:rPr>
        <w:t xml:space="preserve"> to </w:t>
      </w:r>
      <m:oMath>
        <m:r>
          <w:rPr>
            <w:rFonts w:ascii="Cambria Math" w:hAnsi="Cambria Math" w:cs="Times New Roman"/>
            <w:sz w:val="24"/>
            <w:szCs w:val="24"/>
            <w:lang w:val="en-GB"/>
          </w:rPr>
          <m:t>0.00</m:t>
        </m:r>
      </m:oMath>
      <w:r w:rsidR="00A55753" w:rsidRPr="002010B9">
        <w:rPr>
          <w:rFonts w:ascii="Times New Roman" w:hAnsi="Times New Roman" w:cs="Times New Roman"/>
          <w:sz w:val="24"/>
          <w:szCs w:val="24"/>
          <w:lang w:val="en-GB"/>
        </w:rPr>
        <w:t>).</w:t>
      </w:r>
      <w:r w:rsidR="00840BBC" w:rsidRPr="002010B9">
        <w:rPr>
          <w:rFonts w:ascii="Times New Roman" w:hAnsi="Times New Roman" w:cs="Times New Roman"/>
          <w:sz w:val="24"/>
          <w:szCs w:val="24"/>
          <w:lang w:val="en-GB"/>
        </w:rPr>
        <w:t xml:space="preserve"> </w:t>
      </w:r>
      <w:r w:rsidR="00E30796" w:rsidRPr="002010B9">
        <w:rPr>
          <w:rFonts w:ascii="Times New Roman" w:hAnsi="Times New Roman" w:cs="Times New Roman"/>
          <w:sz w:val="24"/>
          <w:szCs w:val="24"/>
          <w:lang w:val="en-GB"/>
        </w:rPr>
        <w:t xml:space="preserve">With increasing interval duration, individuals with ADHD </w:t>
      </w:r>
      <w:r w:rsidR="006E6F97" w:rsidRPr="002010B9">
        <w:rPr>
          <w:rFonts w:ascii="Times New Roman" w:hAnsi="Times New Roman" w:cs="Times New Roman"/>
          <w:sz w:val="24"/>
          <w:szCs w:val="24"/>
          <w:lang w:val="en-GB"/>
        </w:rPr>
        <w:t xml:space="preserve">improved </w:t>
      </w:r>
      <w:r w:rsidR="0072776C" w:rsidRPr="002010B9">
        <w:rPr>
          <w:rFonts w:ascii="Times New Roman" w:hAnsi="Times New Roman" w:cs="Times New Roman"/>
          <w:sz w:val="24"/>
          <w:szCs w:val="24"/>
          <w:lang w:val="en-GB"/>
        </w:rPr>
        <w:t xml:space="preserve">in their performance </w:t>
      </w:r>
      <w:r w:rsidR="006E6F97" w:rsidRPr="002010B9">
        <w:rPr>
          <w:rFonts w:ascii="Times New Roman" w:hAnsi="Times New Roman" w:cs="Times New Roman"/>
          <w:sz w:val="24"/>
          <w:szCs w:val="24"/>
          <w:lang w:val="en-GB"/>
        </w:rPr>
        <w:t>relative to controls</w:t>
      </w:r>
      <w:r w:rsidR="001C2330" w:rsidRPr="002010B9">
        <w:rPr>
          <w:rFonts w:ascii="Times New Roman" w:hAnsi="Times New Roman" w:cs="Times New Roman"/>
          <w:sz w:val="24"/>
          <w:szCs w:val="24"/>
          <w:lang w:val="en-GB"/>
        </w:rPr>
        <w:t xml:space="preserve">, i.e. they decreased their </w:t>
      </w:r>
      <w:r w:rsidR="007D4506" w:rsidRPr="002010B9">
        <w:rPr>
          <w:rFonts w:ascii="Times New Roman" w:hAnsi="Times New Roman" w:cs="Times New Roman"/>
          <w:sz w:val="24"/>
          <w:szCs w:val="24"/>
          <w:lang w:val="en-GB"/>
        </w:rPr>
        <w:t>timing variability</w:t>
      </w:r>
      <w:r w:rsidR="006E6F97" w:rsidRPr="002010B9">
        <w:rPr>
          <w:rFonts w:ascii="Times New Roman" w:hAnsi="Times New Roman" w:cs="Times New Roman"/>
          <w:sz w:val="24"/>
          <w:szCs w:val="24"/>
          <w:lang w:val="en-GB"/>
        </w:rPr>
        <w:t>.</w:t>
      </w:r>
      <w:r w:rsidR="0072776C" w:rsidRPr="002010B9">
        <w:rPr>
          <w:rFonts w:ascii="Times New Roman" w:hAnsi="Times New Roman" w:cs="Times New Roman"/>
          <w:sz w:val="24"/>
          <w:szCs w:val="24"/>
          <w:lang w:val="en-GB"/>
        </w:rPr>
        <w:t xml:space="preserve"> </w:t>
      </w:r>
      <w:r w:rsidR="00840BBC" w:rsidRPr="002010B9">
        <w:rPr>
          <w:rFonts w:ascii="Times New Roman" w:hAnsi="Times New Roman" w:cs="Times New Roman"/>
          <w:sz w:val="24"/>
          <w:szCs w:val="24"/>
          <w:lang w:val="en-GB"/>
        </w:rPr>
        <w:t>No further significant effects were found.</w:t>
      </w:r>
    </w:p>
    <w:p w14:paraId="62D2963C" w14:textId="74DE37EE" w:rsidR="002679B6" w:rsidRPr="004101FF" w:rsidRDefault="002679B6" w:rsidP="002010B9">
      <w:pPr>
        <w:spacing w:after="0" w:line="480" w:lineRule="auto"/>
        <w:rPr>
          <w:rFonts w:ascii="Times New Roman" w:hAnsi="Times New Roman" w:cs="Times New Roman"/>
          <w:i/>
          <w:sz w:val="24"/>
          <w:szCs w:val="24"/>
          <w:lang w:val="en-US"/>
        </w:rPr>
      </w:pPr>
      <w:r w:rsidRPr="004101FF">
        <w:rPr>
          <w:rFonts w:ascii="Times New Roman" w:hAnsi="Times New Roman" w:cs="Times New Roman"/>
          <w:i/>
          <w:sz w:val="24"/>
          <w:szCs w:val="24"/>
          <w:lang w:val="en-US"/>
        </w:rPr>
        <w:t xml:space="preserve">Neuropsychological </w:t>
      </w:r>
      <w:r w:rsidR="00ED1F03">
        <w:rPr>
          <w:rFonts w:ascii="Times New Roman" w:hAnsi="Times New Roman" w:cs="Times New Roman"/>
          <w:i/>
          <w:sz w:val="24"/>
          <w:szCs w:val="24"/>
          <w:lang w:val="en-US"/>
        </w:rPr>
        <w:t>M</w:t>
      </w:r>
      <w:r w:rsidR="00157504" w:rsidRPr="004101FF">
        <w:rPr>
          <w:rFonts w:ascii="Times New Roman" w:hAnsi="Times New Roman" w:cs="Times New Roman"/>
          <w:i/>
          <w:sz w:val="24"/>
          <w:szCs w:val="24"/>
          <w:lang w:val="en-US"/>
        </w:rPr>
        <w:t>easures</w:t>
      </w:r>
    </w:p>
    <w:p w14:paraId="46193477" w14:textId="4C8FA983" w:rsidR="002679B6" w:rsidRDefault="002679B6" w:rsidP="002010B9">
      <w:pPr>
        <w:spacing w:after="0" w:line="480" w:lineRule="auto"/>
        <w:ind w:firstLine="708"/>
        <w:jc w:val="both"/>
        <w:rPr>
          <w:rFonts w:ascii="Times New Roman" w:hAnsi="Times New Roman" w:cs="Times New Roman"/>
          <w:sz w:val="24"/>
          <w:szCs w:val="24"/>
          <w:lang w:val="en-GB"/>
        </w:rPr>
      </w:pPr>
      <w:r w:rsidRPr="002010B9">
        <w:rPr>
          <w:rFonts w:ascii="Times New Roman" w:hAnsi="Times New Roman" w:cs="Times New Roman"/>
          <w:sz w:val="24"/>
          <w:szCs w:val="24"/>
          <w:lang w:val="en-GB"/>
        </w:rPr>
        <w:t>WM tended to predict the absolute errors (</w:t>
      </w:r>
      <w:r w:rsidR="008B44BB" w:rsidRPr="004101FF">
        <w:rPr>
          <w:rFonts w:ascii="Times New Roman" w:hAnsi="Times New Roman" w:cs="Times New Roman"/>
          <w:i/>
          <w:sz w:val="24"/>
          <w:szCs w:val="24"/>
          <w:lang w:val="en-GB"/>
        </w:rPr>
        <w:t>QM</w:t>
      </w:r>
      <w:r w:rsidR="008B44BB" w:rsidRPr="002010B9">
        <w:rPr>
          <w:rFonts w:ascii="Times New Roman" w:hAnsi="Times New Roman" w:cs="Times New Roman"/>
          <w:sz w:val="24"/>
          <w:szCs w:val="24"/>
          <w:lang w:val="en-GB"/>
        </w:rPr>
        <w:t xml:space="preserve">(1)=3.15, </w:t>
      </w:r>
      <w:r w:rsidR="008B44BB" w:rsidRPr="002010B9">
        <w:rPr>
          <w:rFonts w:ascii="Times New Roman" w:hAnsi="Times New Roman" w:cs="Times New Roman"/>
          <w:i/>
          <w:sz w:val="24"/>
          <w:szCs w:val="24"/>
          <w:lang w:val="en-GB"/>
        </w:rPr>
        <w:t>p</w:t>
      </w:r>
      <w:r w:rsidR="008B44BB" w:rsidRPr="002010B9">
        <w:rPr>
          <w:rFonts w:ascii="Times New Roman" w:hAnsi="Times New Roman" w:cs="Times New Roman"/>
          <w:sz w:val="24"/>
          <w:szCs w:val="24"/>
          <w:lang w:val="en-GB"/>
        </w:rPr>
        <w:t xml:space="preserve">=.08, 95% CI: </w:t>
      </w:r>
      <m:oMath>
        <m:r>
          <w:rPr>
            <w:rFonts w:ascii="Cambria Math" w:hAnsi="Cambria Math" w:cs="Times New Roman"/>
            <w:sz w:val="24"/>
            <w:szCs w:val="24"/>
            <w:lang w:val="en-GB"/>
          </w:rPr>
          <m:t>0.00</m:t>
        </m:r>
      </m:oMath>
      <w:r w:rsidR="008B44BB" w:rsidRPr="002010B9">
        <w:rPr>
          <w:rFonts w:ascii="Times New Roman" w:hAnsi="Times New Roman" w:cs="Times New Roman"/>
          <w:sz w:val="24"/>
          <w:szCs w:val="24"/>
          <w:lang w:val="en-GB"/>
        </w:rPr>
        <w:t xml:space="preserve"> to </w:t>
      </w:r>
      <m:oMath>
        <m:r>
          <w:rPr>
            <w:rFonts w:ascii="Cambria Math" w:hAnsi="Cambria Math" w:cs="Times New Roman"/>
            <w:sz w:val="24"/>
            <w:szCs w:val="24"/>
            <w:lang w:val="en-GB"/>
          </w:rPr>
          <m:t>0.06</m:t>
        </m:r>
      </m:oMath>
      <w:r w:rsidRPr="002010B9">
        <w:rPr>
          <w:rFonts w:ascii="Times New Roman" w:hAnsi="Times New Roman" w:cs="Times New Roman"/>
          <w:sz w:val="24"/>
          <w:szCs w:val="24"/>
          <w:lang w:val="en-GB"/>
        </w:rPr>
        <w:t>) and accuracy scores (</w:t>
      </w:r>
      <w:r w:rsidR="008B44BB" w:rsidRPr="004101FF">
        <w:rPr>
          <w:rFonts w:ascii="Times New Roman" w:hAnsi="Times New Roman" w:cs="Times New Roman"/>
          <w:i/>
          <w:sz w:val="24"/>
          <w:szCs w:val="24"/>
          <w:lang w:val="en-GB"/>
        </w:rPr>
        <w:t>QM</w:t>
      </w:r>
      <w:r w:rsidR="008B44BB" w:rsidRPr="002010B9">
        <w:rPr>
          <w:rFonts w:ascii="Times New Roman" w:hAnsi="Times New Roman" w:cs="Times New Roman"/>
          <w:sz w:val="24"/>
          <w:szCs w:val="24"/>
          <w:lang w:val="en-GB"/>
        </w:rPr>
        <w:t xml:space="preserve">(1)=3.55, </w:t>
      </w:r>
      <w:r w:rsidR="008B44BB" w:rsidRPr="002010B9">
        <w:rPr>
          <w:rFonts w:ascii="Times New Roman" w:hAnsi="Times New Roman" w:cs="Times New Roman"/>
          <w:i/>
          <w:sz w:val="24"/>
          <w:szCs w:val="24"/>
          <w:lang w:val="en-GB"/>
        </w:rPr>
        <w:t>p</w:t>
      </w:r>
      <w:r w:rsidR="008B44BB" w:rsidRPr="002010B9">
        <w:rPr>
          <w:rFonts w:ascii="Times New Roman" w:hAnsi="Times New Roman" w:cs="Times New Roman"/>
          <w:sz w:val="24"/>
          <w:szCs w:val="24"/>
          <w:lang w:val="en-GB"/>
        </w:rPr>
        <w:t xml:space="preserve">=.06, 95% CI: </w:t>
      </w:r>
      <m:oMath>
        <m:r>
          <w:rPr>
            <w:rFonts w:ascii="Cambria Math" w:hAnsi="Cambria Math" w:cs="Times New Roman"/>
            <w:sz w:val="24"/>
            <w:szCs w:val="24"/>
            <w:lang w:val="en-GB"/>
          </w:rPr>
          <m:t>0.00</m:t>
        </m:r>
      </m:oMath>
      <w:r w:rsidR="008B44BB" w:rsidRPr="002010B9">
        <w:rPr>
          <w:rFonts w:ascii="Times New Roman" w:hAnsi="Times New Roman" w:cs="Times New Roman"/>
          <w:sz w:val="24"/>
          <w:szCs w:val="24"/>
          <w:lang w:val="en-GB"/>
        </w:rPr>
        <w:t xml:space="preserve"> to </w:t>
      </w:r>
      <m:oMath>
        <m:r>
          <w:rPr>
            <w:rFonts w:ascii="Cambria Math" w:hAnsi="Cambria Math" w:cs="Times New Roman"/>
            <w:sz w:val="24"/>
            <w:szCs w:val="24"/>
            <w:lang w:val="en-GB"/>
          </w:rPr>
          <m:t>0.13</m:t>
        </m:r>
      </m:oMath>
      <w:r w:rsidRPr="002010B9">
        <w:rPr>
          <w:rFonts w:ascii="Times New Roman" w:hAnsi="Times New Roman" w:cs="Times New Roman"/>
          <w:sz w:val="24"/>
          <w:szCs w:val="24"/>
          <w:lang w:val="en-GB"/>
        </w:rPr>
        <w:t>)</w:t>
      </w:r>
      <w:r w:rsidR="00F3554C">
        <w:rPr>
          <w:rFonts w:ascii="Times New Roman" w:hAnsi="Times New Roman" w:cs="Times New Roman"/>
          <w:sz w:val="24"/>
          <w:szCs w:val="24"/>
          <w:lang w:val="en-GB"/>
        </w:rPr>
        <w:t xml:space="preserve"> in the time reproduction paradigm</w:t>
      </w:r>
      <w:r w:rsidRPr="002010B9">
        <w:rPr>
          <w:rFonts w:ascii="Times New Roman" w:hAnsi="Times New Roman" w:cs="Times New Roman"/>
          <w:sz w:val="24"/>
          <w:szCs w:val="24"/>
          <w:lang w:val="en-GB"/>
        </w:rPr>
        <w:t xml:space="preserve">. No further significant effects emerged (all </w:t>
      </w:r>
      <w:r w:rsidRPr="0028141E">
        <w:rPr>
          <w:rFonts w:ascii="Times New Roman" w:hAnsi="Times New Roman" w:cs="Times New Roman"/>
          <w:i/>
          <w:sz w:val="24"/>
          <w:szCs w:val="24"/>
          <w:lang w:val="en-GB"/>
        </w:rPr>
        <w:t>p</w:t>
      </w:r>
      <w:r w:rsidRPr="002010B9">
        <w:rPr>
          <w:rFonts w:ascii="Times New Roman" w:hAnsi="Times New Roman" w:cs="Times New Roman"/>
          <w:sz w:val="24"/>
          <w:szCs w:val="24"/>
          <w:lang w:val="en-GB"/>
        </w:rPr>
        <w:t>&gt;.10).</w:t>
      </w:r>
    </w:p>
    <w:p w14:paraId="409A1107" w14:textId="0BAC048B" w:rsidR="00157504" w:rsidRPr="004101FF" w:rsidRDefault="00157504" w:rsidP="00157504">
      <w:pPr>
        <w:spacing w:after="0" w:line="480" w:lineRule="auto"/>
        <w:rPr>
          <w:rFonts w:ascii="Times New Roman" w:hAnsi="Times New Roman" w:cs="Times New Roman"/>
          <w:i/>
          <w:sz w:val="24"/>
          <w:szCs w:val="24"/>
          <w:lang w:val="en-US"/>
        </w:rPr>
      </w:pPr>
      <w:r w:rsidRPr="004101FF">
        <w:rPr>
          <w:rFonts w:ascii="Times New Roman" w:hAnsi="Times New Roman" w:cs="Times New Roman"/>
          <w:i/>
          <w:sz w:val="24"/>
          <w:szCs w:val="24"/>
          <w:lang w:val="en-US"/>
        </w:rPr>
        <w:t xml:space="preserve">Medication </w:t>
      </w:r>
      <w:r w:rsidR="00ED1F03">
        <w:rPr>
          <w:rFonts w:ascii="Times New Roman" w:hAnsi="Times New Roman" w:cs="Times New Roman"/>
          <w:i/>
          <w:sz w:val="24"/>
          <w:szCs w:val="24"/>
          <w:lang w:val="en-US"/>
        </w:rPr>
        <w:t>E</w:t>
      </w:r>
      <w:r w:rsidRPr="004101FF">
        <w:rPr>
          <w:rFonts w:ascii="Times New Roman" w:hAnsi="Times New Roman" w:cs="Times New Roman"/>
          <w:i/>
          <w:sz w:val="24"/>
          <w:szCs w:val="24"/>
          <w:lang w:val="en-US"/>
        </w:rPr>
        <w:t>ffects</w:t>
      </w:r>
    </w:p>
    <w:p w14:paraId="6CB9360E" w14:textId="5CFD8038" w:rsidR="00851153" w:rsidRPr="00791353" w:rsidRDefault="00851153" w:rsidP="00791353">
      <w:pPr>
        <w:spacing w:after="0" w:line="480" w:lineRule="auto"/>
        <w:ind w:firstLine="708"/>
        <w:jc w:val="both"/>
        <w:rPr>
          <w:rFonts w:ascii="Times New Roman" w:hAnsi="Times New Roman" w:cs="Times New Roman"/>
          <w:sz w:val="24"/>
          <w:szCs w:val="24"/>
          <w:lang w:val="en-US"/>
        </w:rPr>
      </w:pPr>
      <w:r w:rsidRPr="00791353">
        <w:rPr>
          <w:rFonts w:ascii="Times New Roman" w:hAnsi="Times New Roman" w:cs="Times New Roman"/>
          <w:sz w:val="24"/>
          <w:szCs w:val="24"/>
          <w:lang w:val="en-US"/>
        </w:rPr>
        <w:t>For the time discrimination paradigm, the moderation analysis of medication status (i.e., per cent of drug-naïve participants</w:t>
      </w:r>
      <w:r w:rsidR="00B94EF3">
        <w:rPr>
          <w:rFonts w:ascii="Times New Roman" w:hAnsi="Times New Roman" w:cs="Times New Roman"/>
          <w:sz w:val="24"/>
          <w:szCs w:val="24"/>
          <w:lang w:val="en-US"/>
        </w:rPr>
        <w:t xml:space="preserve"> in the ADHD group</w:t>
      </w:r>
      <w:r w:rsidRPr="00791353">
        <w:rPr>
          <w:rFonts w:ascii="Times New Roman" w:hAnsi="Times New Roman" w:cs="Times New Roman"/>
          <w:sz w:val="24"/>
          <w:szCs w:val="24"/>
          <w:lang w:val="en-US"/>
        </w:rPr>
        <w:t xml:space="preserve">) including a total of </w:t>
      </w:r>
      <w:r w:rsidRPr="00923D03">
        <w:rPr>
          <w:rFonts w:ascii="Times New Roman" w:hAnsi="Times New Roman" w:cs="Times New Roman"/>
          <w:i/>
          <w:sz w:val="24"/>
          <w:szCs w:val="24"/>
          <w:lang w:val="en-US"/>
        </w:rPr>
        <w:t>k</w:t>
      </w:r>
      <w:r w:rsidRPr="00791353">
        <w:rPr>
          <w:rFonts w:ascii="Times New Roman" w:hAnsi="Times New Roman" w:cs="Times New Roman"/>
          <w:sz w:val="24"/>
          <w:szCs w:val="24"/>
          <w:lang w:val="en-US"/>
        </w:rPr>
        <w:t>=16 studies yielded the following results: The estimated average outcome based on the random-effects model was non-significant (</w:t>
      </w:r>
      <m:oMath>
        <m:acc>
          <m:accPr>
            <m:ctrlPr>
              <w:rPr>
                <w:rFonts w:ascii="Cambria Math" w:hAnsi="Cambria Math" w:cs="Times New Roman"/>
                <w:sz w:val="24"/>
                <w:szCs w:val="24"/>
                <w:lang w:val="en-US"/>
              </w:rPr>
            </m:ctrlPr>
          </m:accPr>
          <m:e>
            <m:r>
              <w:rPr>
                <w:rFonts w:ascii="Cambria Math" w:hAnsi="Cambria Math" w:cs="Times New Roman"/>
                <w:sz w:val="24"/>
                <w:szCs w:val="24"/>
                <w:lang w:val="en-US"/>
              </w:rPr>
              <m:t>μ</m:t>
            </m:r>
          </m:e>
        </m:acc>
        <m:r>
          <m:rPr>
            <m:sty m:val="p"/>
          </m:rPr>
          <w:rPr>
            <w:rFonts w:ascii="Cambria Math" w:hAnsi="Cambria Math" w:cs="Times New Roman"/>
            <w:sz w:val="24"/>
            <w:szCs w:val="24"/>
            <w:lang w:val="en-US"/>
          </w:rPr>
          <m:t>=0.23</m:t>
        </m:r>
      </m:oMath>
      <w:r w:rsidRPr="00791353">
        <w:rPr>
          <w:rFonts w:ascii="Times New Roman" w:hAnsi="Times New Roman" w:cs="Times New Roman"/>
          <w:sz w:val="24"/>
          <w:szCs w:val="24"/>
          <w:lang w:val="en-US"/>
        </w:rPr>
        <w:t xml:space="preserve">; 95% CI: </w:t>
      </w:r>
      <m:oMath>
        <m:r>
          <m:rPr>
            <m:sty m:val="p"/>
          </m:rPr>
          <w:rPr>
            <w:rFonts w:ascii="Cambria Math" w:hAnsi="Cambria Math" w:cs="Times New Roman"/>
            <w:sz w:val="24"/>
            <w:szCs w:val="24"/>
            <w:lang w:val="en-US"/>
          </w:rPr>
          <m:t>-0.09</m:t>
        </m:r>
      </m:oMath>
      <w:r w:rsidRPr="00791353">
        <w:rPr>
          <w:rFonts w:ascii="Times New Roman" w:hAnsi="Times New Roman" w:cs="Times New Roman"/>
          <w:sz w:val="24"/>
          <w:szCs w:val="24"/>
          <w:lang w:val="en-US"/>
        </w:rPr>
        <w:t xml:space="preserve"> to </w:t>
      </w:r>
      <m:oMath>
        <m:r>
          <m:rPr>
            <m:sty m:val="p"/>
          </m:rPr>
          <w:rPr>
            <w:rFonts w:ascii="Cambria Math" w:hAnsi="Cambria Math" w:cs="Times New Roman"/>
            <w:sz w:val="24"/>
            <w:szCs w:val="24"/>
            <w:lang w:val="en-US"/>
          </w:rPr>
          <m:t>0.54</m:t>
        </m:r>
      </m:oMath>
      <w:r w:rsidRPr="00791353">
        <w:rPr>
          <w:rFonts w:ascii="Times New Roman" w:hAnsi="Times New Roman" w:cs="Times New Roman"/>
          <w:sz w:val="24"/>
          <w:szCs w:val="24"/>
          <w:lang w:val="en-US"/>
        </w:rPr>
        <w:t>). The medication status, however, was a statistically significant moderator (</w:t>
      </w:r>
      <m:oMath>
        <m:acc>
          <m:accPr>
            <m:ctrlPr>
              <w:rPr>
                <w:rFonts w:ascii="Cambria Math" w:hAnsi="Cambria Math" w:cs="Times New Roman"/>
                <w:sz w:val="24"/>
                <w:szCs w:val="24"/>
                <w:lang w:val="en-US"/>
              </w:rPr>
            </m:ctrlPr>
          </m:accPr>
          <m:e>
            <m:r>
              <w:rPr>
                <w:rFonts w:ascii="Cambria Math" w:hAnsi="Cambria Math" w:cs="Times New Roman"/>
                <w:sz w:val="24"/>
                <w:szCs w:val="24"/>
                <w:lang w:val="en-US"/>
              </w:rPr>
              <m:t>μ</m:t>
            </m:r>
          </m:e>
        </m:acc>
        <m:r>
          <m:rPr>
            <m:sty m:val="p"/>
          </m:rPr>
          <w:rPr>
            <w:rFonts w:ascii="Cambria Math" w:hAnsi="Cambria Math" w:cs="Times New Roman"/>
            <w:sz w:val="24"/>
            <w:szCs w:val="24"/>
            <w:lang w:val="en-US"/>
          </w:rPr>
          <m:t>=0.005</m:t>
        </m:r>
      </m:oMath>
      <w:r w:rsidRPr="00791353">
        <w:rPr>
          <w:rFonts w:ascii="Times New Roman" w:hAnsi="Times New Roman" w:cs="Times New Roman"/>
          <w:sz w:val="24"/>
          <w:szCs w:val="24"/>
          <w:lang w:val="en-US"/>
        </w:rPr>
        <w:t xml:space="preserve">; 95% CI: </w:t>
      </w:r>
      <m:oMath>
        <m:r>
          <m:rPr>
            <m:sty m:val="p"/>
          </m:rPr>
          <w:rPr>
            <w:rFonts w:ascii="Cambria Math" w:hAnsi="Cambria Math" w:cs="Times New Roman"/>
            <w:sz w:val="24"/>
            <w:szCs w:val="24"/>
            <w:lang w:val="en-US"/>
          </w:rPr>
          <m:t>0.0004</m:t>
        </m:r>
      </m:oMath>
      <w:r w:rsidRPr="00791353">
        <w:rPr>
          <w:rFonts w:ascii="Times New Roman" w:hAnsi="Times New Roman" w:cs="Times New Roman"/>
          <w:sz w:val="24"/>
          <w:szCs w:val="24"/>
          <w:lang w:val="en-US"/>
        </w:rPr>
        <w:t xml:space="preserve"> to </w:t>
      </w:r>
      <m:oMath>
        <m:r>
          <m:rPr>
            <m:sty m:val="p"/>
          </m:rPr>
          <w:rPr>
            <w:rFonts w:ascii="Cambria Math" w:hAnsi="Cambria Math" w:cs="Times New Roman"/>
            <w:sz w:val="24"/>
            <w:szCs w:val="24"/>
            <w:lang w:val="en-US"/>
          </w:rPr>
          <m:t>0.01;</m:t>
        </m:r>
        <m:r>
          <w:rPr>
            <w:rFonts w:ascii="Cambria Math" w:hAnsi="Cambria Math" w:cs="Times New Roman"/>
            <w:sz w:val="24"/>
            <w:szCs w:val="24"/>
            <w:lang w:val="en-US"/>
          </w:rPr>
          <m:t>p</m:t>
        </m:r>
        <m:r>
          <m:rPr>
            <m:sty m:val="p"/>
          </m:rPr>
          <w:rPr>
            <w:rFonts w:ascii="Cambria Math" w:hAnsi="Cambria Math" w:cs="Times New Roman"/>
            <w:sz w:val="24"/>
            <w:szCs w:val="24"/>
            <w:lang w:val="en-US"/>
          </w:rPr>
          <m:t>= 0.03</m:t>
        </m:r>
      </m:oMath>
      <w:r w:rsidRPr="00791353">
        <w:rPr>
          <w:rFonts w:ascii="Times New Roman" w:hAnsi="Times New Roman" w:cs="Times New Roman"/>
          <w:sz w:val="24"/>
          <w:szCs w:val="24"/>
          <w:lang w:val="en-US"/>
        </w:rPr>
        <w:t xml:space="preserve">). According to the </w:t>
      </w:r>
      <m:oMath>
        <m:r>
          <w:rPr>
            <w:rFonts w:ascii="Cambria Math" w:hAnsi="Cambria Math" w:cs="Times New Roman"/>
            <w:sz w:val="24"/>
            <w:szCs w:val="24"/>
            <w:lang w:val="en-US"/>
          </w:rPr>
          <m:t>Q</m:t>
        </m:r>
      </m:oMath>
      <w:r w:rsidRPr="00791353">
        <w:rPr>
          <w:rFonts w:ascii="Times New Roman" w:hAnsi="Times New Roman" w:cs="Times New Roman"/>
          <w:sz w:val="24"/>
          <w:szCs w:val="24"/>
          <w:lang w:val="en-US"/>
        </w:rPr>
        <w:t>-test, the true outcomes appear to be non-heterogeneous (</w:t>
      </w:r>
      <m:oMath>
        <m:r>
          <w:rPr>
            <w:rFonts w:ascii="Cambria Math" w:hAnsi="Cambria Math" w:cs="Times New Roman"/>
            <w:sz w:val="24"/>
            <w:szCs w:val="24"/>
            <w:lang w:val="en-US"/>
          </w:rPr>
          <m:t>Q</m:t>
        </m:r>
        <m:r>
          <m:rPr>
            <m:sty m:val="p"/>
          </m:rPr>
          <w:rPr>
            <w:rFonts w:ascii="Cambria Math" w:hAnsi="Cambria Math" w:cs="Times New Roman"/>
            <w:sz w:val="24"/>
            <w:szCs w:val="24"/>
            <w:lang w:val="en-US"/>
          </w:rPr>
          <m:t>(14)=18.99</m:t>
        </m:r>
      </m:oMath>
      <w:r w:rsidRPr="00791353">
        <w:rPr>
          <w:rFonts w:ascii="Times New Roman" w:hAnsi="Times New Roman" w:cs="Times New Roman"/>
          <w:sz w:val="24"/>
          <w:szCs w:val="24"/>
          <w:lang w:val="en-US"/>
        </w:rPr>
        <w:t xml:space="preserve">, </w:t>
      </w:r>
      <m:oMath>
        <m:r>
          <w:rPr>
            <w:rFonts w:ascii="Cambria Math" w:hAnsi="Cambria Math" w:cs="Times New Roman"/>
            <w:sz w:val="24"/>
            <w:szCs w:val="24"/>
            <w:lang w:val="en-US"/>
          </w:rPr>
          <m:t>p</m:t>
        </m:r>
        <m:r>
          <m:rPr>
            <m:sty m:val="p"/>
          </m:rPr>
          <w:rPr>
            <w:rFonts w:ascii="Cambria Math" w:hAnsi="Cambria Math" w:cs="Times New Roman"/>
            <w:sz w:val="24"/>
            <w:szCs w:val="24"/>
            <w:lang w:val="en-US"/>
          </w:rPr>
          <m:t>=0.17</m:t>
        </m:r>
      </m:oMath>
      <w:r w:rsidRPr="00791353">
        <w:rPr>
          <w:rFonts w:ascii="Times New Roman" w:hAnsi="Times New Roman" w:cs="Times New Roman"/>
          <w:sz w:val="24"/>
          <w:szCs w:val="24"/>
          <w:lang w:val="en-US"/>
        </w:rPr>
        <w:t xml:space="preserve">, </w:t>
      </w:r>
      <m:oMath>
        <m:sSup>
          <m:sSupPr>
            <m:ctrlPr>
              <w:rPr>
                <w:rFonts w:ascii="Cambria Math" w:hAnsi="Cambria Math" w:cs="Times New Roman"/>
                <w:sz w:val="24"/>
                <w:szCs w:val="24"/>
                <w:lang w:val="en-US"/>
              </w:rPr>
            </m:ctrlPr>
          </m:sSupPr>
          <m:e>
            <m:acc>
              <m:accPr>
                <m:ctrlPr>
                  <w:rPr>
                    <w:rFonts w:ascii="Cambria Math" w:hAnsi="Cambria Math" w:cs="Times New Roman"/>
                    <w:sz w:val="24"/>
                    <w:szCs w:val="24"/>
                    <w:lang w:val="en-US"/>
                  </w:rPr>
                </m:ctrlPr>
              </m:accPr>
              <m:e>
                <m:r>
                  <w:rPr>
                    <w:rFonts w:ascii="Cambria Math" w:hAnsi="Cambria Math" w:cs="Times New Roman"/>
                    <w:sz w:val="24"/>
                    <w:szCs w:val="24"/>
                    <w:lang w:val="en-US"/>
                  </w:rPr>
                  <m:t>τ</m:t>
                </m:r>
              </m:e>
            </m:acc>
          </m:e>
          <m:sup>
            <m:r>
              <m:rPr>
                <m:sty m:val="p"/>
              </m:rPr>
              <w:rPr>
                <w:rFonts w:ascii="Cambria Math" w:hAnsi="Cambria Math" w:cs="Times New Roman"/>
                <w:sz w:val="24"/>
                <w:szCs w:val="24"/>
                <w:lang w:val="en-US"/>
              </w:rPr>
              <m:t>2</m:t>
            </m:r>
          </m:sup>
        </m:sSup>
        <m:r>
          <m:rPr>
            <m:sty m:val="p"/>
          </m:rPr>
          <w:rPr>
            <w:rFonts w:ascii="Cambria Math" w:hAnsi="Cambria Math" w:cs="Times New Roman"/>
            <w:sz w:val="24"/>
            <w:szCs w:val="24"/>
            <w:lang w:val="en-US"/>
          </w:rPr>
          <m:t>=0.30</m:t>
        </m:r>
      </m:oMath>
      <w:r w:rsidRPr="00791353">
        <w:rPr>
          <w:rFonts w:ascii="Times New Roman" w:hAnsi="Times New Roman" w:cs="Times New Roman"/>
          <w:sz w:val="24"/>
          <w:szCs w:val="24"/>
          <w:lang w:val="en-US"/>
        </w:rPr>
        <w:t xml:space="preserve">, </w:t>
      </w: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I</m:t>
            </m:r>
          </m:e>
          <m:sup>
            <m:r>
              <m:rPr>
                <m:sty m:val="p"/>
              </m:rPr>
              <w:rPr>
                <w:rFonts w:ascii="Cambria Math" w:hAnsi="Cambria Math" w:cs="Times New Roman"/>
                <w:sz w:val="24"/>
                <w:szCs w:val="24"/>
                <w:lang w:val="en-US"/>
              </w:rPr>
              <m:t>2</m:t>
            </m:r>
          </m:sup>
        </m:sSup>
        <m:r>
          <m:rPr>
            <m:sty m:val="p"/>
          </m:rPr>
          <w:rPr>
            <w:rFonts w:ascii="Cambria Math" w:hAnsi="Cambria Math" w:cs="Times New Roman"/>
            <w:sz w:val="24"/>
            <w:szCs w:val="24"/>
            <w:lang w:val="en-US"/>
          </w:rPr>
          <m:t>=28.15</m:t>
        </m:r>
      </m:oMath>
      <w:r w:rsidRPr="00791353">
        <w:rPr>
          <w:rFonts w:ascii="Times New Roman" w:hAnsi="Times New Roman" w:cs="Times New Roman"/>
          <w:sz w:val="24"/>
          <w:szCs w:val="24"/>
          <w:lang w:val="en-US"/>
        </w:rPr>
        <w:t xml:space="preserve">%). Findings </w:t>
      </w:r>
      <w:r w:rsidR="001F0129">
        <w:rPr>
          <w:rFonts w:ascii="Times New Roman" w:hAnsi="Times New Roman" w:cs="Times New Roman"/>
          <w:sz w:val="24"/>
          <w:szCs w:val="24"/>
          <w:lang w:val="en-US"/>
        </w:rPr>
        <w:t xml:space="preserve">suggest thus </w:t>
      </w:r>
      <w:r w:rsidRPr="00791353">
        <w:rPr>
          <w:rFonts w:ascii="Times New Roman" w:hAnsi="Times New Roman" w:cs="Times New Roman"/>
          <w:sz w:val="24"/>
          <w:szCs w:val="24"/>
          <w:lang w:val="en-US"/>
        </w:rPr>
        <w:t xml:space="preserve">that drug-naïve participants </w:t>
      </w:r>
      <w:r w:rsidR="001F0129">
        <w:rPr>
          <w:rFonts w:ascii="Times New Roman" w:hAnsi="Times New Roman" w:cs="Times New Roman"/>
          <w:sz w:val="24"/>
          <w:szCs w:val="24"/>
          <w:lang w:val="en-US"/>
        </w:rPr>
        <w:t xml:space="preserve">performed </w:t>
      </w:r>
      <w:r w:rsidRPr="00791353">
        <w:rPr>
          <w:rFonts w:ascii="Times New Roman" w:hAnsi="Times New Roman" w:cs="Times New Roman"/>
          <w:sz w:val="24"/>
          <w:szCs w:val="24"/>
          <w:lang w:val="en-US"/>
        </w:rPr>
        <w:t>marginally worse on time discrimination tasks when compared with subjects who discontinue</w:t>
      </w:r>
      <w:r w:rsidR="00F3173F">
        <w:rPr>
          <w:rFonts w:ascii="Times New Roman" w:hAnsi="Times New Roman" w:cs="Times New Roman"/>
          <w:sz w:val="24"/>
          <w:szCs w:val="24"/>
          <w:lang w:val="en-US"/>
        </w:rPr>
        <w:t>d</w:t>
      </w:r>
      <w:r w:rsidRPr="00791353">
        <w:rPr>
          <w:rFonts w:ascii="Times New Roman" w:hAnsi="Times New Roman" w:cs="Times New Roman"/>
          <w:sz w:val="24"/>
          <w:szCs w:val="24"/>
          <w:lang w:val="en-US"/>
        </w:rPr>
        <w:t xml:space="preserve"> their</w:t>
      </w:r>
      <w:r w:rsidR="001F0129">
        <w:rPr>
          <w:rFonts w:ascii="Times New Roman" w:hAnsi="Times New Roman" w:cs="Times New Roman"/>
          <w:sz w:val="24"/>
          <w:szCs w:val="24"/>
          <w:lang w:val="en-US"/>
        </w:rPr>
        <w:t xml:space="preserve"> ongoing</w:t>
      </w:r>
      <w:r w:rsidRPr="00791353">
        <w:rPr>
          <w:rFonts w:ascii="Times New Roman" w:hAnsi="Times New Roman" w:cs="Times New Roman"/>
          <w:sz w:val="24"/>
          <w:szCs w:val="24"/>
          <w:lang w:val="en-US"/>
        </w:rPr>
        <w:t xml:space="preserve"> medication.</w:t>
      </w:r>
    </w:p>
    <w:p w14:paraId="2B079EDB" w14:textId="4C8B9FDF" w:rsidR="00B610DE" w:rsidRPr="002010B9" w:rsidRDefault="00923D03" w:rsidP="00923D03">
      <w:pPr>
        <w:tabs>
          <w:tab w:val="center" w:pos="4536"/>
          <w:tab w:val="left" w:pos="7070"/>
        </w:tabs>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ab/>
      </w:r>
      <w:r w:rsidR="00ED1F03">
        <w:rPr>
          <w:rFonts w:ascii="Times New Roman" w:hAnsi="Times New Roman" w:cs="Times New Roman"/>
          <w:b/>
          <w:sz w:val="24"/>
          <w:szCs w:val="24"/>
          <w:lang w:val="en-US"/>
        </w:rPr>
        <w:t>DISCUSSION</w:t>
      </w:r>
      <w:r>
        <w:rPr>
          <w:rFonts w:ascii="Times New Roman" w:hAnsi="Times New Roman" w:cs="Times New Roman"/>
          <w:b/>
          <w:sz w:val="24"/>
          <w:szCs w:val="24"/>
          <w:lang w:val="en-US"/>
        </w:rPr>
        <w:tab/>
      </w:r>
    </w:p>
    <w:p w14:paraId="2B73F804" w14:textId="0FA5FFFD" w:rsidR="0075085F" w:rsidRDefault="00ED7EE5"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This systematic review with meta-analysis of 55 studies </w:t>
      </w:r>
      <w:r w:rsidR="00700CBC" w:rsidRPr="002010B9">
        <w:rPr>
          <w:rFonts w:ascii="Times New Roman" w:hAnsi="Times New Roman" w:cs="Times New Roman"/>
          <w:sz w:val="24"/>
          <w:szCs w:val="24"/>
          <w:lang w:val="en-US"/>
        </w:rPr>
        <w:t>w</w:t>
      </w:r>
      <w:r w:rsidR="00872474" w:rsidRPr="002010B9">
        <w:rPr>
          <w:rFonts w:ascii="Times New Roman" w:hAnsi="Times New Roman" w:cs="Times New Roman"/>
          <w:sz w:val="24"/>
          <w:szCs w:val="24"/>
          <w:lang w:val="en-US"/>
        </w:rPr>
        <w:t>as</w:t>
      </w:r>
      <w:r w:rsidR="00700CBC" w:rsidRPr="002010B9">
        <w:rPr>
          <w:rFonts w:ascii="Times New Roman" w:hAnsi="Times New Roman" w:cs="Times New Roman"/>
          <w:sz w:val="24"/>
          <w:szCs w:val="24"/>
          <w:lang w:val="en-US"/>
        </w:rPr>
        <w:t xml:space="preserve"> conducted to investigate</w:t>
      </w:r>
      <w:r w:rsidR="00575AB5" w:rsidRPr="002010B9">
        <w:rPr>
          <w:rFonts w:ascii="Times New Roman" w:hAnsi="Times New Roman" w:cs="Times New Roman"/>
          <w:sz w:val="24"/>
          <w:szCs w:val="24"/>
          <w:lang w:val="en-US"/>
        </w:rPr>
        <w:t xml:space="preserve"> </w:t>
      </w:r>
      <w:r w:rsidR="003F5646" w:rsidRPr="002010B9">
        <w:rPr>
          <w:rFonts w:ascii="Times New Roman" w:hAnsi="Times New Roman" w:cs="Times New Roman"/>
          <w:sz w:val="24"/>
          <w:szCs w:val="24"/>
          <w:lang w:val="en-US"/>
        </w:rPr>
        <w:t xml:space="preserve">time perception </w:t>
      </w:r>
      <w:r w:rsidR="00575AB5" w:rsidRPr="002010B9">
        <w:rPr>
          <w:rFonts w:ascii="Times New Roman" w:hAnsi="Times New Roman" w:cs="Times New Roman"/>
          <w:sz w:val="24"/>
          <w:szCs w:val="24"/>
          <w:lang w:val="en-US"/>
        </w:rPr>
        <w:t xml:space="preserve">impairments in </w:t>
      </w:r>
      <w:r w:rsidR="008B0777" w:rsidRPr="002010B9">
        <w:rPr>
          <w:rFonts w:ascii="Times New Roman" w:hAnsi="Times New Roman" w:cs="Times New Roman"/>
          <w:sz w:val="24"/>
          <w:szCs w:val="24"/>
          <w:lang w:val="en-US"/>
        </w:rPr>
        <w:t xml:space="preserve">individuals </w:t>
      </w:r>
      <w:r w:rsidR="00575AB5" w:rsidRPr="002010B9">
        <w:rPr>
          <w:rFonts w:ascii="Times New Roman" w:hAnsi="Times New Roman" w:cs="Times New Roman"/>
          <w:sz w:val="24"/>
          <w:szCs w:val="24"/>
          <w:lang w:val="en-US"/>
        </w:rPr>
        <w:t xml:space="preserve">with ADHD </w:t>
      </w:r>
      <w:r w:rsidR="004B4219" w:rsidRPr="002010B9">
        <w:rPr>
          <w:rFonts w:ascii="Times New Roman" w:hAnsi="Times New Roman" w:cs="Times New Roman"/>
          <w:sz w:val="24"/>
          <w:szCs w:val="24"/>
          <w:lang w:val="en-US"/>
        </w:rPr>
        <w:t xml:space="preserve">relative to neurotypical </w:t>
      </w:r>
      <w:r w:rsidR="008B0777" w:rsidRPr="002010B9">
        <w:rPr>
          <w:rFonts w:ascii="Times New Roman" w:hAnsi="Times New Roman" w:cs="Times New Roman"/>
          <w:sz w:val="24"/>
          <w:szCs w:val="24"/>
          <w:lang w:val="en-US"/>
        </w:rPr>
        <w:t xml:space="preserve">individuals </w:t>
      </w:r>
      <w:r w:rsidR="00575AB5" w:rsidRPr="002010B9">
        <w:rPr>
          <w:rFonts w:ascii="Times New Roman" w:hAnsi="Times New Roman" w:cs="Times New Roman"/>
          <w:sz w:val="24"/>
          <w:szCs w:val="24"/>
          <w:lang w:val="en-US"/>
        </w:rPr>
        <w:t xml:space="preserve">across the most frequently applied experimental paradigms covering </w:t>
      </w:r>
      <w:r w:rsidR="003058D2" w:rsidRPr="003058D2">
        <w:rPr>
          <w:rFonts w:ascii="Times New Roman" w:hAnsi="Times New Roman" w:cs="Times New Roman"/>
          <w:sz w:val="24"/>
          <w:szCs w:val="24"/>
          <w:lang w:val="en-US"/>
        </w:rPr>
        <w:t>very brief time intervals</w:t>
      </w:r>
      <w:r w:rsidR="006E153E">
        <w:rPr>
          <w:rFonts w:ascii="Times New Roman" w:hAnsi="Times New Roman" w:cs="Times New Roman"/>
          <w:sz w:val="24"/>
          <w:szCs w:val="24"/>
          <w:lang w:val="en-US"/>
        </w:rPr>
        <w:t>,</w:t>
      </w:r>
      <w:r w:rsidR="003058D2" w:rsidRPr="003058D2">
        <w:rPr>
          <w:rFonts w:ascii="Times New Roman" w:hAnsi="Times New Roman" w:cs="Times New Roman"/>
          <w:sz w:val="24"/>
          <w:szCs w:val="24"/>
          <w:lang w:val="en-US"/>
        </w:rPr>
        <w:t xml:space="preserve"> usually in the range of several hundreds of milliseconds </w:t>
      </w:r>
      <w:r w:rsidR="00575AB5" w:rsidRPr="002010B9">
        <w:rPr>
          <w:rFonts w:ascii="Times New Roman" w:hAnsi="Times New Roman" w:cs="Times New Roman"/>
          <w:sz w:val="24"/>
          <w:szCs w:val="24"/>
          <w:lang w:val="en-US"/>
        </w:rPr>
        <w:t>(</w:t>
      </w:r>
      <w:r w:rsidR="00D17AED" w:rsidRPr="002010B9">
        <w:rPr>
          <w:rFonts w:ascii="Times New Roman" w:hAnsi="Times New Roman" w:cs="Times New Roman"/>
          <w:sz w:val="24"/>
          <w:szCs w:val="24"/>
          <w:lang w:val="en-US"/>
        </w:rPr>
        <w:t>temporal</w:t>
      </w:r>
      <w:r w:rsidR="00575AB5" w:rsidRPr="002010B9">
        <w:rPr>
          <w:rFonts w:ascii="Times New Roman" w:hAnsi="Times New Roman" w:cs="Times New Roman"/>
          <w:sz w:val="24"/>
          <w:szCs w:val="24"/>
          <w:lang w:val="en-US"/>
        </w:rPr>
        <w:t xml:space="preserve"> discrimination) up to several seconds (time estimation, time production, time</w:t>
      </w:r>
      <w:r w:rsidR="006A4D83" w:rsidRPr="002010B9">
        <w:rPr>
          <w:rFonts w:ascii="Times New Roman" w:hAnsi="Times New Roman" w:cs="Times New Roman"/>
          <w:sz w:val="24"/>
          <w:szCs w:val="24"/>
          <w:lang w:val="en-US"/>
        </w:rPr>
        <w:t xml:space="preserve"> reproduction), and to </w:t>
      </w:r>
      <w:r w:rsidR="0075085F">
        <w:rPr>
          <w:rFonts w:ascii="Times New Roman" w:hAnsi="Times New Roman" w:cs="Times New Roman"/>
          <w:sz w:val="24"/>
          <w:szCs w:val="24"/>
          <w:lang w:val="en-US"/>
        </w:rPr>
        <w:t xml:space="preserve">gain insight into </w:t>
      </w:r>
      <w:r w:rsidR="0075085F">
        <w:rPr>
          <w:rFonts w:ascii="Times New Roman" w:hAnsi="Times New Roman" w:cs="Times New Roman"/>
          <w:sz w:val="24"/>
          <w:szCs w:val="24"/>
          <w:lang w:val="en-US"/>
        </w:rPr>
        <w:lastRenderedPageBreak/>
        <w:t xml:space="preserve">the possible mechanisms </w:t>
      </w:r>
      <w:r w:rsidR="006A4D83" w:rsidRPr="002010B9">
        <w:rPr>
          <w:rFonts w:ascii="Times New Roman" w:hAnsi="Times New Roman" w:cs="Times New Roman"/>
          <w:sz w:val="24"/>
          <w:szCs w:val="24"/>
          <w:lang w:val="en-US"/>
        </w:rPr>
        <w:t>underlying these deficits.</w:t>
      </w:r>
      <w:r w:rsidR="0027519B" w:rsidRPr="002010B9">
        <w:rPr>
          <w:rFonts w:ascii="Times New Roman" w:hAnsi="Times New Roman" w:cs="Times New Roman"/>
          <w:sz w:val="24"/>
          <w:szCs w:val="24"/>
          <w:lang w:val="en-US"/>
        </w:rPr>
        <w:t xml:space="preserve"> </w:t>
      </w:r>
      <w:r w:rsidR="0075085F">
        <w:rPr>
          <w:rFonts w:ascii="Times New Roman" w:hAnsi="Times New Roman" w:cs="Times New Roman"/>
          <w:sz w:val="24"/>
          <w:szCs w:val="24"/>
          <w:lang w:val="en-US"/>
        </w:rPr>
        <w:t xml:space="preserve">We found meta-analytic evidence of significant deficits in individuals with ADHD across all timing paradigms, which we will now discuss in detail. </w:t>
      </w:r>
    </w:p>
    <w:p w14:paraId="44CAA8C9" w14:textId="12355AF5" w:rsidR="007070D3" w:rsidRDefault="00ED6B70" w:rsidP="00D94696">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relation to our first hypothesis, </w:t>
      </w:r>
      <w:r w:rsidR="007070D3">
        <w:rPr>
          <w:rFonts w:ascii="Times New Roman" w:hAnsi="Times New Roman" w:cs="Times New Roman"/>
          <w:sz w:val="24"/>
          <w:szCs w:val="24"/>
          <w:lang w:val="en-US"/>
        </w:rPr>
        <w:t>one</w:t>
      </w:r>
      <w:r w:rsidR="00074FD8" w:rsidRPr="002010B9">
        <w:rPr>
          <w:rFonts w:ascii="Times New Roman" w:hAnsi="Times New Roman" w:cs="Times New Roman"/>
          <w:sz w:val="24"/>
          <w:szCs w:val="24"/>
          <w:lang w:val="en-US"/>
        </w:rPr>
        <w:t xml:space="preserve"> of the </w:t>
      </w:r>
      <w:r w:rsidR="00292D45" w:rsidRPr="002010B9">
        <w:rPr>
          <w:rFonts w:ascii="Times New Roman" w:hAnsi="Times New Roman" w:cs="Times New Roman"/>
          <w:sz w:val="24"/>
          <w:szCs w:val="24"/>
          <w:lang w:val="en-US"/>
        </w:rPr>
        <w:t xml:space="preserve">most </w:t>
      </w:r>
      <w:r w:rsidR="00BC4459" w:rsidRPr="002010B9">
        <w:rPr>
          <w:rFonts w:ascii="Times New Roman" w:hAnsi="Times New Roman" w:cs="Times New Roman"/>
          <w:sz w:val="24"/>
          <w:szCs w:val="24"/>
          <w:lang w:val="en-US"/>
        </w:rPr>
        <w:t xml:space="preserve">striking </w:t>
      </w:r>
      <w:r w:rsidR="00074FD8" w:rsidRPr="002010B9">
        <w:rPr>
          <w:rFonts w:ascii="Times New Roman" w:hAnsi="Times New Roman" w:cs="Times New Roman"/>
          <w:sz w:val="24"/>
          <w:szCs w:val="24"/>
          <w:lang w:val="en-US"/>
        </w:rPr>
        <w:t xml:space="preserve">findings of </w:t>
      </w:r>
      <w:r w:rsidR="00FE6C37" w:rsidRPr="002010B9">
        <w:rPr>
          <w:rFonts w:ascii="Times New Roman" w:hAnsi="Times New Roman" w:cs="Times New Roman"/>
          <w:sz w:val="24"/>
          <w:szCs w:val="24"/>
          <w:lang w:val="en-US"/>
        </w:rPr>
        <w:t>this meta-analysis</w:t>
      </w:r>
      <w:r w:rsidR="00074FD8" w:rsidRPr="002010B9">
        <w:rPr>
          <w:rFonts w:ascii="Times New Roman" w:hAnsi="Times New Roman" w:cs="Times New Roman"/>
          <w:sz w:val="24"/>
          <w:szCs w:val="24"/>
          <w:lang w:val="en-US"/>
        </w:rPr>
        <w:t xml:space="preserve"> </w:t>
      </w:r>
      <w:r w:rsidR="00BC4459" w:rsidRPr="002010B9">
        <w:rPr>
          <w:rFonts w:ascii="Times New Roman" w:hAnsi="Times New Roman" w:cs="Times New Roman"/>
          <w:sz w:val="24"/>
          <w:szCs w:val="24"/>
          <w:lang w:val="en-US"/>
        </w:rPr>
        <w:t>was</w:t>
      </w:r>
      <w:r w:rsidR="00F53311" w:rsidRPr="002010B9">
        <w:rPr>
          <w:rFonts w:ascii="Times New Roman" w:hAnsi="Times New Roman" w:cs="Times New Roman"/>
          <w:sz w:val="24"/>
          <w:szCs w:val="24"/>
          <w:lang w:val="en-US"/>
        </w:rPr>
        <w:t xml:space="preserve"> </w:t>
      </w:r>
      <w:r w:rsidR="001429EB" w:rsidRPr="002010B9">
        <w:rPr>
          <w:rFonts w:ascii="Times New Roman" w:hAnsi="Times New Roman" w:cs="Times New Roman"/>
          <w:sz w:val="24"/>
          <w:szCs w:val="24"/>
          <w:lang w:val="en-US"/>
        </w:rPr>
        <w:t xml:space="preserve">that </w:t>
      </w:r>
      <w:r w:rsidR="008B0777" w:rsidRPr="002010B9">
        <w:rPr>
          <w:rFonts w:ascii="Times New Roman" w:hAnsi="Times New Roman" w:cs="Times New Roman"/>
          <w:sz w:val="24"/>
          <w:szCs w:val="24"/>
          <w:lang w:val="en-US"/>
        </w:rPr>
        <w:t xml:space="preserve">individuals </w:t>
      </w:r>
      <w:r w:rsidR="001429EB" w:rsidRPr="002010B9">
        <w:rPr>
          <w:rFonts w:ascii="Times New Roman" w:hAnsi="Times New Roman" w:cs="Times New Roman"/>
          <w:sz w:val="24"/>
          <w:szCs w:val="24"/>
          <w:lang w:val="en-US"/>
        </w:rPr>
        <w:t>with ADHD display</w:t>
      </w:r>
      <w:r w:rsidR="00BC4459" w:rsidRPr="002010B9">
        <w:rPr>
          <w:rFonts w:ascii="Times New Roman" w:hAnsi="Times New Roman" w:cs="Times New Roman"/>
          <w:sz w:val="24"/>
          <w:szCs w:val="24"/>
          <w:lang w:val="en-US"/>
        </w:rPr>
        <w:t>ed</w:t>
      </w:r>
      <w:r w:rsidR="001429EB" w:rsidRPr="002010B9">
        <w:rPr>
          <w:rFonts w:ascii="Times New Roman" w:hAnsi="Times New Roman" w:cs="Times New Roman"/>
          <w:sz w:val="24"/>
          <w:szCs w:val="24"/>
          <w:lang w:val="en-US"/>
        </w:rPr>
        <w:t xml:space="preserve"> </w:t>
      </w:r>
      <w:r w:rsidR="007D02F2" w:rsidRPr="002010B9">
        <w:rPr>
          <w:rFonts w:ascii="Times New Roman" w:hAnsi="Times New Roman" w:cs="Times New Roman"/>
          <w:sz w:val="24"/>
          <w:szCs w:val="24"/>
          <w:lang w:val="en-US"/>
        </w:rPr>
        <w:t xml:space="preserve">a </w:t>
      </w:r>
      <w:r w:rsidR="00BC4459" w:rsidRPr="002010B9">
        <w:rPr>
          <w:rFonts w:ascii="Times New Roman" w:hAnsi="Times New Roman" w:cs="Times New Roman"/>
          <w:sz w:val="24"/>
          <w:szCs w:val="24"/>
          <w:lang w:val="en-US"/>
        </w:rPr>
        <w:t>significant</w:t>
      </w:r>
      <w:r w:rsidR="00665278" w:rsidRPr="002010B9">
        <w:rPr>
          <w:rFonts w:ascii="Times New Roman" w:hAnsi="Times New Roman" w:cs="Times New Roman"/>
          <w:sz w:val="24"/>
          <w:szCs w:val="24"/>
          <w:lang w:val="en-US"/>
        </w:rPr>
        <w:t>ly</w:t>
      </w:r>
      <w:r w:rsidR="00BC4459" w:rsidRPr="002010B9">
        <w:rPr>
          <w:rFonts w:ascii="Times New Roman" w:hAnsi="Times New Roman" w:cs="Times New Roman"/>
          <w:sz w:val="24"/>
          <w:szCs w:val="24"/>
          <w:lang w:val="en-US"/>
        </w:rPr>
        <w:t xml:space="preserve"> </w:t>
      </w:r>
      <w:r w:rsidR="007D02F2" w:rsidRPr="002010B9">
        <w:rPr>
          <w:rFonts w:ascii="Times New Roman" w:hAnsi="Times New Roman" w:cs="Times New Roman"/>
          <w:sz w:val="24"/>
          <w:szCs w:val="24"/>
          <w:lang w:val="en-US"/>
        </w:rPr>
        <w:t>d</w:t>
      </w:r>
      <w:r w:rsidR="00CA202A" w:rsidRPr="002010B9">
        <w:rPr>
          <w:rFonts w:ascii="Times New Roman" w:hAnsi="Times New Roman" w:cs="Times New Roman"/>
          <w:sz w:val="24"/>
          <w:szCs w:val="24"/>
          <w:lang w:val="en-US"/>
        </w:rPr>
        <w:t>ecreased perceptual sensitivity</w:t>
      </w:r>
      <w:r w:rsidR="00B02B04" w:rsidRPr="002010B9">
        <w:rPr>
          <w:rFonts w:ascii="Times New Roman" w:hAnsi="Times New Roman" w:cs="Times New Roman"/>
          <w:sz w:val="24"/>
          <w:szCs w:val="24"/>
          <w:lang w:val="en-US"/>
        </w:rPr>
        <w:t xml:space="preserve"> threshold</w:t>
      </w:r>
      <w:r w:rsidR="00C44C08" w:rsidRPr="002010B9">
        <w:rPr>
          <w:rFonts w:ascii="Times New Roman" w:hAnsi="Times New Roman" w:cs="Times New Roman"/>
          <w:sz w:val="24"/>
          <w:szCs w:val="24"/>
          <w:lang w:val="en-US"/>
        </w:rPr>
        <w:t xml:space="preserve">, i.e. they assessed </w:t>
      </w:r>
      <w:r w:rsidR="00221C37" w:rsidRPr="002010B9">
        <w:rPr>
          <w:rFonts w:ascii="Times New Roman" w:hAnsi="Times New Roman" w:cs="Times New Roman"/>
          <w:sz w:val="24"/>
          <w:szCs w:val="24"/>
          <w:lang w:val="en-US"/>
        </w:rPr>
        <w:t xml:space="preserve">two stimuli </w:t>
      </w:r>
      <w:r w:rsidR="00866778" w:rsidRPr="00866778">
        <w:rPr>
          <w:rFonts w:ascii="Times New Roman" w:hAnsi="Times New Roman" w:cs="Times New Roman"/>
          <w:sz w:val="24"/>
          <w:szCs w:val="24"/>
          <w:lang w:val="en-US"/>
        </w:rPr>
        <w:t>that</w:t>
      </w:r>
      <w:r w:rsidR="007070D3">
        <w:rPr>
          <w:rFonts w:ascii="Times New Roman" w:hAnsi="Times New Roman" w:cs="Times New Roman"/>
          <w:sz w:val="24"/>
          <w:szCs w:val="24"/>
          <w:lang w:val="en-US"/>
        </w:rPr>
        <w:t xml:space="preserve"> only slightly</w:t>
      </w:r>
      <w:r w:rsidR="00866778" w:rsidRPr="00866778">
        <w:rPr>
          <w:rFonts w:ascii="Times New Roman" w:hAnsi="Times New Roman" w:cs="Times New Roman"/>
          <w:sz w:val="24"/>
          <w:szCs w:val="24"/>
          <w:lang w:val="en-US"/>
        </w:rPr>
        <w:t xml:space="preserve"> differed from each other in their presentation duration</w:t>
      </w:r>
      <w:r w:rsidR="00866778" w:rsidRPr="002010B9" w:rsidDel="00866778">
        <w:rPr>
          <w:rFonts w:ascii="Times New Roman" w:hAnsi="Times New Roman" w:cs="Times New Roman"/>
          <w:sz w:val="24"/>
          <w:szCs w:val="24"/>
          <w:lang w:val="en-US"/>
        </w:rPr>
        <w:t xml:space="preserve"> </w:t>
      </w:r>
      <w:r w:rsidR="00C44C08" w:rsidRPr="002010B9">
        <w:rPr>
          <w:rFonts w:ascii="Times New Roman" w:hAnsi="Times New Roman" w:cs="Times New Roman"/>
          <w:sz w:val="24"/>
          <w:szCs w:val="24"/>
          <w:lang w:val="en-US"/>
        </w:rPr>
        <w:t>sooner as being equal when compared with controls</w:t>
      </w:r>
      <w:r w:rsidR="00CA202A" w:rsidRPr="002010B9">
        <w:rPr>
          <w:rFonts w:ascii="Times New Roman" w:hAnsi="Times New Roman" w:cs="Times New Roman"/>
          <w:sz w:val="24"/>
          <w:szCs w:val="24"/>
          <w:lang w:val="en-US"/>
        </w:rPr>
        <w:t xml:space="preserve">. </w:t>
      </w:r>
      <w:r w:rsidR="00723E33">
        <w:rPr>
          <w:rFonts w:ascii="Times New Roman" w:hAnsi="Times New Roman" w:cs="Times New Roman"/>
          <w:sz w:val="24"/>
          <w:szCs w:val="24"/>
          <w:lang w:val="en-US"/>
        </w:rPr>
        <w:t>In line with our</w:t>
      </w:r>
      <w:r>
        <w:rPr>
          <w:rFonts w:ascii="Times New Roman" w:hAnsi="Times New Roman" w:cs="Times New Roman"/>
          <w:sz w:val="24"/>
          <w:szCs w:val="24"/>
          <w:lang w:val="en-US"/>
        </w:rPr>
        <w:t xml:space="preserve"> second hypothesis, we actually found that </w:t>
      </w:r>
      <w:r w:rsidR="007070D3">
        <w:rPr>
          <w:rFonts w:ascii="Times New Roman" w:hAnsi="Times New Roman" w:cs="Times New Roman"/>
          <w:sz w:val="24"/>
          <w:szCs w:val="24"/>
          <w:lang w:val="en-US"/>
        </w:rPr>
        <w:t xml:space="preserve">this deficit was more evident </w:t>
      </w:r>
      <w:r w:rsidR="006C2316" w:rsidRPr="006C2316">
        <w:rPr>
          <w:rFonts w:ascii="Times New Roman" w:hAnsi="Times New Roman" w:cs="Times New Roman"/>
          <w:sz w:val="24"/>
          <w:szCs w:val="24"/>
          <w:lang w:val="en-US"/>
        </w:rPr>
        <w:t xml:space="preserve">for very brief time intervals with stimulus durations below one second. </w:t>
      </w:r>
      <w:r w:rsidR="00974929">
        <w:rPr>
          <w:rFonts w:ascii="Times New Roman" w:hAnsi="Times New Roman" w:cs="Times New Roman"/>
          <w:sz w:val="24"/>
          <w:szCs w:val="24"/>
          <w:lang w:val="en-US"/>
        </w:rPr>
        <w:t>H</w:t>
      </w:r>
      <w:r w:rsidR="00994F8B" w:rsidRPr="002010B9">
        <w:rPr>
          <w:rFonts w:ascii="Times New Roman" w:hAnsi="Times New Roman" w:cs="Times New Roman"/>
          <w:sz w:val="24"/>
          <w:szCs w:val="24"/>
          <w:lang w:val="en-US"/>
        </w:rPr>
        <w:t xml:space="preserve">eterogeneity in ES </w:t>
      </w:r>
      <w:r w:rsidR="00974929">
        <w:rPr>
          <w:rFonts w:ascii="Times New Roman" w:hAnsi="Times New Roman" w:cs="Times New Roman"/>
          <w:sz w:val="24"/>
          <w:szCs w:val="24"/>
          <w:lang w:val="en-US"/>
        </w:rPr>
        <w:t>across</w:t>
      </w:r>
      <w:r w:rsidR="00994F8B" w:rsidRPr="002010B9">
        <w:rPr>
          <w:rFonts w:ascii="Times New Roman" w:hAnsi="Times New Roman" w:cs="Times New Roman"/>
          <w:sz w:val="24"/>
          <w:szCs w:val="24"/>
          <w:lang w:val="en-US"/>
        </w:rPr>
        <w:t xml:space="preserve"> studies </w:t>
      </w:r>
      <w:r w:rsidR="00974929">
        <w:rPr>
          <w:rFonts w:ascii="Times New Roman" w:hAnsi="Times New Roman" w:cs="Times New Roman"/>
          <w:sz w:val="24"/>
          <w:szCs w:val="24"/>
          <w:lang w:val="en-US"/>
        </w:rPr>
        <w:t xml:space="preserve">was small and could not be explained by </w:t>
      </w:r>
      <w:r w:rsidR="00492C5B" w:rsidRPr="002010B9">
        <w:rPr>
          <w:rFonts w:ascii="Times New Roman" w:hAnsi="Times New Roman" w:cs="Times New Roman"/>
          <w:sz w:val="24"/>
          <w:szCs w:val="24"/>
          <w:lang w:val="en-US"/>
        </w:rPr>
        <w:t>neuropsychological predictors of</w:t>
      </w:r>
      <w:r w:rsidR="0093616C" w:rsidRPr="002010B9">
        <w:rPr>
          <w:rFonts w:ascii="Times New Roman" w:hAnsi="Times New Roman" w:cs="Times New Roman"/>
          <w:sz w:val="24"/>
          <w:szCs w:val="24"/>
          <w:lang w:val="en-US"/>
        </w:rPr>
        <w:t xml:space="preserve"> </w:t>
      </w:r>
      <w:r w:rsidR="00F170CF" w:rsidRPr="002010B9">
        <w:rPr>
          <w:rFonts w:ascii="Times New Roman" w:hAnsi="Times New Roman" w:cs="Times New Roman"/>
          <w:sz w:val="24"/>
          <w:szCs w:val="24"/>
          <w:lang w:val="en-US"/>
        </w:rPr>
        <w:t xml:space="preserve">WM, attention, and inhibition, </w:t>
      </w:r>
      <w:r w:rsidR="004C5AC8" w:rsidRPr="002010B9">
        <w:rPr>
          <w:rFonts w:ascii="Times New Roman" w:hAnsi="Times New Roman" w:cs="Times New Roman"/>
          <w:sz w:val="24"/>
          <w:szCs w:val="24"/>
          <w:lang w:val="en-US"/>
        </w:rPr>
        <w:t>arguing for a</w:t>
      </w:r>
      <w:r w:rsidR="00AD2F54" w:rsidRPr="002010B9">
        <w:rPr>
          <w:rFonts w:ascii="Times New Roman" w:hAnsi="Times New Roman" w:cs="Times New Roman"/>
          <w:sz w:val="24"/>
          <w:szCs w:val="24"/>
          <w:lang w:val="en-US"/>
        </w:rPr>
        <w:t xml:space="preserve"> </w:t>
      </w:r>
      <w:r w:rsidR="00CF2B58" w:rsidRPr="002010B9">
        <w:rPr>
          <w:rFonts w:ascii="Times New Roman" w:hAnsi="Times New Roman" w:cs="Times New Roman"/>
          <w:sz w:val="24"/>
          <w:szCs w:val="24"/>
          <w:lang w:val="en-US"/>
        </w:rPr>
        <w:t xml:space="preserve">timing deficit </w:t>
      </w:r>
      <w:r w:rsidR="00B51539" w:rsidRPr="002010B9">
        <w:rPr>
          <w:rFonts w:ascii="Times New Roman" w:hAnsi="Times New Roman" w:cs="Times New Roman"/>
          <w:sz w:val="24"/>
          <w:szCs w:val="24"/>
          <w:lang w:val="en-US"/>
        </w:rPr>
        <w:t xml:space="preserve">at the sensory level </w:t>
      </w:r>
      <w:r w:rsidR="00CF2B58" w:rsidRPr="002010B9">
        <w:rPr>
          <w:rFonts w:ascii="Times New Roman" w:hAnsi="Times New Roman" w:cs="Times New Roman"/>
          <w:sz w:val="24"/>
          <w:szCs w:val="24"/>
          <w:lang w:val="en-US"/>
        </w:rPr>
        <w:t xml:space="preserve">in </w:t>
      </w:r>
      <w:r w:rsidR="008B0777" w:rsidRPr="002010B9">
        <w:rPr>
          <w:rFonts w:ascii="Times New Roman" w:hAnsi="Times New Roman" w:cs="Times New Roman"/>
          <w:sz w:val="24"/>
          <w:szCs w:val="24"/>
          <w:lang w:val="en-US"/>
        </w:rPr>
        <w:t xml:space="preserve">individuals </w:t>
      </w:r>
      <w:r w:rsidR="00CF2B58" w:rsidRPr="002010B9">
        <w:rPr>
          <w:rFonts w:ascii="Times New Roman" w:hAnsi="Times New Roman" w:cs="Times New Roman"/>
          <w:sz w:val="24"/>
          <w:szCs w:val="24"/>
          <w:lang w:val="en-US"/>
        </w:rPr>
        <w:t>with ADHD.</w:t>
      </w:r>
    </w:p>
    <w:p w14:paraId="16EC4689" w14:textId="19B208C1" w:rsidR="00720520" w:rsidRPr="00DA0B69" w:rsidRDefault="007070D3" w:rsidP="00720520">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Interestingly</w:t>
      </w:r>
      <w:r w:rsidR="00DD0542" w:rsidRPr="002010B9">
        <w:rPr>
          <w:rFonts w:ascii="Times New Roman" w:hAnsi="Times New Roman" w:cs="Times New Roman"/>
          <w:sz w:val="24"/>
          <w:szCs w:val="24"/>
          <w:lang w:val="en-US"/>
        </w:rPr>
        <w:t>, d</w:t>
      </w:r>
      <w:r w:rsidR="00E328FA" w:rsidRPr="002010B9">
        <w:rPr>
          <w:rFonts w:ascii="Times New Roman" w:hAnsi="Times New Roman" w:cs="Times New Roman"/>
          <w:sz w:val="24"/>
          <w:szCs w:val="24"/>
          <w:lang w:val="en-US"/>
        </w:rPr>
        <w:t xml:space="preserve">uration discrimination </w:t>
      </w:r>
      <w:r w:rsidR="009648DE" w:rsidRPr="002010B9">
        <w:rPr>
          <w:rFonts w:ascii="Times New Roman" w:hAnsi="Times New Roman" w:cs="Times New Roman"/>
          <w:sz w:val="24"/>
          <w:szCs w:val="24"/>
          <w:lang w:val="en-US"/>
        </w:rPr>
        <w:t xml:space="preserve">in the range of milliseconds </w:t>
      </w:r>
      <w:r>
        <w:rPr>
          <w:rFonts w:ascii="Times New Roman" w:hAnsi="Times New Roman" w:cs="Times New Roman"/>
          <w:sz w:val="24"/>
          <w:szCs w:val="24"/>
          <w:lang w:val="en-US"/>
        </w:rPr>
        <w:t>has been</w:t>
      </w:r>
      <w:r w:rsidR="00D94696" w:rsidRPr="002010B9">
        <w:rPr>
          <w:rFonts w:ascii="Times New Roman" w:hAnsi="Times New Roman" w:cs="Times New Roman"/>
          <w:sz w:val="24"/>
          <w:szCs w:val="24"/>
          <w:lang w:val="en-US"/>
        </w:rPr>
        <w:t xml:space="preserve"> </w:t>
      </w:r>
      <w:r w:rsidR="00E328FA" w:rsidRPr="002010B9">
        <w:rPr>
          <w:rFonts w:ascii="Times New Roman" w:hAnsi="Times New Roman" w:cs="Times New Roman"/>
          <w:sz w:val="24"/>
          <w:szCs w:val="24"/>
          <w:lang w:val="en-US"/>
        </w:rPr>
        <w:t xml:space="preserve">found to be associated with alertness, </w:t>
      </w:r>
      <w:r w:rsidR="00974929">
        <w:rPr>
          <w:rFonts w:ascii="Times New Roman" w:hAnsi="Times New Roman" w:cs="Times New Roman"/>
          <w:sz w:val="24"/>
          <w:szCs w:val="24"/>
          <w:lang w:val="en-US"/>
        </w:rPr>
        <w:t>suggesting</w:t>
      </w:r>
      <w:r w:rsidR="00E328FA" w:rsidRPr="002010B9">
        <w:rPr>
          <w:rFonts w:ascii="Times New Roman" w:hAnsi="Times New Roman" w:cs="Times New Roman"/>
          <w:sz w:val="24"/>
          <w:szCs w:val="24"/>
          <w:lang w:val="en-US"/>
        </w:rPr>
        <w:t xml:space="preserve"> that a high level of alertness is necessary for the perception of very short stimuli as these stimuli can be missed more easily when arousal is low.</w:t>
      </w:r>
      <w:r w:rsidR="00724012" w:rsidRPr="00724012">
        <w:rPr>
          <w:rFonts w:ascii="Times New Roman" w:hAnsi="Times New Roman" w:cs="Times New Roman"/>
          <w:sz w:val="24"/>
          <w:szCs w:val="24"/>
          <w:vertAlign w:val="superscript"/>
          <w:lang w:val="en-US"/>
        </w:rPr>
        <w:t>90</w:t>
      </w:r>
      <w:r w:rsidR="00602D6A">
        <w:rPr>
          <w:rFonts w:ascii="Times New Roman" w:hAnsi="Times New Roman" w:cs="Times New Roman"/>
          <w:sz w:val="24"/>
          <w:szCs w:val="24"/>
          <w:lang w:val="en-US"/>
        </w:rPr>
        <w:t xml:space="preserve"> </w:t>
      </w:r>
      <w:r w:rsidR="005C2F4C" w:rsidRPr="002010B9">
        <w:rPr>
          <w:rFonts w:ascii="Times New Roman" w:hAnsi="Times New Roman" w:cs="Times New Roman"/>
          <w:sz w:val="24"/>
          <w:szCs w:val="24"/>
          <w:lang w:val="en-US"/>
        </w:rPr>
        <w:t xml:space="preserve">At the neurofunctional level, a right hemisphere network </w:t>
      </w:r>
      <w:r w:rsidR="00267EEA" w:rsidRPr="002010B9">
        <w:rPr>
          <w:rFonts w:ascii="Times New Roman" w:hAnsi="Times New Roman" w:cs="Times New Roman"/>
          <w:sz w:val="24"/>
          <w:szCs w:val="24"/>
          <w:lang w:val="en-US"/>
        </w:rPr>
        <w:t>subserve</w:t>
      </w:r>
      <w:r w:rsidR="00FF114E" w:rsidRPr="002010B9">
        <w:rPr>
          <w:rFonts w:ascii="Times New Roman" w:hAnsi="Times New Roman" w:cs="Times New Roman"/>
          <w:sz w:val="24"/>
          <w:szCs w:val="24"/>
          <w:lang w:val="en-US"/>
        </w:rPr>
        <w:t>s</w:t>
      </w:r>
      <w:r w:rsidR="00267EEA" w:rsidRPr="002010B9">
        <w:rPr>
          <w:rFonts w:ascii="Times New Roman" w:hAnsi="Times New Roman" w:cs="Times New Roman"/>
          <w:sz w:val="24"/>
          <w:szCs w:val="24"/>
          <w:lang w:val="en-US"/>
        </w:rPr>
        <w:t xml:space="preserve"> intrinsic alertness, </w:t>
      </w:r>
      <w:r w:rsidR="005C2F4C" w:rsidRPr="002010B9">
        <w:rPr>
          <w:rFonts w:ascii="Times New Roman" w:hAnsi="Times New Roman" w:cs="Times New Roman"/>
          <w:sz w:val="24"/>
          <w:szCs w:val="24"/>
          <w:lang w:val="en-US"/>
        </w:rPr>
        <w:t xml:space="preserve">comprising </w:t>
      </w:r>
      <w:r w:rsidR="00483115" w:rsidRPr="002010B9">
        <w:rPr>
          <w:rFonts w:ascii="Times New Roman" w:hAnsi="Times New Roman" w:cs="Times New Roman"/>
          <w:sz w:val="24"/>
          <w:szCs w:val="24"/>
          <w:lang w:val="en-US"/>
        </w:rPr>
        <w:t xml:space="preserve">the </w:t>
      </w:r>
      <w:r w:rsidR="005C2F4C" w:rsidRPr="002010B9">
        <w:rPr>
          <w:rFonts w:ascii="Times New Roman" w:hAnsi="Times New Roman" w:cs="Times New Roman"/>
          <w:sz w:val="24"/>
          <w:szCs w:val="24"/>
          <w:lang w:val="en-US"/>
        </w:rPr>
        <w:t xml:space="preserve">brainstem, thalamus, anterior cingulate </w:t>
      </w:r>
      <w:r w:rsidR="00910531" w:rsidRPr="002010B9">
        <w:rPr>
          <w:rFonts w:ascii="Times New Roman" w:hAnsi="Times New Roman" w:cs="Times New Roman"/>
          <w:sz w:val="24"/>
          <w:szCs w:val="24"/>
          <w:lang w:val="en-US"/>
        </w:rPr>
        <w:t>cortex (ACC)</w:t>
      </w:r>
      <w:r w:rsidR="005C2F4C" w:rsidRPr="002010B9">
        <w:rPr>
          <w:rFonts w:ascii="Times New Roman" w:hAnsi="Times New Roman" w:cs="Times New Roman"/>
          <w:sz w:val="24"/>
          <w:szCs w:val="24"/>
          <w:lang w:val="en-US"/>
        </w:rPr>
        <w:t>, insula, and parietal cortex,</w:t>
      </w:r>
      <w:r w:rsidR="00724012" w:rsidRPr="00724012">
        <w:rPr>
          <w:rFonts w:ascii="Times New Roman" w:hAnsi="Times New Roman" w:cs="Times New Roman"/>
          <w:sz w:val="24"/>
          <w:szCs w:val="24"/>
          <w:vertAlign w:val="superscript"/>
          <w:lang w:val="en-US"/>
        </w:rPr>
        <w:t>91</w:t>
      </w:r>
      <w:r w:rsidR="00602D6A">
        <w:rPr>
          <w:rFonts w:ascii="Times New Roman" w:hAnsi="Times New Roman" w:cs="Times New Roman"/>
          <w:sz w:val="24"/>
          <w:szCs w:val="24"/>
          <w:lang w:val="en-US"/>
        </w:rPr>
        <w:t xml:space="preserve"> </w:t>
      </w:r>
      <w:r w:rsidR="00483115" w:rsidRPr="002010B9">
        <w:rPr>
          <w:rFonts w:ascii="Times New Roman" w:hAnsi="Times New Roman" w:cs="Times New Roman"/>
          <w:sz w:val="24"/>
          <w:szCs w:val="24"/>
          <w:lang w:val="en-US"/>
        </w:rPr>
        <w:t xml:space="preserve">and additional </w:t>
      </w:r>
      <w:r w:rsidR="007B592E" w:rsidRPr="002010B9">
        <w:rPr>
          <w:rFonts w:ascii="Times New Roman" w:hAnsi="Times New Roman" w:cs="Times New Roman"/>
          <w:sz w:val="24"/>
          <w:szCs w:val="24"/>
          <w:lang w:val="en-US"/>
        </w:rPr>
        <w:t>dorsolateral prefrontal cortex (</w:t>
      </w:r>
      <w:r w:rsidR="005C2F4C" w:rsidRPr="002010B9">
        <w:rPr>
          <w:rFonts w:ascii="Times New Roman" w:hAnsi="Times New Roman" w:cs="Times New Roman"/>
          <w:sz w:val="24"/>
          <w:szCs w:val="24"/>
          <w:lang w:val="en-US"/>
        </w:rPr>
        <w:t>DLPFC</w:t>
      </w:r>
      <w:r w:rsidR="007B592E" w:rsidRPr="002010B9">
        <w:rPr>
          <w:rFonts w:ascii="Times New Roman" w:hAnsi="Times New Roman" w:cs="Times New Roman"/>
          <w:sz w:val="24"/>
          <w:szCs w:val="24"/>
          <w:lang w:val="en-US"/>
        </w:rPr>
        <w:t>)</w:t>
      </w:r>
      <w:r w:rsidR="005C2F4C" w:rsidRPr="002010B9">
        <w:rPr>
          <w:rFonts w:ascii="Times New Roman" w:hAnsi="Times New Roman" w:cs="Times New Roman"/>
          <w:sz w:val="24"/>
          <w:szCs w:val="24"/>
          <w:lang w:val="en-US"/>
        </w:rPr>
        <w:t xml:space="preserve"> activation </w:t>
      </w:r>
      <w:r w:rsidR="00483115" w:rsidRPr="002010B9">
        <w:rPr>
          <w:rFonts w:ascii="Times New Roman" w:hAnsi="Times New Roman" w:cs="Times New Roman"/>
          <w:sz w:val="24"/>
          <w:szCs w:val="24"/>
          <w:lang w:val="en-US"/>
        </w:rPr>
        <w:t>seems to reflect phasic alertness</w:t>
      </w:r>
      <w:r w:rsidR="00267EEA" w:rsidRPr="002010B9">
        <w:rPr>
          <w:rFonts w:ascii="Times New Roman" w:hAnsi="Times New Roman" w:cs="Times New Roman"/>
          <w:sz w:val="24"/>
          <w:szCs w:val="24"/>
          <w:lang w:val="en-US"/>
        </w:rPr>
        <w:t>.</w:t>
      </w:r>
      <w:r w:rsidR="00724012" w:rsidRPr="00724012">
        <w:rPr>
          <w:rFonts w:ascii="Times New Roman" w:hAnsi="Times New Roman" w:cs="Times New Roman"/>
          <w:sz w:val="24"/>
          <w:szCs w:val="24"/>
          <w:vertAlign w:val="superscript"/>
          <w:lang w:val="en-US"/>
        </w:rPr>
        <w:t>92</w:t>
      </w:r>
      <w:r w:rsidR="00602D6A">
        <w:rPr>
          <w:rFonts w:ascii="Times New Roman" w:hAnsi="Times New Roman" w:cs="Times New Roman"/>
          <w:sz w:val="24"/>
          <w:szCs w:val="24"/>
          <w:lang w:val="en-US"/>
        </w:rPr>
        <w:t xml:space="preserve"> </w:t>
      </w:r>
      <w:r w:rsidR="00DD0542" w:rsidRPr="002010B9">
        <w:rPr>
          <w:rFonts w:ascii="Times New Roman" w:hAnsi="Times New Roman" w:cs="Times New Roman"/>
          <w:sz w:val="24"/>
          <w:szCs w:val="24"/>
          <w:lang w:val="en-US"/>
        </w:rPr>
        <w:t>This</w:t>
      </w:r>
      <w:r w:rsidR="00FF114E" w:rsidRPr="002010B9">
        <w:rPr>
          <w:rFonts w:ascii="Times New Roman" w:hAnsi="Times New Roman" w:cs="Times New Roman"/>
          <w:sz w:val="24"/>
          <w:szCs w:val="24"/>
          <w:lang w:val="en-US"/>
        </w:rPr>
        <w:t xml:space="preserve"> alertness network overlaps with </w:t>
      </w:r>
      <w:r w:rsidR="00743CD1" w:rsidRPr="002010B9">
        <w:rPr>
          <w:rFonts w:ascii="Times New Roman" w:hAnsi="Times New Roman" w:cs="Times New Roman"/>
          <w:sz w:val="24"/>
          <w:szCs w:val="24"/>
          <w:lang w:val="en-US"/>
        </w:rPr>
        <w:t xml:space="preserve">a </w:t>
      </w:r>
      <w:r w:rsidR="00FD29A2" w:rsidRPr="002010B9">
        <w:rPr>
          <w:rFonts w:ascii="Times New Roman" w:hAnsi="Times New Roman" w:cs="Times New Roman"/>
          <w:sz w:val="24"/>
          <w:szCs w:val="24"/>
          <w:lang w:val="en-US"/>
        </w:rPr>
        <w:t xml:space="preserve">fronto-insular-striatal </w:t>
      </w:r>
      <w:r w:rsidR="00FF114E" w:rsidRPr="002010B9">
        <w:rPr>
          <w:rFonts w:ascii="Times New Roman" w:hAnsi="Times New Roman" w:cs="Times New Roman"/>
          <w:sz w:val="24"/>
          <w:szCs w:val="24"/>
          <w:lang w:val="en-US"/>
        </w:rPr>
        <w:t>perceptual timing network</w:t>
      </w:r>
      <w:r w:rsidR="00091A7A" w:rsidRPr="002010B9">
        <w:rPr>
          <w:rFonts w:ascii="Times New Roman" w:hAnsi="Times New Roman" w:cs="Times New Roman"/>
          <w:sz w:val="24"/>
          <w:szCs w:val="24"/>
          <w:lang w:val="en-US"/>
        </w:rPr>
        <w:t xml:space="preserve"> </w:t>
      </w:r>
      <w:r w:rsidR="001542FF" w:rsidRPr="002010B9">
        <w:rPr>
          <w:rFonts w:ascii="Times New Roman" w:hAnsi="Times New Roman" w:cs="Times New Roman"/>
          <w:sz w:val="24"/>
          <w:szCs w:val="24"/>
          <w:lang w:val="en-US"/>
        </w:rPr>
        <w:t>in which</w:t>
      </w:r>
      <w:r w:rsidR="00091A7A" w:rsidRPr="002010B9">
        <w:rPr>
          <w:rFonts w:ascii="Times New Roman" w:hAnsi="Times New Roman" w:cs="Times New Roman"/>
          <w:sz w:val="24"/>
          <w:szCs w:val="24"/>
          <w:lang w:val="en-US"/>
        </w:rPr>
        <w:t xml:space="preserve"> performance on sub-second tasks </w:t>
      </w:r>
      <w:r w:rsidR="00C932BE" w:rsidRPr="002010B9">
        <w:rPr>
          <w:rFonts w:ascii="Times New Roman" w:hAnsi="Times New Roman" w:cs="Times New Roman"/>
          <w:sz w:val="24"/>
          <w:szCs w:val="24"/>
          <w:lang w:val="en-US"/>
        </w:rPr>
        <w:t xml:space="preserve">relies </w:t>
      </w:r>
      <w:r w:rsidR="00091A7A" w:rsidRPr="002010B9">
        <w:rPr>
          <w:rFonts w:ascii="Times New Roman" w:hAnsi="Times New Roman" w:cs="Times New Roman"/>
          <w:sz w:val="24"/>
          <w:szCs w:val="24"/>
          <w:lang w:val="en-US"/>
        </w:rPr>
        <w:t xml:space="preserve">more strongly on subcortical processing (i.e., sensory-automatic processes) and performance on supra-second tasks </w:t>
      </w:r>
      <w:r w:rsidR="00C932BE" w:rsidRPr="002010B9">
        <w:rPr>
          <w:rFonts w:ascii="Times New Roman" w:hAnsi="Times New Roman" w:cs="Times New Roman"/>
          <w:sz w:val="24"/>
          <w:szCs w:val="24"/>
          <w:lang w:val="en-US"/>
        </w:rPr>
        <w:t xml:space="preserve">relies </w:t>
      </w:r>
      <w:r w:rsidR="00091A7A" w:rsidRPr="002010B9">
        <w:rPr>
          <w:rFonts w:ascii="Times New Roman" w:hAnsi="Times New Roman" w:cs="Times New Roman"/>
          <w:sz w:val="24"/>
          <w:szCs w:val="24"/>
          <w:lang w:val="en-US"/>
        </w:rPr>
        <w:t xml:space="preserve">more strongly on cortical processing </w:t>
      </w:r>
      <w:r w:rsidR="0028356F" w:rsidRPr="002010B9">
        <w:rPr>
          <w:rFonts w:ascii="Times New Roman" w:hAnsi="Times New Roman" w:cs="Times New Roman"/>
          <w:sz w:val="24"/>
          <w:szCs w:val="24"/>
          <w:lang w:val="en-US"/>
        </w:rPr>
        <w:t>(i.e., involvement of higher-order cortical functions).</w:t>
      </w:r>
      <w:r w:rsidR="00724012" w:rsidRPr="00724012">
        <w:rPr>
          <w:rFonts w:ascii="Times New Roman" w:hAnsi="Times New Roman" w:cs="Times New Roman"/>
          <w:sz w:val="24"/>
          <w:szCs w:val="24"/>
          <w:vertAlign w:val="superscript"/>
          <w:lang w:val="en-US"/>
        </w:rPr>
        <w:t>93</w:t>
      </w:r>
      <w:r w:rsidR="00602D6A">
        <w:rPr>
          <w:rFonts w:ascii="Times New Roman" w:hAnsi="Times New Roman" w:cs="Times New Roman"/>
          <w:sz w:val="24"/>
          <w:szCs w:val="24"/>
          <w:lang w:val="en-US"/>
        </w:rPr>
        <w:t xml:space="preserve"> </w:t>
      </w:r>
      <w:r w:rsidR="00D94696">
        <w:rPr>
          <w:rFonts w:ascii="Times New Roman" w:hAnsi="Times New Roman" w:cs="Times New Roman"/>
          <w:sz w:val="24"/>
          <w:szCs w:val="24"/>
          <w:lang w:val="en-US"/>
        </w:rPr>
        <w:t>Of note</w:t>
      </w:r>
      <w:r w:rsidR="00910531" w:rsidRPr="002010B9">
        <w:rPr>
          <w:rFonts w:ascii="Times New Roman" w:hAnsi="Times New Roman" w:cs="Times New Roman"/>
          <w:sz w:val="24"/>
          <w:szCs w:val="24"/>
          <w:lang w:val="en-US"/>
        </w:rPr>
        <w:t xml:space="preserve">, methylphenidate </w:t>
      </w:r>
      <w:r w:rsidR="00D94696">
        <w:rPr>
          <w:rFonts w:ascii="Times New Roman" w:hAnsi="Times New Roman" w:cs="Times New Roman"/>
          <w:sz w:val="24"/>
          <w:szCs w:val="24"/>
          <w:lang w:val="en-US"/>
        </w:rPr>
        <w:t>has been</w:t>
      </w:r>
      <w:r w:rsidR="00D94696" w:rsidRPr="002010B9">
        <w:rPr>
          <w:rFonts w:ascii="Times New Roman" w:hAnsi="Times New Roman" w:cs="Times New Roman"/>
          <w:sz w:val="24"/>
          <w:szCs w:val="24"/>
          <w:lang w:val="en-US"/>
        </w:rPr>
        <w:t xml:space="preserve"> </w:t>
      </w:r>
      <w:r w:rsidR="00910531" w:rsidRPr="002010B9">
        <w:rPr>
          <w:rFonts w:ascii="Times New Roman" w:hAnsi="Times New Roman" w:cs="Times New Roman"/>
          <w:sz w:val="24"/>
          <w:szCs w:val="24"/>
          <w:lang w:val="en-US"/>
        </w:rPr>
        <w:t xml:space="preserve">found to up-regulate activations </w:t>
      </w:r>
      <w:r w:rsidR="004145E5" w:rsidRPr="002010B9">
        <w:rPr>
          <w:rFonts w:ascii="Times New Roman" w:hAnsi="Times New Roman" w:cs="Times New Roman"/>
          <w:sz w:val="24"/>
          <w:szCs w:val="24"/>
          <w:lang w:val="en-US"/>
        </w:rPr>
        <w:t>in</w:t>
      </w:r>
      <w:r w:rsidR="00910531" w:rsidRPr="002010B9">
        <w:rPr>
          <w:rFonts w:ascii="Times New Roman" w:hAnsi="Times New Roman" w:cs="Times New Roman"/>
          <w:sz w:val="24"/>
          <w:szCs w:val="24"/>
          <w:lang w:val="en-US"/>
        </w:rPr>
        <w:t xml:space="preserve"> </w:t>
      </w:r>
      <w:r w:rsidR="00852B40" w:rsidRPr="002010B9">
        <w:rPr>
          <w:rFonts w:ascii="Times New Roman" w:hAnsi="Times New Roman" w:cs="Times New Roman"/>
          <w:sz w:val="24"/>
          <w:szCs w:val="24"/>
          <w:lang w:val="en-US"/>
        </w:rPr>
        <w:t xml:space="preserve">overlapping structures of these neuronal networks (i.e., frontal cortex, ACC, insula) </w:t>
      </w:r>
      <w:r w:rsidR="00220A82" w:rsidRPr="002010B9">
        <w:rPr>
          <w:rFonts w:ascii="Times New Roman" w:hAnsi="Times New Roman" w:cs="Times New Roman"/>
          <w:sz w:val="24"/>
          <w:szCs w:val="24"/>
          <w:lang w:val="en-US"/>
        </w:rPr>
        <w:t xml:space="preserve">in children with ADHD, </w:t>
      </w:r>
      <w:r w:rsidR="00910531" w:rsidRPr="002010B9">
        <w:rPr>
          <w:rFonts w:ascii="Times New Roman" w:hAnsi="Times New Roman" w:cs="Times New Roman"/>
          <w:sz w:val="24"/>
          <w:szCs w:val="24"/>
          <w:lang w:val="en-US"/>
        </w:rPr>
        <w:t>along with a normalization of time discrimination performance</w:t>
      </w:r>
      <w:r w:rsidR="0070520D" w:rsidRPr="002010B9">
        <w:rPr>
          <w:rFonts w:ascii="Times New Roman" w:hAnsi="Times New Roman" w:cs="Times New Roman"/>
          <w:sz w:val="24"/>
          <w:szCs w:val="24"/>
          <w:lang w:val="en-US"/>
        </w:rPr>
        <w:t>,</w:t>
      </w:r>
      <w:r w:rsidR="00724012" w:rsidRPr="00724012">
        <w:rPr>
          <w:rFonts w:ascii="Times New Roman" w:hAnsi="Times New Roman" w:cs="Times New Roman"/>
          <w:sz w:val="24"/>
          <w:szCs w:val="24"/>
          <w:vertAlign w:val="superscript"/>
          <w:lang w:val="en-US"/>
        </w:rPr>
        <w:t>13,83</w:t>
      </w:r>
      <w:r w:rsidR="00602D6A">
        <w:rPr>
          <w:rFonts w:ascii="Times New Roman" w:hAnsi="Times New Roman" w:cs="Times New Roman"/>
          <w:sz w:val="24"/>
          <w:szCs w:val="24"/>
          <w:lang w:val="en-US"/>
        </w:rPr>
        <w:t xml:space="preserve"> </w:t>
      </w:r>
      <w:r w:rsidR="0070520D" w:rsidRPr="002010B9">
        <w:rPr>
          <w:rFonts w:ascii="Times New Roman" w:hAnsi="Times New Roman" w:cs="Times New Roman"/>
          <w:sz w:val="24"/>
          <w:szCs w:val="24"/>
          <w:lang w:val="en-US"/>
        </w:rPr>
        <w:t xml:space="preserve">supporting the alertness </w:t>
      </w:r>
      <w:r w:rsidR="002F59FA">
        <w:rPr>
          <w:rFonts w:ascii="Times New Roman" w:hAnsi="Times New Roman" w:cs="Times New Roman"/>
          <w:sz w:val="24"/>
          <w:szCs w:val="24"/>
          <w:lang w:val="en-US"/>
        </w:rPr>
        <w:t xml:space="preserve">deficit </w:t>
      </w:r>
      <w:r w:rsidR="0070520D" w:rsidRPr="002010B9">
        <w:rPr>
          <w:rFonts w:ascii="Times New Roman" w:hAnsi="Times New Roman" w:cs="Times New Roman"/>
          <w:sz w:val="24"/>
          <w:szCs w:val="24"/>
          <w:lang w:val="en-US"/>
        </w:rPr>
        <w:t>hypothesis</w:t>
      </w:r>
      <w:r w:rsidR="00CF47CB">
        <w:rPr>
          <w:rFonts w:ascii="Times New Roman" w:hAnsi="Times New Roman" w:cs="Times New Roman"/>
          <w:sz w:val="24"/>
          <w:szCs w:val="24"/>
          <w:lang w:val="en-US"/>
        </w:rPr>
        <w:t xml:space="preserve"> as a possible factor underlying timing deficits in ADHD. </w:t>
      </w:r>
      <w:r w:rsidR="006B3B67">
        <w:rPr>
          <w:rFonts w:ascii="Times New Roman" w:hAnsi="Times New Roman" w:cs="Times New Roman"/>
          <w:sz w:val="24"/>
          <w:szCs w:val="24"/>
          <w:lang w:val="en-US"/>
        </w:rPr>
        <w:t>S</w:t>
      </w:r>
      <w:r w:rsidR="00EC21D2" w:rsidRPr="002010B9">
        <w:rPr>
          <w:rFonts w:ascii="Times New Roman" w:hAnsi="Times New Roman" w:cs="Times New Roman"/>
          <w:sz w:val="24"/>
          <w:szCs w:val="24"/>
          <w:lang w:val="en-US"/>
        </w:rPr>
        <w:t xml:space="preserve">everal meta-analyses showed that </w:t>
      </w:r>
      <w:r w:rsidR="00910531" w:rsidRPr="002010B9">
        <w:rPr>
          <w:rFonts w:ascii="Times New Roman" w:hAnsi="Times New Roman" w:cs="Times New Roman"/>
          <w:sz w:val="24"/>
          <w:szCs w:val="24"/>
          <w:lang w:val="en-US"/>
        </w:rPr>
        <w:t>MPH increase</w:t>
      </w:r>
      <w:r w:rsidR="00EC21D2" w:rsidRPr="002010B9">
        <w:rPr>
          <w:rFonts w:ascii="Times New Roman" w:hAnsi="Times New Roman" w:cs="Times New Roman"/>
          <w:sz w:val="24"/>
          <w:szCs w:val="24"/>
          <w:lang w:val="en-US"/>
        </w:rPr>
        <w:t>s</w:t>
      </w:r>
      <w:r w:rsidR="00910531" w:rsidRPr="002010B9">
        <w:rPr>
          <w:rFonts w:ascii="Times New Roman" w:hAnsi="Times New Roman" w:cs="Times New Roman"/>
          <w:sz w:val="24"/>
          <w:szCs w:val="24"/>
          <w:lang w:val="en-US"/>
        </w:rPr>
        <w:t xml:space="preserve"> </w:t>
      </w:r>
      <w:r w:rsidR="00FF0118" w:rsidRPr="002010B9">
        <w:rPr>
          <w:rFonts w:ascii="Times New Roman" w:hAnsi="Times New Roman" w:cs="Times New Roman"/>
          <w:sz w:val="24"/>
          <w:szCs w:val="24"/>
          <w:lang w:val="en-US"/>
        </w:rPr>
        <w:t>a diverse set of</w:t>
      </w:r>
      <w:r w:rsidR="00910531" w:rsidRPr="002010B9">
        <w:rPr>
          <w:rFonts w:ascii="Times New Roman" w:hAnsi="Times New Roman" w:cs="Times New Roman"/>
          <w:sz w:val="24"/>
          <w:szCs w:val="24"/>
          <w:lang w:val="en-US"/>
        </w:rPr>
        <w:t xml:space="preserve"> attentional and executive functions </w:t>
      </w:r>
      <w:r w:rsidR="00C30A06" w:rsidRPr="002010B9">
        <w:rPr>
          <w:rFonts w:ascii="Times New Roman" w:hAnsi="Times New Roman" w:cs="Times New Roman"/>
          <w:sz w:val="24"/>
          <w:szCs w:val="24"/>
          <w:lang w:val="en-US"/>
        </w:rPr>
        <w:t xml:space="preserve">beyond </w:t>
      </w:r>
      <w:r w:rsidR="00C30A06" w:rsidRPr="002010B9">
        <w:rPr>
          <w:rFonts w:ascii="Times New Roman" w:hAnsi="Times New Roman" w:cs="Times New Roman"/>
          <w:sz w:val="24"/>
          <w:szCs w:val="24"/>
          <w:lang w:val="en-US"/>
        </w:rPr>
        <w:lastRenderedPageBreak/>
        <w:t>alertness</w:t>
      </w:r>
      <w:r w:rsidR="00724012" w:rsidRPr="00724012">
        <w:rPr>
          <w:rFonts w:ascii="Times New Roman" w:hAnsi="Times New Roman" w:cs="Times New Roman"/>
          <w:sz w:val="24"/>
          <w:szCs w:val="24"/>
          <w:vertAlign w:val="superscript"/>
          <w:lang w:val="en-US"/>
        </w:rPr>
        <w:t>16,94,95</w:t>
      </w:r>
      <w:r w:rsidR="00602D6A">
        <w:rPr>
          <w:rFonts w:ascii="Times New Roman" w:hAnsi="Times New Roman" w:cs="Times New Roman"/>
          <w:sz w:val="24"/>
          <w:szCs w:val="24"/>
          <w:lang w:val="en-US"/>
        </w:rPr>
        <w:t xml:space="preserve"> </w:t>
      </w:r>
      <w:r w:rsidR="00C30A06" w:rsidRPr="002010B9">
        <w:rPr>
          <w:rFonts w:ascii="Times New Roman" w:hAnsi="Times New Roman" w:cs="Times New Roman"/>
          <w:sz w:val="24"/>
          <w:szCs w:val="24"/>
          <w:lang w:val="en-US"/>
        </w:rPr>
        <w:t xml:space="preserve">and </w:t>
      </w:r>
      <w:r w:rsidR="00A042F4">
        <w:rPr>
          <w:rFonts w:ascii="Times New Roman" w:hAnsi="Times New Roman" w:cs="Times New Roman"/>
          <w:sz w:val="24"/>
          <w:szCs w:val="24"/>
          <w:lang w:val="en-US"/>
        </w:rPr>
        <w:t>therefore alertness may not be the only factor underlying timing deficits</w:t>
      </w:r>
      <w:r w:rsidR="006B3B67">
        <w:rPr>
          <w:rFonts w:ascii="Times New Roman" w:hAnsi="Times New Roman" w:cs="Times New Roman"/>
          <w:sz w:val="24"/>
          <w:szCs w:val="24"/>
          <w:lang w:val="en-US"/>
        </w:rPr>
        <w:t>. However,</w:t>
      </w:r>
      <w:r w:rsidR="00A042F4">
        <w:rPr>
          <w:rFonts w:ascii="Times New Roman" w:hAnsi="Times New Roman" w:cs="Times New Roman"/>
          <w:sz w:val="24"/>
          <w:szCs w:val="24"/>
          <w:lang w:val="en-US"/>
        </w:rPr>
        <w:t xml:space="preserve"> most of these functions, in particular working memory, </w:t>
      </w:r>
      <w:r w:rsidR="001F73B3" w:rsidRPr="002010B9">
        <w:rPr>
          <w:rFonts w:ascii="Times New Roman" w:hAnsi="Times New Roman" w:cs="Times New Roman"/>
          <w:sz w:val="24"/>
          <w:szCs w:val="24"/>
          <w:lang w:val="en-US"/>
        </w:rPr>
        <w:t>sustained attention, and inhibition</w:t>
      </w:r>
      <w:r w:rsidR="00A042F4">
        <w:rPr>
          <w:rFonts w:ascii="Times New Roman" w:hAnsi="Times New Roman" w:cs="Times New Roman"/>
          <w:sz w:val="24"/>
          <w:szCs w:val="24"/>
          <w:lang w:val="en-US"/>
        </w:rPr>
        <w:t>, indeed</w:t>
      </w:r>
      <w:r w:rsidR="001F73B3" w:rsidRPr="002010B9">
        <w:rPr>
          <w:rFonts w:ascii="Times New Roman" w:hAnsi="Times New Roman" w:cs="Times New Roman"/>
          <w:sz w:val="24"/>
          <w:szCs w:val="24"/>
          <w:lang w:val="en-US"/>
        </w:rPr>
        <w:t xml:space="preserve"> rely on intrinsic or phasic alertness,</w:t>
      </w:r>
      <w:r w:rsidR="00724012" w:rsidRPr="00724012">
        <w:rPr>
          <w:rFonts w:ascii="Times New Roman" w:hAnsi="Times New Roman" w:cs="Times New Roman"/>
          <w:sz w:val="24"/>
          <w:szCs w:val="24"/>
          <w:vertAlign w:val="superscript"/>
          <w:lang w:val="en-US"/>
        </w:rPr>
        <w:t>96,97</w:t>
      </w:r>
      <w:r w:rsidR="00840381">
        <w:rPr>
          <w:rFonts w:ascii="Times New Roman" w:hAnsi="Times New Roman" w:cs="Times New Roman"/>
          <w:sz w:val="24"/>
          <w:szCs w:val="24"/>
          <w:lang w:val="en-US"/>
        </w:rPr>
        <w:t xml:space="preserve"> </w:t>
      </w:r>
      <w:r w:rsidR="00FA290A" w:rsidRPr="002010B9">
        <w:rPr>
          <w:rFonts w:ascii="Times New Roman" w:hAnsi="Times New Roman" w:cs="Times New Roman"/>
          <w:sz w:val="24"/>
          <w:szCs w:val="24"/>
          <w:lang w:val="en-US"/>
        </w:rPr>
        <w:t>making</w:t>
      </w:r>
      <w:r w:rsidR="00416928" w:rsidRPr="002010B9">
        <w:rPr>
          <w:rFonts w:ascii="Times New Roman" w:hAnsi="Times New Roman" w:cs="Times New Roman"/>
          <w:sz w:val="24"/>
          <w:szCs w:val="24"/>
          <w:lang w:val="en-US"/>
        </w:rPr>
        <w:t xml:space="preserve"> </w:t>
      </w:r>
      <w:r w:rsidR="00471E78" w:rsidRPr="002010B9">
        <w:rPr>
          <w:rFonts w:ascii="Times New Roman" w:hAnsi="Times New Roman" w:cs="Times New Roman"/>
          <w:sz w:val="24"/>
          <w:szCs w:val="24"/>
          <w:lang w:val="en-US"/>
        </w:rPr>
        <w:t xml:space="preserve">alertness a </w:t>
      </w:r>
      <w:r w:rsidR="00416928" w:rsidRPr="002010B9">
        <w:rPr>
          <w:rFonts w:ascii="Times New Roman" w:hAnsi="Times New Roman" w:cs="Times New Roman"/>
          <w:sz w:val="24"/>
          <w:szCs w:val="24"/>
          <w:lang w:val="en-US"/>
        </w:rPr>
        <w:t xml:space="preserve">pivotal </w:t>
      </w:r>
      <w:r w:rsidR="00471E78" w:rsidRPr="002010B9">
        <w:rPr>
          <w:rFonts w:ascii="Times New Roman" w:hAnsi="Times New Roman" w:cs="Times New Roman"/>
          <w:sz w:val="24"/>
          <w:szCs w:val="24"/>
          <w:lang w:val="en-US"/>
        </w:rPr>
        <w:t>candidate</w:t>
      </w:r>
      <w:r w:rsidR="000C4D6F" w:rsidRPr="002010B9">
        <w:rPr>
          <w:rFonts w:ascii="Times New Roman" w:hAnsi="Times New Roman" w:cs="Times New Roman"/>
          <w:sz w:val="24"/>
          <w:szCs w:val="24"/>
          <w:lang w:val="en-US"/>
        </w:rPr>
        <w:t xml:space="preserve"> for the explanation of basic timing dysfunctions.</w:t>
      </w:r>
      <w:r w:rsidR="006F25B0">
        <w:rPr>
          <w:rFonts w:ascii="Times New Roman" w:hAnsi="Times New Roman" w:cs="Times New Roman"/>
          <w:sz w:val="24"/>
          <w:szCs w:val="24"/>
          <w:lang w:val="en-US"/>
        </w:rPr>
        <w:t xml:space="preserve"> </w:t>
      </w:r>
      <w:r w:rsidR="00720520" w:rsidRPr="006F25B0">
        <w:rPr>
          <w:rFonts w:ascii="Times New Roman" w:hAnsi="Times New Roman" w:cs="Times New Roman"/>
          <w:sz w:val="24"/>
          <w:szCs w:val="24"/>
          <w:lang w:val="en-US"/>
        </w:rPr>
        <w:t>Importantly, drug effects are not exclusively mediated by alertness, but medication has a direct impact on timing functions,</w:t>
      </w:r>
      <w:r w:rsidR="00724012" w:rsidRPr="00724012">
        <w:rPr>
          <w:rFonts w:ascii="Times New Roman" w:hAnsi="Times New Roman" w:cs="Times New Roman"/>
          <w:sz w:val="24"/>
          <w:szCs w:val="24"/>
          <w:vertAlign w:val="superscript"/>
          <w:lang w:val="en-US"/>
        </w:rPr>
        <w:t>13,83</w:t>
      </w:r>
      <w:r w:rsidR="00840381">
        <w:rPr>
          <w:rFonts w:ascii="Times New Roman" w:hAnsi="Times New Roman" w:cs="Times New Roman"/>
          <w:sz w:val="24"/>
          <w:szCs w:val="24"/>
          <w:lang w:val="en-US"/>
        </w:rPr>
        <w:t xml:space="preserve"> </w:t>
      </w:r>
      <w:r w:rsidR="00720520" w:rsidRPr="006F25B0">
        <w:rPr>
          <w:rFonts w:ascii="Times New Roman" w:hAnsi="Times New Roman" w:cs="Times New Roman"/>
          <w:sz w:val="24"/>
          <w:szCs w:val="24"/>
          <w:lang w:val="en-US"/>
        </w:rPr>
        <w:t>as also suggested by our moderator analysis.</w:t>
      </w:r>
      <w:r w:rsidR="00720520">
        <w:rPr>
          <w:rFonts w:ascii="Times New Roman" w:hAnsi="Times New Roman" w:cs="Times New Roman"/>
          <w:sz w:val="24"/>
          <w:szCs w:val="24"/>
          <w:lang w:val="en-US"/>
        </w:rPr>
        <w:t xml:space="preserve"> Moreover, s</w:t>
      </w:r>
      <w:r w:rsidR="00720520" w:rsidRPr="00DA0B69">
        <w:rPr>
          <w:rFonts w:ascii="Times New Roman" w:hAnsi="Times New Roman" w:cs="Times New Roman"/>
          <w:sz w:val="24"/>
          <w:szCs w:val="24"/>
          <w:lang w:val="en-US"/>
        </w:rPr>
        <w:t xml:space="preserve">ince the data on hand do not include direct measures of internal neuronal processes but the results and the referred literature are suggestive of an involvement of alertness in perceptual timing dysfunctions in individuals with ADHD, the hypothesized mechanisms need to be tested in future fMRI studies. </w:t>
      </w:r>
    </w:p>
    <w:p w14:paraId="36866659" w14:textId="403567DB" w:rsidR="00C539DA" w:rsidRPr="002010B9" w:rsidRDefault="00067E77" w:rsidP="002010B9">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third hypothesis was fully confirmed. </w:t>
      </w:r>
      <w:r w:rsidR="0041212A">
        <w:rPr>
          <w:rFonts w:ascii="Times New Roman" w:hAnsi="Times New Roman" w:cs="Times New Roman"/>
          <w:sz w:val="24"/>
          <w:szCs w:val="24"/>
          <w:lang w:val="en-US"/>
        </w:rPr>
        <w:t>In</w:t>
      </w:r>
      <w:r w:rsidR="008153AC" w:rsidRPr="002010B9">
        <w:rPr>
          <w:rFonts w:ascii="Times New Roman" w:hAnsi="Times New Roman" w:cs="Times New Roman"/>
          <w:sz w:val="24"/>
          <w:szCs w:val="24"/>
          <w:lang w:val="en-US"/>
        </w:rPr>
        <w:t xml:space="preserve"> all paradigms</w:t>
      </w:r>
      <w:r w:rsidR="0041212A">
        <w:rPr>
          <w:rFonts w:ascii="Times New Roman" w:hAnsi="Times New Roman" w:cs="Times New Roman"/>
          <w:sz w:val="24"/>
          <w:szCs w:val="24"/>
          <w:lang w:val="en-US"/>
        </w:rPr>
        <w:t xml:space="preserve"> </w:t>
      </w:r>
      <w:r w:rsidR="00A17162">
        <w:rPr>
          <w:rFonts w:ascii="Times New Roman" w:hAnsi="Times New Roman" w:cs="Times New Roman"/>
          <w:sz w:val="24"/>
          <w:szCs w:val="24"/>
          <w:lang w:val="en-US"/>
        </w:rPr>
        <w:t>assessing timing of longer periods in the range of several seconds</w:t>
      </w:r>
      <w:r w:rsidR="008153AC" w:rsidRPr="002010B9">
        <w:rPr>
          <w:rFonts w:ascii="Times New Roman" w:hAnsi="Times New Roman" w:cs="Times New Roman"/>
          <w:sz w:val="24"/>
          <w:szCs w:val="24"/>
          <w:lang w:val="en-US"/>
        </w:rPr>
        <w:t xml:space="preserve">, </w:t>
      </w:r>
      <w:r w:rsidR="008B0777" w:rsidRPr="002010B9">
        <w:rPr>
          <w:rFonts w:ascii="Times New Roman" w:hAnsi="Times New Roman" w:cs="Times New Roman"/>
          <w:sz w:val="24"/>
          <w:szCs w:val="24"/>
          <w:lang w:val="en-US"/>
        </w:rPr>
        <w:t xml:space="preserve">individuals </w:t>
      </w:r>
      <w:r w:rsidR="008153AC" w:rsidRPr="002010B9">
        <w:rPr>
          <w:rFonts w:ascii="Times New Roman" w:hAnsi="Times New Roman" w:cs="Times New Roman"/>
          <w:sz w:val="24"/>
          <w:szCs w:val="24"/>
          <w:lang w:val="en-US"/>
        </w:rPr>
        <w:t xml:space="preserve">with ADHD showed a </w:t>
      </w:r>
      <w:r w:rsidR="00174657" w:rsidRPr="002010B9">
        <w:rPr>
          <w:rFonts w:ascii="Times New Roman" w:hAnsi="Times New Roman" w:cs="Times New Roman"/>
          <w:sz w:val="24"/>
          <w:szCs w:val="24"/>
          <w:lang w:val="en-US"/>
        </w:rPr>
        <w:t xml:space="preserve">significantly </w:t>
      </w:r>
      <w:r w:rsidR="008153AC" w:rsidRPr="002010B9">
        <w:rPr>
          <w:rFonts w:ascii="Times New Roman" w:hAnsi="Times New Roman" w:cs="Times New Roman"/>
          <w:sz w:val="24"/>
          <w:szCs w:val="24"/>
          <w:lang w:val="en-US"/>
        </w:rPr>
        <w:t xml:space="preserve">larger variability </w:t>
      </w:r>
      <w:r w:rsidR="00EB0020" w:rsidRPr="002010B9">
        <w:rPr>
          <w:rFonts w:ascii="Times New Roman" w:hAnsi="Times New Roman" w:cs="Times New Roman"/>
          <w:sz w:val="24"/>
          <w:szCs w:val="24"/>
          <w:lang w:val="en-US"/>
        </w:rPr>
        <w:t xml:space="preserve">in the accuracy </w:t>
      </w:r>
      <w:r w:rsidR="008153AC" w:rsidRPr="002010B9">
        <w:rPr>
          <w:rFonts w:ascii="Times New Roman" w:hAnsi="Times New Roman" w:cs="Times New Roman"/>
          <w:sz w:val="24"/>
          <w:szCs w:val="24"/>
          <w:lang w:val="en-US"/>
        </w:rPr>
        <w:t xml:space="preserve">of their time estimates as </w:t>
      </w:r>
      <w:r w:rsidR="006B3B67">
        <w:rPr>
          <w:rFonts w:ascii="Times New Roman" w:hAnsi="Times New Roman" w:cs="Times New Roman"/>
          <w:sz w:val="24"/>
          <w:szCs w:val="24"/>
          <w:lang w:val="en-US"/>
        </w:rPr>
        <w:t>shown</w:t>
      </w:r>
      <w:r w:rsidR="006B3B67" w:rsidRPr="002010B9">
        <w:rPr>
          <w:rFonts w:ascii="Times New Roman" w:hAnsi="Times New Roman" w:cs="Times New Roman"/>
          <w:sz w:val="24"/>
          <w:szCs w:val="24"/>
          <w:lang w:val="en-US"/>
        </w:rPr>
        <w:t xml:space="preserve"> </w:t>
      </w:r>
      <w:r w:rsidR="008153AC" w:rsidRPr="002010B9">
        <w:rPr>
          <w:rFonts w:ascii="Times New Roman" w:hAnsi="Times New Roman" w:cs="Times New Roman"/>
          <w:sz w:val="24"/>
          <w:szCs w:val="24"/>
          <w:lang w:val="en-US"/>
        </w:rPr>
        <w:t xml:space="preserve">by larger absolute discrepancy scores, indicating less timing precision when compared with controls. Furthermore, analyses of the accuracy scores suggest that </w:t>
      </w:r>
      <w:r w:rsidR="008B0777" w:rsidRPr="002010B9">
        <w:rPr>
          <w:rFonts w:ascii="Times New Roman" w:hAnsi="Times New Roman" w:cs="Times New Roman"/>
          <w:sz w:val="24"/>
          <w:szCs w:val="24"/>
          <w:lang w:val="en-US"/>
        </w:rPr>
        <w:t xml:space="preserve">individuals </w:t>
      </w:r>
      <w:r w:rsidR="008153AC" w:rsidRPr="002010B9">
        <w:rPr>
          <w:rFonts w:ascii="Times New Roman" w:hAnsi="Times New Roman" w:cs="Times New Roman"/>
          <w:sz w:val="24"/>
          <w:szCs w:val="24"/>
          <w:lang w:val="en-US"/>
        </w:rPr>
        <w:t>with ADHD overestimated stimulus durations in the time estimation paradigm (i.e., reported a larger number of seconds elapsed) but underestimated these durations in the time production paradigm (i.e., pressed the response button for a shorter period of time)</w:t>
      </w:r>
      <w:r w:rsidR="007B19F2">
        <w:rPr>
          <w:rFonts w:ascii="Times New Roman" w:hAnsi="Times New Roman" w:cs="Times New Roman"/>
          <w:sz w:val="24"/>
          <w:szCs w:val="24"/>
          <w:lang w:val="en-US"/>
        </w:rPr>
        <w:t xml:space="preserve">, </w:t>
      </w:r>
      <w:r w:rsidR="009C1668">
        <w:rPr>
          <w:rFonts w:ascii="Times New Roman" w:hAnsi="Times New Roman" w:cs="Times New Roman"/>
          <w:sz w:val="24"/>
          <w:szCs w:val="24"/>
          <w:lang w:val="en-US"/>
        </w:rPr>
        <w:t>in line with</w:t>
      </w:r>
      <w:r w:rsidR="007B19F2">
        <w:rPr>
          <w:rFonts w:ascii="Times New Roman" w:hAnsi="Times New Roman" w:cs="Times New Roman"/>
          <w:sz w:val="24"/>
          <w:szCs w:val="24"/>
          <w:lang w:val="en-US"/>
        </w:rPr>
        <w:t xml:space="preserve"> our fourth hypothesis</w:t>
      </w:r>
      <w:r w:rsidR="008153AC" w:rsidRPr="002010B9">
        <w:rPr>
          <w:rFonts w:ascii="Times New Roman" w:hAnsi="Times New Roman" w:cs="Times New Roman"/>
          <w:sz w:val="24"/>
          <w:szCs w:val="24"/>
          <w:lang w:val="en-US"/>
        </w:rPr>
        <w:t xml:space="preserve">. </w:t>
      </w:r>
      <w:r w:rsidR="001166F0" w:rsidRPr="002010B9">
        <w:rPr>
          <w:rFonts w:ascii="Times New Roman" w:hAnsi="Times New Roman" w:cs="Times New Roman"/>
          <w:sz w:val="24"/>
          <w:szCs w:val="24"/>
          <w:lang w:val="en-US"/>
        </w:rPr>
        <w:t xml:space="preserve">These findings might be explained within the framework of the scalar expectancy theory </w:t>
      </w:r>
      <w:r w:rsidR="006F74A1" w:rsidRPr="002010B9">
        <w:rPr>
          <w:rFonts w:ascii="Times New Roman" w:hAnsi="Times New Roman" w:cs="Times New Roman"/>
          <w:sz w:val="24"/>
          <w:szCs w:val="24"/>
          <w:lang w:val="en-US"/>
        </w:rPr>
        <w:t>(SET)</w:t>
      </w:r>
      <w:r w:rsidR="000541EF">
        <w:rPr>
          <w:rFonts w:ascii="Times New Roman" w:hAnsi="Times New Roman" w:cs="Times New Roman"/>
          <w:sz w:val="24"/>
          <w:szCs w:val="24"/>
          <w:lang w:val="en-US"/>
        </w:rPr>
        <w:t>.</w:t>
      </w:r>
      <w:r w:rsidR="00724012" w:rsidRPr="00724012">
        <w:rPr>
          <w:rFonts w:ascii="Times New Roman" w:hAnsi="Times New Roman" w:cs="Times New Roman"/>
          <w:sz w:val="24"/>
          <w:szCs w:val="24"/>
          <w:vertAlign w:val="superscript"/>
          <w:lang w:val="en-US"/>
        </w:rPr>
        <w:t>98,99</w:t>
      </w:r>
      <w:r w:rsidR="00B6777C">
        <w:rPr>
          <w:rFonts w:ascii="Times New Roman" w:hAnsi="Times New Roman" w:cs="Times New Roman"/>
          <w:sz w:val="24"/>
          <w:szCs w:val="24"/>
          <w:lang w:val="en-US"/>
        </w:rPr>
        <w:t xml:space="preserve"> </w:t>
      </w:r>
      <w:r w:rsidR="004F45D0" w:rsidRPr="002010B9">
        <w:rPr>
          <w:rFonts w:ascii="Times New Roman" w:hAnsi="Times New Roman" w:cs="Times New Roman"/>
          <w:sz w:val="24"/>
          <w:szCs w:val="24"/>
          <w:lang w:val="en-US"/>
        </w:rPr>
        <w:t>This t</w:t>
      </w:r>
      <w:r w:rsidR="00A06160" w:rsidRPr="002010B9">
        <w:rPr>
          <w:rFonts w:ascii="Times New Roman" w:hAnsi="Times New Roman" w:cs="Times New Roman"/>
          <w:sz w:val="24"/>
          <w:szCs w:val="24"/>
          <w:lang w:val="en-US"/>
        </w:rPr>
        <w:t xml:space="preserve">heory assumes that </w:t>
      </w:r>
      <w:r w:rsidR="006F74A1" w:rsidRPr="002010B9">
        <w:rPr>
          <w:rFonts w:ascii="Times New Roman" w:hAnsi="Times New Roman" w:cs="Times New Roman"/>
          <w:sz w:val="24"/>
          <w:szCs w:val="24"/>
          <w:lang w:val="en-US"/>
        </w:rPr>
        <w:t>a</w:t>
      </w:r>
      <w:r w:rsidR="006B3B67">
        <w:rPr>
          <w:rFonts w:ascii="Times New Roman" w:hAnsi="Times New Roman" w:cs="Times New Roman"/>
          <w:sz w:val="24"/>
          <w:szCs w:val="24"/>
          <w:lang w:val="en-US"/>
        </w:rPr>
        <w:t>n internal</w:t>
      </w:r>
      <w:r w:rsidR="006F74A1" w:rsidRPr="002010B9">
        <w:rPr>
          <w:rFonts w:ascii="Times New Roman" w:hAnsi="Times New Roman" w:cs="Times New Roman"/>
          <w:sz w:val="24"/>
          <w:szCs w:val="24"/>
          <w:lang w:val="en-US"/>
        </w:rPr>
        <w:t xml:space="preserve"> pacemaker emits pulses at a constant rate. When </w:t>
      </w:r>
      <w:r w:rsidR="006B3B67">
        <w:rPr>
          <w:rFonts w:ascii="Times New Roman" w:hAnsi="Times New Roman" w:cs="Times New Roman"/>
          <w:sz w:val="24"/>
          <w:szCs w:val="24"/>
          <w:lang w:val="en-US"/>
        </w:rPr>
        <w:t xml:space="preserve">the subject </w:t>
      </w:r>
      <w:r w:rsidR="006F74A1" w:rsidRPr="002010B9">
        <w:rPr>
          <w:rFonts w:ascii="Times New Roman" w:hAnsi="Times New Roman" w:cs="Times New Roman"/>
          <w:sz w:val="24"/>
          <w:szCs w:val="24"/>
          <w:lang w:val="en-US"/>
        </w:rPr>
        <w:t>pay</w:t>
      </w:r>
      <w:r w:rsidR="006B3B67">
        <w:rPr>
          <w:rFonts w:ascii="Times New Roman" w:hAnsi="Times New Roman" w:cs="Times New Roman"/>
          <w:sz w:val="24"/>
          <w:szCs w:val="24"/>
          <w:lang w:val="en-US"/>
        </w:rPr>
        <w:t>s</w:t>
      </w:r>
      <w:r w:rsidR="006F74A1" w:rsidRPr="002010B9">
        <w:rPr>
          <w:rFonts w:ascii="Times New Roman" w:hAnsi="Times New Roman" w:cs="Times New Roman"/>
          <w:sz w:val="24"/>
          <w:szCs w:val="24"/>
          <w:lang w:val="en-US"/>
        </w:rPr>
        <w:t xml:space="preserve"> attention to the duration of a stimulus, a switch closes</w:t>
      </w:r>
      <w:r w:rsidR="00FC211D" w:rsidRPr="002010B9">
        <w:rPr>
          <w:rFonts w:ascii="Times New Roman" w:hAnsi="Times New Roman" w:cs="Times New Roman"/>
          <w:sz w:val="24"/>
          <w:szCs w:val="24"/>
          <w:lang w:val="en-US"/>
        </w:rPr>
        <w:t xml:space="preserve"> and p</w:t>
      </w:r>
      <w:r w:rsidR="006F74A1" w:rsidRPr="002010B9">
        <w:rPr>
          <w:rFonts w:ascii="Times New Roman" w:hAnsi="Times New Roman" w:cs="Times New Roman"/>
          <w:sz w:val="24"/>
          <w:szCs w:val="24"/>
          <w:lang w:val="en-US"/>
        </w:rPr>
        <w:t>ulses are transmitted to an accumulator which counts these pulses. The amount of pulses collected determines the subjective estimation of a perceived duration (clock stage). The pulses stored in the accumulator are then transferred to working memory for the purpose of comparison with a reference value stored in long-term memory (memory stage)</w:t>
      </w:r>
      <w:r w:rsidR="002A5D4D" w:rsidRPr="002010B9">
        <w:rPr>
          <w:rFonts w:ascii="Times New Roman" w:hAnsi="Times New Roman" w:cs="Times New Roman"/>
          <w:sz w:val="24"/>
          <w:szCs w:val="24"/>
          <w:lang w:val="en-US"/>
        </w:rPr>
        <w:t xml:space="preserve">. The </w:t>
      </w:r>
      <w:r w:rsidR="00236587" w:rsidRPr="002010B9">
        <w:rPr>
          <w:rFonts w:ascii="Times New Roman" w:hAnsi="Times New Roman" w:cs="Times New Roman"/>
          <w:sz w:val="24"/>
          <w:szCs w:val="24"/>
          <w:lang w:val="en-US"/>
        </w:rPr>
        <w:t xml:space="preserve">degree of </w:t>
      </w:r>
      <w:r w:rsidR="006F74A1" w:rsidRPr="002010B9">
        <w:rPr>
          <w:rFonts w:ascii="Times New Roman" w:hAnsi="Times New Roman" w:cs="Times New Roman"/>
          <w:sz w:val="24"/>
          <w:szCs w:val="24"/>
          <w:lang w:val="en-US"/>
        </w:rPr>
        <w:t xml:space="preserve">discrepancy </w:t>
      </w:r>
      <w:r w:rsidR="002A5D4D" w:rsidRPr="002010B9">
        <w:rPr>
          <w:rFonts w:ascii="Times New Roman" w:hAnsi="Times New Roman" w:cs="Times New Roman"/>
          <w:sz w:val="24"/>
          <w:szCs w:val="24"/>
          <w:lang w:val="en-US"/>
        </w:rPr>
        <w:t xml:space="preserve">between both values </w:t>
      </w:r>
      <w:r w:rsidR="006F74A1" w:rsidRPr="002010B9">
        <w:rPr>
          <w:rFonts w:ascii="Times New Roman" w:hAnsi="Times New Roman" w:cs="Times New Roman"/>
          <w:sz w:val="24"/>
          <w:szCs w:val="24"/>
          <w:lang w:val="en-US"/>
        </w:rPr>
        <w:t xml:space="preserve">is monitored by a comparator. Finally, a temporal judgment is made (i.e., </w:t>
      </w:r>
      <w:r w:rsidR="006F74A1" w:rsidRPr="002010B9">
        <w:rPr>
          <w:rFonts w:ascii="Times New Roman" w:hAnsi="Times New Roman" w:cs="Times New Roman"/>
          <w:sz w:val="24"/>
          <w:szCs w:val="24"/>
          <w:lang w:val="en-US"/>
        </w:rPr>
        <w:lastRenderedPageBreak/>
        <w:t>time has elapsed vs. not yet elapsed) and a response occurs when the perceived discrepancy drops below a threshold (decision stage).</w:t>
      </w:r>
      <w:r w:rsidR="005B3883" w:rsidRPr="002010B9">
        <w:rPr>
          <w:rFonts w:ascii="Times New Roman" w:hAnsi="Times New Roman" w:cs="Times New Roman"/>
          <w:sz w:val="24"/>
          <w:szCs w:val="24"/>
          <w:lang w:val="en-US"/>
        </w:rPr>
        <w:t xml:space="preserve"> </w:t>
      </w:r>
    </w:p>
    <w:p w14:paraId="1F7920EA" w14:textId="19C70CAA" w:rsidR="00135686" w:rsidRPr="002010B9" w:rsidRDefault="009D632C"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Interpreting our findings within the terminology of SET, </w:t>
      </w:r>
      <w:r w:rsidR="003F4FA5" w:rsidRPr="002010B9">
        <w:rPr>
          <w:rFonts w:ascii="Times New Roman" w:hAnsi="Times New Roman" w:cs="Times New Roman"/>
          <w:sz w:val="24"/>
          <w:szCs w:val="24"/>
          <w:lang w:val="en-US"/>
        </w:rPr>
        <w:t xml:space="preserve">the larger variability of ADHD </w:t>
      </w:r>
      <w:r w:rsidR="00AA51B0" w:rsidRPr="002010B9">
        <w:rPr>
          <w:rFonts w:ascii="Times New Roman" w:hAnsi="Times New Roman" w:cs="Times New Roman"/>
          <w:sz w:val="24"/>
          <w:szCs w:val="24"/>
          <w:lang w:val="en-US"/>
        </w:rPr>
        <w:t>duration judgments</w:t>
      </w:r>
      <w:r w:rsidR="003F4FA5" w:rsidRPr="002010B9">
        <w:rPr>
          <w:rFonts w:ascii="Times New Roman" w:hAnsi="Times New Roman" w:cs="Times New Roman"/>
          <w:sz w:val="24"/>
          <w:szCs w:val="24"/>
          <w:lang w:val="en-US"/>
        </w:rPr>
        <w:t xml:space="preserve"> </w:t>
      </w:r>
      <w:r w:rsidR="006B3B67">
        <w:rPr>
          <w:rFonts w:ascii="Times New Roman" w:hAnsi="Times New Roman" w:cs="Times New Roman"/>
          <w:sz w:val="24"/>
          <w:szCs w:val="24"/>
          <w:lang w:val="en-US"/>
        </w:rPr>
        <w:t>might be</w:t>
      </w:r>
      <w:r w:rsidR="00791731" w:rsidRPr="002010B9">
        <w:rPr>
          <w:rFonts w:ascii="Times New Roman" w:hAnsi="Times New Roman" w:cs="Times New Roman"/>
          <w:sz w:val="24"/>
          <w:szCs w:val="24"/>
          <w:lang w:val="en-US"/>
        </w:rPr>
        <w:t xml:space="preserve"> </w:t>
      </w:r>
      <w:r w:rsidR="003F4FA5" w:rsidRPr="002010B9">
        <w:rPr>
          <w:rFonts w:ascii="Times New Roman" w:hAnsi="Times New Roman" w:cs="Times New Roman"/>
          <w:sz w:val="24"/>
          <w:szCs w:val="24"/>
          <w:lang w:val="en-US"/>
        </w:rPr>
        <w:t xml:space="preserve">caused by the </w:t>
      </w:r>
      <w:r w:rsidR="000541EF">
        <w:rPr>
          <w:rFonts w:ascii="Times New Roman" w:hAnsi="Times New Roman" w:cs="Times New Roman"/>
          <w:sz w:val="24"/>
          <w:szCs w:val="24"/>
          <w:lang w:val="en-US"/>
        </w:rPr>
        <w:t xml:space="preserve">individual’s </w:t>
      </w:r>
      <w:r w:rsidR="003F4FA5" w:rsidRPr="002010B9">
        <w:rPr>
          <w:rFonts w:ascii="Times New Roman" w:hAnsi="Times New Roman" w:cs="Times New Roman"/>
          <w:sz w:val="24"/>
          <w:szCs w:val="24"/>
          <w:lang w:val="en-US"/>
        </w:rPr>
        <w:t>decreased levels of alertness which increase the variability of the closing time of the switch</w:t>
      </w:r>
      <w:r w:rsidR="00786869" w:rsidRPr="002010B9">
        <w:rPr>
          <w:rFonts w:ascii="Times New Roman" w:hAnsi="Times New Roman" w:cs="Times New Roman"/>
          <w:sz w:val="24"/>
          <w:szCs w:val="24"/>
          <w:lang w:val="en-US"/>
        </w:rPr>
        <w:t>,</w:t>
      </w:r>
      <w:r w:rsidR="003F4FA5" w:rsidRPr="002010B9">
        <w:rPr>
          <w:rFonts w:ascii="Times New Roman" w:hAnsi="Times New Roman" w:cs="Times New Roman"/>
          <w:sz w:val="24"/>
          <w:szCs w:val="24"/>
          <w:lang w:val="en-US"/>
        </w:rPr>
        <w:t xml:space="preserve"> </w:t>
      </w:r>
      <w:r w:rsidR="00786869" w:rsidRPr="002010B9">
        <w:rPr>
          <w:rFonts w:ascii="Times New Roman" w:hAnsi="Times New Roman" w:cs="Times New Roman"/>
          <w:sz w:val="24"/>
          <w:szCs w:val="24"/>
          <w:lang w:val="en-US"/>
        </w:rPr>
        <w:t xml:space="preserve">as well as its </w:t>
      </w:r>
      <w:r w:rsidR="00E2307B" w:rsidRPr="002010B9">
        <w:rPr>
          <w:rFonts w:ascii="Times New Roman" w:hAnsi="Times New Roman" w:cs="Times New Roman"/>
          <w:sz w:val="24"/>
          <w:szCs w:val="24"/>
          <w:lang w:val="en-US"/>
        </w:rPr>
        <w:t xml:space="preserve">closing </w:t>
      </w:r>
      <w:r w:rsidR="00786869" w:rsidRPr="002010B9">
        <w:rPr>
          <w:rFonts w:ascii="Times New Roman" w:hAnsi="Times New Roman" w:cs="Times New Roman"/>
          <w:sz w:val="24"/>
          <w:szCs w:val="24"/>
          <w:lang w:val="en-US"/>
        </w:rPr>
        <w:t xml:space="preserve">latency, the latter </w:t>
      </w:r>
      <w:r w:rsidR="003F4FA5" w:rsidRPr="002010B9">
        <w:rPr>
          <w:rFonts w:ascii="Times New Roman" w:hAnsi="Times New Roman" w:cs="Times New Roman"/>
          <w:sz w:val="24"/>
          <w:szCs w:val="24"/>
          <w:lang w:val="en-US"/>
        </w:rPr>
        <w:t>allowing for a smaller number of pulses to be accumulated.</w:t>
      </w:r>
      <w:r w:rsidR="00724012" w:rsidRPr="00724012">
        <w:rPr>
          <w:rFonts w:ascii="Times New Roman" w:hAnsi="Times New Roman" w:cs="Times New Roman"/>
          <w:sz w:val="24"/>
          <w:szCs w:val="24"/>
          <w:vertAlign w:val="superscript"/>
          <w:lang w:val="en-US"/>
        </w:rPr>
        <w:t>100</w:t>
      </w:r>
      <w:r w:rsidR="002E660E">
        <w:rPr>
          <w:rFonts w:ascii="Times New Roman" w:hAnsi="Times New Roman" w:cs="Times New Roman"/>
          <w:sz w:val="24"/>
          <w:szCs w:val="24"/>
          <w:lang w:val="en-US"/>
        </w:rPr>
        <w:t xml:space="preserve"> </w:t>
      </w:r>
      <w:r w:rsidR="00273D26" w:rsidRPr="002010B9">
        <w:rPr>
          <w:rFonts w:ascii="Times New Roman" w:hAnsi="Times New Roman" w:cs="Times New Roman"/>
          <w:sz w:val="24"/>
          <w:szCs w:val="24"/>
          <w:lang w:val="en-US"/>
        </w:rPr>
        <w:t xml:space="preserve">Whereas this explanation holds for the variability of timing, it does not for </w:t>
      </w:r>
      <w:r w:rsidR="00B45163" w:rsidRPr="002010B9">
        <w:rPr>
          <w:rFonts w:ascii="Times New Roman" w:hAnsi="Times New Roman" w:cs="Times New Roman"/>
          <w:sz w:val="24"/>
          <w:szCs w:val="24"/>
          <w:lang w:val="en-US"/>
        </w:rPr>
        <w:t xml:space="preserve">the </w:t>
      </w:r>
      <w:r w:rsidR="00273D26" w:rsidRPr="002010B9">
        <w:rPr>
          <w:rFonts w:ascii="Times New Roman" w:hAnsi="Times New Roman" w:cs="Times New Roman"/>
          <w:sz w:val="24"/>
          <w:szCs w:val="24"/>
          <w:lang w:val="en-US"/>
        </w:rPr>
        <w:t>duration</w:t>
      </w:r>
      <w:r w:rsidR="00B45163" w:rsidRPr="002010B9">
        <w:rPr>
          <w:rFonts w:ascii="Times New Roman" w:hAnsi="Times New Roman" w:cs="Times New Roman"/>
          <w:sz w:val="24"/>
          <w:szCs w:val="24"/>
          <w:lang w:val="en-US"/>
        </w:rPr>
        <w:t xml:space="preserve"> estimates</w:t>
      </w:r>
      <w:r w:rsidR="00273D26" w:rsidRPr="002010B9">
        <w:rPr>
          <w:rFonts w:ascii="Times New Roman" w:hAnsi="Times New Roman" w:cs="Times New Roman"/>
          <w:sz w:val="24"/>
          <w:szCs w:val="24"/>
          <w:lang w:val="en-US"/>
        </w:rPr>
        <w:t xml:space="preserve">, as the </w:t>
      </w:r>
      <w:r w:rsidR="00DC62BD" w:rsidRPr="002010B9">
        <w:rPr>
          <w:rFonts w:ascii="Times New Roman" w:hAnsi="Times New Roman" w:cs="Times New Roman"/>
          <w:sz w:val="24"/>
          <w:szCs w:val="24"/>
          <w:lang w:val="en-US"/>
        </w:rPr>
        <w:t>theory predict</w:t>
      </w:r>
      <w:r w:rsidR="00E91FEE" w:rsidRPr="002010B9">
        <w:rPr>
          <w:rFonts w:ascii="Times New Roman" w:hAnsi="Times New Roman" w:cs="Times New Roman"/>
          <w:sz w:val="24"/>
          <w:szCs w:val="24"/>
          <w:lang w:val="en-US"/>
        </w:rPr>
        <w:t>s</w:t>
      </w:r>
      <w:r w:rsidR="00DC62BD" w:rsidRPr="002010B9">
        <w:rPr>
          <w:rFonts w:ascii="Times New Roman" w:hAnsi="Times New Roman" w:cs="Times New Roman"/>
          <w:sz w:val="24"/>
          <w:szCs w:val="24"/>
          <w:lang w:val="en-US"/>
        </w:rPr>
        <w:t xml:space="preserve"> shorter </w:t>
      </w:r>
      <w:r w:rsidR="007C43BC" w:rsidRPr="002010B9">
        <w:rPr>
          <w:rFonts w:ascii="Times New Roman" w:hAnsi="Times New Roman" w:cs="Times New Roman"/>
          <w:sz w:val="24"/>
          <w:szCs w:val="24"/>
          <w:lang w:val="en-US"/>
        </w:rPr>
        <w:t xml:space="preserve">duration judgments due to fewer pulses being accumulated, but not longer duration judgments as corroborated by our findings. </w:t>
      </w:r>
      <w:r w:rsidR="00715D37" w:rsidRPr="002010B9">
        <w:rPr>
          <w:rFonts w:ascii="Times New Roman" w:hAnsi="Times New Roman" w:cs="Times New Roman"/>
          <w:sz w:val="24"/>
          <w:szCs w:val="24"/>
          <w:lang w:val="en-US"/>
        </w:rPr>
        <w:t xml:space="preserve">The same is true for the </w:t>
      </w:r>
      <w:r w:rsidR="008659C7" w:rsidRPr="002010B9">
        <w:rPr>
          <w:rFonts w:ascii="Times New Roman" w:hAnsi="Times New Roman" w:cs="Times New Roman"/>
          <w:sz w:val="24"/>
          <w:szCs w:val="24"/>
          <w:lang w:val="en-US"/>
        </w:rPr>
        <w:t>explanation</w:t>
      </w:r>
      <w:r w:rsidR="00E57B02" w:rsidRPr="002010B9">
        <w:rPr>
          <w:rFonts w:ascii="Times New Roman" w:hAnsi="Times New Roman" w:cs="Times New Roman"/>
          <w:sz w:val="24"/>
          <w:szCs w:val="24"/>
          <w:lang w:val="en-US"/>
        </w:rPr>
        <w:t xml:space="preserve"> </w:t>
      </w:r>
      <w:r w:rsidR="00715D37" w:rsidRPr="002010B9">
        <w:rPr>
          <w:rFonts w:ascii="Times New Roman" w:hAnsi="Times New Roman" w:cs="Times New Roman"/>
          <w:sz w:val="24"/>
          <w:szCs w:val="24"/>
          <w:lang w:val="en-US"/>
        </w:rPr>
        <w:t xml:space="preserve">that </w:t>
      </w:r>
      <w:r w:rsidR="007D4646" w:rsidRPr="002010B9">
        <w:rPr>
          <w:rFonts w:ascii="Times New Roman" w:hAnsi="Times New Roman" w:cs="Times New Roman"/>
          <w:sz w:val="24"/>
          <w:szCs w:val="24"/>
          <w:lang w:val="en-US"/>
        </w:rPr>
        <w:t>deficits in selective attention towards the stimulus lead to a loss of pulses which, as a result, cannot be stored in the accumulator</w:t>
      </w:r>
      <w:r w:rsidR="00CA1ADB" w:rsidRPr="002010B9">
        <w:rPr>
          <w:rFonts w:ascii="Times New Roman" w:hAnsi="Times New Roman" w:cs="Times New Roman"/>
          <w:sz w:val="24"/>
          <w:szCs w:val="24"/>
          <w:lang w:val="en-US"/>
        </w:rPr>
        <w:t xml:space="preserve">; this should </w:t>
      </w:r>
      <w:r w:rsidR="008659C7" w:rsidRPr="002010B9">
        <w:rPr>
          <w:rFonts w:ascii="Times New Roman" w:hAnsi="Times New Roman" w:cs="Times New Roman"/>
          <w:sz w:val="24"/>
          <w:szCs w:val="24"/>
          <w:lang w:val="en-US"/>
        </w:rPr>
        <w:t xml:space="preserve">cause </w:t>
      </w:r>
      <w:r w:rsidR="00EE41CD" w:rsidRPr="002010B9">
        <w:rPr>
          <w:rFonts w:ascii="Times New Roman" w:hAnsi="Times New Roman" w:cs="Times New Roman"/>
          <w:sz w:val="24"/>
          <w:szCs w:val="24"/>
          <w:lang w:val="en-US"/>
        </w:rPr>
        <w:t xml:space="preserve">a shortening </w:t>
      </w:r>
      <w:r w:rsidR="00715D37" w:rsidRPr="002010B9">
        <w:rPr>
          <w:rFonts w:ascii="Times New Roman" w:hAnsi="Times New Roman" w:cs="Times New Roman"/>
          <w:sz w:val="24"/>
          <w:szCs w:val="24"/>
          <w:lang w:val="en-US"/>
        </w:rPr>
        <w:t xml:space="preserve">(but not a lengthening) </w:t>
      </w:r>
      <w:r w:rsidR="00EE41CD" w:rsidRPr="002010B9">
        <w:rPr>
          <w:rFonts w:ascii="Times New Roman" w:hAnsi="Times New Roman" w:cs="Times New Roman"/>
          <w:sz w:val="24"/>
          <w:szCs w:val="24"/>
          <w:lang w:val="en-US"/>
        </w:rPr>
        <w:t>of subjective</w:t>
      </w:r>
      <w:r w:rsidR="00B978CD" w:rsidRPr="002010B9">
        <w:rPr>
          <w:rFonts w:ascii="Times New Roman" w:hAnsi="Times New Roman" w:cs="Times New Roman"/>
          <w:sz w:val="24"/>
          <w:szCs w:val="24"/>
          <w:lang w:val="en-US"/>
        </w:rPr>
        <w:t xml:space="preserve"> duration</w:t>
      </w:r>
      <w:r w:rsidR="007F101B" w:rsidRPr="002010B9">
        <w:rPr>
          <w:rFonts w:ascii="Times New Roman" w:hAnsi="Times New Roman" w:cs="Times New Roman"/>
          <w:sz w:val="24"/>
          <w:szCs w:val="24"/>
          <w:lang w:val="en-US"/>
        </w:rPr>
        <w:t>.</w:t>
      </w:r>
      <w:r w:rsidR="00724012" w:rsidRPr="00724012">
        <w:rPr>
          <w:rFonts w:ascii="Times New Roman" w:hAnsi="Times New Roman" w:cs="Times New Roman"/>
          <w:sz w:val="24"/>
          <w:szCs w:val="24"/>
          <w:vertAlign w:val="superscript"/>
          <w:lang w:val="en-US"/>
        </w:rPr>
        <w:t>101</w:t>
      </w:r>
      <w:r w:rsidR="002E660E">
        <w:rPr>
          <w:rFonts w:ascii="Times New Roman" w:hAnsi="Times New Roman" w:cs="Times New Roman"/>
          <w:sz w:val="24"/>
          <w:szCs w:val="24"/>
          <w:lang w:val="en-US"/>
        </w:rPr>
        <w:t xml:space="preserve"> </w:t>
      </w:r>
      <w:r w:rsidR="00DA3039" w:rsidRPr="002010B9">
        <w:rPr>
          <w:rFonts w:ascii="Times New Roman" w:hAnsi="Times New Roman" w:cs="Times New Roman"/>
          <w:sz w:val="24"/>
          <w:szCs w:val="24"/>
          <w:lang w:val="en-US"/>
        </w:rPr>
        <w:t xml:space="preserve">Thus, </w:t>
      </w:r>
      <w:r w:rsidR="00762029" w:rsidRPr="002010B9">
        <w:rPr>
          <w:rFonts w:ascii="Times New Roman" w:hAnsi="Times New Roman" w:cs="Times New Roman"/>
          <w:sz w:val="24"/>
          <w:szCs w:val="24"/>
          <w:lang w:val="en-US"/>
        </w:rPr>
        <w:t xml:space="preserve">beyond </w:t>
      </w:r>
      <w:r w:rsidR="00B515CE" w:rsidRPr="002010B9">
        <w:rPr>
          <w:rFonts w:ascii="Times New Roman" w:hAnsi="Times New Roman" w:cs="Times New Roman"/>
          <w:sz w:val="24"/>
          <w:szCs w:val="24"/>
          <w:lang w:val="en-US"/>
        </w:rPr>
        <w:t xml:space="preserve">dysfunctions of the </w:t>
      </w:r>
      <w:r w:rsidR="005C71B1" w:rsidRPr="002010B9">
        <w:rPr>
          <w:rFonts w:ascii="Times New Roman" w:hAnsi="Times New Roman" w:cs="Times New Roman"/>
          <w:sz w:val="24"/>
          <w:szCs w:val="24"/>
          <w:lang w:val="en-US"/>
        </w:rPr>
        <w:t xml:space="preserve">attentional </w:t>
      </w:r>
      <w:r w:rsidR="00B515CE" w:rsidRPr="002010B9">
        <w:rPr>
          <w:rFonts w:ascii="Times New Roman" w:hAnsi="Times New Roman" w:cs="Times New Roman"/>
          <w:sz w:val="24"/>
          <w:szCs w:val="24"/>
          <w:lang w:val="en-US"/>
        </w:rPr>
        <w:t>switch mechanism causing increased variability of the time estimates, our findings suggest that t</w:t>
      </w:r>
      <w:r w:rsidR="007E3498" w:rsidRPr="002010B9">
        <w:rPr>
          <w:rFonts w:ascii="Times New Roman" w:hAnsi="Times New Roman" w:cs="Times New Roman"/>
          <w:sz w:val="24"/>
          <w:szCs w:val="24"/>
          <w:lang w:val="en-US"/>
        </w:rPr>
        <w:t xml:space="preserve">he pacemaker itself </w:t>
      </w:r>
      <w:r w:rsidR="00B515CE" w:rsidRPr="002010B9">
        <w:rPr>
          <w:rFonts w:ascii="Times New Roman" w:hAnsi="Times New Roman" w:cs="Times New Roman"/>
          <w:sz w:val="24"/>
          <w:szCs w:val="24"/>
          <w:lang w:val="en-US"/>
        </w:rPr>
        <w:t>is</w:t>
      </w:r>
      <w:r w:rsidR="007E3498" w:rsidRPr="002010B9">
        <w:rPr>
          <w:rFonts w:ascii="Times New Roman" w:hAnsi="Times New Roman" w:cs="Times New Roman"/>
          <w:sz w:val="24"/>
          <w:szCs w:val="24"/>
          <w:lang w:val="en-US"/>
        </w:rPr>
        <w:t xml:space="preserve"> accelerated in </w:t>
      </w:r>
      <w:r w:rsidR="008B0777" w:rsidRPr="002010B9">
        <w:rPr>
          <w:rFonts w:ascii="Times New Roman" w:hAnsi="Times New Roman" w:cs="Times New Roman"/>
          <w:sz w:val="24"/>
          <w:szCs w:val="24"/>
          <w:lang w:val="en-US"/>
        </w:rPr>
        <w:t xml:space="preserve">individuals </w:t>
      </w:r>
      <w:r w:rsidR="007E3498" w:rsidRPr="002010B9">
        <w:rPr>
          <w:rFonts w:ascii="Times New Roman" w:hAnsi="Times New Roman" w:cs="Times New Roman"/>
          <w:sz w:val="24"/>
          <w:szCs w:val="24"/>
          <w:lang w:val="en-US"/>
        </w:rPr>
        <w:t>with ADHD</w:t>
      </w:r>
      <w:r w:rsidR="00151A65" w:rsidRPr="002010B9">
        <w:rPr>
          <w:rFonts w:ascii="Times New Roman" w:hAnsi="Times New Roman" w:cs="Times New Roman"/>
          <w:sz w:val="24"/>
          <w:szCs w:val="24"/>
          <w:lang w:val="en-US"/>
        </w:rPr>
        <w:t xml:space="preserve">. </w:t>
      </w:r>
      <w:r w:rsidR="00762864" w:rsidRPr="002010B9">
        <w:rPr>
          <w:rFonts w:ascii="Times New Roman" w:hAnsi="Times New Roman" w:cs="Times New Roman"/>
          <w:sz w:val="24"/>
          <w:szCs w:val="24"/>
          <w:lang w:val="en-US"/>
        </w:rPr>
        <w:t>S</w:t>
      </w:r>
      <w:r w:rsidR="009B7717" w:rsidRPr="002010B9">
        <w:rPr>
          <w:rFonts w:ascii="Times New Roman" w:hAnsi="Times New Roman" w:cs="Times New Roman"/>
          <w:sz w:val="24"/>
          <w:szCs w:val="24"/>
          <w:lang w:val="en-US"/>
        </w:rPr>
        <w:t>upport</w:t>
      </w:r>
      <w:r w:rsidR="002032B5" w:rsidRPr="002010B9">
        <w:rPr>
          <w:rFonts w:ascii="Times New Roman" w:hAnsi="Times New Roman" w:cs="Times New Roman"/>
          <w:sz w:val="24"/>
          <w:szCs w:val="24"/>
          <w:lang w:val="en-US"/>
        </w:rPr>
        <w:t xml:space="preserve"> for this assumption comes from perceptual timing studies </w:t>
      </w:r>
      <w:r w:rsidR="00762864" w:rsidRPr="002010B9">
        <w:rPr>
          <w:rFonts w:ascii="Times New Roman" w:hAnsi="Times New Roman" w:cs="Times New Roman"/>
          <w:sz w:val="24"/>
          <w:szCs w:val="24"/>
          <w:lang w:val="en-US"/>
        </w:rPr>
        <w:t xml:space="preserve">in which </w:t>
      </w:r>
      <w:r w:rsidR="008B0777" w:rsidRPr="002010B9">
        <w:rPr>
          <w:rFonts w:ascii="Times New Roman" w:hAnsi="Times New Roman" w:cs="Times New Roman"/>
          <w:sz w:val="24"/>
          <w:szCs w:val="24"/>
          <w:lang w:val="en-US"/>
        </w:rPr>
        <w:t xml:space="preserve">individuals </w:t>
      </w:r>
      <w:r w:rsidR="00762864" w:rsidRPr="002010B9">
        <w:rPr>
          <w:rFonts w:ascii="Times New Roman" w:hAnsi="Times New Roman" w:cs="Times New Roman"/>
          <w:sz w:val="24"/>
          <w:szCs w:val="24"/>
          <w:lang w:val="en-US"/>
        </w:rPr>
        <w:t>are asked to produce repeatedly the duration of a one</w:t>
      </w:r>
      <w:r w:rsidR="005C71B1" w:rsidRPr="002010B9">
        <w:rPr>
          <w:rFonts w:ascii="Times New Roman" w:hAnsi="Times New Roman" w:cs="Times New Roman"/>
          <w:sz w:val="24"/>
          <w:szCs w:val="24"/>
          <w:lang w:val="en-US"/>
        </w:rPr>
        <w:t>-</w:t>
      </w:r>
      <w:r w:rsidR="00762864" w:rsidRPr="002010B9">
        <w:rPr>
          <w:rFonts w:ascii="Times New Roman" w:hAnsi="Times New Roman" w:cs="Times New Roman"/>
          <w:sz w:val="24"/>
          <w:szCs w:val="24"/>
          <w:lang w:val="en-US"/>
        </w:rPr>
        <w:t>second interval</w:t>
      </w:r>
      <w:r w:rsidR="002A0CF2" w:rsidRPr="002010B9">
        <w:rPr>
          <w:rFonts w:ascii="Times New Roman" w:hAnsi="Times New Roman" w:cs="Times New Roman"/>
          <w:sz w:val="24"/>
          <w:szCs w:val="24"/>
          <w:lang w:val="en-US"/>
        </w:rPr>
        <w:t xml:space="preserve"> which is believed</w:t>
      </w:r>
      <w:r w:rsidR="005C71B1" w:rsidRPr="002010B9">
        <w:rPr>
          <w:rFonts w:ascii="Times New Roman" w:hAnsi="Times New Roman" w:cs="Times New Roman"/>
          <w:sz w:val="24"/>
          <w:szCs w:val="24"/>
          <w:lang w:val="en-US"/>
        </w:rPr>
        <w:t xml:space="preserve"> – due </w:t>
      </w:r>
      <w:r w:rsidR="002A0CF2" w:rsidRPr="002010B9">
        <w:rPr>
          <w:rFonts w:ascii="Times New Roman" w:hAnsi="Times New Roman" w:cs="Times New Roman"/>
          <w:sz w:val="24"/>
          <w:szCs w:val="24"/>
          <w:lang w:val="en-US"/>
        </w:rPr>
        <w:t>to its shortness</w:t>
      </w:r>
      <w:r w:rsidR="005C71B1" w:rsidRPr="002010B9">
        <w:rPr>
          <w:rFonts w:ascii="Times New Roman" w:hAnsi="Times New Roman" w:cs="Times New Roman"/>
          <w:sz w:val="24"/>
          <w:szCs w:val="24"/>
          <w:lang w:val="en-US"/>
        </w:rPr>
        <w:t xml:space="preserve"> – to </w:t>
      </w:r>
      <w:r w:rsidR="002A0CF2" w:rsidRPr="002010B9">
        <w:rPr>
          <w:rFonts w:ascii="Times New Roman" w:hAnsi="Times New Roman" w:cs="Times New Roman"/>
          <w:sz w:val="24"/>
          <w:szCs w:val="24"/>
          <w:lang w:val="en-US"/>
        </w:rPr>
        <w:t xml:space="preserve">reflect internal clock mechanisms in the absence of higher order </w:t>
      </w:r>
      <w:r w:rsidR="002032B5" w:rsidRPr="002010B9">
        <w:rPr>
          <w:rFonts w:ascii="Times New Roman" w:hAnsi="Times New Roman" w:cs="Times New Roman"/>
          <w:sz w:val="24"/>
          <w:szCs w:val="24"/>
          <w:lang w:val="en-US"/>
        </w:rPr>
        <w:t xml:space="preserve">cognitive functions (e.g., sustained attention, working memory) or altered motivational states (i.e., delay aversion). These </w:t>
      </w:r>
      <w:r w:rsidR="000541EF">
        <w:rPr>
          <w:rFonts w:ascii="Times New Roman" w:hAnsi="Times New Roman" w:cs="Times New Roman"/>
          <w:sz w:val="24"/>
          <w:szCs w:val="24"/>
          <w:lang w:val="en-US"/>
        </w:rPr>
        <w:t xml:space="preserve">type of </w:t>
      </w:r>
      <w:r w:rsidR="002032B5" w:rsidRPr="002010B9">
        <w:rPr>
          <w:rFonts w:ascii="Times New Roman" w:hAnsi="Times New Roman" w:cs="Times New Roman"/>
          <w:sz w:val="24"/>
          <w:szCs w:val="24"/>
          <w:lang w:val="en-US"/>
        </w:rPr>
        <w:t xml:space="preserve">studies have found </w:t>
      </w:r>
      <w:r w:rsidR="00B10F7A" w:rsidRPr="002010B9">
        <w:rPr>
          <w:rFonts w:ascii="Times New Roman" w:hAnsi="Times New Roman" w:cs="Times New Roman"/>
          <w:sz w:val="24"/>
          <w:szCs w:val="24"/>
          <w:lang w:val="en-US"/>
        </w:rPr>
        <w:t xml:space="preserve">faster responses, i.e., </w:t>
      </w:r>
      <w:r w:rsidR="002032B5" w:rsidRPr="002010B9">
        <w:rPr>
          <w:rFonts w:ascii="Times New Roman" w:hAnsi="Times New Roman" w:cs="Times New Roman"/>
          <w:sz w:val="24"/>
          <w:szCs w:val="24"/>
          <w:lang w:val="en-US"/>
        </w:rPr>
        <w:t>underproductions</w:t>
      </w:r>
      <w:r w:rsidR="00B10F7A" w:rsidRPr="002010B9">
        <w:rPr>
          <w:rFonts w:ascii="Times New Roman" w:hAnsi="Times New Roman" w:cs="Times New Roman"/>
          <w:sz w:val="24"/>
          <w:szCs w:val="24"/>
          <w:lang w:val="en-US"/>
        </w:rPr>
        <w:t>,</w:t>
      </w:r>
      <w:r w:rsidR="002032B5" w:rsidRPr="002010B9">
        <w:rPr>
          <w:rFonts w:ascii="Times New Roman" w:hAnsi="Times New Roman" w:cs="Times New Roman"/>
          <w:sz w:val="24"/>
          <w:szCs w:val="24"/>
          <w:lang w:val="en-US"/>
        </w:rPr>
        <w:t xml:space="preserve"> in </w:t>
      </w:r>
      <w:r w:rsidR="008B0777" w:rsidRPr="002010B9">
        <w:rPr>
          <w:rFonts w:ascii="Times New Roman" w:hAnsi="Times New Roman" w:cs="Times New Roman"/>
          <w:sz w:val="24"/>
          <w:szCs w:val="24"/>
          <w:lang w:val="en-US"/>
        </w:rPr>
        <w:t xml:space="preserve">individuals </w:t>
      </w:r>
      <w:r w:rsidR="002032B5" w:rsidRPr="002010B9">
        <w:rPr>
          <w:rFonts w:ascii="Times New Roman" w:hAnsi="Times New Roman" w:cs="Times New Roman"/>
          <w:sz w:val="24"/>
          <w:szCs w:val="24"/>
          <w:lang w:val="en-US"/>
        </w:rPr>
        <w:t>with ADHD</w:t>
      </w:r>
      <w:r w:rsidR="004A564B" w:rsidRPr="002010B9">
        <w:rPr>
          <w:rFonts w:ascii="Times New Roman" w:hAnsi="Times New Roman" w:cs="Times New Roman"/>
          <w:sz w:val="24"/>
          <w:szCs w:val="24"/>
          <w:lang w:val="en-US"/>
        </w:rPr>
        <w:t>.</w:t>
      </w:r>
      <w:r w:rsidR="00724012" w:rsidRPr="00724012">
        <w:rPr>
          <w:rFonts w:ascii="Times New Roman" w:hAnsi="Times New Roman" w:cs="Times New Roman"/>
          <w:sz w:val="24"/>
          <w:szCs w:val="24"/>
          <w:vertAlign w:val="superscript"/>
          <w:lang w:val="en-US"/>
        </w:rPr>
        <w:t>102,103</w:t>
      </w:r>
      <w:r w:rsidR="00FB4908">
        <w:rPr>
          <w:rFonts w:ascii="Times New Roman" w:hAnsi="Times New Roman" w:cs="Times New Roman"/>
          <w:sz w:val="24"/>
          <w:szCs w:val="24"/>
          <w:lang w:val="en-US"/>
        </w:rPr>
        <w:t xml:space="preserve"> </w:t>
      </w:r>
      <w:r w:rsidR="00287C33" w:rsidRPr="002010B9">
        <w:rPr>
          <w:rFonts w:ascii="Times New Roman" w:hAnsi="Times New Roman" w:cs="Times New Roman"/>
          <w:sz w:val="24"/>
          <w:szCs w:val="24"/>
          <w:lang w:val="en-US"/>
        </w:rPr>
        <w:t xml:space="preserve">Taken together, our findings </w:t>
      </w:r>
      <w:r w:rsidR="000541EF">
        <w:rPr>
          <w:rFonts w:ascii="Times New Roman" w:hAnsi="Times New Roman" w:cs="Times New Roman"/>
          <w:sz w:val="24"/>
          <w:szCs w:val="24"/>
          <w:lang w:val="en-US"/>
        </w:rPr>
        <w:t>on</w:t>
      </w:r>
      <w:r w:rsidR="00696AC7" w:rsidRPr="002010B9">
        <w:rPr>
          <w:rFonts w:ascii="Times New Roman" w:hAnsi="Times New Roman" w:cs="Times New Roman"/>
          <w:sz w:val="24"/>
          <w:szCs w:val="24"/>
          <w:lang w:val="en-US"/>
        </w:rPr>
        <w:t xml:space="preserve"> time estimation and time production paradigm</w:t>
      </w:r>
      <w:r w:rsidR="0051221E" w:rsidRPr="002010B9">
        <w:rPr>
          <w:rFonts w:ascii="Times New Roman" w:hAnsi="Times New Roman" w:cs="Times New Roman"/>
          <w:sz w:val="24"/>
          <w:szCs w:val="24"/>
          <w:lang w:val="en-US"/>
        </w:rPr>
        <w:t>s</w:t>
      </w:r>
      <w:r w:rsidR="00696AC7" w:rsidRPr="002010B9">
        <w:rPr>
          <w:rFonts w:ascii="Times New Roman" w:hAnsi="Times New Roman" w:cs="Times New Roman"/>
          <w:sz w:val="24"/>
          <w:szCs w:val="24"/>
          <w:lang w:val="en-US"/>
        </w:rPr>
        <w:t xml:space="preserve"> </w:t>
      </w:r>
      <w:r w:rsidR="00287C33" w:rsidRPr="002010B9">
        <w:rPr>
          <w:rFonts w:ascii="Times New Roman" w:hAnsi="Times New Roman" w:cs="Times New Roman"/>
          <w:sz w:val="24"/>
          <w:szCs w:val="24"/>
          <w:lang w:val="en-US"/>
        </w:rPr>
        <w:t xml:space="preserve">are compatible </w:t>
      </w:r>
      <w:r w:rsidR="008214D9" w:rsidRPr="002010B9">
        <w:rPr>
          <w:rFonts w:ascii="Times New Roman" w:hAnsi="Times New Roman" w:cs="Times New Roman"/>
          <w:sz w:val="24"/>
          <w:szCs w:val="24"/>
          <w:lang w:val="en-US"/>
        </w:rPr>
        <w:t xml:space="preserve">with </w:t>
      </w:r>
      <w:r w:rsidR="00287C33" w:rsidRPr="002010B9">
        <w:rPr>
          <w:rFonts w:ascii="Times New Roman" w:hAnsi="Times New Roman" w:cs="Times New Roman"/>
          <w:sz w:val="24"/>
          <w:szCs w:val="24"/>
          <w:lang w:val="en-US"/>
        </w:rPr>
        <w:t>the</w:t>
      </w:r>
      <w:r w:rsidR="006B3B67">
        <w:rPr>
          <w:rFonts w:ascii="Times New Roman" w:hAnsi="Times New Roman" w:cs="Times New Roman"/>
          <w:sz w:val="24"/>
          <w:szCs w:val="24"/>
          <w:lang w:val="en-US"/>
        </w:rPr>
        <w:t xml:space="preserve"> notion</w:t>
      </w:r>
      <w:r w:rsidR="00287C33" w:rsidRPr="002010B9">
        <w:rPr>
          <w:rFonts w:ascii="Times New Roman" w:hAnsi="Times New Roman" w:cs="Times New Roman"/>
          <w:sz w:val="24"/>
          <w:szCs w:val="24"/>
          <w:lang w:val="en-US"/>
        </w:rPr>
        <w:t xml:space="preserve"> of deficits at the clock stage in terms of an accelerated internal clock </w:t>
      </w:r>
      <w:r w:rsidR="00650B68" w:rsidRPr="002010B9">
        <w:rPr>
          <w:rFonts w:ascii="Times New Roman" w:hAnsi="Times New Roman" w:cs="Times New Roman"/>
          <w:sz w:val="24"/>
          <w:szCs w:val="24"/>
          <w:lang w:val="en-US"/>
        </w:rPr>
        <w:t>as well as</w:t>
      </w:r>
      <w:r w:rsidR="00287C33" w:rsidRPr="002010B9">
        <w:rPr>
          <w:rFonts w:ascii="Times New Roman" w:hAnsi="Times New Roman" w:cs="Times New Roman"/>
          <w:sz w:val="24"/>
          <w:szCs w:val="24"/>
          <w:lang w:val="en-US"/>
        </w:rPr>
        <w:t xml:space="preserve"> disturbed attentional switch mechanisms, causing faster an</w:t>
      </w:r>
      <w:r w:rsidR="007D6F40" w:rsidRPr="002010B9">
        <w:rPr>
          <w:rFonts w:ascii="Times New Roman" w:hAnsi="Times New Roman" w:cs="Times New Roman"/>
          <w:sz w:val="24"/>
          <w:szCs w:val="24"/>
          <w:lang w:val="en-US"/>
        </w:rPr>
        <w:t xml:space="preserve">d more variable time estimates in </w:t>
      </w:r>
      <w:r w:rsidR="008B0777" w:rsidRPr="002010B9">
        <w:rPr>
          <w:rFonts w:ascii="Times New Roman" w:hAnsi="Times New Roman" w:cs="Times New Roman"/>
          <w:sz w:val="24"/>
          <w:szCs w:val="24"/>
          <w:lang w:val="en-US"/>
        </w:rPr>
        <w:t xml:space="preserve">individuals </w:t>
      </w:r>
      <w:r w:rsidR="007D6F40" w:rsidRPr="002010B9">
        <w:rPr>
          <w:rFonts w:ascii="Times New Roman" w:hAnsi="Times New Roman" w:cs="Times New Roman"/>
          <w:sz w:val="24"/>
          <w:szCs w:val="24"/>
          <w:lang w:val="en-US"/>
        </w:rPr>
        <w:t>with ADHD.</w:t>
      </w:r>
      <w:r w:rsidR="00C24A56">
        <w:rPr>
          <w:rFonts w:ascii="Times New Roman" w:hAnsi="Times New Roman" w:cs="Times New Roman"/>
          <w:sz w:val="24"/>
          <w:szCs w:val="24"/>
          <w:lang w:val="en-US"/>
        </w:rPr>
        <w:t xml:space="preserve"> </w:t>
      </w:r>
    </w:p>
    <w:p w14:paraId="7F2152A8" w14:textId="0AE66BAF" w:rsidR="003A5755" w:rsidRDefault="006A72AA" w:rsidP="006E461D">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For the time reproduction paradigm, </w:t>
      </w:r>
      <w:r w:rsidR="00D023B8" w:rsidRPr="002010B9">
        <w:rPr>
          <w:rFonts w:ascii="Times New Roman" w:hAnsi="Times New Roman" w:cs="Times New Roman"/>
          <w:sz w:val="24"/>
          <w:szCs w:val="24"/>
          <w:lang w:val="en-US"/>
        </w:rPr>
        <w:t xml:space="preserve">a </w:t>
      </w:r>
      <w:r w:rsidR="002C4A2E" w:rsidRPr="002010B9">
        <w:rPr>
          <w:rFonts w:ascii="Times New Roman" w:hAnsi="Times New Roman" w:cs="Times New Roman"/>
          <w:sz w:val="24"/>
          <w:szCs w:val="24"/>
          <w:lang w:val="en-US"/>
        </w:rPr>
        <w:t>more heterogeneous</w:t>
      </w:r>
      <w:r w:rsidR="00D023B8" w:rsidRPr="002010B9">
        <w:rPr>
          <w:rFonts w:ascii="Times New Roman" w:hAnsi="Times New Roman" w:cs="Times New Roman"/>
          <w:sz w:val="24"/>
          <w:szCs w:val="24"/>
          <w:lang w:val="en-US"/>
        </w:rPr>
        <w:t xml:space="preserve"> picture emerged</w:t>
      </w:r>
      <w:r w:rsidRPr="002010B9">
        <w:rPr>
          <w:rFonts w:ascii="Times New Roman" w:hAnsi="Times New Roman" w:cs="Times New Roman"/>
          <w:sz w:val="24"/>
          <w:szCs w:val="24"/>
          <w:lang w:val="en-US"/>
        </w:rPr>
        <w:t xml:space="preserve">, </w:t>
      </w:r>
      <w:r w:rsidR="00D023B8" w:rsidRPr="002010B9">
        <w:rPr>
          <w:rFonts w:ascii="Times New Roman" w:hAnsi="Times New Roman" w:cs="Times New Roman"/>
          <w:sz w:val="24"/>
          <w:szCs w:val="24"/>
          <w:lang w:val="en-US"/>
        </w:rPr>
        <w:t xml:space="preserve">with some studies reporting </w:t>
      </w:r>
      <w:r w:rsidR="0063140E" w:rsidRPr="002010B9">
        <w:rPr>
          <w:rFonts w:ascii="Times New Roman" w:hAnsi="Times New Roman" w:cs="Times New Roman"/>
          <w:sz w:val="24"/>
          <w:szCs w:val="24"/>
          <w:lang w:val="en-US"/>
        </w:rPr>
        <w:t xml:space="preserve">underreproductions </w:t>
      </w:r>
      <w:r w:rsidR="00D023B8" w:rsidRPr="002010B9">
        <w:rPr>
          <w:rFonts w:ascii="Times New Roman" w:hAnsi="Times New Roman" w:cs="Times New Roman"/>
          <w:sz w:val="24"/>
          <w:szCs w:val="24"/>
          <w:lang w:val="en-US"/>
        </w:rPr>
        <w:t xml:space="preserve">and some studies reporting </w:t>
      </w:r>
      <w:r w:rsidR="0063140E" w:rsidRPr="002010B9">
        <w:rPr>
          <w:rFonts w:ascii="Times New Roman" w:hAnsi="Times New Roman" w:cs="Times New Roman"/>
          <w:sz w:val="24"/>
          <w:szCs w:val="24"/>
          <w:lang w:val="en-US"/>
        </w:rPr>
        <w:t xml:space="preserve">overreproductions </w:t>
      </w:r>
      <w:r w:rsidR="00BA2DCC" w:rsidRPr="002010B9">
        <w:rPr>
          <w:rFonts w:ascii="Times New Roman" w:hAnsi="Times New Roman" w:cs="Times New Roman"/>
          <w:sz w:val="24"/>
          <w:szCs w:val="24"/>
          <w:lang w:val="en-US"/>
        </w:rPr>
        <w:t>in individuals with ADHD compared to controls</w:t>
      </w:r>
      <w:r w:rsidR="00AD1B5B" w:rsidRPr="002010B9">
        <w:rPr>
          <w:rFonts w:ascii="Times New Roman" w:hAnsi="Times New Roman" w:cs="Times New Roman"/>
          <w:sz w:val="24"/>
          <w:szCs w:val="24"/>
          <w:lang w:val="en-US"/>
        </w:rPr>
        <w:t xml:space="preserve">, </w:t>
      </w:r>
      <w:r w:rsidR="00D023B8" w:rsidRPr="002010B9">
        <w:rPr>
          <w:rFonts w:ascii="Times New Roman" w:hAnsi="Times New Roman" w:cs="Times New Roman"/>
          <w:sz w:val="24"/>
          <w:szCs w:val="24"/>
          <w:lang w:val="en-US"/>
        </w:rPr>
        <w:t xml:space="preserve">resulting in a </w:t>
      </w:r>
      <w:r w:rsidR="00825B63" w:rsidRPr="002010B9">
        <w:rPr>
          <w:rFonts w:ascii="Times New Roman" w:hAnsi="Times New Roman" w:cs="Times New Roman"/>
          <w:sz w:val="24"/>
          <w:szCs w:val="24"/>
          <w:lang w:val="en-US"/>
        </w:rPr>
        <w:t xml:space="preserve">considerably smaller </w:t>
      </w:r>
      <w:r w:rsidR="0067516E" w:rsidRPr="002010B9">
        <w:rPr>
          <w:rFonts w:ascii="Times New Roman" w:hAnsi="Times New Roman" w:cs="Times New Roman"/>
          <w:sz w:val="24"/>
          <w:szCs w:val="24"/>
          <w:lang w:val="en-US"/>
        </w:rPr>
        <w:t xml:space="preserve">effect size </w:t>
      </w:r>
      <w:r w:rsidR="0067516E" w:rsidRPr="002010B9">
        <w:rPr>
          <w:rFonts w:ascii="Times New Roman" w:hAnsi="Times New Roman" w:cs="Times New Roman"/>
          <w:sz w:val="24"/>
          <w:szCs w:val="24"/>
          <w:lang w:val="en-US"/>
        </w:rPr>
        <w:lastRenderedPageBreak/>
        <w:t>for the accuracy score across studies</w:t>
      </w:r>
      <w:r w:rsidR="003564C1" w:rsidRPr="002010B9">
        <w:rPr>
          <w:rFonts w:ascii="Times New Roman" w:hAnsi="Times New Roman" w:cs="Times New Roman"/>
          <w:sz w:val="24"/>
          <w:szCs w:val="24"/>
          <w:lang w:val="en-US"/>
        </w:rPr>
        <w:t xml:space="preserve"> when compared with the </w:t>
      </w:r>
      <w:r w:rsidR="00C03BBC" w:rsidRPr="002010B9">
        <w:rPr>
          <w:rFonts w:ascii="Times New Roman" w:hAnsi="Times New Roman" w:cs="Times New Roman"/>
          <w:sz w:val="24"/>
          <w:szCs w:val="24"/>
          <w:lang w:val="en-US"/>
        </w:rPr>
        <w:t xml:space="preserve">other </w:t>
      </w:r>
      <w:r w:rsidR="002934F2" w:rsidRPr="002010B9">
        <w:rPr>
          <w:rFonts w:ascii="Times New Roman" w:hAnsi="Times New Roman" w:cs="Times New Roman"/>
          <w:sz w:val="24"/>
          <w:szCs w:val="24"/>
          <w:lang w:val="en-US"/>
        </w:rPr>
        <w:t xml:space="preserve">paradigms. </w:t>
      </w:r>
      <w:r w:rsidR="000247FC" w:rsidRPr="002010B9">
        <w:rPr>
          <w:rFonts w:ascii="Times New Roman" w:hAnsi="Times New Roman" w:cs="Times New Roman"/>
          <w:sz w:val="24"/>
          <w:szCs w:val="24"/>
          <w:lang w:val="en-US"/>
        </w:rPr>
        <w:t>S</w:t>
      </w:r>
      <w:r w:rsidR="0006017B" w:rsidRPr="002010B9">
        <w:rPr>
          <w:rFonts w:ascii="Times New Roman" w:hAnsi="Times New Roman" w:cs="Times New Roman"/>
          <w:sz w:val="24"/>
          <w:szCs w:val="24"/>
          <w:lang w:val="en-US"/>
        </w:rPr>
        <w:t xml:space="preserve">ix out of eight studies </w:t>
      </w:r>
      <w:r w:rsidR="006E461D">
        <w:rPr>
          <w:rFonts w:ascii="Times New Roman" w:hAnsi="Times New Roman" w:cs="Times New Roman"/>
          <w:sz w:val="24"/>
          <w:szCs w:val="24"/>
          <w:lang w:val="en-US"/>
        </w:rPr>
        <w:t>reporting</w:t>
      </w:r>
      <w:r w:rsidR="000247FC" w:rsidRPr="002010B9">
        <w:rPr>
          <w:rFonts w:ascii="Times New Roman" w:hAnsi="Times New Roman" w:cs="Times New Roman"/>
          <w:sz w:val="24"/>
          <w:szCs w:val="24"/>
          <w:lang w:val="en-US"/>
        </w:rPr>
        <w:t xml:space="preserve"> </w:t>
      </w:r>
      <w:r w:rsidR="0006017B" w:rsidRPr="002010B9">
        <w:rPr>
          <w:rFonts w:ascii="Times New Roman" w:hAnsi="Times New Roman" w:cs="Times New Roman"/>
          <w:sz w:val="24"/>
          <w:szCs w:val="24"/>
          <w:lang w:val="en-US"/>
        </w:rPr>
        <w:t xml:space="preserve">longer than required responses include shorter time intervals (i.e., up to 17 s), and four out of six studies </w:t>
      </w:r>
      <w:r w:rsidR="006E461D">
        <w:rPr>
          <w:rFonts w:ascii="Times New Roman" w:hAnsi="Times New Roman" w:cs="Times New Roman"/>
          <w:sz w:val="24"/>
          <w:szCs w:val="24"/>
          <w:lang w:val="en-US"/>
        </w:rPr>
        <w:t>reporting</w:t>
      </w:r>
      <w:r w:rsidR="00AC18E2" w:rsidRPr="002010B9">
        <w:rPr>
          <w:rFonts w:ascii="Times New Roman" w:hAnsi="Times New Roman" w:cs="Times New Roman"/>
          <w:sz w:val="24"/>
          <w:szCs w:val="24"/>
          <w:lang w:val="en-US"/>
        </w:rPr>
        <w:t xml:space="preserve"> </w:t>
      </w:r>
      <w:r w:rsidR="0006017B" w:rsidRPr="002010B9">
        <w:rPr>
          <w:rFonts w:ascii="Times New Roman" w:hAnsi="Times New Roman" w:cs="Times New Roman"/>
          <w:sz w:val="24"/>
          <w:szCs w:val="24"/>
          <w:lang w:val="en-US"/>
        </w:rPr>
        <w:t>shorter than required responses include</w:t>
      </w:r>
      <w:r w:rsidR="000541EF">
        <w:rPr>
          <w:rFonts w:ascii="Times New Roman" w:hAnsi="Times New Roman" w:cs="Times New Roman"/>
          <w:sz w:val="24"/>
          <w:szCs w:val="24"/>
          <w:lang w:val="en-US"/>
        </w:rPr>
        <w:t>d</w:t>
      </w:r>
      <w:r w:rsidR="0006017B" w:rsidRPr="002010B9">
        <w:rPr>
          <w:rFonts w:ascii="Times New Roman" w:hAnsi="Times New Roman" w:cs="Times New Roman"/>
          <w:sz w:val="24"/>
          <w:szCs w:val="24"/>
          <w:lang w:val="en-US"/>
        </w:rPr>
        <w:t xml:space="preserve"> longer time intervals (i.e., up to 60 s)</w:t>
      </w:r>
      <w:r w:rsidR="00894328" w:rsidRPr="002010B9">
        <w:rPr>
          <w:rFonts w:ascii="Times New Roman" w:hAnsi="Times New Roman" w:cs="Times New Roman"/>
          <w:sz w:val="24"/>
          <w:szCs w:val="24"/>
          <w:lang w:val="en-US"/>
        </w:rPr>
        <w:t xml:space="preserve">, </w:t>
      </w:r>
      <w:r w:rsidR="00D87649" w:rsidRPr="002010B9">
        <w:rPr>
          <w:rFonts w:ascii="Times New Roman" w:hAnsi="Times New Roman" w:cs="Times New Roman"/>
          <w:sz w:val="24"/>
          <w:szCs w:val="24"/>
          <w:lang w:val="en-US"/>
        </w:rPr>
        <w:t>s</w:t>
      </w:r>
      <w:r w:rsidR="00894328" w:rsidRPr="002010B9">
        <w:rPr>
          <w:rFonts w:ascii="Times New Roman" w:hAnsi="Times New Roman" w:cs="Times New Roman"/>
          <w:sz w:val="24"/>
          <w:szCs w:val="24"/>
          <w:lang w:val="en-US"/>
        </w:rPr>
        <w:t xml:space="preserve">uggesting a </w:t>
      </w:r>
      <w:r w:rsidR="00D87649" w:rsidRPr="002010B9">
        <w:rPr>
          <w:rFonts w:ascii="Times New Roman" w:hAnsi="Times New Roman" w:cs="Times New Roman"/>
          <w:sz w:val="24"/>
          <w:szCs w:val="24"/>
          <w:lang w:val="en-US"/>
        </w:rPr>
        <w:t xml:space="preserve">steeper </w:t>
      </w:r>
      <w:r w:rsidR="00F705AE" w:rsidRPr="002010B9">
        <w:rPr>
          <w:rFonts w:ascii="Times New Roman" w:hAnsi="Times New Roman" w:cs="Times New Roman"/>
          <w:sz w:val="24"/>
          <w:szCs w:val="24"/>
          <w:lang w:val="en-US"/>
        </w:rPr>
        <w:t xml:space="preserve">short-to-long </w:t>
      </w:r>
      <w:r w:rsidR="00CC52B8" w:rsidRPr="002010B9">
        <w:rPr>
          <w:rFonts w:ascii="Times New Roman" w:hAnsi="Times New Roman" w:cs="Times New Roman"/>
          <w:sz w:val="24"/>
          <w:szCs w:val="24"/>
          <w:lang w:val="en-US"/>
        </w:rPr>
        <w:t xml:space="preserve">accuracy </w:t>
      </w:r>
      <w:r w:rsidR="00D87649" w:rsidRPr="002010B9">
        <w:rPr>
          <w:rFonts w:ascii="Times New Roman" w:hAnsi="Times New Roman" w:cs="Times New Roman"/>
          <w:sz w:val="24"/>
          <w:szCs w:val="24"/>
          <w:lang w:val="en-US"/>
        </w:rPr>
        <w:t xml:space="preserve">gradient in individuals with ADHD. </w:t>
      </w:r>
      <w:r w:rsidR="00E301E7" w:rsidRPr="002010B9">
        <w:rPr>
          <w:rFonts w:ascii="Times New Roman" w:hAnsi="Times New Roman" w:cs="Times New Roman"/>
          <w:sz w:val="24"/>
          <w:szCs w:val="24"/>
          <w:lang w:val="en-US"/>
        </w:rPr>
        <w:t xml:space="preserve">Given </w:t>
      </w:r>
      <w:r w:rsidR="000541EF">
        <w:rPr>
          <w:rFonts w:ascii="Times New Roman" w:hAnsi="Times New Roman" w:cs="Times New Roman"/>
          <w:sz w:val="24"/>
          <w:szCs w:val="24"/>
          <w:lang w:val="en-US"/>
        </w:rPr>
        <w:t>the need to</w:t>
      </w:r>
      <w:r w:rsidR="00E933A0" w:rsidRPr="002010B9">
        <w:rPr>
          <w:rFonts w:ascii="Times New Roman" w:hAnsi="Times New Roman" w:cs="Times New Roman"/>
          <w:sz w:val="24"/>
          <w:szCs w:val="24"/>
          <w:lang w:val="en-US"/>
        </w:rPr>
        <w:t xml:space="preserve"> </w:t>
      </w:r>
      <w:r w:rsidR="00E301E7" w:rsidRPr="002010B9">
        <w:rPr>
          <w:rFonts w:ascii="Times New Roman" w:hAnsi="Times New Roman" w:cs="Times New Roman"/>
          <w:sz w:val="24"/>
          <w:szCs w:val="24"/>
          <w:lang w:val="en-US"/>
        </w:rPr>
        <w:t xml:space="preserve">estimate the duration of the stimulus prior to its reproduction, one might assume that impaired time estimation is </w:t>
      </w:r>
      <w:r w:rsidR="006E461D">
        <w:rPr>
          <w:rFonts w:ascii="Times New Roman" w:hAnsi="Times New Roman" w:cs="Times New Roman"/>
          <w:sz w:val="24"/>
          <w:szCs w:val="24"/>
          <w:lang w:val="en-US"/>
        </w:rPr>
        <w:t xml:space="preserve">a </w:t>
      </w:r>
      <w:r w:rsidR="00E301E7" w:rsidRPr="002010B9">
        <w:rPr>
          <w:rFonts w:ascii="Times New Roman" w:hAnsi="Times New Roman" w:cs="Times New Roman"/>
          <w:sz w:val="24"/>
          <w:szCs w:val="24"/>
          <w:lang w:val="en-US"/>
        </w:rPr>
        <w:t xml:space="preserve">causal </w:t>
      </w:r>
      <w:r w:rsidR="006E461D">
        <w:rPr>
          <w:rFonts w:ascii="Times New Roman" w:hAnsi="Times New Roman" w:cs="Times New Roman"/>
          <w:sz w:val="24"/>
          <w:szCs w:val="24"/>
          <w:lang w:val="en-US"/>
        </w:rPr>
        <w:t xml:space="preserve">factor </w:t>
      </w:r>
      <w:r w:rsidR="00E301E7" w:rsidRPr="002010B9">
        <w:rPr>
          <w:rFonts w:ascii="Times New Roman" w:hAnsi="Times New Roman" w:cs="Times New Roman"/>
          <w:sz w:val="24"/>
          <w:szCs w:val="24"/>
          <w:lang w:val="en-US"/>
        </w:rPr>
        <w:t xml:space="preserve">for time reproduction deficits in individuals with ADHD. However, our analyses </w:t>
      </w:r>
      <w:r w:rsidR="00DB4182" w:rsidRPr="002010B9">
        <w:rPr>
          <w:rFonts w:ascii="Times New Roman" w:hAnsi="Times New Roman" w:cs="Times New Roman"/>
          <w:sz w:val="24"/>
          <w:szCs w:val="24"/>
          <w:lang w:val="en-US"/>
        </w:rPr>
        <w:t>suggest the opposite, as</w:t>
      </w:r>
      <w:r w:rsidR="00E301E7" w:rsidRPr="002010B9">
        <w:rPr>
          <w:rFonts w:ascii="Times New Roman" w:hAnsi="Times New Roman" w:cs="Times New Roman"/>
          <w:sz w:val="24"/>
          <w:szCs w:val="24"/>
          <w:lang w:val="en-US"/>
        </w:rPr>
        <w:t xml:space="preserve"> time estimation accuracy </w:t>
      </w:r>
      <w:r w:rsidR="00DB4182" w:rsidRPr="002010B9">
        <w:rPr>
          <w:rFonts w:ascii="Times New Roman" w:hAnsi="Times New Roman" w:cs="Times New Roman"/>
          <w:sz w:val="24"/>
          <w:szCs w:val="24"/>
          <w:lang w:val="en-US"/>
        </w:rPr>
        <w:t xml:space="preserve">increased </w:t>
      </w:r>
      <w:r w:rsidR="00E301E7" w:rsidRPr="002010B9">
        <w:rPr>
          <w:rFonts w:ascii="Times New Roman" w:hAnsi="Times New Roman" w:cs="Times New Roman"/>
          <w:sz w:val="24"/>
          <w:szCs w:val="24"/>
          <w:lang w:val="en-US"/>
        </w:rPr>
        <w:t xml:space="preserve">with increasing interval length </w:t>
      </w:r>
      <w:r w:rsidR="00DB4182" w:rsidRPr="002010B9">
        <w:rPr>
          <w:rFonts w:ascii="Times New Roman" w:hAnsi="Times New Roman" w:cs="Times New Roman"/>
          <w:sz w:val="24"/>
          <w:szCs w:val="24"/>
          <w:lang w:val="en-US"/>
        </w:rPr>
        <w:t xml:space="preserve">in individuals with ADHD. </w:t>
      </w:r>
      <w:r w:rsidR="00A6347F" w:rsidRPr="002010B9">
        <w:rPr>
          <w:rFonts w:ascii="Times New Roman" w:hAnsi="Times New Roman" w:cs="Times New Roman"/>
          <w:sz w:val="24"/>
          <w:szCs w:val="24"/>
          <w:lang w:val="en-US"/>
        </w:rPr>
        <w:t xml:space="preserve">In </w:t>
      </w:r>
      <w:r w:rsidR="000541EF">
        <w:rPr>
          <w:rFonts w:ascii="Times New Roman" w:hAnsi="Times New Roman" w:cs="Times New Roman"/>
          <w:sz w:val="24"/>
          <w:szCs w:val="24"/>
          <w:lang w:val="en-US"/>
        </w:rPr>
        <w:t>line with</w:t>
      </w:r>
      <w:r w:rsidR="00A6347F" w:rsidRPr="002010B9">
        <w:rPr>
          <w:rFonts w:ascii="Times New Roman" w:hAnsi="Times New Roman" w:cs="Times New Roman"/>
          <w:sz w:val="24"/>
          <w:szCs w:val="24"/>
          <w:lang w:val="en-US"/>
        </w:rPr>
        <w:t xml:space="preserve"> this, </w:t>
      </w:r>
      <w:r w:rsidR="00E301E7" w:rsidRPr="002010B9">
        <w:rPr>
          <w:rFonts w:ascii="Times New Roman" w:hAnsi="Times New Roman" w:cs="Times New Roman"/>
          <w:sz w:val="24"/>
          <w:szCs w:val="24"/>
          <w:lang w:val="en-US"/>
        </w:rPr>
        <w:t xml:space="preserve">it was recently shown that individuals with ADHD overestimate shorter </w:t>
      </w:r>
      <w:r w:rsidR="00DC7D7C" w:rsidRPr="002010B9">
        <w:rPr>
          <w:rFonts w:ascii="Times New Roman" w:hAnsi="Times New Roman" w:cs="Times New Roman"/>
          <w:sz w:val="24"/>
          <w:szCs w:val="24"/>
          <w:lang w:val="en-US"/>
        </w:rPr>
        <w:t xml:space="preserve">time intervals </w:t>
      </w:r>
      <w:r w:rsidR="00A6347F" w:rsidRPr="002010B9">
        <w:rPr>
          <w:rFonts w:ascii="Times New Roman" w:hAnsi="Times New Roman" w:cs="Times New Roman"/>
          <w:sz w:val="24"/>
          <w:szCs w:val="24"/>
          <w:lang w:val="en-US"/>
        </w:rPr>
        <w:t>but that</w:t>
      </w:r>
      <w:r w:rsidR="00DC7D7C" w:rsidRPr="002010B9">
        <w:rPr>
          <w:rFonts w:ascii="Times New Roman" w:hAnsi="Times New Roman" w:cs="Times New Roman"/>
          <w:sz w:val="24"/>
          <w:szCs w:val="24"/>
          <w:lang w:val="en-US"/>
        </w:rPr>
        <w:t xml:space="preserve"> they are correct at</w:t>
      </w:r>
      <w:r w:rsidR="00E301E7" w:rsidRPr="002010B9">
        <w:rPr>
          <w:rFonts w:ascii="Times New Roman" w:hAnsi="Times New Roman" w:cs="Times New Roman"/>
          <w:sz w:val="24"/>
          <w:szCs w:val="24"/>
          <w:lang w:val="en-US"/>
        </w:rPr>
        <w:t xml:space="preserve"> longer time intervals</w:t>
      </w:r>
      <w:r w:rsidR="00106699">
        <w:rPr>
          <w:rFonts w:ascii="Times New Roman" w:hAnsi="Times New Roman" w:cs="Times New Roman"/>
          <w:sz w:val="24"/>
          <w:szCs w:val="24"/>
          <w:lang w:val="en-US"/>
        </w:rPr>
        <w:t>.</w:t>
      </w:r>
      <w:r w:rsidR="00724012" w:rsidRPr="00724012">
        <w:rPr>
          <w:rFonts w:ascii="Times New Roman" w:hAnsi="Times New Roman" w:cs="Times New Roman"/>
          <w:sz w:val="24"/>
          <w:szCs w:val="24"/>
          <w:vertAlign w:val="superscript"/>
          <w:lang w:val="en-US"/>
        </w:rPr>
        <w:t>20</w:t>
      </w:r>
      <w:r w:rsidR="00106699">
        <w:rPr>
          <w:rFonts w:ascii="Times New Roman" w:hAnsi="Times New Roman" w:cs="Times New Roman"/>
          <w:sz w:val="24"/>
          <w:szCs w:val="24"/>
          <w:lang w:val="en-US"/>
        </w:rPr>
        <w:t xml:space="preserve"> </w:t>
      </w:r>
      <w:r w:rsidR="003B310A" w:rsidRPr="002010B9">
        <w:rPr>
          <w:rFonts w:ascii="Times New Roman" w:hAnsi="Times New Roman" w:cs="Times New Roman"/>
          <w:sz w:val="24"/>
          <w:szCs w:val="24"/>
          <w:lang w:val="en-US"/>
        </w:rPr>
        <w:t xml:space="preserve">Consequently, the </w:t>
      </w:r>
      <w:r w:rsidR="00A6347F" w:rsidRPr="002010B9">
        <w:rPr>
          <w:rFonts w:ascii="Times New Roman" w:hAnsi="Times New Roman" w:cs="Times New Roman"/>
          <w:sz w:val="24"/>
          <w:szCs w:val="24"/>
          <w:lang w:val="en-US"/>
        </w:rPr>
        <w:t xml:space="preserve">time-dependent increase of time estimation </w:t>
      </w:r>
      <w:r w:rsidR="004879C2" w:rsidRPr="002010B9">
        <w:rPr>
          <w:rFonts w:ascii="Times New Roman" w:hAnsi="Times New Roman" w:cs="Times New Roman"/>
          <w:sz w:val="24"/>
          <w:szCs w:val="24"/>
          <w:lang w:val="en-US"/>
        </w:rPr>
        <w:t xml:space="preserve">abilities </w:t>
      </w:r>
      <w:r w:rsidR="00A6347F" w:rsidRPr="002010B9">
        <w:rPr>
          <w:rFonts w:ascii="Times New Roman" w:hAnsi="Times New Roman" w:cs="Times New Roman"/>
          <w:sz w:val="24"/>
          <w:szCs w:val="24"/>
          <w:lang w:val="en-US"/>
        </w:rPr>
        <w:t>cannot explain the decrease in time reproduction</w:t>
      </w:r>
      <w:r w:rsidR="004879C2" w:rsidRPr="002010B9">
        <w:rPr>
          <w:rFonts w:ascii="Times New Roman" w:hAnsi="Times New Roman" w:cs="Times New Roman"/>
          <w:sz w:val="24"/>
          <w:szCs w:val="24"/>
          <w:lang w:val="en-US"/>
        </w:rPr>
        <w:t xml:space="preserve"> performance </w:t>
      </w:r>
      <w:r w:rsidR="00FC390A" w:rsidRPr="002010B9">
        <w:rPr>
          <w:rFonts w:ascii="Times New Roman" w:hAnsi="Times New Roman" w:cs="Times New Roman"/>
          <w:sz w:val="24"/>
          <w:szCs w:val="24"/>
          <w:lang w:val="en-US"/>
        </w:rPr>
        <w:t xml:space="preserve">(i.e., either over- or underreproduction) </w:t>
      </w:r>
      <w:r w:rsidR="004879C2" w:rsidRPr="002010B9">
        <w:rPr>
          <w:rFonts w:ascii="Times New Roman" w:hAnsi="Times New Roman" w:cs="Times New Roman"/>
          <w:sz w:val="24"/>
          <w:szCs w:val="24"/>
          <w:lang w:val="en-US"/>
        </w:rPr>
        <w:t>in individuals with ADHD</w:t>
      </w:r>
      <w:r w:rsidR="009A4865" w:rsidRPr="002010B9">
        <w:rPr>
          <w:rFonts w:ascii="Times New Roman" w:hAnsi="Times New Roman" w:cs="Times New Roman"/>
          <w:sz w:val="24"/>
          <w:szCs w:val="24"/>
          <w:lang w:val="en-US"/>
        </w:rPr>
        <w:t xml:space="preserve"> at longer time intervals</w:t>
      </w:r>
      <w:r w:rsidR="00A6347F" w:rsidRPr="002010B9">
        <w:rPr>
          <w:rFonts w:ascii="Times New Roman" w:hAnsi="Times New Roman" w:cs="Times New Roman"/>
          <w:sz w:val="24"/>
          <w:szCs w:val="24"/>
          <w:lang w:val="en-US"/>
        </w:rPr>
        <w:t xml:space="preserve">. </w:t>
      </w:r>
      <w:r w:rsidR="001A1D20" w:rsidRPr="002010B9">
        <w:rPr>
          <w:rFonts w:ascii="Times New Roman" w:hAnsi="Times New Roman" w:cs="Times New Roman"/>
          <w:sz w:val="24"/>
          <w:szCs w:val="24"/>
          <w:lang w:val="en-US"/>
        </w:rPr>
        <w:t xml:space="preserve">Alternatively, </w:t>
      </w:r>
      <w:r w:rsidR="006E461D">
        <w:rPr>
          <w:rFonts w:ascii="Times New Roman" w:hAnsi="Times New Roman" w:cs="Times New Roman"/>
          <w:sz w:val="24"/>
          <w:szCs w:val="24"/>
          <w:lang w:val="en-US"/>
        </w:rPr>
        <w:t>these findings</w:t>
      </w:r>
      <w:r w:rsidR="001A1D20" w:rsidRPr="002010B9">
        <w:rPr>
          <w:rFonts w:ascii="Times New Roman" w:hAnsi="Times New Roman" w:cs="Times New Roman"/>
          <w:sz w:val="24"/>
          <w:szCs w:val="24"/>
          <w:lang w:val="en-US"/>
        </w:rPr>
        <w:t xml:space="preserve"> may be explained by a different pattern of involvement of cognitive and motivational functions subserving task performance</w:t>
      </w:r>
      <w:r w:rsidR="006A2936" w:rsidRPr="002010B9">
        <w:rPr>
          <w:rFonts w:ascii="Times New Roman" w:hAnsi="Times New Roman" w:cs="Times New Roman"/>
          <w:sz w:val="24"/>
          <w:szCs w:val="24"/>
          <w:lang w:val="en-US"/>
        </w:rPr>
        <w:t xml:space="preserve">. </w:t>
      </w:r>
      <w:r w:rsidR="000541EF">
        <w:rPr>
          <w:rFonts w:ascii="Times New Roman" w:hAnsi="Times New Roman" w:cs="Times New Roman"/>
          <w:sz w:val="24"/>
          <w:szCs w:val="24"/>
          <w:lang w:val="en-US"/>
        </w:rPr>
        <w:t>Therefore</w:t>
      </w:r>
      <w:r w:rsidR="00684D44" w:rsidRPr="002010B9">
        <w:rPr>
          <w:rFonts w:ascii="Times New Roman" w:hAnsi="Times New Roman" w:cs="Times New Roman"/>
          <w:sz w:val="24"/>
          <w:szCs w:val="24"/>
          <w:lang w:val="en-US"/>
        </w:rPr>
        <w:t xml:space="preserve">, one might tentatively assume that the time reproduction task puts the individuals in a more aversive emotional state, as they must respond for the same amount of time as the stimulus </w:t>
      </w:r>
      <w:r w:rsidR="00201B4C" w:rsidRPr="002010B9">
        <w:rPr>
          <w:rFonts w:ascii="Times New Roman" w:hAnsi="Times New Roman" w:cs="Times New Roman"/>
          <w:sz w:val="24"/>
          <w:szCs w:val="24"/>
          <w:lang w:val="en-US"/>
        </w:rPr>
        <w:t xml:space="preserve">that was </w:t>
      </w:r>
      <w:r w:rsidR="00684D44" w:rsidRPr="002010B9">
        <w:rPr>
          <w:rFonts w:ascii="Times New Roman" w:hAnsi="Times New Roman" w:cs="Times New Roman"/>
          <w:sz w:val="24"/>
          <w:szCs w:val="24"/>
          <w:lang w:val="en-US"/>
        </w:rPr>
        <w:t xml:space="preserve">just presented, which makes the task much longer </w:t>
      </w:r>
      <w:r w:rsidR="00DA5433" w:rsidRPr="002010B9">
        <w:rPr>
          <w:rFonts w:ascii="Times New Roman" w:hAnsi="Times New Roman" w:cs="Times New Roman"/>
          <w:sz w:val="24"/>
          <w:szCs w:val="24"/>
          <w:lang w:val="en-US"/>
        </w:rPr>
        <w:t xml:space="preserve">– and more boring – </w:t>
      </w:r>
      <w:r w:rsidR="00684D44" w:rsidRPr="002010B9">
        <w:rPr>
          <w:rFonts w:ascii="Times New Roman" w:hAnsi="Times New Roman" w:cs="Times New Roman"/>
          <w:sz w:val="24"/>
          <w:szCs w:val="24"/>
          <w:lang w:val="en-US"/>
        </w:rPr>
        <w:t xml:space="preserve">than the other tasks. </w:t>
      </w:r>
      <w:r w:rsidR="00487137" w:rsidRPr="002010B9">
        <w:rPr>
          <w:rFonts w:ascii="Times New Roman" w:hAnsi="Times New Roman" w:cs="Times New Roman"/>
          <w:sz w:val="24"/>
          <w:szCs w:val="24"/>
          <w:lang w:val="en-US"/>
        </w:rPr>
        <w:t>I</w:t>
      </w:r>
      <w:r w:rsidR="00684D44" w:rsidRPr="002010B9">
        <w:rPr>
          <w:rFonts w:ascii="Times New Roman" w:hAnsi="Times New Roman" w:cs="Times New Roman"/>
          <w:sz w:val="24"/>
          <w:szCs w:val="24"/>
          <w:lang w:val="en-US"/>
        </w:rPr>
        <w:t xml:space="preserve">ndividuals with ADHD who are known to </w:t>
      </w:r>
      <w:r w:rsidR="00487137" w:rsidRPr="002010B9">
        <w:rPr>
          <w:rFonts w:ascii="Times New Roman" w:hAnsi="Times New Roman" w:cs="Times New Roman"/>
          <w:sz w:val="24"/>
          <w:szCs w:val="24"/>
          <w:lang w:val="en-US"/>
        </w:rPr>
        <w:t xml:space="preserve">be </w:t>
      </w:r>
      <w:r w:rsidR="000541EF">
        <w:rPr>
          <w:rFonts w:ascii="Times New Roman" w:hAnsi="Times New Roman" w:cs="Times New Roman"/>
          <w:sz w:val="24"/>
          <w:szCs w:val="24"/>
          <w:lang w:val="en-US"/>
        </w:rPr>
        <w:t>particularly</w:t>
      </w:r>
      <w:r w:rsidR="00487137" w:rsidRPr="002010B9">
        <w:rPr>
          <w:rFonts w:ascii="Times New Roman" w:hAnsi="Times New Roman" w:cs="Times New Roman"/>
          <w:sz w:val="24"/>
          <w:szCs w:val="24"/>
          <w:lang w:val="en-US"/>
        </w:rPr>
        <w:t xml:space="preserve"> delay averse</w:t>
      </w:r>
      <w:r w:rsidR="00724012" w:rsidRPr="00724012">
        <w:rPr>
          <w:rFonts w:ascii="Times New Roman" w:hAnsi="Times New Roman" w:cs="Times New Roman"/>
          <w:sz w:val="24"/>
          <w:szCs w:val="24"/>
          <w:vertAlign w:val="superscript"/>
          <w:lang w:val="en-US"/>
        </w:rPr>
        <w:t>12,15</w:t>
      </w:r>
      <w:r w:rsidR="00B969E1">
        <w:rPr>
          <w:rFonts w:ascii="Times New Roman" w:hAnsi="Times New Roman" w:cs="Times New Roman"/>
          <w:sz w:val="24"/>
          <w:szCs w:val="24"/>
          <w:lang w:val="en-US"/>
        </w:rPr>
        <w:t xml:space="preserve"> </w:t>
      </w:r>
      <w:r w:rsidR="000541EF">
        <w:rPr>
          <w:rFonts w:ascii="Times New Roman" w:hAnsi="Times New Roman" w:cs="Times New Roman"/>
          <w:sz w:val="24"/>
          <w:szCs w:val="24"/>
          <w:lang w:val="en-US"/>
        </w:rPr>
        <w:t>may</w:t>
      </w:r>
      <w:r w:rsidR="00684D44" w:rsidRPr="002010B9">
        <w:rPr>
          <w:rFonts w:ascii="Times New Roman" w:hAnsi="Times New Roman" w:cs="Times New Roman"/>
          <w:sz w:val="24"/>
          <w:szCs w:val="24"/>
          <w:lang w:val="en-US"/>
        </w:rPr>
        <w:t xml:space="preserve"> try to reduce this </w:t>
      </w:r>
      <w:r w:rsidR="00487137" w:rsidRPr="002010B9">
        <w:rPr>
          <w:rFonts w:ascii="Times New Roman" w:hAnsi="Times New Roman" w:cs="Times New Roman"/>
          <w:sz w:val="24"/>
          <w:szCs w:val="24"/>
          <w:lang w:val="en-US"/>
        </w:rPr>
        <w:t xml:space="preserve">negative </w:t>
      </w:r>
      <w:r w:rsidR="00684D44" w:rsidRPr="002010B9">
        <w:rPr>
          <w:rFonts w:ascii="Times New Roman" w:hAnsi="Times New Roman" w:cs="Times New Roman"/>
          <w:sz w:val="24"/>
          <w:szCs w:val="24"/>
          <w:lang w:val="en-US"/>
        </w:rPr>
        <w:t xml:space="preserve">emotional state by </w:t>
      </w:r>
      <w:r w:rsidR="00A20AFC" w:rsidRPr="002010B9">
        <w:rPr>
          <w:rFonts w:ascii="Times New Roman" w:hAnsi="Times New Roman" w:cs="Times New Roman"/>
          <w:sz w:val="24"/>
          <w:szCs w:val="24"/>
          <w:lang w:val="en-US"/>
        </w:rPr>
        <w:t xml:space="preserve">completing </w:t>
      </w:r>
      <w:r w:rsidR="00C25772" w:rsidRPr="002010B9">
        <w:rPr>
          <w:rFonts w:ascii="Times New Roman" w:hAnsi="Times New Roman" w:cs="Times New Roman"/>
          <w:sz w:val="24"/>
          <w:szCs w:val="24"/>
          <w:lang w:val="en-US"/>
        </w:rPr>
        <w:t xml:space="preserve">the task as soon as possible, e.g., </w:t>
      </w:r>
      <w:r w:rsidR="00684D44" w:rsidRPr="002010B9">
        <w:rPr>
          <w:rFonts w:ascii="Times New Roman" w:hAnsi="Times New Roman" w:cs="Times New Roman"/>
          <w:sz w:val="24"/>
          <w:szCs w:val="24"/>
          <w:lang w:val="en-US"/>
        </w:rPr>
        <w:t xml:space="preserve">by speeding up their counting or by stopping working. </w:t>
      </w:r>
      <w:r w:rsidR="0081396B" w:rsidRPr="002010B9">
        <w:rPr>
          <w:rFonts w:ascii="Times New Roman" w:hAnsi="Times New Roman" w:cs="Times New Roman"/>
          <w:sz w:val="24"/>
          <w:szCs w:val="24"/>
          <w:lang w:val="en-US"/>
        </w:rPr>
        <w:t xml:space="preserve">This is supported by recent findings </w:t>
      </w:r>
      <w:r w:rsidR="006E461D">
        <w:rPr>
          <w:rFonts w:ascii="Times New Roman" w:hAnsi="Times New Roman" w:cs="Times New Roman"/>
          <w:sz w:val="24"/>
          <w:szCs w:val="24"/>
          <w:lang w:val="en-US"/>
        </w:rPr>
        <w:t>from</w:t>
      </w:r>
      <w:r w:rsidR="006E461D" w:rsidRPr="002010B9">
        <w:rPr>
          <w:rFonts w:ascii="Times New Roman" w:hAnsi="Times New Roman" w:cs="Times New Roman"/>
          <w:sz w:val="24"/>
          <w:szCs w:val="24"/>
          <w:lang w:val="en-US"/>
        </w:rPr>
        <w:t xml:space="preserve"> a longitudinal study </w:t>
      </w:r>
      <w:r w:rsidR="0081396B" w:rsidRPr="002010B9">
        <w:rPr>
          <w:rFonts w:ascii="Times New Roman" w:hAnsi="Times New Roman" w:cs="Times New Roman"/>
          <w:sz w:val="24"/>
          <w:szCs w:val="24"/>
          <w:lang w:val="en-US"/>
        </w:rPr>
        <w:t xml:space="preserve">showing that </w:t>
      </w:r>
      <w:r w:rsidR="00B4392E" w:rsidRPr="002010B9">
        <w:rPr>
          <w:rFonts w:ascii="Times New Roman" w:hAnsi="Times New Roman" w:cs="Times New Roman"/>
          <w:sz w:val="24"/>
          <w:szCs w:val="24"/>
          <w:lang w:val="en-US"/>
        </w:rPr>
        <w:t xml:space="preserve">children with ADHD </w:t>
      </w:r>
      <w:r w:rsidR="00F132D2" w:rsidRPr="002010B9">
        <w:rPr>
          <w:rFonts w:ascii="Times New Roman" w:hAnsi="Times New Roman" w:cs="Times New Roman"/>
          <w:sz w:val="24"/>
          <w:szCs w:val="24"/>
          <w:lang w:val="en-US"/>
        </w:rPr>
        <w:t>successively decreas</w:t>
      </w:r>
      <w:r w:rsidR="0081396B" w:rsidRPr="002010B9">
        <w:rPr>
          <w:rFonts w:ascii="Times New Roman" w:hAnsi="Times New Roman" w:cs="Times New Roman"/>
          <w:sz w:val="24"/>
          <w:szCs w:val="24"/>
          <w:lang w:val="en-US"/>
        </w:rPr>
        <w:t xml:space="preserve">ed in their time reproduction accuracy </w:t>
      </w:r>
      <w:r w:rsidR="00284342">
        <w:rPr>
          <w:rFonts w:ascii="Times New Roman" w:hAnsi="Times New Roman" w:cs="Times New Roman"/>
          <w:sz w:val="24"/>
          <w:szCs w:val="24"/>
          <w:lang w:val="en-US"/>
        </w:rPr>
        <w:t xml:space="preserve">(i.e., </w:t>
      </w:r>
      <w:r w:rsidR="00C65D96">
        <w:rPr>
          <w:rFonts w:ascii="Times New Roman" w:hAnsi="Times New Roman" w:cs="Times New Roman"/>
          <w:sz w:val="24"/>
          <w:szCs w:val="24"/>
          <w:lang w:val="en-US"/>
        </w:rPr>
        <w:t xml:space="preserve">they </w:t>
      </w:r>
      <w:r w:rsidR="00284342">
        <w:rPr>
          <w:rFonts w:ascii="Times New Roman" w:hAnsi="Times New Roman" w:cs="Times New Roman"/>
          <w:sz w:val="24"/>
          <w:szCs w:val="24"/>
          <w:lang w:val="en-US"/>
        </w:rPr>
        <w:t xml:space="preserve">probably counted faster) </w:t>
      </w:r>
      <w:r w:rsidR="00767D95" w:rsidRPr="002010B9">
        <w:rPr>
          <w:rFonts w:ascii="Times New Roman" w:hAnsi="Times New Roman" w:cs="Times New Roman"/>
          <w:sz w:val="24"/>
          <w:szCs w:val="24"/>
          <w:lang w:val="en-US"/>
        </w:rPr>
        <w:t xml:space="preserve">whereas they showed </w:t>
      </w:r>
      <w:r w:rsidR="0081396B" w:rsidRPr="002010B9">
        <w:rPr>
          <w:rFonts w:ascii="Times New Roman" w:hAnsi="Times New Roman" w:cs="Times New Roman"/>
          <w:sz w:val="24"/>
          <w:szCs w:val="24"/>
          <w:lang w:val="en-US"/>
        </w:rPr>
        <w:t>effects of practice in a sustained attention task</w:t>
      </w:r>
      <w:r w:rsidR="006E461D">
        <w:rPr>
          <w:rFonts w:ascii="Times New Roman" w:hAnsi="Times New Roman" w:cs="Times New Roman"/>
          <w:sz w:val="24"/>
          <w:szCs w:val="24"/>
          <w:lang w:val="en-US"/>
        </w:rPr>
        <w:t>.</w:t>
      </w:r>
      <w:r w:rsidR="00724012" w:rsidRPr="00724012">
        <w:rPr>
          <w:rFonts w:ascii="Times New Roman" w:hAnsi="Times New Roman" w:cs="Times New Roman"/>
          <w:sz w:val="24"/>
          <w:szCs w:val="24"/>
          <w:vertAlign w:val="superscript"/>
          <w:lang w:val="en-US"/>
        </w:rPr>
        <w:t>20</w:t>
      </w:r>
      <w:r w:rsidR="00450EE3">
        <w:rPr>
          <w:rFonts w:ascii="Times New Roman" w:hAnsi="Times New Roman" w:cs="Times New Roman"/>
          <w:sz w:val="24"/>
          <w:szCs w:val="24"/>
          <w:lang w:val="en-US"/>
        </w:rPr>
        <w:t xml:space="preserve"> </w:t>
      </w:r>
      <w:r w:rsidR="006E461D">
        <w:rPr>
          <w:rFonts w:ascii="Times New Roman" w:hAnsi="Times New Roman" w:cs="Times New Roman"/>
          <w:sz w:val="24"/>
          <w:szCs w:val="24"/>
          <w:lang w:val="en-US"/>
        </w:rPr>
        <w:t>Additionally, i</w:t>
      </w:r>
      <w:r w:rsidR="00F57BE0" w:rsidRPr="002010B9">
        <w:rPr>
          <w:rFonts w:ascii="Times New Roman" w:hAnsi="Times New Roman" w:cs="Times New Roman"/>
          <w:sz w:val="24"/>
          <w:szCs w:val="24"/>
          <w:lang w:val="en-US"/>
        </w:rPr>
        <w:t>ncentives were found to compensate for larger time reproduction variability in adults with ADHD, along with longer response times and decreasing impulsivity errors in a sustained attention task,</w:t>
      </w:r>
      <w:r w:rsidR="00724012" w:rsidRPr="00724012">
        <w:rPr>
          <w:rFonts w:ascii="Times New Roman" w:hAnsi="Times New Roman" w:cs="Times New Roman"/>
          <w:sz w:val="24"/>
          <w:szCs w:val="24"/>
          <w:vertAlign w:val="superscript"/>
          <w:lang w:val="en-US"/>
        </w:rPr>
        <w:t>67</w:t>
      </w:r>
      <w:r w:rsidR="00450EE3">
        <w:rPr>
          <w:rFonts w:ascii="Times New Roman" w:hAnsi="Times New Roman" w:cs="Times New Roman"/>
          <w:sz w:val="24"/>
          <w:szCs w:val="24"/>
          <w:lang w:val="en-US"/>
        </w:rPr>
        <w:t xml:space="preserve"> </w:t>
      </w:r>
      <w:r w:rsidR="00F57BE0" w:rsidRPr="002010B9">
        <w:rPr>
          <w:rFonts w:ascii="Times New Roman" w:hAnsi="Times New Roman" w:cs="Times New Roman"/>
          <w:sz w:val="24"/>
          <w:szCs w:val="24"/>
          <w:lang w:val="en-US"/>
        </w:rPr>
        <w:t xml:space="preserve">both </w:t>
      </w:r>
      <w:r w:rsidR="006E461D">
        <w:rPr>
          <w:rFonts w:ascii="Times New Roman" w:hAnsi="Times New Roman" w:cs="Times New Roman"/>
          <w:sz w:val="24"/>
          <w:szCs w:val="24"/>
          <w:lang w:val="en-US"/>
        </w:rPr>
        <w:t xml:space="preserve">pointing to </w:t>
      </w:r>
      <w:r w:rsidR="00F57BE0" w:rsidRPr="002010B9">
        <w:rPr>
          <w:rFonts w:ascii="Times New Roman" w:hAnsi="Times New Roman" w:cs="Times New Roman"/>
          <w:sz w:val="24"/>
          <w:szCs w:val="24"/>
          <w:lang w:val="en-US"/>
        </w:rPr>
        <w:t>a significant involvement of inhibitory and motivational processes during task processing.</w:t>
      </w:r>
      <w:r w:rsidR="00DC1936" w:rsidRPr="002010B9">
        <w:rPr>
          <w:rFonts w:ascii="Times New Roman" w:hAnsi="Times New Roman" w:cs="Times New Roman"/>
          <w:sz w:val="24"/>
          <w:szCs w:val="24"/>
          <w:lang w:val="en-US"/>
        </w:rPr>
        <w:t xml:space="preserve"> </w:t>
      </w:r>
      <w:r w:rsidR="00B978FB" w:rsidRPr="002010B9">
        <w:rPr>
          <w:rFonts w:ascii="Times New Roman" w:hAnsi="Times New Roman" w:cs="Times New Roman"/>
          <w:sz w:val="24"/>
          <w:szCs w:val="24"/>
          <w:lang w:val="en-US"/>
        </w:rPr>
        <w:lastRenderedPageBreak/>
        <w:t xml:space="preserve">Moreover, we found a trend for an association between working memory on timing performance, suggesting an effect of the speed of internal counting on performance accuracy. </w:t>
      </w:r>
      <w:r w:rsidR="00DD0E80" w:rsidRPr="002010B9">
        <w:rPr>
          <w:rFonts w:ascii="Times New Roman" w:hAnsi="Times New Roman" w:cs="Times New Roman"/>
          <w:sz w:val="24"/>
          <w:szCs w:val="24"/>
          <w:lang w:val="en-US"/>
        </w:rPr>
        <w:t>Taken together</w:t>
      </w:r>
      <w:r w:rsidR="0036023B" w:rsidRPr="002010B9">
        <w:rPr>
          <w:rFonts w:ascii="Times New Roman" w:hAnsi="Times New Roman" w:cs="Times New Roman"/>
          <w:sz w:val="24"/>
          <w:szCs w:val="24"/>
          <w:lang w:val="en-US"/>
        </w:rPr>
        <w:t xml:space="preserve">, it might be tentatively </w:t>
      </w:r>
      <w:r w:rsidR="00C10EA6" w:rsidRPr="002010B9">
        <w:rPr>
          <w:rFonts w:ascii="Times New Roman" w:hAnsi="Times New Roman" w:cs="Times New Roman"/>
          <w:sz w:val="24"/>
          <w:szCs w:val="24"/>
          <w:lang w:val="en-US"/>
        </w:rPr>
        <w:t>concluded</w:t>
      </w:r>
      <w:r w:rsidR="0036023B" w:rsidRPr="002010B9">
        <w:rPr>
          <w:rFonts w:ascii="Times New Roman" w:hAnsi="Times New Roman" w:cs="Times New Roman"/>
          <w:sz w:val="24"/>
          <w:szCs w:val="24"/>
          <w:lang w:val="en-US"/>
        </w:rPr>
        <w:t xml:space="preserve"> that </w:t>
      </w:r>
      <w:r w:rsidR="00154880" w:rsidRPr="002010B9">
        <w:rPr>
          <w:rFonts w:ascii="Times New Roman" w:hAnsi="Times New Roman" w:cs="Times New Roman"/>
          <w:sz w:val="24"/>
          <w:szCs w:val="24"/>
          <w:lang w:val="en-US"/>
        </w:rPr>
        <w:t xml:space="preserve">the time reproduction task </w:t>
      </w:r>
      <w:r w:rsidR="00042E40">
        <w:rPr>
          <w:rFonts w:ascii="Times New Roman" w:hAnsi="Times New Roman" w:cs="Times New Roman"/>
          <w:sz w:val="24"/>
          <w:szCs w:val="24"/>
          <w:lang w:val="en-US"/>
        </w:rPr>
        <w:t>captures</w:t>
      </w:r>
      <w:r w:rsidR="00042E40" w:rsidRPr="002010B9">
        <w:rPr>
          <w:rFonts w:ascii="Times New Roman" w:hAnsi="Times New Roman" w:cs="Times New Roman"/>
          <w:sz w:val="24"/>
          <w:szCs w:val="24"/>
          <w:lang w:val="en-US"/>
        </w:rPr>
        <w:t xml:space="preserve"> </w:t>
      </w:r>
      <w:r w:rsidR="00042E40">
        <w:rPr>
          <w:rFonts w:ascii="Times New Roman" w:hAnsi="Times New Roman" w:cs="Times New Roman"/>
          <w:sz w:val="24"/>
          <w:szCs w:val="24"/>
          <w:lang w:val="en-US"/>
        </w:rPr>
        <w:t>different strategies</w:t>
      </w:r>
      <w:r w:rsidR="002A10E5" w:rsidRPr="002010B9">
        <w:rPr>
          <w:rFonts w:ascii="Times New Roman" w:hAnsi="Times New Roman" w:cs="Times New Roman"/>
          <w:sz w:val="24"/>
          <w:szCs w:val="24"/>
          <w:lang w:val="en-US"/>
        </w:rPr>
        <w:t xml:space="preserve"> in coping with delay-ind</w:t>
      </w:r>
      <w:r w:rsidR="0046399E" w:rsidRPr="002010B9">
        <w:rPr>
          <w:rFonts w:ascii="Times New Roman" w:hAnsi="Times New Roman" w:cs="Times New Roman"/>
          <w:sz w:val="24"/>
          <w:szCs w:val="24"/>
          <w:lang w:val="en-US"/>
        </w:rPr>
        <w:t>uced negative emotional states</w:t>
      </w:r>
      <w:r w:rsidR="00876949">
        <w:rPr>
          <w:rFonts w:ascii="Times New Roman" w:hAnsi="Times New Roman" w:cs="Times New Roman"/>
          <w:sz w:val="24"/>
          <w:szCs w:val="24"/>
          <w:lang w:val="en-US"/>
        </w:rPr>
        <w:t>, leading to an overestimation of short time intervals and an underestimation of long time intervals</w:t>
      </w:r>
      <w:r w:rsidR="006E461D">
        <w:rPr>
          <w:rFonts w:ascii="Times New Roman" w:hAnsi="Times New Roman" w:cs="Times New Roman"/>
          <w:sz w:val="24"/>
          <w:szCs w:val="24"/>
          <w:lang w:val="en-US"/>
        </w:rPr>
        <w:t>.</w:t>
      </w:r>
      <w:r w:rsidR="007B54E0" w:rsidRPr="002010B9">
        <w:rPr>
          <w:rFonts w:ascii="Times New Roman" w:hAnsi="Times New Roman" w:cs="Times New Roman"/>
          <w:sz w:val="24"/>
          <w:szCs w:val="24"/>
          <w:lang w:val="en-US"/>
        </w:rPr>
        <w:t xml:space="preserve"> </w:t>
      </w:r>
      <w:r w:rsidR="003C2D45" w:rsidRPr="002010B9">
        <w:rPr>
          <w:rFonts w:ascii="Times New Roman" w:hAnsi="Times New Roman" w:cs="Times New Roman"/>
          <w:sz w:val="24"/>
          <w:szCs w:val="24"/>
          <w:lang w:val="en-US"/>
        </w:rPr>
        <w:t xml:space="preserve">At shorter time intervals, individuals might “dream away” by </w:t>
      </w:r>
      <w:r w:rsidR="00EB3511" w:rsidRPr="002010B9">
        <w:rPr>
          <w:rFonts w:ascii="Times New Roman" w:hAnsi="Times New Roman" w:cs="Times New Roman"/>
          <w:sz w:val="24"/>
          <w:szCs w:val="24"/>
          <w:lang w:val="en-US"/>
        </w:rPr>
        <w:t xml:space="preserve">directing attention to task-irrelevant but more interesting </w:t>
      </w:r>
      <w:r w:rsidR="00FA70E6" w:rsidRPr="002010B9">
        <w:rPr>
          <w:rFonts w:ascii="Times New Roman" w:hAnsi="Times New Roman" w:cs="Times New Roman"/>
          <w:sz w:val="24"/>
          <w:szCs w:val="24"/>
          <w:lang w:val="en-US"/>
        </w:rPr>
        <w:t xml:space="preserve">aspects of the situation </w:t>
      </w:r>
      <w:r w:rsidR="00EB3511" w:rsidRPr="002010B9">
        <w:rPr>
          <w:rFonts w:ascii="Times New Roman" w:hAnsi="Times New Roman" w:cs="Times New Roman"/>
          <w:sz w:val="24"/>
          <w:szCs w:val="24"/>
          <w:lang w:val="en-US"/>
        </w:rPr>
        <w:t xml:space="preserve">which </w:t>
      </w:r>
      <w:r w:rsidR="003C2D45" w:rsidRPr="002010B9">
        <w:rPr>
          <w:rFonts w:ascii="Times New Roman" w:hAnsi="Times New Roman" w:cs="Times New Roman"/>
          <w:sz w:val="24"/>
          <w:szCs w:val="24"/>
          <w:lang w:val="en-US"/>
        </w:rPr>
        <w:t>m</w:t>
      </w:r>
      <w:r w:rsidR="009C2E7B" w:rsidRPr="002010B9">
        <w:rPr>
          <w:rFonts w:ascii="Times New Roman" w:hAnsi="Times New Roman" w:cs="Times New Roman"/>
          <w:sz w:val="24"/>
          <w:szCs w:val="24"/>
          <w:lang w:val="en-US"/>
        </w:rPr>
        <w:t>ight result in slower counting</w:t>
      </w:r>
      <w:r w:rsidR="006E461D">
        <w:rPr>
          <w:rFonts w:ascii="Times New Roman" w:hAnsi="Times New Roman" w:cs="Times New Roman"/>
          <w:sz w:val="24"/>
          <w:szCs w:val="24"/>
          <w:lang w:val="en-US"/>
        </w:rPr>
        <w:t xml:space="preserve">. However, </w:t>
      </w:r>
      <w:r w:rsidR="00D12F1D" w:rsidRPr="002010B9">
        <w:rPr>
          <w:rFonts w:ascii="Times New Roman" w:hAnsi="Times New Roman" w:cs="Times New Roman"/>
          <w:sz w:val="24"/>
          <w:szCs w:val="24"/>
          <w:lang w:val="en-US"/>
        </w:rPr>
        <w:t xml:space="preserve">they might count faster with </w:t>
      </w:r>
      <w:r w:rsidR="009C2E7B" w:rsidRPr="002010B9">
        <w:rPr>
          <w:rFonts w:ascii="Times New Roman" w:hAnsi="Times New Roman" w:cs="Times New Roman"/>
          <w:sz w:val="24"/>
          <w:szCs w:val="24"/>
          <w:lang w:val="en-US"/>
        </w:rPr>
        <w:t xml:space="preserve">increasing length of the time intervals, </w:t>
      </w:r>
      <w:r w:rsidR="00D12F1D" w:rsidRPr="002010B9">
        <w:rPr>
          <w:rFonts w:ascii="Times New Roman" w:hAnsi="Times New Roman" w:cs="Times New Roman"/>
          <w:sz w:val="24"/>
          <w:szCs w:val="24"/>
          <w:lang w:val="en-US"/>
        </w:rPr>
        <w:t xml:space="preserve">with both behaviors </w:t>
      </w:r>
      <w:r w:rsidR="00CB4839" w:rsidRPr="002010B9">
        <w:rPr>
          <w:rFonts w:ascii="Times New Roman" w:hAnsi="Times New Roman" w:cs="Times New Roman"/>
          <w:sz w:val="24"/>
          <w:szCs w:val="24"/>
          <w:lang w:val="en-US"/>
        </w:rPr>
        <w:t xml:space="preserve">resulting in a speed-up of the subjective passage of time, </w:t>
      </w:r>
      <w:r w:rsidR="00AF3A2E" w:rsidRPr="002010B9">
        <w:rPr>
          <w:rFonts w:ascii="Times New Roman" w:hAnsi="Times New Roman" w:cs="Times New Roman"/>
          <w:sz w:val="24"/>
          <w:szCs w:val="24"/>
          <w:lang w:val="en-US"/>
        </w:rPr>
        <w:t xml:space="preserve">which is in line with the </w:t>
      </w:r>
      <w:r w:rsidR="009C5300" w:rsidRPr="002010B9">
        <w:rPr>
          <w:rFonts w:ascii="Times New Roman" w:hAnsi="Times New Roman" w:cs="Times New Roman"/>
          <w:sz w:val="24"/>
          <w:szCs w:val="24"/>
          <w:lang w:val="en-US"/>
        </w:rPr>
        <w:t>Dual Pathway Model of ADHD.</w:t>
      </w:r>
      <w:r w:rsidR="00724012" w:rsidRPr="00724012">
        <w:rPr>
          <w:rFonts w:ascii="Times New Roman" w:hAnsi="Times New Roman" w:cs="Times New Roman"/>
          <w:sz w:val="24"/>
          <w:szCs w:val="24"/>
          <w:vertAlign w:val="superscript"/>
          <w:lang w:val="en-US"/>
        </w:rPr>
        <w:t>12</w:t>
      </w:r>
    </w:p>
    <w:p w14:paraId="10E68C6C" w14:textId="641F996B" w:rsidR="002E41F9" w:rsidRDefault="00B917CB" w:rsidP="00536A76">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Alternatively to</w:t>
      </w:r>
      <w:r w:rsidR="00CE6B41">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SET theory, </w:t>
      </w:r>
      <w:r w:rsidR="00A106D3">
        <w:rPr>
          <w:rFonts w:ascii="Times New Roman" w:hAnsi="Times New Roman" w:cs="Times New Roman"/>
          <w:sz w:val="24"/>
          <w:szCs w:val="24"/>
          <w:lang w:val="en-US"/>
        </w:rPr>
        <w:t>the Dual Pathway Model</w:t>
      </w:r>
      <w:r w:rsidR="00536A76">
        <w:rPr>
          <w:rFonts w:ascii="Times New Roman" w:hAnsi="Times New Roman" w:cs="Times New Roman"/>
          <w:sz w:val="24"/>
          <w:szCs w:val="24"/>
          <w:lang w:val="en-US"/>
        </w:rPr>
        <w:t xml:space="preserve"> might also explain overestimations in the time estimation paradigm and underestimations in the time production paradigm</w:t>
      </w:r>
      <w:r w:rsidR="004C3397">
        <w:rPr>
          <w:rFonts w:ascii="Times New Roman" w:hAnsi="Times New Roman" w:cs="Times New Roman"/>
          <w:sz w:val="24"/>
          <w:szCs w:val="24"/>
          <w:lang w:val="en-US"/>
        </w:rPr>
        <w:t>, both</w:t>
      </w:r>
      <w:r w:rsidR="001842BA">
        <w:rPr>
          <w:rFonts w:ascii="Times New Roman" w:hAnsi="Times New Roman" w:cs="Times New Roman"/>
          <w:sz w:val="24"/>
          <w:szCs w:val="24"/>
          <w:lang w:val="en-US"/>
        </w:rPr>
        <w:t xml:space="preserve"> suggestive of </w:t>
      </w:r>
      <w:r w:rsidR="00536A76">
        <w:rPr>
          <w:rFonts w:ascii="Times New Roman" w:hAnsi="Times New Roman" w:cs="Times New Roman"/>
          <w:sz w:val="24"/>
          <w:szCs w:val="24"/>
          <w:lang w:val="en-US"/>
        </w:rPr>
        <w:t xml:space="preserve">faster internal counting </w:t>
      </w:r>
      <w:r w:rsidR="004C3397">
        <w:rPr>
          <w:rFonts w:ascii="Times New Roman" w:hAnsi="Times New Roman" w:cs="Times New Roman"/>
          <w:sz w:val="24"/>
          <w:szCs w:val="24"/>
          <w:lang w:val="en-US"/>
        </w:rPr>
        <w:t xml:space="preserve">strategies </w:t>
      </w:r>
      <w:r w:rsidR="004F1005">
        <w:rPr>
          <w:rFonts w:ascii="Times New Roman" w:hAnsi="Times New Roman" w:cs="Times New Roman"/>
          <w:sz w:val="24"/>
          <w:szCs w:val="24"/>
          <w:lang w:val="en-US"/>
        </w:rPr>
        <w:t>in individuals with ADHD</w:t>
      </w:r>
      <w:r w:rsidR="00AC3BA1">
        <w:rPr>
          <w:rFonts w:ascii="Times New Roman" w:hAnsi="Times New Roman" w:cs="Times New Roman"/>
          <w:sz w:val="24"/>
          <w:szCs w:val="24"/>
          <w:lang w:val="en-US"/>
        </w:rPr>
        <w:t>.</w:t>
      </w:r>
      <w:r w:rsidR="00CE6B41">
        <w:rPr>
          <w:rFonts w:ascii="Times New Roman" w:hAnsi="Times New Roman" w:cs="Times New Roman"/>
          <w:sz w:val="24"/>
          <w:szCs w:val="24"/>
          <w:lang w:val="en-US"/>
        </w:rPr>
        <w:t xml:space="preserve"> By contrast, </w:t>
      </w:r>
      <w:r w:rsidR="00D828D4">
        <w:rPr>
          <w:rFonts w:ascii="Times New Roman" w:hAnsi="Times New Roman" w:cs="Times New Roman"/>
          <w:sz w:val="24"/>
          <w:szCs w:val="24"/>
          <w:lang w:val="en-US"/>
        </w:rPr>
        <w:t xml:space="preserve">approaches of </w:t>
      </w:r>
      <w:r w:rsidR="00A07F66">
        <w:rPr>
          <w:rFonts w:ascii="Times New Roman" w:hAnsi="Times New Roman" w:cs="Times New Roman"/>
          <w:sz w:val="24"/>
          <w:szCs w:val="24"/>
          <w:lang w:val="en-US"/>
        </w:rPr>
        <w:t xml:space="preserve">pure executive </w:t>
      </w:r>
      <w:r w:rsidR="00D828D4">
        <w:rPr>
          <w:rFonts w:ascii="Times New Roman" w:hAnsi="Times New Roman" w:cs="Times New Roman"/>
          <w:sz w:val="24"/>
          <w:szCs w:val="24"/>
          <w:lang w:val="en-US"/>
        </w:rPr>
        <w:t>dysfunctions</w:t>
      </w:r>
      <w:r w:rsidR="00A07F66">
        <w:rPr>
          <w:rFonts w:ascii="Times New Roman" w:hAnsi="Times New Roman" w:cs="Times New Roman"/>
          <w:sz w:val="24"/>
          <w:szCs w:val="24"/>
          <w:lang w:val="en-US"/>
        </w:rPr>
        <w:t xml:space="preserve"> are </w:t>
      </w:r>
      <w:r w:rsidR="005B5C3C">
        <w:rPr>
          <w:rFonts w:ascii="Times New Roman" w:hAnsi="Times New Roman" w:cs="Times New Roman"/>
          <w:sz w:val="24"/>
          <w:szCs w:val="24"/>
          <w:lang w:val="en-US"/>
        </w:rPr>
        <w:t>less</w:t>
      </w:r>
      <w:r w:rsidR="00CE6B41">
        <w:rPr>
          <w:rFonts w:ascii="Times New Roman" w:hAnsi="Times New Roman" w:cs="Times New Roman"/>
          <w:sz w:val="24"/>
          <w:szCs w:val="24"/>
          <w:lang w:val="en-US"/>
        </w:rPr>
        <w:t xml:space="preserve"> supported </w:t>
      </w:r>
      <w:r w:rsidR="005B5C3C">
        <w:rPr>
          <w:rFonts w:ascii="Times New Roman" w:hAnsi="Times New Roman" w:cs="Times New Roman"/>
          <w:sz w:val="24"/>
          <w:szCs w:val="24"/>
          <w:lang w:val="en-US"/>
        </w:rPr>
        <w:t>by</w:t>
      </w:r>
      <w:r w:rsidR="00A07F66">
        <w:rPr>
          <w:rFonts w:ascii="Times New Roman" w:hAnsi="Times New Roman" w:cs="Times New Roman"/>
          <w:sz w:val="24"/>
          <w:szCs w:val="24"/>
          <w:lang w:val="en-US"/>
        </w:rPr>
        <w:t xml:space="preserve"> </w:t>
      </w:r>
      <w:r w:rsidR="001F5036">
        <w:rPr>
          <w:rFonts w:ascii="Times New Roman" w:hAnsi="Times New Roman" w:cs="Times New Roman"/>
          <w:sz w:val="24"/>
          <w:szCs w:val="24"/>
          <w:lang w:val="en-US"/>
        </w:rPr>
        <w:t>our</w:t>
      </w:r>
      <w:r w:rsidR="00A07F66">
        <w:rPr>
          <w:rFonts w:ascii="Times New Roman" w:hAnsi="Times New Roman" w:cs="Times New Roman"/>
          <w:sz w:val="24"/>
          <w:szCs w:val="24"/>
          <w:lang w:val="en-US"/>
        </w:rPr>
        <w:t xml:space="preserve"> data. </w:t>
      </w:r>
      <w:r w:rsidR="00CE6B41">
        <w:rPr>
          <w:rFonts w:ascii="Times New Roman" w:hAnsi="Times New Roman" w:cs="Times New Roman"/>
          <w:sz w:val="24"/>
          <w:szCs w:val="24"/>
          <w:lang w:val="en-US"/>
        </w:rPr>
        <w:t xml:space="preserve">According to </w:t>
      </w:r>
      <w:r w:rsidR="00CA35FD">
        <w:rPr>
          <w:rFonts w:ascii="Times New Roman" w:hAnsi="Times New Roman" w:cs="Times New Roman"/>
          <w:sz w:val="24"/>
          <w:szCs w:val="24"/>
          <w:lang w:val="en-US"/>
        </w:rPr>
        <w:t xml:space="preserve">Barkley’s </w:t>
      </w:r>
      <w:r w:rsidR="00127A14">
        <w:rPr>
          <w:rFonts w:ascii="Times New Roman" w:hAnsi="Times New Roman" w:cs="Times New Roman"/>
          <w:sz w:val="24"/>
          <w:szCs w:val="24"/>
          <w:lang w:val="en-US"/>
        </w:rPr>
        <w:t>t</w:t>
      </w:r>
      <w:r w:rsidR="00CA35FD">
        <w:rPr>
          <w:rFonts w:ascii="Times New Roman" w:hAnsi="Times New Roman" w:cs="Times New Roman"/>
          <w:sz w:val="24"/>
          <w:szCs w:val="24"/>
          <w:lang w:val="en-US"/>
        </w:rPr>
        <w:t>heory,</w:t>
      </w:r>
      <w:r w:rsidR="00724012" w:rsidRPr="00724012">
        <w:rPr>
          <w:rFonts w:ascii="Times New Roman" w:hAnsi="Times New Roman" w:cs="Times New Roman"/>
          <w:sz w:val="24"/>
          <w:szCs w:val="24"/>
          <w:vertAlign w:val="superscript"/>
          <w:lang w:val="en-US"/>
        </w:rPr>
        <w:t>104</w:t>
      </w:r>
      <w:r w:rsidR="006B0126">
        <w:rPr>
          <w:rFonts w:ascii="Times New Roman" w:hAnsi="Times New Roman" w:cs="Times New Roman"/>
          <w:sz w:val="24"/>
          <w:szCs w:val="24"/>
          <w:lang w:val="en-US"/>
        </w:rPr>
        <w:t xml:space="preserve"> </w:t>
      </w:r>
      <w:r w:rsidR="00127A14">
        <w:rPr>
          <w:rFonts w:ascii="Times New Roman" w:hAnsi="Times New Roman" w:cs="Times New Roman"/>
          <w:sz w:val="24"/>
          <w:szCs w:val="24"/>
          <w:lang w:val="en-US"/>
        </w:rPr>
        <w:t xml:space="preserve">for example, </w:t>
      </w:r>
      <w:r w:rsidR="001F5036">
        <w:rPr>
          <w:rFonts w:ascii="Times New Roman" w:hAnsi="Times New Roman" w:cs="Times New Roman"/>
          <w:sz w:val="24"/>
          <w:szCs w:val="24"/>
          <w:lang w:val="en-US"/>
        </w:rPr>
        <w:t>timing constitutes a sub-component of WM which is impaired due to disturbed superordinate inhibitory processes</w:t>
      </w:r>
      <w:r w:rsidR="006E461D">
        <w:rPr>
          <w:rFonts w:ascii="Times New Roman" w:hAnsi="Times New Roman" w:cs="Times New Roman"/>
          <w:sz w:val="24"/>
          <w:szCs w:val="24"/>
          <w:lang w:val="en-US"/>
        </w:rPr>
        <w:t>.</w:t>
      </w:r>
      <w:r w:rsidR="00CE6B41">
        <w:rPr>
          <w:rFonts w:ascii="Times New Roman" w:hAnsi="Times New Roman" w:cs="Times New Roman"/>
          <w:sz w:val="24"/>
          <w:szCs w:val="24"/>
          <w:lang w:val="en-US"/>
        </w:rPr>
        <w:t xml:space="preserve"> Thus, Barkley’s theory suggests that </w:t>
      </w:r>
      <w:r w:rsidR="00CD5E2D">
        <w:rPr>
          <w:rFonts w:ascii="Times New Roman" w:hAnsi="Times New Roman" w:cs="Times New Roman"/>
          <w:sz w:val="24"/>
          <w:szCs w:val="24"/>
          <w:lang w:val="en-US"/>
        </w:rPr>
        <w:t xml:space="preserve">impaired WM prevents </w:t>
      </w:r>
      <w:r w:rsidR="001B43AE">
        <w:rPr>
          <w:rFonts w:ascii="Times New Roman" w:hAnsi="Times New Roman" w:cs="Times New Roman"/>
          <w:sz w:val="24"/>
          <w:szCs w:val="24"/>
          <w:lang w:val="en-US"/>
        </w:rPr>
        <w:t>individual</w:t>
      </w:r>
      <w:r w:rsidR="00416B0A">
        <w:rPr>
          <w:rFonts w:ascii="Times New Roman" w:hAnsi="Times New Roman" w:cs="Times New Roman"/>
          <w:sz w:val="24"/>
          <w:szCs w:val="24"/>
          <w:lang w:val="en-US"/>
        </w:rPr>
        <w:t>s with ADHD</w:t>
      </w:r>
      <w:r w:rsidR="001B43AE">
        <w:rPr>
          <w:rFonts w:ascii="Times New Roman" w:hAnsi="Times New Roman" w:cs="Times New Roman"/>
          <w:sz w:val="24"/>
          <w:szCs w:val="24"/>
          <w:lang w:val="en-US"/>
        </w:rPr>
        <w:t xml:space="preserve"> from proper application of </w:t>
      </w:r>
      <w:r w:rsidR="00416B0A">
        <w:rPr>
          <w:rFonts w:ascii="Times New Roman" w:hAnsi="Times New Roman" w:cs="Times New Roman"/>
          <w:sz w:val="24"/>
          <w:szCs w:val="24"/>
          <w:lang w:val="en-US"/>
        </w:rPr>
        <w:t xml:space="preserve">their </w:t>
      </w:r>
      <w:r w:rsidR="001B43AE">
        <w:rPr>
          <w:rFonts w:ascii="Times New Roman" w:hAnsi="Times New Roman" w:cs="Times New Roman"/>
          <w:sz w:val="24"/>
          <w:szCs w:val="24"/>
          <w:lang w:val="en-US"/>
        </w:rPr>
        <w:t xml:space="preserve">timing abilities, </w:t>
      </w:r>
      <w:r w:rsidR="00CD5E2D">
        <w:rPr>
          <w:rFonts w:ascii="Times New Roman" w:hAnsi="Times New Roman" w:cs="Times New Roman"/>
          <w:sz w:val="24"/>
          <w:szCs w:val="24"/>
          <w:lang w:val="en-US"/>
        </w:rPr>
        <w:t>resulting</w:t>
      </w:r>
      <w:r w:rsidR="001B43AE">
        <w:rPr>
          <w:rFonts w:ascii="Times New Roman" w:hAnsi="Times New Roman" w:cs="Times New Roman"/>
          <w:sz w:val="24"/>
          <w:szCs w:val="24"/>
          <w:lang w:val="en-US"/>
        </w:rPr>
        <w:t xml:space="preserve"> in </w:t>
      </w:r>
      <w:r w:rsidR="00CD460E">
        <w:rPr>
          <w:rFonts w:ascii="Times New Roman" w:hAnsi="Times New Roman" w:cs="Times New Roman"/>
          <w:sz w:val="24"/>
          <w:szCs w:val="24"/>
          <w:lang w:val="en-US"/>
        </w:rPr>
        <w:t xml:space="preserve">an impulsive lifestyle which </w:t>
      </w:r>
      <w:r w:rsidR="00416B0A">
        <w:rPr>
          <w:rFonts w:ascii="Times New Roman" w:hAnsi="Times New Roman" w:cs="Times New Roman"/>
          <w:sz w:val="24"/>
          <w:szCs w:val="24"/>
          <w:lang w:val="en-US"/>
        </w:rPr>
        <w:t xml:space="preserve">is </w:t>
      </w:r>
      <w:r w:rsidR="00CD460E">
        <w:rPr>
          <w:rFonts w:ascii="Times New Roman" w:hAnsi="Times New Roman" w:cs="Times New Roman"/>
          <w:sz w:val="24"/>
          <w:szCs w:val="24"/>
          <w:lang w:val="en-US"/>
        </w:rPr>
        <w:t xml:space="preserve">less guided by hindsight and forethought. </w:t>
      </w:r>
      <w:r w:rsidR="00ED2435">
        <w:rPr>
          <w:rFonts w:ascii="Times New Roman" w:hAnsi="Times New Roman" w:cs="Times New Roman"/>
          <w:sz w:val="24"/>
          <w:szCs w:val="24"/>
          <w:lang w:val="en-US"/>
        </w:rPr>
        <w:t xml:space="preserve">Although several studies report on an association between WM </w:t>
      </w:r>
      <w:r w:rsidR="002029DF">
        <w:rPr>
          <w:rFonts w:ascii="Times New Roman" w:hAnsi="Times New Roman" w:cs="Times New Roman"/>
          <w:sz w:val="24"/>
          <w:szCs w:val="24"/>
          <w:lang w:val="en-US"/>
        </w:rPr>
        <w:t>and timing performance</w:t>
      </w:r>
      <w:r w:rsidR="00A87963">
        <w:rPr>
          <w:rFonts w:ascii="Times New Roman" w:hAnsi="Times New Roman" w:cs="Times New Roman"/>
          <w:sz w:val="24"/>
          <w:szCs w:val="24"/>
          <w:lang w:val="en-US"/>
        </w:rPr>
        <w:t>,</w:t>
      </w:r>
      <w:r w:rsidR="00724012" w:rsidRPr="00724012">
        <w:rPr>
          <w:rFonts w:ascii="Times New Roman" w:hAnsi="Times New Roman" w:cs="Times New Roman"/>
          <w:sz w:val="24"/>
          <w:szCs w:val="24"/>
          <w:vertAlign w:val="superscript"/>
          <w:lang w:val="en-US"/>
        </w:rPr>
        <w:t>52,65,70</w:t>
      </w:r>
      <w:r w:rsidR="006B0126">
        <w:rPr>
          <w:rFonts w:ascii="Times New Roman" w:hAnsi="Times New Roman" w:cs="Times New Roman"/>
          <w:sz w:val="24"/>
          <w:szCs w:val="24"/>
          <w:lang w:val="en-US"/>
        </w:rPr>
        <w:t xml:space="preserve"> </w:t>
      </w:r>
      <w:r w:rsidR="00A87963">
        <w:rPr>
          <w:rFonts w:ascii="Times New Roman" w:hAnsi="Times New Roman" w:cs="Times New Roman"/>
          <w:sz w:val="24"/>
          <w:szCs w:val="24"/>
          <w:lang w:val="en-US"/>
        </w:rPr>
        <w:t xml:space="preserve">we </w:t>
      </w:r>
      <w:r w:rsidR="000E2531">
        <w:rPr>
          <w:rFonts w:ascii="Times New Roman" w:hAnsi="Times New Roman" w:cs="Times New Roman"/>
          <w:sz w:val="24"/>
          <w:szCs w:val="24"/>
          <w:lang w:val="en-US"/>
        </w:rPr>
        <w:t xml:space="preserve">found </w:t>
      </w:r>
      <w:r w:rsidR="006D664D">
        <w:rPr>
          <w:rFonts w:ascii="Times New Roman" w:hAnsi="Times New Roman" w:cs="Times New Roman"/>
          <w:sz w:val="24"/>
          <w:szCs w:val="24"/>
          <w:lang w:val="en-US"/>
        </w:rPr>
        <w:t>only weak</w:t>
      </w:r>
      <w:r w:rsidR="002C5DDD">
        <w:rPr>
          <w:rFonts w:ascii="Times New Roman" w:hAnsi="Times New Roman" w:cs="Times New Roman"/>
          <w:sz w:val="24"/>
          <w:szCs w:val="24"/>
          <w:lang w:val="en-US"/>
        </w:rPr>
        <w:t xml:space="preserve"> </w:t>
      </w:r>
      <w:r w:rsidR="000E2531">
        <w:rPr>
          <w:rFonts w:ascii="Times New Roman" w:hAnsi="Times New Roman" w:cs="Times New Roman"/>
          <w:sz w:val="24"/>
          <w:szCs w:val="24"/>
          <w:lang w:val="en-US"/>
        </w:rPr>
        <w:t xml:space="preserve">evidence for </w:t>
      </w:r>
      <w:r w:rsidR="00AA38BC">
        <w:rPr>
          <w:rFonts w:ascii="Times New Roman" w:hAnsi="Times New Roman" w:cs="Times New Roman"/>
          <w:sz w:val="24"/>
          <w:szCs w:val="24"/>
          <w:lang w:val="en-US"/>
        </w:rPr>
        <w:t>this</w:t>
      </w:r>
      <w:r w:rsidR="000E2531">
        <w:rPr>
          <w:rFonts w:ascii="Times New Roman" w:hAnsi="Times New Roman" w:cs="Times New Roman"/>
          <w:sz w:val="24"/>
          <w:szCs w:val="24"/>
          <w:lang w:val="en-US"/>
        </w:rPr>
        <w:t xml:space="preserve"> association </w:t>
      </w:r>
      <w:r w:rsidR="002E41F9">
        <w:rPr>
          <w:rFonts w:ascii="Times New Roman" w:hAnsi="Times New Roman" w:cs="Times New Roman"/>
          <w:sz w:val="24"/>
          <w:szCs w:val="24"/>
          <w:lang w:val="en-US"/>
        </w:rPr>
        <w:t xml:space="preserve">which might be due to </w:t>
      </w:r>
      <w:r w:rsidR="00A4039A">
        <w:rPr>
          <w:rFonts w:ascii="Times New Roman" w:hAnsi="Times New Roman" w:cs="Times New Roman"/>
          <w:sz w:val="24"/>
          <w:szCs w:val="24"/>
          <w:lang w:val="en-US"/>
        </w:rPr>
        <w:t xml:space="preserve">the diversity of tasks </w:t>
      </w:r>
      <w:r w:rsidR="00AA38BC">
        <w:rPr>
          <w:rFonts w:ascii="Times New Roman" w:hAnsi="Times New Roman" w:cs="Times New Roman"/>
          <w:sz w:val="24"/>
          <w:szCs w:val="24"/>
          <w:lang w:val="en-US"/>
        </w:rPr>
        <w:t xml:space="preserve">used </w:t>
      </w:r>
      <w:r w:rsidR="00BC3FCB">
        <w:rPr>
          <w:rFonts w:ascii="Times New Roman" w:hAnsi="Times New Roman" w:cs="Times New Roman"/>
          <w:sz w:val="24"/>
          <w:szCs w:val="24"/>
          <w:lang w:val="en-US"/>
        </w:rPr>
        <w:t>in the primary studies.</w:t>
      </w:r>
      <w:r w:rsidR="004B1747">
        <w:rPr>
          <w:rFonts w:ascii="Times New Roman" w:hAnsi="Times New Roman" w:cs="Times New Roman"/>
          <w:sz w:val="24"/>
          <w:szCs w:val="24"/>
          <w:lang w:val="en-US"/>
        </w:rPr>
        <w:t xml:space="preserve"> Thus, our sixth hypothesis was only partly confirmed.</w:t>
      </w:r>
    </w:p>
    <w:p w14:paraId="31F71D7D" w14:textId="31FCD883" w:rsidR="00A8198C" w:rsidRDefault="005907B8" w:rsidP="00F406D9">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findings have possible clinical implications, albeit not currently directly applicable to the clinical practice. </w:t>
      </w:r>
      <w:r w:rsidR="00D114EB">
        <w:rPr>
          <w:rFonts w:ascii="Times New Roman" w:hAnsi="Times New Roman" w:cs="Times New Roman"/>
          <w:sz w:val="24"/>
          <w:szCs w:val="24"/>
          <w:lang w:val="en-US"/>
        </w:rPr>
        <w:t xml:space="preserve">As </w:t>
      </w:r>
      <w:r w:rsidR="00D1018A">
        <w:rPr>
          <w:rFonts w:ascii="Times New Roman" w:hAnsi="Times New Roman" w:cs="Times New Roman"/>
          <w:sz w:val="24"/>
          <w:szCs w:val="24"/>
          <w:lang w:val="en-US"/>
        </w:rPr>
        <w:t xml:space="preserve">timing has been proposed as an independent neuropsychological pathway to ADHD, timing tasks </w:t>
      </w:r>
      <w:r w:rsidR="006E461D">
        <w:rPr>
          <w:rFonts w:ascii="Times New Roman" w:hAnsi="Times New Roman" w:cs="Times New Roman"/>
          <w:sz w:val="24"/>
          <w:szCs w:val="24"/>
          <w:lang w:val="en-US"/>
        </w:rPr>
        <w:t xml:space="preserve">should be considered in the </w:t>
      </w:r>
      <w:r w:rsidR="00D1018A">
        <w:rPr>
          <w:rFonts w:ascii="Times New Roman" w:hAnsi="Times New Roman" w:cs="Times New Roman"/>
          <w:sz w:val="24"/>
          <w:szCs w:val="24"/>
          <w:lang w:val="en-US"/>
        </w:rPr>
        <w:t>clinical assessment of ADHD</w:t>
      </w:r>
      <w:r w:rsidR="006E461D">
        <w:rPr>
          <w:rFonts w:ascii="Times New Roman" w:hAnsi="Times New Roman" w:cs="Times New Roman"/>
          <w:sz w:val="24"/>
          <w:szCs w:val="24"/>
          <w:lang w:val="en-US"/>
        </w:rPr>
        <w:t xml:space="preserve"> to better characterize the clinical profile of the patient</w:t>
      </w:r>
      <w:r w:rsidR="00D1018A">
        <w:rPr>
          <w:rFonts w:ascii="Times New Roman" w:hAnsi="Times New Roman" w:cs="Times New Roman"/>
          <w:sz w:val="24"/>
          <w:szCs w:val="24"/>
          <w:lang w:val="en-US"/>
        </w:rPr>
        <w:t xml:space="preserve">. </w:t>
      </w:r>
      <w:r w:rsidR="006E461D">
        <w:rPr>
          <w:rFonts w:ascii="Times New Roman" w:hAnsi="Times New Roman" w:cs="Times New Roman"/>
          <w:sz w:val="24"/>
          <w:szCs w:val="24"/>
          <w:lang w:val="en-US"/>
        </w:rPr>
        <w:t>A</w:t>
      </w:r>
      <w:r w:rsidR="007630BB" w:rsidRPr="002010B9">
        <w:rPr>
          <w:rFonts w:ascii="Times New Roman" w:hAnsi="Times New Roman" w:cs="Times New Roman"/>
          <w:sz w:val="24"/>
          <w:szCs w:val="24"/>
          <w:lang w:val="en-US"/>
        </w:rPr>
        <w:t xml:space="preserve"> measure of time perception should fulfill the criteria of high internal consistency, i.e., it should measure a </w:t>
      </w:r>
      <w:r w:rsidR="007630BB" w:rsidRPr="002010B9">
        <w:rPr>
          <w:rFonts w:ascii="Times New Roman" w:hAnsi="Times New Roman" w:cs="Times New Roman"/>
          <w:sz w:val="24"/>
          <w:szCs w:val="24"/>
          <w:lang w:val="en-US"/>
        </w:rPr>
        <w:lastRenderedPageBreak/>
        <w:t xml:space="preserve">homogeneous underlying construct, and of high test-retest-reliability, i.e., the measurements should be stable over time in order to allow for follow-up assessments. A recent study identified how </w:t>
      </w:r>
      <w:r w:rsidR="00D1018A">
        <w:rPr>
          <w:rFonts w:ascii="Times New Roman" w:hAnsi="Times New Roman" w:cs="Times New Roman"/>
          <w:sz w:val="24"/>
          <w:szCs w:val="24"/>
          <w:lang w:val="en-US"/>
        </w:rPr>
        <w:t xml:space="preserve">the ideal </w:t>
      </w:r>
      <w:r w:rsidR="007630BB" w:rsidRPr="002010B9">
        <w:rPr>
          <w:rFonts w:ascii="Times New Roman" w:hAnsi="Times New Roman" w:cs="Times New Roman"/>
          <w:sz w:val="24"/>
          <w:szCs w:val="24"/>
          <w:lang w:val="en-US"/>
        </w:rPr>
        <w:t>timing measure should look like in terms of reliability.</w:t>
      </w:r>
      <w:r w:rsidR="000214C4" w:rsidRPr="000214C4">
        <w:rPr>
          <w:rFonts w:ascii="Times New Roman" w:hAnsi="Times New Roman" w:cs="Times New Roman"/>
          <w:sz w:val="24"/>
          <w:szCs w:val="24"/>
          <w:vertAlign w:val="superscript"/>
          <w:lang w:val="en-US"/>
        </w:rPr>
        <w:t>105</w:t>
      </w:r>
      <w:r w:rsidR="00206414">
        <w:rPr>
          <w:rFonts w:ascii="Times New Roman" w:hAnsi="Times New Roman" w:cs="Times New Roman"/>
          <w:sz w:val="24"/>
          <w:szCs w:val="24"/>
          <w:lang w:val="en-US"/>
        </w:rPr>
        <w:t xml:space="preserve"> </w:t>
      </w:r>
      <w:r w:rsidR="007630BB" w:rsidRPr="002010B9">
        <w:rPr>
          <w:rFonts w:ascii="Times New Roman" w:hAnsi="Times New Roman" w:cs="Times New Roman"/>
          <w:sz w:val="24"/>
          <w:szCs w:val="24"/>
          <w:lang w:val="en-US"/>
        </w:rPr>
        <w:t xml:space="preserve">In that study, the time estimation paradigm was the most robust paradigm in terms of internal consistency and test-retest reliability, whereas the other paradigms showed poor internal consistency (time reproduction) or poor test-retest reliability (time discrimination). Poor internal consistency of the time reproduction paradigm might also be causative for the large between-study heterogeneity of performance accuracy observed in our meta-analysis: Depending on the length of time intervals included, individuals with ADHD under- or overestimate these target intervals, suggesting that different constructs are being measured. Moreover, it was demonstrated that accuracy coefficients are more reliable than absolute errors. Thus, the time estimation accuracy score which – at the same time – represents faster internal clock mechanisms in individuals with ADHD should be the first choice for a diagnostic tool to be developed. </w:t>
      </w:r>
      <w:r w:rsidR="006E461D">
        <w:rPr>
          <w:rFonts w:ascii="Times New Roman" w:hAnsi="Times New Roman" w:cs="Times New Roman"/>
          <w:sz w:val="24"/>
          <w:szCs w:val="24"/>
          <w:lang w:val="en-US"/>
        </w:rPr>
        <w:t>However, it is important to highlight that e</w:t>
      </w:r>
      <w:r w:rsidR="00F71839">
        <w:rPr>
          <w:rFonts w:ascii="Times New Roman" w:hAnsi="Times New Roman" w:cs="Times New Roman"/>
          <w:sz w:val="24"/>
          <w:szCs w:val="24"/>
          <w:lang w:val="en-US"/>
        </w:rPr>
        <w:t>vidence of use of this measure to predict diagnosis at the individual patient level is lacking.</w:t>
      </w:r>
      <w:r w:rsidR="001C243A">
        <w:rPr>
          <w:rFonts w:ascii="Times New Roman" w:hAnsi="Times New Roman" w:cs="Times New Roman"/>
          <w:sz w:val="24"/>
          <w:szCs w:val="24"/>
          <w:lang w:val="en-US"/>
        </w:rPr>
        <w:t xml:space="preserve"> </w:t>
      </w:r>
      <w:r w:rsidR="001C243A" w:rsidRPr="001C243A">
        <w:rPr>
          <w:rFonts w:ascii="Times New Roman" w:eastAsia="Times New Roman" w:hAnsi="Times New Roman" w:cs="Times New Roman"/>
          <w:sz w:val="24"/>
          <w:szCs w:val="24"/>
          <w:lang w:val="en-GB" w:eastAsia="de-DE"/>
        </w:rPr>
        <w:t>Besides reliability, potential clinical measures should also have discriminant validity, i.e., they should enable a differentiation between ADHD and other relevant psychiatric disorders such as depression, anxiety disorders, and autism spectrum disorders (ASD) which</w:t>
      </w:r>
      <w:r w:rsidR="005E03F4">
        <w:rPr>
          <w:rFonts w:ascii="Times New Roman" w:eastAsia="Times New Roman" w:hAnsi="Times New Roman" w:cs="Times New Roman"/>
          <w:sz w:val="24"/>
          <w:szCs w:val="24"/>
          <w:lang w:val="en-GB" w:eastAsia="de-DE"/>
        </w:rPr>
        <w:t xml:space="preserve"> are also characterized by </w:t>
      </w:r>
      <w:r w:rsidR="001C243A" w:rsidRPr="001C243A">
        <w:rPr>
          <w:rFonts w:ascii="Times New Roman" w:eastAsia="Times New Roman" w:hAnsi="Times New Roman" w:cs="Times New Roman"/>
          <w:sz w:val="24"/>
          <w:szCs w:val="24"/>
          <w:lang w:val="en-GB" w:eastAsia="de-DE"/>
        </w:rPr>
        <w:t>abnormal levels of activity and attention. Whereas individuals with ADHD – as a group – show marked timing deficits relative to controls regarding all paradigms under investigation here, patients with depression show no deficits in these neuropsychological tasks at all.</w:t>
      </w:r>
      <w:r w:rsidR="000214C4" w:rsidRPr="000214C4">
        <w:rPr>
          <w:rFonts w:ascii="Times New Roman" w:eastAsia="Times New Roman" w:hAnsi="Times New Roman" w:cs="Times New Roman"/>
          <w:sz w:val="24"/>
          <w:szCs w:val="24"/>
          <w:vertAlign w:val="superscript"/>
          <w:lang w:val="en-GB" w:eastAsia="de-DE"/>
        </w:rPr>
        <w:t>106</w:t>
      </w:r>
      <w:r w:rsidR="00206414">
        <w:rPr>
          <w:rFonts w:ascii="Times New Roman" w:eastAsia="Times New Roman" w:hAnsi="Times New Roman" w:cs="Times New Roman"/>
          <w:sz w:val="24"/>
          <w:szCs w:val="24"/>
          <w:lang w:val="en-GB" w:eastAsia="de-DE"/>
        </w:rPr>
        <w:t xml:space="preserve"> </w:t>
      </w:r>
      <w:r w:rsidR="001C243A" w:rsidRPr="001C243A">
        <w:rPr>
          <w:rFonts w:ascii="Times New Roman" w:eastAsia="Times New Roman" w:hAnsi="Times New Roman" w:cs="Times New Roman"/>
          <w:sz w:val="24"/>
          <w:szCs w:val="24"/>
          <w:lang w:val="en-GB" w:eastAsia="de-DE"/>
        </w:rPr>
        <w:t>Further, anxious patients were found to underreproduce short time intervals in the time reproduction task</w:t>
      </w:r>
      <w:r w:rsidR="000214C4" w:rsidRPr="000214C4">
        <w:rPr>
          <w:rFonts w:ascii="Times New Roman" w:eastAsia="Times New Roman" w:hAnsi="Times New Roman" w:cs="Times New Roman"/>
          <w:sz w:val="24"/>
          <w:szCs w:val="24"/>
          <w:vertAlign w:val="superscript"/>
          <w:lang w:val="en-GB" w:eastAsia="de-DE"/>
        </w:rPr>
        <w:t>107</w:t>
      </w:r>
      <w:r w:rsidR="00206414">
        <w:rPr>
          <w:rFonts w:ascii="Times New Roman" w:eastAsia="Times New Roman" w:hAnsi="Times New Roman" w:cs="Times New Roman"/>
          <w:sz w:val="24"/>
          <w:szCs w:val="24"/>
          <w:lang w:val="en-GB" w:eastAsia="de-DE"/>
        </w:rPr>
        <w:t xml:space="preserve"> </w:t>
      </w:r>
      <w:r w:rsidR="001C243A" w:rsidRPr="001C243A">
        <w:rPr>
          <w:rFonts w:ascii="Times New Roman" w:eastAsia="Times New Roman" w:hAnsi="Times New Roman" w:cs="Times New Roman"/>
          <w:sz w:val="24"/>
          <w:szCs w:val="24"/>
          <w:lang w:val="en-GB" w:eastAsia="de-DE"/>
        </w:rPr>
        <w:t>whereas our findings suggest that individuals with ADHD overestimate these time intervals, and the time discrimination deficit typically found in individuals with ADHD seems to be less pronounced or even absent in individuals with ASD.</w:t>
      </w:r>
      <w:r w:rsidR="000214C4" w:rsidRPr="000214C4">
        <w:rPr>
          <w:rFonts w:ascii="Times New Roman" w:eastAsia="Times New Roman" w:hAnsi="Times New Roman" w:cs="Times New Roman"/>
          <w:sz w:val="24"/>
          <w:szCs w:val="24"/>
          <w:vertAlign w:val="superscript"/>
          <w:lang w:val="en-GB" w:eastAsia="de-DE"/>
        </w:rPr>
        <w:t>66,108</w:t>
      </w:r>
      <w:r w:rsidR="000214C4">
        <w:rPr>
          <w:rFonts w:ascii="Times New Roman" w:eastAsia="Times New Roman" w:hAnsi="Times New Roman" w:cs="Times New Roman"/>
          <w:sz w:val="24"/>
          <w:szCs w:val="24"/>
          <w:vertAlign w:val="superscript"/>
          <w:lang w:val="en-GB" w:eastAsia="de-DE"/>
        </w:rPr>
        <w:t>,109</w:t>
      </w:r>
      <w:r w:rsidR="00206414">
        <w:rPr>
          <w:rFonts w:ascii="Times New Roman" w:eastAsia="Times New Roman" w:hAnsi="Times New Roman" w:cs="Times New Roman"/>
          <w:sz w:val="24"/>
          <w:szCs w:val="24"/>
          <w:lang w:val="en-GB" w:eastAsia="de-DE"/>
        </w:rPr>
        <w:t xml:space="preserve"> </w:t>
      </w:r>
      <w:r w:rsidR="001C243A" w:rsidRPr="001C243A">
        <w:rPr>
          <w:rFonts w:ascii="Times New Roman" w:eastAsia="Times New Roman" w:hAnsi="Times New Roman" w:cs="Times New Roman"/>
          <w:sz w:val="24"/>
          <w:szCs w:val="24"/>
          <w:lang w:val="en-GB" w:eastAsia="de-DE"/>
        </w:rPr>
        <w:t xml:space="preserve">These findings suggest a good discriminant validity of perceptual timing tasks with regard to </w:t>
      </w:r>
      <w:r w:rsidR="001C243A" w:rsidRPr="001C243A">
        <w:rPr>
          <w:rFonts w:ascii="Times New Roman" w:eastAsia="Times New Roman" w:hAnsi="Times New Roman" w:cs="Times New Roman"/>
          <w:sz w:val="24"/>
          <w:szCs w:val="24"/>
          <w:lang w:val="en-GB" w:eastAsia="de-DE"/>
        </w:rPr>
        <w:lastRenderedPageBreak/>
        <w:t xml:space="preserve">ADHD. </w:t>
      </w:r>
      <w:r w:rsidR="00CF5EDD">
        <w:rPr>
          <w:rFonts w:ascii="Times New Roman" w:eastAsia="Times New Roman" w:hAnsi="Times New Roman" w:cs="Times New Roman"/>
          <w:sz w:val="24"/>
          <w:szCs w:val="24"/>
          <w:lang w:val="en-GB" w:eastAsia="de-DE"/>
        </w:rPr>
        <w:t>However, most</w:t>
      </w:r>
      <w:r w:rsidR="00EB1EB3">
        <w:rPr>
          <w:rFonts w:ascii="Times New Roman" w:eastAsia="Times New Roman" w:hAnsi="Times New Roman" w:cs="Times New Roman"/>
          <w:sz w:val="24"/>
          <w:szCs w:val="24"/>
          <w:lang w:val="en-GB" w:eastAsia="de-DE"/>
        </w:rPr>
        <w:t xml:space="preserve"> of </w:t>
      </w:r>
      <w:r w:rsidR="003A1AC2">
        <w:rPr>
          <w:rFonts w:ascii="Times New Roman" w:eastAsia="Times New Roman" w:hAnsi="Times New Roman" w:cs="Times New Roman"/>
          <w:sz w:val="24"/>
          <w:szCs w:val="24"/>
          <w:lang w:val="en-GB" w:eastAsia="de-DE"/>
        </w:rPr>
        <w:t>the aforementioned</w:t>
      </w:r>
      <w:r w:rsidR="00EB1EB3">
        <w:rPr>
          <w:rFonts w:ascii="Times New Roman" w:eastAsia="Times New Roman" w:hAnsi="Times New Roman" w:cs="Times New Roman"/>
          <w:sz w:val="24"/>
          <w:szCs w:val="24"/>
          <w:lang w:val="en-GB" w:eastAsia="de-DE"/>
        </w:rPr>
        <w:t xml:space="preserve"> studies have been conducted </w:t>
      </w:r>
      <w:r w:rsidR="004A70C3">
        <w:rPr>
          <w:rFonts w:ascii="Times New Roman" w:eastAsia="Times New Roman" w:hAnsi="Times New Roman" w:cs="Times New Roman"/>
          <w:sz w:val="24"/>
          <w:szCs w:val="24"/>
          <w:lang w:val="en-GB" w:eastAsia="de-DE"/>
        </w:rPr>
        <w:t xml:space="preserve">in patients </w:t>
      </w:r>
      <w:r w:rsidR="00EB1EB3">
        <w:rPr>
          <w:rFonts w:ascii="Times New Roman" w:eastAsia="Times New Roman" w:hAnsi="Times New Roman" w:cs="Times New Roman"/>
          <w:sz w:val="24"/>
          <w:szCs w:val="24"/>
          <w:lang w:val="en-GB" w:eastAsia="de-DE"/>
        </w:rPr>
        <w:t>relative to controls, and direct head-to-head comparisons with individuals with ADHD are largely lacking</w:t>
      </w:r>
      <w:r w:rsidR="00042E40">
        <w:rPr>
          <w:rFonts w:ascii="Times New Roman" w:eastAsia="Times New Roman" w:hAnsi="Times New Roman" w:cs="Times New Roman"/>
          <w:sz w:val="24"/>
          <w:szCs w:val="24"/>
          <w:lang w:val="en-GB" w:eastAsia="de-DE"/>
        </w:rPr>
        <w:t>.</w:t>
      </w:r>
    </w:p>
    <w:p w14:paraId="428E7361" w14:textId="097C164A" w:rsidR="00A8198C" w:rsidRDefault="003F26B4" w:rsidP="00F406D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Some l</w:t>
      </w:r>
      <w:r w:rsidR="00CF3E92" w:rsidRPr="002010B9">
        <w:rPr>
          <w:rFonts w:ascii="Times New Roman" w:hAnsi="Times New Roman" w:cs="Times New Roman"/>
          <w:sz w:val="24"/>
          <w:szCs w:val="24"/>
          <w:lang w:val="en-US"/>
        </w:rPr>
        <w:t>imitations</w:t>
      </w:r>
      <w:r w:rsidRPr="002010B9">
        <w:rPr>
          <w:rFonts w:ascii="Times New Roman" w:hAnsi="Times New Roman" w:cs="Times New Roman"/>
          <w:sz w:val="24"/>
          <w:szCs w:val="24"/>
          <w:lang w:val="en-US"/>
        </w:rPr>
        <w:t xml:space="preserve"> of our study should be mentioned: </w:t>
      </w:r>
      <w:r w:rsidR="000241F8" w:rsidRPr="002010B9">
        <w:rPr>
          <w:rFonts w:ascii="Times New Roman" w:hAnsi="Times New Roman" w:cs="Times New Roman"/>
          <w:sz w:val="24"/>
          <w:szCs w:val="24"/>
          <w:lang w:val="en-US"/>
        </w:rPr>
        <w:t xml:space="preserve">Due to the nature of our methodological design, i.e., averaging </w:t>
      </w:r>
      <w:r w:rsidR="00153C72" w:rsidRPr="002010B9">
        <w:rPr>
          <w:rFonts w:ascii="Times New Roman" w:hAnsi="Times New Roman" w:cs="Times New Roman"/>
          <w:sz w:val="24"/>
          <w:szCs w:val="24"/>
          <w:lang w:val="en-US"/>
        </w:rPr>
        <w:t xml:space="preserve">values </w:t>
      </w:r>
      <w:r w:rsidR="00A8198C">
        <w:rPr>
          <w:rFonts w:ascii="Times New Roman" w:hAnsi="Times New Roman" w:cs="Times New Roman"/>
          <w:sz w:val="24"/>
          <w:szCs w:val="24"/>
          <w:lang w:val="en-US"/>
        </w:rPr>
        <w:t>across</w:t>
      </w:r>
      <w:r w:rsidR="000241F8" w:rsidRPr="002010B9">
        <w:rPr>
          <w:rFonts w:ascii="Times New Roman" w:hAnsi="Times New Roman" w:cs="Times New Roman"/>
          <w:sz w:val="24"/>
          <w:szCs w:val="24"/>
          <w:lang w:val="en-US"/>
        </w:rPr>
        <w:t xml:space="preserve"> conditions within studies, </w:t>
      </w:r>
      <w:r w:rsidR="00082FEE" w:rsidRPr="002010B9">
        <w:rPr>
          <w:rFonts w:ascii="Times New Roman" w:hAnsi="Times New Roman" w:cs="Times New Roman"/>
          <w:sz w:val="24"/>
          <w:szCs w:val="24"/>
          <w:lang w:val="en-US"/>
        </w:rPr>
        <w:t>we were not able to assess effects of pharmacological treatment</w:t>
      </w:r>
      <w:r w:rsidR="00153C72" w:rsidRPr="002010B9">
        <w:rPr>
          <w:rFonts w:ascii="Times New Roman" w:hAnsi="Times New Roman" w:cs="Times New Roman"/>
          <w:sz w:val="24"/>
          <w:szCs w:val="24"/>
          <w:lang w:val="en-US"/>
        </w:rPr>
        <w:t xml:space="preserve"> which should be the goal of </w:t>
      </w:r>
      <w:r w:rsidR="006A0638">
        <w:rPr>
          <w:rFonts w:ascii="Times New Roman" w:hAnsi="Times New Roman" w:cs="Times New Roman"/>
          <w:sz w:val="24"/>
          <w:szCs w:val="24"/>
          <w:lang w:val="en-US"/>
        </w:rPr>
        <w:t>future</w:t>
      </w:r>
      <w:r w:rsidR="00153C72" w:rsidRPr="002010B9">
        <w:rPr>
          <w:rFonts w:ascii="Times New Roman" w:hAnsi="Times New Roman" w:cs="Times New Roman"/>
          <w:sz w:val="24"/>
          <w:szCs w:val="24"/>
          <w:lang w:val="en-US"/>
        </w:rPr>
        <w:t xml:space="preserve"> studies</w:t>
      </w:r>
      <w:r w:rsidR="00082FEE" w:rsidRPr="002010B9">
        <w:rPr>
          <w:rFonts w:ascii="Times New Roman" w:hAnsi="Times New Roman" w:cs="Times New Roman"/>
          <w:sz w:val="24"/>
          <w:szCs w:val="24"/>
          <w:lang w:val="en-US"/>
        </w:rPr>
        <w:t xml:space="preserve">. </w:t>
      </w:r>
      <w:r w:rsidR="00CC439B" w:rsidRPr="002010B9">
        <w:rPr>
          <w:rFonts w:ascii="Times New Roman" w:hAnsi="Times New Roman" w:cs="Times New Roman"/>
          <w:sz w:val="24"/>
          <w:szCs w:val="24"/>
          <w:lang w:val="en-US"/>
        </w:rPr>
        <w:t xml:space="preserve">For some of the paradigms and DVs examined, </w:t>
      </w:r>
      <w:r w:rsidR="00D82A0B" w:rsidRPr="002010B9">
        <w:rPr>
          <w:rFonts w:ascii="Times New Roman" w:hAnsi="Times New Roman" w:cs="Times New Roman"/>
          <w:sz w:val="24"/>
          <w:szCs w:val="24"/>
          <w:lang w:val="en-US"/>
        </w:rPr>
        <w:t xml:space="preserve">moderator analyses could not be conducted due to </w:t>
      </w:r>
      <w:r w:rsidR="00797A8A" w:rsidRPr="002010B9">
        <w:rPr>
          <w:rFonts w:ascii="Times New Roman" w:hAnsi="Times New Roman" w:cs="Times New Roman"/>
          <w:sz w:val="24"/>
          <w:szCs w:val="24"/>
          <w:lang w:val="en-US"/>
        </w:rPr>
        <w:t xml:space="preserve">a restricted number of </w:t>
      </w:r>
      <w:r w:rsidR="00C4649E" w:rsidRPr="002010B9">
        <w:rPr>
          <w:rFonts w:ascii="Times New Roman" w:hAnsi="Times New Roman" w:cs="Times New Roman"/>
          <w:sz w:val="24"/>
          <w:szCs w:val="24"/>
          <w:lang w:val="en-US"/>
        </w:rPr>
        <w:t>studies</w:t>
      </w:r>
      <w:r w:rsidR="00512E13" w:rsidRPr="002010B9">
        <w:rPr>
          <w:rFonts w:ascii="Times New Roman" w:hAnsi="Times New Roman" w:cs="Times New Roman"/>
          <w:sz w:val="24"/>
          <w:szCs w:val="24"/>
          <w:lang w:val="en-US"/>
        </w:rPr>
        <w:t xml:space="preserve"> (i.e., number of predictors exceed</w:t>
      </w:r>
      <w:r w:rsidR="004A4285" w:rsidRPr="002010B9">
        <w:rPr>
          <w:rFonts w:ascii="Times New Roman" w:hAnsi="Times New Roman" w:cs="Times New Roman"/>
          <w:sz w:val="24"/>
          <w:szCs w:val="24"/>
          <w:lang w:val="en-US"/>
        </w:rPr>
        <w:t>ed</w:t>
      </w:r>
      <w:r w:rsidR="00512E13" w:rsidRPr="002010B9">
        <w:rPr>
          <w:rFonts w:ascii="Times New Roman" w:hAnsi="Times New Roman" w:cs="Times New Roman"/>
          <w:sz w:val="24"/>
          <w:szCs w:val="24"/>
          <w:lang w:val="en-US"/>
        </w:rPr>
        <w:t xml:space="preserve"> number of criteria)</w:t>
      </w:r>
      <w:r w:rsidR="00C4649E" w:rsidRPr="002010B9">
        <w:rPr>
          <w:rFonts w:ascii="Times New Roman" w:hAnsi="Times New Roman" w:cs="Times New Roman"/>
          <w:sz w:val="24"/>
          <w:szCs w:val="24"/>
          <w:lang w:val="en-US"/>
        </w:rPr>
        <w:t xml:space="preserve">. </w:t>
      </w:r>
      <w:r w:rsidR="00DB465A" w:rsidRPr="002010B9">
        <w:rPr>
          <w:rFonts w:ascii="Times New Roman" w:hAnsi="Times New Roman" w:cs="Times New Roman"/>
          <w:sz w:val="24"/>
          <w:szCs w:val="24"/>
          <w:lang w:val="en-US"/>
        </w:rPr>
        <w:t xml:space="preserve">However, even for the paradigms </w:t>
      </w:r>
      <w:r w:rsidR="004A4285" w:rsidRPr="002010B9">
        <w:rPr>
          <w:rFonts w:ascii="Times New Roman" w:hAnsi="Times New Roman" w:cs="Times New Roman"/>
          <w:sz w:val="24"/>
          <w:szCs w:val="24"/>
          <w:lang w:val="en-US"/>
        </w:rPr>
        <w:t xml:space="preserve">with a good data situation, </w:t>
      </w:r>
      <w:r w:rsidR="00226B50" w:rsidRPr="002010B9">
        <w:rPr>
          <w:rFonts w:ascii="Times New Roman" w:hAnsi="Times New Roman" w:cs="Times New Roman"/>
          <w:sz w:val="24"/>
          <w:szCs w:val="24"/>
          <w:lang w:val="en-US"/>
        </w:rPr>
        <w:t xml:space="preserve">i.e., the time discrimination and the time reproduction paradigms, </w:t>
      </w:r>
      <w:r w:rsidR="00F0156C" w:rsidRPr="002010B9">
        <w:rPr>
          <w:rFonts w:ascii="Times New Roman" w:hAnsi="Times New Roman" w:cs="Times New Roman"/>
          <w:sz w:val="24"/>
          <w:szCs w:val="24"/>
          <w:lang w:val="en-US"/>
        </w:rPr>
        <w:t xml:space="preserve">our hypotheses </w:t>
      </w:r>
      <w:r w:rsidR="000A2279">
        <w:rPr>
          <w:rFonts w:ascii="Times New Roman" w:hAnsi="Times New Roman" w:cs="Times New Roman"/>
          <w:sz w:val="24"/>
          <w:szCs w:val="24"/>
          <w:lang w:val="en-US"/>
        </w:rPr>
        <w:t xml:space="preserve">regarding moderation effects </w:t>
      </w:r>
      <w:r w:rsidR="00F0156C" w:rsidRPr="002010B9">
        <w:rPr>
          <w:rFonts w:ascii="Times New Roman" w:hAnsi="Times New Roman" w:cs="Times New Roman"/>
          <w:sz w:val="24"/>
          <w:szCs w:val="24"/>
          <w:lang w:val="en-US"/>
        </w:rPr>
        <w:t xml:space="preserve">could only partly be confirmed. </w:t>
      </w:r>
      <w:r w:rsidR="009109C5" w:rsidRPr="002010B9">
        <w:rPr>
          <w:rFonts w:ascii="Times New Roman" w:hAnsi="Times New Roman" w:cs="Times New Roman"/>
          <w:sz w:val="24"/>
          <w:szCs w:val="24"/>
          <w:lang w:val="en-US"/>
        </w:rPr>
        <w:t>This might</w:t>
      </w:r>
      <w:r w:rsidR="0099183B" w:rsidRPr="002010B9">
        <w:rPr>
          <w:rFonts w:ascii="Times New Roman" w:hAnsi="Times New Roman" w:cs="Times New Roman"/>
          <w:sz w:val="24"/>
          <w:szCs w:val="24"/>
          <w:lang w:val="en-US"/>
        </w:rPr>
        <w:t xml:space="preserve"> </w:t>
      </w:r>
      <w:r w:rsidR="002E204A" w:rsidRPr="002010B9">
        <w:rPr>
          <w:rFonts w:ascii="Times New Roman" w:hAnsi="Times New Roman" w:cs="Times New Roman"/>
          <w:sz w:val="24"/>
          <w:szCs w:val="24"/>
          <w:lang w:val="en-US"/>
        </w:rPr>
        <w:t xml:space="preserve">in part </w:t>
      </w:r>
      <w:r w:rsidR="0099183B" w:rsidRPr="002010B9">
        <w:rPr>
          <w:rFonts w:ascii="Times New Roman" w:hAnsi="Times New Roman" w:cs="Times New Roman"/>
          <w:sz w:val="24"/>
          <w:szCs w:val="24"/>
          <w:lang w:val="en-US"/>
        </w:rPr>
        <w:t xml:space="preserve">be </w:t>
      </w:r>
      <w:r w:rsidR="009109C5" w:rsidRPr="002010B9">
        <w:rPr>
          <w:rFonts w:ascii="Times New Roman" w:hAnsi="Times New Roman" w:cs="Times New Roman"/>
          <w:sz w:val="24"/>
          <w:szCs w:val="24"/>
          <w:lang w:val="en-US"/>
        </w:rPr>
        <w:t xml:space="preserve">due to heterogeneity </w:t>
      </w:r>
      <w:r w:rsidR="0099183B" w:rsidRPr="002010B9">
        <w:rPr>
          <w:rFonts w:ascii="Times New Roman" w:hAnsi="Times New Roman" w:cs="Times New Roman"/>
          <w:sz w:val="24"/>
          <w:szCs w:val="24"/>
          <w:lang w:val="en-US"/>
        </w:rPr>
        <w:t>of</w:t>
      </w:r>
      <w:r w:rsidR="009109C5" w:rsidRPr="002010B9">
        <w:rPr>
          <w:rFonts w:ascii="Times New Roman" w:hAnsi="Times New Roman" w:cs="Times New Roman"/>
          <w:sz w:val="24"/>
          <w:szCs w:val="24"/>
          <w:lang w:val="en-US"/>
        </w:rPr>
        <w:t xml:space="preserve"> the operationalization of the dependent variables </w:t>
      </w:r>
      <w:r w:rsidR="002E204A" w:rsidRPr="002010B9">
        <w:rPr>
          <w:rFonts w:ascii="Times New Roman" w:hAnsi="Times New Roman" w:cs="Times New Roman"/>
          <w:sz w:val="24"/>
          <w:szCs w:val="24"/>
          <w:lang w:val="en-US"/>
        </w:rPr>
        <w:t>and regressors.</w:t>
      </w:r>
      <w:r w:rsidR="00B679C2" w:rsidRPr="002010B9">
        <w:rPr>
          <w:rFonts w:ascii="Times New Roman" w:hAnsi="Times New Roman" w:cs="Times New Roman"/>
          <w:sz w:val="24"/>
          <w:szCs w:val="24"/>
          <w:lang w:val="en-US"/>
        </w:rPr>
        <w:t xml:space="preserve"> </w:t>
      </w:r>
      <w:r w:rsidR="006F49CE" w:rsidRPr="002010B9">
        <w:rPr>
          <w:rFonts w:ascii="Times New Roman" w:hAnsi="Times New Roman" w:cs="Times New Roman"/>
          <w:sz w:val="24"/>
          <w:szCs w:val="24"/>
          <w:lang w:val="en-US"/>
        </w:rPr>
        <w:t>F</w:t>
      </w:r>
      <w:r w:rsidR="00A03789" w:rsidRPr="002010B9">
        <w:rPr>
          <w:rFonts w:ascii="Times New Roman" w:hAnsi="Times New Roman" w:cs="Times New Roman"/>
          <w:sz w:val="24"/>
          <w:szCs w:val="24"/>
          <w:lang w:val="en-US"/>
        </w:rPr>
        <w:t xml:space="preserve">urther studies </w:t>
      </w:r>
      <w:r w:rsidR="006F49CE" w:rsidRPr="002010B9">
        <w:rPr>
          <w:rFonts w:ascii="Times New Roman" w:hAnsi="Times New Roman" w:cs="Times New Roman"/>
          <w:sz w:val="24"/>
          <w:szCs w:val="24"/>
          <w:lang w:val="en-US"/>
        </w:rPr>
        <w:t xml:space="preserve">are needed to test </w:t>
      </w:r>
      <w:r w:rsidR="00A03789" w:rsidRPr="002010B9">
        <w:rPr>
          <w:rFonts w:ascii="Times New Roman" w:hAnsi="Times New Roman" w:cs="Times New Roman"/>
          <w:sz w:val="24"/>
          <w:szCs w:val="24"/>
          <w:lang w:val="en-US"/>
        </w:rPr>
        <w:t xml:space="preserve">concurrently the impact of </w:t>
      </w:r>
      <w:r w:rsidR="006F49CE" w:rsidRPr="002010B9">
        <w:rPr>
          <w:rFonts w:ascii="Times New Roman" w:hAnsi="Times New Roman" w:cs="Times New Roman"/>
          <w:sz w:val="24"/>
          <w:szCs w:val="24"/>
          <w:lang w:val="en-US"/>
        </w:rPr>
        <w:t>relevant moderators (i.e., working memory, task-oriented attention, inhibition, and delay aversion)</w:t>
      </w:r>
      <w:r w:rsidR="00A03789" w:rsidRPr="002010B9">
        <w:rPr>
          <w:rFonts w:ascii="Times New Roman" w:hAnsi="Times New Roman" w:cs="Times New Roman"/>
          <w:sz w:val="24"/>
          <w:szCs w:val="24"/>
          <w:lang w:val="en-US"/>
        </w:rPr>
        <w:t xml:space="preserve"> on timing performance, </w:t>
      </w:r>
      <w:r w:rsidR="006F49CE" w:rsidRPr="002010B9">
        <w:rPr>
          <w:rFonts w:ascii="Times New Roman" w:hAnsi="Times New Roman" w:cs="Times New Roman"/>
          <w:sz w:val="24"/>
          <w:szCs w:val="24"/>
          <w:lang w:val="en-US"/>
        </w:rPr>
        <w:t>especially</w:t>
      </w:r>
      <w:r w:rsidR="00A03789" w:rsidRPr="002010B9">
        <w:rPr>
          <w:rFonts w:ascii="Times New Roman" w:hAnsi="Times New Roman" w:cs="Times New Roman"/>
          <w:sz w:val="24"/>
          <w:szCs w:val="24"/>
          <w:lang w:val="en-US"/>
        </w:rPr>
        <w:t xml:space="preserve"> on performance accuracy</w:t>
      </w:r>
      <w:r w:rsidR="00C41650" w:rsidRPr="002010B9">
        <w:rPr>
          <w:rFonts w:ascii="Times New Roman" w:hAnsi="Times New Roman" w:cs="Times New Roman"/>
          <w:sz w:val="24"/>
          <w:szCs w:val="24"/>
          <w:lang w:val="en-US"/>
        </w:rPr>
        <w:t xml:space="preserve"> as a</w:t>
      </w:r>
      <w:r w:rsidR="004606E0" w:rsidRPr="002010B9">
        <w:rPr>
          <w:rFonts w:ascii="Times New Roman" w:hAnsi="Times New Roman" w:cs="Times New Roman"/>
          <w:sz w:val="24"/>
          <w:szCs w:val="24"/>
          <w:lang w:val="en-US"/>
        </w:rPr>
        <w:t>n intuitive</w:t>
      </w:r>
      <w:r w:rsidR="00C41650" w:rsidRPr="002010B9">
        <w:rPr>
          <w:rFonts w:ascii="Times New Roman" w:hAnsi="Times New Roman" w:cs="Times New Roman"/>
          <w:sz w:val="24"/>
          <w:szCs w:val="24"/>
          <w:lang w:val="en-US"/>
        </w:rPr>
        <w:t xml:space="preserve"> measure of </w:t>
      </w:r>
      <w:r w:rsidR="004606E0" w:rsidRPr="002010B9">
        <w:rPr>
          <w:rFonts w:ascii="Times New Roman" w:hAnsi="Times New Roman" w:cs="Times New Roman"/>
          <w:sz w:val="24"/>
          <w:szCs w:val="24"/>
          <w:lang w:val="en-US"/>
        </w:rPr>
        <w:t>the duration aspect of timing.</w:t>
      </w:r>
      <w:r w:rsidR="00CB2ADC">
        <w:rPr>
          <w:rFonts w:ascii="Times New Roman" w:hAnsi="Times New Roman" w:cs="Times New Roman"/>
          <w:sz w:val="24"/>
          <w:szCs w:val="24"/>
          <w:lang w:val="en-US"/>
        </w:rPr>
        <w:t xml:space="preserve"> </w:t>
      </w:r>
      <w:r w:rsidR="00464DBC" w:rsidRPr="00DF5FD7">
        <w:rPr>
          <w:rFonts w:ascii="Times New Roman" w:hAnsi="Times New Roman" w:cs="Times New Roman"/>
          <w:sz w:val="24"/>
          <w:szCs w:val="24"/>
          <w:lang w:val="en-US"/>
        </w:rPr>
        <w:t xml:space="preserve">Contrary to our expectations, we did not find cumulative effects of an accelerated clock in terms of proportionally larger errors with increasing interval length in individuals with ADHD compared to neurotypical individuals (fifth hypothesis), although such effects have been </w:t>
      </w:r>
      <w:r w:rsidR="00786922">
        <w:rPr>
          <w:rFonts w:ascii="Times New Roman" w:hAnsi="Times New Roman" w:cs="Times New Roman"/>
          <w:sz w:val="24"/>
          <w:szCs w:val="24"/>
          <w:lang w:val="en-US"/>
        </w:rPr>
        <w:t xml:space="preserve">repeatedly </w:t>
      </w:r>
      <w:r w:rsidR="00F93337">
        <w:rPr>
          <w:rFonts w:ascii="Times New Roman" w:hAnsi="Times New Roman" w:cs="Times New Roman"/>
          <w:sz w:val="24"/>
          <w:szCs w:val="24"/>
          <w:lang w:val="en-US"/>
        </w:rPr>
        <w:t>found</w:t>
      </w:r>
      <w:r w:rsidR="00464DBC" w:rsidRPr="00DF5FD7">
        <w:rPr>
          <w:rFonts w:ascii="Times New Roman" w:hAnsi="Times New Roman" w:cs="Times New Roman"/>
          <w:sz w:val="24"/>
          <w:szCs w:val="24"/>
          <w:lang w:val="en-US"/>
        </w:rPr>
        <w:t xml:space="preserve"> for the time production</w:t>
      </w:r>
      <w:r w:rsidR="00D06F9C" w:rsidRPr="00D06F9C">
        <w:rPr>
          <w:rFonts w:ascii="Times New Roman" w:hAnsi="Times New Roman" w:cs="Times New Roman"/>
          <w:sz w:val="24"/>
          <w:szCs w:val="24"/>
          <w:vertAlign w:val="superscript"/>
          <w:lang w:val="en-US"/>
        </w:rPr>
        <w:t>20</w:t>
      </w:r>
      <w:r w:rsidR="00C03C49">
        <w:rPr>
          <w:rFonts w:ascii="Times New Roman" w:hAnsi="Times New Roman" w:cs="Times New Roman"/>
          <w:sz w:val="24"/>
          <w:szCs w:val="24"/>
          <w:lang w:val="en-US"/>
        </w:rPr>
        <w:t xml:space="preserve"> </w:t>
      </w:r>
      <w:r w:rsidR="00464DBC" w:rsidRPr="00DF5FD7">
        <w:rPr>
          <w:rFonts w:ascii="Times New Roman" w:hAnsi="Times New Roman" w:cs="Times New Roman"/>
          <w:sz w:val="24"/>
          <w:szCs w:val="24"/>
          <w:lang w:val="en-US"/>
        </w:rPr>
        <w:t>and the time reproduction</w:t>
      </w:r>
      <w:r w:rsidR="00D06F9C" w:rsidRPr="00D06F9C">
        <w:rPr>
          <w:rFonts w:ascii="Times New Roman" w:hAnsi="Times New Roman" w:cs="Times New Roman"/>
          <w:sz w:val="24"/>
          <w:szCs w:val="24"/>
          <w:vertAlign w:val="superscript"/>
          <w:lang w:val="en-US"/>
        </w:rPr>
        <w:t>20,50,67,68</w:t>
      </w:r>
      <w:r w:rsidR="00C03C49">
        <w:rPr>
          <w:rFonts w:ascii="Times New Roman" w:hAnsi="Times New Roman" w:cs="Times New Roman"/>
          <w:sz w:val="24"/>
          <w:szCs w:val="24"/>
          <w:lang w:val="en-US"/>
        </w:rPr>
        <w:t xml:space="preserve"> </w:t>
      </w:r>
      <w:r w:rsidR="00505500">
        <w:rPr>
          <w:rFonts w:ascii="Times New Roman" w:hAnsi="Times New Roman" w:cs="Times New Roman"/>
          <w:sz w:val="24"/>
          <w:szCs w:val="24"/>
          <w:lang w:val="en-US"/>
        </w:rPr>
        <w:t xml:space="preserve">paradigms. </w:t>
      </w:r>
      <w:r w:rsidR="009A29B7">
        <w:rPr>
          <w:rFonts w:ascii="Times New Roman" w:hAnsi="Times New Roman" w:cs="Times New Roman"/>
          <w:sz w:val="24"/>
          <w:szCs w:val="24"/>
          <w:lang w:val="en-US"/>
        </w:rPr>
        <w:t>This might be due to low statistical power in the case of time production and an overrepresentation of studies with rather short time intervals in the case of time reproduction.</w:t>
      </w:r>
      <w:r w:rsidR="00AF6D4F">
        <w:rPr>
          <w:rFonts w:ascii="Times New Roman" w:hAnsi="Times New Roman" w:cs="Times New Roman"/>
          <w:sz w:val="24"/>
          <w:szCs w:val="24"/>
          <w:lang w:val="en-US"/>
        </w:rPr>
        <w:t xml:space="preserve"> </w:t>
      </w:r>
      <w:r w:rsidR="00CB2ADC" w:rsidRPr="00CB2ADC">
        <w:rPr>
          <w:rFonts w:ascii="Times New Roman" w:hAnsi="Times New Roman" w:cs="Times New Roman"/>
          <w:sz w:val="24"/>
          <w:szCs w:val="24"/>
          <w:lang w:val="en-US"/>
        </w:rPr>
        <w:t xml:space="preserve">On the basis of the very limited data available from the studies included in our meta-analyses, it may be assumed that diversity of participants and, associated therewith, generalizability of our results may be restricted. However, this conclusion is burdened with a high degree of uncertainty caused by a large proportion of studies (84%) not reporting on ethnicity of the examined individuals. Unfortunately, the limited data available do not allow </w:t>
      </w:r>
      <w:r w:rsidR="00CB2ADC" w:rsidRPr="00CB2ADC">
        <w:rPr>
          <w:rFonts w:ascii="Times New Roman" w:hAnsi="Times New Roman" w:cs="Times New Roman"/>
          <w:sz w:val="24"/>
          <w:szCs w:val="24"/>
          <w:lang w:val="en-US"/>
        </w:rPr>
        <w:lastRenderedPageBreak/>
        <w:t>for statistical analyses of diversity aspects</w:t>
      </w:r>
      <w:r w:rsidR="00A8198C">
        <w:rPr>
          <w:rFonts w:ascii="Times New Roman" w:hAnsi="Times New Roman" w:cs="Times New Roman"/>
          <w:sz w:val="24"/>
          <w:szCs w:val="24"/>
          <w:lang w:val="en-US"/>
        </w:rPr>
        <w:t>. Future studies should systematically include data on ethnicity in order to examine its potential impact on the primary outcomes.</w:t>
      </w:r>
    </w:p>
    <w:p w14:paraId="0F3984D0" w14:textId="73B6BF78" w:rsidR="00164CC0" w:rsidRPr="002010B9" w:rsidRDefault="001C2C85" w:rsidP="002010B9">
      <w:pPr>
        <w:spacing w:after="0"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We conclude that i</w:t>
      </w:r>
      <w:r w:rsidR="006203C2" w:rsidRPr="002010B9">
        <w:rPr>
          <w:rFonts w:ascii="Times New Roman" w:hAnsi="Times New Roman" w:cs="Times New Roman"/>
          <w:sz w:val="24"/>
          <w:szCs w:val="24"/>
          <w:lang w:val="en-US"/>
        </w:rPr>
        <w:t xml:space="preserve">ndividuals with ADHD have difficulties to discriminate stimuli that vary from each other for only several milliseconds, and they are more variable in their time estimates of several seconds irrespective of the paradigm examined, which may </w:t>
      </w:r>
      <w:r w:rsidR="000A1B93" w:rsidRPr="002010B9">
        <w:rPr>
          <w:rFonts w:ascii="Times New Roman" w:hAnsi="Times New Roman" w:cs="Times New Roman"/>
          <w:sz w:val="24"/>
          <w:szCs w:val="24"/>
          <w:lang w:val="en-US"/>
        </w:rPr>
        <w:t xml:space="preserve">both </w:t>
      </w:r>
      <w:r w:rsidR="008B72BA">
        <w:rPr>
          <w:rFonts w:ascii="Times New Roman" w:hAnsi="Times New Roman" w:cs="Times New Roman"/>
          <w:sz w:val="24"/>
          <w:szCs w:val="24"/>
          <w:lang w:val="en-US"/>
        </w:rPr>
        <w:t>be driven by</w:t>
      </w:r>
      <w:r w:rsidR="006203C2" w:rsidRPr="002010B9">
        <w:rPr>
          <w:rFonts w:ascii="Times New Roman" w:hAnsi="Times New Roman" w:cs="Times New Roman"/>
          <w:sz w:val="24"/>
          <w:szCs w:val="24"/>
          <w:lang w:val="en-US"/>
        </w:rPr>
        <w:t xml:space="preserve"> their lowered alertness levels. Additionally, our data suggest that </w:t>
      </w:r>
      <w:r w:rsidR="009C2610" w:rsidRPr="002010B9">
        <w:rPr>
          <w:rFonts w:ascii="Times New Roman" w:hAnsi="Times New Roman" w:cs="Times New Roman"/>
          <w:sz w:val="24"/>
          <w:szCs w:val="24"/>
          <w:lang w:val="en-US"/>
        </w:rPr>
        <w:t xml:space="preserve">deficits in </w:t>
      </w:r>
      <w:r w:rsidR="006203C2" w:rsidRPr="002010B9">
        <w:rPr>
          <w:rFonts w:ascii="Times New Roman" w:hAnsi="Times New Roman" w:cs="Times New Roman"/>
          <w:sz w:val="24"/>
          <w:szCs w:val="24"/>
          <w:lang w:val="en-US"/>
        </w:rPr>
        <w:t xml:space="preserve">time estimation and time production </w:t>
      </w:r>
      <w:r w:rsidR="009C2610" w:rsidRPr="002010B9">
        <w:rPr>
          <w:rFonts w:ascii="Times New Roman" w:hAnsi="Times New Roman" w:cs="Times New Roman"/>
          <w:sz w:val="24"/>
          <w:szCs w:val="24"/>
          <w:lang w:val="en-US"/>
        </w:rPr>
        <w:t xml:space="preserve">accuracy </w:t>
      </w:r>
      <w:r w:rsidR="00C0029B">
        <w:rPr>
          <w:rFonts w:ascii="Times New Roman" w:hAnsi="Times New Roman" w:cs="Times New Roman"/>
          <w:sz w:val="24"/>
          <w:szCs w:val="24"/>
          <w:lang w:val="en-US"/>
        </w:rPr>
        <w:t>may be</w:t>
      </w:r>
      <w:r w:rsidR="00C0029B" w:rsidRPr="002010B9">
        <w:rPr>
          <w:rFonts w:ascii="Times New Roman" w:hAnsi="Times New Roman" w:cs="Times New Roman"/>
          <w:sz w:val="24"/>
          <w:szCs w:val="24"/>
          <w:lang w:val="en-US"/>
        </w:rPr>
        <w:t xml:space="preserve"> </w:t>
      </w:r>
      <w:r w:rsidR="006203C2" w:rsidRPr="002010B9">
        <w:rPr>
          <w:rFonts w:ascii="Times New Roman" w:hAnsi="Times New Roman" w:cs="Times New Roman"/>
          <w:sz w:val="24"/>
          <w:szCs w:val="24"/>
          <w:lang w:val="en-US"/>
        </w:rPr>
        <w:t xml:space="preserve">caused </w:t>
      </w:r>
      <w:r w:rsidR="00C0029B">
        <w:rPr>
          <w:rFonts w:ascii="Times New Roman" w:hAnsi="Times New Roman" w:cs="Times New Roman"/>
          <w:sz w:val="24"/>
          <w:szCs w:val="24"/>
          <w:lang w:val="en-US"/>
        </w:rPr>
        <w:t xml:space="preserve">mainly </w:t>
      </w:r>
      <w:r w:rsidR="006203C2" w:rsidRPr="002010B9">
        <w:rPr>
          <w:rFonts w:ascii="Times New Roman" w:hAnsi="Times New Roman" w:cs="Times New Roman"/>
          <w:sz w:val="24"/>
          <w:szCs w:val="24"/>
          <w:lang w:val="en-US"/>
        </w:rPr>
        <w:t xml:space="preserve">by an accelerated internal clock, </w:t>
      </w:r>
      <w:r w:rsidR="002151F2" w:rsidRPr="002010B9">
        <w:rPr>
          <w:rFonts w:ascii="Times New Roman" w:hAnsi="Times New Roman" w:cs="Times New Roman"/>
          <w:sz w:val="24"/>
          <w:szCs w:val="24"/>
          <w:lang w:val="en-US"/>
        </w:rPr>
        <w:t xml:space="preserve">and we argue that </w:t>
      </w:r>
      <w:r w:rsidR="006203C2" w:rsidRPr="002010B9">
        <w:rPr>
          <w:rFonts w:ascii="Times New Roman" w:hAnsi="Times New Roman" w:cs="Times New Roman"/>
          <w:sz w:val="24"/>
          <w:szCs w:val="24"/>
          <w:lang w:val="en-US"/>
        </w:rPr>
        <w:t xml:space="preserve">motivational and inhibitory mechanisms </w:t>
      </w:r>
      <w:r w:rsidR="00D53B4D" w:rsidRPr="002010B9">
        <w:rPr>
          <w:rFonts w:ascii="Times New Roman" w:hAnsi="Times New Roman" w:cs="Times New Roman"/>
          <w:sz w:val="24"/>
          <w:szCs w:val="24"/>
          <w:lang w:val="en-US"/>
        </w:rPr>
        <w:t xml:space="preserve">in addition </w:t>
      </w:r>
      <w:r w:rsidR="00330332" w:rsidRPr="002010B9">
        <w:rPr>
          <w:rFonts w:ascii="Times New Roman" w:hAnsi="Times New Roman" w:cs="Times New Roman"/>
          <w:sz w:val="24"/>
          <w:szCs w:val="24"/>
          <w:lang w:val="en-US"/>
        </w:rPr>
        <w:t xml:space="preserve">might explain </w:t>
      </w:r>
      <w:r w:rsidR="008E55DE" w:rsidRPr="002010B9">
        <w:rPr>
          <w:rFonts w:ascii="Times New Roman" w:hAnsi="Times New Roman" w:cs="Times New Roman"/>
          <w:sz w:val="24"/>
          <w:szCs w:val="24"/>
          <w:lang w:val="en-US"/>
        </w:rPr>
        <w:t xml:space="preserve">the loss of accuracy at long time intervals in the time reproduction task. </w:t>
      </w:r>
      <w:r w:rsidR="0068589A" w:rsidRPr="002010B9">
        <w:rPr>
          <w:rFonts w:ascii="Times New Roman" w:hAnsi="Times New Roman" w:cs="Times New Roman"/>
          <w:sz w:val="24"/>
          <w:szCs w:val="24"/>
          <w:lang w:val="en-US"/>
        </w:rPr>
        <w:t>These data support a recently proposed model of perceptual timing in ADHD</w:t>
      </w:r>
      <w:r w:rsidR="005E231C" w:rsidRPr="002010B9">
        <w:rPr>
          <w:rFonts w:ascii="Times New Roman" w:hAnsi="Times New Roman" w:cs="Times New Roman"/>
          <w:sz w:val="24"/>
          <w:szCs w:val="24"/>
          <w:lang w:val="en-US"/>
        </w:rPr>
        <w:t>.</w:t>
      </w:r>
      <w:r w:rsidR="007020ED" w:rsidRPr="007020ED">
        <w:rPr>
          <w:rFonts w:ascii="Times New Roman" w:hAnsi="Times New Roman" w:cs="Times New Roman"/>
          <w:sz w:val="24"/>
          <w:szCs w:val="24"/>
          <w:vertAlign w:val="superscript"/>
          <w:lang w:val="en-US"/>
        </w:rPr>
        <w:t>20</w:t>
      </w:r>
      <w:r w:rsidR="006D3BEA">
        <w:rPr>
          <w:rFonts w:ascii="Times New Roman" w:hAnsi="Times New Roman" w:cs="Times New Roman"/>
          <w:sz w:val="24"/>
          <w:szCs w:val="24"/>
          <w:lang w:val="en-US"/>
        </w:rPr>
        <w:t xml:space="preserve"> </w:t>
      </w:r>
      <w:r w:rsidR="007D1CB1" w:rsidRPr="002010B9">
        <w:rPr>
          <w:rFonts w:ascii="Times New Roman" w:hAnsi="Times New Roman" w:cs="Times New Roman"/>
          <w:sz w:val="24"/>
          <w:szCs w:val="24"/>
          <w:lang w:val="en-US"/>
        </w:rPr>
        <w:t xml:space="preserve">However, </w:t>
      </w:r>
      <w:r w:rsidR="002A4848" w:rsidRPr="002010B9">
        <w:rPr>
          <w:rFonts w:ascii="Times New Roman" w:hAnsi="Times New Roman" w:cs="Times New Roman"/>
          <w:sz w:val="24"/>
          <w:szCs w:val="24"/>
          <w:lang w:val="en-US"/>
        </w:rPr>
        <w:t xml:space="preserve">whereas that </w:t>
      </w:r>
      <w:r w:rsidR="007D1CB1" w:rsidRPr="002010B9">
        <w:rPr>
          <w:rFonts w:ascii="Times New Roman" w:hAnsi="Times New Roman" w:cs="Times New Roman"/>
          <w:sz w:val="24"/>
          <w:szCs w:val="24"/>
          <w:lang w:val="en-US"/>
        </w:rPr>
        <w:t xml:space="preserve">model </w:t>
      </w:r>
      <w:r w:rsidR="00BA427E" w:rsidRPr="002010B9">
        <w:rPr>
          <w:rFonts w:ascii="Times New Roman" w:hAnsi="Times New Roman" w:cs="Times New Roman"/>
          <w:sz w:val="24"/>
          <w:szCs w:val="24"/>
          <w:lang w:val="en-US"/>
        </w:rPr>
        <w:t xml:space="preserve">suggests </w:t>
      </w:r>
      <w:r w:rsidR="003F5373" w:rsidRPr="002010B9">
        <w:rPr>
          <w:rFonts w:ascii="Times New Roman" w:hAnsi="Times New Roman" w:cs="Times New Roman"/>
          <w:sz w:val="24"/>
          <w:szCs w:val="24"/>
          <w:lang w:val="en-US"/>
        </w:rPr>
        <w:t xml:space="preserve">dysfunctions in </w:t>
      </w:r>
      <w:r w:rsidR="007D1CB1" w:rsidRPr="002010B9">
        <w:rPr>
          <w:rFonts w:ascii="Times New Roman" w:hAnsi="Times New Roman" w:cs="Times New Roman"/>
          <w:sz w:val="24"/>
          <w:szCs w:val="24"/>
          <w:lang w:val="en-US"/>
        </w:rPr>
        <w:t xml:space="preserve">distinct but partially overlapping task-dependent cognitive mechanisms as being relevant for </w:t>
      </w:r>
      <w:r w:rsidR="003F5373" w:rsidRPr="002010B9">
        <w:rPr>
          <w:rFonts w:ascii="Times New Roman" w:hAnsi="Times New Roman" w:cs="Times New Roman"/>
          <w:sz w:val="24"/>
          <w:szCs w:val="24"/>
          <w:lang w:val="en-US"/>
        </w:rPr>
        <w:t>impaired timing task performance in individuals with ADHD, it may now be modified by assuming a more hierarchical organization</w:t>
      </w:r>
      <w:r w:rsidR="008067E0">
        <w:rPr>
          <w:rFonts w:ascii="Times New Roman" w:hAnsi="Times New Roman" w:cs="Times New Roman"/>
          <w:sz w:val="24"/>
          <w:szCs w:val="24"/>
          <w:lang w:val="en-US"/>
        </w:rPr>
        <w:t xml:space="preserve"> (see Figure 4)</w:t>
      </w:r>
      <w:r w:rsidR="00C0029B">
        <w:rPr>
          <w:rFonts w:ascii="Times New Roman" w:hAnsi="Times New Roman" w:cs="Times New Roman"/>
          <w:sz w:val="24"/>
          <w:szCs w:val="24"/>
          <w:lang w:val="en-US"/>
        </w:rPr>
        <w:t>.</w:t>
      </w:r>
      <w:r w:rsidR="00571466" w:rsidRPr="002010B9">
        <w:rPr>
          <w:rFonts w:ascii="Times New Roman" w:hAnsi="Times New Roman" w:cs="Times New Roman"/>
          <w:sz w:val="24"/>
          <w:szCs w:val="24"/>
          <w:lang w:val="en-US"/>
        </w:rPr>
        <w:t xml:space="preserve"> </w:t>
      </w:r>
      <w:r w:rsidR="00BA427E" w:rsidRPr="002010B9">
        <w:rPr>
          <w:rFonts w:ascii="Times New Roman" w:hAnsi="Times New Roman" w:cs="Times New Roman"/>
          <w:sz w:val="24"/>
          <w:szCs w:val="24"/>
          <w:lang w:val="en-US"/>
        </w:rPr>
        <w:t xml:space="preserve">Fuzzier time estimates caused by decreased alertness levels along with a </w:t>
      </w:r>
      <w:r w:rsidR="003F5373" w:rsidRPr="002010B9">
        <w:rPr>
          <w:rFonts w:ascii="Times New Roman" w:hAnsi="Times New Roman" w:cs="Times New Roman"/>
          <w:sz w:val="24"/>
          <w:szCs w:val="24"/>
          <w:lang w:val="en-US"/>
        </w:rPr>
        <w:t xml:space="preserve">faster internal clock </w:t>
      </w:r>
      <w:r w:rsidR="009A40D3" w:rsidRPr="002010B9">
        <w:rPr>
          <w:rFonts w:ascii="Times New Roman" w:hAnsi="Times New Roman" w:cs="Times New Roman"/>
          <w:sz w:val="24"/>
          <w:szCs w:val="24"/>
          <w:lang w:val="en-US"/>
        </w:rPr>
        <w:t xml:space="preserve">(as indicated by faster internal counting processes) </w:t>
      </w:r>
      <w:r w:rsidR="003F5373" w:rsidRPr="002010B9">
        <w:rPr>
          <w:rFonts w:ascii="Times New Roman" w:hAnsi="Times New Roman" w:cs="Times New Roman"/>
          <w:sz w:val="24"/>
          <w:szCs w:val="24"/>
          <w:lang w:val="en-US"/>
        </w:rPr>
        <w:t xml:space="preserve">may constitute </w:t>
      </w:r>
      <w:r w:rsidR="00B47FAF" w:rsidRPr="002010B9">
        <w:rPr>
          <w:rFonts w:ascii="Times New Roman" w:hAnsi="Times New Roman" w:cs="Times New Roman"/>
          <w:sz w:val="24"/>
          <w:szCs w:val="24"/>
          <w:lang w:val="en-US"/>
        </w:rPr>
        <w:t xml:space="preserve">a </w:t>
      </w:r>
      <w:r w:rsidR="00EE32EF" w:rsidRPr="002010B9">
        <w:rPr>
          <w:rFonts w:ascii="Times New Roman" w:hAnsi="Times New Roman" w:cs="Times New Roman"/>
          <w:sz w:val="24"/>
          <w:szCs w:val="24"/>
          <w:lang w:val="en-US"/>
        </w:rPr>
        <w:t xml:space="preserve">deficient </w:t>
      </w:r>
      <w:r w:rsidR="003F5373" w:rsidRPr="002010B9">
        <w:rPr>
          <w:rFonts w:ascii="Times New Roman" w:hAnsi="Times New Roman" w:cs="Times New Roman"/>
          <w:sz w:val="24"/>
          <w:szCs w:val="24"/>
          <w:lang w:val="en-US"/>
        </w:rPr>
        <w:t xml:space="preserve">core </w:t>
      </w:r>
      <w:r w:rsidR="00CD7089" w:rsidRPr="002010B9">
        <w:rPr>
          <w:rFonts w:ascii="Times New Roman" w:hAnsi="Times New Roman" w:cs="Times New Roman"/>
          <w:sz w:val="24"/>
          <w:szCs w:val="24"/>
          <w:lang w:val="en-US"/>
        </w:rPr>
        <w:t xml:space="preserve">timing </w:t>
      </w:r>
      <w:r w:rsidR="00EE32EF" w:rsidRPr="002010B9">
        <w:rPr>
          <w:rFonts w:ascii="Times New Roman" w:hAnsi="Times New Roman" w:cs="Times New Roman"/>
          <w:sz w:val="24"/>
          <w:szCs w:val="24"/>
          <w:lang w:val="en-US"/>
        </w:rPr>
        <w:t>mechanism</w:t>
      </w:r>
      <w:r w:rsidR="0082396F" w:rsidRPr="002010B9">
        <w:rPr>
          <w:rFonts w:ascii="Times New Roman" w:hAnsi="Times New Roman" w:cs="Times New Roman"/>
          <w:sz w:val="24"/>
          <w:szCs w:val="24"/>
          <w:lang w:val="en-US"/>
        </w:rPr>
        <w:t xml:space="preserve"> common to all timing paradigms</w:t>
      </w:r>
      <w:r w:rsidR="00A93B5A" w:rsidRPr="002010B9">
        <w:rPr>
          <w:rFonts w:ascii="Times New Roman" w:hAnsi="Times New Roman" w:cs="Times New Roman"/>
          <w:sz w:val="24"/>
          <w:szCs w:val="24"/>
          <w:lang w:val="en-US"/>
        </w:rPr>
        <w:t xml:space="preserve">, with </w:t>
      </w:r>
      <w:r w:rsidR="00164CC0" w:rsidRPr="002010B9">
        <w:rPr>
          <w:rFonts w:ascii="Times New Roman" w:hAnsi="Times New Roman" w:cs="Times New Roman"/>
          <w:sz w:val="24"/>
          <w:szCs w:val="24"/>
          <w:lang w:val="en-US"/>
        </w:rPr>
        <w:t xml:space="preserve">deficits in sustained attention </w:t>
      </w:r>
      <w:r w:rsidR="00A93B5A" w:rsidRPr="002010B9">
        <w:rPr>
          <w:rFonts w:ascii="Times New Roman" w:hAnsi="Times New Roman" w:cs="Times New Roman"/>
          <w:sz w:val="24"/>
          <w:szCs w:val="24"/>
          <w:lang w:val="en-US"/>
        </w:rPr>
        <w:t xml:space="preserve">being </w:t>
      </w:r>
      <w:r w:rsidR="00BA427E" w:rsidRPr="002010B9">
        <w:rPr>
          <w:rFonts w:ascii="Times New Roman" w:hAnsi="Times New Roman" w:cs="Times New Roman"/>
          <w:sz w:val="24"/>
          <w:szCs w:val="24"/>
          <w:lang w:val="en-US"/>
        </w:rPr>
        <w:t xml:space="preserve">additionally </w:t>
      </w:r>
      <w:r w:rsidR="00060EED" w:rsidRPr="002010B9">
        <w:rPr>
          <w:rFonts w:ascii="Times New Roman" w:hAnsi="Times New Roman" w:cs="Times New Roman"/>
          <w:sz w:val="24"/>
          <w:szCs w:val="24"/>
          <w:lang w:val="en-US"/>
        </w:rPr>
        <w:t xml:space="preserve">more </w:t>
      </w:r>
      <w:r w:rsidR="00164CC0" w:rsidRPr="002010B9">
        <w:rPr>
          <w:rFonts w:ascii="Times New Roman" w:hAnsi="Times New Roman" w:cs="Times New Roman"/>
          <w:sz w:val="24"/>
          <w:szCs w:val="24"/>
          <w:lang w:val="en-US"/>
        </w:rPr>
        <w:t xml:space="preserve">relevant for </w:t>
      </w:r>
      <w:r w:rsidR="0082396F" w:rsidRPr="002010B9">
        <w:rPr>
          <w:rFonts w:ascii="Times New Roman" w:hAnsi="Times New Roman" w:cs="Times New Roman"/>
          <w:sz w:val="24"/>
          <w:szCs w:val="24"/>
          <w:lang w:val="en-US"/>
        </w:rPr>
        <w:t xml:space="preserve">the </w:t>
      </w:r>
      <w:r w:rsidR="00164CC0" w:rsidRPr="002010B9">
        <w:rPr>
          <w:rFonts w:ascii="Times New Roman" w:hAnsi="Times New Roman" w:cs="Times New Roman"/>
          <w:sz w:val="24"/>
          <w:szCs w:val="24"/>
          <w:lang w:val="en-US"/>
        </w:rPr>
        <w:t>time production</w:t>
      </w:r>
      <w:r w:rsidR="00A93B5A" w:rsidRPr="002010B9">
        <w:rPr>
          <w:rFonts w:ascii="Times New Roman" w:hAnsi="Times New Roman" w:cs="Times New Roman"/>
          <w:sz w:val="24"/>
          <w:szCs w:val="24"/>
          <w:lang w:val="en-US"/>
        </w:rPr>
        <w:t xml:space="preserve"> </w:t>
      </w:r>
      <w:r w:rsidR="0082396F" w:rsidRPr="002010B9">
        <w:rPr>
          <w:rFonts w:ascii="Times New Roman" w:hAnsi="Times New Roman" w:cs="Times New Roman"/>
          <w:sz w:val="24"/>
          <w:szCs w:val="24"/>
          <w:lang w:val="en-US"/>
        </w:rPr>
        <w:t xml:space="preserve">paradigm </w:t>
      </w:r>
      <w:r w:rsidR="009A40D3" w:rsidRPr="002010B9">
        <w:rPr>
          <w:rFonts w:ascii="Times New Roman" w:hAnsi="Times New Roman" w:cs="Times New Roman"/>
          <w:sz w:val="24"/>
          <w:szCs w:val="24"/>
          <w:lang w:val="en-US"/>
        </w:rPr>
        <w:t xml:space="preserve">(e.g., </w:t>
      </w:r>
      <w:r w:rsidR="001436CC" w:rsidRPr="002010B9">
        <w:rPr>
          <w:rFonts w:ascii="Times New Roman" w:hAnsi="Times New Roman" w:cs="Times New Roman"/>
          <w:sz w:val="24"/>
          <w:szCs w:val="24"/>
          <w:lang w:val="en-US"/>
        </w:rPr>
        <w:t xml:space="preserve">in terms of </w:t>
      </w:r>
      <w:r w:rsidR="009A40D3" w:rsidRPr="002010B9">
        <w:rPr>
          <w:rFonts w:ascii="Times New Roman" w:hAnsi="Times New Roman" w:cs="Times New Roman"/>
          <w:sz w:val="24"/>
          <w:szCs w:val="24"/>
          <w:lang w:val="en-US"/>
        </w:rPr>
        <w:t xml:space="preserve">disruptions in counting by losing the train of thought) </w:t>
      </w:r>
      <w:r w:rsidR="00A93B5A" w:rsidRPr="002010B9">
        <w:rPr>
          <w:rFonts w:ascii="Times New Roman" w:hAnsi="Times New Roman" w:cs="Times New Roman"/>
          <w:sz w:val="24"/>
          <w:szCs w:val="24"/>
          <w:lang w:val="en-US"/>
        </w:rPr>
        <w:t xml:space="preserve">and </w:t>
      </w:r>
      <w:r w:rsidR="00164CC0" w:rsidRPr="002010B9">
        <w:rPr>
          <w:rFonts w:ascii="Times New Roman" w:hAnsi="Times New Roman" w:cs="Times New Roman"/>
          <w:sz w:val="24"/>
          <w:szCs w:val="24"/>
          <w:lang w:val="en-US"/>
        </w:rPr>
        <w:t xml:space="preserve">delay aversion and inhibition </w:t>
      </w:r>
      <w:r w:rsidR="00A93B5A" w:rsidRPr="002010B9">
        <w:rPr>
          <w:rFonts w:ascii="Times New Roman" w:hAnsi="Times New Roman" w:cs="Times New Roman"/>
          <w:sz w:val="24"/>
          <w:szCs w:val="24"/>
          <w:lang w:val="en-US"/>
        </w:rPr>
        <w:t xml:space="preserve">being </w:t>
      </w:r>
      <w:r w:rsidR="00060EED" w:rsidRPr="002010B9">
        <w:rPr>
          <w:rFonts w:ascii="Times New Roman" w:hAnsi="Times New Roman" w:cs="Times New Roman"/>
          <w:sz w:val="24"/>
          <w:szCs w:val="24"/>
          <w:lang w:val="en-US"/>
        </w:rPr>
        <w:t xml:space="preserve">more </w:t>
      </w:r>
      <w:r w:rsidR="00A93B5A" w:rsidRPr="002010B9">
        <w:rPr>
          <w:rFonts w:ascii="Times New Roman" w:hAnsi="Times New Roman" w:cs="Times New Roman"/>
          <w:sz w:val="24"/>
          <w:szCs w:val="24"/>
          <w:lang w:val="en-US"/>
        </w:rPr>
        <w:t xml:space="preserve">relevant for </w:t>
      </w:r>
      <w:r w:rsidR="0082396F" w:rsidRPr="002010B9">
        <w:rPr>
          <w:rFonts w:ascii="Times New Roman" w:hAnsi="Times New Roman" w:cs="Times New Roman"/>
          <w:sz w:val="24"/>
          <w:szCs w:val="24"/>
          <w:lang w:val="en-US"/>
        </w:rPr>
        <w:t xml:space="preserve">the </w:t>
      </w:r>
      <w:r w:rsidR="00A93B5A" w:rsidRPr="002010B9">
        <w:rPr>
          <w:rFonts w:ascii="Times New Roman" w:hAnsi="Times New Roman" w:cs="Times New Roman"/>
          <w:sz w:val="24"/>
          <w:szCs w:val="24"/>
          <w:lang w:val="en-US"/>
        </w:rPr>
        <w:t>time reproduction</w:t>
      </w:r>
      <w:r w:rsidR="0082396F" w:rsidRPr="002010B9">
        <w:rPr>
          <w:rFonts w:ascii="Times New Roman" w:hAnsi="Times New Roman" w:cs="Times New Roman"/>
          <w:sz w:val="24"/>
          <w:szCs w:val="24"/>
          <w:lang w:val="en-US"/>
        </w:rPr>
        <w:t xml:space="preserve"> paradigm</w:t>
      </w:r>
      <w:r w:rsidR="0019241D" w:rsidRPr="002010B9">
        <w:rPr>
          <w:rFonts w:ascii="Times New Roman" w:hAnsi="Times New Roman" w:cs="Times New Roman"/>
          <w:sz w:val="24"/>
          <w:szCs w:val="24"/>
          <w:lang w:val="en-US"/>
        </w:rPr>
        <w:t xml:space="preserve"> (i.e., in terms of a strong desire to escape from task-inherent delay which is perceived as aversive)</w:t>
      </w:r>
      <w:r w:rsidR="00A93B5A" w:rsidRPr="002010B9">
        <w:rPr>
          <w:rFonts w:ascii="Times New Roman" w:hAnsi="Times New Roman" w:cs="Times New Roman"/>
          <w:sz w:val="24"/>
          <w:szCs w:val="24"/>
          <w:lang w:val="en-US"/>
        </w:rPr>
        <w:t>.</w:t>
      </w:r>
    </w:p>
    <w:p w14:paraId="76BD1C1D" w14:textId="55168AE4" w:rsidR="00F73F01" w:rsidRPr="002010B9" w:rsidRDefault="003E17F5" w:rsidP="002010B9">
      <w:pPr>
        <w:spacing w:after="0" w:line="480" w:lineRule="auto"/>
        <w:ind w:firstLine="708"/>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T</w:t>
      </w:r>
      <w:r w:rsidR="00ED7EE5" w:rsidRPr="002010B9">
        <w:rPr>
          <w:rFonts w:ascii="Times New Roman" w:hAnsi="Times New Roman" w:cs="Times New Roman"/>
          <w:sz w:val="24"/>
          <w:szCs w:val="24"/>
          <w:lang w:val="en-US"/>
        </w:rPr>
        <w:t xml:space="preserve">o </w:t>
      </w:r>
      <w:r w:rsidR="008B72BA">
        <w:rPr>
          <w:rFonts w:ascii="Times New Roman" w:hAnsi="Times New Roman" w:cs="Times New Roman"/>
          <w:sz w:val="24"/>
          <w:szCs w:val="24"/>
          <w:lang w:val="en-US"/>
        </w:rPr>
        <w:t xml:space="preserve">characterize further the phenotype of the patient </w:t>
      </w:r>
      <w:r w:rsidR="00ED7EE5" w:rsidRPr="002010B9">
        <w:rPr>
          <w:rFonts w:ascii="Times New Roman" w:hAnsi="Times New Roman" w:cs="Times New Roman"/>
          <w:sz w:val="24"/>
          <w:szCs w:val="24"/>
          <w:lang w:val="en-US"/>
        </w:rPr>
        <w:t xml:space="preserve">during the diagnostic process that may deserve clinical attention, we suggest to develop a tool based on the time estimation paradigm. </w:t>
      </w:r>
      <w:r w:rsidR="004A1BCD" w:rsidRPr="002010B9">
        <w:rPr>
          <w:rFonts w:ascii="Times New Roman" w:hAnsi="Times New Roman" w:cs="Times New Roman"/>
          <w:sz w:val="24"/>
          <w:szCs w:val="24"/>
          <w:lang w:val="en-US"/>
        </w:rPr>
        <w:t xml:space="preserve">The time estimation accuracy score not only represents </w:t>
      </w:r>
      <w:r w:rsidR="00592FC4" w:rsidRPr="002010B9">
        <w:rPr>
          <w:rFonts w:ascii="Times New Roman" w:hAnsi="Times New Roman" w:cs="Times New Roman"/>
          <w:sz w:val="24"/>
          <w:szCs w:val="24"/>
          <w:lang w:val="en-US"/>
        </w:rPr>
        <w:t xml:space="preserve">an intuitive score reflecting faster internal </w:t>
      </w:r>
      <w:r w:rsidR="004A1BCD" w:rsidRPr="002010B9">
        <w:rPr>
          <w:rFonts w:ascii="Times New Roman" w:hAnsi="Times New Roman" w:cs="Times New Roman"/>
          <w:sz w:val="24"/>
          <w:szCs w:val="24"/>
          <w:lang w:val="en-US"/>
        </w:rPr>
        <w:t xml:space="preserve">clock mechanisms in individuals with ADHD, but </w:t>
      </w:r>
      <w:r w:rsidR="00592FC4" w:rsidRPr="002010B9">
        <w:rPr>
          <w:rFonts w:ascii="Times New Roman" w:hAnsi="Times New Roman" w:cs="Times New Roman"/>
          <w:sz w:val="24"/>
          <w:szCs w:val="24"/>
          <w:lang w:val="en-US"/>
        </w:rPr>
        <w:t xml:space="preserve">the paradigm </w:t>
      </w:r>
      <w:r w:rsidR="003037AF" w:rsidRPr="002010B9">
        <w:rPr>
          <w:rFonts w:ascii="Times New Roman" w:hAnsi="Times New Roman" w:cs="Times New Roman"/>
          <w:sz w:val="24"/>
          <w:szCs w:val="24"/>
          <w:lang w:val="en-US"/>
        </w:rPr>
        <w:t xml:space="preserve">also shows high internal consistency and test-retest reliability, </w:t>
      </w:r>
      <w:r w:rsidR="003465CF" w:rsidRPr="002010B9">
        <w:rPr>
          <w:rFonts w:ascii="Times New Roman" w:hAnsi="Times New Roman" w:cs="Times New Roman"/>
          <w:sz w:val="24"/>
          <w:szCs w:val="24"/>
          <w:lang w:val="en-US"/>
        </w:rPr>
        <w:t>allowing for</w:t>
      </w:r>
      <w:r w:rsidR="00F914BE" w:rsidRPr="002010B9">
        <w:rPr>
          <w:rFonts w:ascii="Times New Roman" w:hAnsi="Times New Roman" w:cs="Times New Roman"/>
          <w:sz w:val="24"/>
          <w:szCs w:val="24"/>
          <w:lang w:val="en-US"/>
        </w:rPr>
        <w:t xml:space="preserve"> a reliable assessment of </w:t>
      </w:r>
      <w:r w:rsidR="001B7807" w:rsidRPr="002010B9">
        <w:rPr>
          <w:rFonts w:ascii="Times New Roman" w:hAnsi="Times New Roman" w:cs="Times New Roman"/>
          <w:sz w:val="24"/>
          <w:szCs w:val="24"/>
          <w:lang w:val="en-US"/>
        </w:rPr>
        <w:t xml:space="preserve">developmental or </w:t>
      </w:r>
      <w:r w:rsidR="009A52EC" w:rsidRPr="002010B9">
        <w:rPr>
          <w:rFonts w:ascii="Times New Roman" w:hAnsi="Times New Roman" w:cs="Times New Roman"/>
          <w:sz w:val="24"/>
          <w:szCs w:val="24"/>
          <w:lang w:val="en-US"/>
        </w:rPr>
        <w:t>intervention</w:t>
      </w:r>
      <w:r w:rsidR="002B66E0" w:rsidRPr="002010B9">
        <w:rPr>
          <w:rFonts w:ascii="Times New Roman" w:hAnsi="Times New Roman" w:cs="Times New Roman"/>
          <w:sz w:val="24"/>
          <w:szCs w:val="24"/>
          <w:lang w:val="en-US"/>
        </w:rPr>
        <w:t>al changes in timing abilities</w:t>
      </w:r>
      <w:r w:rsidR="00A52973">
        <w:rPr>
          <w:rFonts w:ascii="Times New Roman" w:hAnsi="Times New Roman" w:cs="Times New Roman"/>
          <w:sz w:val="24"/>
          <w:szCs w:val="24"/>
          <w:lang w:val="en-US"/>
        </w:rPr>
        <w:t xml:space="preserve"> related to developmental factors or </w:t>
      </w:r>
      <w:r w:rsidR="00A52973">
        <w:rPr>
          <w:rFonts w:ascii="Times New Roman" w:hAnsi="Times New Roman" w:cs="Times New Roman"/>
          <w:sz w:val="24"/>
          <w:szCs w:val="24"/>
          <w:lang w:val="en-US"/>
        </w:rPr>
        <w:lastRenderedPageBreak/>
        <w:t>external interventions. A better characterization of the timing skills of individuals with ADHD is necessary to inform specific intervention strategies aimed to target impairments</w:t>
      </w:r>
      <w:r w:rsidR="007020ED">
        <w:rPr>
          <w:rFonts w:ascii="Times New Roman" w:hAnsi="Times New Roman" w:cs="Times New Roman"/>
          <w:sz w:val="24"/>
          <w:szCs w:val="24"/>
          <w:lang w:val="en-US"/>
        </w:rPr>
        <w:t xml:space="preserve"> beyond clinical core symptoms.</w:t>
      </w:r>
    </w:p>
    <w:p w14:paraId="1151430F" w14:textId="77777777" w:rsidR="00EB227B" w:rsidRDefault="00EB227B">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764BA66" w14:textId="1F920E0D" w:rsidR="0053689E" w:rsidRDefault="00FE4EE5" w:rsidP="0053689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39E0310D" w14:textId="77777777" w:rsidR="00194959" w:rsidRDefault="00194959" w:rsidP="0053689E">
      <w:pPr>
        <w:spacing w:after="0" w:line="480" w:lineRule="auto"/>
        <w:rPr>
          <w:rFonts w:ascii="Times New Roman" w:hAnsi="Times New Roman" w:cs="Times New Roman"/>
          <w:sz w:val="24"/>
          <w:szCs w:val="24"/>
          <w:lang w:val="en-US"/>
        </w:rPr>
      </w:pPr>
    </w:p>
    <w:p w14:paraId="365870CE" w14:textId="443EC235" w:rsidR="00F26080" w:rsidRPr="00F26080" w:rsidRDefault="0053689E" w:rsidP="00F26080">
      <w:pPr>
        <w:pStyle w:val="ListParagraph"/>
        <w:numPr>
          <w:ilvl w:val="0"/>
          <w:numId w:val="5"/>
        </w:numPr>
        <w:spacing w:after="0" w:line="480" w:lineRule="auto"/>
        <w:ind w:left="567" w:hanging="567"/>
        <w:jc w:val="both"/>
        <w:rPr>
          <w:rFonts w:ascii="Times New Roman" w:hAnsi="Times New Roman" w:cs="Times New Roman"/>
          <w:sz w:val="24"/>
          <w:szCs w:val="24"/>
          <w:lang w:val="es-ES"/>
        </w:rPr>
      </w:pPr>
      <w:r w:rsidRPr="00F26080">
        <w:rPr>
          <w:rFonts w:ascii="Times New Roman" w:hAnsi="Times New Roman" w:cs="Times New Roman"/>
          <w:sz w:val="24"/>
          <w:szCs w:val="24"/>
          <w:lang w:val="en-US"/>
        </w:rPr>
        <w:t xml:space="preserve">American Psychiatric Association. Diagnostic and </w:t>
      </w:r>
      <w:r w:rsidR="00EF6ACC">
        <w:rPr>
          <w:rFonts w:ascii="Times New Roman" w:hAnsi="Times New Roman" w:cs="Times New Roman"/>
          <w:sz w:val="24"/>
          <w:szCs w:val="24"/>
          <w:lang w:val="en-US"/>
        </w:rPr>
        <w:t>S</w:t>
      </w:r>
      <w:r w:rsidRPr="00F26080">
        <w:rPr>
          <w:rFonts w:ascii="Times New Roman" w:hAnsi="Times New Roman" w:cs="Times New Roman"/>
          <w:sz w:val="24"/>
          <w:szCs w:val="24"/>
          <w:lang w:val="en-US"/>
        </w:rPr>
        <w:t xml:space="preserve">tatistical </w:t>
      </w:r>
      <w:r w:rsidR="00EF6ACC">
        <w:rPr>
          <w:rFonts w:ascii="Times New Roman" w:hAnsi="Times New Roman" w:cs="Times New Roman"/>
          <w:sz w:val="24"/>
          <w:szCs w:val="24"/>
          <w:lang w:val="en-US"/>
        </w:rPr>
        <w:t>M</w:t>
      </w:r>
      <w:r w:rsidRPr="00F26080">
        <w:rPr>
          <w:rFonts w:ascii="Times New Roman" w:hAnsi="Times New Roman" w:cs="Times New Roman"/>
          <w:sz w:val="24"/>
          <w:szCs w:val="24"/>
          <w:lang w:val="en-US"/>
        </w:rPr>
        <w:t xml:space="preserve">anual of </w:t>
      </w:r>
      <w:r w:rsidR="00EF6ACC">
        <w:rPr>
          <w:rFonts w:ascii="Times New Roman" w:hAnsi="Times New Roman" w:cs="Times New Roman"/>
          <w:sz w:val="24"/>
          <w:szCs w:val="24"/>
          <w:lang w:val="en-US"/>
        </w:rPr>
        <w:t>M</w:t>
      </w:r>
      <w:r w:rsidRPr="00F26080">
        <w:rPr>
          <w:rFonts w:ascii="Times New Roman" w:hAnsi="Times New Roman" w:cs="Times New Roman"/>
          <w:sz w:val="24"/>
          <w:szCs w:val="24"/>
          <w:lang w:val="en-US"/>
        </w:rPr>
        <w:t xml:space="preserve">ental </w:t>
      </w:r>
      <w:r w:rsidR="00EF6ACC">
        <w:rPr>
          <w:rFonts w:ascii="Times New Roman" w:hAnsi="Times New Roman" w:cs="Times New Roman"/>
          <w:sz w:val="24"/>
          <w:szCs w:val="24"/>
          <w:lang w:val="en-US"/>
        </w:rPr>
        <w:t>D</w:t>
      </w:r>
      <w:r w:rsidRPr="00F26080">
        <w:rPr>
          <w:rFonts w:ascii="Times New Roman" w:hAnsi="Times New Roman" w:cs="Times New Roman"/>
          <w:sz w:val="24"/>
          <w:szCs w:val="24"/>
          <w:lang w:val="en-US"/>
        </w:rPr>
        <w:t>isorders</w:t>
      </w:r>
      <w:r w:rsidR="00267113" w:rsidRPr="00F26080">
        <w:rPr>
          <w:rFonts w:ascii="Times New Roman" w:hAnsi="Times New Roman" w:cs="Times New Roman"/>
          <w:sz w:val="24"/>
          <w:szCs w:val="24"/>
          <w:lang w:val="en-US"/>
        </w:rPr>
        <w:t>: Fifth ed. DSM-5. American Psychiatric Association</w:t>
      </w:r>
      <w:r w:rsidRPr="00F26080">
        <w:rPr>
          <w:rFonts w:ascii="Times New Roman" w:hAnsi="Times New Roman" w:cs="Times New Roman"/>
          <w:sz w:val="24"/>
          <w:szCs w:val="24"/>
          <w:lang w:val="en-US"/>
        </w:rPr>
        <w:t>; 2013.</w:t>
      </w:r>
    </w:p>
    <w:p w14:paraId="70B65B3B" w14:textId="688FEE56" w:rsidR="0053689E" w:rsidRPr="00F26080" w:rsidRDefault="0053689E" w:rsidP="00F26080">
      <w:pPr>
        <w:pStyle w:val="ListParagraph"/>
        <w:numPr>
          <w:ilvl w:val="0"/>
          <w:numId w:val="5"/>
        </w:numPr>
        <w:spacing w:after="0" w:line="480" w:lineRule="auto"/>
        <w:ind w:left="567" w:hanging="567"/>
        <w:jc w:val="both"/>
        <w:rPr>
          <w:rFonts w:ascii="Times New Roman" w:hAnsi="Times New Roman" w:cs="Times New Roman"/>
          <w:sz w:val="24"/>
          <w:szCs w:val="24"/>
          <w:lang w:val="es-ES"/>
        </w:rPr>
      </w:pPr>
      <w:r w:rsidRPr="00F26080">
        <w:rPr>
          <w:rFonts w:ascii="Times New Roman" w:hAnsi="Times New Roman" w:cs="Times New Roman"/>
          <w:sz w:val="24"/>
          <w:szCs w:val="24"/>
          <w:lang w:val="es-ES"/>
        </w:rPr>
        <w:t xml:space="preserve">Daley D, Birchwood J. ADHD and academic performance: why does ADHD impact on academic performance and what can be done to support ADHD children in the classroom? Child Care Health Dev. 2010;36(4):455-464. </w:t>
      </w:r>
      <w:r w:rsidR="003044A6">
        <w:rPr>
          <w:rFonts w:ascii="Times New Roman" w:hAnsi="Times New Roman" w:cs="Times New Roman"/>
          <w:sz w:val="24"/>
          <w:szCs w:val="24"/>
          <w:lang w:val="es-ES"/>
        </w:rPr>
        <w:t>doi:</w:t>
      </w:r>
      <w:hyperlink r:id="rId9" w:history="1">
        <w:r w:rsidRPr="00F26080">
          <w:rPr>
            <w:rFonts w:ascii="Times New Roman" w:hAnsi="Times New Roman" w:cs="Times New Roman"/>
            <w:sz w:val="24"/>
            <w:szCs w:val="24"/>
            <w:lang w:val="es-ES"/>
          </w:rPr>
          <w:t>10.1111/j.1365-2214.2009.01046.x</w:t>
        </w:r>
      </w:hyperlink>
    </w:p>
    <w:p w14:paraId="1ED6D2EF" w14:textId="1871F856" w:rsidR="0053689E" w:rsidRPr="00767848"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hAnsi="Times New Roman" w:cs="Times New Roman"/>
          <w:sz w:val="24"/>
          <w:szCs w:val="24"/>
          <w:lang w:val="es-ES"/>
        </w:rPr>
        <w:t xml:space="preserve">Okumura Y, Yamasaki S, Ando S, </w:t>
      </w:r>
      <w:r w:rsidRPr="002010B9">
        <w:rPr>
          <w:rFonts w:ascii="Times New Roman" w:hAnsi="Times New Roman" w:cs="Times New Roman"/>
          <w:i/>
          <w:sz w:val="24"/>
          <w:szCs w:val="24"/>
          <w:lang w:val="es-ES"/>
        </w:rPr>
        <w:t>et al</w:t>
      </w:r>
      <w:r w:rsidRPr="002010B9">
        <w:rPr>
          <w:rFonts w:ascii="Times New Roman" w:hAnsi="Times New Roman" w:cs="Times New Roman"/>
          <w:sz w:val="24"/>
          <w:szCs w:val="24"/>
          <w:lang w:val="es-ES"/>
        </w:rPr>
        <w:t xml:space="preserve">. </w:t>
      </w:r>
      <w:r w:rsidRPr="002010B9">
        <w:rPr>
          <w:rFonts w:ascii="Times New Roman" w:hAnsi="Times New Roman" w:cs="Times New Roman"/>
          <w:sz w:val="24"/>
          <w:szCs w:val="24"/>
          <w:lang w:val="en-US"/>
        </w:rPr>
        <w:t xml:space="preserve">Psychosocial burden of undiagnosed persistent ADHD symptoms in 12-year-old children: a population-based birth cohort study. J Atten Disord. </w:t>
      </w:r>
      <w:r>
        <w:rPr>
          <w:rFonts w:ascii="Times New Roman" w:hAnsi="Times New Roman" w:cs="Times New Roman"/>
          <w:sz w:val="24"/>
          <w:szCs w:val="24"/>
          <w:lang w:val="en-US"/>
        </w:rPr>
        <w:t xml:space="preserve">2021;25(5):636-645. </w:t>
      </w:r>
      <w:r w:rsidR="003044A6">
        <w:rPr>
          <w:rFonts w:ascii="Times New Roman" w:hAnsi="Times New Roman" w:cs="Times New Roman"/>
          <w:sz w:val="24"/>
          <w:szCs w:val="24"/>
          <w:lang w:val="en-US"/>
        </w:rPr>
        <w:t>doi:</w:t>
      </w:r>
      <w:r>
        <w:rPr>
          <w:rFonts w:ascii="Times New Roman" w:hAnsi="Times New Roman" w:cs="Times New Roman"/>
          <w:sz w:val="24"/>
          <w:szCs w:val="24"/>
          <w:lang w:val="en-US"/>
        </w:rPr>
        <w:t>10.1177/1087054719837746</w:t>
      </w:r>
    </w:p>
    <w:p w14:paraId="3266CEE7" w14:textId="4B660A46" w:rsidR="0053689E" w:rsidRPr="00716C9C"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O’Neill S, Rajendran K, Mahbubani SM, </w:t>
      </w:r>
      <w:r w:rsidR="000E4C98">
        <w:rPr>
          <w:rFonts w:ascii="Times New Roman" w:hAnsi="Times New Roman" w:cs="Times New Roman"/>
          <w:sz w:val="24"/>
          <w:szCs w:val="24"/>
          <w:lang w:val="en-US"/>
        </w:rPr>
        <w:t>Halperin JM</w:t>
      </w:r>
      <w:r w:rsidRPr="002010B9">
        <w:rPr>
          <w:rFonts w:ascii="Times New Roman" w:hAnsi="Times New Roman" w:cs="Times New Roman"/>
          <w:sz w:val="24"/>
          <w:szCs w:val="24"/>
          <w:lang w:val="en-US"/>
        </w:rPr>
        <w:t>. Preschool predictors of ADHD symptoms and impairment during childhood and adolescence. Curr Psychiatry Rep. 2017;19</w:t>
      </w:r>
      <w:r>
        <w:rPr>
          <w:rFonts w:ascii="Times New Roman" w:hAnsi="Times New Roman" w:cs="Times New Roman"/>
          <w:sz w:val="24"/>
          <w:szCs w:val="24"/>
          <w:lang w:val="en-US"/>
        </w:rPr>
        <w:t>(12)</w:t>
      </w:r>
      <w:r w:rsidRPr="002010B9">
        <w:rPr>
          <w:rFonts w:ascii="Times New Roman" w:hAnsi="Times New Roman" w:cs="Times New Roman"/>
          <w:sz w:val="24"/>
          <w:szCs w:val="24"/>
          <w:lang w:val="en-US"/>
        </w:rPr>
        <w:t>:95.</w:t>
      </w:r>
      <w:r>
        <w:rPr>
          <w:rFonts w:ascii="Times New Roman" w:hAnsi="Times New Roman" w:cs="Times New Roman"/>
          <w:sz w:val="24"/>
          <w:szCs w:val="24"/>
          <w:lang w:val="en-US"/>
        </w:rPr>
        <w:t xml:space="preserve"> </w:t>
      </w:r>
      <w:r w:rsidR="003044A6">
        <w:rPr>
          <w:rFonts w:ascii="Times New Roman" w:hAnsi="Times New Roman" w:cs="Times New Roman"/>
          <w:sz w:val="24"/>
          <w:szCs w:val="24"/>
          <w:lang w:val="en-US"/>
        </w:rPr>
        <w:t>doi:</w:t>
      </w:r>
      <w:r w:rsidRPr="00716C9C">
        <w:rPr>
          <w:rFonts w:ascii="Times New Roman" w:hAnsi="Times New Roman" w:cs="Times New Roman"/>
          <w:sz w:val="24"/>
          <w:szCs w:val="24"/>
          <w:lang w:val="en-US"/>
        </w:rPr>
        <w:t>10.1007/s11920-017-0853-z</w:t>
      </w:r>
    </w:p>
    <w:p w14:paraId="2D1C309D" w14:textId="3E4E1D01" w:rsidR="0053689E" w:rsidRPr="00CE478F"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CE478F">
        <w:rPr>
          <w:rFonts w:ascii="Times New Roman" w:hAnsi="Times New Roman" w:cs="Times New Roman"/>
          <w:sz w:val="24"/>
          <w:szCs w:val="24"/>
          <w:lang w:val="en-US"/>
        </w:rPr>
        <w:t>Scahill L, Schwab-Stone M. Epidemiology of ADHD in school-age children. Child Adolesc Psychiatr Clin N Am. 2000;9(3)</w:t>
      </w:r>
      <w:r>
        <w:rPr>
          <w:rFonts w:ascii="Times New Roman" w:hAnsi="Times New Roman" w:cs="Times New Roman"/>
          <w:sz w:val="24"/>
          <w:szCs w:val="24"/>
          <w:lang w:val="en-US"/>
        </w:rPr>
        <w:t>:</w:t>
      </w:r>
      <w:r w:rsidRPr="00CE478F">
        <w:rPr>
          <w:rFonts w:ascii="Times New Roman" w:hAnsi="Times New Roman" w:cs="Times New Roman"/>
          <w:sz w:val="24"/>
          <w:szCs w:val="24"/>
          <w:lang w:val="en-US"/>
        </w:rPr>
        <w:t xml:space="preserve">541-555. </w:t>
      </w:r>
      <w:r w:rsidR="00776B3D">
        <w:rPr>
          <w:rFonts w:ascii="Times New Roman" w:hAnsi="Times New Roman" w:cs="Times New Roman"/>
          <w:sz w:val="24"/>
          <w:szCs w:val="24"/>
          <w:lang w:val="en-US"/>
        </w:rPr>
        <w:t>doi:</w:t>
      </w:r>
      <w:hyperlink r:id="rId10" w:tgtFrame="_blank" w:tooltip="Persistent link using digital object identifier" w:history="1">
        <w:r w:rsidRPr="00CE478F">
          <w:rPr>
            <w:rFonts w:ascii="Times New Roman" w:hAnsi="Times New Roman" w:cs="Times New Roman"/>
            <w:sz w:val="24"/>
            <w:szCs w:val="24"/>
            <w:lang w:val="en-US"/>
          </w:rPr>
          <w:t>10.1016/S1056-4993(18)30106-8</w:t>
        </w:r>
      </w:hyperlink>
    </w:p>
    <w:p w14:paraId="2D81AF75" w14:textId="521829A2" w:rsidR="0053689E" w:rsidRPr="00515620"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Faraone SV, Biederman J, Mick E. The age-dependent decline of attention deficit hyperactivity disorder: a meta-analysis of follow-up studies. Psychol Med. 2006;36</w:t>
      </w:r>
      <w:r>
        <w:rPr>
          <w:rFonts w:ascii="Times New Roman" w:hAnsi="Times New Roman" w:cs="Times New Roman"/>
          <w:sz w:val="24"/>
          <w:szCs w:val="24"/>
          <w:lang w:val="en-US"/>
        </w:rPr>
        <w:t>(2):</w:t>
      </w:r>
      <w:r w:rsidRPr="002010B9">
        <w:rPr>
          <w:rFonts w:ascii="Times New Roman" w:hAnsi="Times New Roman" w:cs="Times New Roman"/>
          <w:sz w:val="24"/>
          <w:szCs w:val="24"/>
          <w:lang w:val="en-US"/>
        </w:rPr>
        <w:t>159-165.</w:t>
      </w:r>
      <w:r>
        <w:rPr>
          <w:rFonts w:ascii="Times New Roman" w:hAnsi="Times New Roman" w:cs="Times New Roman"/>
          <w:sz w:val="24"/>
          <w:szCs w:val="24"/>
          <w:lang w:val="en-US"/>
        </w:rPr>
        <w:t xml:space="preserve"> </w:t>
      </w:r>
      <w:hyperlink r:id="rId11" w:tgtFrame="_blank" w:history="1">
        <w:r w:rsidR="00AF6B0F" w:rsidRPr="00AF6B0F">
          <w:rPr>
            <w:rFonts w:ascii="Times New Roman" w:hAnsi="Times New Roman" w:cs="Times New Roman"/>
            <w:sz w:val="24"/>
            <w:szCs w:val="24"/>
            <w:lang w:val="en-US"/>
          </w:rPr>
          <w:t xml:space="preserve"> </w:t>
        </w:r>
        <w:r w:rsidR="00776B3D">
          <w:rPr>
            <w:rFonts w:ascii="Times New Roman" w:hAnsi="Times New Roman" w:cs="Times New Roman"/>
            <w:sz w:val="24"/>
            <w:szCs w:val="24"/>
            <w:lang w:val="en-US"/>
          </w:rPr>
          <w:t>doi:</w:t>
        </w:r>
        <w:r w:rsidRPr="00515620">
          <w:rPr>
            <w:rFonts w:ascii="Times New Roman" w:hAnsi="Times New Roman" w:cs="Times New Roman"/>
            <w:sz w:val="24"/>
            <w:szCs w:val="24"/>
            <w:lang w:val="en-US"/>
          </w:rPr>
          <w:t>10.1017/S003329170500471X</w:t>
        </w:r>
      </w:hyperlink>
    </w:p>
    <w:p w14:paraId="6334ECB9" w14:textId="25B9D2C2" w:rsidR="0053689E"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rPr>
        <w:t xml:space="preserve">Biederman J, Monuteaux MC, Mick E, </w:t>
      </w:r>
      <w:r w:rsidRPr="002010B9">
        <w:rPr>
          <w:rFonts w:ascii="Times New Roman" w:hAnsi="Times New Roman" w:cs="Times New Roman"/>
          <w:i/>
          <w:sz w:val="24"/>
          <w:szCs w:val="24"/>
        </w:rPr>
        <w:t>et al</w:t>
      </w:r>
      <w:r w:rsidRPr="002010B9">
        <w:rPr>
          <w:rFonts w:ascii="Times New Roman" w:hAnsi="Times New Roman" w:cs="Times New Roman"/>
          <w:sz w:val="24"/>
          <w:szCs w:val="24"/>
        </w:rPr>
        <w:t xml:space="preserve">. </w:t>
      </w:r>
      <w:r w:rsidRPr="002010B9">
        <w:rPr>
          <w:rFonts w:ascii="Times New Roman" w:hAnsi="Times New Roman" w:cs="Times New Roman"/>
          <w:sz w:val="24"/>
          <w:szCs w:val="24"/>
          <w:lang w:val="en-US"/>
        </w:rPr>
        <w:t>Young adult outcome of attention deficit hyperactivity disorder: a controlled 10-year follow-up study. Psychol Med. 2006;36</w:t>
      </w:r>
      <w:r>
        <w:rPr>
          <w:rFonts w:ascii="Times New Roman" w:hAnsi="Times New Roman" w:cs="Times New Roman"/>
          <w:sz w:val="24"/>
          <w:szCs w:val="24"/>
          <w:lang w:val="en-US"/>
        </w:rPr>
        <w:t>(2):</w:t>
      </w:r>
      <w:r w:rsidRPr="002010B9">
        <w:rPr>
          <w:rFonts w:ascii="Times New Roman" w:hAnsi="Times New Roman" w:cs="Times New Roman"/>
          <w:sz w:val="24"/>
          <w:szCs w:val="24"/>
          <w:lang w:val="en-US"/>
        </w:rPr>
        <w:t>167-179.</w:t>
      </w:r>
      <w:r>
        <w:rPr>
          <w:rFonts w:ascii="Times New Roman" w:hAnsi="Times New Roman" w:cs="Times New Roman"/>
          <w:sz w:val="24"/>
          <w:szCs w:val="24"/>
          <w:lang w:val="en-US"/>
        </w:rPr>
        <w:t xml:space="preserve"> </w:t>
      </w:r>
      <w:r w:rsidR="00776B3D">
        <w:rPr>
          <w:rFonts w:ascii="Times New Roman" w:hAnsi="Times New Roman" w:cs="Times New Roman"/>
          <w:sz w:val="24"/>
          <w:szCs w:val="24"/>
          <w:lang w:val="en-US"/>
        </w:rPr>
        <w:t>doi:</w:t>
      </w:r>
      <w:r w:rsidRPr="005F7274">
        <w:rPr>
          <w:rFonts w:ascii="Times New Roman" w:hAnsi="Times New Roman" w:cs="Times New Roman"/>
          <w:sz w:val="24"/>
          <w:szCs w:val="24"/>
          <w:lang w:val="en-US"/>
        </w:rPr>
        <w:t>10.1017/S0033291705006410</w:t>
      </w:r>
    </w:p>
    <w:p w14:paraId="006A7184" w14:textId="195536A8" w:rsidR="0053689E" w:rsidRPr="000D127E"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A52973">
        <w:rPr>
          <w:rFonts w:ascii="Times New Roman" w:hAnsi="Times New Roman" w:cs="Times New Roman"/>
          <w:sz w:val="24"/>
          <w:szCs w:val="24"/>
          <w:lang w:val="it-IT"/>
        </w:rPr>
        <w:t xml:space="preserve">Bernardi S, Faraone SV, Cortese S, </w:t>
      </w:r>
      <w:r w:rsidRPr="00A52973">
        <w:rPr>
          <w:rFonts w:ascii="Times New Roman" w:hAnsi="Times New Roman" w:cs="Times New Roman"/>
          <w:i/>
          <w:sz w:val="24"/>
          <w:szCs w:val="24"/>
          <w:lang w:val="it-IT"/>
        </w:rPr>
        <w:t>et al</w:t>
      </w:r>
      <w:r w:rsidRPr="00A52973">
        <w:rPr>
          <w:rFonts w:ascii="Times New Roman" w:hAnsi="Times New Roman" w:cs="Times New Roman"/>
          <w:sz w:val="24"/>
          <w:szCs w:val="24"/>
          <w:lang w:val="it-IT"/>
        </w:rPr>
        <w:t xml:space="preserve">. </w:t>
      </w:r>
      <w:r w:rsidRPr="002010B9">
        <w:rPr>
          <w:rFonts w:ascii="Times New Roman" w:hAnsi="Times New Roman" w:cs="Times New Roman"/>
          <w:sz w:val="24"/>
          <w:szCs w:val="24"/>
          <w:lang w:val="en-US"/>
        </w:rPr>
        <w:t xml:space="preserve">The lifetime impact of attention deficit hyperactivity disorder: results from the National Epidemiologic Survey on Alcohol and </w:t>
      </w:r>
      <w:r w:rsidRPr="002010B9">
        <w:rPr>
          <w:rFonts w:ascii="Times New Roman" w:hAnsi="Times New Roman" w:cs="Times New Roman"/>
          <w:sz w:val="24"/>
          <w:szCs w:val="24"/>
          <w:lang w:val="en-US"/>
        </w:rPr>
        <w:lastRenderedPageBreak/>
        <w:t>Related Conditions (NESARC). Psychol Med. 2012;42</w:t>
      </w:r>
      <w:r>
        <w:rPr>
          <w:rFonts w:ascii="Times New Roman" w:hAnsi="Times New Roman" w:cs="Times New Roman"/>
          <w:sz w:val="24"/>
          <w:szCs w:val="24"/>
          <w:lang w:val="en-US"/>
        </w:rPr>
        <w:t>(4):</w:t>
      </w:r>
      <w:r w:rsidRPr="002010B9">
        <w:rPr>
          <w:rFonts w:ascii="Times New Roman" w:hAnsi="Times New Roman" w:cs="Times New Roman"/>
          <w:sz w:val="24"/>
          <w:szCs w:val="24"/>
          <w:lang w:val="en-US"/>
        </w:rPr>
        <w:t>875-887.</w:t>
      </w:r>
      <w:r>
        <w:rPr>
          <w:rFonts w:ascii="Times New Roman" w:hAnsi="Times New Roman" w:cs="Times New Roman"/>
          <w:sz w:val="24"/>
          <w:szCs w:val="24"/>
          <w:lang w:val="en-US"/>
        </w:rPr>
        <w:t xml:space="preserve"> </w:t>
      </w:r>
      <w:r w:rsidR="00776B3D">
        <w:rPr>
          <w:rFonts w:ascii="Times New Roman" w:hAnsi="Times New Roman" w:cs="Times New Roman"/>
          <w:sz w:val="24"/>
          <w:szCs w:val="24"/>
          <w:lang w:val="en-US"/>
        </w:rPr>
        <w:t>doi:</w:t>
      </w:r>
      <w:r w:rsidRPr="000D127E">
        <w:rPr>
          <w:rFonts w:ascii="Times New Roman" w:hAnsi="Times New Roman" w:cs="Times New Roman"/>
          <w:sz w:val="24"/>
          <w:szCs w:val="24"/>
          <w:lang w:val="en-US"/>
        </w:rPr>
        <w:t>10.1017/S003329171100153X</w:t>
      </w:r>
    </w:p>
    <w:p w14:paraId="0E91958B" w14:textId="06BBFDB8" w:rsidR="0053689E" w:rsidRPr="00E7187D" w:rsidRDefault="0053689E" w:rsidP="00E7187D">
      <w:pPr>
        <w:pStyle w:val="ListParagraph"/>
        <w:numPr>
          <w:ilvl w:val="0"/>
          <w:numId w:val="5"/>
        </w:numPr>
        <w:spacing w:after="0" w:line="480" w:lineRule="auto"/>
        <w:ind w:left="567" w:hanging="567"/>
        <w:jc w:val="both"/>
        <w:rPr>
          <w:rFonts w:ascii="Times New Roman" w:hAnsi="Times New Roman" w:cs="Times New Roman"/>
          <w:sz w:val="24"/>
          <w:szCs w:val="24"/>
        </w:rPr>
      </w:pPr>
      <w:r w:rsidRPr="002A2F0F">
        <w:rPr>
          <w:rFonts w:ascii="Times New Roman" w:hAnsi="Times New Roman" w:cs="Times New Roman"/>
          <w:sz w:val="24"/>
          <w:szCs w:val="24"/>
          <w:lang w:val="en-GB"/>
        </w:rPr>
        <w:t>Daley D, Jacobsen RH, Lange AM,</w:t>
      </w:r>
      <w:r w:rsidR="00775EA1" w:rsidRPr="002A2F0F">
        <w:rPr>
          <w:rFonts w:ascii="Times New Roman" w:hAnsi="Times New Roman" w:cs="Times New Roman"/>
          <w:sz w:val="24"/>
          <w:szCs w:val="24"/>
          <w:lang w:val="en-GB"/>
        </w:rPr>
        <w:t xml:space="preserve"> </w:t>
      </w:r>
      <w:hyperlink r:id="rId12" w:history="1">
        <w:r w:rsidR="00E7187D" w:rsidRPr="002A2F0F">
          <w:rPr>
            <w:rFonts w:ascii="Times New Roman" w:hAnsi="Times New Roman" w:cs="Times New Roman"/>
            <w:sz w:val="24"/>
            <w:szCs w:val="24"/>
            <w:lang w:val="en-GB"/>
          </w:rPr>
          <w:t>Sørensen</w:t>
        </w:r>
      </w:hyperlink>
      <w:r w:rsidR="00E7187D" w:rsidRPr="002A2F0F">
        <w:rPr>
          <w:rFonts w:ascii="Times New Roman" w:hAnsi="Times New Roman" w:cs="Times New Roman"/>
          <w:sz w:val="24"/>
          <w:szCs w:val="24"/>
          <w:lang w:val="en-GB"/>
        </w:rPr>
        <w:t xml:space="preserve"> A, </w:t>
      </w:r>
      <w:r w:rsidR="00775EA1" w:rsidRPr="002A2F0F">
        <w:rPr>
          <w:rFonts w:ascii="Times New Roman" w:hAnsi="Times New Roman" w:cs="Times New Roman"/>
          <w:sz w:val="24"/>
          <w:szCs w:val="24"/>
          <w:lang w:val="en-GB"/>
        </w:rPr>
        <w:t>Walldorf J</w:t>
      </w:r>
      <w:r w:rsidRPr="002A2F0F">
        <w:rPr>
          <w:rFonts w:ascii="Times New Roman" w:hAnsi="Times New Roman" w:cs="Times New Roman"/>
          <w:sz w:val="24"/>
          <w:szCs w:val="24"/>
          <w:lang w:val="en-GB"/>
        </w:rPr>
        <w:t xml:space="preserve">. The economic burden of adult attention deficit hyperactivity disorder: a sibling comparison cost analysis. </w:t>
      </w:r>
      <w:r w:rsidRPr="00E7187D">
        <w:rPr>
          <w:rFonts w:ascii="Times New Roman" w:hAnsi="Times New Roman" w:cs="Times New Roman"/>
          <w:sz w:val="24"/>
          <w:szCs w:val="24"/>
        </w:rPr>
        <w:t xml:space="preserve">Eur Psychiatry. 2019;61:41-48. </w:t>
      </w:r>
      <w:r w:rsidR="005D7201">
        <w:rPr>
          <w:rFonts w:ascii="Times New Roman" w:hAnsi="Times New Roman" w:cs="Times New Roman"/>
          <w:sz w:val="24"/>
          <w:szCs w:val="24"/>
        </w:rPr>
        <w:t>doi:</w:t>
      </w:r>
      <w:r w:rsidRPr="00E7187D">
        <w:rPr>
          <w:rFonts w:ascii="Times New Roman" w:hAnsi="Times New Roman" w:cs="Times New Roman"/>
          <w:sz w:val="24"/>
          <w:szCs w:val="24"/>
        </w:rPr>
        <w:t>10.1016/j.eurpsy.2019.06.011</w:t>
      </w:r>
    </w:p>
    <w:p w14:paraId="0222BF02" w14:textId="092FF55A" w:rsidR="0053689E" w:rsidRPr="001B6678"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Cortese S. Pharmacologic treatment of attention deficit-hyperactivity disorder. N Engl J Med. 2020;383</w:t>
      </w:r>
      <w:r>
        <w:rPr>
          <w:rFonts w:ascii="Times New Roman" w:hAnsi="Times New Roman" w:cs="Times New Roman"/>
          <w:sz w:val="24"/>
          <w:szCs w:val="24"/>
          <w:lang w:val="en-US"/>
        </w:rPr>
        <w:t>:</w:t>
      </w:r>
      <w:r w:rsidRPr="002010B9">
        <w:rPr>
          <w:rFonts w:ascii="Times New Roman" w:hAnsi="Times New Roman" w:cs="Times New Roman"/>
          <w:sz w:val="24"/>
          <w:szCs w:val="24"/>
          <w:lang w:val="en-US"/>
        </w:rPr>
        <w:t>1050-1056.</w:t>
      </w:r>
      <w:r>
        <w:rPr>
          <w:rFonts w:ascii="Times New Roman" w:hAnsi="Times New Roman" w:cs="Times New Roman"/>
          <w:sz w:val="24"/>
          <w:szCs w:val="24"/>
          <w:lang w:val="en-US"/>
        </w:rPr>
        <w:t xml:space="preserve"> </w:t>
      </w:r>
      <w:r w:rsidR="005D7201">
        <w:rPr>
          <w:rFonts w:ascii="Times New Roman" w:hAnsi="Times New Roman" w:cs="Times New Roman"/>
          <w:sz w:val="24"/>
          <w:szCs w:val="24"/>
          <w:lang w:val="en-US"/>
        </w:rPr>
        <w:t>doi:</w:t>
      </w:r>
      <w:r w:rsidRPr="001B6678">
        <w:rPr>
          <w:rFonts w:ascii="Times New Roman" w:hAnsi="Times New Roman" w:cs="Times New Roman"/>
          <w:sz w:val="24"/>
          <w:szCs w:val="24"/>
          <w:lang w:val="en-US"/>
        </w:rPr>
        <w:t>10.1056/NEJMra1917069</w:t>
      </w:r>
    </w:p>
    <w:p w14:paraId="0A064F9D" w14:textId="39F849C5" w:rsidR="0053689E"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A52973">
        <w:rPr>
          <w:rFonts w:ascii="Times New Roman" w:hAnsi="Times New Roman" w:cs="Times New Roman"/>
          <w:sz w:val="24"/>
          <w:szCs w:val="24"/>
          <w:lang w:val="nl-NL"/>
        </w:rPr>
        <w:t xml:space="preserve">Daley D, Van Der Oord S, Ferrin M, </w:t>
      </w:r>
      <w:r w:rsidRPr="00A52973">
        <w:rPr>
          <w:rFonts w:ascii="Times New Roman" w:hAnsi="Times New Roman" w:cs="Times New Roman"/>
          <w:i/>
          <w:sz w:val="24"/>
          <w:szCs w:val="24"/>
          <w:lang w:val="nl-NL"/>
        </w:rPr>
        <w:t>et al</w:t>
      </w:r>
      <w:r w:rsidRPr="00A52973">
        <w:rPr>
          <w:rFonts w:ascii="Times New Roman" w:hAnsi="Times New Roman" w:cs="Times New Roman"/>
          <w:sz w:val="24"/>
          <w:szCs w:val="24"/>
          <w:lang w:val="nl-NL"/>
        </w:rPr>
        <w:t xml:space="preserve">. </w:t>
      </w:r>
      <w:r w:rsidRPr="002010B9">
        <w:rPr>
          <w:rFonts w:ascii="Times New Roman" w:hAnsi="Times New Roman" w:cs="Times New Roman"/>
          <w:sz w:val="24"/>
          <w:szCs w:val="24"/>
          <w:lang w:val="en-US"/>
        </w:rPr>
        <w:t>Practitioner review: current best practice in the use of parent training and other behavioural interventions in the treatment of children and adolescents with attention deficit hyperactivity disorder. J Child Psychol Psychiatry. 2018;59</w:t>
      </w:r>
      <w:r>
        <w:rPr>
          <w:rFonts w:ascii="Times New Roman" w:hAnsi="Times New Roman" w:cs="Times New Roman"/>
          <w:sz w:val="24"/>
          <w:szCs w:val="24"/>
          <w:lang w:val="en-US"/>
        </w:rPr>
        <w:t>(9):</w:t>
      </w:r>
      <w:r w:rsidRPr="002010B9">
        <w:rPr>
          <w:rFonts w:ascii="Times New Roman" w:hAnsi="Times New Roman" w:cs="Times New Roman"/>
          <w:sz w:val="24"/>
          <w:szCs w:val="24"/>
          <w:lang w:val="en-US"/>
        </w:rPr>
        <w:t>932-947.</w:t>
      </w:r>
      <w:r>
        <w:rPr>
          <w:rFonts w:ascii="Times New Roman" w:hAnsi="Times New Roman" w:cs="Times New Roman"/>
          <w:sz w:val="24"/>
          <w:szCs w:val="24"/>
          <w:lang w:val="en-US"/>
        </w:rPr>
        <w:t xml:space="preserve"> </w:t>
      </w:r>
      <w:r w:rsidR="00C17E97">
        <w:rPr>
          <w:rFonts w:ascii="Times New Roman" w:hAnsi="Times New Roman" w:cs="Times New Roman"/>
          <w:sz w:val="24"/>
          <w:szCs w:val="24"/>
          <w:lang w:val="en-US"/>
        </w:rPr>
        <w:t>doi:</w:t>
      </w:r>
      <w:r w:rsidRPr="00697A96">
        <w:rPr>
          <w:rFonts w:ascii="Times New Roman" w:hAnsi="Times New Roman" w:cs="Times New Roman"/>
          <w:sz w:val="24"/>
          <w:szCs w:val="24"/>
          <w:lang w:val="en-US"/>
        </w:rPr>
        <w:t>10.1111/jcpp.12825</w:t>
      </w:r>
    </w:p>
    <w:p w14:paraId="2F28E563" w14:textId="38607218" w:rsidR="0053689E"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Sonuga-Barke E, Bitsakou P, Thompson M. Beyond the dual pathway model: evidence for the dissociation of timing, inhibitory, and delay-related impairments in attention-deficit/hyperactivity disorder. J Am Acad Child Adolesc Psychiatr. 2010;49</w:t>
      </w:r>
      <w:r>
        <w:rPr>
          <w:rFonts w:ascii="Times New Roman" w:hAnsi="Times New Roman" w:cs="Times New Roman"/>
          <w:sz w:val="24"/>
          <w:szCs w:val="24"/>
          <w:lang w:val="en-US"/>
        </w:rPr>
        <w:t>(4):</w:t>
      </w:r>
      <w:r w:rsidRPr="002010B9">
        <w:rPr>
          <w:rFonts w:ascii="Times New Roman" w:hAnsi="Times New Roman" w:cs="Times New Roman"/>
          <w:sz w:val="24"/>
          <w:szCs w:val="24"/>
          <w:lang w:val="en-US"/>
        </w:rPr>
        <w:t xml:space="preserve">345-355. </w:t>
      </w:r>
      <w:r w:rsidR="00C17E97">
        <w:rPr>
          <w:rFonts w:ascii="Times New Roman" w:hAnsi="Times New Roman" w:cs="Times New Roman"/>
          <w:sz w:val="24"/>
          <w:szCs w:val="24"/>
          <w:lang w:val="en-US"/>
        </w:rPr>
        <w:t>doi:</w:t>
      </w:r>
      <w:r w:rsidRPr="009B1C72">
        <w:rPr>
          <w:rFonts w:ascii="Times New Roman" w:hAnsi="Times New Roman" w:cs="Times New Roman"/>
          <w:sz w:val="24"/>
          <w:szCs w:val="24"/>
          <w:lang w:val="en-US"/>
        </w:rPr>
        <w:t>10.1016/j.jaac.2009.12.018</w:t>
      </w:r>
    </w:p>
    <w:p w14:paraId="4EF4C149" w14:textId="7782B1E2" w:rsidR="0053689E"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Rubia K, Halari R, Christakou A,</w:t>
      </w:r>
      <w:r w:rsidR="005C5EC8">
        <w:rPr>
          <w:rFonts w:ascii="Times New Roman" w:hAnsi="Times New Roman" w:cs="Times New Roman"/>
          <w:sz w:val="24"/>
          <w:szCs w:val="24"/>
          <w:lang w:val="en-US"/>
        </w:rPr>
        <w:t xml:space="preserve"> Taylor E</w:t>
      </w:r>
      <w:r w:rsidRPr="002010B9">
        <w:rPr>
          <w:rFonts w:ascii="Times New Roman" w:hAnsi="Times New Roman" w:cs="Times New Roman"/>
          <w:sz w:val="24"/>
          <w:szCs w:val="24"/>
          <w:lang w:val="en-US"/>
        </w:rPr>
        <w:t>. Impulsiveness as a timing disturbance: neurocognitive abnormalities in attention-deficit hyperactivity disorder during temporal processes and normalization with methylphenidate. Philos Trans R Soc Lond B Biol Sci. 2009;364</w:t>
      </w:r>
      <w:r>
        <w:rPr>
          <w:rFonts w:ascii="Times New Roman" w:hAnsi="Times New Roman" w:cs="Times New Roman"/>
          <w:sz w:val="24"/>
          <w:szCs w:val="24"/>
          <w:lang w:val="en-US"/>
        </w:rPr>
        <w:t>(1525):</w:t>
      </w:r>
      <w:r w:rsidRPr="002010B9">
        <w:rPr>
          <w:rFonts w:ascii="Times New Roman" w:hAnsi="Times New Roman" w:cs="Times New Roman"/>
          <w:sz w:val="24"/>
          <w:szCs w:val="24"/>
          <w:lang w:val="en-US"/>
        </w:rPr>
        <w:t>1919-1931.</w:t>
      </w:r>
      <w:r>
        <w:rPr>
          <w:rFonts w:ascii="Times New Roman" w:hAnsi="Times New Roman" w:cs="Times New Roman"/>
          <w:sz w:val="24"/>
          <w:szCs w:val="24"/>
          <w:lang w:val="en-US"/>
        </w:rPr>
        <w:t xml:space="preserve"> </w:t>
      </w:r>
      <w:r w:rsidR="00C17E97">
        <w:rPr>
          <w:rFonts w:ascii="Times New Roman" w:hAnsi="Times New Roman" w:cs="Times New Roman"/>
          <w:sz w:val="24"/>
          <w:szCs w:val="24"/>
          <w:lang w:val="en-US"/>
        </w:rPr>
        <w:t>doi:</w:t>
      </w:r>
      <w:r w:rsidRPr="006D7D1D">
        <w:rPr>
          <w:rFonts w:ascii="Times New Roman" w:hAnsi="Times New Roman" w:cs="Times New Roman"/>
          <w:sz w:val="24"/>
          <w:szCs w:val="24"/>
          <w:lang w:val="en-US"/>
        </w:rPr>
        <w:t>10.1098/rstb.2009.0014</w:t>
      </w:r>
    </w:p>
    <w:p w14:paraId="1EA7FAEB" w14:textId="3755CEBA" w:rsidR="0053689E" w:rsidRDefault="0053689E" w:rsidP="00C3506A">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Bálint S, Czobor P, Komlósi S, </w:t>
      </w:r>
      <w:r w:rsidR="00C3506A" w:rsidRPr="00C3506A">
        <w:rPr>
          <w:rFonts w:ascii="Times New Roman" w:hAnsi="Times New Roman" w:cs="Times New Roman"/>
          <w:sz w:val="24"/>
          <w:szCs w:val="24"/>
          <w:lang w:val="en-US"/>
        </w:rPr>
        <w:t>Mészáros A, Simon V, Bitter I</w:t>
      </w:r>
      <w:r w:rsidR="00C3506A">
        <w:rPr>
          <w:rFonts w:ascii="Times New Roman" w:hAnsi="Times New Roman" w:cs="Times New Roman"/>
          <w:sz w:val="24"/>
          <w:szCs w:val="24"/>
          <w:lang w:val="en-US"/>
        </w:rPr>
        <w:t>.</w:t>
      </w:r>
      <w:r w:rsidRPr="002010B9">
        <w:rPr>
          <w:rFonts w:ascii="Times New Roman" w:hAnsi="Times New Roman" w:cs="Times New Roman"/>
          <w:sz w:val="24"/>
          <w:szCs w:val="24"/>
          <w:lang w:val="en-US"/>
        </w:rPr>
        <w:t xml:space="preserve"> Attention deficit hyperactivity disorder (ADHD): gender- and age-related differences in neurocognition. Psychol Med. 2009;39</w:t>
      </w:r>
      <w:r>
        <w:rPr>
          <w:rFonts w:ascii="Times New Roman" w:hAnsi="Times New Roman" w:cs="Times New Roman"/>
          <w:sz w:val="24"/>
          <w:szCs w:val="24"/>
          <w:lang w:val="en-US"/>
        </w:rPr>
        <w:t>(8):</w:t>
      </w:r>
      <w:r w:rsidRPr="002010B9">
        <w:rPr>
          <w:rFonts w:ascii="Times New Roman" w:hAnsi="Times New Roman" w:cs="Times New Roman"/>
          <w:sz w:val="24"/>
          <w:szCs w:val="24"/>
          <w:lang w:val="en-US"/>
        </w:rPr>
        <w:t>1337-1345.</w:t>
      </w:r>
      <w:r>
        <w:rPr>
          <w:rFonts w:ascii="Times New Roman" w:hAnsi="Times New Roman" w:cs="Times New Roman"/>
          <w:sz w:val="24"/>
          <w:szCs w:val="24"/>
          <w:lang w:val="en-US"/>
        </w:rPr>
        <w:t xml:space="preserve"> </w:t>
      </w:r>
      <w:r w:rsidR="00C17E97">
        <w:rPr>
          <w:rFonts w:ascii="Times New Roman" w:hAnsi="Times New Roman" w:cs="Times New Roman"/>
          <w:sz w:val="24"/>
          <w:szCs w:val="24"/>
          <w:lang w:val="en-US"/>
        </w:rPr>
        <w:t>doi:</w:t>
      </w:r>
      <w:r w:rsidRPr="00BF6791">
        <w:rPr>
          <w:rFonts w:ascii="Times New Roman" w:hAnsi="Times New Roman" w:cs="Times New Roman"/>
          <w:sz w:val="24"/>
          <w:szCs w:val="24"/>
          <w:lang w:val="en-US"/>
        </w:rPr>
        <w:t>10.1017/S0033291708004236</w:t>
      </w:r>
    </w:p>
    <w:p w14:paraId="2D51C457" w14:textId="67F5B1F6" w:rsidR="0053689E" w:rsidRPr="004F430C"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hAnsi="Times New Roman" w:cs="Times New Roman"/>
          <w:sz w:val="24"/>
          <w:szCs w:val="24"/>
          <w:lang w:val="en-US"/>
        </w:rPr>
        <w:t xml:space="preserve">Marx I, Hacker T, Yu X, </w:t>
      </w:r>
      <w:r w:rsidR="0079326A">
        <w:rPr>
          <w:rFonts w:ascii="Times New Roman" w:hAnsi="Times New Roman" w:cs="Times New Roman"/>
          <w:sz w:val="24"/>
          <w:szCs w:val="24"/>
          <w:lang w:val="en-US"/>
        </w:rPr>
        <w:t xml:space="preserve">Cortese S, Sonuga-Barke E. </w:t>
      </w:r>
      <w:r w:rsidRPr="002010B9">
        <w:rPr>
          <w:rFonts w:ascii="Times New Roman" w:hAnsi="Times New Roman" w:cs="Times New Roman"/>
          <w:sz w:val="24"/>
          <w:szCs w:val="24"/>
          <w:lang w:val="en-US"/>
        </w:rPr>
        <w:t xml:space="preserve">Attention-deficit/hyperactivity disorder (ADHD) and the choice of small immediate over larger delayed rewards. A comparative meta-analysis of performance on simple choice-delay and temporal </w:t>
      </w:r>
      <w:r w:rsidRPr="002010B9">
        <w:rPr>
          <w:rFonts w:ascii="Times New Roman" w:hAnsi="Times New Roman" w:cs="Times New Roman"/>
          <w:sz w:val="24"/>
          <w:szCs w:val="24"/>
          <w:lang w:val="en-US"/>
        </w:rPr>
        <w:lastRenderedPageBreak/>
        <w:t xml:space="preserve">discounting paradigms. J Atten Disord. </w:t>
      </w:r>
      <w:r>
        <w:rPr>
          <w:rFonts w:ascii="Times New Roman" w:hAnsi="Times New Roman" w:cs="Times New Roman"/>
          <w:sz w:val="24"/>
          <w:szCs w:val="24"/>
          <w:lang w:val="en-US"/>
        </w:rPr>
        <w:t xml:space="preserve">2021;25(2):171-187. </w:t>
      </w:r>
      <w:r w:rsidR="00C17E97">
        <w:rPr>
          <w:rFonts w:ascii="Times New Roman" w:hAnsi="Times New Roman" w:cs="Times New Roman"/>
          <w:sz w:val="24"/>
          <w:szCs w:val="24"/>
          <w:lang w:val="en-US"/>
        </w:rPr>
        <w:t>doi:</w:t>
      </w:r>
      <w:r>
        <w:rPr>
          <w:rFonts w:ascii="Times New Roman" w:hAnsi="Times New Roman" w:cs="Times New Roman"/>
          <w:sz w:val="24"/>
          <w:szCs w:val="24"/>
          <w:lang w:val="en-US"/>
        </w:rPr>
        <w:t>10.1177/1087054718772138</w:t>
      </w:r>
    </w:p>
    <w:p w14:paraId="34E61593" w14:textId="4BAA4ABC" w:rsidR="0053689E"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Pievsky MA, McGrath RE. The neurocognitive profile of attention-deficit/hyperactivity disorder: a review of meta-analyses. Arch Clin Neuropsychol. 2018;33</w:t>
      </w:r>
      <w:r>
        <w:rPr>
          <w:rFonts w:ascii="Times New Roman" w:hAnsi="Times New Roman" w:cs="Times New Roman"/>
          <w:sz w:val="24"/>
          <w:szCs w:val="24"/>
          <w:lang w:val="en-US"/>
        </w:rPr>
        <w:t>(2):</w:t>
      </w:r>
      <w:r w:rsidRPr="002010B9">
        <w:rPr>
          <w:rFonts w:ascii="Times New Roman" w:hAnsi="Times New Roman" w:cs="Times New Roman"/>
          <w:sz w:val="24"/>
          <w:szCs w:val="24"/>
          <w:lang w:val="en-US"/>
        </w:rPr>
        <w:t>143-157.</w:t>
      </w:r>
      <w:r>
        <w:rPr>
          <w:rFonts w:ascii="Times New Roman" w:hAnsi="Times New Roman" w:cs="Times New Roman"/>
          <w:sz w:val="24"/>
          <w:szCs w:val="24"/>
          <w:lang w:val="en-US"/>
        </w:rPr>
        <w:t xml:space="preserve"> </w:t>
      </w:r>
      <w:r w:rsidR="00BB02F2">
        <w:rPr>
          <w:rFonts w:ascii="Times New Roman" w:hAnsi="Times New Roman" w:cs="Times New Roman"/>
          <w:sz w:val="24"/>
          <w:szCs w:val="24"/>
          <w:lang w:val="en-US"/>
        </w:rPr>
        <w:t>doi:</w:t>
      </w:r>
      <w:r w:rsidRPr="00B01146">
        <w:rPr>
          <w:rFonts w:ascii="Times New Roman" w:hAnsi="Times New Roman" w:cs="Times New Roman"/>
          <w:sz w:val="24"/>
          <w:szCs w:val="24"/>
          <w:lang w:val="en-US"/>
        </w:rPr>
        <w:t>10.1093/arclin/acx055</w:t>
      </w:r>
    </w:p>
    <w:p w14:paraId="79D66551" w14:textId="119B6D6D" w:rsidR="0053689E"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337C5E">
        <w:rPr>
          <w:rFonts w:ascii="Times New Roman" w:hAnsi="Times New Roman" w:cs="Times New Roman"/>
          <w:sz w:val="24"/>
          <w:szCs w:val="24"/>
          <w:lang w:val="en-US"/>
        </w:rPr>
        <w:t>Bisson N, Tobin S, Grondin S. Prospective and retrospective time estimates of children: a comparison based on ecological tasks. PLoS ONE. 2012;7</w:t>
      </w:r>
      <w:r>
        <w:rPr>
          <w:rFonts w:ascii="Times New Roman" w:hAnsi="Times New Roman" w:cs="Times New Roman"/>
          <w:sz w:val="24"/>
          <w:szCs w:val="24"/>
          <w:lang w:val="en-US"/>
        </w:rPr>
        <w:t>(3)</w:t>
      </w:r>
      <w:r w:rsidRPr="00337C5E">
        <w:rPr>
          <w:rFonts w:ascii="Times New Roman" w:hAnsi="Times New Roman" w:cs="Times New Roman"/>
          <w:sz w:val="24"/>
          <w:szCs w:val="24"/>
          <w:lang w:val="en-US"/>
        </w:rPr>
        <w:t>:e33049.</w:t>
      </w:r>
      <w:r>
        <w:rPr>
          <w:rFonts w:ascii="Times New Roman" w:hAnsi="Times New Roman" w:cs="Times New Roman"/>
          <w:sz w:val="24"/>
          <w:szCs w:val="24"/>
          <w:lang w:val="en-US"/>
        </w:rPr>
        <w:t xml:space="preserve"> </w:t>
      </w:r>
      <w:r w:rsidR="00BB02F2">
        <w:rPr>
          <w:rFonts w:ascii="Times New Roman" w:hAnsi="Times New Roman" w:cs="Times New Roman"/>
          <w:sz w:val="24"/>
          <w:szCs w:val="24"/>
          <w:lang w:val="en-US"/>
        </w:rPr>
        <w:t>doi:</w:t>
      </w:r>
      <w:hyperlink r:id="rId13" w:tgtFrame="_blank" w:history="1">
        <w:r w:rsidRPr="009B333F">
          <w:rPr>
            <w:rFonts w:ascii="Times New Roman" w:hAnsi="Times New Roman" w:cs="Times New Roman"/>
            <w:sz w:val="24"/>
            <w:szCs w:val="24"/>
            <w:lang w:val="en-US"/>
          </w:rPr>
          <w:t>10.1371/journal.pone.0033049</w:t>
        </w:r>
      </w:hyperlink>
    </w:p>
    <w:p w14:paraId="473D6493" w14:textId="0F66A7AA" w:rsidR="0057106E" w:rsidRPr="0057106E" w:rsidRDefault="0053689E" w:rsidP="0057106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57106E">
        <w:rPr>
          <w:rFonts w:ascii="Times New Roman" w:hAnsi="Times New Roman" w:cs="Times New Roman"/>
          <w:sz w:val="24"/>
          <w:szCs w:val="24"/>
          <w:lang w:val="en-US"/>
        </w:rPr>
        <w:t xml:space="preserve">Zakay D, Block RA. Prospective and retrospective duration judgments: an executive-control perspective. Acta Neurobiol Exp. 2004;64(3):319-328. </w:t>
      </w:r>
      <w:hyperlink r:id="rId14" w:history="1">
        <w:r w:rsidR="00BB02F2">
          <w:rPr>
            <w:rFonts w:ascii="Times New Roman" w:hAnsi="Times New Roman" w:cs="Times New Roman"/>
            <w:sz w:val="24"/>
            <w:szCs w:val="24"/>
            <w:lang w:val="en-US"/>
          </w:rPr>
          <w:t>doi:</w:t>
        </w:r>
        <w:r w:rsidR="0057106E" w:rsidRPr="0057106E">
          <w:rPr>
            <w:rFonts w:ascii="Times New Roman" w:hAnsi="Times New Roman" w:cs="Times New Roman"/>
            <w:sz w:val="24"/>
            <w:szCs w:val="24"/>
            <w:lang w:val="en-US"/>
          </w:rPr>
          <w:t>10.3758/BF03209393</w:t>
        </w:r>
      </w:hyperlink>
    </w:p>
    <w:p w14:paraId="797EEBC1" w14:textId="591D5DFE" w:rsidR="0053689E"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Noreika V, Falter CM, Rubia K. Timing deficits in attention-deficit/hyperactivity disorder (ADHD): evidence from neurocognitive and neuroimaging studies. Neuropsychologia. 2013;51</w:t>
      </w:r>
      <w:r>
        <w:rPr>
          <w:rFonts w:ascii="Times New Roman" w:hAnsi="Times New Roman" w:cs="Times New Roman"/>
          <w:sz w:val="24"/>
          <w:szCs w:val="24"/>
          <w:lang w:val="en-US"/>
        </w:rPr>
        <w:t>(2):</w:t>
      </w:r>
      <w:r w:rsidRPr="002010B9">
        <w:rPr>
          <w:rFonts w:ascii="Times New Roman" w:hAnsi="Times New Roman" w:cs="Times New Roman"/>
          <w:sz w:val="24"/>
          <w:szCs w:val="24"/>
          <w:lang w:val="en-US"/>
        </w:rPr>
        <w:t>235-266.</w:t>
      </w:r>
      <w:r>
        <w:rPr>
          <w:rFonts w:ascii="Times New Roman" w:hAnsi="Times New Roman" w:cs="Times New Roman"/>
          <w:sz w:val="24"/>
          <w:szCs w:val="24"/>
          <w:lang w:val="en-US"/>
        </w:rPr>
        <w:t xml:space="preserve"> </w:t>
      </w:r>
      <w:r w:rsidR="00BB02F2">
        <w:rPr>
          <w:rFonts w:ascii="Times New Roman" w:hAnsi="Times New Roman" w:cs="Times New Roman"/>
          <w:sz w:val="24"/>
          <w:szCs w:val="24"/>
          <w:lang w:val="en-US"/>
        </w:rPr>
        <w:t>doi:</w:t>
      </w:r>
      <w:r w:rsidRPr="00C17186">
        <w:rPr>
          <w:rFonts w:ascii="Times New Roman" w:hAnsi="Times New Roman" w:cs="Times New Roman"/>
          <w:sz w:val="24"/>
          <w:szCs w:val="24"/>
          <w:lang w:val="en-US"/>
        </w:rPr>
        <w:t>10.1016/j.neuropsychologia.2012.09.036</w:t>
      </w:r>
    </w:p>
    <w:p w14:paraId="1527488C" w14:textId="7AD7A406" w:rsidR="0053689E"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A2F0F">
        <w:rPr>
          <w:rFonts w:ascii="Times New Roman" w:hAnsi="Times New Roman" w:cs="Times New Roman"/>
          <w:sz w:val="24"/>
          <w:szCs w:val="24"/>
          <w:lang w:val="en-GB"/>
        </w:rPr>
        <w:t xml:space="preserve">Marx I, Weirich S, Berger C, </w:t>
      </w:r>
      <w:r w:rsidRPr="002A2F0F">
        <w:rPr>
          <w:rFonts w:ascii="Times New Roman" w:hAnsi="Times New Roman" w:cs="Times New Roman"/>
          <w:i/>
          <w:sz w:val="24"/>
          <w:szCs w:val="24"/>
          <w:lang w:val="en-GB"/>
        </w:rPr>
        <w:t>et al</w:t>
      </w:r>
      <w:r w:rsidRPr="002A2F0F">
        <w:rPr>
          <w:rFonts w:ascii="Times New Roman" w:hAnsi="Times New Roman" w:cs="Times New Roman"/>
          <w:sz w:val="24"/>
          <w:szCs w:val="24"/>
          <w:lang w:val="en-GB"/>
        </w:rPr>
        <w:t xml:space="preserve">. </w:t>
      </w:r>
      <w:r w:rsidRPr="002010B9">
        <w:rPr>
          <w:rFonts w:ascii="Times New Roman" w:hAnsi="Times New Roman" w:cs="Times New Roman"/>
          <w:sz w:val="24"/>
          <w:szCs w:val="24"/>
          <w:lang w:val="en-US"/>
        </w:rPr>
        <w:t>Living in the fast lane: First evidence for a global timing deficit in childhood ADHD caused by distinct but partially overlapping task-dependent cognitive mechanisms. Front Hum Neurosci. 2017;11:122.</w:t>
      </w:r>
      <w:r>
        <w:rPr>
          <w:rFonts w:ascii="Times New Roman" w:hAnsi="Times New Roman" w:cs="Times New Roman"/>
          <w:sz w:val="24"/>
          <w:szCs w:val="24"/>
          <w:lang w:val="en-US"/>
        </w:rPr>
        <w:t xml:space="preserve"> </w:t>
      </w:r>
      <w:r w:rsidR="00BB02F2">
        <w:rPr>
          <w:rFonts w:ascii="Times New Roman" w:hAnsi="Times New Roman" w:cs="Times New Roman"/>
          <w:sz w:val="24"/>
          <w:szCs w:val="24"/>
          <w:lang w:val="en-US"/>
        </w:rPr>
        <w:t>doi:</w:t>
      </w:r>
      <w:hyperlink r:id="rId15" w:tgtFrame="_blank" w:history="1">
        <w:r w:rsidRPr="00241241">
          <w:rPr>
            <w:rFonts w:ascii="Times New Roman" w:hAnsi="Times New Roman" w:cs="Times New Roman"/>
            <w:sz w:val="24"/>
            <w:szCs w:val="24"/>
            <w:lang w:val="en-US"/>
          </w:rPr>
          <w:t>10.3389/fnhum.2017.00122</w:t>
        </w:r>
      </w:hyperlink>
    </w:p>
    <w:p w14:paraId="1F16D909" w14:textId="3AFE4C46" w:rsidR="0053689E" w:rsidRPr="00741F52" w:rsidRDefault="0053689E" w:rsidP="0053689E">
      <w:pPr>
        <w:pStyle w:val="ListParagraph"/>
        <w:numPr>
          <w:ilvl w:val="0"/>
          <w:numId w:val="5"/>
        </w:numPr>
        <w:spacing w:after="0" w:line="480" w:lineRule="auto"/>
        <w:ind w:left="567" w:hanging="567"/>
        <w:jc w:val="both"/>
        <w:rPr>
          <w:lang w:val="en-US"/>
        </w:rPr>
      </w:pPr>
      <w:r w:rsidRPr="002010B9">
        <w:rPr>
          <w:rFonts w:ascii="Times New Roman" w:hAnsi="Times New Roman" w:cs="Times New Roman"/>
          <w:sz w:val="24"/>
          <w:szCs w:val="24"/>
          <w:lang w:val="en-US"/>
        </w:rPr>
        <w:t xml:space="preserve">Toplak ME, Rucklidge JJ, Hetherington R, </w:t>
      </w:r>
      <w:r w:rsidR="002E5189">
        <w:rPr>
          <w:rFonts w:ascii="Times New Roman" w:hAnsi="Times New Roman" w:cs="Times New Roman"/>
          <w:sz w:val="24"/>
          <w:szCs w:val="24"/>
          <w:lang w:val="en-US"/>
        </w:rPr>
        <w:t xml:space="preserve">John SCF, Tannock R. </w:t>
      </w:r>
      <w:r w:rsidRPr="002010B9">
        <w:rPr>
          <w:rFonts w:ascii="Times New Roman" w:hAnsi="Times New Roman" w:cs="Times New Roman"/>
          <w:sz w:val="24"/>
          <w:szCs w:val="24"/>
          <w:lang w:val="en-US"/>
        </w:rPr>
        <w:t>Time perception deficits in attention-deficit/ hyperactivity disorder and comorbid reading difficulties in child and adolescent samples. J Child Psychol Psychiatry. 2003;44</w:t>
      </w:r>
      <w:r>
        <w:rPr>
          <w:rFonts w:ascii="Times New Roman" w:hAnsi="Times New Roman" w:cs="Times New Roman"/>
          <w:sz w:val="24"/>
          <w:szCs w:val="24"/>
          <w:lang w:val="en-US"/>
        </w:rPr>
        <w:t>(6):</w:t>
      </w:r>
      <w:r w:rsidRPr="002010B9">
        <w:rPr>
          <w:rFonts w:ascii="Times New Roman" w:hAnsi="Times New Roman" w:cs="Times New Roman"/>
          <w:sz w:val="24"/>
          <w:szCs w:val="24"/>
          <w:lang w:val="en-US"/>
        </w:rPr>
        <w:t>888-903.</w:t>
      </w:r>
      <w:r>
        <w:rPr>
          <w:rFonts w:ascii="Times New Roman" w:hAnsi="Times New Roman" w:cs="Times New Roman"/>
          <w:sz w:val="24"/>
          <w:szCs w:val="24"/>
          <w:lang w:val="en-US"/>
        </w:rPr>
        <w:t xml:space="preserve"> </w:t>
      </w:r>
      <w:r w:rsidR="00BB02F2">
        <w:rPr>
          <w:rFonts w:ascii="Times New Roman" w:hAnsi="Times New Roman" w:cs="Times New Roman"/>
          <w:sz w:val="24"/>
          <w:szCs w:val="24"/>
          <w:lang w:val="en-US"/>
        </w:rPr>
        <w:t>doi:</w:t>
      </w:r>
      <w:r w:rsidRPr="00741F52">
        <w:rPr>
          <w:rFonts w:ascii="Times New Roman" w:hAnsi="Times New Roman" w:cs="Times New Roman"/>
          <w:sz w:val="24"/>
          <w:szCs w:val="24"/>
          <w:lang w:val="en-US"/>
        </w:rPr>
        <w:t>10.1111/1469-7610.00173</w:t>
      </w:r>
    </w:p>
    <w:p w14:paraId="4A90EE42" w14:textId="62D1BFBE" w:rsidR="0053689E"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Toplak ME, Tannock R. Time perception: modality and duration effects in attention-deficit/hyperactivity disorder (ADHD). J Abnorm Child Psychol. 2005;33</w:t>
      </w:r>
      <w:r>
        <w:rPr>
          <w:rFonts w:ascii="Times New Roman" w:hAnsi="Times New Roman" w:cs="Times New Roman"/>
          <w:sz w:val="24"/>
          <w:szCs w:val="24"/>
          <w:lang w:val="en-US"/>
        </w:rPr>
        <w:t>(5):</w:t>
      </w:r>
      <w:r w:rsidRPr="002010B9">
        <w:rPr>
          <w:rFonts w:ascii="Times New Roman" w:hAnsi="Times New Roman" w:cs="Times New Roman"/>
          <w:sz w:val="24"/>
          <w:szCs w:val="24"/>
          <w:lang w:val="en-US"/>
        </w:rPr>
        <w:t>639-654.</w:t>
      </w:r>
      <w:r>
        <w:rPr>
          <w:rFonts w:ascii="Times New Roman" w:hAnsi="Times New Roman" w:cs="Times New Roman"/>
          <w:sz w:val="24"/>
          <w:szCs w:val="24"/>
          <w:lang w:val="en-US"/>
        </w:rPr>
        <w:t xml:space="preserve"> </w:t>
      </w:r>
      <w:r w:rsidR="00BB02F2">
        <w:rPr>
          <w:rFonts w:ascii="Times New Roman" w:hAnsi="Times New Roman" w:cs="Times New Roman"/>
          <w:sz w:val="24"/>
          <w:szCs w:val="24"/>
          <w:lang w:val="en-US"/>
        </w:rPr>
        <w:t>doi:</w:t>
      </w:r>
      <w:r w:rsidRPr="003C4CFD">
        <w:rPr>
          <w:rFonts w:ascii="Times New Roman" w:hAnsi="Times New Roman" w:cs="Times New Roman"/>
          <w:sz w:val="24"/>
          <w:szCs w:val="24"/>
          <w:lang w:val="en-US"/>
        </w:rPr>
        <w:t>10.1007/s10802-005-6743-6</w:t>
      </w:r>
    </w:p>
    <w:p w14:paraId="35113876" w14:textId="2A55F08C" w:rsidR="0053689E"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lastRenderedPageBreak/>
        <w:t>Yang B, Chan RC</w:t>
      </w:r>
      <w:r w:rsidR="00116433">
        <w:rPr>
          <w:rFonts w:ascii="Times New Roman" w:hAnsi="Times New Roman" w:cs="Times New Roman"/>
          <w:sz w:val="24"/>
          <w:szCs w:val="24"/>
          <w:lang w:val="en-US"/>
        </w:rPr>
        <w:t>K</w:t>
      </w:r>
      <w:r w:rsidRPr="002010B9">
        <w:rPr>
          <w:rFonts w:ascii="Times New Roman" w:hAnsi="Times New Roman" w:cs="Times New Roman"/>
          <w:sz w:val="24"/>
          <w:szCs w:val="24"/>
          <w:lang w:val="en-US"/>
        </w:rPr>
        <w:t xml:space="preserve">, Zou X, </w:t>
      </w:r>
      <w:r w:rsidR="00116433">
        <w:rPr>
          <w:rFonts w:ascii="Times New Roman" w:hAnsi="Times New Roman" w:cs="Times New Roman"/>
          <w:sz w:val="24"/>
          <w:szCs w:val="24"/>
          <w:lang w:val="en-US"/>
        </w:rPr>
        <w:t xml:space="preserve">Jing J, Mai J, Li J. </w:t>
      </w:r>
      <w:r w:rsidRPr="002010B9">
        <w:rPr>
          <w:rFonts w:ascii="Times New Roman" w:hAnsi="Times New Roman" w:cs="Times New Roman"/>
          <w:sz w:val="24"/>
          <w:szCs w:val="24"/>
          <w:lang w:val="en-US"/>
        </w:rPr>
        <w:t>Time perception deficit in children with ADHD. Brain Res. 2007;1170;90-96.</w:t>
      </w:r>
      <w:r>
        <w:rPr>
          <w:rFonts w:ascii="Times New Roman" w:hAnsi="Times New Roman" w:cs="Times New Roman"/>
          <w:sz w:val="24"/>
          <w:szCs w:val="24"/>
          <w:lang w:val="en-US"/>
        </w:rPr>
        <w:t xml:space="preserve"> </w:t>
      </w:r>
      <w:r w:rsidR="00BB02F2">
        <w:rPr>
          <w:rFonts w:ascii="Times New Roman" w:hAnsi="Times New Roman" w:cs="Times New Roman"/>
          <w:sz w:val="24"/>
          <w:szCs w:val="24"/>
          <w:lang w:val="en-US"/>
        </w:rPr>
        <w:t>doi:</w:t>
      </w:r>
      <w:hyperlink r:id="rId16" w:tgtFrame="_blank" w:history="1">
        <w:r w:rsidRPr="002F2448">
          <w:rPr>
            <w:rFonts w:ascii="Times New Roman" w:hAnsi="Times New Roman" w:cs="Times New Roman"/>
            <w:sz w:val="24"/>
            <w:szCs w:val="24"/>
            <w:lang w:val="en-US"/>
          </w:rPr>
          <w:t>10.1016/j.brainres.2007.07.021</w:t>
        </w:r>
      </w:hyperlink>
    </w:p>
    <w:p w14:paraId="70AFE294" w14:textId="63F9C1BB" w:rsidR="0053689E"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Rubia K, Smith A, Taylor E. Performance of children with attention deficit hyperactivity disorder (ADHD) on a test battery of impulsiveness. Child Neuropsychol. 2007;13</w:t>
      </w:r>
      <w:r>
        <w:rPr>
          <w:rFonts w:ascii="Times New Roman" w:hAnsi="Times New Roman" w:cs="Times New Roman"/>
          <w:sz w:val="24"/>
          <w:szCs w:val="24"/>
          <w:lang w:val="en-US"/>
        </w:rPr>
        <w:t>(3):</w:t>
      </w:r>
      <w:r w:rsidRPr="002010B9">
        <w:rPr>
          <w:rFonts w:ascii="Times New Roman" w:hAnsi="Times New Roman" w:cs="Times New Roman"/>
          <w:sz w:val="24"/>
          <w:szCs w:val="24"/>
          <w:lang w:val="en-US"/>
        </w:rPr>
        <w:t>276–304.</w:t>
      </w:r>
      <w:r>
        <w:rPr>
          <w:rFonts w:ascii="Times New Roman" w:hAnsi="Times New Roman" w:cs="Times New Roman"/>
          <w:sz w:val="24"/>
          <w:szCs w:val="24"/>
          <w:lang w:val="en-US"/>
        </w:rPr>
        <w:t xml:space="preserve"> </w:t>
      </w:r>
      <w:r w:rsidR="00E0710B">
        <w:rPr>
          <w:rFonts w:ascii="Times New Roman" w:hAnsi="Times New Roman" w:cs="Times New Roman"/>
          <w:sz w:val="24"/>
          <w:szCs w:val="24"/>
          <w:lang w:val="en-US"/>
        </w:rPr>
        <w:t>doi:</w:t>
      </w:r>
      <w:r w:rsidRPr="00C41E29">
        <w:rPr>
          <w:rFonts w:ascii="Times New Roman" w:hAnsi="Times New Roman" w:cs="Times New Roman"/>
          <w:sz w:val="24"/>
          <w:szCs w:val="24"/>
          <w:lang w:val="en-US"/>
        </w:rPr>
        <w:t>10.1080/09297040600770761</w:t>
      </w:r>
    </w:p>
    <w:p w14:paraId="26942E32" w14:textId="12368371" w:rsidR="0053689E" w:rsidRPr="00E9199B"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Hart H, Radua J, Mataix-Cols D, </w:t>
      </w:r>
      <w:r w:rsidR="002424DA">
        <w:rPr>
          <w:rFonts w:ascii="Times New Roman" w:hAnsi="Times New Roman" w:cs="Times New Roman"/>
          <w:sz w:val="24"/>
          <w:szCs w:val="24"/>
          <w:lang w:val="en-US"/>
        </w:rPr>
        <w:t xml:space="preserve">Rubia K. </w:t>
      </w:r>
      <w:r w:rsidRPr="002010B9">
        <w:rPr>
          <w:rFonts w:ascii="Times New Roman" w:hAnsi="Times New Roman" w:cs="Times New Roman"/>
          <w:sz w:val="24"/>
          <w:szCs w:val="24"/>
          <w:lang w:val="en-US"/>
        </w:rPr>
        <w:t>Meta-analysis of fMRI studies of timing in attention-deficit hyperactivity disorder (ADHD). Neurosci Biobehav Rev. 2012;36</w:t>
      </w:r>
      <w:r>
        <w:rPr>
          <w:rFonts w:ascii="Times New Roman" w:hAnsi="Times New Roman" w:cs="Times New Roman"/>
          <w:sz w:val="24"/>
          <w:szCs w:val="24"/>
          <w:lang w:val="en-US"/>
        </w:rPr>
        <w:t>(10):</w:t>
      </w:r>
      <w:r w:rsidRPr="002010B9">
        <w:rPr>
          <w:rFonts w:ascii="Times New Roman" w:hAnsi="Times New Roman" w:cs="Times New Roman"/>
          <w:sz w:val="24"/>
          <w:szCs w:val="24"/>
          <w:lang w:val="en-US"/>
        </w:rPr>
        <w:t>2248-2256.</w:t>
      </w:r>
      <w:r>
        <w:rPr>
          <w:rFonts w:ascii="Times New Roman" w:hAnsi="Times New Roman" w:cs="Times New Roman"/>
          <w:sz w:val="24"/>
          <w:szCs w:val="24"/>
          <w:lang w:val="en-US"/>
        </w:rPr>
        <w:t xml:space="preserve"> </w:t>
      </w:r>
      <w:r w:rsidR="00E0710B">
        <w:rPr>
          <w:rFonts w:ascii="Times New Roman" w:hAnsi="Times New Roman" w:cs="Times New Roman"/>
          <w:sz w:val="24"/>
          <w:szCs w:val="24"/>
          <w:lang w:val="en-US"/>
        </w:rPr>
        <w:t>doi:</w:t>
      </w:r>
      <w:r w:rsidRPr="00E9199B">
        <w:rPr>
          <w:rFonts w:ascii="Times New Roman" w:hAnsi="Times New Roman" w:cs="Times New Roman"/>
          <w:sz w:val="24"/>
          <w:szCs w:val="24"/>
          <w:lang w:val="en-US"/>
        </w:rPr>
        <w:t>10.1016/j.neubiorev.2012.08.003</w:t>
      </w:r>
    </w:p>
    <w:p w14:paraId="1DBCF355" w14:textId="48237EE8" w:rsidR="0053689E" w:rsidRPr="001816F4"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R</w:t>
      </w:r>
      <w:r w:rsidR="00916D68">
        <w:rPr>
          <w:rFonts w:ascii="Times New Roman" w:hAnsi="Times New Roman" w:cs="Times New Roman"/>
          <w:sz w:val="24"/>
          <w:szCs w:val="24"/>
          <w:lang w:val="en-US"/>
        </w:rPr>
        <w:t>ubia K, Alegria AA, Cubillo AI, Smith AB, Brammer MJ, Radua J</w:t>
      </w:r>
      <w:r>
        <w:rPr>
          <w:rFonts w:ascii="Times New Roman" w:hAnsi="Times New Roman" w:cs="Times New Roman"/>
          <w:sz w:val="24"/>
          <w:szCs w:val="24"/>
          <w:lang w:val="en-US"/>
        </w:rPr>
        <w:t>.</w:t>
      </w:r>
      <w:r w:rsidRPr="002010B9">
        <w:rPr>
          <w:rFonts w:ascii="Times New Roman" w:hAnsi="Times New Roman" w:cs="Times New Roman"/>
          <w:sz w:val="24"/>
          <w:szCs w:val="24"/>
          <w:lang w:val="en-US"/>
        </w:rPr>
        <w:t xml:space="preserve"> Effects of stimulants on brain function in attention-deficit/hyperactivity disorder: a systematic review and meta-analysis. Biol Psychiat. 2014;76</w:t>
      </w:r>
      <w:r>
        <w:rPr>
          <w:rFonts w:ascii="Times New Roman" w:hAnsi="Times New Roman" w:cs="Times New Roman"/>
          <w:sz w:val="24"/>
          <w:szCs w:val="24"/>
          <w:lang w:val="en-US"/>
        </w:rPr>
        <w:t>(8):</w:t>
      </w:r>
      <w:r w:rsidRPr="002010B9">
        <w:rPr>
          <w:rFonts w:ascii="Times New Roman" w:hAnsi="Times New Roman" w:cs="Times New Roman"/>
          <w:sz w:val="24"/>
          <w:szCs w:val="24"/>
          <w:lang w:val="en-US"/>
        </w:rPr>
        <w:t>616-628.</w:t>
      </w:r>
      <w:r>
        <w:rPr>
          <w:rFonts w:ascii="Times New Roman" w:hAnsi="Times New Roman" w:cs="Times New Roman"/>
          <w:sz w:val="24"/>
          <w:szCs w:val="24"/>
          <w:lang w:val="en-US"/>
        </w:rPr>
        <w:t xml:space="preserve"> </w:t>
      </w:r>
      <w:r w:rsidR="00E0710B">
        <w:rPr>
          <w:rFonts w:ascii="Times New Roman" w:hAnsi="Times New Roman" w:cs="Times New Roman"/>
          <w:sz w:val="24"/>
          <w:szCs w:val="24"/>
          <w:lang w:val="en-US"/>
        </w:rPr>
        <w:t>doi:</w:t>
      </w:r>
      <w:hyperlink r:id="rId17" w:tgtFrame="_blank" w:history="1">
        <w:r w:rsidRPr="001816F4">
          <w:rPr>
            <w:rFonts w:ascii="Times New Roman" w:hAnsi="Times New Roman" w:cs="Times New Roman"/>
            <w:sz w:val="24"/>
            <w:szCs w:val="24"/>
            <w:lang w:val="en-US"/>
          </w:rPr>
          <w:t>10.1016/j.biopsych.2013.10.016</w:t>
        </w:r>
      </w:hyperlink>
    </w:p>
    <w:p w14:paraId="74CFBC12" w14:textId="54D18880" w:rsidR="0053689E" w:rsidRPr="00BA1036"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A52973">
        <w:rPr>
          <w:rFonts w:ascii="Times New Roman" w:hAnsi="Times New Roman" w:cs="Times New Roman"/>
          <w:sz w:val="24"/>
          <w:szCs w:val="24"/>
          <w:lang w:val="nl-NL"/>
        </w:rPr>
        <w:t xml:space="preserve">Shamseer L, Moher D, Clarke M, </w:t>
      </w:r>
      <w:r w:rsidRPr="00A52973">
        <w:rPr>
          <w:rFonts w:ascii="Times New Roman" w:hAnsi="Times New Roman" w:cs="Times New Roman"/>
          <w:i/>
          <w:sz w:val="24"/>
          <w:szCs w:val="24"/>
          <w:lang w:val="nl-NL"/>
        </w:rPr>
        <w:t>et al</w:t>
      </w:r>
      <w:r w:rsidRPr="00A52973">
        <w:rPr>
          <w:rFonts w:ascii="Times New Roman" w:hAnsi="Times New Roman" w:cs="Times New Roman"/>
          <w:sz w:val="24"/>
          <w:szCs w:val="24"/>
          <w:lang w:val="nl-NL"/>
        </w:rPr>
        <w:t xml:space="preserve">. </w:t>
      </w:r>
      <w:r w:rsidRPr="002010B9">
        <w:rPr>
          <w:rFonts w:ascii="Times New Roman" w:hAnsi="Times New Roman" w:cs="Times New Roman"/>
          <w:sz w:val="24"/>
          <w:szCs w:val="24"/>
          <w:lang w:val="en-US"/>
        </w:rPr>
        <w:t>Preferred reporting items for systematic review and meta-analysis protocols (PRISMA-P) 2015: elaboration and explanation. BMJ. 2015;3</w:t>
      </w:r>
      <w:r>
        <w:rPr>
          <w:rFonts w:ascii="Times New Roman" w:hAnsi="Times New Roman" w:cs="Times New Roman"/>
          <w:sz w:val="24"/>
          <w:szCs w:val="24"/>
          <w:lang w:val="en-US"/>
        </w:rPr>
        <w:t>49</w:t>
      </w:r>
      <w:r w:rsidRPr="002010B9">
        <w:rPr>
          <w:rFonts w:ascii="Times New Roman" w:hAnsi="Times New Roman" w:cs="Times New Roman"/>
          <w:sz w:val="24"/>
          <w:szCs w:val="24"/>
          <w:lang w:val="en-US"/>
        </w:rPr>
        <w:t>:g7647.</w:t>
      </w:r>
      <w:r>
        <w:rPr>
          <w:rFonts w:ascii="Times New Roman" w:hAnsi="Times New Roman" w:cs="Times New Roman"/>
          <w:sz w:val="24"/>
          <w:szCs w:val="24"/>
          <w:lang w:val="en-US"/>
        </w:rPr>
        <w:t xml:space="preserve"> </w:t>
      </w:r>
      <w:r w:rsidR="00E0710B">
        <w:rPr>
          <w:rFonts w:ascii="Times New Roman" w:hAnsi="Times New Roman" w:cs="Times New Roman"/>
          <w:sz w:val="24"/>
          <w:szCs w:val="24"/>
          <w:lang w:val="en-US"/>
        </w:rPr>
        <w:t>doi:</w:t>
      </w:r>
      <w:hyperlink r:id="rId18" w:history="1">
        <w:r w:rsidRPr="00BA1036">
          <w:rPr>
            <w:rFonts w:ascii="Times New Roman" w:hAnsi="Times New Roman" w:cs="Times New Roman"/>
            <w:sz w:val="24"/>
            <w:szCs w:val="24"/>
            <w:lang w:val="en-US"/>
          </w:rPr>
          <w:t>10.1136/bmj.g7647</w:t>
        </w:r>
      </w:hyperlink>
    </w:p>
    <w:p w14:paraId="606F0795" w14:textId="48F1D0A5" w:rsidR="0053689E" w:rsidRPr="00016A35"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McHugh ML. Interrater reliability: the kappa statistic. Biochem Med (Zagreb). 2012;22</w:t>
      </w:r>
      <w:r>
        <w:rPr>
          <w:rFonts w:ascii="Times New Roman" w:hAnsi="Times New Roman" w:cs="Times New Roman"/>
          <w:sz w:val="24"/>
          <w:szCs w:val="24"/>
          <w:lang w:val="en-US"/>
        </w:rPr>
        <w:t>(3):</w:t>
      </w:r>
      <w:r w:rsidRPr="002010B9">
        <w:rPr>
          <w:rFonts w:ascii="Times New Roman" w:hAnsi="Times New Roman" w:cs="Times New Roman"/>
          <w:sz w:val="24"/>
          <w:szCs w:val="24"/>
          <w:lang w:val="en-US"/>
        </w:rPr>
        <w:t>276-282.</w:t>
      </w:r>
      <w:r>
        <w:rPr>
          <w:rFonts w:ascii="Times New Roman" w:hAnsi="Times New Roman" w:cs="Times New Roman"/>
          <w:sz w:val="24"/>
          <w:szCs w:val="24"/>
          <w:lang w:val="en-US"/>
        </w:rPr>
        <w:t xml:space="preserve"> </w:t>
      </w:r>
      <w:r w:rsidR="00E0710B">
        <w:rPr>
          <w:rFonts w:ascii="Times New Roman" w:hAnsi="Times New Roman" w:cs="Times New Roman"/>
          <w:sz w:val="24"/>
          <w:szCs w:val="24"/>
          <w:lang w:val="en-US"/>
        </w:rPr>
        <w:t>doi:</w:t>
      </w:r>
      <w:hyperlink r:id="rId19" w:tgtFrame="_blank" w:history="1">
        <w:r w:rsidRPr="00016A35">
          <w:rPr>
            <w:rFonts w:ascii="Times New Roman" w:hAnsi="Times New Roman" w:cs="Times New Roman"/>
            <w:sz w:val="24"/>
            <w:szCs w:val="24"/>
            <w:lang w:val="en-US"/>
          </w:rPr>
          <w:t>10.11613/BM.2012.031</w:t>
        </w:r>
      </w:hyperlink>
    </w:p>
    <w:p w14:paraId="1E82C183" w14:textId="625D43E9" w:rsidR="0053689E" w:rsidRPr="004945FF"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0D4436">
        <w:rPr>
          <w:rFonts w:ascii="Times New Roman" w:hAnsi="Times New Roman" w:cs="Times New Roman"/>
          <w:sz w:val="24"/>
          <w:szCs w:val="24"/>
          <w:lang w:val="en-US"/>
        </w:rPr>
        <w:t>Slim K, Nini E, Forestier D,</w:t>
      </w:r>
      <w:r w:rsidR="006B4F26">
        <w:rPr>
          <w:rFonts w:ascii="Times New Roman" w:hAnsi="Times New Roman" w:cs="Times New Roman"/>
          <w:sz w:val="24"/>
          <w:szCs w:val="24"/>
          <w:lang w:val="en-US"/>
        </w:rPr>
        <w:t xml:space="preserve"> Kwiatkowski F, Panis Y, Chipponi J</w:t>
      </w:r>
      <w:r w:rsidRPr="000D4436">
        <w:rPr>
          <w:rFonts w:ascii="Times New Roman" w:hAnsi="Times New Roman" w:cs="Times New Roman"/>
          <w:sz w:val="24"/>
          <w:szCs w:val="24"/>
          <w:lang w:val="en-US"/>
        </w:rPr>
        <w:t>. Methodological index for non-randomized studies (minors): development and validation of a new instrument. ANZ J Surg. 2003;73</w:t>
      </w:r>
      <w:r>
        <w:rPr>
          <w:rFonts w:ascii="Times New Roman" w:hAnsi="Times New Roman" w:cs="Times New Roman"/>
          <w:sz w:val="24"/>
          <w:szCs w:val="24"/>
          <w:lang w:val="en-US"/>
        </w:rPr>
        <w:t>(9):</w:t>
      </w:r>
      <w:r w:rsidRPr="000D4436">
        <w:rPr>
          <w:rFonts w:ascii="Times New Roman" w:hAnsi="Times New Roman" w:cs="Times New Roman"/>
          <w:sz w:val="24"/>
          <w:szCs w:val="24"/>
          <w:lang w:val="en-US"/>
        </w:rPr>
        <w:t>712-716.</w:t>
      </w:r>
      <w:r>
        <w:rPr>
          <w:rFonts w:ascii="Times New Roman" w:hAnsi="Times New Roman" w:cs="Times New Roman"/>
          <w:sz w:val="24"/>
          <w:szCs w:val="24"/>
          <w:lang w:val="en-US"/>
        </w:rPr>
        <w:t xml:space="preserve"> </w:t>
      </w:r>
      <w:r w:rsidR="00E0710B">
        <w:rPr>
          <w:rFonts w:ascii="Times New Roman" w:hAnsi="Times New Roman" w:cs="Times New Roman"/>
          <w:sz w:val="24"/>
          <w:szCs w:val="24"/>
          <w:lang w:val="en-US"/>
        </w:rPr>
        <w:t>doi:</w:t>
      </w:r>
      <w:hyperlink r:id="rId20" w:tgtFrame="_blank" w:history="1">
        <w:r w:rsidRPr="004945FF">
          <w:rPr>
            <w:rFonts w:ascii="Times New Roman" w:hAnsi="Times New Roman" w:cs="Times New Roman"/>
            <w:sz w:val="24"/>
            <w:szCs w:val="24"/>
            <w:lang w:val="en-US"/>
          </w:rPr>
          <w:t>10.1046/j.1445-2197.2003.02748.x</w:t>
        </w:r>
      </w:hyperlink>
    </w:p>
    <w:p w14:paraId="19468506" w14:textId="1C675BF0" w:rsidR="0053689E" w:rsidRPr="00895087"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hAnsi="Times New Roman" w:cs="Times New Roman"/>
          <w:sz w:val="24"/>
          <w:szCs w:val="24"/>
          <w:lang w:val="en-US"/>
        </w:rPr>
        <w:t xml:space="preserve">Borenstein M. Effect </w:t>
      </w:r>
      <w:r w:rsidR="003526F3">
        <w:rPr>
          <w:rFonts w:ascii="Times New Roman" w:hAnsi="Times New Roman" w:cs="Times New Roman"/>
          <w:sz w:val="24"/>
          <w:szCs w:val="24"/>
          <w:lang w:val="en-US"/>
        </w:rPr>
        <w:t>S</w:t>
      </w:r>
      <w:r w:rsidRPr="002010B9">
        <w:rPr>
          <w:rFonts w:ascii="Times New Roman" w:hAnsi="Times New Roman" w:cs="Times New Roman"/>
          <w:sz w:val="24"/>
          <w:szCs w:val="24"/>
          <w:lang w:val="en-US"/>
        </w:rPr>
        <w:t xml:space="preserve">izes for </w:t>
      </w:r>
      <w:r w:rsidR="003526F3">
        <w:rPr>
          <w:rFonts w:ascii="Times New Roman" w:hAnsi="Times New Roman" w:cs="Times New Roman"/>
          <w:sz w:val="24"/>
          <w:szCs w:val="24"/>
          <w:lang w:val="en-US"/>
        </w:rPr>
        <w:t>C</w:t>
      </w:r>
      <w:r w:rsidRPr="002010B9">
        <w:rPr>
          <w:rFonts w:ascii="Times New Roman" w:hAnsi="Times New Roman" w:cs="Times New Roman"/>
          <w:sz w:val="24"/>
          <w:szCs w:val="24"/>
          <w:lang w:val="en-US"/>
        </w:rPr>
        <w:t xml:space="preserve">ontinuous </w:t>
      </w:r>
      <w:r w:rsidR="003526F3">
        <w:rPr>
          <w:rFonts w:ascii="Times New Roman" w:hAnsi="Times New Roman" w:cs="Times New Roman"/>
          <w:sz w:val="24"/>
          <w:szCs w:val="24"/>
          <w:lang w:val="en-US"/>
        </w:rPr>
        <w:t>D</w:t>
      </w:r>
      <w:r w:rsidRPr="002010B9">
        <w:rPr>
          <w:rFonts w:ascii="Times New Roman" w:hAnsi="Times New Roman" w:cs="Times New Roman"/>
          <w:sz w:val="24"/>
          <w:szCs w:val="24"/>
          <w:lang w:val="en-US"/>
        </w:rPr>
        <w:t xml:space="preserve">ata. In: Cooper H, Hedges LV, Valentine JC, eds. The </w:t>
      </w:r>
      <w:r w:rsidR="003526F3">
        <w:rPr>
          <w:rFonts w:ascii="Times New Roman" w:hAnsi="Times New Roman" w:cs="Times New Roman"/>
          <w:sz w:val="24"/>
          <w:szCs w:val="24"/>
          <w:lang w:val="en-US"/>
        </w:rPr>
        <w:t>H</w:t>
      </w:r>
      <w:r w:rsidRPr="002010B9">
        <w:rPr>
          <w:rFonts w:ascii="Times New Roman" w:hAnsi="Times New Roman" w:cs="Times New Roman"/>
          <w:sz w:val="24"/>
          <w:szCs w:val="24"/>
          <w:lang w:val="en-US"/>
        </w:rPr>
        <w:t xml:space="preserve">andbook of </w:t>
      </w:r>
      <w:r w:rsidR="003526F3">
        <w:rPr>
          <w:rFonts w:ascii="Times New Roman" w:hAnsi="Times New Roman" w:cs="Times New Roman"/>
          <w:sz w:val="24"/>
          <w:szCs w:val="24"/>
          <w:lang w:val="en-US"/>
        </w:rPr>
        <w:t>R</w:t>
      </w:r>
      <w:r w:rsidRPr="002010B9">
        <w:rPr>
          <w:rFonts w:ascii="Times New Roman" w:hAnsi="Times New Roman" w:cs="Times New Roman"/>
          <w:sz w:val="24"/>
          <w:szCs w:val="24"/>
          <w:lang w:val="en-US"/>
        </w:rPr>
        <w:t xml:space="preserve">esearch </w:t>
      </w:r>
      <w:r w:rsidR="003526F3">
        <w:rPr>
          <w:rFonts w:ascii="Times New Roman" w:hAnsi="Times New Roman" w:cs="Times New Roman"/>
          <w:sz w:val="24"/>
          <w:szCs w:val="24"/>
          <w:lang w:val="en-US"/>
        </w:rPr>
        <w:t>S</w:t>
      </w:r>
      <w:r w:rsidRPr="002010B9">
        <w:rPr>
          <w:rFonts w:ascii="Times New Roman" w:hAnsi="Times New Roman" w:cs="Times New Roman"/>
          <w:sz w:val="24"/>
          <w:szCs w:val="24"/>
          <w:lang w:val="en-US"/>
        </w:rPr>
        <w:t xml:space="preserve">ynthesis and </w:t>
      </w:r>
      <w:r w:rsidR="003526F3">
        <w:rPr>
          <w:rFonts w:ascii="Times New Roman" w:hAnsi="Times New Roman" w:cs="Times New Roman"/>
          <w:sz w:val="24"/>
          <w:szCs w:val="24"/>
          <w:lang w:val="en-US"/>
        </w:rPr>
        <w:t>M</w:t>
      </w:r>
      <w:r w:rsidRPr="002010B9">
        <w:rPr>
          <w:rFonts w:ascii="Times New Roman" w:hAnsi="Times New Roman" w:cs="Times New Roman"/>
          <w:sz w:val="24"/>
          <w:szCs w:val="24"/>
          <w:lang w:val="en-US"/>
        </w:rPr>
        <w:t>eta-</w:t>
      </w:r>
      <w:r w:rsidR="003526F3">
        <w:rPr>
          <w:rFonts w:ascii="Times New Roman" w:hAnsi="Times New Roman" w:cs="Times New Roman"/>
          <w:sz w:val="24"/>
          <w:szCs w:val="24"/>
          <w:lang w:val="en-US"/>
        </w:rPr>
        <w:t>A</w:t>
      </w:r>
      <w:r w:rsidRPr="002010B9">
        <w:rPr>
          <w:rFonts w:ascii="Times New Roman" w:hAnsi="Times New Roman" w:cs="Times New Roman"/>
          <w:sz w:val="24"/>
          <w:szCs w:val="24"/>
          <w:lang w:val="en-US"/>
        </w:rPr>
        <w:t>nalysis. Russell Sage Foundation; 2009:279-293.</w:t>
      </w:r>
    </w:p>
    <w:p w14:paraId="416A0721" w14:textId="5B3155EC" w:rsidR="0053689E" w:rsidRPr="00895087"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hAnsi="Times New Roman" w:cs="Times New Roman"/>
          <w:sz w:val="24"/>
          <w:szCs w:val="24"/>
          <w:lang w:val="en-US"/>
        </w:rPr>
        <w:t>Hedges LV, Olkin I</w:t>
      </w:r>
      <w:r w:rsidR="009D7AB2">
        <w:rPr>
          <w:rFonts w:ascii="Times New Roman" w:hAnsi="Times New Roman" w:cs="Times New Roman"/>
          <w:sz w:val="24"/>
          <w:szCs w:val="24"/>
          <w:lang w:val="en-US"/>
        </w:rPr>
        <w:t>, eds.</w:t>
      </w:r>
      <w:r w:rsidRPr="002010B9">
        <w:rPr>
          <w:rFonts w:ascii="Times New Roman" w:hAnsi="Times New Roman" w:cs="Times New Roman"/>
          <w:sz w:val="24"/>
          <w:szCs w:val="24"/>
          <w:lang w:val="en-US"/>
        </w:rPr>
        <w:t xml:space="preserve"> Statistical </w:t>
      </w:r>
      <w:r w:rsidR="000C3B66">
        <w:rPr>
          <w:rFonts w:ascii="Times New Roman" w:hAnsi="Times New Roman" w:cs="Times New Roman"/>
          <w:sz w:val="24"/>
          <w:szCs w:val="24"/>
          <w:lang w:val="en-US"/>
        </w:rPr>
        <w:t>M</w:t>
      </w:r>
      <w:r w:rsidRPr="002010B9">
        <w:rPr>
          <w:rFonts w:ascii="Times New Roman" w:hAnsi="Times New Roman" w:cs="Times New Roman"/>
          <w:sz w:val="24"/>
          <w:szCs w:val="24"/>
          <w:lang w:val="en-US"/>
        </w:rPr>
        <w:t xml:space="preserve">ethods for </w:t>
      </w:r>
      <w:r w:rsidR="000C3B66">
        <w:rPr>
          <w:rFonts w:ascii="Times New Roman" w:hAnsi="Times New Roman" w:cs="Times New Roman"/>
          <w:sz w:val="24"/>
          <w:szCs w:val="24"/>
          <w:lang w:val="en-US"/>
        </w:rPr>
        <w:t>M</w:t>
      </w:r>
      <w:r w:rsidRPr="002010B9">
        <w:rPr>
          <w:rFonts w:ascii="Times New Roman" w:hAnsi="Times New Roman" w:cs="Times New Roman"/>
          <w:sz w:val="24"/>
          <w:szCs w:val="24"/>
          <w:lang w:val="en-US"/>
        </w:rPr>
        <w:t>eta-</w:t>
      </w:r>
      <w:r w:rsidR="000C3B66">
        <w:rPr>
          <w:rFonts w:ascii="Times New Roman" w:hAnsi="Times New Roman" w:cs="Times New Roman"/>
          <w:sz w:val="24"/>
          <w:szCs w:val="24"/>
          <w:lang w:val="en-US"/>
        </w:rPr>
        <w:t>A</w:t>
      </w:r>
      <w:r w:rsidRPr="002010B9">
        <w:rPr>
          <w:rFonts w:ascii="Times New Roman" w:hAnsi="Times New Roman" w:cs="Times New Roman"/>
          <w:sz w:val="24"/>
          <w:szCs w:val="24"/>
          <w:lang w:val="en-US"/>
        </w:rPr>
        <w:t>nalysis. Academic Press; 1985.</w:t>
      </w:r>
    </w:p>
    <w:p w14:paraId="1BA04F90" w14:textId="65D4DB18" w:rsidR="0053689E" w:rsidRPr="00853391"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Cohen J. A power primer. Psychol Bull. 1992;112</w:t>
      </w:r>
      <w:r>
        <w:rPr>
          <w:rFonts w:ascii="Times New Roman" w:hAnsi="Times New Roman" w:cs="Times New Roman"/>
          <w:sz w:val="24"/>
          <w:szCs w:val="24"/>
          <w:lang w:val="en-US"/>
        </w:rPr>
        <w:t>(1):</w:t>
      </w:r>
      <w:r w:rsidRPr="002010B9">
        <w:rPr>
          <w:rFonts w:ascii="Times New Roman" w:hAnsi="Times New Roman" w:cs="Times New Roman"/>
          <w:sz w:val="24"/>
          <w:szCs w:val="24"/>
          <w:lang w:val="en-US"/>
        </w:rPr>
        <w:t>155-159.</w:t>
      </w:r>
      <w:r>
        <w:rPr>
          <w:rFonts w:ascii="Times New Roman" w:hAnsi="Times New Roman" w:cs="Times New Roman"/>
          <w:sz w:val="24"/>
          <w:szCs w:val="24"/>
          <w:lang w:val="en-US"/>
        </w:rPr>
        <w:t xml:space="preserve"> </w:t>
      </w:r>
      <w:r w:rsidR="00C4579C">
        <w:rPr>
          <w:rFonts w:ascii="Times New Roman" w:hAnsi="Times New Roman" w:cs="Times New Roman"/>
          <w:sz w:val="24"/>
          <w:szCs w:val="24"/>
          <w:lang w:val="en-US"/>
        </w:rPr>
        <w:t>doi:</w:t>
      </w:r>
      <w:r w:rsidRPr="00853391">
        <w:rPr>
          <w:rFonts w:ascii="Times New Roman" w:hAnsi="Times New Roman" w:cs="Times New Roman"/>
          <w:sz w:val="24"/>
          <w:szCs w:val="24"/>
          <w:lang w:val="en-US"/>
        </w:rPr>
        <w:t>10.1037//0033-2909.112.1.155</w:t>
      </w:r>
    </w:p>
    <w:p w14:paraId="7019013B" w14:textId="4493980F" w:rsidR="0053689E" w:rsidRPr="000D4436"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0D4436">
        <w:rPr>
          <w:rFonts w:ascii="Times New Roman" w:eastAsia="Times New Roman" w:hAnsi="Times New Roman" w:cs="Times New Roman"/>
          <w:sz w:val="24"/>
          <w:szCs w:val="24"/>
          <w:lang w:eastAsia="de-DE"/>
        </w:rPr>
        <w:lastRenderedPageBreak/>
        <w:t>Borenstein M, Hedges LV, Higgins</w:t>
      </w:r>
      <w:r>
        <w:rPr>
          <w:rFonts w:ascii="Times New Roman" w:eastAsia="Times New Roman" w:hAnsi="Times New Roman" w:cs="Times New Roman"/>
          <w:sz w:val="24"/>
          <w:szCs w:val="24"/>
          <w:lang w:eastAsia="de-DE"/>
        </w:rPr>
        <w:t xml:space="preserve"> </w:t>
      </w:r>
      <w:r w:rsidRPr="000D4436">
        <w:rPr>
          <w:rFonts w:ascii="Times New Roman" w:eastAsia="Times New Roman" w:hAnsi="Times New Roman" w:cs="Times New Roman"/>
          <w:sz w:val="24"/>
          <w:szCs w:val="24"/>
          <w:lang w:eastAsia="de-DE"/>
        </w:rPr>
        <w:t>JP, Rothstein HR</w:t>
      </w:r>
      <w:r w:rsidR="005E0705">
        <w:rPr>
          <w:rFonts w:ascii="Times New Roman" w:eastAsia="Times New Roman" w:hAnsi="Times New Roman" w:cs="Times New Roman"/>
          <w:sz w:val="24"/>
          <w:szCs w:val="24"/>
          <w:lang w:eastAsia="de-DE"/>
        </w:rPr>
        <w:t>, eds</w:t>
      </w:r>
      <w:r w:rsidRPr="000D4436">
        <w:rPr>
          <w:rFonts w:ascii="Times New Roman" w:eastAsia="Times New Roman" w:hAnsi="Times New Roman" w:cs="Times New Roman"/>
          <w:sz w:val="24"/>
          <w:szCs w:val="24"/>
          <w:lang w:eastAsia="de-DE"/>
        </w:rPr>
        <w:t xml:space="preserve">. </w:t>
      </w:r>
      <w:r w:rsidRPr="000D4436">
        <w:rPr>
          <w:rFonts w:ascii="Times New Roman" w:eastAsia="Times New Roman" w:hAnsi="Times New Roman" w:cs="Times New Roman"/>
          <w:sz w:val="24"/>
          <w:szCs w:val="24"/>
          <w:lang w:val="en-US" w:eastAsia="de-DE"/>
        </w:rPr>
        <w:t xml:space="preserve">Introduction to </w:t>
      </w:r>
      <w:r w:rsidR="000C3B66">
        <w:rPr>
          <w:rFonts w:ascii="Times New Roman" w:eastAsia="Times New Roman" w:hAnsi="Times New Roman" w:cs="Times New Roman"/>
          <w:sz w:val="24"/>
          <w:szCs w:val="24"/>
          <w:lang w:val="en-US" w:eastAsia="de-DE"/>
        </w:rPr>
        <w:t>M</w:t>
      </w:r>
      <w:r w:rsidRPr="000D4436">
        <w:rPr>
          <w:rFonts w:ascii="Times New Roman" w:eastAsia="Times New Roman" w:hAnsi="Times New Roman" w:cs="Times New Roman"/>
          <w:sz w:val="24"/>
          <w:szCs w:val="24"/>
          <w:lang w:val="en-US" w:eastAsia="de-DE"/>
        </w:rPr>
        <w:t>eta-</w:t>
      </w:r>
      <w:r w:rsidR="000C3B66">
        <w:rPr>
          <w:rFonts w:ascii="Times New Roman" w:eastAsia="Times New Roman" w:hAnsi="Times New Roman" w:cs="Times New Roman"/>
          <w:sz w:val="24"/>
          <w:szCs w:val="24"/>
          <w:lang w:val="en-US" w:eastAsia="de-DE"/>
        </w:rPr>
        <w:t>A</w:t>
      </w:r>
      <w:r w:rsidRPr="000D4436">
        <w:rPr>
          <w:rFonts w:ascii="Times New Roman" w:eastAsia="Times New Roman" w:hAnsi="Times New Roman" w:cs="Times New Roman"/>
          <w:sz w:val="24"/>
          <w:szCs w:val="24"/>
          <w:lang w:val="en-US" w:eastAsia="de-DE"/>
        </w:rPr>
        <w:t>nalysis. John Wiley &amp; Sons</w:t>
      </w:r>
      <w:r>
        <w:rPr>
          <w:rFonts w:ascii="Times New Roman" w:eastAsia="Times New Roman" w:hAnsi="Times New Roman" w:cs="Times New Roman"/>
          <w:sz w:val="24"/>
          <w:szCs w:val="24"/>
          <w:lang w:val="en-US" w:eastAsia="de-DE"/>
        </w:rPr>
        <w:t>; 2013</w:t>
      </w:r>
      <w:r w:rsidR="0077032D">
        <w:rPr>
          <w:rFonts w:ascii="Times New Roman" w:eastAsia="Times New Roman" w:hAnsi="Times New Roman" w:cs="Times New Roman"/>
          <w:sz w:val="24"/>
          <w:szCs w:val="24"/>
          <w:lang w:val="en-US" w:eastAsia="de-DE"/>
        </w:rPr>
        <w:t>.</w:t>
      </w:r>
    </w:p>
    <w:p w14:paraId="0A511DF0" w14:textId="181D7A7E" w:rsidR="0053689E" w:rsidRPr="00E35018"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Viechtbauer W. Conducting meta-analyses in R with the metafor package. J Stat Softw. 2010;36</w:t>
      </w:r>
      <w:r>
        <w:rPr>
          <w:rFonts w:ascii="Times New Roman" w:hAnsi="Times New Roman" w:cs="Times New Roman"/>
          <w:sz w:val="24"/>
          <w:szCs w:val="24"/>
          <w:lang w:val="en-US"/>
        </w:rPr>
        <w:t>(3):</w:t>
      </w:r>
      <w:r w:rsidRPr="002010B9">
        <w:rPr>
          <w:rFonts w:ascii="Times New Roman" w:hAnsi="Times New Roman" w:cs="Times New Roman"/>
          <w:sz w:val="24"/>
          <w:szCs w:val="24"/>
          <w:lang w:val="en-US"/>
        </w:rPr>
        <w:t>1-48.</w:t>
      </w:r>
      <w:r>
        <w:rPr>
          <w:rFonts w:ascii="Times New Roman" w:hAnsi="Times New Roman" w:cs="Times New Roman"/>
          <w:sz w:val="24"/>
          <w:szCs w:val="24"/>
          <w:lang w:val="en-US"/>
        </w:rPr>
        <w:t xml:space="preserve"> </w:t>
      </w:r>
      <w:r w:rsidR="00C4579C">
        <w:rPr>
          <w:rFonts w:ascii="Times New Roman" w:hAnsi="Times New Roman" w:cs="Times New Roman"/>
          <w:sz w:val="24"/>
          <w:szCs w:val="24"/>
          <w:lang w:val="en-US"/>
        </w:rPr>
        <w:t>doi:</w:t>
      </w:r>
      <w:r w:rsidRPr="00E35018">
        <w:rPr>
          <w:rFonts w:ascii="Times New Roman" w:hAnsi="Times New Roman" w:cs="Times New Roman"/>
          <w:sz w:val="24"/>
          <w:szCs w:val="24"/>
          <w:lang w:val="en-US"/>
        </w:rPr>
        <w:t>10.18637/jss.v036.i03</w:t>
      </w:r>
    </w:p>
    <w:p w14:paraId="64F62A12" w14:textId="47440215" w:rsidR="0053689E" w:rsidRPr="00E02EBE"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Viechtbauer W. Bias and efficiency of meta-analytic variance estimators in the random-effects model. Journal Educ Behav Stat. 2005;30</w:t>
      </w:r>
      <w:r>
        <w:rPr>
          <w:rFonts w:ascii="Times New Roman" w:hAnsi="Times New Roman" w:cs="Times New Roman"/>
          <w:sz w:val="24"/>
          <w:szCs w:val="24"/>
          <w:lang w:val="en-US"/>
        </w:rPr>
        <w:t>(3):</w:t>
      </w:r>
      <w:r w:rsidRPr="002010B9">
        <w:rPr>
          <w:rFonts w:ascii="Times New Roman" w:hAnsi="Times New Roman" w:cs="Times New Roman"/>
          <w:sz w:val="24"/>
          <w:szCs w:val="24"/>
          <w:lang w:val="en-US"/>
        </w:rPr>
        <w:t>261-293.</w:t>
      </w:r>
      <w:r>
        <w:rPr>
          <w:rFonts w:ascii="Times New Roman" w:hAnsi="Times New Roman" w:cs="Times New Roman"/>
          <w:sz w:val="24"/>
          <w:szCs w:val="24"/>
          <w:lang w:val="en-US"/>
        </w:rPr>
        <w:t xml:space="preserve"> </w:t>
      </w:r>
      <w:r w:rsidR="00C4579C">
        <w:rPr>
          <w:rFonts w:ascii="Times New Roman" w:hAnsi="Times New Roman" w:cs="Times New Roman"/>
          <w:sz w:val="24"/>
          <w:szCs w:val="24"/>
          <w:lang w:val="en-US"/>
        </w:rPr>
        <w:t>doi:</w:t>
      </w:r>
      <w:hyperlink r:id="rId21" w:tgtFrame="_blank" w:history="1">
        <w:r w:rsidRPr="00E02EBE">
          <w:rPr>
            <w:rFonts w:ascii="Times New Roman" w:hAnsi="Times New Roman" w:cs="Times New Roman"/>
            <w:sz w:val="24"/>
            <w:szCs w:val="24"/>
            <w:lang w:val="en-US"/>
          </w:rPr>
          <w:t>10.3102/10769986030003261</w:t>
        </w:r>
      </w:hyperlink>
    </w:p>
    <w:p w14:paraId="52B8E2FC" w14:textId="6E7E3403" w:rsidR="0053689E" w:rsidRPr="00895087"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895087">
        <w:rPr>
          <w:rFonts w:ascii="Times New Roman" w:hAnsi="Times New Roman" w:cs="Times New Roman"/>
          <w:sz w:val="24"/>
          <w:szCs w:val="24"/>
          <w:lang w:val="en-US"/>
        </w:rPr>
        <w:t>Higgins JP, Thompson SG. Quantifying heterogeneity in a meta-analysis. Stat Med. 2002;21</w:t>
      </w:r>
      <w:r>
        <w:rPr>
          <w:rFonts w:ascii="Times New Roman" w:hAnsi="Times New Roman" w:cs="Times New Roman"/>
          <w:sz w:val="24"/>
          <w:szCs w:val="24"/>
          <w:lang w:val="en-US"/>
        </w:rPr>
        <w:t>(11):</w:t>
      </w:r>
      <w:r w:rsidRPr="00895087">
        <w:rPr>
          <w:rFonts w:ascii="Times New Roman" w:hAnsi="Times New Roman" w:cs="Times New Roman"/>
          <w:sz w:val="24"/>
          <w:szCs w:val="24"/>
          <w:lang w:val="en-US"/>
        </w:rPr>
        <w:t>1539-1558.</w:t>
      </w:r>
      <w:r>
        <w:rPr>
          <w:rFonts w:ascii="Times New Roman" w:hAnsi="Times New Roman" w:cs="Times New Roman"/>
          <w:sz w:val="24"/>
          <w:szCs w:val="24"/>
          <w:lang w:val="en-US"/>
        </w:rPr>
        <w:t xml:space="preserve"> </w:t>
      </w:r>
      <w:r w:rsidR="00C4579C">
        <w:rPr>
          <w:rFonts w:ascii="Times New Roman" w:hAnsi="Times New Roman" w:cs="Times New Roman"/>
          <w:sz w:val="24"/>
          <w:szCs w:val="24"/>
          <w:lang w:val="en-US"/>
        </w:rPr>
        <w:t>doi:</w:t>
      </w:r>
      <w:r w:rsidRPr="005424DD">
        <w:rPr>
          <w:rFonts w:ascii="Times New Roman" w:hAnsi="Times New Roman" w:cs="Times New Roman"/>
          <w:sz w:val="24"/>
          <w:szCs w:val="24"/>
          <w:lang w:val="en-US"/>
        </w:rPr>
        <w:t>10.1002/sim.1186</w:t>
      </w:r>
    </w:p>
    <w:p w14:paraId="19E8AD59" w14:textId="3F82A1C1" w:rsidR="0053689E" w:rsidRPr="00246EE0"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Riley RD, Higgins JPT, Deeks JJ. Interpretation of random effects meta-analyses. Br Med J. 2011;342:d549.</w:t>
      </w:r>
      <w:r>
        <w:rPr>
          <w:rFonts w:ascii="Times New Roman" w:hAnsi="Times New Roman" w:cs="Times New Roman"/>
          <w:sz w:val="24"/>
          <w:szCs w:val="24"/>
          <w:lang w:val="en-US"/>
        </w:rPr>
        <w:t xml:space="preserve"> </w:t>
      </w:r>
      <w:r w:rsidR="00C4579C">
        <w:rPr>
          <w:rFonts w:ascii="Times New Roman" w:hAnsi="Times New Roman" w:cs="Times New Roman"/>
          <w:sz w:val="24"/>
          <w:szCs w:val="24"/>
          <w:lang w:val="en-US"/>
        </w:rPr>
        <w:t>doi:</w:t>
      </w:r>
      <w:r w:rsidRPr="00246EE0">
        <w:rPr>
          <w:rFonts w:ascii="Times New Roman" w:hAnsi="Times New Roman" w:cs="Times New Roman"/>
          <w:sz w:val="24"/>
          <w:szCs w:val="24"/>
          <w:lang w:val="en-US"/>
        </w:rPr>
        <w:t>10.1136/bmj.d549</w:t>
      </w:r>
    </w:p>
    <w:p w14:paraId="0E4EF3F8" w14:textId="5D8ABFE0" w:rsidR="0053689E" w:rsidRPr="00237721"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37721">
        <w:rPr>
          <w:rFonts w:ascii="Times New Roman" w:hAnsi="Times New Roman" w:cs="Times New Roman"/>
          <w:sz w:val="24"/>
          <w:szCs w:val="24"/>
        </w:rPr>
        <w:t xml:space="preserve">Viechtbauer W, Cheung MW-L. </w:t>
      </w:r>
      <w:r w:rsidRPr="00237721">
        <w:rPr>
          <w:rFonts w:ascii="Times New Roman" w:hAnsi="Times New Roman" w:cs="Times New Roman"/>
          <w:sz w:val="24"/>
          <w:szCs w:val="24"/>
          <w:lang w:val="en-US"/>
        </w:rPr>
        <w:t>Outlier and influence diagnostics for meta-analysis. Res Synth Meth. 2010;1</w:t>
      </w:r>
      <w:r>
        <w:rPr>
          <w:rFonts w:ascii="Times New Roman" w:hAnsi="Times New Roman" w:cs="Times New Roman"/>
          <w:sz w:val="24"/>
          <w:szCs w:val="24"/>
          <w:lang w:val="en-US"/>
        </w:rPr>
        <w:t>:</w:t>
      </w:r>
      <w:r w:rsidRPr="00237721">
        <w:rPr>
          <w:rFonts w:ascii="Times New Roman" w:hAnsi="Times New Roman" w:cs="Times New Roman"/>
          <w:sz w:val="24"/>
          <w:szCs w:val="24"/>
          <w:lang w:val="en-US"/>
        </w:rPr>
        <w:t xml:space="preserve">112-125. </w:t>
      </w:r>
      <w:r w:rsidR="00C4579C">
        <w:rPr>
          <w:rFonts w:ascii="Times New Roman" w:hAnsi="Times New Roman" w:cs="Times New Roman"/>
          <w:sz w:val="24"/>
          <w:szCs w:val="24"/>
          <w:lang w:val="en-US"/>
        </w:rPr>
        <w:t>doi:</w:t>
      </w:r>
      <w:r w:rsidRPr="00237721">
        <w:rPr>
          <w:rFonts w:ascii="Times New Roman" w:hAnsi="Times New Roman" w:cs="Times New Roman"/>
          <w:sz w:val="24"/>
          <w:szCs w:val="24"/>
          <w:lang w:val="en-US"/>
        </w:rPr>
        <w:t>10.1002/jrsm.11</w:t>
      </w:r>
    </w:p>
    <w:p w14:paraId="05F23342" w14:textId="1D479F56" w:rsidR="0053689E" w:rsidRPr="002010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eastAsia="Times New Roman" w:hAnsi="Times New Roman" w:cs="Times New Roman"/>
          <w:sz w:val="24"/>
          <w:szCs w:val="24"/>
          <w:lang w:val="es-ES" w:eastAsia="de-DE"/>
        </w:rPr>
        <w:t xml:space="preserve">Cappella B, Gentile JR, Juliano DB. </w:t>
      </w:r>
      <w:r w:rsidRPr="002010B9">
        <w:rPr>
          <w:rFonts w:ascii="Times New Roman" w:eastAsia="Times New Roman" w:hAnsi="Times New Roman" w:cs="Times New Roman"/>
          <w:sz w:val="24"/>
          <w:szCs w:val="24"/>
          <w:lang w:val="en-US" w:eastAsia="de-DE"/>
        </w:rPr>
        <w:t>Time estimation by hyperactive and normal children. Percept Mot Skills. 1977;44</w:t>
      </w:r>
      <w:r>
        <w:rPr>
          <w:rFonts w:ascii="Times New Roman" w:eastAsia="Times New Roman" w:hAnsi="Times New Roman" w:cs="Times New Roman"/>
          <w:sz w:val="24"/>
          <w:szCs w:val="24"/>
          <w:lang w:val="en-US" w:eastAsia="de-DE"/>
        </w:rPr>
        <w:t>(3):</w:t>
      </w:r>
      <w:r w:rsidRPr="002010B9">
        <w:rPr>
          <w:rFonts w:ascii="Times New Roman" w:eastAsia="Times New Roman" w:hAnsi="Times New Roman" w:cs="Times New Roman"/>
          <w:sz w:val="24"/>
          <w:szCs w:val="24"/>
          <w:lang w:val="en-US" w:eastAsia="de-DE"/>
        </w:rPr>
        <w:t>787-790.</w:t>
      </w:r>
      <w:r>
        <w:rPr>
          <w:rFonts w:ascii="Times New Roman" w:eastAsia="Times New Roman" w:hAnsi="Times New Roman" w:cs="Times New Roman"/>
          <w:sz w:val="24"/>
          <w:szCs w:val="24"/>
          <w:lang w:val="en-US" w:eastAsia="de-DE"/>
        </w:rPr>
        <w:t xml:space="preserve"> </w:t>
      </w:r>
      <w:r w:rsidR="00C4579C">
        <w:rPr>
          <w:rFonts w:ascii="Times New Roman" w:hAnsi="Times New Roman" w:cs="Times New Roman"/>
          <w:sz w:val="24"/>
          <w:szCs w:val="24"/>
          <w:lang w:val="en-US"/>
        </w:rPr>
        <w:t>doi:</w:t>
      </w:r>
      <w:r w:rsidRPr="00AD2E09">
        <w:rPr>
          <w:rFonts w:ascii="Times New Roman" w:eastAsia="Times New Roman" w:hAnsi="Times New Roman" w:cs="Times New Roman"/>
          <w:sz w:val="24"/>
          <w:szCs w:val="24"/>
          <w:lang w:val="en-US" w:eastAsia="de-DE"/>
        </w:rPr>
        <w:t>10.2466/pms.1977.44.3.787</w:t>
      </w:r>
    </w:p>
    <w:p w14:paraId="37A52D5D" w14:textId="0C26189D" w:rsidR="0053689E" w:rsidRPr="00EC1610"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eastAsia="Times New Roman" w:hAnsi="Times New Roman" w:cs="Times New Roman"/>
          <w:sz w:val="24"/>
          <w:szCs w:val="24"/>
          <w:lang w:val="en-US" w:eastAsia="de-DE"/>
        </w:rPr>
        <w:t>Mullins C, Bellgrove MA, Gill M,</w:t>
      </w:r>
      <w:r w:rsidR="00DD3BDE">
        <w:rPr>
          <w:rFonts w:ascii="Times New Roman" w:eastAsia="Times New Roman" w:hAnsi="Times New Roman" w:cs="Times New Roman"/>
          <w:sz w:val="24"/>
          <w:szCs w:val="24"/>
          <w:lang w:val="en-US" w:eastAsia="de-DE"/>
        </w:rPr>
        <w:t xml:space="preserve"> Robertson IH.</w:t>
      </w:r>
      <w:r w:rsidRPr="002010B9">
        <w:rPr>
          <w:rFonts w:ascii="Times New Roman" w:eastAsia="Times New Roman" w:hAnsi="Times New Roman" w:cs="Times New Roman"/>
          <w:sz w:val="24"/>
          <w:szCs w:val="24"/>
          <w:lang w:val="en-US" w:eastAsia="de-DE"/>
        </w:rPr>
        <w:t xml:space="preserve"> Variability in time reproduction: difference in ADHD combined and inattentive subtypes. J Am Acad Ch</w:t>
      </w:r>
      <w:r>
        <w:rPr>
          <w:rFonts w:ascii="Times New Roman" w:eastAsia="Times New Roman" w:hAnsi="Times New Roman" w:cs="Times New Roman"/>
          <w:sz w:val="24"/>
          <w:szCs w:val="24"/>
          <w:lang w:val="en-US" w:eastAsia="de-DE"/>
        </w:rPr>
        <w:t>ild Adolesc Psychiatry. 2005;44(2):</w:t>
      </w:r>
      <w:r w:rsidRPr="002010B9">
        <w:rPr>
          <w:rFonts w:ascii="Times New Roman" w:eastAsia="Times New Roman" w:hAnsi="Times New Roman" w:cs="Times New Roman"/>
          <w:sz w:val="24"/>
          <w:szCs w:val="24"/>
          <w:lang w:val="en-US" w:eastAsia="de-DE"/>
        </w:rPr>
        <w:t>169-176.</w:t>
      </w:r>
      <w:r>
        <w:rPr>
          <w:rFonts w:ascii="Times New Roman" w:eastAsia="Times New Roman" w:hAnsi="Times New Roman" w:cs="Times New Roman"/>
          <w:sz w:val="24"/>
          <w:szCs w:val="24"/>
          <w:lang w:val="en-US" w:eastAsia="de-DE"/>
        </w:rPr>
        <w:t xml:space="preserve"> </w:t>
      </w:r>
      <w:r w:rsidR="00C4579C">
        <w:rPr>
          <w:rFonts w:ascii="Times New Roman" w:hAnsi="Times New Roman" w:cs="Times New Roman"/>
          <w:sz w:val="24"/>
          <w:szCs w:val="24"/>
          <w:lang w:val="en-US"/>
        </w:rPr>
        <w:t>doi:</w:t>
      </w:r>
      <w:r w:rsidRPr="00EC1610">
        <w:rPr>
          <w:rFonts w:ascii="Times New Roman" w:eastAsia="Times New Roman" w:hAnsi="Times New Roman" w:cs="Times New Roman"/>
          <w:sz w:val="24"/>
          <w:szCs w:val="24"/>
          <w:lang w:val="en-US" w:eastAsia="de-DE"/>
        </w:rPr>
        <w:t>10.1097/00004583-200502000-00009</w:t>
      </w:r>
    </w:p>
    <w:p w14:paraId="56CA2013" w14:textId="32C73A61"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eastAsia="Times New Roman" w:hAnsi="Times New Roman" w:cs="Times New Roman"/>
          <w:sz w:val="24"/>
          <w:szCs w:val="24"/>
          <w:lang w:val="en-US" w:eastAsia="de-DE"/>
        </w:rPr>
        <w:t>Smith A, Taylor E, Warner Rogers J,</w:t>
      </w:r>
      <w:r w:rsidR="00567582">
        <w:rPr>
          <w:rFonts w:ascii="Times New Roman" w:eastAsia="Times New Roman" w:hAnsi="Times New Roman" w:cs="Times New Roman"/>
          <w:sz w:val="24"/>
          <w:szCs w:val="24"/>
          <w:lang w:val="en-US" w:eastAsia="de-DE"/>
        </w:rPr>
        <w:t xml:space="preserve"> Newman S, Rubia K. </w:t>
      </w:r>
      <w:r w:rsidRPr="002010B9">
        <w:rPr>
          <w:rFonts w:ascii="Times New Roman" w:eastAsia="Times New Roman" w:hAnsi="Times New Roman" w:cs="Times New Roman"/>
          <w:sz w:val="24"/>
          <w:szCs w:val="24"/>
          <w:lang w:val="en-US" w:eastAsia="de-DE"/>
        </w:rPr>
        <w:t>Evidence for a pure time perception deficit in children with ADHD. J Child Psychol Psychiatry. 2002;43</w:t>
      </w:r>
      <w:r>
        <w:rPr>
          <w:rFonts w:ascii="Times New Roman" w:eastAsia="Times New Roman" w:hAnsi="Times New Roman" w:cs="Times New Roman"/>
          <w:sz w:val="24"/>
          <w:szCs w:val="24"/>
          <w:lang w:val="en-US" w:eastAsia="de-DE"/>
        </w:rPr>
        <w:t>(4):</w:t>
      </w:r>
      <w:r w:rsidRPr="002010B9">
        <w:rPr>
          <w:rFonts w:ascii="Times New Roman" w:eastAsia="Times New Roman" w:hAnsi="Times New Roman" w:cs="Times New Roman"/>
          <w:sz w:val="24"/>
          <w:szCs w:val="24"/>
          <w:lang w:val="en-US" w:eastAsia="de-DE"/>
        </w:rPr>
        <w:t>529-542.</w:t>
      </w:r>
      <w:r>
        <w:rPr>
          <w:rFonts w:ascii="Times New Roman" w:eastAsia="Times New Roman" w:hAnsi="Times New Roman" w:cs="Times New Roman"/>
          <w:sz w:val="24"/>
          <w:szCs w:val="24"/>
          <w:lang w:val="en-US" w:eastAsia="de-DE"/>
        </w:rPr>
        <w:t xml:space="preserve"> </w:t>
      </w:r>
      <w:r w:rsidR="00C4579C">
        <w:rPr>
          <w:rFonts w:ascii="Times New Roman" w:hAnsi="Times New Roman" w:cs="Times New Roman"/>
          <w:sz w:val="24"/>
          <w:szCs w:val="24"/>
          <w:lang w:val="en-US"/>
        </w:rPr>
        <w:t>doi:</w:t>
      </w:r>
      <w:r w:rsidRPr="00CB27D6">
        <w:rPr>
          <w:rFonts w:ascii="Times New Roman" w:eastAsia="Times New Roman" w:hAnsi="Times New Roman" w:cs="Times New Roman"/>
          <w:sz w:val="24"/>
          <w:szCs w:val="24"/>
          <w:lang w:val="en-US" w:eastAsia="de-DE"/>
        </w:rPr>
        <w:t>10.1111/1469-7610.00043</w:t>
      </w:r>
    </w:p>
    <w:p w14:paraId="233D6A32" w14:textId="78C53B6C" w:rsidR="0053689E" w:rsidRPr="002010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eastAsia="Times New Roman" w:hAnsi="Times New Roman" w:cs="Times New Roman"/>
          <w:sz w:val="24"/>
          <w:szCs w:val="24"/>
          <w:lang w:val="en-US" w:eastAsia="de-DE"/>
        </w:rPr>
        <w:t>Shapiro Z, Huang-Pollock C. A diffusion-model analysis of timing deficits among children with ADHD. Neuropsychology. 2019;33</w:t>
      </w:r>
      <w:r>
        <w:rPr>
          <w:rFonts w:ascii="Times New Roman" w:eastAsia="Times New Roman" w:hAnsi="Times New Roman" w:cs="Times New Roman"/>
          <w:sz w:val="24"/>
          <w:szCs w:val="24"/>
          <w:lang w:val="en-US" w:eastAsia="de-DE"/>
        </w:rPr>
        <w:t>(6):</w:t>
      </w:r>
      <w:r w:rsidRPr="002010B9">
        <w:rPr>
          <w:rFonts w:ascii="Times New Roman" w:eastAsia="Times New Roman" w:hAnsi="Times New Roman" w:cs="Times New Roman"/>
          <w:sz w:val="24"/>
          <w:szCs w:val="24"/>
          <w:lang w:val="en-US" w:eastAsia="de-DE"/>
        </w:rPr>
        <w:t>883-892.</w:t>
      </w:r>
      <w:r>
        <w:rPr>
          <w:rFonts w:ascii="Times New Roman" w:eastAsia="Times New Roman" w:hAnsi="Times New Roman" w:cs="Times New Roman"/>
          <w:sz w:val="24"/>
          <w:szCs w:val="24"/>
          <w:lang w:val="en-US" w:eastAsia="de-DE"/>
        </w:rPr>
        <w:t xml:space="preserve"> </w:t>
      </w:r>
      <w:r w:rsidR="00C4579C">
        <w:rPr>
          <w:rFonts w:ascii="Times New Roman" w:hAnsi="Times New Roman" w:cs="Times New Roman"/>
          <w:sz w:val="24"/>
          <w:szCs w:val="24"/>
          <w:lang w:val="en-US"/>
        </w:rPr>
        <w:t>doi:</w:t>
      </w:r>
      <w:hyperlink r:id="rId22" w:tgtFrame="_blank" w:history="1">
        <w:r w:rsidRPr="00944C04">
          <w:rPr>
            <w:rFonts w:ascii="Times New Roman" w:eastAsia="Times New Roman" w:hAnsi="Times New Roman" w:cs="Times New Roman"/>
            <w:sz w:val="24"/>
            <w:szCs w:val="24"/>
            <w:lang w:val="en-US" w:eastAsia="de-DE"/>
          </w:rPr>
          <w:t>10.1037/neu0000562</w:t>
        </w:r>
      </w:hyperlink>
    </w:p>
    <w:p w14:paraId="061FCC38" w14:textId="69123F0E" w:rsidR="0053689E" w:rsidRPr="002010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A2F0F">
        <w:rPr>
          <w:rFonts w:ascii="Times New Roman" w:eastAsia="Times New Roman" w:hAnsi="Times New Roman" w:cs="Times New Roman"/>
          <w:sz w:val="24"/>
          <w:szCs w:val="24"/>
          <w:lang w:val="nl-NL" w:eastAsia="de-DE"/>
        </w:rPr>
        <w:t>Huang J, Yang BR, Zou XB,</w:t>
      </w:r>
      <w:r w:rsidR="00B4101F" w:rsidRPr="002A2F0F">
        <w:rPr>
          <w:rFonts w:ascii="Times New Roman" w:eastAsia="Times New Roman" w:hAnsi="Times New Roman" w:cs="Times New Roman"/>
          <w:sz w:val="24"/>
          <w:szCs w:val="24"/>
          <w:lang w:val="nl-NL" w:eastAsia="de-DE"/>
        </w:rPr>
        <w:t xml:space="preserve"> </w:t>
      </w:r>
      <w:r w:rsidRPr="002A2F0F">
        <w:rPr>
          <w:rFonts w:ascii="Times New Roman" w:eastAsia="Times New Roman" w:hAnsi="Times New Roman" w:cs="Times New Roman"/>
          <w:i/>
          <w:sz w:val="24"/>
          <w:szCs w:val="24"/>
          <w:lang w:val="nl-NL" w:eastAsia="de-DE"/>
        </w:rPr>
        <w:t>et al</w:t>
      </w:r>
      <w:r w:rsidRPr="002A2F0F">
        <w:rPr>
          <w:rFonts w:ascii="Times New Roman" w:eastAsia="Times New Roman" w:hAnsi="Times New Roman" w:cs="Times New Roman"/>
          <w:sz w:val="24"/>
          <w:szCs w:val="24"/>
          <w:lang w:val="nl-NL" w:eastAsia="de-DE"/>
        </w:rPr>
        <w:t xml:space="preserve">. </w:t>
      </w:r>
      <w:r w:rsidRPr="00944C04">
        <w:rPr>
          <w:rFonts w:ascii="Times New Roman" w:eastAsia="Times New Roman" w:hAnsi="Times New Roman" w:cs="Times New Roman"/>
          <w:sz w:val="24"/>
          <w:szCs w:val="24"/>
          <w:lang w:val="en-US" w:eastAsia="de-DE"/>
        </w:rPr>
        <w:t xml:space="preserve">Temporal processing impairment in children with </w:t>
      </w:r>
      <w:r w:rsidRPr="002010B9">
        <w:rPr>
          <w:rFonts w:ascii="Times New Roman" w:eastAsia="Times New Roman" w:hAnsi="Times New Roman" w:cs="Times New Roman"/>
          <w:sz w:val="24"/>
          <w:szCs w:val="24"/>
          <w:lang w:val="en-US" w:eastAsia="de-DE"/>
        </w:rPr>
        <w:t>attention-deficit-hyperactivity-disorder. Res Dev Disabil. 2012;33</w:t>
      </w:r>
      <w:r>
        <w:rPr>
          <w:rFonts w:ascii="Times New Roman" w:eastAsia="Times New Roman" w:hAnsi="Times New Roman" w:cs="Times New Roman"/>
          <w:sz w:val="24"/>
          <w:szCs w:val="24"/>
          <w:lang w:val="en-US" w:eastAsia="de-DE"/>
        </w:rPr>
        <w:t>(2):</w:t>
      </w:r>
      <w:r w:rsidRPr="002010B9">
        <w:rPr>
          <w:rFonts w:ascii="Times New Roman" w:eastAsia="Times New Roman" w:hAnsi="Times New Roman" w:cs="Times New Roman"/>
          <w:sz w:val="24"/>
          <w:szCs w:val="24"/>
          <w:lang w:val="en-US" w:eastAsia="de-DE"/>
        </w:rPr>
        <w:t>538-548.</w:t>
      </w:r>
      <w:r>
        <w:rPr>
          <w:rFonts w:ascii="Times New Roman" w:eastAsia="Times New Roman" w:hAnsi="Times New Roman" w:cs="Times New Roman"/>
          <w:sz w:val="24"/>
          <w:szCs w:val="24"/>
          <w:lang w:val="en-US" w:eastAsia="de-DE"/>
        </w:rPr>
        <w:t xml:space="preserve"> </w:t>
      </w:r>
      <w:r w:rsidR="00635357">
        <w:rPr>
          <w:rFonts w:ascii="Times New Roman" w:hAnsi="Times New Roman" w:cs="Times New Roman"/>
          <w:sz w:val="24"/>
          <w:szCs w:val="24"/>
          <w:lang w:val="en-US"/>
        </w:rPr>
        <w:t>doi:</w:t>
      </w:r>
      <w:r w:rsidRPr="00944C04">
        <w:rPr>
          <w:rFonts w:ascii="Times New Roman" w:eastAsia="Times New Roman" w:hAnsi="Times New Roman" w:cs="Times New Roman"/>
          <w:sz w:val="24"/>
          <w:szCs w:val="24"/>
          <w:lang w:val="en-US" w:eastAsia="de-DE"/>
        </w:rPr>
        <w:t>10.1016/j.ridd.2011.10.021</w:t>
      </w:r>
    </w:p>
    <w:p w14:paraId="0CEA41D6" w14:textId="64184DD4" w:rsidR="0053689E" w:rsidRPr="002010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eastAsia="Times New Roman" w:hAnsi="Times New Roman" w:cs="Times New Roman"/>
          <w:sz w:val="24"/>
          <w:szCs w:val="24"/>
          <w:lang w:val="en-US" w:eastAsia="de-DE"/>
        </w:rPr>
        <w:lastRenderedPageBreak/>
        <w:t>West J, Douglas G, Houghton S,</w:t>
      </w:r>
      <w:r w:rsidR="00D34F37">
        <w:rPr>
          <w:rFonts w:ascii="Times New Roman" w:eastAsia="Times New Roman" w:hAnsi="Times New Roman" w:cs="Times New Roman"/>
          <w:sz w:val="24"/>
          <w:szCs w:val="24"/>
          <w:lang w:val="en-US" w:eastAsia="de-DE"/>
        </w:rPr>
        <w:t xml:space="preserve"> Lawrence V, Whiting K, Glasgow K. </w:t>
      </w:r>
      <w:r w:rsidRPr="002010B9">
        <w:rPr>
          <w:rFonts w:ascii="Times New Roman" w:eastAsia="Times New Roman" w:hAnsi="Times New Roman" w:cs="Times New Roman"/>
          <w:sz w:val="24"/>
          <w:szCs w:val="24"/>
          <w:lang w:val="en-US" w:eastAsia="de-DE"/>
        </w:rPr>
        <w:t>Time perception in boys with attention-deficit/hyperactivity disorder according to time duration, distraction and mode of presentation. Child Neuropsychol. 2000;6</w:t>
      </w:r>
      <w:r>
        <w:rPr>
          <w:rFonts w:ascii="Times New Roman" w:eastAsia="Times New Roman" w:hAnsi="Times New Roman" w:cs="Times New Roman"/>
          <w:sz w:val="24"/>
          <w:szCs w:val="24"/>
          <w:lang w:val="en-US" w:eastAsia="de-DE"/>
        </w:rPr>
        <w:t>(4):</w:t>
      </w:r>
      <w:r w:rsidRPr="002010B9">
        <w:rPr>
          <w:rFonts w:ascii="Times New Roman" w:eastAsia="Times New Roman" w:hAnsi="Times New Roman" w:cs="Times New Roman"/>
          <w:sz w:val="24"/>
          <w:szCs w:val="24"/>
          <w:lang w:val="en-US" w:eastAsia="de-DE"/>
        </w:rPr>
        <w:t>241-250.</w:t>
      </w:r>
      <w:r>
        <w:rPr>
          <w:rFonts w:ascii="Times New Roman" w:eastAsia="Times New Roman" w:hAnsi="Times New Roman" w:cs="Times New Roman"/>
          <w:sz w:val="24"/>
          <w:szCs w:val="24"/>
          <w:lang w:val="en-US" w:eastAsia="de-DE"/>
        </w:rPr>
        <w:t xml:space="preserve"> </w:t>
      </w:r>
      <w:r w:rsidR="00635357">
        <w:rPr>
          <w:rFonts w:ascii="Times New Roman" w:hAnsi="Times New Roman" w:cs="Times New Roman"/>
          <w:sz w:val="24"/>
          <w:szCs w:val="24"/>
          <w:lang w:val="en-US"/>
        </w:rPr>
        <w:t>doi:</w:t>
      </w:r>
      <w:r w:rsidRPr="00B71AA9">
        <w:rPr>
          <w:rFonts w:ascii="Times New Roman" w:eastAsia="Times New Roman" w:hAnsi="Times New Roman" w:cs="Times New Roman"/>
          <w:sz w:val="24"/>
          <w:szCs w:val="24"/>
          <w:lang w:val="en-US" w:eastAsia="de-DE"/>
        </w:rPr>
        <w:t>10.1076/chin.6.4.241.3140</w:t>
      </w:r>
    </w:p>
    <w:p w14:paraId="11EC58C8" w14:textId="186AC8F6" w:rsidR="0053689E" w:rsidRPr="00833342"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Rosenthal R. The file drawer problem and tolerance for null results. Psychol Bull. 1979;86</w:t>
      </w:r>
      <w:r>
        <w:rPr>
          <w:rFonts w:ascii="Times New Roman" w:hAnsi="Times New Roman" w:cs="Times New Roman"/>
          <w:sz w:val="24"/>
          <w:szCs w:val="24"/>
          <w:lang w:val="en-US"/>
        </w:rPr>
        <w:t>(3):</w:t>
      </w:r>
      <w:r w:rsidRPr="002010B9">
        <w:rPr>
          <w:rFonts w:ascii="Times New Roman" w:hAnsi="Times New Roman" w:cs="Times New Roman"/>
          <w:sz w:val="24"/>
          <w:szCs w:val="24"/>
          <w:lang w:val="en-US"/>
        </w:rPr>
        <w:t>638-641.</w:t>
      </w:r>
      <w:r>
        <w:rPr>
          <w:rFonts w:ascii="Times New Roman" w:hAnsi="Times New Roman" w:cs="Times New Roman"/>
          <w:sz w:val="24"/>
          <w:szCs w:val="24"/>
          <w:lang w:val="en-US"/>
        </w:rPr>
        <w:t xml:space="preserve"> </w:t>
      </w:r>
      <w:r w:rsidR="00635357">
        <w:rPr>
          <w:rFonts w:ascii="Times New Roman" w:hAnsi="Times New Roman" w:cs="Times New Roman"/>
          <w:sz w:val="24"/>
          <w:szCs w:val="24"/>
          <w:lang w:val="en-US"/>
        </w:rPr>
        <w:t>doi:</w:t>
      </w:r>
      <w:hyperlink r:id="rId23" w:history="1">
        <w:r w:rsidRPr="00833342">
          <w:rPr>
            <w:rFonts w:ascii="Times New Roman" w:hAnsi="Times New Roman" w:cs="Times New Roman"/>
            <w:sz w:val="24"/>
            <w:szCs w:val="24"/>
            <w:lang w:val="en-US"/>
          </w:rPr>
          <w:t>10.1037/0033-2909.86.3.638</w:t>
        </w:r>
      </w:hyperlink>
    </w:p>
    <w:p w14:paraId="3316A050" w14:textId="77FF1D20" w:rsidR="0053689E" w:rsidRPr="001102F0"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Begg CB, Mazumdar M. Operating characteristics of a rank correlation test for publication bias. Biometrics. 1994;50</w:t>
      </w:r>
      <w:r>
        <w:rPr>
          <w:rFonts w:ascii="Times New Roman" w:hAnsi="Times New Roman" w:cs="Times New Roman"/>
          <w:sz w:val="24"/>
          <w:szCs w:val="24"/>
          <w:lang w:val="en-US"/>
        </w:rPr>
        <w:t>(4):</w:t>
      </w:r>
      <w:r w:rsidRPr="002010B9">
        <w:rPr>
          <w:rFonts w:ascii="Times New Roman" w:hAnsi="Times New Roman" w:cs="Times New Roman"/>
          <w:sz w:val="24"/>
          <w:szCs w:val="24"/>
          <w:lang w:val="en-US"/>
        </w:rPr>
        <w:t>1088-1101.</w:t>
      </w:r>
      <w:r>
        <w:rPr>
          <w:rFonts w:ascii="Times New Roman" w:hAnsi="Times New Roman" w:cs="Times New Roman"/>
          <w:sz w:val="24"/>
          <w:szCs w:val="24"/>
          <w:lang w:val="en-US"/>
        </w:rPr>
        <w:t xml:space="preserve"> </w:t>
      </w:r>
      <w:r w:rsidR="00635357">
        <w:rPr>
          <w:rFonts w:ascii="Times New Roman" w:hAnsi="Times New Roman" w:cs="Times New Roman"/>
          <w:sz w:val="24"/>
          <w:szCs w:val="24"/>
          <w:lang w:val="en-US"/>
        </w:rPr>
        <w:t>doi:</w:t>
      </w:r>
      <w:hyperlink r:id="rId24" w:tgtFrame="_blank" w:tooltip="This link opens in a new window" w:history="1">
        <w:r w:rsidRPr="001102F0">
          <w:rPr>
            <w:rFonts w:ascii="Times New Roman" w:hAnsi="Times New Roman" w:cs="Times New Roman"/>
            <w:sz w:val="24"/>
            <w:szCs w:val="24"/>
            <w:lang w:val="en-US"/>
          </w:rPr>
          <w:t>10.2307/2533446</w:t>
        </w:r>
      </w:hyperlink>
    </w:p>
    <w:p w14:paraId="0610E49F" w14:textId="2A3D19F1" w:rsidR="0053689E" w:rsidRPr="00521EB9"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521EB9">
        <w:rPr>
          <w:rFonts w:ascii="Times New Roman" w:hAnsi="Times New Roman" w:cs="Times New Roman"/>
          <w:sz w:val="24"/>
          <w:szCs w:val="24"/>
          <w:lang w:val="en-US"/>
        </w:rPr>
        <w:t>Barkley RA, Edwards G, Laneri M,</w:t>
      </w:r>
      <w:r w:rsidR="002351AF">
        <w:rPr>
          <w:rFonts w:ascii="Times New Roman" w:hAnsi="Times New Roman" w:cs="Times New Roman"/>
          <w:sz w:val="24"/>
          <w:szCs w:val="24"/>
          <w:lang w:val="en-US"/>
        </w:rPr>
        <w:t xml:space="preserve"> Fletcher K, Metevia L. </w:t>
      </w:r>
      <w:r w:rsidRPr="00521EB9">
        <w:rPr>
          <w:rFonts w:ascii="Times New Roman" w:hAnsi="Times New Roman" w:cs="Times New Roman"/>
          <w:sz w:val="24"/>
          <w:szCs w:val="24"/>
          <w:lang w:val="en-US"/>
        </w:rPr>
        <w:t xml:space="preserve">Executive functioning, temporal discounting, and sense of time in adolescents with attention deficit hyperactivity disorder (ADHD) and oppositional defiant disorder (ODD). J Abnorm Child Psychol. 2001;29(6):541-556. </w:t>
      </w:r>
      <w:r w:rsidR="00635357">
        <w:rPr>
          <w:rFonts w:ascii="Times New Roman" w:hAnsi="Times New Roman" w:cs="Times New Roman"/>
          <w:sz w:val="24"/>
          <w:szCs w:val="24"/>
          <w:lang w:val="en-US"/>
        </w:rPr>
        <w:t>doi:</w:t>
      </w:r>
      <w:r w:rsidRPr="00521EB9">
        <w:rPr>
          <w:rFonts w:ascii="Times New Roman" w:hAnsi="Times New Roman" w:cs="Times New Roman"/>
          <w:sz w:val="24"/>
          <w:szCs w:val="24"/>
          <w:lang w:val="en-US"/>
        </w:rPr>
        <w:t>10.1023/a:1012233310098</w:t>
      </w:r>
    </w:p>
    <w:p w14:paraId="511F6D25" w14:textId="2893DA7D" w:rsidR="0053689E" w:rsidRPr="00521EB9"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521EB9">
        <w:rPr>
          <w:rFonts w:ascii="Times New Roman" w:hAnsi="Times New Roman" w:cs="Times New Roman"/>
          <w:sz w:val="24"/>
          <w:szCs w:val="24"/>
          <w:lang w:val="en-US"/>
        </w:rPr>
        <w:t xml:space="preserve">Barkley RA, Fischer M. Time reproduction deficits at young adult follow-up in childhood ADHD: the role of persistence of disorder and executive functioning. Dev Neuropsychol. 2019;44(1):50-70. </w:t>
      </w:r>
      <w:r w:rsidR="00635357">
        <w:rPr>
          <w:rFonts w:ascii="Times New Roman" w:hAnsi="Times New Roman" w:cs="Times New Roman"/>
          <w:sz w:val="24"/>
          <w:szCs w:val="24"/>
          <w:lang w:val="en-US"/>
        </w:rPr>
        <w:t>doi:</w:t>
      </w:r>
      <w:r w:rsidRPr="00521EB9">
        <w:rPr>
          <w:rFonts w:ascii="Times New Roman" w:hAnsi="Times New Roman" w:cs="Times New Roman"/>
          <w:sz w:val="24"/>
          <w:szCs w:val="24"/>
          <w:lang w:val="en-US"/>
        </w:rPr>
        <w:t>10.1080/87565641.2018.1541992</w:t>
      </w:r>
    </w:p>
    <w:p w14:paraId="3DAB05EC" w14:textId="6EA01F49" w:rsidR="0053689E" w:rsidRPr="00521EB9"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521EB9">
        <w:rPr>
          <w:rFonts w:ascii="Times New Roman" w:hAnsi="Times New Roman" w:cs="Times New Roman"/>
          <w:sz w:val="24"/>
          <w:szCs w:val="24"/>
          <w:lang w:val="en-US"/>
        </w:rPr>
        <w:t>Barkley RA, Koplowitz S, Anderson T,</w:t>
      </w:r>
      <w:r w:rsidR="006A3BD9">
        <w:rPr>
          <w:rFonts w:ascii="Times New Roman" w:hAnsi="Times New Roman" w:cs="Times New Roman"/>
          <w:sz w:val="24"/>
          <w:szCs w:val="24"/>
          <w:lang w:val="en-US"/>
        </w:rPr>
        <w:t xml:space="preserve"> McMurray MB. </w:t>
      </w:r>
      <w:r w:rsidRPr="00521EB9">
        <w:rPr>
          <w:rFonts w:ascii="Times New Roman" w:hAnsi="Times New Roman" w:cs="Times New Roman"/>
          <w:sz w:val="24"/>
          <w:szCs w:val="24"/>
          <w:lang w:val="en-US"/>
        </w:rPr>
        <w:t xml:space="preserve">Sense of time in children with ADHD: effects of duration, distraction, and stimulant medication. J Int Neuropsychol Soc. 1997;3(4):359-369. </w:t>
      </w:r>
      <w:r w:rsidR="00635357">
        <w:rPr>
          <w:rFonts w:ascii="Times New Roman" w:hAnsi="Times New Roman" w:cs="Times New Roman"/>
          <w:sz w:val="24"/>
          <w:szCs w:val="24"/>
          <w:lang w:val="en-US"/>
        </w:rPr>
        <w:t>doi:</w:t>
      </w:r>
      <w:r w:rsidRPr="00521EB9">
        <w:rPr>
          <w:rFonts w:ascii="Times New Roman" w:hAnsi="Times New Roman" w:cs="Times New Roman"/>
          <w:sz w:val="24"/>
          <w:szCs w:val="24"/>
          <w:lang w:val="en-US"/>
        </w:rPr>
        <w:t>1</w:t>
      </w:r>
      <w:hyperlink r:id="rId25" w:history="1">
        <w:r w:rsidRPr="00521EB9">
          <w:rPr>
            <w:rFonts w:ascii="Times New Roman" w:hAnsi="Times New Roman" w:cs="Times New Roman"/>
            <w:sz w:val="24"/>
            <w:szCs w:val="24"/>
            <w:lang w:val="en-US"/>
          </w:rPr>
          <w:t>0.1017/S1355617797003597</w:t>
        </w:r>
      </w:hyperlink>
    </w:p>
    <w:p w14:paraId="650F14A3" w14:textId="71F23BBF" w:rsidR="0053689E" w:rsidRPr="00521EB9"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521EB9">
        <w:rPr>
          <w:rFonts w:ascii="Times New Roman" w:hAnsi="Times New Roman" w:cs="Times New Roman"/>
          <w:sz w:val="24"/>
          <w:szCs w:val="24"/>
          <w:lang w:val="en-US"/>
        </w:rPr>
        <w:t xml:space="preserve">Barkley RA, Murphy KR, Bush T. Time perception and reproduction in young adults with attention deficit hyperactivity disorder. Neuropsychology. 2001;15(3):351-360. </w:t>
      </w:r>
      <w:r w:rsidR="00635357">
        <w:rPr>
          <w:rFonts w:ascii="Times New Roman" w:hAnsi="Times New Roman" w:cs="Times New Roman"/>
          <w:sz w:val="24"/>
          <w:szCs w:val="24"/>
          <w:lang w:val="en-US"/>
        </w:rPr>
        <w:t>doi:</w:t>
      </w:r>
      <w:hyperlink r:id="rId26" w:history="1">
        <w:r w:rsidRPr="00521EB9">
          <w:rPr>
            <w:rFonts w:ascii="Times New Roman" w:hAnsi="Times New Roman" w:cs="Times New Roman"/>
            <w:sz w:val="24"/>
            <w:szCs w:val="24"/>
            <w:lang w:val="en-US"/>
          </w:rPr>
          <w:t>10.1037//0894-4105.15.3.351</w:t>
        </w:r>
      </w:hyperlink>
    </w:p>
    <w:p w14:paraId="0E978C42" w14:textId="5A37C4A7" w:rsidR="0053689E" w:rsidRPr="00521EB9"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521EB9">
        <w:rPr>
          <w:rFonts w:ascii="Times New Roman" w:hAnsi="Times New Roman" w:cs="Times New Roman"/>
          <w:sz w:val="24"/>
          <w:szCs w:val="24"/>
          <w:lang w:val="en-US"/>
        </w:rPr>
        <w:t xml:space="preserve">Barkley RA, Murphy K, Kwasnik D. Psychological adjustment and adaptive impairments in young adults with ADHD. J Atten Disord. 1996;1:41-54. </w:t>
      </w:r>
      <w:r w:rsidR="00635357">
        <w:rPr>
          <w:rFonts w:ascii="Times New Roman" w:hAnsi="Times New Roman" w:cs="Times New Roman"/>
          <w:sz w:val="24"/>
          <w:szCs w:val="24"/>
          <w:lang w:val="en-US"/>
        </w:rPr>
        <w:t>doi:1</w:t>
      </w:r>
      <w:hyperlink r:id="rId27" w:history="1">
        <w:r w:rsidRPr="00521EB9">
          <w:rPr>
            <w:rFonts w:ascii="Times New Roman" w:hAnsi="Times New Roman" w:cs="Times New Roman"/>
            <w:sz w:val="24"/>
            <w:szCs w:val="24"/>
            <w:lang w:val="en-US"/>
          </w:rPr>
          <w:t>0.1177/108705479600100104</w:t>
        </w:r>
      </w:hyperlink>
    </w:p>
    <w:p w14:paraId="66EC67B0" w14:textId="0EF9FA6B"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hAnsi="Times New Roman" w:cs="Times New Roman"/>
          <w:sz w:val="24"/>
          <w:szCs w:val="24"/>
        </w:rPr>
        <w:lastRenderedPageBreak/>
        <w:t xml:space="preserve">Bauermeister JJ, Barkley RA, Martinez JV, </w:t>
      </w:r>
      <w:r w:rsidRPr="00521EB9">
        <w:rPr>
          <w:rFonts w:ascii="Times New Roman" w:hAnsi="Times New Roman" w:cs="Times New Roman"/>
          <w:i/>
          <w:sz w:val="24"/>
          <w:szCs w:val="24"/>
        </w:rPr>
        <w:t>et al</w:t>
      </w:r>
      <w:r w:rsidRPr="00521EB9">
        <w:rPr>
          <w:rFonts w:ascii="Times New Roman" w:hAnsi="Times New Roman" w:cs="Times New Roman"/>
          <w:sz w:val="24"/>
          <w:szCs w:val="24"/>
        </w:rPr>
        <w:t xml:space="preserve">. </w:t>
      </w:r>
      <w:r w:rsidRPr="00521EB9">
        <w:rPr>
          <w:rFonts w:ascii="Times New Roman" w:hAnsi="Times New Roman" w:cs="Times New Roman"/>
          <w:sz w:val="24"/>
          <w:szCs w:val="24"/>
          <w:lang w:val="en-US"/>
        </w:rPr>
        <w:t xml:space="preserve">Time estimation and performance on reproduction tasks in subtypes of children with attention deficit hyperactivity disorder. J Clin Child Adolesc Psychol. 2005;34(1):151-162. </w:t>
      </w:r>
      <w:r w:rsidR="004E00E1">
        <w:rPr>
          <w:rFonts w:ascii="Times New Roman" w:hAnsi="Times New Roman" w:cs="Times New Roman"/>
          <w:sz w:val="24"/>
          <w:szCs w:val="24"/>
          <w:lang w:val="en-US"/>
        </w:rPr>
        <w:t>doi:</w:t>
      </w:r>
      <w:r w:rsidRPr="00521EB9">
        <w:rPr>
          <w:rFonts w:ascii="Times New Roman" w:hAnsi="Times New Roman" w:cs="Times New Roman"/>
          <w:sz w:val="24"/>
          <w:szCs w:val="24"/>
          <w:lang w:val="en-US"/>
        </w:rPr>
        <w:t>10.1207/s15374424jccp3401_14</w:t>
      </w:r>
    </w:p>
    <w:p w14:paraId="1652AF1F" w14:textId="68D8E80A" w:rsidR="0053689E" w:rsidRPr="00521EB9"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A2F0F">
        <w:rPr>
          <w:rFonts w:ascii="Times New Roman" w:eastAsia="Times New Roman" w:hAnsi="Times New Roman" w:cs="Times New Roman"/>
          <w:sz w:val="24"/>
          <w:szCs w:val="24"/>
          <w:lang w:eastAsia="de-DE"/>
        </w:rPr>
        <w:t>Berlin L, Bohlin G, Nyberg L,</w:t>
      </w:r>
      <w:r w:rsidR="00A16B2C" w:rsidRPr="002A2F0F">
        <w:rPr>
          <w:rFonts w:ascii="Times New Roman" w:eastAsia="Times New Roman" w:hAnsi="Times New Roman" w:cs="Times New Roman"/>
          <w:sz w:val="24"/>
          <w:szCs w:val="24"/>
          <w:lang w:eastAsia="de-DE"/>
        </w:rPr>
        <w:t xml:space="preserve"> Janols LO. </w:t>
      </w:r>
      <w:r w:rsidRPr="00521EB9">
        <w:rPr>
          <w:rFonts w:ascii="Times New Roman" w:eastAsia="Times New Roman" w:hAnsi="Times New Roman" w:cs="Times New Roman"/>
          <w:sz w:val="24"/>
          <w:szCs w:val="24"/>
          <w:lang w:val="en-US" w:eastAsia="de-DE"/>
        </w:rPr>
        <w:t xml:space="preserve">How well do measures of inhibition and other executive functions discriminate between children with ADHD and controls? Child Neuropsychol. 2004;10(1):1-13. </w:t>
      </w:r>
      <w:r w:rsidR="00084304">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w:t>
      </w:r>
      <w:hyperlink r:id="rId28" w:tgtFrame="_blank" w:history="1">
        <w:r w:rsidRPr="00521EB9">
          <w:rPr>
            <w:rFonts w:ascii="Times New Roman" w:eastAsia="Times New Roman" w:hAnsi="Times New Roman" w:cs="Times New Roman"/>
            <w:sz w:val="24"/>
            <w:szCs w:val="24"/>
            <w:lang w:val="en-US" w:eastAsia="de-DE"/>
          </w:rPr>
          <w:t>0.1076/chin.10.1.1.26243</w:t>
        </w:r>
      </w:hyperlink>
    </w:p>
    <w:p w14:paraId="7D14E61D" w14:textId="28A59E41"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hAnsi="Times New Roman" w:cs="Times New Roman"/>
          <w:sz w:val="24"/>
          <w:szCs w:val="24"/>
          <w:lang w:val="en-US"/>
        </w:rPr>
        <w:t xml:space="preserve">Biscaldi M, Bednorz N, Weissbrodt K, </w:t>
      </w:r>
      <w:r w:rsidRPr="00521EB9">
        <w:rPr>
          <w:rFonts w:ascii="Times New Roman" w:hAnsi="Times New Roman" w:cs="Times New Roman"/>
          <w:i/>
          <w:sz w:val="24"/>
          <w:szCs w:val="24"/>
          <w:lang w:val="en-US"/>
        </w:rPr>
        <w:t>et al</w:t>
      </w:r>
      <w:r w:rsidRPr="00521EB9">
        <w:rPr>
          <w:rFonts w:ascii="Times New Roman" w:hAnsi="Times New Roman" w:cs="Times New Roman"/>
          <w:sz w:val="24"/>
          <w:szCs w:val="24"/>
          <w:lang w:val="en-US"/>
        </w:rPr>
        <w:t xml:space="preserve">. Cognitive endophenotypes of attention/deficit/hyperactivity disorder and intra-subject variability in patients with autism spectrum disorder. Biol Psychol. 2016;118:25-34. </w:t>
      </w:r>
      <w:r w:rsidR="00084304">
        <w:rPr>
          <w:rFonts w:ascii="Times New Roman" w:hAnsi="Times New Roman" w:cs="Times New Roman"/>
          <w:sz w:val="24"/>
          <w:szCs w:val="24"/>
          <w:lang w:val="en-US"/>
        </w:rPr>
        <w:t>doi:</w:t>
      </w:r>
      <w:r w:rsidRPr="00521EB9">
        <w:rPr>
          <w:rFonts w:ascii="Times New Roman" w:hAnsi="Times New Roman" w:cs="Times New Roman"/>
          <w:sz w:val="24"/>
          <w:szCs w:val="24"/>
          <w:lang w:val="en-US"/>
        </w:rPr>
        <w:t>10.1016/j.biopsycho.2016.04.064</w:t>
      </w:r>
    </w:p>
    <w:p w14:paraId="25CCED09" w14:textId="2469D03B" w:rsidR="0053689E" w:rsidRPr="00521EB9"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521EB9">
        <w:rPr>
          <w:rFonts w:ascii="Times New Roman" w:hAnsi="Times New Roman" w:cs="Times New Roman"/>
          <w:sz w:val="24"/>
          <w:szCs w:val="24"/>
          <w:lang w:val="en-US"/>
        </w:rPr>
        <w:t xml:space="preserve">Carrer, LRJ. Music and sound in time processing of children with ADHD. Front Psychiatry. 2015;6:127. </w:t>
      </w:r>
      <w:r w:rsidR="00084304">
        <w:rPr>
          <w:rFonts w:ascii="Times New Roman" w:hAnsi="Times New Roman" w:cs="Times New Roman"/>
          <w:sz w:val="24"/>
          <w:szCs w:val="24"/>
          <w:lang w:val="en-US"/>
        </w:rPr>
        <w:t>doi:</w:t>
      </w:r>
      <w:r w:rsidRPr="00521EB9">
        <w:rPr>
          <w:rFonts w:ascii="Times New Roman" w:hAnsi="Times New Roman" w:cs="Times New Roman"/>
          <w:sz w:val="24"/>
          <w:szCs w:val="24"/>
          <w:lang w:val="en-US"/>
        </w:rPr>
        <w:t>10.3389/fpsyt.2015.00127</w:t>
      </w:r>
    </w:p>
    <w:p w14:paraId="41AE278B" w14:textId="3CB12192" w:rsidR="0053689E" w:rsidRPr="00521EB9" w:rsidRDefault="0053689E" w:rsidP="00437FD1">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521EB9">
        <w:rPr>
          <w:rFonts w:ascii="Times New Roman" w:hAnsi="Times New Roman" w:cs="Times New Roman"/>
          <w:sz w:val="24"/>
          <w:szCs w:val="24"/>
          <w:lang w:val="en-US"/>
        </w:rPr>
        <w:t xml:space="preserve">Crunelle CL, Veltman DJ, van Emmerik-van Oortmerssen, K, </w:t>
      </w:r>
      <w:r w:rsidR="00437FD1" w:rsidRPr="00437FD1">
        <w:rPr>
          <w:rFonts w:ascii="Times New Roman" w:hAnsi="Times New Roman" w:cs="Times New Roman"/>
          <w:sz w:val="24"/>
          <w:szCs w:val="24"/>
          <w:lang w:val="en-US"/>
        </w:rPr>
        <w:t xml:space="preserve">Booij J, van den Brink W. </w:t>
      </w:r>
      <w:r w:rsidRPr="00521EB9">
        <w:rPr>
          <w:rFonts w:ascii="Times New Roman" w:hAnsi="Times New Roman" w:cs="Times New Roman"/>
          <w:sz w:val="24"/>
          <w:szCs w:val="24"/>
          <w:lang w:val="en-US"/>
        </w:rPr>
        <w:t xml:space="preserve">Impulsivity in adult ADHD patients with and without cocaine dependence. Drug Alcohol Depend. 2013;129(1-2):18-24. </w:t>
      </w:r>
      <w:r w:rsidR="00084304">
        <w:rPr>
          <w:rFonts w:ascii="Times New Roman" w:hAnsi="Times New Roman" w:cs="Times New Roman"/>
          <w:sz w:val="24"/>
          <w:szCs w:val="24"/>
          <w:lang w:val="en-US"/>
        </w:rPr>
        <w:t>doi:</w:t>
      </w:r>
      <w:r w:rsidRPr="00521EB9">
        <w:rPr>
          <w:rFonts w:ascii="Times New Roman" w:hAnsi="Times New Roman" w:cs="Times New Roman"/>
          <w:sz w:val="24"/>
          <w:szCs w:val="24"/>
          <w:lang w:val="en-US"/>
        </w:rPr>
        <w:t>10.1016/j.drugalcdep.2012.09.006</w:t>
      </w:r>
    </w:p>
    <w:p w14:paraId="69448634" w14:textId="6A2C19EC" w:rsidR="003E578E" w:rsidRPr="00521EB9" w:rsidRDefault="0053689E" w:rsidP="003E578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A2F0F">
        <w:rPr>
          <w:rFonts w:ascii="Times New Roman" w:hAnsi="Times New Roman" w:cs="Times New Roman"/>
          <w:sz w:val="24"/>
          <w:szCs w:val="24"/>
          <w:lang w:val="it-IT"/>
        </w:rPr>
        <w:t xml:space="preserve">Di Nuovo S, Belluardo G, Belluardo D, </w:t>
      </w:r>
      <w:r w:rsidRPr="002A2F0F">
        <w:rPr>
          <w:rFonts w:ascii="Times New Roman" w:hAnsi="Times New Roman" w:cs="Times New Roman"/>
          <w:i/>
          <w:sz w:val="24"/>
          <w:szCs w:val="24"/>
          <w:lang w:val="it-IT"/>
        </w:rPr>
        <w:t>et al</w:t>
      </w:r>
      <w:r w:rsidRPr="002A2F0F">
        <w:rPr>
          <w:rFonts w:ascii="Times New Roman" w:hAnsi="Times New Roman" w:cs="Times New Roman"/>
          <w:sz w:val="24"/>
          <w:szCs w:val="24"/>
          <w:lang w:val="it-IT"/>
        </w:rPr>
        <w:t xml:space="preserve">. </w:t>
      </w:r>
      <w:r w:rsidRPr="00521EB9">
        <w:rPr>
          <w:rFonts w:ascii="Times New Roman" w:hAnsi="Times New Roman" w:cs="Times New Roman"/>
          <w:sz w:val="24"/>
          <w:szCs w:val="24"/>
          <w:lang w:val="en-US"/>
        </w:rPr>
        <w:t xml:space="preserve">Time processing skills in typical and impaired development. Life Span Disabil. 2015;18(2):233-248. </w:t>
      </w:r>
      <w:hyperlink r:id="rId29" w:history="1">
        <w:r w:rsidR="003E578E" w:rsidRPr="009751DA">
          <w:rPr>
            <w:rFonts w:ascii="Times New Roman" w:hAnsi="Times New Roman" w:cs="Times New Roman"/>
            <w:sz w:val="24"/>
            <w:szCs w:val="24"/>
            <w:lang w:val="en-US"/>
          </w:rPr>
          <w:t>https://psycnet.apa.org/record/2015-58976-005</w:t>
        </w:r>
      </w:hyperlink>
    </w:p>
    <w:p w14:paraId="34892037" w14:textId="2B0E9593" w:rsidR="0053689E" w:rsidRPr="00521EB9"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521EB9">
        <w:rPr>
          <w:rFonts w:ascii="Times New Roman" w:hAnsi="Times New Roman" w:cs="Times New Roman"/>
          <w:sz w:val="24"/>
          <w:szCs w:val="24"/>
          <w:lang w:val="en-US"/>
        </w:rPr>
        <w:t xml:space="preserve">González-Garrido AA, Gómez-Velázquez FR, Zaraboso D, </w:t>
      </w:r>
      <w:r w:rsidRPr="00521EB9">
        <w:rPr>
          <w:rFonts w:ascii="Times New Roman" w:hAnsi="Times New Roman" w:cs="Times New Roman"/>
          <w:i/>
          <w:sz w:val="24"/>
          <w:szCs w:val="24"/>
          <w:lang w:val="en-US"/>
        </w:rPr>
        <w:t>et al</w:t>
      </w:r>
      <w:r w:rsidRPr="00521EB9">
        <w:rPr>
          <w:rFonts w:ascii="Times New Roman" w:hAnsi="Times New Roman" w:cs="Times New Roman"/>
          <w:sz w:val="24"/>
          <w:szCs w:val="24"/>
          <w:lang w:val="en-US"/>
        </w:rPr>
        <w:t xml:space="preserve">. Time reproduction disturbances in ADHD children: an ERP study. Int J Neurosci. 2008;118(1):119-135. </w:t>
      </w:r>
      <w:r w:rsidR="00481D2C">
        <w:rPr>
          <w:rFonts w:ascii="Times New Roman" w:hAnsi="Times New Roman" w:cs="Times New Roman"/>
          <w:sz w:val="24"/>
          <w:szCs w:val="24"/>
          <w:lang w:val="en-US"/>
        </w:rPr>
        <w:t>doi:</w:t>
      </w:r>
      <w:hyperlink r:id="rId30" w:tgtFrame="_blank" w:history="1">
        <w:r w:rsidRPr="00521EB9">
          <w:rPr>
            <w:rFonts w:ascii="Times New Roman" w:hAnsi="Times New Roman" w:cs="Times New Roman"/>
            <w:sz w:val="24"/>
            <w:szCs w:val="24"/>
            <w:lang w:val="en-US"/>
          </w:rPr>
          <w:t>10.1080/00207450601042177</w:t>
        </w:r>
      </w:hyperlink>
    </w:p>
    <w:p w14:paraId="0BA5B533" w14:textId="33876E69"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eastAsia="de-DE"/>
        </w:rPr>
      </w:pPr>
      <w:r w:rsidRPr="00521EB9">
        <w:rPr>
          <w:rFonts w:ascii="Times New Roman" w:hAnsi="Times New Roman" w:cs="Times New Roman"/>
          <w:sz w:val="24"/>
          <w:szCs w:val="24"/>
          <w:lang w:val="en-US"/>
        </w:rPr>
        <w:t xml:space="preserve">Hart H, Marquand AF, Smith A, </w:t>
      </w:r>
      <w:r w:rsidRPr="00521EB9">
        <w:rPr>
          <w:rFonts w:ascii="Times New Roman" w:hAnsi="Times New Roman" w:cs="Times New Roman"/>
          <w:i/>
          <w:sz w:val="24"/>
          <w:szCs w:val="24"/>
          <w:lang w:val="en-US"/>
        </w:rPr>
        <w:t>et al</w:t>
      </w:r>
      <w:r w:rsidRPr="00521EB9">
        <w:rPr>
          <w:rFonts w:ascii="Times New Roman" w:hAnsi="Times New Roman" w:cs="Times New Roman"/>
          <w:sz w:val="24"/>
          <w:szCs w:val="24"/>
          <w:lang w:val="en-US"/>
        </w:rPr>
        <w:t xml:space="preserve">. Predictive neurofunctional markers of attention-deficit/hyperactivity disorder based on pattern classification of temporal processing. J Am Acad Child Adolesc Psychiatry. 2014;53(5):569-578. </w:t>
      </w:r>
      <w:r w:rsidR="00481D2C">
        <w:rPr>
          <w:rFonts w:ascii="Times New Roman" w:hAnsi="Times New Roman" w:cs="Times New Roman"/>
          <w:sz w:val="24"/>
          <w:szCs w:val="24"/>
          <w:lang w:val="en-US"/>
        </w:rPr>
        <w:t>doi:</w:t>
      </w:r>
      <w:r w:rsidRPr="00521EB9">
        <w:rPr>
          <w:rFonts w:ascii="Times New Roman" w:hAnsi="Times New Roman" w:cs="Times New Roman"/>
          <w:sz w:val="24"/>
          <w:szCs w:val="24"/>
          <w:lang w:val="en-US"/>
        </w:rPr>
        <w:t>10.1016/j.jaac.2013.12.024</w:t>
      </w:r>
    </w:p>
    <w:p w14:paraId="6F25297C" w14:textId="319DD6CD"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lastRenderedPageBreak/>
        <w:t xml:space="preserve">Himpel S, Banaschewski T, Grüttner A, </w:t>
      </w:r>
      <w:r w:rsidRPr="00521EB9">
        <w:rPr>
          <w:rFonts w:ascii="Times New Roman" w:eastAsia="Times New Roman" w:hAnsi="Times New Roman" w:cs="Times New Roman"/>
          <w:i/>
          <w:sz w:val="24"/>
          <w:szCs w:val="24"/>
          <w:lang w:val="en-US" w:eastAsia="de-DE"/>
        </w:rPr>
        <w:t>et al</w:t>
      </w:r>
      <w:r w:rsidRPr="00521EB9">
        <w:rPr>
          <w:rFonts w:ascii="Times New Roman" w:eastAsia="Times New Roman" w:hAnsi="Times New Roman" w:cs="Times New Roman"/>
          <w:sz w:val="24"/>
          <w:szCs w:val="24"/>
          <w:lang w:val="en-US" w:eastAsia="de-DE"/>
        </w:rPr>
        <w:t xml:space="preserve">. Duration discrimination in the range of milliseconds and seconds in children with ADHD and their unaffected siblings. </w:t>
      </w:r>
      <w:r w:rsidRPr="00521EB9">
        <w:rPr>
          <w:rFonts w:ascii="Times New Roman" w:eastAsia="Times New Roman" w:hAnsi="Times New Roman" w:cs="Times New Roman"/>
          <w:sz w:val="24"/>
          <w:szCs w:val="24"/>
          <w:lang w:eastAsia="de-DE"/>
        </w:rPr>
        <w:t xml:space="preserve">Psychol Med. 2009;39(10):1745-1751. </w:t>
      </w:r>
      <w:r w:rsidR="00481D2C">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eastAsia="de-DE"/>
        </w:rPr>
        <w:t>10.1017/S003329170900542X</w:t>
      </w:r>
    </w:p>
    <w:p w14:paraId="7FB57094" w14:textId="547C0129"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Hwang SL, Gau, SS, Hsu WY,</w:t>
      </w:r>
      <w:r w:rsidR="00DC18B0">
        <w:rPr>
          <w:rFonts w:ascii="Times New Roman" w:eastAsia="Times New Roman" w:hAnsi="Times New Roman" w:cs="Times New Roman"/>
          <w:sz w:val="24"/>
          <w:szCs w:val="24"/>
          <w:lang w:val="en-US" w:eastAsia="de-DE"/>
        </w:rPr>
        <w:t xml:space="preserve"> Wu YY. </w:t>
      </w:r>
      <w:r w:rsidRPr="00521EB9">
        <w:rPr>
          <w:rFonts w:ascii="Times New Roman" w:eastAsia="Times New Roman" w:hAnsi="Times New Roman" w:cs="Times New Roman"/>
          <w:sz w:val="24"/>
          <w:szCs w:val="24"/>
          <w:lang w:val="en-US" w:eastAsia="de-DE"/>
        </w:rPr>
        <w:t xml:space="preserve">Deficits in interval timing measured by the dual-task paradigm among children and adolescents with attention-deficit/hyperactivity disorder. J Child Psychol Psychiatry. 2010;51(3):223-232. </w:t>
      </w:r>
      <w:r w:rsidR="00481D2C">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10.1111/j.1469-7610.2009.02163.x</w:t>
      </w:r>
    </w:p>
    <w:p w14:paraId="6EACEBC1" w14:textId="6963C91A"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 xml:space="preserve">Hwang-Gu, SL, Gau SSF. Interval timing deficits assessed by time reproduction dual tasks as cognitive endophenotypes for attention-deficit/hyperactivity disorder. PLoS One. </w:t>
      </w:r>
      <w:r w:rsidR="00136BB6" w:rsidRPr="00521EB9">
        <w:rPr>
          <w:rFonts w:ascii="Times New Roman" w:eastAsia="Times New Roman" w:hAnsi="Times New Roman" w:cs="Times New Roman"/>
          <w:sz w:val="24"/>
          <w:szCs w:val="24"/>
          <w:lang w:val="en-US" w:eastAsia="de-DE"/>
        </w:rPr>
        <w:t>2015;</w:t>
      </w:r>
      <w:r w:rsidRPr="00521EB9">
        <w:rPr>
          <w:rFonts w:ascii="Times New Roman" w:eastAsia="Times New Roman" w:hAnsi="Times New Roman" w:cs="Times New Roman"/>
          <w:sz w:val="24"/>
          <w:szCs w:val="24"/>
          <w:lang w:val="en-US" w:eastAsia="de-DE"/>
        </w:rPr>
        <w:t xml:space="preserve">10(5):e01127157. </w:t>
      </w:r>
      <w:r w:rsidR="00481D2C">
        <w:rPr>
          <w:rFonts w:ascii="Times New Roman" w:hAnsi="Times New Roman" w:cs="Times New Roman"/>
          <w:sz w:val="24"/>
          <w:szCs w:val="24"/>
          <w:lang w:val="en-US"/>
        </w:rPr>
        <w:t>doi:</w:t>
      </w:r>
      <w:hyperlink r:id="rId31" w:history="1">
        <w:r w:rsidRPr="00521EB9">
          <w:rPr>
            <w:rFonts w:ascii="Times New Roman" w:eastAsia="Times New Roman" w:hAnsi="Times New Roman" w:cs="Times New Roman"/>
            <w:sz w:val="24"/>
            <w:szCs w:val="24"/>
            <w:lang w:val="en-US" w:eastAsia="de-DE"/>
          </w:rPr>
          <w:t>10.1371/journal.pone.0127157</w:t>
        </w:r>
      </w:hyperlink>
    </w:p>
    <w:p w14:paraId="7ADD2D0B" w14:textId="7831152C"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eastAsia="de-DE"/>
        </w:rPr>
      </w:pPr>
      <w:r w:rsidRPr="002A2F0F">
        <w:rPr>
          <w:rFonts w:ascii="Times New Roman" w:eastAsia="Times New Roman" w:hAnsi="Times New Roman" w:cs="Times New Roman"/>
          <w:sz w:val="24"/>
          <w:szCs w:val="24"/>
          <w:lang w:val="nl-NL" w:eastAsia="de-DE"/>
        </w:rPr>
        <w:t xml:space="preserve">Kerns KA, McInerney RJ, Wilde NJ. </w:t>
      </w:r>
      <w:r w:rsidRPr="00521EB9">
        <w:rPr>
          <w:rFonts w:ascii="Times New Roman" w:eastAsia="Times New Roman" w:hAnsi="Times New Roman" w:cs="Times New Roman"/>
          <w:sz w:val="24"/>
          <w:szCs w:val="24"/>
          <w:lang w:val="en-US" w:eastAsia="de-DE"/>
        </w:rPr>
        <w:t xml:space="preserve">Time reproduction, working memory, and behavioral inhibition in children with ADHD. Child Neuropsychol. 2001;7(1):21-31. </w:t>
      </w:r>
      <w:r w:rsidR="00481D2C">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10.1076/chin.7.1.21.3149</w:t>
      </w:r>
    </w:p>
    <w:p w14:paraId="1215E86C" w14:textId="295FC987"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Khoshnoud S, Shamsi M, Nazari MA,</w:t>
      </w:r>
      <w:r w:rsidR="001845BC">
        <w:rPr>
          <w:rFonts w:ascii="Times New Roman" w:eastAsia="Times New Roman" w:hAnsi="Times New Roman" w:cs="Times New Roman"/>
          <w:sz w:val="24"/>
          <w:szCs w:val="24"/>
          <w:lang w:val="en-US" w:eastAsia="de-DE"/>
        </w:rPr>
        <w:t xml:space="preserve"> Makeig S. </w:t>
      </w:r>
      <w:r w:rsidRPr="00521EB9">
        <w:rPr>
          <w:rFonts w:ascii="Times New Roman" w:eastAsia="Times New Roman" w:hAnsi="Times New Roman" w:cs="Times New Roman"/>
          <w:sz w:val="24"/>
          <w:szCs w:val="24"/>
          <w:lang w:val="en-US" w:eastAsia="de-DE"/>
        </w:rPr>
        <w:t xml:space="preserve">Different cortical source activation patterns in children with attention deficit hyperactivity disorder during a time reproduction task. </w:t>
      </w:r>
      <w:r w:rsidRPr="00521EB9">
        <w:rPr>
          <w:rFonts w:ascii="Times New Roman" w:eastAsia="Times New Roman" w:hAnsi="Times New Roman" w:cs="Times New Roman"/>
          <w:sz w:val="24"/>
          <w:szCs w:val="24"/>
          <w:lang w:eastAsia="de-DE"/>
        </w:rPr>
        <w:t>J Clin Exp Neuropsychol. 2018;40(7):633-649.</w:t>
      </w:r>
      <w:r w:rsidR="00481D2C">
        <w:rPr>
          <w:rFonts w:ascii="Times New Roman" w:eastAsia="Times New Roman" w:hAnsi="Times New Roman" w:cs="Times New Roman"/>
          <w:sz w:val="24"/>
          <w:szCs w:val="24"/>
          <w:lang w:eastAsia="de-DE"/>
        </w:rPr>
        <w:t xml:space="preserve"> </w:t>
      </w:r>
      <w:r w:rsidR="00481D2C">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eastAsia="de-DE"/>
        </w:rPr>
        <w:t>10.1080/13803395.2017.1406897</w:t>
      </w:r>
    </w:p>
    <w:p w14:paraId="6D824096" w14:textId="7B7AC5D9"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eastAsia="de-DE"/>
        </w:rPr>
      </w:pPr>
      <w:r w:rsidRPr="002A2F0F">
        <w:rPr>
          <w:rFonts w:ascii="Times New Roman" w:eastAsia="Times New Roman" w:hAnsi="Times New Roman" w:cs="Times New Roman"/>
          <w:sz w:val="24"/>
          <w:szCs w:val="24"/>
          <w:lang w:val="en-GB" w:eastAsia="de-DE"/>
        </w:rPr>
        <w:t xml:space="preserve">Lee HY, Yang EL. </w:t>
      </w:r>
      <w:r w:rsidRPr="00521EB9">
        <w:rPr>
          <w:rFonts w:ascii="Times New Roman" w:eastAsia="Times New Roman" w:hAnsi="Times New Roman" w:cs="Times New Roman"/>
          <w:sz w:val="24"/>
          <w:szCs w:val="24"/>
          <w:lang w:val="en-US" w:eastAsia="de-DE"/>
        </w:rPr>
        <w:t xml:space="preserve">Exploring the effects of working memory on time perception in attention deficit hyperactivity disorder. Psychol Rep. 2019;122(1):23-35. </w:t>
      </w:r>
      <w:r w:rsidR="007C0E9D">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10.1177/0033294118755674</w:t>
      </w:r>
    </w:p>
    <w:p w14:paraId="38F4B407" w14:textId="310BA1E2"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eastAsia="de-DE"/>
        </w:rPr>
      </w:pPr>
      <w:r w:rsidRPr="002A2F0F">
        <w:rPr>
          <w:rFonts w:ascii="Times New Roman" w:eastAsia="Times New Roman" w:hAnsi="Times New Roman" w:cs="Times New Roman"/>
          <w:sz w:val="24"/>
          <w:szCs w:val="24"/>
          <w:lang w:val="nl-NL" w:eastAsia="de-DE"/>
        </w:rPr>
        <w:t xml:space="preserve">Lukito S, O’Daly OG, Lythgoe J, </w:t>
      </w:r>
      <w:r w:rsidRPr="002A2F0F">
        <w:rPr>
          <w:rFonts w:ascii="Times New Roman" w:eastAsia="Times New Roman" w:hAnsi="Times New Roman" w:cs="Times New Roman"/>
          <w:i/>
          <w:sz w:val="24"/>
          <w:szCs w:val="24"/>
          <w:lang w:val="nl-NL" w:eastAsia="de-DE"/>
        </w:rPr>
        <w:t>et al</w:t>
      </w:r>
      <w:r w:rsidRPr="002A2F0F">
        <w:rPr>
          <w:rFonts w:ascii="Times New Roman" w:eastAsia="Times New Roman" w:hAnsi="Times New Roman" w:cs="Times New Roman"/>
          <w:sz w:val="24"/>
          <w:szCs w:val="24"/>
          <w:lang w:val="nl-NL" w:eastAsia="de-DE"/>
        </w:rPr>
        <w:t xml:space="preserve">. </w:t>
      </w:r>
      <w:r w:rsidRPr="00521EB9">
        <w:rPr>
          <w:rFonts w:ascii="Times New Roman" w:eastAsia="Times New Roman" w:hAnsi="Times New Roman" w:cs="Times New Roman"/>
          <w:sz w:val="24"/>
          <w:szCs w:val="24"/>
          <w:lang w:val="en-US" w:eastAsia="de-DE"/>
        </w:rPr>
        <w:t xml:space="preserve">Neural correlates of duration discrimination in young adults with autism spectrum disorder, attention-deficit/hyperactivity disorder and their </w:t>
      </w:r>
      <w:r w:rsidRPr="002A2F0F">
        <w:rPr>
          <w:rFonts w:ascii="Times New Roman" w:eastAsia="Times New Roman" w:hAnsi="Times New Roman" w:cs="Times New Roman"/>
          <w:sz w:val="24"/>
          <w:szCs w:val="24"/>
          <w:lang w:val="en-GB" w:eastAsia="de-DE"/>
        </w:rPr>
        <w:t xml:space="preserve">comorbid presentation. </w:t>
      </w:r>
      <w:r w:rsidRPr="00521EB9">
        <w:rPr>
          <w:rFonts w:ascii="Times New Roman" w:eastAsia="Times New Roman" w:hAnsi="Times New Roman" w:cs="Times New Roman"/>
          <w:sz w:val="24"/>
          <w:szCs w:val="24"/>
          <w:lang w:eastAsia="de-DE"/>
        </w:rPr>
        <w:t xml:space="preserve">Front Psychiatry. 2018;9:569. </w:t>
      </w:r>
      <w:r w:rsidR="007C0E9D">
        <w:rPr>
          <w:rFonts w:ascii="Times New Roman" w:hAnsi="Times New Roman" w:cs="Times New Roman"/>
          <w:sz w:val="24"/>
          <w:szCs w:val="24"/>
          <w:lang w:val="en-US"/>
        </w:rPr>
        <w:t>doi:</w:t>
      </w:r>
      <w:hyperlink r:id="rId32" w:history="1">
        <w:r w:rsidRPr="00521EB9">
          <w:rPr>
            <w:rFonts w:ascii="Times New Roman" w:eastAsia="Times New Roman" w:hAnsi="Times New Roman" w:cs="Times New Roman"/>
            <w:sz w:val="24"/>
            <w:szCs w:val="24"/>
            <w:lang w:eastAsia="de-DE"/>
          </w:rPr>
          <w:t>10.3389/fpsyt.2018.00569</w:t>
        </w:r>
      </w:hyperlink>
    </w:p>
    <w:p w14:paraId="1EAB3C00" w14:textId="2DDB0A87"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eastAsia="de-DE"/>
        </w:rPr>
        <w:lastRenderedPageBreak/>
        <w:t>Marx I, Höpcke C, Berger C,</w:t>
      </w:r>
      <w:r w:rsidR="008A262C">
        <w:rPr>
          <w:rFonts w:ascii="Times New Roman" w:eastAsia="Times New Roman" w:hAnsi="Times New Roman" w:cs="Times New Roman"/>
          <w:sz w:val="24"/>
          <w:szCs w:val="24"/>
          <w:lang w:eastAsia="de-DE"/>
        </w:rPr>
        <w:t xml:space="preserve"> Wandschneider R, Herpertz SC</w:t>
      </w:r>
      <w:r w:rsidRPr="00521EB9">
        <w:rPr>
          <w:rFonts w:ascii="Times New Roman" w:eastAsia="Times New Roman" w:hAnsi="Times New Roman" w:cs="Times New Roman"/>
          <w:sz w:val="24"/>
          <w:szCs w:val="24"/>
          <w:lang w:eastAsia="de-DE"/>
        </w:rPr>
        <w:t xml:space="preserve">. </w:t>
      </w:r>
      <w:r w:rsidRPr="00521EB9">
        <w:rPr>
          <w:rFonts w:ascii="Times New Roman" w:eastAsia="Times New Roman" w:hAnsi="Times New Roman" w:cs="Times New Roman"/>
          <w:sz w:val="24"/>
          <w:szCs w:val="24"/>
          <w:lang w:val="en-US" w:eastAsia="de-DE"/>
        </w:rPr>
        <w:t xml:space="preserve">The impact of financial reward contingencies on cognitive </w:t>
      </w:r>
      <w:r w:rsidRPr="002A2F0F">
        <w:rPr>
          <w:rFonts w:ascii="Times New Roman" w:eastAsia="Times New Roman" w:hAnsi="Times New Roman" w:cs="Times New Roman"/>
          <w:sz w:val="24"/>
          <w:szCs w:val="24"/>
          <w:lang w:val="en-GB" w:eastAsia="de-DE"/>
        </w:rPr>
        <w:t xml:space="preserve">function profiles in adult ADHD. </w:t>
      </w:r>
      <w:r w:rsidRPr="00521EB9">
        <w:rPr>
          <w:rFonts w:ascii="Times New Roman" w:eastAsia="Times New Roman" w:hAnsi="Times New Roman" w:cs="Times New Roman"/>
          <w:sz w:val="24"/>
          <w:szCs w:val="24"/>
          <w:lang w:eastAsia="de-DE"/>
        </w:rPr>
        <w:t xml:space="preserve">PLoS One. 2013;8(6):e67002. </w:t>
      </w:r>
      <w:r w:rsidR="00A16024">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eastAsia="de-DE"/>
        </w:rPr>
        <w:t>10.1371/journal.pone.0067002</w:t>
      </w:r>
    </w:p>
    <w:p w14:paraId="2A297C1B" w14:textId="035E9DFA"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A2F0F">
        <w:rPr>
          <w:rFonts w:ascii="Times New Roman" w:eastAsia="Times New Roman" w:hAnsi="Times New Roman" w:cs="Times New Roman"/>
          <w:sz w:val="24"/>
          <w:szCs w:val="24"/>
          <w:lang w:val="en-GB" w:eastAsia="de-DE"/>
        </w:rPr>
        <w:t xml:space="preserve">Marx I, Hübner T, Herpertz SC, </w:t>
      </w:r>
      <w:r w:rsidRPr="002A2F0F">
        <w:rPr>
          <w:rFonts w:ascii="Times New Roman" w:eastAsia="Times New Roman" w:hAnsi="Times New Roman" w:cs="Times New Roman"/>
          <w:i/>
          <w:sz w:val="24"/>
          <w:szCs w:val="24"/>
          <w:lang w:val="en-GB" w:eastAsia="de-DE"/>
        </w:rPr>
        <w:t>et al</w:t>
      </w:r>
      <w:r w:rsidRPr="002A2F0F">
        <w:rPr>
          <w:rFonts w:ascii="Times New Roman" w:eastAsia="Times New Roman" w:hAnsi="Times New Roman" w:cs="Times New Roman"/>
          <w:sz w:val="24"/>
          <w:szCs w:val="24"/>
          <w:lang w:val="en-GB" w:eastAsia="de-DE"/>
        </w:rPr>
        <w:t xml:space="preserve">. </w:t>
      </w:r>
      <w:r w:rsidRPr="00521EB9">
        <w:rPr>
          <w:rFonts w:ascii="Times New Roman" w:eastAsia="Times New Roman" w:hAnsi="Times New Roman" w:cs="Times New Roman"/>
          <w:sz w:val="24"/>
          <w:szCs w:val="24"/>
          <w:lang w:val="en-US" w:eastAsia="de-DE"/>
        </w:rPr>
        <w:t xml:space="preserve">Cross-sectional evaluation of cognitive functioning in children, adolescents and young adults with ADHD. J Neural Transm. 2010;117(3):403-419. </w:t>
      </w:r>
      <w:r w:rsidR="00A16024">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10.1007/s00702-009-0345-3</w:t>
      </w:r>
    </w:p>
    <w:p w14:paraId="148AE2D1" w14:textId="5E1165E0"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McGee R, Brodeur D, Symons D,</w:t>
      </w:r>
      <w:r w:rsidR="000B01A8">
        <w:rPr>
          <w:rFonts w:ascii="Times New Roman" w:eastAsia="Times New Roman" w:hAnsi="Times New Roman" w:cs="Times New Roman"/>
          <w:sz w:val="24"/>
          <w:szCs w:val="24"/>
          <w:lang w:val="en-US" w:eastAsia="de-DE"/>
        </w:rPr>
        <w:t xml:space="preserve"> Andrade BF, Fahie C. </w:t>
      </w:r>
      <w:r w:rsidRPr="00521EB9">
        <w:rPr>
          <w:rFonts w:ascii="Times New Roman" w:eastAsia="Times New Roman" w:hAnsi="Times New Roman" w:cs="Times New Roman"/>
          <w:sz w:val="24"/>
          <w:szCs w:val="24"/>
          <w:lang w:val="en-US" w:eastAsia="de-DE"/>
        </w:rPr>
        <w:t xml:space="preserve">Time perception: does it distinguish ADHD and RD children in a clinical sample? J Abnorm Child Psychol. 2004;32(5):481-490. </w:t>
      </w:r>
      <w:r w:rsidR="00A16024">
        <w:rPr>
          <w:rFonts w:ascii="Times New Roman" w:hAnsi="Times New Roman" w:cs="Times New Roman"/>
          <w:sz w:val="24"/>
          <w:szCs w:val="24"/>
          <w:lang w:val="en-US"/>
        </w:rPr>
        <w:t>doi:</w:t>
      </w:r>
      <w:hyperlink r:id="rId33" w:tgtFrame="_blank" w:history="1">
        <w:r w:rsidRPr="00521EB9">
          <w:rPr>
            <w:rFonts w:ascii="Times New Roman" w:eastAsia="Times New Roman" w:hAnsi="Times New Roman" w:cs="Times New Roman"/>
            <w:sz w:val="24"/>
            <w:szCs w:val="24"/>
            <w:lang w:val="en-US" w:eastAsia="de-DE"/>
          </w:rPr>
          <w:t>10.1023/B:JACP.0000037778.61929.1b</w:t>
        </w:r>
      </w:hyperlink>
    </w:p>
    <w:p w14:paraId="2F2C1896" w14:textId="096F436C"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 xml:space="preserve">McInerney RJ, Kerns KA. Time reproduction in children with ADHD: motivation matters. Child Neuropsychol. 2003;9(2):91-108. </w:t>
      </w:r>
      <w:r w:rsidR="00A16024">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10.1076/chin.9.2.91.14506</w:t>
      </w:r>
    </w:p>
    <w:p w14:paraId="49B7EFDC" w14:textId="55A1046A"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 xml:space="preserve">Meaux JB, Chelonis JJ. Time perception differences in children with and without ADHD. J Pediatr Health Care. 2003;17(2):64-71. </w:t>
      </w:r>
      <w:r w:rsidR="00D532AC">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10.1067/mph.2003.26</w:t>
      </w:r>
    </w:p>
    <w:p w14:paraId="30799BB2" w14:textId="68F294CB"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Nazari MA, Mirloo MM, Rezaei M,</w:t>
      </w:r>
      <w:r w:rsidR="00BA152E">
        <w:rPr>
          <w:rFonts w:ascii="Times New Roman" w:eastAsia="Times New Roman" w:hAnsi="Times New Roman" w:cs="Times New Roman"/>
          <w:sz w:val="24"/>
          <w:szCs w:val="24"/>
          <w:lang w:val="en-US" w:eastAsia="de-DE"/>
        </w:rPr>
        <w:t xml:space="preserve"> Soltanlou M. </w:t>
      </w:r>
      <w:r w:rsidRPr="00521EB9">
        <w:rPr>
          <w:rFonts w:ascii="Times New Roman" w:eastAsia="Times New Roman" w:hAnsi="Times New Roman" w:cs="Times New Roman"/>
          <w:sz w:val="24"/>
          <w:szCs w:val="24"/>
          <w:lang w:val="en-US" w:eastAsia="de-DE"/>
        </w:rPr>
        <w:t xml:space="preserve">Emotional stimuli facilitate time perception in children with attention-deficit/hyperactivity disorder. J Neuropsychol. 2018;12(2):165-175. </w:t>
      </w:r>
      <w:r w:rsidR="00D532AC">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10.1111/jnp.12111</w:t>
      </w:r>
    </w:p>
    <w:p w14:paraId="4456CE29" w14:textId="600A349C"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A2F0F">
        <w:rPr>
          <w:rFonts w:ascii="Times New Roman" w:eastAsia="Times New Roman" w:hAnsi="Times New Roman" w:cs="Times New Roman"/>
          <w:sz w:val="24"/>
          <w:szCs w:val="24"/>
          <w:lang w:val="nl-NL" w:eastAsia="de-DE"/>
        </w:rPr>
        <w:t xml:space="preserve">Peijnenborgh JC, Hurks PP, Altenkamp AP, </w:t>
      </w:r>
      <w:r w:rsidRPr="002A2F0F">
        <w:rPr>
          <w:rFonts w:ascii="Times New Roman" w:eastAsia="Times New Roman" w:hAnsi="Times New Roman" w:cs="Times New Roman"/>
          <w:i/>
          <w:sz w:val="24"/>
          <w:szCs w:val="24"/>
          <w:lang w:val="nl-NL" w:eastAsia="de-DE"/>
        </w:rPr>
        <w:t>et al</w:t>
      </w:r>
      <w:r w:rsidRPr="002A2F0F">
        <w:rPr>
          <w:rFonts w:ascii="Times New Roman" w:eastAsia="Times New Roman" w:hAnsi="Times New Roman" w:cs="Times New Roman"/>
          <w:sz w:val="24"/>
          <w:szCs w:val="24"/>
          <w:lang w:val="nl-NL" w:eastAsia="de-DE"/>
        </w:rPr>
        <w:t xml:space="preserve">. </w:t>
      </w:r>
      <w:r w:rsidRPr="00521EB9">
        <w:rPr>
          <w:rFonts w:ascii="Times New Roman" w:eastAsia="Times New Roman" w:hAnsi="Times New Roman" w:cs="Times New Roman"/>
          <w:sz w:val="24"/>
          <w:szCs w:val="24"/>
          <w:lang w:val="en-US" w:eastAsia="de-DE"/>
        </w:rPr>
        <w:t xml:space="preserve">A Study on the Validity of a Computer-Based Game to Assess Cognitive Processes, Reward Mechanisms, and Time Perception in Children Aged 4-8 Years. JMIR Serious Games. 2016;4(2):e15. </w:t>
      </w:r>
      <w:r w:rsidR="00D532AC">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10.2196/games.5997</w:t>
      </w:r>
    </w:p>
    <w:p w14:paraId="512FD435" w14:textId="4043AA9A" w:rsidR="0053689E" w:rsidRPr="00521EB9" w:rsidRDefault="009F238D"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A2F0F">
        <w:rPr>
          <w:rFonts w:ascii="Times New Roman" w:eastAsia="Times New Roman" w:hAnsi="Times New Roman" w:cs="Times New Roman"/>
          <w:sz w:val="24"/>
          <w:szCs w:val="24"/>
          <w:lang w:val="fr-FR" w:eastAsia="de-DE"/>
        </w:rPr>
        <w:t>Pironti VA, Lai M</w:t>
      </w:r>
      <w:r w:rsidR="0053689E" w:rsidRPr="002A2F0F">
        <w:rPr>
          <w:rFonts w:ascii="Times New Roman" w:eastAsia="Times New Roman" w:hAnsi="Times New Roman" w:cs="Times New Roman"/>
          <w:sz w:val="24"/>
          <w:szCs w:val="24"/>
          <w:lang w:val="fr-FR" w:eastAsia="de-DE"/>
        </w:rPr>
        <w:t>C, Morein-Zamir S,</w:t>
      </w:r>
      <w:r w:rsidR="002E04F6" w:rsidRPr="002A2F0F">
        <w:rPr>
          <w:rFonts w:ascii="Times New Roman" w:eastAsia="Times New Roman" w:hAnsi="Times New Roman" w:cs="Times New Roman"/>
          <w:sz w:val="24"/>
          <w:szCs w:val="24"/>
          <w:lang w:val="fr-FR" w:eastAsia="de-DE"/>
        </w:rPr>
        <w:t xml:space="preserve"> Müller U, Bullmore ET, Sahakian BJ. </w:t>
      </w:r>
      <w:r w:rsidR="0053689E" w:rsidRPr="00521EB9">
        <w:rPr>
          <w:rFonts w:ascii="Times New Roman" w:eastAsia="Times New Roman" w:hAnsi="Times New Roman" w:cs="Times New Roman"/>
          <w:sz w:val="24"/>
          <w:szCs w:val="24"/>
          <w:lang w:val="en-US" w:eastAsia="de-DE"/>
        </w:rPr>
        <w:t xml:space="preserve">Temporal reproduction and its neuroanatomical correlates in adults with attention deficit hyperactivity disorder and their unaffected first-degree relatives. Psychol Med. 2016;46(12):2561-2569. </w:t>
      </w:r>
      <w:r w:rsidR="00D532AC">
        <w:rPr>
          <w:rFonts w:ascii="Times New Roman" w:hAnsi="Times New Roman" w:cs="Times New Roman"/>
          <w:sz w:val="24"/>
          <w:szCs w:val="24"/>
          <w:lang w:val="en-US"/>
        </w:rPr>
        <w:t>doi:</w:t>
      </w:r>
      <w:r w:rsidR="0053689E" w:rsidRPr="00521EB9">
        <w:rPr>
          <w:rFonts w:ascii="Times New Roman" w:eastAsia="Times New Roman" w:hAnsi="Times New Roman" w:cs="Times New Roman"/>
          <w:sz w:val="24"/>
          <w:szCs w:val="24"/>
          <w:lang w:val="en-US" w:eastAsia="de-DE"/>
        </w:rPr>
        <w:t>10.1017/S003329171600101X</w:t>
      </w:r>
    </w:p>
    <w:p w14:paraId="32ECE2E0" w14:textId="7706E20B"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lastRenderedPageBreak/>
        <w:t xml:space="preserve">Plummer C, Humphrey N. Time perception in children with ADHD: the effects of task modality and duration. Child Neuropsychol. 2009;15(2):147-162. </w:t>
      </w:r>
      <w:r w:rsidR="00A920C3">
        <w:rPr>
          <w:rFonts w:ascii="Times New Roman" w:hAnsi="Times New Roman" w:cs="Times New Roman"/>
          <w:sz w:val="24"/>
          <w:szCs w:val="24"/>
          <w:lang w:val="en-US"/>
        </w:rPr>
        <w:t>doi:</w:t>
      </w:r>
      <w:hyperlink r:id="rId34" w:history="1">
        <w:r w:rsidRPr="00521EB9">
          <w:rPr>
            <w:rFonts w:ascii="Times New Roman" w:eastAsia="Times New Roman" w:hAnsi="Times New Roman" w:cs="Times New Roman"/>
            <w:sz w:val="24"/>
            <w:szCs w:val="24"/>
            <w:lang w:val="en-US" w:eastAsia="de-DE"/>
          </w:rPr>
          <w:t>10.1080/09297040802403690</w:t>
        </w:r>
      </w:hyperlink>
    </w:p>
    <w:p w14:paraId="44C87B40" w14:textId="07CCEE9B"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eastAsia="de-DE"/>
        </w:rPr>
      </w:pPr>
      <w:r w:rsidRPr="002A2F0F">
        <w:rPr>
          <w:rFonts w:ascii="Times New Roman" w:eastAsia="Times New Roman" w:hAnsi="Times New Roman" w:cs="Times New Roman"/>
          <w:sz w:val="24"/>
          <w:szCs w:val="24"/>
          <w:lang w:val="it-IT" w:eastAsia="de-DE"/>
        </w:rPr>
        <w:t xml:space="preserve">Pretus C, Picado M, Ramos-Quiroga A, </w:t>
      </w:r>
      <w:r w:rsidRPr="002A2F0F">
        <w:rPr>
          <w:rFonts w:ascii="Times New Roman" w:eastAsia="Times New Roman" w:hAnsi="Times New Roman" w:cs="Times New Roman"/>
          <w:i/>
          <w:sz w:val="24"/>
          <w:szCs w:val="24"/>
          <w:lang w:val="it-IT" w:eastAsia="de-DE"/>
        </w:rPr>
        <w:t>et al</w:t>
      </w:r>
      <w:r w:rsidRPr="002A2F0F">
        <w:rPr>
          <w:rFonts w:ascii="Times New Roman" w:eastAsia="Times New Roman" w:hAnsi="Times New Roman" w:cs="Times New Roman"/>
          <w:sz w:val="24"/>
          <w:szCs w:val="24"/>
          <w:lang w:val="it-IT" w:eastAsia="de-DE"/>
        </w:rPr>
        <w:t xml:space="preserve">. </w:t>
      </w:r>
      <w:r w:rsidRPr="00521EB9">
        <w:rPr>
          <w:rFonts w:ascii="Times New Roman" w:eastAsia="Times New Roman" w:hAnsi="Times New Roman" w:cs="Times New Roman"/>
          <w:sz w:val="24"/>
          <w:szCs w:val="24"/>
          <w:lang w:val="en-US" w:eastAsia="de-DE"/>
        </w:rPr>
        <w:t xml:space="preserve">Presence of distractor improves time estimation performance in an adult ADHD sample. J Atten Disord. 2020;24(11):1530-1537. </w:t>
      </w:r>
      <w:r w:rsidR="00A920C3">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10.1177/1087054716648776</w:t>
      </w:r>
    </w:p>
    <w:p w14:paraId="5A2D11DA" w14:textId="44FCFF30"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 xml:space="preserve">Radonovich KJ, Mostofsky SH. Duration judgments in children with ADHD suggest deficient utilization of temporal information rather than general impairment in timing. </w:t>
      </w:r>
      <w:r w:rsidRPr="00521EB9">
        <w:rPr>
          <w:rFonts w:ascii="Times New Roman" w:eastAsia="Times New Roman" w:hAnsi="Times New Roman" w:cs="Times New Roman"/>
          <w:sz w:val="24"/>
          <w:szCs w:val="24"/>
          <w:lang w:eastAsia="de-DE"/>
        </w:rPr>
        <w:t xml:space="preserve">Child Neuropsychol. 2004;10(3):162-172. </w:t>
      </w:r>
      <w:r w:rsidR="00A920C3">
        <w:rPr>
          <w:rFonts w:ascii="Times New Roman" w:hAnsi="Times New Roman" w:cs="Times New Roman"/>
          <w:sz w:val="24"/>
          <w:szCs w:val="24"/>
          <w:lang w:val="en-US"/>
        </w:rPr>
        <w:t>doi:</w:t>
      </w:r>
      <w:hyperlink r:id="rId35" w:history="1">
        <w:r w:rsidRPr="00521EB9">
          <w:rPr>
            <w:rFonts w:ascii="Times New Roman" w:eastAsia="Times New Roman" w:hAnsi="Times New Roman" w:cs="Times New Roman"/>
            <w:sz w:val="24"/>
            <w:szCs w:val="24"/>
            <w:lang w:eastAsia="de-DE"/>
          </w:rPr>
          <w:t>10.1080/09297040490911023</w:t>
        </w:r>
      </w:hyperlink>
    </w:p>
    <w:p w14:paraId="0E12BC9A" w14:textId="71C888FD"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A2F0F">
        <w:rPr>
          <w:rFonts w:ascii="Times New Roman" w:eastAsia="Times New Roman" w:hAnsi="Times New Roman" w:cs="Times New Roman"/>
          <w:sz w:val="24"/>
          <w:szCs w:val="24"/>
          <w:lang w:val="nl-NL" w:eastAsia="de-DE"/>
        </w:rPr>
        <w:t>Rommelse NNJ, Oosterlaan J, Buitelaar J,</w:t>
      </w:r>
      <w:r w:rsidR="00F85A23" w:rsidRPr="002A2F0F">
        <w:rPr>
          <w:rFonts w:ascii="Times New Roman" w:eastAsia="Times New Roman" w:hAnsi="Times New Roman" w:cs="Times New Roman"/>
          <w:sz w:val="24"/>
          <w:szCs w:val="24"/>
          <w:lang w:val="nl-NL" w:eastAsia="de-DE"/>
        </w:rPr>
        <w:t xml:space="preserve"> Faraone SV, Sergeant JA. </w:t>
      </w:r>
      <w:r w:rsidRPr="00521EB9">
        <w:rPr>
          <w:rFonts w:ascii="Times New Roman" w:eastAsia="Times New Roman" w:hAnsi="Times New Roman" w:cs="Times New Roman"/>
          <w:sz w:val="24"/>
          <w:szCs w:val="24"/>
          <w:lang w:val="en-US" w:eastAsia="de-DE"/>
        </w:rPr>
        <w:t xml:space="preserve">Time reproduction in children with ADHD and their nonaffected siblings. J Am Acad Child Adolesc Psychiatry. 2007;46(5):582-590. </w:t>
      </w:r>
      <w:r w:rsidR="00A920C3">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w:t>
      </w:r>
      <w:hyperlink r:id="rId36" w:history="1">
        <w:r w:rsidRPr="00521EB9">
          <w:rPr>
            <w:rFonts w:ascii="Times New Roman" w:eastAsia="Times New Roman" w:hAnsi="Times New Roman" w:cs="Times New Roman"/>
            <w:sz w:val="24"/>
            <w:szCs w:val="24"/>
            <w:lang w:val="en-US" w:eastAsia="de-DE"/>
          </w:rPr>
          <w:t>0.1097/CHI.0b013e3180335af7</w:t>
        </w:r>
      </w:hyperlink>
    </w:p>
    <w:p w14:paraId="7FDA22B4" w14:textId="2AAE7310"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eastAsia="de-DE"/>
        </w:rPr>
      </w:pPr>
      <w:r w:rsidRPr="00521EB9">
        <w:rPr>
          <w:rFonts w:ascii="Times New Roman" w:eastAsia="Times New Roman" w:hAnsi="Times New Roman" w:cs="Times New Roman"/>
          <w:sz w:val="24"/>
          <w:szCs w:val="24"/>
          <w:lang w:val="en-US" w:eastAsia="de-DE"/>
        </w:rPr>
        <w:t>Rubia K, Noorloos J, Smith A,</w:t>
      </w:r>
      <w:r w:rsidR="00F85A23">
        <w:rPr>
          <w:rFonts w:ascii="Times New Roman" w:eastAsia="Times New Roman" w:hAnsi="Times New Roman" w:cs="Times New Roman"/>
          <w:sz w:val="24"/>
          <w:szCs w:val="24"/>
          <w:lang w:val="en-US" w:eastAsia="de-DE"/>
        </w:rPr>
        <w:t xml:space="preserve"> Gunning B, Sergeant J. </w:t>
      </w:r>
      <w:r w:rsidRPr="00521EB9">
        <w:rPr>
          <w:rFonts w:ascii="Times New Roman" w:eastAsia="Times New Roman" w:hAnsi="Times New Roman" w:cs="Times New Roman"/>
          <w:sz w:val="24"/>
          <w:szCs w:val="24"/>
          <w:lang w:val="en-US" w:eastAsia="de-DE"/>
        </w:rPr>
        <w:t xml:space="preserve">Motor timing deficits in community and clinical boys with hyperactive behavior: the effect of methylphenidate on motor timing. J Abnorm Child Psychol. 2003;31(3):301-313. </w:t>
      </w:r>
      <w:r w:rsidR="00A920C3">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10.1023/a:1023233630774</w:t>
      </w:r>
    </w:p>
    <w:p w14:paraId="6E724D85" w14:textId="4CCD6DBC"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A2F0F">
        <w:rPr>
          <w:rFonts w:ascii="Times New Roman" w:eastAsia="Times New Roman" w:hAnsi="Times New Roman" w:cs="Times New Roman"/>
          <w:sz w:val="24"/>
          <w:szCs w:val="24"/>
          <w:lang w:val="en-GB" w:eastAsia="de-DE"/>
        </w:rPr>
        <w:t xml:space="preserve">Salunkhe G, Weissbrodt K, Feige B, </w:t>
      </w:r>
      <w:r w:rsidRPr="002A2F0F">
        <w:rPr>
          <w:rFonts w:ascii="Times New Roman" w:eastAsia="Times New Roman" w:hAnsi="Times New Roman" w:cs="Times New Roman"/>
          <w:i/>
          <w:sz w:val="24"/>
          <w:szCs w:val="24"/>
          <w:lang w:val="en-GB" w:eastAsia="de-DE"/>
        </w:rPr>
        <w:t>et al</w:t>
      </w:r>
      <w:r w:rsidRPr="002A2F0F">
        <w:rPr>
          <w:rFonts w:ascii="Times New Roman" w:eastAsia="Times New Roman" w:hAnsi="Times New Roman" w:cs="Times New Roman"/>
          <w:sz w:val="24"/>
          <w:szCs w:val="24"/>
          <w:lang w:val="en-GB" w:eastAsia="de-DE"/>
        </w:rPr>
        <w:t xml:space="preserve">. </w:t>
      </w:r>
      <w:r w:rsidRPr="00521EB9">
        <w:rPr>
          <w:rFonts w:ascii="Times New Roman" w:eastAsia="Times New Roman" w:hAnsi="Times New Roman" w:cs="Times New Roman"/>
          <w:sz w:val="24"/>
          <w:szCs w:val="24"/>
          <w:lang w:val="en-US" w:eastAsia="de-DE"/>
        </w:rPr>
        <w:t xml:space="preserve">Examining the overlap between ADHD and Autism Spectrum Disorder (ASD) using candidate endophenotypes of ADHD. J Atten Disord. 2018;25(2):217-232. </w:t>
      </w:r>
      <w:r w:rsidR="00777D8B">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10.1177/1087054718778114</w:t>
      </w:r>
    </w:p>
    <w:p w14:paraId="3214EA84" w14:textId="3BCA46F9"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 xml:space="preserve">Sawyer ACP, Clark CR, Keage HAD, </w:t>
      </w:r>
      <w:r w:rsidRPr="00521EB9">
        <w:rPr>
          <w:rFonts w:ascii="Times New Roman" w:eastAsia="Times New Roman" w:hAnsi="Times New Roman" w:cs="Times New Roman"/>
          <w:i/>
          <w:sz w:val="24"/>
          <w:szCs w:val="24"/>
          <w:lang w:val="en-US" w:eastAsia="de-DE"/>
        </w:rPr>
        <w:t>et al</w:t>
      </w:r>
      <w:r w:rsidRPr="00521EB9">
        <w:rPr>
          <w:rFonts w:ascii="Times New Roman" w:eastAsia="Times New Roman" w:hAnsi="Times New Roman" w:cs="Times New Roman"/>
          <w:sz w:val="24"/>
          <w:szCs w:val="24"/>
          <w:lang w:val="en-US" w:eastAsia="de-DE"/>
        </w:rPr>
        <w:t xml:space="preserve">. Cognitive and electroencephalographic disturbances in children with attention-deficit/hyperactivity disorder and sleep problems: new insights. Psychiatry Res. 2009;170(2-3):183-191. </w:t>
      </w:r>
      <w:r w:rsidR="00777D8B">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10.1016/j.psychres.2008.10.026</w:t>
      </w:r>
    </w:p>
    <w:p w14:paraId="6775A5E3" w14:textId="3F5E84F6"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Smith AB, Taylor E, Brammer M,</w:t>
      </w:r>
      <w:r w:rsidR="008866ED">
        <w:rPr>
          <w:rFonts w:ascii="Times New Roman" w:eastAsia="Times New Roman" w:hAnsi="Times New Roman" w:cs="Times New Roman"/>
          <w:sz w:val="24"/>
          <w:szCs w:val="24"/>
          <w:lang w:val="en-US" w:eastAsia="de-DE"/>
        </w:rPr>
        <w:t xml:space="preserve"> Halari R, Rubia K. </w:t>
      </w:r>
      <w:r w:rsidRPr="00521EB9">
        <w:rPr>
          <w:rFonts w:ascii="Times New Roman" w:eastAsia="Times New Roman" w:hAnsi="Times New Roman" w:cs="Times New Roman"/>
          <w:sz w:val="24"/>
          <w:szCs w:val="24"/>
          <w:lang w:val="en-US" w:eastAsia="de-DE"/>
        </w:rPr>
        <w:t xml:space="preserve">Reduced activation in right lateral prefrontal cortex and anterior cingulate gyrus in medication- naïve adolescents with </w:t>
      </w:r>
      <w:r w:rsidRPr="00521EB9">
        <w:rPr>
          <w:rFonts w:ascii="Times New Roman" w:eastAsia="Times New Roman" w:hAnsi="Times New Roman" w:cs="Times New Roman"/>
          <w:sz w:val="24"/>
          <w:szCs w:val="24"/>
          <w:lang w:val="en-US" w:eastAsia="de-DE"/>
        </w:rPr>
        <w:lastRenderedPageBreak/>
        <w:t xml:space="preserve">attention deficit hyperactivity disorder during time discrimination. J Child Psychol Psychiatry. 2008;49(9):977-985. </w:t>
      </w:r>
      <w:r w:rsidR="00777D8B">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10.1111/j.1469-7610.2008.01870.x</w:t>
      </w:r>
    </w:p>
    <w:p w14:paraId="2769F0CC" w14:textId="5CA3ABCF"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 xml:space="preserve">Smith AB, Cubillo A, Barrett N, </w:t>
      </w:r>
      <w:r w:rsidRPr="00521EB9">
        <w:rPr>
          <w:rFonts w:ascii="Times New Roman" w:eastAsia="Times New Roman" w:hAnsi="Times New Roman" w:cs="Times New Roman"/>
          <w:i/>
          <w:sz w:val="24"/>
          <w:szCs w:val="24"/>
          <w:lang w:val="en-US" w:eastAsia="de-DE"/>
        </w:rPr>
        <w:t>et al</w:t>
      </w:r>
      <w:r w:rsidRPr="00521EB9">
        <w:rPr>
          <w:rFonts w:ascii="Times New Roman" w:eastAsia="Times New Roman" w:hAnsi="Times New Roman" w:cs="Times New Roman"/>
          <w:sz w:val="24"/>
          <w:szCs w:val="24"/>
          <w:lang w:val="en-US" w:eastAsia="de-DE"/>
        </w:rPr>
        <w:t xml:space="preserve">. Neurofunctional effects of methylphenidate and atomoxetine in boys with attention-deficit/hyperactivity disorder during time discrimination. Biol Psychiatry. 2013;74(8):615-622. </w:t>
      </w:r>
      <w:r w:rsidR="00A91D6F">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10.1016/j.biopsych.2013.03.030</w:t>
      </w:r>
    </w:p>
    <w:p w14:paraId="26479B33" w14:textId="0893C32C"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A2F0F">
        <w:rPr>
          <w:rFonts w:ascii="Times New Roman" w:eastAsia="Times New Roman" w:hAnsi="Times New Roman" w:cs="Times New Roman"/>
          <w:sz w:val="24"/>
          <w:szCs w:val="24"/>
          <w:lang w:val="fr-FR" w:eastAsia="de-DE"/>
        </w:rPr>
        <w:t xml:space="preserve">Suarez I, De Los Reyes Aragón C, Diaz E, </w:t>
      </w:r>
      <w:r w:rsidRPr="002A2F0F">
        <w:rPr>
          <w:rFonts w:ascii="Times New Roman" w:eastAsia="Times New Roman" w:hAnsi="Times New Roman" w:cs="Times New Roman"/>
          <w:i/>
          <w:sz w:val="24"/>
          <w:szCs w:val="24"/>
          <w:lang w:val="fr-FR" w:eastAsia="de-DE"/>
        </w:rPr>
        <w:t>et al</w:t>
      </w:r>
      <w:r w:rsidRPr="002A2F0F">
        <w:rPr>
          <w:rFonts w:ascii="Times New Roman" w:eastAsia="Times New Roman" w:hAnsi="Times New Roman" w:cs="Times New Roman"/>
          <w:sz w:val="24"/>
          <w:szCs w:val="24"/>
          <w:lang w:val="fr-FR" w:eastAsia="de-DE"/>
        </w:rPr>
        <w:t xml:space="preserve">. </w:t>
      </w:r>
      <w:r w:rsidRPr="00521EB9">
        <w:rPr>
          <w:rFonts w:ascii="Times New Roman" w:eastAsia="Times New Roman" w:hAnsi="Times New Roman" w:cs="Times New Roman"/>
          <w:sz w:val="24"/>
          <w:szCs w:val="24"/>
          <w:lang w:val="en-US" w:eastAsia="de-DE"/>
        </w:rPr>
        <w:t xml:space="preserve">How is temporal processing affected in children with attention-deficit/hyperactivity disorder? Dev Neuropsychol. 2020;45(4):246-261. </w:t>
      </w:r>
      <w:r w:rsidR="00A91D6F">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10.1080/87565641.2020.1764566</w:t>
      </w:r>
    </w:p>
    <w:p w14:paraId="2419CC3F" w14:textId="5409D373"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Suarez I, Lopera F, Pineda D,</w:t>
      </w:r>
      <w:r w:rsidR="00593DE8">
        <w:rPr>
          <w:rFonts w:ascii="Times New Roman" w:eastAsia="Times New Roman" w:hAnsi="Times New Roman" w:cs="Times New Roman"/>
          <w:sz w:val="24"/>
          <w:szCs w:val="24"/>
          <w:lang w:val="en-US" w:eastAsia="de-DE"/>
        </w:rPr>
        <w:t xml:space="preserve"> Casini L. </w:t>
      </w:r>
      <w:r w:rsidRPr="00521EB9">
        <w:rPr>
          <w:rFonts w:ascii="Times New Roman" w:eastAsia="Times New Roman" w:hAnsi="Times New Roman" w:cs="Times New Roman"/>
          <w:sz w:val="24"/>
          <w:szCs w:val="24"/>
          <w:lang w:val="en-US" w:eastAsia="de-DE"/>
        </w:rPr>
        <w:t xml:space="preserve">The cognitive structure of time estimation impairments in adults with attention deficit hyperactivity disorder. Cogn Neuropsychol. 2013;30(4):195-207. </w:t>
      </w:r>
      <w:r w:rsidR="00A91D6F">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10.1080/02643294.2013.842548</w:t>
      </w:r>
    </w:p>
    <w:p w14:paraId="0CBD42C3" w14:textId="3904108F"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 xml:space="preserve">Talbot K-DS, Kerns KA. Event- and time-triggered remembering: the impact of attention deficit hyperactivity disorder on prospective memory performance in children. J Exp Child Psychol. 2014;127:126-143. </w:t>
      </w:r>
      <w:r w:rsidR="00A91D6F">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10.1016/j.jecp.2014.02.011</w:t>
      </w:r>
    </w:p>
    <w:p w14:paraId="53B6FD51" w14:textId="710EFE26"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521EB9">
        <w:rPr>
          <w:rFonts w:ascii="Times New Roman" w:eastAsia="Times New Roman" w:hAnsi="Times New Roman" w:cs="Times New Roman"/>
          <w:sz w:val="24"/>
          <w:szCs w:val="24"/>
          <w:lang w:val="en-US" w:eastAsia="de-DE"/>
        </w:rPr>
        <w:t xml:space="preserve">van Lieshout M, Luman M, Schweren LJS, </w:t>
      </w:r>
      <w:r w:rsidRPr="00521EB9">
        <w:rPr>
          <w:rFonts w:ascii="Times New Roman" w:eastAsia="Times New Roman" w:hAnsi="Times New Roman" w:cs="Times New Roman"/>
          <w:i/>
          <w:sz w:val="24"/>
          <w:szCs w:val="24"/>
          <w:lang w:val="en-US" w:eastAsia="de-DE"/>
        </w:rPr>
        <w:t>et al</w:t>
      </w:r>
      <w:r w:rsidRPr="00521EB9">
        <w:rPr>
          <w:rFonts w:ascii="Times New Roman" w:eastAsia="Times New Roman" w:hAnsi="Times New Roman" w:cs="Times New Roman"/>
          <w:sz w:val="24"/>
          <w:szCs w:val="24"/>
          <w:lang w:val="en-US" w:eastAsia="de-DE"/>
        </w:rPr>
        <w:t xml:space="preserve">. The Course of Neurocognitive Functioning and Prediction of Behavioral Outcome of ADHD Affected and Unaffected Siblings. J Abnorm Child Psychol. 2019;47(3):405-419. </w:t>
      </w:r>
      <w:r w:rsidR="00A91D6F">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10.1007/s10802-018-0449-z</w:t>
      </w:r>
    </w:p>
    <w:p w14:paraId="2E20FB65" w14:textId="64A745A8"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eastAsia="de-DE"/>
        </w:rPr>
      </w:pPr>
      <w:r w:rsidRPr="00521EB9">
        <w:rPr>
          <w:rFonts w:ascii="Times New Roman" w:eastAsia="Times New Roman" w:hAnsi="Times New Roman" w:cs="Times New Roman"/>
          <w:sz w:val="24"/>
          <w:szCs w:val="24"/>
          <w:lang w:val="en-US" w:eastAsia="de-DE"/>
        </w:rPr>
        <w:t>Vloet TC, Gilsbach S, Neufang S,</w:t>
      </w:r>
      <w:r w:rsidR="00593DE8">
        <w:rPr>
          <w:rFonts w:ascii="Times New Roman" w:eastAsia="Times New Roman" w:hAnsi="Times New Roman" w:cs="Times New Roman"/>
          <w:sz w:val="24"/>
          <w:szCs w:val="24"/>
          <w:lang w:val="en-US" w:eastAsia="de-DE"/>
        </w:rPr>
        <w:t xml:space="preserve"> Fink GR, Herpertz-Dahlmann B, Konrad K. </w:t>
      </w:r>
      <w:r w:rsidRPr="00521EB9">
        <w:rPr>
          <w:rFonts w:ascii="Times New Roman" w:eastAsia="Times New Roman" w:hAnsi="Times New Roman" w:cs="Times New Roman"/>
          <w:sz w:val="24"/>
          <w:szCs w:val="24"/>
          <w:lang w:val="en-US" w:eastAsia="de-DE"/>
        </w:rPr>
        <w:t xml:space="preserve">Neural mechanisms of interference control and time discrimination in attention-deficit/hyperactivity disorder. J Am Acad Child Adolesc Psychiatry. 2010;49(4):356-367. </w:t>
      </w:r>
      <w:r w:rsidR="00A91D6F">
        <w:rPr>
          <w:rFonts w:ascii="Times New Roman" w:hAnsi="Times New Roman" w:cs="Times New Roman"/>
          <w:sz w:val="24"/>
          <w:szCs w:val="24"/>
          <w:lang w:val="en-US"/>
        </w:rPr>
        <w:t>doi:</w:t>
      </w:r>
      <w:hyperlink r:id="rId37" w:tgtFrame="_blank" w:tooltip="Persistent link using digital object identifier" w:history="1">
        <w:r w:rsidRPr="00521EB9">
          <w:rPr>
            <w:rFonts w:ascii="Times New Roman" w:eastAsia="Times New Roman" w:hAnsi="Times New Roman" w:cs="Times New Roman"/>
            <w:sz w:val="24"/>
            <w:szCs w:val="24"/>
            <w:lang w:val="en-US" w:eastAsia="de-DE"/>
          </w:rPr>
          <w:t>10.1016/j.jaac.2010.01.004</w:t>
        </w:r>
      </w:hyperlink>
    </w:p>
    <w:p w14:paraId="42592BE8" w14:textId="6E1FAE05" w:rsidR="0053689E" w:rsidRPr="00521E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A2F0F">
        <w:rPr>
          <w:rFonts w:ascii="Times New Roman" w:eastAsia="Times New Roman" w:hAnsi="Times New Roman" w:cs="Times New Roman"/>
          <w:sz w:val="24"/>
          <w:szCs w:val="24"/>
          <w:lang w:val="en-GB" w:eastAsia="de-DE"/>
        </w:rPr>
        <w:t>Wilson TW, Heinrichs-Graham E, White ML,</w:t>
      </w:r>
      <w:r w:rsidR="00593DE8" w:rsidRPr="002A2F0F">
        <w:rPr>
          <w:rFonts w:ascii="Times New Roman" w:eastAsia="Times New Roman" w:hAnsi="Times New Roman" w:cs="Times New Roman"/>
          <w:sz w:val="24"/>
          <w:szCs w:val="24"/>
          <w:lang w:val="en-GB" w:eastAsia="de-DE"/>
        </w:rPr>
        <w:t xml:space="preserve"> Knott NL, Wetzel M. </w:t>
      </w:r>
      <w:r w:rsidRPr="00521EB9">
        <w:rPr>
          <w:rFonts w:ascii="Times New Roman" w:eastAsia="Times New Roman" w:hAnsi="Times New Roman" w:cs="Times New Roman"/>
          <w:sz w:val="24"/>
          <w:szCs w:val="24"/>
          <w:lang w:val="en-US" w:eastAsia="de-DE"/>
        </w:rPr>
        <w:t xml:space="preserve">Estimating the passage of minutes: deviant oscillatory frontal activity in medicated and unmedicated ADHD. Neuropsychology. 2013;27(6):654-665. </w:t>
      </w:r>
      <w:r w:rsidR="00A91D6F">
        <w:rPr>
          <w:rFonts w:ascii="Times New Roman" w:hAnsi="Times New Roman" w:cs="Times New Roman"/>
          <w:sz w:val="24"/>
          <w:szCs w:val="24"/>
          <w:lang w:val="en-US"/>
        </w:rPr>
        <w:t>doi:</w:t>
      </w:r>
      <w:r w:rsidRPr="00521EB9">
        <w:rPr>
          <w:rFonts w:ascii="Times New Roman" w:eastAsia="Times New Roman" w:hAnsi="Times New Roman" w:cs="Times New Roman"/>
          <w:sz w:val="24"/>
          <w:szCs w:val="24"/>
          <w:lang w:val="en-US" w:eastAsia="de-DE"/>
        </w:rPr>
        <w:t>1</w:t>
      </w:r>
      <w:hyperlink r:id="rId38" w:tgtFrame="_blank" w:history="1">
        <w:r w:rsidRPr="00521EB9">
          <w:rPr>
            <w:rFonts w:ascii="Times New Roman" w:eastAsia="Times New Roman" w:hAnsi="Times New Roman" w:cs="Times New Roman"/>
            <w:sz w:val="24"/>
            <w:szCs w:val="24"/>
            <w:lang w:val="en-US" w:eastAsia="de-DE"/>
          </w:rPr>
          <w:t>0.1037/a0034032</w:t>
        </w:r>
      </w:hyperlink>
    </w:p>
    <w:p w14:paraId="71F6316E" w14:textId="47A0C08D"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eastAsia="Times New Roman" w:hAnsi="Times New Roman" w:cs="Times New Roman"/>
          <w:sz w:val="24"/>
          <w:szCs w:val="24"/>
          <w:lang w:val="en-US" w:eastAsia="de-DE"/>
        </w:rPr>
        <w:lastRenderedPageBreak/>
        <w:t xml:space="preserve">Pütz P, Ulbrich P, Churan J, </w:t>
      </w:r>
      <w:r w:rsidR="00593DE8">
        <w:rPr>
          <w:rFonts w:ascii="Times New Roman" w:eastAsia="Times New Roman" w:hAnsi="Times New Roman" w:cs="Times New Roman"/>
          <w:sz w:val="24"/>
          <w:szCs w:val="24"/>
          <w:lang w:val="en-US" w:eastAsia="de-DE"/>
        </w:rPr>
        <w:t xml:space="preserve">Fink M, Wittmann M. </w:t>
      </w:r>
      <w:r w:rsidRPr="002010B9">
        <w:rPr>
          <w:rFonts w:ascii="Times New Roman" w:eastAsia="Times New Roman" w:hAnsi="Times New Roman" w:cs="Times New Roman"/>
          <w:sz w:val="24"/>
          <w:szCs w:val="24"/>
          <w:lang w:val="en-US" w:eastAsia="de-DE"/>
        </w:rPr>
        <w:t>Duration discrimination in the context of age, sex, and cognition. J Cogn Psychol. 2012;24</w:t>
      </w:r>
      <w:r>
        <w:rPr>
          <w:rFonts w:ascii="Times New Roman" w:eastAsia="Times New Roman" w:hAnsi="Times New Roman" w:cs="Times New Roman"/>
          <w:sz w:val="24"/>
          <w:szCs w:val="24"/>
          <w:lang w:val="en-US" w:eastAsia="de-DE"/>
        </w:rPr>
        <w:t>(8):</w:t>
      </w:r>
      <w:r w:rsidRPr="002010B9">
        <w:rPr>
          <w:rFonts w:ascii="Times New Roman" w:eastAsia="Times New Roman" w:hAnsi="Times New Roman" w:cs="Times New Roman"/>
          <w:sz w:val="24"/>
          <w:szCs w:val="24"/>
          <w:lang w:val="en-US" w:eastAsia="de-DE"/>
        </w:rPr>
        <w:t>893-900.</w:t>
      </w:r>
      <w:r>
        <w:rPr>
          <w:rFonts w:ascii="Times New Roman" w:eastAsia="Times New Roman" w:hAnsi="Times New Roman" w:cs="Times New Roman"/>
          <w:sz w:val="24"/>
          <w:szCs w:val="24"/>
          <w:lang w:val="en-US" w:eastAsia="de-DE"/>
        </w:rPr>
        <w:t xml:space="preserve"> </w:t>
      </w:r>
      <w:r w:rsidR="00064951">
        <w:rPr>
          <w:rFonts w:ascii="Times New Roman" w:hAnsi="Times New Roman" w:cs="Times New Roman"/>
          <w:sz w:val="24"/>
          <w:szCs w:val="24"/>
          <w:lang w:val="en-US"/>
        </w:rPr>
        <w:t>doi:</w:t>
      </w:r>
      <w:hyperlink r:id="rId39" w:history="1">
        <w:r w:rsidRPr="00600478">
          <w:rPr>
            <w:rFonts w:ascii="Times New Roman" w:eastAsia="Times New Roman" w:hAnsi="Times New Roman" w:cs="Times New Roman"/>
            <w:sz w:val="24"/>
            <w:szCs w:val="24"/>
            <w:lang w:val="en-US" w:eastAsia="de-DE"/>
          </w:rPr>
          <w:t>10.1080/20445911.2012.709230</w:t>
        </w:r>
      </w:hyperlink>
    </w:p>
    <w:p w14:paraId="0CD3341D" w14:textId="1CB27F2B" w:rsidR="0053689E" w:rsidRPr="00AE5F9B" w:rsidRDefault="0053689E" w:rsidP="0053689E">
      <w:pPr>
        <w:pStyle w:val="ListParagraph"/>
        <w:numPr>
          <w:ilvl w:val="0"/>
          <w:numId w:val="5"/>
        </w:numPr>
        <w:spacing w:after="0" w:line="480" w:lineRule="auto"/>
        <w:ind w:left="567" w:hanging="567"/>
        <w:jc w:val="both"/>
        <w:rPr>
          <w:rFonts w:ascii="Times New Roman" w:hAnsi="Times New Roman" w:cs="Times New Roman"/>
          <w:sz w:val="24"/>
          <w:szCs w:val="24"/>
          <w:lang w:val="en-US"/>
        </w:rPr>
      </w:pPr>
      <w:r w:rsidRPr="002010B9">
        <w:rPr>
          <w:rFonts w:ascii="Times New Roman" w:hAnsi="Times New Roman" w:cs="Times New Roman"/>
          <w:sz w:val="24"/>
          <w:szCs w:val="24"/>
          <w:lang w:val="en-US"/>
        </w:rPr>
        <w:t xml:space="preserve">Clemens B, Zvyagintsev M, Sack AT, </w:t>
      </w:r>
      <w:r w:rsidR="00593DE8">
        <w:rPr>
          <w:rFonts w:ascii="Times New Roman" w:hAnsi="Times New Roman" w:cs="Times New Roman"/>
          <w:sz w:val="24"/>
          <w:szCs w:val="24"/>
          <w:lang w:val="en-US"/>
        </w:rPr>
        <w:t xml:space="preserve">Heinecke A, Willmes K, Sturm W. </w:t>
      </w:r>
      <w:r w:rsidRPr="002010B9">
        <w:rPr>
          <w:rFonts w:ascii="Times New Roman" w:hAnsi="Times New Roman" w:cs="Times New Roman"/>
          <w:sz w:val="24"/>
          <w:szCs w:val="24"/>
          <w:lang w:val="en-US"/>
        </w:rPr>
        <w:t>Revealing the functional neuroanatomy of intrinsic alertness using fMRI: methodological peculiarities. PLoS One. 2011;6:e25453.</w:t>
      </w:r>
      <w:r>
        <w:rPr>
          <w:rFonts w:ascii="Times New Roman" w:hAnsi="Times New Roman" w:cs="Times New Roman"/>
          <w:sz w:val="24"/>
          <w:szCs w:val="24"/>
          <w:lang w:val="en-US"/>
        </w:rPr>
        <w:t xml:space="preserve"> </w:t>
      </w:r>
      <w:r w:rsidR="00064951">
        <w:rPr>
          <w:rFonts w:ascii="Times New Roman" w:hAnsi="Times New Roman" w:cs="Times New Roman"/>
          <w:sz w:val="24"/>
          <w:szCs w:val="24"/>
          <w:lang w:val="en-US"/>
        </w:rPr>
        <w:t>doi:</w:t>
      </w:r>
      <w:r w:rsidRPr="00AE5F9B">
        <w:rPr>
          <w:rFonts w:ascii="Times New Roman" w:hAnsi="Times New Roman" w:cs="Times New Roman"/>
          <w:sz w:val="24"/>
          <w:szCs w:val="24"/>
          <w:lang w:val="en-US"/>
        </w:rPr>
        <w:t>10.1371/journal.pone.0025453</w:t>
      </w:r>
    </w:p>
    <w:p w14:paraId="1D82E66C" w14:textId="71459D47"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eastAsia="Times New Roman" w:hAnsi="Times New Roman" w:cs="Times New Roman"/>
          <w:sz w:val="24"/>
          <w:szCs w:val="24"/>
          <w:lang w:val="en-US" w:eastAsia="de-DE"/>
        </w:rPr>
        <w:t xml:space="preserve">Périn B, Godefroy O, Fall S, </w:t>
      </w:r>
      <w:r w:rsidR="00525F87">
        <w:rPr>
          <w:rFonts w:ascii="Times New Roman" w:eastAsia="Times New Roman" w:hAnsi="Times New Roman" w:cs="Times New Roman"/>
          <w:sz w:val="24"/>
          <w:szCs w:val="24"/>
          <w:lang w:val="en-US" w:eastAsia="de-DE"/>
        </w:rPr>
        <w:t xml:space="preserve">de Marco G. </w:t>
      </w:r>
      <w:r w:rsidRPr="002010B9">
        <w:rPr>
          <w:rFonts w:ascii="Times New Roman" w:eastAsia="Times New Roman" w:hAnsi="Times New Roman" w:cs="Times New Roman"/>
          <w:sz w:val="24"/>
          <w:szCs w:val="24"/>
          <w:lang w:val="en-US" w:eastAsia="de-DE"/>
        </w:rPr>
        <w:t>Alertness in young healthy subjects: an fMRI study of brain region interactivity enhanced by a warning signal. Brain Cogn. 2010;72</w:t>
      </w:r>
      <w:r>
        <w:rPr>
          <w:rFonts w:ascii="Times New Roman" w:eastAsia="Times New Roman" w:hAnsi="Times New Roman" w:cs="Times New Roman"/>
          <w:sz w:val="24"/>
          <w:szCs w:val="24"/>
          <w:lang w:val="en-US" w:eastAsia="de-DE"/>
        </w:rPr>
        <w:t>(2):</w:t>
      </w:r>
      <w:r w:rsidRPr="002010B9">
        <w:rPr>
          <w:rFonts w:ascii="Times New Roman" w:eastAsia="Times New Roman" w:hAnsi="Times New Roman" w:cs="Times New Roman"/>
          <w:sz w:val="24"/>
          <w:szCs w:val="24"/>
          <w:lang w:val="en-US" w:eastAsia="de-DE"/>
        </w:rPr>
        <w:t>271-281.</w:t>
      </w:r>
      <w:r>
        <w:rPr>
          <w:rFonts w:ascii="Times New Roman" w:eastAsia="Times New Roman" w:hAnsi="Times New Roman" w:cs="Times New Roman"/>
          <w:sz w:val="24"/>
          <w:szCs w:val="24"/>
          <w:lang w:val="en-US" w:eastAsia="de-DE"/>
        </w:rPr>
        <w:t xml:space="preserve"> </w:t>
      </w:r>
      <w:r w:rsidR="00064951">
        <w:rPr>
          <w:rFonts w:ascii="Times New Roman" w:hAnsi="Times New Roman" w:cs="Times New Roman"/>
          <w:sz w:val="24"/>
          <w:szCs w:val="24"/>
          <w:lang w:val="en-US"/>
        </w:rPr>
        <w:t>doi:</w:t>
      </w:r>
      <w:r w:rsidRPr="00AE5F9B">
        <w:rPr>
          <w:rFonts w:ascii="Times New Roman" w:eastAsia="Times New Roman" w:hAnsi="Times New Roman" w:cs="Times New Roman"/>
          <w:sz w:val="24"/>
          <w:szCs w:val="24"/>
          <w:lang w:val="en-US" w:eastAsia="de-DE"/>
        </w:rPr>
        <w:t>10.1016/j.bandc.2009.09.010</w:t>
      </w:r>
    </w:p>
    <w:p w14:paraId="41CE8551" w14:textId="71C9DDE1"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eastAsia="Times New Roman" w:hAnsi="Times New Roman" w:cs="Times New Roman"/>
          <w:sz w:val="24"/>
          <w:szCs w:val="24"/>
          <w:lang w:val="en-US" w:eastAsia="de-DE"/>
        </w:rPr>
        <w:t xml:space="preserve">Nani A, Manuello J, Liloia D, </w:t>
      </w:r>
      <w:r w:rsidR="00525F87">
        <w:rPr>
          <w:rFonts w:ascii="Times New Roman" w:eastAsia="Times New Roman" w:hAnsi="Times New Roman" w:cs="Times New Roman"/>
          <w:sz w:val="24"/>
          <w:szCs w:val="24"/>
          <w:lang w:val="en-US" w:eastAsia="de-DE"/>
        </w:rPr>
        <w:t xml:space="preserve">Duca S, Costa T, Cauda F. </w:t>
      </w:r>
      <w:r w:rsidRPr="002010B9">
        <w:rPr>
          <w:rFonts w:ascii="Times New Roman" w:eastAsia="Times New Roman" w:hAnsi="Times New Roman" w:cs="Times New Roman"/>
          <w:sz w:val="24"/>
          <w:szCs w:val="24"/>
          <w:lang w:val="en-US" w:eastAsia="de-DE"/>
        </w:rPr>
        <w:t>The Neural Correlates of Time: A Meta-analysis of Neuroimaging Studies. J Cogn Neurosci. 2019;31</w:t>
      </w:r>
      <w:r>
        <w:rPr>
          <w:rFonts w:ascii="Times New Roman" w:eastAsia="Times New Roman" w:hAnsi="Times New Roman" w:cs="Times New Roman"/>
          <w:sz w:val="24"/>
          <w:szCs w:val="24"/>
          <w:lang w:val="en-US" w:eastAsia="de-DE"/>
        </w:rPr>
        <w:t>(12):</w:t>
      </w:r>
      <w:r w:rsidRPr="002010B9">
        <w:rPr>
          <w:rFonts w:ascii="Times New Roman" w:eastAsia="Times New Roman" w:hAnsi="Times New Roman" w:cs="Times New Roman"/>
          <w:sz w:val="24"/>
          <w:szCs w:val="24"/>
          <w:lang w:val="en-US" w:eastAsia="de-DE"/>
        </w:rPr>
        <w:t>1796-1826.</w:t>
      </w:r>
      <w:r>
        <w:rPr>
          <w:rFonts w:ascii="Times New Roman" w:eastAsia="Times New Roman" w:hAnsi="Times New Roman" w:cs="Times New Roman"/>
          <w:sz w:val="24"/>
          <w:szCs w:val="24"/>
          <w:lang w:val="en-US" w:eastAsia="de-DE"/>
        </w:rPr>
        <w:t xml:space="preserve"> </w:t>
      </w:r>
      <w:r w:rsidR="00064951">
        <w:rPr>
          <w:rFonts w:ascii="Times New Roman" w:hAnsi="Times New Roman" w:cs="Times New Roman"/>
          <w:sz w:val="24"/>
          <w:szCs w:val="24"/>
          <w:lang w:val="en-US"/>
        </w:rPr>
        <w:t>doi:</w:t>
      </w:r>
      <w:r w:rsidRPr="00507EB6">
        <w:rPr>
          <w:rFonts w:ascii="Times New Roman" w:eastAsia="Times New Roman" w:hAnsi="Times New Roman" w:cs="Times New Roman"/>
          <w:sz w:val="24"/>
          <w:szCs w:val="24"/>
          <w:lang w:val="en-US" w:eastAsia="de-DE"/>
        </w:rPr>
        <w:t>10.1162/jocn_a_01459</w:t>
      </w:r>
    </w:p>
    <w:p w14:paraId="2ADD443A" w14:textId="41F89E20" w:rsidR="0053689E" w:rsidRPr="002010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A2F0F">
        <w:rPr>
          <w:rFonts w:ascii="Times New Roman" w:eastAsia="Times New Roman" w:hAnsi="Times New Roman" w:cs="Times New Roman"/>
          <w:sz w:val="24"/>
          <w:szCs w:val="24"/>
          <w:lang w:val="en-GB" w:eastAsia="de-DE"/>
        </w:rPr>
        <w:t xml:space="preserve">Tucha O, Prell S, Mecklinger L, </w:t>
      </w:r>
      <w:r w:rsidRPr="002A2F0F">
        <w:rPr>
          <w:rFonts w:ascii="Times New Roman" w:eastAsia="Times New Roman" w:hAnsi="Times New Roman" w:cs="Times New Roman"/>
          <w:i/>
          <w:sz w:val="24"/>
          <w:szCs w:val="24"/>
          <w:lang w:val="en-GB" w:eastAsia="de-DE"/>
        </w:rPr>
        <w:t>et al</w:t>
      </w:r>
      <w:r w:rsidRPr="002A2F0F">
        <w:rPr>
          <w:rFonts w:ascii="Times New Roman" w:eastAsia="Times New Roman" w:hAnsi="Times New Roman" w:cs="Times New Roman"/>
          <w:sz w:val="24"/>
          <w:szCs w:val="24"/>
          <w:lang w:val="en-GB" w:eastAsia="de-DE"/>
        </w:rPr>
        <w:t xml:space="preserve">. </w:t>
      </w:r>
      <w:r w:rsidRPr="002010B9">
        <w:rPr>
          <w:rFonts w:ascii="Times New Roman" w:eastAsia="Times New Roman" w:hAnsi="Times New Roman" w:cs="Times New Roman"/>
          <w:sz w:val="24"/>
          <w:szCs w:val="24"/>
          <w:lang w:val="en-US" w:eastAsia="de-DE"/>
        </w:rPr>
        <w:t>Effects of methylphenidate on multiple components of attention in children with attention deficit hyperactivity disorder. Psychopharmacology. 2006;185</w:t>
      </w:r>
      <w:r>
        <w:rPr>
          <w:rFonts w:ascii="Times New Roman" w:eastAsia="Times New Roman" w:hAnsi="Times New Roman" w:cs="Times New Roman"/>
          <w:sz w:val="24"/>
          <w:szCs w:val="24"/>
          <w:lang w:val="en-US" w:eastAsia="de-DE"/>
        </w:rPr>
        <w:t>(3):</w:t>
      </w:r>
      <w:r w:rsidRPr="002010B9">
        <w:rPr>
          <w:rFonts w:ascii="Times New Roman" w:eastAsia="Times New Roman" w:hAnsi="Times New Roman" w:cs="Times New Roman"/>
          <w:sz w:val="24"/>
          <w:szCs w:val="24"/>
          <w:lang w:val="en-US" w:eastAsia="de-DE"/>
        </w:rPr>
        <w:t>315-326.</w:t>
      </w:r>
      <w:r>
        <w:rPr>
          <w:rFonts w:ascii="Times New Roman" w:eastAsia="Times New Roman" w:hAnsi="Times New Roman" w:cs="Times New Roman"/>
          <w:sz w:val="24"/>
          <w:szCs w:val="24"/>
          <w:lang w:val="en-US" w:eastAsia="de-DE"/>
        </w:rPr>
        <w:t xml:space="preserve"> </w:t>
      </w:r>
      <w:r w:rsidR="00064951">
        <w:rPr>
          <w:rFonts w:ascii="Times New Roman" w:hAnsi="Times New Roman" w:cs="Times New Roman"/>
          <w:sz w:val="24"/>
          <w:szCs w:val="24"/>
          <w:lang w:val="en-US"/>
        </w:rPr>
        <w:t>doi:</w:t>
      </w:r>
      <w:r w:rsidRPr="00507EB6">
        <w:rPr>
          <w:rFonts w:ascii="Times New Roman" w:eastAsia="Times New Roman" w:hAnsi="Times New Roman" w:cs="Times New Roman"/>
          <w:sz w:val="24"/>
          <w:szCs w:val="24"/>
          <w:lang w:val="en-US" w:eastAsia="de-DE"/>
        </w:rPr>
        <w:t>10.1007/s00213-006-0318-2</w:t>
      </w:r>
    </w:p>
    <w:p w14:paraId="058F29B5" w14:textId="09B2D930"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eastAsia="Times New Roman" w:hAnsi="Times New Roman" w:cs="Times New Roman"/>
          <w:sz w:val="24"/>
          <w:szCs w:val="24"/>
          <w:lang w:val="en-US" w:eastAsia="de-DE"/>
        </w:rPr>
        <w:t xml:space="preserve">Coghill DR, Seth S, Pedroso S, </w:t>
      </w:r>
      <w:r w:rsidR="00525F87">
        <w:rPr>
          <w:rFonts w:ascii="Times New Roman" w:eastAsia="Times New Roman" w:hAnsi="Times New Roman" w:cs="Times New Roman"/>
          <w:sz w:val="24"/>
          <w:szCs w:val="24"/>
          <w:lang w:val="en-US" w:eastAsia="de-DE"/>
        </w:rPr>
        <w:t xml:space="preserve">Usala T, Currie J, Gagliano A. </w:t>
      </w:r>
      <w:r w:rsidRPr="002010B9">
        <w:rPr>
          <w:rFonts w:ascii="Times New Roman" w:eastAsia="Times New Roman" w:hAnsi="Times New Roman" w:cs="Times New Roman"/>
          <w:sz w:val="24"/>
          <w:szCs w:val="24"/>
          <w:lang w:val="en-US" w:eastAsia="de-DE"/>
        </w:rPr>
        <w:t>Effects of methylphenidate on cognitive functions in children and adolescents with attention-deficit/hyperactivity disorder: evidence from a systematic review and a meta-analysis. Biol Psychiatry. 2014;76</w:t>
      </w:r>
      <w:r>
        <w:rPr>
          <w:rFonts w:ascii="Times New Roman" w:eastAsia="Times New Roman" w:hAnsi="Times New Roman" w:cs="Times New Roman"/>
          <w:sz w:val="24"/>
          <w:szCs w:val="24"/>
          <w:lang w:val="en-US" w:eastAsia="de-DE"/>
        </w:rPr>
        <w:t>(8):</w:t>
      </w:r>
      <w:r w:rsidRPr="002010B9">
        <w:rPr>
          <w:rFonts w:ascii="Times New Roman" w:eastAsia="Times New Roman" w:hAnsi="Times New Roman" w:cs="Times New Roman"/>
          <w:sz w:val="24"/>
          <w:szCs w:val="24"/>
          <w:lang w:val="en-US" w:eastAsia="de-DE"/>
        </w:rPr>
        <w:t>603-615.</w:t>
      </w:r>
      <w:r>
        <w:rPr>
          <w:rFonts w:ascii="Times New Roman" w:eastAsia="Times New Roman" w:hAnsi="Times New Roman" w:cs="Times New Roman"/>
          <w:sz w:val="24"/>
          <w:szCs w:val="24"/>
          <w:lang w:val="en-US" w:eastAsia="de-DE"/>
        </w:rPr>
        <w:t xml:space="preserve"> </w:t>
      </w:r>
      <w:r w:rsidR="00064951">
        <w:rPr>
          <w:rFonts w:ascii="Times New Roman" w:hAnsi="Times New Roman" w:cs="Times New Roman"/>
          <w:sz w:val="24"/>
          <w:szCs w:val="24"/>
          <w:lang w:val="en-US"/>
        </w:rPr>
        <w:t>doi:</w:t>
      </w:r>
      <w:r w:rsidRPr="00CD3780">
        <w:rPr>
          <w:rFonts w:ascii="Times New Roman" w:eastAsia="Times New Roman" w:hAnsi="Times New Roman" w:cs="Times New Roman"/>
          <w:sz w:val="24"/>
          <w:szCs w:val="24"/>
          <w:lang w:val="en-US" w:eastAsia="de-DE"/>
        </w:rPr>
        <w:t>10.1016/j.biopsych.2013.10.005</w:t>
      </w:r>
    </w:p>
    <w:p w14:paraId="603FC6EA" w14:textId="6D127513" w:rsidR="0053689E" w:rsidRPr="009D57E0"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eastAsia="Times New Roman" w:hAnsi="Times New Roman" w:cs="Times New Roman"/>
          <w:sz w:val="24"/>
          <w:szCs w:val="24"/>
          <w:lang w:val="en-US" w:eastAsia="de-DE"/>
        </w:rPr>
        <w:t xml:space="preserve">Unsworth N, Robison MK. Working memory capacity and sustained attention: a cognitive-energetic perspective. </w:t>
      </w:r>
      <w:r w:rsidRPr="002010B9">
        <w:rPr>
          <w:rFonts w:ascii="Times New Roman" w:eastAsia="Times New Roman" w:hAnsi="Times New Roman" w:cs="Times New Roman"/>
          <w:sz w:val="24"/>
          <w:szCs w:val="24"/>
          <w:lang w:val="en-GB" w:eastAsia="de-DE"/>
        </w:rPr>
        <w:t>J Exp Psychol Learn Mem Cogn. 2020;46</w:t>
      </w:r>
      <w:r>
        <w:rPr>
          <w:rFonts w:ascii="Times New Roman" w:eastAsia="Times New Roman" w:hAnsi="Times New Roman" w:cs="Times New Roman"/>
          <w:sz w:val="24"/>
          <w:szCs w:val="24"/>
          <w:lang w:val="en-GB" w:eastAsia="de-DE"/>
        </w:rPr>
        <w:t>(1):</w:t>
      </w:r>
      <w:r w:rsidRPr="002010B9">
        <w:rPr>
          <w:rFonts w:ascii="Times New Roman" w:eastAsia="Times New Roman" w:hAnsi="Times New Roman" w:cs="Times New Roman"/>
          <w:sz w:val="24"/>
          <w:szCs w:val="24"/>
          <w:lang w:val="en-GB" w:eastAsia="de-DE"/>
        </w:rPr>
        <w:t>77-103.</w:t>
      </w:r>
      <w:r>
        <w:rPr>
          <w:rFonts w:ascii="Times New Roman" w:eastAsia="Times New Roman" w:hAnsi="Times New Roman" w:cs="Times New Roman"/>
          <w:sz w:val="24"/>
          <w:szCs w:val="24"/>
          <w:lang w:val="en-GB" w:eastAsia="de-DE"/>
        </w:rPr>
        <w:t xml:space="preserve"> </w:t>
      </w:r>
      <w:r w:rsidR="00064951">
        <w:rPr>
          <w:rFonts w:ascii="Times New Roman" w:hAnsi="Times New Roman" w:cs="Times New Roman"/>
          <w:sz w:val="24"/>
          <w:szCs w:val="24"/>
          <w:lang w:val="en-US"/>
        </w:rPr>
        <w:t>doi:</w:t>
      </w:r>
      <w:hyperlink r:id="rId40" w:tgtFrame="_blank" w:history="1">
        <w:r w:rsidRPr="009D57E0">
          <w:rPr>
            <w:rFonts w:ascii="Times New Roman" w:eastAsia="Times New Roman" w:hAnsi="Times New Roman" w:cs="Times New Roman"/>
            <w:sz w:val="24"/>
            <w:szCs w:val="24"/>
            <w:lang w:val="en-US" w:eastAsia="de-DE"/>
          </w:rPr>
          <w:t>10.1037/xlm0000712</w:t>
        </w:r>
      </w:hyperlink>
    </w:p>
    <w:p w14:paraId="09BEE7C3" w14:textId="5C04E11E"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eastAsia="de-DE"/>
        </w:rPr>
      </w:pPr>
      <w:r w:rsidRPr="002010B9">
        <w:rPr>
          <w:rFonts w:ascii="Times New Roman" w:eastAsia="Times New Roman" w:hAnsi="Times New Roman" w:cs="Times New Roman"/>
          <w:sz w:val="24"/>
          <w:szCs w:val="24"/>
          <w:lang w:val="en-US" w:eastAsia="de-DE"/>
        </w:rPr>
        <w:t>Yanaka HT, Saito DN, Uchiyama Y,</w:t>
      </w:r>
      <w:r w:rsidR="00874517">
        <w:rPr>
          <w:rFonts w:ascii="Times New Roman" w:eastAsia="Times New Roman" w:hAnsi="Times New Roman" w:cs="Times New Roman"/>
          <w:sz w:val="24"/>
          <w:szCs w:val="24"/>
          <w:lang w:val="en-US" w:eastAsia="de-DE"/>
        </w:rPr>
        <w:t xml:space="preserve"> Sadato N. </w:t>
      </w:r>
      <w:r w:rsidRPr="002010B9">
        <w:rPr>
          <w:rFonts w:ascii="Times New Roman" w:eastAsia="Times New Roman" w:hAnsi="Times New Roman" w:cs="Times New Roman"/>
          <w:sz w:val="24"/>
          <w:szCs w:val="24"/>
          <w:lang w:val="en-US" w:eastAsia="de-DE"/>
        </w:rPr>
        <w:t xml:space="preserve">Neural substrates of phasic alertness: a </w:t>
      </w:r>
      <w:r w:rsidRPr="002A2F0F">
        <w:rPr>
          <w:rFonts w:ascii="Times New Roman" w:eastAsia="Times New Roman" w:hAnsi="Times New Roman" w:cs="Times New Roman"/>
          <w:sz w:val="24"/>
          <w:szCs w:val="24"/>
          <w:lang w:val="en-GB" w:eastAsia="de-DE"/>
        </w:rPr>
        <w:t xml:space="preserve">functional magnetic resonance imaging study. </w:t>
      </w:r>
      <w:r w:rsidRPr="002010B9">
        <w:rPr>
          <w:rFonts w:ascii="Times New Roman" w:eastAsia="Times New Roman" w:hAnsi="Times New Roman" w:cs="Times New Roman"/>
          <w:sz w:val="24"/>
          <w:szCs w:val="24"/>
          <w:lang w:eastAsia="de-DE"/>
        </w:rPr>
        <w:t>Neurosci Res. 2010;68</w:t>
      </w:r>
      <w:r>
        <w:rPr>
          <w:rFonts w:ascii="Times New Roman" w:eastAsia="Times New Roman" w:hAnsi="Times New Roman" w:cs="Times New Roman"/>
          <w:sz w:val="24"/>
          <w:szCs w:val="24"/>
          <w:lang w:eastAsia="de-DE"/>
        </w:rPr>
        <w:t>(1):</w:t>
      </w:r>
      <w:r w:rsidRPr="002010B9">
        <w:rPr>
          <w:rFonts w:ascii="Times New Roman" w:eastAsia="Times New Roman" w:hAnsi="Times New Roman" w:cs="Times New Roman"/>
          <w:sz w:val="24"/>
          <w:szCs w:val="24"/>
          <w:lang w:eastAsia="de-DE"/>
        </w:rPr>
        <w:t xml:space="preserve">51-58. </w:t>
      </w:r>
      <w:r w:rsidR="00064951">
        <w:rPr>
          <w:rFonts w:ascii="Times New Roman" w:hAnsi="Times New Roman" w:cs="Times New Roman"/>
          <w:sz w:val="24"/>
          <w:szCs w:val="24"/>
          <w:lang w:val="en-US"/>
        </w:rPr>
        <w:t>doi:</w:t>
      </w:r>
      <w:r w:rsidRPr="009D57E0">
        <w:rPr>
          <w:rFonts w:ascii="Times New Roman" w:eastAsia="Times New Roman" w:hAnsi="Times New Roman" w:cs="Times New Roman"/>
          <w:sz w:val="24"/>
          <w:szCs w:val="24"/>
          <w:lang w:eastAsia="de-DE"/>
        </w:rPr>
        <w:t>10.1016/j.neures.2010.05.005</w:t>
      </w:r>
    </w:p>
    <w:p w14:paraId="7BCDD4C4" w14:textId="3495C864" w:rsidR="0053689E" w:rsidRPr="002010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s-ES" w:eastAsia="de-DE"/>
        </w:rPr>
      </w:pPr>
      <w:r w:rsidRPr="002010B9">
        <w:rPr>
          <w:rFonts w:ascii="Times New Roman" w:eastAsia="Times New Roman" w:hAnsi="Times New Roman" w:cs="Times New Roman"/>
          <w:sz w:val="24"/>
          <w:szCs w:val="24"/>
          <w:lang w:val="en-US" w:eastAsia="de-DE"/>
        </w:rPr>
        <w:lastRenderedPageBreak/>
        <w:t xml:space="preserve">Gibbon J, Church RM, Meck WH. Scalar timing in memory. </w:t>
      </w:r>
      <w:r w:rsidRPr="002010B9">
        <w:rPr>
          <w:rFonts w:ascii="Times New Roman" w:eastAsia="Times New Roman" w:hAnsi="Times New Roman" w:cs="Times New Roman"/>
          <w:sz w:val="24"/>
          <w:szCs w:val="24"/>
          <w:lang w:val="es-ES" w:eastAsia="de-DE"/>
        </w:rPr>
        <w:t>Ann N Y Acad Sci. 1984;423</w:t>
      </w:r>
      <w:r>
        <w:rPr>
          <w:rFonts w:ascii="Times New Roman" w:eastAsia="Times New Roman" w:hAnsi="Times New Roman" w:cs="Times New Roman"/>
          <w:sz w:val="24"/>
          <w:szCs w:val="24"/>
          <w:lang w:val="es-ES" w:eastAsia="de-DE"/>
        </w:rPr>
        <w:t>:</w:t>
      </w:r>
      <w:r w:rsidRPr="002010B9">
        <w:rPr>
          <w:rFonts w:ascii="Times New Roman" w:eastAsia="Times New Roman" w:hAnsi="Times New Roman" w:cs="Times New Roman"/>
          <w:sz w:val="24"/>
          <w:szCs w:val="24"/>
          <w:lang w:val="es-ES" w:eastAsia="de-DE"/>
        </w:rPr>
        <w:t>52-77.</w:t>
      </w:r>
      <w:r>
        <w:rPr>
          <w:rFonts w:ascii="Times New Roman" w:eastAsia="Times New Roman" w:hAnsi="Times New Roman" w:cs="Times New Roman"/>
          <w:sz w:val="24"/>
          <w:szCs w:val="24"/>
          <w:lang w:val="es-ES" w:eastAsia="de-DE"/>
        </w:rPr>
        <w:t xml:space="preserve"> </w:t>
      </w:r>
      <w:r w:rsidR="00064951">
        <w:rPr>
          <w:rFonts w:ascii="Times New Roman" w:hAnsi="Times New Roman" w:cs="Times New Roman"/>
          <w:sz w:val="24"/>
          <w:szCs w:val="24"/>
          <w:lang w:val="en-US"/>
        </w:rPr>
        <w:t>doi:</w:t>
      </w:r>
      <w:hyperlink r:id="rId41" w:tgtFrame="_blank" w:history="1">
        <w:r w:rsidRPr="00EC51DF">
          <w:rPr>
            <w:rFonts w:ascii="Times New Roman" w:eastAsia="Times New Roman" w:hAnsi="Times New Roman" w:cs="Times New Roman"/>
            <w:sz w:val="24"/>
            <w:szCs w:val="24"/>
            <w:lang w:val="es-ES" w:eastAsia="de-DE"/>
          </w:rPr>
          <w:t>0.1111/j.1749-6632.1984.tb23417.x</w:t>
        </w:r>
      </w:hyperlink>
    </w:p>
    <w:p w14:paraId="2268547F" w14:textId="07587B65"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s-ES" w:eastAsia="de-DE"/>
        </w:rPr>
      </w:pPr>
      <w:r w:rsidRPr="002010B9">
        <w:rPr>
          <w:rFonts w:ascii="Times New Roman" w:eastAsia="Times New Roman" w:hAnsi="Times New Roman" w:cs="Times New Roman"/>
          <w:sz w:val="24"/>
          <w:szCs w:val="24"/>
          <w:lang w:val="en-US" w:eastAsia="de-DE"/>
        </w:rPr>
        <w:t xml:space="preserve">Church RM. Properties of the internal clock. </w:t>
      </w:r>
      <w:r w:rsidRPr="002010B9">
        <w:rPr>
          <w:rFonts w:ascii="Times New Roman" w:eastAsia="Times New Roman" w:hAnsi="Times New Roman" w:cs="Times New Roman"/>
          <w:sz w:val="24"/>
          <w:szCs w:val="24"/>
          <w:lang w:val="es-ES" w:eastAsia="de-DE"/>
        </w:rPr>
        <w:t>Ann N Y Acad Sci. 1984; 423</w:t>
      </w:r>
      <w:r>
        <w:rPr>
          <w:rFonts w:ascii="Times New Roman" w:eastAsia="Times New Roman" w:hAnsi="Times New Roman" w:cs="Times New Roman"/>
          <w:sz w:val="24"/>
          <w:szCs w:val="24"/>
          <w:lang w:val="es-ES" w:eastAsia="de-DE"/>
        </w:rPr>
        <w:t>:</w:t>
      </w:r>
      <w:r w:rsidRPr="002010B9">
        <w:rPr>
          <w:rFonts w:ascii="Times New Roman" w:eastAsia="Times New Roman" w:hAnsi="Times New Roman" w:cs="Times New Roman"/>
          <w:sz w:val="24"/>
          <w:szCs w:val="24"/>
          <w:lang w:val="es-ES" w:eastAsia="de-DE"/>
        </w:rPr>
        <w:t>566-582.</w:t>
      </w:r>
      <w:r>
        <w:rPr>
          <w:rFonts w:ascii="Times New Roman" w:eastAsia="Times New Roman" w:hAnsi="Times New Roman" w:cs="Times New Roman"/>
          <w:sz w:val="24"/>
          <w:szCs w:val="24"/>
          <w:lang w:val="es-ES" w:eastAsia="de-DE"/>
        </w:rPr>
        <w:t xml:space="preserve"> </w:t>
      </w:r>
      <w:r w:rsidR="00064951" w:rsidRPr="002A2F0F">
        <w:rPr>
          <w:rFonts w:ascii="Times New Roman" w:hAnsi="Times New Roman" w:cs="Times New Roman"/>
          <w:sz w:val="24"/>
          <w:szCs w:val="24"/>
          <w:lang w:val="fr-FR"/>
        </w:rPr>
        <w:t>doi:</w:t>
      </w:r>
      <w:r w:rsidRPr="00DB7A87">
        <w:rPr>
          <w:rFonts w:ascii="Times New Roman" w:eastAsia="Times New Roman" w:hAnsi="Times New Roman" w:cs="Times New Roman"/>
          <w:sz w:val="24"/>
          <w:szCs w:val="24"/>
          <w:lang w:val="es-ES" w:eastAsia="de-DE"/>
        </w:rPr>
        <w:t>10.</w:t>
      </w:r>
      <w:r>
        <w:rPr>
          <w:rFonts w:ascii="Times New Roman" w:eastAsia="Times New Roman" w:hAnsi="Times New Roman" w:cs="Times New Roman"/>
          <w:sz w:val="24"/>
          <w:szCs w:val="24"/>
          <w:lang w:val="es-ES" w:eastAsia="de-DE"/>
        </w:rPr>
        <w:t>1111/j.1749-6632.1984.tb23459.x</w:t>
      </w:r>
    </w:p>
    <w:p w14:paraId="177E5831" w14:textId="0C97D5F1"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eastAsia="Times New Roman" w:hAnsi="Times New Roman" w:cs="Times New Roman"/>
          <w:sz w:val="24"/>
          <w:szCs w:val="24"/>
          <w:lang w:val="en-US" w:eastAsia="de-DE"/>
        </w:rPr>
        <w:t>Droit-Volet S. Alerting attention and time perception in children. J Exp Child Psychol. 2003;85</w:t>
      </w:r>
      <w:r>
        <w:rPr>
          <w:rFonts w:ascii="Times New Roman" w:eastAsia="Times New Roman" w:hAnsi="Times New Roman" w:cs="Times New Roman"/>
          <w:sz w:val="24"/>
          <w:szCs w:val="24"/>
          <w:lang w:val="en-US" w:eastAsia="de-DE"/>
        </w:rPr>
        <w:t>(4):</w:t>
      </w:r>
      <w:r w:rsidRPr="002010B9">
        <w:rPr>
          <w:rFonts w:ascii="Times New Roman" w:eastAsia="Times New Roman" w:hAnsi="Times New Roman" w:cs="Times New Roman"/>
          <w:sz w:val="24"/>
          <w:szCs w:val="24"/>
          <w:lang w:val="en-US" w:eastAsia="de-DE"/>
        </w:rPr>
        <w:t>372-384.</w:t>
      </w:r>
      <w:r>
        <w:rPr>
          <w:rFonts w:ascii="Times New Roman" w:eastAsia="Times New Roman" w:hAnsi="Times New Roman" w:cs="Times New Roman"/>
          <w:sz w:val="24"/>
          <w:szCs w:val="24"/>
          <w:lang w:val="en-US" w:eastAsia="de-DE"/>
        </w:rPr>
        <w:t xml:space="preserve"> </w:t>
      </w:r>
      <w:r w:rsidR="00064951">
        <w:rPr>
          <w:rFonts w:ascii="Times New Roman" w:hAnsi="Times New Roman" w:cs="Times New Roman"/>
          <w:sz w:val="24"/>
          <w:szCs w:val="24"/>
          <w:lang w:val="en-US"/>
        </w:rPr>
        <w:t>doi:</w:t>
      </w:r>
      <w:r w:rsidRPr="00040255">
        <w:rPr>
          <w:rFonts w:ascii="Times New Roman" w:eastAsia="Times New Roman" w:hAnsi="Times New Roman" w:cs="Times New Roman"/>
          <w:sz w:val="24"/>
          <w:szCs w:val="24"/>
          <w:lang w:val="en-US" w:eastAsia="de-DE"/>
        </w:rPr>
        <w:t>10.1016/s0022-0965(03)00103-6</w:t>
      </w:r>
    </w:p>
    <w:p w14:paraId="650A1149" w14:textId="7D9736A7"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eastAsia="Times New Roman" w:hAnsi="Times New Roman" w:cs="Times New Roman"/>
          <w:sz w:val="24"/>
          <w:szCs w:val="24"/>
          <w:lang w:val="en-US" w:eastAsia="de-DE"/>
        </w:rPr>
        <w:t>Burle B, Casini L. Dissociation between activation and attention effects in time estimation: implications for internal clock models. J Exp Psychol Hum Percept Perform. 2001;27</w:t>
      </w:r>
      <w:r>
        <w:rPr>
          <w:rFonts w:ascii="Times New Roman" w:eastAsia="Times New Roman" w:hAnsi="Times New Roman" w:cs="Times New Roman"/>
          <w:sz w:val="24"/>
          <w:szCs w:val="24"/>
          <w:lang w:val="en-US" w:eastAsia="de-DE"/>
        </w:rPr>
        <w:t>(1):</w:t>
      </w:r>
      <w:r w:rsidRPr="002010B9">
        <w:rPr>
          <w:rFonts w:ascii="Times New Roman" w:eastAsia="Times New Roman" w:hAnsi="Times New Roman" w:cs="Times New Roman"/>
          <w:sz w:val="24"/>
          <w:szCs w:val="24"/>
          <w:lang w:val="en-US" w:eastAsia="de-DE"/>
        </w:rPr>
        <w:t>195-205.</w:t>
      </w:r>
      <w:r>
        <w:rPr>
          <w:rFonts w:ascii="Times New Roman" w:eastAsia="Times New Roman" w:hAnsi="Times New Roman" w:cs="Times New Roman"/>
          <w:sz w:val="24"/>
          <w:szCs w:val="24"/>
          <w:lang w:val="en-US" w:eastAsia="de-DE"/>
        </w:rPr>
        <w:t xml:space="preserve"> </w:t>
      </w:r>
      <w:r w:rsidR="00064951">
        <w:rPr>
          <w:rFonts w:ascii="Times New Roman" w:hAnsi="Times New Roman" w:cs="Times New Roman"/>
          <w:sz w:val="24"/>
          <w:szCs w:val="24"/>
          <w:lang w:val="en-US"/>
        </w:rPr>
        <w:t>doi:1</w:t>
      </w:r>
      <w:hyperlink r:id="rId42" w:tgtFrame="_blank" w:history="1">
        <w:r w:rsidRPr="00040255">
          <w:rPr>
            <w:rFonts w:ascii="Times New Roman" w:eastAsia="Times New Roman" w:hAnsi="Times New Roman" w:cs="Times New Roman"/>
            <w:sz w:val="24"/>
            <w:szCs w:val="24"/>
            <w:lang w:val="en-US" w:eastAsia="de-DE"/>
          </w:rPr>
          <w:t>0.1037/0096-1523.27.1.195</w:t>
        </w:r>
      </w:hyperlink>
    </w:p>
    <w:p w14:paraId="4E461448" w14:textId="125DD6E8" w:rsidR="0053689E" w:rsidRPr="002010B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GB" w:eastAsia="de-DE"/>
        </w:rPr>
      </w:pPr>
      <w:r w:rsidRPr="00A52973">
        <w:rPr>
          <w:rFonts w:ascii="Times New Roman" w:eastAsia="Times New Roman" w:hAnsi="Times New Roman" w:cs="Times New Roman"/>
          <w:sz w:val="24"/>
          <w:szCs w:val="24"/>
          <w:lang w:val="nl-NL" w:eastAsia="de-DE"/>
        </w:rPr>
        <w:t xml:space="preserve">Rommelse NNJ, Altink ME, Oosterlaan J, </w:t>
      </w:r>
      <w:r w:rsidRPr="00A52973">
        <w:rPr>
          <w:rFonts w:ascii="Times New Roman" w:eastAsia="Times New Roman" w:hAnsi="Times New Roman" w:cs="Times New Roman"/>
          <w:i/>
          <w:sz w:val="24"/>
          <w:szCs w:val="24"/>
          <w:lang w:val="nl-NL" w:eastAsia="de-DE"/>
        </w:rPr>
        <w:t>et al</w:t>
      </w:r>
      <w:r w:rsidRPr="00A52973">
        <w:rPr>
          <w:rFonts w:ascii="Times New Roman" w:eastAsia="Times New Roman" w:hAnsi="Times New Roman" w:cs="Times New Roman"/>
          <w:sz w:val="24"/>
          <w:szCs w:val="24"/>
          <w:lang w:val="nl-NL" w:eastAsia="de-DE"/>
        </w:rPr>
        <w:t xml:space="preserve">. </w:t>
      </w:r>
      <w:r w:rsidRPr="002010B9">
        <w:rPr>
          <w:rFonts w:ascii="Times New Roman" w:eastAsia="Times New Roman" w:hAnsi="Times New Roman" w:cs="Times New Roman"/>
          <w:sz w:val="24"/>
          <w:szCs w:val="24"/>
          <w:lang w:val="en-US" w:eastAsia="de-DE"/>
        </w:rPr>
        <w:t xml:space="preserve">Speed, variability, and timing of motor output in ADHD: which measures are useful for endophenotypic research? </w:t>
      </w:r>
      <w:r w:rsidRPr="002010B9">
        <w:rPr>
          <w:rFonts w:ascii="Times New Roman" w:eastAsia="Times New Roman" w:hAnsi="Times New Roman" w:cs="Times New Roman"/>
          <w:sz w:val="24"/>
          <w:szCs w:val="24"/>
          <w:lang w:val="en-GB" w:eastAsia="de-DE"/>
        </w:rPr>
        <w:t>Behav Genet. 2008;38</w:t>
      </w:r>
      <w:r>
        <w:rPr>
          <w:rFonts w:ascii="Times New Roman" w:eastAsia="Times New Roman" w:hAnsi="Times New Roman" w:cs="Times New Roman"/>
          <w:sz w:val="24"/>
          <w:szCs w:val="24"/>
          <w:lang w:val="en-GB" w:eastAsia="de-DE"/>
        </w:rPr>
        <w:t>(2):</w:t>
      </w:r>
      <w:r w:rsidRPr="002010B9">
        <w:rPr>
          <w:rFonts w:ascii="Times New Roman" w:eastAsia="Times New Roman" w:hAnsi="Times New Roman" w:cs="Times New Roman"/>
          <w:sz w:val="24"/>
          <w:szCs w:val="24"/>
          <w:lang w:val="en-GB" w:eastAsia="de-DE"/>
        </w:rPr>
        <w:t>121-132.</w:t>
      </w:r>
      <w:r>
        <w:rPr>
          <w:rFonts w:ascii="Times New Roman" w:eastAsia="Times New Roman" w:hAnsi="Times New Roman" w:cs="Times New Roman"/>
          <w:sz w:val="24"/>
          <w:szCs w:val="24"/>
          <w:lang w:val="en-GB" w:eastAsia="de-DE"/>
        </w:rPr>
        <w:t xml:space="preserve"> </w:t>
      </w:r>
      <w:r w:rsidR="006D00AB">
        <w:rPr>
          <w:rFonts w:ascii="Times New Roman" w:hAnsi="Times New Roman" w:cs="Times New Roman"/>
          <w:sz w:val="24"/>
          <w:szCs w:val="24"/>
          <w:lang w:val="en-US"/>
        </w:rPr>
        <w:t>doi:</w:t>
      </w:r>
      <w:hyperlink r:id="rId43" w:tgtFrame="_blank" w:history="1">
        <w:r w:rsidRPr="0066160D">
          <w:rPr>
            <w:rFonts w:ascii="Times New Roman" w:eastAsia="Times New Roman" w:hAnsi="Times New Roman" w:cs="Times New Roman"/>
            <w:sz w:val="24"/>
            <w:szCs w:val="24"/>
            <w:lang w:val="en-GB" w:eastAsia="de-DE"/>
          </w:rPr>
          <w:t>10.1007/s10519-007-9186-8</w:t>
        </w:r>
      </w:hyperlink>
    </w:p>
    <w:p w14:paraId="7184E42C" w14:textId="71AEAA38"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010B9">
        <w:rPr>
          <w:rFonts w:ascii="Times New Roman" w:eastAsia="Times New Roman" w:hAnsi="Times New Roman" w:cs="Times New Roman"/>
          <w:sz w:val="24"/>
          <w:szCs w:val="24"/>
          <w:lang w:val="en-US" w:eastAsia="de-DE"/>
        </w:rPr>
        <w:t>Luman M, Papanikolau A, Oosterlaan J. The unique and combined effects of reinforcement and methylphenidate on temporal information processing in attention-deficit/hyperactivity disorder. J Clin Psychopharmacol. 2015;35</w:t>
      </w:r>
      <w:r>
        <w:rPr>
          <w:rFonts w:ascii="Times New Roman" w:eastAsia="Times New Roman" w:hAnsi="Times New Roman" w:cs="Times New Roman"/>
          <w:sz w:val="24"/>
          <w:szCs w:val="24"/>
          <w:lang w:val="en-US" w:eastAsia="de-DE"/>
        </w:rPr>
        <w:t>(4):</w:t>
      </w:r>
      <w:r w:rsidRPr="002010B9">
        <w:rPr>
          <w:rFonts w:ascii="Times New Roman" w:eastAsia="Times New Roman" w:hAnsi="Times New Roman" w:cs="Times New Roman"/>
          <w:sz w:val="24"/>
          <w:szCs w:val="24"/>
          <w:lang w:val="en-US" w:eastAsia="de-DE"/>
        </w:rPr>
        <w:t>414–421.</w:t>
      </w:r>
      <w:r>
        <w:rPr>
          <w:rFonts w:ascii="Times New Roman" w:eastAsia="Times New Roman" w:hAnsi="Times New Roman" w:cs="Times New Roman"/>
          <w:sz w:val="24"/>
          <w:szCs w:val="24"/>
          <w:lang w:val="en-US" w:eastAsia="de-DE"/>
        </w:rPr>
        <w:t xml:space="preserve"> </w:t>
      </w:r>
      <w:r w:rsidR="006D00AB">
        <w:rPr>
          <w:rFonts w:ascii="Times New Roman" w:hAnsi="Times New Roman" w:cs="Times New Roman"/>
          <w:sz w:val="24"/>
          <w:szCs w:val="24"/>
          <w:lang w:val="en-US"/>
        </w:rPr>
        <w:t>doi:</w:t>
      </w:r>
      <w:r w:rsidRPr="0066160D">
        <w:rPr>
          <w:rFonts w:ascii="Times New Roman" w:eastAsia="Times New Roman" w:hAnsi="Times New Roman" w:cs="Times New Roman"/>
          <w:sz w:val="24"/>
          <w:szCs w:val="24"/>
          <w:lang w:val="en-US" w:eastAsia="de-DE"/>
        </w:rPr>
        <w:t>10.1097/JCP.0000000000000349</w:t>
      </w:r>
    </w:p>
    <w:p w14:paraId="123259E8" w14:textId="6DBB6ED4"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6C6082">
        <w:rPr>
          <w:rFonts w:ascii="Times New Roman" w:eastAsia="Times New Roman" w:hAnsi="Times New Roman" w:cs="Times New Roman"/>
          <w:sz w:val="24"/>
          <w:szCs w:val="24"/>
          <w:lang w:val="en-US" w:eastAsia="de-DE"/>
        </w:rPr>
        <w:t>Barkley RA. Behavioral inhibition, sustained attention, and executive functions: constructing a unifying theory of ADHD. Psychol Bull. 1997;121</w:t>
      </w:r>
      <w:r>
        <w:rPr>
          <w:rFonts w:ascii="Times New Roman" w:eastAsia="Times New Roman" w:hAnsi="Times New Roman" w:cs="Times New Roman"/>
          <w:sz w:val="24"/>
          <w:szCs w:val="24"/>
          <w:lang w:val="en-US" w:eastAsia="de-DE"/>
        </w:rPr>
        <w:t>(1):</w:t>
      </w:r>
      <w:r w:rsidRPr="006C6082">
        <w:rPr>
          <w:rFonts w:ascii="Times New Roman" w:eastAsia="Times New Roman" w:hAnsi="Times New Roman" w:cs="Times New Roman"/>
          <w:sz w:val="24"/>
          <w:szCs w:val="24"/>
          <w:lang w:val="en-US" w:eastAsia="de-DE"/>
        </w:rPr>
        <w:t>65-94.</w:t>
      </w:r>
      <w:r>
        <w:rPr>
          <w:rFonts w:ascii="Times New Roman" w:eastAsia="Times New Roman" w:hAnsi="Times New Roman" w:cs="Times New Roman"/>
          <w:sz w:val="24"/>
          <w:szCs w:val="24"/>
          <w:lang w:val="en-US" w:eastAsia="de-DE"/>
        </w:rPr>
        <w:t xml:space="preserve"> </w:t>
      </w:r>
      <w:r w:rsidR="006D00AB">
        <w:rPr>
          <w:rFonts w:ascii="Times New Roman" w:hAnsi="Times New Roman" w:cs="Times New Roman"/>
          <w:sz w:val="24"/>
          <w:szCs w:val="24"/>
          <w:lang w:val="en-US"/>
        </w:rPr>
        <w:t>doi:</w:t>
      </w:r>
      <w:r w:rsidRPr="00C0797F">
        <w:rPr>
          <w:rFonts w:ascii="Times New Roman" w:eastAsia="Times New Roman" w:hAnsi="Times New Roman" w:cs="Times New Roman"/>
          <w:sz w:val="24"/>
          <w:szCs w:val="24"/>
          <w:lang w:val="en-US" w:eastAsia="de-DE"/>
        </w:rPr>
        <w:t>10.1037/0033-2909.121.1.65</w:t>
      </w:r>
    </w:p>
    <w:p w14:paraId="30AFDEBE" w14:textId="6EFAB003"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1766D2">
        <w:rPr>
          <w:rFonts w:ascii="Times New Roman" w:eastAsia="Times New Roman" w:hAnsi="Times New Roman" w:cs="Times New Roman"/>
          <w:sz w:val="24"/>
          <w:szCs w:val="24"/>
          <w:lang w:val="en-US" w:eastAsia="de-DE"/>
        </w:rPr>
        <w:t>Marx I, Rubia K, Reis O,</w:t>
      </w:r>
      <w:r w:rsidR="00874517">
        <w:rPr>
          <w:rFonts w:ascii="Times New Roman" w:eastAsia="Times New Roman" w:hAnsi="Times New Roman" w:cs="Times New Roman"/>
          <w:sz w:val="24"/>
          <w:szCs w:val="24"/>
          <w:lang w:val="en-US" w:eastAsia="de-DE"/>
        </w:rPr>
        <w:t xml:space="preserve"> Noreika V. </w:t>
      </w:r>
      <w:r w:rsidRPr="001766D2">
        <w:rPr>
          <w:rFonts w:ascii="Times New Roman" w:eastAsia="Times New Roman" w:hAnsi="Times New Roman" w:cs="Times New Roman"/>
          <w:sz w:val="24"/>
          <w:szCs w:val="24"/>
          <w:lang w:val="en-US" w:eastAsia="de-DE"/>
        </w:rPr>
        <w:t>A short note on the reliability of perceptual timing tasks as commonly used in research on developmental disorders. Eur Child Adolesc Psychiatry. 2021;30</w:t>
      </w:r>
      <w:r>
        <w:rPr>
          <w:rFonts w:ascii="Times New Roman" w:eastAsia="Times New Roman" w:hAnsi="Times New Roman" w:cs="Times New Roman"/>
          <w:sz w:val="24"/>
          <w:szCs w:val="24"/>
          <w:lang w:val="en-US" w:eastAsia="de-DE"/>
        </w:rPr>
        <w:t>(1):</w:t>
      </w:r>
      <w:r w:rsidRPr="001766D2">
        <w:rPr>
          <w:rFonts w:ascii="Times New Roman" w:eastAsia="Times New Roman" w:hAnsi="Times New Roman" w:cs="Times New Roman"/>
          <w:sz w:val="24"/>
          <w:szCs w:val="24"/>
          <w:lang w:val="en-US" w:eastAsia="de-DE"/>
        </w:rPr>
        <w:t>169-172.</w:t>
      </w:r>
      <w:r>
        <w:rPr>
          <w:rFonts w:ascii="Times New Roman" w:eastAsia="Times New Roman" w:hAnsi="Times New Roman" w:cs="Times New Roman"/>
          <w:sz w:val="24"/>
          <w:szCs w:val="24"/>
          <w:lang w:val="en-US" w:eastAsia="de-DE"/>
        </w:rPr>
        <w:t xml:space="preserve"> </w:t>
      </w:r>
      <w:r w:rsidR="006D00AB">
        <w:rPr>
          <w:rFonts w:ascii="Times New Roman" w:hAnsi="Times New Roman" w:cs="Times New Roman"/>
          <w:sz w:val="24"/>
          <w:szCs w:val="24"/>
          <w:lang w:val="en-US"/>
        </w:rPr>
        <w:t>doi:</w:t>
      </w:r>
      <w:r w:rsidRPr="0050427F">
        <w:rPr>
          <w:rFonts w:ascii="Times New Roman" w:eastAsia="Times New Roman" w:hAnsi="Times New Roman" w:cs="Times New Roman"/>
          <w:sz w:val="24"/>
          <w:szCs w:val="24"/>
          <w:lang w:val="en-US" w:eastAsia="de-DE"/>
        </w:rPr>
        <w:t>10.1007/s00787-020-01474-y</w:t>
      </w:r>
    </w:p>
    <w:p w14:paraId="6600E11C" w14:textId="56CF4D48"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1766D2">
        <w:rPr>
          <w:rFonts w:ascii="Times New Roman" w:eastAsia="Times New Roman" w:hAnsi="Times New Roman" w:cs="Times New Roman"/>
          <w:sz w:val="24"/>
          <w:szCs w:val="24"/>
          <w:lang w:val="en-US" w:eastAsia="de-DE"/>
        </w:rPr>
        <w:t>Thönes S, Oberfeld D. Time perception in depression: a meta-analysis. J A</w:t>
      </w:r>
      <w:r>
        <w:rPr>
          <w:rFonts w:ascii="Times New Roman" w:eastAsia="Times New Roman" w:hAnsi="Times New Roman" w:cs="Times New Roman"/>
          <w:sz w:val="24"/>
          <w:szCs w:val="24"/>
          <w:lang w:val="en-US" w:eastAsia="de-DE"/>
        </w:rPr>
        <w:t>f</w:t>
      </w:r>
      <w:r w:rsidRPr="001766D2">
        <w:rPr>
          <w:rFonts w:ascii="Times New Roman" w:eastAsia="Times New Roman" w:hAnsi="Times New Roman" w:cs="Times New Roman"/>
          <w:sz w:val="24"/>
          <w:szCs w:val="24"/>
          <w:lang w:val="en-US" w:eastAsia="de-DE"/>
        </w:rPr>
        <w:t>fect Disord. 2015;175</w:t>
      </w:r>
      <w:r>
        <w:rPr>
          <w:rFonts w:ascii="Times New Roman" w:eastAsia="Times New Roman" w:hAnsi="Times New Roman" w:cs="Times New Roman"/>
          <w:sz w:val="24"/>
          <w:szCs w:val="24"/>
          <w:lang w:val="en-US" w:eastAsia="de-DE"/>
        </w:rPr>
        <w:t>:</w:t>
      </w:r>
      <w:r w:rsidRPr="001766D2">
        <w:rPr>
          <w:rFonts w:ascii="Times New Roman" w:eastAsia="Times New Roman" w:hAnsi="Times New Roman" w:cs="Times New Roman"/>
          <w:sz w:val="24"/>
          <w:szCs w:val="24"/>
          <w:lang w:val="en-US" w:eastAsia="de-DE"/>
        </w:rPr>
        <w:t>359-372.</w:t>
      </w:r>
      <w:r w:rsidRPr="0050427F">
        <w:rPr>
          <w:rFonts w:eastAsia="Times New Roman"/>
          <w:b/>
          <w:bCs/>
          <w:sz w:val="24"/>
          <w:szCs w:val="24"/>
          <w:lang w:val="en-US"/>
        </w:rPr>
        <w:t xml:space="preserve"> </w:t>
      </w:r>
      <w:r w:rsidR="006D00AB">
        <w:rPr>
          <w:rFonts w:ascii="Times New Roman" w:hAnsi="Times New Roman" w:cs="Times New Roman"/>
          <w:sz w:val="24"/>
          <w:szCs w:val="24"/>
          <w:lang w:val="en-US"/>
        </w:rPr>
        <w:t>doi:</w:t>
      </w:r>
      <w:r w:rsidRPr="0050427F">
        <w:rPr>
          <w:rFonts w:ascii="Times New Roman" w:eastAsia="Times New Roman" w:hAnsi="Times New Roman" w:cs="Times New Roman"/>
          <w:sz w:val="24"/>
          <w:szCs w:val="24"/>
          <w:lang w:val="en-US" w:eastAsia="de-DE"/>
        </w:rPr>
        <w:t>10.1016/j.jad.2014.12.057</w:t>
      </w:r>
    </w:p>
    <w:p w14:paraId="4AC8D0F4" w14:textId="397EA9E0"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A2F0F">
        <w:rPr>
          <w:rFonts w:ascii="Times New Roman" w:eastAsia="Times New Roman" w:hAnsi="Times New Roman" w:cs="Times New Roman"/>
          <w:sz w:val="24"/>
          <w:szCs w:val="24"/>
          <w:lang w:val="en-GB" w:eastAsia="de-DE"/>
        </w:rPr>
        <w:lastRenderedPageBreak/>
        <w:t>Mioni G, Stablum F, Prunetti E,</w:t>
      </w:r>
      <w:r w:rsidR="00854C96" w:rsidRPr="002A2F0F">
        <w:rPr>
          <w:rFonts w:ascii="Times New Roman" w:eastAsia="Times New Roman" w:hAnsi="Times New Roman" w:cs="Times New Roman"/>
          <w:sz w:val="24"/>
          <w:szCs w:val="24"/>
          <w:lang w:val="en-GB" w:eastAsia="de-DE"/>
        </w:rPr>
        <w:t xml:space="preserve"> Grondin S. </w:t>
      </w:r>
      <w:r w:rsidRPr="001766D2">
        <w:rPr>
          <w:rFonts w:ascii="Times New Roman" w:eastAsia="Times New Roman" w:hAnsi="Times New Roman" w:cs="Times New Roman"/>
          <w:sz w:val="24"/>
          <w:szCs w:val="24"/>
          <w:lang w:val="en-US" w:eastAsia="de-DE"/>
        </w:rPr>
        <w:t>Time perception in anxious and depressed patients: a comparison between time reproduction and time production tasks. J Affect Disord</w:t>
      </w:r>
      <w:r>
        <w:rPr>
          <w:rFonts w:ascii="Times New Roman" w:eastAsia="Times New Roman" w:hAnsi="Times New Roman" w:cs="Times New Roman"/>
          <w:sz w:val="24"/>
          <w:szCs w:val="24"/>
          <w:lang w:val="en-US" w:eastAsia="de-DE"/>
        </w:rPr>
        <w:t>. 2016;</w:t>
      </w:r>
      <w:r w:rsidRPr="001766D2">
        <w:rPr>
          <w:rFonts w:ascii="Times New Roman" w:eastAsia="Times New Roman" w:hAnsi="Times New Roman" w:cs="Times New Roman"/>
          <w:sz w:val="24"/>
          <w:szCs w:val="24"/>
          <w:lang w:val="en-US" w:eastAsia="de-DE"/>
        </w:rPr>
        <w:t>196</w:t>
      </w:r>
      <w:r>
        <w:rPr>
          <w:rFonts w:ascii="Times New Roman" w:eastAsia="Times New Roman" w:hAnsi="Times New Roman" w:cs="Times New Roman"/>
          <w:sz w:val="24"/>
          <w:szCs w:val="24"/>
          <w:lang w:val="en-US" w:eastAsia="de-DE"/>
        </w:rPr>
        <w:t>:</w:t>
      </w:r>
      <w:r w:rsidRPr="001766D2">
        <w:rPr>
          <w:rFonts w:ascii="Times New Roman" w:eastAsia="Times New Roman" w:hAnsi="Times New Roman" w:cs="Times New Roman"/>
          <w:sz w:val="24"/>
          <w:szCs w:val="24"/>
          <w:lang w:val="en-US" w:eastAsia="de-DE"/>
        </w:rPr>
        <w:t>154-163.</w:t>
      </w:r>
      <w:r>
        <w:rPr>
          <w:rFonts w:ascii="Times New Roman" w:eastAsia="Times New Roman" w:hAnsi="Times New Roman" w:cs="Times New Roman"/>
          <w:sz w:val="24"/>
          <w:szCs w:val="24"/>
          <w:lang w:val="en-US" w:eastAsia="de-DE"/>
        </w:rPr>
        <w:t xml:space="preserve"> </w:t>
      </w:r>
      <w:r w:rsidR="006D00AB">
        <w:rPr>
          <w:rFonts w:ascii="Times New Roman" w:hAnsi="Times New Roman" w:cs="Times New Roman"/>
          <w:sz w:val="24"/>
          <w:szCs w:val="24"/>
          <w:lang w:val="en-US"/>
        </w:rPr>
        <w:t>doi:</w:t>
      </w:r>
      <w:r w:rsidRPr="005F3CC8">
        <w:rPr>
          <w:rFonts w:ascii="Times New Roman" w:eastAsia="Times New Roman" w:hAnsi="Times New Roman" w:cs="Times New Roman"/>
          <w:sz w:val="24"/>
          <w:szCs w:val="24"/>
          <w:lang w:val="en-US" w:eastAsia="de-DE"/>
        </w:rPr>
        <w:t>10.1016/j.jad.2016.02.047</w:t>
      </w:r>
    </w:p>
    <w:p w14:paraId="1504FC0E" w14:textId="677599CD" w:rsidR="0053689E" w:rsidRPr="004E6719"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A2F0F">
        <w:rPr>
          <w:rFonts w:ascii="Times New Roman" w:eastAsia="Times New Roman" w:hAnsi="Times New Roman" w:cs="Times New Roman"/>
          <w:sz w:val="24"/>
          <w:szCs w:val="24"/>
          <w:lang w:val="en-GB" w:eastAsia="de-DE"/>
        </w:rPr>
        <w:t>Isaksson S, Salomäki S, Tuominen J,</w:t>
      </w:r>
      <w:r w:rsidR="00854C96" w:rsidRPr="002A2F0F">
        <w:rPr>
          <w:rFonts w:ascii="Times New Roman" w:eastAsia="Times New Roman" w:hAnsi="Times New Roman" w:cs="Times New Roman"/>
          <w:sz w:val="24"/>
          <w:szCs w:val="24"/>
          <w:lang w:val="en-GB" w:eastAsia="de-DE"/>
        </w:rPr>
        <w:t xml:space="preserve"> Arstila V, Falter-Wagner CM, Noreika V. </w:t>
      </w:r>
      <w:r w:rsidRPr="004E6719">
        <w:rPr>
          <w:rFonts w:ascii="Times New Roman" w:eastAsia="Times New Roman" w:hAnsi="Times New Roman" w:cs="Times New Roman"/>
          <w:sz w:val="24"/>
          <w:szCs w:val="24"/>
          <w:lang w:val="en-US" w:eastAsia="de-DE"/>
        </w:rPr>
        <w:t>Is there a generalized timing impairment in Autism Spectrum Disorders across time scales and paradigms? J Psychiatr Res</w:t>
      </w:r>
      <w:r>
        <w:rPr>
          <w:rFonts w:ascii="Times New Roman" w:eastAsia="Times New Roman" w:hAnsi="Times New Roman" w:cs="Times New Roman"/>
          <w:sz w:val="24"/>
          <w:szCs w:val="24"/>
          <w:lang w:val="en-US" w:eastAsia="de-DE"/>
        </w:rPr>
        <w:t>. 2018;99:</w:t>
      </w:r>
      <w:r w:rsidRPr="004E6719">
        <w:rPr>
          <w:rFonts w:ascii="Times New Roman" w:eastAsia="Times New Roman" w:hAnsi="Times New Roman" w:cs="Times New Roman"/>
          <w:sz w:val="24"/>
          <w:szCs w:val="24"/>
          <w:lang w:val="en-US" w:eastAsia="de-DE"/>
        </w:rPr>
        <w:t>111-121.</w:t>
      </w:r>
      <w:r>
        <w:rPr>
          <w:rFonts w:ascii="Times New Roman" w:eastAsia="Times New Roman" w:hAnsi="Times New Roman" w:cs="Times New Roman"/>
          <w:sz w:val="24"/>
          <w:szCs w:val="24"/>
          <w:lang w:val="en-US" w:eastAsia="de-DE"/>
        </w:rPr>
        <w:t xml:space="preserve"> </w:t>
      </w:r>
      <w:r w:rsidR="006D00AB">
        <w:rPr>
          <w:rFonts w:ascii="Times New Roman" w:hAnsi="Times New Roman" w:cs="Times New Roman"/>
          <w:sz w:val="24"/>
          <w:szCs w:val="24"/>
          <w:lang w:val="en-US"/>
        </w:rPr>
        <w:t>doi:</w:t>
      </w:r>
      <w:r w:rsidRPr="00513587">
        <w:rPr>
          <w:rFonts w:ascii="Times New Roman" w:eastAsia="Times New Roman" w:hAnsi="Times New Roman" w:cs="Times New Roman"/>
          <w:sz w:val="24"/>
          <w:szCs w:val="24"/>
          <w:lang w:val="en-US" w:eastAsia="de-DE"/>
        </w:rPr>
        <w:t>10.1016/j.jpsychires.2018.01.017</w:t>
      </w:r>
    </w:p>
    <w:p w14:paraId="7B466FA3" w14:textId="63D0997B" w:rsidR="0053689E" w:rsidRDefault="0053689E" w:rsidP="0053689E">
      <w:pPr>
        <w:pStyle w:val="ListParagraph"/>
        <w:numPr>
          <w:ilvl w:val="0"/>
          <w:numId w:val="5"/>
        </w:numPr>
        <w:spacing w:after="0" w:line="480" w:lineRule="auto"/>
        <w:ind w:left="567" w:hanging="567"/>
        <w:jc w:val="both"/>
        <w:rPr>
          <w:rFonts w:ascii="Times New Roman" w:eastAsia="Times New Roman" w:hAnsi="Times New Roman" w:cs="Times New Roman"/>
          <w:sz w:val="24"/>
          <w:szCs w:val="24"/>
          <w:lang w:val="en-US" w:eastAsia="de-DE"/>
        </w:rPr>
      </w:pPr>
      <w:r w:rsidRPr="002A2F0F">
        <w:rPr>
          <w:rFonts w:ascii="Times New Roman" w:eastAsia="Times New Roman" w:hAnsi="Times New Roman" w:cs="Times New Roman"/>
          <w:sz w:val="24"/>
          <w:szCs w:val="24"/>
          <w:lang w:val="en-GB" w:eastAsia="de-DE"/>
        </w:rPr>
        <w:t>Casassus M, Poliakoff E, Gowen E,</w:t>
      </w:r>
      <w:r w:rsidR="00854C96" w:rsidRPr="002A2F0F">
        <w:rPr>
          <w:rFonts w:ascii="Times New Roman" w:eastAsia="Times New Roman" w:hAnsi="Times New Roman" w:cs="Times New Roman"/>
          <w:sz w:val="24"/>
          <w:szCs w:val="24"/>
          <w:lang w:val="en-GB" w:eastAsia="de-DE"/>
        </w:rPr>
        <w:t xml:space="preserve"> Poole D, Jones LA. </w:t>
      </w:r>
      <w:r w:rsidRPr="004E6719">
        <w:rPr>
          <w:rFonts w:ascii="Times New Roman" w:eastAsia="Times New Roman" w:hAnsi="Times New Roman" w:cs="Times New Roman"/>
          <w:sz w:val="24"/>
          <w:szCs w:val="24"/>
          <w:lang w:val="en-US" w:eastAsia="de-DE"/>
        </w:rPr>
        <w:t>Time perception and autistic spectrum condition: a systematic review. Autism Research</w:t>
      </w:r>
      <w:r>
        <w:rPr>
          <w:rFonts w:ascii="Times New Roman" w:eastAsia="Times New Roman" w:hAnsi="Times New Roman" w:cs="Times New Roman"/>
          <w:sz w:val="24"/>
          <w:szCs w:val="24"/>
          <w:lang w:val="en-US" w:eastAsia="de-DE"/>
        </w:rPr>
        <w:t>. 2019;</w:t>
      </w:r>
      <w:r w:rsidRPr="004E6719">
        <w:rPr>
          <w:rFonts w:ascii="Times New Roman" w:eastAsia="Times New Roman" w:hAnsi="Times New Roman" w:cs="Times New Roman"/>
          <w:sz w:val="24"/>
          <w:szCs w:val="24"/>
          <w:lang w:val="en-US" w:eastAsia="de-DE"/>
        </w:rPr>
        <w:t>12</w:t>
      </w:r>
      <w:r>
        <w:rPr>
          <w:rFonts w:ascii="Times New Roman" w:eastAsia="Times New Roman" w:hAnsi="Times New Roman" w:cs="Times New Roman"/>
          <w:sz w:val="24"/>
          <w:szCs w:val="24"/>
          <w:lang w:val="en-US" w:eastAsia="de-DE"/>
        </w:rPr>
        <w:t>(10):</w:t>
      </w:r>
      <w:r w:rsidRPr="004E6719">
        <w:rPr>
          <w:rFonts w:ascii="Times New Roman" w:eastAsia="Times New Roman" w:hAnsi="Times New Roman" w:cs="Times New Roman"/>
          <w:sz w:val="24"/>
          <w:szCs w:val="24"/>
          <w:lang w:val="en-US" w:eastAsia="de-DE"/>
        </w:rPr>
        <w:t>1440-1462.</w:t>
      </w:r>
      <w:r>
        <w:rPr>
          <w:rFonts w:ascii="Times New Roman" w:eastAsia="Times New Roman" w:hAnsi="Times New Roman" w:cs="Times New Roman"/>
          <w:sz w:val="24"/>
          <w:szCs w:val="24"/>
          <w:lang w:val="en-US" w:eastAsia="de-DE"/>
        </w:rPr>
        <w:t xml:space="preserve"> </w:t>
      </w:r>
      <w:r w:rsidR="006D00AB">
        <w:rPr>
          <w:rFonts w:ascii="Times New Roman" w:hAnsi="Times New Roman" w:cs="Times New Roman"/>
          <w:sz w:val="24"/>
          <w:szCs w:val="24"/>
          <w:lang w:val="en-US"/>
        </w:rPr>
        <w:t>doi:</w:t>
      </w:r>
      <w:r w:rsidRPr="00BD5987">
        <w:rPr>
          <w:rFonts w:ascii="Times New Roman" w:eastAsia="Times New Roman" w:hAnsi="Times New Roman" w:cs="Times New Roman"/>
          <w:sz w:val="24"/>
          <w:szCs w:val="24"/>
          <w:lang w:val="en-US" w:eastAsia="de-DE"/>
        </w:rPr>
        <w:t>10.1002/aur.2170</w:t>
      </w:r>
    </w:p>
    <w:p w14:paraId="1F99CC6A" w14:textId="77777777" w:rsidR="0053689E" w:rsidRPr="000642AF" w:rsidRDefault="0053689E" w:rsidP="000642AF">
      <w:pPr>
        <w:spacing w:after="0" w:line="480" w:lineRule="auto"/>
        <w:jc w:val="both"/>
        <w:rPr>
          <w:rFonts w:ascii="Times New Roman" w:eastAsia="Times New Roman" w:hAnsi="Times New Roman" w:cs="Times New Roman"/>
          <w:sz w:val="24"/>
          <w:szCs w:val="24"/>
          <w:lang w:val="en-US" w:eastAsia="de-DE"/>
        </w:rPr>
      </w:pPr>
    </w:p>
    <w:p w14:paraId="5835B627" w14:textId="77777777" w:rsidR="0053689E" w:rsidRDefault="0053689E" w:rsidP="0053689E"/>
    <w:p w14:paraId="44AADD65" w14:textId="77777777" w:rsidR="0077032D" w:rsidRDefault="0077032D">
      <w:pPr>
        <w:rPr>
          <w:rFonts w:ascii="Times New Roman" w:hAnsi="Times New Roman" w:cs="Times New Roman"/>
          <w:i/>
          <w:sz w:val="24"/>
          <w:szCs w:val="24"/>
          <w:lang w:val="en-US"/>
        </w:rPr>
      </w:pPr>
      <w:r>
        <w:rPr>
          <w:rFonts w:ascii="Times New Roman" w:hAnsi="Times New Roman" w:cs="Times New Roman"/>
          <w:i/>
          <w:sz w:val="24"/>
          <w:szCs w:val="24"/>
          <w:lang w:val="en-US"/>
        </w:rPr>
        <w:br w:type="page"/>
      </w:r>
    </w:p>
    <w:p w14:paraId="467D82BC" w14:textId="427CB14E" w:rsidR="00072687" w:rsidRPr="00981D03" w:rsidRDefault="00072687" w:rsidP="003158F0">
      <w:pPr>
        <w:tabs>
          <w:tab w:val="left" w:pos="1972"/>
        </w:tabs>
        <w:spacing w:after="0" w:line="480" w:lineRule="auto"/>
        <w:jc w:val="both"/>
        <w:rPr>
          <w:rFonts w:ascii="Times New Roman" w:hAnsi="Times New Roman" w:cs="Times New Roman"/>
          <w:i/>
          <w:sz w:val="24"/>
          <w:szCs w:val="24"/>
          <w:lang w:val="en-US"/>
        </w:rPr>
      </w:pPr>
      <w:r w:rsidRPr="00981D03">
        <w:rPr>
          <w:rFonts w:ascii="Times New Roman" w:hAnsi="Times New Roman" w:cs="Times New Roman"/>
          <w:i/>
          <w:sz w:val="24"/>
          <w:szCs w:val="24"/>
          <w:lang w:val="en-US"/>
        </w:rPr>
        <w:lastRenderedPageBreak/>
        <w:t xml:space="preserve">Table </w:t>
      </w:r>
      <w:r w:rsidR="004A1C5A">
        <w:rPr>
          <w:rFonts w:ascii="Times New Roman" w:hAnsi="Times New Roman" w:cs="Times New Roman"/>
          <w:i/>
          <w:sz w:val="24"/>
          <w:szCs w:val="24"/>
          <w:lang w:val="en-US"/>
        </w:rPr>
        <w:t>1</w:t>
      </w:r>
    </w:p>
    <w:p w14:paraId="0D6E386D" w14:textId="77777777" w:rsidR="003D5ADA" w:rsidRPr="00981D03" w:rsidRDefault="003D5ADA" w:rsidP="003D5ADA">
      <w:pPr>
        <w:spacing w:after="0" w:line="480" w:lineRule="auto"/>
        <w:rPr>
          <w:rFonts w:ascii="Times New Roman" w:hAnsi="Times New Roman" w:cs="Times New Roman"/>
          <w:sz w:val="24"/>
          <w:szCs w:val="24"/>
          <w:lang w:val="en-US"/>
        </w:rPr>
      </w:pPr>
      <w:r w:rsidRPr="00981D03">
        <w:rPr>
          <w:rFonts w:ascii="Times New Roman" w:hAnsi="Times New Roman" w:cs="Times New Roman"/>
          <w:sz w:val="24"/>
          <w:szCs w:val="24"/>
          <w:lang w:val="en-US"/>
        </w:rPr>
        <w:t>Descriptives and Statistical Characteristics of the Conducted Meta-Analyses</w:t>
      </w:r>
    </w:p>
    <w:p w14:paraId="58775ADA" w14:textId="77777777" w:rsidR="003D5ADA" w:rsidRPr="00981D03" w:rsidRDefault="003D5ADA" w:rsidP="003D5ADA">
      <w:pPr>
        <w:spacing w:after="0" w:line="480" w:lineRule="auto"/>
        <w:rPr>
          <w:rFonts w:ascii="Times New Roman" w:hAnsi="Times New Roman" w:cs="Times New Roman"/>
          <w:sz w:val="24"/>
          <w:szCs w:val="24"/>
          <w:lang w:val="en-US"/>
        </w:rPr>
      </w:pPr>
    </w:p>
    <w:tbl>
      <w:tblPr>
        <w:tblStyle w:val="TableGrid"/>
        <w:tblW w:w="8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044"/>
        <w:gridCol w:w="1069"/>
        <w:gridCol w:w="1105"/>
        <w:gridCol w:w="178"/>
        <w:gridCol w:w="1041"/>
        <w:gridCol w:w="1154"/>
        <w:gridCol w:w="1270"/>
      </w:tblGrid>
      <w:tr w:rsidR="003D5ADA" w:rsidRPr="002A2F0F" w14:paraId="08F0B557" w14:textId="77777777" w:rsidTr="000320C7">
        <w:tc>
          <w:tcPr>
            <w:tcW w:w="1482" w:type="dxa"/>
            <w:tcBorders>
              <w:top w:val="single" w:sz="4" w:space="0" w:color="auto"/>
              <w:bottom w:val="single" w:sz="4" w:space="0" w:color="auto"/>
            </w:tcBorders>
          </w:tcPr>
          <w:p w14:paraId="75E5524E"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Paradigm</w:t>
            </w:r>
          </w:p>
        </w:tc>
        <w:tc>
          <w:tcPr>
            <w:tcW w:w="1044" w:type="dxa"/>
            <w:tcBorders>
              <w:top w:val="single" w:sz="4" w:space="0" w:color="auto"/>
              <w:bottom w:val="single" w:sz="4" w:space="0" w:color="auto"/>
            </w:tcBorders>
          </w:tcPr>
          <w:p w14:paraId="799376DD"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Number of included studies</w:t>
            </w:r>
          </w:p>
        </w:tc>
        <w:tc>
          <w:tcPr>
            <w:tcW w:w="1069" w:type="dxa"/>
            <w:tcBorders>
              <w:top w:val="single" w:sz="4" w:space="0" w:color="auto"/>
              <w:bottom w:val="single" w:sz="4" w:space="0" w:color="auto"/>
            </w:tcBorders>
          </w:tcPr>
          <w:p w14:paraId="2943F84B"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Number of included subjects</w:t>
            </w:r>
          </w:p>
        </w:tc>
        <w:tc>
          <w:tcPr>
            <w:tcW w:w="1283" w:type="dxa"/>
            <w:gridSpan w:val="2"/>
            <w:tcBorders>
              <w:top w:val="single" w:sz="4" w:space="0" w:color="auto"/>
              <w:bottom w:val="single" w:sz="4" w:space="0" w:color="auto"/>
            </w:tcBorders>
          </w:tcPr>
          <w:p w14:paraId="2F992067" w14:textId="77777777" w:rsidR="003D5ADA" w:rsidRPr="00981D03" w:rsidRDefault="003D5ADA" w:rsidP="000320C7">
            <w:pPr>
              <w:spacing w:line="480" w:lineRule="auto"/>
              <w:jc w:val="center"/>
              <w:rPr>
                <w:rFonts w:ascii="Times New Roman" w:hAnsi="Times New Roman" w:cs="Times New Roman"/>
                <w:sz w:val="24"/>
                <w:szCs w:val="24"/>
                <w:lang w:val="en-US"/>
              </w:rPr>
            </w:pPr>
            <w:r w:rsidRPr="00981D03">
              <w:rPr>
                <w:rFonts w:ascii="Times New Roman" w:hAnsi="Times New Roman" w:cs="Times New Roman"/>
                <w:sz w:val="24"/>
                <w:szCs w:val="24"/>
                <w:lang w:val="en-US"/>
              </w:rPr>
              <w:t>Number of individuals with ADHD</w:t>
            </w:r>
          </w:p>
        </w:tc>
        <w:tc>
          <w:tcPr>
            <w:tcW w:w="1041" w:type="dxa"/>
            <w:tcBorders>
              <w:top w:val="single" w:sz="4" w:space="0" w:color="auto"/>
              <w:bottom w:val="single" w:sz="4" w:space="0" w:color="auto"/>
            </w:tcBorders>
          </w:tcPr>
          <w:p w14:paraId="207CCA04"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Number of controls</w:t>
            </w:r>
          </w:p>
        </w:tc>
        <w:tc>
          <w:tcPr>
            <w:tcW w:w="1154" w:type="dxa"/>
            <w:tcBorders>
              <w:top w:val="single" w:sz="4" w:space="0" w:color="auto"/>
              <w:bottom w:val="single" w:sz="4" w:space="0" w:color="auto"/>
            </w:tcBorders>
          </w:tcPr>
          <w:p w14:paraId="6E5EB093"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Range of observed outcomes</w:t>
            </w:r>
          </w:p>
        </w:tc>
        <w:tc>
          <w:tcPr>
            <w:tcW w:w="1270" w:type="dxa"/>
            <w:tcBorders>
              <w:top w:val="single" w:sz="4" w:space="0" w:color="auto"/>
              <w:bottom w:val="single" w:sz="4" w:space="0" w:color="auto"/>
            </w:tcBorders>
          </w:tcPr>
          <w:p w14:paraId="41A8EF4A" w14:textId="77777777" w:rsidR="003D5ADA" w:rsidRPr="00981D03" w:rsidRDefault="003D5ADA" w:rsidP="000320C7">
            <w:pPr>
              <w:spacing w:line="480" w:lineRule="auto"/>
              <w:jc w:val="center"/>
              <w:rPr>
                <w:rFonts w:ascii="Times New Roman" w:hAnsi="Times New Roman" w:cs="Times New Roman"/>
                <w:sz w:val="24"/>
                <w:szCs w:val="24"/>
                <w:lang w:val="en-US"/>
              </w:rPr>
            </w:pPr>
            <w:r w:rsidRPr="00981D03">
              <w:rPr>
                <w:rFonts w:ascii="Times New Roman" w:hAnsi="Times New Roman" w:cs="Times New Roman"/>
                <w:sz w:val="24"/>
                <w:szCs w:val="24"/>
                <w:lang w:val="en-US"/>
              </w:rPr>
              <w:t>95% credibility/ prediction criterion for true outcomes</w:t>
            </w:r>
          </w:p>
        </w:tc>
      </w:tr>
      <w:tr w:rsidR="003D5ADA" w:rsidRPr="00981D03" w14:paraId="0A956320" w14:textId="77777777" w:rsidTr="000320C7">
        <w:trPr>
          <w:gridAfter w:val="4"/>
          <w:wAfter w:w="3643" w:type="dxa"/>
        </w:trPr>
        <w:tc>
          <w:tcPr>
            <w:tcW w:w="4700" w:type="dxa"/>
            <w:gridSpan w:val="4"/>
            <w:tcBorders>
              <w:top w:val="single" w:sz="4" w:space="0" w:color="auto"/>
              <w:bottom w:val="single" w:sz="4" w:space="0" w:color="auto"/>
            </w:tcBorders>
          </w:tcPr>
          <w:p w14:paraId="15697AB6" w14:textId="77777777" w:rsidR="003D5ADA" w:rsidRPr="00981D03" w:rsidRDefault="003D5ADA" w:rsidP="000320C7">
            <w:pPr>
              <w:spacing w:line="480" w:lineRule="auto"/>
              <w:rPr>
                <w:rFonts w:ascii="Times New Roman" w:hAnsi="Times New Roman" w:cs="Times New Roman"/>
                <w:sz w:val="24"/>
                <w:szCs w:val="24"/>
              </w:rPr>
            </w:pPr>
            <w:r w:rsidRPr="00981D03">
              <w:rPr>
                <w:rFonts w:ascii="Times New Roman" w:hAnsi="Times New Roman" w:cs="Times New Roman"/>
                <w:sz w:val="24"/>
                <w:szCs w:val="24"/>
              </w:rPr>
              <w:t>Time Discrimination</w:t>
            </w:r>
          </w:p>
        </w:tc>
      </w:tr>
      <w:tr w:rsidR="003D5ADA" w:rsidRPr="00981D03" w14:paraId="24038CB7" w14:textId="77777777" w:rsidTr="000320C7">
        <w:tc>
          <w:tcPr>
            <w:tcW w:w="1482" w:type="dxa"/>
            <w:tcBorders>
              <w:top w:val="single" w:sz="4" w:space="0" w:color="auto"/>
              <w:bottom w:val="single" w:sz="4" w:space="0" w:color="auto"/>
            </w:tcBorders>
          </w:tcPr>
          <w:p w14:paraId="20086F49"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Sensitivity Threshold</w:t>
            </w:r>
          </w:p>
        </w:tc>
        <w:tc>
          <w:tcPr>
            <w:tcW w:w="1044" w:type="dxa"/>
            <w:tcBorders>
              <w:top w:val="single" w:sz="4" w:space="0" w:color="auto"/>
              <w:bottom w:val="single" w:sz="4" w:space="0" w:color="auto"/>
            </w:tcBorders>
          </w:tcPr>
          <w:p w14:paraId="7EA200E2" w14:textId="77777777" w:rsidR="003D5ADA" w:rsidRPr="00981D03" w:rsidRDefault="003D5ADA" w:rsidP="000320C7">
            <w:pPr>
              <w:spacing w:line="480" w:lineRule="auto"/>
              <w:jc w:val="center"/>
              <w:rPr>
                <w:rFonts w:ascii="Times New Roman" w:hAnsi="Times New Roman" w:cs="Times New Roman"/>
                <w:sz w:val="24"/>
                <w:szCs w:val="24"/>
              </w:rPr>
            </w:pPr>
          </w:p>
          <w:p w14:paraId="2808D53D"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25</w:t>
            </w:r>
          </w:p>
        </w:tc>
        <w:tc>
          <w:tcPr>
            <w:tcW w:w="1069" w:type="dxa"/>
            <w:tcBorders>
              <w:top w:val="single" w:sz="4" w:space="0" w:color="auto"/>
              <w:bottom w:val="single" w:sz="4" w:space="0" w:color="auto"/>
            </w:tcBorders>
          </w:tcPr>
          <w:p w14:paraId="75E957CE" w14:textId="77777777" w:rsidR="003D5ADA" w:rsidRPr="00981D03" w:rsidRDefault="003D5ADA" w:rsidP="000320C7">
            <w:pPr>
              <w:spacing w:line="480" w:lineRule="auto"/>
              <w:jc w:val="center"/>
              <w:rPr>
                <w:rFonts w:ascii="Times New Roman" w:hAnsi="Times New Roman" w:cs="Times New Roman"/>
                <w:sz w:val="24"/>
                <w:szCs w:val="24"/>
              </w:rPr>
            </w:pPr>
          </w:p>
          <w:p w14:paraId="13DA6117"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1,420</w:t>
            </w:r>
          </w:p>
        </w:tc>
        <w:tc>
          <w:tcPr>
            <w:tcW w:w="1283" w:type="dxa"/>
            <w:gridSpan w:val="2"/>
            <w:tcBorders>
              <w:top w:val="single" w:sz="4" w:space="0" w:color="auto"/>
              <w:bottom w:val="single" w:sz="4" w:space="0" w:color="auto"/>
            </w:tcBorders>
          </w:tcPr>
          <w:p w14:paraId="3BCB6E85" w14:textId="77777777" w:rsidR="003D5ADA" w:rsidRPr="00981D03" w:rsidRDefault="003D5ADA" w:rsidP="000320C7">
            <w:pPr>
              <w:spacing w:line="480" w:lineRule="auto"/>
              <w:jc w:val="center"/>
              <w:rPr>
                <w:rFonts w:ascii="Times New Roman" w:hAnsi="Times New Roman" w:cs="Times New Roman"/>
                <w:sz w:val="24"/>
                <w:szCs w:val="24"/>
              </w:rPr>
            </w:pPr>
          </w:p>
          <w:p w14:paraId="065BC2E1"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675</w:t>
            </w:r>
          </w:p>
        </w:tc>
        <w:tc>
          <w:tcPr>
            <w:tcW w:w="1041" w:type="dxa"/>
            <w:tcBorders>
              <w:top w:val="single" w:sz="4" w:space="0" w:color="auto"/>
              <w:bottom w:val="single" w:sz="4" w:space="0" w:color="auto"/>
            </w:tcBorders>
          </w:tcPr>
          <w:p w14:paraId="094FEE0F" w14:textId="77777777" w:rsidR="003D5ADA" w:rsidRPr="00981D03" w:rsidRDefault="003D5ADA" w:rsidP="000320C7">
            <w:pPr>
              <w:spacing w:line="480" w:lineRule="auto"/>
              <w:jc w:val="center"/>
              <w:rPr>
                <w:rFonts w:ascii="Times New Roman" w:hAnsi="Times New Roman" w:cs="Times New Roman"/>
                <w:sz w:val="24"/>
                <w:szCs w:val="24"/>
              </w:rPr>
            </w:pPr>
          </w:p>
          <w:p w14:paraId="5A6C7164"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745</w:t>
            </w:r>
          </w:p>
        </w:tc>
        <w:tc>
          <w:tcPr>
            <w:tcW w:w="1154" w:type="dxa"/>
            <w:tcBorders>
              <w:top w:val="single" w:sz="4" w:space="0" w:color="auto"/>
              <w:bottom w:val="single" w:sz="4" w:space="0" w:color="auto"/>
            </w:tcBorders>
          </w:tcPr>
          <w:p w14:paraId="0D46EF29" w14:textId="77777777" w:rsidR="003D5ADA" w:rsidRPr="00981D03" w:rsidRDefault="003D5ADA" w:rsidP="000320C7">
            <w:pPr>
              <w:spacing w:line="480" w:lineRule="auto"/>
              <w:jc w:val="center"/>
              <w:rPr>
                <w:rFonts w:ascii="Times New Roman" w:hAnsi="Times New Roman" w:cs="Times New Roman"/>
                <w:sz w:val="24"/>
                <w:szCs w:val="24"/>
              </w:rPr>
            </w:pPr>
          </w:p>
          <w:p w14:paraId="7551A599"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.02–1.53</w:t>
            </w:r>
          </w:p>
        </w:tc>
        <w:tc>
          <w:tcPr>
            <w:tcW w:w="1270" w:type="dxa"/>
            <w:tcBorders>
              <w:top w:val="single" w:sz="4" w:space="0" w:color="auto"/>
              <w:bottom w:val="single" w:sz="4" w:space="0" w:color="auto"/>
            </w:tcBorders>
          </w:tcPr>
          <w:p w14:paraId="584AD724" w14:textId="77777777" w:rsidR="003D5ADA" w:rsidRPr="00981D03" w:rsidRDefault="003D5ADA" w:rsidP="000320C7">
            <w:pPr>
              <w:spacing w:line="480" w:lineRule="auto"/>
              <w:jc w:val="center"/>
              <w:rPr>
                <w:rFonts w:ascii="Times New Roman" w:hAnsi="Times New Roman" w:cs="Times New Roman"/>
                <w:sz w:val="24"/>
                <w:szCs w:val="24"/>
              </w:rPr>
            </w:pPr>
          </w:p>
          <w:p w14:paraId="4A2C63F5"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.24–.90</w:t>
            </w:r>
          </w:p>
        </w:tc>
      </w:tr>
      <w:tr w:rsidR="003D5ADA" w:rsidRPr="00981D03" w14:paraId="49ED905C" w14:textId="77777777" w:rsidTr="000320C7">
        <w:trPr>
          <w:gridAfter w:val="4"/>
          <w:wAfter w:w="3643" w:type="dxa"/>
        </w:trPr>
        <w:tc>
          <w:tcPr>
            <w:tcW w:w="4700" w:type="dxa"/>
            <w:gridSpan w:val="4"/>
            <w:tcBorders>
              <w:top w:val="single" w:sz="4" w:space="0" w:color="auto"/>
              <w:bottom w:val="single" w:sz="4" w:space="0" w:color="auto"/>
            </w:tcBorders>
          </w:tcPr>
          <w:p w14:paraId="373A12BC" w14:textId="77777777" w:rsidR="003D5ADA" w:rsidRPr="00981D03" w:rsidRDefault="003D5ADA" w:rsidP="000320C7">
            <w:pPr>
              <w:spacing w:line="480" w:lineRule="auto"/>
              <w:rPr>
                <w:rFonts w:ascii="Times New Roman" w:hAnsi="Times New Roman" w:cs="Times New Roman"/>
                <w:sz w:val="24"/>
                <w:szCs w:val="24"/>
              </w:rPr>
            </w:pPr>
            <w:r w:rsidRPr="00981D03">
              <w:rPr>
                <w:rFonts w:ascii="Times New Roman" w:hAnsi="Times New Roman" w:cs="Times New Roman"/>
                <w:sz w:val="24"/>
                <w:szCs w:val="24"/>
              </w:rPr>
              <w:t>Time Estimation</w:t>
            </w:r>
          </w:p>
        </w:tc>
      </w:tr>
      <w:tr w:rsidR="003D5ADA" w:rsidRPr="00981D03" w14:paraId="0DCCE864" w14:textId="77777777" w:rsidTr="000320C7">
        <w:tc>
          <w:tcPr>
            <w:tcW w:w="1482" w:type="dxa"/>
            <w:tcBorders>
              <w:top w:val="single" w:sz="4" w:space="0" w:color="auto"/>
            </w:tcBorders>
          </w:tcPr>
          <w:p w14:paraId="39C80000"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Absolute Discrepancy Score</w:t>
            </w:r>
          </w:p>
        </w:tc>
        <w:tc>
          <w:tcPr>
            <w:tcW w:w="1044" w:type="dxa"/>
            <w:tcBorders>
              <w:top w:val="single" w:sz="4" w:space="0" w:color="auto"/>
            </w:tcBorders>
          </w:tcPr>
          <w:p w14:paraId="48B4CD07" w14:textId="77777777" w:rsidR="003D5ADA" w:rsidRPr="00981D03" w:rsidRDefault="003D5ADA" w:rsidP="000320C7">
            <w:pPr>
              <w:spacing w:line="480" w:lineRule="auto"/>
              <w:jc w:val="center"/>
              <w:rPr>
                <w:rFonts w:ascii="Times New Roman" w:hAnsi="Times New Roman" w:cs="Times New Roman"/>
                <w:sz w:val="24"/>
                <w:szCs w:val="24"/>
              </w:rPr>
            </w:pPr>
          </w:p>
          <w:p w14:paraId="5B2A54E4" w14:textId="77777777" w:rsidR="003D5ADA" w:rsidRPr="00981D03" w:rsidRDefault="003D5ADA" w:rsidP="000320C7">
            <w:pPr>
              <w:spacing w:line="480" w:lineRule="auto"/>
              <w:jc w:val="center"/>
              <w:rPr>
                <w:rFonts w:ascii="Times New Roman" w:hAnsi="Times New Roman" w:cs="Times New Roman"/>
                <w:sz w:val="24"/>
                <w:szCs w:val="24"/>
              </w:rPr>
            </w:pPr>
          </w:p>
          <w:p w14:paraId="02079662"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8</w:t>
            </w:r>
          </w:p>
        </w:tc>
        <w:tc>
          <w:tcPr>
            <w:tcW w:w="1069" w:type="dxa"/>
            <w:tcBorders>
              <w:top w:val="single" w:sz="4" w:space="0" w:color="auto"/>
            </w:tcBorders>
          </w:tcPr>
          <w:p w14:paraId="7820E220" w14:textId="77777777" w:rsidR="003D5ADA" w:rsidRPr="00981D03" w:rsidRDefault="003D5ADA" w:rsidP="000320C7">
            <w:pPr>
              <w:spacing w:line="480" w:lineRule="auto"/>
              <w:jc w:val="center"/>
              <w:rPr>
                <w:rFonts w:ascii="Times New Roman" w:hAnsi="Times New Roman" w:cs="Times New Roman"/>
                <w:sz w:val="24"/>
                <w:szCs w:val="24"/>
              </w:rPr>
            </w:pPr>
          </w:p>
          <w:p w14:paraId="208FCC22" w14:textId="77777777" w:rsidR="003D5ADA" w:rsidRPr="00981D03" w:rsidRDefault="003D5ADA" w:rsidP="000320C7">
            <w:pPr>
              <w:spacing w:line="480" w:lineRule="auto"/>
              <w:jc w:val="center"/>
              <w:rPr>
                <w:rFonts w:ascii="Times New Roman" w:hAnsi="Times New Roman" w:cs="Times New Roman"/>
                <w:sz w:val="24"/>
                <w:szCs w:val="24"/>
              </w:rPr>
            </w:pPr>
          </w:p>
          <w:p w14:paraId="4796EB20"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971</w:t>
            </w:r>
          </w:p>
        </w:tc>
        <w:tc>
          <w:tcPr>
            <w:tcW w:w="1283" w:type="dxa"/>
            <w:gridSpan w:val="2"/>
            <w:tcBorders>
              <w:top w:val="single" w:sz="4" w:space="0" w:color="auto"/>
            </w:tcBorders>
          </w:tcPr>
          <w:p w14:paraId="03C6FC00" w14:textId="77777777" w:rsidR="003D5ADA" w:rsidRPr="00981D03" w:rsidRDefault="003D5ADA" w:rsidP="000320C7">
            <w:pPr>
              <w:spacing w:line="480" w:lineRule="auto"/>
              <w:jc w:val="center"/>
              <w:rPr>
                <w:rFonts w:ascii="Times New Roman" w:hAnsi="Times New Roman" w:cs="Times New Roman"/>
                <w:sz w:val="24"/>
                <w:szCs w:val="24"/>
              </w:rPr>
            </w:pPr>
          </w:p>
          <w:p w14:paraId="03BE4985" w14:textId="77777777" w:rsidR="003D5ADA" w:rsidRPr="00981D03" w:rsidRDefault="003D5ADA" w:rsidP="000320C7">
            <w:pPr>
              <w:spacing w:line="480" w:lineRule="auto"/>
              <w:jc w:val="center"/>
              <w:rPr>
                <w:rFonts w:ascii="Times New Roman" w:hAnsi="Times New Roman" w:cs="Times New Roman"/>
                <w:sz w:val="24"/>
                <w:szCs w:val="24"/>
              </w:rPr>
            </w:pPr>
          </w:p>
          <w:p w14:paraId="36172BAA"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577</w:t>
            </w:r>
          </w:p>
        </w:tc>
        <w:tc>
          <w:tcPr>
            <w:tcW w:w="1041" w:type="dxa"/>
            <w:tcBorders>
              <w:top w:val="single" w:sz="4" w:space="0" w:color="auto"/>
            </w:tcBorders>
          </w:tcPr>
          <w:p w14:paraId="31F2E303" w14:textId="77777777" w:rsidR="003D5ADA" w:rsidRPr="00981D03" w:rsidRDefault="003D5ADA" w:rsidP="000320C7">
            <w:pPr>
              <w:spacing w:line="480" w:lineRule="auto"/>
              <w:jc w:val="center"/>
              <w:rPr>
                <w:rFonts w:ascii="Times New Roman" w:hAnsi="Times New Roman" w:cs="Times New Roman"/>
                <w:sz w:val="24"/>
                <w:szCs w:val="24"/>
              </w:rPr>
            </w:pPr>
          </w:p>
          <w:p w14:paraId="4DFBC427" w14:textId="77777777" w:rsidR="003D5ADA" w:rsidRPr="00981D03" w:rsidRDefault="003D5ADA" w:rsidP="000320C7">
            <w:pPr>
              <w:spacing w:line="480" w:lineRule="auto"/>
              <w:jc w:val="center"/>
              <w:rPr>
                <w:rFonts w:ascii="Times New Roman" w:hAnsi="Times New Roman" w:cs="Times New Roman"/>
                <w:sz w:val="24"/>
                <w:szCs w:val="24"/>
              </w:rPr>
            </w:pPr>
          </w:p>
          <w:p w14:paraId="4EA0F2BF"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394</w:t>
            </w:r>
          </w:p>
        </w:tc>
        <w:tc>
          <w:tcPr>
            <w:tcW w:w="1154" w:type="dxa"/>
            <w:tcBorders>
              <w:top w:val="single" w:sz="4" w:space="0" w:color="auto"/>
            </w:tcBorders>
          </w:tcPr>
          <w:p w14:paraId="0F8D566B" w14:textId="77777777" w:rsidR="003D5ADA" w:rsidRPr="00981D03" w:rsidRDefault="003D5ADA" w:rsidP="000320C7">
            <w:pPr>
              <w:spacing w:line="480" w:lineRule="auto"/>
              <w:jc w:val="center"/>
              <w:rPr>
                <w:rFonts w:ascii="Times New Roman" w:hAnsi="Times New Roman" w:cs="Times New Roman"/>
                <w:sz w:val="24"/>
                <w:szCs w:val="24"/>
              </w:rPr>
            </w:pPr>
          </w:p>
          <w:p w14:paraId="3C38EFDC" w14:textId="77777777" w:rsidR="003D5ADA" w:rsidRPr="00981D03" w:rsidRDefault="003D5ADA" w:rsidP="000320C7">
            <w:pPr>
              <w:spacing w:line="480" w:lineRule="auto"/>
              <w:jc w:val="center"/>
              <w:rPr>
                <w:rFonts w:ascii="Times New Roman" w:hAnsi="Times New Roman" w:cs="Times New Roman"/>
                <w:sz w:val="24"/>
                <w:szCs w:val="24"/>
              </w:rPr>
            </w:pPr>
          </w:p>
          <w:p w14:paraId="6F568C1B"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.03–.50</w:t>
            </w:r>
          </w:p>
        </w:tc>
        <w:tc>
          <w:tcPr>
            <w:tcW w:w="1270" w:type="dxa"/>
            <w:tcBorders>
              <w:top w:val="single" w:sz="4" w:space="0" w:color="auto"/>
            </w:tcBorders>
          </w:tcPr>
          <w:p w14:paraId="6649E90F" w14:textId="77777777" w:rsidR="003D5ADA" w:rsidRPr="00981D03" w:rsidRDefault="003D5ADA" w:rsidP="000320C7">
            <w:pPr>
              <w:spacing w:line="480" w:lineRule="auto"/>
              <w:jc w:val="center"/>
              <w:rPr>
                <w:rFonts w:ascii="Times New Roman" w:hAnsi="Times New Roman" w:cs="Times New Roman"/>
                <w:sz w:val="24"/>
                <w:szCs w:val="24"/>
              </w:rPr>
            </w:pPr>
          </w:p>
          <w:p w14:paraId="3C7ECB07" w14:textId="77777777" w:rsidR="003D5ADA" w:rsidRPr="00981D03" w:rsidRDefault="003D5ADA" w:rsidP="000320C7">
            <w:pPr>
              <w:spacing w:line="480" w:lineRule="auto"/>
              <w:jc w:val="center"/>
              <w:rPr>
                <w:rFonts w:ascii="Times New Roman" w:hAnsi="Times New Roman" w:cs="Times New Roman"/>
                <w:sz w:val="24"/>
                <w:szCs w:val="24"/>
              </w:rPr>
            </w:pPr>
          </w:p>
          <w:p w14:paraId="673F9891"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.12–.58</w:t>
            </w:r>
          </w:p>
        </w:tc>
      </w:tr>
      <w:tr w:rsidR="003D5ADA" w:rsidRPr="00981D03" w14:paraId="1661F2F3" w14:textId="77777777" w:rsidTr="000320C7">
        <w:tc>
          <w:tcPr>
            <w:tcW w:w="1482" w:type="dxa"/>
            <w:tcBorders>
              <w:bottom w:val="single" w:sz="4" w:space="0" w:color="auto"/>
            </w:tcBorders>
          </w:tcPr>
          <w:p w14:paraId="08FC0585"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Accuracy Score</w:t>
            </w:r>
          </w:p>
        </w:tc>
        <w:tc>
          <w:tcPr>
            <w:tcW w:w="1044" w:type="dxa"/>
            <w:tcBorders>
              <w:bottom w:val="single" w:sz="4" w:space="0" w:color="auto"/>
            </w:tcBorders>
          </w:tcPr>
          <w:p w14:paraId="476C73D7" w14:textId="77777777" w:rsidR="003D5ADA" w:rsidRPr="00981D03" w:rsidRDefault="003D5ADA" w:rsidP="000320C7">
            <w:pPr>
              <w:spacing w:line="480" w:lineRule="auto"/>
              <w:jc w:val="center"/>
              <w:rPr>
                <w:rFonts w:ascii="Times New Roman" w:hAnsi="Times New Roman" w:cs="Times New Roman"/>
                <w:sz w:val="24"/>
                <w:szCs w:val="24"/>
              </w:rPr>
            </w:pPr>
          </w:p>
          <w:p w14:paraId="26A4E59C"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2</w:t>
            </w:r>
          </w:p>
        </w:tc>
        <w:tc>
          <w:tcPr>
            <w:tcW w:w="1069" w:type="dxa"/>
            <w:tcBorders>
              <w:bottom w:val="single" w:sz="4" w:space="0" w:color="auto"/>
            </w:tcBorders>
          </w:tcPr>
          <w:p w14:paraId="1F0957BB" w14:textId="77777777" w:rsidR="003D5ADA" w:rsidRPr="00981D03" w:rsidRDefault="003D5ADA" w:rsidP="000320C7">
            <w:pPr>
              <w:spacing w:line="480" w:lineRule="auto"/>
              <w:jc w:val="center"/>
              <w:rPr>
                <w:rFonts w:ascii="Times New Roman" w:hAnsi="Times New Roman" w:cs="Times New Roman"/>
                <w:sz w:val="24"/>
                <w:szCs w:val="24"/>
              </w:rPr>
            </w:pPr>
          </w:p>
          <w:p w14:paraId="44777467"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342</w:t>
            </w:r>
          </w:p>
        </w:tc>
        <w:tc>
          <w:tcPr>
            <w:tcW w:w="1283" w:type="dxa"/>
            <w:gridSpan w:val="2"/>
            <w:tcBorders>
              <w:bottom w:val="single" w:sz="4" w:space="0" w:color="auto"/>
            </w:tcBorders>
          </w:tcPr>
          <w:p w14:paraId="35B97A98" w14:textId="77777777" w:rsidR="003D5ADA" w:rsidRPr="00981D03" w:rsidRDefault="003D5ADA" w:rsidP="000320C7">
            <w:pPr>
              <w:spacing w:line="480" w:lineRule="auto"/>
              <w:jc w:val="center"/>
              <w:rPr>
                <w:rFonts w:ascii="Times New Roman" w:hAnsi="Times New Roman" w:cs="Times New Roman"/>
                <w:sz w:val="24"/>
                <w:szCs w:val="24"/>
              </w:rPr>
            </w:pPr>
          </w:p>
          <w:p w14:paraId="27A0F7A1"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240</w:t>
            </w:r>
          </w:p>
        </w:tc>
        <w:tc>
          <w:tcPr>
            <w:tcW w:w="1041" w:type="dxa"/>
            <w:tcBorders>
              <w:bottom w:val="single" w:sz="4" w:space="0" w:color="auto"/>
            </w:tcBorders>
          </w:tcPr>
          <w:p w14:paraId="6548B03B" w14:textId="77777777" w:rsidR="003D5ADA" w:rsidRPr="00981D03" w:rsidRDefault="003D5ADA" w:rsidP="000320C7">
            <w:pPr>
              <w:spacing w:line="480" w:lineRule="auto"/>
              <w:jc w:val="center"/>
              <w:rPr>
                <w:rFonts w:ascii="Times New Roman" w:hAnsi="Times New Roman" w:cs="Times New Roman"/>
                <w:sz w:val="24"/>
                <w:szCs w:val="24"/>
              </w:rPr>
            </w:pPr>
          </w:p>
          <w:p w14:paraId="309DB1FC"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102</w:t>
            </w:r>
          </w:p>
        </w:tc>
        <w:tc>
          <w:tcPr>
            <w:tcW w:w="1154" w:type="dxa"/>
            <w:tcBorders>
              <w:bottom w:val="single" w:sz="4" w:space="0" w:color="auto"/>
            </w:tcBorders>
          </w:tcPr>
          <w:p w14:paraId="2CC1CF43" w14:textId="77777777" w:rsidR="003D5ADA" w:rsidRPr="00981D03" w:rsidRDefault="003D5ADA" w:rsidP="000320C7">
            <w:pPr>
              <w:spacing w:line="480" w:lineRule="auto"/>
              <w:jc w:val="center"/>
              <w:rPr>
                <w:rFonts w:ascii="Times New Roman" w:hAnsi="Times New Roman" w:cs="Times New Roman"/>
                <w:sz w:val="24"/>
                <w:szCs w:val="24"/>
              </w:rPr>
            </w:pPr>
          </w:p>
          <w:p w14:paraId="22391874"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.17–.54</w:t>
            </w:r>
          </w:p>
        </w:tc>
        <w:tc>
          <w:tcPr>
            <w:tcW w:w="1270" w:type="dxa"/>
            <w:tcBorders>
              <w:bottom w:val="single" w:sz="4" w:space="0" w:color="auto"/>
            </w:tcBorders>
          </w:tcPr>
          <w:p w14:paraId="036BEF30" w14:textId="77777777" w:rsidR="003D5ADA" w:rsidRPr="00981D03" w:rsidRDefault="003D5ADA" w:rsidP="000320C7">
            <w:pPr>
              <w:spacing w:line="480" w:lineRule="auto"/>
              <w:jc w:val="center"/>
              <w:rPr>
                <w:rFonts w:ascii="Times New Roman" w:hAnsi="Times New Roman" w:cs="Times New Roman"/>
                <w:sz w:val="24"/>
                <w:szCs w:val="24"/>
              </w:rPr>
            </w:pPr>
          </w:p>
          <w:p w14:paraId="5EC3BE21"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w:t>
            </w:r>
          </w:p>
        </w:tc>
      </w:tr>
      <w:tr w:rsidR="003D5ADA" w:rsidRPr="00981D03" w14:paraId="374AA400" w14:textId="77777777" w:rsidTr="000320C7">
        <w:trPr>
          <w:gridAfter w:val="4"/>
          <w:wAfter w:w="3643" w:type="dxa"/>
        </w:trPr>
        <w:tc>
          <w:tcPr>
            <w:tcW w:w="4700" w:type="dxa"/>
            <w:gridSpan w:val="4"/>
            <w:tcBorders>
              <w:top w:val="single" w:sz="4" w:space="0" w:color="auto"/>
              <w:bottom w:val="single" w:sz="4" w:space="0" w:color="auto"/>
            </w:tcBorders>
          </w:tcPr>
          <w:p w14:paraId="46B20A86" w14:textId="77777777" w:rsidR="003D5ADA" w:rsidRPr="00981D03" w:rsidRDefault="003D5ADA" w:rsidP="000320C7">
            <w:pPr>
              <w:spacing w:line="480" w:lineRule="auto"/>
              <w:rPr>
                <w:rFonts w:ascii="Times New Roman" w:hAnsi="Times New Roman" w:cs="Times New Roman"/>
                <w:sz w:val="24"/>
                <w:szCs w:val="24"/>
              </w:rPr>
            </w:pPr>
            <w:r w:rsidRPr="00981D03">
              <w:rPr>
                <w:rFonts w:ascii="Times New Roman" w:hAnsi="Times New Roman" w:cs="Times New Roman"/>
                <w:sz w:val="24"/>
                <w:szCs w:val="24"/>
              </w:rPr>
              <w:t>Time Production</w:t>
            </w:r>
          </w:p>
        </w:tc>
      </w:tr>
      <w:tr w:rsidR="003D5ADA" w:rsidRPr="00981D03" w14:paraId="5F1CF047" w14:textId="77777777" w:rsidTr="000320C7">
        <w:tc>
          <w:tcPr>
            <w:tcW w:w="1482" w:type="dxa"/>
            <w:tcBorders>
              <w:top w:val="single" w:sz="4" w:space="0" w:color="auto"/>
            </w:tcBorders>
          </w:tcPr>
          <w:p w14:paraId="45826E5D"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Absolute Discrepancy Score</w:t>
            </w:r>
          </w:p>
        </w:tc>
        <w:tc>
          <w:tcPr>
            <w:tcW w:w="1044" w:type="dxa"/>
            <w:tcBorders>
              <w:top w:val="single" w:sz="4" w:space="0" w:color="auto"/>
            </w:tcBorders>
          </w:tcPr>
          <w:p w14:paraId="37D0C1DF" w14:textId="77777777" w:rsidR="003D5ADA" w:rsidRPr="00981D03" w:rsidRDefault="003D5ADA" w:rsidP="000320C7">
            <w:pPr>
              <w:spacing w:line="480" w:lineRule="auto"/>
              <w:jc w:val="center"/>
              <w:rPr>
                <w:rFonts w:ascii="Times New Roman" w:hAnsi="Times New Roman" w:cs="Times New Roman"/>
                <w:sz w:val="24"/>
                <w:szCs w:val="24"/>
              </w:rPr>
            </w:pPr>
          </w:p>
          <w:p w14:paraId="5EAA6AEA" w14:textId="77777777" w:rsidR="003D5ADA" w:rsidRPr="00981D03" w:rsidRDefault="003D5ADA" w:rsidP="000320C7">
            <w:pPr>
              <w:spacing w:line="480" w:lineRule="auto"/>
              <w:jc w:val="center"/>
              <w:rPr>
                <w:rFonts w:ascii="Times New Roman" w:hAnsi="Times New Roman" w:cs="Times New Roman"/>
                <w:sz w:val="24"/>
                <w:szCs w:val="24"/>
              </w:rPr>
            </w:pPr>
          </w:p>
          <w:p w14:paraId="4AD48A38"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7</w:t>
            </w:r>
          </w:p>
        </w:tc>
        <w:tc>
          <w:tcPr>
            <w:tcW w:w="1069" w:type="dxa"/>
            <w:tcBorders>
              <w:top w:val="single" w:sz="4" w:space="0" w:color="auto"/>
            </w:tcBorders>
          </w:tcPr>
          <w:p w14:paraId="56C75FCF" w14:textId="77777777" w:rsidR="003D5ADA" w:rsidRPr="00981D03" w:rsidRDefault="003D5ADA" w:rsidP="000320C7">
            <w:pPr>
              <w:spacing w:line="480" w:lineRule="auto"/>
              <w:jc w:val="center"/>
              <w:rPr>
                <w:rFonts w:ascii="Times New Roman" w:hAnsi="Times New Roman" w:cs="Times New Roman"/>
                <w:sz w:val="24"/>
                <w:szCs w:val="24"/>
              </w:rPr>
            </w:pPr>
          </w:p>
          <w:p w14:paraId="39B35D65" w14:textId="77777777" w:rsidR="003D5ADA" w:rsidRPr="00981D03" w:rsidRDefault="003D5ADA" w:rsidP="000320C7">
            <w:pPr>
              <w:spacing w:line="480" w:lineRule="auto"/>
              <w:jc w:val="center"/>
              <w:rPr>
                <w:rFonts w:ascii="Times New Roman" w:hAnsi="Times New Roman" w:cs="Times New Roman"/>
                <w:sz w:val="24"/>
                <w:szCs w:val="24"/>
              </w:rPr>
            </w:pPr>
          </w:p>
          <w:p w14:paraId="3112B353"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448</w:t>
            </w:r>
          </w:p>
        </w:tc>
        <w:tc>
          <w:tcPr>
            <w:tcW w:w="1283" w:type="dxa"/>
            <w:gridSpan w:val="2"/>
            <w:tcBorders>
              <w:top w:val="single" w:sz="4" w:space="0" w:color="auto"/>
            </w:tcBorders>
          </w:tcPr>
          <w:p w14:paraId="35764381" w14:textId="77777777" w:rsidR="003D5ADA" w:rsidRPr="00981D03" w:rsidRDefault="003D5ADA" w:rsidP="000320C7">
            <w:pPr>
              <w:spacing w:line="480" w:lineRule="auto"/>
              <w:jc w:val="center"/>
              <w:rPr>
                <w:rFonts w:ascii="Times New Roman" w:hAnsi="Times New Roman" w:cs="Times New Roman"/>
                <w:sz w:val="24"/>
                <w:szCs w:val="24"/>
              </w:rPr>
            </w:pPr>
          </w:p>
          <w:p w14:paraId="1508893A" w14:textId="77777777" w:rsidR="003D5ADA" w:rsidRPr="00981D03" w:rsidRDefault="003D5ADA" w:rsidP="000320C7">
            <w:pPr>
              <w:spacing w:line="480" w:lineRule="auto"/>
              <w:jc w:val="center"/>
              <w:rPr>
                <w:rFonts w:ascii="Times New Roman" w:hAnsi="Times New Roman" w:cs="Times New Roman"/>
                <w:sz w:val="24"/>
                <w:szCs w:val="24"/>
              </w:rPr>
            </w:pPr>
          </w:p>
          <w:p w14:paraId="038535FD"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177</w:t>
            </w:r>
          </w:p>
        </w:tc>
        <w:tc>
          <w:tcPr>
            <w:tcW w:w="1041" w:type="dxa"/>
            <w:tcBorders>
              <w:top w:val="single" w:sz="4" w:space="0" w:color="auto"/>
            </w:tcBorders>
          </w:tcPr>
          <w:p w14:paraId="2874DC11" w14:textId="77777777" w:rsidR="003D5ADA" w:rsidRPr="00981D03" w:rsidRDefault="003D5ADA" w:rsidP="000320C7">
            <w:pPr>
              <w:spacing w:line="480" w:lineRule="auto"/>
              <w:jc w:val="center"/>
              <w:rPr>
                <w:rFonts w:ascii="Times New Roman" w:hAnsi="Times New Roman" w:cs="Times New Roman"/>
                <w:sz w:val="24"/>
                <w:szCs w:val="24"/>
              </w:rPr>
            </w:pPr>
          </w:p>
          <w:p w14:paraId="262B31A6" w14:textId="77777777" w:rsidR="003D5ADA" w:rsidRPr="00981D03" w:rsidRDefault="003D5ADA" w:rsidP="000320C7">
            <w:pPr>
              <w:spacing w:line="480" w:lineRule="auto"/>
              <w:jc w:val="center"/>
              <w:rPr>
                <w:rFonts w:ascii="Times New Roman" w:hAnsi="Times New Roman" w:cs="Times New Roman"/>
                <w:sz w:val="24"/>
                <w:szCs w:val="24"/>
              </w:rPr>
            </w:pPr>
          </w:p>
          <w:p w14:paraId="621C6CFE"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271</w:t>
            </w:r>
          </w:p>
        </w:tc>
        <w:tc>
          <w:tcPr>
            <w:tcW w:w="1154" w:type="dxa"/>
            <w:tcBorders>
              <w:top w:val="single" w:sz="4" w:space="0" w:color="auto"/>
            </w:tcBorders>
          </w:tcPr>
          <w:p w14:paraId="778E353F" w14:textId="77777777" w:rsidR="003D5ADA" w:rsidRPr="00981D03" w:rsidRDefault="003D5ADA" w:rsidP="000320C7">
            <w:pPr>
              <w:spacing w:line="480" w:lineRule="auto"/>
              <w:jc w:val="center"/>
              <w:rPr>
                <w:rFonts w:ascii="Times New Roman" w:hAnsi="Times New Roman" w:cs="Times New Roman"/>
                <w:sz w:val="24"/>
                <w:szCs w:val="24"/>
              </w:rPr>
            </w:pPr>
          </w:p>
          <w:p w14:paraId="259D9E16" w14:textId="77777777" w:rsidR="003D5ADA" w:rsidRPr="00981D03" w:rsidRDefault="003D5ADA" w:rsidP="000320C7">
            <w:pPr>
              <w:spacing w:line="480" w:lineRule="auto"/>
              <w:jc w:val="center"/>
              <w:rPr>
                <w:rFonts w:ascii="Times New Roman" w:hAnsi="Times New Roman" w:cs="Times New Roman"/>
                <w:sz w:val="24"/>
                <w:szCs w:val="24"/>
              </w:rPr>
            </w:pPr>
          </w:p>
          <w:p w14:paraId="2AC6708F"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-.11–.65</w:t>
            </w:r>
          </w:p>
        </w:tc>
        <w:tc>
          <w:tcPr>
            <w:tcW w:w="1270" w:type="dxa"/>
            <w:tcBorders>
              <w:top w:val="single" w:sz="4" w:space="0" w:color="auto"/>
            </w:tcBorders>
          </w:tcPr>
          <w:p w14:paraId="19D8EB21" w14:textId="77777777" w:rsidR="003D5ADA" w:rsidRPr="00981D03" w:rsidRDefault="003D5ADA" w:rsidP="000320C7">
            <w:pPr>
              <w:spacing w:line="480" w:lineRule="auto"/>
              <w:jc w:val="center"/>
              <w:rPr>
                <w:rFonts w:ascii="Times New Roman" w:hAnsi="Times New Roman" w:cs="Times New Roman"/>
                <w:sz w:val="24"/>
                <w:szCs w:val="24"/>
              </w:rPr>
            </w:pPr>
          </w:p>
          <w:p w14:paraId="31C107E9" w14:textId="77777777" w:rsidR="003D5ADA" w:rsidRPr="00981D03" w:rsidRDefault="003D5ADA" w:rsidP="000320C7">
            <w:pPr>
              <w:spacing w:line="480" w:lineRule="auto"/>
              <w:jc w:val="center"/>
              <w:rPr>
                <w:rFonts w:ascii="Times New Roman" w:hAnsi="Times New Roman" w:cs="Times New Roman"/>
                <w:sz w:val="24"/>
                <w:szCs w:val="24"/>
              </w:rPr>
            </w:pPr>
          </w:p>
          <w:p w14:paraId="555954F4"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-.22–.80</w:t>
            </w:r>
          </w:p>
        </w:tc>
      </w:tr>
      <w:tr w:rsidR="003D5ADA" w:rsidRPr="00981D03" w14:paraId="0609C1EF" w14:textId="77777777" w:rsidTr="000320C7">
        <w:tc>
          <w:tcPr>
            <w:tcW w:w="1482" w:type="dxa"/>
            <w:tcBorders>
              <w:bottom w:val="single" w:sz="4" w:space="0" w:color="auto"/>
            </w:tcBorders>
          </w:tcPr>
          <w:p w14:paraId="743AB340"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Accuracy Score</w:t>
            </w:r>
          </w:p>
        </w:tc>
        <w:tc>
          <w:tcPr>
            <w:tcW w:w="1044" w:type="dxa"/>
            <w:tcBorders>
              <w:bottom w:val="single" w:sz="4" w:space="0" w:color="auto"/>
            </w:tcBorders>
          </w:tcPr>
          <w:p w14:paraId="0AFB87D4" w14:textId="77777777" w:rsidR="003D5ADA" w:rsidRPr="00981D03" w:rsidRDefault="003D5ADA" w:rsidP="000320C7">
            <w:pPr>
              <w:spacing w:line="480" w:lineRule="auto"/>
              <w:jc w:val="center"/>
              <w:rPr>
                <w:rFonts w:ascii="Times New Roman" w:hAnsi="Times New Roman" w:cs="Times New Roman"/>
                <w:sz w:val="24"/>
                <w:szCs w:val="24"/>
              </w:rPr>
            </w:pPr>
          </w:p>
          <w:p w14:paraId="6E9680F1"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3</w:t>
            </w:r>
          </w:p>
        </w:tc>
        <w:tc>
          <w:tcPr>
            <w:tcW w:w="1069" w:type="dxa"/>
            <w:tcBorders>
              <w:bottom w:val="single" w:sz="4" w:space="0" w:color="auto"/>
            </w:tcBorders>
          </w:tcPr>
          <w:p w14:paraId="1EDD8ED8" w14:textId="77777777" w:rsidR="003D5ADA" w:rsidRPr="00981D03" w:rsidRDefault="003D5ADA" w:rsidP="000320C7">
            <w:pPr>
              <w:spacing w:line="480" w:lineRule="auto"/>
              <w:jc w:val="center"/>
              <w:rPr>
                <w:rFonts w:ascii="Times New Roman" w:hAnsi="Times New Roman" w:cs="Times New Roman"/>
                <w:sz w:val="24"/>
                <w:szCs w:val="24"/>
              </w:rPr>
            </w:pPr>
          </w:p>
          <w:p w14:paraId="34BDC086"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212</w:t>
            </w:r>
          </w:p>
        </w:tc>
        <w:tc>
          <w:tcPr>
            <w:tcW w:w="1283" w:type="dxa"/>
            <w:gridSpan w:val="2"/>
            <w:tcBorders>
              <w:bottom w:val="single" w:sz="4" w:space="0" w:color="auto"/>
            </w:tcBorders>
          </w:tcPr>
          <w:p w14:paraId="6E8F962A" w14:textId="77777777" w:rsidR="003D5ADA" w:rsidRPr="00981D03" w:rsidRDefault="003D5ADA" w:rsidP="000320C7">
            <w:pPr>
              <w:spacing w:line="480" w:lineRule="auto"/>
              <w:jc w:val="center"/>
              <w:rPr>
                <w:rFonts w:ascii="Times New Roman" w:hAnsi="Times New Roman" w:cs="Times New Roman"/>
                <w:sz w:val="24"/>
                <w:szCs w:val="24"/>
              </w:rPr>
            </w:pPr>
          </w:p>
          <w:p w14:paraId="1580C006"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74</w:t>
            </w:r>
          </w:p>
        </w:tc>
        <w:tc>
          <w:tcPr>
            <w:tcW w:w="1041" w:type="dxa"/>
            <w:tcBorders>
              <w:bottom w:val="single" w:sz="4" w:space="0" w:color="auto"/>
            </w:tcBorders>
          </w:tcPr>
          <w:p w14:paraId="075355EA" w14:textId="77777777" w:rsidR="003D5ADA" w:rsidRPr="00981D03" w:rsidRDefault="003D5ADA" w:rsidP="000320C7">
            <w:pPr>
              <w:spacing w:line="480" w:lineRule="auto"/>
              <w:jc w:val="center"/>
              <w:rPr>
                <w:rFonts w:ascii="Times New Roman" w:hAnsi="Times New Roman" w:cs="Times New Roman"/>
                <w:sz w:val="24"/>
                <w:szCs w:val="24"/>
              </w:rPr>
            </w:pPr>
          </w:p>
          <w:p w14:paraId="23139A2C"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138</w:t>
            </w:r>
          </w:p>
        </w:tc>
        <w:tc>
          <w:tcPr>
            <w:tcW w:w="1154" w:type="dxa"/>
            <w:tcBorders>
              <w:bottom w:val="single" w:sz="4" w:space="0" w:color="auto"/>
            </w:tcBorders>
          </w:tcPr>
          <w:p w14:paraId="420E4B3F" w14:textId="77777777" w:rsidR="003D5ADA" w:rsidRPr="00981D03" w:rsidRDefault="003D5ADA" w:rsidP="000320C7">
            <w:pPr>
              <w:spacing w:line="480" w:lineRule="auto"/>
              <w:jc w:val="center"/>
              <w:rPr>
                <w:rFonts w:ascii="Times New Roman" w:hAnsi="Times New Roman" w:cs="Times New Roman"/>
                <w:sz w:val="24"/>
                <w:szCs w:val="24"/>
              </w:rPr>
            </w:pPr>
          </w:p>
          <w:p w14:paraId="396991BE"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-.63–-.41</w:t>
            </w:r>
          </w:p>
        </w:tc>
        <w:tc>
          <w:tcPr>
            <w:tcW w:w="1270" w:type="dxa"/>
            <w:tcBorders>
              <w:bottom w:val="single" w:sz="4" w:space="0" w:color="auto"/>
            </w:tcBorders>
          </w:tcPr>
          <w:p w14:paraId="22090868" w14:textId="77777777" w:rsidR="003D5ADA" w:rsidRPr="00981D03" w:rsidRDefault="003D5ADA" w:rsidP="000320C7">
            <w:pPr>
              <w:spacing w:line="480" w:lineRule="auto"/>
              <w:jc w:val="center"/>
              <w:rPr>
                <w:rFonts w:ascii="Times New Roman" w:hAnsi="Times New Roman" w:cs="Times New Roman"/>
                <w:sz w:val="24"/>
                <w:szCs w:val="24"/>
              </w:rPr>
            </w:pPr>
          </w:p>
          <w:p w14:paraId="4F944437"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w:t>
            </w:r>
          </w:p>
        </w:tc>
      </w:tr>
      <w:tr w:rsidR="003D5ADA" w:rsidRPr="007F5F00" w14:paraId="1E5F0531" w14:textId="77777777" w:rsidTr="000320C7">
        <w:tc>
          <w:tcPr>
            <w:tcW w:w="8343" w:type="dxa"/>
            <w:gridSpan w:val="8"/>
            <w:tcBorders>
              <w:top w:val="single" w:sz="4" w:space="0" w:color="auto"/>
            </w:tcBorders>
          </w:tcPr>
          <w:p w14:paraId="3F619A08" w14:textId="77777777" w:rsidR="003D5ADA" w:rsidRPr="00981D03" w:rsidRDefault="003D5ADA" w:rsidP="000320C7">
            <w:pPr>
              <w:spacing w:line="480" w:lineRule="auto"/>
              <w:rPr>
                <w:rFonts w:ascii="Times New Roman" w:hAnsi="Times New Roman" w:cs="Times New Roman"/>
                <w:sz w:val="24"/>
                <w:szCs w:val="24"/>
              </w:rPr>
            </w:pPr>
            <w:r>
              <w:rPr>
                <w:rFonts w:ascii="Times New Roman" w:hAnsi="Times New Roman" w:cs="Times New Roman"/>
                <w:sz w:val="24"/>
                <w:szCs w:val="24"/>
              </w:rPr>
              <w:t>Time Reproduction</w:t>
            </w:r>
          </w:p>
        </w:tc>
      </w:tr>
      <w:tr w:rsidR="003D5ADA" w:rsidRPr="00981D03" w14:paraId="1F2630A0" w14:textId="77777777" w:rsidTr="000320C7">
        <w:tc>
          <w:tcPr>
            <w:tcW w:w="1482" w:type="dxa"/>
            <w:tcBorders>
              <w:top w:val="single" w:sz="4" w:space="0" w:color="auto"/>
            </w:tcBorders>
          </w:tcPr>
          <w:p w14:paraId="3E56EBF0"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lastRenderedPageBreak/>
              <w:t>Absolute Discrepancy Score</w:t>
            </w:r>
          </w:p>
        </w:tc>
        <w:tc>
          <w:tcPr>
            <w:tcW w:w="1044" w:type="dxa"/>
            <w:tcBorders>
              <w:top w:val="single" w:sz="4" w:space="0" w:color="auto"/>
            </w:tcBorders>
          </w:tcPr>
          <w:p w14:paraId="27A62670" w14:textId="77777777" w:rsidR="003D5ADA" w:rsidRPr="00981D03" w:rsidRDefault="003D5ADA" w:rsidP="000320C7">
            <w:pPr>
              <w:spacing w:line="480" w:lineRule="auto"/>
              <w:jc w:val="center"/>
              <w:rPr>
                <w:rFonts w:ascii="Times New Roman" w:hAnsi="Times New Roman" w:cs="Times New Roman"/>
                <w:sz w:val="24"/>
                <w:szCs w:val="24"/>
              </w:rPr>
            </w:pPr>
          </w:p>
          <w:p w14:paraId="2C1D5EC5" w14:textId="77777777" w:rsidR="003D5ADA" w:rsidRPr="00981D03" w:rsidRDefault="003D5ADA" w:rsidP="000320C7">
            <w:pPr>
              <w:spacing w:line="480" w:lineRule="auto"/>
              <w:jc w:val="center"/>
              <w:rPr>
                <w:rFonts w:ascii="Times New Roman" w:hAnsi="Times New Roman" w:cs="Times New Roman"/>
                <w:sz w:val="24"/>
                <w:szCs w:val="24"/>
              </w:rPr>
            </w:pPr>
          </w:p>
          <w:p w14:paraId="7DC97B5D"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26</w:t>
            </w:r>
          </w:p>
        </w:tc>
        <w:tc>
          <w:tcPr>
            <w:tcW w:w="1069" w:type="dxa"/>
            <w:tcBorders>
              <w:top w:val="single" w:sz="4" w:space="0" w:color="auto"/>
            </w:tcBorders>
          </w:tcPr>
          <w:p w14:paraId="358E89C9" w14:textId="77777777" w:rsidR="003D5ADA" w:rsidRPr="00981D03" w:rsidRDefault="003D5ADA" w:rsidP="000320C7">
            <w:pPr>
              <w:spacing w:line="480" w:lineRule="auto"/>
              <w:jc w:val="center"/>
              <w:rPr>
                <w:rFonts w:ascii="Times New Roman" w:hAnsi="Times New Roman" w:cs="Times New Roman"/>
                <w:sz w:val="24"/>
                <w:szCs w:val="24"/>
              </w:rPr>
            </w:pPr>
          </w:p>
          <w:p w14:paraId="3848A62F" w14:textId="77777777" w:rsidR="003D5ADA" w:rsidRPr="00981D03" w:rsidRDefault="003D5ADA" w:rsidP="000320C7">
            <w:pPr>
              <w:spacing w:line="480" w:lineRule="auto"/>
              <w:jc w:val="center"/>
              <w:rPr>
                <w:rFonts w:ascii="Times New Roman" w:hAnsi="Times New Roman" w:cs="Times New Roman"/>
                <w:sz w:val="24"/>
                <w:szCs w:val="24"/>
              </w:rPr>
            </w:pPr>
          </w:p>
          <w:p w14:paraId="561C1B76"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3,029</w:t>
            </w:r>
          </w:p>
        </w:tc>
        <w:tc>
          <w:tcPr>
            <w:tcW w:w="1283" w:type="dxa"/>
            <w:gridSpan w:val="2"/>
            <w:tcBorders>
              <w:top w:val="single" w:sz="4" w:space="0" w:color="auto"/>
            </w:tcBorders>
          </w:tcPr>
          <w:p w14:paraId="0F565529" w14:textId="77777777" w:rsidR="003D5ADA" w:rsidRPr="00981D03" w:rsidRDefault="003D5ADA" w:rsidP="000320C7">
            <w:pPr>
              <w:spacing w:line="480" w:lineRule="auto"/>
              <w:jc w:val="center"/>
              <w:rPr>
                <w:rFonts w:ascii="Times New Roman" w:hAnsi="Times New Roman" w:cs="Times New Roman"/>
                <w:sz w:val="24"/>
                <w:szCs w:val="24"/>
              </w:rPr>
            </w:pPr>
          </w:p>
          <w:p w14:paraId="7E0DD0D2" w14:textId="77777777" w:rsidR="003D5ADA" w:rsidRPr="00981D03" w:rsidRDefault="003D5ADA" w:rsidP="000320C7">
            <w:pPr>
              <w:spacing w:line="480" w:lineRule="auto"/>
              <w:jc w:val="center"/>
              <w:rPr>
                <w:rFonts w:ascii="Times New Roman" w:hAnsi="Times New Roman" w:cs="Times New Roman"/>
                <w:sz w:val="24"/>
                <w:szCs w:val="24"/>
              </w:rPr>
            </w:pPr>
          </w:p>
          <w:p w14:paraId="7310FAB4"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1,690</w:t>
            </w:r>
          </w:p>
        </w:tc>
        <w:tc>
          <w:tcPr>
            <w:tcW w:w="1041" w:type="dxa"/>
            <w:tcBorders>
              <w:top w:val="single" w:sz="4" w:space="0" w:color="auto"/>
            </w:tcBorders>
          </w:tcPr>
          <w:p w14:paraId="6D6EB350" w14:textId="77777777" w:rsidR="003D5ADA" w:rsidRPr="00981D03" w:rsidRDefault="003D5ADA" w:rsidP="000320C7">
            <w:pPr>
              <w:spacing w:line="480" w:lineRule="auto"/>
              <w:jc w:val="center"/>
              <w:rPr>
                <w:rFonts w:ascii="Times New Roman" w:hAnsi="Times New Roman" w:cs="Times New Roman"/>
                <w:sz w:val="24"/>
                <w:szCs w:val="24"/>
              </w:rPr>
            </w:pPr>
          </w:p>
          <w:p w14:paraId="4AE201DE" w14:textId="77777777" w:rsidR="003D5ADA" w:rsidRPr="00981D03" w:rsidRDefault="003D5ADA" w:rsidP="000320C7">
            <w:pPr>
              <w:spacing w:line="480" w:lineRule="auto"/>
              <w:jc w:val="center"/>
              <w:rPr>
                <w:rFonts w:ascii="Times New Roman" w:hAnsi="Times New Roman" w:cs="Times New Roman"/>
                <w:sz w:val="24"/>
                <w:szCs w:val="24"/>
              </w:rPr>
            </w:pPr>
          </w:p>
          <w:p w14:paraId="5B6E7A96"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1,339</w:t>
            </w:r>
          </w:p>
        </w:tc>
        <w:tc>
          <w:tcPr>
            <w:tcW w:w="1154" w:type="dxa"/>
            <w:tcBorders>
              <w:top w:val="single" w:sz="4" w:space="0" w:color="auto"/>
            </w:tcBorders>
          </w:tcPr>
          <w:p w14:paraId="3861BDA2" w14:textId="77777777" w:rsidR="003D5ADA" w:rsidRPr="00981D03" w:rsidRDefault="003D5ADA" w:rsidP="000320C7">
            <w:pPr>
              <w:spacing w:line="480" w:lineRule="auto"/>
              <w:jc w:val="center"/>
              <w:rPr>
                <w:rFonts w:ascii="Times New Roman" w:hAnsi="Times New Roman" w:cs="Times New Roman"/>
                <w:sz w:val="24"/>
                <w:szCs w:val="24"/>
              </w:rPr>
            </w:pPr>
          </w:p>
          <w:p w14:paraId="18B4D455" w14:textId="77777777" w:rsidR="003D5ADA" w:rsidRPr="00981D03" w:rsidRDefault="003D5ADA" w:rsidP="000320C7">
            <w:pPr>
              <w:spacing w:line="480" w:lineRule="auto"/>
              <w:jc w:val="center"/>
              <w:rPr>
                <w:rFonts w:ascii="Times New Roman" w:hAnsi="Times New Roman" w:cs="Times New Roman"/>
                <w:sz w:val="24"/>
                <w:szCs w:val="24"/>
              </w:rPr>
            </w:pPr>
          </w:p>
          <w:p w14:paraId="6C428A9B"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-.05–1.24</w:t>
            </w:r>
          </w:p>
        </w:tc>
        <w:tc>
          <w:tcPr>
            <w:tcW w:w="1270" w:type="dxa"/>
            <w:tcBorders>
              <w:top w:val="single" w:sz="4" w:space="0" w:color="auto"/>
            </w:tcBorders>
          </w:tcPr>
          <w:p w14:paraId="4FCC5252" w14:textId="77777777" w:rsidR="003D5ADA" w:rsidRPr="00981D03" w:rsidRDefault="003D5ADA" w:rsidP="000320C7">
            <w:pPr>
              <w:spacing w:line="480" w:lineRule="auto"/>
              <w:jc w:val="center"/>
              <w:rPr>
                <w:rFonts w:ascii="Times New Roman" w:hAnsi="Times New Roman" w:cs="Times New Roman"/>
                <w:sz w:val="24"/>
                <w:szCs w:val="24"/>
              </w:rPr>
            </w:pPr>
          </w:p>
          <w:p w14:paraId="6C7EF0EC" w14:textId="77777777" w:rsidR="003D5ADA" w:rsidRPr="00981D03" w:rsidRDefault="003D5ADA" w:rsidP="000320C7">
            <w:pPr>
              <w:spacing w:line="480" w:lineRule="auto"/>
              <w:jc w:val="center"/>
              <w:rPr>
                <w:rFonts w:ascii="Times New Roman" w:hAnsi="Times New Roman" w:cs="Times New Roman"/>
                <w:sz w:val="24"/>
                <w:szCs w:val="24"/>
              </w:rPr>
            </w:pPr>
          </w:p>
          <w:p w14:paraId="5CED8578"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-.51–.91</w:t>
            </w:r>
          </w:p>
        </w:tc>
      </w:tr>
      <w:tr w:rsidR="003D5ADA" w:rsidRPr="00981D03" w14:paraId="7892297F" w14:textId="77777777" w:rsidTr="000320C7">
        <w:tc>
          <w:tcPr>
            <w:tcW w:w="1482" w:type="dxa"/>
            <w:tcBorders>
              <w:bottom w:val="single" w:sz="4" w:space="0" w:color="auto"/>
            </w:tcBorders>
          </w:tcPr>
          <w:p w14:paraId="17243069"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Accuracy Score</w:t>
            </w:r>
          </w:p>
        </w:tc>
        <w:tc>
          <w:tcPr>
            <w:tcW w:w="1044" w:type="dxa"/>
            <w:tcBorders>
              <w:bottom w:val="single" w:sz="4" w:space="0" w:color="auto"/>
            </w:tcBorders>
          </w:tcPr>
          <w:p w14:paraId="6261EE28" w14:textId="77777777" w:rsidR="003D5ADA" w:rsidRPr="00981D03" w:rsidRDefault="003D5ADA" w:rsidP="000320C7">
            <w:pPr>
              <w:spacing w:line="480" w:lineRule="auto"/>
              <w:jc w:val="center"/>
              <w:rPr>
                <w:rFonts w:ascii="Times New Roman" w:hAnsi="Times New Roman" w:cs="Times New Roman"/>
                <w:sz w:val="24"/>
                <w:szCs w:val="24"/>
              </w:rPr>
            </w:pPr>
          </w:p>
          <w:p w14:paraId="61FA4F58"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14</w:t>
            </w:r>
          </w:p>
        </w:tc>
        <w:tc>
          <w:tcPr>
            <w:tcW w:w="1069" w:type="dxa"/>
            <w:tcBorders>
              <w:bottom w:val="single" w:sz="4" w:space="0" w:color="auto"/>
            </w:tcBorders>
          </w:tcPr>
          <w:p w14:paraId="5AC2C280" w14:textId="77777777" w:rsidR="003D5ADA" w:rsidRPr="00981D03" w:rsidRDefault="003D5ADA" w:rsidP="000320C7">
            <w:pPr>
              <w:spacing w:line="480" w:lineRule="auto"/>
              <w:jc w:val="center"/>
              <w:rPr>
                <w:rFonts w:ascii="Times New Roman" w:hAnsi="Times New Roman" w:cs="Times New Roman"/>
                <w:sz w:val="24"/>
                <w:szCs w:val="24"/>
              </w:rPr>
            </w:pPr>
          </w:p>
          <w:p w14:paraId="7CAC990A"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1,007</w:t>
            </w:r>
          </w:p>
        </w:tc>
        <w:tc>
          <w:tcPr>
            <w:tcW w:w="1283" w:type="dxa"/>
            <w:gridSpan w:val="2"/>
            <w:tcBorders>
              <w:bottom w:val="single" w:sz="4" w:space="0" w:color="auto"/>
            </w:tcBorders>
          </w:tcPr>
          <w:p w14:paraId="04780E18" w14:textId="77777777" w:rsidR="003D5ADA" w:rsidRPr="00981D03" w:rsidRDefault="003D5ADA" w:rsidP="000320C7">
            <w:pPr>
              <w:spacing w:line="480" w:lineRule="auto"/>
              <w:jc w:val="center"/>
              <w:rPr>
                <w:rFonts w:ascii="Times New Roman" w:hAnsi="Times New Roman" w:cs="Times New Roman"/>
                <w:sz w:val="24"/>
                <w:szCs w:val="24"/>
              </w:rPr>
            </w:pPr>
          </w:p>
          <w:p w14:paraId="0CC17322"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518</w:t>
            </w:r>
          </w:p>
        </w:tc>
        <w:tc>
          <w:tcPr>
            <w:tcW w:w="1041" w:type="dxa"/>
            <w:tcBorders>
              <w:bottom w:val="single" w:sz="4" w:space="0" w:color="auto"/>
            </w:tcBorders>
          </w:tcPr>
          <w:p w14:paraId="746A8C9B" w14:textId="77777777" w:rsidR="003D5ADA" w:rsidRPr="00981D03" w:rsidRDefault="003D5ADA" w:rsidP="000320C7">
            <w:pPr>
              <w:spacing w:line="480" w:lineRule="auto"/>
              <w:jc w:val="center"/>
              <w:rPr>
                <w:rFonts w:ascii="Times New Roman" w:hAnsi="Times New Roman" w:cs="Times New Roman"/>
                <w:sz w:val="24"/>
                <w:szCs w:val="24"/>
              </w:rPr>
            </w:pPr>
          </w:p>
          <w:p w14:paraId="36A10B6C"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489</w:t>
            </w:r>
          </w:p>
        </w:tc>
        <w:tc>
          <w:tcPr>
            <w:tcW w:w="1154" w:type="dxa"/>
            <w:tcBorders>
              <w:bottom w:val="single" w:sz="4" w:space="0" w:color="auto"/>
            </w:tcBorders>
          </w:tcPr>
          <w:p w14:paraId="5B40047A" w14:textId="77777777" w:rsidR="003D5ADA" w:rsidRPr="00981D03" w:rsidRDefault="003D5ADA" w:rsidP="000320C7">
            <w:pPr>
              <w:spacing w:line="480" w:lineRule="auto"/>
              <w:jc w:val="center"/>
              <w:rPr>
                <w:rFonts w:ascii="Times New Roman" w:hAnsi="Times New Roman" w:cs="Times New Roman"/>
                <w:sz w:val="24"/>
                <w:szCs w:val="24"/>
              </w:rPr>
            </w:pPr>
          </w:p>
          <w:p w14:paraId="41F898C8"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-.97–1.01</w:t>
            </w:r>
          </w:p>
        </w:tc>
        <w:tc>
          <w:tcPr>
            <w:tcW w:w="1270" w:type="dxa"/>
            <w:tcBorders>
              <w:bottom w:val="single" w:sz="4" w:space="0" w:color="auto"/>
            </w:tcBorders>
          </w:tcPr>
          <w:p w14:paraId="790A1009" w14:textId="77777777" w:rsidR="003D5ADA" w:rsidRPr="00981D03" w:rsidRDefault="003D5ADA" w:rsidP="000320C7">
            <w:pPr>
              <w:spacing w:line="480" w:lineRule="auto"/>
              <w:jc w:val="center"/>
              <w:rPr>
                <w:rFonts w:ascii="Times New Roman" w:hAnsi="Times New Roman" w:cs="Times New Roman"/>
                <w:sz w:val="24"/>
                <w:szCs w:val="24"/>
              </w:rPr>
            </w:pPr>
          </w:p>
          <w:p w14:paraId="1216323E" w14:textId="77777777" w:rsidR="003D5ADA" w:rsidRPr="00981D03" w:rsidRDefault="003D5ADA" w:rsidP="000320C7">
            <w:pPr>
              <w:spacing w:line="480" w:lineRule="auto"/>
              <w:jc w:val="center"/>
              <w:rPr>
                <w:rFonts w:ascii="Times New Roman" w:hAnsi="Times New Roman" w:cs="Times New Roman"/>
                <w:sz w:val="24"/>
                <w:szCs w:val="24"/>
              </w:rPr>
            </w:pPr>
            <w:r w:rsidRPr="00981D03">
              <w:rPr>
                <w:rFonts w:ascii="Times New Roman" w:hAnsi="Times New Roman" w:cs="Times New Roman"/>
                <w:sz w:val="24"/>
                <w:szCs w:val="24"/>
              </w:rPr>
              <w:t>-1.07–1.17</w:t>
            </w:r>
          </w:p>
        </w:tc>
      </w:tr>
    </w:tbl>
    <w:p w14:paraId="1A4ED717" w14:textId="77777777" w:rsidR="003D5ADA" w:rsidRPr="00981D03" w:rsidRDefault="003D5ADA" w:rsidP="003D5ADA">
      <w:pPr>
        <w:spacing w:after="0" w:line="480" w:lineRule="auto"/>
        <w:rPr>
          <w:rFonts w:ascii="Times New Roman" w:hAnsi="Times New Roman" w:cs="Times New Roman"/>
          <w:sz w:val="24"/>
          <w:szCs w:val="24"/>
        </w:rPr>
      </w:pPr>
    </w:p>
    <w:p w14:paraId="2CD9BE66" w14:textId="06ED75D5" w:rsidR="00781340" w:rsidRDefault="00781340">
      <w:pPr>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br w:type="page"/>
      </w:r>
    </w:p>
    <w:p w14:paraId="5894E6F2" w14:textId="4B3D487C" w:rsidR="00781340" w:rsidRPr="00EA703D" w:rsidRDefault="008B4941" w:rsidP="00781340">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Figures</w:t>
      </w:r>
    </w:p>
    <w:p w14:paraId="636CB664" w14:textId="77777777" w:rsidR="00781340" w:rsidRPr="00EC12E3" w:rsidRDefault="00781340" w:rsidP="00781340">
      <w:pPr>
        <w:spacing w:after="0" w:line="480" w:lineRule="auto"/>
        <w:rPr>
          <w:rFonts w:ascii="Times New Roman" w:hAnsi="Times New Roman" w:cs="Times New Roman"/>
          <w:sz w:val="24"/>
          <w:szCs w:val="24"/>
          <w:lang w:val="en-GB"/>
        </w:rPr>
      </w:pPr>
    </w:p>
    <w:p w14:paraId="5C9E0A6B" w14:textId="77777777" w:rsidR="00781340" w:rsidRDefault="00781340" w:rsidP="00781340">
      <w:pPr>
        <w:spacing w:after="0" w:line="480" w:lineRule="auto"/>
        <w:jc w:val="both"/>
        <w:rPr>
          <w:rFonts w:ascii="Times New Roman" w:hAnsi="Times New Roman" w:cs="Times New Roman"/>
          <w:sz w:val="24"/>
          <w:szCs w:val="24"/>
          <w:lang w:val="en-GB"/>
        </w:rPr>
      </w:pPr>
      <w:r w:rsidRPr="00EA703D">
        <w:rPr>
          <w:rFonts w:ascii="Times New Roman" w:hAnsi="Times New Roman" w:cs="Times New Roman"/>
          <w:i/>
          <w:sz w:val="24"/>
          <w:szCs w:val="24"/>
          <w:lang w:val="en-GB"/>
        </w:rPr>
        <w:t>Figure 1</w:t>
      </w:r>
      <w:r w:rsidRPr="00EA703D">
        <w:rPr>
          <w:rFonts w:ascii="Times New Roman" w:hAnsi="Times New Roman" w:cs="Times New Roman"/>
          <w:sz w:val="24"/>
          <w:szCs w:val="24"/>
          <w:lang w:val="en-GB"/>
        </w:rPr>
        <w:t xml:space="preserve">. </w:t>
      </w:r>
      <w:r>
        <w:rPr>
          <w:rFonts w:ascii="Times New Roman" w:hAnsi="Times New Roman" w:cs="Times New Roman"/>
          <w:sz w:val="24"/>
          <w:szCs w:val="24"/>
          <w:lang w:val="en-GB"/>
        </w:rPr>
        <w:t>Flow Chart of Study Selection Procedure</w:t>
      </w:r>
      <w:r w:rsidRPr="00EA703D">
        <w:rPr>
          <w:rFonts w:ascii="Times New Roman" w:hAnsi="Times New Roman" w:cs="Times New Roman"/>
          <w:sz w:val="24"/>
          <w:szCs w:val="24"/>
          <w:lang w:val="en-GB"/>
        </w:rPr>
        <w:t>.</w:t>
      </w:r>
    </w:p>
    <w:p w14:paraId="3602A0E2" w14:textId="77777777" w:rsidR="00781340" w:rsidRPr="00EA703D" w:rsidRDefault="00781340" w:rsidP="00781340">
      <w:pPr>
        <w:spacing w:after="0" w:line="480" w:lineRule="auto"/>
        <w:jc w:val="both"/>
        <w:rPr>
          <w:rFonts w:ascii="Times New Roman" w:hAnsi="Times New Roman" w:cs="Times New Roman"/>
          <w:sz w:val="24"/>
          <w:szCs w:val="24"/>
          <w:lang w:val="en-GB"/>
        </w:rPr>
      </w:pPr>
    </w:p>
    <w:p w14:paraId="1DE2DB2A" w14:textId="03BFCEB9" w:rsidR="00781340" w:rsidRDefault="00781340" w:rsidP="0048722A">
      <w:pPr>
        <w:spacing w:after="0" w:line="480" w:lineRule="auto"/>
        <w:jc w:val="both"/>
        <w:rPr>
          <w:rFonts w:ascii="Times New Roman" w:hAnsi="Times New Roman" w:cs="Times New Roman"/>
          <w:sz w:val="24"/>
          <w:szCs w:val="24"/>
          <w:lang w:val="en-GB"/>
        </w:rPr>
      </w:pPr>
      <w:r w:rsidRPr="00EA703D">
        <w:rPr>
          <w:rFonts w:ascii="Times New Roman" w:hAnsi="Times New Roman" w:cs="Times New Roman"/>
          <w:i/>
          <w:sz w:val="24"/>
          <w:szCs w:val="24"/>
          <w:lang w:val="en-GB"/>
        </w:rPr>
        <w:t>Figure 2</w:t>
      </w:r>
      <w:r w:rsidRPr="00EA703D">
        <w:rPr>
          <w:rFonts w:ascii="Times New Roman" w:hAnsi="Times New Roman" w:cs="Times New Roman"/>
          <w:sz w:val="24"/>
          <w:szCs w:val="24"/>
          <w:lang w:val="en-GB"/>
        </w:rPr>
        <w:t xml:space="preserve">. </w:t>
      </w:r>
      <w:r>
        <w:rPr>
          <w:rFonts w:ascii="Times New Roman" w:hAnsi="Times New Roman" w:cs="Times New Roman"/>
          <w:sz w:val="24"/>
          <w:szCs w:val="24"/>
          <w:lang w:val="en-GB"/>
        </w:rPr>
        <w:t>Forest Plots of the Standardized Mean Differences of the Observed Outcomes</w:t>
      </w:r>
      <w:r w:rsidR="009A7B88">
        <w:rPr>
          <w:rFonts w:ascii="Times New Roman" w:hAnsi="Times New Roman" w:cs="Times New Roman"/>
          <w:sz w:val="24"/>
          <w:szCs w:val="24"/>
          <w:lang w:val="en-GB"/>
        </w:rPr>
        <w:t xml:space="preserve">. </w:t>
      </w:r>
      <w:r w:rsidR="00A6517D">
        <w:rPr>
          <w:rFonts w:ascii="Times New Roman" w:hAnsi="Times New Roman" w:cs="Times New Roman"/>
          <w:b/>
          <w:i/>
          <w:sz w:val="24"/>
          <w:szCs w:val="24"/>
          <w:lang w:val="en-GB"/>
        </w:rPr>
        <w:t>Figure Caption</w:t>
      </w:r>
      <w:r w:rsidR="00324462">
        <w:rPr>
          <w:rFonts w:ascii="Times New Roman" w:hAnsi="Times New Roman" w:cs="Times New Roman"/>
          <w:sz w:val="24"/>
          <w:szCs w:val="24"/>
          <w:lang w:val="en-GB"/>
        </w:rPr>
        <w:t xml:space="preserve">: </w:t>
      </w:r>
      <w:r w:rsidR="0048722A">
        <w:rPr>
          <w:rFonts w:ascii="Times New Roman" w:hAnsi="Times New Roman" w:cs="Times New Roman"/>
          <w:sz w:val="24"/>
          <w:szCs w:val="24"/>
          <w:lang w:val="en-GB"/>
        </w:rPr>
        <w:t xml:space="preserve">A = Time Discrimination Sensitivity Threshold; B = </w:t>
      </w:r>
      <w:r>
        <w:rPr>
          <w:rFonts w:ascii="Times New Roman" w:hAnsi="Times New Roman" w:cs="Times New Roman"/>
          <w:sz w:val="24"/>
          <w:szCs w:val="24"/>
          <w:lang w:val="en-GB"/>
        </w:rPr>
        <w:t>Time Estimation Absolute Discrepancy Score</w:t>
      </w:r>
      <w:r w:rsidR="0048722A">
        <w:rPr>
          <w:rFonts w:ascii="Times New Roman" w:hAnsi="Times New Roman" w:cs="Times New Roman"/>
          <w:sz w:val="24"/>
          <w:szCs w:val="24"/>
          <w:lang w:val="en-GB"/>
        </w:rPr>
        <w:t xml:space="preserve">; C = </w:t>
      </w:r>
      <w:r>
        <w:rPr>
          <w:rFonts w:ascii="Times New Roman" w:hAnsi="Times New Roman" w:cs="Times New Roman"/>
          <w:sz w:val="24"/>
          <w:szCs w:val="24"/>
          <w:lang w:val="en-GB"/>
        </w:rPr>
        <w:t>Time Estimation Accuracy Score</w:t>
      </w:r>
      <w:r w:rsidR="0048722A">
        <w:rPr>
          <w:rFonts w:ascii="Times New Roman" w:hAnsi="Times New Roman" w:cs="Times New Roman"/>
          <w:sz w:val="24"/>
          <w:szCs w:val="24"/>
          <w:lang w:val="en-GB"/>
        </w:rPr>
        <w:t xml:space="preserve">; D = </w:t>
      </w:r>
      <w:r>
        <w:rPr>
          <w:rFonts w:ascii="Times New Roman" w:hAnsi="Times New Roman" w:cs="Times New Roman"/>
          <w:sz w:val="24"/>
          <w:szCs w:val="24"/>
          <w:lang w:val="en-GB"/>
        </w:rPr>
        <w:t>Time Production Absolute Discrepancy Score</w:t>
      </w:r>
      <w:r w:rsidR="0048722A">
        <w:rPr>
          <w:rFonts w:ascii="Times New Roman" w:hAnsi="Times New Roman" w:cs="Times New Roman"/>
          <w:sz w:val="24"/>
          <w:szCs w:val="24"/>
          <w:lang w:val="en-GB"/>
        </w:rPr>
        <w:t xml:space="preserve">; E = </w:t>
      </w:r>
      <w:r>
        <w:rPr>
          <w:rFonts w:ascii="Times New Roman" w:hAnsi="Times New Roman" w:cs="Times New Roman"/>
          <w:sz w:val="24"/>
          <w:szCs w:val="24"/>
          <w:lang w:val="en-GB"/>
        </w:rPr>
        <w:t>Time Production Accuracy Score</w:t>
      </w:r>
      <w:r w:rsidR="0048722A">
        <w:rPr>
          <w:rFonts w:ascii="Times New Roman" w:hAnsi="Times New Roman" w:cs="Times New Roman"/>
          <w:sz w:val="24"/>
          <w:szCs w:val="24"/>
          <w:lang w:val="en-GB"/>
        </w:rPr>
        <w:t xml:space="preserve">; F = </w:t>
      </w:r>
      <w:r>
        <w:rPr>
          <w:rFonts w:ascii="Times New Roman" w:hAnsi="Times New Roman" w:cs="Times New Roman"/>
          <w:sz w:val="24"/>
          <w:szCs w:val="24"/>
          <w:lang w:val="en-GB"/>
        </w:rPr>
        <w:t>Time Reproduction Absolute Discrepancy Score</w:t>
      </w:r>
      <w:r w:rsidR="0048722A">
        <w:rPr>
          <w:rFonts w:ascii="Times New Roman" w:hAnsi="Times New Roman" w:cs="Times New Roman"/>
          <w:sz w:val="24"/>
          <w:szCs w:val="24"/>
          <w:lang w:val="en-GB"/>
        </w:rPr>
        <w:t xml:space="preserve">; G = </w:t>
      </w:r>
      <w:r>
        <w:rPr>
          <w:rFonts w:ascii="Times New Roman" w:hAnsi="Times New Roman" w:cs="Times New Roman"/>
          <w:sz w:val="24"/>
          <w:szCs w:val="24"/>
          <w:lang w:val="en-GB"/>
        </w:rPr>
        <w:t>Time Reproduction Accuracy Score.</w:t>
      </w:r>
    </w:p>
    <w:p w14:paraId="22FEA4AA" w14:textId="77777777" w:rsidR="00781340" w:rsidRPr="00EA703D" w:rsidRDefault="00781340" w:rsidP="00781340">
      <w:pPr>
        <w:spacing w:after="0" w:line="480" w:lineRule="auto"/>
        <w:jc w:val="both"/>
        <w:rPr>
          <w:rFonts w:ascii="Times New Roman" w:hAnsi="Times New Roman" w:cs="Times New Roman"/>
          <w:sz w:val="24"/>
          <w:szCs w:val="24"/>
          <w:lang w:val="en-GB"/>
        </w:rPr>
      </w:pPr>
    </w:p>
    <w:p w14:paraId="04156323" w14:textId="77777777" w:rsidR="00931875" w:rsidRDefault="00781340" w:rsidP="00781340">
      <w:pPr>
        <w:spacing w:after="0" w:line="480" w:lineRule="auto"/>
        <w:jc w:val="both"/>
        <w:rPr>
          <w:rFonts w:ascii="Times New Roman" w:hAnsi="Times New Roman" w:cs="Times New Roman"/>
          <w:sz w:val="24"/>
          <w:szCs w:val="24"/>
          <w:lang w:val="en-GB"/>
        </w:rPr>
      </w:pPr>
      <w:r w:rsidRPr="00EA703D">
        <w:rPr>
          <w:rFonts w:ascii="Times New Roman" w:hAnsi="Times New Roman" w:cs="Times New Roman"/>
          <w:i/>
          <w:sz w:val="24"/>
          <w:szCs w:val="24"/>
          <w:lang w:val="en-GB"/>
        </w:rPr>
        <w:t>Figure 3</w:t>
      </w:r>
      <w:r w:rsidRPr="00EA703D">
        <w:rPr>
          <w:rFonts w:ascii="Times New Roman" w:hAnsi="Times New Roman" w:cs="Times New Roman"/>
          <w:sz w:val="24"/>
          <w:szCs w:val="24"/>
          <w:lang w:val="en-GB"/>
        </w:rPr>
        <w:t xml:space="preserve">. </w:t>
      </w:r>
      <w:r>
        <w:rPr>
          <w:rFonts w:ascii="Times New Roman" w:hAnsi="Times New Roman" w:cs="Times New Roman"/>
          <w:sz w:val="24"/>
          <w:szCs w:val="24"/>
          <w:lang w:val="en-GB"/>
        </w:rPr>
        <w:t>Funnel Plots</w:t>
      </w:r>
      <w:r w:rsidR="00931875">
        <w:rPr>
          <w:rFonts w:ascii="Times New Roman" w:hAnsi="Times New Roman" w:cs="Times New Roman"/>
          <w:sz w:val="24"/>
          <w:szCs w:val="24"/>
          <w:lang w:val="en-GB"/>
        </w:rPr>
        <w:t xml:space="preserve">. </w:t>
      </w:r>
    </w:p>
    <w:p w14:paraId="78C5532F" w14:textId="00DDD51C" w:rsidR="00931875" w:rsidRDefault="00E77409" w:rsidP="00781340">
      <w:pPr>
        <w:spacing w:after="0" w:line="480" w:lineRule="auto"/>
        <w:jc w:val="both"/>
        <w:rPr>
          <w:rFonts w:ascii="Times New Roman" w:hAnsi="Times New Roman" w:cs="Times New Roman"/>
          <w:sz w:val="24"/>
          <w:szCs w:val="24"/>
          <w:lang w:val="en-GB"/>
        </w:rPr>
      </w:pPr>
      <w:r>
        <w:rPr>
          <w:rFonts w:ascii="Times New Roman" w:hAnsi="Times New Roman" w:cs="Times New Roman"/>
          <w:b/>
          <w:i/>
          <w:sz w:val="24"/>
          <w:szCs w:val="24"/>
          <w:lang w:val="en-GB"/>
        </w:rPr>
        <w:t>Figure Caption</w:t>
      </w:r>
      <w:r w:rsidR="00715093">
        <w:rPr>
          <w:rFonts w:ascii="Times New Roman" w:hAnsi="Times New Roman" w:cs="Times New Roman"/>
          <w:sz w:val="24"/>
          <w:szCs w:val="24"/>
          <w:lang w:val="en-GB"/>
        </w:rPr>
        <w:t>: A = Time Discrimination Sensitivity Threshold; B = Time Estimation Absolute Discrepancy Score; C = Time Estimation Accuracy Score; D = Time Production Absolute Discrepancy Score; E = Time Production Accuracy Score; F = Time Reproduction Absolute Discrepancy Score; G = Time Reproduction Accuracy Score.</w:t>
      </w:r>
    </w:p>
    <w:p w14:paraId="0F82EB9C" w14:textId="77777777" w:rsidR="00715093" w:rsidRDefault="00715093" w:rsidP="00781340">
      <w:pPr>
        <w:spacing w:after="0" w:line="480" w:lineRule="auto"/>
        <w:jc w:val="both"/>
        <w:rPr>
          <w:rFonts w:ascii="Times New Roman" w:hAnsi="Times New Roman" w:cs="Times New Roman"/>
          <w:sz w:val="24"/>
          <w:szCs w:val="24"/>
          <w:lang w:val="en-GB"/>
        </w:rPr>
      </w:pPr>
    </w:p>
    <w:p w14:paraId="443326CC" w14:textId="671AFA51" w:rsidR="002578A5" w:rsidRPr="00781340" w:rsidRDefault="002578A5" w:rsidP="00781340">
      <w:pPr>
        <w:spacing w:after="0" w:line="480" w:lineRule="auto"/>
        <w:jc w:val="both"/>
        <w:rPr>
          <w:rFonts w:ascii="Times New Roman" w:eastAsia="Times New Roman" w:hAnsi="Times New Roman" w:cs="Times New Roman"/>
          <w:sz w:val="24"/>
          <w:szCs w:val="24"/>
          <w:lang w:val="en-GB" w:eastAsia="de-DE"/>
        </w:rPr>
      </w:pPr>
      <w:r w:rsidRPr="00EA703D">
        <w:rPr>
          <w:rFonts w:ascii="Times New Roman" w:hAnsi="Times New Roman" w:cs="Times New Roman"/>
          <w:i/>
          <w:sz w:val="24"/>
          <w:szCs w:val="24"/>
          <w:lang w:val="en-GB"/>
        </w:rPr>
        <w:t xml:space="preserve">Figure </w:t>
      </w:r>
      <w:r>
        <w:rPr>
          <w:rFonts w:ascii="Times New Roman" w:hAnsi="Times New Roman" w:cs="Times New Roman"/>
          <w:i/>
          <w:sz w:val="24"/>
          <w:szCs w:val="24"/>
          <w:lang w:val="en-GB"/>
        </w:rPr>
        <w:t>4</w:t>
      </w:r>
      <w:r w:rsidRPr="00EA703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 </w:t>
      </w:r>
      <w:r w:rsidR="00511F10">
        <w:rPr>
          <w:rFonts w:ascii="Times New Roman" w:hAnsi="Times New Roman" w:cs="Times New Roman"/>
          <w:sz w:val="24"/>
          <w:szCs w:val="24"/>
          <w:lang w:val="en-GB"/>
        </w:rPr>
        <w:t xml:space="preserve">Neuropsychological </w:t>
      </w:r>
      <w:r>
        <w:rPr>
          <w:rFonts w:ascii="Times New Roman" w:hAnsi="Times New Roman" w:cs="Times New Roman"/>
          <w:sz w:val="24"/>
          <w:szCs w:val="24"/>
          <w:lang w:val="en-GB"/>
        </w:rPr>
        <w:t xml:space="preserve">Model of Perceptual Timing </w:t>
      </w:r>
      <w:r w:rsidR="00860749">
        <w:rPr>
          <w:rFonts w:ascii="Times New Roman" w:hAnsi="Times New Roman" w:cs="Times New Roman"/>
          <w:sz w:val="24"/>
          <w:szCs w:val="24"/>
          <w:lang w:val="en-GB"/>
        </w:rPr>
        <w:t xml:space="preserve">Dysfunctions </w:t>
      </w:r>
      <w:r>
        <w:rPr>
          <w:rFonts w:ascii="Times New Roman" w:hAnsi="Times New Roman" w:cs="Times New Roman"/>
          <w:sz w:val="24"/>
          <w:szCs w:val="24"/>
          <w:lang w:val="en-GB"/>
        </w:rPr>
        <w:t>in ADHD.</w:t>
      </w:r>
    </w:p>
    <w:sectPr w:rsidR="002578A5" w:rsidRPr="00781340">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EB3A" w14:textId="77777777" w:rsidR="00EE75C9" w:rsidRDefault="00EE75C9" w:rsidP="00AA4195">
      <w:pPr>
        <w:spacing w:after="0" w:line="240" w:lineRule="auto"/>
      </w:pPr>
      <w:r>
        <w:separator/>
      </w:r>
    </w:p>
  </w:endnote>
  <w:endnote w:type="continuationSeparator" w:id="0">
    <w:p w14:paraId="20077508" w14:textId="77777777" w:rsidR="00EE75C9" w:rsidRDefault="00EE75C9" w:rsidP="00AA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53995"/>
      <w:docPartObj>
        <w:docPartGallery w:val="Page Numbers (Bottom of Page)"/>
        <w:docPartUnique/>
      </w:docPartObj>
    </w:sdtPr>
    <w:sdtEndPr/>
    <w:sdtContent>
      <w:p w14:paraId="3FF0D7F3" w14:textId="5929BFA5" w:rsidR="004B7540" w:rsidRDefault="004B7540">
        <w:pPr>
          <w:pStyle w:val="Footer"/>
          <w:jc w:val="right"/>
        </w:pPr>
        <w:r w:rsidRPr="00146044">
          <w:rPr>
            <w:rFonts w:ascii="Times New Roman" w:hAnsi="Times New Roman" w:cs="Times New Roman"/>
            <w:sz w:val="24"/>
            <w:szCs w:val="24"/>
          </w:rPr>
          <w:fldChar w:fldCharType="begin"/>
        </w:r>
        <w:r w:rsidRPr="00146044">
          <w:rPr>
            <w:rFonts w:ascii="Times New Roman" w:hAnsi="Times New Roman" w:cs="Times New Roman"/>
            <w:sz w:val="24"/>
            <w:szCs w:val="24"/>
          </w:rPr>
          <w:instrText>PAGE   \* MERGEFORMAT</w:instrText>
        </w:r>
        <w:r w:rsidRPr="00146044">
          <w:rPr>
            <w:rFonts w:ascii="Times New Roman" w:hAnsi="Times New Roman" w:cs="Times New Roman"/>
            <w:sz w:val="24"/>
            <w:szCs w:val="24"/>
          </w:rPr>
          <w:fldChar w:fldCharType="separate"/>
        </w:r>
        <w:r w:rsidR="00356629">
          <w:rPr>
            <w:rFonts w:ascii="Times New Roman" w:hAnsi="Times New Roman" w:cs="Times New Roman"/>
            <w:noProof/>
            <w:sz w:val="24"/>
            <w:szCs w:val="24"/>
          </w:rPr>
          <w:t>9</w:t>
        </w:r>
        <w:r w:rsidRPr="00146044">
          <w:rPr>
            <w:rFonts w:ascii="Times New Roman" w:hAnsi="Times New Roman" w:cs="Times New Roman"/>
            <w:sz w:val="24"/>
            <w:szCs w:val="24"/>
          </w:rPr>
          <w:fldChar w:fldCharType="end"/>
        </w:r>
      </w:p>
    </w:sdtContent>
  </w:sdt>
  <w:p w14:paraId="1599669D" w14:textId="77777777" w:rsidR="004B7540" w:rsidRDefault="004B7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AFD0" w14:textId="77777777" w:rsidR="00EE75C9" w:rsidRDefault="00EE75C9" w:rsidP="00AA4195">
      <w:pPr>
        <w:spacing w:after="0" w:line="240" w:lineRule="auto"/>
      </w:pPr>
      <w:r>
        <w:separator/>
      </w:r>
    </w:p>
  </w:footnote>
  <w:footnote w:type="continuationSeparator" w:id="0">
    <w:p w14:paraId="7F3BD422" w14:textId="77777777" w:rsidR="00EE75C9" w:rsidRDefault="00EE75C9" w:rsidP="00AA4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C64C" w14:textId="77777777" w:rsidR="004B7540" w:rsidRPr="0069618A" w:rsidRDefault="004B7540" w:rsidP="0069618A">
    <w:pPr>
      <w:spacing w:after="0" w:line="240" w:lineRule="auto"/>
      <w:jc w:val="right"/>
      <w:rPr>
        <w:lang w:val="en-US"/>
      </w:rPr>
    </w:pPr>
    <w:r>
      <w:rPr>
        <w:rFonts w:ascii="Arial" w:hAnsi="Arial" w:cs="Arial"/>
        <w:sz w:val="20"/>
        <w:szCs w:val="20"/>
        <w:lang w:val="en-US"/>
      </w:rPr>
      <w:t>ALTERED TIMING ABILITIES IN ADHD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FE"/>
    <w:multiLevelType w:val="multilevel"/>
    <w:tmpl w:val="D946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04A8B"/>
    <w:multiLevelType w:val="multilevel"/>
    <w:tmpl w:val="185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60267"/>
    <w:multiLevelType w:val="multilevel"/>
    <w:tmpl w:val="A9AE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D27AC"/>
    <w:multiLevelType w:val="multilevel"/>
    <w:tmpl w:val="5C4E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C76BD"/>
    <w:multiLevelType w:val="multilevel"/>
    <w:tmpl w:val="0BE6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86094"/>
    <w:multiLevelType w:val="multilevel"/>
    <w:tmpl w:val="9676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80F10"/>
    <w:multiLevelType w:val="multilevel"/>
    <w:tmpl w:val="1370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D35FB"/>
    <w:multiLevelType w:val="multilevel"/>
    <w:tmpl w:val="468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63B52"/>
    <w:multiLevelType w:val="multilevel"/>
    <w:tmpl w:val="F3EC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81FD9"/>
    <w:multiLevelType w:val="multilevel"/>
    <w:tmpl w:val="E390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70E1A"/>
    <w:multiLevelType w:val="multilevel"/>
    <w:tmpl w:val="7FAE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C23E5"/>
    <w:multiLevelType w:val="multilevel"/>
    <w:tmpl w:val="6774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9404D"/>
    <w:multiLevelType w:val="multilevel"/>
    <w:tmpl w:val="00E8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B2943"/>
    <w:multiLevelType w:val="multilevel"/>
    <w:tmpl w:val="68A0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7A51E7"/>
    <w:multiLevelType w:val="multilevel"/>
    <w:tmpl w:val="902A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71B4E"/>
    <w:multiLevelType w:val="multilevel"/>
    <w:tmpl w:val="5388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337AE"/>
    <w:multiLevelType w:val="hybridMultilevel"/>
    <w:tmpl w:val="6DB2C024"/>
    <w:lvl w:ilvl="0" w:tplc="F788E35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806328"/>
    <w:multiLevelType w:val="hybridMultilevel"/>
    <w:tmpl w:val="005AC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7BE38D9"/>
    <w:multiLevelType w:val="multilevel"/>
    <w:tmpl w:val="4C9C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2645D"/>
    <w:multiLevelType w:val="multilevel"/>
    <w:tmpl w:val="2AC4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3D2222"/>
    <w:multiLevelType w:val="multilevel"/>
    <w:tmpl w:val="66AA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F33DB"/>
    <w:multiLevelType w:val="multilevel"/>
    <w:tmpl w:val="1166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16258"/>
    <w:multiLevelType w:val="hybridMultilevel"/>
    <w:tmpl w:val="8DE4C5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FF6984"/>
    <w:multiLevelType w:val="multilevel"/>
    <w:tmpl w:val="52A0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B3F37"/>
    <w:multiLevelType w:val="multilevel"/>
    <w:tmpl w:val="B1AE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C77E7D"/>
    <w:multiLevelType w:val="multilevel"/>
    <w:tmpl w:val="A7FE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827D2"/>
    <w:multiLevelType w:val="hybridMultilevel"/>
    <w:tmpl w:val="AACE24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E7C7D31"/>
    <w:multiLevelType w:val="multilevel"/>
    <w:tmpl w:val="4D50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2F022D"/>
    <w:multiLevelType w:val="multilevel"/>
    <w:tmpl w:val="40FC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4E038A"/>
    <w:multiLevelType w:val="multilevel"/>
    <w:tmpl w:val="C74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A133A1"/>
    <w:multiLevelType w:val="hybridMultilevel"/>
    <w:tmpl w:val="98D6EBA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9A81A97"/>
    <w:multiLevelType w:val="multilevel"/>
    <w:tmpl w:val="A158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82CC6"/>
    <w:multiLevelType w:val="multilevel"/>
    <w:tmpl w:val="BA30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A16C3"/>
    <w:multiLevelType w:val="multilevel"/>
    <w:tmpl w:val="C74E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D10918"/>
    <w:multiLevelType w:val="multilevel"/>
    <w:tmpl w:val="0278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F72C59"/>
    <w:multiLevelType w:val="multilevel"/>
    <w:tmpl w:val="F9F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79114C"/>
    <w:multiLevelType w:val="multilevel"/>
    <w:tmpl w:val="AA22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714B8"/>
    <w:multiLevelType w:val="multilevel"/>
    <w:tmpl w:val="0FD0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6B27AA"/>
    <w:multiLevelType w:val="multilevel"/>
    <w:tmpl w:val="AC5A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8"/>
  </w:num>
  <w:num w:numId="3">
    <w:abstractNumId w:val="7"/>
  </w:num>
  <w:num w:numId="4">
    <w:abstractNumId w:val="31"/>
  </w:num>
  <w:num w:numId="5">
    <w:abstractNumId w:val="26"/>
  </w:num>
  <w:num w:numId="6">
    <w:abstractNumId w:val="34"/>
  </w:num>
  <w:num w:numId="7">
    <w:abstractNumId w:val="5"/>
  </w:num>
  <w:num w:numId="8">
    <w:abstractNumId w:val="19"/>
  </w:num>
  <w:num w:numId="9">
    <w:abstractNumId w:val="10"/>
  </w:num>
  <w:num w:numId="10">
    <w:abstractNumId w:val="33"/>
  </w:num>
  <w:num w:numId="11">
    <w:abstractNumId w:val="1"/>
  </w:num>
  <w:num w:numId="12">
    <w:abstractNumId w:val="21"/>
  </w:num>
  <w:num w:numId="13">
    <w:abstractNumId w:val="2"/>
  </w:num>
  <w:num w:numId="14">
    <w:abstractNumId w:val="0"/>
  </w:num>
  <w:num w:numId="15">
    <w:abstractNumId w:val="11"/>
  </w:num>
  <w:num w:numId="16">
    <w:abstractNumId w:val="22"/>
  </w:num>
  <w:num w:numId="17">
    <w:abstractNumId w:val="32"/>
  </w:num>
  <w:num w:numId="18">
    <w:abstractNumId w:val="23"/>
  </w:num>
  <w:num w:numId="19">
    <w:abstractNumId w:val="12"/>
  </w:num>
  <w:num w:numId="20">
    <w:abstractNumId w:val="25"/>
  </w:num>
  <w:num w:numId="21">
    <w:abstractNumId w:val="4"/>
  </w:num>
  <w:num w:numId="22">
    <w:abstractNumId w:val="36"/>
  </w:num>
  <w:num w:numId="23">
    <w:abstractNumId w:val="24"/>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8"/>
  </w:num>
  <w:num w:numId="27">
    <w:abstractNumId w:val="8"/>
  </w:num>
  <w:num w:numId="28">
    <w:abstractNumId w:val="13"/>
  </w:num>
  <w:num w:numId="29">
    <w:abstractNumId w:val="37"/>
  </w:num>
  <w:num w:numId="30">
    <w:abstractNumId w:val="35"/>
  </w:num>
  <w:num w:numId="31">
    <w:abstractNumId w:val="14"/>
  </w:num>
  <w:num w:numId="32">
    <w:abstractNumId w:val="3"/>
  </w:num>
  <w:num w:numId="33">
    <w:abstractNumId w:val="17"/>
  </w:num>
  <w:num w:numId="34">
    <w:abstractNumId w:val="28"/>
  </w:num>
  <w:num w:numId="35">
    <w:abstractNumId w:val="20"/>
  </w:num>
  <w:num w:numId="36">
    <w:abstractNumId w:val="6"/>
  </w:num>
  <w:num w:numId="37">
    <w:abstractNumId w:val="29"/>
  </w:num>
  <w:num w:numId="38">
    <w:abstractNumId w:val="15"/>
  </w:num>
  <w:num w:numId="39">
    <w:abstractNumId w:val="9"/>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8A"/>
    <w:rsid w:val="0000131E"/>
    <w:rsid w:val="00001A3B"/>
    <w:rsid w:val="00001A8B"/>
    <w:rsid w:val="0000260F"/>
    <w:rsid w:val="00002BDD"/>
    <w:rsid w:val="00003426"/>
    <w:rsid w:val="0000405F"/>
    <w:rsid w:val="00004367"/>
    <w:rsid w:val="00005733"/>
    <w:rsid w:val="000071D7"/>
    <w:rsid w:val="0000738A"/>
    <w:rsid w:val="00007B4C"/>
    <w:rsid w:val="00011000"/>
    <w:rsid w:val="000113FE"/>
    <w:rsid w:val="00011BDB"/>
    <w:rsid w:val="000121B5"/>
    <w:rsid w:val="0001437F"/>
    <w:rsid w:val="00015225"/>
    <w:rsid w:val="00015604"/>
    <w:rsid w:val="00016671"/>
    <w:rsid w:val="00016A35"/>
    <w:rsid w:val="00017690"/>
    <w:rsid w:val="000177FC"/>
    <w:rsid w:val="00017954"/>
    <w:rsid w:val="00017BA7"/>
    <w:rsid w:val="00020F6A"/>
    <w:rsid w:val="000212D1"/>
    <w:rsid w:val="000214C4"/>
    <w:rsid w:val="000220B1"/>
    <w:rsid w:val="00022BCC"/>
    <w:rsid w:val="00022F06"/>
    <w:rsid w:val="00023A81"/>
    <w:rsid w:val="00023AA1"/>
    <w:rsid w:val="000241F8"/>
    <w:rsid w:val="000247FC"/>
    <w:rsid w:val="000248BD"/>
    <w:rsid w:val="000249AC"/>
    <w:rsid w:val="0002641D"/>
    <w:rsid w:val="00030124"/>
    <w:rsid w:val="00030266"/>
    <w:rsid w:val="0003129D"/>
    <w:rsid w:val="000312FE"/>
    <w:rsid w:val="000320C7"/>
    <w:rsid w:val="00032267"/>
    <w:rsid w:val="00032329"/>
    <w:rsid w:val="00032363"/>
    <w:rsid w:val="00033AA8"/>
    <w:rsid w:val="0003480B"/>
    <w:rsid w:val="00034A62"/>
    <w:rsid w:val="0003528E"/>
    <w:rsid w:val="00035886"/>
    <w:rsid w:val="00036129"/>
    <w:rsid w:val="0003676F"/>
    <w:rsid w:val="0003690C"/>
    <w:rsid w:val="000371C6"/>
    <w:rsid w:val="0003777C"/>
    <w:rsid w:val="00037E5D"/>
    <w:rsid w:val="00040255"/>
    <w:rsid w:val="00041162"/>
    <w:rsid w:val="00041B9B"/>
    <w:rsid w:val="00041D59"/>
    <w:rsid w:val="00042AA3"/>
    <w:rsid w:val="00042C02"/>
    <w:rsid w:val="00042E40"/>
    <w:rsid w:val="00042F71"/>
    <w:rsid w:val="0004354C"/>
    <w:rsid w:val="00043C39"/>
    <w:rsid w:val="00043CEB"/>
    <w:rsid w:val="00045116"/>
    <w:rsid w:val="00045FEF"/>
    <w:rsid w:val="0004647C"/>
    <w:rsid w:val="0005058A"/>
    <w:rsid w:val="000525BA"/>
    <w:rsid w:val="00052871"/>
    <w:rsid w:val="000529B3"/>
    <w:rsid w:val="000529B6"/>
    <w:rsid w:val="000529EB"/>
    <w:rsid w:val="0005301A"/>
    <w:rsid w:val="0005370F"/>
    <w:rsid w:val="00053B2C"/>
    <w:rsid w:val="000541EF"/>
    <w:rsid w:val="00056E36"/>
    <w:rsid w:val="0005704F"/>
    <w:rsid w:val="000574B6"/>
    <w:rsid w:val="00057C6D"/>
    <w:rsid w:val="00057F9B"/>
    <w:rsid w:val="000600CB"/>
    <w:rsid w:val="0006017B"/>
    <w:rsid w:val="0006094C"/>
    <w:rsid w:val="00060D30"/>
    <w:rsid w:val="00060EED"/>
    <w:rsid w:val="00062185"/>
    <w:rsid w:val="00063CE1"/>
    <w:rsid w:val="000642AF"/>
    <w:rsid w:val="00064951"/>
    <w:rsid w:val="00065FA6"/>
    <w:rsid w:val="00067E77"/>
    <w:rsid w:val="00070746"/>
    <w:rsid w:val="00070FC0"/>
    <w:rsid w:val="00072687"/>
    <w:rsid w:val="00072BD2"/>
    <w:rsid w:val="0007329E"/>
    <w:rsid w:val="000746C6"/>
    <w:rsid w:val="00074FD8"/>
    <w:rsid w:val="0007686B"/>
    <w:rsid w:val="000778FD"/>
    <w:rsid w:val="000818BC"/>
    <w:rsid w:val="00082FEE"/>
    <w:rsid w:val="00083595"/>
    <w:rsid w:val="000836FD"/>
    <w:rsid w:val="0008382E"/>
    <w:rsid w:val="00083B3B"/>
    <w:rsid w:val="000841B3"/>
    <w:rsid w:val="00084304"/>
    <w:rsid w:val="00084ACA"/>
    <w:rsid w:val="00085291"/>
    <w:rsid w:val="000852C6"/>
    <w:rsid w:val="00085379"/>
    <w:rsid w:val="000856C2"/>
    <w:rsid w:val="00087294"/>
    <w:rsid w:val="00087C01"/>
    <w:rsid w:val="00087EEB"/>
    <w:rsid w:val="00090274"/>
    <w:rsid w:val="0009066F"/>
    <w:rsid w:val="00091A7A"/>
    <w:rsid w:val="00091E1E"/>
    <w:rsid w:val="00092BC8"/>
    <w:rsid w:val="00092BD9"/>
    <w:rsid w:val="000938D9"/>
    <w:rsid w:val="00093B25"/>
    <w:rsid w:val="000948B1"/>
    <w:rsid w:val="00094B8A"/>
    <w:rsid w:val="00095128"/>
    <w:rsid w:val="0009539F"/>
    <w:rsid w:val="00095EB7"/>
    <w:rsid w:val="00096A13"/>
    <w:rsid w:val="0009797C"/>
    <w:rsid w:val="000979D5"/>
    <w:rsid w:val="00097D05"/>
    <w:rsid w:val="000A0781"/>
    <w:rsid w:val="000A15F0"/>
    <w:rsid w:val="000A1819"/>
    <w:rsid w:val="000A1B93"/>
    <w:rsid w:val="000A2279"/>
    <w:rsid w:val="000A3FDE"/>
    <w:rsid w:val="000A408D"/>
    <w:rsid w:val="000A51EA"/>
    <w:rsid w:val="000A52D8"/>
    <w:rsid w:val="000A5921"/>
    <w:rsid w:val="000A596D"/>
    <w:rsid w:val="000A5C48"/>
    <w:rsid w:val="000A5C72"/>
    <w:rsid w:val="000A6669"/>
    <w:rsid w:val="000A6B5D"/>
    <w:rsid w:val="000A6F28"/>
    <w:rsid w:val="000A79CC"/>
    <w:rsid w:val="000B01A8"/>
    <w:rsid w:val="000B03D5"/>
    <w:rsid w:val="000B0A96"/>
    <w:rsid w:val="000B1C85"/>
    <w:rsid w:val="000B3453"/>
    <w:rsid w:val="000B3E97"/>
    <w:rsid w:val="000B4808"/>
    <w:rsid w:val="000B5014"/>
    <w:rsid w:val="000B503A"/>
    <w:rsid w:val="000B5657"/>
    <w:rsid w:val="000B5842"/>
    <w:rsid w:val="000B5E13"/>
    <w:rsid w:val="000C0296"/>
    <w:rsid w:val="000C0A44"/>
    <w:rsid w:val="000C0A46"/>
    <w:rsid w:val="000C0B33"/>
    <w:rsid w:val="000C0B39"/>
    <w:rsid w:val="000C1EEE"/>
    <w:rsid w:val="000C321D"/>
    <w:rsid w:val="000C3659"/>
    <w:rsid w:val="000C39F6"/>
    <w:rsid w:val="000C3B66"/>
    <w:rsid w:val="000C4D6F"/>
    <w:rsid w:val="000C5C36"/>
    <w:rsid w:val="000C5DB3"/>
    <w:rsid w:val="000C662D"/>
    <w:rsid w:val="000C72A5"/>
    <w:rsid w:val="000C768E"/>
    <w:rsid w:val="000D0B64"/>
    <w:rsid w:val="000D127E"/>
    <w:rsid w:val="000D12F1"/>
    <w:rsid w:val="000D294D"/>
    <w:rsid w:val="000D4F02"/>
    <w:rsid w:val="000D67D2"/>
    <w:rsid w:val="000D6B14"/>
    <w:rsid w:val="000D7C57"/>
    <w:rsid w:val="000E05BD"/>
    <w:rsid w:val="000E0F31"/>
    <w:rsid w:val="000E1BB0"/>
    <w:rsid w:val="000E21B6"/>
    <w:rsid w:val="000E2531"/>
    <w:rsid w:val="000E41E9"/>
    <w:rsid w:val="000E4313"/>
    <w:rsid w:val="000E462A"/>
    <w:rsid w:val="000E4B0C"/>
    <w:rsid w:val="000E4C98"/>
    <w:rsid w:val="000E4E7D"/>
    <w:rsid w:val="000E52D0"/>
    <w:rsid w:val="000E555A"/>
    <w:rsid w:val="000E5ACF"/>
    <w:rsid w:val="000E5E80"/>
    <w:rsid w:val="000E5F4D"/>
    <w:rsid w:val="000E6734"/>
    <w:rsid w:val="000E74F8"/>
    <w:rsid w:val="000E76AB"/>
    <w:rsid w:val="000E7843"/>
    <w:rsid w:val="000E7F60"/>
    <w:rsid w:val="000F11F7"/>
    <w:rsid w:val="000F1CE3"/>
    <w:rsid w:val="000F2E64"/>
    <w:rsid w:val="000F3AD2"/>
    <w:rsid w:val="000F3B86"/>
    <w:rsid w:val="000F4E07"/>
    <w:rsid w:val="000F51F7"/>
    <w:rsid w:val="000F52CB"/>
    <w:rsid w:val="000F5A3B"/>
    <w:rsid w:val="000F5B10"/>
    <w:rsid w:val="000F5DEB"/>
    <w:rsid w:val="000F6420"/>
    <w:rsid w:val="000F6813"/>
    <w:rsid w:val="000F7A24"/>
    <w:rsid w:val="00100320"/>
    <w:rsid w:val="001012D4"/>
    <w:rsid w:val="00101C43"/>
    <w:rsid w:val="0010214F"/>
    <w:rsid w:val="00102815"/>
    <w:rsid w:val="001036C1"/>
    <w:rsid w:val="00103EFE"/>
    <w:rsid w:val="0010426F"/>
    <w:rsid w:val="001043D5"/>
    <w:rsid w:val="00104973"/>
    <w:rsid w:val="00104FFC"/>
    <w:rsid w:val="001064D0"/>
    <w:rsid w:val="001064EC"/>
    <w:rsid w:val="00106699"/>
    <w:rsid w:val="001066E3"/>
    <w:rsid w:val="001069FC"/>
    <w:rsid w:val="001102F0"/>
    <w:rsid w:val="00110C8B"/>
    <w:rsid w:val="0011163C"/>
    <w:rsid w:val="00112400"/>
    <w:rsid w:val="00112B3B"/>
    <w:rsid w:val="00113370"/>
    <w:rsid w:val="00113F3F"/>
    <w:rsid w:val="00113FFA"/>
    <w:rsid w:val="00114A8F"/>
    <w:rsid w:val="001152D5"/>
    <w:rsid w:val="00115BCC"/>
    <w:rsid w:val="00115DAE"/>
    <w:rsid w:val="001161D8"/>
    <w:rsid w:val="001163A0"/>
    <w:rsid w:val="001163A9"/>
    <w:rsid w:val="00116433"/>
    <w:rsid w:val="001166F0"/>
    <w:rsid w:val="001171D6"/>
    <w:rsid w:val="00120193"/>
    <w:rsid w:val="0012057F"/>
    <w:rsid w:val="00120CCA"/>
    <w:rsid w:val="00121CA8"/>
    <w:rsid w:val="001224D1"/>
    <w:rsid w:val="00122EDF"/>
    <w:rsid w:val="00124C78"/>
    <w:rsid w:val="00125002"/>
    <w:rsid w:val="001251A7"/>
    <w:rsid w:val="001257CB"/>
    <w:rsid w:val="0012645E"/>
    <w:rsid w:val="00126AC5"/>
    <w:rsid w:val="00126EB0"/>
    <w:rsid w:val="00127175"/>
    <w:rsid w:val="0012787F"/>
    <w:rsid w:val="00127A14"/>
    <w:rsid w:val="00127C81"/>
    <w:rsid w:val="00130AF8"/>
    <w:rsid w:val="00130C0B"/>
    <w:rsid w:val="0013170A"/>
    <w:rsid w:val="001325F1"/>
    <w:rsid w:val="00132BB6"/>
    <w:rsid w:val="001340E0"/>
    <w:rsid w:val="001344EA"/>
    <w:rsid w:val="00135686"/>
    <w:rsid w:val="00135DE7"/>
    <w:rsid w:val="001360EE"/>
    <w:rsid w:val="00136628"/>
    <w:rsid w:val="0013680E"/>
    <w:rsid w:val="0013691F"/>
    <w:rsid w:val="00136BB6"/>
    <w:rsid w:val="0013739D"/>
    <w:rsid w:val="001378F1"/>
    <w:rsid w:val="00137ECD"/>
    <w:rsid w:val="00140A01"/>
    <w:rsid w:val="001415B3"/>
    <w:rsid w:val="00141D88"/>
    <w:rsid w:val="00141F3A"/>
    <w:rsid w:val="00142090"/>
    <w:rsid w:val="001429EB"/>
    <w:rsid w:val="0014350A"/>
    <w:rsid w:val="001436CC"/>
    <w:rsid w:val="0014381B"/>
    <w:rsid w:val="00145559"/>
    <w:rsid w:val="00145A65"/>
    <w:rsid w:val="00145ECE"/>
    <w:rsid w:val="00146044"/>
    <w:rsid w:val="001470F5"/>
    <w:rsid w:val="001472BD"/>
    <w:rsid w:val="001473AD"/>
    <w:rsid w:val="00147BA7"/>
    <w:rsid w:val="0015009F"/>
    <w:rsid w:val="001503DE"/>
    <w:rsid w:val="0015044A"/>
    <w:rsid w:val="0015076C"/>
    <w:rsid w:val="00151A65"/>
    <w:rsid w:val="00151E18"/>
    <w:rsid w:val="001521B5"/>
    <w:rsid w:val="00152428"/>
    <w:rsid w:val="001528B2"/>
    <w:rsid w:val="00152A19"/>
    <w:rsid w:val="00152CEA"/>
    <w:rsid w:val="00153BCD"/>
    <w:rsid w:val="00153C72"/>
    <w:rsid w:val="001542FF"/>
    <w:rsid w:val="00154880"/>
    <w:rsid w:val="00154FB1"/>
    <w:rsid w:val="001556A8"/>
    <w:rsid w:val="00156375"/>
    <w:rsid w:val="001573DD"/>
    <w:rsid w:val="00157504"/>
    <w:rsid w:val="0016088C"/>
    <w:rsid w:val="00160A29"/>
    <w:rsid w:val="00162A5B"/>
    <w:rsid w:val="0016393B"/>
    <w:rsid w:val="001639BE"/>
    <w:rsid w:val="00163B95"/>
    <w:rsid w:val="00163F47"/>
    <w:rsid w:val="00164CC0"/>
    <w:rsid w:val="0016565A"/>
    <w:rsid w:val="0016584A"/>
    <w:rsid w:val="00166018"/>
    <w:rsid w:val="00167C04"/>
    <w:rsid w:val="00167F77"/>
    <w:rsid w:val="00170287"/>
    <w:rsid w:val="00170F1F"/>
    <w:rsid w:val="00171CF5"/>
    <w:rsid w:val="00171DD3"/>
    <w:rsid w:val="00173099"/>
    <w:rsid w:val="001743D8"/>
    <w:rsid w:val="00174657"/>
    <w:rsid w:val="00174ECA"/>
    <w:rsid w:val="00175C55"/>
    <w:rsid w:val="00176911"/>
    <w:rsid w:val="00177C96"/>
    <w:rsid w:val="00177DA5"/>
    <w:rsid w:val="00180295"/>
    <w:rsid w:val="00180AFA"/>
    <w:rsid w:val="001816F4"/>
    <w:rsid w:val="0018191A"/>
    <w:rsid w:val="00181A1E"/>
    <w:rsid w:val="001825F0"/>
    <w:rsid w:val="0018331C"/>
    <w:rsid w:val="00183836"/>
    <w:rsid w:val="0018390E"/>
    <w:rsid w:val="001842BA"/>
    <w:rsid w:val="001845BC"/>
    <w:rsid w:val="00184824"/>
    <w:rsid w:val="00184C27"/>
    <w:rsid w:val="001850D4"/>
    <w:rsid w:val="001852F3"/>
    <w:rsid w:val="00185404"/>
    <w:rsid w:val="00185A0B"/>
    <w:rsid w:val="00185F82"/>
    <w:rsid w:val="00185F8D"/>
    <w:rsid w:val="001860FF"/>
    <w:rsid w:val="001864A8"/>
    <w:rsid w:val="00186817"/>
    <w:rsid w:val="00187264"/>
    <w:rsid w:val="0018776C"/>
    <w:rsid w:val="00187836"/>
    <w:rsid w:val="00191FEB"/>
    <w:rsid w:val="0019241D"/>
    <w:rsid w:val="001934F9"/>
    <w:rsid w:val="00193C64"/>
    <w:rsid w:val="00194959"/>
    <w:rsid w:val="00194EC1"/>
    <w:rsid w:val="0019668F"/>
    <w:rsid w:val="001976A9"/>
    <w:rsid w:val="001A0776"/>
    <w:rsid w:val="001A1102"/>
    <w:rsid w:val="001A190E"/>
    <w:rsid w:val="001A1BCF"/>
    <w:rsid w:val="001A1D20"/>
    <w:rsid w:val="001A1E33"/>
    <w:rsid w:val="001A225A"/>
    <w:rsid w:val="001A22DA"/>
    <w:rsid w:val="001A23A0"/>
    <w:rsid w:val="001A2FBE"/>
    <w:rsid w:val="001A4330"/>
    <w:rsid w:val="001A451D"/>
    <w:rsid w:val="001A467A"/>
    <w:rsid w:val="001A4878"/>
    <w:rsid w:val="001A4D64"/>
    <w:rsid w:val="001A506A"/>
    <w:rsid w:val="001A5183"/>
    <w:rsid w:val="001A6644"/>
    <w:rsid w:val="001A71D4"/>
    <w:rsid w:val="001A74CA"/>
    <w:rsid w:val="001A756D"/>
    <w:rsid w:val="001B102E"/>
    <w:rsid w:val="001B1413"/>
    <w:rsid w:val="001B278B"/>
    <w:rsid w:val="001B2BD9"/>
    <w:rsid w:val="001B2BE1"/>
    <w:rsid w:val="001B2E6B"/>
    <w:rsid w:val="001B3428"/>
    <w:rsid w:val="001B43AE"/>
    <w:rsid w:val="001B462E"/>
    <w:rsid w:val="001B5273"/>
    <w:rsid w:val="001B52FB"/>
    <w:rsid w:val="001B5CE8"/>
    <w:rsid w:val="001B5F18"/>
    <w:rsid w:val="001B6034"/>
    <w:rsid w:val="001B627D"/>
    <w:rsid w:val="001B6678"/>
    <w:rsid w:val="001B69E2"/>
    <w:rsid w:val="001B751C"/>
    <w:rsid w:val="001B7807"/>
    <w:rsid w:val="001C03E4"/>
    <w:rsid w:val="001C0BD1"/>
    <w:rsid w:val="001C109C"/>
    <w:rsid w:val="001C1706"/>
    <w:rsid w:val="001C1D04"/>
    <w:rsid w:val="001C2056"/>
    <w:rsid w:val="001C226F"/>
    <w:rsid w:val="001C2318"/>
    <w:rsid w:val="001C2330"/>
    <w:rsid w:val="001C243A"/>
    <w:rsid w:val="001C2C85"/>
    <w:rsid w:val="001C306B"/>
    <w:rsid w:val="001C3427"/>
    <w:rsid w:val="001C53DB"/>
    <w:rsid w:val="001C5C01"/>
    <w:rsid w:val="001C6AF1"/>
    <w:rsid w:val="001C6F75"/>
    <w:rsid w:val="001C7149"/>
    <w:rsid w:val="001C7856"/>
    <w:rsid w:val="001D09A6"/>
    <w:rsid w:val="001D1439"/>
    <w:rsid w:val="001D2720"/>
    <w:rsid w:val="001D2D20"/>
    <w:rsid w:val="001D32D2"/>
    <w:rsid w:val="001D33BA"/>
    <w:rsid w:val="001D634A"/>
    <w:rsid w:val="001D6C6B"/>
    <w:rsid w:val="001D702D"/>
    <w:rsid w:val="001D7CD5"/>
    <w:rsid w:val="001E0AF2"/>
    <w:rsid w:val="001E0D1A"/>
    <w:rsid w:val="001E0DE1"/>
    <w:rsid w:val="001E12E2"/>
    <w:rsid w:val="001E18C8"/>
    <w:rsid w:val="001E1B8C"/>
    <w:rsid w:val="001E1ED0"/>
    <w:rsid w:val="001E2376"/>
    <w:rsid w:val="001E246D"/>
    <w:rsid w:val="001E252B"/>
    <w:rsid w:val="001E27E5"/>
    <w:rsid w:val="001E3CB8"/>
    <w:rsid w:val="001E452D"/>
    <w:rsid w:val="001E5432"/>
    <w:rsid w:val="001E678C"/>
    <w:rsid w:val="001E6C00"/>
    <w:rsid w:val="001F007B"/>
    <w:rsid w:val="001F0129"/>
    <w:rsid w:val="001F05CB"/>
    <w:rsid w:val="001F0737"/>
    <w:rsid w:val="001F07CE"/>
    <w:rsid w:val="001F0DE7"/>
    <w:rsid w:val="001F1E33"/>
    <w:rsid w:val="001F1F13"/>
    <w:rsid w:val="001F1FBB"/>
    <w:rsid w:val="001F23F8"/>
    <w:rsid w:val="001F263F"/>
    <w:rsid w:val="001F2A42"/>
    <w:rsid w:val="001F30B1"/>
    <w:rsid w:val="001F4BAC"/>
    <w:rsid w:val="001F5036"/>
    <w:rsid w:val="001F5180"/>
    <w:rsid w:val="001F53AC"/>
    <w:rsid w:val="001F53FC"/>
    <w:rsid w:val="001F6A95"/>
    <w:rsid w:val="001F6C91"/>
    <w:rsid w:val="001F73B3"/>
    <w:rsid w:val="00200341"/>
    <w:rsid w:val="002006D4"/>
    <w:rsid w:val="002010B9"/>
    <w:rsid w:val="0020158A"/>
    <w:rsid w:val="0020169A"/>
    <w:rsid w:val="00201B4C"/>
    <w:rsid w:val="00201C28"/>
    <w:rsid w:val="00201F32"/>
    <w:rsid w:val="0020246F"/>
    <w:rsid w:val="00202577"/>
    <w:rsid w:val="002029DF"/>
    <w:rsid w:val="00202BC4"/>
    <w:rsid w:val="00202ECD"/>
    <w:rsid w:val="002032B5"/>
    <w:rsid w:val="0020381D"/>
    <w:rsid w:val="002039E7"/>
    <w:rsid w:val="0020488E"/>
    <w:rsid w:val="002056A3"/>
    <w:rsid w:val="00205DDC"/>
    <w:rsid w:val="00206414"/>
    <w:rsid w:val="002066D3"/>
    <w:rsid w:val="00207354"/>
    <w:rsid w:val="00210A8C"/>
    <w:rsid w:val="0021127B"/>
    <w:rsid w:val="00212968"/>
    <w:rsid w:val="00212DEE"/>
    <w:rsid w:val="00213269"/>
    <w:rsid w:val="00213826"/>
    <w:rsid w:val="00214A3D"/>
    <w:rsid w:val="00214A88"/>
    <w:rsid w:val="00214CA5"/>
    <w:rsid w:val="002151F2"/>
    <w:rsid w:val="00216131"/>
    <w:rsid w:val="00220025"/>
    <w:rsid w:val="00220045"/>
    <w:rsid w:val="002201AC"/>
    <w:rsid w:val="0022094E"/>
    <w:rsid w:val="00220A82"/>
    <w:rsid w:val="00220F20"/>
    <w:rsid w:val="002210D9"/>
    <w:rsid w:val="00221C37"/>
    <w:rsid w:val="00222C30"/>
    <w:rsid w:val="00222C37"/>
    <w:rsid w:val="00222E52"/>
    <w:rsid w:val="00223009"/>
    <w:rsid w:val="002230EB"/>
    <w:rsid w:val="0022356E"/>
    <w:rsid w:val="00224602"/>
    <w:rsid w:val="0022460B"/>
    <w:rsid w:val="0022465E"/>
    <w:rsid w:val="00224B16"/>
    <w:rsid w:val="00225E0F"/>
    <w:rsid w:val="002260EC"/>
    <w:rsid w:val="00226831"/>
    <w:rsid w:val="00226AD0"/>
    <w:rsid w:val="00226B50"/>
    <w:rsid w:val="00226FC8"/>
    <w:rsid w:val="00227179"/>
    <w:rsid w:val="0023077B"/>
    <w:rsid w:val="00231837"/>
    <w:rsid w:val="00231F3C"/>
    <w:rsid w:val="00232524"/>
    <w:rsid w:val="002327E3"/>
    <w:rsid w:val="00232A7B"/>
    <w:rsid w:val="00233B1D"/>
    <w:rsid w:val="002351AF"/>
    <w:rsid w:val="00235534"/>
    <w:rsid w:val="002360C3"/>
    <w:rsid w:val="00236587"/>
    <w:rsid w:val="00236751"/>
    <w:rsid w:val="00236EF7"/>
    <w:rsid w:val="00237198"/>
    <w:rsid w:val="00237412"/>
    <w:rsid w:val="00237721"/>
    <w:rsid w:val="00241239"/>
    <w:rsid w:val="00241241"/>
    <w:rsid w:val="002424DA"/>
    <w:rsid w:val="00243460"/>
    <w:rsid w:val="00244222"/>
    <w:rsid w:val="00244286"/>
    <w:rsid w:val="002443C8"/>
    <w:rsid w:val="0024477A"/>
    <w:rsid w:val="00245486"/>
    <w:rsid w:val="00246EE0"/>
    <w:rsid w:val="00247239"/>
    <w:rsid w:val="0024767E"/>
    <w:rsid w:val="0025027E"/>
    <w:rsid w:val="00250351"/>
    <w:rsid w:val="002509C4"/>
    <w:rsid w:val="0025118A"/>
    <w:rsid w:val="002515DB"/>
    <w:rsid w:val="002518C2"/>
    <w:rsid w:val="00251D20"/>
    <w:rsid w:val="002525E2"/>
    <w:rsid w:val="00252828"/>
    <w:rsid w:val="002534C9"/>
    <w:rsid w:val="00253A86"/>
    <w:rsid w:val="00254074"/>
    <w:rsid w:val="00254181"/>
    <w:rsid w:val="00254426"/>
    <w:rsid w:val="002546F2"/>
    <w:rsid w:val="00255CE9"/>
    <w:rsid w:val="0025680A"/>
    <w:rsid w:val="00256B78"/>
    <w:rsid w:val="0025745A"/>
    <w:rsid w:val="002578A5"/>
    <w:rsid w:val="002579D5"/>
    <w:rsid w:val="00257A85"/>
    <w:rsid w:val="00257A9E"/>
    <w:rsid w:val="00260E35"/>
    <w:rsid w:val="002613AC"/>
    <w:rsid w:val="00261851"/>
    <w:rsid w:val="00261861"/>
    <w:rsid w:val="00261990"/>
    <w:rsid w:val="00261A53"/>
    <w:rsid w:val="00262784"/>
    <w:rsid w:val="002628BA"/>
    <w:rsid w:val="00262A3A"/>
    <w:rsid w:val="002632DC"/>
    <w:rsid w:val="002633EF"/>
    <w:rsid w:val="002640D6"/>
    <w:rsid w:val="00264487"/>
    <w:rsid w:val="00264744"/>
    <w:rsid w:val="00264ADA"/>
    <w:rsid w:val="00264D5D"/>
    <w:rsid w:val="00264DC1"/>
    <w:rsid w:val="00264E36"/>
    <w:rsid w:val="00267113"/>
    <w:rsid w:val="00267358"/>
    <w:rsid w:val="002678D5"/>
    <w:rsid w:val="002679B6"/>
    <w:rsid w:val="00267EEA"/>
    <w:rsid w:val="002708B2"/>
    <w:rsid w:val="00271283"/>
    <w:rsid w:val="00271664"/>
    <w:rsid w:val="00271770"/>
    <w:rsid w:val="00271A44"/>
    <w:rsid w:val="00271C70"/>
    <w:rsid w:val="00272CB2"/>
    <w:rsid w:val="00273522"/>
    <w:rsid w:val="00273D26"/>
    <w:rsid w:val="002740F6"/>
    <w:rsid w:val="0027483E"/>
    <w:rsid w:val="00274EAA"/>
    <w:rsid w:val="0027519B"/>
    <w:rsid w:val="00275804"/>
    <w:rsid w:val="00275A88"/>
    <w:rsid w:val="00276C48"/>
    <w:rsid w:val="0028141E"/>
    <w:rsid w:val="00281AD9"/>
    <w:rsid w:val="00282BE6"/>
    <w:rsid w:val="0028356F"/>
    <w:rsid w:val="00283736"/>
    <w:rsid w:val="00283A81"/>
    <w:rsid w:val="00284342"/>
    <w:rsid w:val="00284366"/>
    <w:rsid w:val="002843C2"/>
    <w:rsid w:val="00284673"/>
    <w:rsid w:val="002857D0"/>
    <w:rsid w:val="00286D16"/>
    <w:rsid w:val="00287C33"/>
    <w:rsid w:val="00287CAD"/>
    <w:rsid w:val="0029000C"/>
    <w:rsid w:val="002904AC"/>
    <w:rsid w:val="00290D5D"/>
    <w:rsid w:val="0029168E"/>
    <w:rsid w:val="00292D45"/>
    <w:rsid w:val="002934F2"/>
    <w:rsid w:val="00293714"/>
    <w:rsid w:val="002939C7"/>
    <w:rsid w:val="00293D10"/>
    <w:rsid w:val="002944A0"/>
    <w:rsid w:val="00296512"/>
    <w:rsid w:val="00296891"/>
    <w:rsid w:val="00297F19"/>
    <w:rsid w:val="00297F3E"/>
    <w:rsid w:val="002A0CF2"/>
    <w:rsid w:val="002A0F83"/>
    <w:rsid w:val="002A10E5"/>
    <w:rsid w:val="002A1310"/>
    <w:rsid w:val="002A20D1"/>
    <w:rsid w:val="002A250A"/>
    <w:rsid w:val="002A2EAA"/>
    <w:rsid w:val="002A2F0F"/>
    <w:rsid w:val="002A30BC"/>
    <w:rsid w:val="002A4848"/>
    <w:rsid w:val="002A5277"/>
    <w:rsid w:val="002A5D4D"/>
    <w:rsid w:val="002A78D5"/>
    <w:rsid w:val="002B028C"/>
    <w:rsid w:val="002B0930"/>
    <w:rsid w:val="002B0BE1"/>
    <w:rsid w:val="002B11F5"/>
    <w:rsid w:val="002B15DA"/>
    <w:rsid w:val="002B20ED"/>
    <w:rsid w:val="002B2C0C"/>
    <w:rsid w:val="002B34EF"/>
    <w:rsid w:val="002B3FC4"/>
    <w:rsid w:val="002B4A1F"/>
    <w:rsid w:val="002B4CDE"/>
    <w:rsid w:val="002B53D9"/>
    <w:rsid w:val="002B56D8"/>
    <w:rsid w:val="002B66E0"/>
    <w:rsid w:val="002B6897"/>
    <w:rsid w:val="002B75BC"/>
    <w:rsid w:val="002C05DA"/>
    <w:rsid w:val="002C0908"/>
    <w:rsid w:val="002C0A13"/>
    <w:rsid w:val="002C169B"/>
    <w:rsid w:val="002C191F"/>
    <w:rsid w:val="002C1C97"/>
    <w:rsid w:val="002C2D06"/>
    <w:rsid w:val="002C3187"/>
    <w:rsid w:val="002C4A2E"/>
    <w:rsid w:val="002C5DA8"/>
    <w:rsid w:val="002C5DDD"/>
    <w:rsid w:val="002C6370"/>
    <w:rsid w:val="002C717C"/>
    <w:rsid w:val="002C75B5"/>
    <w:rsid w:val="002D19F9"/>
    <w:rsid w:val="002D2A9B"/>
    <w:rsid w:val="002D3C47"/>
    <w:rsid w:val="002D4925"/>
    <w:rsid w:val="002D4DA4"/>
    <w:rsid w:val="002D62D7"/>
    <w:rsid w:val="002D6308"/>
    <w:rsid w:val="002D6547"/>
    <w:rsid w:val="002D6560"/>
    <w:rsid w:val="002D6C6F"/>
    <w:rsid w:val="002E02C6"/>
    <w:rsid w:val="002E04F6"/>
    <w:rsid w:val="002E0E5E"/>
    <w:rsid w:val="002E14E9"/>
    <w:rsid w:val="002E204A"/>
    <w:rsid w:val="002E2452"/>
    <w:rsid w:val="002E2503"/>
    <w:rsid w:val="002E2FCA"/>
    <w:rsid w:val="002E3F00"/>
    <w:rsid w:val="002E41BF"/>
    <w:rsid w:val="002E41F9"/>
    <w:rsid w:val="002E5189"/>
    <w:rsid w:val="002E5F1E"/>
    <w:rsid w:val="002E660E"/>
    <w:rsid w:val="002E6B8B"/>
    <w:rsid w:val="002E702B"/>
    <w:rsid w:val="002E7573"/>
    <w:rsid w:val="002F030E"/>
    <w:rsid w:val="002F06EF"/>
    <w:rsid w:val="002F0EB0"/>
    <w:rsid w:val="002F126D"/>
    <w:rsid w:val="002F2448"/>
    <w:rsid w:val="002F264F"/>
    <w:rsid w:val="002F28C5"/>
    <w:rsid w:val="002F29DE"/>
    <w:rsid w:val="002F32A6"/>
    <w:rsid w:val="002F35CD"/>
    <w:rsid w:val="002F3F33"/>
    <w:rsid w:val="002F4881"/>
    <w:rsid w:val="002F4A51"/>
    <w:rsid w:val="002F59FA"/>
    <w:rsid w:val="002F6347"/>
    <w:rsid w:val="002F6C4B"/>
    <w:rsid w:val="002F6F76"/>
    <w:rsid w:val="002F7F47"/>
    <w:rsid w:val="00300184"/>
    <w:rsid w:val="00300796"/>
    <w:rsid w:val="0030123F"/>
    <w:rsid w:val="00301246"/>
    <w:rsid w:val="00301513"/>
    <w:rsid w:val="00301723"/>
    <w:rsid w:val="00301F60"/>
    <w:rsid w:val="00302C13"/>
    <w:rsid w:val="003037AF"/>
    <w:rsid w:val="003044A6"/>
    <w:rsid w:val="003058D2"/>
    <w:rsid w:val="00307D08"/>
    <w:rsid w:val="00310392"/>
    <w:rsid w:val="003113F0"/>
    <w:rsid w:val="00312497"/>
    <w:rsid w:val="0031262A"/>
    <w:rsid w:val="003129E5"/>
    <w:rsid w:val="003145B8"/>
    <w:rsid w:val="00314B35"/>
    <w:rsid w:val="003157A1"/>
    <w:rsid w:val="003158F0"/>
    <w:rsid w:val="00315C5E"/>
    <w:rsid w:val="003160C2"/>
    <w:rsid w:val="00316157"/>
    <w:rsid w:val="00316447"/>
    <w:rsid w:val="0031749A"/>
    <w:rsid w:val="00320DA1"/>
    <w:rsid w:val="00321C84"/>
    <w:rsid w:val="00321CA7"/>
    <w:rsid w:val="0032228B"/>
    <w:rsid w:val="003228EC"/>
    <w:rsid w:val="00322CD3"/>
    <w:rsid w:val="00324462"/>
    <w:rsid w:val="00324D84"/>
    <w:rsid w:val="00325054"/>
    <w:rsid w:val="003259AD"/>
    <w:rsid w:val="00325A61"/>
    <w:rsid w:val="0032636B"/>
    <w:rsid w:val="00326F40"/>
    <w:rsid w:val="00326F4D"/>
    <w:rsid w:val="00327088"/>
    <w:rsid w:val="0032785C"/>
    <w:rsid w:val="00330332"/>
    <w:rsid w:val="00330F18"/>
    <w:rsid w:val="003319DB"/>
    <w:rsid w:val="00331CB7"/>
    <w:rsid w:val="00332271"/>
    <w:rsid w:val="00332910"/>
    <w:rsid w:val="00332CB1"/>
    <w:rsid w:val="003345C8"/>
    <w:rsid w:val="00334C92"/>
    <w:rsid w:val="00334FA8"/>
    <w:rsid w:val="00335C26"/>
    <w:rsid w:val="00336E5E"/>
    <w:rsid w:val="003373A2"/>
    <w:rsid w:val="00337426"/>
    <w:rsid w:val="00337479"/>
    <w:rsid w:val="00337B99"/>
    <w:rsid w:val="00340F86"/>
    <w:rsid w:val="00341D1B"/>
    <w:rsid w:val="00341F99"/>
    <w:rsid w:val="00343565"/>
    <w:rsid w:val="003437E0"/>
    <w:rsid w:val="003439E9"/>
    <w:rsid w:val="00343AF9"/>
    <w:rsid w:val="003449FF"/>
    <w:rsid w:val="00345198"/>
    <w:rsid w:val="00345204"/>
    <w:rsid w:val="003465CF"/>
    <w:rsid w:val="003469F6"/>
    <w:rsid w:val="003506CA"/>
    <w:rsid w:val="00350731"/>
    <w:rsid w:val="0035089A"/>
    <w:rsid w:val="003512DB"/>
    <w:rsid w:val="003516B6"/>
    <w:rsid w:val="00351AAB"/>
    <w:rsid w:val="00351B51"/>
    <w:rsid w:val="00351E32"/>
    <w:rsid w:val="00351EE1"/>
    <w:rsid w:val="003526F3"/>
    <w:rsid w:val="0035455D"/>
    <w:rsid w:val="00355915"/>
    <w:rsid w:val="00355F34"/>
    <w:rsid w:val="003564C1"/>
    <w:rsid w:val="00356629"/>
    <w:rsid w:val="00357601"/>
    <w:rsid w:val="0035778B"/>
    <w:rsid w:val="00357A90"/>
    <w:rsid w:val="0036023B"/>
    <w:rsid w:val="00362058"/>
    <w:rsid w:val="00362D77"/>
    <w:rsid w:val="00363D86"/>
    <w:rsid w:val="00365581"/>
    <w:rsid w:val="00365BD5"/>
    <w:rsid w:val="0036696F"/>
    <w:rsid w:val="0037096B"/>
    <w:rsid w:val="00371177"/>
    <w:rsid w:val="003711C3"/>
    <w:rsid w:val="0037331C"/>
    <w:rsid w:val="003734CE"/>
    <w:rsid w:val="00374749"/>
    <w:rsid w:val="00376F62"/>
    <w:rsid w:val="00377C69"/>
    <w:rsid w:val="0038013D"/>
    <w:rsid w:val="0038046D"/>
    <w:rsid w:val="00380C13"/>
    <w:rsid w:val="00380C2B"/>
    <w:rsid w:val="00381B65"/>
    <w:rsid w:val="003827A8"/>
    <w:rsid w:val="00382D12"/>
    <w:rsid w:val="0038325F"/>
    <w:rsid w:val="003833CD"/>
    <w:rsid w:val="0038458D"/>
    <w:rsid w:val="00385411"/>
    <w:rsid w:val="003866DD"/>
    <w:rsid w:val="00386EBD"/>
    <w:rsid w:val="003877BA"/>
    <w:rsid w:val="00387CF6"/>
    <w:rsid w:val="00390341"/>
    <w:rsid w:val="0039063C"/>
    <w:rsid w:val="00390BBF"/>
    <w:rsid w:val="00391D99"/>
    <w:rsid w:val="003922AD"/>
    <w:rsid w:val="00392457"/>
    <w:rsid w:val="003926FD"/>
    <w:rsid w:val="00392E18"/>
    <w:rsid w:val="0039328F"/>
    <w:rsid w:val="00393555"/>
    <w:rsid w:val="003937C1"/>
    <w:rsid w:val="003939EB"/>
    <w:rsid w:val="00394149"/>
    <w:rsid w:val="00394892"/>
    <w:rsid w:val="00394AC2"/>
    <w:rsid w:val="00394F54"/>
    <w:rsid w:val="00395CE8"/>
    <w:rsid w:val="00395F20"/>
    <w:rsid w:val="0039609B"/>
    <w:rsid w:val="003968A7"/>
    <w:rsid w:val="00396AEC"/>
    <w:rsid w:val="00397213"/>
    <w:rsid w:val="00397DC5"/>
    <w:rsid w:val="00397DD8"/>
    <w:rsid w:val="003A01E3"/>
    <w:rsid w:val="003A1AC2"/>
    <w:rsid w:val="003A3167"/>
    <w:rsid w:val="003A316F"/>
    <w:rsid w:val="003A4783"/>
    <w:rsid w:val="003A48AB"/>
    <w:rsid w:val="003A5755"/>
    <w:rsid w:val="003A5E75"/>
    <w:rsid w:val="003A6208"/>
    <w:rsid w:val="003A64FD"/>
    <w:rsid w:val="003A6C6D"/>
    <w:rsid w:val="003A6DE2"/>
    <w:rsid w:val="003A7451"/>
    <w:rsid w:val="003A757F"/>
    <w:rsid w:val="003B0115"/>
    <w:rsid w:val="003B1B06"/>
    <w:rsid w:val="003B266B"/>
    <w:rsid w:val="003B2A6E"/>
    <w:rsid w:val="003B310A"/>
    <w:rsid w:val="003B383F"/>
    <w:rsid w:val="003B3B7B"/>
    <w:rsid w:val="003B3BD0"/>
    <w:rsid w:val="003B431D"/>
    <w:rsid w:val="003B46D5"/>
    <w:rsid w:val="003B4AC6"/>
    <w:rsid w:val="003B53EA"/>
    <w:rsid w:val="003B63D8"/>
    <w:rsid w:val="003B7E9D"/>
    <w:rsid w:val="003C0310"/>
    <w:rsid w:val="003C0D84"/>
    <w:rsid w:val="003C0F67"/>
    <w:rsid w:val="003C2451"/>
    <w:rsid w:val="003C2D45"/>
    <w:rsid w:val="003C31A4"/>
    <w:rsid w:val="003C3728"/>
    <w:rsid w:val="003C43CB"/>
    <w:rsid w:val="003C47B1"/>
    <w:rsid w:val="003C4CFD"/>
    <w:rsid w:val="003C560C"/>
    <w:rsid w:val="003C7AAC"/>
    <w:rsid w:val="003D030D"/>
    <w:rsid w:val="003D0846"/>
    <w:rsid w:val="003D1A72"/>
    <w:rsid w:val="003D2059"/>
    <w:rsid w:val="003D3155"/>
    <w:rsid w:val="003D3403"/>
    <w:rsid w:val="003D347B"/>
    <w:rsid w:val="003D4F86"/>
    <w:rsid w:val="003D5796"/>
    <w:rsid w:val="003D586C"/>
    <w:rsid w:val="003D5ADA"/>
    <w:rsid w:val="003D5F65"/>
    <w:rsid w:val="003D66AC"/>
    <w:rsid w:val="003D6952"/>
    <w:rsid w:val="003D73A4"/>
    <w:rsid w:val="003E0084"/>
    <w:rsid w:val="003E06A3"/>
    <w:rsid w:val="003E0A39"/>
    <w:rsid w:val="003E17F5"/>
    <w:rsid w:val="003E2331"/>
    <w:rsid w:val="003E23E1"/>
    <w:rsid w:val="003E24B0"/>
    <w:rsid w:val="003E3069"/>
    <w:rsid w:val="003E493B"/>
    <w:rsid w:val="003E4968"/>
    <w:rsid w:val="003E578E"/>
    <w:rsid w:val="003E606B"/>
    <w:rsid w:val="003E67BF"/>
    <w:rsid w:val="003E68EC"/>
    <w:rsid w:val="003E718E"/>
    <w:rsid w:val="003E7636"/>
    <w:rsid w:val="003E781A"/>
    <w:rsid w:val="003E7B68"/>
    <w:rsid w:val="003E7E7D"/>
    <w:rsid w:val="003F07AB"/>
    <w:rsid w:val="003F0D79"/>
    <w:rsid w:val="003F1CB0"/>
    <w:rsid w:val="003F1CC5"/>
    <w:rsid w:val="003F2149"/>
    <w:rsid w:val="003F26B4"/>
    <w:rsid w:val="003F29C2"/>
    <w:rsid w:val="003F2D85"/>
    <w:rsid w:val="003F4FA5"/>
    <w:rsid w:val="003F5373"/>
    <w:rsid w:val="003F5646"/>
    <w:rsid w:val="003F590A"/>
    <w:rsid w:val="003F5F17"/>
    <w:rsid w:val="003F7EBE"/>
    <w:rsid w:val="004009D2"/>
    <w:rsid w:val="004013DA"/>
    <w:rsid w:val="00401439"/>
    <w:rsid w:val="00401ECD"/>
    <w:rsid w:val="0040299E"/>
    <w:rsid w:val="00403595"/>
    <w:rsid w:val="0040378F"/>
    <w:rsid w:val="00404ADE"/>
    <w:rsid w:val="00405BEE"/>
    <w:rsid w:val="00405D53"/>
    <w:rsid w:val="00406025"/>
    <w:rsid w:val="00406F7E"/>
    <w:rsid w:val="00407436"/>
    <w:rsid w:val="00407F20"/>
    <w:rsid w:val="00410127"/>
    <w:rsid w:val="004101FF"/>
    <w:rsid w:val="004105D2"/>
    <w:rsid w:val="00410BD7"/>
    <w:rsid w:val="0041212A"/>
    <w:rsid w:val="0041293C"/>
    <w:rsid w:val="0041323A"/>
    <w:rsid w:val="00413629"/>
    <w:rsid w:val="004138EA"/>
    <w:rsid w:val="00413BDB"/>
    <w:rsid w:val="004145E5"/>
    <w:rsid w:val="00414A0C"/>
    <w:rsid w:val="004158FA"/>
    <w:rsid w:val="00415B41"/>
    <w:rsid w:val="00415CDD"/>
    <w:rsid w:val="00416928"/>
    <w:rsid w:val="00416B0A"/>
    <w:rsid w:val="00416F7D"/>
    <w:rsid w:val="004204F5"/>
    <w:rsid w:val="00420BDC"/>
    <w:rsid w:val="00420F8D"/>
    <w:rsid w:val="0042126D"/>
    <w:rsid w:val="00421906"/>
    <w:rsid w:val="00421F37"/>
    <w:rsid w:val="00422223"/>
    <w:rsid w:val="004224AA"/>
    <w:rsid w:val="00422585"/>
    <w:rsid w:val="00422764"/>
    <w:rsid w:val="0042294B"/>
    <w:rsid w:val="00422EDF"/>
    <w:rsid w:val="00422F17"/>
    <w:rsid w:val="004250C6"/>
    <w:rsid w:val="0042576F"/>
    <w:rsid w:val="00425AFC"/>
    <w:rsid w:val="00427998"/>
    <w:rsid w:val="00430065"/>
    <w:rsid w:val="00431B5D"/>
    <w:rsid w:val="00431C78"/>
    <w:rsid w:val="00431D35"/>
    <w:rsid w:val="004320F3"/>
    <w:rsid w:val="0043233F"/>
    <w:rsid w:val="004325A8"/>
    <w:rsid w:val="00433B06"/>
    <w:rsid w:val="00433C3B"/>
    <w:rsid w:val="0043579F"/>
    <w:rsid w:val="00435999"/>
    <w:rsid w:val="00435AC4"/>
    <w:rsid w:val="004366F9"/>
    <w:rsid w:val="0043679A"/>
    <w:rsid w:val="00437179"/>
    <w:rsid w:val="00437FD1"/>
    <w:rsid w:val="0044004E"/>
    <w:rsid w:val="00440203"/>
    <w:rsid w:val="0044065D"/>
    <w:rsid w:val="004409B7"/>
    <w:rsid w:val="00440DED"/>
    <w:rsid w:val="004412C6"/>
    <w:rsid w:val="004417EE"/>
    <w:rsid w:val="00443699"/>
    <w:rsid w:val="00443A29"/>
    <w:rsid w:val="00445063"/>
    <w:rsid w:val="00445223"/>
    <w:rsid w:val="004460A4"/>
    <w:rsid w:val="00450EE3"/>
    <w:rsid w:val="00450F40"/>
    <w:rsid w:val="00451AE9"/>
    <w:rsid w:val="00451CE8"/>
    <w:rsid w:val="00451FB2"/>
    <w:rsid w:val="00452BAA"/>
    <w:rsid w:val="00452F24"/>
    <w:rsid w:val="00452F97"/>
    <w:rsid w:val="0045353F"/>
    <w:rsid w:val="00454D0F"/>
    <w:rsid w:val="00456195"/>
    <w:rsid w:val="004564F2"/>
    <w:rsid w:val="00456C15"/>
    <w:rsid w:val="0045700A"/>
    <w:rsid w:val="004572C7"/>
    <w:rsid w:val="00460106"/>
    <w:rsid w:val="004606E0"/>
    <w:rsid w:val="00460960"/>
    <w:rsid w:val="00460AD1"/>
    <w:rsid w:val="00460C26"/>
    <w:rsid w:val="0046125A"/>
    <w:rsid w:val="0046319A"/>
    <w:rsid w:val="0046399E"/>
    <w:rsid w:val="00464DBC"/>
    <w:rsid w:val="004650A2"/>
    <w:rsid w:val="0046518D"/>
    <w:rsid w:val="00465250"/>
    <w:rsid w:val="00465A5D"/>
    <w:rsid w:val="00467207"/>
    <w:rsid w:val="004672E5"/>
    <w:rsid w:val="00467419"/>
    <w:rsid w:val="004702C3"/>
    <w:rsid w:val="0047060B"/>
    <w:rsid w:val="0047108C"/>
    <w:rsid w:val="00471518"/>
    <w:rsid w:val="00471C44"/>
    <w:rsid w:val="00471E78"/>
    <w:rsid w:val="00471FD8"/>
    <w:rsid w:val="00473737"/>
    <w:rsid w:val="00474438"/>
    <w:rsid w:val="00474CCF"/>
    <w:rsid w:val="00475322"/>
    <w:rsid w:val="00476D67"/>
    <w:rsid w:val="004774CF"/>
    <w:rsid w:val="00477D47"/>
    <w:rsid w:val="004803EE"/>
    <w:rsid w:val="0048144C"/>
    <w:rsid w:val="00481D2C"/>
    <w:rsid w:val="00482008"/>
    <w:rsid w:val="00483115"/>
    <w:rsid w:val="00483BAE"/>
    <w:rsid w:val="00483E97"/>
    <w:rsid w:val="00484E4A"/>
    <w:rsid w:val="00485981"/>
    <w:rsid w:val="00485F3E"/>
    <w:rsid w:val="00485F69"/>
    <w:rsid w:val="004861FF"/>
    <w:rsid w:val="00486653"/>
    <w:rsid w:val="00486E12"/>
    <w:rsid w:val="00487137"/>
    <w:rsid w:val="0048722A"/>
    <w:rsid w:val="004876FC"/>
    <w:rsid w:val="00487700"/>
    <w:rsid w:val="004879C2"/>
    <w:rsid w:val="004923A3"/>
    <w:rsid w:val="004924EE"/>
    <w:rsid w:val="0049296D"/>
    <w:rsid w:val="00492C5B"/>
    <w:rsid w:val="00492EC7"/>
    <w:rsid w:val="00493544"/>
    <w:rsid w:val="00493A59"/>
    <w:rsid w:val="00493AF0"/>
    <w:rsid w:val="00493E61"/>
    <w:rsid w:val="00494116"/>
    <w:rsid w:val="00494550"/>
    <w:rsid w:val="004945FF"/>
    <w:rsid w:val="00494968"/>
    <w:rsid w:val="00494D63"/>
    <w:rsid w:val="00494FA4"/>
    <w:rsid w:val="004A1087"/>
    <w:rsid w:val="004A12B7"/>
    <w:rsid w:val="004A1424"/>
    <w:rsid w:val="004A1BCD"/>
    <w:rsid w:val="004A1C5A"/>
    <w:rsid w:val="004A27DB"/>
    <w:rsid w:val="004A33DC"/>
    <w:rsid w:val="004A34B1"/>
    <w:rsid w:val="004A37BD"/>
    <w:rsid w:val="004A4122"/>
    <w:rsid w:val="004A4285"/>
    <w:rsid w:val="004A564B"/>
    <w:rsid w:val="004A64CA"/>
    <w:rsid w:val="004A70C3"/>
    <w:rsid w:val="004A7F38"/>
    <w:rsid w:val="004B00BE"/>
    <w:rsid w:val="004B025A"/>
    <w:rsid w:val="004B0543"/>
    <w:rsid w:val="004B1747"/>
    <w:rsid w:val="004B1901"/>
    <w:rsid w:val="004B236E"/>
    <w:rsid w:val="004B3901"/>
    <w:rsid w:val="004B4219"/>
    <w:rsid w:val="004B514C"/>
    <w:rsid w:val="004B5A57"/>
    <w:rsid w:val="004B725C"/>
    <w:rsid w:val="004B72B1"/>
    <w:rsid w:val="004B7421"/>
    <w:rsid w:val="004B7460"/>
    <w:rsid w:val="004B7540"/>
    <w:rsid w:val="004B77EA"/>
    <w:rsid w:val="004B7AA2"/>
    <w:rsid w:val="004C0349"/>
    <w:rsid w:val="004C0DF2"/>
    <w:rsid w:val="004C13F3"/>
    <w:rsid w:val="004C1EA5"/>
    <w:rsid w:val="004C2ED7"/>
    <w:rsid w:val="004C324C"/>
    <w:rsid w:val="004C3397"/>
    <w:rsid w:val="004C3FC9"/>
    <w:rsid w:val="004C490C"/>
    <w:rsid w:val="004C4A27"/>
    <w:rsid w:val="004C4B05"/>
    <w:rsid w:val="004C4BA9"/>
    <w:rsid w:val="004C532D"/>
    <w:rsid w:val="004C5AC8"/>
    <w:rsid w:val="004C6577"/>
    <w:rsid w:val="004C67B3"/>
    <w:rsid w:val="004C7A86"/>
    <w:rsid w:val="004D0054"/>
    <w:rsid w:val="004D164D"/>
    <w:rsid w:val="004D2850"/>
    <w:rsid w:val="004D2A80"/>
    <w:rsid w:val="004D2CFF"/>
    <w:rsid w:val="004D3962"/>
    <w:rsid w:val="004D46B4"/>
    <w:rsid w:val="004D49FB"/>
    <w:rsid w:val="004D4F12"/>
    <w:rsid w:val="004D52C0"/>
    <w:rsid w:val="004D6CA8"/>
    <w:rsid w:val="004D726F"/>
    <w:rsid w:val="004D72E6"/>
    <w:rsid w:val="004D76D6"/>
    <w:rsid w:val="004D773C"/>
    <w:rsid w:val="004D79FF"/>
    <w:rsid w:val="004D7C83"/>
    <w:rsid w:val="004D7E52"/>
    <w:rsid w:val="004E00E1"/>
    <w:rsid w:val="004E0586"/>
    <w:rsid w:val="004E08F1"/>
    <w:rsid w:val="004E27D8"/>
    <w:rsid w:val="004E28A0"/>
    <w:rsid w:val="004E4790"/>
    <w:rsid w:val="004E4A38"/>
    <w:rsid w:val="004E4DA7"/>
    <w:rsid w:val="004E57E7"/>
    <w:rsid w:val="004E5D52"/>
    <w:rsid w:val="004E62C2"/>
    <w:rsid w:val="004E6513"/>
    <w:rsid w:val="004E665E"/>
    <w:rsid w:val="004E6C85"/>
    <w:rsid w:val="004E6F36"/>
    <w:rsid w:val="004E70C9"/>
    <w:rsid w:val="004E7595"/>
    <w:rsid w:val="004F0925"/>
    <w:rsid w:val="004F1005"/>
    <w:rsid w:val="004F15D0"/>
    <w:rsid w:val="004F1720"/>
    <w:rsid w:val="004F202C"/>
    <w:rsid w:val="004F2D2F"/>
    <w:rsid w:val="004F2E85"/>
    <w:rsid w:val="004F33F5"/>
    <w:rsid w:val="004F386C"/>
    <w:rsid w:val="004F430C"/>
    <w:rsid w:val="004F45D0"/>
    <w:rsid w:val="004F4661"/>
    <w:rsid w:val="004F483D"/>
    <w:rsid w:val="004F505B"/>
    <w:rsid w:val="004F5B7A"/>
    <w:rsid w:val="004F776F"/>
    <w:rsid w:val="004F781F"/>
    <w:rsid w:val="004F7AD1"/>
    <w:rsid w:val="00500166"/>
    <w:rsid w:val="00500901"/>
    <w:rsid w:val="00501175"/>
    <w:rsid w:val="00501A3B"/>
    <w:rsid w:val="00502F80"/>
    <w:rsid w:val="005037DF"/>
    <w:rsid w:val="005039FC"/>
    <w:rsid w:val="00503A50"/>
    <w:rsid w:val="00503B6C"/>
    <w:rsid w:val="00503D2A"/>
    <w:rsid w:val="0050427F"/>
    <w:rsid w:val="005042B6"/>
    <w:rsid w:val="00504A51"/>
    <w:rsid w:val="00504C7F"/>
    <w:rsid w:val="00505060"/>
    <w:rsid w:val="00505340"/>
    <w:rsid w:val="00505500"/>
    <w:rsid w:val="00505842"/>
    <w:rsid w:val="00506565"/>
    <w:rsid w:val="005072DA"/>
    <w:rsid w:val="00507EB6"/>
    <w:rsid w:val="0051066E"/>
    <w:rsid w:val="00510712"/>
    <w:rsid w:val="00511DB5"/>
    <w:rsid w:val="00511F10"/>
    <w:rsid w:val="0051200C"/>
    <w:rsid w:val="0051221E"/>
    <w:rsid w:val="00512E13"/>
    <w:rsid w:val="00513587"/>
    <w:rsid w:val="00513BFC"/>
    <w:rsid w:val="0051469B"/>
    <w:rsid w:val="00515620"/>
    <w:rsid w:val="0051652C"/>
    <w:rsid w:val="00516596"/>
    <w:rsid w:val="005170B6"/>
    <w:rsid w:val="00517244"/>
    <w:rsid w:val="00517763"/>
    <w:rsid w:val="005204F9"/>
    <w:rsid w:val="00521EB9"/>
    <w:rsid w:val="005229A7"/>
    <w:rsid w:val="00522A65"/>
    <w:rsid w:val="00522B51"/>
    <w:rsid w:val="00523C98"/>
    <w:rsid w:val="005245A3"/>
    <w:rsid w:val="00525525"/>
    <w:rsid w:val="005259DD"/>
    <w:rsid w:val="00525F87"/>
    <w:rsid w:val="0052708A"/>
    <w:rsid w:val="005275A3"/>
    <w:rsid w:val="00530A7A"/>
    <w:rsid w:val="005320FE"/>
    <w:rsid w:val="00532535"/>
    <w:rsid w:val="00532F77"/>
    <w:rsid w:val="00533600"/>
    <w:rsid w:val="0053403F"/>
    <w:rsid w:val="005343D9"/>
    <w:rsid w:val="00534D57"/>
    <w:rsid w:val="00535093"/>
    <w:rsid w:val="00535209"/>
    <w:rsid w:val="00535633"/>
    <w:rsid w:val="0053689E"/>
    <w:rsid w:val="00536A76"/>
    <w:rsid w:val="00536E2F"/>
    <w:rsid w:val="00537307"/>
    <w:rsid w:val="005378CE"/>
    <w:rsid w:val="00540852"/>
    <w:rsid w:val="00541C69"/>
    <w:rsid w:val="00542493"/>
    <w:rsid w:val="005424DD"/>
    <w:rsid w:val="00543570"/>
    <w:rsid w:val="00543618"/>
    <w:rsid w:val="00543687"/>
    <w:rsid w:val="005465F3"/>
    <w:rsid w:val="00547804"/>
    <w:rsid w:val="0055161A"/>
    <w:rsid w:val="0055163D"/>
    <w:rsid w:val="00551E1B"/>
    <w:rsid w:val="00551F81"/>
    <w:rsid w:val="0055285C"/>
    <w:rsid w:val="00553313"/>
    <w:rsid w:val="0055358E"/>
    <w:rsid w:val="00553A81"/>
    <w:rsid w:val="005540D7"/>
    <w:rsid w:val="005544C1"/>
    <w:rsid w:val="005545BF"/>
    <w:rsid w:val="005545CC"/>
    <w:rsid w:val="00554853"/>
    <w:rsid w:val="00555E38"/>
    <w:rsid w:val="00555F91"/>
    <w:rsid w:val="00555F9C"/>
    <w:rsid w:val="00556BB1"/>
    <w:rsid w:val="00557006"/>
    <w:rsid w:val="00557580"/>
    <w:rsid w:val="00557788"/>
    <w:rsid w:val="00561C45"/>
    <w:rsid w:val="00562B67"/>
    <w:rsid w:val="00563693"/>
    <w:rsid w:val="00563B1B"/>
    <w:rsid w:val="00563ED3"/>
    <w:rsid w:val="00564059"/>
    <w:rsid w:val="00564579"/>
    <w:rsid w:val="0056654A"/>
    <w:rsid w:val="00566BF9"/>
    <w:rsid w:val="00566D6B"/>
    <w:rsid w:val="005670F2"/>
    <w:rsid w:val="00567582"/>
    <w:rsid w:val="0057106E"/>
    <w:rsid w:val="00571466"/>
    <w:rsid w:val="0057151A"/>
    <w:rsid w:val="00572031"/>
    <w:rsid w:val="00572F22"/>
    <w:rsid w:val="00573B7F"/>
    <w:rsid w:val="00573BA0"/>
    <w:rsid w:val="00574324"/>
    <w:rsid w:val="0057492A"/>
    <w:rsid w:val="00574F39"/>
    <w:rsid w:val="00575024"/>
    <w:rsid w:val="00575AB5"/>
    <w:rsid w:val="00575B6B"/>
    <w:rsid w:val="00577F50"/>
    <w:rsid w:val="0058081B"/>
    <w:rsid w:val="005810BA"/>
    <w:rsid w:val="005832FF"/>
    <w:rsid w:val="005844FF"/>
    <w:rsid w:val="00584779"/>
    <w:rsid w:val="005859EA"/>
    <w:rsid w:val="00587559"/>
    <w:rsid w:val="005907B8"/>
    <w:rsid w:val="00590AF3"/>
    <w:rsid w:val="00591257"/>
    <w:rsid w:val="00592B96"/>
    <w:rsid w:val="00592FC4"/>
    <w:rsid w:val="00593593"/>
    <w:rsid w:val="00593DE8"/>
    <w:rsid w:val="00595019"/>
    <w:rsid w:val="0059598A"/>
    <w:rsid w:val="005964DA"/>
    <w:rsid w:val="00596803"/>
    <w:rsid w:val="00596A06"/>
    <w:rsid w:val="005A0581"/>
    <w:rsid w:val="005A0CDE"/>
    <w:rsid w:val="005A109B"/>
    <w:rsid w:val="005A113D"/>
    <w:rsid w:val="005A15BA"/>
    <w:rsid w:val="005A31BC"/>
    <w:rsid w:val="005A4C48"/>
    <w:rsid w:val="005A6E7B"/>
    <w:rsid w:val="005B110E"/>
    <w:rsid w:val="005B28DC"/>
    <w:rsid w:val="005B346D"/>
    <w:rsid w:val="005B3883"/>
    <w:rsid w:val="005B3F9A"/>
    <w:rsid w:val="005B4D0C"/>
    <w:rsid w:val="005B4D7B"/>
    <w:rsid w:val="005B4FE3"/>
    <w:rsid w:val="005B5C3C"/>
    <w:rsid w:val="005B5F4A"/>
    <w:rsid w:val="005B7DE5"/>
    <w:rsid w:val="005C1C32"/>
    <w:rsid w:val="005C20AC"/>
    <w:rsid w:val="005C20ED"/>
    <w:rsid w:val="005C28FF"/>
    <w:rsid w:val="005C2F4C"/>
    <w:rsid w:val="005C376C"/>
    <w:rsid w:val="005C40F3"/>
    <w:rsid w:val="005C4313"/>
    <w:rsid w:val="005C4B64"/>
    <w:rsid w:val="005C5693"/>
    <w:rsid w:val="005C5EC8"/>
    <w:rsid w:val="005C6FB8"/>
    <w:rsid w:val="005C71B1"/>
    <w:rsid w:val="005C7FEA"/>
    <w:rsid w:val="005D0558"/>
    <w:rsid w:val="005D081C"/>
    <w:rsid w:val="005D0E28"/>
    <w:rsid w:val="005D136A"/>
    <w:rsid w:val="005D14AB"/>
    <w:rsid w:val="005D1D3B"/>
    <w:rsid w:val="005D3947"/>
    <w:rsid w:val="005D3CE8"/>
    <w:rsid w:val="005D443D"/>
    <w:rsid w:val="005D4C47"/>
    <w:rsid w:val="005D4E58"/>
    <w:rsid w:val="005D7004"/>
    <w:rsid w:val="005D7201"/>
    <w:rsid w:val="005D7241"/>
    <w:rsid w:val="005D76BA"/>
    <w:rsid w:val="005D7C81"/>
    <w:rsid w:val="005E03F4"/>
    <w:rsid w:val="005E0705"/>
    <w:rsid w:val="005E07C6"/>
    <w:rsid w:val="005E19C1"/>
    <w:rsid w:val="005E231C"/>
    <w:rsid w:val="005E2512"/>
    <w:rsid w:val="005E291B"/>
    <w:rsid w:val="005E2A8C"/>
    <w:rsid w:val="005E3DC3"/>
    <w:rsid w:val="005E4189"/>
    <w:rsid w:val="005E4337"/>
    <w:rsid w:val="005E45CB"/>
    <w:rsid w:val="005E5295"/>
    <w:rsid w:val="005E583D"/>
    <w:rsid w:val="005E5A45"/>
    <w:rsid w:val="005E7AC4"/>
    <w:rsid w:val="005F076A"/>
    <w:rsid w:val="005F1131"/>
    <w:rsid w:val="005F1DB8"/>
    <w:rsid w:val="005F350F"/>
    <w:rsid w:val="005F397B"/>
    <w:rsid w:val="005F3CC8"/>
    <w:rsid w:val="005F41E4"/>
    <w:rsid w:val="005F6150"/>
    <w:rsid w:val="005F7274"/>
    <w:rsid w:val="005F7DCA"/>
    <w:rsid w:val="00600478"/>
    <w:rsid w:val="00601841"/>
    <w:rsid w:val="00601B33"/>
    <w:rsid w:val="00601B53"/>
    <w:rsid w:val="00601DC1"/>
    <w:rsid w:val="0060204C"/>
    <w:rsid w:val="0060284C"/>
    <w:rsid w:val="00602BC1"/>
    <w:rsid w:val="00602D6A"/>
    <w:rsid w:val="00602E01"/>
    <w:rsid w:val="00602F6F"/>
    <w:rsid w:val="00604540"/>
    <w:rsid w:val="0060650F"/>
    <w:rsid w:val="00606DEE"/>
    <w:rsid w:val="00606F1B"/>
    <w:rsid w:val="00607216"/>
    <w:rsid w:val="0060759D"/>
    <w:rsid w:val="00607F8E"/>
    <w:rsid w:val="00610281"/>
    <w:rsid w:val="006104EA"/>
    <w:rsid w:val="00610E5D"/>
    <w:rsid w:val="006131F9"/>
    <w:rsid w:val="00613D4A"/>
    <w:rsid w:val="00614B7F"/>
    <w:rsid w:val="00614D08"/>
    <w:rsid w:val="006152DE"/>
    <w:rsid w:val="006152ED"/>
    <w:rsid w:val="006162F4"/>
    <w:rsid w:val="00616579"/>
    <w:rsid w:val="00616730"/>
    <w:rsid w:val="00616859"/>
    <w:rsid w:val="00616E56"/>
    <w:rsid w:val="00616EFF"/>
    <w:rsid w:val="006172F8"/>
    <w:rsid w:val="00617441"/>
    <w:rsid w:val="00617B09"/>
    <w:rsid w:val="006201B0"/>
    <w:rsid w:val="006203C2"/>
    <w:rsid w:val="00621B3A"/>
    <w:rsid w:val="006223D0"/>
    <w:rsid w:val="006224AF"/>
    <w:rsid w:val="00622CFA"/>
    <w:rsid w:val="00622F54"/>
    <w:rsid w:val="0062397E"/>
    <w:rsid w:val="00623ADC"/>
    <w:rsid w:val="00624625"/>
    <w:rsid w:val="006247D4"/>
    <w:rsid w:val="00624ABF"/>
    <w:rsid w:val="00624DFB"/>
    <w:rsid w:val="006253CD"/>
    <w:rsid w:val="00625BD5"/>
    <w:rsid w:val="00625F68"/>
    <w:rsid w:val="00626333"/>
    <w:rsid w:val="00626510"/>
    <w:rsid w:val="006268C9"/>
    <w:rsid w:val="006273E7"/>
    <w:rsid w:val="00627464"/>
    <w:rsid w:val="00627553"/>
    <w:rsid w:val="00627F1F"/>
    <w:rsid w:val="00630445"/>
    <w:rsid w:val="0063105B"/>
    <w:rsid w:val="0063140E"/>
    <w:rsid w:val="00631DB8"/>
    <w:rsid w:val="00632D26"/>
    <w:rsid w:val="006331ED"/>
    <w:rsid w:val="00635080"/>
    <w:rsid w:val="00635357"/>
    <w:rsid w:val="00635485"/>
    <w:rsid w:val="006355FD"/>
    <w:rsid w:val="00635A79"/>
    <w:rsid w:val="00637776"/>
    <w:rsid w:val="00640D99"/>
    <w:rsid w:val="006428E7"/>
    <w:rsid w:val="00642A17"/>
    <w:rsid w:val="00642CDA"/>
    <w:rsid w:val="00642DC9"/>
    <w:rsid w:val="006430A1"/>
    <w:rsid w:val="00643467"/>
    <w:rsid w:val="0064348C"/>
    <w:rsid w:val="006440FE"/>
    <w:rsid w:val="00644102"/>
    <w:rsid w:val="00644E2A"/>
    <w:rsid w:val="0064591E"/>
    <w:rsid w:val="006467B2"/>
    <w:rsid w:val="00650027"/>
    <w:rsid w:val="00650B68"/>
    <w:rsid w:val="00651AE5"/>
    <w:rsid w:val="00651C84"/>
    <w:rsid w:val="00652BFF"/>
    <w:rsid w:val="00652D94"/>
    <w:rsid w:val="0065368B"/>
    <w:rsid w:val="006546B1"/>
    <w:rsid w:val="00654763"/>
    <w:rsid w:val="00654FE4"/>
    <w:rsid w:val="00655285"/>
    <w:rsid w:val="00655323"/>
    <w:rsid w:val="006558DD"/>
    <w:rsid w:val="00656084"/>
    <w:rsid w:val="006561BC"/>
    <w:rsid w:val="00656680"/>
    <w:rsid w:val="0065690A"/>
    <w:rsid w:val="006575AC"/>
    <w:rsid w:val="006609BE"/>
    <w:rsid w:val="006610F3"/>
    <w:rsid w:val="0066160D"/>
    <w:rsid w:val="0066173B"/>
    <w:rsid w:val="00661BED"/>
    <w:rsid w:val="006628D3"/>
    <w:rsid w:val="00662DAA"/>
    <w:rsid w:val="006633A4"/>
    <w:rsid w:val="00663711"/>
    <w:rsid w:val="00663A8B"/>
    <w:rsid w:val="00663CF8"/>
    <w:rsid w:val="006640BD"/>
    <w:rsid w:val="00665278"/>
    <w:rsid w:val="00665DB7"/>
    <w:rsid w:val="0066631D"/>
    <w:rsid w:val="00666D89"/>
    <w:rsid w:val="00667CD4"/>
    <w:rsid w:val="00667D9B"/>
    <w:rsid w:val="006707FD"/>
    <w:rsid w:val="00672049"/>
    <w:rsid w:val="0067308F"/>
    <w:rsid w:val="006730DC"/>
    <w:rsid w:val="00673D66"/>
    <w:rsid w:val="0067405C"/>
    <w:rsid w:val="00674093"/>
    <w:rsid w:val="0067516E"/>
    <w:rsid w:val="006765CF"/>
    <w:rsid w:val="006804D6"/>
    <w:rsid w:val="00682A67"/>
    <w:rsid w:val="00682E47"/>
    <w:rsid w:val="00683235"/>
    <w:rsid w:val="00683562"/>
    <w:rsid w:val="00683655"/>
    <w:rsid w:val="00683C22"/>
    <w:rsid w:val="00684BD2"/>
    <w:rsid w:val="00684D44"/>
    <w:rsid w:val="00684D9F"/>
    <w:rsid w:val="00684F62"/>
    <w:rsid w:val="0068589A"/>
    <w:rsid w:val="00685E86"/>
    <w:rsid w:val="00687184"/>
    <w:rsid w:val="00687ADF"/>
    <w:rsid w:val="006920B3"/>
    <w:rsid w:val="00693F83"/>
    <w:rsid w:val="00694ECF"/>
    <w:rsid w:val="0069618A"/>
    <w:rsid w:val="0069640E"/>
    <w:rsid w:val="0069653A"/>
    <w:rsid w:val="00696AC7"/>
    <w:rsid w:val="00697788"/>
    <w:rsid w:val="00697A96"/>
    <w:rsid w:val="006A01E8"/>
    <w:rsid w:val="006A04B5"/>
    <w:rsid w:val="006A0638"/>
    <w:rsid w:val="006A1462"/>
    <w:rsid w:val="006A15E6"/>
    <w:rsid w:val="006A290B"/>
    <w:rsid w:val="006A2936"/>
    <w:rsid w:val="006A3743"/>
    <w:rsid w:val="006A3BD9"/>
    <w:rsid w:val="006A4245"/>
    <w:rsid w:val="006A4D3C"/>
    <w:rsid w:val="006A4D83"/>
    <w:rsid w:val="006A6430"/>
    <w:rsid w:val="006A6D79"/>
    <w:rsid w:val="006A72AA"/>
    <w:rsid w:val="006A7670"/>
    <w:rsid w:val="006A7CEA"/>
    <w:rsid w:val="006B0126"/>
    <w:rsid w:val="006B2221"/>
    <w:rsid w:val="006B2E17"/>
    <w:rsid w:val="006B3075"/>
    <w:rsid w:val="006B3B67"/>
    <w:rsid w:val="006B4249"/>
    <w:rsid w:val="006B473B"/>
    <w:rsid w:val="006B4C1A"/>
    <w:rsid w:val="006B4E4F"/>
    <w:rsid w:val="006B4F26"/>
    <w:rsid w:val="006B50D4"/>
    <w:rsid w:val="006B5F87"/>
    <w:rsid w:val="006B66E1"/>
    <w:rsid w:val="006B6C8F"/>
    <w:rsid w:val="006B76B4"/>
    <w:rsid w:val="006B7C8D"/>
    <w:rsid w:val="006C171A"/>
    <w:rsid w:val="006C17E8"/>
    <w:rsid w:val="006C189A"/>
    <w:rsid w:val="006C2316"/>
    <w:rsid w:val="006C2BBC"/>
    <w:rsid w:val="006C2C20"/>
    <w:rsid w:val="006C37B3"/>
    <w:rsid w:val="006C3BBC"/>
    <w:rsid w:val="006C4D2A"/>
    <w:rsid w:val="006C5027"/>
    <w:rsid w:val="006C5D51"/>
    <w:rsid w:val="006C5F20"/>
    <w:rsid w:val="006C68FC"/>
    <w:rsid w:val="006D00AB"/>
    <w:rsid w:val="006D0138"/>
    <w:rsid w:val="006D02BB"/>
    <w:rsid w:val="006D0CB4"/>
    <w:rsid w:val="006D10BE"/>
    <w:rsid w:val="006D1585"/>
    <w:rsid w:val="006D1638"/>
    <w:rsid w:val="006D1CFC"/>
    <w:rsid w:val="006D31FB"/>
    <w:rsid w:val="006D397A"/>
    <w:rsid w:val="006D39F9"/>
    <w:rsid w:val="006D39FE"/>
    <w:rsid w:val="006D3BEA"/>
    <w:rsid w:val="006D3D24"/>
    <w:rsid w:val="006D4260"/>
    <w:rsid w:val="006D57D0"/>
    <w:rsid w:val="006D633F"/>
    <w:rsid w:val="006D664D"/>
    <w:rsid w:val="006D6A32"/>
    <w:rsid w:val="006D76F1"/>
    <w:rsid w:val="006D7D1D"/>
    <w:rsid w:val="006E12D3"/>
    <w:rsid w:val="006E1507"/>
    <w:rsid w:val="006E153E"/>
    <w:rsid w:val="006E17B9"/>
    <w:rsid w:val="006E1D39"/>
    <w:rsid w:val="006E3171"/>
    <w:rsid w:val="006E3407"/>
    <w:rsid w:val="006E3DF9"/>
    <w:rsid w:val="006E461D"/>
    <w:rsid w:val="006E49DF"/>
    <w:rsid w:val="006E5278"/>
    <w:rsid w:val="006E529D"/>
    <w:rsid w:val="006E5E62"/>
    <w:rsid w:val="006E68A2"/>
    <w:rsid w:val="006E6B79"/>
    <w:rsid w:val="006E6D21"/>
    <w:rsid w:val="006E6F97"/>
    <w:rsid w:val="006F0C03"/>
    <w:rsid w:val="006F100A"/>
    <w:rsid w:val="006F24D1"/>
    <w:rsid w:val="006F25B0"/>
    <w:rsid w:val="006F2A62"/>
    <w:rsid w:val="006F33BF"/>
    <w:rsid w:val="006F3632"/>
    <w:rsid w:val="006F3B7F"/>
    <w:rsid w:val="006F47FB"/>
    <w:rsid w:val="006F49CE"/>
    <w:rsid w:val="006F4D0F"/>
    <w:rsid w:val="006F5B7D"/>
    <w:rsid w:val="006F6FB2"/>
    <w:rsid w:val="006F74A1"/>
    <w:rsid w:val="006F786C"/>
    <w:rsid w:val="006F7BB4"/>
    <w:rsid w:val="006F7D92"/>
    <w:rsid w:val="00700CBC"/>
    <w:rsid w:val="00700F7A"/>
    <w:rsid w:val="007014CA"/>
    <w:rsid w:val="007020ED"/>
    <w:rsid w:val="0070251D"/>
    <w:rsid w:val="0070254F"/>
    <w:rsid w:val="00703034"/>
    <w:rsid w:val="00704F03"/>
    <w:rsid w:val="0070520D"/>
    <w:rsid w:val="00705711"/>
    <w:rsid w:val="00705843"/>
    <w:rsid w:val="00705E30"/>
    <w:rsid w:val="007070D3"/>
    <w:rsid w:val="0071028D"/>
    <w:rsid w:val="007103AE"/>
    <w:rsid w:val="007108DB"/>
    <w:rsid w:val="00710CB9"/>
    <w:rsid w:val="00710F60"/>
    <w:rsid w:val="007110DB"/>
    <w:rsid w:val="00713269"/>
    <w:rsid w:val="00713D6B"/>
    <w:rsid w:val="00714253"/>
    <w:rsid w:val="00714696"/>
    <w:rsid w:val="00714DC7"/>
    <w:rsid w:val="00715093"/>
    <w:rsid w:val="00715D37"/>
    <w:rsid w:val="00716C9C"/>
    <w:rsid w:val="00717382"/>
    <w:rsid w:val="00717F86"/>
    <w:rsid w:val="00720520"/>
    <w:rsid w:val="00720807"/>
    <w:rsid w:val="00720A37"/>
    <w:rsid w:val="00721F66"/>
    <w:rsid w:val="00722468"/>
    <w:rsid w:val="00722488"/>
    <w:rsid w:val="00722828"/>
    <w:rsid w:val="00722DC3"/>
    <w:rsid w:val="00723015"/>
    <w:rsid w:val="00723E33"/>
    <w:rsid w:val="00724012"/>
    <w:rsid w:val="0072776C"/>
    <w:rsid w:val="00727A93"/>
    <w:rsid w:val="00730918"/>
    <w:rsid w:val="00730B9C"/>
    <w:rsid w:val="00730E96"/>
    <w:rsid w:val="00730F60"/>
    <w:rsid w:val="00731FCC"/>
    <w:rsid w:val="00732FDE"/>
    <w:rsid w:val="007331A9"/>
    <w:rsid w:val="00734E30"/>
    <w:rsid w:val="00734EBD"/>
    <w:rsid w:val="00735E27"/>
    <w:rsid w:val="007366E5"/>
    <w:rsid w:val="0074007F"/>
    <w:rsid w:val="00740C2F"/>
    <w:rsid w:val="00740C9C"/>
    <w:rsid w:val="0074185A"/>
    <w:rsid w:val="0074199F"/>
    <w:rsid w:val="00741F52"/>
    <w:rsid w:val="00742DAA"/>
    <w:rsid w:val="00742E5C"/>
    <w:rsid w:val="00743775"/>
    <w:rsid w:val="007438EF"/>
    <w:rsid w:val="00743CD1"/>
    <w:rsid w:val="00743EDC"/>
    <w:rsid w:val="00744065"/>
    <w:rsid w:val="0074435D"/>
    <w:rsid w:val="00744704"/>
    <w:rsid w:val="007454D0"/>
    <w:rsid w:val="00745F17"/>
    <w:rsid w:val="007466BD"/>
    <w:rsid w:val="00746738"/>
    <w:rsid w:val="00746B9F"/>
    <w:rsid w:val="00746C69"/>
    <w:rsid w:val="00746EF6"/>
    <w:rsid w:val="007471E7"/>
    <w:rsid w:val="00747550"/>
    <w:rsid w:val="007479C8"/>
    <w:rsid w:val="00747A4C"/>
    <w:rsid w:val="00747A8A"/>
    <w:rsid w:val="007506CD"/>
    <w:rsid w:val="007507B2"/>
    <w:rsid w:val="0075085F"/>
    <w:rsid w:val="00750988"/>
    <w:rsid w:val="00750DD6"/>
    <w:rsid w:val="00751660"/>
    <w:rsid w:val="00751E8C"/>
    <w:rsid w:val="00752915"/>
    <w:rsid w:val="007544F1"/>
    <w:rsid w:val="00754D16"/>
    <w:rsid w:val="007557F8"/>
    <w:rsid w:val="00755F10"/>
    <w:rsid w:val="00756C5E"/>
    <w:rsid w:val="00760586"/>
    <w:rsid w:val="007606B6"/>
    <w:rsid w:val="00761AE7"/>
    <w:rsid w:val="00762029"/>
    <w:rsid w:val="007622C8"/>
    <w:rsid w:val="00762864"/>
    <w:rsid w:val="00762D3F"/>
    <w:rsid w:val="00762D92"/>
    <w:rsid w:val="00762F94"/>
    <w:rsid w:val="007630BB"/>
    <w:rsid w:val="007638D0"/>
    <w:rsid w:val="0076396F"/>
    <w:rsid w:val="00764ABC"/>
    <w:rsid w:val="00765807"/>
    <w:rsid w:val="00765BDF"/>
    <w:rsid w:val="00765F29"/>
    <w:rsid w:val="00766A6B"/>
    <w:rsid w:val="00767808"/>
    <w:rsid w:val="00767848"/>
    <w:rsid w:val="00767AA0"/>
    <w:rsid w:val="00767D0F"/>
    <w:rsid w:val="00767D95"/>
    <w:rsid w:val="007701B5"/>
    <w:rsid w:val="0077032D"/>
    <w:rsid w:val="007703F3"/>
    <w:rsid w:val="00770EE1"/>
    <w:rsid w:val="0077111F"/>
    <w:rsid w:val="00771982"/>
    <w:rsid w:val="00772123"/>
    <w:rsid w:val="007726E7"/>
    <w:rsid w:val="00772998"/>
    <w:rsid w:val="00772AD0"/>
    <w:rsid w:val="00772C2F"/>
    <w:rsid w:val="00773366"/>
    <w:rsid w:val="00773471"/>
    <w:rsid w:val="007751EA"/>
    <w:rsid w:val="00775319"/>
    <w:rsid w:val="0077566B"/>
    <w:rsid w:val="00775EA1"/>
    <w:rsid w:val="00775F70"/>
    <w:rsid w:val="00776B3D"/>
    <w:rsid w:val="00777D8B"/>
    <w:rsid w:val="00777EFC"/>
    <w:rsid w:val="0078042F"/>
    <w:rsid w:val="00780D37"/>
    <w:rsid w:val="00781340"/>
    <w:rsid w:val="0078174C"/>
    <w:rsid w:val="0078237A"/>
    <w:rsid w:val="00782D5F"/>
    <w:rsid w:val="00784746"/>
    <w:rsid w:val="00785143"/>
    <w:rsid w:val="00786385"/>
    <w:rsid w:val="00786401"/>
    <w:rsid w:val="0078660B"/>
    <w:rsid w:val="00786869"/>
    <w:rsid w:val="00786922"/>
    <w:rsid w:val="00786EDB"/>
    <w:rsid w:val="00787D16"/>
    <w:rsid w:val="0079099D"/>
    <w:rsid w:val="00791353"/>
    <w:rsid w:val="00791731"/>
    <w:rsid w:val="00791AE8"/>
    <w:rsid w:val="00792658"/>
    <w:rsid w:val="0079326A"/>
    <w:rsid w:val="0079530A"/>
    <w:rsid w:val="007954BC"/>
    <w:rsid w:val="00795CD6"/>
    <w:rsid w:val="00796059"/>
    <w:rsid w:val="00796661"/>
    <w:rsid w:val="0079667A"/>
    <w:rsid w:val="00796851"/>
    <w:rsid w:val="00796859"/>
    <w:rsid w:val="00796973"/>
    <w:rsid w:val="00796AFC"/>
    <w:rsid w:val="007974CD"/>
    <w:rsid w:val="00797A8A"/>
    <w:rsid w:val="007A004B"/>
    <w:rsid w:val="007A122D"/>
    <w:rsid w:val="007A3581"/>
    <w:rsid w:val="007A38F1"/>
    <w:rsid w:val="007A3FD4"/>
    <w:rsid w:val="007A49FC"/>
    <w:rsid w:val="007A574A"/>
    <w:rsid w:val="007A5EB7"/>
    <w:rsid w:val="007A6BD6"/>
    <w:rsid w:val="007A707A"/>
    <w:rsid w:val="007A7934"/>
    <w:rsid w:val="007A7FC5"/>
    <w:rsid w:val="007B1464"/>
    <w:rsid w:val="007B188B"/>
    <w:rsid w:val="007B19F2"/>
    <w:rsid w:val="007B2209"/>
    <w:rsid w:val="007B2595"/>
    <w:rsid w:val="007B29FE"/>
    <w:rsid w:val="007B327B"/>
    <w:rsid w:val="007B32C8"/>
    <w:rsid w:val="007B3726"/>
    <w:rsid w:val="007B419F"/>
    <w:rsid w:val="007B518B"/>
    <w:rsid w:val="007B51F5"/>
    <w:rsid w:val="007B533B"/>
    <w:rsid w:val="007B54E0"/>
    <w:rsid w:val="007B54E9"/>
    <w:rsid w:val="007B592E"/>
    <w:rsid w:val="007B5DC2"/>
    <w:rsid w:val="007B60D9"/>
    <w:rsid w:val="007B76E4"/>
    <w:rsid w:val="007B780E"/>
    <w:rsid w:val="007C0788"/>
    <w:rsid w:val="007C0E9D"/>
    <w:rsid w:val="007C10AB"/>
    <w:rsid w:val="007C20FD"/>
    <w:rsid w:val="007C29C0"/>
    <w:rsid w:val="007C2B42"/>
    <w:rsid w:val="007C3847"/>
    <w:rsid w:val="007C3F42"/>
    <w:rsid w:val="007C43BC"/>
    <w:rsid w:val="007C55FE"/>
    <w:rsid w:val="007C6B01"/>
    <w:rsid w:val="007C72C9"/>
    <w:rsid w:val="007C77A5"/>
    <w:rsid w:val="007C77E2"/>
    <w:rsid w:val="007D02F2"/>
    <w:rsid w:val="007D045E"/>
    <w:rsid w:val="007D04E9"/>
    <w:rsid w:val="007D1A7E"/>
    <w:rsid w:val="007D1CB1"/>
    <w:rsid w:val="007D253D"/>
    <w:rsid w:val="007D2610"/>
    <w:rsid w:val="007D32A7"/>
    <w:rsid w:val="007D3A4E"/>
    <w:rsid w:val="007D43F6"/>
    <w:rsid w:val="007D446F"/>
    <w:rsid w:val="007D44D3"/>
    <w:rsid w:val="007D4506"/>
    <w:rsid w:val="007D4646"/>
    <w:rsid w:val="007D55A0"/>
    <w:rsid w:val="007D612F"/>
    <w:rsid w:val="007D68FE"/>
    <w:rsid w:val="007D6D4A"/>
    <w:rsid w:val="007D6E49"/>
    <w:rsid w:val="007D6F40"/>
    <w:rsid w:val="007D751E"/>
    <w:rsid w:val="007D7771"/>
    <w:rsid w:val="007D7DF7"/>
    <w:rsid w:val="007D7EB0"/>
    <w:rsid w:val="007E063D"/>
    <w:rsid w:val="007E0676"/>
    <w:rsid w:val="007E0FE6"/>
    <w:rsid w:val="007E1723"/>
    <w:rsid w:val="007E1AE0"/>
    <w:rsid w:val="007E3498"/>
    <w:rsid w:val="007E5BC3"/>
    <w:rsid w:val="007E60B8"/>
    <w:rsid w:val="007E63FE"/>
    <w:rsid w:val="007E7A65"/>
    <w:rsid w:val="007E7DC8"/>
    <w:rsid w:val="007F101B"/>
    <w:rsid w:val="007F16F1"/>
    <w:rsid w:val="007F2275"/>
    <w:rsid w:val="007F2B57"/>
    <w:rsid w:val="007F3D5C"/>
    <w:rsid w:val="007F3DFD"/>
    <w:rsid w:val="007F4088"/>
    <w:rsid w:val="007F4549"/>
    <w:rsid w:val="007F60FE"/>
    <w:rsid w:val="007F6370"/>
    <w:rsid w:val="007F6994"/>
    <w:rsid w:val="007F6C12"/>
    <w:rsid w:val="007F767C"/>
    <w:rsid w:val="008002C7"/>
    <w:rsid w:val="0080056D"/>
    <w:rsid w:val="00802338"/>
    <w:rsid w:val="0080255D"/>
    <w:rsid w:val="00802928"/>
    <w:rsid w:val="00802D17"/>
    <w:rsid w:val="00802E1A"/>
    <w:rsid w:val="00802EFD"/>
    <w:rsid w:val="008032B9"/>
    <w:rsid w:val="00803608"/>
    <w:rsid w:val="00803EAD"/>
    <w:rsid w:val="008040EE"/>
    <w:rsid w:val="008049E2"/>
    <w:rsid w:val="00805A4D"/>
    <w:rsid w:val="00805FB0"/>
    <w:rsid w:val="0080629C"/>
    <w:rsid w:val="008067E0"/>
    <w:rsid w:val="00806FD6"/>
    <w:rsid w:val="00807ED3"/>
    <w:rsid w:val="00810A01"/>
    <w:rsid w:val="0081125F"/>
    <w:rsid w:val="008124AA"/>
    <w:rsid w:val="0081272F"/>
    <w:rsid w:val="00812823"/>
    <w:rsid w:val="00812A9A"/>
    <w:rsid w:val="008137D2"/>
    <w:rsid w:val="0081396B"/>
    <w:rsid w:val="008146FA"/>
    <w:rsid w:val="008149C0"/>
    <w:rsid w:val="00814C1E"/>
    <w:rsid w:val="00814C7E"/>
    <w:rsid w:val="008150AD"/>
    <w:rsid w:val="008151A9"/>
    <w:rsid w:val="008153AC"/>
    <w:rsid w:val="008155CE"/>
    <w:rsid w:val="008170E2"/>
    <w:rsid w:val="008203C0"/>
    <w:rsid w:val="008209E1"/>
    <w:rsid w:val="0082109F"/>
    <w:rsid w:val="008214D9"/>
    <w:rsid w:val="0082168E"/>
    <w:rsid w:val="00821F23"/>
    <w:rsid w:val="0082396F"/>
    <w:rsid w:val="00823BA6"/>
    <w:rsid w:val="00823C5B"/>
    <w:rsid w:val="00824135"/>
    <w:rsid w:val="00824768"/>
    <w:rsid w:val="00824E27"/>
    <w:rsid w:val="0082554E"/>
    <w:rsid w:val="00825B63"/>
    <w:rsid w:val="00825E3F"/>
    <w:rsid w:val="00825F67"/>
    <w:rsid w:val="0082645A"/>
    <w:rsid w:val="00827196"/>
    <w:rsid w:val="0083004C"/>
    <w:rsid w:val="0083075E"/>
    <w:rsid w:val="00830AE6"/>
    <w:rsid w:val="00831432"/>
    <w:rsid w:val="00831572"/>
    <w:rsid w:val="00831838"/>
    <w:rsid w:val="00831AA1"/>
    <w:rsid w:val="00831AD5"/>
    <w:rsid w:val="00831EC5"/>
    <w:rsid w:val="00832205"/>
    <w:rsid w:val="008325E8"/>
    <w:rsid w:val="00833161"/>
    <w:rsid w:val="00833342"/>
    <w:rsid w:val="008333AE"/>
    <w:rsid w:val="008337D2"/>
    <w:rsid w:val="00834051"/>
    <w:rsid w:val="008345CE"/>
    <w:rsid w:val="00834E21"/>
    <w:rsid w:val="00834E74"/>
    <w:rsid w:val="00835ECB"/>
    <w:rsid w:val="00837212"/>
    <w:rsid w:val="0083724E"/>
    <w:rsid w:val="0084030C"/>
    <w:rsid w:val="00840381"/>
    <w:rsid w:val="008406FD"/>
    <w:rsid w:val="0084076E"/>
    <w:rsid w:val="00840BBC"/>
    <w:rsid w:val="00841008"/>
    <w:rsid w:val="0084191E"/>
    <w:rsid w:val="0084214B"/>
    <w:rsid w:val="0084237D"/>
    <w:rsid w:val="00842C6E"/>
    <w:rsid w:val="0084309C"/>
    <w:rsid w:val="00844BC0"/>
    <w:rsid w:val="00844F4A"/>
    <w:rsid w:val="008454A2"/>
    <w:rsid w:val="00845EB5"/>
    <w:rsid w:val="00850EDA"/>
    <w:rsid w:val="00851153"/>
    <w:rsid w:val="0085156D"/>
    <w:rsid w:val="00851AE6"/>
    <w:rsid w:val="00851C58"/>
    <w:rsid w:val="00851DCA"/>
    <w:rsid w:val="00851F61"/>
    <w:rsid w:val="00852000"/>
    <w:rsid w:val="00852B40"/>
    <w:rsid w:val="00853391"/>
    <w:rsid w:val="008537B8"/>
    <w:rsid w:val="00854686"/>
    <w:rsid w:val="008548B5"/>
    <w:rsid w:val="00854C96"/>
    <w:rsid w:val="00855135"/>
    <w:rsid w:val="008556CE"/>
    <w:rsid w:val="008561F2"/>
    <w:rsid w:val="00857385"/>
    <w:rsid w:val="00860749"/>
    <w:rsid w:val="00860D84"/>
    <w:rsid w:val="00861E23"/>
    <w:rsid w:val="00862988"/>
    <w:rsid w:val="00862FDE"/>
    <w:rsid w:val="00864A2F"/>
    <w:rsid w:val="00864C06"/>
    <w:rsid w:val="00865499"/>
    <w:rsid w:val="008659C7"/>
    <w:rsid w:val="0086603D"/>
    <w:rsid w:val="00866778"/>
    <w:rsid w:val="0086793F"/>
    <w:rsid w:val="00867C79"/>
    <w:rsid w:val="00867DCD"/>
    <w:rsid w:val="00870498"/>
    <w:rsid w:val="00871D2D"/>
    <w:rsid w:val="00872474"/>
    <w:rsid w:val="00872F3B"/>
    <w:rsid w:val="00873594"/>
    <w:rsid w:val="00873BDA"/>
    <w:rsid w:val="00874005"/>
    <w:rsid w:val="00874517"/>
    <w:rsid w:val="00874EFD"/>
    <w:rsid w:val="00874F7F"/>
    <w:rsid w:val="00874FDE"/>
    <w:rsid w:val="00876137"/>
    <w:rsid w:val="00876949"/>
    <w:rsid w:val="00876D57"/>
    <w:rsid w:val="00877B8D"/>
    <w:rsid w:val="00880555"/>
    <w:rsid w:val="008809C3"/>
    <w:rsid w:val="00881BD5"/>
    <w:rsid w:val="00881F6E"/>
    <w:rsid w:val="00882279"/>
    <w:rsid w:val="008822A3"/>
    <w:rsid w:val="008824C3"/>
    <w:rsid w:val="00882539"/>
    <w:rsid w:val="00882B79"/>
    <w:rsid w:val="00882CB1"/>
    <w:rsid w:val="00882E77"/>
    <w:rsid w:val="008838C5"/>
    <w:rsid w:val="008840BC"/>
    <w:rsid w:val="00884775"/>
    <w:rsid w:val="00885169"/>
    <w:rsid w:val="008852C4"/>
    <w:rsid w:val="00885E38"/>
    <w:rsid w:val="0088601F"/>
    <w:rsid w:val="008866ED"/>
    <w:rsid w:val="00886ADE"/>
    <w:rsid w:val="008878CB"/>
    <w:rsid w:val="00887A80"/>
    <w:rsid w:val="008911DC"/>
    <w:rsid w:val="00891CCB"/>
    <w:rsid w:val="0089200F"/>
    <w:rsid w:val="00892334"/>
    <w:rsid w:val="008923CA"/>
    <w:rsid w:val="00892AF8"/>
    <w:rsid w:val="008939DE"/>
    <w:rsid w:val="00893AF8"/>
    <w:rsid w:val="00894328"/>
    <w:rsid w:val="0089437C"/>
    <w:rsid w:val="008952B0"/>
    <w:rsid w:val="00896BBB"/>
    <w:rsid w:val="00897C32"/>
    <w:rsid w:val="00897D8C"/>
    <w:rsid w:val="008A05DD"/>
    <w:rsid w:val="008A060C"/>
    <w:rsid w:val="008A0D9C"/>
    <w:rsid w:val="008A1148"/>
    <w:rsid w:val="008A23DC"/>
    <w:rsid w:val="008A2546"/>
    <w:rsid w:val="008A262C"/>
    <w:rsid w:val="008A293E"/>
    <w:rsid w:val="008A3104"/>
    <w:rsid w:val="008A33D5"/>
    <w:rsid w:val="008A343F"/>
    <w:rsid w:val="008A414C"/>
    <w:rsid w:val="008A4492"/>
    <w:rsid w:val="008A5295"/>
    <w:rsid w:val="008A55F0"/>
    <w:rsid w:val="008A60F0"/>
    <w:rsid w:val="008A62BC"/>
    <w:rsid w:val="008A6868"/>
    <w:rsid w:val="008A69DE"/>
    <w:rsid w:val="008A6A3E"/>
    <w:rsid w:val="008A6BCA"/>
    <w:rsid w:val="008A6CF8"/>
    <w:rsid w:val="008A7EF4"/>
    <w:rsid w:val="008B0777"/>
    <w:rsid w:val="008B08AD"/>
    <w:rsid w:val="008B0947"/>
    <w:rsid w:val="008B1D48"/>
    <w:rsid w:val="008B2B27"/>
    <w:rsid w:val="008B2B57"/>
    <w:rsid w:val="008B2CDB"/>
    <w:rsid w:val="008B2E26"/>
    <w:rsid w:val="008B369B"/>
    <w:rsid w:val="008B44BB"/>
    <w:rsid w:val="008B4873"/>
    <w:rsid w:val="008B4941"/>
    <w:rsid w:val="008B4C06"/>
    <w:rsid w:val="008B51A6"/>
    <w:rsid w:val="008B5C33"/>
    <w:rsid w:val="008B72BA"/>
    <w:rsid w:val="008B7AC5"/>
    <w:rsid w:val="008C138C"/>
    <w:rsid w:val="008C1B48"/>
    <w:rsid w:val="008C26E4"/>
    <w:rsid w:val="008C3CFD"/>
    <w:rsid w:val="008C407B"/>
    <w:rsid w:val="008C40EC"/>
    <w:rsid w:val="008C5441"/>
    <w:rsid w:val="008C5D63"/>
    <w:rsid w:val="008C6B77"/>
    <w:rsid w:val="008C6E2E"/>
    <w:rsid w:val="008C73F2"/>
    <w:rsid w:val="008C77C2"/>
    <w:rsid w:val="008D05B7"/>
    <w:rsid w:val="008D1FFE"/>
    <w:rsid w:val="008D2D76"/>
    <w:rsid w:val="008D33CE"/>
    <w:rsid w:val="008D378C"/>
    <w:rsid w:val="008D4C9A"/>
    <w:rsid w:val="008D5C0E"/>
    <w:rsid w:val="008D5CF4"/>
    <w:rsid w:val="008D62BA"/>
    <w:rsid w:val="008E0912"/>
    <w:rsid w:val="008E1400"/>
    <w:rsid w:val="008E15A4"/>
    <w:rsid w:val="008E55DE"/>
    <w:rsid w:val="008E5F23"/>
    <w:rsid w:val="008E69AE"/>
    <w:rsid w:val="008E7A79"/>
    <w:rsid w:val="008F09E9"/>
    <w:rsid w:val="008F0B09"/>
    <w:rsid w:val="008F1226"/>
    <w:rsid w:val="008F1A49"/>
    <w:rsid w:val="008F2847"/>
    <w:rsid w:val="008F2A0F"/>
    <w:rsid w:val="008F33E1"/>
    <w:rsid w:val="008F3963"/>
    <w:rsid w:val="008F3CE3"/>
    <w:rsid w:val="008F4180"/>
    <w:rsid w:val="008F57E3"/>
    <w:rsid w:val="008F5864"/>
    <w:rsid w:val="008F59C9"/>
    <w:rsid w:val="008F658B"/>
    <w:rsid w:val="008F65C4"/>
    <w:rsid w:val="008F7171"/>
    <w:rsid w:val="008F73CE"/>
    <w:rsid w:val="008F74F9"/>
    <w:rsid w:val="009006EC"/>
    <w:rsid w:val="00900E55"/>
    <w:rsid w:val="00901295"/>
    <w:rsid w:val="009012B7"/>
    <w:rsid w:val="0090136D"/>
    <w:rsid w:val="0090168F"/>
    <w:rsid w:val="009025E3"/>
    <w:rsid w:val="0090284F"/>
    <w:rsid w:val="0090307B"/>
    <w:rsid w:val="00903655"/>
    <w:rsid w:val="009037DD"/>
    <w:rsid w:val="00905382"/>
    <w:rsid w:val="0090633D"/>
    <w:rsid w:val="00907765"/>
    <w:rsid w:val="00907C7C"/>
    <w:rsid w:val="00910045"/>
    <w:rsid w:val="009101EB"/>
    <w:rsid w:val="00910531"/>
    <w:rsid w:val="00910595"/>
    <w:rsid w:val="009109C5"/>
    <w:rsid w:val="00910E10"/>
    <w:rsid w:val="00911425"/>
    <w:rsid w:val="00911883"/>
    <w:rsid w:val="00911CA7"/>
    <w:rsid w:val="00912069"/>
    <w:rsid w:val="009124E0"/>
    <w:rsid w:val="00912B03"/>
    <w:rsid w:val="00912FBD"/>
    <w:rsid w:val="009133ED"/>
    <w:rsid w:val="00913429"/>
    <w:rsid w:val="00913563"/>
    <w:rsid w:val="00913A9A"/>
    <w:rsid w:val="0091494F"/>
    <w:rsid w:val="009149F4"/>
    <w:rsid w:val="00915618"/>
    <w:rsid w:val="00915D23"/>
    <w:rsid w:val="00916A33"/>
    <w:rsid w:val="00916D68"/>
    <w:rsid w:val="00917134"/>
    <w:rsid w:val="009203AF"/>
    <w:rsid w:val="009205B8"/>
    <w:rsid w:val="009208B6"/>
    <w:rsid w:val="00920917"/>
    <w:rsid w:val="00920A7A"/>
    <w:rsid w:val="00921B84"/>
    <w:rsid w:val="00921E4C"/>
    <w:rsid w:val="00922B9D"/>
    <w:rsid w:val="009232B8"/>
    <w:rsid w:val="00923801"/>
    <w:rsid w:val="00923D03"/>
    <w:rsid w:val="00925583"/>
    <w:rsid w:val="0092672E"/>
    <w:rsid w:val="00927D70"/>
    <w:rsid w:val="00927FB0"/>
    <w:rsid w:val="009308D1"/>
    <w:rsid w:val="00930B71"/>
    <w:rsid w:val="009314D7"/>
    <w:rsid w:val="00931875"/>
    <w:rsid w:val="0093357A"/>
    <w:rsid w:val="00933FE4"/>
    <w:rsid w:val="00935931"/>
    <w:rsid w:val="00935A1B"/>
    <w:rsid w:val="0093616C"/>
    <w:rsid w:val="009364FD"/>
    <w:rsid w:val="00936953"/>
    <w:rsid w:val="00936C39"/>
    <w:rsid w:val="00937FFB"/>
    <w:rsid w:val="009402B4"/>
    <w:rsid w:val="00940B48"/>
    <w:rsid w:val="0094448C"/>
    <w:rsid w:val="00944C04"/>
    <w:rsid w:val="009452ED"/>
    <w:rsid w:val="009474F0"/>
    <w:rsid w:val="009506EB"/>
    <w:rsid w:val="00952729"/>
    <w:rsid w:val="00954DC6"/>
    <w:rsid w:val="00955001"/>
    <w:rsid w:val="009551C3"/>
    <w:rsid w:val="00955989"/>
    <w:rsid w:val="00955A2E"/>
    <w:rsid w:val="00955A81"/>
    <w:rsid w:val="00957578"/>
    <w:rsid w:val="00957852"/>
    <w:rsid w:val="009578F6"/>
    <w:rsid w:val="0096251F"/>
    <w:rsid w:val="009628F4"/>
    <w:rsid w:val="0096388A"/>
    <w:rsid w:val="009648DE"/>
    <w:rsid w:val="0097031E"/>
    <w:rsid w:val="00970425"/>
    <w:rsid w:val="009706DB"/>
    <w:rsid w:val="00971148"/>
    <w:rsid w:val="009719F0"/>
    <w:rsid w:val="00971F99"/>
    <w:rsid w:val="00971FC6"/>
    <w:rsid w:val="009721F0"/>
    <w:rsid w:val="00973C1C"/>
    <w:rsid w:val="00973D05"/>
    <w:rsid w:val="00974929"/>
    <w:rsid w:val="00974CDF"/>
    <w:rsid w:val="00974F27"/>
    <w:rsid w:val="009751DA"/>
    <w:rsid w:val="00975768"/>
    <w:rsid w:val="00975A67"/>
    <w:rsid w:val="0097602A"/>
    <w:rsid w:val="00976E5A"/>
    <w:rsid w:val="00977623"/>
    <w:rsid w:val="00980B82"/>
    <w:rsid w:val="00981980"/>
    <w:rsid w:val="00981EBD"/>
    <w:rsid w:val="009821DC"/>
    <w:rsid w:val="009823D2"/>
    <w:rsid w:val="0098246C"/>
    <w:rsid w:val="00984445"/>
    <w:rsid w:val="00986453"/>
    <w:rsid w:val="0098682A"/>
    <w:rsid w:val="00986E08"/>
    <w:rsid w:val="00990FEE"/>
    <w:rsid w:val="0099183B"/>
    <w:rsid w:val="00991CD3"/>
    <w:rsid w:val="00992658"/>
    <w:rsid w:val="00993C48"/>
    <w:rsid w:val="00994133"/>
    <w:rsid w:val="00994F8B"/>
    <w:rsid w:val="00995230"/>
    <w:rsid w:val="009955AD"/>
    <w:rsid w:val="0099631C"/>
    <w:rsid w:val="00997758"/>
    <w:rsid w:val="009A02F3"/>
    <w:rsid w:val="009A1CD8"/>
    <w:rsid w:val="009A29B7"/>
    <w:rsid w:val="009A2AAE"/>
    <w:rsid w:val="009A31C0"/>
    <w:rsid w:val="009A40D3"/>
    <w:rsid w:val="009A45BA"/>
    <w:rsid w:val="009A4603"/>
    <w:rsid w:val="009A4865"/>
    <w:rsid w:val="009A52EC"/>
    <w:rsid w:val="009A60EA"/>
    <w:rsid w:val="009A7B88"/>
    <w:rsid w:val="009A7FD6"/>
    <w:rsid w:val="009B1269"/>
    <w:rsid w:val="009B1C72"/>
    <w:rsid w:val="009B2419"/>
    <w:rsid w:val="009B28B4"/>
    <w:rsid w:val="009B333F"/>
    <w:rsid w:val="009B39C3"/>
    <w:rsid w:val="009B40EE"/>
    <w:rsid w:val="009B5E3C"/>
    <w:rsid w:val="009B5EAD"/>
    <w:rsid w:val="009B64B7"/>
    <w:rsid w:val="009B670B"/>
    <w:rsid w:val="009B68E6"/>
    <w:rsid w:val="009B7601"/>
    <w:rsid w:val="009B7717"/>
    <w:rsid w:val="009C0564"/>
    <w:rsid w:val="009C0695"/>
    <w:rsid w:val="009C1668"/>
    <w:rsid w:val="009C1CBE"/>
    <w:rsid w:val="009C2610"/>
    <w:rsid w:val="009C2E7B"/>
    <w:rsid w:val="009C347F"/>
    <w:rsid w:val="009C3832"/>
    <w:rsid w:val="009C4A0B"/>
    <w:rsid w:val="009C518F"/>
    <w:rsid w:val="009C5300"/>
    <w:rsid w:val="009C7681"/>
    <w:rsid w:val="009C76F6"/>
    <w:rsid w:val="009D01B3"/>
    <w:rsid w:val="009D1BA2"/>
    <w:rsid w:val="009D1E6C"/>
    <w:rsid w:val="009D4083"/>
    <w:rsid w:val="009D4326"/>
    <w:rsid w:val="009D5026"/>
    <w:rsid w:val="009D53F2"/>
    <w:rsid w:val="009D57E0"/>
    <w:rsid w:val="009D581D"/>
    <w:rsid w:val="009D606E"/>
    <w:rsid w:val="009D6165"/>
    <w:rsid w:val="009D632C"/>
    <w:rsid w:val="009D659F"/>
    <w:rsid w:val="009D6B01"/>
    <w:rsid w:val="009D6D22"/>
    <w:rsid w:val="009D7098"/>
    <w:rsid w:val="009D7510"/>
    <w:rsid w:val="009D7AB2"/>
    <w:rsid w:val="009D7FEF"/>
    <w:rsid w:val="009E0410"/>
    <w:rsid w:val="009E0C50"/>
    <w:rsid w:val="009E1DAA"/>
    <w:rsid w:val="009E41F6"/>
    <w:rsid w:val="009E5DC1"/>
    <w:rsid w:val="009E7457"/>
    <w:rsid w:val="009E7F9D"/>
    <w:rsid w:val="009F0811"/>
    <w:rsid w:val="009F088C"/>
    <w:rsid w:val="009F0C78"/>
    <w:rsid w:val="009F0FD4"/>
    <w:rsid w:val="009F1213"/>
    <w:rsid w:val="009F238D"/>
    <w:rsid w:val="009F2E4E"/>
    <w:rsid w:val="009F32F8"/>
    <w:rsid w:val="009F3AAD"/>
    <w:rsid w:val="009F50D0"/>
    <w:rsid w:val="009F5242"/>
    <w:rsid w:val="009F5590"/>
    <w:rsid w:val="009F7921"/>
    <w:rsid w:val="00A000AE"/>
    <w:rsid w:val="00A00349"/>
    <w:rsid w:val="00A006FB"/>
    <w:rsid w:val="00A01489"/>
    <w:rsid w:val="00A01782"/>
    <w:rsid w:val="00A01FCB"/>
    <w:rsid w:val="00A024CA"/>
    <w:rsid w:val="00A024DC"/>
    <w:rsid w:val="00A02C5F"/>
    <w:rsid w:val="00A02EDE"/>
    <w:rsid w:val="00A03789"/>
    <w:rsid w:val="00A03796"/>
    <w:rsid w:val="00A039F4"/>
    <w:rsid w:val="00A03FBC"/>
    <w:rsid w:val="00A042F4"/>
    <w:rsid w:val="00A04918"/>
    <w:rsid w:val="00A04AAE"/>
    <w:rsid w:val="00A06160"/>
    <w:rsid w:val="00A06421"/>
    <w:rsid w:val="00A07070"/>
    <w:rsid w:val="00A07F3E"/>
    <w:rsid w:val="00A07F66"/>
    <w:rsid w:val="00A106D3"/>
    <w:rsid w:val="00A11507"/>
    <w:rsid w:val="00A12078"/>
    <w:rsid w:val="00A14290"/>
    <w:rsid w:val="00A14B46"/>
    <w:rsid w:val="00A151CA"/>
    <w:rsid w:val="00A1553F"/>
    <w:rsid w:val="00A15851"/>
    <w:rsid w:val="00A15F57"/>
    <w:rsid w:val="00A16024"/>
    <w:rsid w:val="00A16655"/>
    <w:rsid w:val="00A167D3"/>
    <w:rsid w:val="00A16B2C"/>
    <w:rsid w:val="00A16B5E"/>
    <w:rsid w:val="00A17162"/>
    <w:rsid w:val="00A1726A"/>
    <w:rsid w:val="00A17357"/>
    <w:rsid w:val="00A200A9"/>
    <w:rsid w:val="00A203DD"/>
    <w:rsid w:val="00A20AFC"/>
    <w:rsid w:val="00A21BDD"/>
    <w:rsid w:val="00A2284F"/>
    <w:rsid w:val="00A22CFE"/>
    <w:rsid w:val="00A23DC5"/>
    <w:rsid w:val="00A24B41"/>
    <w:rsid w:val="00A24D7D"/>
    <w:rsid w:val="00A24E76"/>
    <w:rsid w:val="00A25628"/>
    <w:rsid w:val="00A26C75"/>
    <w:rsid w:val="00A27C1F"/>
    <w:rsid w:val="00A27E2D"/>
    <w:rsid w:val="00A30CAE"/>
    <w:rsid w:val="00A3130B"/>
    <w:rsid w:val="00A3196C"/>
    <w:rsid w:val="00A31F92"/>
    <w:rsid w:val="00A3240A"/>
    <w:rsid w:val="00A32BBB"/>
    <w:rsid w:val="00A32F30"/>
    <w:rsid w:val="00A33727"/>
    <w:rsid w:val="00A33881"/>
    <w:rsid w:val="00A35CFC"/>
    <w:rsid w:val="00A4039A"/>
    <w:rsid w:val="00A4040F"/>
    <w:rsid w:val="00A40463"/>
    <w:rsid w:val="00A405C5"/>
    <w:rsid w:val="00A40D8F"/>
    <w:rsid w:val="00A411C3"/>
    <w:rsid w:val="00A41F5F"/>
    <w:rsid w:val="00A424D5"/>
    <w:rsid w:val="00A42777"/>
    <w:rsid w:val="00A42C10"/>
    <w:rsid w:val="00A43857"/>
    <w:rsid w:val="00A43B18"/>
    <w:rsid w:val="00A441C8"/>
    <w:rsid w:val="00A44940"/>
    <w:rsid w:val="00A458B8"/>
    <w:rsid w:val="00A46D71"/>
    <w:rsid w:val="00A4776E"/>
    <w:rsid w:val="00A478F2"/>
    <w:rsid w:val="00A5017A"/>
    <w:rsid w:val="00A50831"/>
    <w:rsid w:val="00A50E36"/>
    <w:rsid w:val="00A50EE8"/>
    <w:rsid w:val="00A513D9"/>
    <w:rsid w:val="00A51471"/>
    <w:rsid w:val="00A5174B"/>
    <w:rsid w:val="00A5247F"/>
    <w:rsid w:val="00A52973"/>
    <w:rsid w:val="00A52CA4"/>
    <w:rsid w:val="00A52DFC"/>
    <w:rsid w:val="00A5378F"/>
    <w:rsid w:val="00A552C1"/>
    <w:rsid w:val="00A55753"/>
    <w:rsid w:val="00A5579A"/>
    <w:rsid w:val="00A55AE4"/>
    <w:rsid w:val="00A55EE7"/>
    <w:rsid w:val="00A56285"/>
    <w:rsid w:val="00A57027"/>
    <w:rsid w:val="00A5774F"/>
    <w:rsid w:val="00A57C5B"/>
    <w:rsid w:val="00A616FC"/>
    <w:rsid w:val="00A63108"/>
    <w:rsid w:val="00A6347F"/>
    <w:rsid w:val="00A637A5"/>
    <w:rsid w:val="00A64601"/>
    <w:rsid w:val="00A64F2C"/>
    <w:rsid w:val="00A6517D"/>
    <w:rsid w:val="00A65520"/>
    <w:rsid w:val="00A65AB6"/>
    <w:rsid w:val="00A65B47"/>
    <w:rsid w:val="00A66B33"/>
    <w:rsid w:val="00A670C0"/>
    <w:rsid w:val="00A672BC"/>
    <w:rsid w:val="00A672FD"/>
    <w:rsid w:val="00A6747C"/>
    <w:rsid w:val="00A67AF6"/>
    <w:rsid w:val="00A70BED"/>
    <w:rsid w:val="00A7226B"/>
    <w:rsid w:val="00A73EB3"/>
    <w:rsid w:val="00A74F2F"/>
    <w:rsid w:val="00A756BA"/>
    <w:rsid w:val="00A775D3"/>
    <w:rsid w:val="00A8004B"/>
    <w:rsid w:val="00A814C1"/>
    <w:rsid w:val="00A81653"/>
    <w:rsid w:val="00A8198C"/>
    <w:rsid w:val="00A81A5A"/>
    <w:rsid w:val="00A81F2D"/>
    <w:rsid w:val="00A81F5A"/>
    <w:rsid w:val="00A81FA4"/>
    <w:rsid w:val="00A82355"/>
    <w:rsid w:val="00A82586"/>
    <w:rsid w:val="00A82CB4"/>
    <w:rsid w:val="00A82D12"/>
    <w:rsid w:val="00A8301E"/>
    <w:rsid w:val="00A83460"/>
    <w:rsid w:val="00A83F9B"/>
    <w:rsid w:val="00A84F59"/>
    <w:rsid w:val="00A8585B"/>
    <w:rsid w:val="00A858A9"/>
    <w:rsid w:val="00A86859"/>
    <w:rsid w:val="00A86877"/>
    <w:rsid w:val="00A86E8B"/>
    <w:rsid w:val="00A8709F"/>
    <w:rsid w:val="00A87963"/>
    <w:rsid w:val="00A900BB"/>
    <w:rsid w:val="00A903EA"/>
    <w:rsid w:val="00A9086E"/>
    <w:rsid w:val="00A90996"/>
    <w:rsid w:val="00A90C94"/>
    <w:rsid w:val="00A90D24"/>
    <w:rsid w:val="00A919DE"/>
    <w:rsid w:val="00A91D6F"/>
    <w:rsid w:val="00A920C3"/>
    <w:rsid w:val="00A93A81"/>
    <w:rsid w:val="00A93B5A"/>
    <w:rsid w:val="00A94094"/>
    <w:rsid w:val="00A940EB"/>
    <w:rsid w:val="00A941E7"/>
    <w:rsid w:val="00A9448A"/>
    <w:rsid w:val="00A95242"/>
    <w:rsid w:val="00A959A7"/>
    <w:rsid w:val="00A96898"/>
    <w:rsid w:val="00A96E1A"/>
    <w:rsid w:val="00AA092E"/>
    <w:rsid w:val="00AA0AC8"/>
    <w:rsid w:val="00AA1E89"/>
    <w:rsid w:val="00AA327C"/>
    <w:rsid w:val="00AA3456"/>
    <w:rsid w:val="00AA36DE"/>
    <w:rsid w:val="00AA38BC"/>
    <w:rsid w:val="00AA3CD3"/>
    <w:rsid w:val="00AA4195"/>
    <w:rsid w:val="00AA422F"/>
    <w:rsid w:val="00AA4BFA"/>
    <w:rsid w:val="00AA51B0"/>
    <w:rsid w:val="00AA5AAB"/>
    <w:rsid w:val="00AA602E"/>
    <w:rsid w:val="00AB057C"/>
    <w:rsid w:val="00AB06ED"/>
    <w:rsid w:val="00AB1733"/>
    <w:rsid w:val="00AB1A74"/>
    <w:rsid w:val="00AB3941"/>
    <w:rsid w:val="00AB4016"/>
    <w:rsid w:val="00AB4C7F"/>
    <w:rsid w:val="00AB5ECC"/>
    <w:rsid w:val="00AB5FC7"/>
    <w:rsid w:val="00AB65D4"/>
    <w:rsid w:val="00AC0286"/>
    <w:rsid w:val="00AC0921"/>
    <w:rsid w:val="00AC15DE"/>
    <w:rsid w:val="00AC1651"/>
    <w:rsid w:val="00AC18E2"/>
    <w:rsid w:val="00AC18F1"/>
    <w:rsid w:val="00AC1919"/>
    <w:rsid w:val="00AC2269"/>
    <w:rsid w:val="00AC266C"/>
    <w:rsid w:val="00AC31F3"/>
    <w:rsid w:val="00AC3768"/>
    <w:rsid w:val="00AC3BA1"/>
    <w:rsid w:val="00AC3DFC"/>
    <w:rsid w:val="00AC3F20"/>
    <w:rsid w:val="00AC3FB9"/>
    <w:rsid w:val="00AC4D4F"/>
    <w:rsid w:val="00AC4DE3"/>
    <w:rsid w:val="00AC592D"/>
    <w:rsid w:val="00AC60EB"/>
    <w:rsid w:val="00AC655C"/>
    <w:rsid w:val="00AC737E"/>
    <w:rsid w:val="00AD1685"/>
    <w:rsid w:val="00AD1B5B"/>
    <w:rsid w:val="00AD23DB"/>
    <w:rsid w:val="00AD2E09"/>
    <w:rsid w:val="00AD2F54"/>
    <w:rsid w:val="00AD4A5A"/>
    <w:rsid w:val="00AD4AF2"/>
    <w:rsid w:val="00AD50DC"/>
    <w:rsid w:val="00AD7267"/>
    <w:rsid w:val="00AD7911"/>
    <w:rsid w:val="00AE0624"/>
    <w:rsid w:val="00AE144D"/>
    <w:rsid w:val="00AE15DF"/>
    <w:rsid w:val="00AE22DA"/>
    <w:rsid w:val="00AE23EB"/>
    <w:rsid w:val="00AE23F1"/>
    <w:rsid w:val="00AE2B69"/>
    <w:rsid w:val="00AE34CE"/>
    <w:rsid w:val="00AE3F9F"/>
    <w:rsid w:val="00AE530F"/>
    <w:rsid w:val="00AE539A"/>
    <w:rsid w:val="00AE56CD"/>
    <w:rsid w:val="00AE5F9B"/>
    <w:rsid w:val="00AE631C"/>
    <w:rsid w:val="00AF03A6"/>
    <w:rsid w:val="00AF0B7D"/>
    <w:rsid w:val="00AF1A9A"/>
    <w:rsid w:val="00AF206A"/>
    <w:rsid w:val="00AF321E"/>
    <w:rsid w:val="00AF3A2E"/>
    <w:rsid w:val="00AF4C9F"/>
    <w:rsid w:val="00AF50DA"/>
    <w:rsid w:val="00AF574B"/>
    <w:rsid w:val="00AF62E2"/>
    <w:rsid w:val="00AF6890"/>
    <w:rsid w:val="00AF69A3"/>
    <w:rsid w:val="00AF6B0F"/>
    <w:rsid w:val="00AF6BD9"/>
    <w:rsid w:val="00AF6D4F"/>
    <w:rsid w:val="00B01146"/>
    <w:rsid w:val="00B02B04"/>
    <w:rsid w:val="00B02D1F"/>
    <w:rsid w:val="00B040EE"/>
    <w:rsid w:val="00B04D2D"/>
    <w:rsid w:val="00B05029"/>
    <w:rsid w:val="00B06486"/>
    <w:rsid w:val="00B07F8A"/>
    <w:rsid w:val="00B10068"/>
    <w:rsid w:val="00B10307"/>
    <w:rsid w:val="00B1097C"/>
    <w:rsid w:val="00B10F7A"/>
    <w:rsid w:val="00B11218"/>
    <w:rsid w:val="00B125A5"/>
    <w:rsid w:val="00B13243"/>
    <w:rsid w:val="00B14546"/>
    <w:rsid w:val="00B15732"/>
    <w:rsid w:val="00B16292"/>
    <w:rsid w:val="00B16571"/>
    <w:rsid w:val="00B16EB1"/>
    <w:rsid w:val="00B173E1"/>
    <w:rsid w:val="00B17DBE"/>
    <w:rsid w:val="00B20480"/>
    <w:rsid w:val="00B20DCC"/>
    <w:rsid w:val="00B20F9E"/>
    <w:rsid w:val="00B21030"/>
    <w:rsid w:val="00B2188A"/>
    <w:rsid w:val="00B22E0A"/>
    <w:rsid w:val="00B2419C"/>
    <w:rsid w:val="00B24B14"/>
    <w:rsid w:val="00B25E77"/>
    <w:rsid w:val="00B26A83"/>
    <w:rsid w:val="00B303AE"/>
    <w:rsid w:val="00B30708"/>
    <w:rsid w:val="00B30712"/>
    <w:rsid w:val="00B318F7"/>
    <w:rsid w:val="00B32058"/>
    <w:rsid w:val="00B3227D"/>
    <w:rsid w:val="00B32308"/>
    <w:rsid w:val="00B32836"/>
    <w:rsid w:val="00B328E4"/>
    <w:rsid w:val="00B33613"/>
    <w:rsid w:val="00B33DBB"/>
    <w:rsid w:val="00B358A7"/>
    <w:rsid w:val="00B36D50"/>
    <w:rsid w:val="00B3739F"/>
    <w:rsid w:val="00B40578"/>
    <w:rsid w:val="00B40663"/>
    <w:rsid w:val="00B4101F"/>
    <w:rsid w:val="00B41E12"/>
    <w:rsid w:val="00B428C2"/>
    <w:rsid w:val="00B42DE9"/>
    <w:rsid w:val="00B42E21"/>
    <w:rsid w:val="00B43709"/>
    <w:rsid w:val="00B4392E"/>
    <w:rsid w:val="00B443DE"/>
    <w:rsid w:val="00B44A8E"/>
    <w:rsid w:val="00B45163"/>
    <w:rsid w:val="00B454AC"/>
    <w:rsid w:val="00B46CD1"/>
    <w:rsid w:val="00B47ECE"/>
    <w:rsid w:val="00B47FAF"/>
    <w:rsid w:val="00B50501"/>
    <w:rsid w:val="00B5089E"/>
    <w:rsid w:val="00B50B61"/>
    <w:rsid w:val="00B50B8A"/>
    <w:rsid w:val="00B51539"/>
    <w:rsid w:val="00B515CE"/>
    <w:rsid w:val="00B52353"/>
    <w:rsid w:val="00B532ED"/>
    <w:rsid w:val="00B533E4"/>
    <w:rsid w:val="00B53C77"/>
    <w:rsid w:val="00B54ACC"/>
    <w:rsid w:val="00B54B6C"/>
    <w:rsid w:val="00B55231"/>
    <w:rsid w:val="00B55A81"/>
    <w:rsid w:val="00B55E8C"/>
    <w:rsid w:val="00B56580"/>
    <w:rsid w:val="00B57BD5"/>
    <w:rsid w:val="00B60986"/>
    <w:rsid w:val="00B610DE"/>
    <w:rsid w:val="00B62104"/>
    <w:rsid w:val="00B6214D"/>
    <w:rsid w:val="00B65444"/>
    <w:rsid w:val="00B65569"/>
    <w:rsid w:val="00B65BE7"/>
    <w:rsid w:val="00B66D92"/>
    <w:rsid w:val="00B6777C"/>
    <w:rsid w:val="00B679C2"/>
    <w:rsid w:val="00B70069"/>
    <w:rsid w:val="00B706F8"/>
    <w:rsid w:val="00B7100F"/>
    <w:rsid w:val="00B71508"/>
    <w:rsid w:val="00B71AA9"/>
    <w:rsid w:val="00B71EBB"/>
    <w:rsid w:val="00B74B62"/>
    <w:rsid w:val="00B75616"/>
    <w:rsid w:val="00B75F54"/>
    <w:rsid w:val="00B7748B"/>
    <w:rsid w:val="00B7774C"/>
    <w:rsid w:val="00B77D3C"/>
    <w:rsid w:val="00B77E5F"/>
    <w:rsid w:val="00B80F4E"/>
    <w:rsid w:val="00B8166E"/>
    <w:rsid w:val="00B817A5"/>
    <w:rsid w:val="00B8308E"/>
    <w:rsid w:val="00B832B9"/>
    <w:rsid w:val="00B833A8"/>
    <w:rsid w:val="00B8441F"/>
    <w:rsid w:val="00B84D7E"/>
    <w:rsid w:val="00B84DFC"/>
    <w:rsid w:val="00B85597"/>
    <w:rsid w:val="00B85CE1"/>
    <w:rsid w:val="00B85D1A"/>
    <w:rsid w:val="00B8737C"/>
    <w:rsid w:val="00B874D5"/>
    <w:rsid w:val="00B878C7"/>
    <w:rsid w:val="00B878D7"/>
    <w:rsid w:val="00B87B9C"/>
    <w:rsid w:val="00B87BFF"/>
    <w:rsid w:val="00B87D9B"/>
    <w:rsid w:val="00B90733"/>
    <w:rsid w:val="00B90A34"/>
    <w:rsid w:val="00B917CB"/>
    <w:rsid w:val="00B91EE4"/>
    <w:rsid w:val="00B93DC8"/>
    <w:rsid w:val="00B943D6"/>
    <w:rsid w:val="00B94EF3"/>
    <w:rsid w:val="00B952C3"/>
    <w:rsid w:val="00B96492"/>
    <w:rsid w:val="00B965B4"/>
    <w:rsid w:val="00B969E1"/>
    <w:rsid w:val="00B97024"/>
    <w:rsid w:val="00B978CD"/>
    <w:rsid w:val="00B978FB"/>
    <w:rsid w:val="00B97E86"/>
    <w:rsid w:val="00B97F27"/>
    <w:rsid w:val="00BA05C6"/>
    <w:rsid w:val="00BA09DB"/>
    <w:rsid w:val="00BA1036"/>
    <w:rsid w:val="00BA152E"/>
    <w:rsid w:val="00BA213E"/>
    <w:rsid w:val="00BA2208"/>
    <w:rsid w:val="00BA2DCC"/>
    <w:rsid w:val="00BA3678"/>
    <w:rsid w:val="00BA427E"/>
    <w:rsid w:val="00BA5B5C"/>
    <w:rsid w:val="00BA642E"/>
    <w:rsid w:val="00BA75F8"/>
    <w:rsid w:val="00BA7B03"/>
    <w:rsid w:val="00BB0018"/>
    <w:rsid w:val="00BB02F2"/>
    <w:rsid w:val="00BB04FF"/>
    <w:rsid w:val="00BB0687"/>
    <w:rsid w:val="00BB088F"/>
    <w:rsid w:val="00BB09B7"/>
    <w:rsid w:val="00BB0F3A"/>
    <w:rsid w:val="00BB1478"/>
    <w:rsid w:val="00BB2186"/>
    <w:rsid w:val="00BB3313"/>
    <w:rsid w:val="00BB3AB9"/>
    <w:rsid w:val="00BB3D91"/>
    <w:rsid w:val="00BB53B8"/>
    <w:rsid w:val="00BB63A2"/>
    <w:rsid w:val="00BB65AB"/>
    <w:rsid w:val="00BB7467"/>
    <w:rsid w:val="00BB78B1"/>
    <w:rsid w:val="00BC09F6"/>
    <w:rsid w:val="00BC3FCB"/>
    <w:rsid w:val="00BC415B"/>
    <w:rsid w:val="00BC4459"/>
    <w:rsid w:val="00BC47D1"/>
    <w:rsid w:val="00BC4B6B"/>
    <w:rsid w:val="00BC4F89"/>
    <w:rsid w:val="00BC521D"/>
    <w:rsid w:val="00BC5623"/>
    <w:rsid w:val="00BC5C3D"/>
    <w:rsid w:val="00BC6C2A"/>
    <w:rsid w:val="00BD0677"/>
    <w:rsid w:val="00BD06C6"/>
    <w:rsid w:val="00BD0D81"/>
    <w:rsid w:val="00BD16D4"/>
    <w:rsid w:val="00BD1E6A"/>
    <w:rsid w:val="00BD233A"/>
    <w:rsid w:val="00BD2618"/>
    <w:rsid w:val="00BD36F7"/>
    <w:rsid w:val="00BD3ABE"/>
    <w:rsid w:val="00BD4040"/>
    <w:rsid w:val="00BD49B9"/>
    <w:rsid w:val="00BD4E4E"/>
    <w:rsid w:val="00BD4F15"/>
    <w:rsid w:val="00BD4FFF"/>
    <w:rsid w:val="00BD51CF"/>
    <w:rsid w:val="00BD5987"/>
    <w:rsid w:val="00BD7645"/>
    <w:rsid w:val="00BD7F57"/>
    <w:rsid w:val="00BE0092"/>
    <w:rsid w:val="00BE0982"/>
    <w:rsid w:val="00BE0F0B"/>
    <w:rsid w:val="00BE19DC"/>
    <w:rsid w:val="00BE21C6"/>
    <w:rsid w:val="00BE28A7"/>
    <w:rsid w:val="00BE32E1"/>
    <w:rsid w:val="00BE3D60"/>
    <w:rsid w:val="00BE4564"/>
    <w:rsid w:val="00BE4881"/>
    <w:rsid w:val="00BE4F36"/>
    <w:rsid w:val="00BE5C8A"/>
    <w:rsid w:val="00BE5DF5"/>
    <w:rsid w:val="00BE6503"/>
    <w:rsid w:val="00BE6E95"/>
    <w:rsid w:val="00BE7730"/>
    <w:rsid w:val="00BE79B7"/>
    <w:rsid w:val="00BE7BCF"/>
    <w:rsid w:val="00BF03BA"/>
    <w:rsid w:val="00BF0D5A"/>
    <w:rsid w:val="00BF1548"/>
    <w:rsid w:val="00BF1714"/>
    <w:rsid w:val="00BF37EB"/>
    <w:rsid w:val="00BF46FB"/>
    <w:rsid w:val="00BF4AA4"/>
    <w:rsid w:val="00BF5457"/>
    <w:rsid w:val="00BF6791"/>
    <w:rsid w:val="00BF7726"/>
    <w:rsid w:val="00C0029B"/>
    <w:rsid w:val="00C0183E"/>
    <w:rsid w:val="00C020ED"/>
    <w:rsid w:val="00C029E4"/>
    <w:rsid w:val="00C03BBC"/>
    <w:rsid w:val="00C03C49"/>
    <w:rsid w:val="00C03E69"/>
    <w:rsid w:val="00C041A6"/>
    <w:rsid w:val="00C0485C"/>
    <w:rsid w:val="00C0694D"/>
    <w:rsid w:val="00C06AA6"/>
    <w:rsid w:val="00C078E9"/>
    <w:rsid w:val="00C0797F"/>
    <w:rsid w:val="00C106CF"/>
    <w:rsid w:val="00C10940"/>
    <w:rsid w:val="00C10EA6"/>
    <w:rsid w:val="00C1167C"/>
    <w:rsid w:val="00C12D2B"/>
    <w:rsid w:val="00C12D51"/>
    <w:rsid w:val="00C12DCC"/>
    <w:rsid w:val="00C143C9"/>
    <w:rsid w:val="00C15DCF"/>
    <w:rsid w:val="00C16676"/>
    <w:rsid w:val="00C16E05"/>
    <w:rsid w:val="00C16E8E"/>
    <w:rsid w:val="00C17186"/>
    <w:rsid w:val="00C1739D"/>
    <w:rsid w:val="00C176AB"/>
    <w:rsid w:val="00C17E97"/>
    <w:rsid w:val="00C2045D"/>
    <w:rsid w:val="00C20EA1"/>
    <w:rsid w:val="00C21146"/>
    <w:rsid w:val="00C227D7"/>
    <w:rsid w:val="00C22941"/>
    <w:rsid w:val="00C22A60"/>
    <w:rsid w:val="00C22B8C"/>
    <w:rsid w:val="00C2338D"/>
    <w:rsid w:val="00C23D2E"/>
    <w:rsid w:val="00C24114"/>
    <w:rsid w:val="00C24A56"/>
    <w:rsid w:val="00C24CE9"/>
    <w:rsid w:val="00C254C9"/>
    <w:rsid w:val="00C25772"/>
    <w:rsid w:val="00C25F61"/>
    <w:rsid w:val="00C262D3"/>
    <w:rsid w:val="00C26351"/>
    <w:rsid w:val="00C26669"/>
    <w:rsid w:val="00C277D6"/>
    <w:rsid w:val="00C27EF8"/>
    <w:rsid w:val="00C30A06"/>
    <w:rsid w:val="00C30AA1"/>
    <w:rsid w:val="00C3146D"/>
    <w:rsid w:val="00C33A06"/>
    <w:rsid w:val="00C34F48"/>
    <w:rsid w:val="00C3506A"/>
    <w:rsid w:val="00C35202"/>
    <w:rsid w:val="00C35389"/>
    <w:rsid w:val="00C35F31"/>
    <w:rsid w:val="00C362F4"/>
    <w:rsid w:val="00C369DC"/>
    <w:rsid w:val="00C375B0"/>
    <w:rsid w:val="00C378E8"/>
    <w:rsid w:val="00C405CB"/>
    <w:rsid w:val="00C41650"/>
    <w:rsid w:val="00C41D6E"/>
    <w:rsid w:val="00C41E29"/>
    <w:rsid w:val="00C41F0A"/>
    <w:rsid w:val="00C42CD6"/>
    <w:rsid w:val="00C432A5"/>
    <w:rsid w:val="00C43EB4"/>
    <w:rsid w:val="00C44329"/>
    <w:rsid w:val="00C448E0"/>
    <w:rsid w:val="00C44B1C"/>
    <w:rsid w:val="00C44BBD"/>
    <w:rsid w:val="00C44C08"/>
    <w:rsid w:val="00C44EFD"/>
    <w:rsid w:val="00C45497"/>
    <w:rsid w:val="00C4579C"/>
    <w:rsid w:val="00C4649E"/>
    <w:rsid w:val="00C46C20"/>
    <w:rsid w:val="00C47F0C"/>
    <w:rsid w:val="00C504FA"/>
    <w:rsid w:val="00C51179"/>
    <w:rsid w:val="00C514D2"/>
    <w:rsid w:val="00C518DE"/>
    <w:rsid w:val="00C51EC9"/>
    <w:rsid w:val="00C520D9"/>
    <w:rsid w:val="00C52C64"/>
    <w:rsid w:val="00C539DA"/>
    <w:rsid w:val="00C546B7"/>
    <w:rsid w:val="00C54B74"/>
    <w:rsid w:val="00C552AC"/>
    <w:rsid w:val="00C55FB2"/>
    <w:rsid w:val="00C56C19"/>
    <w:rsid w:val="00C56DBD"/>
    <w:rsid w:val="00C573FC"/>
    <w:rsid w:val="00C57F82"/>
    <w:rsid w:val="00C61A47"/>
    <w:rsid w:val="00C61E23"/>
    <w:rsid w:val="00C62365"/>
    <w:rsid w:val="00C624ED"/>
    <w:rsid w:val="00C628D4"/>
    <w:rsid w:val="00C63EDE"/>
    <w:rsid w:val="00C6484C"/>
    <w:rsid w:val="00C65D96"/>
    <w:rsid w:val="00C6719E"/>
    <w:rsid w:val="00C67BE9"/>
    <w:rsid w:val="00C67C9E"/>
    <w:rsid w:val="00C67D83"/>
    <w:rsid w:val="00C70A20"/>
    <w:rsid w:val="00C71100"/>
    <w:rsid w:val="00C717C8"/>
    <w:rsid w:val="00C71C9B"/>
    <w:rsid w:val="00C74840"/>
    <w:rsid w:val="00C74E9C"/>
    <w:rsid w:val="00C757A0"/>
    <w:rsid w:val="00C76E0C"/>
    <w:rsid w:val="00C77181"/>
    <w:rsid w:val="00C775FF"/>
    <w:rsid w:val="00C80E6C"/>
    <w:rsid w:val="00C81415"/>
    <w:rsid w:val="00C824F9"/>
    <w:rsid w:val="00C8284F"/>
    <w:rsid w:val="00C834F0"/>
    <w:rsid w:val="00C836F7"/>
    <w:rsid w:val="00C8383C"/>
    <w:rsid w:val="00C83C5D"/>
    <w:rsid w:val="00C84931"/>
    <w:rsid w:val="00C8498C"/>
    <w:rsid w:val="00C84E49"/>
    <w:rsid w:val="00C8615B"/>
    <w:rsid w:val="00C863C7"/>
    <w:rsid w:val="00C87148"/>
    <w:rsid w:val="00C90F15"/>
    <w:rsid w:val="00C91B7E"/>
    <w:rsid w:val="00C925D8"/>
    <w:rsid w:val="00C932BE"/>
    <w:rsid w:val="00C94323"/>
    <w:rsid w:val="00C947AB"/>
    <w:rsid w:val="00C94A7B"/>
    <w:rsid w:val="00C9536C"/>
    <w:rsid w:val="00C95BEB"/>
    <w:rsid w:val="00C968E8"/>
    <w:rsid w:val="00C97225"/>
    <w:rsid w:val="00C97245"/>
    <w:rsid w:val="00CA074F"/>
    <w:rsid w:val="00CA0852"/>
    <w:rsid w:val="00CA1ADB"/>
    <w:rsid w:val="00CA202A"/>
    <w:rsid w:val="00CA27A3"/>
    <w:rsid w:val="00CA35FD"/>
    <w:rsid w:val="00CA3D81"/>
    <w:rsid w:val="00CA3FCE"/>
    <w:rsid w:val="00CA53D4"/>
    <w:rsid w:val="00CA5C39"/>
    <w:rsid w:val="00CA647A"/>
    <w:rsid w:val="00CA6A5F"/>
    <w:rsid w:val="00CA7281"/>
    <w:rsid w:val="00CA7F95"/>
    <w:rsid w:val="00CB019C"/>
    <w:rsid w:val="00CB1877"/>
    <w:rsid w:val="00CB1B48"/>
    <w:rsid w:val="00CB1FA9"/>
    <w:rsid w:val="00CB27D6"/>
    <w:rsid w:val="00CB2ADC"/>
    <w:rsid w:val="00CB2AF7"/>
    <w:rsid w:val="00CB450B"/>
    <w:rsid w:val="00CB4839"/>
    <w:rsid w:val="00CB4B75"/>
    <w:rsid w:val="00CB57AC"/>
    <w:rsid w:val="00CB6E04"/>
    <w:rsid w:val="00CB7468"/>
    <w:rsid w:val="00CC170D"/>
    <w:rsid w:val="00CC1833"/>
    <w:rsid w:val="00CC26CB"/>
    <w:rsid w:val="00CC3609"/>
    <w:rsid w:val="00CC38A1"/>
    <w:rsid w:val="00CC3F2D"/>
    <w:rsid w:val="00CC439B"/>
    <w:rsid w:val="00CC4B37"/>
    <w:rsid w:val="00CC52B8"/>
    <w:rsid w:val="00CC5D05"/>
    <w:rsid w:val="00CC6AC5"/>
    <w:rsid w:val="00CC6DD3"/>
    <w:rsid w:val="00CD06F3"/>
    <w:rsid w:val="00CD179F"/>
    <w:rsid w:val="00CD1902"/>
    <w:rsid w:val="00CD2F7C"/>
    <w:rsid w:val="00CD3780"/>
    <w:rsid w:val="00CD4078"/>
    <w:rsid w:val="00CD4157"/>
    <w:rsid w:val="00CD460E"/>
    <w:rsid w:val="00CD57E9"/>
    <w:rsid w:val="00CD5E2D"/>
    <w:rsid w:val="00CD6D39"/>
    <w:rsid w:val="00CD7089"/>
    <w:rsid w:val="00CD7471"/>
    <w:rsid w:val="00CE0964"/>
    <w:rsid w:val="00CE1039"/>
    <w:rsid w:val="00CE10FD"/>
    <w:rsid w:val="00CE1CDA"/>
    <w:rsid w:val="00CE1E41"/>
    <w:rsid w:val="00CE230B"/>
    <w:rsid w:val="00CE26EF"/>
    <w:rsid w:val="00CE2E6E"/>
    <w:rsid w:val="00CE3B2F"/>
    <w:rsid w:val="00CE478F"/>
    <w:rsid w:val="00CE4B48"/>
    <w:rsid w:val="00CE4EA6"/>
    <w:rsid w:val="00CE4EF3"/>
    <w:rsid w:val="00CE5630"/>
    <w:rsid w:val="00CE610C"/>
    <w:rsid w:val="00CE6642"/>
    <w:rsid w:val="00CE66F8"/>
    <w:rsid w:val="00CE6843"/>
    <w:rsid w:val="00CE6B41"/>
    <w:rsid w:val="00CE6D32"/>
    <w:rsid w:val="00CE6E62"/>
    <w:rsid w:val="00CE7228"/>
    <w:rsid w:val="00CF0B7A"/>
    <w:rsid w:val="00CF1CAD"/>
    <w:rsid w:val="00CF23EF"/>
    <w:rsid w:val="00CF2A40"/>
    <w:rsid w:val="00CF2B58"/>
    <w:rsid w:val="00CF2B95"/>
    <w:rsid w:val="00CF2EE5"/>
    <w:rsid w:val="00CF33C4"/>
    <w:rsid w:val="00CF36BA"/>
    <w:rsid w:val="00CF36E9"/>
    <w:rsid w:val="00CF3952"/>
    <w:rsid w:val="00CF3A95"/>
    <w:rsid w:val="00CF3C9A"/>
    <w:rsid w:val="00CF3E92"/>
    <w:rsid w:val="00CF47CB"/>
    <w:rsid w:val="00CF48A2"/>
    <w:rsid w:val="00CF5EDD"/>
    <w:rsid w:val="00CF600E"/>
    <w:rsid w:val="00CF6165"/>
    <w:rsid w:val="00CF6CA3"/>
    <w:rsid w:val="00CF6E1A"/>
    <w:rsid w:val="00D01398"/>
    <w:rsid w:val="00D014AB"/>
    <w:rsid w:val="00D01FC1"/>
    <w:rsid w:val="00D0238E"/>
    <w:rsid w:val="00D023B8"/>
    <w:rsid w:val="00D02646"/>
    <w:rsid w:val="00D0295E"/>
    <w:rsid w:val="00D03DA9"/>
    <w:rsid w:val="00D03F29"/>
    <w:rsid w:val="00D03F74"/>
    <w:rsid w:val="00D04221"/>
    <w:rsid w:val="00D04BE5"/>
    <w:rsid w:val="00D04C73"/>
    <w:rsid w:val="00D06353"/>
    <w:rsid w:val="00D06F9C"/>
    <w:rsid w:val="00D07C46"/>
    <w:rsid w:val="00D1018A"/>
    <w:rsid w:val="00D111F1"/>
    <w:rsid w:val="00D114EB"/>
    <w:rsid w:val="00D1152F"/>
    <w:rsid w:val="00D11BC1"/>
    <w:rsid w:val="00D11BD2"/>
    <w:rsid w:val="00D11C17"/>
    <w:rsid w:val="00D12F1D"/>
    <w:rsid w:val="00D13166"/>
    <w:rsid w:val="00D13375"/>
    <w:rsid w:val="00D133AD"/>
    <w:rsid w:val="00D13675"/>
    <w:rsid w:val="00D16634"/>
    <w:rsid w:val="00D169A5"/>
    <w:rsid w:val="00D1744F"/>
    <w:rsid w:val="00D17AED"/>
    <w:rsid w:val="00D223B9"/>
    <w:rsid w:val="00D22E68"/>
    <w:rsid w:val="00D24928"/>
    <w:rsid w:val="00D24B58"/>
    <w:rsid w:val="00D24B8E"/>
    <w:rsid w:val="00D24B9F"/>
    <w:rsid w:val="00D25B48"/>
    <w:rsid w:val="00D25D1F"/>
    <w:rsid w:val="00D26207"/>
    <w:rsid w:val="00D30408"/>
    <w:rsid w:val="00D313C9"/>
    <w:rsid w:val="00D31F67"/>
    <w:rsid w:val="00D321E6"/>
    <w:rsid w:val="00D32AD3"/>
    <w:rsid w:val="00D34F37"/>
    <w:rsid w:val="00D34FAA"/>
    <w:rsid w:val="00D356A5"/>
    <w:rsid w:val="00D35AB8"/>
    <w:rsid w:val="00D360CD"/>
    <w:rsid w:val="00D363FB"/>
    <w:rsid w:val="00D36649"/>
    <w:rsid w:val="00D36BD2"/>
    <w:rsid w:val="00D40034"/>
    <w:rsid w:val="00D40655"/>
    <w:rsid w:val="00D40925"/>
    <w:rsid w:val="00D40D33"/>
    <w:rsid w:val="00D417B8"/>
    <w:rsid w:val="00D41931"/>
    <w:rsid w:val="00D42E1E"/>
    <w:rsid w:val="00D43B8B"/>
    <w:rsid w:val="00D45545"/>
    <w:rsid w:val="00D45945"/>
    <w:rsid w:val="00D45B75"/>
    <w:rsid w:val="00D462D2"/>
    <w:rsid w:val="00D503B4"/>
    <w:rsid w:val="00D50CCB"/>
    <w:rsid w:val="00D5107E"/>
    <w:rsid w:val="00D5302C"/>
    <w:rsid w:val="00D532AC"/>
    <w:rsid w:val="00D53B4D"/>
    <w:rsid w:val="00D54CB1"/>
    <w:rsid w:val="00D55A50"/>
    <w:rsid w:val="00D55F3F"/>
    <w:rsid w:val="00D572CD"/>
    <w:rsid w:val="00D60D7B"/>
    <w:rsid w:val="00D614D4"/>
    <w:rsid w:val="00D6171C"/>
    <w:rsid w:val="00D6171F"/>
    <w:rsid w:val="00D61AA9"/>
    <w:rsid w:val="00D62016"/>
    <w:rsid w:val="00D62C02"/>
    <w:rsid w:val="00D63C8D"/>
    <w:rsid w:val="00D65A92"/>
    <w:rsid w:val="00D65AB2"/>
    <w:rsid w:val="00D65C90"/>
    <w:rsid w:val="00D660AA"/>
    <w:rsid w:val="00D66CD1"/>
    <w:rsid w:val="00D676B3"/>
    <w:rsid w:val="00D701CF"/>
    <w:rsid w:val="00D70315"/>
    <w:rsid w:val="00D707A7"/>
    <w:rsid w:val="00D70AA9"/>
    <w:rsid w:val="00D70E9D"/>
    <w:rsid w:val="00D70F5E"/>
    <w:rsid w:val="00D71FFF"/>
    <w:rsid w:val="00D732B7"/>
    <w:rsid w:val="00D73FED"/>
    <w:rsid w:val="00D74D5C"/>
    <w:rsid w:val="00D75A9D"/>
    <w:rsid w:val="00D77684"/>
    <w:rsid w:val="00D77DA3"/>
    <w:rsid w:val="00D80ABD"/>
    <w:rsid w:val="00D80FE2"/>
    <w:rsid w:val="00D81CAB"/>
    <w:rsid w:val="00D82488"/>
    <w:rsid w:val="00D828D4"/>
    <w:rsid w:val="00D82936"/>
    <w:rsid w:val="00D829EA"/>
    <w:rsid w:val="00D82A0B"/>
    <w:rsid w:val="00D82FDD"/>
    <w:rsid w:val="00D83355"/>
    <w:rsid w:val="00D83F83"/>
    <w:rsid w:val="00D85501"/>
    <w:rsid w:val="00D8560F"/>
    <w:rsid w:val="00D85A2E"/>
    <w:rsid w:val="00D85F17"/>
    <w:rsid w:val="00D85FB0"/>
    <w:rsid w:val="00D86360"/>
    <w:rsid w:val="00D86D9F"/>
    <w:rsid w:val="00D87649"/>
    <w:rsid w:val="00D87B38"/>
    <w:rsid w:val="00D87F81"/>
    <w:rsid w:val="00D90603"/>
    <w:rsid w:val="00D90C53"/>
    <w:rsid w:val="00D925ED"/>
    <w:rsid w:val="00D9261C"/>
    <w:rsid w:val="00D9325E"/>
    <w:rsid w:val="00D93888"/>
    <w:rsid w:val="00D93D15"/>
    <w:rsid w:val="00D93FE7"/>
    <w:rsid w:val="00D94250"/>
    <w:rsid w:val="00D94696"/>
    <w:rsid w:val="00D946B3"/>
    <w:rsid w:val="00D95627"/>
    <w:rsid w:val="00D95D81"/>
    <w:rsid w:val="00D960EB"/>
    <w:rsid w:val="00D963AF"/>
    <w:rsid w:val="00D96CC4"/>
    <w:rsid w:val="00D9781B"/>
    <w:rsid w:val="00D97F04"/>
    <w:rsid w:val="00DA00CF"/>
    <w:rsid w:val="00DA0B69"/>
    <w:rsid w:val="00DA1A09"/>
    <w:rsid w:val="00DA1EE3"/>
    <w:rsid w:val="00DA223F"/>
    <w:rsid w:val="00DA3039"/>
    <w:rsid w:val="00DA5433"/>
    <w:rsid w:val="00DA59AC"/>
    <w:rsid w:val="00DA621B"/>
    <w:rsid w:val="00DA659D"/>
    <w:rsid w:val="00DA6E3F"/>
    <w:rsid w:val="00DA77E4"/>
    <w:rsid w:val="00DB1C39"/>
    <w:rsid w:val="00DB217C"/>
    <w:rsid w:val="00DB3375"/>
    <w:rsid w:val="00DB3E10"/>
    <w:rsid w:val="00DB4182"/>
    <w:rsid w:val="00DB465A"/>
    <w:rsid w:val="00DB4A60"/>
    <w:rsid w:val="00DB50A6"/>
    <w:rsid w:val="00DB51D6"/>
    <w:rsid w:val="00DB5E1A"/>
    <w:rsid w:val="00DB6205"/>
    <w:rsid w:val="00DB7A59"/>
    <w:rsid w:val="00DB7A87"/>
    <w:rsid w:val="00DC18B0"/>
    <w:rsid w:val="00DC1936"/>
    <w:rsid w:val="00DC27D7"/>
    <w:rsid w:val="00DC2AF6"/>
    <w:rsid w:val="00DC2E54"/>
    <w:rsid w:val="00DC346B"/>
    <w:rsid w:val="00DC39BF"/>
    <w:rsid w:val="00DC5060"/>
    <w:rsid w:val="00DC62BD"/>
    <w:rsid w:val="00DC6AEF"/>
    <w:rsid w:val="00DC721F"/>
    <w:rsid w:val="00DC72C3"/>
    <w:rsid w:val="00DC7D7C"/>
    <w:rsid w:val="00DC7E2F"/>
    <w:rsid w:val="00DC7EA3"/>
    <w:rsid w:val="00DD0051"/>
    <w:rsid w:val="00DD0542"/>
    <w:rsid w:val="00DD078F"/>
    <w:rsid w:val="00DD0ADE"/>
    <w:rsid w:val="00DD0E80"/>
    <w:rsid w:val="00DD1E0D"/>
    <w:rsid w:val="00DD1FE6"/>
    <w:rsid w:val="00DD3696"/>
    <w:rsid w:val="00DD3BDE"/>
    <w:rsid w:val="00DD3D38"/>
    <w:rsid w:val="00DD4336"/>
    <w:rsid w:val="00DD486E"/>
    <w:rsid w:val="00DD4C13"/>
    <w:rsid w:val="00DD50A7"/>
    <w:rsid w:val="00DD51BE"/>
    <w:rsid w:val="00DD67B3"/>
    <w:rsid w:val="00DD69C9"/>
    <w:rsid w:val="00DD7302"/>
    <w:rsid w:val="00DE0288"/>
    <w:rsid w:val="00DE0EDA"/>
    <w:rsid w:val="00DE12A3"/>
    <w:rsid w:val="00DE29BB"/>
    <w:rsid w:val="00DE2B37"/>
    <w:rsid w:val="00DE30C5"/>
    <w:rsid w:val="00DE3E99"/>
    <w:rsid w:val="00DE4106"/>
    <w:rsid w:val="00DE44A9"/>
    <w:rsid w:val="00DE45BF"/>
    <w:rsid w:val="00DE45E0"/>
    <w:rsid w:val="00DE5029"/>
    <w:rsid w:val="00DE5A55"/>
    <w:rsid w:val="00DE5CA2"/>
    <w:rsid w:val="00DE68F7"/>
    <w:rsid w:val="00DE6F33"/>
    <w:rsid w:val="00DE71EA"/>
    <w:rsid w:val="00DE72BC"/>
    <w:rsid w:val="00DF034C"/>
    <w:rsid w:val="00DF06AE"/>
    <w:rsid w:val="00DF0E44"/>
    <w:rsid w:val="00DF13DF"/>
    <w:rsid w:val="00DF2244"/>
    <w:rsid w:val="00DF2650"/>
    <w:rsid w:val="00DF3238"/>
    <w:rsid w:val="00DF3F05"/>
    <w:rsid w:val="00DF42AE"/>
    <w:rsid w:val="00DF4A0A"/>
    <w:rsid w:val="00DF5FD7"/>
    <w:rsid w:val="00DF6016"/>
    <w:rsid w:val="00DF61AA"/>
    <w:rsid w:val="00DF72B9"/>
    <w:rsid w:val="00DF765F"/>
    <w:rsid w:val="00DF782F"/>
    <w:rsid w:val="00DF7E13"/>
    <w:rsid w:val="00E0065A"/>
    <w:rsid w:val="00E00D68"/>
    <w:rsid w:val="00E00D83"/>
    <w:rsid w:val="00E017F7"/>
    <w:rsid w:val="00E0192B"/>
    <w:rsid w:val="00E02106"/>
    <w:rsid w:val="00E02EBE"/>
    <w:rsid w:val="00E038BD"/>
    <w:rsid w:val="00E03B24"/>
    <w:rsid w:val="00E0462A"/>
    <w:rsid w:val="00E04927"/>
    <w:rsid w:val="00E04D65"/>
    <w:rsid w:val="00E04F30"/>
    <w:rsid w:val="00E05DAA"/>
    <w:rsid w:val="00E068EA"/>
    <w:rsid w:val="00E06982"/>
    <w:rsid w:val="00E06BE3"/>
    <w:rsid w:val="00E0710B"/>
    <w:rsid w:val="00E07DD8"/>
    <w:rsid w:val="00E10DA1"/>
    <w:rsid w:val="00E1118E"/>
    <w:rsid w:val="00E119F3"/>
    <w:rsid w:val="00E12A52"/>
    <w:rsid w:val="00E13585"/>
    <w:rsid w:val="00E13812"/>
    <w:rsid w:val="00E1381F"/>
    <w:rsid w:val="00E147ED"/>
    <w:rsid w:val="00E15A87"/>
    <w:rsid w:val="00E15AE0"/>
    <w:rsid w:val="00E17F64"/>
    <w:rsid w:val="00E207A9"/>
    <w:rsid w:val="00E21CC2"/>
    <w:rsid w:val="00E2307B"/>
    <w:rsid w:val="00E238FB"/>
    <w:rsid w:val="00E242E0"/>
    <w:rsid w:val="00E248C0"/>
    <w:rsid w:val="00E255A8"/>
    <w:rsid w:val="00E25A71"/>
    <w:rsid w:val="00E271E2"/>
    <w:rsid w:val="00E301E7"/>
    <w:rsid w:val="00E30706"/>
    <w:rsid w:val="00E30796"/>
    <w:rsid w:val="00E308ED"/>
    <w:rsid w:val="00E31398"/>
    <w:rsid w:val="00E31A52"/>
    <w:rsid w:val="00E31D32"/>
    <w:rsid w:val="00E328FA"/>
    <w:rsid w:val="00E33016"/>
    <w:rsid w:val="00E3324C"/>
    <w:rsid w:val="00E33B64"/>
    <w:rsid w:val="00E347A3"/>
    <w:rsid w:val="00E34C1E"/>
    <w:rsid w:val="00E35018"/>
    <w:rsid w:val="00E3557D"/>
    <w:rsid w:val="00E3560E"/>
    <w:rsid w:val="00E36FF2"/>
    <w:rsid w:val="00E373B5"/>
    <w:rsid w:val="00E37B38"/>
    <w:rsid w:val="00E4099B"/>
    <w:rsid w:val="00E41478"/>
    <w:rsid w:val="00E42852"/>
    <w:rsid w:val="00E42BB5"/>
    <w:rsid w:val="00E42F74"/>
    <w:rsid w:val="00E438AE"/>
    <w:rsid w:val="00E439D9"/>
    <w:rsid w:val="00E4451E"/>
    <w:rsid w:val="00E4466E"/>
    <w:rsid w:val="00E448A4"/>
    <w:rsid w:val="00E44D06"/>
    <w:rsid w:val="00E46232"/>
    <w:rsid w:val="00E471B2"/>
    <w:rsid w:val="00E472E6"/>
    <w:rsid w:val="00E50AAD"/>
    <w:rsid w:val="00E50E68"/>
    <w:rsid w:val="00E51FAF"/>
    <w:rsid w:val="00E51FFD"/>
    <w:rsid w:val="00E530A1"/>
    <w:rsid w:val="00E53FF6"/>
    <w:rsid w:val="00E5429F"/>
    <w:rsid w:val="00E5443A"/>
    <w:rsid w:val="00E55164"/>
    <w:rsid w:val="00E555FE"/>
    <w:rsid w:val="00E55644"/>
    <w:rsid w:val="00E56829"/>
    <w:rsid w:val="00E56AC7"/>
    <w:rsid w:val="00E56B8C"/>
    <w:rsid w:val="00E575DD"/>
    <w:rsid w:val="00E57B02"/>
    <w:rsid w:val="00E60019"/>
    <w:rsid w:val="00E60445"/>
    <w:rsid w:val="00E612DC"/>
    <w:rsid w:val="00E624A2"/>
    <w:rsid w:val="00E63435"/>
    <w:rsid w:val="00E635D1"/>
    <w:rsid w:val="00E637C8"/>
    <w:rsid w:val="00E64502"/>
    <w:rsid w:val="00E649ED"/>
    <w:rsid w:val="00E64F07"/>
    <w:rsid w:val="00E650EB"/>
    <w:rsid w:val="00E66062"/>
    <w:rsid w:val="00E6692F"/>
    <w:rsid w:val="00E676F4"/>
    <w:rsid w:val="00E67A5B"/>
    <w:rsid w:val="00E70053"/>
    <w:rsid w:val="00E70916"/>
    <w:rsid w:val="00E71856"/>
    <w:rsid w:val="00E7187D"/>
    <w:rsid w:val="00E72696"/>
    <w:rsid w:val="00E72DEE"/>
    <w:rsid w:val="00E72F4F"/>
    <w:rsid w:val="00E73402"/>
    <w:rsid w:val="00E74971"/>
    <w:rsid w:val="00E74B46"/>
    <w:rsid w:val="00E752C1"/>
    <w:rsid w:val="00E755E8"/>
    <w:rsid w:val="00E76D7D"/>
    <w:rsid w:val="00E76FC1"/>
    <w:rsid w:val="00E77168"/>
    <w:rsid w:val="00E77409"/>
    <w:rsid w:val="00E77D66"/>
    <w:rsid w:val="00E80134"/>
    <w:rsid w:val="00E809A1"/>
    <w:rsid w:val="00E824C5"/>
    <w:rsid w:val="00E82914"/>
    <w:rsid w:val="00E8419C"/>
    <w:rsid w:val="00E84AA7"/>
    <w:rsid w:val="00E84F92"/>
    <w:rsid w:val="00E85090"/>
    <w:rsid w:val="00E8572D"/>
    <w:rsid w:val="00E85776"/>
    <w:rsid w:val="00E8624C"/>
    <w:rsid w:val="00E86580"/>
    <w:rsid w:val="00E868B0"/>
    <w:rsid w:val="00E875D1"/>
    <w:rsid w:val="00E9199B"/>
    <w:rsid w:val="00E91FEE"/>
    <w:rsid w:val="00E928C3"/>
    <w:rsid w:val="00E933A0"/>
    <w:rsid w:val="00E93DC2"/>
    <w:rsid w:val="00E95845"/>
    <w:rsid w:val="00E965AD"/>
    <w:rsid w:val="00E969D1"/>
    <w:rsid w:val="00E96C1D"/>
    <w:rsid w:val="00EA0168"/>
    <w:rsid w:val="00EA109B"/>
    <w:rsid w:val="00EA1AE9"/>
    <w:rsid w:val="00EA1CE3"/>
    <w:rsid w:val="00EA231A"/>
    <w:rsid w:val="00EA2695"/>
    <w:rsid w:val="00EA2A05"/>
    <w:rsid w:val="00EA41CA"/>
    <w:rsid w:val="00EA4255"/>
    <w:rsid w:val="00EA4647"/>
    <w:rsid w:val="00EA4911"/>
    <w:rsid w:val="00EA4CD3"/>
    <w:rsid w:val="00EA5AC3"/>
    <w:rsid w:val="00EA5CCF"/>
    <w:rsid w:val="00EA6712"/>
    <w:rsid w:val="00EA703D"/>
    <w:rsid w:val="00EA70D2"/>
    <w:rsid w:val="00EA711F"/>
    <w:rsid w:val="00EA751C"/>
    <w:rsid w:val="00EB0020"/>
    <w:rsid w:val="00EB0806"/>
    <w:rsid w:val="00EB09BB"/>
    <w:rsid w:val="00EB0AB6"/>
    <w:rsid w:val="00EB17F1"/>
    <w:rsid w:val="00EB1EB3"/>
    <w:rsid w:val="00EB227B"/>
    <w:rsid w:val="00EB27C7"/>
    <w:rsid w:val="00EB298B"/>
    <w:rsid w:val="00EB3511"/>
    <w:rsid w:val="00EB4B61"/>
    <w:rsid w:val="00EB5279"/>
    <w:rsid w:val="00EB5874"/>
    <w:rsid w:val="00EB7461"/>
    <w:rsid w:val="00EB75D8"/>
    <w:rsid w:val="00EB76AD"/>
    <w:rsid w:val="00EC0C07"/>
    <w:rsid w:val="00EC0D44"/>
    <w:rsid w:val="00EC0D69"/>
    <w:rsid w:val="00EC12E3"/>
    <w:rsid w:val="00EC1610"/>
    <w:rsid w:val="00EC1A25"/>
    <w:rsid w:val="00EC1A60"/>
    <w:rsid w:val="00EC1E7E"/>
    <w:rsid w:val="00EC21D2"/>
    <w:rsid w:val="00EC2684"/>
    <w:rsid w:val="00EC3CC5"/>
    <w:rsid w:val="00EC4616"/>
    <w:rsid w:val="00EC47A0"/>
    <w:rsid w:val="00EC51DF"/>
    <w:rsid w:val="00EC5946"/>
    <w:rsid w:val="00EC599A"/>
    <w:rsid w:val="00EC6CD8"/>
    <w:rsid w:val="00EC7BFE"/>
    <w:rsid w:val="00EC7CD8"/>
    <w:rsid w:val="00ED002A"/>
    <w:rsid w:val="00ED1E4C"/>
    <w:rsid w:val="00ED1F03"/>
    <w:rsid w:val="00ED21D5"/>
    <w:rsid w:val="00ED2435"/>
    <w:rsid w:val="00ED298C"/>
    <w:rsid w:val="00ED2B68"/>
    <w:rsid w:val="00ED2D00"/>
    <w:rsid w:val="00ED30B0"/>
    <w:rsid w:val="00ED3CCB"/>
    <w:rsid w:val="00ED3FD2"/>
    <w:rsid w:val="00ED5A7F"/>
    <w:rsid w:val="00ED5C37"/>
    <w:rsid w:val="00ED5D9D"/>
    <w:rsid w:val="00ED5E6E"/>
    <w:rsid w:val="00ED60F5"/>
    <w:rsid w:val="00ED696F"/>
    <w:rsid w:val="00ED6B70"/>
    <w:rsid w:val="00ED73BB"/>
    <w:rsid w:val="00ED7D3B"/>
    <w:rsid w:val="00ED7EE5"/>
    <w:rsid w:val="00EE0F95"/>
    <w:rsid w:val="00EE19AB"/>
    <w:rsid w:val="00EE1B6E"/>
    <w:rsid w:val="00EE1CB6"/>
    <w:rsid w:val="00EE20C7"/>
    <w:rsid w:val="00EE2BBD"/>
    <w:rsid w:val="00EE32EF"/>
    <w:rsid w:val="00EE35DE"/>
    <w:rsid w:val="00EE37B7"/>
    <w:rsid w:val="00EE38B9"/>
    <w:rsid w:val="00EE39D9"/>
    <w:rsid w:val="00EE41CD"/>
    <w:rsid w:val="00EE480A"/>
    <w:rsid w:val="00EE4A51"/>
    <w:rsid w:val="00EE5042"/>
    <w:rsid w:val="00EE540A"/>
    <w:rsid w:val="00EE6439"/>
    <w:rsid w:val="00EE65F9"/>
    <w:rsid w:val="00EE7147"/>
    <w:rsid w:val="00EE75C9"/>
    <w:rsid w:val="00EF1B4A"/>
    <w:rsid w:val="00EF21CC"/>
    <w:rsid w:val="00EF3129"/>
    <w:rsid w:val="00EF48AE"/>
    <w:rsid w:val="00EF48DC"/>
    <w:rsid w:val="00EF690C"/>
    <w:rsid w:val="00EF6ACC"/>
    <w:rsid w:val="00F00585"/>
    <w:rsid w:val="00F0156C"/>
    <w:rsid w:val="00F018C4"/>
    <w:rsid w:val="00F01A47"/>
    <w:rsid w:val="00F02346"/>
    <w:rsid w:val="00F02746"/>
    <w:rsid w:val="00F028ED"/>
    <w:rsid w:val="00F02B56"/>
    <w:rsid w:val="00F046E0"/>
    <w:rsid w:val="00F04C30"/>
    <w:rsid w:val="00F04D8F"/>
    <w:rsid w:val="00F05470"/>
    <w:rsid w:val="00F058B4"/>
    <w:rsid w:val="00F072ED"/>
    <w:rsid w:val="00F073C7"/>
    <w:rsid w:val="00F10A0E"/>
    <w:rsid w:val="00F10FC8"/>
    <w:rsid w:val="00F11C9C"/>
    <w:rsid w:val="00F1217F"/>
    <w:rsid w:val="00F12C77"/>
    <w:rsid w:val="00F132D2"/>
    <w:rsid w:val="00F13A57"/>
    <w:rsid w:val="00F13C5C"/>
    <w:rsid w:val="00F147E5"/>
    <w:rsid w:val="00F15244"/>
    <w:rsid w:val="00F15F40"/>
    <w:rsid w:val="00F161B9"/>
    <w:rsid w:val="00F170CF"/>
    <w:rsid w:val="00F17E2E"/>
    <w:rsid w:val="00F203FF"/>
    <w:rsid w:val="00F2107B"/>
    <w:rsid w:val="00F21A50"/>
    <w:rsid w:val="00F22623"/>
    <w:rsid w:val="00F230F1"/>
    <w:rsid w:val="00F2345E"/>
    <w:rsid w:val="00F24F89"/>
    <w:rsid w:val="00F25680"/>
    <w:rsid w:val="00F26080"/>
    <w:rsid w:val="00F265BC"/>
    <w:rsid w:val="00F26B4B"/>
    <w:rsid w:val="00F26F77"/>
    <w:rsid w:val="00F276D5"/>
    <w:rsid w:val="00F27AA4"/>
    <w:rsid w:val="00F3040C"/>
    <w:rsid w:val="00F309D9"/>
    <w:rsid w:val="00F30CD0"/>
    <w:rsid w:val="00F31189"/>
    <w:rsid w:val="00F313D9"/>
    <w:rsid w:val="00F3173F"/>
    <w:rsid w:val="00F317B8"/>
    <w:rsid w:val="00F31BDE"/>
    <w:rsid w:val="00F31EFC"/>
    <w:rsid w:val="00F33F95"/>
    <w:rsid w:val="00F34918"/>
    <w:rsid w:val="00F3554C"/>
    <w:rsid w:val="00F35984"/>
    <w:rsid w:val="00F371C6"/>
    <w:rsid w:val="00F406D9"/>
    <w:rsid w:val="00F40849"/>
    <w:rsid w:val="00F42187"/>
    <w:rsid w:val="00F424C5"/>
    <w:rsid w:val="00F43403"/>
    <w:rsid w:val="00F439C7"/>
    <w:rsid w:val="00F43EE7"/>
    <w:rsid w:val="00F44847"/>
    <w:rsid w:val="00F448C6"/>
    <w:rsid w:val="00F44C12"/>
    <w:rsid w:val="00F456FA"/>
    <w:rsid w:val="00F46ECC"/>
    <w:rsid w:val="00F47AE9"/>
    <w:rsid w:val="00F47FA4"/>
    <w:rsid w:val="00F502EA"/>
    <w:rsid w:val="00F50DC9"/>
    <w:rsid w:val="00F51193"/>
    <w:rsid w:val="00F5137A"/>
    <w:rsid w:val="00F5178D"/>
    <w:rsid w:val="00F51AB7"/>
    <w:rsid w:val="00F52E79"/>
    <w:rsid w:val="00F5318C"/>
    <w:rsid w:val="00F53311"/>
    <w:rsid w:val="00F5679B"/>
    <w:rsid w:val="00F567D5"/>
    <w:rsid w:val="00F57BE0"/>
    <w:rsid w:val="00F60290"/>
    <w:rsid w:val="00F60521"/>
    <w:rsid w:val="00F60D1A"/>
    <w:rsid w:val="00F6103F"/>
    <w:rsid w:val="00F61C3F"/>
    <w:rsid w:val="00F61CFD"/>
    <w:rsid w:val="00F62032"/>
    <w:rsid w:val="00F6247D"/>
    <w:rsid w:val="00F624A8"/>
    <w:rsid w:val="00F633E2"/>
    <w:rsid w:val="00F635D3"/>
    <w:rsid w:val="00F63C00"/>
    <w:rsid w:val="00F652A3"/>
    <w:rsid w:val="00F652D5"/>
    <w:rsid w:val="00F653C8"/>
    <w:rsid w:val="00F6560E"/>
    <w:rsid w:val="00F65B55"/>
    <w:rsid w:val="00F67978"/>
    <w:rsid w:val="00F67BA6"/>
    <w:rsid w:val="00F67D40"/>
    <w:rsid w:val="00F7046A"/>
    <w:rsid w:val="00F705AE"/>
    <w:rsid w:val="00F7061A"/>
    <w:rsid w:val="00F70BD8"/>
    <w:rsid w:val="00F71094"/>
    <w:rsid w:val="00F71839"/>
    <w:rsid w:val="00F71D43"/>
    <w:rsid w:val="00F73EAD"/>
    <w:rsid w:val="00F73F01"/>
    <w:rsid w:val="00F741DF"/>
    <w:rsid w:val="00F74563"/>
    <w:rsid w:val="00F75118"/>
    <w:rsid w:val="00F75799"/>
    <w:rsid w:val="00F75C08"/>
    <w:rsid w:val="00F75E19"/>
    <w:rsid w:val="00F77997"/>
    <w:rsid w:val="00F77E79"/>
    <w:rsid w:val="00F803CC"/>
    <w:rsid w:val="00F8050B"/>
    <w:rsid w:val="00F80997"/>
    <w:rsid w:val="00F80F88"/>
    <w:rsid w:val="00F81002"/>
    <w:rsid w:val="00F81B34"/>
    <w:rsid w:val="00F82838"/>
    <w:rsid w:val="00F8384F"/>
    <w:rsid w:val="00F83A95"/>
    <w:rsid w:val="00F8474E"/>
    <w:rsid w:val="00F85A23"/>
    <w:rsid w:val="00F8664D"/>
    <w:rsid w:val="00F8786C"/>
    <w:rsid w:val="00F906E6"/>
    <w:rsid w:val="00F914BE"/>
    <w:rsid w:val="00F918C3"/>
    <w:rsid w:val="00F9190C"/>
    <w:rsid w:val="00F91CA2"/>
    <w:rsid w:val="00F91EF1"/>
    <w:rsid w:val="00F9221B"/>
    <w:rsid w:val="00F92353"/>
    <w:rsid w:val="00F92569"/>
    <w:rsid w:val="00F92AF8"/>
    <w:rsid w:val="00F92EB2"/>
    <w:rsid w:val="00F93337"/>
    <w:rsid w:val="00F93ADE"/>
    <w:rsid w:val="00F93AE8"/>
    <w:rsid w:val="00F93B06"/>
    <w:rsid w:val="00F942A9"/>
    <w:rsid w:val="00F94457"/>
    <w:rsid w:val="00F9620D"/>
    <w:rsid w:val="00F9625D"/>
    <w:rsid w:val="00F96438"/>
    <w:rsid w:val="00F9695F"/>
    <w:rsid w:val="00FA057C"/>
    <w:rsid w:val="00FA082A"/>
    <w:rsid w:val="00FA110B"/>
    <w:rsid w:val="00FA15C1"/>
    <w:rsid w:val="00FA1ED1"/>
    <w:rsid w:val="00FA20EF"/>
    <w:rsid w:val="00FA265C"/>
    <w:rsid w:val="00FA290A"/>
    <w:rsid w:val="00FA3236"/>
    <w:rsid w:val="00FA35DF"/>
    <w:rsid w:val="00FA370D"/>
    <w:rsid w:val="00FA488C"/>
    <w:rsid w:val="00FA4988"/>
    <w:rsid w:val="00FA5683"/>
    <w:rsid w:val="00FA63BC"/>
    <w:rsid w:val="00FA70E6"/>
    <w:rsid w:val="00FA7141"/>
    <w:rsid w:val="00FA7B3F"/>
    <w:rsid w:val="00FB0DFB"/>
    <w:rsid w:val="00FB0FAE"/>
    <w:rsid w:val="00FB122E"/>
    <w:rsid w:val="00FB28D0"/>
    <w:rsid w:val="00FB2989"/>
    <w:rsid w:val="00FB2A9C"/>
    <w:rsid w:val="00FB2C4E"/>
    <w:rsid w:val="00FB3890"/>
    <w:rsid w:val="00FB4908"/>
    <w:rsid w:val="00FB53C7"/>
    <w:rsid w:val="00FB5C69"/>
    <w:rsid w:val="00FB5EA3"/>
    <w:rsid w:val="00FB67AA"/>
    <w:rsid w:val="00FB6C99"/>
    <w:rsid w:val="00FB708C"/>
    <w:rsid w:val="00FB728D"/>
    <w:rsid w:val="00FB7E2E"/>
    <w:rsid w:val="00FC01FF"/>
    <w:rsid w:val="00FC1E43"/>
    <w:rsid w:val="00FC211D"/>
    <w:rsid w:val="00FC28D2"/>
    <w:rsid w:val="00FC2B80"/>
    <w:rsid w:val="00FC390A"/>
    <w:rsid w:val="00FC40C9"/>
    <w:rsid w:val="00FC44F2"/>
    <w:rsid w:val="00FC4E92"/>
    <w:rsid w:val="00FC5481"/>
    <w:rsid w:val="00FC6A7F"/>
    <w:rsid w:val="00FC7BEB"/>
    <w:rsid w:val="00FC7E3A"/>
    <w:rsid w:val="00FD01CC"/>
    <w:rsid w:val="00FD061F"/>
    <w:rsid w:val="00FD0F80"/>
    <w:rsid w:val="00FD1146"/>
    <w:rsid w:val="00FD1B9D"/>
    <w:rsid w:val="00FD1E5F"/>
    <w:rsid w:val="00FD2488"/>
    <w:rsid w:val="00FD29A2"/>
    <w:rsid w:val="00FD413E"/>
    <w:rsid w:val="00FD4345"/>
    <w:rsid w:val="00FD468A"/>
    <w:rsid w:val="00FD6E3D"/>
    <w:rsid w:val="00FD74B0"/>
    <w:rsid w:val="00FE01FC"/>
    <w:rsid w:val="00FE0B52"/>
    <w:rsid w:val="00FE0F6C"/>
    <w:rsid w:val="00FE1B09"/>
    <w:rsid w:val="00FE1CB3"/>
    <w:rsid w:val="00FE203D"/>
    <w:rsid w:val="00FE3DFF"/>
    <w:rsid w:val="00FE4167"/>
    <w:rsid w:val="00FE4B55"/>
    <w:rsid w:val="00FE4EE5"/>
    <w:rsid w:val="00FE520B"/>
    <w:rsid w:val="00FE539F"/>
    <w:rsid w:val="00FE6157"/>
    <w:rsid w:val="00FE649B"/>
    <w:rsid w:val="00FE68EC"/>
    <w:rsid w:val="00FE6C37"/>
    <w:rsid w:val="00FE7745"/>
    <w:rsid w:val="00FE794B"/>
    <w:rsid w:val="00FE7C39"/>
    <w:rsid w:val="00FF0118"/>
    <w:rsid w:val="00FF054F"/>
    <w:rsid w:val="00FF084D"/>
    <w:rsid w:val="00FF114E"/>
    <w:rsid w:val="00FF1B01"/>
    <w:rsid w:val="00FF1F3E"/>
    <w:rsid w:val="00FF4B81"/>
    <w:rsid w:val="00FF4CAE"/>
    <w:rsid w:val="00FF4DCD"/>
    <w:rsid w:val="00FF597C"/>
    <w:rsid w:val="00FF61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C56E"/>
  <w15:docId w15:val="{904C15B4-23A5-4468-8DC2-E9C41683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9448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Heading3">
    <w:name w:val="heading 3"/>
    <w:basedOn w:val="Normal"/>
    <w:next w:val="Normal"/>
    <w:link w:val="Heading3Char"/>
    <w:uiPriority w:val="9"/>
    <w:semiHidden/>
    <w:unhideWhenUsed/>
    <w:qFormat/>
    <w:rsid w:val="00C63E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448A"/>
    <w:rPr>
      <w:rFonts w:ascii="Times New Roman" w:eastAsia="Times New Roman" w:hAnsi="Times New Roman" w:cs="Times New Roman"/>
      <w:b/>
      <w:bCs/>
      <w:sz w:val="36"/>
      <w:szCs w:val="36"/>
      <w:lang w:eastAsia="de-DE"/>
    </w:rPr>
  </w:style>
  <w:style w:type="character" w:styleId="Hyperlink">
    <w:name w:val="Hyperlink"/>
    <w:basedOn w:val="DefaultParagraphFont"/>
    <w:uiPriority w:val="99"/>
    <w:unhideWhenUsed/>
    <w:rsid w:val="00A9448A"/>
    <w:rPr>
      <w:color w:val="0000FF"/>
      <w:u w:val="single"/>
    </w:rPr>
  </w:style>
  <w:style w:type="paragraph" w:styleId="NormalWeb">
    <w:name w:val="Normal (Web)"/>
    <w:basedOn w:val="Normal"/>
    <w:uiPriority w:val="99"/>
    <w:semiHidden/>
    <w:unhideWhenUsed/>
    <w:rsid w:val="00A9448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727A9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540D7"/>
    <w:rPr>
      <w:rFonts w:asciiTheme="majorHAnsi" w:eastAsiaTheme="majorEastAsia" w:hAnsiTheme="majorHAnsi" w:cstheme="majorBidi"/>
      <w:b/>
      <w:bCs/>
      <w:color w:val="365F91" w:themeColor="accent1" w:themeShade="BF"/>
      <w:sz w:val="28"/>
      <w:szCs w:val="28"/>
    </w:rPr>
  </w:style>
  <w:style w:type="character" w:customStyle="1" w:styleId="highlight">
    <w:name w:val="highlight"/>
    <w:basedOn w:val="DefaultParagraphFont"/>
    <w:rsid w:val="005540D7"/>
  </w:style>
  <w:style w:type="character" w:styleId="CommentReference">
    <w:name w:val="annotation reference"/>
    <w:basedOn w:val="DefaultParagraphFont"/>
    <w:uiPriority w:val="99"/>
    <w:semiHidden/>
    <w:unhideWhenUsed/>
    <w:rsid w:val="00363D86"/>
    <w:rPr>
      <w:sz w:val="16"/>
      <w:szCs w:val="16"/>
    </w:rPr>
  </w:style>
  <w:style w:type="paragraph" w:styleId="CommentText">
    <w:name w:val="annotation text"/>
    <w:basedOn w:val="Normal"/>
    <w:link w:val="CommentTextChar"/>
    <w:uiPriority w:val="99"/>
    <w:unhideWhenUsed/>
    <w:rsid w:val="00363D86"/>
    <w:pPr>
      <w:spacing w:line="240" w:lineRule="auto"/>
    </w:pPr>
    <w:rPr>
      <w:sz w:val="20"/>
      <w:szCs w:val="20"/>
    </w:rPr>
  </w:style>
  <w:style w:type="character" w:customStyle="1" w:styleId="CommentTextChar">
    <w:name w:val="Comment Text Char"/>
    <w:basedOn w:val="DefaultParagraphFont"/>
    <w:link w:val="CommentText"/>
    <w:uiPriority w:val="99"/>
    <w:rsid w:val="00363D86"/>
    <w:rPr>
      <w:sz w:val="20"/>
      <w:szCs w:val="20"/>
    </w:rPr>
  </w:style>
  <w:style w:type="paragraph" w:styleId="CommentSubject">
    <w:name w:val="annotation subject"/>
    <w:basedOn w:val="CommentText"/>
    <w:next w:val="CommentText"/>
    <w:link w:val="CommentSubjectChar"/>
    <w:uiPriority w:val="99"/>
    <w:semiHidden/>
    <w:unhideWhenUsed/>
    <w:rsid w:val="00363D86"/>
    <w:rPr>
      <w:b/>
      <w:bCs/>
    </w:rPr>
  </w:style>
  <w:style w:type="character" w:customStyle="1" w:styleId="CommentSubjectChar">
    <w:name w:val="Comment Subject Char"/>
    <w:basedOn w:val="CommentTextChar"/>
    <w:link w:val="CommentSubject"/>
    <w:uiPriority w:val="99"/>
    <w:semiHidden/>
    <w:rsid w:val="00363D86"/>
    <w:rPr>
      <w:b/>
      <w:bCs/>
      <w:sz w:val="20"/>
      <w:szCs w:val="20"/>
    </w:rPr>
  </w:style>
  <w:style w:type="paragraph" w:styleId="BalloonText">
    <w:name w:val="Balloon Text"/>
    <w:basedOn w:val="Normal"/>
    <w:link w:val="BalloonTextChar"/>
    <w:uiPriority w:val="99"/>
    <w:semiHidden/>
    <w:unhideWhenUsed/>
    <w:rsid w:val="00363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D86"/>
    <w:rPr>
      <w:rFonts w:ascii="Segoe UI" w:hAnsi="Segoe UI" w:cs="Segoe UI"/>
      <w:sz w:val="18"/>
      <w:szCs w:val="18"/>
    </w:rPr>
  </w:style>
  <w:style w:type="character" w:customStyle="1" w:styleId="st">
    <w:name w:val="st"/>
    <w:basedOn w:val="DefaultParagraphFont"/>
    <w:rsid w:val="000A5C72"/>
  </w:style>
  <w:style w:type="paragraph" w:styleId="ListParagraph">
    <w:name w:val="List Paragraph"/>
    <w:basedOn w:val="Normal"/>
    <w:uiPriority w:val="34"/>
    <w:qFormat/>
    <w:rsid w:val="00CF3A95"/>
    <w:pPr>
      <w:ind w:left="720"/>
      <w:contextualSpacing/>
    </w:pPr>
  </w:style>
  <w:style w:type="character" w:styleId="Strong">
    <w:name w:val="Strong"/>
    <w:basedOn w:val="DefaultParagraphFont"/>
    <w:uiPriority w:val="22"/>
    <w:qFormat/>
    <w:rsid w:val="001F1F13"/>
    <w:rPr>
      <w:b/>
      <w:bCs/>
    </w:rPr>
  </w:style>
  <w:style w:type="character" w:customStyle="1" w:styleId="footer-compactcontact-line">
    <w:name w:val="footer-compact__contact-line"/>
    <w:basedOn w:val="DefaultParagraphFont"/>
    <w:rsid w:val="001F1F13"/>
  </w:style>
  <w:style w:type="paragraph" w:styleId="Header">
    <w:name w:val="header"/>
    <w:basedOn w:val="Normal"/>
    <w:link w:val="HeaderChar"/>
    <w:uiPriority w:val="99"/>
    <w:unhideWhenUsed/>
    <w:rsid w:val="00AA41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4195"/>
  </w:style>
  <w:style w:type="paragraph" w:styleId="Footer">
    <w:name w:val="footer"/>
    <w:basedOn w:val="Normal"/>
    <w:link w:val="FooterChar"/>
    <w:uiPriority w:val="99"/>
    <w:unhideWhenUsed/>
    <w:rsid w:val="00AA41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4195"/>
  </w:style>
  <w:style w:type="paragraph" w:customStyle="1" w:styleId="FirstPara">
    <w:name w:val="FirstPara"/>
    <w:basedOn w:val="Normal"/>
    <w:rsid w:val="00CC4B37"/>
    <w:pPr>
      <w:spacing w:after="0" w:line="480" w:lineRule="auto"/>
    </w:pPr>
    <w:rPr>
      <w:rFonts w:ascii="Arial" w:eastAsia="Times New Roman" w:hAnsi="Arial" w:cs="Times New Roman"/>
      <w:sz w:val="24"/>
      <w:szCs w:val="24"/>
      <w:lang w:eastAsia="de-DE"/>
    </w:rPr>
  </w:style>
  <w:style w:type="paragraph" w:styleId="HTMLPreformatted">
    <w:name w:val="HTML Preformatted"/>
    <w:basedOn w:val="Normal"/>
    <w:link w:val="HTMLPreformattedChar"/>
    <w:uiPriority w:val="99"/>
    <w:semiHidden/>
    <w:unhideWhenUsed/>
    <w:rsid w:val="00A32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A32F30"/>
    <w:rPr>
      <w:rFonts w:ascii="Courier New" w:hAnsi="Courier New" w:cs="Courier New"/>
      <w:sz w:val="20"/>
      <w:szCs w:val="20"/>
      <w:lang w:eastAsia="de-DE"/>
    </w:rPr>
  </w:style>
  <w:style w:type="character" w:customStyle="1" w:styleId="cit">
    <w:name w:val="cit"/>
    <w:basedOn w:val="DefaultParagraphFont"/>
    <w:rsid w:val="00974F27"/>
  </w:style>
  <w:style w:type="character" w:customStyle="1" w:styleId="period">
    <w:name w:val="period"/>
    <w:basedOn w:val="DefaultParagraphFont"/>
    <w:rsid w:val="00625F68"/>
  </w:style>
  <w:style w:type="character" w:customStyle="1" w:styleId="citation-doi">
    <w:name w:val="citation-doi"/>
    <w:basedOn w:val="DefaultParagraphFont"/>
    <w:rsid w:val="00625F68"/>
  </w:style>
  <w:style w:type="character" w:customStyle="1" w:styleId="secondary-date">
    <w:name w:val="secondary-date"/>
    <w:basedOn w:val="DefaultParagraphFont"/>
    <w:rsid w:val="00625F68"/>
  </w:style>
  <w:style w:type="character" w:customStyle="1" w:styleId="authors-list-item">
    <w:name w:val="authors-list-item"/>
    <w:basedOn w:val="DefaultParagraphFont"/>
    <w:rsid w:val="00625F68"/>
  </w:style>
  <w:style w:type="character" w:customStyle="1" w:styleId="author-sup-separator">
    <w:name w:val="author-sup-separator"/>
    <w:basedOn w:val="DefaultParagraphFont"/>
    <w:rsid w:val="00625F68"/>
  </w:style>
  <w:style w:type="character" w:customStyle="1" w:styleId="comma">
    <w:name w:val="comma"/>
    <w:basedOn w:val="DefaultParagraphFont"/>
    <w:rsid w:val="00625F68"/>
  </w:style>
  <w:style w:type="character" w:customStyle="1" w:styleId="Heading3Char">
    <w:name w:val="Heading 3 Char"/>
    <w:basedOn w:val="DefaultParagraphFont"/>
    <w:link w:val="Heading3"/>
    <w:uiPriority w:val="9"/>
    <w:semiHidden/>
    <w:rsid w:val="00C63EDE"/>
    <w:rPr>
      <w:rFonts w:asciiTheme="majorHAnsi" w:eastAsiaTheme="majorEastAsia" w:hAnsiTheme="majorHAnsi" w:cstheme="majorBidi"/>
      <w:color w:val="243F60" w:themeColor="accent1" w:themeShade="7F"/>
      <w:sz w:val="24"/>
      <w:szCs w:val="24"/>
    </w:rPr>
  </w:style>
  <w:style w:type="character" w:customStyle="1" w:styleId="docsum-authors">
    <w:name w:val="docsum-authors"/>
    <w:basedOn w:val="DefaultParagraphFont"/>
    <w:rsid w:val="00F309D9"/>
  </w:style>
  <w:style w:type="character" w:customStyle="1" w:styleId="docsum-journal-citation">
    <w:name w:val="docsum-journal-citation"/>
    <w:basedOn w:val="DefaultParagraphFont"/>
    <w:rsid w:val="00F309D9"/>
  </w:style>
  <w:style w:type="paragraph" w:styleId="BodyText">
    <w:name w:val="Body Text"/>
    <w:basedOn w:val="Normal"/>
    <w:link w:val="BodyTextChar"/>
    <w:semiHidden/>
    <w:unhideWhenUsed/>
    <w:qFormat/>
    <w:rsid w:val="00661BED"/>
    <w:pPr>
      <w:spacing w:before="180" w:after="180" w:line="240" w:lineRule="auto"/>
    </w:pPr>
    <w:rPr>
      <w:sz w:val="24"/>
      <w:szCs w:val="24"/>
      <w:lang w:val="en-US"/>
    </w:rPr>
  </w:style>
  <w:style w:type="character" w:customStyle="1" w:styleId="BodyTextChar">
    <w:name w:val="Body Text Char"/>
    <w:basedOn w:val="DefaultParagraphFont"/>
    <w:link w:val="BodyText"/>
    <w:semiHidden/>
    <w:rsid w:val="00661BED"/>
    <w:rPr>
      <w:sz w:val="24"/>
      <w:szCs w:val="24"/>
      <w:lang w:val="en-US"/>
    </w:rPr>
  </w:style>
  <w:style w:type="paragraph" w:customStyle="1" w:styleId="FirstParagraph">
    <w:name w:val="First Paragraph"/>
    <w:basedOn w:val="BodyText"/>
    <w:next w:val="BodyText"/>
    <w:qFormat/>
    <w:rsid w:val="001C03E4"/>
  </w:style>
  <w:style w:type="paragraph" w:customStyle="1" w:styleId="ImageCaption">
    <w:name w:val="Image Caption"/>
    <w:basedOn w:val="Caption"/>
    <w:rsid w:val="0022460B"/>
    <w:pPr>
      <w:spacing w:after="120"/>
    </w:pPr>
    <w:rPr>
      <w:iCs w:val="0"/>
      <w:color w:val="auto"/>
      <w:sz w:val="24"/>
      <w:szCs w:val="24"/>
      <w:lang w:val="en-US"/>
    </w:rPr>
  </w:style>
  <w:style w:type="paragraph" w:customStyle="1" w:styleId="CaptionedFigure">
    <w:name w:val="Captioned Figure"/>
    <w:basedOn w:val="Normal"/>
    <w:rsid w:val="0022460B"/>
    <w:pPr>
      <w:keepNext/>
      <w:spacing w:line="240" w:lineRule="auto"/>
    </w:pPr>
    <w:rPr>
      <w:sz w:val="24"/>
      <w:szCs w:val="24"/>
      <w:lang w:val="en-US"/>
    </w:rPr>
  </w:style>
  <w:style w:type="paragraph" w:styleId="Caption">
    <w:name w:val="caption"/>
    <w:basedOn w:val="Normal"/>
    <w:next w:val="Normal"/>
    <w:uiPriority w:val="35"/>
    <w:semiHidden/>
    <w:unhideWhenUsed/>
    <w:qFormat/>
    <w:rsid w:val="0022460B"/>
    <w:pPr>
      <w:spacing w:line="240" w:lineRule="auto"/>
    </w:pPr>
    <w:rPr>
      <w:i/>
      <w:iCs/>
      <w:color w:val="1F497D" w:themeColor="text2"/>
      <w:sz w:val="18"/>
      <w:szCs w:val="18"/>
    </w:rPr>
  </w:style>
  <w:style w:type="character" w:customStyle="1" w:styleId="hgkelc">
    <w:name w:val="hgkelc"/>
    <w:basedOn w:val="DefaultParagraphFont"/>
    <w:rsid w:val="007A122D"/>
  </w:style>
  <w:style w:type="character" w:customStyle="1" w:styleId="acopre">
    <w:name w:val="acopre"/>
    <w:basedOn w:val="DefaultParagraphFont"/>
    <w:rsid w:val="000E5F4D"/>
  </w:style>
  <w:style w:type="character" w:styleId="Emphasis">
    <w:name w:val="Emphasis"/>
    <w:basedOn w:val="DefaultParagraphFont"/>
    <w:uiPriority w:val="20"/>
    <w:qFormat/>
    <w:rsid w:val="000E5F4D"/>
    <w:rPr>
      <w:i/>
      <w:iCs/>
    </w:rPr>
  </w:style>
  <w:style w:type="character" w:customStyle="1" w:styleId="title-text">
    <w:name w:val="title-text"/>
    <w:basedOn w:val="DefaultParagraphFont"/>
    <w:rsid w:val="006F6FB2"/>
  </w:style>
  <w:style w:type="character" w:customStyle="1" w:styleId="sr-only">
    <w:name w:val="sr-only"/>
    <w:basedOn w:val="DefaultParagraphFont"/>
    <w:rsid w:val="006F6FB2"/>
  </w:style>
  <w:style w:type="character" w:customStyle="1" w:styleId="text">
    <w:name w:val="text"/>
    <w:basedOn w:val="DefaultParagraphFont"/>
    <w:rsid w:val="006F6FB2"/>
  </w:style>
  <w:style w:type="character" w:customStyle="1" w:styleId="author-ref">
    <w:name w:val="author-ref"/>
    <w:basedOn w:val="DefaultParagraphFont"/>
    <w:rsid w:val="006F6FB2"/>
  </w:style>
  <w:style w:type="character" w:customStyle="1" w:styleId="balloon">
    <w:name w:val="balloon"/>
    <w:basedOn w:val="DefaultParagraphFont"/>
    <w:rsid w:val="001E3CB8"/>
  </w:style>
  <w:style w:type="character" w:customStyle="1" w:styleId="nlmyear">
    <w:name w:val="nlm_year"/>
    <w:basedOn w:val="DefaultParagraphFont"/>
    <w:rsid w:val="001E3CB8"/>
  </w:style>
  <w:style w:type="character" w:customStyle="1" w:styleId="nlmarticle-title">
    <w:name w:val="nlm_article-title"/>
    <w:basedOn w:val="DefaultParagraphFont"/>
    <w:rsid w:val="001E3CB8"/>
  </w:style>
  <w:style w:type="character" w:customStyle="1" w:styleId="nlmfpage">
    <w:name w:val="nlm_fpage"/>
    <w:basedOn w:val="DefaultParagraphFont"/>
    <w:rsid w:val="001E3CB8"/>
  </w:style>
  <w:style w:type="character" w:customStyle="1" w:styleId="nlmlpage">
    <w:name w:val="nlm_lpage"/>
    <w:basedOn w:val="DefaultParagraphFont"/>
    <w:rsid w:val="001E3CB8"/>
  </w:style>
  <w:style w:type="character" w:customStyle="1" w:styleId="fm-vol-iss-date">
    <w:name w:val="fm-vol-iss-date"/>
    <w:basedOn w:val="DefaultParagraphFont"/>
    <w:rsid w:val="001B102E"/>
  </w:style>
  <w:style w:type="character" w:customStyle="1" w:styleId="doi">
    <w:name w:val="doi"/>
    <w:basedOn w:val="DefaultParagraphFont"/>
    <w:rsid w:val="001B102E"/>
  </w:style>
  <w:style w:type="character" w:customStyle="1" w:styleId="fm-citation-ids-label">
    <w:name w:val="fm-citation-ids-label"/>
    <w:basedOn w:val="DefaultParagraphFont"/>
    <w:rsid w:val="001B102E"/>
  </w:style>
  <w:style w:type="paragraph" w:styleId="Bibliography">
    <w:name w:val="Bibliography"/>
    <w:basedOn w:val="Normal"/>
    <w:next w:val="Normal"/>
    <w:uiPriority w:val="37"/>
    <w:semiHidden/>
    <w:unhideWhenUsed/>
    <w:rsid w:val="00252828"/>
  </w:style>
  <w:style w:type="paragraph" w:styleId="Revision">
    <w:name w:val="Revision"/>
    <w:hidden/>
    <w:uiPriority w:val="99"/>
    <w:semiHidden/>
    <w:rsid w:val="002D6560"/>
    <w:pPr>
      <w:spacing w:after="0" w:line="240" w:lineRule="auto"/>
    </w:pPr>
  </w:style>
  <w:style w:type="character" w:styleId="PlaceholderText">
    <w:name w:val="Placeholder Text"/>
    <w:basedOn w:val="DefaultParagraphFont"/>
    <w:uiPriority w:val="99"/>
    <w:semiHidden/>
    <w:rsid w:val="00EC3CC5"/>
    <w:rPr>
      <w:color w:val="808080"/>
    </w:rPr>
  </w:style>
  <w:style w:type="paragraph" w:customStyle="1" w:styleId="c-article-info-details">
    <w:name w:val="c-article-info-details"/>
    <w:basedOn w:val="Normal"/>
    <w:rsid w:val="00F8384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u-visually-hidden">
    <w:name w:val="u-visually-hidden"/>
    <w:basedOn w:val="DefaultParagraphFont"/>
    <w:rsid w:val="00F8384F"/>
  </w:style>
  <w:style w:type="character" w:customStyle="1" w:styleId="ahead-of-print">
    <w:name w:val="ahead-of-print"/>
    <w:basedOn w:val="DefaultParagraphFont"/>
    <w:rsid w:val="00767D0F"/>
  </w:style>
  <w:style w:type="table" w:styleId="TableGrid">
    <w:name w:val="Table Grid"/>
    <w:basedOn w:val="TableNormal"/>
    <w:uiPriority w:val="39"/>
    <w:rsid w:val="00D77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entifier">
    <w:name w:val="identifier"/>
    <w:basedOn w:val="DefaultParagraphFont"/>
    <w:rsid w:val="003922AD"/>
  </w:style>
  <w:style w:type="character" w:customStyle="1" w:styleId="id-label">
    <w:name w:val="id-label"/>
    <w:basedOn w:val="DefaultParagraphFont"/>
    <w:rsid w:val="003922AD"/>
  </w:style>
  <w:style w:type="character" w:customStyle="1" w:styleId="highwire-cite-doi">
    <w:name w:val="highwire-cite-doi"/>
    <w:basedOn w:val="DefaultParagraphFont"/>
    <w:rsid w:val="00BA1036"/>
  </w:style>
  <w:style w:type="character" w:customStyle="1" w:styleId="c-bibliographic-informationvalue">
    <w:name w:val="c-bibliographic-information__value"/>
    <w:basedOn w:val="DefaultParagraphFont"/>
    <w:rsid w:val="0057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4306">
      <w:bodyDiv w:val="1"/>
      <w:marLeft w:val="0"/>
      <w:marRight w:val="0"/>
      <w:marTop w:val="0"/>
      <w:marBottom w:val="0"/>
      <w:divBdr>
        <w:top w:val="none" w:sz="0" w:space="0" w:color="auto"/>
        <w:left w:val="none" w:sz="0" w:space="0" w:color="auto"/>
        <w:bottom w:val="none" w:sz="0" w:space="0" w:color="auto"/>
        <w:right w:val="none" w:sz="0" w:space="0" w:color="auto"/>
      </w:divBdr>
      <w:divsChild>
        <w:div w:id="2096317646">
          <w:marLeft w:val="0"/>
          <w:marRight w:val="0"/>
          <w:marTop w:val="0"/>
          <w:marBottom w:val="0"/>
          <w:divBdr>
            <w:top w:val="none" w:sz="0" w:space="0" w:color="auto"/>
            <w:left w:val="none" w:sz="0" w:space="0" w:color="auto"/>
            <w:bottom w:val="none" w:sz="0" w:space="0" w:color="auto"/>
            <w:right w:val="none" w:sz="0" w:space="0" w:color="auto"/>
          </w:divBdr>
          <w:divsChild>
            <w:div w:id="1347904449">
              <w:marLeft w:val="0"/>
              <w:marRight w:val="0"/>
              <w:marTop w:val="0"/>
              <w:marBottom w:val="0"/>
              <w:divBdr>
                <w:top w:val="none" w:sz="0" w:space="0" w:color="auto"/>
                <w:left w:val="none" w:sz="0" w:space="0" w:color="auto"/>
                <w:bottom w:val="none" w:sz="0" w:space="0" w:color="auto"/>
                <w:right w:val="none" w:sz="0" w:space="0" w:color="auto"/>
              </w:divBdr>
              <w:divsChild>
                <w:div w:id="1529172669">
                  <w:marLeft w:val="0"/>
                  <w:marRight w:val="0"/>
                  <w:marTop w:val="0"/>
                  <w:marBottom w:val="0"/>
                  <w:divBdr>
                    <w:top w:val="none" w:sz="0" w:space="0" w:color="auto"/>
                    <w:left w:val="none" w:sz="0" w:space="0" w:color="auto"/>
                    <w:bottom w:val="none" w:sz="0" w:space="0" w:color="auto"/>
                    <w:right w:val="none" w:sz="0" w:space="0" w:color="auto"/>
                  </w:divBdr>
                  <w:divsChild>
                    <w:div w:id="681856778">
                      <w:marLeft w:val="0"/>
                      <w:marRight w:val="0"/>
                      <w:marTop w:val="0"/>
                      <w:marBottom w:val="0"/>
                      <w:divBdr>
                        <w:top w:val="none" w:sz="0" w:space="0" w:color="auto"/>
                        <w:left w:val="none" w:sz="0" w:space="0" w:color="auto"/>
                        <w:bottom w:val="none" w:sz="0" w:space="0" w:color="auto"/>
                        <w:right w:val="none" w:sz="0" w:space="0" w:color="auto"/>
                      </w:divBdr>
                      <w:divsChild>
                        <w:div w:id="649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74581">
          <w:marLeft w:val="0"/>
          <w:marRight w:val="0"/>
          <w:marTop w:val="0"/>
          <w:marBottom w:val="0"/>
          <w:divBdr>
            <w:top w:val="none" w:sz="0" w:space="0" w:color="auto"/>
            <w:left w:val="none" w:sz="0" w:space="0" w:color="auto"/>
            <w:bottom w:val="none" w:sz="0" w:space="0" w:color="auto"/>
            <w:right w:val="none" w:sz="0" w:space="0" w:color="auto"/>
          </w:divBdr>
          <w:divsChild>
            <w:div w:id="2089376160">
              <w:marLeft w:val="0"/>
              <w:marRight w:val="0"/>
              <w:marTop w:val="0"/>
              <w:marBottom w:val="0"/>
              <w:divBdr>
                <w:top w:val="none" w:sz="0" w:space="0" w:color="auto"/>
                <w:left w:val="none" w:sz="0" w:space="0" w:color="auto"/>
                <w:bottom w:val="none" w:sz="0" w:space="0" w:color="auto"/>
                <w:right w:val="none" w:sz="0" w:space="0" w:color="auto"/>
              </w:divBdr>
              <w:divsChild>
                <w:div w:id="5809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8713">
      <w:bodyDiv w:val="1"/>
      <w:marLeft w:val="0"/>
      <w:marRight w:val="0"/>
      <w:marTop w:val="0"/>
      <w:marBottom w:val="0"/>
      <w:divBdr>
        <w:top w:val="none" w:sz="0" w:space="0" w:color="auto"/>
        <w:left w:val="none" w:sz="0" w:space="0" w:color="auto"/>
        <w:bottom w:val="none" w:sz="0" w:space="0" w:color="auto"/>
        <w:right w:val="none" w:sz="0" w:space="0" w:color="auto"/>
      </w:divBdr>
      <w:divsChild>
        <w:div w:id="1621523378">
          <w:marLeft w:val="0"/>
          <w:marRight w:val="0"/>
          <w:marTop w:val="0"/>
          <w:marBottom w:val="0"/>
          <w:divBdr>
            <w:top w:val="none" w:sz="0" w:space="0" w:color="auto"/>
            <w:left w:val="none" w:sz="0" w:space="0" w:color="auto"/>
            <w:bottom w:val="none" w:sz="0" w:space="0" w:color="auto"/>
            <w:right w:val="none" w:sz="0" w:space="0" w:color="auto"/>
          </w:divBdr>
          <w:divsChild>
            <w:div w:id="1489249298">
              <w:marLeft w:val="0"/>
              <w:marRight w:val="0"/>
              <w:marTop w:val="0"/>
              <w:marBottom w:val="0"/>
              <w:divBdr>
                <w:top w:val="none" w:sz="0" w:space="0" w:color="auto"/>
                <w:left w:val="none" w:sz="0" w:space="0" w:color="auto"/>
                <w:bottom w:val="none" w:sz="0" w:space="0" w:color="auto"/>
                <w:right w:val="none" w:sz="0" w:space="0" w:color="auto"/>
              </w:divBdr>
              <w:divsChild>
                <w:div w:id="1391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0096">
      <w:bodyDiv w:val="1"/>
      <w:marLeft w:val="0"/>
      <w:marRight w:val="0"/>
      <w:marTop w:val="0"/>
      <w:marBottom w:val="0"/>
      <w:divBdr>
        <w:top w:val="none" w:sz="0" w:space="0" w:color="auto"/>
        <w:left w:val="none" w:sz="0" w:space="0" w:color="auto"/>
        <w:bottom w:val="none" w:sz="0" w:space="0" w:color="auto"/>
        <w:right w:val="none" w:sz="0" w:space="0" w:color="auto"/>
      </w:divBdr>
    </w:div>
    <w:div w:id="205408378">
      <w:bodyDiv w:val="1"/>
      <w:marLeft w:val="0"/>
      <w:marRight w:val="0"/>
      <w:marTop w:val="0"/>
      <w:marBottom w:val="0"/>
      <w:divBdr>
        <w:top w:val="none" w:sz="0" w:space="0" w:color="auto"/>
        <w:left w:val="none" w:sz="0" w:space="0" w:color="auto"/>
        <w:bottom w:val="none" w:sz="0" w:space="0" w:color="auto"/>
        <w:right w:val="none" w:sz="0" w:space="0" w:color="auto"/>
      </w:divBdr>
    </w:div>
    <w:div w:id="269356043">
      <w:bodyDiv w:val="1"/>
      <w:marLeft w:val="0"/>
      <w:marRight w:val="0"/>
      <w:marTop w:val="0"/>
      <w:marBottom w:val="0"/>
      <w:divBdr>
        <w:top w:val="none" w:sz="0" w:space="0" w:color="auto"/>
        <w:left w:val="none" w:sz="0" w:space="0" w:color="auto"/>
        <w:bottom w:val="none" w:sz="0" w:space="0" w:color="auto"/>
        <w:right w:val="none" w:sz="0" w:space="0" w:color="auto"/>
      </w:divBdr>
      <w:divsChild>
        <w:div w:id="644512698">
          <w:marLeft w:val="0"/>
          <w:marRight w:val="0"/>
          <w:marTop w:val="0"/>
          <w:marBottom w:val="0"/>
          <w:divBdr>
            <w:top w:val="none" w:sz="0" w:space="0" w:color="auto"/>
            <w:left w:val="none" w:sz="0" w:space="0" w:color="auto"/>
            <w:bottom w:val="none" w:sz="0" w:space="0" w:color="auto"/>
            <w:right w:val="none" w:sz="0" w:space="0" w:color="auto"/>
          </w:divBdr>
          <w:divsChild>
            <w:div w:id="436829037">
              <w:marLeft w:val="0"/>
              <w:marRight w:val="0"/>
              <w:marTop w:val="0"/>
              <w:marBottom w:val="0"/>
              <w:divBdr>
                <w:top w:val="none" w:sz="0" w:space="0" w:color="auto"/>
                <w:left w:val="none" w:sz="0" w:space="0" w:color="auto"/>
                <w:bottom w:val="none" w:sz="0" w:space="0" w:color="auto"/>
                <w:right w:val="none" w:sz="0" w:space="0" w:color="auto"/>
              </w:divBdr>
              <w:divsChild>
                <w:div w:id="1167550592">
                  <w:marLeft w:val="0"/>
                  <w:marRight w:val="0"/>
                  <w:marTop w:val="0"/>
                  <w:marBottom w:val="0"/>
                  <w:divBdr>
                    <w:top w:val="none" w:sz="0" w:space="0" w:color="auto"/>
                    <w:left w:val="none" w:sz="0" w:space="0" w:color="auto"/>
                    <w:bottom w:val="none" w:sz="0" w:space="0" w:color="auto"/>
                    <w:right w:val="none" w:sz="0" w:space="0" w:color="auto"/>
                  </w:divBdr>
                  <w:divsChild>
                    <w:div w:id="592394769">
                      <w:marLeft w:val="0"/>
                      <w:marRight w:val="0"/>
                      <w:marTop w:val="0"/>
                      <w:marBottom w:val="0"/>
                      <w:divBdr>
                        <w:top w:val="none" w:sz="0" w:space="0" w:color="auto"/>
                        <w:left w:val="none" w:sz="0" w:space="0" w:color="auto"/>
                        <w:bottom w:val="none" w:sz="0" w:space="0" w:color="auto"/>
                        <w:right w:val="none" w:sz="0" w:space="0" w:color="auto"/>
                      </w:divBdr>
                      <w:divsChild>
                        <w:div w:id="147510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7155">
          <w:marLeft w:val="0"/>
          <w:marRight w:val="0"/>
          <w:marTop w:val="0"/>
          <w:marBottom w:val="0"/>
          <w:divBdr>
            <w:top w:val="none" w:sz="0" w:space="0" w:color="auto"/>
            <w:left w:val="none" w:sz="0" w:space="0" w:color="auto"/>
            <w:bottom w:val="none" w:sz="0" w:space="0" w:color="auto"/>
            <w:right w:val="none" w:sz="0" w:space="0" w:color="auto"/>
          </w:divBdr>
          <w:divsChild>
            <w:div w:id="70280125">
              <w:marLeft w:val="0"/>
              <w:marRight w:val="0"/>
              <w:marTop w:val="0"/>
              <w:marBottom w:val="0"/>
              <w:divBdr>
                <w:top w:val="none" w:sz="0" w:space="0" w:color="auto"/>
                <w:left w:val="none" w:sz="0" w:space="0" w:color="auto"/>
                <w:bottom w:val="none" w:sz="0" w:space="0" w:color="auto"/>
                <w:right w:val="none" w:sz="0" w:space="0" w:color="auto"/>
              </w:divBdr>
              <w:divsChild>
                <w:div w:id="7931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061285">
      <w:bodyDiv w:val="1"/>
      <w:marLeft w:val="0"/>
      <w:marRight w:val="0"/>
      <w:marTop w:val="0"/>
      <w:marBottom w:val="0"/>
      <w:divBdr>
        <w:top w:val="none" w:sz="0" w:space="0" w:color="auto"/>
        <w:left w:val="none" w:sz="0" w:space="0" w:color="auto"/>
        <w:bottom w:val="none" w:sz="0" w:space="0" w:color="auto"/>
        <w:right w:val="none" w:sz="0" w:space="0" w:color="auto"/>
      </w:divBdr>
      <w:divsChild>
        <w:div w:id="1904752402">
          <w:marLeft w:val="0"/>
          <w:marRight w:val="0"/>
          <w:marTop w:val="0"/>
          <w:marBottom w:val="0"/>
          <w:divBdr>
            <w:top w:val="none" w:sz="0" w:space="0" w:color="auto"/>
            <w:left w:val="none" w:sz="0" w:space="0" w:color="auto"/>
            <w:bottom w:val="none" w:sz="0" w:space="0" w:color="auto"/>
            <w:right w:val="none" w:sz="0" w:space="0" w:color="auto"/>
          </w:divBdr>
          <w:divsChild>
            <w:div w:id="1757631742">
              <w:marLeft w:val="0"/>
              <w:marRight w:val="0"/>
              <w:marTop w:val="0"/>
              <w:marBottom w:val="0"/>
              <w:divBdr>
                <w:top w:val="none" w:sz="0" w:space="0" w:color="auto"/>
                <w:left w:val="none" w:sz="0" w:space="0" w:color="auto"/>
                <w:bottom w:val="none" w:sz="0" w:space="0" w:color="auto"/>
                <w:right w:val="none" w:sz="0" w:space="0" w:color="auto"/>
              </w:divBdr>
              <w:divsChild>
                <w:div w:id="1291670890">
                  <w:marLeft w:val="240"/>
                  <w:marRight w:val="0"/>
                  <w:marTop w:val="0"/>
                  <w:marBottom w:val="0"/>
                  <w:divBdr>
                    <w:top w:val="none" w:sz="0" w:space="0" w:color="auto"/>
                    <w:left w:val="none" w:sz="0" w:space="0" w:color="auto"/>
                    <w:bottom w:val="none" w:sz="0" w:space="0" w:color="auto"/>
                    <w:right w:val="none" w:sz="0" w:space="0" w:color="auto"/>
                  </w:divBdr>
                  <w:divsChild>
                    <w:div w:id="16669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7283">
              <w:marLeft w:val="0"/>
              <w:marRight w:val="0"/>
              <w:marTop w:val="0"/>
              <w:marBottom w:val="0"/>
              <w:divBdr>
                <w:top w:val="none" w:sz="0" w:space="0" w:color="auto"/>
                <w:left w:val="none" w:sz="0" w:space="0" w:color="auto"/>
                <w:bottom w:val="none" w:sz="0" w:space="0" w:color="auto"/>
                <w:right w:val="none" w:sz="0" w:space="0" w:color="auto"/>
              </w:divBdr>
              <w:divsChild>
                <w:div w:id="885023822">
                  <w:marLeft w:val="0"/>
                  <w:marRight w:val="0"/>
                  <w:marTop w:val="0"/>
                  <w:marBottom w:val="0"/>
                  <w:divBdr>
                    <w:top w:val="none" w:sz="0" w:space="0" w:color="auto"/>
                    <w:left w:val="none" w:sz="0" w:space="0" w:color="auto"/>
                    <w:bottom w:val="none" w:sz="0" w:space="0" w:color="auto"/>
                    <w:right w:val="none" w:sz="0" w:space="0" w:color="auto"/>
                  </w:divBdr>
                  <w:divsChild>
                    <w:div w:id="1031419798">
                      <w:marLeft w:val="0"/>
                      <w:marRight w:val="0"/>
                      <w:marTop w:val="0"/>
                      <w:marBottom w:val="0"/>
                      <w:divBdr>
                        <w:top w:val="none" w:sz="0" w:space="0" w:color="auto"/>
                        <w:left w:val="none" w:sz="0" w:space="0" w:color="auto"/>
                        <w:bottom w:val="none" w:sz="0" w:space="0" w:color="auto"/>
                        <w:right w:val="none" w:sz="0" w:space="0" w:color="auto"/>
                      </w:divBdr>
                    </w:div>
                    <w:div w:id="124741750">
                      <w:marLeft w:val="0"/>
                      <w:marRight w:val="0"/>
                      <w:marTop w:val="0"/>
                      <w:marBottom w:val="0"/>
                      <w:divBdr>
                        <w:top w:val="none" w:sz="0" w:space="0" w:color="auto"/>
                        <w:left w:val="none" w:sz="0" w:space="0" w:color="auto"/>
                        <w:bottom w:val="none" w:sz="0" w:space="0" w:color="auto"/>
                        <w:right w:val="none" w:sz="0" w:space="0" w:color="auto"/>
                      </w:divBdr>
                    </w:div>
                    <w:div w:id="50351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88543">
          <w:marLeft w:val="0"/>
          <w:marRight w:val="0"/>
          <w:marTop w:val="0"/>
          <w:marBottom w:val="0"/>
          <w:divBdr>
            <w:top w:val="none" w:sz="0" w:space="0" w:color="auto"/>
            <w:left w:val="none" w:sz="0" w:space="0" w:color="auto"/>
            <w:bottom w:val="none" w:sz="0" w:space="0" w:color="auto"/>
            <w:right w:val="none" w:sz="0" w:space="0" w:color="auto"/>
          </w:divBdr>
          <w:divsChild>
            <w:div w:id="14209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3152">
      <w:bodyDiv w:val="1"/>
      <w:marLeft w:val="0"/>
      <w:marRight w:val="0"/>
      <w:marTop w:val="0"/>
      <w:marBottom w:val="0"/>
      <w:divBdr>
        <w:top w:val="none" w:sz="0" w:space="0" w:color="auto"/>
        <w:left w:val="none" w:sz="0" w:space="0" w:color="auto"/>
        <w:bottom w:val="none" w:sz="0" w:space="0" w:color="auto"/>
        <w:right w:val="none" w:sz="0" w:space="0" w:color="auto"/>
      </w:divBdr>
    </w:div>
    <w:div w:id="308366263">
      <w:bodyDiv w:val="1"/>
      <w:marLeft w:val="0"/>
      <w:marRight w:val="0"/>
      <w:marTop w:val="0"/>
      <w:marBottom w:val="0"/>
      <w:divBdr>
        <w:top w:val="none" w:sz="0" w:space="0" w:color="auto"/>
        <w:left w:val="none" w:sz="0" w:space="0" w:color="auto"/>
        <w:bottom w:val="none" w:sz="0" w:space="0" w:color="auto"/>
        <w:right w:val="none" w:sz="0" w:space="0" w:color="auto"/>
      </w:divBdr>
      <w:divsChild>
        <w:div w:id="29378267">
          <w:marLeft w:val="0"/>
          <w:marRight w:val="0"/>
          <w:marTop w:val="0"/>
          <w:marBottom w:val="0"/>
          <w:divBdr>
            <w:top w:val="none" w:sz="0" w:space="0" w:color="auto"/>
            <w:left w:val="none" w:sz="0" w:space="0" w:color="auto"/>
            <w:bottom w:val="none" w:sz="0" w:space="0" w:color="auto"/>
            <w:right w:val="none" w:sz="0" w:space="0" w:color="auto"/>
          </w:divBdr>
          <w:divsChild>
            <w:div w:id="1371682516">
              <w:marLeft w:val="0"/>
              <w:marRight w:val="0"/>
              <w:marTop w:val="0"/>
              <w:marBottom w:val="0"/>
              <w:divBdr>
                <w:top w:val="none" w:sz="0" w:space="0" w:color="auto"/>
                <w:left w:val="none" w:sz="0" w:space="0" w:color="auto"/>
                <w:bottom w:val="none" w:sz="0" w:space="0" w:color="auto"/>
                <w:right w:val="none" w:sz="0" w:space="0" w:color="auto"/>
              </w:divBdr>
              <w:divsChild>
                <w:div w:id="2041513473">
                  <w:marLeft w:val="0"/>
                  <w:marRight w:val="0"/>
                  <w:marTop w:val="0"/>
                  <w:marBottom w:val="0"/>
                  <w:divBdr>
                    <w:top w:val="none" w:sz="0" w:space="0" w:color="auto"/>
                    <w:left w:val="none" w:sz="0" w:space="0" w:color="auto"/>
                    <w:bottom w:val="none" w:sz="0" w:space="0" w:color="auto"/>
                    <w:right w:val="none" w:sz="0" w:space="0" w:color="auto"/>
                  </w:divBdr>
                  <w:divsChild>
                    <w:div w:id="113600702">
                      <w:marLeft w:val="0"/>
                      <w:marRight w:val="0"/>
                      <w:marTop w:val="0"/>
                      <w:marBottom w:val="0"/>
                      <w:divBdr>
                        <w:top w:val="none" w:sz="0" w:space="0" w:color="auto"/>
                        <w:left w:val="none" w:sz="0" w:space="0" w:color="auto"/>
                        <w:bottom w:val="none" w:sz="0" w:space="0" w:color="auto"/>
                        <w:right w:val="none" w:sz="0" w:space="0" w:color="auto"/>
                      </w:divBdr>
                      <w:divsChild>
                        <w:div w:id="976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237553">
          <w:marLeft w:val="0"/>
          <w:marRight w:val="0"/>
          <w:marTop w:val="0"/>
          <w:marBottom w:val="0"/>
          <w:divBdr>
            <w:top w:val="none" w:sz="0" w:space="0" w:color="auto"/>
            <w:left w:val="none" w:sz="0" w:space="0" w:color="auto"/>
            <w:bottom w:val="none" w:sz="0" w:space="0" w:color="auto"/>
            <w:right w:val="none" w:sz="0" w:space="0" w:color="auto"/>
          </w:divBdr>
          <w:divsChild>
            <w:div w:id="587352800">
              <w:marLeft w:val="0"/>
              <w:marRight w:val="0"/>
              <w:marTop w:val="0"/>
              <w:marBottom w:val="0"/>
              <w:divBdr>
                <w:top w:val="none" w:sz="0" w:space="0" w:color="auto"/>
                <w:left w:val="none" w:sz="0" w:space="0" w:color="auto"/>
                <w:bottom w:val="none" w:sz="0" w:space="0" w:color="auto"/>
                <w:right w:val="none" w:sz="0" w:space="0" w:color="auto"/>
              </w:divBdr>
              <w:divsChild>
                <w:div w:id="174013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697622">
      <w:bodyDiv w:val="1"/>
      <w:marLeft w:val="0"/>
      <w:marRight w:val="0"/>
      <w:marTop w:val="0"/>
      <w:marBottom w:val="0"/>
      <w:divBdr>
        <w:top w:val="none" w:sz="0" w:space="0" w:color="auto"/>
        <w:left w:val="none" w:sz="0" w:space="0" w:color="auto"/>
        <w:bottom w:val="none" w:sz="0" w:space="0" w:color="auto"/>
        <w:right w:val="none" w:sz="0" w:space="0" w:color="auto"/>
      </w:divBdr>
      <w:divsChild>
        <w:div w:id="489715133">
          <w:marLeft w:val="0"/>
          <w:marRight w:val="0"/>
          <w:marTop w:val="0"/>
          <w:marBottom w:val="0"/>
          <w:divBdr>
            <w:top w:val="none" w:sz="0" w:space="0" w:color="auto"/>
            <w:left w:val="none" w:sz="0" w:space="0" w:color="auto"/>
            <w:bottom w:val="none" w:sz="0" w:space="0" w:color="auto"/>
            <w:right w:val="none" w:sz="0" w:space="0" w:color="auto"/>
          </w:divBdr>
        </w:div>
        <w:div w:id="188879130">
          <w:marLeft w:val="0"/>
          <w:marRight w:val="0"/>
          <w:marTop w:val="0"/>
          <w:marBottom w:val="0"/>
          <w:divBdr>
            <w:top w:val="none" w:sz="0" w:space="0" w:color="auto"/>
            <w:left w:val="none" w:sz="0" w:space="0" w:color="auto"/>
            <w:bottom w:val="none" w:sz="0" w:space="0" w:color="auto"/>
            <w:right w:val="none" w:sz="0" w:space="0" w:color="auto"/>
          </w:divBdr>
          <w:divsChild>
            <w:div w:id="2005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0352">
      <w:bodyDiv w:val="1"/>
      <w:marLeft w:val="0"/>
      <w:marRight w:val="0"/>
      <w:marTop w:val="0"/>
      <w:marBottom w:val="0"/>
      <w:divBdr>
        <w:top w:val="none" w:sz="0" w:space="0" w:color="auto"/>
        <w:left w:val="none" w:sz="0" w:space="0" w:color="auto"/>
        <w:bottom w:val="none" w:sz="0" w:space="0" w:color="auto"/>
        <w:right w:val="none" w:sz="0" w:space="0" w:color="auto"/>
      </w:divBdr>
    </w:div>
    <w:div w:id="376125090">
      <w:bodyDiv w:val="1"/>
      <w:marLeft w:val="0"/>
      <w:marRight w:val="0"/>
      <w:marTop w:val="0"/>
      <w:marBottom w:val="0"/>
      <w:divBdr>
        <w:top w:val="none" w:sz="0" w:space="0" w:color="auto"/>
        <w:left w:val="none" w:sz="0" w:space="0" w:color="auto"/>
        <w:bottom w:val="none" w:sz="0" w:space="0" w:color="auto"/>
        <w:right w:val="none" w:sz="0" w:space="0" w:color="auto"/>
      </w:divBdr>
      <w:divsChild>
        <w:div w:id="832573292">
          <w:marLeft w:val="0"/>
          <w:marRight w:val="0"/>
          <w:marTop w:val="0"/>
          <w:marBottom w:val="0"/>
          <w:divBdr>
            <w:top w:val="none" w:sz="0" w:space="0" w:color="auto"/>
            <w:left w:val="none" w:sz="0" w:space="0" w:color="auto"/>
            <w:bottom w:val="none" w:sz="0" w:space="0" w:color="auto"/>
            <w:right w:val="none" w:sz="0" w:space="0" w:color="auto"/>
          </w:divBdr>
          <w:divsChild>
            <w:div w:id="1781948894">
              <w:marLeft w:val="0"/>
              <w:marRight w:val="0"/>
              <w:marTop w:val="0"/>
              <w:marBottom w:val="0"/>
              <w:divBdr>
                <w:top w:val="none" w:sz="0" w:space="0" w:color="auto"/>
                <w:left w:val="none" w:sz="0" w:space="0" w:color="auto"/>
                <w:bottom w:val="none" w:sz="0" w:space="0" w:color="auto"/>
                <w:right w:val="none" w:sz="0" w:space="0" w:color="auto"/>
              </w:divBdr>
              <w:divsChild>
                <w:div w:id="559443485">
                  <w:marLeft w:val="0"/>
                  <w:marRight w:val="0"/>
                  <w:marTop w:val="0"/>
                  <w:marBottom w:val="0"/>
                  <w:divBdr>
                    <w:top w:val="none" w:sz="0" w:space="0" w:color="auto"/>
                    <w:left w:val="none" w:sz="0" w:space="0" w:color="auto"/>
                    <w:bottom w:val="none" w:sz="0" w:space="0" w:color="auto"/>
                    <w:right w:val="none" w:sz="0" w:space="0" w:color="auto"/>
                  </w:divBdr>
                  <w:divsChild>
                    <w:div w:id="28729411">
                      <w:marLeft w:val="0"/>
                      <w:marRight w:val="0"/>
                      <w:marTop w:val="0"/>
                      <w:marBottom w:val="0"/>
                      <w:divBdr>
                        <w:top w:val="none" w:sz="0" w:space="0" w:color="auto"/>
                        <w:left w:val="none" w:sz="0" w:space="0" w:color="auto"/>
                        <w:bottom w:val="none" w:sz="0" w:space="0" w:color="auto"/>
                        <w:right w:val="none" w:sz="0" w:space="0" w:color="auto"/>
                      </w:divBdr>
                      <w:divsChild>
                        <w:div w:id="18391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334275">
          <w:marLeft w:val="0"/>
          <w:marRight w:val="0"/>
          <w:marTop w:val="0"/>
          <w:marBottom w:val="0"/>
          <w:divBdr>
            <w:top w:val="none" w:sz="0" w:space="0" w:color="auto"/>
            <w:left w:val="none" w:sz="0" w:space="0" w:color="auto"/>
            <w:bottom w:val="none" w:sz="0" w:space="0" w:color="auto"/>
            <w:right w:val="none" w:sz="0" w:space="0" w:color="auto"/>
          </w:divBdr>
          <w:divsChild>
            <w:div w:id="1625040342">
              <w:marLeft w:val="0"/>
              <w:marRight w:val="0"/>
              <w:marTop w:val="0"/>
              <w:marBottom w:val="0"/>
              <w:divBdr>
                <w:top w:val="none" w:sz="0" w:space="0" w:color="auto"/>
                <w:left w:val="none" w:sz="0" w:space="0" w:color="auto"/>
                <w:bottom w:val="none" w:sz="0" w:space="0" w:color="auto"/>
                <w:right w:val="none" w:sz="0" w:space="0" w:color="auto"/>
              </w:divBdr>
              <w:divsChild>
                <w:div w:id="10573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7315">
      <w:bodyDiv w:val="1"/>
      <w:marLeft w:val="0"/>
      <w:marRight w:val="0"/>
      <w:marTop w:val="0"/>
      <w:marBottom w:val="0"/>
      <w:divBdr>
        <w:top w:val="none" w:sz="0" w:space="0" w:color="auto"/>
        <w:left w:val="none" w:sz="0" w:space="0" w:color="auto"/>
        <w:bottom w:val="none" w:sz="0" w:space="0" w:color="auto"/>
        <w:right w:val="none" w:sz="0" w:space="0" w:color="auto"/>
      </w:divBdr>
    </w:div>
    <w:div w:id="422385047">
      <w:bodyDiv w:val="1"/>
      <w:marLeft w:val="0"/>
      <w:marRight w:val="0"/>
      <w:marTop w:val="0"/>
      <w:marBottom w:val="0"/>
      <w:divBdr>
        <w:top w:val="none" w:sz="0" w:space="0" w:color="auto"/>
        <w:left w:val="none" w:sz="0" w:space="0" w:color="auto"/>
        <w:bottom w:val="none" w:sz="0" w:space="0" w:color="auto"/>
        <w:right w:val="none" w:sz="0" w:space="0" w:color="auto"/>
      </w:divBdr>
      <w:divsChild>
        <w:div w:id="294680069">
          <w:marLeft w:val="0"/>
          <w:marRight w:val="0"/>
          <w:marTop w:val="0"/>
          <w:marBottom w:val="0"/>
          <w:divBdr>
            <w:top w:val="none" w:sz="0" w:space="0" w:color="auto"/>
            <w:left w:val="none" w:sz="0" w:space="0" w:color="auto"/>
            <w:bottom w:val="none" w:sz="0" w:space="0" w:color="auto"/>
            <w:right w:val="none" w:sz="0" w:space="0" w:color="auto"/>
          </w:divBdr>
        </w:div>
        <w:div w:id="965431172">
          <w:marLeft w:val="0"/>
          <w:marRight w:val="0"/>
          <w:marTop w:val="0"/>
          <w:marBottom w:val="0"/>
          <w:divBdr>
            <w:top w:val="none" w:sz="0" w:space="0" w:color="auto"/>
            <w:left w:val="none" w:sz="0" w:space="0" w:color="auto"/>
            <w:bottom w:val="none" w:sz="0" w:space="0" w:color="auto"/>
            <w:right w:val="none" w:sz="0" w:space="0" w:color="auto"/>
          </w:divBdr>
        </w:div>
      </w:divsChild>
    </w:div>
    <w:div w:id="463041948">
      <w:bodyDiv w:val="1"/>
      <w:marLeft w:val="0"/>
      <w:marRight w:val="0"/>
      <w:marTop w:val="0"/>
      <w:marBottom w:val="0"/>
      <w:divBdr>
        <w:top w:val="none" w:sz="0" w:space="0" w:color="auto"/>
        <w:left w:val="none" w:sz="0" w:space="0" w:color="auto"/>
        <w:bottom w:val="none" w:sz="0" w:space="0" w:color="auto"/>
        <w:right w:val="none" w:sz="0" w:space="0" w:color="auto"/>
      </w:divBdr>
      <w:divsChild>
        <w:div w:id="2009212054">
          <w:marLeft w:val="0"/>
          <w:marRight w:val="0"/>
          <w:marTop w:val="0"/>
          <w:marBottom w:val="0"/>
          <w:divBdr>
            <w:top w:val="none" w:sz="0" w:space="0" w:color="auto"/>
            <w:left w:val="none" w:sz="0" w:space="0" w:color="auto"/>
            <w:bottom w:val="none" w:sz="0" w:space="0" w:color="auto"/>
            <w:right w:val="none" w:sz="0" w:space="0" w:color="auto"/>
          </w:divBdr>
          <w:divsChild>
            <w:div w:id="708145663">
              <w:marLeft w:val="0"/>
              <w:marRight w:val="0"/>
              <w:marTop w:val="0"/>
              <w:marBottom w:val="0"/>
              <w:divBdr>
                <w:top w:val="none" w:sz="0" w:space="0" w:color="auto"/>
                <w:left w:val="none" w:sz="0" w:space="0" w:color="auto"/>
                <w:bottom w:val="none" w:sz="0" w:space="0" w:color="auto"/>
                <w:right w:val="none" w:sz="0" w:space="0" w:color="auto"/>
              </w:divBdr>
              <w:divsChild>
                <w:div w:id="1672443440">
                  <w:marLeft w:val="0"/>
                  <w:marRight w:val="0"/>
                  <w:marTop w:val="0"/>
                  <w:marBottom w:val="0"/>
                  <w:divBdr>
                    <w:top w:val="none" w:sz="0" w:space="0" w:color="auto"/>
                    <w:left w:val="none" w:sz="0" w:space="0" w:color="auto"/>
                    <w:bottom w:val="none" w:sz="0" w:space="0" w:color="auto"/>
                    <w:right w:val="none" w:sz="0" w:space="0" w:color="auto"/>
                  </w:divBdr>
                  <w:divsChild>
                    <w:div w:id="1117220871">
                      <w:marLeft w:val="0"/>
                      <w:marRight w:val="0"/>
                      <w:marTop w:val="0"/>
                      <w:marBottom w:val="0"/>
                      <w:divBdr>
                        <w:top w:val="none" w:sz="0" w:space="0" w:color="auto"/>
                        <w:left w:val="none" w:sz="0" w:space="0" w:color="auto"/>
                        <w:bottom w:val="none" w:sz="0" w:space="0" w:color="auto"/>
                        <w:right w:val="none" w:sz="0" w:space="0" w:color="auto"/>
                      </w:divBdr>
                      <w:divsChild>
                        <w:div w:id="9621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07148">
          <w:marLeft w:val="0"/>
          <w:marRight w:val="0"/>
          <w:marTop w:val="0"/>
          <w:marBottom w:val="0"/>
          <w:divBdr>
            <w:top w:val="none" w:sz="0" w:space="0" w:color="auto"/>
            <w:left w:val="none" w:sz="0" w:space="0" w:color="auto"/>
            <w:bottom w:val="none" w:sz="0" w:space="0" w:color="auto"/>
            <w:right w:val="none" w:sz="0" w:space="0" w:color="auto"/>
          </w:divBdr>
          <w:divsChild>
            <w:div w:id="249852526">
              <w:marLeft w:val="0"/>
              <w:marRight w:val="0"/>
              <w:marTop w:val="0"/>
              <w:marBottom w:val="0"/>
              <w:divBdr>
                <w:top w:val="none" w:sz="0" w:space="0" w:color="auto"/>
                <w:left w:val="none" w:sz="0" w:space="0" w:color="auto"/>
                <w:bottom w:val="none" w:sz="0" w:space="0" w:color="auto"/>
                <w:right w:val="none" w:sz="0" w:space="0" w:color="auto"/>
              </w:divBdr>
              <w:divsChild>
                <w:div w:id="4385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47956">
      <w:bodyDiv w:val="1"/>
      <w:marLeft w:val="0"/>
      <w:marRight w:val="0"/>
      <w:marTop w:val="0"/>
      <w:marBottom w:val="0"/>
      <w:divBdr>
        <w:top w:val="none" w:sz="0" w:space="0" w:color="auto"/>
        <w:left w:val="none" w:sz="0" w:space="0" w:color="auto"/>
        <w:bottom w:val="none" w:sz="0" w:space="0" w:color="auto"/>
        <w:right w:val="none" w:sz="0" w:space="0" w:color="auto"/>
      </w:divBdr>
      <w:divsChild>
        <w:div w:id="1549221735">
          <w:marLeft w:val="0"/>
          <w:marRight w:val="0"/>
          <w:marTop w:val="0"/>
          <w:marBottom w:val="0"/>
          <w:divBdr>
            <w:top w:val="none" w:sz="0" w:space="0" w:color="auto"/>
            <w:left w:val="none" w:sz="0" w:space="0" w:color="auto"/>
            <w:bottom w:val="none" w:sz="0" w:space="0" w:color="auto"/>
            <w:right w:val="none" w:sz="0" w:space="0" w:color="auto"/>
          </w:divBdr>
          <w:divsChild>
            <w:div w:id="1042555025">
              <w:marLeft w:val="0"/>
              <w:marRight w:val="0"/>
              <w:marTop w:val="0"/>
              <w:marBottom w:val="0"/>
              <w:divBdr>
                <w:top w:val="none" w:sz="0" w:space="0" w:color="auto"/>
                <w:left w:val="none" w:sz="0" w:space="0" w:color="auto"/>
                <w:bottom w:val="none" w:sz="0" w:space="0" w:color="auto"/>
                <w:right w:val="none" w:sz="0" w:space="0" w:color="auto"/>
              </w:divBdr>
              <w:divsChild>
                <w:div w:id="1477263279">
                  <w:marLeft w:val="0"/>
                  <w:marRight w:val="0"/>
                  <w:marTop w:val="0"/>
                  <w:marBottom w:val="0"/>
                  <w:divBdr>
                    <w:top w:val="none" w:sz="0" w:space="0" w:color="auto"/>
                    <w:left w:val="none" w:sz="0" w:space="0" w:color="auto"/>
                    <w:bottom w:val="none" w:sz="0" w:space="0" w:color="auto"/>
                    <w:right w:val="none" w:sz="0" w:space="0" w:color="auto"/>
                  </w:divBdr>
                  <w:divsChild>
                    <w:div w:id="176970277">
                      <w:marLeft w:val="0"/>
                      <w:marRight w:val="0"/>
                      <w:marTop w:val="0"/>
                      <w:marBottom w:val="0"/>
                      <w:divBdr>
                        <w:top w:val="none" w:sz="0" w:space="0" w:color="auto"/>
                        <w:left w:val="none" w:sz="0" w:space="0" w:color="auto"/>
                        <w:bottom w:val="none" w:sz="0" w:space="0" w:color="auto"/>
                        <w:right w:val="none" w:sz="0" w:space="0" w:color="auto"/>
                      </w:divBdr>
                      <w:divsChild>
                        <w:div w:id="2546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66898">
          <w:marLeft w:val="0"/>
          <w:marRight w:val="0"/>
          <w:marTop w:val="0"/>
          <w:marBottom w:val="0"/>
          <w:divBdr>
            <w:top w:val="none" w:sz="0" w:space="0" w:color="auto"/>
            <w:left w:val="none" w:sz="0" w:space="0" w:color="auto"/>
            <w:bottom w:val="none" w:sz="0" w:space="0" w:color="auto"/>
            <w:right w:val="none" w:sz="0" w:space="0" w:color="auto"/>
          </w:divBdr>
          <w:divsChild>
            <w:div w:id="1985894273">
              <w:marLeft w:val="0"/>
              <w:marRight w:val="0"/>
              <w:marTop w:val="0"/>
              <w:marBottom w:val="0"/>
              <w:divBdr>
                <w:top w:val="none" w:sz="0" w:space="0" w:color="auto"/>
                <w:left w:val="none" w:sz="0" w:space="0" w:color="auto"/>
                <w:bottom w:val="none" w:sz="0" w:space="0" w:color="auto"/>
                <w:right w:val="none" w:sz="0" w:space="0" w:color="auto"/>
              </w:divBdr>
              <w:divsChild>
                <w:div w:id="20799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90758">
      <w:bodyDiv w:val="1"/>
      <w:marLeft w:val="0"/>
      <w:marRight w:val="0"/>
      <w:marTop w:val="0"/>
      <w:marBottom w:val="0"/>
      <w:divBdr>
        <w:top w:val="none" w:sz="0" w:space="0" w:color="auto"/>
        <w:left w:val="none" w:sz="0" w:space="0" w:color="auto"/>
        <w:bottom w:val="none" w:sz="0" w:space="0" w:color="auto"/>
        <w:right w:val="none" w:sz="0" w:space="0" w:color="auto"/>
      </w:divBdr>
      <w:divsChild>
        <w:div w:id="869998705">
          <w:marLeft w:val="0"/>
          <w:marRight w:val="0"/>
          <w:marTop w:val="0"/>
          <w:marBottom w:val="0"/>
          <w:divBdr>
            <w:top w:val="none" w:sz="0" w:space="0" w:color="auto"/>
            <w:left w:val="none" w:sz="0" w:space="0" w:color="auto"/>
            <w:bottom w:val="none" w:sz="0" w:space="0" w:color="auto"/>
            <w:right w:val="none" w:sz="0" w:space="0" w:color="auto"/>
          </w:divBdr>
          <w:divsChild>
            <w:div w:id="1680233256">
              <w:marLeft w:val="0"/>
              <w:marRight w:val="0"/>
              <w:marTop w:val="0"/>
              <w:marBottom w:val="0"/>
              <w:divBdr>
                <w:top w:val="none" w:sz="0" w:space="0" w:color="auto"/>
                <w:left w:val="none" w:sz="0" w:space="0" w:color="auto"/>
                <w:bottom w:val="none" w:sz="0" w:space="0" w:color="auto"/>
                <w:right w:val="none" w:sz="0" w:space="0" w:color="auto"/>
              </w:divBdr>
              <w:divsChild>
                <w:div w:id="1353189199">
                  <w:marLeft w:val="0"/>
                  <w:marRight w:val="0"/>
                  <w:marTop w:val="0"/>
                  <w:marBottom w:val="0"/>
                  <w:divBdr>
                    <w:top w:val="none" w:sz="0" w:space="0" w:color="auto"/>
                    <w:left w:val="none" w:sz="0" w:space="0" w:color="auto"/>
                    <w:bottom w:val="none" w:sz="0" w:space="0" w:color="auto"/>
                    <w:right w:val="none" w:sz="0" w:space="0" w:color="auto"/>
                  </w:divBdr>
                  <w:divsChild>
                    <w:div w:id="21033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95345">
      <w:bodyDiv w:val="1"/>
      <w:marLeft w:val="0"/>
      <w:marRight w:val="0"/>
      <w:marTop w:val="0"/>
      <w:marBottom w:val="0"/>
      <w:divBdr>
        <w:top w:val="none" w:sz="0" w:space="0" w:color="auto"/>
        <w:left w:val="none" w:sz="0" w:space="0" w:color="auto"/>
        <w:bottom w:val="none" w:sz="0" w:space="0" w:color="auto"/>
        <w:right w:val="none" w:sz="0" w:space="0" w:color="auto"/>
      </w:divBdr>
      <w:divsChild>
        <w:div w:id="1123425571">
          <w:marLeft w:val="0"/>
          <w:marRight w:val="0"/>
          <w:marTop w:val="0"/>
          <w:marBottom w:val="0"/>
          <w:divBdr>
            <w:top w:val="none" w:sz="0" w:space="0" w:color="auto"/>
            <w:left w:val="none" w:sz="0" w:space="0" w:color="auto"/>
            <w:bottom w:val="none" w:sz="0" w:space="0" w:color="auto"/>
            <w:right w:val="none" w:sz="0" w:space="0" w:color="auto"/>
          </w:divBdr>
          <w:divsChild>
            <w:div w:id="867254378">
              <w:marLeft w:val="0"/>
              <w:marRight w:val="0"/>
              <w:marTop w:val="0"/>
              <w:marBottom w:val="0"/>
              <w:divBdr>
                <w:top w:val="none" w:sz="0" w:space="0" w:color="auto"/>
                <w:left w:val="none" w:sz="0" w:space="0" w:color="auto"/>
                <w:bottom w:val="none" w:sz="0" w:space="0" w:color="auto"/>
                <w:right w:val="none" w:sz="0" w:space="0" w:color="auto"/>
              </w:divBdr>
              <w:divsChild>
                <w:div w:id="1643072649">
                  <w:marLeft w:val="0"/>
                  <w:marRight w:val="0"/>
                  <w:marTop w:val="0"/>
                  <w:marBottom w:val="0"/>
                  <w:divBdr>
                    <w:top w:val="none" w:sz="0" w:space="0" w:color="auto"/>
                    <w:left w:val="none" w:sz="0" w:space="0" w:color="auto"/>
                    <w:bottom w:val="none" w:sz="0" w:space="0" w:color="auto"/>
                    <w:right w:val="none" w:sz="0" w:space="0" w:color="auto"/>
                  </w:divBdr>
                  <w:divsChild>
                    <w:div w:id="1820465143">
                      <w:marLeft w:val="0"/>
                      <w:marRight w:val="0"/>
                      <w:marTop w:val="0"/>
                      <w:marBottom w:val="0"/>
                      <w:divBdr>
                        <w:top w:val="none" w:sz="0" w:space="0" w:color="auto"/>
                        <w:left w:val="none" w:sz="0" w:space="0" w:color="auto"/>
                        <w:bottom w:val="none" w:sz="0" w:space="0" w:color="auto"/>
                        <w:right w:val="none" w:sz="0" w:space="0" w:color="auto"/>
                      </w:divBdr>
                      <w:divsChild>
                        <w:div w:id="98481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733591">
          <w:marLeft w:val="0"/>
          <w:marRight w:val="0"/>
          <w:marTop w:val="0"/>
          <w:marBottom w:val="0"/>
          <w:divBdr>
            <w:top w:val="none" w:sz="0" w:space="0" w:color="auto"/>
            <w:left w:val="none" w:sz="0" w:space="0" w:color="auto"/>
            <w:bottom w:val="none" w:sz="0" w:space="0" w:color="auto"/>
            <w:right w:val="none" w:sz="0" w:space="0" w:color="auto"/>
          </w:divBdr>
          <w:divsChild>
            <w:div w:id="1883976983">
              <w:marLeft w:val="0"/>
              <w:marRight w:val="0"/>
              <w:marTop w:val="0"/>
              <w:marBottom w:val="0"/>
              <w:divBdr>
                <w:top w:val="none" w:sz="0" w:space="0" w:color="auto"/>
                <w:left w:val="none" w:sz="0" w:space="0" w:color="auto"/>
                <w:bottom w:val="none" w:sz="0" w:space="0" w:color="auto"/>
                <w:right w:val="none" w:sz="0" w:space="0" w:color="auto"/>
              </w:divBdr>
              <w:divsChild>
                <w:div w:id="1424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23054">
          <w:marLeft w:val="0"/>
          <w:marRight w:val="0"/>
          <w:marTop w:val="0"/>
          <w:marBottom w:val="0"/>
          <w:divBdr>
            <w:top w:val="none" w:sz="0" w:space="0" w:color="auto"/>
            <w:left w:val="none" w:sz="0" w:space="0" w:color="auto"/>
            <w:bottom w:val="none" w:sz="0" w:space="0" w:color="auto"/>
            <w:right w:val="none" w:sz="0" w:space="0" w:color="auto"/>
          </w:divBdr>
        </w:div>
      </w:divsChild>
    </w:div>
    <w:div w:id="486016769">
      <w:bodyDiv w:val="1"/>
      <w:marLeft w:val="0"/>
      <w:marRight w:val="0"/>
      <w:marTop w:val="0"/>
      <w:marBottom w:val="0"/>
      <w:divBdr>
        <w:top w:val="none" w:sz="0" w:space="0" w:color="auto"/>
        <w:left w:val="none" w:sz="0" w:space="0" w:color="auto"/>
        <w:bottom w:val="none" w:sz="0" w:space="0" w:color="auto"/>
        <w:right w:val="none" w:sz="0" w:space="0" w:color="auto"/>
      </w:divBdr>
      <w:divsChild>
        <w:div w:id="1220172365">
          <w:marLeft w:val="0"/>
          <w:marRight w:val="0"/>
          <w:marTop w:val="0"/>
          <w:marBottom w:val="0"/>
          <w:divBdr>
            <w:top w:val="none" w:sz="0" w:space="0" w:color="auto"/>
            <w:left w:val="none" w:sz="0" w:space="0" w:color="auto"/>
            <w:bottom w:val="none" w:sz="0" w:space="0" w:color="auto"/>
            <w:right w:val="none" w:sz="0" w:space="0" w:color="auto"/>
          </w:divBdr>
          <w:divsChild>
            <w:div w:id="1902448756">
              <w:marLeft w:val="0"/>
              <w:marRight w:val="0"/>
              <w:marTop w:val="0"/>
              <w:marBottom w:val="0"/>
              <w:divBdr>
                <w:top w:val="none" w:sz="0" w:space="0" w:color="auto"/>
                <w:left w:val="none" w:sz="0" w:space="0" w:color="auto"/>
                <w:bottom w:val="none" w:sz="0" w:space="0" w:color="auto"/>
                <w:right w:val="none" w:sz="0" w:space="0" w:color="auto"/>
              </w:divBdr>
              <w:divsChild>
                <w:div w:id="1093477772">
                  <w:marLeft w:val="0"/>
                  <w:marRight w:val="0"/>
                  <w:marTop w:val="0"/>
                  <w:marBottom w:val="0"/>
                  <w:divBdr>
                    <w:top w:val="none" w:sz="0" w:space="0" w:color="auto"/>
                    <w:left w:val="none" w:sz="0" w:space="0" w:color="auto"/>
                    <w:bottom w:val="none" w:sz="0" w:space="0" w:color="auto"/>
                    <w:right w:val="none" w:sz="0" w:space="0" w:color="auto"/>
                  </w:divBdr>
                  <w:divsChild>
                    <w:div w:id="831726112">
                      <w:marLeft w:val="0"/>
                      <w:marRight w:val="0"/>
                      <w:marTop w:val="0"/>
                      <w:marBottom w:val="0"/>
                      <w:divBdr>
                        <w:top w:val="none" w:sz="0" w:space="0" w:color="auto"/>
                        <w:left w:val="none" w:sz="0" w:space="0" w:color="auto"/>
                        <w:bottom w:val="none" w:sz="0" w:space="0" w:color="auto"/>
                        <w:right w:val="none" w:sz="0" w:space="0" w:color="auto"/>
                      </w:divBdr>
                      <w:divsChild>
                        <w:div w:id="11391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368270">
          <w:marLeft w:val="0"/>
          <w:marRight w:val="0"/>
          <w:marTop w:val="0"/>
          <w:marBottom w:val="0"/>
          <w:divBdr>
            <w:top w:val="none" w:sz="0" w:space="0" w:color="auto"/>
            <w:left w:val="none" w:sz="0" w:space="0" w:color="auto"/>
            <w:bottom w:val="none" w:sz="0" w:space="0" w:color="auto"/>
            <w:right w:val="none" w:sz="0" w:space="0" w:color="auto"/>
          </w:divBdr>
          <w:divsChild>
            <w:div w:id="1803419733">
              <w:marLeft w:val="0"/>
              <w:marRight w:val="0"/>
              <w:marTop w:val="0"/>
              <w:marBottom w:val="0"/>
              <w:divBdr>
                <w:top w:val="none" w:sz="0" w:space="0" w:color="auto"/>
                <w:left w:val="none" w:sz="0" w:space="0" w:color="auto"/>
                <w:bottom w:val="none" w:sz="0" w:space="0" w:color="auto"/>
                <w:right w:val="none" w:sz="0" w:space="0" w:color="auto"/>
              </w:divBdr>
              <w:divsChild>
                <w:div w:id="156968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5297">
      <w:bodyDiv w:val="1"/>
      <w:marLeft w:val="0"/>
      <w:marRight w:val="0"/>
      <w:marTop w:val="0"/>
      <w:marBottom w:val="0"/>
      <w:divBdr>
        <w:top w:val="none" w:sz="0" w:space="0" w:color="auto"/>
        <w:left w:val="none" w:sz="0" w:space="0" w:color="auto"/>
        <w:bottom w:val="none" w:sz="0" w:space="0" w:color="auto"/>
        <w:right w:val="none" w:sz="0" w:space="0" w:color="auto"/>
      </w:divBdr>
      <w:divsChild>
        <w:div w:id="1189681036">
          <w:marLeft w:val="0"/>
          <w:marRight w:val="0"/>
          <w:marTop w:val="0"/>
          <w:marBottom w:val="0"/>
          <w:divBdr>
            <w:top w:val="none" w:sz="0" w:space="0" w:color="auto"/>
            <w:left w:val="none" w:sz="0" w:space="0" w:color="auto"/>
            <w:bottom w:val="none" w:sz="0" w:space="0" w:color="auto"/>
            <w:right w:val="none" w:sz="0" w:space="0" w:color="auto"/>
          </w:divBdr>
          <w:divsChild>
            <w:div w:id="1601528624">
              <w:marLeft w:val="0"/>
              <w:marRight w:val="0"/>
              <w:marTop w:val="0"/>
              <w:marBottom w:val="0"/>
              <w:divBdr>
                <w:top w:val="none" w:sz="0" w:space="0" w:color="auto"/>
                <w:left w:val="none" w:sz="0" w:space="0" w:color="auto"/>
                <w:bottom w:val="none" w:sz="0" w:space="0" w:color="auto"/>
                <w:right w:val="none" w:sz="0" w:space="0" w:color="auto"/>
              </w:divBdr>
              <w:divsChild>
                <w:div w:id="1900896939">
                  <w:marLeft w:val="0"/>
                  <w:marRight w:val="0"/>
                  <w:marTop w:val="0"/>
                  <w:marBottom w:val="0"/>
                  <w:divBdr>
                    <w:top w:val="none" w:sz="0" w:space="0" w:color="auto"/>
                    <w:left w:val="none" w:sz="0" w:space="0" w:color="auto"/>
                    <w:bottom w:val="none" w:sz="0" w:space="0" w:color="auto"/>
                    <w:right w:val="none" w:sz="0" w:space="0" w:color="auto"/>
                  </w:divBdr>
                  <w:divsChild>
                    <w:div w:id="1383869232">
                      <w:marLeft w:val="0"/>
                      <w:marRight w:val="0"/>
                      <w:marTop w:val="0"/>
                      <w:marBottom w:val="0"/>
                      <w:divBdr>
                        <w:top w:val="none" w:sz="0" w:space="0" w:color="auto"/>
                        <w:left w:val="none" w:sz="0" w:space="0" w:color="auto"/>
                        <w:bottom w:val="none" w:sz="0" w:space="0" w:color="auto"/>
                        <w:right w:val="none" w:sz="0" w:space="0" w:color="auto"/>
                      </w:divBdr>
                      <w:divsChild>
                        <w:div w:id="8643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145651">
          <w:marLeft w:val="0"/>
          <w:marRight w:val="0"/>
          <w:marTop w:val="0"/>
          <w:marBottom w:val="0"/>
          <w:divBdr>
            <w:top w:val="none" w:sz="0" w:space="0" w:color="auto"/>
            <w:left w:val="none" w:sz="0" w:space="0" w:color="auto"/>
            <w:bottom w:val="none" w:sz="0" w:space="0" w:color="auto"/>
            <w:right w:val="none" w:sz="0" w:space="0" w:color="auto"/>
          </w:divBdr>
          <w:divsChild>
            <w:div w:id="428816820">
              <w:marLeft w:val="0"/>
              <w:marRight w:val="0"/>
              <w:marTop w:val="0"/>
              <w:marBottom w:val="0"/>
              <w:divBdr>
                <w:top w:val="none" w:sz="0" w:space="0" w:color="auto"/>
                <w:left w:val="none" w:sz="0" w:space="0" w:color="auto"/>
                <w:bottom w:val="none" w:sz="0" w:space="0" w:color="auto"/>
                <w:right w:val="none" w:sz="0" w:space="0" w:color="auto"/>
              </w:divBdr>
              <w:divsChild>
                <w:div w:id="15905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4331">
      <w:bodyDiv w:val="1"/>
      <w:marLeft w:val="0"/>
      <w:marRight w:val="0"/>
      <w:marTop w:val="0"/>
      <w:marBottom w:val="0"/>
      <w:divBdr>
        <w:top w:val="none" w:sz="0" w:space="0" w:color="auto"/>
        <w:left w:val="none" w:sz="0" w:space="0" w:color="auto"/>
        <w:bottom w:val="none" w:sz="0" w:space="0" w:color="auto"/>
        <w:right w:val="none" w:sz="0" w:space="0" w:color="auto"/>
      </w:divBdr>
      <w:divsChild>
        <w:div w:id="416022593">
          <w:marLeft w:val="0"/>
          <w:marRight w:val="0"/>
          <w:marTop w:val="0"/>
          <w:marBottom w:val="0"/>
          <w:divBdr>
            <w:top w:val="none" w:sz="0" w:space="0" w:color="auto"/>
            <w:left w:val="none" w:sz="0" w:space="0" w:color="auto"/>
            <w:bottom w:val="none" w:sz="0" w:space="0" w:color="auto"/>
            <w:right w:val="none" w:sz="0" w:space="0" w:color="auto"/>
          </w:divBdr>
          <w:divsChild>
            <w:div w:id="42297432">
              <w:marLeft w:val="0"/>
              <w:marRight w:val="0"/>
              <w:marTop w:val="0"/>
              <w:marBottom w:val="0"/>
              <w:divBdr>
                <w:top w:val="none" w:sz="0" w:space="0" w:color="auto"/>
                <w:left w:val="none" w:sz="0" w:space="0" w:color="auto"/>
                <w:bottom w:val="none" w:sz="0" w:space="0" w:color="auto"/>
                <w:right w:val="none" w:sz="0" w:space="0" w:color="auto"/>
              </w:divBdr>
              <w:divsChild>
                <w:div w:id="1865557024">
                  <w:marLeft w:val="0"/>
                  <w:marRight w:val="0"/>
                  <w:marTop w:val="0"/>
                  <w:marBottom w:val="0"/>
                  <w:divBdr>
                    <w:top w:val="none" w:sz="0" w:space="0" w:color="auto"/>
                    <w:left w:val="none" w:sz="0" w:space="0" w:color="auto"/>
                    <w:bottom w:val="none" w:sz="0" w:space="0" w:color="auto"/>
                    <w:right w:val="none" w:sz="0" w:space="0" w:color="auto"/>
                  </w:divBdr>
                  <w:divsChild>
                    <w:div w:id="1179004334">
                      <w:marLeft w:val="0"/>
                      <w:marRight w:val="0"/>
                      <w:marTop w:val="0"/>
                      <w:marBottom w:val="0"/>
                      <w:divBdr>
                        <w:top w:val="none" w:sz="0" w:space="0" w:color="auto"/>
                        <w:left w:val="none" w:sz="0" w:space="0" w:color="auto"/>
                        <w:bottom w:val="none" w:sz="0" w:space="0" w:color="auto"/>
                        <w:right w:val="none" w:sz="0" w:space="0" w:color="auto"/>
                      </w:divBdr>
                      <w:divsChild>
                        <w:div w:id="1878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7272">
          <w:marLeft w:val="0"/>
          <w:marRight w:val="0"/>
          <w:marTop w:val="0"/>
          <w:marBottom w:val="0"/>
          <w:divBdr>
            <w:top w:val="none" w:sz="0" w:space="0" w:color="auto"/>
            <w:left w:val="none" w:sz="0" w:space="0" w:color="auto"/>
            <w:bottom w:val="none" w:sz="0" w:space="0" w:color="auto"/>
            <w:right w:val="none" w:sz="0" w:space="0" w:color="auto"/>
          </w:divBdr>
          <w:divsChild>
            <w:div w:id="1873961033">
              <w:marLeft w:val="0"/>
              <w:marRight w:val="0"/>
              <w:marTop w:val="0"/>
              <w:marBottom w:val="0"/>
              <w:divBdr>
                <w:top w:val="none" w:sz="0" w:space="0" w:color="auto"/>
                <w:left w:val="none" w:sz="0" w:space="0" w:color="auto"/>
                <w:bottom w:val="none" w:sz="0" w:space="0" w:color="auto"/>
                <w:right w:val="none" w:sz="0" w:space="0" w:color="auto"/>
              </w:divBdr>
              <w:divsChild>
                <w:div w:id="115718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435354">
      <w:bodyDiv w:val="1"/>
      <w:marLeft w:val="0"/>
      <w:marRight w:val="0"/>
      <w:marTop w:val="0"/>
      <w:marBottom w:val="0"/>
      <w:divBdr>
        <w:top w:val="none" w:sz="0" w:space="0" w:color="auto"/>
        <w:left w:val="none" w:sz="0" w:space="0" w:color="auto"/>
        <w:bottom w:val="none" w:sz="0" w:space="0" w:color="auto"/>
        <w:right w:val="none" w:sz="0" w:space="0" w:color="auto"/>
      </w:divBdr>
      <w:divsChild>
        <w:div w:id="1677920692">
          <w:marLeft w:val="0"/>
          <w:marRight w:val="0"/>
          <w:marTop w:val="0"/>
          <w:marBottom w:val="0"/>
          <w:divBdr>
            <w:top w:val="none" w:sz="0" w:space="0" w:color="auto"/>
            <w:left w:val="none" w:sz="0" w:space="0" w:color="auto"/>
            <w:bottom w:val="none" w:sz="0" w:space="0" w:color="auto"/>
            <w:right w:val="none" w:sz="0" w:space="0" w:color="auto"/>
          </w:divBdr>
          <w:divsChild>
            <w:div w:id="1276524190">
              <w:marLeft w:val="0"/>
              <w:marRight w:val="0"/>
              <w:marTop w:val="0"/>
              <w:marBottom w:val="0"/>
              <w:divBdr>
                <w:top w:val="none" w:sz="0" w:space="0" w:color="auto"/>
                <w:left w:val="none" w:sz="0" w:space="0" w:color="auto"/>
                <w:bottom w:val="none" w:sz="0" w:space="0" w:color="auto"/>
                <w:right w:val="none" w:sz="0" w:space="0" w:color="auto"/>
              </w:divBdr>
              <w:divsChild>
                <w:div w:id="1165970633">
                  <w:marLeft w:val="0"/>
                  <w:marRight w:val="0"/>
                  <w:marTop w:val="0"/>
                  <w:marBottom w:val="0"/>
                  <w:divBdr>
                    <w:top w:val="none" w:sz="0" w:space="0" w:color="auto"/>
                    <w:left w:val="none" w:sz="0" w:space="0" w:color="auto"/>
                    <w:bottom w:val="none" w:sz="0" w:space="0" w:color="auto"/>
                    <w:right w:val="none" w:sz="0" w:space="0" w:color="auto"/>
                  </w:divBdr>
                  <w:divsChild>
                    <w:div w:id="2141653508">
                      <w:marLeft w:val="0"/>
                      <w:marRight w:val="0"/>
                      <w:marTop w:val="0"/>
                      <w:marBottom w:val="0"/>
                      <w:divBdr>
                        <w:top w:val="none" w:sz="0" w:space="0" w:color="auto"/>
                        <w:left w:val="none" w:sz="0" w:space="0" w:color="auto"/>
                        <w:bottom w:val="none" w:sz="0" w:space="0" w:color="auto"/>
                        <w:right w:val="none" w:sz="0" w:space="0" w:color="auto"/>
                      </w:divBdr>
                      <w:divsChild>
                        <w:div w:id="12113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55086">
          <w:marLeft w:val="0"/>
          <w:marRight w:val="0"/>
          <w:marTop w:val="0"/>
          <w:marBottom w:val="0"/>
          <w:divBdr>
            <w:top w:val="none" w:sz="0" w:space="0" w:color="auto"/>
            <w:left w:val="none" w:sz="0" w:space="0" w:color="auto"/>
            <w:bottom w:val="none" w:sz="0" w:space="0" w:color="auto"/>
            <w:right w:val="none" w:sz="0" w:space="0" w:color="auto"/>
          </w:divBdr>
          <w:divsChild>
            <w:div w:id="292299483">
              <w:marLeft w:val="0"/>
              <w:marRight w:val="0"/>
              <w:marTop w:val="0"/>
              <w:marBottom w:val="0"/>
              <w:divBdr>
                <w:top w:val="none" w:sz="0" w:space="0" w:color="auto"/>
                <w:left w:val="none" w:sz="0" w:space="0" w:color="auto"/>
                <w:bottom w:val="none" w:sz="0" w:space="0" w:color="auto"/>
                <w:right w:val="none" w:sz="0" w:space="0" w:color="auto"/>
              </w:divBdr>
              <w:divsChild>
                <w:div w:id="12457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40472">
      <w:bodyDiv w:val="1"/>
      <w:marLeft w:val="0"/>
      <w:marRight w:val="0"/>
      <w:marTop w:val="0"/>
      <w:marBottom w:val="0"/>
      <w:divBdr>
        <w:top w:val="none" w:sz="0" w:space="0" w:color="auto"/>
        <w:left w:val="none" w:sz="0" w:space="0" w:color="auto"/>
        <w:bottom w:val="none" w:sz="0" w:space="0" w:color="auto"/>
        <w:right w:val="none" w:sz="0" w:space="0" w:color="auto"/>
      </w:divBdr>
    </w:div>
    <w:div w:id="631600854">
      <w:bodyDiv w:val="1"/>
      <w:marLeft w:val="0"/>
      <w:marRight w:val="0"/>
      <w:marTop w:val="0"/>
      <w:marBottom w:val="0"/>
      <w:divBdr>
        <w:top w:val="none" w:sz="0" w:space="0" w:color="auto"/>
        <w:left w:val="none" w:sz="0" w:space="0" w:color="auto"/>
        <w:bottom w:val="none" w:sz="0" w:space="0" w:color="auto"/>
        <w:right w:val="none" w:sz="0" w:space="0" w:color="auto"/>
      </w:divBdr>
    </w:div>
    <w:div w:id="634720639">
      <w:bodyDiv w:val="1"/>
      <w:marLeft w:val="0"/>
      <w:marRight w:val="0"/>
      <w:marTop w:val="0"/>
      <w:marBottom w:val="0"/>
      <w:divBdr>
        <w:top w:val="none" w:sz="0" w:space="0" w:color="auto"/>
        <w:left w:val="none" w:sz="0" w:space="0" w:color="auto"/>
        <w:bottom w:val="none" w:sz="0" w:space="0" w:color="auto"/>
        <w:right w:val="none" w:sz="0" w:space="0" w:color="auto"/>
      </w:divBdr>
    </w:div>
    <w:div w:id="659234706">
      <w:bodyDiv w:val="1"/>
      <w:marLeft w:val="0"/>
      <w:marRight w:val="0"/>
      <w:marTop w:val="0"/>
      <w:marBottom w:val="0"/>
      <w:divBdr>
        <w:top w:val="none" w:sz="0" w:space="0" w:color="auto"/>
        <w:left w:val="none" w:sz="0" w:space="0" w:color="auto"/>
        <w:bottom w:val="none" w:sz="0" w:space="0" w:color="auto"/>
        <w:right w:val="none" w:sz="0" w:space="0" w:color="auto"/>
      </w:divBdr>
    </w:div>
    <w:div w:id="730933281">
      <w:bodyDiv w:val="1"/>
      <w:marLeft w:val="0"/>
      <w:marRight w:val="0"/>
      <w:marTop w:val="0"/>
      <w:marBottom w:val="0"/>
      <w:divBdr>
        <w:top w:val="none" w:sz="0" w:space="0" w:color="auto"/>
        <w:left w:val="none" w:sz="0" w:space="0" w:color="auto"/>
        <w:bottom w:val="none" w:sz="0" w:space="0" w:color="auto"/>
        <w:right w:val="none" w:sz="0" w:space="0" w:color="auto"/>
      </w:divBdr>
    </w:div>
    <w:div w:id="739905616">
      <w:bodyDiv w:val="1"/>
      <w:marLeft w:val="0"/>
      <w:marRight w:val="0"/>
      <w:marTop w:val="0"/>
      <w:marBottom w:val="0"/>
      <w:divBdr>
        <w:top w:val="none" w:sz="0" w:space="0" w:color="auto"/>
        <w:left w:val="none" w:sz="0" w:space="0" w:color="auto"/>
        <w:bottom w:val="none" w:sz="0" w:space="0" w:color="auto"/>
        <w:right w:val="none" w:sz="0" w:space="0" w:color="auto"/>
      </w:divBdr>
      <w:divsChild>
        <w:div w:id="1512379024">
          <w:marLeft w:val="0"/>
          <w:marRight w:val="0"/>
          <w:marTop w:val="0"/>
          <w:marBottom w:val="0"/>
          <w:divBdr>
            <w:top w:val="none" w:sz="0" w:space="0" w:color="auto"/>
            <w:left w:val="none" w:sz="0" w:space="0" w:color="auto"/>
            <w:bottom w:val="none" w:sz="0" w:space="0" w:color="auto"/>
            <w:right w:val="none" w:sz="0" w:space="0" w:color="auto"/>
          </w:divBdr>
          <w:divsChild>
            <w:div w:id="2064719326">
              <w:marLeft w:val="0"/>
              <w:marRight w:val="0"/>
              <w:marTop w:val="0"/>
              <w:marBottom w:val="0"/>
              <w:divBdr>
                <w:top w:val="none" w:sz="0" w:space="0" w:color="auto"/>
                <w:left w:val="none" w:sz="0" w:space="0" w:color="auto"/>
                <w:bottom w:val="none" w:sz="0" w:space="0" w:color="auto"/>
                <w:right w:val="none" w:sz="0" w:space="0" w:color="auto"/>
              </w:divBdr>
              <w:divsChild>
                <w:div w:id="1492480905">
                  <w:marLeft w:val="0"/>
                  <w:marRight w:val="0"/>
                  <w:marTop w:val="0"/>
                  <w:marBottom w:val="0"/>
                  <w:divBdr>
                    <w:top w:val="none" w:sz="0" w:space="0" w:color="auto"/>
                    <w:left w:val="none" w:sz="0" w:space="0" w:color="auto"/>
                    <w:bottom w:val="none" w:sz="0" w:space="0" w:color="auto"/>
                    <w:right w:val="none" w:sz="0" w:space="0" w:color="auto"/>
                  </w:divBdr>
                  <w:divsChild>
                    <w:div w:id="392897300">
                      <w:marLeft w:val="0"/>
                      <w:marRight w:val="0"/>
                      <w:marTop w:val="0"/>
                      <w:marBottom w:val="0"/>
                      <w:divBdr>
                        <w:top w:val="none" w:sz="0" w:space="0" w:color="auto"/>
                        <w:left w:val="none" w:sz="0" w:space="0" w:color="auto"/>
                        <w:bottom w:val="none" w:sz="0" w:space="0" w:color="auto"/>
                        <w:right w:val="none" w:sz="0" w:space="0" w:color="auto"/>
                      </w:divBdr>
                      <w:divsChild>
                        <w:div w:id="19202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4828">
          <w:marLeft w:val="0"/>
          <w:marRight w:val="0"/>
          <w:marTop w:val="0"/>
          <w:marBottom w:val="0"/>
          <w:divBdr>
            <w:top w:val="none" w:sz="0" w:space="0" w:color="auto"/>
            <w:left w:val="none" w:sz="0" w:space="0" w:color="auto"/>
            <w:bottom w:val="none" w:sz="0" w:space="0" w:color="auto"/>
            <w:right w:val="none" w:sz="0" w:space="0" w:color="auto"/>
          </w:divBdr>
          <w:divsChild>
            <w:div w:id="75247803">
              <w:marLeft w:val="0"/>
              <w:marRight w:val="0"/>
              <w:marTop w:val="0"/>
              <w:marBottom w:val="0"/>
              <w:divBdr>
                <w:top w:val="none" w:sz="0" w:space="0" w:color="auto"/>
                <w:left w:val="none" w:sz="0" w:space="0" w:color="auto"/>
                <w:bottom w:val="none" w:sz="0" w:space="0" w:color="auto"/>
                <w:right w:val="none" w:sz="0" w:space="0" w:color="auto"/>
              </w:divBdr>
              <w:divsChild>
                <w:div w:id="6784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2710">
      <w:bodyDiv w:val="1"/>
      <w:marLeft w:val="0"/>
      <w:marRight w:val="0"/>
      <w:marTop w:val="0"/>
      <w:marBottom w:val="0"/>
      <w:divBdr>
        <w:top w:val="none" w:sz="0" w:space="0" w:color="auto"/>
        <w:left w:val="none" w:sz="0" w:space="0" w:color="auto"/>
        <w:bottom w:val="none" w:sz="0" w:space="0" w:color="auto"/>
        <w:right w:val="none" w:sz="0" w:space="0" w:color="auto"/>
      </w:divBdr>
    </w:div>
    <w:div w:id="837229375">
      <w:bodyDiv w:val="1"/>
      <w:marLeft w:val="0"/>
      <w:marRight w:val="0"/>
      <w:marTop w:val="0"/>
      <w:marBottom w:val="0"/>
      <w:divBdr>
        <w:top w:val="none" w:sz="0" w:space="0" w:color="auto"/>
        <w:left w:val="none" w:sz="0" w:space="0" w:color="auto"/>
        <w:bottom w:val="none" w:sz="0" w:space="0" w:color="auto"/>
        <w:right w:val="none" w:sz="0" w:space="0" w:color="auto"/>
      </w:divBdr>
    </w:div>
    <w:div w:id="840581461">
      <w:bodyDiv w:val="1"/>
      <w:marLeft w:val="0"/>
      <w:marRight w:val="0"/>
      <w:marTop w:val="0"/>
      <w:marBottom w:val="0"/>
      <w:divBdr>
        <w:top w:val="none" w:sz="0" w:space="0" w:color="auto"/>
        <w:left w:val="none" w:sz="0" w:space="0" w:color="auto"/>
        <w:bottom w:val="none" w:sz="0" w:space="0" w:color="auto"/>
        <w:right w:val="none" w:sz="0" w:space="0" w:color="auto"/>
      </w:divBdr>
    </w:div>
    <w:div w:id="860584879">
      <w:bodyDiv w:val="1"/>
      <w:marLeft w:val="0"/>
      <w:marRight w:val="0"/>
      <w:marTop w:val="0"/>
      <w:marBottom w:val="0"/>
      <w:divBdr>
        <w:top w:val="none" w:sz="0" w:space="0" w:color="auto"/>
        <w:left w:val="none" w:sz="0" w:space="0" w:color="auto"/>
        <w:bottom w:val="none" w:sz="0" w:space="0" w:color="auto"/>
        <w:right w:val="none" w:sz="0" w:space="0" w:color="auto"/>
      </w:divBdr>
      <w:divsChild>
        <w:div w:id="1222785597">
          <w:marLeft w:val="0"/>
          <w:marRight w:val="0"/>
          <w:marTop w:val="0"/>
          <w:marBottom w:val="0"/>
          <w:divBdr>
            <w:top w:val="none" w:sz="0" w:space="0" w:color="auto"/>
            <w:left w:val="none" w:sz="0" w:space="0" w:color="auto"/>
            <w:bottom w:val="none" w:sz="0" w:space="0" w:color="auto"/>
            <w:right w:val="none" w:sz="0" w:space="0" w:color="auto"/>
          </w:divBdr>
          <w:divsChild>
            <w:div w:id="1086851705">
              <w:marLeft w:val="0"/>
              <w:marRight w:val="0"/>
              <w:marTop w:val="0"/>
              <w:marBottom w:val="0"/>
              <w:divBdr>
                <w:top w:val="none" w:sz="0" w:space="0" w:color="auto"/>
                <w:left w:val="none" w:sz="0" w:space="0" w:color="auto"/>
                <w:bottom w:val="none" w:sz="0" w:space="0" w:color="auto"/>
                <w:right w:val="none" w:sz="0" w:space="0" w:color="auto"/>
              </w:divBdr>
              <w:divsChild>
                <w:div w:id="1013874358">
                  <w:marLeft w:val="0"/>
                  <w:marRight w:val="0"/>
                  <w:marTop w:val="0"/>
                  <w:marBottom w:val="0"/>
                  <w:divBdr>
                    <w:top w:val="none" w:sz="0" w:space="0" w:color="auto"/>
                    <w:left w:val="none" w:sz="0" w:space="0" w:color="auto"/>
                    <w:bottom w:val="none" w:sz="0" w:space="0" w:color="auto"/>
                    <w:right w:val="none" w:sz="0" w:space="0" w:color="auto"/>
                  </w:divBdr>
                  <w:divsChild>
                    <w:div w:id="1166163473">
                      <w:marLeft w:val="0"/>
                      <w:marRight w:val="0"/>
                      <w:marTop w:val="0"/>
                      <w:marBottom w:val="0"/>
                      <w:divBdr>
                        <w:top w:val="none" w:sz="0" w:space="0" w:color="auto"/>
                        <w:left w:val="none" w:sz="0" w:space="0" w:color="auto"/>
                        <w:bottom w:val="none" w:sz="0" w:space="0" w:color="auto"/>
                        <w:right w:val="none" w:sz="0" w:space="0" w:color="auto"/>
                      </w:divBdr>
                      <w:divsChild>
                        <w:div w:id="14264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7678">
          <w:marLeft w:val="0"/>
          <w:marRight w:val="0"/>
          <w:marTop w:val="0"/>
          <w:marBottom w:val="0"/>
          <w:divBdr>
            <w:top w:val="none" w:sz="0" w:space="0" w:color="auto"/>
            <w:left w:val="none" w:sz="0" w:space="0" w:color="auto"/>
            <w:bottom w:val="none" w:sz="0" w:space="0" w:color="auto"/>
            <w:right w:val="none" w:sz="0" w:space="0" w:color="auto"/>
          </w:divBdr>
          <w:divsChild>
            <w:div w:id="2073385963">
              <w:marLeft w:val="0"/>
              <w:marRight w:val="0"/>
              <w:marTop w:val="0"/>
              <w:marBottom w:val="0"/>
              <w:divBdr>
                <w:top w:val="none" w:sz="0" w:space="0" w:color="auto"/>
                <w:left w:val="none" w:sz="0" w:space="0" w:color="auto"/>
                <w:bottom w:val="none" w:sz="0" w:space="0" w:color="auto"/>
                <w:right w:val="none" w:sz="0" w:space="0" w:color="auto"/>
              </w:divBdr>
              <w:divsChild>
                <w:div w:id="11351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9510">
      <w:bodyDiv w:val="1"/>
      <w:marLeft w:val="0"/>
      <w:marRight w:val="0"/>
      <w:marTop w:val="0"/>
      <w:marBottom w:val="0"/>
      <w:divBdr>
        <w:top w:val="none" w:sz="0" w:space="0" w:color="auto"/>
        <w:left w:val="none" w:sz="0" w:space="0" w:color="auto"/>
        <w:bottom w:val="none" w:sz="0" w:space="0" w:color="auto"/>
        <w:right w:val="none" w:sz="0" w:space="0" w:color="auto"/>
      </w:divBdr>
    </w:div>
    <w:div w:id="895628822">
      <w:bodyDiv w:val="1"/>
      <w:marLeft w:val="0"/>
      <w:marRight w:val="0"/>
      <w:marTop w:val="0"/>
      <w:marBottom w:val="0"/>
      <w:divBdr>
        <w:top w:val="none" w:sz="0" w:space="0" w:color="auto"/>
        <w:left w:val="none" w:sz="0" w:space="0" w:color="auto"/>
        <w:bottom w:val="none" w:sz="0" w:space="0" w:color="auto"/>
        <w:right w:val="none" w:sz="0" w:space="0" w:color="auto"/>
      </w:divBdr>
      <w:divsChild>
        <w:div w:id="2134638658">
          <w:marLeft w:val="0"/>
          <w:marRight w:val="0"/>
          <w:marTop w:val="0"/>
          <w:marBottom w:val="0"/>
          <w:divBdr>
            <w:top w:val="none" w:sz="0" w:space="0" w:color="auto"/>
            <w:left w:val="none" w:sz="0" w:space="0" w:color="auto"/>
            <w:bottom w:val="none" w:sz="0" w:space="0" w:color="auto"/>
            <w:right w:val="none" w:sz="0" w:space="0" w:color="auto"/>
          </w:divBdr>
          <w:divsChild>
            <w:div w:id="1550071061">
              <w:marLeft w:val="0"/>
              <w:marRight w:val="0"/>
              <w:marTop w:val="0"/>
              <w:marBottom w:val="0"/>
              <w:divBdr>
                <w:top w:val="none" w:sz="0" w:space="0" w:color="auto"/>
                <w:left w:val="none" w:sz="0" w:space="0" w:color="auto"/>
                <w:bottom w:val="none" w:sz="0" w:space="0" w:color="auto"/>
                <w:right w:val="none" w:sz="0" w:space="0" w:color="auto"/>
              </w:divBdr>
              <w:divsChild>
                <w:div w:id="544607452">
                  <w:marLeft w:val="0"/>
                  <w:marRight w:val="0"/>
                  <w:marTop w:val="0"/>
                  <w:marBottom w:val="0"/>
                  <w:divBdr>
                    <w:top w:val="none" w:sz="0" w:space="0" w:color="auto"/>
                    <w:left w:val="none" w:sz="0" w:space="0" w:color="auto"/>
                    <w:bottom w:val="none" w:sz="0" w:space="0" w:color="auto"/>
                    <w:right w:val="none" w:sz="0" w:space="0" w:color="auto"/>
                  </w:divBdr>
                  <w:divsChild>
                    <w:div w:id="167913819">
                      <w:marLeft w:val="0"/>
                      <w:marRight w:val="0"/>
                      <w:marTop w:val="0"/>
                      <w:marBottom w:val="0"/>
                      <w:divBdr>
                        <w:top w:val="none" w:sz="0" w:space="0" w:color="auto"/>
                        <w:left w:val="none" w:sz="0" w:space="0" w:color="auto"/>
                        <w:bottom w:val="none" w:sz="0" w:space="0" w:color="auto"/>
                        <w:right w:val="none" w:sz="0" w:space="0" w:color="auto"/>
                      </w:divBdr>
                      <w:divsChild>
                        <w:div w:id="16006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98409">
          <w:marLeft w:val="0"/>
          <w:marRight w:val="0"/>
          <w:marTop w:val="0"/>
          <w:marBottom w:val="0"/>
          <w:divBdr>
            <w:top w:val="none" w:sz="0" w:space="0" w:color="auto"/>
            <w:left w:val="none" w:sz="0" w:space="0" w:color="auto"/>
            <w:bottom w:val="none" w:sz="0" w:space="0" w:color="auto"/>
            <w:right w:val="none" w:sz="0" w:space="0" w:color="auto"/>
          </w:divBdr>
          <w:divsChild>
            <w:div w:id="580142936">
              <w:marLeft w:val="0"/>
              <w:marRight w:val="0"/>
              <w:marTop w:val="0"/>
              <w:marBottom w:val="0"/>
              <w:divBdr>
                <w:top w:val="none" w:sz="0" w:space="0" w:color="auto"/>
                <w:left w:val="none" w:sz="0" w:space="0" w:color="auto"/>
                <w:bottom w:val="none" w:sz="0" w:space="0" w:color="auto"/>
                <w:right w:val="none" w:sz="0" w:space="0" w:color="auto"/>
              </w:divBdr>
              <w:divsChild>
                <w:div w:id="19754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72655">
      <w:bodyDiv w:val="1"/>
      <w:marLeft w:val="0"/>
      <w:marRight w:val="0"/>
      <w:marTop w:val="0"/>
      <w:marBottom w:val="0"/>
      <w:divBdr>
        <w:top w:val="none" w:sz="0" w:space="0" w:color="auto"/>
        <w:left w:val="none" w:sz="0" w:space="0" w:color="auto"/>
        <w:bottom w:val="none" w:sz="0" w:space="0" w:color="auto"/>
        <w:right w:val="none" w:sz="0" w:space="0" w:color="auto"/>
      </w:divBdr>
      <w:divsChild>
        <w:div w:id="804811069">
          <w:marLeft w:val="0"/>
          <w:marRight w:val="0"/>
          <w:marTop w:val="0"/>
          <w:marBottom w:val="0"/>
          <w:divBdr>
            <w:top w:val="none" w:sz="0" w:space="0" w:color="auto"/>
            <w:left w:val="none" w:sz="0" w:space="0" w:color="auto"/>
            <w:bottom w:val="none" w:sz="0" w:space="0" w:color="auto"/>
            <w:right w:val="none" w:sz="0" w:space="0" w:color="auto"/>
          </w:divBdr>
          <w:divsChild>
            <w:div w:id="610280099">
              <w:marLeft w:val="0"/>
              <w:marRight w:val="0"/>
              <w:marTop w:val="0"/>
              <w:marBottom w:val="0"/>
              <w:divBdr>
                <w:top w:val="none" w:sz="0" w:space="0" w:color="auto"/>
                <w:left w:val="none" w:sz="0" w:space="0" w:color="auto"/>
                <w:bottom w:val="none" w:sz="0" w:space="0" w:color="auto"/>
                <w:right w:val="none" w:sz="0" w:space="0" w:color="auto"/>
              </w:divBdr>
              <w:divsChild>
                <w:div w:id="1886478417">
                  <w:marLeft w:val="240"/>
                  <w:marRight w:val="0"/>
                  <w:marTop w:val="0"/>
                  <w:marBottom w:val="0"/>
                  <w:divBdr>
                    <w:top w:val="none" w:sz="0" w:space="0" w:color="auto"/>
                    <w:left w:val="none" w:sz="0" w:space="0" w:color="auto"/>
                    <w:bottom w:val="none" w:sz="0" w:space="0" w:color="auto"/>
                    <w:right w:val="none" w:sz="0" w:space="0" w:color="auto"/>
                  </w:divBdr>
                  <w:divsChild>
                    <w:div w:id="18038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7746">
              <w:marLeft w:val="0"/>
              <w:marRight w:val="0"/>
              <w:marTop w:val="0"/>
              <w:marBottom w:val="0"/>
              <w:divBdr>
                <w:top w:val="none" w:sz="0" w:space="0" w:color="auto"/>
                <w:left w:val="none" w:sz="0" w:space="0" w:color="auto"/>
                <w:bottom w:val="none" w:sz="0" w:space="0" w:color="auto"/>
                <w:right w:val="none" w:sz="0" w:space="0" w:color="auto"/>
              </w:divBdr>
              <w:divsChild>
                <w:div w:id="1133133102">
                  <w:marLeft w:val="0"/>
                  <w:marRight w:val="0"/>
                  <w:marTop w:val="0"/>
                  <w:marBottom w:val="0"/>
                  <w:divBdr>
                    <w:top w:val="none" w:sz="0" w:space="0" w:color="auto"/>
                    <w:left w:val="none" w:sz="0" w:space="0" w:color="auto"/>
                    <w:bottom w:val="none" w:sz="0" w:space="0" w:color="auto"/>
                    <w:right w:val="none" w:sz="0" w:space="0" w:color="auto"/>
                  </w:divBdr>
                  <w:divsChild>
                    <w:div w:id="1396392940">
                      <w:marLeft w:val="0"/>
                      <w:marRight w:val="0"/>
                      <w:marTop w:val="0"/>
                      <w:marBottom w:val="0"/>
                      <w:divBdr>
                        <w:top w:val="none" w:sz="0" w:space="0" w:color="auto"/>
                        <w:left w:val="none" w:sz="0" w:space="0" w:color="auto"/>
                        <w:bottom w:val="none" w:sz="0" w:space="0" w:color="auto"/>
                        <w:right w:val="none" w:sz="0" w:space="0" w:color="auto"/>
                      </w:divBdr>
                    </w:div>
                    <w:div w:id="1215968692">
                      <w:marLeft w:val="0"/>
                      <w:marRight w:val="0"/>
                      <w:marTop w:val="0"/>
                      <w:marBottom w:val="0"/>
                      <w:divBdr>
                        <w:top w:val="none" w:sz="0" w:space="0" w:color="auto"/>
                        <w:left w:val="none" w:sz="0" w:space="0" w:color="auto"/>
                        <w:bottom w:val="none" w:sz="0" w:space="0" w:color="auto"/>
                        <w:right w:val="none" w:sz="0" w:space="0" w:color="auto"/>
                      </w:divBdr>
                    </w:div>
                    <w:div w:id="11409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8507">
          <w:marLeft w:val="0"/>
          <w:marRight w:val="0"/>
          <w:marTop w:val="0"/>
          <w:marBottom w:val="0"/>
          <w:divBdr>
            <w:top w:val="none" w:sz="0" w:space="0" w:color="auto"/>
            <w:left w:val="none" w:sz="0" w:space="0" w:color="auto"/>
            <w:bottom w:val="none" w:sz="0" w:space="0" w:color="auto"/>
            <w:right w:val="none" w:sz="0" w:space="0" w:color="auto"/>
          </w:divBdr>
          <w:divsChild>
            <w:div w:id="13465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1256">
      <w:bodyDiv w:val="1"/>
      <w:marLeft w:val="0"/>
      <w:marRight w:val="0"/>
      <w:marTop w:val="0"/>
      <w:marBottom w:val="0"/>
      <w:divBdr>
        <w:top w:val="none" w:sz="0" w:space="0" w:color="auto"/>
        <w:left w:val="none" w:sz="0" w:space="0" w:color="auto"/>
        <w:bottom w:val="none" w:sz="0" w:space="0" w:color="auto"/>
        <w:right w:val="none" w:sz="0" w:space="0" w:color="auto"/>
      </w:divBdr>
      <w:divsChild>
        <w:div w:id="1375038980">
          <w:marLeft w:val="0"/>
          <w:marRight w:val="0"/>
          <w:marTop w:val="0"/>
          <w:marBottom w:val="0"/>
          <w:divBdr>
            <w:top w:val="none" w:sz="0" w:space="0" w:color="auto"/>
            <w:left w:val="none" w:sz="0" w:space="0" w:color="auto"/>
            <w:bottom w:val="none" w:sz="0" w:space="0" w:color="auto"/>
            <w:right w:val="none" w:sz="0" w:space="0" w:color="auto"/>
          </w:divBdr>
          <w:divsChild>
            <w:div w:id="924149859">
              <w:marLeft w:val="0"/>
              <w:marRight w:val="0"/>
              <w:marTop w:val="0"/>
              <w:marBottom w:val="0"/>
              <w:divBdr>
                <w:top w:val="none" w:sz="0" w:space="0" w:color="auto"/>
                <w:left w:val="none" w:sz="0" w:space="0" w:color="auto"/>
                <w:bottom w:val="none" w:sz="0" w:space="0" w:color="auto"/>
                <w:right w:val="none" w:sz="0" w:space="0" w:color="auto"/>
              </w:divBdr>
              <w:divsChild>
                <w:div w:id="1177428195">
                  <w:marLeft w:val="0"/>
                  <w:marRight w:val="0"/>
                  <w:marTop w:val="0"/>
                  <w:marBottom w:val="0"/>
                  <w:divBdr>
                    <w:top w:val="none" w:sz="0" w:space="0" w:color="auto"/>
                    <w:left w:val="none" w:sz="0" w:space="0" w:color="auto"/>
                    <w:bottom w:val="none" w:sz="0" w:space="0" w:color="auto"/>
                    <w:right w:val="none" w:sz="0" w:space="0" w:color="auto"/>
                  </w:divBdr>
                  <w:divsChild>
                    <w:div w:id="701172215">
                      <w:marLeft w:val="0"/>
                      <w:marRight w:val="0"/>
                      <w:marTop w:val="0"/>
                      <w:marBottom w:val="0"/>
                      <w:divBdr>
                        <w:top w:val="none" w:sz="0" w:space="0" w:color="auto"/>
                        <w:left w:val="none" w:sz="0" w:space="0" w:color="auto"/>
                        <w:bottom w:val="none" w:sz="0" w:space="0" w:color="auto"/>
                        <w:right w:val="none" w:sz="0" w:space="0" w:color="auto"/>
                      </w:divBdr>
                      <w:divsChild>
                        <w:div w:id="15699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69634">
          <w:marLeft w:val="0"/>
          <w:marRight w:val="0"/>
          <w:marTop w:val="0"/>
          <w:marBottom w:val="0"/>
          <w:divBdr>
            <w:top w:val="none" w:sz="0" w:space="0" w:color="auto"/>
            <w:left w:val="none" w:sz="0" w:space="0" w:color="auto"/>
            <w:bottom w:val="none" w:sz="0" w:space="0" w:color="auto"/>
            <w:right w:val="none" w:sz="0" w:space="0" w:color="auto"/>
          </w:divBdr>
          <w:divsChild>
            <w:div w:id="906264137">
              <w:marLeft w:val="0"/>
              <w:marRight w:val="0"/>
              <w:marTop w:val="0"/>
              <w:marBottom w:val="0"/>
              <w:divBdr>
                <w:top w:val="none" w:sz="0" w:space="0" w:color="auto"/>
                <w:left w:val="none" w:sz="0" w:space="0" w:color="auto"/>
                <w:bottom w:val="none" w:sz="0" w:space="0" w:color="auto"/>
                <w:right w:val="none" w:sz="0" w:space="0" w:color="auto"/>
              </w:divBdr>
              <w:divsChild>
                <w:div w:id="9672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2714">
          <w:marLeft w:val="0"/>
          <w:marRight w:val="0"/>
          <w:marTop w:val="0"/>
          <w:marBottom w:val="0"/>
          <w:divBdr>
            <w:top w:val="none" w:sz="0" w:space="0" w:color="auto"/>
            <w:left w:val="none" w:sz="0" w:space="0" w:color="auto"/>
            <w:bottom w:val="none" w:sz="0" w:space="0" w:color="auto"/>
            <w:right w:val="none" w:sz="0" w:space="0" w:color="auto"/>
          </w:divBdr>
        </w:div>
      </w:divsChild>
    </w:div>
    <w:div w:id="971209916">
      <w:bodyDiv w:val="1"/>
      <w:marLeft w:val="0"/>
      <w:marRight w:val="0"/>
      <w:marTop w:val="0"/>
      <w:marBottom w:val="0"/>
      <w:divBdr>
        <w:top w:val="none" w:sz="0" w:space="0" w:color="auto"/>
        <w:left w:val="none" w:sz="0" w:space="0" w:color="auto"/>
        <w:bottom w:val="none" w:sz="0" w:space="0" w:color="auto"/>
        <w:right w:val="none" w:sz="0" w:space="0" w:color="auto"/>
      </w:divBdr>
    </w:div>
    <w:div w:id="1130053633">
      <w:bodyDiv w:val="1"/>
      <w:marLeft w:val="0"/>
      <w:marRight w:val="0"/>
      <w:marTop w:val="0"/>
      <w:marBottom w:val="0"/>
      <w:divBdr>
        <w:top w:val="none" w:sz="0" w:space="0" w:color="auto"/>
        <w:left w:val="none" w:sz="0" w:space="0" w:color="auto"/>
        <w:bottom w:val="none" w:sz="0" w:space="0" w:color="auto"/>
        <w:right w:val="none" w:sz="0" w:space="0" w:color="auto"/>
      </w:divBdr>
    </w:div>
    <w:div w:id="1145507115">
      <w:bodyDiv w:val="1"/>
      <w:marLeft w:val="0"/>
      <w:marRight w:val="0"/>
      <w:marTop w:val="0"/>
      <w:marBottom w:val="0"/>
      <w:divBdr>
        <w:top w:val="none" w:sz="0" w:space="0" w:color="auto"/>
        <w:left w:val="none" w:sz="0" w:space="0" w:color="auto"/>
        <w:bottom w:val="none" w:sz="0" w:space="0" w:color="auto"/>
        <w:right w:val="none" w:sz="0" w:space="0" w:color="auto"/>
      </w:divBdr>
    </w:div>
    <w:div w:id="1148202071">
      <w:bodyDiv w:val="1"/>
      <w:marLeft w:val="0"/>
      <w:marRight w:val="0"/>
      <w:marTop w:val="0"/>
      <w:marBottom w:val="0"/>
      <w:divBdr>
        <w:top w:val="none" w:sz="0" w:space="0" w:color="auto"/>
        <w:left w:val="none" w:sz="0" w:space="0" w:color="auto"/>
        <w:bottom w:val="none" w:sz="0" w:space="0" w:color="auto"/>
        <w:right w:val="none" w:sz="0" w:space="0" w:color="auto"/>
      </w:divBdr>
      <w:divsChild>
        <w:div w:id="538207097">
          <w:marLeft w:val="0"/>
          <w:marRight w:val="0"/>
          <w:marTop w:val="0"/>
          <w:marBottom w:val="0"/>
          <w:divBdr>
            <w:top w:val="none" w:sz="0" w:space="0" w:color="auto"/>
            <w:left w:val="none" w:sz="0" w:space="0" w:color="auto"/>
            <w:bottom w:val="none" w:sz="0" w:space="0" w:color="auto"/>
            <w:right w:val="none" w:sz="0" w:space="0" w:color="auto"/>
          </w:divBdr>
        </w:div>
      </w:divsChild>
    </w:div>
    <w:div w:id="1183057941">
      <w:bodyDiv w:val="1"/>
      <w:marLeft w:val="0"/>
      <w:marRight w:val="0"/>
      <w:marTop w:val="0"/>
      <w:marBottom w:val="0"/>
      <w:divBdr>
        <w:top w:val="none" w:sz="0" w:space="0" w:color="auto"/>
        <w:left w:val="none" w:sz="0" w:space="0" w:color="auto"/>
        <w:bottom w:val="none" w:sz="0" w:space="0" w:color="auto"/>
        <w:right w:val="none" w:sz="0" w:space="0" w:color="auto"/>
      </w:divBdr>
    </w:div>
    <w:div w:id="1194029116">
      <w:bodyDiv w:val="1"/>
      <w:marLeft w:val="0"/>
      <w:marRight w:val="0"/>
      <w:marTop w:val="0"/>
      <w:marBottom w:val="0"/>
      <w:divBdr>
        <w:top w:val="none" w:sz="0" w:space="0" w:color="auto"/>
        <w:left w:val="none" w:sz="0" w:space="0" w:color="auto"/>
        <w:bottom w:val="none" w:sz="0" w:space="0" w:color="auto"/>
        <w:right w:val="none" w:sz="0" w:space="0" w:color="auto"/>
      </w:divBdr>
    </w:div>
    <w:div w:id="1233270396">
      <w:bodyDiv w:val="1"/>
      <w:marLeft w:val="0"/>
      <w:marRight w:val="0"/>
      <w:marTop w:val="0"/>
      <w:marBottom w:val="0"/>
      <w:divBdr>
        <w:top w:val="none" w:sz="0" w:space="0" w:color="auto"/>
        <w:left w:val="none" w:sz="0" w:space="0" w:color="auto"/>
        <w:bottom w:val="none" w:sz="0" w:space="0" w:color="auto"/>
        <w:right w:val="none" w:sz="0" w:space="0" w:color="auto"/>
      </w:divBdr>
      <w:divsChild>
        <w:div w:id="1291397819">
          <w:marLeft w:val="0"/>
          <w:marRight w:val="0"/>
          <w:marTop w:val="0"/>
          <w:marBottom w:val="0"/>
          <w:divBdr>
            <w:top w:val="none" w:sz="0" w:space="0" w:color="auto"/>
            <w:left w:val="none" w:sz="0" w:space="0" w:color="auto"/>
            <w:bottom w:val="none" w:sz="0" w:space="0" w:color="auto"/>
            <w:right w:val="none" w:sz="0" w:space="0" w:color="auto"/>
          </w:divBdr>
        </w:div>
      </w:divsChild>
    </w:div>
    <w:div w:id="1277298461">
      <w:bodyDiv w:val="1"/>
      <w:marLeft w:val="0"/>
      <w:marRight w:val="0"/>
      <w:marTop w:val="0"/>
      <w:marBottom w:val="0"/>
      <w:divBdr>
        <w:top w:val="none" w:sz="0" w:space="0" w:color="auto"/>
        <w:left w:val="none" w:sz="0" w:space="0" w:color="auto"/>
        <w:bottom w:val="none" w:sz="0" w:space="0" w:color="auto"/>
        <w:right w:val="none" w:sz="0" w:space="0" w:color="auto"/>
      </w:divBdr>
    </w:div>
    <w:div w:id="1344552808">
      <w:bodyDiv w:val="1"/>
      <w:marLeft w:val="0"/>
      <w:marRight w:val="0"/>
      <w:marTop w:val="0"/>
      <w:marBottom w:val="0"/>
      <w:divBdr>
        <w:top w:val="none" w:sz="0" w:space="0" w:color="auto"/>
        <w:left w:val="none" w:sz="0" w:space="0" w:color="auto"/>
        <w:bottom w:val="none" w:sz="0" w:space="0" w:color="auto"/>
        <w:right w:val="none" w:sz="0" w:space="0" w:color="auto"/>
      </w:divBdr>
      <w:divsChild>
        <w:div w:id="2044205319">
          <w:marLeft w:val="0"/>
          <w:marRight w:val="0"/>
          <w:marTop w:val="0"/>
          <w:marBottom w:val="0"/>
          <w:divBdr>
            <w:top w:val="none" w:sz="0" w:space="0" w:color="auto"/>
            <w:left w:val="none" w:sz="0" w:space="0" w:color="auto"/>
            <w:bottom w:val="none" w:sz="0" w:space="0" w:color="auto"/>
            <w:right w:val="none" w:sz="0" w:space="0" w:color="auto"/>
          </w:divBdr>
          <w:divsChild>
            <w:div w:id="896667595">
              <w:marLeft w:val="0"/>
              <w:marRight w:val="0"/>
              <w:marTop w:val="0"/>
              <w:marBottom w:val="0"/>
              <w:divBdr>
                <w:top w:val="none" w:sz="0" w:space="0" w:color="auto"/>
                <w:left w:val="none" w:sz="0" w:space="0" w:color="auto"/>
                <w:bottom w:val="none" w:sz="0" w:space="0" w:color="auto"/>
                <w:right w:val="none" w:sz="0" w:space="0" w:color="auto"/>
              </w:divBdr>
              <w:divsChild>
                <w:div w:id="1914899188">
                  <w:marLeft w:val="0"/>
                  <w:marRight w:val="0"/>
                  <w:marTop w:val="0"/>
                  <w:marBottom w:val="0"/>
                  <w:divBdr>
                    <w:top w:val="none" w:sz="0" w:space="0" w:color="auto"/>
                    <w:left w:val="none" w:sz="0" w:space="0" w:color="auto"/>
                    <w:bottom w:val="none" w:sz="0" w:space="0" w:color="auto"/>
                    <w:right w:val="none" w:sz="0" w:space="0" w:color="auto"/>
                  </w:divBdr>
                  <w:divsChild>
                    <w:div w:id="2131899755">
                      <w:marLeft w:val="0"/>
                      <w:marRight w:val="0"/>
                      <w:marTop w:val="0"/>
                      <w:marBottom w:val="0"/>
                      <w:divBdr>
                        <w:top w:val="none" w:sz="0" w:space="0" w:color="auto"/>
                        <w:left w:val="none" w:sz="0" w:space="0" w:color="auto"/>
                        <w:bottom w:val="none" w:sz="0" w:space="0" w:color="auto"/>
                        <w:right w:val="none" w:sz="0" w:space="0" w:color="auto"/>
                      </w:divBdr>
                      <w:divsChild>
                        <w:div w:id="2693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17656">
          <w:marLeft w:val="0"/>
          <w:marRight w:val="0"/>
          <w:marTop w:val="0"/>
          <w:marBottom w:val="0"/>
          <w:divBdr>
            <w:top w:val="none" w:sz="0" w:space="0" w:color="auto"/>
            <w:left w:val="none" w:sz="0" w:space="0" w:color="auto"/>
            <w:bottom w:val="none" w:sz="0" w:space="0" w:color="auto"/>
            <w:right w:val="none" w:sz="0" w:space="0" w:color="auto"/>
          </w:divBdr>
          <w:divsChild>
            <w:div w:id="543102787">
              <w:marLeft w:val="0"/>
              <w:marRight w:val="0"/>
              <w:marTop w:val="0"/>
              <w:marBottom w:val="0"/>
              <w:divBdr>
                <w:top w:val="none" w:sz="0" w:space="0" w:color="auto"/>
                <w:left w:val="none" w:sz="0" w:space="0" w:color="auto"/>
                <w:bottom w:val="none" w:sz="0" w:space="0" w:color="auto"/>
                <w:right w:val="none" w:sz="0" w:space="0" w:color="auto"/>
              </w:divBdr>
              <w:divsChild>
                <w:div w:id="5265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2697">
      <w:bodyDiv w:val="1"/>
      <w:marLeft w:val="0"/>
      <w:marRight w:val="0"/>
      <w:marTop w:val="0"/>
      <w:marBottom w:val="0"/>
      <w:divBdr>
        <w:top w:val="none" w:sz="0" w:space="0" w:color="auto"/>
        <w:left w:val="none" w:sz="0" w:space="0" w:color="auto"/>
        <w:bottom w:val="none" w:sz="0" w:space="0" w:color="auto"/>
        <w:right w:val="none" w:sz="0" w:space="0" w:color="auto"/>
      </w:divBdr>
      <w:divsChild>
        <w:div w:id="1999261073">
          <w:marLeft w:val="0"/>
          <w:marRight w:val="0"/>
          <w:marTop w:val="0"/>
          <w:marBottom w:val="0"/>
          <w:divBdr>
            <w:top w:val="none" w:sz="0" w:space="0" w:color="auto"/>
            <w:left w:val="none" w:sz="0" w:space="0" w:color="auto"/>
            <w:bottom w:val="none" w:sz="0" w:space="0" w:color="auto"/>
            <w:right w:val="none" w:sz="0" w:space="0" w:color="auto"/>
          </w:divBdr>
          <w:divsChild>
            <w:div w:id="1550416541">
              <w:marLeft w:val="0"/>
              <w:marRight w:val="0"/>
              <w:marTop w:val="0"/>
              <w:marBottom w:val="0"/>
              <w:divBdr>
                <w:top w:val="none" w:sz="0" w:space="0" w:color="auto"/>
                <w:left w:val="none" w:sz="0" w:space="0" w:color="auto"/>
                <w:bottom w:val="none" w:sz="0" w:space="0" w:color="auto"/>
                <w:right w:val="none" w:sz="0" w:space="0" w:color="auto"/>
              </w:divBdr>
              <w:divsChild>
                <w:div w:id="601037882">
                  <w:marLeft w:val="0"/>
                  <w:marRight w:val="0"/>
                  <w:marTop w:val="0"/>
                  <w:marBottom w:val="0"/>
                  <w:divBdr>
                    <w:top w:val="none" w:sz="0" w:space="0" w:color="auto"/>
                    <w:left w:val="none" w:sz="0" w:space="0" w:color="auto"/>
                    <w:bottom w:val="none" w:sz="0" w:space="0" w:color="auto"/>
                    <w:right w:val="none" w:sz="0" w:space="0" w:color="auto"/>
                  </w:divBdr>
                  <w:divsChild>
                    <w:div w:id="9916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352158">
      <w:bodyDiv w:val="1"/>
      <w:marLeft w:val="0"/>
      <w:marRight w:val="0"/>
      <w:marTop w:val="0"/>
      <w:marBottom w:val="0"/>
      <w:divBdr>
        <w:top w:val="none" w:sz="0" w:space="0" w:color="auto"/>
        <w:left w:val="none" w:sz="0" w:space="0" w:color="auto"/>
        <w:bottom w:val="none" w:sz="0" w:space="0" w:color="auto"/>
        <w:right w:val="none" w:sz="0" w:space="0" w:color="auto"/>
      </w:divBdr>
      <w:divsChild>
        <w:div w:id="565847878">
          <w:marLeft w:val="0"/>
          <w:marRight w:val="0"/>
          <w:marTop w:val="0"/>
          <w:marBottom w:val="0"/>
          <w:divBdr>
            <w:top w:val="none" w:sz="0" w:space="0" w:color="auto"/>
            <w:left w:val="none" w:sz="0" w:space="0" w:color="auto"/>
            <w:bottom w:val="none" w:sz="0" w:space="0" w:color="auto"/>
            <w:right w:val="none" w:sz="0" w:space="0" w:color="auto"/>
          </w:divBdr>
        </w:div>
        <w:div w:id="958797417">
          <w:marLeft w:val="0"/>
          <w:marRight w:val="0"/>
          <w:marTop w:val="0"/>
          <w:marBottom w:val="0"/>
          <w:divBdr>
            <w:top w:val="none" w:sz="0" w:space="0" w:color="auto"/>
            <w:left w:val="none" w:sz="0" w:space="0" w:color="auto"/>
            <w:bottom w:val="none" w:sz="0" w:space="0" w:color="auto"/>
            <w:right w:val="none" w:sz="0" w:space="0" w:color="auto"/>
          </w:divBdr>
        </w:div>
      </w:divsChild>
    </w:div>
    <w:div w:id="1456024587">
      <w:bodyDiv w:val="1"/>
      <w:marLeft w:val="0"/>
      <w:marRight w:val="0"/>
      <w:marTop w:val="0"/>
      <w:marBottom w:val="0"/>
      <w:divBdr>
        <w:top w:val="none" w:sz="0" w:space="0" w:color="auto"/>
        <w:left w:val="none" w:sz="0" w:space="0" w:color="auto"/>
        <w:bottom w:val="none" w:sz="0" w:space="0" w:color="auto"/>
        <w:right w:val="none" w:sz="0" w:space="0" w:color="auto"/>
      </w:divBdr>
      <w:divsChild>
        <w:div w:id="783498782">
          <w:marLeft w:val="0"/>
          <w:marRight w:val="0"/>
          <w:marTop w:val="0"/>
          <w:marBottom w:val="0"/>
          <w:divBdr>
            <w:top w:val="none" w:sz="0" w:space="0" w:color="auto"/>
            <w:left w:val="none" w:sz="0" w:space="0" w:color="auto"/>
            <w:bottom w:val="none" w:sz="0" w:space="0" w:color="auto"/>
            <w:right w:val="none" w:sz="0" w:space="0" w:color="auto"/>
          </w:divBdr>
          <w:divsChild>
            <w:div w:id="548148820">
              <w:marLeft w:val="0"/>
              <w:marRight w:val="0"/>
              <w:marTop w:val="0"/>
              <w:marBottom w:val="0"/>
              <w:divBdr>
                <w:top w:val="none" w:sz="0" w:space="0" w:color="auto"/>
                <w:left w:val="none" w:sz="0" w:space="0" w:color="auto"/>
                <w:bottom w:val="none" w:sz="0" w:space="0" w:color="auto"/>
                <w:right w:val="none" w:sz="0" w:space="0" w:color="auto"/>
              </w:divBdr>
              <w:divsChild>
                <w:div w:id="1836413667">
                  <w:marLeft w:val="0"/>
                  <w:marRight w:val="0"/>
                  <w:marTop w:val="0"/>
                  <w:marBottom w:val="0"/>
                  <w:divBdr>
                    <w:top w:val="none" w:sz="0" w:space="0" w:color="auto"/>
                    <w:left w:val="none" w:sz="0" w:space="0" w:color="auto"/>
                    <w:bottom w:val="none" w:sz="0" w:space="0" w:color="auto"/>
                    <w:right w:val="none" w:sz="0" w:space="0" w:color="auto"/>
                  </w:divBdr>
                  <w:divsChild>
                    <w:div w:id="542441978">
                      <w:marLeft w:val="0"/>
                      <w:marRight w:val="0"/>
                      <w:marTop w:val="0"/>
                      <w:marBottom w:val="0"/>
                      <w:divBdr>
                        <w:top w:val="none" w:sz="0" w:space="0" w:color="auto"/>
                        <w:left w:val="none" w:sz="0" w:space="0" w:color="auto"/>
                        <w:bottom w:val="none" w:sz="0" w:space="0" w:color="auto"/>
                        <w:right w:val="none" w:sz="0" w:space="0" w:color="auto"/>
                      </w:divBdr>
                      <w:divsChild>
                        <w:div w:id="1558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845093">
          <w:marLeft w:val="0"/>
          <w:marRight w:val="0"/>
          <w:marTop w:val="0"/>
          <w:marBottom w:val="0"/>
          <w:divBdr>
            <w:top w:val="none" w:sz="0" w:space="0" w:color="auto"/>
            <w:left w:val="none" w:sz="0" w:space="0" w:color="auto"/>
            <w:bottom w:val="none" w:sz="0" w:space="0" w:color="auto"/>
            <w:right w:val="none" w:sz="0" w:space="0" w:color="auto"/>
          </w:divBdr>
          <w:divsChild>
            <w:div w:id="1152403462">
              <w:marLeft w:val="0"/>
              <w:marRight w:val="0"/>
              <w:marTop w:val="0"/>
              <w:marBottom w:val="0"/>
              <w:divBdr>
                <w:top w:val="none" w:sz="0" w:space="0" w:color="auto"/>
                <w:left w:val="none" w:sz="0" w:space="0" w:color="auto"/>
                <w:bottom w:val="none" w:sz="0" w:space="0" w:color="auto"/>
                <w:right w:val="none" w:sz="0" w:space="0" w:color="auto"/>
              </w:divBdr>
              <w:divsChild>
                <w:div w:id="3669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6619">
      <w:bodyDiv w:val="1"/>
      <w:marLeft w:val="0"/>
      <w:marRight w:val="0"/>
      <w:marTop w:val="0"/>
      <w:marBottom w:val="0"/>
      <w:divBdr>
        <w:top w:val="none" w:sz="0" w:space="0" w:color="auto"/>
        <w:left w:val="none" w:sz="0" w:space="0" w:color="auto"/>
        <w:bottom w:val="none" w:sz="0" w:space="0" w:color="auto"/>
        <w:right w:val="none" w:sz="0" w:space="0" w:color="auto"/>
      </w:divBdr>
    </w:div>
    <w:div w:id="1478842239">
      <w:bodyDiv w:val="1"/>
      <w:marLeft w:val="0"/>
      <w:marRight w:val="0"/>
      <w:marTop w:val="0"/>
      <w:marBottom w:val="0"/>
      <w:divBdr>
        <w:top w:val="none" w:sz="0" w:space="0" w:color="auto"/>
        <w:left w:val="none" w:sz="0" w:space="0" w:color="auto"/>
        <w:bottom w:val="none" w:sz="0" w:space="0" w:color="auto"/>
        <w:right w:val="none" w:sz="0" w:space="0" w:color="auto"/>
      </w:divBdr>
    </w:div>
    <w:div w:id="1492873515">
      <w:bodyDiv w:val="1"/>
      <w:marLeft w:val="0"/>
      <w:marRight w:val="0"/>
      <w:marTop w:val="0"/>
      <w:marBottom w:val="0"/>
      <w:divBdr>
        <w:top w:val="none" w:sz="0" w:space="0" w:color="auto"/>
        <w:left w:val="none" w:sz="0" w:space="0" w:color="auto"/>
        <w:bottom w:val="none" w:sz="0" w:space="0" w:color="auto"/>
        <w:right w:val="none" w:sz="0" w:space="0" w:color="auto"/>
      </w:divBdr>
    </w:div>
    <w:div w:id="1532844364">
      <w:bodyDiv w:val="1"/>
      <w:marLeft w:val="0"/>
      <w:marRight w:val="0"/>
      <w:marTop w:val="0"/>
      <w:marBottom w:val="0"/>
      <w:divBdr>
        <w:top w:val="none" w:sz="0" w:space="0" w:color="auto"/>
        <w:left w:val="none" w:sz="0" w:space="0" w:color="auto"/>
        <w:bottom w:val="none" w:sz="0" w:space="0" w:color="auto"/>
        <w:right w:val="none" w:sz="0" w:space="0" w:color="auto"/>
      </w:divBdr>
    </w:div>
    <w:div w:id="1559707177">
      <w:bodyDiv w:val="1"/>
      <w:marLeft w:val="0"/>
      <w:marRight w:val="0"/>
      <w:marTop w:val="0"/>
      <w:marBottom w:val="0"/>
      <w:divBdr>
        <w:top w:val="none" w:sz="0" w:space="0" w:color="auto"/>
        <w:left w:val="none" w:sz="0" w:space="0" w:color="auto"/>
        <w:bottom w:val="none" w:sz="0" w:space="0" w:color="auto"/>
        <w:right w:val="none" w:sz="0" w:space="0" w:color="auto"/>
      </w:divBdr>
    </w:div>
    <w:div w:id="1566065141">
      <w:bodyDiv w:val="1"/>
      <w:marLeft w:val="0"/>
      <w:marRight w:val="0"/>
      <w:marTop w:val="0"/>
      <w:marBottom w:val="0"/>
      <w:divBdr>
        <w:top w:val="none" w:sz="0" w:space="0" w:color="auto"/>
        <w:left w:val="none" w:sz="0" w:space="0" w:color="auto"/>
        <w:bottom w:val="none" w:sz="0" w:space="0" w:color="auto"/>
        <w:right w:val="none" w:sz="0" w:space="0" w:color="auto"/>
      </w:divBdr>
      <w:divsChild>
        <w:div w:id="474643153">
          <w:marLeft w:val="0"/>
          <w:marRight w:val="0"/>
          <w:marTop w:val="0"/>
          <w:marBottom w:val="0"/>
          <w:divBdr>
            <w:top w:val="none" w:sz="0" w:space="0" w:color="auto"/>
            <w:left w:val="none" w:sz="0" w:space="0" w:color="auto"/>
            <w:bottom w:val="none" w:sz="0" w:space="0" w:color="auto"/>
            <w:right w:val="none" w:sz="0" w:space="0" w:color="auto"/>
          </w:divBdr>
          <w:divsChild>
            <w:div w:id="257955946">
              <w:marLeft w:val="0"/>
              <w:marRight w:val="0"/>
              <w:marTop w:val="0"/>
              <w:marBottom w:val="0"/>
              <w:divBdr>
                <w:top w:val="none" w:sz="0" w:space="0" w:color="auto"/>
                <w:left w:val="none" w:sz="0" w:space="0" w:color="auto"/>
                <w:bottom w:val="none" w:sz="0" w:space="0" w:color="auto"/>
                <w:right w:val="none" w:sz="0" w:space="0" w:color="auto"/>
              </w:divBdr>
              <w:divsChild>
                <w:div w:id="366805583">
                  <w:marLeft w:val="0"/>
                  <w:marRight w:val="0"/>
                  <w:marTop w:val="0"/>
                  <w:marBottom w:val="0"/>
                  <w:divBdr>
                    <w:top w:val="none" w:sz="0" w:space="0" w:color="auto"/>
                    <w:left w:val="none" w:sz="0" w:space="0" w:color="auto"/>
                    <w:bottom w:val="none" w:sz="0" w:space="0" w:color="auto"/>
                    <w:right w:val="none" w:sz="0" w:space="0" w:color="auto"/>
                  </w:divBdr>
                  <w:divsChild>
                    <w:div w:id="379016886">
                      <w:marLeft w:val="0"/>
                      <w:marRight w:val="0"/>
                      <w:marTop w:val="0"/>
                      <w:marBottom w:val="0"/>
                      <w:divBdr>
                        <w:top w:val="none" w:sz="0" w:space="0" w:color="auto"/>
                        <w:left w:val="none" w:sz="0" w:space="0" w:color="auto"/>
                        <w:bottom w:val="none" w:sz="0" w:space="0" w:color="auto"/>
                        <w:right w:val="none" w:sz="0" w:space="0" w:color="auto"/>
                      </w:divBdr>
                      <w:divsChild>
                        <w:div w:id="11032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2883">
          <w:marLeft w:val="0"/>
          <w:marRight w:val="0"/>
          <w:marTop w:val="0"/>
          <w:marBottom w:val="0"/>
          <w:divBdr>
            <w:top w:val="none" w:sz="0" w:space="0" w:color="auto"/>
            <w:left w:val="none" w:sz="0" w:space="0" w:color="auto"/>
            <w:bottom w:val="none" w:sz="0" w:space="0" w:color="auto"/>
            <w:right w:val="none" w:sz="0" w:space="0" w:color="auto"/>
          </w:divBdr>
          <w:divsChild>
            <w:div w:id="1858229788">
              <w:marLeft w:val="0"/>
              <w:marRight w:val="0"/>
              <w:marTop w:val="0"/>
              <w:marBottom w:val="0"/>
              <w:divBdr>
                <w:top w:val="none" w:sz="0" w:space="0" w:color="auto"/>
                <w:left w:val="none" w:sz="0" w:space="0" w:color="auto"/>
                <w:bottom w:val="none" w:sz="0" w:space="0" w:color="auto"/>
                <w:right w:val="none" w:sz="0" w:space="0" w:color="auto"/>
              </w:divBdr>
              <w:divsChild>
                <w:div w:id="10739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21094">
      <w:bodyDiv w:val="1"/>
      <w:marLeft w:val="0"/>
      <w:marRight w:val="0"/>
      <w:marTop w:val="0"/>
      <w:marBottom w:val="0"/>
      <w:divBdr>
        <w:top w:val="none" w:sz="0" w:space="0" w:color="auto"/>
        <w:left w:val="none" w:sz="0" w:space="0" w:color="auto"/>
        <w:bottom w:val="none" w:sz="0" w:space="0" w:color="auto"/>
        <w:right w:val="none" w:sz="0" w:space="0" w:color="auto"/>
      </w:divBdr>
    </w:div>
    <w:div w:id="1626429181">
      <w:bodyDiv w:val="1"/>
      <w:marLeft w:val="0"/>
      <w:marRight w:val="0"/>
      <w:marTop w:val="0"/>
      <w:marBottom w:val="0"/>
      <w:divBdr>
        <w:top w:val="none" w:sz="0" w:space="0" w:color="auto"/>
        <w:left w:val="none" w:sz="0" w:space="0" w:color="auto"/>
        <w:bottom w:val="none" w:sz="0" w:space="0" w:color="auto"/>
        <w:right w:val="none" w:sz="0" w:space="0" w:color="auto"/>
      </w:divBdr>
    </w:div>
    <w:div w:id="1666661450">
      <w:bodyDiv w:val="1"/>
      <w:marLeft w:val="0"/>
      <w:marRight w:val="0"/>
      <w:marTop w:val="0"/>
      <w:marBottom w:val="0"/>
      <w:divBdr>
        <w:top w:val="none" w:sz="0" w:space="0" w:color="auto"/>
        <w:left w:val="none" w:sz="0" w:space="0" w:color="auto"/>
        <w:bottom w:val="none" w:sz="0" w:space="0" w:color="auto"/>
        <w:right w:val="none" w:sz="0" w:space="0" w:color="auto"/>
      </w:divBdr>
      <w:divsChild>
        <w:div w:id="780996703">
          <w:marLeft w:val="0"/>
          <w:marRight w:val="0"/>
          <w:marTop w:val="0"/>
          <w:marBottom w:val="0"/>
          <w:divBdr>
            <w:top w:val="none" w:sz="0" w:space="0" w:color="auto"/>
            <w:left w:val="none" w:sz="0" w:space="0" w:color="auto"/>
            <w:bottom w:val="none" w:sz="0" w:space="0" w:color="auto"/>
            <w:right w:val="none" w:sz="0" w:space="0" w:color="auto"/>
          </w:divBdr>
          <w:divsChild>
            <w:div w:id="147093944">
              <w:marLeft w:val="0"/>
              <w:marRight w:val="0"/>
              <w:marTop w:val="0"/>
              <w:marBottom w:val="0"/>
              <w:divBdr>
                <w:top w:val="none" w:sz="0" w:space="0" w:color="auto"/>
                <w:left w:val="none" w:sz="0" w:space="0" w:color="auto"/>
                <w:bottom w:val="none" w:sz="0" w:space="0" w:color="auto"/>
                <w:right w:val="none" w:sz="0" w:space="0" w:color="auto"/>
              </w:divBdr>
              <w:divsChild>
                <w:div w:id="986594078">
                  <w:marLeft w:val="0"/>
                  <w:marRight w:val="0"/>
                  <w:marTop w:val="0"/>
                  <w:marBottom w:val="0"/>
                  <w:divBdr>
                    <w:top w:val="none" w:sz="0" w:space="0" w:color="auto"/>
                    <w:left w:val="none" w:sz="0" w:space="0" w:color="auto"/>
                    <w:bottom w:val="none" w:sz="0" w:space="0" w:color="auto"/>
                    <w:right w:val="none" w:sz="0" w:space="0" w:color="auto"/>
                  </w:divBdr>
                  <w:divsChild>
                    <w:div w:id="1240363474">
                      <w:marLeft w:val="0"/>
                      <w:marRight w:val="0"/>
                      <w:marTop w:val="0"/>
                      <w:marBottom w:val="0"/>
                      <w:divBdr>
                        <w:top w:val="none" w:sz="0" w:space="0" w:color="auto"/>
                        <w:left w:val="none" w:sz="0" w:space="0" w:color="auto"/>
                        <w:bottom w:val="none" w:sz="0" w:space="0" w:color="auto"/>
                        <w:right w:val="none" w:sz="0" w:space="0" w:color="auto"/>
                      </w:divBdr>
                      <w:divsChild>
                        <w:div w:id="12988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852368">
          <w:marLeft w:val="0"/>
          <w:marRight w:val="0"/>
          <w:marTop w:val="0"/>
          <w:marBottom w:val="0"/>
          <w:divBdr>
            <w:top w:val="none" w:sz="0" w:space="0" w:color="auto"/>
            <w:left w:val="none" w:sz="0" w:space="0" w:color="auto"/>
            <w:bottom w:val="none" w:sz="0" w:space="0" w:color="auto"/>
            <w:right w:val="none" w:sz="0" w:space="0" w:color="auto"/>
          </w:divBdr>
          <w:divsChild>
            <w:div w:id="1757550858">
              <w:marLeft w:val="0"/>
              <w:marRight w:val="0"/>
              <w:marTop w:val="0"/>
              <w:marBottom w:val="0"/>
              <w:divBdr>
                <w:top w:val="none" w:sz="0" w:space="0" w:color="auto"/>
                <w:left w:val="none" w:sz="0" w:space="0" w:color="auto"/>
                <w:bottom w:val="none" w:sz="0" w:space="0" w:color="auto"/>
                <w:right w:val="none" w:sz="0" w:space="0" w:color="auto"/>
              </w:divBdr>
              <w:divsChild>
                <w:div w:id="1899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0890">
      <w:bodyDiv w:val="1"/>
      <w:marLeft w:val="0"/>
      <w:marRight w:val="0"/>
      <w:marTop w:val="0"/>
      <w:marBottom w:val="0"/>
      <w:divBdr>
        <w:top w:val="none" w:sz="0" w:space="0" w:color="auto"/>
        <w:left w:val="none" w:sz="0" w:space="0" w:color="auto"/>
        <w:bottom w:val="none" w:sz="0" w:space="0" w:color="auto"/>
        <w:right w:val="none" w:sz="0" w:space="0" w:color="auto"/>
      </w:divBdr>
      <w:divsChild>
        <w:div w:id="1935362602">
          <w:marLeft w:val="0"/>
          <w:marRight w:val="0"/>
          <w:marTop w:val="0"/>
          <w:marBottom w:val="0"/>
          <w:divBdr>
            <w:top w:val="none" w:sz="0" w:space="0" w:color="auto"/>
            <w:left w:val="none" w:sz="0" w:space="0" w:color="auto"/>
            <w:bottom w:val="none" w:sz="0" w:space="0" w:color="auto"/>
            <w:right w:val="none" w:sz="0" w:space="0" w:color="auto"/>
          </w:divBdr>
          <w:divsChild>
            <w:div w:id="1577009346">
              <w:marLeft w:val="0"/>
              <w:marRight w:val="0"/>
              <w:marTop w:val="0"/>
              <w:marBottom w:val="0"/>
              <w:divBdr>
                <w:top w:val="none" w:sz="0" w:space="0" w:color="auto"/>
                <w:left w:val="none" w:sz="0" w:space="0" w:color="auto"/>
                <w:bottom w:val="none" w:sz="0" w:space="0" w:color="auto"/>
                <w:right w:val="none" w:sz="0" w:space="0" w:color="auto"/>
              </w:divBdr>
              <w:divsChild>
                <w:div w:id="276571094">
                  <w:marLeft w:val="0"/>
                  <w:marRight w:val="0"/>
                  <w:marTop w:val="0"/>
                  <w:marBottom w:val="0"/>
                  <w:divBdr>
                    <w:top w:val="none" w:sz="0" w:space="0" w:color="auto"/>
                    <w:left w:val="none" w:sz="0" w:space="0" w:color="auto"/>
                    <w:bottom w:val="none" w:sz="0" w:space="0" w:color="auto"/>
                    <w:right w:val="none" w:sz="0" w:space="0" w:color="auto"/>
                  </w:divBdr>
                  <w:divsChild>
                    <w:div w:id="969743292">
                      <w:marLeft w:val="0"/>
                      <w:marRight w:val="0"/>
                      <w:marTop w:val="0"/>
                      <w:marBottom w:val="0"/>
                      <w:divBdr>
                        <w:top w:val="none" w:sz="0" w:space="0" w:color="auto"/>
                        <w:left w:val="none" w:sz="0" w:space="0" w:color="auto"/>
                        <w:bottom w:val="none" w:sz="0" w:space="0" w:color="auto"/>
                        <w:right w:val="none" w:sz="0" w:space="0" w:color="auto"/>
                      </w:divBdr>
                      <w:divsChild>
                        <w:div w:id="50745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6940">
          <w:marLeft w:val="0"/>
          <w:marRight w:val="0"/>
          <w:marTop w:val="0"/>
          <w:marBottom w:val="0"/>
          <w:divBdr>
            <w:top w:val="none" w:sz="0" w:space="0" w:color="auto"/>
            <w:left w:val="none" w:sz="0" w:space="0" w:color="auto"/>
            <w:bottom w:val="none" w:sz="0" w:space="0" w:color="auto"/>
            <w:right w:val="none" w:sz="0" w:space="0" w:color="auto"/>
          </w:divBdr>
          <w:divsChild>
            <w:div w:id="1601526788">
              <w:marLeft w:val="0"/>
              <w:marRight w:val="0"/>
              <w:marTop w:val="0"/>
              <w:marBottom w:val="0"/>
              <w:divBdr>
                <w:top w:val="none" w:sz="0" w:space="0" w:color="auto"/>
                <w:left w:val="none" w:sz="0" w:space="0" w:color="auto"/>
                <w:bottom w:val="none" w:sz="0" w:space="0" w:color="auto"/>
                <w:right w:val="none" w:sz="0" w:space="0" w:color="auto"/>
              </w:divBdr>
              <w:divsChild>
                <w:div w:id="11783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63398">
      <w:bodyDiv w:val="1"/>
      <w:marLeft w:val="0"/>
      <w:marRight w:val="0"/>
      <w:marTop w:val="0"/>
      <w:marBottom w:val="0"/>
      <w:divBdr>
        <w:top w:val="none" w:sz="0" w:space="0" w:color="auto"/>
        <w:left w:val="none" w:sz="0" w:space="0" w:color="auto"/>
        <w:bottom w:val="none" w:sz="0" w:space="0" w:color="auto"/>
        <w:right w:val="none" w:sz="0" w:space="0" w:color="auto"/>
      </w:divBdr>
    </w:div>
    <w:div w:id="1761414447">
      <w:bodyDiv w:val="1"/>
      <w:marLeft w:val="0"/>
      <w:marRight w:val="0"/>
      <w:marTop w:val="0"/>
      <w:marBottom w:val="0"/>
      <w:divBdr>
        <w:top w:val="none" w:sz="0" w:space="0" w:color="auto"/>
        <w:left w:val="none" w:sz="0" w:space="0" w:color="auto"/>
        <w:bottom w:val="none" w:sz="0" w:space="0" w:color="auto"/>
        <w:right w:val="none" w:sz="0" w:space="0" w:color="auto"/>
      </w:divBdr>
      <w:divsChild>
        <w:div w:id="867988787">
          <w:marLeft w:val="0"/>
          <w:marRight w:val="0"/>
          <w:marTop w:val="0"/>
          <w:marBottom w:val="0"/>
          <w:divBdr>
            <w:top w:val="none" w:sz="0" w:space="0" w:color="auto"/>
            <w:left w:val="none" w:sz="0" w:space="0" w:color="auto"/>
            <w:bottom w:val="none" w:sz="0" w:space="0" w:color="auto"/>
            <w:right w:val="none" w:sz="0" w:space="0" w:color="auto"/>
          </w:divBdr>
          <w:divsChild>
            <w:div w:id="1146896817">
              <w:marLeft w:val="0"/>
              <w:marRight w:val="0"/>
              <w:marTop w:val="0"/>
              <w:marBottom w:val="0"/>
              <w:divBdr>
                <w:top w:val="none" w:sz="0" w:space="0" w:color="auto"/>
                <w:left w:val="none" w:sz="0" w:space="0" w:color="auto"/>
                <w:bottom w:val="none" w:sz="0" w:space="0" w:color="auto"/>
                <w:right w:val="none" w:sz="0" w:space="0" w:color="auto"/>
              </w:divBdr>
              <w:divsChild>
                <w:div w:id="2081512389">
                  <w:marLeft w:val="0"/>
                  <w:marRight w:val="0"/>
                  <w:marTop w:val="0"/>
                  <w:marBottom w:val="0"/>
                  <w:divBdr>
                    <w:top w:val="none" w:sz="0" w:space="0" w:color="auto"/>
                    <w:left w:val="none" w:sz="0" w:space="0" w:color="auto"/>
                    <w:bottom w:val="none" w:sz="0" w:space="0" w:color="auto"/>
                    <w:right w:val="none" w:sz="0" w:space="0" w:color="auto"/>
                  </w:divBdr>
                  <w:divsChild>
                    <w:div w:id="124857527">
                      <w:marLeft w:val="0"/>
                      <w:marRight w:val="0"/>
                      <w:marTop w:val="0"/>
                      <w:marBottom w:val="0"/>
                      <w:divBdr>
                        <w:top w:val="none" w:sz="0" w:space="0" w:color="auto"/>
                        <w:left w:val="none" w:sz="0" w:space="0" w:color="auto"/>
                        <w:bottom w:val="none" w:sz="0" w:space="0" w:color="auto"/>
                        <w:right w:val="none" w:sz="0" w:space="0" w:color="auto"/>
                      </w:divBdr>
                      <w:divsChild>
                        <w:div w:id="9503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883733">
          <w:marLeft w:val="0"/>
          <w:marRight w:val="0"/>
          <w:marTop w:val="0"/>
          <w:marBottom w:val="0"/>
          <w:divBdr>
            <w:top w:val="none" w:sz="0" w:space="0" w:color="auto"/>
            <w:left w:val="none" w:sz="0" w:space="0" w:color="auto"/>
            <w:bottom w:val="none" w:sz="0" w:space="0" w:color="auto"/>
            <w:right w:val="none" w:sz="0" w:space="0" w:color="auto"/>
          </w:divBdr>
          <w:divsChild>
            <w:div w:id="1135030052">
              <w:marLeft w:val="0"/>
              <w:marRight w:val="0"/>
              <w:marTop w:val="0"/>
              <w:marBottom w:val="0"/>
              <w:divBdr>
                <w:top w:val="none" w:sz="0" w:space="0" w:color="auto"/>
                <w:left w:val="none" w:sz="0" w:space="0" w:color="auto"/>
                <w:bottom w:val="none" w:sz="0" w:space="0" w:color="auto"/>
                <w:right w:val="none" w:sz="0" w:space="0" w:color="auto"/>
              </w:divBdr>
              <w:divsChild>
                <w:div w:id="16433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81731">
      <w:bodyDiv w:val="1"/>
      <w:marLeft w:val="0"/>
      <w:marRight w:val="0"/>
      <w:marTop w:val="0"/>
      <w:marBottom w:val="0"/>
      <w:divBdr>
        <w:top w:val="none" w:sz="0" w:space="0" w:color="auto"/>
        <w:left w:val="none" w:sz="0" w:space="0" w:color="auto"/>
        <w:bottom w:val="none" w:sz="0" w:space="0" w:color="auto"/>
        <w:right w:val="none" w:sz="0" w:space="0" w:color="auto"/>
      </w:divBdr>
    </w:div>
    <w:div w:id="1784571132">
      <w:bodyDiv w:val="1"/>
      <w:marLeft w:val="0"/>
      <w:marRight w:val="0"/>
      <w:marTop w:val="0"/>
      <w:marBottom w:val="0"/>
      <w:divBdr>
        <w:top w:val="none" w:sz="0" w:space="0" w:color="auto"/>
        <w:left w:val="none" w:sz="0" w:space="0" w:color="auto"/>
        <w:bottom w:val="none" w:sz="0" w:space="0" w:color="auto"/>
        <w:right w:val="none" w:sz="0" w:space="0" w:color="auto"/>
      </w:divBdr>
      <w:divsChild>
        <w:div w:id="1457484924">
          <w:marLeft w:val="0"/>
          <w:marRight w:val="0"/>
          <w:marTop w:val="0"/>
          <w:marBottom w:val="0"/>
          <w:divBdr>
            <w:top w:val="none" w:sz="0" w:space="0" w:color="auto"/>
            <w:left w:val="none" w:sz="0" w:space="0" w:color="auto"/>
            <w:bottom w:val="none" w:sz="0" w:space="0" w:color="auto"/>
            <w:right w:val="none" w:sz="0" w:space="0" w:color="auto"/>
          </w:divBdr>
        </w:div>
      </w:divsChild>
    </w:div>
    <w:div w:id="1808429498">
      <w:bodyDiv w:val="1"/>
      <w:marLeft w:val="0"/>
      <w:marRight w:val="0"/>
      <w:marTop w:val="0"/>
      <w:marBottom w:val="0"/>
      <w:divBdr>
        <w:top w:val="none" w:sz="0" w:space="0" w:color="auto"/>
        <w:left w:val="none" w:sz="0" w:space="0" w:color="auto"/>
        <w:bottom w:val="none" w:sz="0" w:space="0" w:color="auto"/>
        <w:right w:val="none" w:sz="0" w:space="0" w:color="auto"/>
      </w:divBdr>
    </w:div>
    <w:div w:id="1860729460">
      <w:bodyDiv w:val="1"/>
      <w:marLeft w:val="0"/>
      <w:marRight w:val="0"/>
      <w:marTop w:val="0"/>
      <w:marBottom w:val="0"/>
      <w:divBdr>
        <w:top w:val="none" w:sz="0" w:space="0" w:color="auto"/>
        <w:left w:val="none" w:sz="0" w:space="0" w:color="auto"/>
        <w:bottom w:val="none" w:sz="0" w:space="0" w:color="auto"/>
        <w:right w:val="none" w:sz="0" w:space="0" w:color="auto"/>
      </w:divBdr>
      <w:divsChild>
        <w:div w:id="90440777">
          <w:marLeft w:val="0"/>
          <w:marRight w:val="0"/>
          <w:marTop w:val="0"/>
          <w:marBottom w:val="0"/>
          <w:divBdr>
            <w:top w:val="none" w:sz="0" w:space="0" w:color="auto"/>
            <w:left w:val="none" w:sz="0" w:space="0" w:color="auto"/>
            <w:bottom w:val="none" w:sz="0" w:space="0" w:color="auto"/>
            <w:right w:val="none" w:sz="0" w:space="0" w:color="auto"/>
          </w:divBdr>
          <w:divsChild>
            <w:div w:id="1116607535">
              <w:marLeft w:val="0"/>
              <w:marRight w:val="0"/>
              <w:marTop w:val="0"/>
              <w:marBottom w:val="0"/>
              <w:divBdr>
                <w:top w:val="none" w:sz="0" w:space="0" w:color="auto"/>
                <w:left w:val="none" w:sz="0" w:space="0" w:color="auto"/>
                <w:bottom w:val="none" w:sz="0" w:space="0" w:color="auto"/>
                <w:right w:val="none" w:sz="0" w:space="0" w:color="auto"/>
              </w:divBdr>
              <w:divsChild>
                <w:div w:id="953707165">
                  <w:marLeft w:val="0"/>
                  <w:marRight w:val="0"/>
                  <w:marTop w:val="0"/>
                  <w:marBottom w:val="0"/>
                  <w:divBdr>
                    <w:top w:val="none" w:sz="0" w:space="0" w:color="auto"/>
                    <w:left w:val="none" w:sz="0" w:space="0" w:color="auto"/>
                    <w:bottom w:val="none" w:sz="0" w:space="0" w:color="auto"/>
                    <w:right w:val="none" w:sz="0" w:space="0" w:color="auto"/>
                  </w:divBdr>
                </w:div>
              </w:divsChild>
            </w:div>
            <w:div w:id="1764498240">
              <w:marLeft w:val="0"/>
              <w:marRight w:val="0"/>
              <w:marTop w:val="0"/>
              <w:marBottom w:val="0"/>
              <w:divBdr>
                <w:top w:val="none" w:sz="0" w:space="0" w:color="auto"/>
                <w:left w:val="none" w:sz="0" w:space="0" w:color="auto"/>
                <w:bottom w:val="none" w:sz="0" w:space="0" w:color="auto"/>
                <w:right w:val="none" w:sz="0" w:space="0" w:color="auto"/>
              </w:divBdr>
            </w:div>
          </w:divsChild>
        </w:div>
        <w:div w:id="1731731951">
          <w:marLeft w:val="0"/>
          <w:marRight w:val="0"/>
          <w:marTop w:val="0"/>
          <w:marBottom w:val="0"/>
          <w:divBdr>
            <w:top w:val="none" w:sz="0" w:space="0" w:color="auto"/>
            <w:left w:val="none" w:sz="0" w:space="0" w:color="auto"/>
            <w:bottom w:val="none" w:sz="0" w:space="0" w:color="auto"/>
            <w:right w:val="none" w:sz="0" w:space="0" w:color="auto"/>
          </w:divBdr>
        </w:div>
        <w:div w:id="1038624804">
          <w:marLeft w:val="0"/>
          <w:marRight w:val="0"/>
          <w:marTop w:val="0"/>
          <w:marBottom w:val="0"/>
          <w:divBdr>
            <w:top w:val="none" w:sz="0" w:space="0" w:color="auto"/>
            <w:left w:val="none" w:sz="0" w:space="0" w:color="auto"/>
            <w:bottom w:val="none" w:sz="0" w:space="0" w:color="auto"/>
            <w:right w:val="none" w:sz="0" w:space="0" w:color="auto"/>
          </w:divBdr>
          <w:divsChild>
            <w:div w:id="787940767">
              <w:marLeft w:val="0"/>
              <w:marRight w:val="0"/>
              <w:marTop w:val="0"/>
              <w:marBottom w:val="0"/>
              <w:divBdr>
                <w:top w:val="none" w:sz="0" w:space="0" w:color="auto"/>
                <w:left w:val="none" w:sz="0" w:space="0" w:color="auto"/>
                <w:bottom w:val="none" w:sz="0" w:space="0" w:color="auto"/>
                <w:right w:val="none" w:sz="0" w:space="0" w:color="auto"/>
              </w:divBdr>
              <w:divsChild>
                <w:div w:id="158155388">
                  <w:marLeft w:val="0"/>
                  <w:marRight w:val="0"/>
                  <w:marTop w:val="0"/>
                  <w:marBottom w:val="0"/>
                  <w:divBdr>
                    <w:top w:val="none" w:sz="0" w:space="0" w:color="auto"/>
                    <w:left w:val="none" w:sz="0" w:space="0" w:color="auto"/>
                    <w:bottom w:val="none" w:sz="0" w:space="0" w:color="auto"/>
                    <w:right w:val="none" w:sz="0" w:space="0" w:color="auto"/>
                  </w:divBdr>
                  <w:divsChild>
                    <w:div w:id="165899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82125">
      <w:bodyDiv w:val="1"/>
      <w:marLeft w:val="0"/>
      <w:marRight w:val="0"/>
      <w:marTop w:val="0"/>
      <w:marBottom w:val="0"/>
      <w:divBdr>
        <w:top w:val="none" w:sz="0" w:space="0" w:color="auto"/>
        <w:left w:val="none" w:sz="0" w:space="0" w:color="auto"/>
        <w:bottom w:val="none" w:sz="0" w:space="0" w:color="auto"/>
        <w:right w:val="none" w:sz="0" w:space="0" w:color="auto"/>
      </w:divBdr>
      <w:divsChild>
        <w:div w:id="707993416">
          <w:marLeft w:val="0"/>
          <w:marRight w:val="0"/>
          <w:marTop w:val="0"/>
          <w:marBottom w:val="0"/>
          <w:divBdr>
            <w:top w:val="none" w:sz="0" w:space="0" w:color="auto"/>
            <w:left w:val="none" w:sz="0" w:space="0" w:color="auto"/>
            <w:bottom w:val="none" w:sz="0" w:space="0" w:color="auto"/>
            <w:right w:val="none" w:sz="0" w:space="0" w:color="auto"/>
          </w:divBdr>
          <w:divsChild>
            <w:div w:id="1858688050">
              <w:marLeft w:val="0"/>
              <w:marRight w:val="0"/>
              <w:marTop w:val="0"/>
              <w:marBottom w:val="0"/>
              <w:divBdr>
                <w:top w:val="none" w:sz="0" w:space="0" w:color="auto"/>
                <w:left w:val="none" w:sz="0" w:space="0" w:color="auto"/>
                <w:bottom w:val="none" w:sz="0" w:space="0" w:color="auto"/>
                <w:right w:val="none" w:sz="0" w:space="0" w:color="auto"/>
              </w:divBdr>
              <w:divsChild>
                <w:div w:id="1104036288">
                  <w:marLeft w:val="0"/>
                  <w:marRight w:val="0"/>
                  <w:marTop w:val="0"/>
                  <w:marBottom w:val="0"/>
                  <w:divBdr>
                    <w:top w:val="none" w:sz="0" w:space="0" w:color="auto"/>
                    <w:left w:val="none" w:sz="0" w:space="0" w:color="auto"/>
                    <w:bottom w:val="none" w:sz="0" w:space="0" w:color="auto"/>
                    <w:right w:val="none" w:sz="0" w:space="0" w:color="auto"/>
                  </w:divBdr>
                  <w:divsChild>
                    <w:div w:id="511459754">
                      <w:marLeft w:val="0"/>
                      <w:marRight w:val="0"/>
                      <w:marTop w:val="0"/>
                      <w:marBottom w:val="0"/>
                      <w:divBdr>
                        <w:top w:val="none" w:sz="0" w:space="0" w:color="auto"/>
                        <w:left w:val="none" w:sz="0" w:space="0" w:color="auto"/>
                        <w:bottom w:val="none" w:sz="0" w:space="0" w:color="auto"/>
                        <w:right w:val="none" w:sz="0" w:space="0" w:color="auto"/>
                      </w:divBdr>
                      <w:divsChild>
                        <w:div w:id="12360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983893">
          <w:marLeft w:val="0"/>
          <w:marRight w:val="0"/>
          <w:marTop w:val="0"/>
          <w:marBottom w:val="0"/>
          <w:divBdr>
            <w:top w:val="none" w:sz="0" w:space="0" w:color="auto"/>
            <w:left w:val="none" w:sz="0" w:space="0" w:color="auto"/>
            <w:bottom w:val="none" w:sz="0" w:space="0" w:color="auto"/>
            <w:right w:val="none" w:sz="0" w:space="0" w:color="auto"/>
          </w:divBdr>
          <w:divsChild>
            <w:div w:id="1487938928">
              <w:marLeft w:val="0"/>
              <w:marRight w:val="0"/>
              <w:marTop w:val="0"/>
              <w:marBottom w:val="0"/>
              <w:divBdr>
                <w:top w:val="none" w:sz="0" w:space="0" w:color="auto"/>
                <w:left w:val="none" w:sz="0" w:space="0" w:color="auto"/>
                <w:bottom w:val="none" w:sz="0" w:space="0" w:color="auto"/>
                <w:right w:val="none" w:sz="0" w:space="0" w:color="auto"/>
              </w:divBdr>
              <w:divsChild>
                <w:div w:id="2357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830518">
      <w:bodyDiv w:val="1"/>
      <w:marLeft w:val="0"/>
      <w:marRight w:val="0"/>
      <w:marTop w:val="0"/>
      <w:marBottom w:val="0"/>
      <w:divBdr>
        <w:top w:val="none" w:sz="0" w:space="0" w:color="auto"/>
        <w:left w:val="none" w:sz="0" w:space="0" w:color="auto"/>
        <w:bottom w:val="none" w:sz="0" w:space="0" w:color="auto"/>
        <w:right w:val="none" w:sz="0" w:space="0" w:color="auto"/>
      </w:divBdr>
      <w:divsChild>
        <w:div w:id="52706337">
          <w:marLeft w:val="0"/>
          <w:marRight w:val="0"/>
          <w:marTop w:val="0"/>
          <w:marBottom w:val="0"/>
          <w:divBdr>
            <w:top w:val="none" w:sz="0" w:space="0" w:color="auto"/>
            <w:left w:val="none" w:sz="0" w:space="0" w:color="auto"/>
            <w:bottom w:val="none" w:sz="0" w:space="0" w:color="auto"/>
            <w:right w:val="none" w:sz="0" w:space="0" w:color="auto"/>
          </w:divBdr>
          <w:divsChild>
            <w:div w:id="1844008375">
              <w:marLeft w:val="0"/>
              <w:marRight w:val="0"/>
              <w:marTop w:val="0"/>
              <w:marBottom w:val="0"/>
              <w:divBdr>
                <w:top w:val="none" w:sz="0" w:space="0" w:color="auto"/>
                <w:left w:val="none" w:sz="0" w:space="0" w:color="auto"/>
                <w:bottom w:val="none" w:sz="0" w:space="0" w:color="auto"/>
                <w:right w:val="none" w:sz="0" w:space="0" w:color="auto"/>
              </w:divBdr>
            </w:div>
            <w:div w:id="1614627654">
              <w:marLeft w:val="0"/>
              <w:marRight w:val="0"/>
              <w:marTop w:val="0"/>
              <w:marBottom w:val="0"/>
              <w:divBdr>
                <w:top w:val="none" w:sz="0" w:space="0" w:color="auto"/>
                <w:left w:val="none" w:sz="0" w:space="0" w:color="auto"/>
                <w:bottom w:val="none" w:sz="0" w:space="0" w:color="auto"/>
                <w:right w:val="none" w:sz="0" w:space="0" w:color="auto"/>
              </w:divBdr>
              <w:divsChild>
                <w:div w:id="111630892">
                  <w:marLeft w:val="0"/>
                  <w:marRight w:val="0"/>
                  <w:marTop w:val="0"/>
                  <w:marBottom w:val="0"/>
                  <w:divBdr>
                    <w:top w:val="none" w:sz="0" w:space="0" w:color="auto"/>
                    <w:left w:val="none" w:sz="0" w:space="0" w:color="auto"/>
                    <w:bottom w:val="none" w:sz="0" w:space="0" w:color="auto"/>
                    <w:right w:val="none" w:sz="0" w:space="0" w:color="auto"/>
                  </w:divBdr>
                  <w:divsChild>
                    <w:div w:id="1328945227">
                      <w:marLeft w:val="0"/>
                      <w:marRight w:val="0"/>
                      <w:marTop w:val="0"/>
                      <w:marBottom w:val="0"/>
                      <w:divBdr>
                        <w:top w:val="none" w:sz="0" w:space="0" w:color="auto"/>
                        <w:left w:val="none" w:sz="0" w:space="0" w:color="auto"/>
                        <w:bottom w:val="none" w:sz="0" w:space="0" w:color="auto"/>
                        <w:right w:val="none" w:sz="0" w:space="0" w:color="auto"/>
                      </w:divBdr>
                      <w:divsChild>
                        <w:div w:id="20604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26607">
          <w:marLeft w:val="0"/>
          <w:marRight w:val="0"/>
          <w:marTop w:val="0"/>
          <w:marBottom w:val="0"/>
          <w:divBdr>
            <w:top w:val="none" w:sz="0" w:space="0" w:color="auto"/>
            <w:left w:val="none" w:sz="0" w:space="0" w:color="auto"/>
            <w:bottom w:val="none" w:sz="0" w:space="0" w:color="auto"/>
            <w:right w:val="none" w:sz="0" w:space="0" w:color="auto"/>
          </w:divBdr>
          <w:divsChild>
            <w:div w:id="1387801129">
              <w:marLeft w:val="0"/>
              <w:marRight w:val="0"/>
              <w:marTop w:val="0"/>
              <w:marBottom w:val="0"/>
              <w:divBdr>
                <w:top w:val="none" w:sz="0" w:space="0" w:color="auto"/>
                <w:left w:val="none" w:sz="0" w:space="0" w:color="auto"/>
                <w:bottom w:val="none" w:sz="0" w:space="0" w:color="auto"/>
                <w:right w:val="none" w:sz="0" w:space="0" w:color="auto"/>
              </w:divBdr>
              <w:divsChild>
                <w:div w:id="13418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2015">
      <w:bodyDiv w:val="1"/>
      <w:marLeft w:val="0"/>
      <w:marRight w:val="0"/>
      <w:marTop w:val="0"/>
      <w:marBottom w:val="0"/>
      <w:divBdr>
        <w:top w:val="none" w:sz="0" w:space="0" w:color="auto"/>
        <w:left w:val="none" w:sz="0" w:space="0" w:color="auto"/>
        <w:bottom w:val="none" w:sz="0" w:space="0" w:color="auto"/>
        <w:right w:val="none" w:sz="0" w:space="0" w:color="auto"/>
      </w:divBdr>
      <w:divsChild>
        <w:div w:id="2133550523">
          <w:marLeft w:val="0"/>
          <w:marRight w:val="0"/>
          <w:marTop w:val="0"/>
          <w:marBottom w:val="0"/>
          <w:divBdr>
            <w:top w:val="none" w:sz="0" w:space="0" w:color="auto"/>
            <w:left w:val="none" w:sz="0" w:space="0" w:color="auto"/>
            <w:bottom w:val="none" w:sz="0" w:space="0" w:color="auto"/>
            <w:right w:val="none" w:sz="0" w:space="0" w:color="auto"/>
          </w:divBdr>
          <w:divsChild>
            <w:div w:id="1912082069">
              <w:marLeft w:val="0"/>
              <w:marRight w:val="0"/>
              <w:marTop w:val="0"/>
              <w:marBottom w:val="0"/>
              <w:divBdr>
                <w:top w:val="none" w:sz="0" w:space="0" w:color="auto"/>
                <w:left w:val="none" w:sz="0" w:space="0" w:color="auto"/>
                <w:bottom w:val="none" w:sz="0" w:space="0" w:color="auto"/>
                <w:right w:val="none" w:sz="0" w:space="0" w:color="auto"/>
              </w:divBdr>
              <w:divsChild>
                <w:div w:id="40904346">
                  <w:marLeft w:val="0"/>
                  <w:marRight w:val="0"/>
                  <w:marTop w:val="0"/>
                  <w:marBottom w:val="0"/>
                  <w:divBdr>
                    <w:top w:val="none" w:sz="0" w:space="0" w:color="auto"/>
                    <w:left w:val="none" w:sz="0" w:space="0" w:color="auto"/>
                    <w:bottom w:val="none" w:sz="0" w:space="0" w:color="auto"/>
                    <w:right w:val="none" w:sz="0" w:space="0" w:color="auto"/>
                  </w:divBdr>
                  <w:divsChild>
                    <w:div w:id="1237277265">
                      <w:marLeft w:val="0"/>
                      <w:marRight w:val="0"/>
                      <w:marTop w:val="0"/>
                      <w:marBottom w:val="0"/>
                      <w:divBdr>
                        <w:top w:val="none" w:sz="0" w:space="0" w:color="auto"/>
                        <w:left w:val="none" w:sz="0" w:space="0" w:color="auto"/>
                        <w:bottom w:val="none" w:sz="0" w:space="0" w:color="auto"/>
                        <w:right w:val="none" w:sz="0" w:space="0" w:color="auto"/>
                      </w:divBdr>
                      <w:divsChild>
                        <w:div w:id="15567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0267">
          <w:marLeft w:val="0"/>
          <w:marRight w:val="0"/>
          <w:marTop w:val="0"/>
          <w:marBottom w:val="0"/>
          <w:divBdr>
            <w:top w:val="none" w:sz="0" w:space="0" w:color="auto"/>
            <w:left w:val="none" w:sz="0" w:space="0" w:color="auto"/>
            <w:bottom w:val="none" w:sz="0" w:space="0" w:color="auto"/>
            <w:right w:val="none" w:sz="0" w:space="0" w:color="auto"/>
          </w:divBdr>
          <w:divsChild>
            <w:div w:id="857888200">
              <w:marLeft w:val="0"/>
              <w:marRight w:val="0"/>
              <w:marTop w:val="0"/>
              <w:marBottom w:val="0"/>
              <w:divBdr>
                <w:top w:val="none" w:sz="0" w:space="0" w:color="auto"/>
                <w:left w:val="none" w:sz="0" w:space="0" w:color="auto"/>
                <w:bottom w:val="none" w:sz="0" w:space="0" w:color="auto"/>
                <w:right w:val="none" w:sz="0" w:space="0" w:color="auto"/>
              </w:divBdr>
              <w:divsChild>
                <w:div w:id="16891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5320">
      <w:bodyDiv w:val="1"/>
      <w:marLeft w:val="0"/>
      <w:marRight w:val="0"/>
      <w:marTop w:val="0"/>
      <w:marBottom w:val="0"/>
      <w:divBdr>
        <w:top w:val="none" w:sz="0" w:space="0" w:color="auto"/>
        <w:left w:val="none" w:sz="0" w:space="0" w:color="auto"/>
        <w:bottom w:val="none" w:sz="0" w:space="0" w:color="auto"/>
        <w:right w:val="none" w:sz="0" w:space="0" w:color="auto"/>
      </w:divBdr>
      <w:divsChild>
        <w:div w:id="1693720881">
          <w:marLeft w:val="0"/>
          <w:marRight w:val="0"/>
          <w:marTop w:val="0"/>
          <w:marBottom w:val="0"/>
          <w:divBdr>
            <w:top w:val="none" w:sz="0" w:space="0" w:color="auto"/>
            <w:left w:val="none" w:sz="0" w:space="0" w:color="auto"/>
            <w:bottom w:val="none" w:sz="0" w:space="0" w:color="auto"/>
            <w:right w:val="none" w:sz="0" w:space="0" w:color="auto"/>
          </w:divBdr>
          <w:divsChild>
            <w:div w:id="1279683364">
              <w:marLeft w:val="0"/>
              <w:marRight w:val="0"/>
              <w:marTop w:val="0"/>
              <w:marBottom w:val="0"/>
              <w:divBdr>
                <w:top w:val="none" w:sz="0" w:space="0" w:color="auto"/>
                <w:left w:val="none" w:sz="0" w:space="0" w:color="auto"/>
                <w:bottom w:val="none" w:sz="0" w:space="0" w:color="auto"/>
                <w:right w:val="none" w:sz="0" w:space="0" w:color="auto"/>
              </w:divBdr>
              <w:divsChild>
                <w:div w:id="1116101677">
                  <w:marLeft w:val="0"/>
                  <w:marRight w:val="0"/>
                  <w:marTop w:val="0"/>
                  <w:marBottom w:val="0"/>
                  <w:divBdr>
                    <w:top w:val="none" w:sz="0" w:space="0" w:color="auto"/>
                    <w:left w:val="none" w:sz="0" w:space="0" w:color="auto"/>
                    <w:bottom w:val="none" w:sz="0" w:space="0" w:color="auto"/>
                    <w:right w:val="none" w:sz="0" w:space="0" w:color="auto"/>
                  </w:divBdr>
                  <w:divsChild>
                    <w:div w:id="2002853368">
                      <w:marLeft w:val="0"/>
                      <w:marRight w:val="0"/>
                      <w:marTop w:val="0"/>
                      <w:marBottom w:val="0"/>
                      <w:divBdr>
                        <w:top w:val="none" w:sz="0" w:space="0" w:color="auto"/>
                        <w:left w:val="none" w:sz="0" w:space="0" w:color="auto"/>
                        <w:bottom w:val="none" w:sz="0" w:space="0" w:color="auto"/>
                        <w:right w:val="none" w:sz="0" w:space="0" w:color="auto"/>
                      </w:divBdr>
                      <w:divsChild>
                        <w:div w:id="1619599959">
                          <w:marLeft w:val="0"/>
                          <w:marRight w:val="0"/>
                          <w:marTop w:val="0"/>
                          <w:marBottom w:val="0"/>
                          <w:divBdr>
                            <w:top w:val="none" w:sz="0" w:space="0" w:color="auto"/>
                            <w:left w:val="none" w:sz="0" w:space="0" w:color="auto"/>
                            <w:bottom w:val="none" w:sz="0" w:space="0" w:color="auto"/>
                            <w:right w:val="none" w:sz="0" w:space="0" w:color="auto"/>
                          </w:divBdr>
                          <w:divsChild>
                            <w:div w:id="124585226">
                              <w:marLeft w:val="0"/>
                              <w:marRight w:val="0"/>
                              <w:marTop w:val="0"/>
                              <w:marBottom w:val="0"/>
                              <w:divBdr>
                                <w:top w:val="none" w:sz="0" w:space="0" w:color="auto"/>
                                <w:left w:val="none" w:sz="0" w:space="0" w:color="auto"/>
                                <w:bottom w:val="none" w:sz="0" w:space="0" w:color="auto"/>
                                <w:right w:val="none" w:sz="0" w:space="0" w:color="auto"/>
                              </w:divBdr>
                              <w:divsChild>
                                <w:div w:id="1928493594">
                                  <w:marLeft w:val="0"/>
                                  <w:marRight w:val="0"/>
                                  <w:marTop w:val="0"/>
                                  <w:marBottom w:val="0"/>
                                  <w:divBdr>
                                    <w:top w:val="none" w:sz="0" w:space="0" w:color="auto"/>
                                    <w:left w:val="none" w:sz="0" w:space="0" w:color="auto"/>
                                    <w:bottom w:val="none" w:sz="0" w:space="0" w:color="auto"/>
                                    <w:right w:val="none" w:sz="0" w:space="0" w:color="auto"/>
                                  </w:divBdr>
                                  <w:divsChild>
                                    <w:div w:id="649210843">
                                      <w:marLeft w:val="0"/>
                                      <w:marRight w:val="0"/>
                                      <w:marTop w:val="0"/>
                                      <w:marBottom w:val="0"/>
                                      <w:divBdr>
                                        <w:top w:val="none" w:sz="0" w:space="0" w:color="auto"/>
                                        <w:left w:val="none" w:sz="0" w:space="0" w:color="auto"/>
                                        <w:bottom w:val="none" w:sz="0" w:space="0" w:color="auto"/>
                                        <w:right w:val="none" w:sz="0" w:space="0" w:color="auto"/>
                                      </w:divBdr>
                                      <w:divsChild>
                                        <w:div w:id="12157763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95884021">
                                  <w:marLeft w:val="0"/>
                                  <w:marRight w:val="0"/>
                                  <w:marTop w:val="0"/>
                                  <w:marBottom w:val="0"/>
                                  <w:divBdr>
                                    <w:top w:val="none" w:sz="0" w:space="0" w:color="auto"/>
                                    <w:left w:val="none" w:sz="0" w:space="0" w:color="auto"/>
                                    <w:bottom w:val="none" w:sz="0" w:space="0" w:color="auto"/>
                                    <w:right w:val="none" w:sz="0" w:space="0" w:color="auto"/>
                                  </w:divBdr>
                                  <w:divsChild>
                                    <w:div w:id="1585534477">
                                      <w:marLeft w:val="0"/>
                                      <w:marRight w:val="0"/>
                                      <w:marTop w:val="0"/>
                                      <w:marBottom w:val="0"/>
                                      <w:divBdr>
                                        <w:top w:val="none" w:sz="0" w:space="0" w:color="auto"/>
                                        <w:left w:val="none" w:sz="0" w:space="0" w:color="auto"/>
                                        <w:bottom w:val="none" w:sz="0" w:space="0" w:color="auto"/>
                                        <w:right w:val="none" w:sz="0" w:space="0" w:color="auto"/>
                                      </w:divBdr>
                                      <w:divsChild>
                                        <w:div w:id="5289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5168">
      <w:bodyDiv w:val="1"/>
      <w:marLeft w:val="0"/>
      <w:marRight w:val="0"/>
      <w:marTop w:val="0"/>
      <w:marBottom w:val="0"/>
      <w:divBdr>
        <w:top w:val="none" w:sz="0" w:space="0" w:color="auto"/>
        <w:left w:val="none" w:sz="0" w:space="0" w:color="auto"/>
        <w:bottom w:val="none" w:sz="0" w:space="0" w:color="auto"/>
        <w:right w:val="none" w:sz="0" w:space="0" w:color="auto"/>
      </w:divBdr>
    </w:div>
    <w:div w:id="2056272673">
      <w:bodyDiv w:val="1"/>
      <w:marLeft w:val="0"/>
      <w:marRight w:val="0"/>
      <w:marTop w:val="0"/>
      <w:marBottom w:val="0"/>
      <w:divBdr>
        <w:top w:val="none" w:sz="0" w:space="0" w:color="auto"/>
        <w:left w:val="none" w:sz="0" w:space="0" w:color="auto"/>
        <w:bottom w:val="none" w:sz="0" w:space="0" w:color="auto"/>
        <w:right w:val="none" w:sz="0" w:space="0" w:color="auto"/>
      </w:divBdr>
    </w:div>
    <w:div w:id="2067952591">
      <w:bodyDiv w:val="1"/>
      <w:marLeft w:val="0"/>
      <w:marRight w:val="0"/>
      <w:marTop w:val="0"/>
      <w:marBottom w:val="0"/>
      <w:divBdr>
        <w:top w:val="none" w:sz="0" w:space="0" w:color="auto"/>
        <w:left w:val="none" w:sz="0" w:space="0" w:color="auto"/>
        <w:bottom w:val="none" w:sz="0" w:space="0" w:color="auto"/>
        <w:right w:val="none" w:sz="0" w:space="0" w:color="auto"/>
      </w:divBdr>
      <w:divsChild>
        <w:div w:id="1669362030">
          <w:marLeft w:val="0"/>
          <w:marRight w:val="0"/>
          <w:marTop w:val="0"/>
          <w:marBottom w:val="0"/>
          <w:divBdr>
            <w:top w:val="none" w:sz="0" w:space="0" w:color="auto"/>
            <w:left w:val="none" w:sz="0" w:space="0" w:color="auto"/>
            <w:bottom w:val="none" w:sz="0" w:space="0" w:color="auto"/>
            <w:right w:val="none" w:sz="0" w:space="0" w:color="auto"/>
          </w:divBdr>
          <w:divsChild>
            <w:div w:id="899168749">
              <w:marLeft w:val="0"/>
              <w:marRight w:val="0"/>
              <w:marTop w:val="0"/>
              <w:marBottom w:val="0"/>
              <w:divBdr>
                <w:top w:val="none" w:sz="0" w:space="0" w:color="auto"/>
                <w:left w:val="none" w:sz="0" w:space="0" w:color="auto"/>
                <w:bottom w:val="none" w:sz="0" w:space="0" w:color="auto"/>
                <w:right w:val="none" w:sz="0" w:space="0" w:color="auto"/>
              </w:divBdr>
              <w:divsChild>
                <w:div w:id="2129546904">
                  <w:marLeft w:val="0"/>
                  <w:marRight w:val="0"/>
                  <w:marTop w:val="0"/>
                  <w:marBottom w:val="0"/>
                  <w:divBdr>
                    <w:top w:val="none" w:sz="0" w:space="0" w:color="auto"/>
                    <w:left w:val="none" w:sz="0" w:space="0" w:color="auto"/>
                    <w:bottom w:val="none" w:sz="0" w:space="0" w:color="auto"/>
                    <w:right w:val="none" w:sz="0" w:space="0" w:color="auto"/>
                  </w:divBdr>
                  <w:divsChild>
                    <w:div w:id="2014144923">
                      <w:marLeft w:val="0"/>
                      <w:marRight w:val="0"/>
                      <w:marTop w:val="0"/>
                      <w:marBottom w:val="0"/>
                      <w:divBdr>
                        <w:top w:val="none" w:sz="0" w:space="0" w:color="auto"/>
                        <w:left w:val="none" w:sz="0" w:space="0" w:color="auto"/>
                        <w:bottom w:val="none" w:sz="0" w:space="0" w:color="auto"/>
                        <w:right w:val="none" w:sz="0" w:space="0" w:color="auto"/>
                      </w:divBdr>
                      <w:divsChild>
                        <w:div w:id="10155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558919">
          <w:marLeft w:val="0"/>
          <w:marRight w:val="0"/>
          <w:marTop w:val="0"/>
          <w:marBottom w:val="0"/>
          <w:divBdr>
            <w:top w:val="none" w:sz="0" w:space="0" w:color="auto"/>
            <w:left w:val="none" w:sz="0" w:space="0" w:color="auto"/>
            <w:bottom w:val="none" w:sz="0" w:space="0" w:color="auto"/>
            <w:right w:val="none" w:sz="0" w:space="0" w:color="auto"/>
          </w:divBdr>
          <w:divsChild>
            <w:div w:id="1703285737">
              <w:marLeft w:val="0"/>
              <w:marRight w:val="0"/>
              <w:marTop w:val="0"/>
              <w:marBottom w:val="0"/>
              <w:divBdr>
                <w:top w:val="none" w:sz="0" w:space="0" w:color="auto"/>
                <w:left w:val="none" w:sz="0" w:space="0" w:color="auto"/>
                <w:bottom w:val="none" w:sz="0" w:space="0" w:color="auto"/>
                <w:right w:val="none" w:sz="0" w:space="0" w:color="auto"/>
              </w:divBdr>
              <w:divsChild>
                <w:div w:id="9272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2044">
      <w:bodyDiv w:val="1"/>
      <w:marLeft w:val="0"/>
      <w:marRight w:val="0"/>
      <w:marTop w:val="0"/>
      <w:marBottom w:val="0"/>
      <w:divBdr>
        <w:top w:val="none" w:sz="0" w:space="0" w:color="auto"/>
        <w:left w:val="none" w:sz="0" w:space="0" w:color="auto"/>
        <w:bottom w:val="none" w:sz="0" w:space="0" w:color="auto"/>
        <w:right w:val="none" w:sz="0" w:space="0" w:color="auto"/>
      </w:divBdr>
    </w:div>
    <w:div w:id="2097821435">
      <w:bodyDiv w:val="1"/>
      <w:marLeft w:val="0"/>
      <w:marRight w:val="0"/>
      <w:marTop w:val="0"/>
      <w:marBottom w:val="0"/>
      <w:divBdr>
        <w:top w:val="none" w:sz="0" w:space="0" w:color="auto"/>
        <w:left w:val="none" w:sz="0" w:space="0" w:color="auto"/>
        <w:bottom w:val="none" w:sz="0" w:space="0" w:color="auto"/>
        <w:right w:val="none" w:sz="0" w:space="0" w:color="auto"/>
      </w:divBdr>
      <w:divsChild>
        <w:div w:id="876964544">
          <w:marLeft w:val="0"/>
          <w:marRight w:val="0"/>
          <w:marTop w:val="0"/>
          <w:marBottom w:val="0"/>
          <w:divBdr>
            <w:top w:val="none" w:sz="0" w:space="0" w:color="auto"/>
            <w:left w:val="none" w:sz="0" w:space="0" w:color="auto"/>
            <w:bottom w:val="none" w:sz="0" w:space="0" w:color="auto"/>
            <w:right w:val="none" w:sz="0" w:space="0" w:color="auto"/>
          </w:divBdr>
          <w:divsChild>
            <w:div w:id="112864131">
              <w:marLeft w:val="0"/>
              <w:marRight w:val="0"/>
              <w:marTop w:val="0"/>
              <w:marBottom w:val="0"/>
              <w:divBdr>
                <w:top w:val="none" w:sz="0" w:space="0" w:color="auto"/>
                <w:left w:val="none" w:sz="0" w:space="0" w:color="auto"/>
                <w:bottom w:val="none" w:sz="0" w:space="0" w:color="auto"/>
                <w:right w:val="none" w:sz="0" w:space="0" w:color="auto"/>
              </w:divBdr>
              <w:divsChild>
                <w:div w:id="643895107">
                  <w:marLeft w:val="240"/>
                  <w:marRight w:val="0"/>
                  <w:marTop w:val="0"/>
                  <w:marBottom w:val="0"/>
                  <w:divBdr>
                    <w:top w:val="none" w:sz="0" w:space="0" w:color="auto"/>
                    <w:left w:val="none" w:sz="0" w:space="0" w:color="auto"/>
                    <w:bottom w:val="none" w:sz="0" w:space="0" w:color="auto"/>
                    <w:right w:val="none" w:sz="0" w:space="0" w:color="auto"/>
                  </w:divBdr>
                  <w:divsChild>
                    <w:div w:id="1785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129">
              <w:marLeft w:val="0"/>
              <w:marRight w:val="0"/>
              <w:marTop w:val="0"/>
              <w:marBottom w:val="0"/>
              <w:divBdr>
                <w:top w:val="none" w:sz="0" w:space="0" w:color="auto"/>
                <w:left w:val="none" w:sz="0" w:space="0" w:color="auto"/>
                <w:bottom w:val="none" w:sz="0" w:space="0" w:color="auto"/>
                <w:right w:val="none" w:sz="0" w:space="0" w:color="auto"/>
              </w:divBdr>
              <w:divsChild>
                <w:div w:id="2043162757">
                  <w:marLeft w:val="0"/>
                  <w:marRight w:val="0"/>
                  <w:marTop w:val="0"/>
                  <w:marBottom w:val="0"/>
                  <w:divBdr>
                    <w:top w:val="none" w:sz="0" w:space="0" w:color="auto"/>
                    <w:left w:val="none" w:sz="0" w:space="0" w:color="auto"/>
                    <w:bottom w:val="none" w:sz="0" w:space="0" w:color="auto"/>
                    <w:right w:val="none" w:sz="0" w:space="0" w:color="auto"/>
                  </w:divBdr>
                  <w:divsChild>
                    <w:div w:id="1494687845">
                      <w:marLeft w:val="0"/>
                      <w:marRight w:val="0"/>
                      <w:marTop w:val="0"/>
                      <w:marBottom w:val="0"/>
                      <w:divBdr>
                        <w:top w:val="none" w:sz="0" w:space="0" w:color="auto"/>
                        <w:left w:val="none" w:sz="0" w:space="0" w:color="auto"/>
                        <w:bottom w:val="none" w:sz="0" w:space="0" w:color="auto"/>
                        <w:right w:val="none" w:sz="0" w:space="0" w:color="auto"/>
                      </w:divBdr>
                    </w:div>
                    <w:div w:id="1668482040">
                      <w:marLeft w:val="0"/>
                      <w:marRight w:val="0"/>
                      <w:marTop w:val="0"/>
                      <w:marBottom w:val="0"/>
                      <w:divBdr>
                        <w:top w:val="none" w:sz="0" w:space="0" w:color="auto"/>
                        <w:left w:val="none" w:sz="0" w:space="0" w:color="auto"/>
                        <w:bottom w:val="none" w:sz="0" w:space="0" w:color="auto"/>
                        <w:right w:val="none" w:sz="0" w:space="0" w:color="auto"/>
                      </w:divBdr>
                    </w:div>
                    <w:div w:id="12227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0315">
          <w:marLeft w:val="0"/>
          <w:marRight w:val="0"/>
          <w:marTop w:val="0"/>
          <w:marBottom w:val="0"/>
          <w:divBdr>
            <w:top w:val="none" w:sz="0" w:space="0" w:color="auto"/>
            <w:left w:val="none" w:sz="0" w:space="0" w:color="auto"/>
            <w:bottom w:val="none" w:sz="0" w:space="0" w:color="auto"/>
            <w:right w:val="none" w:sz="0" w:space="0" w:color="auto"/>
          </w:divBdr>
          <w:divsChild>
            <w:div w:id="17311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18077">
      <w:bodyDiv w:val="1"/>
      <w:marLeft w:val="0"/>
      <w:marRight w:val="0"/>
      <w:marTop w:val="0"/>
      <w:marBottom w:val="0"/>
      <w:divBdr>
        <w:top w:val="none" w:sz="0" w:space="0" w:color="auto"/>
        <w:left w:val="none" w:sz="0" w:space="0" w:color="auto"/>
        <w:bottom w:val="none" w:sz="0" w:space="0" w:color="auto"/>
        <w:right w:val="none" w:sz="0" w:space="0" w:color="auto"/>
      </w:divBdr>
      <w:divsChild>
        <w:div w:id="115412308">
          <w:marLeft w:val="0"/>
          <w:marRight w:val="0"/>
          <w:marTop w:val="0"/>
          <w:marBottom w:val="0"/>
          <w:divBdr>
            <w:top w:val="none" w:sz="0" w:space="0" w:color="auto"/>
            <w:left w:val="none" w:sz="0" w:space="0" w:color="auto"/>
            <w:bottom w:val="none" w:sz="0" w:space="0" w:color="auto"/>
            <w:right w:val="none" w:sz="0" w:space="0" w:color="auto"/>
          </w:divBdr>
          <w:divsChild>
            <w:div w:id="1094591440">
              <w:marLeft w:val="0"/>
              <w:marRight w:val="0"/>
              <w:marTop w:val="0"/>
              <w:marBottom w:val="0"/>
              <w:divBdr>
                <w:top w:val="none" w:sz="0" w:space="0" w:color="auto"/>
                <w:left w:val="none" w:sz="0" w:space="0" w:color="auto"/>
                <w:bottom w:val="none" w:sz="0" w:space="0" w:color="auto"/>
                <w:right w:val="none" w:sz="0" w:space="0" w:color="auto"/>
              </w:divBdr>
              <w:divsChild>
                <w:div w:id="1183977932">
                  <w:marLeft w:val="0"/>
                  <w:marRight w:val="0"/>
                  <w:marTop w:val="0"/>
                  <w:marBottom w:val="0"/>
                  <w:divBdr>
                    <w:top w:val="none" w:sz="0" w:space="0" w:color="auto"/>
                    <w:left w:val="none" w:sz="0" w:space="0" w:color="auto"/>
                    <w:bottom w:val="none" w:sz="0" w:space="0" w:color="auto"/>
                    <w:right w:val="none" w:sz="0" w:space="0" w:color="auto"/>
                  </w:divBdr>
                  <w:divsChild>
                    <w:div w:id="208804180">
                      <w:marLeft w:val="0"/>
                      <w:marRight w:val="0"/>
                      <w:marTop w:val="0"/>
                      <w:marBottom w:val="0"/>
                      <w:divBdr>
                        <w:top w:val="none" w:sz="0" w:space="0" w:color="auto"/>
                        <w:left w:val="none" w:sz="0" w:space="0" w:color="auto"/>
                        <w:bottom w:val="none" w:sz="0" w:space="0" w:color="auto"/>
                        <w:right w:val="none" w:sz="0" w:space="0" w:color="auto"/>
                      </w:divBdr>
                      <w:divsChild>
                        <w:div w:id="5411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372943">
          <w:marLeft w:val="0"/>
          <w:marRight w:val="0"/>
          <w:marTop w:val="0"/>
          <w:marBottom w:val="0"/>
          <w:divBdr>
            <w:top w:val="none" w:sz="0" w:space="0" w:color="auto"/>
            <w:left w:val="none" w:sz="0" w:space="0" w:color="auto"/>
            <w:bottom w:val="none" w:sz="0" w:space="0" w:color="auto"/>
            <w:right w:val="none" w:sz="0" w:space="0" w:color="auto"/>
          </w:divBdr>
          <w:divsChild>
            <w:div w:id="1870756215">
              <w:marLeft w:val="0"/>
              <w:marRight w:val="0"/>
              <w:marTop w:val="0"/>
              <w:marBottom w:val="0"/>
              <w:divBdr>
                <w:top w:val="none" w:sz="0" w:space="0" w:color="auto"/>
                <w:left w:val="none" w:sz="0" w:space="0" w:color="auto"/>
                <w:bottom w:val="none" w:sz="0" w:space="0" w:color="auto"/>
                <w:right w:val="none" w:sz="0" w:space="0" w:color="auto"/>
              </w:divBdr>
              <w:divsChild>
                <w:div w:id="161913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3267">
      <w:bodyDiv w:val="1"/>
      <w:marLeft w:val="0"/>
      <w:marRight w:val="0"/>
      <w:marTop w:val="0"/>
      <w:marBottom w:val="0"/>
      <w:divBdr>
        <w:top w:val="none" w:sz="0" w:space="0" w:color="auto"/>
        <w:left w:val="none" w:sz="0" w:space="0" w:color="auto"/>
        <w:bottom w:val="none" w:sz="0" w:space="0" w:color="auto"/>
        <w:right w:val="none" w:sz="0" w:space="0" w:color="auto"/>
      </w:divBdr>
      <w:divsChild>
        <w:div w:id="1690251065">
          <w:marLeft w:val="0"/>
          <w:marRight w:val="0"/>
          <w:marTop w:val="0"/>
          <w:marBottom w:val="0"/>
          <w:divBdr>
            <w:top w:val="none" w:sz="0" w:space="0" w:color="auto"/>
            <w:left w:val="none" w:sz="0" w:space="0" w:color="auto"/>
            <w:bottom w:val="none" w:sz="0" w:space="0" w:color="auto"/>
            <w:right w:val="none" w:sz="0" w:space="0" w:color="auto"/>
          </w:divBdr>
          <w:divsChild>
            <w:div w:id="1064526517">
              <w:marLeft w:val="0"/>
              <w:marRight w:val="0"/>
              <w:marTop w:val="0"/>
              <w:marBottom w:val="0"/>
              <w:divBdr>
                <w:top w:val="none" w:sz="0" w:space="0" w:color="auto"/>
                <w:left w:val="none" w:sz="0" w:space="0" w:color="auto"/>
                <w:bottom w:val="none" w:sz="0" w:space="0" w:color="auto"/>
                <w:right w:val="none" w:sz="0" w:space="0" w:color="auto"/>
              </w:divBdr>
              <w:divsChild>
                <w:div w:id="693850109">
                  <w:marLeft w:val="0"/>
                  <w:marRight w:val="0"/>
                  <w:marTop w:val="0"/>
                  <w:marBottom w:val="0"/>
                  <w:divBdr>
                    <w:top w:val="none" w:sz="0" w:space="0" w:color="auto"/>
                    <w:left w:val="none" w:sz="0" w:space="0" w:color="auto"/>
                    <w:bottom w:val="none" w:sz="0" w:space="0" w:color="auto"/>
                    <w:right w:val="none" w:sz="0" w:space="0" w:color="auto"/>
                  </w:divBdr>
                  <w:divsChild>
                    <w:div w:id="283122237">
                      <w:marLeft w:val="0"/>
                      <w:marRight w:val="0"/>
                      <w:marTop w:val="0"/>
                      <w:marBottom w:val="0"/>
                      <w:divBdr>
                        <w:top w:val="none" w:sz="0" w:space="0" w:color="auto"/>
                        <w:left w:val="none" w:sz="0" w:space="0" w:color="auto"/>
                        <w:bottom w:val="none" w:sz="0" w:space="0" w:color="auto"/>
                        <w:right w:val="none" w:sz="0" w:space="0" w:color="auto"/>
                      </w:divBdr>
                      <w:divsChild>
                        <w:div w:id="12337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123039">
          <w:marLeft w:val="0"/>
          <w:marRight w:val="0"/>
          <w:marTop w:val="0"/>
          <w:marBottom w:val="0"/>
          <w:divBdr>
            <w:top w:val="none" w:sz="0" w:space="0" w:color="auto"/>
            <w:left w:val="none" w:sz="0" w:space="0" w:color="auto"/>
            <w:bottom w:val="none" w:sz="0" w:space="0" w:color="auto"/>
            <w:right w:val="none" w:sz="0" w:space="0" w:color="auto"/>
          </w:divBdr>
          <w:divsChild>
            <w:div w:id="553545659">
              <w:marLeft w:val="0"/>
              <w:marRight w:val="0"/>
              <w:marTop w:val="0"/>
              <w:marBottom w:val="0"/>
              <w:divBdr>
                <w:top w:val="none" w:sz="0" w:space="0" w:color="auto"/>
                <w:left w:val="none" w:sz="0" w:space="0" w:color="auto"/>
                <w:bottom w:val="none" w:sz="0" w:space="0" w:color="auto"/>
                <w:right w:val="none" w:sz="0" w:space="0" w:color="auto"/>
              </w:divBdr>
              <w:divsChild>
                <w:div w:id="6150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1371%2Fjournal.pone.0033049" TargetMode="External"/><Relationship Id="rId18" Type="http://schemas.openxmlformats.org/officeDocument/2006/relationships/hyperlink" Target="https://doi.org/10.1136/bmj.g7647" TargetMode="External"/><Relationship Id="rId26" Type="http://schemas.openxmlformats.org/officeDocument/2006/relationships/hyperlink" Target="https://doi.org/10.1037/0894-4105.15.3.351" TargetMode="External"/><Relationship Id="rId39" Type="http://schemas.openxmlformats.org/officeDocument/2006/relationships/hyperlink" Target="https://doi.org/10.1080/20445911.2012.709230" TargetMode="External"/><Relationship Id="rId21" Type="http://schemas.openxmlformats.org/officeDocument/2006/relationships/hyperlink" Target="http://dx.doi.org/10.3102/10769986030003261" TargetMode="External"/><Relationship Id="rId34" Type="http://schemas.openxmlformats.org/officeDocument/2006/relationships/hyperlink" Target="https://doi.org/10.1080/09297040802403690" TargetMode="External"/><Relationship Id="rId42" Type="http://schemas.openxmlformats.org/officeDocument/2006/relationships/hyperlink" Target="https://psycnet.apa.org/doi/10.1037/0096-1523.27.1.195"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brainres.2007.07.021" TargetMode="External"/><Relationship Id="rId29" Type="http://schemas.openxmlformats.org/officeDocument/2006/relationships/hyperlink" Target="https://psycnet.apa.org/record/2015-58976-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S003329170500471X" TargetMode="External"/><Relationship Id="rId24" Type="http://schemas.openxmlformats.org/officeDocument/2006/relationships/hyperlink" Target="https://doi.org/10.2307/2533446" TargetMode="External"/><Relationship Id="rId32" Type="http://schemas.openxmlformats.org/officeDocument/2006/relationships/hyperlink" Target="https://doi.org/10.3389/fpsyt.2018.00569" TargetMode="External"/><Relationship Id="rId37" Type="http://schemas.openxmlformats.org/officeDocument/2006/relationships/hyperlink" Target="https://doi.org/10.1016/j.jaac.2010.01.004" TargetMode="External"/><Relationship Id="rId40" Type="http://schemas.openxmlformats.org/officeDocument/2006/relationships/hyperlink" Target="https://psycnet.apa.org/doi/10.1037/xlm000071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x.doi.org/10.3389%2Ffnhum.2017.00122" TargetMode="External"/><Relationship Id="rId23" Type="http://schemas.openxmlformats.org/officeDocument/2006/relationships/hyperlink" Target="https://doi.org/10.1037/0033-2909.86.3.638" TargetMode="External"/><Relationship Id="rId28" Type="http://schemas.openxmlformats.org/officeDocument/2006/relationships/hyperlink" Target="http://dx.doi.org/10.1076/chin.10.1.1.26243" TargetMode="External"/><Relationship Id="rId36" Type="http://schemas.openxmlformats.org/officeDocument/2006/relationships/hyperlink" Target="https://doi.org/10.1097/CHI.0b013e3180335af7" TargetMode="External"/><Relationship Id="rId10" Type="http://schemas.openxmlformats.org/officeDocument/2006/relationships/hyperlink" Target="https://doi.org/10.1016/S1056-4993(18)30106-8" TargetMode="External"/><Relationship Id="rId19" Type="http://schemas.openxmlformats.org/officeDocument/2006/relationships/hyperlink" Target="https://doi.org/10.11613/BM.2012.031" TargetMode="External"/><Relationship Id="rId31" Type="http://schemas.openxmlformats.org/officeDocument/2006/relationships/hyperlink" Target="https://doi.org/10.1371/journal.pone.0127157"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111/j.1365-2214.2009.01046.x" TargetMode="External"/><Relationship Id="rId14" Type="http://schemas.openxmlformats.org/officeDocument/2006/relationships/hyperlink" Target="https://doi.org/10.3758/BF03209393" TargetMode="External"/><Relationship Id="rId22" Type="http://schemas.openxmlformats.org/officeDocument/2006/relationships/hyperlink" Target="https://doi.org/10.1037/neu0000562" TargetMode="External"/><Relationship Id="rId27" Type="http://schemas.openxmlformats.org/officeDocument/2006/relationships/hyperlink" Target="https://doi.org/10.1177%2F108705479600100104" TargetMode="External"/><Relationship Id="rId30" Type="http://schemas.openxmlformats.org/officeDocument/2006/relationships/hyperlink" Target="http://dx.doi.org/10.1080/00207450601042177" TargetMode="External"/><Relationship Id="rId35" Type="http://schemas.openxmlformats.org/officeDocument/2006/relationships/hyperlink" Target="https://doi.org/10.1080/09297040490911023" TargetMode="External"/><Relationship Id="rId43" Type="http://schemas.openxmlformats.org/officeDocument/2006/relationships/hyperlink" Target="https://dx.doi.org/10.1007%2Fs10519-007-9186-8" TargetMode="External"/><Relationship Id="rId8" Type="http://schemas.openxmlformats.org/officeDocument/2006/relationships/hyperlink" Target="mailto:ivo.marx@med.uni-rostock.de" TargetMode="External"/><Relationship Id="rId3" Type="http://schemas.openxmlformats.org/officeDocument/2006/relationships/styles" Target="styles.xml"/><Relationship Id="rId12" Type="http://schemas.openxmlformats.org/officeDocument/2006/relationships/hyperlink" Target="https://pubmed.ncbi.nlm.nih.gov/?term=S%C3%B8rensen+A&amp;cauthor_id=31288209" TargetMode="External"/><Relationship Id="rId17" Type="http://schemas.openxmlformats.org/officeDocument/2006/relationships/hyperlink" Target="https://dx.doi.org/10.1016%2Fj.biopsych.2013.10.016" TargetMode="External"/><Relationship Id="rId25" Type="http://schemas.openxmlformats.org/officeDocument/2006/relationships/hyperlink" Target="https://doi.org/10.1017/S1355617797003597" TargetMode="External"/><Relationship Id="rId33" Type="http://schemas.openxmlformats.org/officeDocument/2006/relationships/hyperlink" Target="https://psycnet.apa.org/doi/10.1023/B:JACP.0000037778.61929.1b" TargetMode="External"/><Relationship Id="rId38" Type="http://schemas.openxmlformats.org/officeDocument/2006/relationships/hyperlink" Target="https://psycnet.apa.org/doi/10.1037/a0034032" TargetMode="External"/><Relationship Id="rId46" Type="http://schemas.openxmlformats.org/officeDocument/2006/relationships/fontTable" Target="fontTable.xml"/><Relationship Id="rId20" Type="http://schemas.openxmlformats.org/officeDocument/2006/relationships/hyperlink" Target="https://doi.org/10.1046/j.1445-2197.2003.02748.x" TargetMode="External"/><Relationship Id="rId41" Type="http://schemas.openxmlformats.org/officeDocument/2006/relationships/hyperlink" Target="https://doi.org/10.1111/j.1749-6632.1984.tb23417.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9AD6F-CABD-45F8-90F4-CB6B74B9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10963</Words>
  <Characters>62490</Characters>
  <Application>Microsoft Office Word</Application>
  <DocSecurity>0</DocSecurity>
  <Lines>520</Lines>
  <Paragraphs>146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Application Hosting Platform</Company>
  <LinksUpToDate>false</LinksUpToDate>
  <CharactersWithSpaces>73307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Marx, Ivo</dc:creator>
  <cp:lastModifiedBy>Sam Cortese</cp:lastModifiedBy>
  <cp:revision>2</cp:revision>
  <cp:lastPrinted>2021-11-11T19:46:00Z</cp:lastPrinted>
  <dcterms:created xsi:type="dcterms:W3CDTF">2022-03-15T11:49:00Z</dcterms:created>
  <dcterms:modified xsi:type="dcterms:W3CDTF">2022-03-15T11:49:00Z</dcterms:modified>
</cp:coreProperties>
</file>