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B386" w14:textId="23A654CA" w:rsidR="00225AD3" w:rsidRPr="00544232" w:rsidRDefault="008B6747" w:rsidP="00B43213">
      <w:pPr>
        <w:spacing w:line="480" w:lineRule="auto"/>
        <w:rPr>
          <w:rFonts w:ascii="Times New Roman" w:hAnsi="Times New Roman" w:cs="Times New Roman"/>
          <w:b/>
          <w:bCs/>
        </w:rPr>
      </w:pPr>
      <w:r w:rsidRPr="00544232">
        <w:rPr>
          <w:rFonts w:ascii="Times New Roman" w:hAnsi="Times New Roman" w:cs="Times New Roman"/>
          <w:b/>
          <w:bCs/>
        </w:rPr>
        <w:t>Editorial Perspective</w:t>
      </w:r>
      <w:r w:rsidR="00AB6E85" w:rsidRPr="00544232">
        <w:rPr>
          <w:rFonts w:ascii="Times New Roman" w:hAnsi="Times New Roman" w:cs="Times New Roman"/>
          <w:b/>
          <w:bCs/>
        </w:rPr>
        <w:t>:</w:t>
      </w:r>
      <w:r w:rsidRPr="00544232">
        <w:rPr>
          <w:rFonts w:ascii="Times New Roman" w:hAnsi="Times New Roman" w:cs="Times New Roman"/>
          <w:b/>
          <w:bCs/>
        </w:rPr>
        <w:t xml:space="preserve"> </w:t>
      </w:r>
      <w:r w:rsidR="00F432F1" w:rsidRPr="00544232">
        <w:rPr>
          <w:rFonts w:ascii="Times New Roman" w:hAnsi="Times New Roman" w:cs="Times New Roman"/>
          <w:b/>
          <w:bCs/>
        </w:rPr>
        <w:t xml:space="preserve">COVID-19 related publications on </w:t>
      </w:r>
      <w:r w:rsidR="00A151A4" w:rsidRPr="00544232">
        <w:rPr>
          <w:rFonts w:ascii="Times New Roman" w:hAnsi="Times New Roman" w:cs="Times New Roman"/>
          <w:b/>
          <w:bCs/>
        </w:rPr>
        <w:t>young people</w:t>
      </w:r>
      <w:r w:rsidR="00320B7C" w:rsidRPr="00544232">
        <w:rPr>
          <w:rFonts w:ascii="Times New Roman" w:hAnsi="Times New Roman" w:cs="Times New Roman"/>
          <w:b/>
          <w:bCs/>
        </w:rPr>
        <w:t>’s mental health</w:t>
      </w:r>
      <w:r w:rsidR="00F432F1" w:rsidRPr="00544232">
        <w:rPr>
          <w:rFonts w:ascii="Times New Roman" w:hAnsi="Times New Roman" w:cs="Times New Roman"/>
          <w:b/>
          <w:bCs/>
        </w:rPr>
        <w:t xml:space="preserve"> </w:t>
      </w:r>
      <w:r w:rsidR="00320B7C" w:rsidRPr="00544232">
        <w:rPr>
          <w:rFonts w:ascii="Times New Roman" w:hAnsi="Times New Roman" w:cs="Times New Roman"/>
          <w:b/>
          <w:bCs/>
        </w:rPr>
        <w:t xml:space="preserve">– </w:t>
      </w:r>
      <w:r w:rsidR="00F432F1" w:rsidRPr="00544232">
        <w:rPr>
          <w:rFonts w:ascii="Times New Roman" w:hAnsi="Times New Roman" w:cs="Times New Roman"/>
          <w:b/>
          <w:bCs/>
        </w:rPr>
        <w:t>W</w:t>
      </w:r>
      <w:r w:rsidR="00320B7C" w:rsidRPr="00544232">
        <w:rPr>
          <w:rFonts w:ascii="Times New Roman" w:hAnsi="Times New Roman" w:cs="Times New Roman"/>
          <w:b/>
          <w:bCs/>
        </w:rPr>
        <w:t xml:space="preserve">hat have been the key </w:t>
      </w:r>
      <w:r w:rsidR="00005895" w:rsidRPr="00544232">
        <w:rPr>
          <w:rFonts w:ascii="Times New Roman" w:hAnsi="Times New Roman" w:cs="Times New Roman"/>
          <w:b/>
          <w:bCs/>
        </w:rPr>
        <w:t>trends</w:t>
      </w:r>
      <w:r w:rsidR="00F432F1" w:rsidRPr="00544232">
        <w:rPr>
          <w:rFonts w:ascii="Times New Roman" w:hAnsi="Times New Roman" w:cs="Times New Roman"/>
          <w:b/>
          <w:bCs/>
        </w:rPr>
        <w:t xml:space="preserve"> so far and what should come next</w:t>
      </w:r>
      <w:r w:rsidR="00320B7C" w:rsidRPr="00544232">
        <w:rPr>
          <w:rFonts w:ascii="Times New Roman" w:hAnsi="Times New Roman" w:cs="Times New Roman"/>
          <w:b/>
          <w:bCs/>
        </w:rPr>
        <w:t>?</w:t>
      </w:r>
    </w:p>
    <w:p w14:paraId="78AAF9B6" w14:textId="77777777" w:rsidR="00B43213" w:rsidRPr="00544232" w:rsidRDefault="00B43213" w:rsidP="00B43213">
      <w:pPr>
        <w:spacing w:line="480" w:lineRule="auto"/>
        <w:rPr>
          <w:rFonts w:ascii="Times New Roman" w:hAnsi="Times New Roman" w:cs="Times New Roman"/>
        </w:rPr>
      </w:pPr>
    </w:p>
    <w:p w14:paraId="523AB9BF" w14:textId="33998ECF" w:rsidR="00B43213" w:rsidRPr="00544232" w:rsidRDefault="00B43213" w:rsidP="00B43213">
      <w:pPr>
        <w:shd w:val="clear" w:color="auto" w:fill="FFFFFF"/>
        <w:spacing w:line="480" w:lineRule="auto"/>
        <w:jc w:val="both"/>
        <w:outlineLvl w:val="3"/>
        <w:rPr>
          <w:rFonts w:ascii="Times New Roman" w:eastAsia="Times New Roman" w:hAnsi="Times New Roman" w:cs="Times New Roman"/>
          <w:bCs/>
          <w:vertAlign w:val="superscript"/>
          <w:lang w:val="it-IT" w:eastAsia="fr-FR"/>
        </w:rPr>
      </w:pPr>
      <w:r w:rsidRPr="00544232">
        <w:rPr>
          <w:rFonts w:ascii="Times New Roman" w:hAnsi="Times New Roman" w:cs="Times New Roman"/>
          <w:lang w:val="it-IT"/>
        </w:rPr>
        <w:t>Samuele Cortese</w:t>
      </w:r>
      <w:r w:rsidR="00733A53" w:rsidRPr="00544232">
        <w:rPr>
          <w:rFonts w:ascii="Times New Roman" w:hAnsi="Times New Roman" w:cs="Times New Roman"/>
          <w:lang w:val="it-IT"/>
        </w:rPr>
        <w:t xml:space="preserve"> </w:t>
      </w:r>
      <w:r w:rsidRPr="00544232">
        <w:rPr>
          <w:rFonts w:ascii="Times New Roman" w:hAnsi="Times New Roman" w:cs="Times New Roman"/>
          <w:vertAlign w:val="superscript"/>
          <w:lang w:val="it-IT"/>
        </w:rPr>
        <w:t>1-5</w:t>
      </w:r>
      <w:r w:rsidRPr="00544232">
        <w:rPr>
          <w:rFonts w:ascii="Times New Roman" w:hAnsi="Times New Roman" w:cs="Times New Roman"/>
          <w:lang w:val="it-IT"/>
        </w:rPr>
        <w:t xml:space="preserve">, </w:t>
      </w:r>
      <w:r w:rsidRPr="00544232">
        <w:rPr>
          <w:rFonts w:ascii="Times New Roman" w:eastAsia="Times New Roman" w:hAnsi="Times New Roman" w:cs="Times New Roman"/>
          <w:bCs/>
          <w:lang w:val="it-IT" w:eastAsia="fr-FR"/>
        </w:rPr>
        <w:t xml:space="preserve">Michel </w:t>
      </w:r>
      <w:proofErr w:type="spellStart"/>
      <w:r w:rsidRPr="00544232">
        <w:rPr>
          <w:rFonts w:ascii="Times New Roman" w:eastAsia="Times New Roman" w:hAnsi="Times New Roman" w:cs="Times New Roman"/>
          <w:bCs/>
          <w:lang w:val="it-IT" w:eastAsia="fr-FR"/>
        </w:rPr>
        <w:t>Sabe</w:t>
      </w:r>
      <w:proofErr w:type="spellEnd"/>
      <w:r w:rsidRPr="00544232">
        <w:rPr>
          <w:rFonts w:ascii="Times New Roman" w:eastAsia="Times New Roman" w:hAnsi="Times New Roman" w:cs="Times New Roman"/>
          <w:bCs/>
          <w:lang w:val="it-IT" w:eastAsia="fr-FR"/>
        </w:rPr>
        <w:t xml:space="preserve"> </w:t>
      </w:r>
      <w:r w:rsidRPr="00544232">
        <w:rPr>
          <w:rFonts w:ascii="Times New Roman" w:eastAsia="Times New Roman" w:hAnsi="Times New Roman" w:cs="Times New Roman"/>
          <w:bCs/>
          <w:vertAlign w:val="superscript"/>
          <w:lang w:val="it-IT" w:eastAsia="fr-FR"/>
        </w:rPr>
        <w:t>6</w:t>
      </w:r>
      <w:r w:rsidRPr="00544232">
        <w:rPr>
          <w:rFonts w:ascii="Times New Roman" w:eastAsia="Times New Roman" w:hAnsi="Times New Roman" w:cs="Times New Roman"/>
          <w:bCs/>
          <w:lang w:val="it-IT" w:eastAsia="fr-FR"/>
        </w:rPr>
        <w:t>, Marco Solmi</w:t>
      </w:r>
      <w:r w:rsidR="00A62805" w:rsidRPr="00544232">
        <w:rPr>
          <w:rFonts w:ascii="Times New Roman" w:eastAsia="Times New Roman" w:hAnsi="Times New Roman" w:cs="Times New Roman"/>
          <w:bCs/>
          <w:lang w:val="it-IT" w:eastAsia="fr-FR"/>
        </w:rPr>
        <w:t xml:space="preserve"> </w:t>
      </w:r>
      <w:r w:rsidR="00A62805" w:rsidRPr="00544232">
        <w:rPr>
          <w:rFonts w:ascii="Times New Roman" w:eastAsia="Times New Roman" w:hAnsi="Times New Roman" w:cs="Times New Roman"/>
          <w:bCs/>
          <w:vertAlign w:val="superscript"/>
          <w:lang w:val="it-IT" w:eastAsia="fr-FR"/>
        </w:rPr>
        <w:t>1, 7-9</w:t>
      </w:r>
    </w:p>
    <w:p w14:paraId="31F4AD54" w14:textId="77777777" w:rsidR="00B43213" w:rsidRPr="00544232" w:rsidRDefault="00B43213" w:rsidP="00B43213">
      <w:pPr>
        <w:shd w:val="clear" w:color="auto" w:fill="FFFFFF"/>
        <w:spacing w:line="480" w:lineRule="auto"/>
        <w:jc w:val="both"/>
        <w:outlineLvl w:val="3"/>
        <w:rPr>
          <w:rFonts w:ascii="Times New Roman" w:eastAsia="Times New Roman" w:hAnsi="Times New Roman" w:cs="Times New Roman"/>
          <w:bCs/>
          <w:i/>
          <w:lang w:val="it-IT" w:eastAsia="fr-FR"/>
        </w:rPr>
      </w:pPr>
    </w:p>
    <w:p w14:paraId="12AA3A4C" w14:textId="43831C2D" w:rsidR="00B43213" w:rsidRPr="00544232" w:rsidRDefault="00B43213" w:rsidP="00B43213">
      <w:pPr>
        <w:shd w:val="clear" w:color="auto" w:fill="FFFFFF"/>
        <w:rPr>
          <w:rFonts w:ascii="Times New Roman" w:eastAsia="Times New Roman" w:hAnsi="Times New Roman" w:cs="Times New Roman"/>
          <w:i/>
          <w:color w:val="212121"/>
        </w:rPr>
      </w:pPr>
      <w:r w:rsidRPr="00544232">
        <w:rPr>
          <w:rFonts w:ascii="Times New Roman" w:eastAsia="Times New Roman" w:hAnsi="Times New Roman" w:cs="Times New Roman"/>
          <w:i/>
          <w:color w:val="212121"/>
          <w:vertAlign w:val="superscript"/>
        </w:rPr>
        <w:t>1</w:t>
      </w:r>
      <w:r w:rsidRPr="00544232">
        <w:rPr>
          <w:rFonts w:ascii="Times New Roman" w:eastAsia="Times New Roman" w:hAnsi="Times New Roman" w:cs="Times New Roman"/>
          <w:i/>
          <w:color w:val="212121"/>
        </w:rPr>
        <w:t xml:space="preserve"> Cent</w:t>
      </w:r>
      <w:r w:rsidR="000175C9" w:rsidRPr="00544232">
        <w:rPr>
          <w:rFonts w:ascii="Times New Roman" w:eastAsia="Times New Roman" w:hAnsi="Times New Roman" w:cs="Times New Roman"/>
          <w:i/>
          <w:color w:val="212121"/>
        </w:rPr>
        <w:t>re</w:t>
      </w:r>
      <w:r w:rsidRPr="00544232">
        <w:rPr>
          <w:rFonts w:ascii="Times New Roman" w:eastAsia="Times New Roman" w:hAnsi="Times New Roman" w:cs="Times New Roman"/>
          <w:i/>
          <w:color w:val="212121"/>
        </w:rPr>
        <w:t xml:space="preserve"> for Innovation in Mental Health, School of Psychology, Faculty of Environmental and Life Sciences, University </w:t>
      </w:r>
      <w:r w:rsidR="008B6747" w:rsidRPr="00544232">
        <w:rPr>
          <w:rFonts w:ascii="Times New Roman" w:eastAsia="Times New Roman" w:hAnsi="Times New Roman" w:cs="Times New Roman"/>
          <w:i/>
          <w:color w:val="212121"/>
        </w:rPr>
        <w:t>of Southampton, Southampton, UK</w:t>
      </w:r>
    </w:p>
    <w:p w14:paraId="278B33BA" w14:textId="77777777" w:rsidR="00B43213" w:rsidRPr="00544232" w:rsidRDefault="00B43213" w:rsidP="00B43213">
      <w:pPr>
        <w:shd w:val="clear" w:color="auto" w:fill="FFFFFF"/>
        <w:rPr>
          <w:rFonts w:ascii="Times New Roman" w:eastAsia="Times New Roman" w:hAnsi="Times New Roman" w:cs="Times New Roman"/>
          <w:i/>
          <w:color w:val="212121"/>
        </w:rPr>
      </w:pPr>
    </w:p>
    <w:p w14:paraId="224C304D" w14:textId="77777777" w:rsidR="00B43213" w:rsidRPr="00544232" w:rsidRDefault="00B43213" w:rsidP="008B6747">
      <w:pPr>
        <w:shd w:val="clear" w:color="auto" w:fill="FFFFFF"/>
        <w:rPr>
          <w:rFonts w:ascii="Times New Roman" w:eastAsia="Times New Roman" w:hAnsi="Times New Roman" w:cs="Times New Roman"/>
          <w:i/>
          <w:color w:val="212121"/>
        </w:rPr>
      </w:pPr>
      <w:r w:rsidRPr="00544232">
        <w:rPr>
          <w:rFonts w:ascii="Times New Roman" w:eastAsia="Times New Roman" w:hAnsi="Times New Roman" w:cs="Times New Roman"/>
          <w:i/>
          <w:color w:val="212121"/>
          <w:vertAlign w:val="superscript"/>
        </w:rPr>
        <w:t>2</w:t>
      </w:r>
      <w:r w:rsidRPr="00544232">
        <w:rPr>
          <w:rFonts w:ascii="Times New Roman" w:eastAsia="Times New Roman" w:hAnsi="Times New Roman" w:cs="Times New Roman"/>
          <w:i/>
          <w:color w:val="212121"/>
        </w:rPr>
        <w:t xml:space="preserve"> Clinical and Experimental Sciences (CNS and Psychiatry), Faculty of Medicine, University of Southampton, </w:t>
      </w:r>
      <w:r w:rsidR="008B6747" w:rsidRPr="00544232">
        <w:rPr>
          <w:rFonts w:ascii="Times New Roman" w:eastAsia="Times New Roman" w:hAnsi="Times New Roman" w:cs="Times New Roman"/>
          <w:i/>
          <w:color w:val="212121"/>
        </w:rPr>
        <w:t>Southampton, UK</w:t>
      </w:r>
    </w:p>
    <w:p w14:paraId="5FE5C99F" w14:textId="77777777" w:rsidR="00B43213" w:rsidRPr="00544232" w:rsidRDefault="00B43213" w:rsidP="008B6747">
      <w:pPr>
        <w:shd w:val="clear" w:color="auto" w:fill="FFFFFF"/>
        <w:rPr>
          <w:rFonts w:ascii="Times New Roman" w:eastAsia="Times New Roman" w:hAnsi="Times New Roman" w:cs="Times New Roman"/>
          <w:i/>
          <w:color w:val="212121"/>
        </w:rPr>
      </w:pPr>
    </w:p>
    <w:p w14:paraId="0D74B5D3" w14:textId="77777777" w:rsidR="00B43213" w:rsidRPr="00544232" w:rsidRDefault="00B43213" w:rsidP="008B6747">
      <w:pPr>
        <w:shd w:val="clear" w:color="auto" w:fill="FFFFFF"/>
        <w:rPr>
          <w:rFonts w:ascii="Times New Roman" w:eastAsia="Times New Roman" w:hAnsi="Times New Roman" w:cs="Times New Roman"/>
          <w:i/>
          <w:color w:val="212121"/>
        </w:rPr>
      </w:pPr>
      <w:r w:rsidRPr="00544232">
        <w:rPr>
          <w:rFonts w:ascii="Times New Roman" w:eastAsia="Times New Roman" w:hAnsi="Times New Roman" w:cs="Times New Roman"/>
          <w:i/>
          <w:color w:val="212121"/>
          <w:vertAlign w:val="superscript"/>
        </w:rPr>
        <w:t>3</w:t>
      </w:r>
      <w:r w:rsidRPr="00544232">
        <w:rPr>
          <w:rFonts w:ascii="Times New Roman" w:eastAsia="Times New Roman" w:hAnsi="Times New Roman" w:cs="Times New Roman"/>
          <w:i/>
          <w:color w:val="212121"/>
        </w:rPr>
        <w:t xml:space="preserve"> So</w:t>
      </w:r>
      <w:r w:rsidR="008B6747" w:rsidRPr="00544232">
        <w:rPr>
          <w:rFonts w:ascii="Times New Roman" w:eastAsia="Times New Roman" w:hAnsi="Times New Roman" w:cs="Times New Roman"/>
          <w:i/>
          <w:color w:val="212121"/>
        </w:rPr>
        <w:t>lent NHS Trust, Southampton, UK</w:t>
      </w:r>
    </w:p>
    <w:p w14:paraId="51702A0E" w14:textId="77777777" w:rsidR="00B43213" w:rsidRPr="00544232" w:rsidRDefault="00B43213" w:rsidP="008B6747">
      <w:pPr>
        <w:shd w:val="clear" w:color="auto" w:fill="FFFFFF"/>
        <w:rPr>
          <w:rFonts w:ascii="Times New Roman" w:eastAsia="Times New Roman" w:hAnsi="Times New Roman" w:cs="Times New Roman"/>
          <w:i/>
          <w:color w:val="212121"/>
        </w:rPr>
      </w:pPr>
    </w:p>
    <w:p w14:paraId="570A4316" w14:textId="77777777" w:rsidR="00B43213" w:rsidRPr="00544232" w:rsidRDefault="00B43213" w:rsidP="008B6747">
      <w:pPr>
        <w:shd w:val="clear" w:color="auto" w:fill="FFFFFF"/>
        <w:rPr>
          <w:rFonts w:ascii="Times New Roman" w:eastAsia="Times New Roman" w:hAnsi="Times New Roman" w:cs="Times New Roman"/>
          <w:i/>
          <w:color w:val="212121"/>
        </w:rPr>
      </w:pPr>
      <w:r w:rsidRPr="00544232">
        <w:rPr>
          <w:rFonts w:ascii="Times New Roman" w:eastAsia="Times New Roman" w:hAnsi="Times New Roman" w:cs="Times New Roman"/>
          <w:i/>
          <w:color w:val="212121"/>
          <w:vertAlign w:val="superscript"/>
        </w:rPr>
        <w:t>4</w:t>
      </w:r>
      <w:r w:rsidRPr="00544232">
        <w:rPr>
          <w:rFonts w:ascii="Times New Roman" w:eastAsia="Times New Roman" w:hAnsi="Times New Roman" w:cs="Times New Roman"/>
          <w:i/>
          <w:color w:val="212121"/>
        </w:rPr>
        <w:t xml:space="preserve"> Hassenfeld Children's Hospital at NYU Langone, New York University Child Study Cente</w:t>
      </w:r>
      <w:r w:rsidR="008B6747" w:rsidRPr="00544232">
        <w:rPr>
          <w:rFonts w:ascii="Times New Roman" w:eastAsia="Times New Roman" w:hAnsi="Times New Roman" w:cs="Times New Roman"/>
          <w:i/>
          <w:color w:val="212121"/>
        </w:rPr>
        <w:t>r, New York City, New York, USA</w:t>
      </w:r>
    </w:p>
    <w:p w14:paraId="3FBC8154" w14:textId="77777777" w:rsidR="00B43213" w:rsidRPr="00544232" w:rsidRDefault="00B43213" w:rsidP="008B6747">
      <w:pPr>
        <w:shd w:val="clear" w:color="auto" w:fill="FFFFFF"/>
        <w:rPr>
          <w:rFonts w:ascii="Times New Roman" w:eastAsia="Times New Roman" w:hAnsi="Times New Roman" w:cs="Times New Roman"/>
          <w:i/>
          <w:color w:val="212121"/>
        </w:rPr>
      </w:pPr>
    </w:p>
    <w:p w14:paraId="3DBA414B" w14:textId="77777777" w:rsidR="00B43213" w:rsidRPr="00544232" w:rsidRDefault="00B43213" w:rsidP="008B6747">
      <w:pPr>
        <w:shd w:val="clear" w:color="auto" w:fill="FFFFFF"/>
        <w:rPr>
          <w:rFonts w:ascii="Times New Roman" w:eastAsia="Times New Roman" w:hAnsi="Times New Roman" w:cs="Times New Roman"/>
          <w:i/>
          <w:color w:val="212121"/>
        </w:rPr>
      </w:pPr>
      <w:r w:rsidRPr="00544232">
        <w:rPr>
          <w:rFonts w:ascii="Times New Roman" w:eastAsia="Times New Roman" w:hAnsi="Times New Roman" w:cs="Times New Roman"/>
          <w:i/>
          <w:color w:val="212121"/>
          <w:vertAlign w:val="superscript"/>
        </w:rPr>
        <w:t>5</w:t>
      </w:r>
      <w:r w:rsidRPr="00544232">
        <w:rPr>
          <w:rFonts w:ascii="Times New Roman" w:eastAsia="Times New Roman" w:hAnsi="Times New Roman" w:cs="Times New Roman"/>
          <w:i/>
          <w:color w:val="212121"/>
        </w:rPr>
        <w:t xml:space="preserve"> Division of Psychiatry and Applied Psychology, School of Medicine, University of Nottingham, Nottingham, UK</w:t>
      </w:r>
    </w:p>
    <w:p w14:paraId="2D67A28E" w14:textId="77777777" w:rsidR="00B43213" w:rsidRPr="00544232" w:rsidRDefault="00B43213" w:rsidP="008B6747">
      <w:pPr>
        <w:shd w:val="clear" w:color="auto" w:fill="FFFFFF"/>
        <w:jc w:val="both"/>
        <w:outlineLvl w:val="3"/>
        <w:rPr>
          <w:rFonts w:ascii="Times New Roman" w:eastAsia="Times New Roman" w:hAnsi="Times New Roman" w:cs="Times New Roman"/>
          <w:bCs/>
          <w:i/>
          <w:vertAlign w:val="superscript"/>
          <w:lang w:eastAsia="fr-FR"/>
        </w:rPr>
      </w:pPr>
    </w:p>
    <w:p w14:paraId="7BD3DFEC" w14:textId="77777777" w:rsidR="00B43213" w:rsidRPr="00544232" w:rsidRDefault="00B43213" w:rsidP="008B6747">
      <w:pPr>
        <w:shd w:val="clear" w:color="auto" w:fill="FFFFFF"/>
        <w:jc w:val="both"/>
        <w:outlineLvl w:val="3"/>
        <w:rPr>
          <w:rFonts w:ascii="Times New Roman" w:eastAsia="Calibri" w:hAnsi="Times New Roman" w:cs="Times New Roman"/>
          <w:i/>
          <w:lang w:val="en-US"/>
        </w:rPr>
      </w:pPr>
      <w:r w:rsidRPr="00544232">
        <w:rPr>
          <w:rFonts w:ascii="Times New Roman" w:eastAsia="Calibri" w:hAnsi="Times New Roman" w:cs="Times New Roman"/>
          <w:i/>
          <w:vertAlign w:val="superscript"/>
          <w:lang w:val="en-US"/>
        </w:rPr>
        <w:t xml:space="preserve">6 </w:t>
      </w:r>
      <w:r w:rsidRPr="00544232">
        <w:rPr>
          <w:rFonts w:ascii="Times New Roman" w:eastAsia="Calibri" w:hAnsi="Times New Roman" w:cs="Times New Roman"/>
          <w:i/>
          <w:lang w:val="en-US"/>
        </w:rPr>
        <w:t>Division of Adult Psychiatry, Department of Psychiatry, University Hospitals of Geneva, Thonex, Switzerland</w:t>
      </w:r>
    </w:p>
    <w:p w14:paraId="0A4265BC" w14:textId="77777777" w:rsidR="00A62805" w:rsidRPr="00544232" w:rsidRDefault="00A62805" w:rsidP="008B6747">
      <w:pPr>
        <w:shd w:val="clear" w:color="auto" w:fill="FFFFFF"/>
        <w:jc w:val="both"/>
        <w:outlineLvl w:val="3"/>
        <w:rPr>
          <w:rFonts w:ascii="Times New Roman" w:eastAsia="Calibri" w:hAnsi="Times New Roman" w:cs="Times New Roman"/>
          <w:i/>
          <w:lang w:val="en-US"/>
        </w:rPr>
      </w:pPr>
    </w:p>
    <w:p w14:paraId="3045A0A9" w14:textId="77777777" w:rsidR="00A62805" w:rsidRPr="00544232" w:rsidRDefault="00A62805" w:rsidP="008B6747">
      <w:pPr>
        <w:jc w:val="both"/>
        <w:rPr>
          <w:rFonts w:ascii="Times New Roman" w:eastAsia="Calibri" w:hAnsi="Times New Roman" w:cs="Times New Roman"/>
          <w:i/>
          <w:color w:val="000000"/>
          <w:lang w:val="en-US"/>
        </w:rPr>
      </w:pPr>
      <w:r w:rsidRPr="00544232">
        <w:rPr>
          <w:rFonts w:ascii="Times New Roman" w:eastAsia="Calibri" w:hAnsi="Times New Roman" w:cs="Times New Roman"/>
          <w:i/>
          <w:color w:val="000000"/>
          <w:vertAlign w:val="superscript"/>
          <w:lang w:val="en-US"/>
        </w:rPr>
        <w:t xml:space="preserve"> 7</w:t>
      </w:r>
      <w:r w:rsidRPr="00544232">
        <w:rPr>
          <w:rFonts w:ascii="Times New Roman" w:eastAsia="Calibri" w:hAnsi="Times New Roman" w:cs="Times New Roman"/>
          <w:i/>
          <w:color w:val="000000"/>
          <w:lang w:val="en-US"/>
        </w:rPr>
        <w:t>Department of Psychiatry, University of Ottawa, Ontario, Canada</w:t>
      </w:r>
    </w:p>
    <w:p w14:paraId="7A31322E" w14:textId="77777777" w:rsidR="008B6747" w:rsidRPr="00544232" w:rsidRDefault="008B6747" w:rsidP="008B6747">
      <w:pPr>
        <w:jc w:val="both"/>
        <w:rPr>
          <w:rFonts w:ascii="Times New Roman" w:eastAsia="Calibri" w:hAnsi="Times New Roman" w:cs="Times New Roman"/>
          <w:i/>
          <w:lang w:val="en-US"/>
        </w:rPr>
      </w:pPr>
    </w:p>
    <w:p w14:paraId="4C5F1728" w14:textId="77777777" w:rsidR="008B6747" w:rsidRPr="00544232" w:rsidRDefault="00A62805" w:rsidP="008B6747">
      <w:pPr>
        <w:jc w:val="both"/>
        <w:rPr>
          <w:rFonts w:ascii="Times New Roman" w:eastAsia="Calibri" w:hAnsi="Times New Roman" w:cs="Times New Roman"/>
          <w:i/>
          <w:color w:val="000000"/>
          <w:lang w:val="en-US"/>
        </w:rPr>
      </w:pPr>
      <w:r w:rsidRPr="00544232">
        <w:rPr>
          <w:rFonts w:ascii="Times New Roman" w:eastAsia="Calibri" w:hAnsi="Times New Roman" w:cs="Times New Roman"/>
          <w:i/>
          <w:color w:val="000000"/>
          <w:vertAlign w:val="superscript"/>
          <w:lang w:val="en-US"/>
        </w:rPr>
        <w:t xml:space="preserve">8 </w:t>
      </w:r>
      <w:r w:rsidRPr="00544232">
        <w:rPr>
          <w:rFonts w:ascii="Times New Roman" w:eastAsia="Calibri" w:hAnsi="Times New Roman" w:cs="Times New Roman"/>
          <w:i/>
          <w:color w:val="000000"/>
          <w:lang w:val="en-US"/>
        </w:rPr>
        <w:t>Department of Mental Health, The Ottawa Hospital, Ontario, Canada</w:t>
      </w:r>
    </w:p>
    <w:p w14:paraId="77082A87" w14:textId="77777777" w:rsidR="008B6747" w:rsidRPr="00544232" w:rsidRDefault="008B6747" w:rsidP="008B6747">
      <w:pPr>
        <w:jc w:val="both"/>
        <w:rPr>
          <w:rFonts w:ascii="Times New Roman" w:eastAsia="Calibri" w:hAnsi="Times New Roman" w:cs="Times New Roman"/>
          <w:i/>
          <w:color w:val="000000"/>
          <w:lang w:val="en-US"/>
        </w:rPr>
      </w:pPr>
    </w:p>
    <w:p w14:paraId="0F546473" w14:textId="77777777" w:rsidR="00A62805" w:rsidRPr="00544232" w:rsidRDefault="00A62805" w:rsidP="008B6747">
      <w:pPr>
        <w:shd w:val="clear" w:color="auto" w:fill="FFFFFF"/>
        <w:jc w:val="both"/>
        <w:outlineLvl w:val="3"/>
        <w:rPr>
          <w:rFonts w:ascii="Times New Roman" w:eastAsia="Times New Roman" w:hAnsi="Times New Roman" w:cs="Times New Roman"/>
          <w:bCs/>
          <w:i/>
          <w:vertAlign w:val="superscript"/>
          <w:lang w:eastAsia="fr-FR"/>
        </w:rPr>
      </w:pPr>
      <w:r w:rsidRPr="00544232">
        <w:rPr>
          <w:rFonts w:ascii="Times New Roman" w:eastAsia="Calibri" w:hAnsi="Times New Roman" w:cs="Times New Roman"/>
          <w:i/>
          <w:color w:val="000000"/>
          <w:vertAlign w:val="superscript"/>
          <w:lang w:val="en-US"/>
        </w:rPr>
        <w:t xml:space="preserve">9 </w:t>
      </w:r>
      <w:r w:rsidRPr="00544232">
        <w:rPr>
          <w:rFonts w:ascii="Times New Roman" w:eastAsia="Calibri" w:hAnsi="Times New Roman" w:cs="Times New Roman"/>
          <w:i/>
          <w:color w:val="000000"/>
          <w:lang w:val="en-US"/>
        </w:rPr>
        <w:t>Ottawa Hospital Research Institute (OHRI) Clinical Epidemiology Program University of Ottawa, Ontario, Ottawa</w:t>
      </w:r>
    </w:p>
    <w:p w14:paraId="339E365E" w14:textId="77777777" w:rsidR="00B43213" w:rsidRPr="00544232" w:rsidRDefault="00B43213" w:rsidP="00B43213">
      <w:pPr>
        <w:spacing w:line="480" w:lineRule="auto"/>
        <w:rPr>
          <w:rFonts w:ascii="Times New Roman" w:hAnsi="Times New Roman" w:cs="Times New Roman"/>
        </w:rPr>
      </w:pPr>
    </w:p>
    <w:p w14:paraId="57987C87" w14:textId="77777777" w:rsidR="00B43213" w:rsidRPr="00544232" w:rsidRDefault="00B43213" w:rsidP="00B43213">
      <w:pPr>
        <w:spacing w:line="480" w:lineRule="auto"/>
        <w:rPr>
          <w:rFonts w:ascii="Times New Roman" w:hAnsi="Times New Roman" w:cs="Times New Roman"/>
        </w:rPr>
      </w:pPr>
    </w:p>
    <w:p w14:paraId="0FEE32B8" w14:textId="77777777" w:rsidR="008B6747" w:rsidRPr="00544232" w:rsidRDefault="008B6747" w:rsidP="008B6747">
      <w:pPr>
        <w:spacing w:line="480" w:lineRule="auto"/>
        <w:rPr>
          <w:rFonts w:ascii="Times New Roman" w:hAnsi="Times New Roman" w:cs="Times New Roman"/>
          <w:lang w:val="en-US"/>
        </w:rPr>
      </w:pPr>
      <w:r w:rsidRPr="00544232">
        <w:rPr>
          <w:rFonts w:ascii="Times New Roman" w:hAnsi="Times New Roman" w:cs="Times New Roman"/>
          <w:lang w:val="en-US"/>
        </w:rPr>
        <w:t xml:space="preserve">Address correspondence to: </w:t>
      </w:r>
    </w:p>
    <w:p w14:paraId="401C70FF" w14:textId="77777777" w:rsidR="008B6747" w:rsidRPr="00544232" w:rsidRDefault="008B6747" w:rsidP="008B6747">
      <w:pPr>
        <w:spacing w:line="480" w:lineRule="auto"/>
        <w:rPr>
          <w:rStyle w:val="Hyperlink"/>
          <w:rFonts w:ascii="Times New Roman" w:hAnsi="Times New Roman" w:cs="Times New Roman"/>
        </w:rPr>
      </w:pPr>
      <w:r w:rsidRPr="00544232">
        <w:rPr>
          <w:rFonts w:ascii="Times New Roman" w:hAnsi="Times New Roman" w:cs="Times New Roman"/>
        </w:rPr>
        <w:t xml:space="preserve">Prof. Samuele Cortese, School of Psychology, Centre for Innovation in Mental Health (CIMH), Faculty of Environmental and Life Sciences, </w:t>
      </w:r>
      <w:r w:rsidRPr="00544232">
        <w:rPr>
          <w:rFonts w:ascii="Times New Roman" w:hAnsi="Times New Roman" w:cs="Times New Roman"/>
          <w:shd w:val="clear" w:color="auto" w:fill="FFFFFF"/>
        </w:rPr>
        <w:t>University of Southampton</w:t>
      </w:r>
      <w:r w:rsidRPr="00544232">
        <w:rPr>
          <w:rFonts w:ascii="Times New Roman" w:eastAsia="MS Minchofalt" w:hAnsi="Times New Roman" w:cs="Times New Roman"/>
        </w:rPr>
        <w:t>, Highfield Campus, Building 44</w:t>
      </w:r>
      <w:r w:rsidRPr="00544232">
        <w:rPr>
          <w:rFonts w:ascii="Times New Roman" w:hAnsi="Times New Roman" w:cs="Times New Roman"/>
        </w:rPr>
        <w:t xml:space="preserve">, Southampton, </w:t>
      </w:r>
      <w:r w:rsidRPr="00544232">
        <w:rPr>
          <w:rFonts w:ascii="Times New Roman" w:eastAsia="MS Minchofalt" w:hAnsi="Times New Roman" w:cs="Times New Roman"/>
        </w:rPr>
        <w:t>SO17 1BJ,</w:t>
      </w:r>
      <w:r w:rsidRPr="00544232">
        <w:rPr>
          <w:rFonts w:ascii="Times New Roman" w:hAnsi="Times New Roman" w:cs="Times New Roman"/>
        </w:rPr>
        <w:t xml:space="preserve"> UK, Phone: +44 (0) 2380599645, E-mail: </w:t>
      </w:r>
      <w:hyperlink r:id="rId8" w:history="1">
        <w:r w:rsidRPr="00544232">
          <w:rPr>
            <w:rStyle w:val="Hyperlink"/>
            <w:rFonts w:ascii="Times New Roman" w:hAnsi="Times New Roman" w:cs="Times New Roman"/>
          </w:rPr>
          <w:t>samuele.cortese@soton.ac.uk</w:t>
        </w:r>
      </w:hyperlink>
    </w:p>
    <w:p w14:paraId="1E27AA4D" w14:textId="77777777" w:rsidR="008B6747" w:rsidRPr="00544232" w:rsidRDefault="008B6747" w:rsidP="008B6747">
      <w:pPr>
        <w:spacing w:line="480" w:lineRule="auto"/>
        <w:rPr>
          <w:rStyle w:val="Hyperlink"/>
          <w:rFonts w:ascii="Times New Roman" w:hAnsi="Times New Roman" w:cs="Times New Roman"/>
        </w:rPr>
      </w:pPr>
    </w:p>
    <w:p w14:paraId="72BD0045" w14:textId="77777777" w:rsidR="008B6747" w:rsidRPr="00544232" w:rsidRDefault="008B6747" w:rsidP="008B6747">
      <w:pPr>
        <w:spacing w:line="480" w:lineRule="auto"/>
        <w:rPr>
          <w:rStyle w:val="Hyperlink"/>
          <w:rFonts w:ascii="Times New Roman" w:hAnsi="Times New Roman" w:cs="Times New Roman"/>
        </w:rPr>
      </w:pPr>
    </w:p>
    <w:p w14:paraId="3757BD52" w14:textId="22815D18" w:rsidR="00C3421A" w:rsidRPr="00544232" w:rsidRDefault="00C3421A" w:rsidP="00C3421A">
      <w:pPr>
        <w:pStyle w:val="Heading2"/>
        <w:shd w:val="clear" w:color="auto" w:fill="FFFFFF"/>
        <w:spacing w:before="0" w:beforeAutospacing="0" w:after="0" w:afterAutospacing="0" w:line="480" w:lineRule="auto"/>
        <w:jc w:val="center"/>
        <w:rPr>
          <w:bCs w:val="0"/>
          <w:color w:val="000000" w:themeColor="text1"/>
          <w:sz w:val="24"/>
          <w:szCs w:val="24"/>
        </w:rPr>
      </w:pPr>
      <w:r w:rsidRPr="00544232">
        <w:rPr>
          <w:bCs w:val="0"/>
          <w:color w:val="000000" w:themeColor="text1"/>
          <w:sz w:val="24"/>
          <w:szCs w:val="24"/>
        </w:rPr>
        <w:lastRenderedPageBreak/>
        <w:t>ABSTRACT</w:t>
      </w:r>
    </w:p>
    <w:p w14:paraId="57DD2082" w14:textId="482060D2" w:rsidR="00C3421A" w:rsidRPr="00544232" w:rsidRDefault="009E3D9E" w:rsidP="006F3D3E">
      <w:pPr>
        <w:pStyle w:val="Heading2"/>
        <w:shd w:val="clear" w:color="auto" w:fill="FFFFFF"/>
        <w:spacing w:before="0" w:beforeAutospacing="0" w:after="0" w:afterAutospacing="0" w:line="480" w:lineRule="auto"/>
        <w:rPr>
          <w:b w:val="0"/>
          <w:bCs w:val="0"/>
          <w:color w:val="000000" w:themeColor="text1"/>
          <w:sz w:val="24"/>
          <w:szCs w:val="24"/>
        </w:rPr>
      </w:pPr>
      <w:r w:rsidRPr="00544232">
        <w:rPr>
          <w:b w:val="0"/>
          <w:bCs w:val="0"/>
          <w:color w:val="000000" w:themeColor="text1"/>
          <w:sz w:val="24"/>
          <w:szCs w:val="24"/>
        </w:rPr>
        <w:t>In this Editorial Perspective</w:t>
      </w:r>
      <w:r w:rsidR="00615988" w:rsidRPr="00544232">
        <w:rPr>
          <w:b w:val="0"/>
          <w:bCs w:val="0"/>
          <w:color w:val="000000" w:themeColor="text1"/>
          <w:sz w:val="24"/>
          <w:szCs w:val="24"/>
        </w:rPr>
        <w:t xml:space="preserve"> </w:t>
      </w:r>
      <w:r w:rsidRPr="00544232">
        <w:rPr>
          <w:b w:val="0"/>
          <w:sz w:val="24"/>
          <w:szCs w:val="24"/>
        </w:rPr>
        <w:t xml:space="preserve">we take a systematic look at the overall nature of the </w:t>
      </w:r>
      <w:r w:rsidR="00881B23" w:rsidRPr="00544232">
        <w:rPr>
          <w:b w:val="0"/>
          <w:sz w:val="24"/>
          <w:szCs w:val="24"/>
        </w:rPr>
        <w:t xml:space="preserve">Covid-19 related </w:t>
      </w:r>
      <w:r w:rsidRPr="00544232">
        <w:rPr>
          <w:b w:val="0"/>
          <w:sz w:val="24"/>
          <w:szCs w:val="24"/>
        </w:rPr>
        <w:t>research on mental health in children and young people</w:t>
      </w:r>
      <w:r w:rsidR="00445415" w:rsidRPr="00544232">
        <w:rPr>
          <w:b w:val="0"/>
          <w:sz w:val="24"/>
          <w:szCs w:val="24"/>
        </w:rPr>
        <w:t>,</w:t>
      </w:r>
      <w:r w:rsidRPr="00544232">
        <w:rPr>
          <w:b w:val="0"/>
          <w:sz w:val="24"/>
          <w:szCs w:val="24"/>
        </w:rPr>
        <w:t xml:space="preserve"> to gain</w:t>
      </w:r>
      <w:r w:rsidR="00445415" w:rsidRPr="00544232">
        <w:rPr>
          <w:b w:val="0"/>
          <w:sz w:val="24"/>
          <w:szCs w:val="24"/>
        </w:rPr>
        <w:t xml:space="preserve"> </w:t>
      </w:r>
      <w:r w:rsidRPr="00544232">
        <w:rPr>
          <w:b w:val="0"/>
          <w:sz w:val="24"/>
          <w:szCs w:val="24"/>
        </w:rPr>
        <w:t xml:space="preserve">insight into the </w:t>
      </w:r>
      <w:r w:rsidR="00445415" w:rsidRPr="00544232">
        <w:rPr>
          <w:b w:val="0"/>
          <w:sz w:val="24"/>
          <w:szCs w:val="24"/>
        </w:rPr>
        <w:t>major trend</w:t>
      </w:r>
      <w:r w:rsidRPr="00544232">
        <w:rPr>
          <w:b w:val="0"/>
          <w:sz w:val="24"/>
          <w:szCs w:val="24"/>
        </w:rPr>
        <w:t>s</w:t>
      </w:r>
      <w:r w:rsidR="00445415" w:rsidRPr="00544232">
        <w:rPr>
          <w:b w:val="0"/>
          <w:sz w:val="24"/>
          <w:szCs w:val="24"/>
        </w:rPr>
        <w:t xml:space="preserve"> </w:t>
      </w:r>
      <w:r w:rsidRPr="00544232">
        <w:rPr>
          <w:b w:val="0"/>
          <w:sz w:val="24"/>
          <w:szCs w:val="24"/>
        </w:rPr>
        <w:t xml:space="preserve">in this </w:t>
      </w:r>
      <w:r w:rsidR="00445415" w:rsidRPr="00544232">
        <w:rPr>
          <w:b w:val="0"/>
          <w:sz w:val="24"/>
          <w:szCs w:val="24"/>
        </w:rPr>
        <w:t>area of research</w:t>
      </w:r>
      <w:r w:rsidRPr="00544232">
        <w:rPr>
          <w:b w:val="0"/>
          <w:sz w:val="24"/>
          <w:szCs w:val="24"/>
        </w:rPr>
        <w:t xml:space="preserve"> and </w:t>
      </w:r>
      <w:r w:rsidR="00445415" w:rsidRPr="00544232">
        <w:rPr>
          <w:b w:val="0"/>
          <w:sz w:val="24"/>
          <w:szCs w:val="24"/>
        </w:rPr>
        <w:t xml:space="preserve">inform </w:t>
      </w:r>
      <w:r w:rsidR="00445415" w:rsidRPr="00544232">
        <w:rPr>
          <w:b w:val="0"/>
          <w:color w:val="000000" w:themeColor="text1"/>
          <w:sz w:val="24"/>
          <w:szCs w:val="24"/>
        </w:rPr>
        <w:t xml:space="preserve">future lines of investigation, clinical practices, and policies. By means of state-of-the-art scientometric approaches, we identified </w:t>
      </w:r>
      <w:r w:rsidR="00445415" w:rsidRPr="00544232">
        <w:rPr>
          <w:b w:val="0"/>
          <w:sz w:val="24"/>
          <w:szCs w:val="24"/>
          <w:shd w:val="clear" w:color="auto" w:fill="FFFFFF"/>
        </w:rPr>
        <w:t>3692 r</w:t>
      </w:r>
      <w:r w:rsidR="00615988" w:rsidRPr="00544232">
        <w:rPr>
          <w:b w:val="0"/>
          <w:sz w:val="24"/>
          <w:szCs w:val="24"/>
          <w:shd w:val="clear" w:color="auto" w:fill="FFFFFF"/>
        </w:rPr>
        <w:t>elevant r</w:t>
      </w:r>
      <w:r w:rsidR="00445415" w:rsidRPr="00544232">
        <w:rPr>
          <w:b w:val="0"/>
          <w:sz w:val="24"/>
          <w:szCs w:val="24"/>
          <w:shd w:val="clear" w:color="auto" w:fill="FFFFFF"/>
        </w:rPr>
        <w:t xml:space="preserve">esearch outputs, mainly clustering around the following themes: </w:t>
      </w:r>
      <w:r w:rsidR="00615988" w:rsidRPr="00544232">
        <w:rPr>
          <w:b w:val="0"/>
          <w:sz w:val="24"/>
          <w:szCs w:val="24"/>
          <w:shd w:val="clear" w:color="auto" w:fill="FFFFFF"/>
        </w:rPr>
        <w:t xml:space="preserve">1) </w:t>
      </w:r>
      <w:r w:rsidR="00615988" w:rsidRPr="00544232">
        <w:rPr>
          <w:b w:val="0"/>
          <w:sz w:val="24"/>
          <w:szCs w:val="24"/>
          <w:lang w:val="en-US"/>
        </w:rPr>
        <w:t xml:space="preserve">mental health consequences of the Covid-19 pandemic in children and young people; 2) impact of the pandemic on preexisting psychiatric disorders; 3) family outcomes (i.e., </w:t>
      </w:r>
      <w:r w:rsidR="00615988" w:rsidRPr="00544232">
        <w:rPr>
          <w:b w:val="0"/>
          <w:iCs/>
          <w:sz w:val="24"/>
          <w:szCs w:val="24"/>
          <w:lang w:val="en-US"/>
        </w:rPr>
        <w:t>family violence</w:t>
      </w:r>
      <w:r w:rsidR="00615988" w:rsidRPr="00544232">
        <w:rPr>
          <w:b w:val="0"/>
          <w:sz w:val="24"/>
          <w:szCs w:val="24"/>
          <w:lang w:val="en-US"/>
        </w:rPr>
        <w:t xml:space="preserve"> and </w:t>
      </w:r>
      <w:r w:rsidR="00615988" w:rsidRPr="00544232">
        <w:rPr>
          <w:b w:val="0"/>
          <w:iCs/>
          <w:sz w:val="24"/>
          <w:szCs w:val="24"/>
          <w:lang w:val="en-US"/>
        </w:rPr>
        <w:t>parental mental health</w:t>
      </w:r>
      <w:r w:rsidR="00615988" w:rsidRPr="00544232">
        <w:rPr>
          <w:b w:val="0"/>
          <w:sz w:val="24"/>
          <w:szCs w:val="24"/>
          <w:lang w:val="en-US"/>
        </w:rPr>
        <w:t>)</w:t>
      </w:r>
      <w:r w:rsidR="00F97051" w:rsidRPr="00544232">
        <w:rPr>
          <w:b w:val="0"/>
          <w:sz w:val="24"/>
          <w:szCs w:val="24"/>
          <w:lang w:val="en-US"/>
        </w:rPr>
        <w:t xml:space="preserve"> and 4) link between physical and mental conditions</w:t>
      </w:r>
      <w:r w:rsidR="00615988" w:rsidRPr="00544232">
        <w:rPr>
          <w:b w:val="0"/>
          <w:sz w:val="24"/>
          <w:szCs w:val="24"/>
          <w:lang w:val="en-US"/>
        </w:rPr>
        <w:t xml:space="preserve">. </w:t>
      </w:r>
      <w:r w:rsidR="007E3099" w:rsidRPr="00544232">
        <w:rPr>
          <w:b w:val="0"/>
          <w:sz w:val="24"/>
          <w:szCs w:val="24"/>
          <w:lang w:val="en-US"/>
        </w:rPr>
        <w:t xml:space="preserve">Only </w:t>
      </w:r>
      <w:r w:rsidR="00F11A0A" w:rsidRPr="00544232">
        <w:rPr>
          <w:b w:val="0"/>
          <w:sz w:val="24"/>
          <w:szCs w:val="24"/>
          <w:lang w:val="en-US"/>
        </w:rPr>
        <w:t>23</w:t>
      </w:r>
      <w:r w:rsidR="007E3099" w:rsidRPr="00544232">
        <w:rPr>
          <w:b w:val="0"/>
          <w:sz w:val="24"/>
          <w:szCs w:val="24"/>
          <w:lang w:val="en-US"/>
        </w:rPr>
        <w:t>%</w:t>
      </w:r>
      <w:r w:rsidR="00615988" w:rsidRPr="00544232">
        <w:rPr>
          <w:b w:val="0"/>
          <w:sz w:val="24"/>
          <w:szCs w:val="24"/>
          <w:lang w:val="en-US"/>
        </w:rPr>
        <w:t xml:space="preserve"> of the retrieved publications reported new data, the </w:t>
      </w:r>
      <w:r w:rsidR="006263EC" w:rsidRPr="00544232">
        <w:rPr>
          <w:b w:val="0"/>
          <w:sz w:val="24"/>
          <w:szCs w:val="24"/>
          <w:lang w:val="en-US"/>
        </w:rPr>
        <w:t>remaining ones</w:t>
      </w:r>
      <w:r w:rsidR="00615988" w:rsidRPr="00544232">
        <w:rPr>
          <w:b w:val="0"/>
          <w:sz w:val="24"/>
          <w:szCs w:val="24"/>
          <w:lang w:val="en-US"/>
        </w:rPr>
        <w:t xml:space="preserve"> being reviews, editorials, opinion papers and other non-empirical reports. </w:t>
      </w:r>
      <w:r w:rsidR="00F11A0A" w:rsidRPr="00544232">
        <w:rPr>
          <w:b w:val="0"/>
          <w:sz w:val="24"/>
          <w:szCs w:val="24"/>
          <w:lang w:val="en-US"/>
        </w:rPr>
        <w:t xml:space="preserve">The majority of the empirical studies used a cross-sectional design. We suggest that </w:t>
      </w:r>
      <w:r w:rsidR="006263EC" w:rsidRPr="00544232">
        <w:rPr>
          <w:b w:val="0"/>
          <w:sz w:val="24"/>
          <w:szCs w:val="24"/>
          <w:lang w:val="en-US"/>
        </w:rPr>
        <w:t>future research efforts should prioritise</w:t>
      </w:r>
      <w:r w:rsidR="00844F42" w:rsidRPr="00544232">
        <w:rPr>
          <w:b w:val="0"/>
          <w:sz w:val="24"/>
          <w:szCs w:val="24"/>
          <w:lang w:val="en-US"/>
        </w:rPr>
        <w:t>: 1)</w:t>
      </w:r>
      <w:r w:rsidR="006263EC" w:rsidRPr="00544232">
        <w:rPr>
          <w:b w:val="0"/>
          <w:sz w:val="24"/>
          <w:szCs w:val="24"/>
          <w:lang w:val="en-US"/>
        </w:rPr>
        <w:t xml:space="preserve"> </w:t>
      </w:r>
      <w:r w:rsidR="00F11A0A" w:rsidRPr="00544232">
        <w:rPr>
          <w:b w:val="0"/>
          <w:color w:val="000000" w:themeColor="text1"/>
          <w:sz w:val="24"/>
          <w:szCs w:val="24"/>
          <w:shd w:val="clear" w:color="auto" w:fill="FFFFFF"/>
        </w:rPr>
        <w:t>longitudinal follow-up of existing cohorts</w:t>
      </w:r>
      <w:r w:rsidR="00844F42" w:rsidRPr="00544232">
        <w:rPr>
          <w:b w:val="0"/>
          <w:color w:val="000000" w:themeColor="text1"/>
          <w:sz w:val="24"/>
          <w:szCs w:val="24"/>
          <w:shd w:val="clear" w:color="auto" w:fill="FFFFFF"/>
        </w:rPr>
        <w:t>; 2) quasi-experimental studies to gain insight into causal mechanisms underlying pandemic-related psychopathology in children and young people</w:t>
      </w:r>
      <w:r w:rsidR="00F97051" w:rsidRPr="00544232">
        <w:rPr>
          <w:b w:val="0"/>
          <w:color w:val="000000" w:themeColor="text1"/>
          <w:sz w:val="24"/>
          <w:szCs w:val="24"/>
          <w:shd w:val="clear" w:color="auto" w:fill="FFFFFF"/>
        </w:rPr>
        <w:t>;</w:t>
      </w:r>
      <w:r w:rsidR="00844F42" w:rsidRPr="00544232">
        <w:rPr>
          <w:b w:val="0"/>
          <w:color w:val="000000" w:themeColor="text1"/>
          <w:sz w:val="24"/>
          <w:szCs w:val="24"/>
          <w:shd w:val="clear" w:color="auto" w:fill="FFFFFF"/>
        </w:rPr>
        <w:t xml:space="preserve">  3)</w:t>
      </w:r>
      <w:r w:rsidR="00F11A0A" w:rsidRPr="00544232">
        <w:rPr>
          <w:b w:val="0"/>
          <w:color w:val="000000" w:themeColor="text1"/>
          <w:sz w:val="24"/>
          <w:szCs w:val="24"/>
          <w:shd w:val="clear" w:color="auto" w:fill="FFFFFF"/>
        </w:rPr>
        <w:t xml:space="preserve"> pragmatic randomise</w:t>
      </w:r>
      <w:r w:rsidR="006263EC" w:rsidRPr="00544232">
        <w:rPr>
          <w:b w:val="0"/>
          <w:color w:val="000000" w:themeColor="text1"/>
          <w:sz w:val="24"/>
          <w:szCs w:val="24"/>
          <w:shd w:val="clear" w:color="auto" w:fill="FFFFFF"/>
        </w:rPr>
        <w:t>d</w:t>
      </w:r>
      <w:r w:rsidR="00F11A0A" w:rsidRPr="00544232">
        <w:rPr>
          <w:b w:val="0"/>
          <w:color w:val="000000" w:themeColor="text1"/>
          <w:sz w:val="24"/>
          <w:szCs w:val="24"/>
          <w:shd w:val="clear" w:color="auto" w:fill="FFFFFF"/>
        </w:rPr>
        <w:t xml:space="preserve"> </w:t>
      </w:r>
      <w:r w:rsidR="006263EC" w:rsidRPr="00544232">
        <w:rPr>
          <w:b w:val="0"/>
          <w:color w:val="000000" w:themeColor="text1"/>
          <w:sz w:val="24"/>
          <w:szCs w:val="24"/>
          <w:shd w:val="clear" w:color="auto" w:fill="FFFFFF"/>
        </w:rPr>
        <w:t>controlled</w:t>
      </w:r>
      <w:r w:rsidR="00F11A0A" w:rsidRPr="00544232">
        <w:rPr>
          <w:b w:val="0"/>
          <w:color w:val="000000" w:themeColor="text1"/>
          <w:sz w:val="24"/>
          <w:szCs w:val="24"/>
          <w:shd w:val="clear" w:color="auto" w:fill="FFFFFF"/>
        </w:rPr>
        <w:t xml:space="preserve"> </w:t>
      </w:r>
      <w:r w:rsidR="006263EC" w:rsidRPr="00544232">
        <w:rPr>
          <w:b w:val="0"/>
          <w:color w:val="000000" w:themeColor="text1"/>
          <w:sz w:val="24"/>
          <w:szCs w:val="24"/>
          <w:shd w:val="clear" w:color="auto" w:fill="FFFFFF"/>
        </w:rPr>
        <w:t>trials</w:t>
      </w:r>
      <w:r w:rsidR="00DF50AC" w:rsidRPr="00544232">
        <w:rPr>
          <w:b w:val="0"/>
          <w:color w:val="000000" w:themeColor="text1"/>
          <w:sz w:val="24"/>
          <w:szCs w:val="24"/>
          <w:shd w:val="clear" w:color="auto" w:fill="FFFFFF"/>
        </w:rPr>
        <w:t xml:space="preserve"> to test evidence-</w:t>
      </w:r>
      <w:r w:rsidR="00F11A0A" w:rsidRPr="00544232">
        <w:rPr>
          <w:b w:val="0"/>
          <w:color w:val="000000" w:themeColor="text1"/>
          <w:sz w:val="24"/>
          <w:szCs w:val="24"/>
          <w:shd w:val="clear" w:color="auto" w:fill="FFFFFF"/>
        </w:rPr>
        <w:t xml:space="preserve">based </w:t>
      </w:r>
      <w:r w:rsidR="006263EC" w:rsidRPr="00544232">
        <w:rPr>
          <w:b w:val="0"/>
          <w:color w:val="000000" w:themeColor="text1"/>
          <w:sz w:val="24"/>
          <w:szCs w:val="24"/>
          <w:shd w:val="clear" w:color="auto" w:fill="FFFFFF"/>
        </w:rPr>
        <w:t>intervention</w:t>
      </w:r>
      <w:r w:rsidR="00F11A0A" w:rsidRPr="00544232">
        <w:rPr>
          <w:b w:val="0"/>
          <w:color w:val="000000" w:themeColor="text1"/>
          <w:sz w:val="24"/>
          <w:szCs w:val="24"/>
          <w:shd w:val="clear" w:color="auto" w:fill="FFFFFF"/>
        </w:rPr>
        <w:t xml:space="preserve"> </w:t>
      </w:r>
      <w:r w:rsidR="006263EC" w:rsidRPr="00544232">
        <w:rPr>
          <w:b w:val="0"/>
          <w:color w:val="000000" w:themeColor="text1"/>
          <w:sz w:val="24"/>
          <w:szCs w:val="24"/>
          <w:shd w:val="clear" w:color="auto" w:fill="FFFFFF"/>
        </w:rPr>
        <w:t>strategies</w:t>
      </w:r>
      <w:r w:rsidR="00844F42" w:rsidRPr="00544232">
        <w:rPr>
          <w:b w:val="0"/>
          <w:color w:val="000000" w:themeColor="text1"/>
          <w:sz w:val="24"/>
          <w:szCs w:val="24"/>
          <w:shd w:val="clear" w:color="auto" w:fill="FFFFFF"/>
        </w:rPr>
        <w:t>; and 4) evidence-based guidelines for clinicians and policy makers.</w:t>
      </w:r>
    </w:p>
    <w:p w14:paraId="60E6909F" w14:textId="08470433" w:rsidR="00C3421A" w:rsidRPr="00544232" w:rsidRDefault="00C3421A" w:rsidP="00C3421A">
      <w:pPr>
        <w:pStyle w:val="Heading2"/>
        <w:shd w:val="clear" w:color="auto" w:fill="FFFFFF"/>
        <w:spacing w:before="0" w:beforeAutospacing="0" w:after="0" w:afterAutospacing="0" w:line="480" w:lineRule="auto"/>
        <w:jc w:val="center"/>
        <w:rPr>
          <w:bCs w:val="0"/>
          <w:color w:val="000000" w:themeColor="text1"/>
          <w:sz w:val="24"/>
          <w:szCs w:val="24"/>
        </w:rPr>
      </w:pPr>
    </w:p>
    <w:p w14:paraId="2778C33D" w14:textId="5EE6C32A" w:rsidR="00C3421A" w:rsidRPr="00544232" w:rsidRDefault="00C3421A" w:rsidP="00C3421A">
      <w:pPr>
        <w:pStyle w:val="Heading2"/>
        <w:shd w:val="clear" w:color="auto" w:fill="FFFFFF"/>
        <w:spacing w:before="0" w:beforeAutospacing="0" w:after="0" w:afterAutospacing="0" w:line="480" w:lineRule="auto"/>
        <w:jc w:val="center"/>
        <w:rPr>
          <w:bCs w:val="0"/>
          <w:color w:val="000000" w:themeColor="text1"/>
          <w:sz w:val="24"/>
          <w:szCs w:val="24"/>
        </w:rPr>
      </w:pPr>
    </w:p>
    <w:p w14:paraId="55DA1173" w14:textId="29DC57E6" w:rsidR="00C3421A" w:rsidRPr="00544232" w:rsidRDefault="00C3421A" w:rsidP="00C3421A">
      <w:pPr>
        <w:pStyle w:val="Heading2"/>
        <w:shd w:val="clear" w:color="auto" w:fill="FFFFFF"/>
        <w:spacing w:before="0" w:beforeAutospacing="0" w:after="0" w:afterAutospacing="0" w:line="480" w:lineRule="auto"/>
        <w:jc w:val="center"/>
        <w:rPr>
          <w:bCs w:val="0"/>
          <w:color w:val="000000" w:themeColor="text1"/>
          <w:sz w:val="24"/>
          <w:szCs w:val="24"/>
        </w:rPr>
      </w:pPr>
    </w:p>
    <w:p w14:paraId="0524D458" w14:textId="70F2F9E0" w:rsidR="00C3421A" w:rsidRPr="00544232" w:rsidRDefault="00C3421A" w:rsidP="00C3421A">
      <w:pPr>
        <w:pStyle w:val="Heading2"/>
        <w:shd w:val="clear" w:color="auto" w:fill="FFFFFF"/>
        <w:spacing w:before="0" w:beforeAutospacing="0" w:after="0" w:afterAutospacing="0" w:line="480" w:lineRule="auto"/>
        <w:jc w:val="center"/>
        <w:rPr>
          <w:bCs w:val="0"/>
          <w:color w:val="000000" w:themeColor="text1"/>
          <w:sz w:val="24"/>
          <w:szCs w:val="24"/>
        </w:rPr>
      </w:pPr>
    </w:p>
    <w:p w14:paraId="3468F246" w14:textId="3923307C" w:rsidR="00C3421A" w:rsidRPr="00544232" w:rsidRDefault="00C3421A" w:rsidP="00C3421A">
      <w:pPr>
        <w:pStyle w:val="Heading2"/>
        <w:shd w:val="clear" w:color="auto" w:fill="FFFFFF"/>
        <w:spacing w:before="0" w:beforeAutospacing="0" w:after="0" w:afterAutospacing="0" w:line="480" w:lineRule="auto"/>
        <w:jc w:val="center"/>
        <w:rPr>
          <w:bCs w:val="0"/>
          <w:color w:val="000000" w:themeColor="text1"/>
          <w:sz w:val="24"/>
          <w:szCs w:val="24"/>
        </w:rPr>
      </w:pPr>
    </w:p>
    <w:p w14:paraId="1607E2B6" w14:textId="4791158A" w:rsidR="00C3421A" w:rsidRPr="00544232" w:rsidRDefault="00C3421A" w:rsidP="00C3421A">
      <w:pPr>
        <w:pStyle w:val="Heading2"/>
        <w:shd w:val="clear" w:color="auto" w:fill="FFFFFF"/>
        <w:spacing w:before="0" w:beforeAutospacing="0" w:after="0" w:afterAutospacing="0" w:line="480" w:lineRule="auto"/>
        <w:jc w:val="center"/>
        <w:rPr>
          <w:bCs w:val="0"/>
          <w:color w:val="000000" w:themeColor="text1"/>
          <w:sz w:val="24"/>
          <w:szCs w:val="24"/>
        </w:rPr>
      </w:pPr>
    </w:p>
    <w:p w14:paraId="23F43C88" w14:textId="6BC2E85F" w:rsidR="00C3421A" w:rsidRPr="00544232" w:rsidRDefault="00C3421A" w:rsidP="00C3421A">
      <w:pPr>
        <w:pStyle w:val="Heading2"/>
        <w:shd w:val="clear" w:color="auto" w:fill="FFFFFF"/>
        <w:spacing w:before="0" w:beforeAutospacing="0" w:after="0" w:afterAutospacing="0" w:line="480" w:lineRule="auto"/>
        <w:jc w:val="center"/>
        <w:rPr>
          <w:bCs w:val="0"/>
          <w:color w:val="000000" w:themeColor="text1"/>
          <w:sz w:val="24"/>
          <w:szCs w:val="24"/>
        </w:rPr>
      </w:pPr>
    </w:p>
    <w:p w14:paraId="2F5982D8" w14:textId="17FD558A" w:rsidR="00C3421A" w:rsidRPr="00544232" w:rsidRDefault="00C3421A" w:rsidP="00C3421A">
      <w:pPr>
        <w:pStyle w:val="Heading2"/>
        <w:shd w:val="clear" w:color="auto" w:fill="FFFFFF"/>
        <w:spacing w:before="0" w:beforeAutospacing="0" w:after="0" w:afterAutospacing="0" w:line="480" w:lineRule="auto"/>
        <w:jc w:val="center"/>
        <w:rPr>
          <w:bCs w:val="0"/>
          <w:color w:val="000000" w:themeColor="text1"/>
          <w:sz w:val="24"/>
          <w:szCs w:val="24"/>
        </w:rPr>
      </w:pPr>
    </w:p>
    <w:p w14:paraId="6CC74408" w14:textId="3389C9E3" w:rsidR="00C3421A" w:rsidRPr="00544232" w:rsidRDefault="00C3421A" w:rsidP="00C3421A">
      <w:pPr>
        <w:pStyle w:val="Heading2"/>
        <w:shd w:val="clear" w:color="auto" w:fill="FFFFFF"/>
        <w:spacing w:before="0" w:beforeAutospacing="0" w:after="0" w:afterAutospacing="0" w:line="480" w:lineRule="auto"/>
        <w:jc w:val="center"/>
        <w:rPr>
          <w:bCs w:val="0"/>
          <w:color w:val="000000" w:themeColor="text1"/>
          <w:sz w:val="24"/>
          <w:szCs w:val="24"/>
        </w:rPr>
      </w:pPr>
    </w:p>
    <w:p w14:paraId="2AB12F4E" w14:textId="316C5E41" w:rsidR="000F596C" w:rsidRPr="00544232" w:rsidRDefault="00FB0F9F" w:rsidP="00F114A4">
      <w:pPr>
        <w:pStyle w:val="Heading2"/>
        <w:shd w:val="clear" w:color="auto" w:fill="FFFFFF"/>
        <w:spacing w:before="0" w:beforeAutospacing="0" w:after="0" w:afterAutospacing="0" w:line="480" w:lineRule="auto"/>
        <w:rPr>
          <w:b w:val="0"/>
          <w:sz w:val="24"/>
          <w:szCs w:val="24"/>
          <w:shd w:val="clear" w:color="auto" w:fill="FFFFFF"/>
        </w:rPr>
      </w:pPr>
      <w:r w:rsidRPr="00544232">
        <w:rPr>
          <w:b w:val="0"/>
          <w:color w:val="000000" w:themeColor="text1"/>
          <w:sz w:val="24"/>
          <w:szCs w:val="24"/>
        </w:rPr>
        <w:lastRenderedPageBreak/>
        <w:t xml:space="preserve">Now that </w:t>
      </w:r>
      <w:bookmarkStart w:id="0" w:name="_Hlk96410253"/>
      <w:r w:rsidRPr="00544232">
        <w:rPr>
          <w:b w:val="0"/>
          <w:color w:val="000000" w:themeColor="text1"/>
          <w:sz w:val="24"/>
          <w:szCs w:val="24"/>
        </w:rPr>
        <w:t>we have</w:t>
      </w:r>
      <w:r w:rsidR="007C601C" w:rsidRPr="00544232">
        <w:rPr>
          <w:b w:val="0"/>
          <w:color w:val="000000" w:themeColor="text1"/>
          <w:sz w:val="24"/>
          <w:szCs w:val="24"/>
        </w:rPr>
        <w:t xml:space="preserve"> enter</w:t>
      </w:r>
      <w:r w:rsidRPr="00544232">
        <w:rPr>
          <w:b w:val="0"/>
          <w:color w:val="000000" w:themeColor="text1"/>
          <w:sz w:val="24"/>
          <w:szCs w:val="24"/>
        </w:rPr>
        <w:t>ed</w:t>
      </w:r>
      <w:r w:rsidR="007C601C" w:rsidRPr="00544232">
        <w:rPr>
          <w:b w:val="0"/>
          <w:color w:val="000000" w:themeColor="text1"/>
          <w:sz w:val="24"/>
          <w:szCs w:val="24"/>
        </w:rPr>
        <w:t xml:space="preserve"> the third year </w:t>
      </w:r>
      <w:bookmarkEnd w:id="0"/>
      <w:r w:rsidR="007C601C" w:rsidRPr="00544232">
        <w:rPr>
          <w:b w:val="0"/>
          <w:color w:val="000000" w:themeColor="text1"/>
          <w:sz w:val="24"/>
          <w:szCs w:val="24"/>
        </w:rPr>
        <w:t xml:space="preserve">of the pandemic, it seems appropriate to </w:t>
      </w:r>
      <w:r w:rsidR="00F114A4" w:rsidRPr="00544232">
        <w:rPr>
          <w:b w:val="0"/>
          <w:sz w:val="24"/>
          <w:szCs w:val="24"/>
        </w:rPr>
        <w:t xml:space="preserve">stand back and take a systematic look at the overall nature of the </w:t>
      </w:r>
      <w:r w:rsidR="009E3D9E" w:rsidRPr="00544232">
        <w:rPr>
          <w:b w:val="0"/>
          <w:sz w:val="24"/>
          <w:szCs w:val="24"/>
        </w:rPr>
        <w:t xml:space="preserve">Covid-19 related </w:t>
      </w:r>
      <w:r w:rsidR="00F114A4" w:rsidRPr="00544232">
        <w:rPr>
          <w:b w:val="0"/>
          <w:sz w:val="24"/>
          <w:szCs w:val="24"/>
        </w:rPr>
        <w:t xml:space="preserve">research </w:t>
      </w:r>
      <w:r w:rsidR="00F114A4" w:rsidRPr="00544232">
        <w:rPr>
          <w:b w:val="0"/>
          <w:color w:val="000000" w:themeColor="text1"/>
          <w:sz w:val="24"/>
          <w:szCs w:val="24"/>
        </w:rPr>
        <w:t>that</w:t>
      </w:r>
      <w:r w:rsidR="007C601C" w:rsidRPr="00544232">
        <w:rPr>
          <w:b w:val="0"/>
          <w:color w:val="000000" w:themeColor="text1"/>
          <w:sz w:val="24"/>
          <w:szCs w:val="24"/>
        </w:rPr>
        <w:t xml:space="preserve"> we, as </w:t>
      </w:r>
      <w:r w:rsidR="00E003EC" w:rsidRPr="00544232">
        <w:rPr>
          <w:b w:val="0"/>
          <w:color w:val="000000" w:themeColor="text1"/>
          <w:sz w:val="24"/>
          <w:szCs w:val="24"/>
        </w:rPr>
        <w:t xml:space="preserve">a </w:t>
      </w:r>
      <w:r w:rsidR="007C601C" w:rsidRPr="00544232">
        <w:rPr>
          <w:b w:val="0"/>
          <w:color w:val="000000" w:themeColor="text1"/>
          <w:sz w:val="24"/>
          <w:szCs w:val="24"/>
        </w:rPr>
        <w:t>scientific community of researchers and clinicians in the field, have produced over the past two years, to inform future lines of investigation, clinical practices, and policies.</w:t>
      </w:r>
      <w:r w:rsidR="009E3D9E" w:rsidRPr="00544232">
        <w:rPr>
          <w:b w:val="0"/>
          <w:color w:val="000000" w:themeColor="text1"/>
          <w:sz w:val="24"/>
          <w:szCs w:val="24"/>
        </w:rPr>
        <w:t xml:space="preserve"> </w:t>
      </w:r>
      <w:r w:rsidR="00F114A4" w:rsidRPr="00544232">
        <w:rPr>
          <w:b w:val="0"/>
          <w:color w:val="000000" w:themeColor="text1"/>
          <w:sz w:val="24"/>
          <w:szCs w:val="24"/>
        </w:rPr>
        <w:t xml:space="preserve">To this end, we quantitatively and critically analysed the literature focused on mental health in </w:t>
      </w:r>
      <w:r w:rsidR="009E3D9E" w:rsidRPr="00544232">
        <w:rPr>
          <w:b w:val="0"/>
          <w:color w:val="000000" w:themeColor="text1"/>
          <w:sz w:val="24"/>
          <w:szCs w:val="24"/>
        </w:rPr>
        <w:t>children and young people related to</w:t>
      </w:r>
      <w:r w:rsidR="00F114A4" w:rsidRPr="00544232">
        <w:rPr>
          <w:b w:val="0"/>
          <w:color w:val="000000" w:themeColor="text1"/>
          <w:sz w:val="24"/>
          <w:szCs w:val="24"/>
        </w:rPr>
        <w:t xml:space="preserve"> the Covid-19 pandemic. </w:t>
      </w:r>
      <w:r w:rsidR="00F97051" w:rsidRPr="00544232">
        <w:rPr>
          <w:b w:val="0"/>
          <w:sz w:val="24"/>
          <w:szCs w:val="24"/>
        </w:rPr>
        <w:t>W</w:t>
      </w:r>
      <w:r w:rsidR="007C601C" w:rsidRPr="00544232">
        <w:rPr>
          <w:b w:val="0"/>
          <w:sz w:val="24"/>
          <w:szCs w:val="24"/>
        </w:rPr>
        <w:t xml:space="preserve">e </w:t>
      </w:r>
      <w:r w:rsidR="00AA6F7F" w:rsidRPr="00544232">
        <w:rPr>
          <w:b w:val="0"/>
          <w:sz w:val="24"/>
          <w:szCs w:val="24"/>
        </w:rPr>
        <w:t xml:space="preserve">used </w:t>
      </w:r>
      <w:r w:rsidR="009C65CF" w:rsidRPr="00544232">
        <w:rPr>
          <w:b w:val="0"/>
          <w:sz w:val="24"/>
          <w:szCs w:val="24"/>
        </w:rPr>
        <w:t xml:space="preserve">scientometric approaches and </w:t>
      </w:r>
      <w:r w:rsidR="00AA6F7F" w:rsidRPr="00544232">
        <w:rPr>
          <w:b w:val="0"/>
          <w:sz w:val="24"/>
          <w:szCs w:val="24"/>
        </w:rPr>
        <w:t xml:space="preserve">dedicated software </w:t>
      </w:r>
      <w:r w:rsidR="009C65CF" w:rsidRPr="00544232">
        <w:rPr>
          <w:b w:val="0"/>
          <w:sz w:val="24"/>
          <w:szCs w:val="24"/>
          <w:shd w:val="clear" w:color="auto" w:fill="FFFFFF"/>
        </w:rPr>
        <w:t xml:space="preserve">outputs (Mingers &amp; </w:t>
      </w:r>
      <w:proofErr w:type="spellStart"/>
      <w:r w:rsidR="009C65CF" w:rsidRPr="00544232">
        <w:rPr>
          <w:b w:val="0"/>
          <w:sz w:val="24"/>
          <w:szCs w:val="24"/>
          <w:shd w:val="clear" w:color="auto" w:fill="FFFFFF"/>
        </w:rPr>
        <w:t>Leydesdorff</w:t>
      </w:r>
      <w:proofErr w:type="spellEnd"/>
      <w:r w:rsidR="009C65CF" w:rsidRPr="00544232">
        <w:rPr>
          <w:b w:val="0"/>
          <w:sz w:val="24"/>
          <w:szCs w:val="24"/>
          <w:shd w:val="clear" w:color="auto" w:fill="FFFFFF"/>
        </w:rPr>
        <w:t xml:space="preserve">  2015) </w:t>
      </w:r>
      <w:r w:rsidR="00AA6F7F" w:rsidRPr="00544232">
        <w:rPr>
          <w:b w:val="0"/>
          <w:sz w:val="24"/>
          <w:szCs w:val="24"/>
        </w:rPr>
        <w:t xml:space="preserve">to </w:t>
      </w:r>
      <w:r w:rsidR="007C601C" w:rsidRPr="00544232">
        <w:rPr>
          <w:b w:val="0"/>
          <w:sz w:val="24"/>
          <w:szCs w:val="24"/>
        </w:rPr>
        <w:t xml:space="preserve">conduct a </w:t>
      </w:r>
      <w:r w:rsidR="0007526C" w:rsidRPr="00544232">
        <w:rPr>
          <w:b w:val="0"/>
          <w:i/>
          <w:sz w:val="24"/>
          <w:szCs w:val="24"/>
        </w:rPr>
        <w:t>systematic mapping</w:t>
      </w:r>
      <w:r w:rsidR="004B29C9" w:rsidRPr="00544232">
        <w:rPr>
          <w:b w:val="0"/>
          <w:sz w:val="24"/>
          <w:szCs w:val="24"/>
        </w:rPr>
        <w:t xml:space="preserve"> </w:t>
      </w:r>
      <w:r w:rsidR="007C601C" w:rsidRPr="00544232">
        <w:rPr>
          <w:b w:val="0"/>
          <w:sz w:val="24"/>
          <w:szCs w:val="24"/>
          <w:shd w:val="clear" w:color="auto" w:fill="FFFFFF"/>
        </w:rPr>
        <w:t xml:space="preserve">of </w:t>
      </w:r>
      <w:r w:rsidR="000D7F3B" w:rsidRPr="00544232">
        <w:rPr>
          <w:b w:val="0"/>
          <w:sz w:val="24"/>
          <w:szCs w:val="24"/>
          <w:shd w:val="clear" w:color="auto" w:fill="FFFFFF"/>
        </w:rPr>
        <w:t xml:space="preserve">3692 </w:t>
      </w:r>
      <w:r w:rsidR="007C601C" w:rsidRPr="00544232">
        <w:rPr>
          <w:b w:val="0"/>
          <w:sz w:val="24"/>
          <w:szCs w:val="24"/>
          <w:shd w:val="clear" w:color="auto" w:fill="FFFFFF"/>
        </w:rPr>
        <w:t xml:space="preserve">research </w:t>
      </w:r>
      <w:r w:rsidR="000D7F3B" w:rsidRPr="00544232">
        <w:rPr>
          <w:b w:val="0"/>
          <w:sz w:val="24"/>
          <w:szCs w:val="24"/>
          <w:shd w:val="clear" w:color="auto" w:fill="FFFFFF"/>
        </w:rPr>
        <w:t>identified during</w:t>
      </w:r>
      <w:r w:rsidR="00C93D2C" w:rsidRPr="00544232">
        <w:rPr>
          <w:b w:val="0"/>
          <w:sz w:val="24"/>
          <w:szCs w:val="24"/>
          <w:shd w:val="clear" w:color="auto" w:fill="FFFFFF"/>
        </w:rPr>
        <w:t xml:space="preserve"> a </w:t>
      </w:r>
      <w:r w:rsidR="000E1E57" w:rsidRPr="00544232">
        <w:rPr>
          <w:b w:val="0"/>
          <w:sz w:val="24"/>
          <w:szCs w:val="24"/>
          <w:shd w:val="clear" w:color="auto" w:fill="FFFFFF"/>
        </w:rPr>
        <w:t>systematic search of the literature</w:t>
      </w:r>
      <w:r w:rsidR="009C65CF" w:rsidRPr="00544232">
        <w:rPr>
          <w:b w:val="0"/>
          <w:sz w:val="24"/>
          <w:szCs w:val="24"/>
          <w:shd w:val="clear" w:color="auto" w:fill="FFFFFF"/>
        </w:rPr>
        <w:t>,</w:t>
      </w:r>
      <w:r w:rsidR="000D7F3B" w:rsidRPr="00544232">
        <w:rPr>
          <w:b w:val="0"/>
          <w:sz w:val="24"/>
          <w:szCs w:val="24"/>
          <w:lang w:val="en-US"/>
        </w:rPr>
        <w:t xml:space="preserve"> </w:t>
      </w:r>
      <w:r w:rsidR="00AA6F7F" w:rsidRPr="00544232">
        <w:rPr>
          <w:b w:val="0"/>
          <w:sz w:val="24"/>
          <w:szCs w:val="24"/>
          <w:lang w:val="en-US"/>
        </w:rPr>
        <w:t>by examining the frequency with which two documents are cited together by other documents (i.e., co-citation</w:t>
      </w:r>
      <w:r w:rsidR="009C65CF" w:rsidRPr="00544232">
        <w:rPr>
          <w:b w:val="0"/>
          <w:sz w:val="24"/>
          <w:szCs w:val="24"/>
          <w:lang w:val="en-US"/>
        </w:rPr>
        <w:t xml:space="preserve"> index</w:t>
      </w:r>
      <w:r w:rsidR="00AA6F7F" w:rsidRPr="00544232">
        <w:rPr>
          <w:b w:val="0"/>
          <w:sz w:val="24"/>
          <w:szCs w:val="24"/>
          <w:lang w:val="en-US"/>
        </w:rPr>
        <w:t>; for the protocol see</w:t>
      </w:r>
      <w:r w:rsidR="000E1E57" w:rsidRPr="00544232">
        <w:rPr>
          <w:b w:val="0"/>
          <w:sz w:val="24"/>
          <w:szCs w:val="24"/>
          <w:lang w:val="en-US"/>
        </w:rPr>
        <w:t xml:space="preserve"> </w:t>
      </w:r>
      <w:hyperlink r:id="rId9" w:tgtFrame="_blank" w:history="1">
        <w:r w:rsidR="00786D14" w:rsidRPr="00544232">
          <w:rPr>
            <w:rStyle w:val="Hyperlink"/>
            <w:b w:val="0"/>
            <w:color w:val="1155CC"/>
            <w:sz w:val="24"/>
            <w:szCs w:val="24"/>
            <w:shd w:val="clear" w:color="auto" w:fill="FFFFFF"/>
          </w:rPr>
          <w:t>https://osf.io/cjntd/?view_only=3363c636d9244a88899ce50abcb07ac3</w:t>
        </w:r>
      </w:hyperlink>
      <w:r w:rsidR="00AA6F7F" w:rsidRPr="00544232">
        <w:rPr>
          <w:b w:val="0"/>
          <w:sz w:val="24"/>
          <w:szCs w:val="24"/>
          <w:lang w:val="en-US"/>
        </w:rPr>
        <w:t>)</w:t>
      </w:r>
      <w:r w:rsidR="003F235A" w:rsidRPr="00544232">
        <w:rPr>
          <w:b w:val="0"/>
          <w:sz w:val="24"/>
          <w:szCs w:val="24"/>
          <w:lang w:val="en-US"/>
        </w:rPr>
        <w:t>. First</w:t>
      </w:r>
      <w:r w:rsidR="00445415" w:rsidRPr="00544232">
        <w:rPr>
          <w:b w:val="0"/>
          <w:sz w:val="24"/>
          <w:szCs w:val="24"/>
          <w:lang w:val="en-US"/>
        </w:rPr>
        <w:t>,</w:t>
      </w:r>
      <w:r w:rsidR="003F235A" w:rsidRPr="00544232">
        <w:rPr>
          <w:b w:val="0"/>
          <w:sz w:val="24"/>
          <w:szCs w:val="24"/>
          <w:lang w:val="en-US"/>
        </w:rPr>
        <w:t xml:space="preserve"> we looked at the </w:t>
      </w:r>
      <w:r w:rsidR="003F235A" w:rsidRPr="00544232">
        <w:rPr>
          <w:b w:val="0"/>
          <w:sz w:val="24"/>
          <w:szCs w:val="24"/>
          <w:u w:val="single"/>
          <w:lang w:val="en-US"/>
        </w:rPr>
        <w:t>content of the papers</w:t>
      </w:r>
      <w:r w:rsidR="003F235A" w:rsidRPr="00544232">
        <w:rPr>
          <w:b w:val="0"/>
          <w:sz w:val="24"/>
          <w:szCs w:val="24"/>
          <w:lang w:val="en-US"/>
        </w:rPr>
        <w:t xml:space="preserve">. </w:t>
      </w:r>
      <w:r w:rsidR="00585B25" w:rsidRPr="00544232">
        <w:rPr>
          <w:b w:val="0"/>
          <w:sz w:val="24"/>
          <w:szCs w:val="24"/>
          <w:lang w:val="en-US"/>
        </w:rPr>
        <w:t>Our</w:t>
      </w:r>
      <w:r w:rsidR="00D70612" w:rsidRPr="00544232">
        <w:rPr>
          <w:b w:val="0"/>
          <w:color w:val="202122"/>
          <w:sz w:val="24"/>
          <w:szCs w:val="24"/>
          <w:shd w:val="clear" w:color="auto" w:fill="FFFFFF"/>
        </w:rPr>
        <w:t xml:space="preserve"> systematic knowledge map of publications (figure 1) allowed us to </w:t>
      </w:r>
      <w:r w:rsidR="009B75C8" w:rsidRPr="00544232">
        <w:rPr>
          <w:b w:val="0"/>
          <w:color w:val="202122"/>
          <w:sz w:val="24"/>
          <w:szCs w:val="24"/>
          <w:shd w:val="clear" w:color="auto" w:fill="FFFFFF"/>
        </w:rPr>
        <w:t>extract</w:t>
      </w:r>
      <w:r w:rsidR="00D70612" w:rsidRPr="00544232">
        <w:rPr>
          <w:b w:val="0"/>
          <w:color w:val="202122"/>
          <w:sz w:val="24"/>
          <w:szCs w:val="24"/>
          <w:shd w:val="clear" w:color="auto" w:fill="FFFFFF"/>
        </w:rPr>
        <w:t xml:space="preserve"> </w:t>
      </w:r>
      <w:r w:rsidR="00774153" w:rsidRPr="00544232">
        <w:rPr>
          <w:b w:val="0"/>
          <w:sz w:val="24"/>
          <w:szCs w:val="24"/>
          <w:lang w:val="en-US"/>
        </w:rPr>
        <w:t xml:space="preserve">four </w:t>
      </w:r>
      <w:r w:rsidR="00005895" w:rsidRPr="00544232">
        <w:rPr>
          <w:b w:val="0"/>
          <w:sz w:val="24"/>
          <w:szCs w:val="24"/>
          <w:lang w:val="en-US"/>
        </w:rPr>
        <w:t>major trends</w:t>
      </w:r>
      <w:r w:rsidR="00D70612" w:rsidRPr="00544232">
        <w:rPr>
          <w:b w:val="0"/>
          <w:sz w:val="24"/>
          <w:szCs w:val="24"/>
          <w:lang w:val="en-US"/>
        </w:rPr>
        <w:t xml:space="preserve"> in </w:t>
      </w:r>
      <w:r w:rsidR="00D70612" w:rsidRPr="00544232">
        <w:rPr>
          <w:b w:val="0"/>
          <w:color w:val="202122"/>
          <w:sz w:val="24"/>
          <w:szCs w:val="24"/>
          <w:shd w:val="clear" w:color="auto" w:fill="FFFFFF"/>
        </w:rPr>
        <w:t xml:space="preserve">pandemic-related child and young person mental health </w:t>
      </w:r>
      <w:r w:rsidR="00005895" w:rsidRPr="00544232">
        <w:rPr>
          <w:b w:val="0"/>
          <w:color w:val="202122"/>
          <w:sz w:val="24"/>
          <w:szCs w:val="24"/>
          <w:shd w:val="clear" w:color="auto" w:fill="FFFFFF"/>
        </w:rPr>
        <w:t>literature</w:t>
      </w:r>
      <w:r w:rsidR="00774153" w:rsidRPr="00544232">
        <w:rPr>
          <w:b w:val="0"/>
          <w:sz w:val="24"/>
          <w:szCs w:val="24"/>
          <w:lang w:val="en-US"/>
        </w:rPr>
        <w:t>.</w:t>
      </w:r>
      <w:r w:rsidR="00093706" w:rsidRPr="00544232">
        <w:rPr>
          <w:b w:val="0"/>
          <w:sz w:val="24"/>
          <w:szCs w:val="24"/>
          <w:lang w:val="en-US"/>
        </w:rPr>
        <w:t xml:space="preserve"> </w:t>
      </w:r>
      <w:r w:rsidR="00D70612" w:rsidRPr="00544232">
        <w:rPr>
          <w:b w:val="0"/>
          <w:sz w:val="24"/>
          <w:szCs w:val="24"/>
          <w:lang w:val="en-US"/>
        </w:rPr>
        <w:t>The</w:t>
      </w:r>
      <w:r w:rsidR="00774153" w:rsidRPr="00544232">
        <w:rPr>
          <w:b w:val="0"/>
          <w:sz w:val="24"/>
          <w:szCs w:val="24"/>
          <w:lang w:val="en-US"/>
        </w:rPr>
        <w:t xml:space="preserve"> first </w:t>
      </w:r>
      <w:r w:rsidR="00005895" w:rsidRPr="00544232">
        <w:rPr>
          <w:b w:val="0"/>
          <w:sz w:val="24"/>
          <w:szCs w:val="24"/>
          <w:lang w:val="en-US"/>
        </w:rPr>
        <w:t xml:space="preserve">major trend </w:t>
      </w:r>
      <w:r w:rsidR="00D70612" w:rsidRPr="00544232">
        <w:rPr>
          <w:b w:val="0"/>
          <w:sz w:val="24"/>
          <w:szCs w:val="24"/>
          <w:lang w:val="en-US"/>
        </w:rPr>
        <w:t xml:space="preserve">focused </w:t>
      </w:r>
      <w:r w:rsidR="00774153" w:rsidRPr="00544232">
        <w:rPr>
          <w:b w:val="0"/>
          <w:sz w:val="24"/>
          <w:szCs w:val="24"/>
          <w:lang w:val="en-US"/>
        </w:rPr>
        <w:t xml:space="preserve">on the </w:t>
      </w:r>
      <w:r w:rsidR="00005895" w:rsidRPr="00544232">
        <w:rPr>
          <w:b w:val="0"/>
          <w:sz w:val="24"/>
          <w:szCs w:val="24"/>
          <w:lang w:val="en-US"/>
        </w:rPr>
        <w:t xml:space="preserve">mental health </w:t>
      </w:r>
      <w:r w:rsidR="00774153" w:rsidRPr="00544232">
        <w:rPr>
          <w:b w:val="0"/>
          <w:sz w:val="24"/>
          <w:szCs w:val="24"/>
          <w:lang w:val="en-US"/>
        </w:rPr>
        <w:t>consequences of the Covid-19 pandemic</w:t>
      </w:r>
      <w:r w:rsidR="00585B25" w:rsidRPr="00544232">
        <w:rPr>
          <w:b w:val="0"/>
          <w:sz w:val="24"/>
          <w:szCs w:val="24"/>
          <w:lang w:val="en-US"/>
        </w:rPr>
        <w:t>,</w:t>
      </w:r>
      <w:r w:rsidR="004E56C8" w:rsidRPr="00544232">
        <w:rPr>
          <w:b w:val="0"/>
          <w:sz w:val="24"/>
          <w:szCs w:val="24"/>
          <w:lang w:val="en-US"/>
        </w:rPr>
        <w:t xml:space="preserve"> represented by a number of clusters of co-cited papers</w:t>
      </w:r>
      <w:r w:rsidR="00585B25" w:rsidRPr="00544232">
        <w:rPr>
          <w:b w:val="0"/>
          <w:sz w:val="24"/>
          <w:szCs w:val="24"/>
          <w:lang w:val="en-US"/>
        </w:rPr>
        <w:t xml:space="preserve"> in figure 1</w:t>
      </w:r>
      <w:r w:rsidR="004E56C8" w:rsidRPr="00544232">
        <w:rPr>
          <w:b w:val="0"/>
          <w:sz w:val="24"/>
          <w:szCs w:val="24"/>
          <w:lang w:val="en-US"/>
        </w:rPr>
        <w:t xml:space="preserve">. One focused </w:t>
      </w:r>
      <w:r w:rsidR="004E56C8" w:rsidRPr="00544232">
        <w:rPr>
          <w:b w:val="0"/>
          <w:i/>
          <w:iCs/>
          <w:sz w:val="24"/>
          <w:szCs w:val="24"/>
          <w:lang w:val="en-US"/>
        </w:rPr>
        <w:t xml:space="preserve">on </w:t>
      </w:r>
      <w:r w:rsidR="00774153" w:rsidRPr="00544232">
        <w:rPr>
          <w:b w:val="0"/>
          <w:i/>
          <w:iCs/>
          <w:sz w:val="24"/>
          <w:szCs w:val="24"/>
          <w:lang w:val="en-US"/>
        </w:rPr>
        <w:t>child and adolescent mental health professionals</w:t>
      </w:r>
      <w:r w:rsidR="004E56C8" w:rsidRPr="00544232">
        <w:rPr>
          <w:b w:val="0"/>
          <w:sz w:val="24"/>
          <w:szCs w:val="24"/>
          <w:lang w:val="en-US"/>
        </w:rPr>
        <w:t xml:space="preserve">, a second on </w:t>
      </w:r>
      <w:r w:rsidR="004E56C8" w:rsidRPr="00544232">
        <w:rPr>
          <w:b w:val="0"/>
          <w:i/>
          <w:iCs/>
          <w:sz w:val="24"/>
          <w:szCs w:val="24"/>
          <w:lang w:val="en-US"/>
        </w:rPr>
        <w:t>p</w:t>
      </w:r>
      <w:r w:rsidR="00774153" w:rsidRPr="00544232">
        <w:rPr>
          <w:b w:val="0"/>
          <w:i/>
          <w:iCs/>
          <w:sz w:val="24"/>
          <w:szCs w:val="24"/>
          <w:lang w:val="en-US"/>
        </w:rPr>
        <w:t>reschool children</w:t>
      </w:r>
      <w:r w:rsidR="004E56C8" w:rsidRPr="00544232">
        <w:rPr>
          <w:b w:val="0"/>
          <w:sz w:val="24"/>
          <w:szCs w:val="24"/>
          <w:lang w:val="en-US"/>
        </w:rPr>
        <w:t xml:space="preserve">, a third on </w:t>
      </w:r>
      <w:r w:rsidR="004E56C8" w:rsidRPr="00544232">
        <w:rPr>
          <w:b w:val="0"/>
          <w:i/>
          <w:iCs/>
          <w:sz w:val="24"/>
          <w:szCs w:val="24"/>
          <w:lang w:val="en-US"/>
        </w:rPr>
        <w:t>c</w:t>
      </w:r>
      <w:r w:rsidR="00774153" w:rsidRPr="00544232">
        <w:rPr>
          <w:b w:val="0"/>
          <w:i/>
          <w:iCs/>
          <w:sz w:val="24"/>
          <w:szCs w:val="24"/>
          <w:lang w:val="en-US"/>
        </w:rPr>
        <w:t>ollege/</w:t>
      </w:r>
      <w:r w:rsidR="004E56C8" w:rsidRPr="00544232">
        <w:rPr>
          <w:b w:val="0"/>
          <w:i/>
          <w:iCs/>
          <w:sz w:val="24"/>
          <w:szCs w:val="24"/>
          <w:lang w:val="en-US"/>
        </w:rPr>
        <w:t>u</w:t>
      </w:r>
      <w:r w:rsidR="00774153" w:rsidRPr="00544232">
        <w:rPr>
          <w:b w:val="0"/>
          <w:i/>
          <w:iCs/>
          <w:sz w:val="24"/>
          <w:szCs w:val="24"/>
          <w:lang w:val="en-US"/>
        </w:rPr>
        <w:t>niversity students</w:t>
      </w:r>
      <w:r w:rsidR="00005895" w:rsidRPr="00544232">
        <w:rPr>
          <w:b w:val="0"/>
          <w:sz w:val="24"/>
          <w:szCs w:val="24"/>
          <w:lang w:val="en-US"/>
        </w:rPr>
        <w:t xml:space="preserve">. Other clustered included the impact of the pandemic on </w:t>
      </w:r>
      <w:r w:rsidR="00005895" w:rsidRPr="00544232">
        <w:rPr>
          <w:b w:val="0"/>
          <w:i/>
          <w:iCs/>
          <w:sz w:val="24"/>
          <w:szCs w:val="24"/>
          <w:lang w:val="en-US"/>
        </w:rPr>
        <w:t>p</w:t>
      </w:r>
      <w:r w:rsidR="00774153" w:rsidRPr="00544232">
        <w:rPr>
          <w:b w:val="0"/>
          <w:i/>
          <w:iCs/>
          <w:sz w:val="24"/>
          <w:szCs w:val="24"/>
          <w:lang w:val="en-US"/>
        </w:rPr>
        <w:t>hysical</w:t>
      </w:r>
      <w:r w:rsidR="0007526C" w:rsidRPr="00544232">
        <w:rPr>
          <w:b w:val="0"/>
          <w:i/>
          <w:iCs/>
          <w:sz w:val="24"/>
          <w:szCs w:val="24"/>
          <w:lang w:val="en-US"/>
        </w:rPr>
        <w:t xml:space="preserve"> activity</w:t>
      </w:r>
      <w:r w:rsidR="00774153" w:rsidRPr="00544232">
        <w:rPr>
          <w:b w:val="0"/>
          <w:sz w:val="24"/>
          <w:szCs w:val="24"/>
          <w:lang w:val="en-US"/>
        </w:rPr>
        <w:t xml:space="preserve">, </w:t>
      </w:r>
      <w:r w:rsidR="00005895" w:rsidRPr="00544232">
        <w:rPr>
          <w:b w:val="0"/>
          <w:i/>
          <w:iCs/>
          <w:sz w:val="24"/>
          <w:szCs w:val="24"/>
          <w:lang w:val="en-US"/>
        </w:rPr>
        <w:t>s</w:t>
      </w:r>
      <w:r w:rsidR="00774153" w:rsidRPr="00544232">
        <w:rPr>
          <w:b w:val="0"/>
          <w:i/>
          <w:iCs/>
          <w:sz w:val="24"/>
          <w:szCs w:val="24"/>
          <w:lang w:val="en-US"/>
        </w:rPr>
        <w:t>uicide risk</w:t>
      </w:r>
      <w:r w:rsidR="00774153" w:rsidRPr="00544232">
        <w:rPr>
          <w:b w:val="0"/>
          <w:sz w:val="24"/>
          <w:szCs w:val="24"/>
          <w:lang w:val="en-US"/>
        </w:rPr>
        <w:t xml:space="preserve"> </w:t>
      </w:r>
      <w:r w:rsidR="00005895" w:rsidRPr="00544232">
        <w:rPr>
          <w:b w:val="0"/>
          <w:sz w:val="24"/>
          <w:szCs w:val="24"/>
          <w:lang w:val="en-US"/>
        </w:rPr>
        <w:t xml:space="preserve">and </w:t>
      </w:r>
      <w:r w:rsidR="00005895" w:rsidRPr="00544232">
        <w:rPr>
          <w:b w:val="0"/>
          <w:i/>
          <w:iCs/>
          <w:sz w:val="24"/>
          <w:szCs w:val="24"/>
          <w:lang w:val="en-US"/>
        </w:rPr>
        <w:t>prenatal and perinatal factors</w:t>
      </w:r>
      <w:r w:rsidR="00005895" w:rsidRPr="00544232">
        <w:rPr>
          <w:b w:val="0"/>
          <w:sz w:val="24"/>
          <w:szCs w:val="24"/>
          <w:lang w:val="en-US"/>
        </w:rPr>
        <w:t xml:space="preserve">. </w:t>
      </w:r>
      <w:r w:rsidR="00757C89" w:rsidRPr="00544232">
        <w:rPr>
          <w:b w:val="0"/>
          <w:sz w:val="24"/>
          <w:szCs w:val="24"/>
          <w:lang w:val="en-US"/>
        </w:rPr>
        <w:t>The</w:t>
      </w:r>
      <w:r w:rsidR="00774153" w:rsidRPr="00544232">
        <w:rPr>
          <w:b w:val="0"/>
          <w:sz w:val="24"/>
          <w:szCs w:val="24"/>
          <w:lang w:val="en-US"/>
        </w:rPr>
        <w:t xml:space="preserve"> second major trend </w:t>
      </w:r>
      <w:r w:rsidR="00472ECE" w:rsidRPr="00544232">
        <w:rPr>
          <w:b w:val="0"/>
          <w:sz w:val="24"/>
          <w:szCs w:val="24"/>
          <w:lang w:val="en-US"/>
        </w:rPr>
        <w:t>r</w:t>
      </w:r>
      <w:r w:rsidR="00774153" w:rsidRPr="00544232">
        <w:rPr>
          <w:b w:val="0"/>
          <w:sz w:val="24"/>
          <w:szCs w:val="24"/>
          <w:lang w:val="en-US"/>
        </w:rPr>
        <w:t xml:space="preserve">elated to </w:t>
      </w:r>
      <w:r w:rsidR="00005895" w:rsidRPr="00544232">
        <w:rPr>
          <w:b w:val="0"/>
          <w:sz w:val="24"/>
          <w:szCs w:val="24"/>
          <w:lang w:val="en-US"/>
        </w:rPr>
        <w:t>the</w:t>
      </w:r>
      <w:r w:rsidR="00774153" w:rsidRPr="00544232">
        <w:rPr>
          <w:b w:val="0"/>
          <w:sz w:val="24"/>
          <w:szCs w:val="24"/>
          <w:lang w:val="en-US"/>
        </w:rPr>
        <w:t xml:space="preserve"> impact of the pandemic on preexisting psychiatric disorders, </w:t>
      </w:r>
      <w:r w:rsidR="00E633D6" w:rsidRPr="00544232">
        <w:rPr>
          <w:b w:val="0"/>
          <w:sz w:val="24"/>
          <w:szCs w:val="24"/>
          <w:lang w:val="en-US"/>
        </w:rPr>
        <w:t xml:space="preserve">with cluster on </w:t>
      </w:r>
      <w:r w:rsidR="00E633D6" w:rsidRPr="00544232">
        <w:rPr>
          <w:b w:val="0"/>
          <w:i/>
          <w:iCs/>
          <w:sz w:val="24"/>
          <w:szCs w:val="24"/>
          <w:lang w:val="en-US"/>
        </w:rPr>
        <w:t>a</w:t>
      </w:r>
      <w:r w:rsidR="00774153" w:rsidRPr="00544232">
        <w:rPr>
          <w:b w:val="0"/>
          <w:i/>
          <w:iCs/>
          <w:sz w:val="24"/>
          <w:szCs w:val="24"/>
          <w:lang w:val="en-US"/>
        </w:rPr>
        <w:t>utism spectrum disorder</w:t>
      </w:r>
      <w:r w:rsidR="00E633D6" w:rsidRPr="00544232">
        <w:rPr>
          <w:b w:val="0"/>
          <w:sz w:val="24"/>
          <w:szCs w:val="24"/>
          <w:lang w:val="en-US"/>
        </w:rPr>
        <w:t>,</w:t>
      </w:r>
      <w:r w:rsidR="00774153" w:rsidRPr="00544232">
        <w:rPr>
          <w:b w:val="0"/>
          <w:sz w:val="24"/>
          <w:szCs w:val="24"/>
          <w:lang w:val="en-US"/>
        </w:rPr>
        <w:t xml:space="preserve"> </w:t>
      </w:r>
      <w:r w:rsidR="00E633D6" w:rsidRPr="00544232">
        <w:rPr>
          <w:b w:val="0"/>
          <w:i/>
          <w:iCs/>
          <w:sz w:val="24"/>
          <w:szCs w:val="24"/>
          <w:lang w:val="en-US"/>
        </w:rPr>
        <w:t>s</w:t>
      </w:r>
      <w:r w:rsidR="00774153" w:rsidRPr="00544232">
        <w:rPr>
          <w:b w:val="0"/>
          <w:i/>
          <w:iCs/>
          <w:sz w:val="24"/>
          <w:szCs w:val="24"/>
          <w:lang w:val="en-US"/>
        </w:rPr>
        <w:t>ubstance use disorder</w:t>
      </w:r>
      <w:r w:rsidR="00E633D6" w:rsidRPr="00544232">
        <w:rPr>
          <w:b w:val="0"/>
          <w:sz w:val="24"/>
          <w:szCs w:val="24"/>
          <w:lang w:val="en-US"/>
        </w:rPr>
        <w:t xml:space="preserve"> and </w:t>
      </w:r>
      <w:r w:rsidR="00E633D6" w:rsidRPr="00544232">
        <w:rPr>
          <w:b w:val="0"/>
          <w:i/>
          <w:iCs/>
          <w:sz w:val="24"/>
          <w:szCs w:val="24"/>
          <w:lang w:val="en-US"/>
        </w:rPr>
        <w:t>e</w:t>
      </w:r>
      <w:r w:rsidR="00774153" w:rsidRPr="00544232">
        <w:rPr>
          <w:b w:val="0"/>
          <w:i/>
          <w:iCs/>
          <w:sz w:val="24"/>
          <w:szCs w:val="24"/>
          <w:lang w:val="en-US"/>
        </w:rPr>
        <w:t>ating disorde</w:t>
      </w:r>
      <w:r w:rsidR="00E633D6" w:rsidRPr="00544232">
        <w:rPr>
          <w:b w:val="0"/>
          <w:i/>
          <w:iCs/>
          <w:sz w:val="24"/>
          <w:szCs w:val="24"/>
          <w:lang w:val="en-US"/>
        </w:rPr>
        <w:t>r</w:t>
      </w:r>
      <w:r w:rsidR="00E633D6" w:rsidRPr="00544232">
        <w:rPr>
          <w:b w:val="0"/>
          <w:sz w:val="24"/>
          <w:szCs w:val="24"/>
          <w:lang w:val="en-US"/>
        </w:rPr>
        <w:t xml:space="preserve">. </w:t>
      </w:r>
      <w:r w:rsidR="00C623D5" w:rsidRPr="00544232">
        <w:rPr>
          <w:b w:val="0"/>
          <w:sz w:val="24"/>
          <w:szCs w:val="24"/>
          <w:lang w:val="en-US"/>
        </w:rPr>
        <w:t>T</w:t>
      </w:r>
      <w:r w:rsidR="00774153" w:rsidRPr="00544232">
        <w:rPr>
          <w:b w:val="0"/>
          <w:sz w:val="24"/>
          <w:szCs w:val="24"/>
          <w:lang w:val="en-US"/>
        </w:rPr>
        <w:t xml:space="preserve">he third </w:t>
      </w:r>
      <w:r w:rsidR="00E633D6" w:rsidRPr="00544232">
        <w:rPr>
          <w:b w:val="0"/>
          <w:sz w:val="24"/>
          <w:szCs w:val="24"/>
          <w:lang w:val="en-US"/>
        </w:rPr>
        <w:t>trend</w:t>
      </w:r>
      <w:r w:rsidR="00774153" w:rsidRPr="00544232">
        <w:rPr>
          <w:b w:val="0"/>
          <w:sz w:val="24"/>
          <w:szCs w:val="24"/>
          <w:lang w:val="en-US"/>
        </w:rPr>
        <w:t xml:space="preserve"> </w:t>
      </w:r>
      <w:r w:rsidR="00472ECE" w:rsidRPr="00544232">
        <w:rPr>
          <w:b w:val="0"/>
          <w:sz w:val="24"/>
          <w:szCs w:val="24"/>
          <w:lang w:val="en-US"/>
        </w:rPr>
        <w:t xml:space="preserve">pertains </w:t>
      </w:r>
      <w:r w:rsidR="00FE6D85" w:rsidRPr="00544232">
        <w:rPr>
          <w:b w:val="0"/>
          <w:sz w:val="24"/>
          <w:szCs w:val="24"/>
          <w:lang w:val="en-US"/>
        </w:rPr>
        <w:t xml:space="preserve">to </w:t>
      </w:r>
      <w:r w:rsidR="00774153" w:rsidRPr="00544232">
        <w:rPr>
          <w:b w:val="0"/>
          <w:sz w:val="24"/>
          <w:szCs w:val="24"/>
          <w:lang w:val="en-US"/>
        </w:rPr>
        <w:t>family outcomes, with cluster</w:t>
      </w:r>
      <w:r w:rsidR="00844F42" w:rsidRPr="00544232">
        <w:rPr>
          <w:b w:val="0"/>
          <w:sz w:val="24"/>
          <w:szCs w:val="24"/>
          <w:lang w:val="en-US"/>
        </w:rPr>
        <w:t>s</w:t>
      </w:r>
      <w:r w:rsidR="00774153" w:rsidRPr="00544232">
        <w:rPr>
          <w:b w:val="0"/>
          <w:sz w:val="24"/>
          <w:szCs w:val="24"/>
          <w:lang w:val="en-US"/>
        </w:rPr>
        <w:t xml:space="preserve"> </w:t>
      </w:r>
      <w:r w:rsidR="00E633D6" w:rsidRPr="00544232">
        <w:rPr>
          <w:b w:val="0"/>
          <w:sz w:val="24"/>
          <w:szCs w:val="24"/>
          <w:lang w:val="en-US"/>
        </w:rPr>
        <w:t xml:space="preserve">focused on </w:t>
      </w:r>
      <w:r w:rsidR="00E633D6" w:rsidRPr="00544232">
        <w:rPr>
          <w:b w:val="0"/>
          <w:i/>
          <w:iCs/>
          <w:sz w:val="24"/>
          <w:szCs w:val="24"/>
          <w:lang w:val="en-US"/>
        </w:rPr>
        <w:t>f</w:t>
      </w:r>
      <w:r w:rsidR="00774153" w:rsidRPr="00544232">
        <w:rPr>
          <w:b w:val="0"/>
          <w:i/>
          <w:iCs/>
          <w:sz w:val="24"/>
          <w:szCs w:val="24"/>
          <w:lang w:val="en-US"/>
        </w:rPr>
        <w:t>amily violence</w:t>
      </w:r>
      <w:r w:rsidR="00774153" w:rsidRPr="00544232">
        <w:rPr>
          <w:b w:val="0"/>
          <w:sz w:val="24"/>
          <w:szCs w:val="24"/>
          <w:lang w:val="en-US"/>
        </w:rPr>
        <w:t xml:space="preserve"> </w:t>
      </w:r>
      <w:r w:rsidR="00E633D6" w:rsidRPr="00544232">
        <w:rPr>
          <w:b w:val="0"/>
          <w:sz w:val="24"/>
          <w:szCs w:val="24"/>
          <w:lang w:val="en-US"/>
        </w:rPr>
        <w:t xml:space="preserve">and </w:t>
      </w:r>
      <w:r w:rsidR="00E633D6" w:rsidRPr="00544232">
        <w:rPr>
          <w:b w:val="0"/>
          <w:i/>
          <w:iCs/>
          <w:sz w:val="24"/>
          <w:szCs w:val="24"/>
          <w:lang w:val="en-US"/>
        </w:rPr>
        <w:t>p</w:t>
      </w:r>
      <w:r w:rsidR="00774153" w:rsidRPr="00544232">
        <w:rPr>
          <w:b w:val="0"/>
          <w:i/>
          <w:iCs/>
          <w:sz w:val="24"/>
          <w:szCs w:val="24"/>
          <w:lang w:val="en-US"/>
        </w:rPr>
        <w:t>arental mental health</w:t>
      </w:r>
      <w:r w:rsidR="00FE6D85" w:rsidRPr="00544232">
        <w:rPr>
          <w:b w:val="0"/>
          <w:sz w:val="24"/>
          <w:szCs w:val="24"/>
          <w:lang w:val="en-US"/>
        </w:rPr>
        <w:t>.</w:t>
      </w:r>
      <w:r w:rsidR="00A07327" w:rsidRPr="00544232">
        <w:rPr>
          <w:b w:val="0"/>
          <w:sz w:val="24"/>
          <w:szCs w:val="24"/>
          <w:lang w:val="en-US"/>
        </w:rPr>
        <w:t xml:space="preserve"> </w:t>
      </w:r>
      <w:r w:rsidR="00E633D6" w:rsidRPr="00544232">
        <w:rPr>
          <w:b w:val="0"/>
          <w:sz w:val="24"/>
          <w:szCs w:val="24"/>
          <w:lang w:val="en-US"/>
        </w:rPr>
        <w:t>The final</w:t>
      </w:r>
      <w:r w:rsidR="00774153" w:rsidRPr="00544232">
        <w:rPr>
          <w:b w:val="0"/>
          <w:sz w:val="24"/>
          <w:szCs w:val="24"/>
          <w:lang w:val="en-US"/>
        </w:rPr>
        <w:t xml:space="preserve"> trend focus</w:t>
      </w:r>
      <w:r w:rsidR="00E633D6" w:rsidRPr="00544232">
        <w:rPr>
          <w:b w:val="0"/>
          <w:sz w:val="24"/>
          <w:szCs w:val="24"/>
          <w:lang w:val="en-US"/>
        </w:rPr>
        <w:t>ed</w:t>
      </w:r>
      <w:r w:rsidR="00774153" w:rsidRPr="00544232">
        <w:rPr>
          <w:b w:val="0"/>
          <w:sz w:val="24"/>
          <w:szCs w:val="24"/>
          <w:lang w:val="en-US"/>
        </w:rPr>
        <w:t xml:space="preserve"> on somatic consequenc</w:t>
      </w:r>
      <w:r w:rsidR="00FE6D85" w:rsidRPr="00544232">
        <w:rPr>
          <w:b w:val="0"/>
          <w:sz w:val="24"/>
          <w:szCs w:val="24"/>
          <w:lang w:val="en-US"/>
        </w:rPr>
        <w:t>e</w:t>
      </w:r>
      <w:r w:rsidR="003321FC" w:rsidRPr="00544232">
        <w:rPr>
          <w:b w:val="0"/>
          <w:sz w:val="24"/>
          <w:szCs w:val="24"/>
          <w:lang w:val="en-US"/>
        </w:rPr>
        <w:t>s</w:t>
      </w:r>
      <w:r w:rsidR="00FE6D85" w:rsidRPr="00544232">
        <w:rPr>
          <w:b w:val="0"/>
          <w:sz w:val="24"/>
          <w:szCs w:val="24"/>
          <w:lang w:val="en-US"/>
        </w:rPr>
        <w:t xml:space="preserve"> </w:t>
      </w:r>
      <w:r w:rsidR="00844F42" w:rsidRPr="00544232">
        <w:rPr>
          <w:b w:val="0"/>
          <w:sz w:val="24"/>
          <w:szCs w:val="24"/>
          <w:lang w:val="en-US"/>
        </w:rPr>
        <w:t>with a cluster on</w:t>
      </w:r>
      <w:r w:rsidR="00E633D6" w:rsidRPr="00544232">
        <w:rPr>
          <w:b w:val="0"/>
          <w:sz w:val="24"/>
          <w:szCs w:val="24"/>
          <w:lang w:val="en-US"/>
        </w:rPr>
        <w:t xml:space="preserve"> </w:t>
      </w:r>
      <w:r w:rsidR="00E633D6" w:rsidRPr="00544232">
        <w:rPr>
          <w:b w:val="0"/>
          <w:i/>
          <w:iCs/>
          <w:sz w:val="24"/>
          <w:szCs w:val="24"/>
          <w:lang w:val="en-US"/>
        </w:rPr>
        <w:t>m</w:t>
      </w:r>
      <w:r w:rsidR="00774153" w:rsidRPr="00544232">
        <w:rPr>
          <w:b w:val="0"/>
          <w:i/>
          <w:iCs/>
          <w:sz w:val="24"/>
          <w:szCs w:val="24"/>
          <w:lang w:val="en-US"/>
        </w:rPr>
        <w:t>ultisystem inflammatory syndrome</w:t>
      </w:r>
      <w:r w:rsidR="00E633D6" w:rsidRPr="00544232">
        <w:rPr>
          <w:b w:val="0"/>
          <w:sz w:val="24"/>
          <w:szCs w:val="24"/>
          <w:lang w:val="en-US"/>
        </w:rPr>
        <w:t xml:space="preserve">. </w:t>
      </w:r>
      <w:r w:rsidR="00B110EE" w:rsidRPr="00544232">
        <w:rPr>
          <w:b w:val="0"/>
          <w:sz w:val="24"/>
          <w:szCs w:val="24"/>
          <w:lang w:val="en-US"/>
        </w:rPr>
        <w:t xml:space="preserve">An analysis of the </w:t>
      </w:r>
      <w:r w:rsidR="00B110EE" w:rsidRPr="00544232">
        <w:rPr>
          <w:b w:val="0"/>
          <w:sz w:val="24"/>
          <w:szCs w:val="24"/>
          <w:u w:val="single"/>
          <w:lang w:val="en-US"/>
        </w:rPr>
        <w:t>type of publications</w:t>
      </w:r>
      <w:r w:rsidR="00B110EE" w:rsidRPr="00544232">
        <w:rPr>
          <w:b w:val="0"/>
          <w:sz w:val="24"/>
          <w:szCs w:val="24"/>
          <w:lang w:val="en-US"/>
        </w:rPr>
        <w:t xml:space="preserve"> was very revealing. Of those the nature of which could be definitively ascertained</w:t>
      </w:r>
      <w:r w:rsidR="00844F42" w:rsidRPr="00544232">
        <w:rPr>
          <w:b w:val="0"/>
          <w:sz w:val="24"/>
          <w:szCs w:val="24"/>
          <w:lang w:val="en-US"/>
        </w:rPr>
        <w:t>,</w:t>
      </w:r>
      <w:r w:rsidR="00B110EE" w:rsidRPr="00544232">
        <w:rPr>
          <w:b w:val="0"/>
          <w:sz w:val="24"/>
          <w:szCs w:val="24"/>
          <w:lang w:val="en-US"/>
        </w:rPr>
        <w:t xml:space="preserve"> only 851</w:t>
      </w:r>
      <w:r w:rsidR="009C65CF" w:rsidRPr="00544232">
        <w:rPr>
          <w:b w:val="0"/>
          <w:sz w:val="24"/>
          <w:szCs w:val="24"/>
          <w:lang w:val="en-US"/>
        </w:rPr>
        <w:t xml:space="preserve"> </w:t>
      </w:r>
      <w:r w:rsidR="00B110EE" w:rsidRPr="00544232">
        <w:rPr>
          <w:b w:val="0"/>
          <w:sz w:val="24"/>
          <w:szCs w:val="24"/>
          <w:lang w:val="en-US"/>
        </w:rPr>
        <w:t xml:space="preserve">provided new data. This included </w:t>
      </w:r>
      <w:r w:rsidR="00F97051" w:rsidRPr="00544232">
        <w:rPr>
          <w:b w:val="0"/>
          <w:sz w:val="24"/>
          <w:szCs w:val="24"/>
          <w:shd w:val="clear" w:color="auto" w:fill="FFFFFF"/>
        </w:rPr>
        <w:t>530 cross-sectional,</w:t>
      </w:r>
      <w:r w:rsidR="00B110EE" w:rsidRPr="00544232">
        <w:rPr>
          <w:b w:val="0"/>
          <w:sz w:val="24"/>
          <w:szCs w:val="24"/>
          <w:shd w:val="clear" w:color="auto" w:fill="FFFFFF"/>
        </w:rPr>
        <w:t xml:space="preserve"> 221 longitudinal studies and 93 trials, including 12 randomised controlled </w:t>
      </w:r>
      <w:r w:rsidR="00B110EE" w:rsidRPr="00544232">
        <w:rPr>
          <w:b w:val="0"/>
          <w:sz w:val="24"/>
          <w:szCs w:val="24"/>
          <w:shd w:val="clear" w:color="auto" w:fill="FFFFFF"/>
        </w:rPr>
        <w:lastRenderedPageBreak/>
        <w:t>trials</w:t>
      </w:r>
      <w:r w:rsidR="00603E70" w:rsidRPr="00544232">
        <w:rPr>
          <w:b w:val="0"/>
          <w:sz w:val="24"/>
          <w:szCs w:val="24"/>
          <w:shd w:val="clear" w:color="auto" w:fill="FFFFFF"/>
        </w:rPr>
        <w:t xml:space="preserve"> of mental health interventions</w:t>
      </w:r>
      <w:r w:rsidR="00B110EE" w:rsidRPr="00544232">
        <w:rPr>
          <w:b w:val="0"/>
          <w:sz w:val="24"/>
          <w:szCs w:val="24"/>
          <w:shd w:val="clear" w:color="auto" w:fill="FFFFFF"/>
        </w:rPr>
        <w:t xml:space="preserve"> relevant to Covid-19.</w:t>
      </w:r>
      <w:r w:rsidR="00B110EE" w:rsidRPr="00544232">
        <w:rPr>
          <w:b w:val="0"/>
          <w:sz w:val="24"/>
          <w:szCs w:val="24"/>
        </w:rPr>
        <w:t xml:space="preserve"> The remainder </w:t>
      </w:r>
      <w:r w:rsidR="003F235A" w:rsidRPr="00544232">
        <w:rPr>
          <w:b w:val="0"/>
          <w:sz w:val="24"/>
          <w:szCs w:val="24"/>
        </w:rPr>
        <w:t>included</w:t>
      </w:r>
      <w:r w:rsidR="00B110EE" w:rsidRPr="00544232">
        <w:rPr>
          <w:b w:val="0"/>
          <w:sz w:val="24"/>
          <w:szCs w:val="24"/>
        </w:rPr>
        <w:t xml:space="preserve"> </w:t>
      </w:r>
      <w:r w:rsidR="00CC1FB4" w:rsidRPr="00544232">
        <w:rPr>
          <w:b w:val="0"/>
          <w:sz w:val="24"/>
          <w:szCs w:val="24"/>
          <w:shd w:val="clear" w:color="auto" w:fill="FFFFFF"/>
        </w:rPr>
        <w:t xml:space="preserve">439 reviews (including 104 systematic reviews and 57 meta-analyses), </w:t>
      </w:r>
      <w:r w:rsidR="00D279E3" w:rsidRPr="00544232">
        <w:rPr>
          <w:b w:val="0"/>
          <w:sz w:val="24"/>
          <w:szCs w:val="24"/>
          <w:shd w:val="clear" w:color="auto" w:fill="FFFFFF"/>
        </w:rPr>
        <w:t>176 case reports or case series</w:t>
      </w:r>
      <w:r w:rsidR="00D279E3" w:rsidRPr="00544232">
        <w:rPr>
          <w:b w:val="0"/>
          <w:sz w:val="24"/>
          <w:szCs w:val="24"/>
        </w:rPr>
        <w:t xml:space="preserve">, </w:t>
      </w:r>
      <w:r w:rsidR="00844F42" w:rsidRPr="00544232">
        <w:rPr>
          <w:b w:val="0"/>
          <w:sz w:val="24"/>
          <w:szCs w:val="24"/>
        </w:rPr>
        <w:t xml:space="preserve">and </w:t>
      </w:r>
      <w:r w:rsidR="00D279E3" w:rsidRPr="00544232">
        <w:rPr>
          <w:b w:val="0"/>
          <w:sz w:val="24"/>
          <w:szCs w:val="24"/>
          <w:shd w:val="clear" w:color="auto" w:fill="FFFFFF"/>
        </w:rPr>
        <w:t>153 editorials</w:t>
      </w:r>
      <w:r w:rsidR="00B110EE" w:rsidRPr="00544232">
        <w:rPr>
          <w:b w:val="0"/>
          <w:sz w:val="24"/>
          <w:szCs w:val="24"/>
        </w:rPr>
        <w:t xml:space="preserve">. </w:t>
      </w:r>
    </w:p>
    <w:p w14:paraId="2EEBC2CE" w14:textId="1C31A8BE" w:rsidR="00DF36C6" w:rsidRPr="00544232" w:rsidRDefault="00397B58" w:rsidP="00DF36C6">
      <w:pPr>
        <w:spacing w:line="480" w:lineRule="auto"/>
        <w:rPr>
          <w:rFonts w:ascii="Times New Roman" w:hAnsi="Times New Roman" w:cs="Times New Roman"/>
          <w:color w:val="000000" w:themeColor="text1"/>
        </w:rPr>
      </w:pPr>
      <w:r w:rsidRPr="00544232">
        <w:rPr>
          <w:rFonts w:ascii="Times New Roman" w:hAnsi="Times New Roman" w:cs="Times New Roman"/>
          <w:color w:val="000000" w:themeColor="text1"/>
          <w:shd w:val="clear" w:color="auto" w:fill="FFFFFF"/>
        </w:rPr>
        <w:t>What does this tell us</w:t>
      </w:r>
      <w:r w:rsidR="003F235A" w:rsidRPr="00544232">
        <w:rPr>
          <w:rFonts w:ascii="Times New Roman" w:hAnsi="Times New Roman" w:cs="Times New Roman"/>
          <w:color w:val="000000" w:themeColor="text1"/>
          <w:shd w:val="clear" w:color="auto" w:fill="FFFFFF"/>
        </w:rPr>
        <w:t xml:space="preserve"> about </w:t>
      </w:r>
      <w:r w:rsidR="00DF36C6" w:rsidRPr="00544232">
        <w:rPr>
          <w:rFonts w:ascii="Times New Roman" w:hAnsi="Times New Roman" w:cs="Times New Roman"/>
          <w:color w:val="000000" w:themeColor="text1"/>
          <w:shd w:val="clear" w:color="auto" w:fill="FFFFFF"/>
        </w:rPr>
        <w:t xml:space="preserve">(i) </w:t>
      </w:r>
      <w:r w:rsidR="003F235A" w:rsidRPr="00544232">
        <w:rPr>
          <w:rFonts w:ascii="Times New Roman" w:hAnsi="Times New Roman" w:cs="Times New Roman"/>
          <w:color w:val="000000" w:themeColor="text1"/>
          <w:shd w:val="clear" w:color="auto" w:fill="FFFFFF"/>
        </w:rPr>
        <w:t>research on mental health of children/young people during the pandemic</w:t>
      </w:r>
      <w:r w:rsidR="00333D6F" w:rsidRPr="00544232">
        <w:rPr>
          <w:rFonts w:ascii="Times New Roman" w:hAnsi="Times New Roman" w:cs="Times New Roman"/>
          <w:color w:val="000000" w:themeColor="text1"/>
          <w:shd w:val="clear" w:color="auto" w:fill="FFFFFF"/>
        </w:rPr>
        <w:t xml:space="preserve"> </w:t>
      </w:r>
      <w:r w:rsidR="00DF36C6" w:rsidRPr="00544232">
        <w:rPr>
          <w:rFonts w:ascii="Times New Roman" w:hAnsi="Times New Roman" w:cs="Times New Roman"/>
          <w:color w:val="000000" w:themeColor="text1"/>
          <w:shd w:val="clear" w:color="auto" w:fill="FFFFFF"/>
        </w:rPr>
        <w:t xml:space="preserve">already conducted </w:t>
      </w:r>
      <w:r w:rsidR="00333D6F" w:rsidRPr="00544232">
        <w:rPr>
          <w:rFonts w:ascii="Times New Roman" w:hAnsi="Times New Roman" w:cs="Times New Roman"/>
          <w:color w:val="000000" w:themeColor="text1"/>
          <w:shd w:val="clear" w:color="auto" w:fill="FFFFFF"/>
        </w:rPr>
        <w:t xml:space="preserve">and </w:t>
      </w:r>
      <w:r w:rsidR="00DF36C6" w:rsidRPr="00544232">
        <w:rPr>
          <w:rFonts w:ascii="Times New Roman" w:hAnsi="Times New Roman" w:cs="Times New Roman"/>
          <w:color w:val="000000" w:themeColor="text1"/>
          <w:shd w:val="clear" w:color="auto" w:fill="FFFFFF"/>
        </w:rPr>
        <w:t xml:space="preserve">(ii) </w:t>
      </w:r>
      <w:r w:rsidR="00333D6F" w:rsidRPr="00544232">
        <w:rPr>
          <w:rFonts w:ascii="Times New Roman" w:hAnsi="Times New Roman" w:cs="Times New Roman"/>
          <w:color w:val="000000" w:themeColor="text1"/>
          <w:shd w:val="clear" w:color="auto" w:fill="FFFFFF"/>
        </w:rPr>
        <w:t>wh</w:t>
      </w:r>
      <w:r w:rsidR="00DF36C6" w:rsidRPr="00544232">
        <w:rPr>
          <w:rFonts w:ascii="Times New Roman" w:hAnsi="Times New Roman" w:cs="Times New Roman"/>
          <w:color w:val="000000" w:themeColor="text1"/>
          <w:shd w:val="clear" w:color="auto" w:fill="FFFFFF"/>
        </w:rPr>
        <w:t>ere future resources should be targeted</w:t>
      </w:r>
      <w:r w:rsidRPr="00544232">
        <w:rPr>
          <w:rFonts w:ascii="Times New Roman" w:hAnsi="Times New Roman" w:cs="Times New Roman"/>
          <w:color w:val="000000" w:themeColor="text1"/>
          <w:shd w:val="clear" w:color="auto" w:fill="FFFFFF"/>
        </w:rPr>
        <w:t xml:space="preserve">? </w:t>
      </w:r>
      <w:r w:rsidR="00DF36C6" w:rsidRPr="00544232">
        <w:rPr>
          <w:rFonts w:ascii="Times New Roman" w:hAnsi="Times New Roman" w:cs="Times New Roman"/>
          <w:color w:val="000000" w:themeColor="text1"/>
        </w:rPr>
        <w:t xml:space="preserve">In terms of </w:t>
      </w:r>
      <w:r w:rsidR="00DF36C6" w:rsidRPr="00544232">
        <w:rPr>
          <w:rFonts w:ascii="Times New Roman" w:hAnsi="Times New Roman" w:cs="Times New Roman"/>
          <w:i/>
          <w:color w:val="000000" w:themeColor="text1"/>
        </w:rPr>
        <w:t>contents/topics</w:t>
      </w:r>
      <w:r w:rsidR="00DF36C6" w:rsidRPr="00544232">
        <w:rPr>
          <w:rFonts w:ascii="Times New Roman" w:hAnsi="Times New Roman" w:cs="Times New Roman"/>
          <w:color w:val="000000" w:themeColor="text1"/>
        </w:rPr>
        <w:t xml:space="preserve">, </w:t>
      </w:r>
      <w:r w:rsidR="00375A67" w:rsidRPr="00544232">
        <w:rPr>
          <w:rFonts w:ascii="Times New Roman" w:hAnsi="Times New Roman" w:cs="Times New Roman"/>
          <w:color w:val="000000" w:themeColor="text1"/>
        </w:rPr>
        <w:t xml:space="preserve">many </w:t>
      </w:r>
      <w:r w:rsidR="00844F42" w:rsidRPr="00544232">
        <w:rPr>
          <w:rFonts w:ascii="Times New Roman" w:hAnsi="Times New Roman" w:cs="Times New Roman"/>
          <w:color w:val="000000" w:themeColor="text1"/>
        </w:rPr>
        <w:t>papers have focused on topics of</w:t>
      </w:r>
      <w:r w:rsidR="00375A67" w:rsidRPr="00544232">
        <w:rPr>
          <w:rFonts w:ascii="Times New Roman" w:hAnsi="Times New Roman" w:cs="Times New Roman"/>
          <w:color w:val="000000" w:themeColor="text1"/>
        </w:rPr>
        <w:t xml:space="preserve"> importance based on clinical anecdote: the increase in</w:t>
      </w:r>
      <w:r w:rsidR="00DF36C6" w:rsidRPr="00544232">
        <w:rPr>
          <w:rFonts w:ascii="Times New Roman" w:hAnsi="Times New Roman" w:cs="Times New Roman"/>
          <w:color w:val="000000" w:themeColor="text1"/>
        </w:rPr>
        <w:t xml:space="preserve"> adolescent eating disorders (Solmi et al., 2021</w:t>
      </w:r>
      <w:r w:rsidR="00375A67" w:rsidRPr="00544232">
        <w:rPr>
          <w:rFonts w:ascii="Times New Roman" w:hAnsi="Times New Roman" w:cs="Times New Roman"/>
          <w:color w:val="000000" w:themeColor="text1"/>
        </w:rPr>
        <w:t>)</w:t>
      </w:r>
      <w:r w:rsidR="005B043C" w:rsidRPr="00544232">
        <w:rPr>
          <w:rFonts w:ascii="Times New Roman" w:hAnsi="Times New Roman" w:cs="Times New Roman"/>
          <w:color w:val="000000" w:themeColor="text1"/>
        </w:rPr>
        <w:t xml:space="preserve"> and</w:t>
      </w:r>
      <w:r w:rsidR="00DF36C6" w:rsidRPr="00544232">
        <w:rPr>
          <w:rFonts w:ascii="Times New Roman" w:hAnsi="Times New Roman" w:cs="Times New Roman"/>
          <w:color w:val="000000" w:themeColor="text1"/>
        </w:rPr>
        <w:t xml:space="preserve"> suicid</w:t>
      </w:r>
      <w:r w:rsidR="005B043C" w:rsidRPr="00544232">
        <w:rPr>
          <w:rFonts w:ascii="Times New Roman" w:hAnsi="Times New Roman" w:cs="Times New Roman"/>
          <w:color w:val="000000" w:themeColor="text1"/>
        </w:rPr>
        <w:t>e</w:t>
      </w:r>
      <w:r w:rsidR="00DF36C6" w:rsidRPr="00544232">
        <w:rPr>
          <w:rFonts w:ascii="Times New Roman" w:hAnsi="Times New Roman" w:cs="Times New Roman"/>
          <w:color w:val="000000" w:themeColor="text1"/>
        </w:rPr>
        <w:t xml:space="preserve"> risk (</w:t>
      </w:r>
      <w:proofErr w:type="spellStart"/>
      <w:r w:rsidR="00DF36C6" w:rsidRPr="00544232">
        <w:rPr>
          <w:rFonts w:ascii="Times New Roman" w:hAnsi="Times New Roman" w:cs="Times New Roman"/>
          <w:color w:val="000000" w:themeColor="text1"/>
        </w:rPr>
        <w:t>Asernow</w:t>
      </w:r>
      <w:proofErr w:type="spellEnd"/>
      <w:r w:rsidR="00C623D5" w:rsidRPr="00544232">
        <w:rPr>
          <w:rFonts w:ascii="Times New Roman" w:hAnsi="Times New Roman" w:cs="Times New Roman"/>
          <w:color w:val="000000" w:themeColor="text1"/>
        </w:rPr>
        <w:t xml:space="preserve"> &amp; Chung</w:t>
      </w:r>
      <w:r w:rsidR="00DF36C6" w:rsidRPr="00544232">
        <w:rPr>
          <w:rFonts w:ascii="Times New Roman" w:hAnsi="Times New Roman" w:cs="Times New Roman"/>
          <w:color w:val="000000" w:themeColor="text1"/>
        </w:rPr>
        <w:t>, 2021)</w:t>
      </w:r>
      <w:r w:rsidR="00F97051" w:rsidRPr="00544232">
        <w:rPr>
          <w:rFonts w:ascii="Times New Roman" w:hAnsi="Times New Roman" w:cs="Times New Roman"/>
          <w:color w:val="000000" w:themeColor="text1"/>
        </w:rPr>
        <w:t xml:space="preserve">, </w:t>
      </w:r>
      <w:r w:rsidR="00DF36C6" w:rsidRPr="00544232">
        <w:rPr>
          <w:rFonts w:ascii="Times New Roman" w:hAnsi="Times New Roman" w:cs="Times New Roman"/>
          <w:color w:val="000000" w:themeColor="text1"/>
        </w:rPr>
        <w:t>family violence</w:t>
      </w:r>
      <w:r w:rsidR="00844F42" w:rsidRPr="00544232">
        <w:rPr>
          <w:rFonts w:ascii="Times New Roman" w:hAnsi="Times New Roman" w:cs="Times New Roman"/>
          <w:color w:val="000000" w:themeColor="text1"/>
        </w:rPr>
        <w:t xml:space="preserve"> </w:t>
      </w:r>
      <w:r w:rsidR="00DF36C6" w:rsidRPr="00544232">
        <w:rPr>
          <w:rFonts w:ascii="Times New Roman" w:hAnsi="Times New Roman" w:cs="Times New Roman"/>
          <w:color w:val="000000" w:themeColor="text1"/>
        </w:rPr>
        <w:t>and maltreatment (Sonuga-Barke &amp; Fearon, 2021)</w:t>
      </w:r>
      <w:r w:rsidR="00844F42" w:rsidRPr="00544232">
        <w:rPr>
          <w:rFonts w:ascii="Times New Roman" w:hAnsi="Times New Roman" w:cs="Times New Roman"/>
          <w:color w:val="000000" w:themeColor="text1"/>
        </w:rPr>
        <w:t>,</w:t>
      </w:r>
      <w:r w:rsidR="00DF36C6" w:rsidRPr="00544232">
        <w:rPr>
          <w:rFonts w:ascii="Times New Roman" w:hAnsi="Times New Roman" w:cs="Times New Roman"/>
          <w:color w:val="000000" w:themeColor="text1"/>
        </w:rPr>
        <w:t xml:space="preserve"> </w:t>
      </w:r>
      <w:r w:rsidR="005B043C" w:rsidRPr="00544232">
        <w:rPr>
          <w:rFonts w:ascii="Times New Roman" w:hAnsi="Times New Roman" w:cs="Times New Roman"/>
          <w:color w:val="000000" w:themeColor="text1"/>
        </w:rPr>
        <w:t xml:space="preserve">and the impact of isolation on </w:t>
      </w:r>
      <w:r w:rsidR="00DF36C6" w:rsidRPr="00544232">
        <w:rPr>
          <w:rFonts w:ascii="Times New Roman" w:hAnsi="Times New Roman" w:cs="Times New Roman"/>
          <w:color w:val="000000" w:themeColor="text1"/>
        </w:rPr>
        <w:t>autism spectrum disorder (</w:t>
      </w:r>
      <w:r w:rsidR="00DF36C6" w:rsidRPr="00544232">
        <w:rPr>
          <w:rFonts w:ascii="Times New Roman" w:eastAsia="Times New Roman" w:hAnsi="Times New Roman" w:cs="Times New Roman"/>
          <w:color w:val="212121"/>
          <w:shd w:val="clear" w:color="auto" w:fill="FFFFFF"/>
        </w:rPr>
        <w:t>Alonso-Esteban et al., 2021</w:t>
      </w:r>
      <w:r w:rsidR="00DF36C6" w:rsidRPr="00544232">
        <w:rPr>
          <w:rFonts w:ascii="Times New Roman" w:hAnsi="Times New Roman" w:cs="Times New Roman"/>
          <w:color w:val="000000" w:themeColor="text1"/>
        </w:rPr>
        <w:t xml:space="preserve">). </w:t>
      </w:r>
      <w:r w:rsidR="005B043C" w:rsidRPr="00544232">
        <w:rPr>
          <w:rFonts w:ascii="Times New Roman" w:hAnsi="Times New Roman" w:cs="Times New Roman"/>
          <w:color w:val="000000" w:themeColor="text1"/>
        </w:rPr>
        <w:t>S</w:t>
      </w:r>
      <w:r w:rsidR="00DF36C6" w:rsidRPr="00544232">
        <w:rPr>
          <w:rFonts w:ascii="Times New Roman" w:hAnsi="Times New Roman" w:cs="Times New Roman"/>
          <w:color w:val="000000" w:themeColor="text1"/>
        </w:rPr>
        <w:t xml:space="preserve">ome disorders </w:t>
      </w:r>
      <w:r w:rsidR="00375A67" w:rsidRPr="00544232">
        <w:rPr>
          <w:rFonts w:ascii="Times New Roman" w:hAnsi="Times New Roman" w:cs="Times New Roman"/>
          <w:color w:val="000000" w:themeColor="text1"/>
        </w:rPr>
        <w:t>such as</w:t>
      </w:r>
      <w:r w:rsidR="00DF36C6" w:rsidRPr="00544232">
        <w:rPr>
          <w:rFonts w:ascii="Times New Roman" w:hAnsi="Times New Roman" w:cs="Times New Roman"/>
          <w:color w:val="000000" w:themeColor="text1"/>
        </w:rPr>
        <w:t xml:space="preserve"> sleep disorders (Sharma et al., 2021)</w:t>
      </w:r>
      <w:r w:rsidR="00375A67" w:rsidRPr="00544232">
        <w:rPr>
          <w:rFonts w:ascii="Times New Roman" w:hAnsi="Times New Roman" w:cs="Times New Roman"/>
          <w:color w:val="000000" w:themeColor="text1"/>
        </w:rPr>
        <w:t xml:space="preserve"> and</w:t>
      </w:r>
      <w:r w:rsidR="00DF36C6" w:rsidRPr="00544232">
        <w:rPr>
          <w:rFonts w:ascii="Times New Roman" w:hAnsi="Times New Roman" w:cs="Times New Roman"/>
          <w:color w:val="000000" w:themeColor="text1"/>
        </w:rPr>
        <w:t xml:space="preserve"> depression or anxiety (Racine et al., 2021)</w:t>
      </w:r>
      <w:r w:rsidR="005B043C" w:rsidRPr="00544232">
        <w:rPr>
          <w:rFonts w:ascii="Times New Roman" w:hAnsi="Times New Roman" w:cs="Times New Roman"/>
          <w:color w:val="000000" w:themeColor="text1"/>
        </w:rPr>
        <w:t xml:space="preserve"> </w:t>
      </w:r>
      <w:r w:rsidR="00375A67" w:rsidRPr="00544232">
        <w:rPr>
          <w:rFonts w:ascii="Times New Roman" w:hAnsi="Times New Roman" w:cs="Times New Roman"/>
          <w:color w:val="000000" w:themeColor="text1"/>
        </w:rPr>
        <w:t xml:space="preserve">are not represented as clusters </w:t>
      </w:r>
      <w:r w:rsidR="005B043C" w:rsidRPr="00544232">
        <w:rPr>
          <w:rFonts w:ascii="Times New Roman" w:hAnsi="Times New Roman" w:cs="Times New Roman"/>
          <w:color w:val="000000" w:themeColor="text1"/>
        </w:rPr>
        <w:t>– probably because</w:t>
      </w:r>
      <w:r w:rsidR="00DF36C6" w:rsidRPr="00544232">
        <w:rPr>
          <w:rFonts w:ascii="Times New Roman" w:hAnsi="Times New Roman" w:cs="Times New Roman"/>
          <w:color w:val="000000" w:themeColor="text1"/>
        </w:rPr>
        <w:t xml:space="preserve"> th</w:t>
      </w:r>
      <w:r w:rsidR="00844F42" w:rsidRPr="00544232">
        <w:rPr>
          <w:rFonts w:ascii="Times New Roman" w:hAnsi="Times New Roman" w:cs="Times New Roman"/>
          <w:color w:val="000000" w:themeColor="text1"/>
        </w:rPr>
        <w:t>e number of citations of relevant</w:t>
      </w:r>
      <w:r w:rsidR="00DF36C6" w:rsidRPr="00544232">
        <w:rPr>
          <w:rFonts w:ascii="Times New Roman" w:hAnsi="Times New Roman" w:cs="Times New Roman"/>
          <w:color w:val="000000" w:themeColor="text1"/>
        </w:rPr>
        <w:t xml:space="preserve"> papers has not yet reached a su</w:t>
      </w:r>
      <w:r w:rsidR="005B043C" w:rsidRPr="00544232">
        <w:rPr>
          <w:rFonts w:ascii="Times New Roman" w:hAnsi="Times New Roman" w:cs="Times New Roman"/>
          <w:color w:val="000000" w:themeColor="text1"/>
        </w:rPr>
        <w:t>fficient</w:t>
      </w:r>
      <w:r w:rsidR="00DF36C6" w:rsidRPr="00544232">
        <w:rPr>
          <w:rFonts w:ascii="Times New Roman" w:hAnsi="Times New Roman" w:cs="Times New Roman"/>
          <w:color w:val="000000" w:themeColor="text1"/>
        </w:rPr>
        <w:t xml:space="preserve"> level. </w:t>
      </w:r>
      <w:r w:rsidR="00375A67" w:rsidRPr="00544232">
        <w:rPr>
          <w:rFonts w:ascii="Times New Roman" w:hAnsi="Times New Roman" w:cs="Times New Roman"/>
          <w:color w:val="000000" w:themeColor="text1"/>
        </w:rPr>
        <w:t>There is a</w:t>
      </w:r>
      <w:r w:rsidR="00DF36C6" w:rsidRPr="00544232">
        <w:rPr>
          <w:rFonts w:ascii="Times New Roman" w:hAnsi="Times New Roman" w:cs="Times New Roman"/>
          <w:color w:val="000000" w:themeColor="text1"/>
        </w:rPr>
        <w:t xml:space="preserve"> welcome focus</w:t>
      </w:r>
      <w:r w:rsidR="005B043C" w:rsidRPr="00544232">
        <w:rPr>
          <w:rFonts w:ascii="Times New Roman" w:hAnsi="Times New Roman" w:cs="Times New Roman"/>
          <w:color w:val="000000" w:themeColor="text1"/>
        </w:rPr>
        <w:t xml:space="preserve"> </w:t>
      </w:r>
      <w:r w:rsidR="00DF36C6" w:rsidRPr="00544232">
        <w:rPr>
          <w:rFonts w:ascii="Times New Roman" w:hAnsi="Times New Roman" w:cs="Times New Roman"/>
          <w:color w:val="000000" w:themeColor="text1"/>
        </w:rPr>
        <w:t xml:space="preserve">on the impact of the pandemic on the </w:t>
      </w:r>
      <w:r w:rsidR="005B043C" w:rsidRPr="00544232">
        <w:rPr>
          <w:rFonts w:ascii="Times New Roman" w:hAnsi="Times New Roman" w:cs="Times New Roman"/>
          <w:color w:val="000000" w:themeColor="text1"/>
        </w:rPr>
        <w:t xml:space="preserve">social </w:t>
      </w:r>
      <w:r w:rsidR="00DF36C6" w:rsidRPr="00544232">
        <w:rPr>
          <w:rFonts w:ascii="Times New Roman" w:hAnsi="Times New Roman" w:cs="Times New Roman"/>
          <w:color w:val="000000" w:themeColor="text1"/>
        </w:rPr>
        <w:t>network</w:t>
      </w:r>
      <w:r w:rsidR="005B043C" w:rsidRPr="00544232">
        <w:rPr>
          <w:rFonts w:ascii="Times New Roman" w:hAnsi="Times New Roman" w:cs="Times New Roman"/>
          <w:color w:val="000000" w:themeColor="text1"/>
        </w:rPr>
        <w:t>s</w:t>
      </w:r>
      <w:r w:rsidR="00DF36C6" w:rsidRPr="00544232">
        <w:rPr>
          <w:rFonts w:ascii="Times New Roman" w:hAnsi="Times New Roman" w:cs="Times New Roman"/>
          <w:color w:val="000000" w:themeColor="text1"/>
        </w:rPr>
        <w:t xml:space="preserve"> around the child (family, and healthcare including mental healthcare, professionals). Interestingly, we also found a cluster on pregnancy</w:t>
      </w:r>
      <w:r w:rsidR="00375A67" w:rsidRPr="00544232">
        <w:rPr>
          <w:rFonts w:ascii="Times New Roman" w:hAnsi="Times New Roman" w:cs="Times New Roman"/>
          <w:color w:val="000000" w:themeColor="text1"/>
        </w:rPr>
        <w:t xml:space="preserve"> and the </w:t>
      </w:r>
      <w:r w:rsidR="00DF36C6" w:rsidRPr="00544232">
        <w:rPr>
          <w:rFonts w:ascii="Times New Roman" w:hAnsi="Times New Roman" w:cs="Times New Roman"/>
          <w:lang w:val="en-US"/>
        </w:rPr>
        <w:t>transgenerational risk of mental disorders after the current pandemic will need to be monitored</w:t>
      </w:r>
      <w:r w:rsidR="00375A67" w:rsidRPr="00544232">
        <w:rPr>
          <w:rFonts w:ascii="Times New Roman" w:hAnsi="Times New Roman" w:cs="Times New Roman"/>
          <w:lang w:val="en-US"/>
        </w:rPr>
        <w:t xml:space="preserve"> (Arango et al., 2021). </w:t>
      </w:r>
      <w:r w:rsidR="00DF36C6" w:rsidRPr="00544232">
        <w:rPr>
          <w:rFonts w:ascii="Times New Roman" w:hAnsi="Times New Roman" w:cs="Times New Roman"/>
          <w:color w:val="000000" w:themeColor="text1"/>
        </w:rPr>
        <w:t>We found an additional intriguing cluster on covid-19 and multisystem inflammatory systems. We hope that this will stimulate addit</w:t>
      </w:r>
      <w:r w:rsidR="00375A67" w:rsidRPr="00544232">
        <w:rPr>
          <w:rFonts w:ascii="Times New Roman" w:hAnsi="Times New Roman" w:cs="Times New Roman"/>
          <w:color w:val="000000" w:themeColor="text1"/>
        </w:rPr>
        <w:t>i</w:t>
      </w:r>
      <w:r w:rsidR="00DF36C6" w:rsidRPr="00544232">
        <w:rPr>
          <w:rFonts w:ascii="Times New Roman" w:hAnsi="Times New Roman" w:cs="Times New Roman"/>
          <w:color w:val="000000" w:themeColor="text1"/>
        </w:rPr>
        <w:t>onal li</w:t>
      </w:r>
      <w:r w:rsidR="00B33427" w:rsidRPr="00544232">
        <w:rPr>
          <w:rFonts w:ascii="Times New Roman" w:hAnsi="Times New Roman" w:cs="Times New Roman"/>
          <w:color w:val="000000" w:themeColor="text1"/>
        </w:rPr>
        <w:t>nes</w:t>
      </w:r>
      <w:r w:rsidR="00DF36C6" w:rsidRPr="00544232">
        <w:rPr>
          <w:rFonts w:ascii="Times New Roman" w:hAnsi="Times New Roman" w:cs="Times New Roman"/>
          <w:color w:val="000000" w:themeColor="text1"/>
        </w:rPr>
        <w:t xml:space="preserve"> of research on the link between mind and body (Cortese et al., 2021) aimed at understanding to which extent the virus </w:t>
      </w:r>
      <w:r w:rsidR="00DF36C6" w:rsidRPr="00544232">
        <w:rPr>
          <w:rFonts w:ascii="Times New Roman" w:eastAsia="Times New Roman" w:hAnsi="Times New Roman" w:cs="Times New Roman"/>
          <w:color w:val="202122"/>
          <w:shd w:val="clear" w:color="auto" w:fill="FFFFFF"/>
        </w:rPr>
        <w:t>SARS-CoV-2 can contribute to (neuro)psychiatric dysfunctions in children and young people</w:t>
      </w:r>
      <w:r w:rsidR="00636358" w:rsidRPr="00544232">
        <w:rPr>
          <w:rFonts w:ascii="Times New Roman" w:eastAsia="Times New Roman" w:hAnsi="Times New Roman" w:cs="Times New Roman"/>
          <w:color w:val="202122"/>
          <w:shd w:val="clear" w:color="auto" w:fill="FFFFFF"/>
        </w:rPr>
        <w:t xml:space="preserve"> </w:t>
      </w:r>
      <w:r w:rsidR="00603E70" w:rsidRPr="00544232">
        <w:rPr>
          <w:rFonts w:ascii="Times New Roman" w:eastAsia="Times New Roman" w:hAnsi="Times New Roman" w:cs="Times New Roman"/>
          <w:color w:val="202122"/>
          <w:shd w:val="clear" w:color="auto" w:fill="FFFFFF"/>
        </w:rPr>
        <w:t xml:space="preserve">via possible direct effects on the brain </w:t>
      </w:r>
      <w:r w:rsidR="00636358" w:rsidRPr="00544232">
        <w:rPr>
          <w:rFonts w:ascii="Times New Roman" w:eastAsia="Times New Roman" w:hAnsi="Times New Roman" w:cs="Times New Roman"/>
          <w:color w:val="202122"/>
          <w:shd w:val="clear" w:color="auto" w:fill="FFFFFF"/>
        </w:rPr>
        <w:t>(</w:t>
      </w:r>
      <w:r w:rsidR="00DF36C6" w:rsidRPr="00544232">
        <w:rPr>
          <w:rFonts w:ascii="Times New Roman" w:eastAsia="Times New Roman" w:hAnsi="Times New Roman" w:cs="Times New Roman"/>
          <w:color w:val="202122"/>
          <w:shd w:val="clear" w:color="auto" w:fill="FFFFFF"/>
        </w:rPr>
        <w:t>Swanson and Volkow</w:t>
      </w:r>
      <w:r w:rsidR="00F97051" w:rsidRPr="00544232">
        <w:rPr>
          <w:rFonts w:ascii="Times New Roman" w:eastAsia="Times New Roman" w:hAnsi="Times New Roman" w:cs="Times New Roman"/>
          <w:color w:val="202122"/>
          <w:shd w:val="clear" w:color="auto" w:fill="FFFFFF"/>
        </w:rPr>
        <w:t xml:space="preserve">; </w:t>
      </w:r>
      <w:r w:rsidR="00DF36C6" w:rsidRPr="00544232">
        <w:rPr>
          <w:rFonts w:ascii="Times New Roman" w:eastAsia="Times New Roman" w:hAnsi="Times New Roman" w:cs="Times New Roman"/>
          <w:color w:val="202122"/>
          <w:shd w:val="clear" w:color="auto" w:fill="FFFFFF"/>
        </w:rPr>
        <w:t>2021)</w:t>
      </w:r>
      <w:r w:rsidR="00603E70" w:rsidRPr="00544232">
        <w:rPr>
          <w:rFonts w:ascii="Times New Roman" w:eastAsia="Times New Roman" w:hAnsi="Times New Roman" w:cs="Times New Roman"/>
          <w:color w:val="202122"/>
          <w:shd w:val="clear" w:color="auto" w:fill="FFFFFF"/>
        </w:rPr>
        <w:t xml:space="preserve"> and indirectly via the psychological impact of alterations in the body</w:t>
      </w:r>
      <w:r w:rsidR="00844F42" w:rsidRPr="00544232">
        <w:rPr>
          <w:rFonts w:ascii="Times New Roman" w:eastAsia="Times New Roman" w:hAnsi="Times New Roman" w:cs="Times New Roman"/>
          <w:color w:val="202122"/>
          <w:shd w:val="clear" w:color="auto" w:fill="FFFFFF"/>
        </w:rPr>
        <w:t>.</w:t>
      </w:r>
    </w:p>
    <w:p w14:paraId="1DE4259A" w14:textId="1250D152" w:rsidR="00333D6F" w:rsidRPr="00544232" w:rsidRDefault="00375A67" w:rsidP="00F11A0A">
      <w:pPr>
        <w:spacing w:line="480" w:lineRule="auto"/>
        <w:rPr>
          <w:rFonts w:ascii="Times New Roman" w:hAnsi="Times New Roman" w:cs="Times New Roman"/>
          <w:color w:val="000000" w:themeColor="text1"/>
        </w:rPr>
      </w:pPr>
      <w:r w:rsidRPr="00544232">
        <w:rPr>
          <w:rFonts w:ascii="Times New Roman" w:hAnsi="Times New Roman" w:cs="Times New Roman"/>
          <w:color w:val="000000" w:themeColor="text1"/>
          <w:shd w:val="clear" w:color="auto" w:fill="FFFFFF"/>
        </w:rPr>
        <w:t xml:space="preserve">In terms of </w:t>
      </w:r>
      <w:r w:rsidRPr="00544232">
        <w:rPr>
          <w:rFonts w:ascii="Times New Roman" w:hAnsi="Times New Roman" w:cs="Times New Roman"/>
          <w:iCs/>
          <w:color w:val="000000" w:themeColor="text1"/>
          <w:u w:val="single"/>
          <w:shd w:val="clear" w:color="auto" w:fill="FFFFFF"/>
        </w:rPr>
        <w:t>types of papers</w:t>
      </w:r>
      <w:r w:rsidR="00844F42" w:rsidRPr="00544232">
        <w:rPr>
          <w:rFonts w:ascii="Times New Roman" w:hAnsi="Times New Roman" w:cs="Times New Roman"/>
          <w:color w:val="000000" w:themeColor="text1"/>
          <w:shd w:val="clear" w:color="auto" w:fill="FFFFFF"/>
        </w:rPr>
        <w:t xml:space="preserve">, </w:t>
      </w:r>
      <w:r w:rsidR="003F235A" w:rsidRPr="00544232">
        <w:rPr>
          <w:rFonts w:ascii="Times New Roman" w:hAnsi="Times New Roman" w:cs="Times New Roman"/>
          <w:color w:val="000000" w:themeColor="text1"/>
          <w:shd w:val="clear" w:color="auto" w:fill="FFFFFF"/>
        </w:rPr>
        <w:t>it</w:t>
      </w:r>
      <w:r w:rsidR="004507DB" w:rsidRPr="00544232">
        <w:rPr>
          <w:rFonts w:ascii="Times New Roman" w:hAnsi="Times New Roman" w:cs="Times New Roman"/>
          <w:color w:val="000000" w:themeColor="text1"/>
          <w:shd w:val="clear" w:color="auto" w:fill="FFFFFF"/>
        </w:rPr>
        <w:t xml:space="preserve"> i</w:t>
      </w:r>
      <w:r w:rsidR="003F235A" w:rsidRPr="00544232">
        <w:rPr>
          <w:rFonts w:ascii="Times New Roman" w:hAnsi="Times New Roman" w:cs="Times New Roman"/>
          <w:color w:val="000000" w:themeColor="text1"/>
          <w:shd w:val="clear" w:color="auto" w:fill="FFFFFF"/>
        </w:rPr>
        <w:t xml:space="preserve">s clear that </w:t>
      </w:r>
      <w:r w:rsidR="00225AD3" w:rsidRPr="00544232">
        <w:rPr>
          <w:rFonts w:ascii="Times New Roman" w:hAnsi="Times New Roman" w:cs="Times New Roman"/>
          <w:color w:val="000000" w:themeColor="text1"/>
          <w:shd w:val="clear" w:color="auto" w:fill="FFFFFF"/>
        </w:rPr>
        <w:t xml:space="preserve">primary empirical research </w:t>
      </w:r>
      <w:r w:rsidR="00445415" w:rsidRPr="00544232">
        <w:rPr>
          <w:rFonts w:ascii="Times New Roman" w:hAnsi="Times New Roman" w:cs="Times New Roman"/>
          <w:color w:val="000000" w:themeColor="text1"/>
          <w:shd w:val="clear" w:color="auto" w:fill="FFFFFF"/>
        </w:rPr>
        <w:t>studies represent</w:t>
      </w:r>
      <w:r w:rsidR="003F235A" w:rsidRPr="00544232">
        <w:rPr>
          <w:rFonts w:ascii="Times New Roman" w:hAnsi="Times New Roman" w:cs="Times New Roman"/>
          <w:color w:val="000000" w:themeColor="text1"/>
          <w:shd w:val="clear" w:color="auto" w:fill="FFFFFF"/>
        </w:rPr>
        <w:t xml:space="preserve"> a minority of papers published so far. This</w:t>
      </w:r>
      <w:r w:rsidR="00444C5A" w:rsidRPr="00544232">
        <w:rPr>
          <w:rFonts w:ascii="Times New Roman" w:hAnsi="Times New Roman" w:cs="Times New Roman"/>
          <w:color w:val="000000" w:themeColor="text1"/>
          <w:shd w:val="clear" w:color="auto" w:fill="FFFFFF"/>
        </w:rPr>
        <w:t xml:space="preserve"> is probably not surprising, considering the </w:t>
      </w:r>
      <w:r w:rsidR="000F596C" w:rsidRPr="00544232">
        <w:rPr>
          <w:rFonts w:ascii="Times New Roman" w:hAnsi="Times New Roman" w:cs="Times New Roman"/>
          <w:color w:val="000000" w:themeColor="text1"/>
          <w:shd w:val="clear" w:color="auto" w:fill="FFFFFF"/>
        </w:rPr>
        <w:t xml:space="preserve">speed with which the pandemic hit, the </w:t>
      </w:r>
      <w:r w:rsidR="00444C5A" w:rsidRPr="00544232">
        <w:rPr>
          <w:rFonts w:ascii="Times New Roman" w:hAnsi="Times New Roman" w:cs="Times New Roman"/>
          <w:color w:val="000000" w:themeColor="text1"/>
          <w:shd w:val="clear" w:color="auto" w:fill="FFFFFF"/>
        </w:rPr>
        <w:t xml:space="preserve">impact of the pandemic on many research programmes around the globe and the </w:t>
      </w:r>
      <w:r w:rsidR="000F596C" w:rsidRPr="00544232">
        <w:rPr>
          <w:rFonts w:ascii="Times New Roman" w:hAnsi="Times New Roman" w:cs="Times New Roman"/>
          <w:color w:val="000000" w:themeColor="text1"/>
          <w:shd w:val="clear" w:color="auto" w:fill="FFFFFF"/>
        </w:rPr>
        <w:t xml:space="preserve">strains placed on the </w:t>
      </w:r>
      <w:r w:rsidR="00444C5A" w:rsidRPr="00544232">
        <w:rPr>
          <w:rFonts w:ascii="Times New Roman" w:hAnsi="Times New Roman" w:cs="Times New Roman"/>
          <w:color w:val="000000" w:themeColor="text1"/>
          <w:shd w:val="clear" w:color="auto" w:fill="FFFFFF"/>
        </w:rPr>
        <w:t>personal li</w:t>
      </w:r>
      <w:r w:rsidR="000F596C" w:rsidRPr="00544232">
        <w:rPr>
          <w:rFonts w:ascii="Times New Roman" w:hAnsi="Times New Roman" w:cs="Times New Roman"/>
          <w:color w:val="000000" w:themeColor="text1"/>
          <w:shd w:val="clear" w:color="auto" w:fill="FFFFFF"/>
        </w:rPr>
        <w:t>ves</w:t>
      </w:r>
      <w:r w:rsidR="00444C5A" w:rsidRPr="00544232">
        <w:rPr>
          <w:rFonts w:ascii="Times New Roman" w:hAnsi="Times New Roman" w:cs="Times New Roman"/>
          <w:color w:val="000000" w:themeColor="text1"/>
          <w:shd w:val="clear" w:color="auto" w:fill="FFFFFF"/>
        </w:rPr>
        <w:t xml:space="preserve"> of </w:t>
      </w:r>
      <w:r w:rsidR="000F596C" w:rsidRPr="00544232">
        <w:rPr>
          <w:rFonts w:ascii="Times New Roman" w:hAnsi="Times New Roman" w:cs="Times New Roman"/>
          <w:color w:val="000000" w:themeColor="text1"/>
          <w:shd w:val="clear" w:color="auto" w:fill="FFFFFF"/>
        </w:rPr>
        <w:t>researchers</w:t>
      </w:r>
      <w:r w:rsidR="00844F42" w:rsidRPr="00544232">
        <w:rPr>
          <w:rFonts w:ascii="Times New Roman" w:hAnsi="Times New Roman" w:cs="Times New Roman"/>
          <w:color w:val="000000" w:themeColor="text1"/>
          <w:shd w:val="clear" w:color="auto" w:fill="FFFFFF"/>
        </w:rPr>
        <w:t>. I</w:t>
      </w:r>
      <w:r w:rsidR="00444C5A" w:rsidRPr="00544232">
        <w:rPr>
          <w:rFonts w:ascii="Times New Roman" w:hAnsi="Times New Roman" w:cs="Times New Roman"/>
          <w:color w:val="000000" w:themeColor="text1"/>
          <w:shd w:val="clear" w:color="auto" w:fill="FFFFFF"/>
        </w:rPr>
        <w:t xml:space="preserve">n this context, </w:t>
      </w:r>
      <w:r w:rsidR="00444C5A" w:rsidRPr="00544232">
        <w:rPr>
          <w:rFonts w:ascii="Times New Roman" w:hAnsi="Times New Roman" w:cs="Times New Roman"/>
          <w:color w:val="000000" w:themeColor="text1"/>
          <w:shd w:val="clear" w:color="auto" w:fill="FFFFFF"/>
        </w:rPr>
        <w:lastRenderedPageBreak/>
        <w:t xml:space="preserve">efforts of investigators who conducted primary empirical research </w:t>
      </w:r>
      <w:r w:rsidR="004B2122" w:rsidRPr="00544232">
        <w:rPr>
          <w:rFonts w:ascii="Times New Roman" w:hAnsi="Times New Roman" w:cs="Times New Roman"/>
          <w:color w:val="000000" w:themeColor="text1"/>
          <w:shd w:val="clear" w:color="auto" w:fill="FFFFFF"/>
        </w:rPr>
        <w:t xml:space="preserve">are to be commended. </w:t>
      </w:r>
      <w:r w:rsidR="00F97051" w:rsidRPr="00544232">
        <w:rPr>
          <w:rFonts w:ascii="Times New Roman" w:hAnsi="Times New Roman" w:cs="Times New Roman"/>
          <w:color w:val="000000" w:themeColor="text1"/>
          <w:shd w:val="clear" w:color="auto" w:fill="FFFFFF"/>
        </w:rPr>
        <w:t>C</w:t>
      </w:r>
      <w:r w:rsidR="00070623" w:rsidRPr="00544232">
        <w:rPr>
          <w:rFonts w:ascii="Times New Roman" w:hAnsi="Times New Roman" w:cs="Times New Roman"/>
          <w:color w:val="000000" w:themeColor="text1"/>
          <w:shd w:val="clear" w:color="auto" w:fill="FFFFFF"/>
        </w:rPr>
        <w:t>ertainly</w:t>
      </w:r>
      <w:r w:rsidR="00F448B7" w:rsidRPr="00544232">
        <w:rPr>
          <w:rFonts w:ascii="Times New Roman" w:hAnsi="Times New Roman" w:cs="Times New Roman"/>
          <w:color w:val="000000" w:themeColor="text1"/>
          <w:shd w:val="clear" w:color="auto" w:fill="FFFFFF"/>
        </w:rPr>
        <w:t>,</w:t>
      </w:r>
      <w:r w:rsidR="00070623" w:rsidRPr="00544232">
        <w:rPr>
          <w:rFonts w:ascii="Times New Roman" w:hAnsi="Times New Roman" w:cs="Times New Roman"/>
          <w:color w:val="000000" w:themeColor="text1"/>
          <w:shd w:val="clear" w:color="auto" w:fill="FFFFFF"/>
        </w:rPr>
        <w:t xml:space="preserve"> opinion pieces, editorials and narrative reviews of the literature have played an important role in the initial p</w:t>
      </w:r>
      <w:r w:rsidR="00193CFD" w:rsidRPr="00544232">
        <w:rPr>
          <w:rFonts w:ascii="Times New Roman" w:hAnsi="Times New Roman" w:cs="Times New Roman"/>
          <w:color w:val="000000" w:themeColor="text1"/>
          <w:shd w:val="clear" w:color="auto" w:fill="FFFFFF"/>
        </w:rPr>
        <w:t>h</w:t>
      </w:r>
      <w:r w:rsidR="00070623" w:rsidRPr="00544232">
        <w:rPr>
          <w:rFonts w:ascii="Times New Roman" w:hAnsi="Times New Roman" w:cs="Times New Roman"/>
          <w:color w:val="000000" w:themeColor="text1"/>
          <w:shd w:val="clear" w:color="auto" w:fill="FFFFFF"/>
        </w:rPr>
        <w:t>ases of the pandemic, when empirical data were scant, and will of course keep on playing an important role in critical</w:t>
      </w:r>
      <w:r w:rsidR="00F97051" w:rsidRPr="00544232">
        <w:rPr>
          <w:rFonts w:ascii="Times New Roman" w:hAnsi="Times New Roman" w:cs="Times New Roman"/>
          <w:color w:val="000000" w:themeColor="text1"/>
          <w:shd w:val="clear" w:color="auto" w:fill="FFFFFF"/>
        </w:rPr>
        <w:t>ly appraising available studies. However,</w:t>
      </w:r>
      <w:r w:rsidR="00070623" w:rsidRPr="00544232">
        <w:rPr>
          <w:rFonts w:ascii="Times New Roman" w:hAnsi="Times New Roman" w:cs="Times New Roman"/>
          <w:color w:val="000000" w:themeColor="text1"/>
          <w:shd w:val="clear" w:color="auto" w:fill="FFFFFF"/>
        </w:rPr>
        <w:t xml:space="preserve"> we hope to see a more balanced ratio between primary empirical research and opinion articles in the upcoming phases of the pandemic. </w:t>
      </w:r>
      <w:r w:rsidR="00FD43E6" w:rsidRPr="00544232">
        <w:rPr>
          <w:rFonts w:ascii="Times New Roman" w:hAnsi="Times New Roman" w:cs="Times New Roman"/>
          <w:color w:val="000000" w:themeColor="text1"/>
          <w:shd w:val="clear" w:color="auto" w:fill="FFFFFF"/>
        </w:rPr>
        <w:t xml:space="preserve">As most of the available empirical studies in the field are cross-sectional, with the methodological limitations of this design, </w:t>
      </w:r>
      <w:r w:rsidR="00193CFD" w:rsidRPr="00544232">
        <w:rPr>
          <w:rFonts w:ascii="Times New Roman" w:hAnsi="Times New Roman" w:cs="Times New Roman"/>
          <w:color w:val="000000" w:themeColor="text1"/>
          <w:shd w:val="clear" w:color="auto" w:fill="FFFFFF"/>
        </w:rPr>
        <w:t xml:space="preserve">two types of studies seem highly relevant in terms of public health. First, it will be important to continue the longitudinal follow-up of existing cohorts, to continuously assess the impact of the pandemic on the lives of children and their families during and beyond the pandemic. In this regard, the Co-Space study following </w:t>
      </w:r>
      <w:r w:rsidR="00621587" w:rsidRPr="00544232">
        <w:rPr>
          <w:rFonts w:ascii="Times New Roman" w:hAnsi="Times New Roman" w:cs="Times New Roman"/>
          <w:color w:val="000000" w:themeColor="text1"/>
        </w:rPr>
        <w:t xml:space="preserve">school-aged children and young people aged 4-16 years (at the beginning of the study) on a monthly basis </w:t>
      </w:r>
      <w:r w:rsidR="00193CFD" w:rsidRPr="00544232">
        <w:rPr>
          <w:rFonts w:ascii="Times New Roman" w:hAnsi="Times New Roman" w:cs="Times New Roman"/>
          <w:color w:val="000000" w:themeColor="text1"/>
          <w:shd w:val="clear" w:color="auto" w:fill="FFFFFF"/>
        </w:rPr>
        <w:t>is one (certainly not the only) excellent example.</w:t>
      </w:r>
      <w:r w:rsidR="00621587" w:rsidRPr="00544232">
        <w:rPr>
          <w:rFonts w:ascii="Times New Roman" w:hAnsi="Times New Roman" w:cs="Times New Roman"/>
          <w:color w:val="000000" w:themeColor="text1"/>
          <w:shd w:val="clear" w:color="auto" w:fill="FFFFFF"/>
        </w:rPr>
        <w:t xml:space="preserve"> </w:t>
      </w:r>
      <w:r w:rsidR="00621587" w:rsidRPr="00544232">
        <w:rPr>
          <w:rFonts w:ascii="Times New Roman" w:hAnsi="Times New Roman" w:cs="Times New Roman"/>
          <w:color w:val="000000" w:themeColor="text1"/>
        </w:rPr>
        <w:t>The last report provided an overview of monthly data from 9,161 parents/carers</w:t>
      </w:r>
      <w:r w:rsidR="00B56B29" w:rsidRPr="00544232">
        <w:rPr>
          <w:rFonts w:ascii="Times New Roman" w:hAnsi="Times New Roman" w:cs="Times New Roman"/>
          <w:color w:val="000000" w:themeColor="text1"/>
        </w:rPr>
        <w:t xml:space="preserve"> (Raw et al., 2021)</w:t>
      </w:r>
      <w:r w:rsidR="00621587" w:rsidRPr="00544232">
        <w:rPr>
          <w:rFonts w:ascii="Times New Roman" w:hAnsi="Times New Roman" w:cs="Times New Roman"/>
          <w:color w:val="000000" w:themeColor="text1"/>
        </w:rPr>
        <w:t xml:space="preserve">. The field will clearly </w:t>
      </w:r>
      <w:r w:rsidR="00AB6E85" w:rsidRPr="00544232">
        <w:rPr>
          <w:rFonts w:ascii="Times New Roman" w:hAnsi="Times New Roman" w:cs="Times New Roman"/>
          <w:color w:val="000000" w:themeColor="text1"/>
        </w:rPr>
        <w:t>benefit from</w:t>
      </w:r>
      <w:r w:rsidR="00621587" w:rsidRPr="00544232">
        <w:rPr>
          <w:rFonts w:ascii="Times New Roman" w:hAnsi="Times New Roman" w:cs="Times New Roman"/>
          <w:color w:val="000000" w:themeColor="text1"/>
        </w:rPr>
        <w:t xml:space="preserve"> continuous longitudinal data, particularly when collected across many countries, to gain insights in the possible impact of different measures and approaches used to contain the sp</w:t>
      </w:r>
      <w:r w:rsidR="001C07EA" w:rsidRPr="00544232">
        <w:rPr>
          <w:rFonts w:ascii="Times New Roman" w:hAnsi="Times New Roman" w:cs="Times New Roman"/>
          <w:color w:val="000000" w:themeColor="text1"/>
        </w:rPr>
        <w:t>read</w:t>
      </w:r>
      <w:r w:rsidR="00621587" w:rsidRPr="00544232">
        <w:rPr>
          <w:rFonts w:ascii="Times New Roman" w:hAnsi="Times New Roman" w:cs="Times New Roman"/>
          <w:color w:val="000000" w:themeColor="text1"/>
        </w:rPr>
        <w:t xml:space="preserve"> of the virus, as well as the risk and protective factors for mental he</w:t>
      </w:r>
      <w:r w:rsidR="0024029E" w:rsidRPr="00544232">
        <w:rPr>
          <w:rFonts w:ascii="Times New Roman" w:hAnsi="Times New Roman" w:cs="Times New Roman"/>
          <w:color w:val="000000" w:themeColor="text1"/>
        </w:rPr>
        <w:t>a</w:t>
      </w:r>
      <w:r w:rsidR="00621587" w:rsidRPr="00544232">
        <w:rPr>
          <w:rFonts w:ascii="Times New Roman" w:hAnsi="Times New Roman" w:cs="Times New Roman"/>
          <w:color w:val="000000" w:themeColor="text1"/>
        </w:rPr>
        <w:t>l</w:t>
      </w:r>
      <w:r w:rsidR="0024029E" w:rsidRPr="00544232">
        <w:rPr>
          <w:rFonts w:ascii="Times New Roman" w:hAnsi="Times New Roman" w:cs="Times New Roman"/>
          <w:color w:val="000000" w:themeColor="text1"/>
        </w:rPr>
        <w:t>th</w:t>
      </w:r>
      <w:r w:rsidR="00621587" w:rsidRPr="00544232">
        <w:rPr>
          <w:rFonts w:ascii="Times New Roman" w:hAnsi="Times New Roman" w:cs="Times New Roman"/>
          <w:color w:val="000000" w:themeColor="text1"/>
        </w:rPr>
        <w:t xml:space="preserve"> in children and adolescents across different geographic settings</w:t>
      </w:r>
      <w:r w:rsidR="00844F42" w:rsidRPr="00544232">
        <w:rPr>
          <w:rFonts w:ascii="Times New Roman" w:hAnsi="Times New Roman" w:cs="Times New Roman"/>
          <w:color w:val="000000" w:themeColor="text1"/>
        </w:rPr>
        <w:t xml:space="preserve"> (Solmi et al., 2022)</w:t>
      </w:r>
      <w:r w:rsidR="00621587" w:rsidRPr="00544232">
        <w:rPr>
          <w:rFonts w:ascii="Times New Roman" w:hAnsi="Times New Roman" w:cs="Times New Roman"/>
          <w:color w:val="000000" w:themeColor="text1"/>
        </w:rPr>
        <w:t xml:space="preserve">. Second, we hope to see an expansion </w:t>
      </w:r>
      <w:r w:rsidR="00AB6E85" w:rsidRPr="00544232">
        <w:rPr>
          <w:rFonts w:ascii="Times New Roman" w:hAnsi="Times New Roman" w:cs="Times New Roman"/>
          <w:color w:val="000000" w:themeColor="text1"/>
        </w:rPr>
        <w:t xml:space="preserve">in </w:t>
      </w:r>
      <w:r w:rsidR="00621587" w:rsidRPr="00544232">
        <w:rPr>
          <w:rFonts w:ascii="Times New Roman" w:hAnsi="Times New Roman" w:cs="Times New Roman"/>
          <w:color w:val="000000" w:themeColor="text1"/>
        </w:rPr>
        <w:t xml:space="preserve">the small pool of </w:t>
      </w:r>
      <w:r w:rsidR="00B56B29" w:rsidRPr="00544232">
        <w:rPr>
          <w:rFonts w:ascii="Times New Roman" w:hAnsi="Times New Roman" w:cs="Times New Roman"/>
          <w:color w:val="000000" w:themeColor="text1"/>
        </w:rPr>
        <w:t xml:space="preserve">studies evaluating interventions, </w:t>
      </w:r>
      <w:r w:rsidR="00AB6E85" w:rsidRPr="00544232">
        <w:rPr>
          <w:rFonts w:ascii="Times New Roman" w:hAnsi="Times New Roman" w:cs="Times New Roman"/>
          <w:color w:val="000000" w:themeColor="text1"/>
        </w:rPr>
        <w:t>once again including a multi-national perspective and possibly adopting pragmatic design</w:t>
      </w:r>
      <w:r w:rsidR="0024029E" w:rsidRPr="00544232">
        <w:rPr>
          <w:rFonts w:ascii="Times New Roman" w:hAnsi="Times New Roman" w:cs="Times New Roman"/>
          <w:color w:val="000000" w:themeColor="text1"/>
        </w:rPr>
        <w:t>s</w:t>
      </w:r>
      <w:r w:rsidR="00AB6E85" w:rsidRPr="00544232">
        <w:rPr>
          <w:rFonts w:ascii="Times New Roman" w:hAnsi="Times New Roman" w:cs="Times New Roman"/>
          <w:color w:val="000000" w:themeColor="text1"/>
        </w:rPr>
        <w:t xml:space="preserve"> (pragmatic RCTs). On the one hand, RCTs will continue provide evidence on efficacy and tolerability/safety of interventions to tackle the burden of mental health conditions in children, young people and they families. On the other hand, they will also continue to provide compelling evidence sh</w:t>
      </w:r>
      <w:r w:rsidR="0024029E" w:rsidRPr="00544232">
        <w:rPr>
          <w:rFonts w:ascii="Times New Roman" w:hAnsi="Times New Roman" w:cs="Times New Roman"/>
          <w:color w:val="000000" w:themeColor="text1"/>
        </w:rPr>
        <w:t>e</w:t>
      </w:r>
      <w:r w:rsidR="00AB6E85" w:rsidRPr="00544232">
        <w:rPr>
          <w:rFonts w:ascii="Times New Roman" w:hAnsi="Times New Roman" w:cs="Times New Roman"/>
          <w:color w:val="000000" w:themeColor="text1"/>
        </w:rPr>
        <w:t>d</w:t>
      </w:r>
      <w:r w:rsidR="0024029E" w:rsidRPr="00544232">
        <w:rPr>
          <w:rFonts w:ascii="Times New Roman" w:hAnsi="Times New Roman" w:cs="Times New Roman"/>
          <w:color w:val="000000" w:themeColor="text1"/>
        </w:rPr>
        <w:t>d</w:t>
      </w:r>
      <w:r w:rsidR="00AB6E85" w:rsidRPr="00544232">
        <w:rPr>
          <w:rFonts w:ascii="Times New Roman" w:hAnsi="Times New Roman" w:cs="Times New Roman"/>
          <w:color w:val="000000" w:themeColor="text1"/>
        </w:rPr>
        <w:t>ing light on the causal mechanisms initially suggested in cross-sectional studies.</w:t>
      </w:r>
      <w:r w:rsidR="00FB51BD" w:rsidRPr="00544232">
        <w:rPr>
          <w:rFonts w:ascii="Times New Roman" w:hAnsi="Times New Roman" w:cs="Times New Roman"/>
          <w:color w:val="000000" w:themeColor="text1"/>
        </w:rPr>
        <w:t xml:space="preserve"> </w:t>
      </w:r>
      <w:r w:rsidR="00333D6F" w:rsidRPr="00544232">
        <w:rPr>
          <w:rFonts w:ascii="Times New Roman" w:hAnsi="Times New Roman" w:cs="Times New Roman"/>
          <w:color w:val="000000" w:themeColor="text1"/>
        </w:rPr>
        <w:t>Third, t</w:t>
      </w:r>
      <w:r w:rsidR="00225AD3" w:rsidRPr="00544232">
        <w:rPr>
          <w:rFonts w:ascii="Times New Roman" w:hAnsi="Times New Roman" w:cs="Times New Roman"/>
          <w:color w:val="000000" w:themeColor="text1"/>
        </w:rPr>
        <w:t xml:space="preserve">he additional role of natural experiments in providing insights in causal </w:t>
      </w:r>
      <w:r w:rsidR="00333D6F" w:rsidRPr="00544232">
        <w:rPr>
          <w:rFonts w:ascii="Times New Roman" w:hAnsi="Times New Roman" w:cs="Times New Roman"/>
          <w:color w:val="000000" w:themeColor="text1"/>
        </w:rPr>
        <w:t xml:space="preserve">processes </w:t>
      </w:r>
      <w:r w:rsidR="00225AD3" w:rsidRPr="00544232">
        <w:rPr>
          <w:rFonts w:ascii="Times New Roman" w:hAnsi="Times New Roman" w:cs="Times New Roman"/>
          <w:color w:val="000000" w:themeColor="text1"/>
        </w:rPr>
        <w:t xml:space="preserve">has been elegantly highlighted </w:t>
      </w:r>
      <w:r w:rsidR="00225AD3" w:rsidRPr="00544232">
        <w:rPr>
          <w:rFonts w:ascii="Times New Roman" w:hAnsi="Times New Roman" w:cs="Times New Roman"/>
          <w:color w:val="000000" w:themeColor="text1"/>
        </w:rPr>
        <w:lastRenderedPageBreak/>
        <w:t xml:space="preserve">in this </w:t>
      </w:r>
      <w:r w:rsidR="00225AD3" w:rsidRPr="00544232">
        <w:rPr>
          <w:rFonts w:ascii="Times New Roman" w:hAnsi="Times New Roman" w:cs="Times New Roman"/>
          <w:i/>
          <w:color w:val="000000" w:themeColor="text1"/>
        </w:rPr>
        <w:t>Journal</w:t>
      </w:r>
      <w:r w:rsidR="001C07EA" w:rsidRPr="00544232">
        <w:rPr>
          <w:rFonts w:ascii="Times New Roman" w:hAnsi="Times New Roman" w:cs="Times New Roman"/>
          <w:i/>
          <w:color w:val="000000" w:themeColor="text1"/>
        </w:rPr>
        <w:t>,</w:t>
      </w:r>
      <w:r w:rsidR="00225AD3" w:rsidRPr="00544232">
        <w:rPr>
          <w:rFonts w:ascii="Times New Roman" w:hAnsi="Times New Roman" w:cs="Times New Roman"/>
          <w:color w:val="000000" w:themeColor="text1"/>
        </w:rPr>
        <w:t xml:space="preserve">  pointing out that “</w:t>
      </w:r>
      <w:r w:rsidR="00642163" w:rsidRPr="00544232">
        <w:rPr>
          <w:rFonts w:ascii="Times New Roman" w:eastAsia="Times New Roman" w:hAnsi="Times New Roman" w:cs="Times New Roman"/>
          <w:i/>
          <w:iCs/>
          <w:color w:val="1C1D1E"/>
          <w:shd w:val="clear" w:color="auto" w:fill="FFFFFF"/>
        </w:rPr>
        <w:t>A careful selection of regions differing in lockdown type, intensity and timings will allow a powerful combination of a between-group comparison of regional variations in mental health rates and a within-group analysis of the temporal covariation between fluctuating levels of mental health problems and changes in lockdown policy, providing a strong test of the causal role of lockdown in determining mental health</w:t>
      </w:r>
      <w:r w:rsidR="00225AD3" w:rsidRPr="00544232">
        <w:rPr>
          <w:rFonts w:ascii="Times New Roman" w:hAnsi="Times New Roman" w:cs="Times New Roman"/>
          <w:i/>
          <w:iCs/>
          <w:color w:val="000000" w:themeColor="text1"/>
        </w:rPr>
        <w:t>”</w:t>
      </w:r>
      <w:r w:rsidR="00333D6F" w:rsidRPr="00544232">
        <w:rPr>
          <w:rFonts w:ascii="Times New Roman" w:hAnsi="Times New Roman" w:cs="Times New Roman"/>
          <w:i/>
          <w:iCs/>
          <w:color w:val="000000" w:themeColor="text1"/>
        </w:rPr>
        <w:t xml:space="preserve"> </w:t>
      </w:r>
      <w:r w:rsidR="00333D6F" w:rsidRPr="00544232">
        <w:rPr>
          <w:rFonts w:ascii="Times New Roman" w:hAnsi="Times New Roman" w:cs="Times New Roman"/>
          <w:color w:val="000000" w:themeColor="text1"/>
        </w:rPr>
        <w:t>(Sonuga-Barke 2021).</w:t>
      </w:r>
      <w:r w:rsidR="00225AD3" w:rsidRPr="00544232">
        <w:rPr>
          <w:rFonts w:ascii="Times New Roman" w:hAnsi="Times New Roman" w:cs="Times New Roman"/>
          <w:color w:val="000000" w:themeColor="text1"/>
        </w:rPr>
        <w:t xml:space="preserve"> </w:t>
      </w:r>
      <w:r w:rsidR="00F97051" w:rsidRPr="00544232">
        <w:rPr>
          <w:rFonts w:ascii="Times New Roman" w:hAnsi="Times New Roman" w:cs="Times New Roman"/>
          <w:color w:val="000000" w:themeColor="text1"/>
        </w:rPr>
        <w:t xml:space="preserve">In addition to risk factors, resilience factors (e.g., the role of physical activity) should also be explored in more depth. </w:t>
      </w:r>
      <w:r w:rsidR="00333D6F" w:rsidRPr="00544232">
        <w:rPr>
          <w:rFonts w:ascii="Times New Roman" w:hAnsi="Times New Roman" w:cs="Times New Roman"/>
          <w:color w:val="000000" w:themeColor="text1"/>
        </w:rPr>
        <w:t xml:space="preserve">Fourth, </w:t>
      </w:r>
      <w:r w:rsidR="00FB51BD" w:rsidRPr="00544232">
        <w:rPr>
          <w:rFonts w:ascii="Times New Roman" w:hAnsi="Times New Roman" w:cs="Times New Roman"/>
          <w:color w:val="000000" w:themeColor="text1"/>
        </w:rPr>
        <w:t xml:space="preserve">many of the guidance documents published </w:t>
      </w:r>
      <w:r w:rsidR="001F074F" w:rsidRPr="00544232">
        <w:rPr>
          <w:rFonts w:ascii="Times New Roman" w:hAnsi="Times New Roman" w:cs="Times New Roman"/>
          <w:color w:val="000000" w:themeColor="text1"/>
        </w:rPr>
        <w:t xml:space="preserve">about care during the pandemic </w:t>
      </w:r>
      <w:r w:rsidR="0098099C" w:rsidRPr="00544232">
        <w:rPr>
          <w:rFonts w:ascii="Times New Roman" w:hAnsi="Times New Roman" w:cs="Times New Roman"/>
          <w:color w:val="000000" w:themeColor="text1"/>
        </w:rPr>
        <w:t>were based mainly on expert consensus</w:t>
      </w:r>
      <w:r w:rsidR="001F074F" w:rsidRPr="00544232">
        <w:rPr>
          <w:rFonts w:ascii="Times New Roman" w:hAnsi="Times New Roman" w:cs="Times New Roman"/>
          <w:color w:val="000000" w:themeColor="text1"/>
        </w:rPr>
        <w:t xml:space="preserve"> (Cortese et al., 2020)</w:t>
      </w:r>
      <w:r w:rsidR="0098099C" w:rsidRPr="00544232">
        <w:rPr>
          <w:rFonts w:ascii="Times New Roman" w:hAnsi="Times New Roman" w:cs="Times New Roman"/>
          <w:color w:val="000000" w:themeColor="text1"/>
        </w:rPr>
        <w:t xml:space="preserve">. </w:t>
      </w:r>
      <w:r w:rsidR="001F074F" w:rsidRPr="00544232">
        <w:rPr>
          <w:rFonts w:ascii="Times New Roman" w:hAnsi="Times New Roman" w:cs="Times New Roman"/>
          <w:color w:val="000000" w:themeColor="text1"/>
        </w:rPr>
        <w:t>C</w:t>
      </w:r>
      <w:r w:rsidR="0098099C" w:rsidRPr="00544232">
        <w:rPr>
          <w:rFonts w:ascii="Times New Roman" w:hAnsi="Times New Roman" w:cs="Times New Roman"/>
          <w:color w:val="000000" w:themeColor="text1"/>
        </w:rPr>
        <w:t xml:space="preserve">ontinuously </w:t>
      </w:r>
      <w:r w:rsidR="0024029E" w:rsidRPr="00544232">
        <w:rPr>
          <w:rFonts w:ascii="Times New Roman" w:hAnsi="Times New Roman" w:cs="Times New Roman"/>
          <w:color w:val="000000" w:themeColor="text1"/>
        </w:rPr>
        <w:t>ac</w:t>
      </w:r>
      <w:r w:rsidR="0098099C" w:rsidRPr="00544232">
        <w:rPr>
          <w:rFonts w:ascii="Times New Roman" w:hAnsi="Times New Roman" w:cs="Times New Roman"/>
          <w:color w:val="000000" w:themeColor="text1"/>
        </w:rPr>
        <w:t xml:space="preserve">cumulating empirical evidence should inform future guidance/guidelines. An important additional step will be provided by research inspired </w:t>
      </w:r>
      <w:r w:rsidR="0024029E" w:rsidRPr="00544232">
        <w:rPr>
          <w:rFonts w:ascii="Times New Roman" w:hAnsi="Times New Roman" w:cs="Times New Roman"/>
          <w:color w:val="000000" w:themeColor="text1"/>
        </w:rPr>
        <w:t xml:space="preserve">by </w:t>
      </w:r>
      <w:r w:rsidR="00552B33" w:rsidRPr="00544232">
        <w:rPr>
          <w:rFonts w:ascii="Times New Roman" w:hAnsi="Times New Roman" w:cs="Times New Roman"/>
          <w:color w:val="000000" w:themeColor="text1"/>
        </w:rPr>
        <w:t>the</w:t>
      </w:r>
      <w:r w:rsidR="0098099C" w:rsidRPr="00544232">
        <w:rPr>
          <w:rFonts w:ascii="Times New Roman" w:hAnsi="Times New Roman" w:cs="Times New Roman"/>
          <w:color w:val="000000" w:themeColor="text1"/>
        </w:rPr>
        <w:t xml:space="preserve"> implementation science</w:t>
      </w:r>
      <w:r w:rsidR="00552B33" w:rsidRPr="00544232">
        <w:rPr>
          <w:rFonts w:ascii="Times New Roman" w:hAnsi="Times New Roman" w:cs="Times New Roman"/>
          <w:color w:val="000000" w:themeColor="text1"/>
        </w:rPr>
        <w:t xml:space="preserve"> approach, promoting the integration of empirical findings and evidence into healthcare policy and practice. </w:t>
      </w:r>
    </w:p>
    <w:p w14:paraId="748D9517" w14:textId="5666AF46" w:rsidR="00CD2841" w:rsidRPr="00544232" w:rsidRDefault="00FA0327" w:rsidP="00F97051">
      <w:pPr>
        <w:spacing w:line="480" w:lineRule="auto"/>
        <w:rPr>
          <w:rFonts w:ascii="Times New Roman" w:eastAsia="Times New Roman" w:hAnsi="Times New Roman" w:cs="Times New Roman"/>
          <w:color w:val="000000" w:themeColor="text1"/>
          <w:shd w:val="clear" w:color="auto" w:fill="FFFFFF"/>
        </w:rPr>
      </w:pPr>
      <w:r w:rsidRPr="00544232">
        <w:rPr>
          <w:rFonts w:ascii="Times New Roman" w:hAnsi="Times New Roman" w:cs="Times New Roman"/>
          <w:color w:val="000000" w:themeColor="text1"/>
        </w:rPr>
        <w:t xml:space="preserve">In summary, </w:t>
      </w:r>
      <w:r w:rsidR="006E0280" w:rsidRPr="00544232">
        <w:rPr>
          <w:rFonts w:ascii="Times New Roman" w:hAnsi="Times New Roman" w:cs="Times New Roman"/>
          <w:color w:val="000000" w:themeColor="text1"/>
        </w:rPr>
        <w:t>while there has been a large number of publications on Covid-19 and mental health in children and young people</w:t>
      </w:r>
      <w:r w:rsidR="00585B25" w:rsidRPr="00544232">
        <w:rPr>
          <w:rFonts w:ascii="Times New Roman" w:hAnsi="Times New Roman" w:cs="Times New Roman"/>
          <w:color w:val="000000" w:themeColor="text1"/>
        </w:rPr>
        <w:t>,</w:t>
      </w:r>
      <w:r w:rsidR="00F97051" w:rsidRPr="00544232">
        <w:rPr>
          <w:rFonts w:ascii="Times New Roman" w:hAnsi="Times New Roman" w:cs="Times New Roman"/>
          <w:color w:val="000000" w:themeColor="text1"/>
        </w:rPr>
        <w:t xml:space="preserve"> there is </w:t>
      </w:r>
      <w:r w:rsidR="00585B25" w:rsidRPr="00544232">
        <w:rPr>
          <w:rFonts w:ascii="Times New Roman" w:hAnsi="Times New Roman" w:cs="Times New Roman"/>
          <w:color w:val="000000" w:themeColor="text1"/>
        </w:rPr>
        <w:t xml:space="preserve">a pressing need to conduct additional types of studies. </w:t>
      </w:r>
      <w:r w:rsidR="00441783" w:rsidRPr="00544232">
        <w:rPr>
          <w:rFonts w:ascii="Times New Roman" w:hAnsi="Times New Roman" w:cs="Times New Roman"/>
          <w:color w:val="000000" w:themeColor="text1"/>
          <w:shd w:val="clear" w:color="auto" w:fill="FFFFFF"/>
        </w:rPr>
        <w:t>We hope that the insights provided by this s</w:t>
      </w:r>
      <w:r w:rsidR="000175C9" w:rsidRPr="00544232">
        <w:rPr>
          <w:rFonts w:ascii="Times New Roman" w:hAnsi="Times New Roman" w:cs="Times New Roman"/>
          <w:color w:val="000000" w:themeColor="text1"/>
          <w:shd w:val="clear" w:color="auto" w:fill="FFFFFF"/>
        </w:rPr>
        <w:t xml:space="preserve">ystematic mapping </w:t>
      </w:r>
      <w:r w:rsidR="00441783" w:rsidRPr="00544232">
        <w:rPr>
          <w:rFonts w:ascii="Times New Roman" w:hAnsi="Times New Roman" w:cs="Times New Roman"/>
          <w:color w:val="000000" w:themeColor="text1"/>
          <w:shd w:val="clear" w:color="auto" w:fill="FFFFFF"/>
        </w:rPr>
        <w:t>analysis</w:t>
      </w:r>
      <w:r w:rsidR="006E0280" w:rsidRPr="00544232">
        <w:rPr>
          <w:rFonts w:ascii="Times New Roman" w:hAnsi="Times New Roman" w:cs="Times New Roman"/>
          <w:color w:val="000000" w:themeColor="text1"/>
          <w:shd w:val="clear" w:color="auto" w:fill="FFFFFF"/>
        </w:rPr>
        <w:t xml:space="preserve"> </w:t>
      </w:r>
      <w:r w:rsidR="00441783" w:rsidRPr="00544232">
        <w:rPr>
          <w:rFonts w:ascii="Times New Roman" w:hAnsi="Times New Roman" w:cs="Times New Roman"/>
          <w:color w:val="000000" w:themeColor="text1"/>
          <w:shd w:val="clear" w:color="auto" w:fill="FFFFFF"/>
        </w:rPr>
        <w:t>will contribute to inform funding bodies</w:t>
      </w:r>
      <w:r w:rsidR="006E0280" w:rsidRPr="00544232">
        <w:rPr>
          <w:rFonts w:ascii="Times New Roman" w:hAnsi="Times New Roman" w:cs="Times New Roman"/>
          <w:color w:val="000000" w:themeColor="text1"/>
          <w:shd w:val="clear" w:color="auto" w:fill="FFFFFF"/>
        </w:rPr>
        <w:t xml:space="preserve"> on research priorities in the field, </w:t>
      </w:r>
      <w:r w:rsidR="00757C89" w:rsidRPr="00544232">
        <w:rPr>
          <w:rFonts w:ascii="Times New Roman" w:hAnsi="Times New Roman" w:cs="Times New Roman"/>
          <w:color w:val="000000" w:themeColor="text1"/>
          <w:shd w:val="clear" w:color="auto" w:fill="FFFFFF"/>
        </w:rPr>
        <w:t>with the ultimate goal to provide support to children and their families during this and possibly future pandemics, based on the best available science.</w:t>
      </w:r>
    </w:p>
    <w:p w14:paraId="4886F666" w14:textId="11B92D82" w:rsidR="00CD2841" w:rsidRPr="00544232" w:rsidRDefault="00CD2841" w:rsidP="00CD2841">
      <w:pPr>
        <w:rPr>
          <w:rFonts w:ascii="Times New Roman" w:eastAsia="Times New Roman" w:hAnsi="Times New Roman" w:cs="Times New Roman"/>
        </w:rPr>
      </w:pPr>
    </w:p>
    <w:p w14:paraId="08137DAA" w14:textId="6EC8A764" w:rsidR="0007526C" w:rsidRPr="00544232" w:rsidRDefault="0007526C" w:rsidP="00CD2841">
      <w:pPr>
        <w:rPr>
          <w:rFonts w:ascii="Times New Roman" w:eastAsia="Times New Roman" w:hAnsi="Times New Roman" w:cs="Times New Roman"/>
        </w:rPr>
      </w:pPr>
    </w:p>
    <w:p w14:paraId="22CA8FDB" w14:textId="4FFD8705" w:rsidR="0007526C" w:rsidRPr="00544232" w:rsidRDefault="0007526C" w:rsidP="00CD2841">
      <w:pPr>
        <w:rPr>
          <w:rFonts w:ascii="Times New Roman" w:eastAsia="Times New Roman" w:hAnsi="Times New Roman" w:cs="Times New Roman"/>
        </w:rPr>
      </w:pPr>
    </w:p>
    <w:p w14:paraId="4C31A913" w14:textId="28302B13" w:rsidR="0007526C" w:rsidRPr="00544232" w:rsidRDefault="0007526C" w:rsidP="00CD2841">
      <w:pPr>
        <w:rPr>
          <w:rFonts w:ascii="Times New Roman" w:eastAsia="Times New Roman" w:hAnsi="Times New Roman" w:cs="Times New Roman"/>
        </w:rPr>
      </w:pPr>
    </w:p>
    <w:p w14:paraId="5AF14454" w14:textId="74D72ED7" w:rsidR="0007526C" w:rsidRPr="00544232" w:rsidRDefault="0007526C" w:rsidP="00CD2841">
      <w:pPr>
        <w:rPr>
          <w:rFonts w:ascii="Times New Roman" w:eastAsia="Times New Roman" w:hAnsi="Times New Roman" w:cs="Times New Roman"/>
        </w:rPr>
      </w:pPr>
    </w:p>
    <w:p w14:paraId="7E2CF69F" w14:textId="1DFE302B" w:rsidR="0007526C" w:rsidRPr="00544232" w:rsidRDefault="0007526C" w:rsidP="00CD2841">
      <w:pPr>
        <w:rPr>
          <w:rFonts w:ascii="Times New Roman" w:eastAsia="Times New Roman" w:hAnsi="Times New Roman" w:cs="Times New Roman"/>
        </w:rPr>
      </w:pPr>
    </w:p>
    <w:p w14:paraId="3C5EEE3E" w14:textId="77777777" w:rsidR="00F97051" w:rsidRPr="00544232" w:rsidRDefault="00F97051" w:rsidP="00CD2841">
      <w:pPr>
        <w:rPr>
          <w:rFonts w:ascii="Times New Roman" w:eastAsia="Times New Roman" w:hAnsi="Times New Roman" w:cs="Times New Roman"/>
        </w:rPr>
      </w:pPr>
    </w:p>
    <w:p w14:paraId="20E683E3" w14:textId="77777777" w:rsidR="00F97051" w:rsidRPr="00544232" w:rsidRDefault="00F97051" w:rsidP="00CD2841">
      <w:pPr>
        <w:rPr>
          <w:rFonts w:ascii="Times New Roman" w:eastAsia="Times New Roman" w:hAnsi="Times New Roman" w:cs="Times New Roman"/>
        </w:rPr>
      </w:pPr>
    </w:p>
    <w:p w14:paraId="465E5A41" w14:textId="77777777" w:rsidR="00F97051" w:rsidRPr="00544232" w:rsidRDefault="00F97051" w:rsidP="00CD2841">
      <w:pPr>
        <w:rPr>
          <w:rFonts w:ascii="Times New Roman" w:eastAsia="Times New Roman" w:hAnsi="Times New Roman" w:cs="Times New Roman"/>
        </w:rPr>
      </w:pPr>
    </w:p>
    <w:p w14:paraId="2CB951B2" w14:textId="77777777" w:rsidR="00F97051" w:rsidRPr="00544232" w:rsidRDefault="00F97051" w:rsidP="00CD2841">
      <w:pPr>
        <w:rPr>
          <w:rFonts w:ascii="Times New Roman" w:eastAsia="Times New Roman" w:hAnsi="Times New Roman" w:cs="Times New Roman"/>
        </w:rPr>
      </w:pPr>
    </w:p>
    <w:p w14:paraId="5C7FEA96" w14:textId="77777777" w:rsidR="00F97051" w:rsidRPr="00544232" w:rsidRDefault="00F97051" w:rsidP="00CD2841">
      <w:pPr>
        <w:rPr>
          <w:rFonts w:ascii="Times New Roman" w:eastAsia="Times New Roman" w:hAnsi="Times New Roman" w:cs="Times New Roman"/>
        </w:rPr>
      </w:pPr>
    </w:p>
    <w:p w14:paraId="2354DAE4" w14:textId="095E346C" w:rsidR="0007526C" w:rsidRPr="00544232" w:rsidRDefault="0007526C" w:rsidP="00CD2841">
      <w:pPr>
        <w:rPr>
          <w:rFonts w:ascii="Times New Roman" w:eastAsia="Times New Roman" w:hAnsi="Times New Roman" w:cs="Times New Roman"/>
        </w:rPr>
      </w:pPr>
    </w:p>
    <w:p w14:paraId="17F7C9FE" w14:textId="77777777" w:rsidR="0007526C" w:rsidRPr="00544232" w:rsidRDefault="0007526C" w:rsidP="00CD2841">
      <w:pPr>
        <w:rPr>
          <w:rFonts w:ascii="Times New Roman" w:eastAsia="Times New Roman" w:hAnsi="Times New Roman" w:cs="Times New Roman"/>
        </w:rPr>
      </w:pPr>
    </w:p>
    <w:p w14:paraId="1B1983B2" w14:textId="35A392F3" w:rsidR="00B43213" w:rsidRPr="00544232" w:rsidRDefault="00CD2841" w:rsidP="00757C89">
      <w:pPr>
        <w:rPr>
          <w:rFonts w:ascii="Times New Roman" w:hAnsi="Times New Roman" w:cs="Times New Roman"/>
          <w:b/>
        </w:rPr>
      </w:pPr>
      <w:r w:rsidRPr="00544232">
        <w:rPr>
          <w:rFonts w:ascii="Segoe UI" w:eastAsia="Times New Roman" w:hAnsi="Segoe UI" w:cs="Segoe UI"/>
          <w:color w:val="212121"/>
          <w:shd w:val="clear" w:color="auto" w:fill="FFFFFF"/>
        </w:rPr>
        <w:t xml:space="preserve"> </w:t>
      </w:r>
    </w:p>
    <w:p w14:paraId="528ED0B3" w14:textId="0049792D" w:rsidR="00CB0D03" w:rsidRPr="00544232" w:rsidRDefault="00CB0D03" w:rsidP="004B2122">
      <w:pPr>
        <w:spacing w:line="480" w:lineRule="auto"/>
        <w:jc w:val="center"/>
        <w:rPr>
          <w:rFonts w:ascii="Times New Roman" w:hAnsi="Times New Roman" w:cs="Times New Roman"/>
          <w:b/>
          <w:color w:val="000000" w:themeColor="text1"/>
        </w:rPr>
      </w:pPr>
      <w:r w:rsidRPr="00544232">
        <w:rPr>
          <w:rFonts w:ascii="Times New Roman" w:hAnsi="Times New Roman" w:cs="Times New Roman"/>
          <w:b/>
          <w:color w:val="000000" w:themeColor="text1"/>
        </w:rPr>
        <w:lastRenderedPageBreak/>
        <w:t>References</w:t>
      </w:r>
    </w:p>
    <w:p w14:paraId="7D6B71FE" w14:textId="442A8950" w:rsidR="001751DB" w:rsidRPr="00544232" w:rsidRDefault="001751DB" w:rsidP="001751DB">
      <w:pPr>
        <w:spacing w:line="480" w:lineRule="auto"/>
        <w:rPr>
          <w:rFonts w:ascii="Times New Roman" w:eastAsia="Times New Roman" w:hAnsi="Times New Roman" w:cs="Times New Roman"/>
          <w:color w:val="212121"/>
          <w:shd w:val="clear" w:color="auto" w:fill="FFFFFF"/>
        </w:rPr>
      </w:pPr>
      <w:r w:rsidRPr="00544232">
        <w:rPr>
          <w:rFonts w:ascii="Times New Roman" w:eastAsia="Times New Roman" w:hAnsi="Times New Roman" w:cs="Times New Roman"/>
          <w:color w:val="212121"/>
          <w:shd w:val="clear" w:color="auto" w:fill="FFFFFF"/>
        </w:rPr>
        <w:t>Alonso-Esteban</w:t>
      </w:r>
      <w:r w:rsidR="00C623D5" w:rsidRPr="00544232">
        <w:rPr>
          <w:rFonts w:ascii="Times New Roman" w:eastAsia="Times New Roman" w:hAnsi="Times New Roman" w:cs="Times New Roman"/>
          <w:color w:val="212121"/>
          <w:shd w:val="clear" w:color="auto" w:fill="FFFFFF"/>
        </w:rPr>
        <w:t>,</w:t>
      </w:r>
      <w:r w:rsidRPr="00544232">
        <w:rPr>
          <w:rFonts w:ascii="Times New Roman" w:eastAsia="Times New Roman" w:hAnsi="Times New Roman" w:cs="Times New Roman"/>
          <w:color w:val="212121"/>
          <w:shd w:val="clear" w:color="auto" w:fill="FFFFFF"/>
        </w:rPr>
        <w:t xml:space="preserve"> Y</w:t>
      </w:r>
      <w:r w:rsidR="00C623D5" w:rsidRPr="00544232">
        <w:rPr>
          <w:rFonts w:ascii="Times New Roman" w:eastAsia="Times New Roman" w:hAnsi="Times New Roman" w:cs="Times New Roman"/>
          <w:color w:val="212121"/>
          <w:shd w:val="clear" w:color="auto" w:fill="FFFFFF"/>
        </w:rPr>
        <w:t>.</w:t>
      </w:r>
      <w:r w:rsidRPr="00544232">
        <w:rPr>
          <w:rFonts w:ascii="Times New Roman" w:eastAsia="Times New Roman" w:hAnsi="Times New Roman" w:cs="Times New Roman"/>
          <w:color w:val="212121"/>
          <w:shd w:val="clear" w:color="auto" w:fill="FFFFFF"/>
        </w:rPr>
        <w:t>, López-Ramón</w:t>
      </w:r>
      <w:r w:rsidR="00C623D5" w:rsidRPr="00544232">
        <w:rPr>
          <w:rFonts w:ascii="Times New Roman" w:eastAsia="Times New Roman" w:hAnsi="Times New Roman" w:cs="Times New Roman"/>
          <w:color w:val="212121"/>
          <w:shd w:val="clear" w:color="auto" w:fill="FFFFFF"/>
        </w:rPr>
        <w:t>,</w:t>
      </w:r>
      <w:r w:rsidRPr="00544232">
        <w:rPr>
          <w:rFonts w:ascii="Times New Roman" w:eastAsia="Times New Roman" w:hAnsi="Times New Roman" w:cs="Times New Roman"/>
          <w:color w:val="212121"/>
          <w:shd w:val="clear" w:color="auto" w:fill="FFFFFF"/>
        </w:rPr>
        <w:t xml:space="preserve"> M</w:t>
      </w:r>
      <w:r w:rsidR="00C623D5" w:rsidRPr="00544232">
        <w:rPr>
          <w:rFonts w:ascii="Times New Roman" w:eastAsia="Times New Roman" w:hAnsi="Times New Roman" w:cs="Times New Roman"/>
          <w:color w:val="212121"/>
          <w:shd w:val="clear" w:color="auto" w:fill="FFFFFF"/>
        </w:rPr>
        <w:t>.</w:t>
      </w:r>
      <w:r w:rsidRPr="00544232">
        <w:rPr>
          <w:rFonts w:ascii="Times New Roman" w:eastAsia="Times New Roman" w:hAnsi="Times New Roman" w:cs="Times New Roman"/>
          <w:color w:val="212121"/>
          <w:shd w:val="clear" w:color="auto" w:fill="FFFFFF"/>
        </w:rPr>
        <w:t>F</w:t>
      </w:r>
      <w:r w:rsidR="00C623D5" w:rsidRPr="00544232">
        <w:rPr>
          <w:rFonts w:ascii="Times New Roman" w:eastAsia="Times New Roman" w:hAnsi="Times New Roman" w:cs="Times New Roman"/>
          <w:color w:val="212121"/>
          <w:shd w:val="clear" w:color="auto" w:fill="FFFFFF"/>
        </w:rPr>
        <w:t>.</w:t>
      </w:r>
      <w:r w:rsidRPr="00544232">
        <w:rPr>
          <w:rFonts w:ascii="Times New Roman" w:eastAsia="Times New Roman" w:hAnsi="Times New Roman" w:cs="Times New Roman"/>
          <w:color w:val="212121"/>
          <w:shd w:val="clear" w:color="auto" w:fill="FFFFFF"/>
        </w:rPr>
        <w:t>, Moreno-Campos</w:t>
      </w:r>
      <w:r w:rsidR="00C623D5" w:rsidRPr="00544232">
        <w:rPr>
          <w:rFonts w:ascii="Times New Roman" w:eastAsia="Times New Roman" w:hAnsi="Times New Roman" w:cs="Times New Roman"/>
          <w:color w:val="212121"/>
          <w:shd w:val="clear" w:color="auto" w:fill="FFFFFF"/>
        </w:rPr>
        <w:t>,</w:t>
      </w:r>
      <w:r w:rsidRPr="00544232">
        <w:rPr>
          <w:rFonts w:ascii="Times New Roman" w:eastAsia="Times New Roman" w:hAnsi="Times New Roman" w:cs="Times New Roman"/>
          <w:color w:val="212121"/>
          <w:shd w:val="clear" w:color="auto" w:fill="FFFFFF"/>
        </w:rPr>
        <w:t xml:space="preserve"> V</w:t>
      </w:r>
      <w:r w:rsidR="00C623D5" w:rsidRPr="00544232">
        <w:rPr>
          <w:rFonts w:ascii="Times New Roman" w:eastAsia="Times New Roman" w:hAnsi="Times New Roman" w:cs="Times New Roman"/>
          <w:color w:val="212121"/>
          <w:shd w:val="clear" w:color="auto" w:fill="FFFFFF"/>
        </w:rPr>
        <w:t>.</w:t>
      </w:r>
      <w:r w:rsidRPr="00544232">
        <w:rPr>
          <w:rFonts w:ascii="Times New Roman" w:eastAsia="Times New Roman" w:hAnsi="Times New Roman" w:cs="Times New Roman"/>
          <w:color w:val="212121"/>
          <w:shd w:val="clear" w:color="auto" w:fill="FFFFFF"/>
        </w:rPr>
        <w:t>, Navarro-Pardo</w:t>
      </w:r>
      <w:r w:rsidR="00C623D5" w:rsidRPr="00544232">
        <w:rPr>
          <w:rFonts w:ascii="Times New Roman" w:eastAsia="Times New Roman" w:hAnsi="Times New Roman" w:cs="Times New Roman"/>
          <w:color w:val="212121"/>
          <w:shd w:val="clear" w:color="auto" w:fill="FFFFFF"/>
        </w:rPr>
        <w:t>,</w:t>
      </w:r>
      <w:r w:rsidRPr="00544232">
        <w:rPr>
          <w:rFonts w:ascii="Times New Roman" w:eastAsia="Times New Roman" w:hAnsi="Times New Roman" w:cs="Times New Roman"/>
          <w:color w:val="212121"/>
          <w:shd w:val="clear" w:color="auto" w:fill="FFFFFF"/>
        </w:rPr>
        <w:t xml:space="preserve"> E</w:t>
      </w:r>
      <w:r w:rsidR="00C623D5" w:rsidRPr="00544232">
        <w:rPr>
          <w:rFonts w:ascii="Times New Roman" w:eastAsia="Times New Roman" w:hAnsi="Times New Roman" w:cs="Times New Roman"/>
          <w:color w:val="212121"/>
          <w:shd w:val="clear" w:color="auto" w:fill="FFFFFF"/>
        </w:rPr>
        <w:t>.</w:t>
      </w:r>
      <w:r w:rsidRPr="00544232">
        <w:rPr>
          <w:rFonts w:ascii="Times New Roman" w:eastAsia="Times New Roman" w:hAnsi="Times New Roman" w:cs="Times New Roman"/>
          <w:color w:val="212121"/>
          <w:shd w:val="clear" w:color="auto" w:fill="FFFFFF"/>
        </w:rPr>
        <w:t>, Alcantud-Marín</w:t>
      </w:r>
      <w:r w:rsidR="00C623D5" w:rsidRPr="00544232">
        <w:rPr>
          <w:rFonts w:ascii="Times New Roman" w:eastAsia="Times New Roman" w:hAnsi="Times New Roman" w:cs="Times New Roman"/>
          <w:color w:val="212121"/>
          <w:shd w:val="clear" w:color="auto" w:fill="FFFFFF"/>
        </w:rPr>
        <w:t>,</w:t>
      </w:r>
      <w:r w:rsidRPr="00544232">
        <w:rPr>
          <w:rFonts w:ascii="Times New Roman" w:eastAsia="Times New Roman" w:hAnsi="Times New Roman" w:cs="Times New Roman"/>
          <w:color w:val="212121"/>
          <w:shd w:val="clear" w:color="auto" w:fill="FFFFFF"/>
        </w:rPr>
        <w:t xml:space="preserve"> F</w:t>
      </w:r>
      <w:r w:rsidR="00C623D5" w:rsidRPr="00544232">
        <w:rPr>
          <w:rFonts w:ascii="Times New Roman" w:eastAsia="Times New Roman" w:hAnsi="Times New Roman" w:cs="Times New Roman"/>
          <w:color w:val="212121"/>
          <w:shd w:val="clear" w:color="auto" w:fill="FFFFFF"/>
        </w:rPr>
        <w:t xml:space="preserve"> (2021)</w:t>
      </w:r>
      <w:r w:rsidRPr="00544232">
        <w:rPr>
          <w:rFonts w:ascii="Times New Roman" w:eastAsia="Times New Roman" w:hAnsi="Times New Roman" w:cs="Times New Roman"/>
          <w:color w:val="212121"/>
          <w:shd w:val="clear" w:color="auto" w:fill="FFFFFF"/>
        </w:rPr>
        <w:t>. A Systematic Review on the Impact of the Social Confinement on People with Autism Spectrum Disorder and Their Caregivers during th</w:t>
      </w:r>
      <w:r w:rsidR="00C623D5" w:rsidRPr="00544232">
        <w:rPr>
          <w:rFonts w:ascii="Times New Roman" w:eastAsia="Times New Roman" w:hAnsi="Times New Roman" w:cs="Times New Roman"/>
          <w:color w:val="212121"/>
          <w:shd w:val="clear" w:color="auto" w:fill="FFFFFF"/>
        </w:rPr>
        <w:t xml:space="preserve">e COVID-19 Pandemic. </w:t>
      </w:r>
      <w:r w:rsidR="00C623D5" w:rsidRPr="00544232">
        <w:rPr>
          <w:rFonts w:ascii="Times New Roman" w:eastAsia="Times New Roman" w:hAnsi="Times New Roman" w:cs="Times New Roman"/>
          <w:i/>
          <w:color w:val="212121"/>
          <w:shd w:val="clear" w:color="auto" w:fill="FFFFFF"/>
        </w:rPr>
        <w:t>Brain Sci,</w:t>
      </w:r>
      <w:r w:rsidR="00C623D5" w:rsidRPr="00544232">
        <w:rPr>
          <w:rFonts w:ascii="Times New Roman" w:eastAsia="Times New Roman" w:hAnsi="Times New Roman" w:cs="Times New Roman"/>
          <w:color w:val="212121"/>
          <w:shd w:val="clear" w:color="auto" w:fill="FFFFFF"/>
        </w:rPr>
        <w:t xml:space="preserve"> 11, </w:t>
      </w:r>
      <w:r w:rsidRPr="00544232">
        <w:rPr>
          <w:rFonts w:ascii="Times New Roman" w:eastAsia="Times New Roman" w:hAnsi="Times New Roman" w:cs="Times New Roman"/>
          <w:color w:val="212121"/>
          <w:shd w:val="clear" w:color="auto" w:fill="FFFFFF"/>
        </w:rPr>
        <w:t>1389. doi: 10.3390/brainsci11111389.</w:t>
      </w:r>
    </w:p>
    <w:p w14:paraId="73D931EC" w14:textId="77777777" w:rsidR="000175C9" w:rsidRPr="00544232" w:rsidRDefault="000175C9" w:rsidP="001751DB">
      <w:pPr>
        <w:spacing w:line="480" w:lineRule="auto"/>
        <w:rPr>
          <w:rFonts w:ascii="Times New Roman" w:eastAsia="Times New Roman" w:hAnsi="Times New Roman" w:cs="Times New Roman"/>
        </w:rPr>
      </w:pPr>
    </w:p>
    <w:p w14:paraId="52E82CB8" w14:textId="3E05A1B7" w:rsidR="001751DB" w:rsidRPr="00544232" w:rsidRDefault="000175C9" w:rsidP="001751DB">
      <w:pPr>
        <w:spacing w:line="480" w:lineRule="auto"/>
        <w:rPr>
          <w:rFonts w:ascii="Times New Roman" w:hAnsi="Times New Roman" w:cs="Times New Roman"/>
          <w:color w:val="212121"/>
          <w:shd w:val="clear" w:color="auto" w:fill="FFFFFF"/>
        </w:rPr>
      </w:pPr>
      <w:r w:rsidRPr="00544232">
        <w:rPr>
          <w:rFonts w:ascii="Times New Roman" w:hAnsi="Times New Roman" w:cs="Times New Roman"/>
          <w:color w:val="212121"/>
          <w:shd w:val="clear" w:color="auto" w:fill="FFFFFF"/>
        </w:rPr>
        <w:t>Arango</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xml:space="preserve"> C</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Dragioti</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xml:space="preserve"> E</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Solmi</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xml:space="preserve"> M</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Cortese</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xml:space="preserve"> S</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xml:space="preserve">, </w:t>
      </w:r>
      <w:proofErr w:type="spellStart"/>
      <w:r w:rsidRPr="00544232">
        <w:rPr>
          <w:rFonts w:ascii="Times New Roman" w:hAnsi="Times New Roman" w:cs="Times New Roman"/>
          <w:color w:val="212121"/>
          <w:shd w:val="clear" w:color="auto" w:fill="FFFFFF"/>
        </w:rPr>
        <w:t>Domschke</w:t>
      </w:r>
      <w:proofErr w:type="spellEnd"/>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xml:space="preserve"> K</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Murray</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xml:space="preserve"> R</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M</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Jones</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xml:space="preserve"> P</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B</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xml:space="preserve">, </w:t>
      </w:r>
      <w:proofErr w:type="spellStart"/>
      <w:r w:rsidRPr="00544232">
        <w:rPr>
          <w:rFonts w:ascii="Times New Roman" w:hAnsi="Times New Roman" w:cs="Times New Roman"/>
          <w:color w:val="212121"/>
          <w:shd w:val="clear" w:color="auto" w:fill="FFFFFF"/>
        </w:rPr>
        <w:t>Uher</w:t>
      </w:r>
      <w:proofErr w:type="spellEnd"/>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xml:space="preserve"> R</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Carvalho</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xml:space="preserve"> A</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F</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Reichenberg</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xml:space="preserve"> A</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Shin</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xml:space="preserve"> J</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I</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xml:space="preserve">, </w:t>
      </w:r>
      <w:proofErr w:type="spellStart"/>
      <w:r w:rsidRPr="00544232">
        <w:rPr>
          <w:rFonts w:ascii="Times New Roman" w:hAnsi="Times New Roman" w:cs="Times New Roman"/>
          <w:color w:val="212121"/>
          <w:shd w:val="clear" w:color="auto" w:fill="FFFFFF"/>
        </w:rPr>
        <w:t>Andreassen</w:t>
      </w:r>
      <w:proofErr w:type="spellEnd"/>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xml:space="preserve"> O</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A</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Correll</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 xml:space="preserve"> C</w:t>
      </w:r>
      <w:r w:rsidR="008C6A1D" w:rsidRPr="00544232">
        <w:rPr>
          <w:rFonts w:ascii="Times New Roman" w:hAnsi="Times New Roman" w:cs="Times New Roman"/>
          <w:color w:val="212121"/>
          <w:shd w:val="clear" w:color="auto" w:fill="FFFFFF"/>
        </w:rPr>
        <w:t>.</w:t>
      </w:r>
      <w:r w:rsidRPr="00544232">
        <w:rPr>
          <w:rFonts w:ascii="Times New Roman" w:hAnsi="Times New Roman" w:cs="Times New Roman"/>
          <w:color w:val="212121"/>
          <w:shd w:val="clear" w:color="auto" w:fill="FFFFFF"/>
        </w:rPr>
        <w:t>U</w:t>
      </w:r>
      <w:r w:rsidR="008C6A1D" w:rsidRPr="00544232">
        <w:rPr>
          <w:rFonts w:ascii="Times New Roman" w:hAnsi="Times New Roman" w:cs="Times New Roman"/>
          <w:color w:val="212121"/>
          <w:shd w:val="clear" w:color="auto" w:fill="FFFFFF"/>
        </w:rPr>
        <w:t>., Fusar-Poli, P (2021). Risk and protec</w:t>
      </w:r>
      <w:r w:rsidRPr="00544232">
        <w:rPr>
          <w:rFonts w:ascii="Times New Roman" w:hAnsi="Times New Roman" w:cs="Times New Roman"/>
          <w:color w:val="212121"/>
          <w:shd w:val="clear" w:color="auto" w:fill="FFFFFF"/>
        </w:rPr>
        <w:t>tive factors for mental disorders beyond genetics: an evidence</w:t>
      </w:r>
      <w:r w:rsidR="008C6A1D" w:rsidRPr="00544232">
        <w:rPr>
          <w:rFonts w:ascii="Times New Roman" w:hAnsi="Times New Roman" w:cs="Times New Roman"/>
          <w:color w:val="212121"/>
          <w:shd w:val="clear" w:color="auto" w:fill="FFFFFF"/>
        </w:rPr>
        <w:t xml:space="preserve">-based atlas. World Psychiatry, 20, </w:t>
      </w:r>
      <w:r w:rsidRPr="00544232">
        <w:rPr>
          <w:rFonts w:ascii="Times New Roman" w:hAnsi="Times New Roman" w:cs="Times New Roman"/>
          <w:color w:val="212121"/>
          <w:shd w:val="clear" w:color="auto" w:fill="FFFFFF"/>
        </w:rPr>
        <w:t>417-436. doi: 10.1002/wps.20894.</w:t>
      </w:r>
    </w:p>
    <w:p w14:paraId="1C01CC61" w14:textId="77777777" w:rsidR="00C623D5" w:rsidRPr="00544232" w:rsidRDefault="00C623D5" w:rsidP="00C623D5">
      <w:pPr>
        <w:rPr>
          <w:rFonts w:ascii="Segoe UI" w:eastAsia="Times New Roman" w:hAnsi="Segoe UI" w:cs="Segoe UI"/>
          <w:color w:val="212121"/>
          <w:shd w:val="clear" w:color="auto" w:fill="FFFFFF"/>
        </w:rPr>
      </w:pPr>
    </w:p>
    <w:p w14:paraId="39FF8E45" w14:textId="62FADE25" w:rsidR="00C623D5" w:rsidRPr="00C623D5" w:rsidRDefault="00C623D5" w:rsidP="00C623D5">
      <w:pPr>
        <w:spacing w:line="480" w:lineRule="auto"/>
        <w:rPr>
          <w:rFonts w:ascii="Times New Roman" w:eastAsia="Times New Roman" w:hAnsi="Times New Roman" w:cs="Times New Roman"/>
        </w:rPr>
      </w:pPr>
      <w:proofErr w:type="spellStart"/>
      <w:r w:rsidRPr="00C623D5">
        <w:rPr>
          <w:rFonts w:ascii="Times New Roman" w:eastAsia="Times New Roman" w:hAnsi="Times New Roman" w:cs="Times New Roman"/>
          <w:color w:val="212121"/>
          <w:shd w:val="clear" w:color="auto" w:fill="FFFFFF"/>
        </w:rPr>
        <w:t>Asarnow</w:t>
      </w:r>
      <w:proofErr w:type="spellEnd"/>
      <w:r w:rsidRPr="00544232">
        <w:rPr>
          <w:rFonts w:ascii="Times New Roman" w:eastAsia="Times New Roman" w:hAnsi="Times New Roman" w:cs="Times New Roman"/>
          <w:color w:val="212121"/>
          <w:shd w:val="clear" w:color="auto" w:fill="FFFFFF"/>
        </w:rPr>
        <w:t>,</w:t>
      </w:r>
      <w:r w:rsidRPr="00C623D5">
        <w:rPr>
          <w:rFonts w:ascii="Times New Roman" w:eastAsia="Times New Roman" w:hAnsi="Times New Roman" w:cs="Times New Roman"/>
          <w:color w:val="212121"/>
          <w:shd w:val="clear" w:color="auto" w:fill="FFFFFF"/>
        </w:rPr>
        <w:t xml:space="preserve"> J</w:t>
      </w:r>
      <w:r w:rsidRPr="00544232">
        <w:rPr>
          <w:rFonts w:ascii="Times New Roman" w:eastAsia="Times New Roman" w:hAnsi="Times New Roman" w:cs="Times New Roman"/>
          <w:color w:val="212121"/>
          <w:shd w:val="clear" w:color="auto" w:fill="FFFFFF"/>
        </w:rPr>
        <w:t xml:space="preserve">.R., Chung B (2021). </w:t>
      </w:r>
      <w:r w:rsidRPr="00C623D5">
        <w:rPr>
          <w:rFonts w:ascii="Times New Roman" w:eastAsia="Times New Roman" w:hAnsi="Times New Roman" w:cs="Times New Roman"/>
          <w:color w:val="212121"/>
          <w:shd w:val="clear" w:color="auto" w:fill="FFFFFF"/>
        </w:rPr>
        <w:t>Editorial: COVID-19: lessons learned for suicide preventi</w:t>
      </w:r>
      <w:r w:rsidRPr="00544232">
        <w:rPr>
          <w:rFonts w:ascii="Times New Roman" w:eastAsia="Times New Roman" w:hAnsi="Times New Roman" w:cs="Times New Roman"/>
          <w:color w:val="212121"/>
          <w:shd w:val="clear" w:color="auto" w:fill="FFFFFF"/>
        </w:rPr>
        <w:t xml:space="preserve">on. J Child Psychol Psychiatry, 62, </w:t>
      </w:r>
      <w:r w:rsidRPr="00C623D5">
        <w:rPr>
          <w:rFonts w:ascii="Times New Roman" w:eastAsia="Times New Roman" w:hAnsi="Times New Roman" w:cs="Times New Roman"/>
          <w:color w:val="212121"/>
          <w:shd w:val="clear" w:color="auto" w:fill="FFFFFF"/>
        </w:rPr>
        <w:t>919-921. doi: 10.1111/jcpp.13489. </w:t>
      </w:r>
    </w:p>
    <w:p w14:paraId="03FDB0B4" w14:textId="77777777" w:rsidR="000175C9" w:rsidRPr="00544232" w:rsidRDefault="000175C9" w:rsidP="001751DB">
      <w:pPr>
        <w:spacing w:line="480" w:lineRule="auto"/>
        <w:rPr>
          <w:rFonts w:ascii="Times New Roman" w:eastAsia="Times New Roman" w:hAnsi="Times New Roman" w:cs="Times New Roman"/>
        </w:rPr>
      </w:pPr>
    </w:p>
    <w:p w14:paraId="16995DC7" w14:textId="595C4B85" w:rsidR="0027726F" w:rsidRPr="00544232" w:rsidRDefault="0027726F" w:rsidP="0027726F">
      <w:pPr>
        <w:spacing w:line="480" w:lineRule="auto"/>
        <w:rPr>
          <w:rFonts w:ascii="Times New Roman" w:eastAsia="Times New Roman" w:hAnsi="Times New Roman" w:cs="Times New Roman"/>
        </w:rPr>
      </w:pPr>
      <w:r w:rsidRPr="00544232">
        <w:rPr>
          <w:rFonts w:ascii="Times New Roman" w:eastAsia="Times New Roman" w:hAnsi="Times New Roman" w:cs="Times New Roman"/>
          <w:color w:val="212121"/>
          <w:shd w:val="clear" w:color="auto" w:fill="FFFFFF"/>
        </w:rPr>
        <w:t>Cortese</w:t>
      </w:r>
      <w:r w:rsidR="00023647" w:rsidRPr="00544232">
        <w:rPr>
          <w:rFonts w:ascii="Times New Roman" w:eastAsia="Times New Roman" w:hAnsi="Times New Roman" w:cs="Times New Roman"/>
          <w:color w:val="212121"/>
          <w:shd w:val="clear" w:color="auto" w:fill="FFFFFF"/>
        </w:rPr>
        <w:t>,</w:t>
      </w:r>
      <w:r w:rsidRPr="00544232">
        <w:rPr>
          <w:rFonts w:ascii="Times New Roman" w:eastAsia="Times New Roman" w:hAnsi="Times New Roman" w:cs="Times New Roman"/>
          <w:color w:val="212121"/>
          <w:shd w:val="clear" w:color="auto" w:fill="FFFFFF"/>
        </w:rPr>
        <w:t xml:space="preserve"> S</w:t>
      </w:r>
      <w:r w:rsidR="00023647" w:rsidRPr="00544232">
        <w:rPr>
          <w:rFonts w:ascii="Times New Roman" w:eastAsia="Times New Roman" w:hAnsi="Times New Roman" w:cs="Times New Roman"/>
          <w:color w:val="212121"/>
          <w:shd w:val="clear" w:color="auto" w:fill="FFFFFF"/>
        </w:rPr>
        <w:t>.  et al. (2020).</w:t>
      </w:r>
      <w:r w:rsidRPr="00544232">
        <w:rPr>
          <w:rFonts w:ascii="Times New Roman" w:eastAsia="Times New Roman" w:hAnsi="Times New Roman" w:cs="Times New Roman"/>
          <w:color w:val="212121"/>
          <w:shd w:val="clear" w:color="auto" w:fill="FFFFFF"/>
        </w:rPr>
        <w:t xml:space="preserve"> ADHD management during the COVID-19 pandemic: guidance from the European ADHD Guidelines Group. Lancet Child Adolesc Health</w:t>
      </w:r>
      <w:r w:rsidR="00023647" w:rsidRPr="00544232">
        <w:rPr>
          <w:rFonts w:ascii="Times New Roman" w:eastAsia="Times New Roman" w:hAnsi="Times New Roman" w:cs="Times New Roman"/>
          <w:color w:val="212121"/>
          <w:shd w:val="clear" w:color="auto" w:fill="FFFFFF"/>
        </w:rPr>
        <w:t>, 4,</w:t>
      </w:r>
      <w:r w:rsidRPr="00544232">
        <w:rPr>
          <w:rFonts w:ascii="Times New Roman" w:eastAsia="Times New Roman" w:hAnsi="Times New Roman" w:cs="Times New Roman"/>
          <w:color w:val="212121"/>
          <w:shd w:val="clear" w:color="auto" w:fill="FFFFFF"/>
        </w:rPr>
        <w:t>412-414. doi: 10.1016/S2352-4642(20)30110-3.</w:t>
      </w:r>
    </w:p>
    <w:p w14:paraId="1E3E2D45" w14:textId="77777777" w:rsidR="004B2122" w:rsidRPr="00544232" w:rsidRDefault="004B2122" w:rsidP="0027726F">
      <w:pPr>
        <w:spacing w:line="480" w:lineRule="auto"/>
        <w:rPr>
          <w:rFonts w:ascii="Times New Roman" w:eastAsia="Times New Roman" w:hAnsi="Times New Roman" w:cs="Times New Roman"/>
          <w:color w:val="000000" w:themeColor="text1"/>
          <w:shd w:val="clear" w:color="auto" w:fill="FFFFFF"/>
        </w:rPr>
      </w:pPr>
    </w:p>
    <w:p w14:paraId="79C441C4" w14:textId="1A933AD8" w:rsidR="003E3838" w:rsidRPr="00544232" w:rsidRDefault="003E3838" w:rsidP="003E3838">
      <w:pPr>
        <w:spacing w:line="480" w:lineRule="auto"/>
        <w:rPr>
          <w:rStyle w:val="Hyperlink"/>
          <w:rFonts w:ascii="Times New Roman" w:hAnsi="Times New Roman" w:cs="Times New Roman"/>
          <w:bCs/>
          <w:color w:val="000000" w:themeColor="text1"/>
          <w:u w:val="none"/>
          <w:shd w:val="clear" w:color="auto" w:fill="FFFFFF"/>
        </w:rPr>
      </w:pPr>
      <w:r w:rsidRPr="00544232">
        <w:rPr>
          <w:rFonts w:ascii="Times New Roman" w:eastAsia="Times New Roman" w:hAnsi="Times New Roman" w:cs="Times New Roman"/>
          <w:color w:val="000000" w:themeColor="text1"/>
          <w:shd w:val="clear" w:color="auto" w:fill="FFFFFF"/>
        </w:rPr>
        <w:t>Cortese</w:t>
      </w:r>
      <w:r w:rsidR="008C6A1D" w:rsidRPr="00544232">
        <w:rPr>
          <w:rFonts w:ascii="Times New Roman" w:eastAsia="Times New Roman" w:hAnsi="Times New Roman" w:cs="Times New Roman"/>
          <w:color w:val="000000" w:themeColor="text1"/>
          <w:shd w:val="clear" w:color="auto" w:fill="FFFFFF"/>
        </w:rPr>
        <w:t>,</w:t>
      </w:r>
      <w:r w:rsidRPr="00544232">
        <w:rPr>
          <w:rFonts w:ascii="Times New Roman" w:eastAsia="Times New Roman" w:hAnsi="Times New Roman" w:cs="Times New Roman"/>
          <w:color w:val="000000" w:themeColor="text1"/>
          <w:shd w:val="clear" w:color="auto" w:fill="FFFFFF"/>
        </w:rPr>
        <w:t xml:space="preserve"> S</w:t>
      </w:r>
      <w:r w:rsidR="008C6A1D" w:rsidRPr="00544232">
        <w:rPr>
          <w:rFonts w:ascii="Times New Roman" w:eastAsia="Times New Roman" w:hAnsi="Times New Roman" w:cs="Times New Roman"/>
          <w:color w:val="000000" w:themeColor="text1"/>
          <w:shd w:val="clear" w:color="auto" w:fill="FFFFFF"/>
        </w:rPr>
        <w:t>.</w:t>
      </w:r>
      <w:r w:rsidRPr="00544232">
        <w:rPr>
          <w:rFonts w:ascii="Times New Roman" w:eastAsia="Times New Roman" w:hAnsi="Times New Roman" w:cs="Times New Roman"/>
          <w:color w:val="000000" w:themeColor="text1"/>
          <w:shd w:val="clear" w:color="auto" w:fill="FFFFFF"/>
        </w:rPr>
        <w:t>, Arrondo, G</w:t>
      </w:r>
      <w:r w:rsidR="008C6A1D" w:rsidRPr="00544232">
        <w:rPr>
          <w:rFonts w:ascii="Times New Roman" w:eastAsia="Times New Roman" w:hAnsi="Times New Roman" w:cs="Times New Roman"/>
          <w:color w:val="000000" w:themeColor="text1"/>
          <w:shd w:val="clear" w:color="auto" w:fill="FFFFFF"/>
        </w:rPr>
        <w:t>.</w:t>
      </w:r>
      <w:r w:rsidRPr="00544232">
        <w:rPr>
          <w:rFonts w:ascii="Times New Roman" w:eastAsia="Times New Roman" w:hAnsi="Times New Roman" w:cs="Times New Roman"/>
          <w:color w:val="000000" w:themeColor="text1"/>
          <w:shd w:val="clear" w:color="auto" w:fill="FFFFFF"/>
        </w:rPr>
        <w:t>, Correll</w:t>
      </w:r>
      <w:r w:rsidR="008C6A1D" w:rsidRPr="00544232">
        <w:rPr>
          <w:rFonts w:ascii="Times New Roman" w:eastAsia="Times New Roman" w:hAnsi="Times New Roman" w:cs="Times New Roman"/>
          <w:color w:val="000000" w:themeColor="text1"/>
          <w:shd w:val="clear" w:color="auto" w:fill="FFFFFF"/>
        </w:rPr>
        <w:t>,</w:t>
      </w:r>
      <w:r w:rsidRPr="00544232">
        <w:rPr>
          <w:rFonts w:ascii="Times New Roman" w:eastAsia="Times New Roman" w:hAnsi="Times New Roman" w:cs="Times New Roman"/>
          <w:color w:val="000000" w:themeColor="text1"/>
          <w:shd w:val="clear" w:color="auto" w:fill="FFFFFF"/>
        </w:rPr>
        <w:t xml:space="preserve"> C</w:t>
      </w:r>
      <w:r w:rsidR="008C6A1D" w:rsidRPr="00544232">
        <w:rPr>
          <w:rFonts w:ascii="Times New Roman" w:eastAsia="Times New Roman" w:hAnsi="Times New Roman" w:cs="Times New Roman"/>
          <w:color w:val="000000" w:themeColor="text1"/>
          <w:shd w:val="clear" w:color="auto" w:fill="FFFFFF"/>
        </w:rPr>
        <w:t>.</w:t>
      </w:r>
      <w:r w:rsidRPr="00544232">
        <w:rPr>
          <w:rFonts w:ascii="Times New Roman" w:eastAsia="Times New Roman" w:hAnsi="Times New Roman" w:cs="Times New Roman"/>
          <w:color w:val="000000" w:themeColor="text1"/>
          <w:shd w:val="clear" w:color="auto" w:fill="FFFFFF"/>
        </w:rPr>
        <w:t>U</w:t>
      </w:r>
      <w:r w:rsidR="008C6A1D" w:rsidRPr="00544232">
        <w:rPr>
          <w:rFonts w:ascii="Times New Roman" w:eastAsia="Times New Roman" w:hAnsi="Times New Roman" w:cs="Times New Roman"/>
          <w:color w:val="000000" w:themeColor="text1"/>
          <w:shd w:val="clear" w:color="auto" w:fill="FFFFFF"/>
        </w:rPr>
        <w:t>.</w:t>
      </w:r>
      <w:r w:rsidRPr="00544232">
        <w:rPr>
          <w:rFonts w:ascii="Times New Roman" w:eastAsia="Times New Roman" w:hAnsi="Times New Roman" w:cs="Times New Roman"/>
          <w:color w:val="000000" w:themeColor="text1"/>
          <w:shd w:val="clear" w:color="auto" w:fill="FFFFFF"/>
        </w:rPr>
        <w:t>, Solmi</w:t>
      </w:r>
      <w:r w:rsidR="008C6A1D" w:rsidRPr="00544232">
        <w:rPr>
          <w:rFonts w:ascii="Times New Roman" w:eastAsia="Times New Roman" w:hAnsi="Times New Roman" w:cs="Times New Roman"/>
          <w:color w:val="000000" w:themeColor="text1"/>
          <w:shd w:val="clear" w:color="auto" w:fill="FFFFFF"/>
        </w:rPr>
        <w:t>, M (2021)</w:t>
      </w:r>
      <w:r w:rsidRPr="00544232">
        <w:rPr>
          <w:rFonts w:ascii="Times New Roman" w:eastAsia="Times New Roman" w:hAnsi="Times New Roman" w:cs="Times New Roman"/>
          <w:color w:val="000000" w:themeColor="text1"/>
          <w:shd w:val="clear" w:color="auto" w:fill="FFFFFF"/>
        </w:rPr>
        <w:t xml:space="preserve"> </w:t>
      </w:r>
      <w:r w:rsidRPr="00544232">
        <w:rPr>
          <w:rFonts w:ascii="Times New Roman" w:hAnsi="Times New Roman" w:cs="Times New Roman"/>
          <w:color w:val="000000" w:themeColor="text1"/>
        </w:rPr>
        <w:t>Beyond the </w:t>
      </w:r>
      <w:r w:rsidRPr="00544232">
        <w:rPr>
          <w:rFonts w:ascii="Times New Roman" w:hAnsi="Times New Roman" w:cs="Times New Roman"/>
          <w:i/>
          <w:iCs/>
          <w:color w:val="000000" w:themeColor="text1"/>
        </w:rPr>
        <w:t>p</w:t>
      </w:r>
      <w:r w:rsidRPr="00544232">
        <w:rPr>
          <w:rFonts w:ascii="Times New Roman" w:hAnsi="Times New Roman" w:cs="Times New Roman"/>
          <w:color w:val="000000" w:themeColor="text1"/>
        </w:rPr>
        <w:t> factor: Is there a </w:t>
      </w:r>
      <w:r w:rsidRPr="00544232">
        <w:rPr>
          <w:rFonts w:ascii="Times New Roman" w:hAnsi="Times New Roman" w:cs="Times New Roman"/>
          <w:i/>
          <w:iCs/>
          <w:color w:val="000000" w:themeColor="text1"/>
        </w:rPr>
        <w:t>d</w:t>
      </w:r>
      <w:r w:rsidRPr="00544232">
        <w:rPr>
          <w:rFonts w:ascii="Times New Roman" w:hAnsi="Times New Roman" w:cs="Times New Roman"/>
          <w:color w:val="000000" w:themeColor="text1"/>
        </w:rPr>
        <w:t> factor? JCPP Advances</w:t>
      </w:r>
      <w:r w:rsidR="00324D57" w:rsidRPr="00544232">
        <w:rPr>
          <w:rFonts w:ascii="Times New Roman" w:hAnsi="Times New Roman" w:cs="Times New Roman"/>
          <w:color w:val="000000" w:themeColor="text1"/>
        </w:rPr>
        <w:t xml:space="preserve"> </w:t>
      </w:r>
      <w:hyperlink r:id="rId10" w:history="1">
        <w:r w:rsidRPr="00544232">
          <w:rPr>
            <w:rStyle w:val="Hyperlink"/>
            <w:rFonts w:ascii="Times New Roman" w:hAnsi="Times New Roman" w:cs="Times New Roman"/>
            <w:bCs/>
            <w:color w:val="000000" w:themeColor="text1"/>
            <w:u w:val="none"/>
            <w:shd w:val="clear" w:color="auto" w:fill="FFFFFF"/>
          </w:rPr>
          <w:t>https://doi.org/10.1002/jcv2.12051</w:t>
        </w:r>
      </w:hyperlink>
    </w:p>
    <w:p w14:paraId="201842DC" w14:textId="5DC9A326" w:rsidR="0007526C" w:rsidRPr="00544232" w:rsidRDefault="0007526C" w:rsidP="003E3838">
      <w:pPr>
        <w:spacing w:line="480" w:lineRule="auto"/>
        <w:rPr>
          <w:rStyle w:val="Hyperlink"/>
          <w:rFonts w:ascii="Times New Roman" w:hAnsi="Times New Roman" w:cs="Times New Roman"/>
          <w:bCs/>
          <w:color w:val="000000" w:themeColor="text1"/>
          <w:u w:val="none"/>
          <w:shd w:val="clear" w:color="auto" w:fill="FFFFFF"/>
        </w:rPr>
      </w:pPr>
    </w:p>
    <w:p w14:paraId="1B84CF9C" w14:textId="47A2C7E0" w:rsidR="0007526C" w:rsidRPr="00544232" w:rsidRDefault="0007526C" w:rsidP="003E3838">
      <w:pPr>
        <w:spacing w:line="480" w:lineRule="auto"/>
        <w:rPr>
          <w:rFonts w:ascii="Times New Roman" w:hAnsi="Times New Roman" w:cs="Times New Roman"/>
          <w:color w:val="000000" w:themeColor="text1"/>
        </w:rPr>
      </w:pPr>
      <w:r w:rsidRPr="00544232">
        <w:rPr>
          <w:rFonts w:ascii="Times New Roman" w:eastAsia="Times New Roman" w:hAnsi="Times New Roman" w:cs="Times New Roman"/>
          <w:bCs/>
          <w:color w:val="000000" w:themeColor="text1"/>
          <w:shd w:val="clear" w:color="auto" w:fill="FFFFFF"/>
        </w:rPr>
        <w:t>Mingers</w:t>
      </w:r>
      <w:r w:rsidR="00C623D5" w:rsidRPr="00544232">
        <w:rPr>
          <w:rFonts w:ascii="Times New Roman" w:eastAsia="Times New Roman" w:hAnsi="Times New Roman" w:cs="Times New Roman"/>
          <w:bCs/>
          <w:color w:val="000000" w:themeColor="text1"/>
          <w:shd w:val="clear" w:color="auto" w:fill="FFFFFF"/>
        </w:rPr>
        <w:t>,</w:t>
      </w:r>
      <w:r w:rsidRPr="00544232">
        <w:rPr>
          <w:rFonts w:ascii="Times New Roman" w:eastAsia="Times New Roman" w:hAnsi="Times New Roman" w:cs="Times New Roman"/>
          <w:bCs/>
          <w:color w:val="000000" w:themeColor="text1"/>
          <w:shd w:val="clear" w:color="auto" w:fill="FFFFFF"/>
        </w:rPr>
        <w:t xml:space="preserve"> J</w:t>
      </w:r>
      <w:r w:rsidR="00C623D5" w:rsidRPr="00544232">
        <w:rPr>
          <w:rFonts w:ascii="Times New Roman" w:eastAsia="Times New Roman" w:hAnsi="Times New Roman" w:cs="Times New Roman"/>
          <w:bCs/>
          <w:color w:val="000000" w:themeColor="text1"/>
          <w:shd w:val="clear" w:color="auto" w:fill="FFFFFF"/>
        </w:rPr>
        <w:t>.</w:t>
      </w:r>
      <w:r w:rsidRPr="00544232">
        <w:rPr>
          <w:rFonts w:ascii="Times New Roman" w:eastAsia="Times New Roman" w:hAnsi="Times New Roman" w:cs="Times New Roman"/>
          <w:bCs/>
          <w:color w:val="000000" w:themeColor="text1"/>
          <w:shd w:val="clear" w:color="auto" w:fill="FFFFFF"/>
        </w:rPr>
        <w:t xml:space="preserve">,  </w:t>
      </w:r>
      <w:proofErr w:type="spellStart"/>
      <w:r w:rsidRPr="00544232">
        <w:rPr>
          <w:rFonts w:ascii="Times New Roman" w:eastAsia="Times New Roman" w:hAnsi="Times New Roman" w:cs="Times New Roman"/>
          <w:bCs/>
          <w:color w:val="000000" w:themeColor="text1"/>
          <w:shd w:val="clear" w:color="auto" w:fill="FFFFFF"/>
        </w:rPr>
        <w:t>Leydesdorff</w:t>
      </w:r>
      <w:proofErr w:type="spellEnd"/>
      <w:r w:rsidRPr="00544232">
        <w:rPr>
          <w:rFonts w:ascii="Times New Roman" w:eastAsia="Times New Roman" w:hAnsi="Times New Roman" w:cs="Times New Roman"/>
          <w:bCs/>
          <w:color w:val="000000" w:themeColor="text1"/>
          <w:shd w:val="clear" w:color="auto" w:fill="FFFFFF"/>
        </w:rPr>
        <w:t xml:space="preserve"> </w:t>
      </w:r>
      <w:r w:rsidR="00C623D5" w:rsidRPr="00544232">
        <w:rPr>
          <w:rFonts w:ascii="Times New Roman" w:eastAsia="Times New Roman" w:hAnsi="Times New Roman" w:cs="Times New Roman"/>
          <w:bCs/>
          <w:color w:val="000000" w:themeColor="text1"/>
          <w:shd w:val="clear" w:color="auto" w:fill="FFFFFF"/>
        </w:rPr>
        <w:t>,</w:t>
      </w:r>
      <w:r w:rsidRPr="00544232">
        <w:rPr>
          <w:rFonts w:ascii="Times New Roman" w:eastAsia="Times New Roman" w:hAnsi="Times New Roman" w:cs="Times New Roman"/>
          <w:bCs/>
          <w:color w:val="000000" w:themeColor="text1"/>
          <w:shd w:val="clear" w:color="auto" w:fill="FFFFFF"/>
        </w:rPr>
        <w:t>L.</w:t>
      </w:r>
      <w:r w:rsidR="00C623D5" w:rsidRPr="00544232">
        <w:rPr>
          <w:rFonts w:ascii="Times New Roman" w:eastAsia="Times New Roman" w:hAnsi="Times New Roman" w:cs="Times New Roman"/>
          <w:bCs/>
          <w:color w:val="000000" w:themeColor="text1"/>
          <w:shd w:val="clear" w:color="auto" w:fill="FFFFFF"/>
        </w:rPr>
        <w:t xml:space="preserve"> (2015)</w:t>
      </w:r>
      <w:r w:rsidRPr="00544232">
        <w:rPr>
          <w:rFonts w:ascii="Times New Roman" w:eastAsia="Times New Roman" w:hAnsi="Times New Roman" w:cs="Times New Roman"/>
          <w:bCs/>
          <w:color w:val="000000" w:themeColor="text1"/>
          <w:shd w:val="clear" w:color="auto" w:fill="FFFFFF"/>
        </w:rPr>
        <w:t xml:space="preserve"> A review of theory and practice in </w:t>
      </w:r>
      <w:proofErr w:type="spellStart"/>
      <w:r w:rsidRPr="00544232">
        <w:rPr>
          <w:rFonts w:ascii="Times New Roman" w:eastAsia="Times New Roman" w:hAnsi="Times New Roman" w:cs="Times New Roman"/>
          <w:bCs/>
          <w:color w:val="000000" w:themeColor="text1"/>
          <w:shd w:val="clear" w:color="auto" w:fill="FFFFFF"/>
        </w:rPr>
        <w:t>scientometrics</w:t>
      </w:r>
      <w:proofErr w:type="spellEnd"/>
      <w:r w:rsidRPr="00544232">
        <w:rPr>
          <w:rFonts w:ascii="Times New Roman" w:eastAsia="Times New Roman" w:hAnsi="Times New Roman" w:cs="Times New Roman"/>
          <w:bCs/>
          <w:color w:val="000000" w:themeColor="text1"/>
          <w:shd w:val="clear" w:color="auto" w:fill="FFFFFF"/>
        </w:rPr>
        <w:t xml:space="preserve">. </w:t>
      </w:r>
      <w:r w:rsidRPr="00544232">
        <w:rPr>
          <w:rFonts w:ascii="Times New Roman" w:eastAsia="Times New Roman" w:hAnsi="Times New Roman" w:cs="Times New Roman"/>
          <w:bCs/>
          <w:i/>
          <w:color w:val="000000" w:themeColor="text1"/>
          <w:shd w:val="clear" w:color="auto" w:fill="FFFFFF"/>
        </w:rPr>
        <w:t xml:space="preserve">Eur J </w:t>
      </w:r>
      <w:proofErr w:type="spellStart"/>
      <w:r w:rsidRPr="00544232">
        <w:rPr>
          <w:rFonts w:ascii="Times New Roman" w:eastAsia="Times New Roman" w:hAnsi="Times New Roman" w:cs="Times New Roman"/>
          <w:bCs/>
          <w:i/>
          <w:color w:val="000000" w:themeColor="text1"/>
          <w:shd w:val="clear" w:color="auto" w:fill="FFFFFF"/>
        </w:rPr>
        <w:t>Oper</w:t>
      </w:r>
      <w:proofErr w:type="spellEnd"/>
      <w:r w:rsidRPr="00544232">
        <w:rPr>
          <w:rFonts w:ascii="Times New Roman" w:eastAsia="Times New Roman" w:hAnsi="Times New Roman" w:cs="Times New Roman"/>
          <w:bCs/>
          <w:i/>
          <w:color w:val="000000" w:themeColor="text1"/>
          <w:shd w:val="clear" w:color="auto" w:fill="FFFFFF"/>
        </w:rPr>
        <w:t xml:space="preserve"> Res</w:t>
      </w:r>
      <w:r w:rsidR="00C623D5" w:rsidRPr="00544232">
        <w:rPr>
          <w:rFonts w:ascii="Times New Roman" w:eastAsia="Times New Roman" w:hAnsi="Times New Roman" w:cs="Times New Roman"/>
          <w:bCs/>
          <w:i/>
          <w:color w:val="000000" w:themeColor="text1"/>
          <w:shd w:val="clear" w:color="auto" w:fill="FFFFFF"/>
        </w:rPr>
        <w:t>,</w:t>
      </w:r>
      <w:r w:rsidR="00C623D5" w:rsidRPr="00544232">
        <w:rPr>
          <w:rFonts w:ascii="Times New Roman" w:eastAsia="Times New Roman" w:hAnsi="Times New Roman" w:cs="Times New Roman"/>
          <w:bCs/>
          <w:color w:val="000000" w:themeColor="text1"/>
          <w:shd w:val="clear" w:color="auto" w:fill="FFFFFF"/>
        </w:rPr>
        <w:t xml:space="preserve">1, </w:t>
      </w:r>
      <w:r w:rsidRPr="00544232">
        <w:rPr>
          <w:rFonts w:ascii="Times New Roman" w:eastAsia="Times New Roman" w:hAnsi="Times New Roman" w:cs="Times New Roman"/>
          <w:bCs/>
          <w:color w:val="000000" w:themeColor="text1"/>
          <w:shd w:val="clear" w:color="auto" w:fill="FFFFFF"/>
        </w:rPr>
        <w:t>1-19</w:t>
      </w:r>
    </w:p>
    <w:p w14:paraId="05CB5C4C" w14:textId="47706440" w:rsidR="003E3838" w:rsidRPr="00544232" w:rsidRDefault="003E3838" w:rsidP="0027726F">
      <w:pPr>
        <w:spacing w:line="480" w:lineRule="auto"/>
        <w:rPr>
          <w:rFonts w:ascii="Times New Roman" w:eastAsia="Times New Roman" w:hAnsi="Times New Roman" w:cs="Times New Roman"/>
          <w:color w:val="000000" w:themeColor="text1"/>
          <w:shd w:val="clear" w:color="auto" w:fill="FFFFFF"/>
        </w:rPr>
      </w:pPr>
    </w:p>
    <w:p w14:paraId="7754CCC0" w14:textId="77777777" w:rsidR="004B2122" w:rsidRPr="00544232" w:rsidRDefault="004B2122" w:rsidP="004B2122">
      <w:pPr>
        <w:spacing w:line="480" w:lineRule="auto"/>
        <w:rPr>
          <w:rFonts w:ascii="Times New Roman" w:eastAsia="Times New Roman" w:hAnsi="Times New Roman" w:cs="Times New Roman"/>
          <w:color w:val="000000" w:themeColor="text1"/>
          <w:shd w:val="clear" w:color="auto" w:fill="FFFFFF"/>
        </w:rPr>
      </w:pPr>
    </w:p>
    <w:p w14:paraId="66ACE1D4" w14:textId="21920B54" w:rsidR="0033276B" w:rsidRPr="00544232" w:rsidRDefault="0033276B" w:rsidP="004B2122">
      <w:pPr>
        <w:spacing w:line="480" w:lineRule="auto"/>
        <w:rPr>
          <w:rFonts w:ascii="Times New Roman" w:eastAsia="Times New Roman" w:hAnsi="Times New Roman" w:cs="Times New Roman"/>
          <w:color w:val="212121"/>
          <w:shd w:val="clear" w:color="auto" w:fill="FFFFFF"/>
        </w:rPr>
      </w:pPr>
    </w:p>
    <w:p w14:paraId="7AC95BB8" w14:textId="19D0A99E" w:rsidR="001C07EA" w:rsidRPr="00544232" w:rsidRDefault="001C07EA" w:rsidP="004B2122">
      <w:pPr>
        <w:spacing w:line="480" w:lineRule="auto"/>
        <w:rPr>
          <w:rFonts w:ascii="Times New Roman" w:eastAsia="Times New Roman" w:hAnsi="Times New Roman" w:cs="Times New Roman"/>
          <w:color w:val="212121"/>
          <w:shd w:val="clear" w:color="auto" w:fill="FFFFFF"/>
        </w:rPr>
      </w:pPr>
      <w:r w:rsidRPr="00544232">
        <w:rPr>
          <w:rFonts w:ascii="Times New Roman" w:hAnsi="Times New Roman" w:cs="Times New Roman"/>
          <w:color w:val="1C1D1E"/>
          <w:shd w:val="clear" w:color="auto" w:fill="FFFFFF"/>
        </w:rPr>
        <w:lastRenderedPageBreak/>
        <w:t xml:space="preserve">Raw, J.A.L., Waite, P., </w:t>
      </w:r>
      <w:proofErr w:type="spellStart"/>
      <w:r w:rsidRPr="00544232">
        <w:rPr>
          <w:rFonts w:ascii="Times New Roman" w:hAnsi="Times New Roman" w:cs="Times New Roman"/>
          <w:color w:val="1C1D1E"/>
          <w:shd w:val="clear" w:color="auto" w:fill="FFFFFF"/>
        </w:rPr>
        <w:t>Pearcey</w:t>
      </w:r>
      <w:proofErr w:type="spellEnd"/>
      <w:r w:rsidRPr="00544232">
        <w:rPr>
          <w:rFonts w:ascii="Times New Roman" w:hAnsi="Times New Roman" w:cs="Times New Roman"/>
          <w:color w:val="1C1D1E"/>
          <w:shd w:val="clear" w:color="auto" w:fill="FFFFFF"/>
        </w:rPr>
        <w:t xml:space="preserve">, S., Shum, A., </w:t>
      </w:r>
      <w:proofErr w:type="spellStart"/>
      <w:r w:rsidRPr="00544232">
        <w:rPr>
          <w:rFonts w:ascii="Times New Roman" w:hAnsi="Times New Roman" w:cs="Times New Roman"/>
          <w:color w:val="1C1D1E"/>
          <w:shd w:val="clear" w:color="auto" w:fill="FFFFFF"/>
        </w:rPr>
        <w:t>Patalay</w:t>
      </w:r>
      <w:proofErr w:type="spellEnd"/>
      <w:r w:rsidRPr="00544232">
        <w:rPr>
          <w:rFonts w:ascii="Times New Roman" w:hAnsi="Times New Roman" w:cs="Times New Roman"/>
          <w:color w:val="1C1D1E"/>
          <w:shd w:val="clear" w:color="auto" w:fill="FFFFFF"/>
        </w:rPr>
        <w:t xml:space="preserve">, P. and Creswell, C. (2021), Examining changes in parent-reported child and adolescent mental health throughout the UK's first COVID-19 national lockdown. J Child Psychol </w:t>
      </w:r>
      <w:proofErr w:type="spellStart"/>
      <w:r w:rsidRPr="00544232">
        <w:rPr>
          <w:rFonts w:ascii="Times New Roman" w:hAnsi="Times New Roman" w:cs="Times New Roman"/>
          <w:color w:val="1C1D1E"/>
          <w:shd w:val="clear" w:color="auto" w:fill="FFFFFF"/>
        </w:rPr>
        <w:t>Psychiatr</w:t>
      </w:r>
      <w:proofErr w:type="spellEnd"/>
      <w:r w:rsidRPr="00544232">
        <w:rPr>
          <w:rFonts w:ascii="Times New Roman" w:hAnsi="Times New Roman" w:cs="Times New Roman"/>
          <w:color w:val="1C1D1E"/>
          <w:shd w:val="clear" w:color="auto" w:fill="FFFFFF"/>
        </w:rPr>
        <w:t>, 62: 1391-1401. </w:t>
      </w:r>
    </w:p>
    <w:p w14:paraId="1A2E9D62" w14:textId="77777777" w:rsidR="00642163" w:rsidRPr="00544232" w:rsidRDefault="00642163" w:rsidP="00642163">
      <w:pPr>
        <w:spacing w:line="480" w:lineRule="auto"/>
        <w:rPr>
          <w:rFonts w:ascii="Times New Roman" w:eastAsia="Times New Roman" w:hAnsi="Times New Roman" w:cs="Times New Roman"/>
          <w:color w:val="212121"/>
          <w:shd w:val="clear" w:color="auto" w:fill="FFFFFF"/>
        </w:rPr>
      </w:pPr>
    </w:p>
    <w:p w14:paraId="7B7194C0" w14:textId="392952B0" w:rsidR="0033276B" w:rsidRPr="00544232" w:rsidRDefault="00C623D5" w:rsidP="0033276B">
      <w:pPr>
        <w:spacing w:line="480" w:lineRule="auto"/>
        <w:rPr>
          <w:rFonts w:ascii="Times New Roman" w:eastAsia="Times New Roman" w:hAnsi="Times New Roman" w:cs="Times New Roman"/>
        </w:rPr>
      </w:pPr>
      <w:r w:rsidRPr="00544232">
        <w:rPr>
          <w:rFonts w:ascii="Times New Roman" w:eastAsia="Times New Roman" w:hAnsi="Times New Roman" w:cs="Times New Roman"/>
          <w:color w:val="212121"/>
          <w:shd w:val="clear" w:color="auto" w:fill="FFFFFF"/>
        </w:rPr>
        <w:t xml:space="preserve">Racine, </w:t>
      </w:r>
      <w:r w:rsidR="0033276B" w:rsidRPr="00544232">
        <w:rPr>
          <w:rFonts w:ascii="Times New Roman" w:eastAsia="Times New Roman" w:hAnsi="Times New Roman" w:cs="Times New Roman"/>
          <w:color w:val="212121"/>
          <w:shd w:val="clear" w:color="auto" w:fill="FFFFFF"/>
        </w:rPr>
        <w:t>N</w:t>
      </w:r>
      <w:r w:rsidRPr="00544232">
        <w:rPr>
          <w:rFonts w:ascii="Times New Roman" w:eastAsia="Times New Roman" w:hAnsi="Times New Roman" w:cs="Times New Roman"/>
          <w:color w:val="212121"/>
          <w:shd w:val="clear" w:color="auto" w:fill="FFFFFF"/>
        </w:rPr>
        <w:t>.</w:t>
      </w:r>
      <w:r w:rsidR="0033276B" w:rsidRPr="00544232">
        <w:rPr>
          <w:rFonts w:ascii="Times New Roman" w:eastAsia="Times New Roman" w:hAnsi="Times New Roman" w:cs="Times New Roman"/>
          <w:color w:val="212121"/>
          <w:shd w:val="clear" w:color="auto" w:fill="FFFFFF"/>
        </w:rPr>
        <w:t>, McArthur</w:t>
      </w:r>
      <w:r w:rsidRPr="00544232">
        <w:rPr>
          <w:rFonts w:ascii="Times New Roman" w:eastAsia="Times New Roman" w:hAnsi="Times New Roman" w:cs="Times New Roman"/>
          <w:color w:val="212121"/>
          <w:shd w:val="clear" w:color="auto" w:fill="FFFFFF"/>
        </w:rPr>
        <w:t>,</w:t>
      </w:r>
      <w:r w:rsidR="0033276B" w:rsidRPr="00544232">
        <w:rPr>
          <w:rFonts w:ascii="Times New Roman" w:eastAsia="Times New Roman" w:hAnsi="Times New Roman" w:cs="Times New Roman"/>
          <w:color w:val="212121"/>
          <w:shd w:val="clear" w:color="auto" w:fill="FFFFFF"/>
        </w:rPr>
        <w:t xml:space="preserve"> B</w:t>
      </w:r>
      <w:r w:rsidRPr="00544232">
        <w:rPr>
          <w:rFonts w:ascii="Times New Roman" w:eastAsia="Times New Roman" w:hAnsi="Times New Roman" w:cs="Times New Roman"/>
          <w:color w:val="212121"/>
          <w:shd w:val="clear" w:color="auto" w:fill="FFFFFF"/>
        </w:rPr>
        <w:t>.</w:t>
      </w:r>
      <w:r w:rsidR="0033276B" w:rsidRPr="00544232">
        <w:rPr>
          <w:rFonts w:ascii="Times New Roman" w:eastAsia="Times New Roman" w:hAnsi="Times New Roman" w:cs="Times New Roman"/>
          <w:color w:val="212121"/>
          <w:shd w:val="clear" w:color="auto" w:fill="FFFFFF"/>
        </w:rPr>
        <w:t>A</w:t>
      </w:r>
      <w:r w:rsidRPr="00544232">
        <w:rPr>
          <w:rFonts w:ascii="Times New Roman" w:eastAsia="Times New Roman" w:hAnsi="Times New Roman" w:cs="Times New Roman"/>
          <w:color w:val="212121"/>
          <w:shd w:val="clear" w:color="auto" w:fill="FFFFFF"/>
        </w:rPr>
        <w:t>.</w:t>
      </w:r>
      <w:r w:rsidR="0033276B" w:rsidRPr="00544232">
        <w:rPr>
          <w:rFonts w:ascii="Times New Roman" w:eastAsia="Times New Roman" w:hAnsi="Times New Roman" w:cs="Times New Roman"/>
          <w:color w:val="212121"/>
          <w:shd w:val="clear" w:color="auto" w:fill="FFFFFF"/>
        </w:rPr>
        <w:t>, Cooke</w:t>
      </w:r>
      <w:r w:rsidRPr="00544232">
        <w:rPr>
          <w:rFonts w:ascii="Times New Roman" w:eastAsia="Times New Roman" w:hAnsi="Times New Roman" w:cs="Times New Roman"/>
          <w:color w:val="212121"/>
          <w:shd w:val="clear" w:color="auto" w:fill="FFFFFF"/>
        </w:rPr>
        <w:t>,</w:t>
      </w:r>
      <w:r w:rsidR="0033276B" w:rsidRPr="00544232">
        <w:rPr>
          <w:rFonts w:ascii="Times New Roman" w:eastAsia="Times New Roman" w:hAnsi="Times New Roman" w:cs="Times New Roman"/>
          <w:color w:val="212121"/>
          <w:shd w:val="clear" w:color="auto" w:fill="FFFFFF"/>
        </w:rPr>
        <w:t xml:space="preserve"> J</w:t>
      </w:r>
      <w:r w:rsidRPr="00544232">
        <w:rPr>
          <w:rFonts w:ascii="Times New Roman" w:eastAsia="Times New Roman" w:hAnsi="Times New Roman" w:cs="Times New Roman"/>
          <w:color w:val="212121"/>
          <w:shd w:val="clear" w:color="auto" w:fill="FFFFFF"/>
        </w:rPr>
        <w:t>.</w:t>
      </w:r>
      <w:r w:rsidR="0033276B" w:rsidRPr="00544232">
        <w:rPr>
          <w:rFonts w:ascii="Times New Roman" w:eastAsia="Times New Roman" w:hAnsi="Times New Roman" w:cs="Times New Roman"/>
          <w:color w:val="212121"/>
          <w:shd w:val="clear" w:color="auto" w:fill="FFFFFF"/>
        </w:rPr>
        <w:t>E</w:t>
      </w:r>
      <w:r w:rsidRPr="00544232">
        <w:rPr>
          <w:rFonts w:ascii="Times New Roman" w:eastAsia="Times New Roman" w:hAnsi="Times New Roman" w:cs="Times New Roman"/>
          <w:color w:val="212121"/>
          <w:shd w:val="clear" w:color="auto" w:fill="FFFFFF"/>
        </w:rPr>
        <w:t>.</w:t>
      </w:r>
      <w:r w:rsidR="0033276B" w:rsidRPr="00544232">
        <w:rPr>
          <w:rFonts w:ascii="Times New Roman" w:eastAsia="Times New Roman" w:hAnsi="Times New Roman" w:cs="Times New Roman"/>
          <w:color w:val="212121"/>
          <w:shd w:val="clear" w:color="auto" w:fill="FFFFFF"/>
        </w:rPr>
        <w:t xml:space="preserve">, </w:t>
      </w:r>
      <w:proofErr w:type="spellStart"/>
      <w:r w:rsidR="0033276B" w:rsidRPr="00544232">
        <w:rPr>
          <w:rFonts w:ascii="Times New Roman" w:eastAsia="Times New Roman" w:hAnsi="Times New Roman" w:cs="Times New Roman"/>
          <w:color w:val="212121"/>
          <w:shd w:val="clear" w:color="auto" w:fill="FFFFFF"/>
        </w:rPr>
        <w:t>Eirich</w:t>
      </w:r>
      <w:proofErr w:type="spellEnd"/>
      <w:r w:rsidRPr="00544232">
        <w:rPr>
          <w:rFonts w:ascii="Times New Roman" w:eastAsia="Times New Roman" w:hAnsi="Times New Roman" w:cs="Times New Roman"/>
          <w:color w:val="212121"/>
          <w:shd w:val="clear" w:color="auto" w:fill="FFFFFF"/>
        </w:rPr>
        <w:t>,</w:t>
      </w:r>
      <w:r w:rsidR="0033276B" w:rsidRPr="00544232">
        <w:rPr>
          <w:rFonts w:ascii="Times New Roman" w:eastAsia="Times New Roman" w:hAnsi="Times New Roman" w:cs="Times New Roman"/>
          <w:color w:val="212121"/>
          <w:shd w:val="clear" w:color="auto" w:fill="FFFFFF"/>
        </w:rPr>
        <w:t xml:space="preserve"> R</w:t>
      </w:r>
      <w:r w:rsidRPr="00544232">
        <w:rPr>
          <w:rFonts w:ascii="Times New Roman" w:eastAsia="Times New Roman" w:hAnsi="Times New Roman" w:cs="Times New Roman"/>
          <w:color w:val="212121"/>
          <w:shd w:val="clear" w:color="auto" w:fill="FFFFFF"/>
        </w:rPr>
        <w:t>.</w:t>
      </w:r>
      <w:r w:rsidR="0033276B" w:rsidRPr="00544232">
        <w:rPr>
          <w:rFonts w:ascii="Times New Roman" w:eastAsia="Times New Roman" w:hAnsi="Times New Roman" w:cs="Times New Roman"/>
          <w:color w:val="212121"/>
          <w:shd w:val="clear" w:color="auto" w:fill="FFFFFF"/>
        </w:rPr>
        <w:t>, Zhu</w:t>
      </w:r>
      <w:r w:rsidRPr="00544232">
        <w:rPr>
          <w:rFonts w:ascii="Times New Roman" w:eastAsia="Times New Roman" w:hAnsi="Times New Roman" w:cs="Times New Roman"/>
          <w:color w:val="212121"/>
          <w:shd w:val="clear" w:color="auto" w:fill="FFFFFF"/>
        </w:rPr>
        <w:t>,</w:t>
      </w:r>
      <w:r w:rsidR="0033276B" w:rsidRPr="00544232">
        <w:rPr>
          <w:rFonts w:ascii="Times New Roman" w:eastAsia="Times New Roman" w:hAnsi="Times New Roman" w:cs="Times New Roman"/>
          <w:color w:val="212121"/>
          <w:shd w:val="clear" w:color="auto" w:fill="FFFFFF"/>
        </w:rPr>
        <w:t xml:space="preserve"> J</w:t>
      </w:r>
      <w:r w:rsidRPr="00544232">
        <w:rPr>
          <w:rFonts w:ascii="Times New Roman" w:eastAsia="Times New Roman" w:hAnsi="Times New Roman" w:cs="Times New Roman"/>
          <w:color w:val="212121"/>
          <w:shd w:val="clear" w:color="auto" w:fill="FFFFFF"/>
        </w:rPr>
        <w:t>.</w:t>
      </w:r>
      <w:r w:rsidR="0033276B" w:rsidRPr="00544232">
        <w:rPr>
          <w:rFonts w:ascii="Times New Roman" w:eastAsia="Times New Roman" w:hAnsi="Times New Roman" w:cs="Times New Roman"/>
          <w:color w:val="212121"/>
          <w:shd w:val="clear" w:color="auto" w:fill="FFFFFF"/>
        </w:rPr>
        <w:t>, Madigan</w:t>
      </w:r>
      <w:r w:rsidRPr="00544232">
        <w:rPr>
          <w:rFonts w:ascii="Times New Roman" w:eastAsia="Times New Roman" w:hAnsi="Times New Roman" w:cs="Times New Roman"/>
          <w:color w:val="212121"/>
          <w:shd w:val="clear" w:color="auto" w:fill="FFFFFF"/>
        </w:rPr>
        <w:t>,</w:t>
      </w:r>
      <w:r w:rsidR="0033276B" w:rsidRPr="00544232">
        <w:rPr>
          <w:rFonts w:ascii="Times New Roman" w:eastAsia="Times New Roman" w:hAnsi="Times New Roman" w:cs="Times New Roman"/>
          <w:color w:val="212121"/>
          <w:shd w:val="clear" w:color="auto" w:fill="FFFFFF"/>
        </w:rPr>
        <w:t xml:space="preserve"> S</w:t>
      </w:r>
      <w:r w:rsidRPr="00544232">
        <w:rPr>
          <w:rFonts w:ascii="Times New Roman" w:eastAsia="Times New Roman" w:hAnsi="Times New Roman" w:cs="Times New Roman"/>
          <w:color w:val="212121"/>
          <w:shd w:val="clear" w:color="auto" w:fill="FFFFFF"/>
        </w:rPr>
        <w:t xml:space="preserve"> (2021)</w:t>
      </w:r>
      <w:r w:rsidR="0033276B" w:rsidRPr="00544232">
        <w:rPr>
          <w:rFonts w:ascii="Times New Roman" w:eastAsia="Times New Roman" w:hAnsi="Times New Roman" w:cs="Times New Roman"/>
          <w:color w:val="212121"/>
          <w:shd w:val="clear" w:color="auto" w:fill="FFFFFF"/>
        </w:rPr>
        <w:t>. Global Prevalence of Depressive and Anxiety Symptoms in Children and Adolescents During COVID-19: A Meta-</w:t>
      </w:r>
      <w:r w:rsidR="008C6A1D" w:rsidRPr="00544232">
        <w:rPr>
          <w:rFonts w:ascii="Times New Roman" w:eastAsia="Times New Roman" w:hAnsi="Times New Roman" w:cs="Times New Roman"/>
          <w:color w:val="212121"/>
          <w:shd w:val="clear" w:color="auto" w:fill="FFFFFF"/>
        </w:rPr>
        <w:t xml:space="preserve">analysis. JAMA </w:t>
      </w:r>
      <w:proofErr w:type="spellStart"/>
      <w:r w:rsidR="008C6A1D" w:rsidRPr="00544232">
        <w:rPr>
          <w:rFonts w:ascii="Times New Roman" w:eastAsia="Times New Roman" w:hAnsi="Times New Roman" w:cs="Times New Roman"/>
          <w:color w:val="212121"/>
          <w:shd w:val="clear" w:color="auto" w:fill="FFFFFF"/>
        </w:rPr>
        <w:t>Pediatr</w:t>
      </w:r>
      <w:proofErr w:type="spellEnd"/>
      <w:r w:rsidR="008C6A1D" w:rsidRPr="00544232">
        <w:rPr>
          <w:rFonts w:ascii="Times New Roman" w:eastAsia="Times New Roman" w:hAnsi="Times New Roman" w:cs="Times New Roman"/>
          <w:color w:val="212121"/>
          <w:shd w:val="clear" w:color="auto" w:fill="FFFFFF"/>
        </w:rPr>
        <w:t>, 1;175,</w:t>
      </w:r>
      <w:r w:rsidR="0033276B" w:rsidRPr="00544232">
        <w:rPr>
          <w:rFonts w:ascii="Times New Roman" w:eastAsia="Times New Roman" w:hAnsi="Times New Roman" w:cs="Times New Roman"/>
          <w:color w:val="212121"/>
          <w:shd w:val="clear" w:color="auto" w:fill="FFFFFF"/>
        </w:rPr>
        <w:t>1142-1150. doi: 10.1001/jamapediatrics.2021.2482.</w:t>
      </w:r>
    </w:p>
    <w:p w14:paraId="1C897C5D" w14:textId="77777777" w:rsidR="0033276B" w:rsidRPr="00544232" w:rsidRDefault="0033276B" w:rsidP="0033276B">
      <w:pPr>
        <w:spacing w:line="480" w:lineRule="auto"/>
        <w:rPr>
          <w:rFonts w:ascii="Times New Roman" w:eastAsia="Times New Roman" w:hAnsi="Times New Roman" w:cs="Times New Roman"/>
          <w:color w:val="212121"/>
          <w:shd w:val="clear" w:color="auto" w:fill="FFFFFF"/>
        </w:rPr>
      </w:pPr>
    </w:p>
    <w:p w14:paraId="7EC6136C" w14:textId="061FF431" w:rsidR="0033276B" w:rsidRPr="00544232" w:rsidRDefault="0033276B" w:rsidP="0033276B">
      <w:pPr>
        <w:spacing w:line="480" w:lineRule="auto"/>
        <w:rPr>
          <w:rFonts w:ascii="Times New Roman" w:eastAsia="Times New Roman" w:hAnsi="Times New Roman" w:cs="Times New Roman"/>
        </w:rPr>
      </w:pPr>
      <w:r w:rsidRPr="00544232">
        <w:rPr>
          <w:rFonts w:ascii="Times New Roman" w:eastAsia="Times New Roman" w:hAnsi="Times New Roman" w:cs="Times New Roman"/>
          <w:color w:val="212121"/>
          <w:shd w:val="clear" w:color="auto" w:fill="FFFFFF"/>
        </w:rPr>
        <w:t>Sharma</w:t>
      </w:r>
      <w:r w:rsidR="008C6A1D" w:rsidRPr="00544232">
        <w:rPr>
          <w:rFonts w:ascii="Times New Roman" w:eastAsia="Times New Roman" w:hAnsi="Times New Roman" w:cs="Times New Roman"/>
          <w:color w:val="212121"/>
          <w:shd w:val="clear" w:color="auto" w:fill="FFFFFF"/>
        </w:rPr>
        <w:t>,</w:t>
      </w:r>
      <w:r w:rsidRPr="00544232">
        <w:rPr>
          <w:rFonts w:ascii="Times New Roman" w:eastAsia="Times New Roman" w:hAnsi="Times New Roman" w:cs="Times New Roman"/>
          <w:color w:val="212121"/>
          <w:shd w:val="clear" w:color="auto" w:fill="FFFFFF"/>
        </w:rPr>
        <w:t xml:space="preserve"> M</w:t>
      </w:r>
      <w:r w:rsidR="008C6A1D" w:rsidRPr="00544232">
        <w:rPr>
          <w:rFonts w:ascii="Times New Roman" w:eastAsia="Times New Roman" w:hAnsi="Times New Roman" w:cs="Times New Roman"/>
          <w:color w:val="212121"/>
          <w:shd w:val="clear" w:color="auto" w:fill="FFFFFF"/>
        </w:rPr>
        <w:t>.</w:t>
      </w:r>
      <w:r w:rsidRPr="00544232">
        <w:rPr>
          <w:rFonts w:ascii="Times New Roman" w:eastAsia="Times New Roman" w:hAnsi="Times New Roman" w:cs="Times New Roman"/>
          <w:color w:val="212121"/>
          <w:shd w:val="clear" w:color="auto" w:fill="FFFFFF"/>
        </w:rPr>
        <w:t>, Aggarwal</w:t>
      </w:r>
      <w:r w:rsidR="008C6A1D" w:rsidRPr="00544232">
        <w:rPr>
          <w:rFonts w:ascii="Times New Roman" w:eastAsia="Times New Roman" w:hAnsi="Times New Roman" w:cs="Times New Roman"/>
          <w:color w:val="212121"/>
          <w:shd w:val="clear" w:color="auto" w:fill="FFFFFF"/>
        </w:rPr>
        <w:t>,</w:t>
      </w:r>
      <w:r w:rsidRPr="00544232">
        <w:rPr>
          <w:rFonts w:ascii="Times New Roman" w:eastAsia="Times New Roman" w:hAnsi="Times New Roman" w:cs="Times New Roman"/>
          <w:color w:val="212121"/>
          <w:shd w:val="clear" w:color="auto" w:fill="FFFFFF"/>
        </w:rPr>
        <w:t xml:space="preserve"> S</w:t>
      </w:r>
      <w:r w:rsidR="008C6A1D" w:rsidRPr="00544232">
        <w:rPr>
          <w:rFonts w:ascii="Times New Roman" w:eastAsia="Times New Roman" w:hAnsi="Times New Roman" w:cs="Times New Roman"/>
          <w:color w:val="212121"/>
          <w:shd w:val="clear" w:color="auto" w:fill="FFFFFF"/>
        </w:rPr>
        <w:t>.</w:t>
      </w:r>
      <w:r w:rsidRPr="00544232">
        <w:rPr>
          <w:rFonts w:ascii="Times New Roman" w:eastAsia="Times New Roman" w:hAnsi="Times New Roman" w:cs="Times New Roman"/>
          <w:color w:val="212121"/>
          <w:shd w:val="clear" w:color="auto" w:fill="FFFFFF"/>
        </w:rPr>
        <w:t xml:space="preserve">, </w:t>
      </w:r>
      <w:proofErr w:type="spellStart"/>
      <w:r w:rsidRPr="00544232">
        <w:rPr>
          <w:rFonts w:ascii="Times New Roman" w:eastAsia="Times New Roman" w:hAnsi="Times New Roman" w:cs="Times New Roman"/>
          <w:color w:val="212121"/>
          <w:shd w:val="clear" w:color="auto" w:fill="FFFFFF"/>
        </w:rPr>
        <w:t>Madaan</w:t>
      </w:r>
      <w:proofErr w:type="spellEnd"/>
      <w:r w:rsidR="008C6A1D" w:rsidRPr="00544232">
        <w:rPr>
          <w:rFonts w:ascii="Times New Roman" w:eastAsia="Times New Roman" w:hAnsi="Times New Roman" w:cs="Times New Roman"/>
          <w:color w:val="212121"/>
          <w:shd w:val="clear" w:color="auto" w:fill="FFFFFF"/>
        </w:rPr>
        <w:t>,</w:t>
      </w:r>
      <w:r w:rsidRPr="00544232">
        <w:rPr>
          <w:rFonts w:ascii="Times New Roman" w:eastAsia="Times New Roman" w:hAnsi="Times New Roman" w:cs="Times New Roman"/>
          <w:color w:val="212121"/>
          <w:shd w:val="clear" w:color="auto" w:fill="FFFFFF"/>
        </w:rPr>
        <w:t xml:space="preserve"> P</w:t>
      </w:r>
      <w:r w:rsidR="008C6A1D" w:rsidRPr="00544232">
        <w:rPr>
          <w:rFonts w:ascii="Times New Roman" w:eastAsia="Times New Roman" w:hAnsi="Times New Roman" w:cs="Times New Roman"/>
          <w:color w:val="212121"/>
          <w:shd w:val="clear" w:color="auto" w:fill="FFFFFF"/>
        </w:rPr>
        <w:t>.</w:t>
      </w:r>
      <w:r w:rsidRPr="00544232">
        <w:rPr>
          <w:rFonts w:ascii="Times New Roman" w:eastAsia="Times New Roman" w:hAnsi="Times New Roman" w:cs="Times New Roman"/>
          <w:color w:val="212121"/>
          <w:shd w:val="clear" w:color="auto" w:fill="FFFFFF"/>
        </w:rPr>
        <w:t>, Saini</w:t>
      </w:r>
      <w:r w:rsidR="008C6A1D" w:rsidRPr="00544232">
        <w:rPr>
          <w:rFonts w:ascii="Times New Roman" w:eastAsia="Times New Roman" w:hAnsi="Times New Roman" w:cs="Times New Roman"/>
          <w:color w:val="212121"/>
          <w:shd w:val="clear" w:color="auto" w:fill="FFFFFF"/>
        </w:rPr>
        <w:t>,</w:t>
      </w:r>
      <w:r w:rsidRPr="00544232">
        <w:rPr>
          <w:rFonts w:ascii="Times New Roman" w:eastAsia="Times New Roman" w:hAnsi="Times New Roman" w:cs="Times New Roman"/>
          <w:color w:val="212121"/>
          <w:shd w:val="clear" w:color="auto" w:fill="FFFFFF"/>
        </w:rPr>
        <w:t xml:space="preserve"> L</w:t>
      </w:r>
      <w:r w:rsidR="008C6A1D" w:rsidRPr="00544232">
        <w:rPr>
          <w:rFonts w:ascii="Times New Roman" w:eastAsia="Times New Roman" w:hAnsi="Times New Roman" w:cs="Times New Roman"/>
          <w:color w:val="212121"/>
          <w:shd w:val="clear" w:color="auto" w:fill="FFFFFF"/>
        </w:rPr>
        <w:t>.</w:t>
      </w:r>
      <w:r w:rsidRPr="00544232">
        <w:rPr>
          <w:rFonts w:ascii="Times New Roman" w:eastAsia="Times New Roman" w:hAnsi="Times New Roman" w:cs="Times New Roman"/>
          <w:color w:val="212121"/>
          <w:shd w:val="clear" w:color="auto" w:fill="FFFFFF"/>
        </w:rPr>
        <w:t xml:space="preserve">, </w:t>
      </w:r>
      <w:proofErr w:type="spellStart"/>
      <w:r w:rsidRPr="00544232">
        <w:rPr>
          <w:rFonts w:ascii="Times New Roman" w:eastAsia="Times New Roman" w:hAnsi="Times New Roman" w:cs="Times New Roman"/>
          <w:color w:val="212121"/>
          <w:shd w:val="clear" w:color="auto" w:fill="FFFFFF"/>
        </w:rPr>
        <w:t>Bhutani</w:t>
      </w:r>
      <w:proofErr w:type="spellEnd"/>
      <w:r w:rsidR="008C6A1D" w:rsidRPr="00544232">
        <w:rPr>
          <w:rFonts w:ascii="Times New Roman" w:eastAsia="Times New Roman" w:hAnsi="Times New Roman" w:cs="Times New Roman"/>
          <w:color w:val="212121"/>
          <w:shd w:val="clear" w:color="auto" w:fill="FFFFFF"/>
        </w:rPr>
        <w:t>, M (2021)</w:t>
      </w:r>
      <w:r w:rsidRPr="00544232">
        <w:rPr>
          <w:rFonts w:ascii="Times New Roman" w:eastAsia="Times New Roman" w:hAnsi="Times New Roman" w:cs="Times New Roman"/>
          <w:color w:val="212121"/>
          <w:shd w:val="clear" w:color="auto" w:fill="FFFFFF"/>
        </w:rPr>
        <w:t>. Impact of COVID-19 pandemic on sleep in children and adolescents: a systematic revie</w:t>
      </w:r>
      <w:r w:rsidR="008C6A1D" w:rsidRPr="00544232">
        <w:rPr>
          <w:rFonts w:ascii="Times New Roman" w:eastAsia="Times New Roman" w:hAnsi="Times New Roman" w:cs="Times New Roman"/>
          <w:color w:val="212121"/>
          <w:shd w:val="clear" w:color="auto" w:fill="FFFFFF"/>
        </w:rPr>
        <w:t xml:space="preserve">w and meta-analysis. </w:t>
      </w:r>
      <w:r w:rsidR="008C6A1D" w:rsidRPr="00544232">
        <w:rPr>
          <w:rFonts w:ascii="Times New Roman" w:eastAsia="Times New Roman" w:hAnsi="Times New Roman" w:cs="Times New Roman"/>
          <w:i/>
          <w:color w:val="212121"/>
          <w:shd w:val="clear" w:color="auto" w:fill="FFFFFF"/>
        </w:rPr>
        <w:t>Sleep Med</w:t>
      </w:r>
      <w:r w:rsidR="008C6A1D" w:rsidRPr="00544232">
        <w:rPr>
          <w:rFonts w:ascii="Times New Roman" w:eastAsia="Times New Roman" w:hAnsi="Times New Roman" w:cs="Times New Roman"/>
          <w:color w:val="212121"/>
          <w:shd w:val="clear" w:color="auto" w:fill="FFFFFF"/>
        </w:rPr>
        <w:t xml:space="preserve"> 84, </w:t>
      </w:r>
      <w:r w:rsidRPr="00544232">
        <w:rPr>
          <w:rFonts w:ascii="Times New Roman" w:eastAsia="Times New Roman" w:hAnsi="Times New Roman" w:cs="Times New Roman"/>
          <w:color w:val="212121"/>
          <w:shd w:val="clear" w:color="auto" w:fill="FFFFFF"/>
        </w:rPr>
        <w:t>259-267. doi: 10.1016/j.sleep.2021.06.002.</w:t>
      </w:r>
    </w:p>
    <w:p w14:paraId="27BF9B71" w14:textId="2CC4C337" w:rsidR="0033276B" w:rsidRPr="00544232" w:rsidRDefault="0033276B" w:rsidP="0033276B">
      <w:pPr>
        <w:spacing w:line="480" w:lineRule="auto"/>
        <w:rPr>
          <w:rFonts w:ascii="Times New Roman" w:eastAsia="Times New Roman" w:hAnsi="Times New Roman" w:cs="Times New Roman"/>
          <w:color w:val="212121"/>
          <w:shd w:val="clear" w:color="auto" w:fill="FFFFFF"/>
        </w:rPr>
      </w:pPr>
    </w:p>
    <w:p w14:paraId="6CF47BD9" w14:textId="519E7576" w:rsidR="00C623D5" w:rsidRPr="00C623D5" w:rsidRDefault="00C623D5" w:rsidP="00C623D5">
      <w:pPr>
        <w:spacing w:line="480" w:lineRule="auto"/>
        <w:rPr>
          <w:rFonts w:ascii="Times New Roman" w:eastAsia="Times New Roman" w:hAnsi="Times New Roman" w:cs="Times New Roman"/>
        </w:rPr>
      </w:pPr>
      <w:r w:rsidRPr="00C623D5">
        <w:rPr>
          <w:rFonts w:ascii="Times New Roman" w:eastAsia="Times New Roman" w:hAnsi="Times New Roman" w:cs="Times New Roman"/>
          <w:color w:val="212121"/>
          <w:shd w:val="clear" w:color="auto" w:fill="FFFFFF"/>
        </w:rPr>
        <w:t>Solmi</w:t>
      </w:r>
      <w:r w:rsidRPr="00544232">
        <w:rPr>
          <w:rFonts w:ascii="Times New Roman" w:eastAsia="Times New Roman" w:hAnsi="Times New Roman" w:cs="Times New Roman"/>
          <w:color w:val="212121"/>
          <w:shd w:val="clear" w:color="auto" w:fill="FFFFFF"/>
        </w:rPr>
        <w:t>,</w:t>
      </w:r>
      <w:r w:rsidRPr="00C623D5">
        <w:rPr>
          <w:rFonts w:ascii="Times New Roman" w:eastAsia="Times New Roman" w:hAnsi="Times New Roman" w:cs="Times New Roman"/>
          <w:color w:val="212121"/>
          <w:shd w:val="clear" w:color="auto" w:fill="FFFFFF"/>
        </w:rPr>
        <w:t xml:space="preserve"> F</w:t>
      </w:r>
      <w:r w:rsidRPr="00544232">
        <w:rPr>
          <w:rFonts w:ascii="Times New Roman" w:eastAsia="Times New Roman" w:hAnsi="Times New Roman" w:cs="Times New Roman"/>
          <w:color w:val="212121"/>
          <w:shd w:val="clear" w:color="auto" w:fill="FFFFFF"/>
        </w:rPr>
        <w:t>.</w:t>
      </w:r>
      <w:r w:rsidRPr="00C623D5">
        <w:rPr>
          <w:rFonts w:ascii="Times New Roman" w:eastAsia="Times New Roman" w:hAnsi="Times New Roman" w:cs="Times New Roman"/>
          <w:color w:val="212121"/>
          <w:shd w:val="clear" w:color="auto" w:fill="FFFFFF"/>
        </w:rPr>
        <w:t>, Downs</w:t>
      </w:r>
      <w:r w:rsidRPr="00544232">
        <w:rPr>
          <w:rFonts w:ascii="Times New Roman" w:eastAsia="Times New Roman" w:hAnsi="Times New Roman" w:cs="Times New Roman"/>
          <w:color w:val="212121"/>
          <w:shd w:val="clear" w:color="auto" w:fill="FFFFFF"/>
        </w:rPr>
        <w:t>,</w:t>
      </w:r>
      <w:r w:rsidRPr="00C623D5">
        <w:rPr>
          <w:rFonts w:ascii="Times New Roman" w:eastAsia="Times New Roman" w:hAnsi="Times New Roman" w:cs="Times New Roman"/>
          <w:color w:val="212121"/>
          <w:shd w:val="clear" w:color="auto" w:fill="FFFFFF"/>
        </w:rPr>
        <w:t xml:space="preserve"> J</w:t>
      </w:r>
      <w:r w:rsidRPr="00544232">
        <w:rPr>
          <w:rFonts w:ascii="Times New Roman" w:eastAsia="Times New Roman" w:hAnsi="Times New Roman" w:cs="Times New Roman"/>
          <w:color w:val="212121"/>
          <w:shd w:val="clear" w:color="auto" w:fill="FFFFFF"/>
        </w:rPr>
        <w:t>.</w:t>
      </w:r>
      <w:r w:rsidRPr="00C623D5">
        <w:rPr>
          <w:rFonts w:ascii="Times New Roman" w:eastAsia="Times New Roman" w:hAnsi="Times New Roman" w:cs="Times New Roman"/>
          <w:color w:val="212121"/>
          <w:shd w:val="clear" w:color="auto" w:fill="FFFFFF"/>
        </w:rPr>
        <w:t>L</w:t>
      </w:r>
      <w:r w:rsidRPr="00544232">
        <w:rPr>
          <w:rFonts w:ascii="Times New Roman" w:eastAsia="Times New Roman" w:hAnsi="Times New Roman" w:cs="Times New Roman"/>
          <w:color w:val="212121"/>
          <w:shd w:val="clear" w:color="auto" w:fill="FFFFFF"/>
        </w:rPr>
        <w:t>.</w:t>
      </w:r>
      <w:r w:rsidRPr="00C623D5">
        <w:rPr>
          <w:rFonts w:ascii="Times New Roman" w:eastAsia="Times New Roman" w:hAnsi="Times New Roman" w:cs="Times New Roman"/>
          <w:color w:val="212121"/>
          <w:shd w:val="clear" w:color="auto" w:fill="FFFFFF"/>
        </w:rPr>
        <w:t>, Nicholls</w:t>
      </w:r>
      <w:r w:rsidRPr="00544232">
        <w:rPr>
          <w:rFonts w:ascii="Times New Roman" w:eastAsia="Times New Roman" w:hAnsi="Times New Roman" w:cs="Times New Roman"/>
          <w:color w:val="212121"/>
          <w:shd w:val="clear" w:color="auto" w:fill="FFFFFF"/>
        </w:rPr>
        <w:t>, DE (2021)</w:t>
      </w:r>
      <w:r w:rsidRPr="00C623D5">
        <w:rPr>
          <w:rFonts w:ascii="Times New Roman" w:eastAsia="Times New Roman" w:hAnsi="Times New Roman" w:cs="Times New Roman"/>
          <w:color w:val="212121"/>
          <w:shd w:val="clear" w:color="auto" w:fill="FFFFFF"/>
        </w:rPr>
        <w:t xml:space="preserve"> COVID-19 and eating disorders in young people. </w:t>
      </w:r>
      <w:r w:rsidRPr="00C623D5">
        <w:rPr>
          <w:rFonts w:ascii="Times New Roman" w:eastAsia="Times New Roman" w:hAnsi="Times New Roman" w:cs="Times New Roman"/>
          <w:i/>
          <w:color w:val="212121"/>
          <w:shd w:val="clear" w:color="auto" w:fill="FFFFFF"/>
        </w:rPr>
        <w:t>Lancet Ch</w:t>
      </w:r>
      <w:r w:rsidRPr="00544232">
        <w:rPr>
          <w:rFonts w:ascii="Times New Roman" w:eastAsia="Times New Roman" w:hAnsi="Times New Roman" w:cs="Times New Roman"/>
          <w:i/>
          <w:color w:val="212121"/>
          <w:shd w:val="clear" w:color="auto" w:fill="FFFFFF"/>
        </w:rPr>
        <w:t>ild Adolesc Health</w:t>
      </w:r>
      <w:r w:rsidRPr="00544232">
        <w:rPr>
          <w:rFonts w:ascii="Times New Roman" w:eastAsia="Times New Roman" w:hAnsi="Times New Roman" w:cs="Times New Roman"/>
          <w:color w:val="212121"/>
          <w:shd w:val="clear" w:color="auto" w:fill="FFFFFF"/>
        </w:rPr>
        <w:t xml:space="preserve">, </w:t>
      </w:r>
      <w:r w:rsidRPr="00C623D5">
        <w:rPr>
          <w:rFonts w:ascii="Times New Roman" w:eastAsia="Times New Roman" w:hAnsi="Times New Roman" w:cs="Times New Roman"/>
          <w:color w:val="212121"/>
          <w:shd w:val="clear" w:color="auto" w:fill="FFFFFF"/>
        </w:rPr>
        <w:t>5(5):316-318. doi: 10.1016/S2352-4642(21)00094-8.</w:t>
      </w:r>
    </w:p>
    <w:p w14:paraId="757B313D" w14:textId="4807C3C4" w:rsidR="00603E70" w:rsidRPr="00544232" w:rsidRDefault="00603E70" w:rsidP="00642163">
      <w:pPr>
        <w:spacing w:line="480" w:lineRule="auto"/>
        <w:rPr>
          <w:rFonts w:ascii="Times New Roman" w:eastAsia="Times New Roman" w:hAnsi="Times New Roman" w:cs="Times New Roman"/>
          <w:color w:val="212121"/>
          <w:shd w:val="clear" w:color="auto" w:fill="FFFFFF"/>
        </w:rPr>
      </w:pPr>
    </w:p>
    <w:p w14:paraId="678CFC42" w14:textId="1E2A4E59" w:rsidR="00023647" w:rsidRPr="00023647" w:rsidRDefault="00023647" w:rsidP="00023647">
      <w:pPr>
        <w:spacing w:line="480" w:lineRule="auto"/>
        <w:rPr>
          <w:rFonts w:ascii="Times New Roman" w:eastAsia="Times New Roman" w:hAnsi="Times New Roman" w:cs="Times New Roman"/>
        </w:rPr>
      </w:pPr>
      <w:r w:rsidRPr="00544232">
        <w:rPr>
          <w:rFonts w:ascii="Times New Roman" w:eastAsia="Times New Roman" w:hAnsi="Times New Roman" w:cs="Times New Roman"/>
          <w:color w:val="212121"/>
          <w:shd w:val="clear" w:color="auto" w:fill="FFFFFF"/>
        </w:rPr>
        <w:t xml:space="preserve">Solmi, M. et al (2022). </w:t>
      </w:r>
      <w:r w:rsidRPr="00023647">
        <w:rPr>
          <w:rFonts w:ascii="Times New Roman" w:eastAsia="Times New Roman" w:hAnsi="Times New Roman" w:cs="Times New Roman"/>
          <w:color w:val="212121"/>
          <w:shd w:val="clear" w:color="auto" w:fill="FFFFFF"/>
        </w:rPr>
        <w:t>Physical and mental health impact of COVID-19 on children, adolescents, and their families: The Collaborative Outcomes study on Health and Functioning during Infection Times - Children and Adolescents</w:t>
      </w:r>
      <w:r w:rsidRPr="00544232">
        <w:rPr>
          <w:rFonts w:ascii="Times New Roman" w:eastAsia="Times New Roman" w:hAnsi="Times New Roman" w:cs="Times New Roman"/>
          <w:color w:val="212121"/>
          <w:shd w:val="clear" w:color="auto" w:fill="FFFFFF"/>
        </w:rPr>
        <w:t xml:space="preserve"> (COH-FIT-C&amp;A). </w:t>
      </w:r>
      <w:r w:rsidRPr="00544232">
        <w:rPr>
          <w:rFonts w:ascii="Times New Roman" w:eastAsia="Times New Roman" w:hAnsi="Times New Roman" w:cs="Times New Roman"/>
          <w:i/>
          <w:color w:val="212121"/>
          <w:shd w:val="clear" w:color="auto" w:fill="FFFFFF"/>
        </w:rPr>
        <w:t>J Affect Disord</w:t>
      </w:r>
      <w:r w:rsidRPr="00023647">
        <w:rPr>
          <w:rFonts w:ascii="Times New Roman" w:eastAsia="Times New Roman" w:hAnsi="Times New Roman" w:cs="Times New Roman"/>
          <w:i/>
          <w:color w:val="212121"/>
          <w:shd w:val="clear" w:color="auto" w:fill="FFFFFF"/>
        </w:rPr>
        <w:t xml:space="preserve"> </w:t>
      </w:r>
      <w:r w:rsidRPr="00023647">
        <w:rPr>
          <w:rFonts w:ascii="Times New Roman" w:eastAsia="Times New Roman" w:hAnsi="Times New Roman" w:cs="Times New Roman"/>
          <w:color w:val="212121"/>
          <w:shd w:val="clear" w:color="auto" w:fill="FFFFFF"/>
        </w:rPr>
        <w:t>15;299:367-376. doi: 10.1016/j.jad.2021.09.090. </w:t>
      </w:r>
    </w:p>
    <w:p w14:paraId="7738FBC5" w14:textId="77777777" w:rsidR="00023647" w:rsidRPr="00544232" w:rsidRDefault="00023647" w:rsidP="00023647">
      <w:pPr>
        <w:spacing w:line="480" w:lineRule="auto"/>
        <w:rPr>
          <w:rFonts w:ascii="Times New Roman" w:eastAsia="Times New Roman" w:hAnsi="Times New Roman" w:cs="Times New Roman"/>
          <w:color w:val="212121"/>
          <w:shd w:val="clear" w:color="auto" w:fill="FFFFFF"/>
        </w:rPr>
      </w:pPr>
    </w:p>
    <w:p w14:paraId="7DDC557C" w14:textId="564C9269" w:rsidR="00603E70" w:rsidRPr="00544232" w:rsidRDefault="00C623D5" w:rsidP="00642163">
      <w:pPr>
        <w:spacing w:line="480" w:lineRule="auto"/>
        <w:rPr>
          <w:rFonts w:ascii="Times New Roman" w:eastAsia="Times New Roman" w:hAnsi="Times New Roman" w:cs="Times New Roman"/>
          <w:color w:val="212121"/>
          <w:shd w:val="clear" w:color="auto" w:fill="FFFFFF"/>
        </w:rPr>
      </w:pPr>
      <w:r w:rsidRPr="00544232">
        <w:rPr>
          <w:rFonts w:ascii="Times New Roman" w:hAnsi="Times New Roman" w:cs="Times New Roman"/>
          <w:color w:val="1C1D1E"/>
          <w:shd w:val="clear" w:color="auto" w:fill="FFFFFF"/>
        </w:rPr>
        <w:t xml:space="preserve">Sonuga-Barke, E., </w:t>
      </w:r>
      <w:r w:rsidR="00603E70" w:rsidRPr="00544232">
        <w:rPr>
          <w:rFonts w:ascii="Times New Roman" w:hAnsi="Times New Roman" w:cs="Times New Roman"/>
          <w:color w:val="1C1D1E"/>
          <w:shd w:val="clear" w:color="auto" w:fill="FFFFFF"/>
        </w:rPr>
        <w:t>Fearon, P. (2021), Editorial: Do lockdowns scar? Three putative mechanisms through which COVID-19 mitigation policies could cause </w:t>
      </w:r>
      <w:r w:rsidR="00603E70" w:rsidRPr="00544232">
        <w:rPr>
          <w:rFonts w:ascii="Times New Roman" w:hAnsi="Times New Roman" w:cs="Times New Roman"/>
          <w:i/>
          <w:iCs/>
          <w:color w:val="1C1D1E"/>
          <w:shd w:val="clear" w:color="auto" w:fill="FFFFFF"/>
        </w:rPr>
        <w:t>long-term</w:t>
      </w:r>
      <w:r w:rsidR="00603E70" w:rsidRPr="00544232">
        <w:rPr>
          <w:rFonts w:ascii="Times New Roman" w:hAnsi="Times New Roman" w:cs="Times New Roman"/>
          <w:color w:val="1C1D1E"/>
          <w:shd w:val="clear" w:color="auto" w:fill="FFFFFF"/>
        </w:rPr>
        <w:t> harm to young people's mental health</w:t>
      </w:r>
      <w:r w:rsidRPr="00544232">
        <w:rPr>
          <w:rFonts w:ascii="Times New Roman" w:hAnsi="Times New Roman" w:cs="Times New Roman"/>
          <w:color w:val="1C1D1E"/>
          <w:shd w:val="clear" w:color="auto" w:fill="FFFFFF"/>
        </w:rPr>
        <w:t xml:space="preserve">. J Child Psychol </w:t>
      </w:r>
      <w:proofErr w:type="spellStart"/>
      <w:r w:rsidRPr="00544232">
        <w:rPr>
          <w:rFonts w:ascii="Times New Roman" w:hAnsi="Times New Roman" w:cs="Times New Roman"/>
          <w:color w:val="1C1D1E"/>
          <w:shd w:val="clear" w:color="auto" w:fill="FFFFFF"/>
        </w:rPr>
        <w:t>Psychiatr</w:t>
      </w:r>
      <w:proofErr w:type="spellEnd"/>
      <w:r w:rsidRPr="00544232">
        <w:rPr>
          <w:rFonts w:ascii="Times New Roman" w:hAnsi="Times New Roman" w:cs="Times New Roman"/>
          <w:color w:val="1C1D1E"/>
          <w:shd w:val="clear" w:color="auto" w:fill="FFFFFF"/>
        </w:rPr>
        <w:t>, 62,</w:t>
      </w:r>
      <w:r w:rsidR="00603E70" w:rsidRPr="00544232">
        <w:rPr>
          <w:rFonts w:ascii="Times New Roman" w:hAnsi="Times New Roman" w:cs="Times New Roman"/>
          <w:color w:val="1C1D1E"/>
          <w:shd w:val="clear" w:color="auto" w:fill="FFFFFF"/>
        </w:rPr>
        <w:t xml:space="preserve"> 1375-1378.</w:t>
      </w:r>
    </w:p>
    <w:p w14:paraId="1ACAEE8A" w14:textId="77777777" w:rsidR="00CD2841" w:rsidRPr="00544232" w:rsidRDefault="00CD2841" w:rsidP="00CD2841">
      <w:pPr>
        <w:spacing w:line="480" w:lineRule="auto"/>
        <w:rPr>
          <w:rFonts w:ascii="Times New Roman" w:eastAsia="Times New Roman" w:hAnsi="Times New Roman" w:cs="Times New Roman"/>
          <w:color w:val="212121"/>
          <w:shd w:val="clear" w:color="auto" w:fill="FFFFFF"/>
        </w:rPr>
      </w:pPr>
    </w:p>
    <w:p w14:paraId="443D416E" w14:textId="585364DA" w:rsidR="00CD2841" w:rsidRPr="00CD2841" w:rsidRDefault="008C6A1D" w:rsidP="00CD2841">
      <w:pPr>
        <w:spacing w:line="480" w:lineRule="auto"/>
        <w:rPr>
          <w:rFonts w:ascii="Times New Roman" w:eastAsia="Times New Roman" w:hAnsi="Times New Roman" w:cs="Times New Roman"/>
        </w:rPr>
      </w:pPr>
      <w:r w:rsidRPr="00544232">
        <w:rPr>
          <w:rFonts w:ascii="Times New Roman" w:eastAsia="Times New Roman" w:hAnsi="Times New Roman" w:cs="Times New Roman"/>
          <w:color w:val="212121"/>
          <w:shd w:val="clear" w:color="auto" w:fill="FFFFFF"/>
        </w:rPr>
        <w:lastRenderedPageBreak/>
        <w:t xml:space="preserve">Swanson, </w:t>
      </w:r>
      <w:r w:rsidR="00CD2841" w:rsidRPr="00544232">
        <w:rPr>
          <w:rFonts w:ascii="Times New Roman" w:eastAsia="Times New Roman" w:hAnsi="Times New Roman" w:cs="Times New Roman"/>
          <w:color w:val="212121"/>
          <w:shd w:val="clear" w:color="auto" w:fill="FFFFFF"/>
        </w:rPr>
        <w:t>J</w:t>
      </w:r>
      <w:r w:rsidRPr="00544232">
        <w:rPr>
          <w:rFonts w:ascii="Times New Roman" w:eastAsia="Times New Roman" w:hAnsi="Times New Roman" w:cs="Times New Roman"/>
          <w:color w:val="212121"/>
          <w:shd w:val="clear" w:color="auto" w:fill="FFFFFF"/>
        </w:rPr>
        <w:t>.</w:t>
      </w:r>
      <w:r w:rsidR="00CD2841" w:rsidRPr="00544232">
        <w:rPr>
          <w:rFonts w:ascii="Times New Roman" w:eastAsia="Times New Roman" w:hAnsi="Times New Roman" w:cs="Times New Roman"/>
          <w:color w:val="212121"/>
          <w:shd w:val="clear" w:color="auto" w:fill="FFFFFF"/>
        </w:rPr>
        <w:t>M</w:t>
      </w:r>
      <w:r w:rsidRPr="00544232">
        <w:rPr>
          <w:rFonts w:ascii="Times New Roman" w:eastAsia="Times New Roman" w:hAnsi="Times New Roman" w:cs="Times New Roman"/>
          <w:color w:val="212121"/>
          <w:shd w:val="clear" w:color="auto" w:fill="FFFFFF"/>
        </w:rPr>
        <w:t>.</w:t>
      </w:r>
      <w:r w:rsidR="00CD2841" w:rsidRPr="00544232">
        <w:rPr>
          <w:rFonts w:ascii="Times New Roman" w:eastAsia="Times New Roman" w:hAnsi="Times New Roman" w:cs="Times New Roman"/>
          <w:color w:val="212121"/>
          <w:shd w:val="clear" w:color="auto" w:fill="FFFFFF"/>
        </w:rPr>
        <w:t>, Volkow</w:t>
      </w:r>
      <w:r w:rsidRPr="00544232">
        <w:rPr>
          <w:rFonts w:ascii="Times New Roman" w:eastAsia="Times New Roman" w:hAnsi="Times New Roman" w:cs="Times New Roman"/>
          <w:color w:val="212121"/>
          <w:shd w:val="clear" w:color="auto" w:fill="FFFFFF"/>
        </w:rPr>
        <w:t>,</w:t>
      </w:r>
      <w:r w:rsidR="00CD2841" w:rsidRPr="00544232">
        <w:rPr>
          <w:rFonts w:ascii="Times New Roman" w:eastAsia="Times New Roman" w:hAnsi="Times New Roman" w:cs="Times New Roman"/>
          <w:color w:val="212121"/>
          <w:shd w:val="clear" w:color="auto" w:fill="FFFFFF"/>
        </w:rPr>
        <w:t xml:space="preserve"> N</w:t>
      </w:r>
      <w:r w:rsidRPr="00544232">
        <w:rPr>
          <w:rFonts w:ascii="Times New Roman" w:eastAsia="Times New Roman" w:hAnsi="Times New Roman" w:cs="Times New Roman"/>
          <w:color w:val="212121"/>
          <w:shd w:val="clear" w:color="auto" w:fill="FFFFFF"/>
        </w:rPr>
        <w:t>.D</w:t>
      </w:r>
      <w:r w:rsidR="00F448B7" w:rsidRPr="00544232">
        <w:rPr>
          <w:rFonts w:ascii="Times New Roman" w:eastAsia="Times New Roman" w:hAnsi="Times New Roman" w:cs="Times New Roman"/>
          <w:color w:val="212121"/>
          <w:shd w:val="clear" w:color="auto" w:fill="FFFFFF"/>
        </w:rPr>
        <w:t xml:space="preserve">. </w:t>
      </w:r>
      <w:r w:rsidRPr="00544232">
        <w:rPr>
          <w:rFonts w:ascii="Times New Roman" w:eastAsia="Times New Roman" w:hAnsi="Times New Roman" w:cs="Times New Roman"/>
          <w:color w:val="212121"/>
          <w:shd w:val="clear" w:color="auto" w:fill="FFFFFF"/>
        </w:rPr>
        <w:t>(</w:t>
      </w:r>
      <w:r w:rsidR="00F448B7" w:rsidRPr="00544232">
        <w:rPr>
          <w:rFonts w:ascii="Times New Roman" w:eastAsia="Times New Roman" w:hAnsi="Times New Roman" w:cs="Times New Roman"/>
          <w:color w:val="212121"/>
          <w:shd w:val="clear" w:color="auto" w:fill="FFFFFF"/>
        </w:rPr>
        <w:t>2</w:t>
      </w:r>
      <w:r w:rsidRPr="00544232">
        <w:rPr>
          <w:rFonts w:ascii="Times New Roman" w:eastAsia="Times New Roman" w:hAnsi="Times New Roman" w:cs="Times New Roman"/>
          <w:color w:val="212121"/>
          <w:shd w:val="clear" w:color="auto" w:fill="FFFFFF"/>
        </w:rPr>
        <w:t xml:space="preserve">021). </w:t>
      </w:r>
      <w:r w:rsidR="00CD2841" w:rsidRPr="00544232">
        <w:rPr>
          <w:rFonts w:ascii="Times New Roman" w:eastAsia="Times New Roman" w:hAnsi="Times New Roman" w:cs="Times New Roman"/>
          <w:color w:val="212121"/>
          <w:shd w:val="clear" w:color="auto" w:fill="FFFFFF"/>
        </w:rPr>
        <w:t xml:space="preserve">Lessons From the 1918 Flu Pandemic: A Novel Etiologic Subtype of ADHD? </w:t>
      </w:r>
      <w:r w:rsidR="00CD2841" w:rsidRPr="00544232">
        <w:rPr>
          <w:rFonts w:ascii="Times New Roman" w:eastAsia="Times New Roman" w:hAnsi="Times New Roman" w:cs="Times New Roman"/>
          <w:i/>
          <w:color w:val="212121"/>
          <w:shd w:val="clear" w:color="auto" w:fill="FFFFFF"/>
        </w:rPr>
        <w:t>J Am Acad Ch</w:t>
      </w:r>
      <w:r w:rsidR="00C029FC" w:rsidRPr="00544232">
        <w:rPr>
          <w:rFonts w:ascii="Times New Roman" w:eastAsia="Times New Roman" w:hAnsi="Times New Roman" w:cs="Times New Roman"/>
          <w:i/>
          <w:color w:val="212121"/>
          <w:shd w:val="clear" w:color="auto" w:fill="FFFFFF"/>
        </w:rPr>
        <w:t>ild Adolesc Psychiatry</w:t>
      </w:r>
      <w:r w:rsidRPr="00544232">
        <w:rPr>
          <w:rFonts w:ascii="Times New Roman" w:eastAsia="Times New Roman" w:hAnsi="Times New Roman" w:cs="Times New Roman"/>
          <w:color w:val="212121"/>
          <w:shd w:val="clear" w:color="auto" w:fill="FFFFFF"/>
        </w:rPr>
        <w:t xml:space="preserve">, 60, </w:t>
      </w:r>
      <w:r w:rsidR="00CD2841" w:rsidRPr="00544232">
        <w:rPr>
          <w:rFonts w:ascii="Times New Roman" w:eastAsia="Times New Roman" w:hAnsi="Times New Roman" w:cs="Times New Roman"/>
          <w:color w:val="212121"/>
          <w:shd w:val="clear" w:color="auto" w:fill="FFFFFF"/>
        </w:rPr>
        <w:t>1-2. doi: 10.1016/j.jaac.2020.09.024.</w:t>
      </w:r>
    </w:p>
    <w:p w14:paraId="30A878F0" w14:textId="77777777" w:rsidR="009D7FBB" w:rsidRDefault="009D7FBB" w:rsidP="00CB0D03">
      <w:pPr>
        <w:spacing w:line="480" w:lineRule="auto"/>
        <w:rPr>
          <w:rFonts w:ascii="Times New Roman" w:eastAsia="Times New Roman" w:hAnsi="Times New Roman" w:cs="Times New Roman"/>
        </w:rPr>
      </w:pPr>
    </w:p>
    <w:p w14:paraId="4A344A9B" w14:textId="77777777" w:rsidR="009D7FBB" w:rsidRDefault="009D7FBB" w:rsidP="00CB0D03">
      <w:pPr>
        <w:spacing w:line="480" w:lineRule="auto"/>
        <w:rPr>
          <w:rFonts w:ascii="Times New Roman" w:eastAsia="Times New Roman" w:hAnsi="Times New Roman" w:cs="Times New Roman"/>
        </w:rPr>
      </w:pPr>
    </w:p>
    <w:p w14:paraId="531EF7B8" w14:textId="77777777" w:rsidR="009D7FBB" w:rsidRDefault="009D7FBB" w:rsidP="00CB0D03">
      <w:pPr>
        <w:spacing w:line="480" w:lineRule="auto"/>
        <w:rPr>
          <w:rFonts w:ascii="Times New Roman" w:eastAsia="Times New Roman" w:hAnsi="Times New Roman" w:cs="Times New Roman"/>
        </w:rPr>
      </w:pPr>
    </w:p>
    <w:p w14:paraId="66123EC2" w14:textId="77777777" w:rsidR="009D7FBB" w:rsidRDefault="009D7FBB" w:rsidP="00CB0D03">
      <w:pPr>
        <w:spacing w:line="480" w:lineRule="auto"/>
        <w:rPr>
          <w:rFonts w:ascii="Times New Roman" w:eastAsia="Times New Roman" w:hAnsi="Times New Roman" w:cs="Times New Roman"/>
        </w:rPr>
      </w:pPr>
    </w:p>
    <w:p w14:paraId="64FE8E69" w14:textId="77777777" w:rsidR="009D7FBB" w:rsidRDefault="009D7FBB" w:rsidP="00CB0D03">
      <w:pPr>
        <w:spacing w:line="480" w:lineRule="auto"/>
        <w:rPr>
          <w:rFonts w:ascii="Times New Roman" w:eastAsia="Times New Roman" w:hAnsi="Times New Roman" w:cs="Times New Roman"/>
        </w:rPr>
      </w:pPr>
    </w:p>
    <w:p w14:paraId="14AA4E9A" w14:textId="77777777" w:rsidR="009D7FBB" w:rsidRDefault="009D7FBB" w:rsidP="00CB0D03">
      <w:pPr>
        <w:spacing w:line="480" w:lineRule="auto"/>
        <w:rPr>
          <w:rFonts w:ascii="Times New Roman" w:eastAsia="Times New Roman" w:hAnsi="Times New Roman" w:cs="Times New Roman"/>
        </w:rPr>
      </w:pPr>
    </w:p>
    <w:p w14:paraId="64963878" w14:textId="77777777" w:rsidR="009D7FBB" w:rsidRDefault="009D7FBB" w:rsidP="00CB0D03">
      <w:pPr>
        <w:spacing w:line="480" w:lineRule="auto"/>
        <w:rPr>
          <w:rFonts w:ascii="Times New Roman" w:eastAsia="Times New Roman" w:hAnsi="Times New Roman" w:cs="Times New Roman"/>
        </w:rPr>
      </w:pPr>
    </w:p>
    <w:p w14:paraId="72013B38" w14:textId="77777777" w:rsidR="009D7FBB" w:rsidRDefault="009D7FBB" w:rsidP="00CB0D03">
      <w:pPr>
        <w:spacing w:line="480" w:lineRule="auto"/>
        <w:rPr>
          <w:rFonts w:ascii="Times New Roman" w:eastAsia="Times New Roman" w:hAnsi="Times New Roman" w:cs="Times New Roman"/>
        </w:rPr>
      </w:pPr>
    </w:p>
    <w:p w14:paraId="3449B533" w14:textId="77777777" w:rsidR="009D7FBB" w:rsidRDefault="009D7FBB" w:rsidP="00CB0D03">
      <w:pPr>
        <w:spacing w:line="480" w:lineRule="auto"/>
        <w:rPr>
          <w:rFonts w:ascii="Times New Roman" w:eastAsia="Times New Roman" w:hAnsi="Times New Roman" w:cs="Times New Roman"/>
        </w:rPr>
      </w:pPr>
    </w:p>
    <w:p w14:paraId="526F7A9C" w14:textId="77777777" w:rsidR="00544232" w:rsidRDefault="00544232" w:rsidP="00CB0D03">
      <w:pPr>
        <w:spacing w:line="480" w:lineRule="auto"/>
        <w:rPr>
          <w:rFonts w:ascii="Times New Roman" w:eastAsia="Times New Roman" w:hAnsi="Times New Roman" w:cs="Times New Roman"/>
        </w:rPr>
      </w:pPr>
    </w:p>
    <w:p w14:paraId="19BFA47E" w14:textId="77777777" w:rsidR="00544232" w:rsidRDefault="00544232" w:rsidP="00CB0D03">
      <w:pPr>
        <w:spacing w:line="480" w:lineRule="auto"/>
        <w:rPr>
          <w:rFonts w:ascii="Times New Roman" w:eastAsia="Times New Roman" w:hAnsi="Times New Roman" w:cs="Times New Roman"/>
        </w:rPr>
      </w:pPr>
    </w:p>
    <w:p w14:paraId="681625E0" w14:textId="77777777" w:rsidR="00544232" w:rsidRDefault="00544232" w:rsidP="00CB0D03">
      <w:pPr>
        <w:spacing w:line="480" w:lineRule="auto"/>
        <w:rPr>
          <w:rFonts w:ascii="Times New Roman" w:eastAsia="Times New Roman" w:hAnsi="Times New Roman" w:cs="Times New Roman"/>
        </w:rPr>
      </w:pPr>
    </w:p>
    <w:p w14:paraId="34B7F3BE" w14:textId="77777777" w:rsidR="00544232" w:rsidRDefault="00544232" w:rsidP="00CB0D03">
      <w:pPr>
        <w:spacing w:line="480" w:lineRule="auto"/>
        <w:rPr>
          <w:rFonts w:ascii="Times New Roman" w:eastAsia="Times New Roman" w:hAnsi="Times New Roman" w:cs="Times New Roman"/>
        </w:rPr>
      </w:pPr>
    </w:p>
    <w:p w14:paraId="100E930C" w14:textId="77777777" w:rsidR="00544232" w:rsidRDefault="00544232" w:rsidP="00CB0D03">
      <w:pPr>
        <w:spacing w:line="480" w:lineRule="auto"/>
        <w:rPr>
          <w:rFonts w:ascii="Times New Roman" w:eastAsia="Times New Roman" w:hAnsi="Times New Roman" w:cs="Times New Roman"/>
        </w:rPr>
      </w:pPr>
    </w:p>
    <w:p w14:paraId="1A2BF0BA" w14:textId="77777777" w:rsidR="00544232" w:rsidRDefault="00544232" w:rsidP="00CB0D03">
      <w:pPr>
        <w:spacing w:line="480" w:lineRule="auto"/>
        <w:rPr>
          <w:rFonts w:ascii="Times New Roman" w:eastAsia="Times New Roman" w:hAnsi="Times New Roman" w:cs="Times New Roman"/>
        </w:rPr>
      </w:pPr>
    </w:p>
    <w:p w14:paraId="22BEE058" w14:textId="77777777" w:rsidR="00544232" w:rsidRDefault="00544232" w:rsidP="00CB0D03">
      <w:pPr>
        <w:spacing w:line="480" w:lineRule="auto"/>
        <w:rPr>
          <w:rFonts w:ascii="Times New Roman" w:eastAsia="Times New Roman" w:hAnsi="Times New Roman" w:cs="Times New Roman"/>
        </w:rPr>
      </w:pPr>
    </w:p>
    <w:p w14:paraId="0FB16278" w14:textId="77777777" w:rsidR="00544232" w:rsidRDefault="00544232" w:rsidP="00CB0D03">
      <w:pPr>
        <w:spacing w:line="480" w:lineRule="auto"/>
        <w:rPr>
          <w:rFonts w:ascii="Times New Roman" w:eastAsia="Times New Roman" w:hAnsi="Times New Roman" w:cs="Times New Roman"/>
        </w:rPr>
      </w:pPr>
    </w:p>
    <w:p w14:paraId="231B488C" w14:textId="77777777" w:rsidR="00544232" w:rsidRDefault="00544232" w:rsidP="00CB0D03">
      <w:pPr>
        <w:spacing w:line="480" w:lineRule="auto"/>
        <w:rPr>
          <w:rFonts w:ascii="Times New Roman" w:eastAsia="Times New Roman" w:hAnsi="Times New Roman" w:cs="Times New Roman"/>
        </w:rPr>
      </w:pPr>
    </w:p>
    <w:p w14:paraId="68BAEA1D" w14:textId="77777777" w:rsidR="00544232" w:rsidRDefault="00544232" w:rsidP="00CB0D03">
      <w:pPr>
        <w:spacing w:line="480" w:lineRule="auto"/>
        <w:rPr>
          <w:rFonts w:ascii="Times New Roman" w:eastAsia="Times New Roman" w:hAnsi="Times New Roman" w:cs="Times New Roman"/>
        </w:rPr>
      </w:pPr>
    </w:p>
    <w:p w14:paraId="65B450C5" w14:textId="77777777" w:rsidR="00544232" w:rsidRDefault="00544232" w:rsidP="00CB0D03">
      <w:pPr>
        <w:spacing w:line="480" w:lineRule="auto"/>
        <w:rPr>
          <w:rFonts w:ascii="Times New Roman" w:eastAsia="Times New Roman" w:hAnsi="Times New Roman" w:cs="Times New Roman"/>
        </w:rPr>
      </w:pPr>
    </w:p>
    <w:p w14:paraId="518B8788" w14:textId="77777777" w:rsidR="00544232" w:rsidRDefault="00544232" w:rsidP="00CB0D03">
      <w:pPr>
        <w:spacing w:line="480" w:lineRule="auto"/>
        <w:rPr>
          <w:rFonts w:ascii="Times New Roman" w:eastAsia="Times New Roman" w:hAnsi="Times New Roman" w:cs="Times New Roman"/>
        </w:rPr>
      </w:pPr>
    </w:p>
    <w:p w14:paraId="70DB50CF" w14:textId="77777777" w:rsidR="00544232" w:rsidRDefault="00544232" w:rsidP="00CB0D03">
      <w:pPr>
        <w:spacing w:line="480" w:lineRule="auto"/>
        <w:rPr>
          <w:rFonts w:ascii="Times New Roman" w:eastAsia="Times New Roman" w:hAnsi="Times New Roman" w:cs="Times New Roman"/>
        </w:rPr>
      </w:pPr>
    </w:p>
    <w:p w14:paraId="22AEA6BB" w14:textId="577A6A41" w:rsidR="00A154B9" w:rsidRDefault="00A154B9" w:rsidP="00CB0D03">
      <w:pPr>
        <w:spacing w:line="480" w:lineRule="auto"/>
        <w:rPr>
          <w:rFonts w:ascii="Times New Roman" w:eastAsia="Times New Roman" w:hAnsi="Times New Roman" w:cs="Times New Roman"/>
          <w:b/>
          <w:color w:val="3E3D40"/>
          <w:shd w:val="clear" w:color="auto" w:fill="FFFFFF"/>
        </w:rPr>
      </w:pPr>
      <w:r w:rsidRPr="00A154B9">
        <w:rPr>
          <w:rFonts w:ascii="Times New Roman" w:eastAsia="Times New Roman" w:hAnsi="Times New Roman" w:cs="Times New Roman"/>
          <w:b/>
          <w:color w:val="3E3D40"/>
          <w:shd w:val="clear" w:color="auto" w:fill="FFFFFF"/>
        </w:rPr>
        <w:lastRenderedPageBreak/>
        <w:t>Figure 1. References co-citation network</w:t>
      </w:r>
    </w:p>
    <w:p w14:paraId="0E4B316F" w14:textId="39B2EF50" w:rsidR="00A154B9" w:rsidRPr="00CB0D03" w:rsidRDefault="00552B33" w:rsidP="00CB0D03">
      <w:pPr>
        <w:spacing w:line="480" w:lineRule="auto"/>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20939F0A" wp14:editId="2FC736A7">
            <wp:extent cx="6533965" cy="473458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2-02-12 at 17.48.34.png"/>
                    <pic:cNvPicPr/>
                  </pic:nvPicPr>
                  <pic:blipFill>
                    <a:blip r:embed="rId11">
                      <a:extLst>
                        <a:ext uri="{28A0092B-C50C-407E-A947-70E740481C1C}">
                          <a14:useLocalDpi xmlns:a14="http://schemas.microsoft.com/office/drawing/2010/main" val="0"/>
                        </a:ext>
                      </a:extLst>
                    </a:blip>
                    <a:stretch>
                      <a:fillRect/>
                    </a:stretch>
                  </pic:blipFill>
                  <pic:spPr>
                    <a:xfrm>
                      <a:off x="0" y="0"/>
                      <a:ext cx="6541229" cy="4739852"/>
                    </a:xfrm>
                    <a:prstGeom prst="rect">
                      <a:avLst/>
                    </a:prstGeom>
                  </pic:spPr>
                </pic:pic>
              </a:graphicData>
            </a:graphic>
          </wp:inline>
        </w:drawing>
      </w:r>
    </w:p>
    <w:sectPr w:rsidR="00A154B9" w:rsidRPr="00CB0D03" w:rsidSect="00DC1D3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E571" w14:textId="77777777" w:rsidR="00CB67D6" w:rsidRDefault="00CB67D6" w:rsidP="00E43A8B">
      <w:r>
        <w:separator/>
      </w:r>
    </w:p>
  </w:endnote>
  <w:endnote w:type="continuationSeparator" w:id="0">
    <w:p w14:paraId="630B1B75" w14:textId="77777777" w:rsidR="00CB67D6" w:rsidRDefault="00CB67D6" w:rsidP="00E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falt">
    <w:altName w:val="Arial Unicode MS"/>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AB7E" w14:textId="77777777" w:rsidR="00CB67D6" w:rsidRDefault="00CB67D6" w:rsidP="00E43A8B">
      <w:r>
        <w:separator/>
      </w:r>
    </w:p>
  </w:footnote>
  <w:footnote w:type="continuationSeparator" w:id="0">
    <w:p w14:paraId="0BADA290" w14:textId="77777777" w:rsidR="00CB67D6" w:rsidRDefault="00CB67D6" w:rsidP="00E43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273F5"/>
    <w:multiLevelType w:val="multilevel"/>
    <w:tmpl w:val="790C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87EA0"/>
    <w:multiLevelType w:val="multilevel"/>
    <w:tmpl w:val="1E76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01227"/>
    <w:multiLevelType w:val="hybridMultilevel"/>
    <w:tmpl w:val="5936E58C"/>
    <w:lvl w:ilvl="0" w:tplc="F16EAA0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A4"/>
    <w:rsid w:val="000017AD"/>
    <w:rsid w:val="00005895"/>
    <w:rsid w:val="00007F83"/>
    <w:rsid w:val="000175C9"/>
    <w:rsid w:val="00020B74"/>
    <w:rsid w:val="00023647"/>
    <w:rsid w:val="0002788C"/>
    <w:rsid w:val="0003261F"/>
    <w:rsid w:val="00040AFA"/>
    <w:rsid w:val="00055653"/>
    <w:rsid w:val="00070623"/>
    <w:rsid w:val="0007526C"/>
    <w:rsid w:val="00075BA8"/>
    <w:rsid w:val="00076F80"/>
    <w:rsid w:val="00093697"/>
    <w:rsid w:val="00093706"/>
    <w:rsid w:val="000A37EF"/>
    <w:rsid w:val="000B05A0"/>
    <w:rsid w:val="000B7F3E"/>
    <w:rsid w:val="000C3C77"/>
    <w:rsid w:val="000D7F3B"/>
    <w:rsid w:val="000E1E57"/>
    <w:rsid w:val="000E3A2C"/>
    <w:rsid w:val="000F1FCB"/>
    <w:rsid w:val="000F596C"/>
    <w:rsid w:val="00107465"/>
    <w:rsid w:val="001079EE"/>
    <w:rsid w:val="001225B7"/>
    <w:rsid w:val="0013020A"/>
    <w:rsid w:val="0013430E"/>
    <w:rsid w:val="00136B26"/>
    <w:rsid w:val="00147313"/>
    <w:rsid w:val="00151C4E"/>
    <w:rsid w:val="001552B8"/>
    <w:rsid w:val="00163D46"/>
    <w:rsid w:val="00171C61"/>
    <w:rsid w:val="001751DB"/>
    <w:rsid w:val="00193CFD"/>
    <w:rsid w:val="001B70FC"/>
    <w:rsid w:val="001C07EA"/>
    <w:rsid w:val="001C242C"/>
    <w:rsid w:val="001C297A"/>
    <w:rsid w:val="001D1F6D"/>
    <w:rsid w:val="001E45BD"/>
    <w:rsid w:val="001F074F"/>
    <w:rsid w:val="001F4951"/>
    <w:rsid w:val="00201B7E"/>
    <w:rsid w:val="0020201F"/>
    <w:rsid w:val="00211E77"/>
    <w:rsid w:val="00211F7A"/>
    <w:rsid w:val="00225AD3"/>
    <w:rsid w:val="002332AB"/>
    <w:rsid w:val="0024029E"/>
    <w:rsid w:val="0024224B"/>
    <w:rsid w:val="00250A8E"/>
    <w:rsid w:val="00256C00"/>
    <w:rsid w:val="00260480"/>
    <w:rsid w:val="00260CD8"/>
    <w:rsid w:val="00262E2D"/>
    <w:rsid w:val="00263A35"/>
    <w:rsid w:val="0027425A"/>
    <w:rsid w:val="00277196"/>
    <w:rsid w:val="0027726F"/>
    <w:rsid w:val="002954A8"/>
    <w:rsid w:val="002964FC"/>
    <w:rsid w:val="002A3C8F"/>
    <w:rsid w:val="002A551D"/>
    <w:rsid w:val="002C2F1E"/>
    <w:rsid w:val="002D30C9"/>
    <w:rsid w:val="002D4DEA"/>
    <w:rsid w:val="002F693B"/>
    <w:rsid w:val="003135CE"/>
    <w:rsid w:val="00315B73"/>
    <w:rsid w:val="00320B7C"/>
    <w:rsid w:val="00324D57"/>
    <w:rsid w:val="003321FC"/>
    <w:rsid w:val="0033276B"/>
    <w:rsid w:val="00333D6F"/>
    <w:rsid w:val="00341036"/>
    <w:rsid w:val="00363E80"/>
    <w:rsid w:val="00375A67"/>
    <w:rsid w:val="003801AE"/>
    <w:rsid w:val="003812E0"/>
    <w:rsid w:val="00397B58"/>
    <w:rsid w:val="003B40D6"/>
    <w:rsid w:val="003C22B7"/>
    <w:rsid w:val="003C38F7"/>
    <w:rsid w:val="003C4AFF"/>
    <w:rsid w:val="003D15C4"/>
    <w:rsid w:val="003D44AF"/>
    <w:rsid w:val="003D7165"/>
    <w:rsid w:val="003E3838"/>
    <w:rsid w:val="003E6F37"/>
    <w:rsid w:val="003E7905"/>
    <w:rsid w:val="003F235A"/>
    <w:rsid w:val="003F733A"/>
    <w:rsid w:val="00401912"/>
    <w:rsid w:val="00402617"/>
    <w:rsid w:val="00404764"/>
    <w:rsid w:val="004150EF"/>
    <w:rsid w:val="00432511"/>
    <w:rsid w:val="00436D90"/>
    <w:rsid w:val="00441783"/>
    <w:rsid w:val="00444C5A"/>
    <w:rsid w:val="00445415"/>
    <w:rsid w:val="004507DB"/>
    <w:rsid w:val="00461C73"/>
    <w:rsid w:val="00466BBA"/>
    <w:rsid w:val="00472ECE"/>
    <w:rsid w:val="004731F9"/>
    <w:rsid w:val="0049691D"/>
    <w:rsid w:val="004B2122"/>
    <w:rsid w:val="004B29C9"/>
    <w:rsid w:val="004B3808"/>
    <w:rsid w:val="004C5BE8"/>
    <w:rsid w:val="004E56C8"/>
    <w:rsid w:val="004F1A67"/>
    <w:rsid w:val="00522D10"/>
    <w:rsid w:val="00523E90"/>
    <w:rsid w:val="0053025E"/>
    <w:rsid w:val="00532D12"/>
    <w:rsid w:val="005332A6"/>
    <w:rsid w:val="00541E85"/>
    <w:rsid w:val="00544232"/>
    <w:rsid w:val="0055266A"/>
    <w:rsid w:val="00552B33"/>
    <w:rsid w:val="00560D57"/>
    <w:rsid w:val="00562F70"/>
    <w:rsid w:val="00563FB5"/>
    <w:rsid w:val="00580308"/>
    <w:rsid w:val="00585B25"/>
    <w:rsid w:val="00594167"/>
    <w:rsid w:val="00594D0C"/>
    <w:rsid w:val="00596A10"/>
    <w:rsid w:val="005A5161"/>
    <w:rsid w:val="005B043C"/>
    <w:rsid w:val="005D0641"/>
    <w:rsid w:val="005E27AB"/>
    <w:rsid w:val="005F5A55"/>
    <w:rsid w:val="0060037F"/>
    <w:rsid w:val="006014D8"/>
    <w:rsid w:val="00603E70"/>
    <w:rsid w:val="00607341"/>
    <w:rsid w:val="006120D5"/>
    <w:rsid w:val="00615988"/>
    <w:rsid w:val="00617CF8"/>
    <w:rsid w:val="00621587"/>
    <w:rsid w:val="00624A10"/>
    <w:rsid w:val="00625052"/>
    <w:rsid w:val="006263EC"/>
    <w:rsid w:val="006268C1"/>
    <w:rsid w:val="00630151"/>
    <w:rsid w:val="006341F3"/>
    <w:rsid w:val="00636358"/>
    <w:rsid w:val="00642163"/>
    <w:rsid w:val="0064792D"/>
    <w:rsid w:val="00650938"/>
    <w:rsid w:val="00662DD1"/>
    <w:rsid w:val="006710F3"/>
    <w:rsid w:val="00692C27"/>
    <w:rsid w:val="00693409"/>
    <w:rsid w:val="0069545D"/>
    <w:rsid w:val="006A5C0F"/>
    <w:rsid w:val="006B55C6"/>
    <w:rsid w:val="006C7389"/>
    <w:rsid w:val="006D229B"/>
    <w:rsid w:val="006E0280"/>
    <w:rsid w:val="006E0EC4"/>
    <w:rsid w:val="006E74E2"/>
    <w:rsid w:val="006F3D3E"/>
    <w:rsid w:val="006F4918"/>
    <w:rsid w:val="006F7E31"/>
    <w:rsid w:val="00702088"/>
    <w:rsid w:val="007033E1"/>
    <w:rsid w:val="0071053D"/>
    <w:rsid w:val="00712CDB"/>
    <w:rsid w:val="0071351C"/>
    <w:rsid w:val="0071409A"/>
    <w:rsid w:val="00722075"/>
    <w:rsid w:val="00733A53"/>
    <w:rsid w:val="0073480C"/>
    <w:rsid w:val="00740B20"/>
    <w:rsid w:val="00740B4C"/>
    <w:rsid w:val="0075016C"/>
    <w:rsid w:val="00757C89"/>
    <w:rsid w:val="00774153"/>
    <w:rsid w:val="00775398"/>
    <w:rsid w:val="00776944"/>
    <w:rsid w:val="00786D14"/>
    <w:rsid w:val="00794ECD"/>
    <w:rsid w:val="00796147"/>
    <w:rsid w:val="00796A91"/>
    <w:rsid w:val="007A52BB"/>
    <w:rsid w:val="007B507D"/>
    <w:rsid w:val="007B7419"/>
    <w:rsid w:val="007C017C"/>
    <w:rsid w:val="007C601C"/>
    <w:rsid w:val="007D75ED"/>
    <w:rsid w:val="007E3099"/>
    <w:rsid w:val="007E47B1"/>
    <w:rsid w:val="007E661B"/>
    <w:rsid w:val="007F2E2F"/>
    <w:rsid w:val="00835FF9"/>
    <w:rsid w:val="00842B1B"/>
    <w:rsid w:val="00844F42"/>
    <w:rsid w:val="00845AF6"/>
    <w:rsid w:val="00851215"/>
    <w:rsid w:val="00853F64"/>
    <w:rsid w:val="0086797F"/>
    <w:rsid w:val="00876B00"/>
    <w:rsid w:val="00881B23"/>
    <w:rsid w:val="00884A4D"/>
    <w:rsid w:val="008921DA"/>
    <w:rsid w:val="008922E4"/>
    <w:rsid w:val="00893BC7"/>
    <w:rsid w:val="0089465B"/>
    <w:rsid w:val="008954E0"/>
    <w:rsid w:val="008A19B1"/>
    <w:rsid w:val="008B1CE8"/>
    <w:rsid w:val="008B6747"/>
    <w:rsid w:val="008C6A1D"/>
    <w:rsid w:val="008D387A"/>
    <w:rsid w:val="008D6B22"/>
    <w:rsid w:val="008F1C92"/>
    <w:rsid w:val="00904352"/>
    <w:rsid w:val="00913B46"/>
    <w:rsid w:val="0091418A"/>
    <w:rsid w:val="00915BB3"/>
    <w:rsid w:val="00923BA0"/>
    <w:rsid w:val="00957381"/>
    <w:rsid w:val="00961895"/>
    <w:rsid w:val="00966C06"/>
    <w:rsid w:val="00973A08"/>
    <w:rsid w:val="009808DE"/>
    <w:rsid w:val="0098099C"/>
    <w:rsid w:val="00982B6A"/>
    <w:rsid w:val="009915D7"/>
    <w:rsid w:val="0099766F"/>
    <w:rsid w:val="009A4C23"/>
    <w:rsid w:val="009B049B"/>
    <w:rsid w:val="009B75C8"/>
    <w:rsid w:val="009C65CF"/>
    <w:rsid w:val="009D7FBB"/>
    <w:rsid w:val="009E3D9E"/>
    <w:rsid w:val="009E619F"/>
    <w:rsid w:val="009F3D7D"/>
    <w:rsid w:val="00A01B68"/>
    <w:rsid w:val="00A03C4E"/>
    <w:rsid w:val="00A061D2"/>
    <w:rsid w:val="00A07327"/>
    <w:rsid w:val="00A141DC"/>
    <w:rsid w:val="00A151A4"/>
    <w:rsid w:val="00A154B9"/>
    <w:rsid w:val="00A160FD"/>
    <w:rsid w:val="00A24BA8"/>
    <w:rsid w:val="00A5181F"/>
    <w:rsid w:val="00A539D6"/>
    <w:rsid w:val="00A53E11"/>
    <w:rsid w:val="00A55829"/>
    <w:rsid w:val="00A56A84"/>
    <w:rsid w:val="00A60C25"/>
    <w:rsid w:val="00A61CEF"/>
    <w:rsid w:val="00A62805"/>
    <w:rsid w:val="00A71DD5"/>
    <w:rsid w:val="00A81F9C"/>
    <w:rsid w:val="00A915B0"/>
    <w:rsid w:val="00A92EC2"/>
    <w:rsid w:val="00A94B2D"/>
    <w:rsid w:val="00AA2C3F"/>
    <w:rsid w:val="00AA5440"/>
    <w:rsid w:val="00AA6F7F"/>
    <w:rsid w:val="00AB456D"/>
    <w:rsid w:val="00AB5F70"/>
    <w:rsid w:val="00AB6E85"/>
    <w:rsid w:val="00AE00B2"/>
    <w:rsid w:val="00AE5CF9"/>
    <w:rsid w:val="00AF0780"/>
    <w:rsid w:val="00B110EE"/>
    <w:rsid w:val="00B164AB"/>
    <w:rsid w:val="00B23515"/>
    <w:rsid w:val="00B26EBD"/>
    <w:rsid w:val="00B33427"/>
    <w:rsid w:val="00B43213"/>
    <w:rsid w:val="00B56B29"/>
    <w:rsid w:val="00B62AD9"/>
    <w:rsid w:val="00B631EC"/>
    <w:rsid w:val="00B77192"/>
    <w:rsid w:val="00B95088"/>
    <w:rsid w:val="00BA4477"/>
    <w:rsid w:val="00BB2050"/>
    <w:rsid w:val="00BC36DB"/>
    <w:rsid w:val="00BC5211"/>
    <w:rsid w:val="00BC5549"/>
    <w:rsid w:val="00BD216F"/>
    <w:rsid w:val="00BE1B2A"/>
    <w:rsid w:val="00BE6EBC"/>
    <w:rsid w:val="00BF7EDA"/>
    <w:rsid w:val="00C029FC"/>
    <w:rsid w:val="00C037C6"/>
    <w:rsid w:val="00C053A9"/>
    <w:rsid w:val="00C126E1"/>
    <w:rsid w:val="00C32575"/>
    <w:rsid w:val="00C3421A"/>
    <w:rsid w:val="00C423F9"/>
    <w:rsid w:val="00C47073"/>
    <w:rsid w:val="00C47D50"/>
    <w:rsid w:val="00C53D7D"/>
    <w:rsid w:val="00C568A0"/>
    <w:rsid w:val="00C623D5"/>
    <w:rsid w:val="00C65A57"/>
    <w:rsid w:val="00C93430"/>
    <w:rsid w:val="00C93D2C"/>
    <w:rsid w:val="00C95132"/>
    <w:rsid w:val="00CB0D03"/>
    <w:rsid w:val="00CB4F12"/>
    <w:rsid w:val="00CB67D6"/>
    <w:rsid w:val="00CC1FB4"/>
    <w:rsid w:val="00CD2841"/>
    <w:rsid w:val="00CD2ABA"/>
    <w:rsid w:val="00CD715E"/>
    <w:rsid w:val="00CE2B91"/>
    <w:rsid w:val="00D00CFA"/>
    <w:rsid w:val="00D05AFB"/>
    <w:rsid w:val="00D1236D"/>
    <w:rsid w:val="00D15F97"/>
    <w:rsid w:val="00D23281"/>
    <w:rsid w:val="00D23621"/>
    <w:rsid w:val="00D26313"/>
    <w:rsid w:val="00D27438"/>
    <w:rsid w:val="00D279E3"/>
    <w:rsid w:val="00D35228"/>
    <w:rsid w:val="00D65A37"/>
    <w:rsid w:val="00D70612"/>
    <w:rsid w:val="00D74FCC"/>
    <w:rsid w:val="00D850FB"/>
    <w:rsid w:val="00DA231B"/>
    <w:rsid w:val="00DB587F"/>
    <w:rsid w:val="00DC010D"/>
    <w:rsid w:val="00DC1D32"/>
    <w:rsid w:val="00DD2D86"/>
    <w:rsid w:val="00DD3D23"/>
    <w:rsid w:val="00DD6214"/>
    <w:rsid w:val="00DF36C6"/>
    <w:rsid w:val="00DF50AC"/>
    <w:rsid w:val="00E003EC"/>
    <w:rsid w:val="00E040D1"/>
    <w:rsid w:val="00E22B33"/>
    <w:rsid w:val="00E2684D"/>
    <w:rsid w:val="00E27CE7"/>
    <w:rsid w:val="00E35787"/>
    <w:rsid w:val="00E43A8B"/>
    <w:rsid w:val="00E633D6"/>
    <w:rsid w:val="00E64531"/>
    <w:rsid w:val="00E87B4F"/>
    <w:rsid w:val="00E95AB0"/>
    <w:rsid w:val="00EB3B1A"/>
    <w:rsid w:val="00EB5239"/>
    <w:rsid w:val="00EB5738"/>
    <w:rsid w:val="00EC396B"/>
    <w:rsid w:val="00ED00A3"/>
    <w:rsid w:val="00ED50AF"/>
    <w:rsid w:val="00EE0739"/>
    <w:rsid w:val="00EE368F"/>
    <w:rsid w:val="00EF238B"/>
    <w:rsid w:val="00EF2400"/>
    <w:rsid w:val="00EF254F"/>
    <w:rsid w:val="00F00AB9"/>
    <w:rsid w:val="00F033D6"/>
    <w:rsid w:val="00F1140F"/>
    <w:rsid w:val="00F114A4"/>
    <w:rsid w:val="00F11A0A"/>
    <w:rsid w:val="00F1365E"/>
    <w:rsid w:val="00F315A4"/>
    <w:rsid w:val="00F31880"/>
    <w:rsid w:val="00F3462F"/>
    <w:rsid w:val="00F37476"/>
    <w:rsid w:val="00F378C4"/>
    <w:rsid w:val="00F432F1"/>
    <w:rsid w:val="00F448B7"/>
    <w:rsid w:val="00F45947"/>
    <w:rsid w:val="00F55714"/>
    <w:rsid w:val="00F57149"/>
    <w:rsid w:val="00F60983"/>
    <w:rsid w:val="00F628F9"/>
    <w:rsid w:val="00F62EC4"/>
    <w:rsid w:val="00F65C1E"/>
    <w:rsid w:val="00F6613F"/>
    <w:rsid w:val="00F830B8"/>
    <w:rsid w:val="00F8480E"/>
    <w:rsid w:val="00F93B80"/>
    <w:rsid w:val="00F97051"/>
    <w:rsid w:val="00FA0327"/>
    <w:rsid w:val="00FB05EC"/>
    <w:rsid w:val="00FB0F9F"/>
    <w:rsid w:val="00FB2C9C"/>
    <w:rsid w:val="00FB3093"/>
    <w:rsid w:val="00FB51BD"/>
    <w:rsid w:val="00FC367D"/>
    <w:rsid w:val="00FD1927"/>
    <w:rsid w:val="00FD3B14"/>
    <w:rsid w:val="00FD43E6"/>
    <w:rsid w:val="00FE150C"/>
    <w:rsid w:val="00FE6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41DDF"/>
  <w15:chartTrackingRefBased/>
  <w15:docId w15:val="{1CE0071C-2BA1-3943-B666-EA1BCEB9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38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2362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43213"/>
    <w:pPr>
      <w:spacing w:after="160"/>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B43213"/>
    <w:rPr>
      <w:rFonts w:ascii="Calibri" w:eastAsia="Calibri" w:hAnsi="Calibri" w:cs="Times New Roman"/>
      <w:sz w:val="20"/>
      <w:szCs w:val="20"/>
      <w:lang w:val="en-US"/>
    </w:rPr>
  </w:style>
  <w:style w:type="character" w:styleId="CommentReference">
    <w:name w:val="annotation reference"/>
    <w:basedOn w:val="DefaultParagraphFont"/>
    <w:uiPriority w:val="99"/>
    <w:semiHidden/>
    <w:unhideWhenUsed/>
    <w:rsid w:val="00B43213"/>
    <w:rPr>
      <w:sz w:val="16"/>
      <w:szCs w:val="16"/>
    </w:rPr>
  </w:style>
  <w:style w:type="paragraph" w:styleId="BalloonText">
    <w:name w:val="Balloon Text"/>
    <w:basedOn w:val="Normal"/>
    <w:link w:val="BalloonTextChar"/>
    <w:uiPriority w:val="99"/>
    <w:semiHidden/>
    <w:unhideWhenUsed/>
    <w:rsid w:val="00B432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3213"/>
    <w:rPr>
      <w:rFonts w:ascii="Times New Roman" w:hAnsi="Times New Roman" w:cs="Times New Roman"/>
      <w:sz w:val="18"/>
      <w:szCs w:val="18"/>
    </w:rPr>
  </w:style>
  <w:style w:type="character" w:styleId="Hyperlink">
    <w:name w:val="Hyperlink"/>
    <w:basedOn w:val="DefaultParagraphFont"/>
    <w:uiPriority w:val="99"/>
    <w:unhideWhenUsed/>
    <w:rsid w:val="008B6747"/>
    <w:rPr>
      <w:color w:val="0000FF"/>
      <w:u w:val="single"/>
    </w:rPr>
  </w:style>
  <w:style w:type="character" w:customStyle="1" w:styleId="Heading2Char">
    <w:name w:val="Heading 2 Char"/>
    <w:basedOn w:val="DefaultParagraphFont"/>
    <w:link w:val="Heading2"/>
    <w:uiPriority w:val="9"/>
    <w:rsid w:val="00D23621"/>
    <w:rPr>
      <w:rFonts w:ascii="Times New Roman" w:eastAsia="Times New Roman" w:hAnsi="Times New Roman" w:cs="Times New Roman"/>
      <w:b/>
      <w:bCs/>
      <w:sz w:val="36"/>
      <w:szCs w:val="36"/>
    </w:rPr>
  </w:style>
  <w:style w:type="paragraph" w:styleId="CommentSubject">
    <w:name w:val="annotation subject"/>
    <w:basedOn w:val="CommentText"/>
    <w:next w:val="CommentText"/>
    <w:link w:val="CommentSubjectChar"/>
    <w:uiPriority w:val="99"/>
    <w:semiHidden/>
    <w:unhideWhenUsed/>
    <w:rsid w:val="00D23621"/>
    <w:pPr>
      <w:spacing w:after="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D23621"/>
    <w:rPr>
      <w:rFonts w:ascii="Calibri" w:eastAsia="Calibri" w:hAnsi="Calibri" w:cs="Times New Roman"/>
      <w:b/>
      <w:bCs/>
      <w:sz w:val="20"/>
      <w:szCs w:val="20"/>
      <w:lang w:val="en-US"/>
    </w:rPr>
  </w:style>
  <w:style w:type="character" w:styleId="UnresolvedMention">
    <w:name w:val="Unresolved Mention"/>
    <w:basedOn w:val="DefaultParagraphFont"/>
    <w:uiPriority w:val="99"/>
    <w:rsid w:val="00193CFD"/>
    <w:rPr>
      <w:color w:val="605E5C"/>
      <w:shd w:val="clear" w:color="auto" w:fill="E1DFDD"/>
    </w:rPr>
  </w:style>
  <w:style w:type="paragraph" w:styleId="NormalWeb">
    <w:name w:val="Normal (Web)"/>
    <w:basedOn w:val="Normal"/>
    <w:uiPriority w:val="99"/>
    <w:unhideWhenUsed/>
    <w:rsid w:val="0062158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52B33"/>
    <w:rPr>
      <w:i/>
      <w:iCs/>
    </w:rPr>
  </w:style>
  <w:style w:type="character" w:customStyle="1" w:styleId="Heading1Char">
    <w:name w:val="Heading 1 Char"/>
    <w:basedOn w:val="DefaultParagraphFont"/>
    <w:link w:val="Heading1"/>
    <w:uiPriority w:val="9"/>
    <w:rsid w:val="003E3838"/>
    <w:rPr>
      <w:rFonts w:asciiTheme="majorHAnsi" w:eastAsiaTheme="majorEastAsia" w:hAnsiTheme="majorHAnsi" w:cstheme="majorBidi"/>
      <w:color w:val="2F5496" w:themeColor="accent1" w:themeShade="BF"/>
      <w:sz w:val="32"/>
      <w:szCs w:val="32"/>
    </w:rPr>
  </w:style>
  <w:style w:type="character" w:customStyle="1" w:styleId="identifier">
    <w:name w:val="identifier"/>
    <w:basedOn w:val="DefaultParagraphFont"/>
    <w:rsid w:val="00E43A8B"/>
  </w:style>
  <w:style w:type="paragraph" w:styleId="Revision">
    <w:name w:val="Revision"/>
    <w:hidden/>
    <w:uiPriority w:val="99"/>
    <w:semiHidden/>
    <w:rsid w:val="00E003EC"/>
  </w:style>
  <w:style w:type="character" w:styleId="FollowedHyperlink">
    <w:name w:val="FollowedHyperlink"/>
    <w:basedOn w:val="DefaultParagraphFont"/>
    <w:uiPriority w:val="99"/>
    <w:semiHidden/>
    <w:unhideWhenUsed/>
    <w:rsid w:val="00AA6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075">
      <w:bodyDiv w:val="1"/>
      <w:marLeft w:val="0"/>
      <w:marRight w:val="0"/>
      <w:marTop w:val="0"/>
      <w:marBottom w:val="0"/>
      <w:divBdr>
        <w:top w:val="none" w:sz="0" w:space="0" w:color="auto"/>
        <w:left w:val="none" w:sz="0" w:space="0" w:color="auto"/>
        <w:bottom w:val="none" w:sz="0" w:space="0" w:color="auto"/>
        <w:right w:val="none" w:sz="0" w:space="0" w:color="auto"/>
      </w:divBdr>
    </w:div>
    <w:div w:id="119812127">
      <w:bodyDiv w:val="1"/>
      <w:marLeft w:val="0"/>
      <w:marRight w:val="0"/>
      <w:marTop w:val="0"/>
      <w:marBottom w:val="0"/>
      <w:divBdr>
        <w:top w:val="none" w:sz="0" w:space="0" w:color="auto"/>
        <w:left w:val="none" w:sz="0" w:space="0" w:color="auto"/>
        <w:bottom w:val="none" w:sz="0" w:space="0" w:color="auto"/>
        <w:right w:val="none" w:sz="0" w:space="0" w:color="auto"/>
      </w:divBdr>
    </w:div>
    <w:div w:id="149174233">
      <w:bodyDiv w:val="1"/>
      <w:marLeft w:val="0"/>
      <w:marRight w:val="0"/>
      <w:marTop w:val="0"/>
      <w:marBottom w:val="0"/>
      <w:divBdr>
        <w:top w:val="none" w:sz="0" w:space="0" w:color="auto"/>
        <w:left w:val="none" w:sz="0" w:space="0" w:color="auto"/>
        <w:bottom w:val="none" w:sz="0" w:space="0" w:color="auto"/>
        <w:right w:val="none" w:sz="0" w:space="0" w:color="auto"/>
      </w:divBdr>
    </w:div>
    <w:div w:id="151987361">
      <w:bodyDiv w:val="1"/>
      <w:marLeft w:val="0"/>
      <w:marRight w:val="0"/>
      <w:marTop w:val="0"/>
      <w:marBottom w:val="0"/>
      <w:divBdr>
        <w:top w:val="none" w:sz="0" w:space="0" w:color="auto"/>
        <w:left w:val="none" w:sz="0" w:space="0" w:color="auto"/>
        <w:bottom w:val="none" w:sz="0" w:space="0" w:color="auto"/>
        <w:right w:val="none" w:sz="0" w:space="0" w:color="auto"/>
      </w:divBdr>
    </w:div>
    <w:div w:id="168368572">
      <w:bodyDiv w:val="1"/>
      <w:marLeft w:val="0"/>
      <w:marRight w:val="0"/>
      <w:marTop w:val="0"/>
      <w:marBottom w:val="0"/>
      <w:divBdr>
        <w:top w:val="none" w:sz="0" w:space="0" w:color="auto"/>
        <w:left w:val="none" w:sz="0" w:space="0" w:color="auto"/>
        <w:bottom w:val="none" w:sz="0" w:space="0" w:color="auto"/>
        <w:right w:val="none" w:sz="0" w:space="0" w:color="auto"/>
      </w:divBdr>
    </w:div>
    <w:div w:id="291248798">
      <w:bodyDiv w:val="1"/>
      <w:marLeft w:val="0"/>
      <w:marRight w:val="0"/>
      <w:marTop w:val="0"/>
      <w:marBottom w:val="0"/>
      <w:divBdr>
        <w:top w:val="none" w:sz="0" w:space="0" w:color="auto"/>
        <w:left w:val="none" w:sz="0" w:space="0" w:color="auto"/>
        <w:bottom w:val="none" w:sz="0" w:space="0" w:color="auto"/>
        <w:right w:val="none" w:sz="0" w:space="0" w:color="auto"/>
      </w:divBdr>
    </w:div>
    <w:div w:id="431515452">
      <w:bodyDiv w:val="1"/>
      <w:marLeft w:val="0"/>
      <w:marRight w:val="0"/>
      <w:marTop w:val="0"/>
      <w:marBottom w:val="0"/>
      <w:divBdr>
        <w:top w:val="none" w:sz="0" w:space="0" w:color="auto"/>
        <w:left w:val="none" w:sz="0" w:space="0" w:color="auto"/>
        <w:bottom w:val="none" w:sz="0" w:space="0" w:color="auto"/>
        <w:right w:val="none" w:sz="0" w:space="0" w:color="auto"/>
      </w:divBdr>
    </w:div>
    <w:div w:id="535898109">
      <w:bodyDiv w:val="1"/>
      <w:marLeft w:val="0"/>
      <w:marRight w:val="0"/>
      <w:marTop w:val="0"/>
      <w:marBottom w:val="0"/>
      <w:divBdr>
        <w:top w:val="none" w:sz="0" w:space="0" w:color="auto"/>
        <w:left w:val="none" w:sz="0" w:space="0" w:color="auto"/>
        <w:bottom w:val="none" w:sz="0" w:space="0" w:color="auto"/>
        <w:right w:val="none" w:sz="0" w:space="0" w:color="auto"/>
      </w:divBdr>
    </w:div>
    <w:div w:id="554199157">
      <w:bodyDiv w:val="1"/>
      <w:marLeft w:val="0"/>
      <w:marRight w:val="0"/>
      <w:marTop w:val="0"/>
      <w:marBottom w:val="0"/>
      <w:divBdr>
        <w:top w:val="none" w:sz="0" w:space="0" w:color="auto"/>
        <w:left w:val="none" w:sz="0" w:space="0" w:color="auto"/>
        <w:bottom w:val="none" w:sz="0" w:space="0" w:color="auto"/>
        <w:right w:val="none" w:sz="0" w:space="0" w:color="auto"/>
      </w:divBdr>
    </w:div>
    <w:div w:id="567612645">
      <w:bodyDiv w:val="1"/>
      <w:marLeft w:val="0"/>
      <w:marRight w:val="0"/>
      <w:marTop w:val="0"/>
      <w:marBottom w:val="0"/>
      <w:divBdr>
        <w:top w:val="none" w:sz="0" w:space="0" w:color="auto"/>
        <w:left w:val="none" w:sz="0" w:space="0" w:color="auto"/>
        <w:bottom w:val="none" w:sz="0" w:space="0" w:color="auto"/>
        <w:right w:val="none" w:sz="0" w:space="0" w:color="auto"/>
      </w:divBdr>
    </w:div>
    <w:div w:id="573122044">
      <w:bodyDiv w:val="1"/>
      <w:marLeft w:val="0"/>
      <w:marRight w:val="0"/>
      <w:marTop w:val="0"/>
      <w:marBottom w:val="0"/>
      <w:divBdr>
        <w:top w:val="none" w:sz="0" w:space="0" w:color="auto"/>
        <w:left w:val="none" w:sz="0" w:space="0" w:color="auto"/>
        <w:bottom w:val="none" w:sz="0" w:space="0" w:color="auto"/>
        <w:right w:val="none" w:sz="0" w:space="0" w:color="auto"/>
      </w:divBdr>
    </w:div>
    <w:div w:id="616377078">
      <w:bodyDiv w:val="1"/>
      <w:marLeft w:val="0"/>
      <w:marRight w:val="0"/>
      <w:marTop w:val="0"/>
      <w:marBottom w:val="0"/>
      <w:divBdr>
        <w:top w:val="none" w:sz="0" w:space="0" w:color="auto"/>
        <w:left w:val="none" w:sz="0" w:space="0" w:color="auto"/>
        <w:bottom w:val="none" w:sz="0" w:space="0" w:color="auto"/>
        <w:right w:val="none" w:sz="0" w:space="0" w:color="auto"/>
      </w:divBdr>
    </w:div>
    <w:div w:id="650985032">
      <w:bodyDiv w:val="1"/>
      <w:marLeft w:val="0"/>
      <w:marRight w:val="0"/>
      <w:marTop w:val="0"/>
      <w:marBottom w:val="0"/>
      <w:divBdr>
        <w:top w:val="none" w:sz="0" w:space="0" w:color="auto"/>
        <w:left w:val="none" w:sz="0" w:space="0" w:color="auto"/>
        <w:bottom w:val="none" w:sz="0" w:space="0" w:color="auto"/>
        <w:right w:val="none" w:sz="0" w:space="0" w:color="auto"/>
      </w:divBdr>
      <w:divsChild>
        <w:div w:id="1340154223">
          <w:marLeft w:val="0"/>
          <w:marRight w:val="0"/>
          <w:marTop w:val="0"/>
          <w:marBottom w:val="0"/>
          <w:divBdr>
            <w:top w:val="none" w:sz="0" w:space="0" w:color="auto"/>
            <w:left w:val="none" w:sz="0" w:space="0" w:color="auto"/>
            <w:bottom w:val="none" w:sz="0" w:space="0" w:color="auto"/>
            <w:right w:val="none" w:sz="0" w:space="0" w:color="auto"/>
          </w:divBdr>
          <w:divsChild>
            <w:div w:id="2041585475">
              <w:marLeft w:val="0"/>
              <w:marRight w:val="0"/>
              <w:marTop w:val="0"/>
              <w:marBottom w:val="0"/>
              <w:divBdr>
                <w:top w:val="none" w:sz="0" w:space="0" w:color="auto"/>
                <w:left w:val="none" w:sz="0" w:space="0" w:color="auto"/>
                <w:bottom w:val="none" w:sz="0" w:space="0" w:color="auto"/>
                <w:right w:val="none" w:sz="0" w:space="0" w:color="auto"/>
              </w:divBdr>
              <w:divsChild>
                <w:div w:id="4027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7772">
      <w:bodyDiv w:val="1"/>
      <w:marLeft w:val="0"/>
      <w:marRight w:val="0"/>
      <w:marTop w:val="0"/>
      <w:marBottom w:val="0"/>
      <w:divBdr>
        <w:top w:val="none" w:sz="0" w:space="0" w:color="auto"/>
        <w:left w:val="none" w:sz="0" w:space="0" w:color="auto"/>
        <w:bottom w:val="none" w:sz="0" w:space="0" w:color="auto"/>
        <w:right w:val="none" w:sz="0" w:space="0" w:color="auto"/>
      </w:divBdr>
    </w:div>
    <w:div w:id="741290730">
      <w:bodyDiv w:val="1"/>
      <w:marLeft w:val="0"/>
      <w:marRight w:val="0"/>
      <w:marTop w:val="0"/>
      <w:marBottom w:val="0"/>
      <w:divBdr>
        <w:top w:val="none" w:sz="0" w:space="0" w:color="auto"/>
        <w:left w:val="none" w:sz="0" w:space="0" w:color="auto"/>
        <w:bottom w:val="none" w:sz="0" w:space="0" w:color="auto"/>
        <w:right w:val="none" w:sz="0" w:space="0" w:color="auto"/>
      </w:divBdr>
    </w:div>
    <w:div w:id="761995289">
      <w:bodyDiv w:val="1"/>
      <w:marLeft w:val="0"/>
      <w:marRight w:val="0"/>
      <w:marTop w:val="0"/>
      <w:marBottom w:val="0"/>
      <w:divBdr>
        <w:top w:val="none" w:sz="0" w:space="0" w:color="auto"/>
        <w:left w:val="none" w:sz="0" w:space="0" w:color="auto"/>
        <w:bottom w:val="none" w:sz="0" w:space="0" w:color="auto"/>
        <w:right w:val="none" w:sz="0" w:space="0" w:color="auto"/>
      </w:divBdr>
    </w:div>
    <w:div w:id="783773810">
      <w:bodyDiv w:val="1"/>
      <w:marLeft w:val="0"/>
      <w:marRight w:val="0"/>
      <w:marTop w:val="0"/>
      <w:marBottom w:val="0"/>
      <w:divBdr>
        <w:top w:val="none" w:sz="0" w:space="0" w:color="auto"/>
        <w:left w:val="none" w:sz="0" w:space="0" w:color="auto"/>
        <w:bottom w:val="none" w:sz="0" w:space="0" w:color="auto"/>
        <w:right w:val="none" w:sz="0" w:space="0" w:color="auto"/>
      </w:divBdr>
    </w:div>
    <w:div w:id="814370958">
      <w:bodyDiv w:val="1"/>
      <w:marLeft w:val="0"/>
      <w:marRight w:val="0"/>
      <w:marTop w:val="0"/>
      <w:marBottom w:val="0"/>
      <w:divBdr>
        <w:top w:val="none" w:sz="0" w:space="0" w:color="auto"/>
        <w:left w:val="none" w:sz="0" w:space="0" w:color="auto"/>
        <w:bottom w:val="none" w:sz="0" w:space="0" w:color="auto"/>
        <w:right w:val="none" w:sz="0" w:space="0" w:color="auto"/>
      </w:divBdr>
    </w:div>
    <w:div w:id="815337106">
      <w:bodyDiv w:val="1"/>
      <w:marLeft w:val="0"/>
      <w:marRight w:val="0"/>
      <w:marTop w:val="0"/>
      <w:marBottom w:val="0"/>
      <w:divBdr>
        <w:top w:val="none" w:sz="0" w:space="0" w:color="auto"/>
        <w:left w:val="none" w:sz="0" w:space="0" w:color="auto"/>
        <w:bottom w:val="none" w:sz="0" w:space="0" w:color="auto"/>
        <w:right w:val="none" w:sz="0" w:space="0" w:color="auto"/>
      </w:divBdr>
    </w:div>
    <w:div w:id="876165100">
      <w:bodyDiv w:val="1"/>
      <w:marLeft w:val="0"/>
      <w:marRight w:val="0"/>
      <w:marTop w:val="0"/>
      <w:marBottom w:val="0"/>
      <w:divBdr>
        <w:top w:val="none" w:sz="0" w:space="0" w:color="auto"/>
        <w:left w:val="none" w:sz="0" w:space="0" w:color="auto"/>
        <w:bottom w:val="none" w:sz="0" w:space="0" w:color="auto"/>
        <w:right w:val="none" w:sz="0" w:space="0" w:color="auto"/>
      </w:divBdr>
      <w:divsChild>
        <w:div w:id="561794892">
          <w:marLeft w:val="0"/>
          <w:marRight w:val="0"/>
          <w:marTop w:val="0"/>
          <w:marBottom w:val="0"/>
          <w:divBdr>
            <w:top w:val="none" w:sz="0" w:space="0" w:color="auto"/>
            <w:left w:val="none" w:sz="0" w:space="0" w:color="auto"/>
            <w:bottom w:val="none" w:sz="0" w:space="0" w:color="auto"/>
            <w:right w:val="none" w:sz="0" w:space="0" w:color="auto"/>
          </w:divBdr>
          <w:divsChild>
            <w:div w:id="685441282">
              <w:marLeft w:val="0"/>
              <w:marRight w:val="0"/>
              <w:marTop w:val="0"/>
              <w:marBottom w:val="0"/>
              <w:divBdr>
                <w:top w:val="none" w:sz="0" w:space="0" w:color="auto"/>
                <w:left w:val="none" w:sz="0" w:space="0" w:color="auto"/>
                <w:bottom w:val="none" w:sz="0" w:space="0" w:color="auto"/>
                <w:right w:val="none" w:sz="0" w:space="0" w:color="auto"/>
              </w:divBdr>
              <w:divsChild>
                <w:div w:id="1628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4562">
      <w:bodyDiv w:val="1"/>
      <w:marLeft w:val="0"/>
      <w:marRight w:val="0"/>
      <w:marTop w:val="0"/>
      <w:marBottom w:val="0"/>
      <w:divBdr>
        <w:top w:val="none" w:sz="0" w:space="0" w:color="auto"/>
        <w:left w:val="none" w:sz="0" w:space="0" w:color="auto"/>
        <w:bottom w:val="none" w:sz="0" w:space="0" w:color="auto"/>
        <w:right w:val="none" w:sz="0" w:space="0" w:color="auto"/>
      </w:divBdr>
    </w:div>
    <w:div w:id="927811551">
      <w:bodyDiv w:val="1"/>
      <w:marLeft w:val="0"/>
      <w:marRight w:val="0"/>
      <w:marTop w:val="0"/>
      <w:marBottom w:val="0"/>
      <w:divBdr>
        <w:top w:val="none" w:sz="0" w:space="0" w:color="auto"/>
        <w:left w:val="none" w:sz="0" w:space="0" w:color="auto"/>
        <w:bottom w:val="none" w:sz="0" w:space="0" w:color="auto"/>
        <w:right w:val="none" w:sz="0" w:space="0" w:color="auto"/>
      </w:divBdr>
    </w:div>
    <w:div w:id="974410478">
      <w:bodyDiv w:val="1"/>
      <w:marLeft w:val="0"/>
      <w:marRight w:val="0"/>
      <w:marTop w:val="0"/>
      <w:marBottom w:val="0"/>
      <w:divBdr>
        <w:top w:val="none" w:sz="0" w:space="0" w:color="auto"/>
        <w:left w:val="none" w:sz="0" w:space="0" w:color="auto"/>
        <w:bottom w:val="none" w:sz="0" w:space="0" w:color="auto"/>
        <w:right w:val="none" w:sz="0" w:space="0" w:color="auto"/>
      </w:divBdr>
    </w:div>
    <w:div w:id="1068697226">
      <w:bodyDiv w:val="1"/>
      <w:marLeft w:val="0"/>
      <w:marRight w:val="0"/>
      <w:marTop w:val="0"/>
      <w:marBottom w:val="0"/>
      <w:divBdr>
        <w:top w:val="none" w:sz="0" w:space="0" w:color="auto"/>
        <w:left w:val="none" w:sz="0" w:space="0" w:color="auto"/>
        <w:bottom w:val="none" w:sz="0" w:space="0" w:color="auto"/>
        <w:right w:val="none" w:sz="0" w:space="0" w:color="auto"/>
      </w:divBdr>
    </w:div>
    <w:div w:id="1125927914">
      <w:bodyDiv w:val="1"/>
      <w:marLeft w:val="0"/>
      <w:marRight w:val="0"/>
      <w:marTop w:val="0"/>
      <w:marBottom w:val="0"/>
      <w:divBdr>
        <w:top w:val="none" w:sz="0" w:space="0" w:color="auto"/>
        <w:left w:val="none" w:sz="0" w:space="0" w:color="auto"/>
        <w:bottom w:val="none" w:sz="0" w:space="0" w:color="auto"/>
        <w:right w:val="none" w:sz="0" w:space="0" w:color="auto"/>
      </w:divBdr>
    </w:div>
    <w:div w:id="1233813131">
      <w:bodyDiv w:val="1"/>
      <w:marLeft w:val="0"/>
      <w:marRight w:val="0"/>
      <w:marTop w:val="0"/>
      <w:marBottom w:val="0"/>
      <w:divBdr>
        <w:top w:val="none" w:sz="0" w:space="0" w:color="auto"/>
        <w:left w:val="none" w:sz="0" w:space="0" w:color="auto"/>
        <w:bottom w:val="none" w:sz="0" w:space="0" w:color="auto"/>
        <w:right w:val="none" w:sz="0" w:space="0" w:color="auto"/>
      </w:divBdr>
      <w:divsChild>
        <w:div w:id="1600984868">
          <w:marLeft w:val="0"/>
          <w:marRight w:val="0"/>
          <w:marTop w:val="0"/>
          <w:marBottom w:val="0"/>
          <w:divBdr>
            <w:top w:val="none" w:sz="0" w:space="0" w:color="auto"/>
            <w:left w:val="none" w:sz="0" w:space="0" w:color="auto"/>
            <w:bottom w:val="none" w:sz="0" w:space="0" w:color="auto"/>
            <w:right w:val="none" w:sz="0" w:space="0" w:color="auto"/>
          </w:divBdr>
          <w:divsChild>
            <w:div w:id="1287155168">
              <w:marLeft w:val="0"/>
              <w:marRight w:val="0"/>
              <w:marTop w:val="0"/>
              <w:marBottom w:val="0"/>
              <w:divBdr>
                <w:top w:val="none" w:sz="0" w:space="0" w:color="auto"/>
                <w:left w:val="none" w:sz="0" w:space="0" w:color="auto"/>
                <w:bottom w:val="none" w:sz="0" w:space="0" w:color="auto"/>
                <w:right w:val="none" w:sz="0" w:space="0" w:color="auto"/>
              </w:divBdr>
              <w:divsChild>
                <w:div w:id="2507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7264">
      <w:bodyDiv w:val="1"/>
      <w:marLeft w:val="0"/>
      <w:marRight w:val="0"/>
      <w:marTop w:val="0"/>
      <w:marBottom w:val="0"/>
      <w:divBdr>
        <w:top w:val="none" w:sz="0" w:space="0" w:color="auto"/>
        <w:left w:val="none" w:sz="0" w:space="0" w:color="auto"/>
        <w:bottom w:val="none" w:sz="0" w:space="0" w:color="auto"/>
        <w:right w:val="none" w:sz="0" w:space="0" w:color="auto"/>
      </w:divBdr>
    </w:div>
    <w:div w:id="1244728446">
      <w:bodyDiv w:val="1"/>
      <w:marLeft w:val="0"/>
      <w:marRight w:val="0"/>
      <w:marTop w:val="0"/>
      <w:marBottom w:val="0"/>
      <w:divBdr>
        <w:top w:val="none" w:sz="0" w:space="0" w:color="auto"/>
        <w:left w:val="none" w:sz="0" w:space="0" w:color="auto"/>
        <w:bottom w:val="none" w:sz="0" w:space="0" w:color="auto"/>
        <w:right w:val="none" w:sz="0" w:space="0" w:color="auto"/>
      </w:divBdr>
    </w:div>
    <w:div w:id="1246649095">
      <w:bodyDiv w:val="1"/>
      <w:marLeft w:val="0"/>
      <w:marRight w:val="0"/>
      <w:marTop w:val="0"/>
      <w:marBottom w:val="0"/>
      <w:divBdr>
        <w:top w:val="none" w:sz="0" w:space="0" w:color="auto"/>
        <w:left w:val="none" w:sz="0" w:space="0" w:color="auto"/>
        <w:bottom w:val="none" w:sz="0" w:space="0" w:color="auto"/>
        <w:right w:val="none" w:sz="0" w:space="0" w:color="auto"/>
      </w:divBdr>
    </w:div>
    <w:div w:id="1323507219">
      <w:bodyDiv w:val="1"/>
      <w:marLeft w:val="0"/>
      <w:marRight w:val="0"/>
      <w:marTop w:val="0"/>
      <w:marBottom w:val="0"/>
      <w:divBdr>
        <w:top w:val="none" w:sz="0" w:space="0" w:color="auto"/>
        <w:left w:val="none" w:sz="0" w:space="0" w:color="auto"/>
        <w:bottom w:val="none" w:sz="0" w:space="0" w:color="auto"/>
        <w:right w:val="none" w:sz="0" w:space="0" w:color="auto"/>
      </w:divBdr>
      <w:divsChild>
        <w:div w:id="1747679242">
          <w:marLeft w:val="0"/>
          <w:marRight w:val="0"/>
          <w:marTop w:val="0"/>
          <w:marBottom w:val="0"/>
          <w:divBdr>
            <w:top w:val="none" w:sz="0" w:space="0" w:color="auto"/>
            <w:left w:val="none" w:sz="0" w:space="0" w:color="auto"/>
            <w:bottom w:val="none" w:sz="0" w:space="0" w:color="auto"/>
            <w:right w:val="none" w:sz="0" w:space="0" w:color="auto"/>
          </w:divBdr>
          <w:divsChild>
            <w:div w:id="1416169986">
              <w:marLeft w:val="0"/>
              <w:marRight w:val="0"/>
              <w:marTop w:val="0"/>
              <w:marBottom w:val="0"/>
              <w:divBdr>
                <w:top w:val="none" w:sz="0" w:space="0" w:color="auto"/>
                <w:left w:val="none" w:sz="0" w:space="0" w:color="auto"/>
                <w:bottom w:val="none" w:sz="0" w:space="0" w:color="auto"/>
                <w:right w:val="none" w:sz="0" w:space="0" w:color="auto"/>
              </w:divBdr>
              <w:divsChild>
                <w:div w:id="11924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7547">
      <w:bodyDiv w:val="1"/>
      <w:marLeft w:val="0"/>
      <w:marRight w:val="0"/>
      <w:marTop w:val="0"/>
      <w:marBottom w:val="0"/>
      <w:divBdr>
        <w:top w:val="none" w:sz="0" w:space="0" w:color="auto"/>
        <w:left w:val="none" w:sz="0" w:space="0" w:color="auto"/>
        <w:bottom w:val="none" w:sz="0" w:space="0" w:color="auto"/>
        <w:right w:val="none" w:sz="0" w:space="0" w:color="auto"/>
      </w:divBdr>
    </w:div>
    <w:div w:id="1373774914">
      <w:bodyDiv w:val="1"/>
      <w:marLeft w:val="0"/>
      <w:marRight w:val="0"/>
      <w:marTop w:val="0"/>
      <w:marBottom w:val="0"/>
      <w:divBdr>
        <w:top w:val="none" w:sz="0" w:space="0" w:color="auto"/>
        <w:left w:val="none" w:sz="0" w:space="0" w:color="auto"/>
        <w:bottom w:val="none" w:sz="0" w:space="0" w:color="auto"/>
        <w:right w:val="none" w:sz="0" w:space="0" w:color="auto"/>
      </w:divBdr>
    </w:div>
    <w:div w:id="1513254259">
      <w:bodyDiv w:val="1"/>
      <w:marLeft w:val="0"/>
      <w:marRight w:val="0"/>
      <w:marTop w:val="0"/>
      <w:marBottom w:val="0"/>
      <w:divBdr>
        <w:top w:val="none" w:sz="0" w:space="0" w:color="auto"/>
        <w:left w:val="none" w:sz="0" w:space="0" w:color="auto"/>
        <w:bottom w:val="none" w:sz="0" w:space="0" w:color="auto"/>
        <w:right w:val="none" w:sz="0" w:space="0" w:color="auto"/>
      </w:divBdr>
    </w:div>
    <w:div w:id="1553345712">
      <w:bodyDiv w:val="1"/>
      <w:marLeft w:val="0"/>
      <w:marRight w:val="0"/>
      <w:marTop w:val="0"/>
      <w:marBottom w:val="0"/>
      <w:divBdr>
        <w:top w:val="none" w:sz="0" w:space="0" w:color="auto"/>
        <w:left w:val="none" w:sz="0" w:space="0" w:color="auto"/>
        <w:bottom w:val="none" w:sz="0" w:space="0" w:color="auto"/>
        <w:right w:val="none" w:sz="0" w:space="0" w:color="auto"/>
      </w:divBdr>
    </w:div>
    <w:div w:id="1735817139">
      <w:bodyDiv w:val="1"/>
      <w:marLeft w:val="0"/>
      <w:marRight w:val="0"/>
      <w:marTop w:val="0"/>
      <w:marBottom w:val="0"/>
      <w:divBdr>
        <w:top w:val="none" w:sz="0" w:space="0" w:color="auto"/>
        <w:left w:val="none" w:sz="0" w:space="0" w:color="auto"/>
        <w:bottom w:val="none" w:sz="0" w:space="0" w:color="auto"/>
        <w:right w:val="none" w:sz="0" w:space="0" w:color="auto"/>
      </w:divBdr>
    </w:div>
    <w:div w:id="1751661101">
      <w:bodyDiv w:val="1"/>
      <w:marLeft w:val="0"/>
      <w:marRight w:val="0"/>
      <w:marTop w:val="0"/>
      <w:marBottom w:val="0"/>
      <w:divBdr>
        <w:top w:val="none" w:sz="0" w:space="0" w:color="auto"/>
        <w:left w:val="none" w:sz="0" w:space="0" w:color="auto"/>
        <w:bottom w:val="none" w:sz="0" w:space="0" w:color="auto"/>
        <w:right w:val="none" w:sz="0" w:space="0" w:color="auto"/>
      </w:divBdr>
    </w:div>
    <w:div w:id="1775128895">
      <w:bodyDiv w:val="1"/>
      <w:marLeft w:val="0"/>
      <w:marRight w:val="0"/>
      <w:marTop w:val="0"/>
      <w:marBottom w:val="0"/>
      <w:divBdr>
        <w:top w:val="none" w:sz="0" w:space="0" w:color="auto"/>
        <w:left w:val="none" w:sz="0" w:space="0" w:color="auto"/>
        <w:bottom w:val="none" w:sz="0" w:space="0" w:color="auto"/>
        <w:right w:val="none" w:sz="0" w:space="0" w:color="auto"/>
      </w:divBdr>
    </w:div>
    <w:div w:id="1789007797">
      <w:bodyDiv w:val="1"/>
      <w:marLeft w:val="0"/>
      <w:marRight w:val="0"/>
      <w:marTop w:val="0"/>
      <w:marBottom w:val="0"/>
      <w:divBdr>
        <w:top w:val="none" w:sz="0" w:space="0" w:color="auto"/>
        <w:left w:val="none" w:sz="0" w:space="0" w:color="auto"/>
        <w:bottom w:val="none" w:sz="0" w:space="0" w:color="auto"/>
        <w:right w:val="none" w:sz="0" w:space="0" w:color="auto"/>
      </w:divBdr>
    </w:div>
    <w:div w:id="1902666570">
      <w:bodyDiv w:val="1"/>
      <w:marLeft w:val="0"/>
      <w:marRight w:val="0"/>
      <w:marTop w:val="0"/>
      <w:marBottom w:val="0"/>
      <w:divBdr>
        <w:top w:val="none" w:sz="0" w:space="0" w:color="auto"/>
        <w:left w:val="none" w:sz="0" w:space="0" w:color="auto"/>
        <w:bottom w:val="none" w:sz="0" w:space="0" w:color="auto"/>
        <w:right w:val="none" w:sz="0" w:space="0" w:color="auto"/>
      </w:divBdr>
    </w:div>
    <w:div w:id="1912344595">
      <w:bodyDiv w:val="1"/>
      <w:marLeft w:val="0"/>
      <w:marRight w:val="0"/>
      <w:marTop w:val="0"/>
      <w:marBottom w:val="0"/>
      <w:divBdr>
        <w:top w:val="none" w:sz="0" w:space="0" w:color="auto"/>
        <w:left w:val="none" w:sz="0" w:space="0" w:color="auto"/>
        <w:bottom w:val="none" w:sz="0" w:space="0" w:color="auto"/>
        <w:right w:val="none" w:sz="0" w:space="0" w:color="auto"/>
      </w:divBdr>
    </w:div>
    <w:div w:id="1919513929">
      <w:bodyDiv w:val="1"/>
      <w:marLeft w:val="0"/>
      <w:marRight w:val="0"/>
      <w:marTop w:val="0"/>
      <w:marBottom w:val="0"/>
      <w:divBdr>
        <w:top w:val="none" w:sz="0" w:space="0" w:color="auto"/>
        <w:left w:val="none" w:sz="0" w:space="0" w:color="auto"/>
        <w:bottom w:val="none" w:sz="0" w:space="0" w:color="auto"/>
        <w:right w:val="none" w:sz="0" w:space="0" w:color="auto"/>
      </w:divBdr>
    </w:div>
    <w:div w:id="2012877742">
      <w:bodyDiv w:val="1"/>
      <w:marLeft w:val="0"/>
      <w:marRight w:val="0"/>
      <w:marTop w:val="0"/>
      <w:marBottom w:val="0"/>
      <w:divBdr>
        <w:top w:val="none" w:sz="0" w:space="0" w:color="auto"/>
        <w:left w:val="none" w:sz="0" w:space="0" w:color="auto"/>
        <w:bottom w:val="none" w:sz="0" w:space="0" w:color="auto"/>
        <w:right w:val="none" w:sz="0" w:space="0" w:color="auto"/>
      </w:divBdr>
    </w:div>
    <w:div w:id="2022976220">
      <w:bodyDiv w:val="1"/>
      <w:marLeft w:val="0"/>
      <w:marRight w:val="0"/>
      <w:marTop w:val="0"/>
      <w:marBottom w:val="0"/>
      <w:divBdr>
        <w:top w:val="none" w:sz="0" w:space="0" w:color="auto"/>
        <w:left w:val="none" w:sz="0" w:space="0" w:color="auto"/>
        <w:bottom w:val="none" w:sz="0" w:space="0" w:color="auto"/>
        <w:right w:val="none" w:sz="0" w:space="0" w:color="auto"/>
      </w:divBdr>
    </w:div>
    <w:div w:id="2088644766">
      <w:bodyDiv w:val="1"/>
      <w:marLeft w:val="0"/>
      <w:marRight w:val="0"/>
      <w:marTop w:val="0"/>
      <w:marBottom w:val="0"/>
      <w:divBdr>
        <w:top w:val="none" w:sz="0" w:space="0" w:color="auto"/>
        <w:left w:val="none" w:sz="0" w:space="0" w:color="auto"/>
        <w:bottom w:val="none" w:sz="0" w:space="0" w:color="auto"/>
        <w:right w:val="none" w:sz="0" w:space="0" w:color="auto"/>
      </w:divBdr>
    </w:div>
    <w:div w:id="21190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ele.cortese@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doi.org/10.1002/jcv2.12051" TargetMode="External"/><Relationship Id="rId4" Type="http://schemas.openxmlformats.org/officeDocument/2006/relationships/settings" Target="settings.xml"/><Relationship Id="rId9" Type="http://schemas.openxmlformats.org/officeDocument/2006/relationships/hyperlink" Target="https://osf.io/cjntd/?view_only=3363c636d9244a88899ce50abcb07a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C4E60-6725-D048-855F-122DF01B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2122</Words>
  <Characters>12099</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Cortese</dc:creator>
  <cp:keywords/>
  <dc:description/>
  <cp:lastModifiedBy>Samuele Cortese</cp:lastModifiedBy>
  <cp:revision>2</cp:revision>
  <dcterms:created xsi:type="dcterms:W3CDTF">2022-04-04T10:52:00Z</dcterms:created>
  <dcterms:modified xsi:type="dcterms:W3CDTF">2022-04-04T10:52:00Z</dcterms:modified>
</cp:coreProperties>
</file>