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169F1" w14:textId="395F233E" w:rsidR="004715AD" w:rsidRPr="0095615B" w:rsidRDefault="0095615B" w:rsidP="004715AD">
      <w:pPr>
        <w:spacing w:after="0" w:line="480" w:lineRule="auto"/>
        <w:contextualSpacing/>
        <w:jc w:val="center"/>
        <w:rPr>
          <w:rFonts w:ascii="Times New Roman" w:hAnsi="Times New Roman" w:cs="Times New Roman"/>
          <w:sz w:val="24"/>
          <w:szCs w:val="24"/>
        </w:rPr>
      </w:pPr>
      <w:bookmarkStart w:id="0" w:name="_GoBack"/>
      <w:bookmarkEnd w:id="0"/>
      <w:r w:rsidRPr="0095615B">
        <w:rPr>
          <w:rFonts w:ascii="Times New Roman" w:hAnsi="Times New Roman" w:cs="Times New Roman"/>
          <w:sz w:val="24"/>
          <w:szCs w:val="24"/>
        </w:rPr>
        <w:t>Author version of final submitted manuscript</w:t>
      </w:r>
    </w:p>
    <w:p w14:paraId="7802DB5C" w14:textId="33465DCA" w:rsidR="0095615B" w:rsidRPr="0095615B" w:rsidRDefault="0095615B" w:rsidP="004715AD">
      <w:pPr>
        <w:spacing w:after="0" w:line="480" w:lineRule="auto"/>
        <w:contextualSpacing/>
        <w:jc w:val="center"/>
        <w:rPr>
          <w:rFonts w:ascii="Times New Roman" w:hAnsi="Times New Roman" w:cs="Times New Roman"/>
          <w:sz w:val="24"/>
          <w:szCs w:val="24"/>
        </w:rPr>
      </w:pPr>
      <w:r w:rsidRPr="0095615B">
        <w:rPr>
          <w:rFonts w:ascii="Times New Roman" w:hAnsi="Times New Roman" w:cs="Times New Roman"/>
          <w:sz w:val="24"/>
          <w:szCs w:val="24"/>
        </w:rPr>
        <w:t>Accepted for publication in CNS Spectrums 25.4.2022</w:t>
      </w:r>
    </w:p>
    <w:p w14:paraId="2FAB7ADA" w14:textId="77777777" w:rsidR="0095615B" w:rsidRPr="00461821" w:rsidRDefault="0095615B" w:rsidP="004715AD">
      <w:pPr>
        <w:spacing w:after="0" w:line="480" w:lineRule="auto"/>
        <w:contextualSpacing/>
        <w:jc w:val="center"/>
        <w:rPr>
          <w:rFonts w:ascii="Times New Roman" w:hAnsi="Times New Roman" w:cs="Times New Roman"/>
          <w:b/>
          <w:sz w:val="24"/>
          <w:szCs w:val="24"/>
        </w:rPr>
      </w:pPr>
    </w:p>
    <w:p w14:paraId="74D31314" w14:textId="77777777" w:rsidR="00A20896" w:rsidRDefault="003947A0" w:rsidP="004715AD">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Attentional Problems </w:t>
      </w:r>
      <w:r w:rsidR="00B12E4E">
        <w:rPr>
          <w:rFonts w:ascii="Times New Roman" w:hAnsi="Times New Roman" w:cs="Times New Roman"/>
          <w:b/>
          <w:sz w:val="24"/>
          <w:szCs w:val="24"/>
        </w:rPr>
        <w:t xml:space="preserve">Occur </w:t>
      </w:r>
      <w:r>
        <w:rPr>
          <w:rFonts w:ascii="Times New Roman" w:hAnsi="Times New Roman" w:cs="Times New Roman"/>
          <w:b/>
          <w:sz w:val="24"/>
          <w:szCs w:val="24"/>
        </w:rPr>
        <w:t xml:space="preserve">Across </w:t>
      </w:r>
      <w:r w:rsidR="000D5312">
        <w:rPr>
          <w:rFonts w:ascii="Times New Roman" w:hAnsi="Times New Roman" w:cs="Times New Roman"/>
          <w:b/>
          <w:sz w:val="24"/>
          <w:szCs w:val="24"/>
        </w:rPr>
        <w:t xml:space="preserve">Multiple Psychiatric </w:t>
      </w:r>
      <w:r>
        <w:rPr>
          <w:rFonts w:ascii="Times New Roman" w:hAnsi="Times New Roman" w:cs="Times New Roman"/>
          <w:b/>
          <w:sz w:val="24"/>
          <w:szCs w:val="24"/>
        </w:rPr>
        <w:t>Disorders</w:t>
      </w:r>
      <w:r w:rsidR="00A76941">
        <w:rPr>
          <w:rFonts w:ascii="Times New Roman" w:hAnsi="Times New Roman" w:cs="Times New Roman"/>
          <w:b/>
          <w:sz w:val="24"/>
          <w:szCs w:val="24"/>
        </w:rPr>
        <w:t xml:space="preserve"> </w:t>
      </w:r>
      <w:r w:rsidR="00B12E4E">
        <w:rPr>
          <w:rFonts w:ascii="Times New Roman" w:hAnsi="Times New Roman" w:cs="Times New Roman"/>
          <w:b/>
          <w:sz w:val="24"/>
          <w:szCs w:val="24"/>
        </w:rPr>
        <w:t xml:space="preserve">and </w:t>
      </w:r>
    </w:p>
    <w:p w14:paraId="55AA0277" w14:textId="608FDC0D" w:rsidR="00A5202C" w:rsidRPr="00461821" w:rsidRDefault="00A20896" w:rsidP="004715AD">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A</w:t>
      </w:r>
      <w:r w:rsidR="00B12E4E">
        <w:rPr>
          <w:rFonts w:ascii="Times New Roman" w:hAnsi="Times New Roman" w:cs="Times New Roman"/>
          <w:b/>
          <w:sz w:val="24"/>
          <w:szCs w:val="24"/>
        </w:rPr>
        <w:t>re Not Specific for ADHD</w:t>
      </w:r>
    </w:p>
    <w:p w14:paraId="2569E06A" w14:textId="77777777" w:rsidR="003A7699" w:rsidRPr="00461821" w:rsidRDefault="003A7699" w:rsidP="00C225FD">
      <w:pPr>
        <w:spacing w:after="0" w:line="480" w:lineRule="auto"/>
        <w:contextualSpacing/>
        <w:jc w:val="center"/>
        <w:rPr>
          <w:rFonts w:ascii="Times New Roman" w:hAnsi="Times New Roman" w:cs="Times New Roman"/>
          <w:sz w:val="24"/>
          <w:szCs w:val="24"/>
        </w:rPr>
      </w:pPr>
    </w:p>
    <w:p w14:paraId="762D66BE" w14:textId="027D8BD3" w:rsidR="00C225FD" w:rsidRPr="00461821" w:rsidRDefault="00C225FD" w:rsidP="00C225FD">
      <w:pPr>
        <w:spacing w:after="0" w:line="480" w:lineRule="auto"/>
        <w:contextualSpacing/>
        <w:jc w:val="center"/>
        <w:rPr>
          <w:rFonts w:ascii="Times New Roman" w:hAnsi="Times New Roman" w:cs="Times New Roman"/>
          <w:sz w:val="24"/>
          <w:szCs w:val="24"/>
        </w:rPr>
      </w:pPr>
      <w:r w:rsidRPr="00461821">
        <w:rPr>
          <w:rFonts w:ascii="Times New Roman" w:hAnsi="Times New Roman" w:cs="Times New Roman"/>
          <w:sz w:val="24"/>
          <w:szCs w:val="24"/>
        </w:rPr>
        <w:t>Jon E. Grant, J.D., M.D., M.P.H.</w:t>
      </w:r>
      <w:r w:rsidR="003D2DDD" w:rsidRPr="00461821">
        <w:rPr>
          <w:rFonts w:ascii="Times New Roman" w:hAnsi="Times New Roman" w:cs="Times New Roman"/>
          <w:sz w:val="24"/>
          <w:szCs w:val="24"/>
          <w:vertAlign w:val="superscript"/>
        </w:rPr>
        <w:t>a</w:t>
      </w:r>
      <w:r w:rsidRPr="00461821">
        <w:rPr>
          <w:rFonts w:ascii="Times New Roman" w:hAnsi="Times New Roman" w:cs="Times New Roman"/>
          <w:sz w:val="24"/>
          <w:szCs w:val="24"/>
        </w:rPr>
        <w:t>*</w:t>
      </w:r>
    </w:p>
    <w:p w14:paraId="2AC1828A" w14:textId="674516DB" w:rsidR="00C225FD" w:rsidRPr="00461821" w:rsidRDefault="003D2DDD" w:rsidP="00C225FD">
      <w:pPr>
        <w:spacing w:after="0" w:line="480" w:lineRule="auto"/>
        <w:contextualSpacing/>
        <w:jc w:val="center"/>
        <w:rPr>
          <w:rFonts w:ascii="Times New Roman" w:hAnsi="Times New Roman" w:cs="Times New Roman"/>
          <w:sz w:val="24"/>
          <w:szCs w:val="24"/>
          <w:vertAlign w:val="superscript"/>
        </w:rPr>
      </w:pPr>
      <w:r w:rsidRPr="00461821">
        <w:rPr>
          <w:rFonts w:ascii="Times New Roman" w:hAnsi="Times New Roman" w:cs="Times New Roman"/>
          <w:sz w:val="24"/>
          <w:szCs w:val="24"/>
        </w:rPr>
        <w:t>Samuel R. Chamberlain, M.D., Ph.D.</w:t>
      </w:r>
      <w:r w:rsidR="002B3407">
        <w:rPr>
          <w:rFonts w:ascii="Times New Roman" w:hAnsi="Times New Roman" w:cs="Times New Roman"/>
          <w:sz w:val="24"/>
          <w:szCs w:val="24"/>
          <w:vertAlign w:val="superscript"/>
        </w:rPr>
        <w:t>b</w:t>
      </w:r>
    </w:p>
    <w:p w14:paraId="5CB9A9D8" w14:textId="77777777" w:rsidR="003D2DDD" w:rsidRPr="00461821" w:rsidRDefault="003D2DDD" w:rsidP="00C225FD">
      <w:pPr>
        <w:spacing w:after="0" w:line="480" w:lineRule="auto"/>
        <w:contextualSpacing/>
        <w:jc w:val="center"/>
        <w:rPr>
          <w:rFonts w:ascii="Times New Roman" w:hAnsi="Times New Roman" w:cs="Times New Roman"/>
          <w:sz w:val="24"/>
          <w:szCs w:val="24"/>
          <w:vertAlign w:val="superscript"/>
        </w:rPr>
      </w:pPr>
    </w:p>
    <w:p w14:paraId="59B5A8C5" w14:textId="77777777" w:rsidR="003D2DDD" w:rsidRPr="00461821" w:rsidRDefault="003D2DDD" w:rsidP="003D2DDD">
      <w:pPr>
        <w:spacing w:after="0" w:line="480" w:lineRule="auto"/>
        <w:contextualSpacing/>
        <w:jc w:val="center"/>
        <w:rPr>
          <w:rFonts w:ascii="Times New Roman" w:hAnsi="Times New Roman" w:cs="Times New Roman"/>
          <w:sz w:val="24"/>
          <w:szCs w:val="24"/>
        </w:rPr>
      </w:pPr>
      <w:r w:rsidRPr="00461821">
        <w:rPr>
          <w:rFonts w:ascii="Times New Roman" w:hAnsi="Times New Roman" w:cs="Times New Roman"/>
          <w:sz w:val="24"/>
          <w:szCs w:val="24"/>
          <w:vertAlign w:val="superscript"/>
        </w:rPr>
        <w:t>a</w:t>
      </w:r>
      <w:r w:rsidRPr="00461821">
        <w:rPr>
          <w:rFonts w:ascii="Times New Roman" w:hAnsi="Times New Roman" w:cs="Times New Roman"/>
          <w:sz w:val="24"/>
          <w:szCs w:val="24"/>
        </w:rPr>
        <w:t>Department of Psychiatry &amp; Behavioral Neuroscience, University of Chicago</w:t>
      </w:r>
    </w:p>
    <w:p w14:paraId="1F653CA7" w14:textId="4DF93E1A" w:rsidR="007F2907" w:rsidRPr="00AF1E64" w:rsidRDefault="002B3407" w:rsidP="00AF1E64">
      <w:pPr>
        <w:spacing w:after="0" w:line="480" w:lineRule="auto"/>
        <w:contextualSpacing/>
        <w:jc w:val="center"/>
        <w:rPr>
          <w:rFonts w:ascii="Times New Roman" w:hAnsi="Times New Roman" w:cs="Times New Roman"/>
          <w:b/>
          <w:sz w:val="24"/>
          <w:szCs w:val="24"/>
        </w:rPr>
      </w:pPr>
      <w:r w:rsidRPr="00AF1E64">
        <w:rPr>
          <w:rFonts w:ascii="Times New Roman" w:hAnsi="Times New Roman" w:cs="Times New Roman"/>
          <w:sz w:val="24"/>
          <w:szCs w:val="24"/>
          <w:vertAlign w:val="superscript"/>
        </w:rPr>
        <w:t>b</w:t>
      </w:r>
      <w:r w:rsidR="003D2DDD" w:rsidRPr="00AF1E64">
        <w:rPr>
          <w:rFonts w:ascii="Times New Roman" w:hAnsi="Times New Roman" w:cs="Times New Roman"/>
          <w:sz w:val="24"/>
          <w:szCs w:val="24"/>
        </w:rPr>
        <w:t xml:space="preserve">Department of Psychiatry, </w:t>
      </w:r>
      <w:r w:rsidR="00AF1E64" w:rsidRPr="00AF1E64">
        <w:rPr>
          <w:rFonts w:ascii="Times New Roman" w:hAnsi="Times New Roman" w:cs="Times New Roman"/>
          <w:sz w:val="24"/>
          <w:szCs w:val="24"/>
        </w:rPr>
        <w:t>Faculty of Medicine, University of Southampton, UK; and Southern Health NHS Foundation Trust, Southampton, UK</w:t>
      </w:r>
    </w:p>
    <w:p w14:paraId="09D497D5" w14:textId="77777777" w:rsidR="007F2907" w:rsidRPr="00461821" w:rsidRDefault="007F2907" w:rsidP="007F2907">
      <w:pPr>
        <w:spacing w:after="0" w:line="240" w:lineRule="auto"/>
        <w:contextualSpacing/>
        <w:rPr>
          <w:rFonts w:ascii="Times New Roman" w:hAnsi="Times New Roman" w:cs="Times New Roman"/>
          <w:b/>
          <w:sz w:val="24"/>
          <w:szCs w:val="24"/>
        </w:rPr>
      </w:pPr>
    </w:p>
    <w:p w14:paraId="3BD16C98" w14:textId="77777777" w:rsidR="00A5202C" w:rsidRPr="00461821" w:rsidRDefault="00A5202C" w:rsidP="002B3407">
      <w:pPr>
        <w:spacing w:after="0" w:line="480" w:lineRule="auto"/>
        <w:contextualSpacing/>
        <w:rPr>
          <w:rFonts w:ascii="Times New Roman" w:hAnsi="Times New Roman" w:cs="Times New Roman"/>
          <w:sz w:val="24"/>
          <w:szCs w:val="24"/>
        </w:rPr>
      </w:pPr>
      <w:r w:rsidRPr="00461821">
        <w:rPr>
          <w:rFonts w:ascii="Times New Roman" w:hAnsi="Times New Roman" w:cs="Times New Roman"/>
          <w:b/>
          <w:sz w:val="24"/>
          <w:szCs w:val="24"/>
        </w:rPr>
        <w:t>Corresponding Author:</w:t>
      </w:r>
    </w:p>
    <w:p w14:paraId="6C3FCF1E" w14:textId="77777777" w:rsidR="00E422C9" w:rsidRPr="00461821" w:rsidRDefault="00E422C9" w:rsidP="002B3407">
      <w:pPr>
        <w:spacing w:after="0" w:line="480" w:lineRule="auto"/>
        <w:rPr>
          <w:rFonts w:ascii="Times New Roman" w:eastAsia="Times New Roman" w:hAnsi="Times New Roman" w:cs="Times New Roman"/>
          <w:sz w:val="24"/>
          <w:szCs w:val="24"/>
        </w:rPr>
      </w:pPr>
      <w:r w:rsidRPr="00461821">
        <w:rPr>
          <w:rFonts w:ascii="Times New Roman" w:eastAsia="Times New Roman" w:hAnsi="Times New Roman" w:cs="Times New Roman"/>
          <w:sz w:val="24"/>
          <w:szCs w:val="24"/>
        </w:rPr>
        <w:t xml:space="preserve">Address correspondence to: </w:t>
      </w:r>
    </w:p>
    <w:p w14:paraId="66F9B22C" w14:textId="77777777" w:rsidR="00E422C9" w:rsidRPr="00461821" w:rsidRDefault="00E422C9" w:rsidP="002B3407">
      <w:pPr>
        <w:spacing w:after="0" w:line="480" w:lineRule="auto"/>
        <w:rPr>
          <w:rFonts w:ascii="Times New Roman" w:eastAsia="Times New Roman" w:hAnsi="Times New Roman" w:cs="Times New Roman"/>
          <w:sz w:val="24"/>
          <w:szCs w:val="24"/>
        </w:rPr>
      </w:pPr>
      <w:r w:rsidRPr="00461821">
        <w:rPr>
          <w:rFonts w:ascii="Times New Roman" w:eastAsia="Times New Roman" w:hAnsi="Times New Roman" w:cs="Times New Roman"/>
          <w:sz w:val="24"/>
          <w:szCs w:val="24"/>
        </w:rPr>
        <w:t>Jon E. Grant, JD, MD, MPH</w:t>
      </w:r>
    </w:p>
    <w:p w14:paraId="143540FE" w14:textId="77777777" w:rsidR="00E422C9" w:rsidRPr="00461821" w:rsidRDefault="00E422C9" w:rsidP="002B3407">
      <w:pPr>
        <w:spacing w:after="0" w:line="480" w:lineRule="auto"/>
        <w:rPr>
          <w:rFonts w:ascii="Times New Roman" w:eastAsia="Times New Roman" w:hAnsi="Times New Roman" w:cs="Times New Roman"/>
          <w:sz w:val="24"/>
          <w:szCs w:val="24"/>
        </w:rPr>
      </w:pPr>
      <w:r w:rsidRPr="00461821">
        <w:rPr>
          <w:rFonts w:ascii="Times New Roman" w:eastAsia="Times New Roman" w:hAnsi="Times New Roman" w:cs="Times New Roman"/>
          <w:sz w:val="24"/>
          <w:szCs w:val="24"/>
        </w:rPr>
        <w:t xml:space="preserve">Professor, Department of Psychiatry &amp; Behavioral Neuroscience </w:t>
      </w:r>
    </w:p>
    <w:p w14:paraId="5A0AFF2D" w14:textId="77777777" w:rsidR="00E422C9" w:rsidRPr="00461821" w:rsidRDefault="00E422C9" w:rsidP="002B3407">
      <w:pPr>
        <w:spacing w:after="0" w:line="480" w:lineRule="auto"/>
        <w:rPr>
          <w:rFonts w:ascii="Times New Roman" w:eastAsia="Times New Roman" w:hAnsi="Times New Roman" w:cs="Times New Roman"/>
          <w:sz w:val="24"/>
          <w:szCs w:val="24"/>
        </w:rPr>
      </w:pPr>
      <w:r w:rsidRPr="00461821">
        <w:rPr>
          <w:rFonts w:ascii="Times New Roman" w:eastAsia="Times New Roman" w:hAnsi="Times New Roman" w:cs="Times New Roman"/>
          <w:sz w:val="24"/>
          <w:szCs w:val="24"/>
        </w:rPr>
        <w:t>University of Chicago, Pritzker School of Medicine</w:t>
      </w:r>
    </w:p>
    <w:p w14:paraId="72EC564F" w14:textId="77777777" w:rsidR="00E422C9" w:rsidRPr="00461821" w:rsidRDefault="00E422C9" w:rsidP="002B3407">
      <w:pPr>
        <w:spacing w:after="0" w:line="480" w:lineRule="auto"/>
        <w:rPr>
          <w:rFonts w:ascii="Times New Roman" w:eastAsia="Times New Roman" w:hAnsi="Times New Roman" w:cs="Times New Roman"/>
          <w:sz w:val="24"/>
          <w:szCs w:val="24"/>
        </w:rPr>
      </w:pPr>
      <w:r w:rsidRPr="00461821">
        <w:rPr>
          <w:rFonts w:ascii="Times New Roman" w:eastAsia="Times New Roman" w:hAnsi="Times New Roman" w:cs="Times New Roman"/>
          <w:sz w:val="24"/>
          <w:szCs w:val="24"/>
        </w:rPr>
        <w:t>5841 S. Maryland Avenue, MC 3077, Chicago, IL 60637</w:t>
      </w:r>
    </w:p>
    <w:p w14:paraId="6FB8034A" w14:textId="77777777" w:rsidR="00E422C9" w:rsidRPr="00461821" w:rsidRDefault="00E422C9" w:rsidP="002B3407">
      <w:pPr>
        <w:spacing w:after="0" w:line="480" w:lineRule="auto"/>
        <w:rPr>
          <w:rFonts w:ascii="Times New Roman" w:eastAsia="Times New Roman" w:hAnsi="Times New Roman" w:cs="Times New Roman"/>
          <w:sz w:val="24"/>
          <w:szCs w:val="24"/>
        </w:rPr>
      </w:pPr>
      <w:r w:rsidRPr="00461821">
        <w:rPr>
          <w:rFonts w:ascii="Times New Roman" w:eastAsia="Times New Roman" w:hAnsi="Times New Roman" w:cs="Times New Roman"/>
          <w:sz w:val="24"/>
          <w:szCs w:val="24"/>
        </w:rPr>
        <w:t>Phone: 773-834-1325; Fax: 773-834-6761</w:t>
      </w:r>
    </w:p>
    <w:p w14:paraId="016331FC" w14:textId="77777777" w:rsidR="00E422C9" w:rsidRPr="00461821" w:rsidRDefault="00E422C9" w:rsidP="002B3407">
      <w:pPr>
        <w:spacing w:after="0" w:line="480" w:lineRule="auto"/>
        <w:rPr>
          <w:rFonts w:ascii="Times New Roman" w:eastAsia="Times New Roman" w:hAnsi="Times New Roman" w:cs="Times New Roman"/>
          <w:sz w:val="24"/>
          <w:szCs w:val="24"/>
        </w:rPr>
      </w:pPr>
      <w:r w:rsidRPr="00461821">
        <w:rPr>
          <w:rFonts w:ascii="Times New Roman" w:eastAsia="Times New Roman" w:hAnsi="Times New Roman" w:cs="Times New Roman"/>
          <w:sz w:val="24"/>
          <w:szCs w:val="24"/>
        </w:rPr>
        <w:t>Email: jongrant@uchicago.edu</w:t>
      </w:r>
    </w:p>
    <w:p w14:paraId="55814D03" w14:textId="77777777" w:rsidR="00DF684F" w:rsidRPr="00461821" w:rsidRDefault="00DF684F" w:rsidP="004715AD">
      <w:pPr>
        <w:spacing w:after="0"/>
        <w:contextualSpacing/>
        <w:rPr>
          <w:rFonts w:ascii="Times New Roman" w:hAnsi="Times New Roman" w:cs="Times New Roman"/>
          <w:b/>
          <w:sz w:val="24"/>
          <w:szCs w:val="24"/>
        </w:rPr>
      </w:pPr>
    </w:p>
    <w:p w14:paraId="59B48BCD" w14:textId="77777777" w:rsidR="00327CD8" w:rsidRDefault="00327CD8">
      <w:pPr>
        <w:rPr>
          <w:rFonts w:ascii="Times New Roman" w:hAnsi="Times New Roman" w:cs="Times New Roman"/>
          <w:sz w:val="24"/>
          <w:szCs w:val="24"/>
        </w:rPr>
      </w:pPr>
      <w:r>
        <w:rPr>
          <w:rFonts w:ascii="Times New Roman" w:hAnsi="Times New Roman" w:cs="Times New Roman"/>
          <w:sz w:val="24"/>
          <w:szCs w:val="24"/>
        </w:rPr>
        <w:br w:type="page"/>
      </w:r>
    </w:p>
    <w:p w14:paraId="46A3AA42" w14:textId="75827E4E" w:rsidR="003A7699" w:rsidRPr="00461821" w:rsidRDefault="003A7699" w:rsidP="007238B3">
      <w:pPr>
        <w:spacing w:after="0" w:line="480" w:lineRule="auto"/>
        <w:rPr>
          <w:rFonts w:ascii="Times New Roman" w:hAnsi="Times New Roman" w:cs="Times New Roman"/>
          <w:b/>
          <w:sz w:val="24"/>
          <w:szCs w:val="24"/>
        </w:rPr>
      </w:pPr>
      <w:r w:rsidRPr="00461821">
        <w:rPr>
          <w:rFonts w:ascii="Times New Roman" w:hAnsi="Times New Roman" w:cs="Times New Roman"/>
          <w:b/>
          <w:sz w:val="24"/>
          <w:szCs w:val="24"/>
        </w:rPr>
        <w:lastRenderedPageBreak/>
        <w:t>Abstract</w:t>
      </w:r>
    </w:p>
    <w:p w14:paraId="29275228" w14:textId="61CDA344" w:rsidR="00A60C87" w:rsidRDefault="007238B3" w:rsidP="007238B3">
      <w:pPr>
        <w:spacing w:after="0" w:line="480" w:lineRule="auto"/>
        <w:rPr>
          <w:rFonts w:ascii="Times New Roman" w:hAnsi="Times New Roman" w:cs="Times New Roman"/>
          <w:sz w:val="24"/>
          <w:szCs w:val="24"/>
        </w:rPr>
      </w:pPr>
      <w:r>
        <w:rPr>
          <w:rFonts w:ascii="Times New Roman" w:hAnsi="Times New Roman" w:cs="Times New Roman"/>
          <w:sz w:val="24"/>
          <w:szCs w:val="24"/>
        </w:rPr>
        <w:t>Objective</w:t>
      </w:r>
      <w:r w:rsidR="00425364">
        <w:rPr>
          <w:rFonts w:ascii="Times New Roman" w:hAnsi="Times New Roman" w:cs="Times New Roman"/>
          <w:sz w:val="24"/>
          <w:szCs w:val="24"/>
        </w:rPr>
        <w:t xml:space="preserve">: </w:t>
      </w:r>
      <w:r w:rsidR="000D5312">
        <w:rPr>
          <w:rFonts w:ascii="Times New Roman" w:hAnsi="Times New Roman" w:cs="Times New Roman"/>
          <w:sz w:val="24"/>
          <w:szCs w:val="24"/>
        </w:rPr>
        <w:t xml:space="preserve">Attentional problems are common and </w:t>
      </w:r>
      <w:r w:rsidR="00D4146C">
        <w:rPr>
          <w:rFonts w:ascii="Times New Roman" w:hAnsi="Times New Roman" w:cs="Times New Roman"/>
          <w:sz w:val="24"/>
          <w:szCs w:val="24"/>
        </w:rPr>
        <w:t xml:space="preserve">have been </w:t>
      </w:r>
      <w:r w:rsidR="000D5312">
        <w:rPr>
          <w:rFonts w:ascii="Times New Roman" w:hAnsi="Times New Roman" w:cs="Times New Roman"/>
          <w:sz w:val="24"/>
          <w:szCs w:val="24"/>
        </w:rPr>
        <w:t>associated</w:t>
      </w:r>
      <w:r w:rsidR="00D4146C">
        <w:rPr>
          <w:rFonts w:ascii="Times New Roman" w:hAnsi="Times New Roman" w:cs="Times New Roman"/>
          <w:sz w:val="24"/>
          <w:szCs w:val="24"/>
        </w:rPr>
        <w:t xml:space="preserve"> </w:t>
      </w:r>
      <w:r w:rsidR="000D5312">
        <w:rPr>
          <w:rFonts w:ascii="Times New Roman" w:hAnsi="Times New Roman" w:cs="Times New Roman"/>
          <w:sz w:val="24"/>
          <w:szCs w:val="24"/>
        </w:rPr>
        <w:t>with multiple psychiatric disorders</w:t>
      </w:r>
      <w:r>
        <w:rPr>
          <w:rFonts w:ascii="Times New Roman" w:hAnsi="Times New Roman" w:cs="Times New Roman"/>
          <w:sz w:val="24"/>
          <w:szCs w:val="24"/>
        </w:rPr>
        <w:t>.</w:t>
      </w:r>
      <w:r w:rsidR="000D5312" w:rsidRPr="00BB42A8">
        <w:rPr>
          <w:rStyle w:val="highlight"/>
          <w:rFonts w:ascii="Times New Roman" w:hAnsi="Times New Roman" w:cs="Times New Roman"/>
          <w:sz w:val="24"/>
          <w:szCs w:val="24"/>
        </w:rPr>
        <w:t xml:space="preserve"> </w:t>
      </w:r>
      <w:r w:rsidR="000D5312" w:rsidRPr="00BB42A8">
        <w:rPr>
          <w:rFonts w:ascii="Times New Roman" w:eastAsia="Times New Roman" w:hAnsi="Times New Roman" w:cs="Times New Roman"/>
          <w:kern w:val="24"/>
          <w:sz w:val="24"/>
          <w:szCs w:val="24"/>
        </w:rPr>
        <w:t xml:space="preserve"> </w:t>
      </w:r>
      <w:r w:rsidR="00A60C87">
        <w:rPr>
          <w:rFonts w:ascii="Times New Roman" w:eastAsia="Times New Roman" w:hAnsi="Times New Roman" w:cs="Times New Roman"/>
          <w:kern w:val="24"/>
          <w:sz w:val="24"/>
          <w:szCs w:val="24"/>
        </w:rPr>
        <w:t xml:space="preserve">This study </w:t>
      </w:r>
      <w:r w:rsidR="000D5312" w:rsidRPr="00BB42A8">
        <w:rPr>
          <w:rFonts w:ascii="Times New Roman" w:hAnsi="Times New Roman" w:cs="Times New Roman"/>
          <w:sz w:val="24"/>
          <w:szCs w:val="24"/>
        </w:rPr>
        <w:t>examine</w:t>
      </w:r>
      <w:r w:rsidR="00A60C87">
        <w:rPr>
          <w:rFonts w:ascii="Times New Roman" w:hAnsi="Times New Roman" w:cs="Times New Roman"/>
          <w:sz w:val="24"/>
          <w:szCs w:val="24"/>
        </w:rPr>
        <w:t>d</w:t>
      </w:r>
      <w:r w:rsidR="000D5312" w:rsidRPr="00BB42A8">
        <w:rPr>
          <w:rFonts w:ascii="Times New Roman" w:hAnsi="Times New Roman" w:cs="Times New Roman"/>
          <w:sz w:val="24"/>
          <w:szCs w:val="24"/>
        </w:rPr>
        <w:t xml:space="preserve"> </w:t>
      </w:r>
      <w:r w:rsidR="000D5312">
        <w:rPr>
          <w:rFonts w:ascii="Times New Roman" w:hAnsi="Times New Roman" w:cs="Times New Roman"/>
          <w:sz w:val="24"/>
          <w:szCs w:val="24"/>
        </w:rPr>
        <w:t xml:space="preserve">problems </w:t>
      </w:r>
      <w:r w:rsidR="009A1ADF">
        <w:rPr>
          <w:rFonts w:ascii="Times New Roman" w:hAnsi="Times New Roman" w:cs="Times New Roman"/>
          <w:sz w:val="24"/>
          <w:szCs w:val="24"/>
        </w:rPr>
        <w:t xml:space="preserve">of sustained attention </w:t>
      </w:r>
      <w:r w:rsidR="000D5312">
        <w:rPr>
          <w:rFonts w:ascii="Times New Roman" w:hAnsi="Times New Roman" w:cs="Times New Roman"/>
          <w:sz w:val="24"/>
          <w:szCs w:val="24"/>
        </w:rPr>
        <w:t>across a range of psychiatric disorders</w:t>
      </w:r>
      <w:r w:rsidR="000D5312" w:rsidRPr="00BB42A8">
        <w:rPr>
          <w:rFonts w:ascii="Times New Roman" w:hAnsi="Times New Roman" w:cs="Times New Roman"/>
          <w:sz w:val="24"/>
          <w:szCs w:val="24"/>
        </w:rPr>
        <w:t xml:space="preserve"> </w:t>
      </w:r>
      <w:r w:rsidR="000D5312">
        <w:rPr>
          <w:rFonts w:ascii="Times New Roman" w:hAnsi="Times New Roman" w:cs="Times New Roman"/>
          <w:sz w:val="24"/>
          <w:szCs w:val="24"/>
        </w:rPr>
        <w:t xml:space="preserve">using a </w:t>
      </w:r>
      <w:r w:rsidR="00D4146C">
        <w:rPr>
          <w:rFonts w:ascii="Times New Roman" w:hAnsi="Times New Roman" w:cs="Times New Roman"/>
          <w:sz w:val="24"/>
          <w:szCs w:val="24"/>
        </w:rPr>
        <w:t xml:space="preserve">validated computerized </w:t>
      </w:r>
      <w:r w:rsidR="000D5312">
        <w:rPr>
          <w:rFonts w:ascii="Times New Roman" w:hAnsi="Times New Roman" w:cs="Times New Roman"/>
          <w:sz w:val="24"/>
          <w:szCs w:val="24"/>
        </w:rPr>
        <w:t>trans</w:t>
      </w:r>
      <w:r w:rsidR="00D4146C">
        <w:rPr>
          <w:rFonts w:ascii="Times New Roman" w:hAnsi="Times New Roman" w:cs="Times New Roman"/>
          <w:sz w:val="24"/>
          <w:szCs w:val="24"/>
        </w:rPr>
        <w:t>-</w:t>
      </w:r>
      <w:r w:rsidR="000D5312">
        <w:rPr>
          <w:rFonts w:ascii="Times New Roman" w:hAnsi="Times New Roman" w:cs="Times New Roman"/>
          <w:sz w:val="24"/>
          <w:szCs w:val="24"/>
        </w:rPr>
        <w:t xml:space="preserve">diagnostic </w:t>
      </w:r>
      <w:r w:rsidR="00D4146C">
        <w:rPr>
          <w:rFonts w:ascii="Times New Roman" w:hAnsi="Times New Roman" w:cs="Times New Roman"/>
          <w:sz w:val="24"/>
          <w:szCs w:val="24"/>
        </w:rPr>
        <w:t xml:space="preserve">attentional </w:t>
      </w:r>
      <w:r w:rsidR="007D6FEC">
        <w:rPr>
          <w:rFonts w:ascii="Times New Roman" w:hAnsi="Times New Roman" w:cs="Times New Roman"/>
          <w:sz w:val="24"/>
          <w:szCs w:val="24"/>
        </w:rPr>
        <w:t>paradigm (</w:t>
      </w:r>
      <w:r w:rsidR="000A5E23">
        <w:rPr>
          <w:rFonts w:ascii="Times New Roman" w:hAnsi="Times New Roman" w:cs="Times New Roman"/>
          <w:sz w:val="24"/>
          <w:szCs w:val="24"/>
        </w:rPr>
        <w:t>a</w:t>
      </w:r>
      <w:r w:rsidR="007D6FEC">
        <w:rPr>
          <w:rFonts w:ascii="Times New Roman" w:hAnsi="Times New Roman" w:cs="Times New Roman"/>
          <w:sz w:val="24"/>
          <w:szCs w:val="24"/>
        </w:rPr>
        <w:t xml:space="preserve"> Continuous Performance Task)</w:t>
      </w:r>
      <w:r w:rsidR="000D5312">
        <w:rPr>
          <w:rFonts w:ascii="Times New Roman" w:hAnsi="Times New Roman" w:cs="Times New Roman"/>
          <w:sz w:val="24"/>
          <w:szCs w:val="24"/>
        </w:rPr>
        <w:t xml:space="preserve">.  We hypothesized that multiple psychiatric disorders, particularly </w:t>
      </w:r>
      <w:r w:rsidR="007D6FEC">
        <w:rPr>
          <w:rFonts w:ascii="Times New Roman" w:hAnsi="Times New Roman" w:cs="Times New Roman"/>
          <w:sz w:val="24"/>
          <w:szCs w:val="24"/>
        </w:rPr>
        <w:t>ADHD</w:t>
      </w:r>
      <w:r w:rsidR="000D5312">
        <w:rPr>
          <w:rFonts w:ascii="Times New Roman" w:hAnsi="Times New Roman" w:cs="Times New Roman"/>
          <w:sz w:val="24"/>
          <w:szCs w:val="24"/>
        </w:rPr>
        <w:t xml:space="preserve">, would </w:t>
      </w:r>
      <w:r w:rsidR="007D6FEC">
        <w:rPr>
          <w:rFonts w:ascii="Times New Roman" w:hAnsi="Times New Roman" w:cs="Times New Roman"/>
          <w:sz w:val="24"/>
          <w:szCs w:val="24"/>
        </w:rPr>
        <w:t xml:space="preserve">be associated with </w:t>
      </w:r>
      <w:r w:rsidR="000D5312">
        <w:rPr>
          <w:rFonts w:ascii="Times New Roman" w:hAnsi="Times New Roman" w:cs="Times New Roman"/>
          <w:sz w:val="24"/>
          <w:szCs w:val="24"/>
        </w:rPr>
        <w:t>pronounced attentional problems in young adults</w:t>
      </w:r>
      <w:r w:rsidR="007D6FEC">
        <w:rPr>
          <w:rFonts w:ascii="Times New Roman" w:hAnsi="Times New Roman" w:cs="Times New Roman"/>
          <w:sz w:val="24"/>
          <w:szCs w:val="24"/>
        </w:rPr>
        <w:t xml:space="preserve"> versus controls</w:t>
      </w:r>
      <w:r w:rsidR="000D5312">
        <w:rPr>
          <w:rFonts w:ascii="Times New Roman" w:hAnsi="Times New Roman" w:cs="Times New Roman"/>
          <w:sz w:val="24"/>
          <w:szCs w:val="24"/>
        </w:rPr>
        <w:t xml:space="preserve">. </w:t>
      </w:r>
    </w:p>
    <w:p w14:paraId="6C4B0A05" w14:textId="6CB01AD2" w:rsidR="00A60C87" w:rsidRDefault="00425364">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t xml:space="preserve">Methods: </w:t>
      </w:r>
      <w:r w:rsidR="00A60C87" w:rsidRPr="00F57390">
        <w:rPr>
          <w:rFonts w:ascii="Times New Roman" w:eastAsia="Times New Roman" w:hAnsi="Times New Roman" w:cs="Times New Roman"/>
          <w:sz w:val="24"/>
          <w:szCs w:val="24"/>
        </w:rPr>
        <w:t xml:space="preserve">576 </w:t>
      </w:r>
      <w:r w:rsidR="00D4146C">
        <w:rPr>
          <w:rFonts w:ascii="Times New Roman" w:eastAsia="Times New Roman" w:hAnsi="Times New Roman" w:cs="Times New Roman"/>
          <w:sz w:val="24"/>
          <w:szCs w:val="24"/>
        </w:rPr>
        <w:t xml:space="preserve">non-treatment seeking </w:t>
      </w:r>
      <w:r w:rsidR="00A60C87" w:rsidRPr="00F57390">
        <w:rPr>
          <w:rFonts w:ascii="Times New Roman" w:eastAsia="Times New Roman" w:hAnsi="Times New Roman" w:cs="Times New Roman"/>
          <w:sz w:val="24"/>
          <w:szCs w:val="24"/>
        </w:rPr>
        <w:t xml:space="preserve">participants (aged 18-29 years) were enrolled from </w:t>
      </w:r>
      <w:r w:rsidR="00D4146C">
        <w:rPr>
          <w:rFonts w:ascii="Times New Roman" w:eastAsia="Times New Roman" w:hAnsi="Times New Roman" w:cs="Times New Roman"/>
          <w:sz w:val="24"/>
          <w:szCs w:val="24"/>
        </w:rPr>
        <w:t>general community setting</w:t>
      </w:r>
      <w:r w:rsidR="007D6FEC">
        <w:rPr>
          <w:rFonts w:ascii="Times New Roman" w:eastAsia="Times New Roman" w:hAnsi="Times New Roman" w:cs="Times New Roman"/>
          <w:sz w:val="24"/>
          <w:szCs w:val="24"/>
        </w:rPr>
        <w:t>s</w:t>
      </w:r>
      <w:r w:rsidR="00D4146C">
        <w:rPr>
          <w:rFonts w:ascii="Times New Roman" w:eastAsia="Times New Roman" w:hAnsi="Times New Roman" w:cs="Times New Roman"/>
          <w:sz w:val="24"/>
          <w:szCs w:val="24"/>
        </w:rPr>
        <w:t xml:space="preserve">, </w:t>
      </w:r>
      <w:r w:rsidR="00A60C87">
        <w:rPr>
          <w:rFonts w:ascii="Times New Roman" w:eastAsia="Times New Roman" w:hAnsi="Times New Roman" w:cs="Times New Roman"/>
          <w:sz w:val="24"/>
          <w:szCs w:val="24"/>
        </w:rPr>
        <w:t>and provided information regarding d</w:t>
      </w:r>
      <w:r w:rsidR="00A60C87" w:rsidRPr="00D11FDF">
        <w:rPr>
          <w:rFonts w:ascii="Times New Roman" w:eastAsia="Times New Roman" w:hAnsi="Times New Roman" w:cs="Times New Roman"/>
          <w:sz w:val="24"/>
          <w:szCs w:val="24"/>
        </w:rPr>
        <w:t>emographic variables</w:t>
      </w:r>
      <w:r w:rsidR="00A60C87">
        <w:rPr>
          <w:rFonts w:ascii="Times New Roman" w:eastAsia="Times New Roman" w:hAnsi="Times New Roman" w:cs="Times New Roman"/>
          <w:sz w:val="24"/>
          <w:szCs w:val="24"/>
        </w:rPr>
        <w:t xml:space="preserve"> and underwent </w:t>
      </w:r>
      <w:r w:rsidR="000A5E23">
        <w:rPr>
          <w:rFonts w:ascii="Times New Roman" w:eastAsia="Times New Roman" w:hAnsi="Times New Roman" w:cs="Times New Roman"/>
          <w:sz w:val="24"/>
          <w:szCs w:val="24"/>
        </w:rPr>
        <w:t xml:space="preserve">clinical </w:t>
      </w:r>
      <w:r w:rsidR="00A60C87">
        <w:rPr>
          <w:rFonts w:ascii="Times New Roman" w:eastAsia="Times New Roman" w:hAnsi="Times New Roman" w:cs="Times New Roman"/>
          <w:sz w:val="24"/>
          <w:szCs w:val="24"/>
        </w:rPr>
        <w:t xml:space="preserve">assessments </w:t>
      </w:r>
      <w:r w:rsidR="000A5E23">
        <w:rPr>
          <w:rFonts w:ascii="Times New Roman" w:eastAsia="Times New Roman" w:hAnsi="Times New Roman" w:cs="Times New Roman"/>
          <w:sz w:val="24"/>
          <w:szCs w:val="24"/>
        </w:rPr>
        <w:t xml:space="preserve">to detect a range of mental health disorders. </w:t>
      </w:r>
      <w:r w:rsidR="007238B3">
        <w:rPr>
          <w:rFonts w:ascii="Times New Roman" w:eastAsia="Times New Roman" w:hAnsi="Times New Roman" w:cs="Times New Roman"/>
          <w:sz w:val="24"/>
          <w:szCs w:val="24"/>
        </w:rPr>
        <w:t>E</w:t>
      </w:r>
      <w:r w:rsidR="00A60C87">
        <w:rPr>
          <w:rFonts w:ascii="Times New Roman" w:eastAsia="Times New Roman" w:hAnsi="Times New Roman" w:cs="Times New Roman"/>
          <w:sz w:val="24"/>
          <w:szCs w:val="24"/>
        </w:rPr>
        <w:t xml:space="preserve">ach participant underwent </w:t>
      </w:r>
      <w:r w:rsidR="00A60C87" w:rsidRPr="00D11FDF">
        <w:rPr>
          <w:rFonts w:ascii="Times New Roman" w:eastAsia="Times New Roman" w:hAnsi="Times New Roman" w:cs="Times New Roman"/>
          <w:sz w:val="24"/>
          <w:szCs w:val="24"/>
        </w:rPr>
        <w:t xml:space="preserve">the </w:t>
      </w:r>
      <w:r w:rsidR="00A60C87" w:rsidRPr="00D11FDF">
        <w:rPr>
          <w:rFonts w:ascii="Times New Roman" w:hAnsi="Times New Roman" w:cs="Times New Roman"/>
          <w:sz w:val="24"/>
          <w:szCs w:val="24"/>
        </w:rPr>
        <w:t xml:space="preserve">Rapid Visual Information Processing </w:t>
      </w:r>
      <w:r w:rsidR="00A60C87">
        <w:rPr>
          <w:rFonts w:ascii="Times New Roman" w:hAnsi="Times New Roman" w:cs="Times New Roman"/>
          <w:sz w:val="24"/>
          <w:szCs w:val="24"/>
        </w:rPr>
        <w:t xml:space="preserve">(RVP) </w:t>
      </w:r>
      <w:r w:rsidR="00A60C87" w:rsidRPr="00D11FDF">
        <w:rPr>
          <w:rFonts w:ascii="Times New Roman" w:hAnsi="Times New Roman" w:cs="Times New Roman"/>
          <w:sz w:val="24"/>
          <w:szCs w:val="24"/>
        </w:rPr>
        <w:t>task, a</w:t>
      </w:r>
      <w:r w:rsidR="00D4146C">
        <w:rPr>
          <w:rFonts w:ascii="Times New Roman" w:hAnsi="Times New Roman" w:cs="Times New Roman"/>
          <w:sz w:val="24"/>
          <w:szCs w:val="24"/>
        </w:rPr>
        <w:t xml:space="preserve"> previously validated computerized</w:t>
      </w:r>
      <w:r w:rsidR="00A60C87" w:rsidRPr="00D11FDF">
        <w:rPr>
          <w:rFonts w:ascii="Times New Roman" w:hAnsi="Times New Roman" w:cs="Times New Roman"/>
          <w:sz w:val="24"/>
          <w:szCs w:val="24"/>
        </w:rPr>
        <w:t xml:space="preserve"> test measuring sustained attention</w:t>
      </w:r>
      <w:r w:rsidR="00A60C87">
        <w:rPr>
          <w:rFonts w:ascii="Times New Roman" w:hAnsi="Times New Roman" w:cs="Times New Roman"/>
          <w:sz w:val="24"/>
          <w:szCs w:val="24"/>
        </w:rPr>
        <w:t xml:space="preserve">. </w:t>
      </w:r>
      <w:r w:rsidR="00D4146C">
        <w:rPr>
          <w:rFonts w:ascii="Times New Roman" w:hAnsi="Times New Roman" w:cs="Times New Roman"/>
          <w:sz w:val="24"/>
          <w:szCs w:val="24"/>
        </w:rPr>
        <w:t xml:space="preserve">The two measures of sustained attention were the sensitivity index, and target detection (proportion of targets detected). </w:t>
      </w:r>
      <w:r w:rsidR="006856B6">
        <w:rPr>
          <w:rFonts w:ascii="Times New Roman" w:hAnsi="Times New Roman" w:cs="Times New Roman"/>
          <w:sz w:val="24"/>
          <w:szCs w:val="24"/>
        </w:rPr>
        <w:t xml:space="preserve">The profile of attentional deficits was examined across different disorders using z-scores relative to controls. </w:t>
      </w:r>
    </w:p>
    <w:p w14:paraId="309A403F" w14:textId="7E66204A" w:rsidR="00425364" w:rsidRDefault="00425364" w:rsidP="00425364">
      <w:pPr>
        <w:spacing w:after="0" w:line="480" w:lineRule="auto"/>
        <w:rPr>
          <w:rFonts w:ascii="Times New Roman" w:eastAsia="Times New Roman" w:hAnsi="Times New Roman" w:cs="Times New Roman"/>
          <w:kern w:val="24"/>
          <w:sz w:val="24"/>
          <w:szCs w:val="24"/>
        </w:rPr>
      </w:pPr>
      <w:r>
        <w:rPr>
          <w:rFonts w:ascii="Times New Roman" w:hAnsi="Times New Roman" w:cs="Times New Roman"/>
          <w:sz w:val="24"/>
          <w:szCs w:val="24"/>
        </w:rPr>
        <w:t xml:space="preserve">Results: </w:t>
      </w:r>
      <w:r>
        <w:rPr>
          <w:rFonts w:ascii="Times New Roman" w:eastAsia="Times New Roman" w:hAnsi="Times New Roman" w:cs="Times New Roman"/>
          <w:kern w:val="24"/>
          <w:sz w:val="24"/>
          <w:szCs w:val="24"/>
        </w:rPr>
        <w:t xml:space="preserve">Participants with social phobia, OCD, bulimia nervosa, and intermittent explosive disorder showed the greater impairment in </w:t>
      </w:r>
      <w:r w:rsidR="007D6FEC">
        <w:rPr>
          <w:rFonts w:ascii="Times New Roman" w:eastAsia="Times New Roman" w:hAnsi="Times New Roman" w:cs="Times New Roman"/>
          <w:kern w:val="24"/>
          <w:sz w:val="24"/>
          <w:szCs w:val="24"/>
        </w:rPr>
        <w:t xml:space="preserve">target </w:t>
      </w:r>
      <w:r>
        <w:rPr>
          <w:rFonts w:ascii="Times New Roman" w:eastAsia="Times New Roman" w:hAnsi="Times New Roman" w:cs="Times New Roman"/>
          <w:kern w:val="24"/>
          <w:sz w:val="24"/>
          <w:szCs w:val="24"/>
        </w:rPr>
        <w:t>sensitivity, all with effect sizes of at least 0.8</w:t>
      </w:r>
      <w:r w:rsidR="007238B3">
        <w:rPr>
          <w:rFonts w:ascii="Times New Roman" w:eastAsia="Times New Roman" w:hAnsi="Times New Roman" w:cs="Times New Roman"/>
          <w:kern w:val="24"/>
          <w:sz w:val="24"/>
          <w:szCs w:val="24"/>
        </w:rPr>
        <w:t>.</w:t>
      </w:r>
      <w:r w:rsidR="00D4146C">
        <w:rPr>
          <w:rFonts w:ascii="Times New Roman" w:eastAsia="Times New Roman" w:hAnsi="Times New Roman" w:cs="Times New Roman"/>
          <w:kern w:val="24"/>
          <w:sz w:val="24"/>
          <w:szCs w:val="24"/>
        </w:rPr>
        <w:t xml:space="preserve"> </w:t>
      </w:r>
      <w:r>
        <w:rPr>
          <w:rFonts w:ascii="Times New Roman" w:eastAsia="Times New Roman" w:hAnsi="Times New Roman" w:cs="Times New Roman"/>
          <w:kern w:val="24"/>
          <w:sz w:val="24"/>
          <w:szCs w:val="24"/>
        </w:rPr>
        <w:t xml:space="preserve"> Target detection was impaired across multiple disorders</w:t>
      </w:r>
      <w:r w:rsidR="009A1ADF">
        <w:rPr>
          <w:rFonts w:ascii="Times New Roman" w:eastAsia="Times New Roman" w:hAnsi="Times New Roman" w:cs="Times New Roman"/>
          <w:kern w:val="24"/>
          <w:sz w:val="24"/>
          <w:szCs w:val="24"/>
        </w:rPr>
        <w:t>,</w:t>
      </w:r>
      <w:r>
        <w:rPr>
          <w:rFonts w:ascii="Times New Roman" w:eastAsia="Times New Roman" w:hAnsi="Times New Roman" w:cs="Times New Roman"/>
          <w:kern w:val="24"/>
          <w:sz w:val="24"/>
          <w:szCs w:val="24"/>
        </w:rPr>
        <w:t xml:space="preserve"> </w:t>
      </w:r>
      <w:r w:rsidR="007238B3">
        <w:rPr>
          <w:rFonts w:ascii="Times New Roman" w:eastAsia="Times New Roman" w:hAnsi="Times New Roman" w:cs="Times New Roman"/>
          <w:kern w:val="24"/>
          <w:sz w:val="24"/>
          <w:szCs w:val="24"/>
        </w:rPr>
        <w:t>with</w:t>
      </w:r>
      <w:r>
        <w:rPr>
          <w:rFonts w:ascii="Times New Roman" w:eastAsia="Times New Roman" w:hAnsi="Times New Roman" w:cs="Times New Roman"/>
          <w:kern w:val="24"/>
          <w:sz w:val="24"/>
          <w:szCs w:val="24"/>
        </w:rPr>
        <w:t xml:space="preserve"> OCD and binge eating disorder exhibit</w:t>
      </w:r>
      <w:r w:rsidR="007238B3">
        <w:rPr>
          <w:rFonts w:ascii="Times New Roman" w:eastAsia="Times New Roman" w:hAnsi="Times New Roman" w:cs="Times New Roman"/>
          <w:kern w:val="24"/>
          <w:sz w:val="24"/>
          <w:szCs w:val="24"/>
        </w:rPr>
        <w:t>ing</w:t>
      </w:r>
      <w:r>
        <w:rPr>
          <w:rFonts w:ascii="Times New Roman" w:eastAsia="Times New Roman" w:hAnsi="Times New Roman" w:cs="Times New Roman"/>
          <w:kern w:val="24"/>
          <w:sz w:val="24"/>
          <w:szCs w:val="24"/>
        </w:rPr>
        <w:t xml:space="preserve"> the most pronounced impairment. PTSD and compulsive sexual behavior were associated with </w:t>
      </w:r>
      <w:r w:rsidR="007D6FEC">
        <w:rPr>
          <w:rFonts w:ascii="Times New Roman" w:eastAsia="Times New Roman" w:hAnsi="Times New Roman" w:cs="Times New Roman"/>
          <w:kern w:val="24"/>
          <w:sz w:val="24"/>
          <w:szCs w:val="24"/>
        </w:rPr>
        <w:t xml:space="preserve">particularly spared </w:t>
      </w:r>
      <w:r w:rsidR="00D4146C">
        <w:rPr>
          <w:rFonts w:ascii="Times New Roman" w:eastAsia="Times New Roman" w:hAnsi="Times New Roman" w:cs="Times New Roman"/>
          <w:kern w:val="24"/>
          <w:sz w:val="24"/>
          <w:szCs w:val="24"/>
        </w:rPr>
        <w:t>performance</w:t>
      </w:r>
      <w:r>
        <w:rPr>
          <w:rFonts w:ascii="Times New Roman" w:eastAsia="Times New Roman" w:hAnsi="Times New Roman" w:cs="Times New Roman"/>
          <w:kern w:val="24"/>
          <w:sz w:val="24"/>
          <w:szCs w:val="24"/>
        </w:rPr>
        <w:t xml:space="preserve"> on </w:t>
      </w:r>
      <w:r w:rsidR="00DF00DD">
        <w:rPr>
          <w:rFonts w:ascii="Times New Roman" w:eastAsia="Times New Roman" w:hAnsi="Times New Roman" w:cs="Times New Roman"/>
          <w:kern w:val="24"/>
          <w:sz w:val="24"/>
          <w:szCs w:val="24"/>
        </w:rPr>
        <w:t>both measures</w:t>
      </w:r>
      <w:r w:rsidR="006856B6">
        <w:rPr>
          <w:rFonts w:ascii="Times New Roman" w:eastAsia="Times New Roman" w:hAnsi="Times New Roman" w:cs="Times New Roman"/>
          <w:kern w:val="24"/>
          <w:sz w:val="24"/>
          <w:szCs w:val="24"/>
        </w:rPr>
        <w:t xml:space="preserve">. </w:t>
      </w:r>
    </w:p>
    <w:p w14:paraId="29684A95" w14:textId="18632601" w:rsidR="007238B3" w:rsidRDefault="00425364" w:rsidP="007238B3">
      <w:pPr>
        <w:spacing w:after="0" w:line="480" w:lineRule="auto"/>
        <w:rPr>
          <w:rFonts w:ascii="Times New Roman" w:hAnsi="Times New Roman" w:cs="Times New Roman"/>
          <w:sz w:val="24"/>
          <w:szCs w:val="24"/>
        </w:rPr>
      </w:pPr>
      <w:r>
        <w:rPr>
          <w:rFonts w:ascii="Times New Roman" w:hAnsi="Times New Roman" w:cs="Times New Roman"/>
          <w:sz w:val="24"/>
          <w:szCs w:val="24"/>
        </w:rPr>
        <w:t>Discussion:</w:t>
      </w:r>
      <w:r w:rsidR="009A1ADF">
        <w:rPr>
          <w:rFonts w:ascii="Times New Roman" w:hAnsi="Times New Roman" w:cs="Times New Roman"/>
          <w:sz w:val="24"/>
          <w:szCs w:val="24"/>
        </w:rPr>
        <w:t xml:space="preserve"> </w:t>
      </w:r>
      <w:r w:rsidR="00897699">
        <w:rPr>
          <w:rFonts w:ascii="Times New Roman" w:hAnsi="Times New Roman" w:cs="Times New Roman"/>
          <w:sz w:val="24"/>
          <w:szCs w:val="24"/>
        </w:rPr>
        <w:t xml:space="preserve">These data indicate that impaired attention is non-specific for ADHD and in fact several other disorders are associated with markedly larger deficits. </w:t>
      </w:r>
      <w:r w:rsidR="009A1ADF">
        <w:rPr>
          <w:rFonts w:ascii="Times New Roman" w:hAnsi="Times New Roman" w:cs="Times New Roman"/>
          <w:sz w:val="24"/>
          <w:szCs w:val="24"/>
        </w:rPr>
        <w:t xml:space="preserve">Instead of clinicians assuming </w:t>
      </w:r>
      <w:r w:rsidR="00646656">
        <w:rPr>
          <w:rFonts w:ascii="Times New Roman" w:hAnsi="Times New Roman" w:cs="Times New Roman"/>
          <w:sz w:val="24"/>
          <w:szCs w:val="24"/>
        </w:rPr>
        <w:t>sustained attention</w:t>
      </w:r>
      <w:r w:rsidR="009A1ADF">
        <w:rPr>
          <w:rFonts w:ascii="Times New Roman" w:hAnsi="Times New Roman" w:cs="Times New Roman"/>
          <w:sz w:val="24"/>
          <w:szCs w:val="24"/>
        </w:rPr>
        <w:t xml:space="preserve"> problem</w:t>
      </w:r>
      <w:r w:rsidR="00646656">
        <w:rPr>
          <w:rFonts w:ascii="Times New Roman" w:hAnsi="Times New Roman" w:cs="Times New Roman"/>
          <w:sz w:val="24"/>
          <w:szCs w:val="24"/>
        </w:rPr>
        <w:t>s are</w:t>
      </w:r>
      <w:r w:rsidR="009A1ADF">
        <w:rPr>
          <w:rFonts w:ascii="Times New Roman" w:hAnsi="Times New Roman" w:cs="Times New Roman"/>
          <w:sz w:val="24"/>
          <w:szCs w:val="24"/>
        </w:rPr>
        <w:t xml:space="preserve"> due to ADHD, a variety of disorders should be screened </w:t>
      </w:r>
      <w:r w:rsidR="00D4146C">
        <w:rPr>
          <w:rFonts w:ascii="Times New Roman" w:hAnsi="Times New Roman" w:cs="Times New Roman"/>
          <w:sz w:val="24"/>
          <w:szCs w:val="24"/>
        </w:rPr>
        <w:t xml:space="preserve">for </w:t>
      </w:r>
      <w:r w:rsidR="007238B3">
        <w:rPr>
          <w:rFonts w:ascii="Times New Roman" w:hAnsi="Times New Roman" w:cs="Times New Roman"/>
          <w:sz w:val="24"/>
          <w:szCs w:val="24"/>
        </w:rPr>
        <w:t xml:space="preserve">when </w:t>
      </w:r>
      <w:r w:rsidR="00D4146C">
        <w:rPr>
          <w:rFonts w:ascii="Times New Roman" w:hAnsi="Times New Roman" w:cs="Times New Roman"/>
          <w:sz w:val="24"/>
          <w:szCs w:val="24"/>
        </w:rPr>
        <w:t xml:space="preserve">people </w:t>
      </w:r>
      <w:r w:rsidR="007238B3">
        <w:rPr>
          <w:rFonts w:ascii="Times New Roman" w:hAnsi="Times New Roman" w:cs="Times New Roman"/>
          <w:sz w:val="24"/>
          <w:szCs w:val="24"/>
        </w:rPr>
        <w:t>report</w:t>
      </w:r>
      <w:r w:rsidR="00D4146C">
        <w:rPr>
          <w:rFonts w:ascii="Times New Roman" w:hAnsi="Times New Roman" w:cs="Times New Roman"/>
          <w:sz w:val="24"/>
          <w:szCs w:val="24"/>
        </w:rPr>
        <w:t xml:space="preserve"> attentional problems</w:t>
      </w:r>
      <w:r w:rsidR="009A1ADF">
        <w:rPr>
          <w:rFonts w:ascii="Times New Roman" w:hAnsi="Times New Roman" w:cs="Times New Roman"/>
          <w:sz w:val="24"/>
          <w:szCs w:val="24"/>
        </w:rPr>
        <w:t xml:space="preserve">. </w:t>
      </w:r>
      <w:r w:rsidR="00C30902">
        <w:rPr>
          <w:rFonts w:ascii="Times New Roman" w:hAnsi="Times New Roman" w:cs="Times New Roman"/>
          <w:sz w:val="24"/>
          <w:szCs w:val="24"/>
        </w:rPr>
        <w:t xml:space="preserve">Future work should examine the </w:t>
      </w:r>
      <w:r w:rsidR="00C30902">
        <w:rPr>
          <w:rFonts w:ascii="Times New Roman" w:hAnsi="Times New Roman" w:cs="Times New Roman"/>
          <w:sz w:val="24"/>
          <w:szCs w:val="24"/>
        </w:rPr>
        <w:lastRenderedPageBreak/>
        <w:t xml:space="preserve">contribution of comorbidities and psychoactive substances (prescribed or illicit) to the profiles identified. </w:t>
      </w:r>
    </w:p>
    <w:p w14:paraId="02762345" w14:textId="21020CD3" w:rsidR="00F91F1C" w:rsidRPr="00461821" w:rsidRDefault="00740B2A" w:rsidP="007238B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Key words: </w:t>
      </w:r>
      <w:r w:rsidR="000D5312">
        <w:rPr>
          <w:rFonts w:ascii="Times New Roman" w:hAnsi="Times New Roman" w:cs="Times New Roman"/>
          <w:sz w:val="24"/>
          <w:szCs w:val="24"/>
        </w:rPr>
        <w:t>attention; focus; ADHD</w:t>
      </w:r>
      <w:r w:rsidR="00DF00DD">
        <w:rPr>
          <w:rFonts w:ascii="Times New Roman" w:hAnsi="Times New Roman" w:cs="Times New Roman"/>
          <w:sz w:val="24"/>
          <w:szCs w:val="24"/>
        </w:rPr>
        <w:t>; impulsivity</w:t>
      </w:r>
      <w:r w:rsidR="00AF0032" w:rsidRPr="00461821">
        <w:rPr>
          <w:rFonts w:ascii="Times New Roman" w:hAnsi="Times New Roman" w:cs="Times New Roman"/>
          <w:sz w:val="24"/>
          <w:szCs w:val="24"/>
        </w:rPr>
        <w:br w:type="page"/>
      </w:r>
    </w:p>
    <w:p w14:paraId="08757F3A" w14:textId="69D31647" w:rsidR="00C92DF0" w:rsidRPr="00461821" w:rsidRDefault="00094C5A" w:rsidP="007213D4">
      <w:pPr>
        <w:spacing w:after="0" w:line="480" w:lineRule="auto"/>
        <w:rPr>
          <w:rFonts w:ascii="Times New Roman" w:hAnsi="Times New Roman" w:cs="Times New Roman"/>
          <w:b/>
          <w:sz w:val="24"/>
          <w:szCs w:val="24"/>
        </w:rPr>
      </w:pPr>
      <w:r w:rsidRPr="00461821">
        <w:rPr>
          <w:rFonts w:ascii="Times New Roman" w:hAnsi="Times New Roman" w:cs="Times New Roman"/>
          <w:b/>
          <w:sz w:val="24"/>
          <w:szCs w:val="24"/>
        </w:rPr>
        <w:t>Introduction</w:t>
      </w:r>
    </w:p>
    <w:p w14:paraId="2DFF429C" w14:textId="1228F623" w:rsidR="00635370" w:rsidRDefault="00C92DF0" w:rsidP="00771E0C">
      <w:pPr>
        <w:spacing w:line="480" w:lineRule="auto"/>
        <w:rPr>
          <w:rFonts w:ascii="Times New Roman" w:eastAsia="Times New Roman" w:hAnsi="Times New Roman" w:cs="Times New Roman"/>
          <w:kern w:val="24"/>
          <w:sz w:val="24"/>
          <w:szCs w:val="24"/>
        </w:rPr>
      </w:pPr>
      <w:r w:rsidRPr="00461821">
        <w:rPr>
          <w:rFonts w:ascii="Times New Roman" w:hAnsi="Times New Roman" w:cs="Times New Roman"/>
          <w:sz w:val="24"/>
          <w:szCs w:val="24"/>
        </w:rPr>
        <w:tab/>
      </w:r>
      <w:r w:rsidR="00BE4D63">
        <w:rPr>
          <w:rFonts w:ascii="Times New Roman" w:hAnsi="Times New Roman" w:cs="Times New Roman"/>
          <w:sz w:val="24"/>
          <w:szCs w:val="24"/>
        </w:rPr>
        <w:t xml:space="preserve"> </w:t>
      </w:r>
      <w:r w:rsidR="00771E0C">
        <w:rPr>
          <w:rFonts w:ascii="Times New Roman" w:hAnsi="Times New Roman" w:cs="Times New Roman"/>
          <w:sz w:val="24"/>
          <w:szCs w:val="24"/>
        </w:rPr>
        <w:t xml:space="preserve">Attentional problems are common and </w:t>
      </w:r>
      <w:r w:rsidR="000D5312">
        <w:rPr>
          <w:rFonts w:ascii="Times New Roman" w:hAnsi="Times New Roman" w:cs="Times New Roman"/>
          <w:sz w:val="24"/>
          <w:szCs w:val="24"/>
        </w:rPr>
        <w:t>are</w:t>
      </w:r>
      <w:r w:rsidR="00771E0C">
        <w:rPr>
          <w:rFonts w:ascii="Times New Roman" w:hAnsi="Times New Roman" w:cs="Times New Roman"/>
          <w:sz w:val="24"/>
          <w:szCs w:val="24"/>
        </w:rPr>
        <w:t xml:space="preserve"> </w:t>
      </w:r>
      <w:r w:rsidR="00635370">
        <w:rPr>
          <w:rFonts w:ascii="Times New Roman" w:hAnsi="Times New Roman" w:cs="Times New Roman"/>
          <w:sz w:val="24"/>
          <w:szCs w:val="24"/>
        </w:rPr>
        <w:t>associated with multiple psychiatric disorders</w:t>
      </w:r>
      <w:r w:rsidR="001F2336">
        <w:rPr>
          <w:rFonts w:ascii="Times New Roman" w:hAnsi="Times New Roman" w:cs="Times New Roman"/>
          <w:sz w:val="24"/>
          <w:szCs w:val="24"/>
        </w:rPr>
        <w:t>.</w:t>
      </w:r>
      <w:r w:rsidR="001F2336">
        <w:rPr>
          <w:rFonts w:ascii="Times New Roman" w:hAnsi="Times New Roman" w:cs="Times New Roman"/>
          <w:sz w:val="24"/>
          <w:szCs w:val="24"/>
          <w:vertAlign w:val="superscript"/>
        </w:rPr>
        <w:t>1-6</w:t>
      </w:r>
      <w:r w:rsidR="00635370">
        <w:rPr>
          <w:rFonts w:ascii="Times New Roman" w:hAnsi="Times New Roman" w:cs="Times New Roman"/>
          <w:sz w:val="24"/>
          <w:szCs w:val="24"/>
        </w:rPr>
        <w:t xml:space="preserve"> At</w:t>
      </w:r>
      <w:r w:rsidR="00771E0C">
        <w:rPr>
          <w:rFonts w:ascii="Times New Roman" w:hAnsi="Times New Roman" w:cs="Times New Roman"/>
          <w:sz w:val="24"/>
          <w:szCs w:val="24"/>
        </w:rPr>
        <w:t xml:space="preserve">tention deficit hyperactivity disorder (ADHD) may reflect the most extreme version of attentional problems but </w:t>
      </w:r>
      <w:r w:rsidR="000D5312">
        <w:rPr>
          <w:rFonts w:ascii="Times New Roman" w:hAnsi="Times New Roman" w:cs="Times New Roman"/>
          <w:sz w:val="24"/>
          <w:szCs w:val="24"/>
        </w:rPr>
        <w:t>the complaint of inattention may suggest a disorder other than ADHD</w:t>
      </w:r>
      <w:r w:rsidR="00771E0C">
        <w:rPr>
          <w:rFonts w:ascii="Times New Roman" w:hAnsi="Times New Roman" w:cs="Times New Roman"/>
          <w:sz w:val="24"/>
          <w:szCs w:val="24"/>
        </w:rPr>
        <w:t>.  Major depressive disorder</w:t>
      </w:r>
      <w:r w:rsidR="00635370">
        <w:rPr>
          <w:rFonts w:ascii="Times New Roman" w:hAnsi="Times New Roman" w:cs="Times New Roman"/>
          <w:sz w:val="24"/>
          <w:szCs w:val="24"/>
        </w:rPr>
        <w:t>, substance use disorders,</w:t>
      </w:r>
      <w:r w:rsidR="00771E0C">
        <w:rPr>
          <w:rFonts w:ascii="Times New Roman" w:hAnsi="Times New Roman" w:cs="Times New Roman"/>
          <w:sz w:val="24"/>
          <w:szCs w:val="24"/>
        </w:rPr>
        <w:t xml:space="preserve"> and a host of anxiety disorders have attentional </w:t>
      </w:r>
      <w:r w:rsidR="000D5312">
        <w:rPr>
          <w:rFonts w:ascii="Times New Roman" w:hAnsi="Times New Roman" w:cs="Times New Roman"/>
          <w:sz w:val="24"/>
          <w:szCs w:val="24"/>
        </w:rPr>
        <w:t>difficulties as one of their co</w:t>
      </w:r>
      <w:r w:rsidR="008E64D2">
        <w:rPr>
          <w:rFonts w:ascii="Times New Roman" w:hAnsi="Times New Roman" w:cs="Times New Roman"/>
          <w:sz w:val="24"/>
          <w:szCs w:val="24"/>
        </w:rPr>
        <w:t>mmon</w:t>
      </w:r>
      <w:r w:rsidR="000D5312">
        <w:rPr>
          <w:rFonts w:ascii="Times New Roman" w:hAnsi="Times New Roman" w:cs="Times New Roman"/>
          <w:sz w:val="24"/>
          <w:szCs w:val="24"/>
        </w:rPr>
        <w:t xml:space="preserve"> features</w:t>
      </w:r>
      <w:r w:rsidR="007238B3">
        <w:rPr>
          <w:rFonts w:ascii="Times New Roman" w:hAnsi="Times New Roman" w:cs="Times New Roman"/>
          <w:sz w:val="24"/>
          <w:szCs w:val="24"/>
        </w:rPr>
        <w:t>.</w:t>
      </w:r>
      <w:r w:rsidR="007238B3">
        <w:rPr>
          <w:rFonts w:ascii="Times New Roman" w:hAnsi="Times New Roman" w:cs="Times New Roman"/>
          <w:sz w:val="24"/>
          <w:szCs w:val="24"/>
          <w:vertAlign w:val="superscript"/>
        </w:rPr>
        <w:t>1-5</w:t>
      </w:r>
      <w:r w:rsidR="00771E0C">
        <w:rPr>
          <w:rFonts w:ascii="Times New Roman" w:hAnsi="Times New Roman" w:cs="Times New Roman"/>
          <w:sz w:val="24"/>
          <w:szCs w:val="24"/>
        </w:rPr>
        <w:t xml:space="preserve"> T</w:t>
      </w:r>
      <w:r w:rsidR="00771E0C" w:rsidRPr="00BB42A8">
        <w:rPr>
          <w:rFonts w:ascii="Times New Roman" w:hAnsi="Times New Roman" w:cs="Times New Roman"/>
          <w:sz w:val="24"/>
          <w:szCs w:val="24"/>
        </w:rPr>
        <w:t>here has been little research</w:t>
      </w:r>
      <w:r w:rsidR="00771E0C">
        <w:rPr>
          <w:rFonts w:ascii="Times New Roman" w:hAnsi="Times New Roman" w:cs="Times New Roman"/>
          <w:sz w:val="24"/>
          <w:szCs w:val="24"/>
        </w:rPr>
        <w:t>, however,</w:t>
      </w:r>
      <w:r w:rsidR="00771E0C" w:rsidRPr="00BB42A8">
        <w:rPr>
          <w:rFonts w:ascii="Times New Roman" w:hAnsi="Times New Roman" w:cs="Times New Roman"/>
          <w:sz w:val="24"/>
          <w:szCs w:val="24"/>
        </w:rPr>
        <w:t xml:space="preserve"> regarding the degree to which</w:t>
      </w:r>
      <w:r w:rsidR="00771E0C">
        <w:rPr>
          <w:rFonts w:ascii="Times New Roman" w:hAnsi="Times New Roman" w:cs="Times New Roman"/>
          <w:sz w:val="24"/>
          <w:szCs w:val="24"/>
        </w:rPr>
        <w:t xml:space="preserve"> attention may be problematic across m</w:t>
      </w:r>
      <w:r w:rsidR="00D11FDF">
        <w:rPr>
          <w:rFonts w:ascii="Times New Roman" w:hAnsi="Times New Roman" w:cs="Times New Roman"/>
          <w:sz w:val="24"/>
          <w:szCs w:val="24"/>
        </w:rPr>
        <w:t>ultiple</w:t>
      </w:r>
      <w:r w:rsidR="00771E0C">
        <w:rPr>
          <w:rFonts w:ascii="Times New Roman" w:hAnsi="Times New Roman" w:cs="Times New Roman"/>
          <w:sz w:val="24"/>
          <w:szCs w:val="24"/>
        </w:rPr>
        <w:t xml:space="preserve"> disorders</w:t>
      </w:r>
      <w:r w:rsidR="008E64D2">
        <w:rPr>
          <w:rFonts w:ascii="Times New Roman" w:hAnsi="Times New Roman" w:cs="Times New Roman"/>
          <w:sz w:val="24"/>
          <w:szCs w:val="24"/>
        </w:rPr>
        <w:t>, using objective measures</w:t>
      </w:r>
      <w:r w:rsidR="00771E0C" w:rsidRPr="00BB42A8">
        <w:rPr>
          <w:rFonts w:ascii="Times New Roman" w:hAnsi="Times New Roman" w:cs="Times New Roman"/>
          <w:sz w:val="24"/>
          <w:szCs w:val="24"/>
        </w:rPr>
        <w:t>.</w:t>
      </w:r>
      <w:r w:rsidR="00771E0C" w:rsidRPr="00BB42A8">
        <w:rPr>
          <w:rStyle w:val="highlight"/>
          <w:rFonts w:ascii="Times New Roman" w:hAnsi="Times New Roman" w:cs="Times New Roman"/>
          <w:sz w:val="24"/>
          <w:szCs w:val="24"/>
        </w:rPr>
        <w:t xml:space="preserve"> </w:t>
      </w:r>
      <w:r w:rsidR="00DB0238">
        <w:rPr>
          <w:rFonts w:ascii="Times New Roman" w:eastAsia="Times New Roman" w:hAnsi="Times New Roman" w:cs="Times New Roman"/>
          <w:kern w:val="24"/>
          <w:sz w:val="24"/>
          <w:szCs w:val="24"/>
        </w:rPr>
        <w:t xml:space="preserve">The issue is important because tests of sustained attention, commonly referred to as Continuous Performance Tasks (CPTs) are seeing increasing use as ‘decision making’ tools in the context of ADHD management. </w:t>
      </w:r>
    </w:p>
    <w:p w14:paraId="163AFA7A" w14:textId="70C539F8" w:rsidR="00EE2F95" w:rsidRDefault="00B3413F" w:rsidP="0053551B">
      <w:pPr>
        <w:spacing w:line="480" w:lineRule="auto"/>
        <w:ind w:firstLine="720"/>
        <w:rPr>
          <w:rFonts w:ascii="Times New Roman" w:hAnsi="Times New Roman" w:cs="Times New Roman"/>
          <w:sz w:val="24"/>
          <w:szCs w:val="24"/>
        </w:rPr>
      </w:pPr>
      <w:r>
        <w:rPr>
          <w:rFonts w:ascii="Times New Roman" w:hAnsi="Times New Roman" w:cs="Times New Roman"/>
          <w:sz w:val="24"/>
          <w:szCs w:val="24"/>
        </w:rPr>
        <w:t>Although there are a handful of paper-pencil measures by which we can assess attention</w:t>
      </w:r>
      <w:r w:rsidR="001F2336">
        <w:rPr>
          <w:rFonts w:ascii="Times New Roman" w:hAnsi="Times New Roman" w:cs="Times New Roman"/>
          <w:sz w:val="24"/>
          <w:szCs w:val="24"/>
        </w:rPr>
        <w:t>,</w:t>
      </w:r>
      <w:r w:rsidR="001F2336">
        <w:rPr>
          <w:rFonts w:ascii="Times New Roman" w:hAnsi="Times New Roman" w:cs="Times New Roman"/>
          <w:sz w:val="24"/>
          <w:szCs w:val="24"/>
          <w:vertAlign w:val="superscript"/>
        </w:rPr>
        <w:t>7</w:t>
      </w:r>
      <w:r w:rsidR="000D5312">
        <w:rPr>
          <w:rFonts w:ascii="Times New Roman" w:hAnsi="Times New Roman" w:cs="Times New Roman"/>
          <w:sz w:val="24"/>
          <w:szCs w:val="24"/>
        </w:rPr>
        <w:t xml:space="preserve"> </w:t>
      </w:r>
      <w:r>
        <w:rPr>
          <w:rFonts w:ascii="Times New Roman" w:hAnsi="Times New Roman" w:cs="Times New Roman"/>
          <w:sz w:val="24"/>
          <w:szCs w:val="24"/>
        </w:rPr>
        <w:t xml:space="preserve"> a</w:t>
      </w:r>
      <w:r w:rsidR="009319CA">
        <w:rPr>
          <w:rFonts w:ascii="Times New Roman" w:hAnsi="Times New Roman" w:cs="Times New Roman"/>
          <w:sz w:val="24"/>
          <w:szCs w:val="24"/>
        </w:rPr>
        <w:t xml:space="preserve">ttentional </w:t>
      </w:r>
      <w:r>
        <w:rPr>
          <w:rFonts w:ascii="Times New Roman" w:hAnsi="Times New Roman" w:cs="Times New Roman"/>
          <w:sz w:val="24"/>
          <w:szCs w:val="24"/>
        </w:rPr>
        <w:t>difficulties</w:t>
      </w:r>
      <w:r w:rsidR="00771E0C" w:rsidRPr="00BB42A8">
        <w:rPr>
          <w:rFonts w:ascii="Times New Roman" w:hAnsi="Times New Roman" w:cs="Times New Roman"/>
          <w:sz w:val="24"/>
          <w:szCs w:val="24"/>
        </w:rPr>
        <w:t xml:space="preserve"> </w:t>
      </w:r>
      <w:r w:rsidR="009319CA">
        <w:rPr>
          <w:rFonts w:ascii="Times New Roman" w:hAnsi="Times New Roman" w:cs="Times New Roman"/>
          <w:sz w:val="24"/>
          <w:szCs w:val="24"/>
        </w:rPr>
        <w:t xml:space="preserve">can </w:t>
      </w:r>
      <w:r>
        <w:rPr>
          <w:rFonts w:ascii="Times New Roman" w:hAnsi="Times New Roman" w:cs="Times New Roman"/>
          <w:sz w:val="24"/>
          <w:szCs w:val="24"/>
        </w:rPr>
        <w:t xml:space="preserve">also </w:t>
      </w:r>
      <w:r w:rsidR="009319CA">
        <w:rPr>
          <w:rFonts w:ascii="Times New Roman" w:hAnsi="Times New Roman" w:cs="Times New Roman"/>
          <w:sz w:val="24"/>
          <w:szCs w:val="24"/>
        </w:rPr>
        <w:t>be measured using computer</w:t>
      </w:r>
      <w:r>
        <w:rPr>
          <w:rFonts w:ascii="Times New Roman" w:hAnsi="Times New Roman" w:cs="Times New Roman"/>
          <w:sz w:val="24"/>
          <w:szCs w:val="24"/>
        </w:rPr>
        <w:t>-</w:t>
      </w:r>
      <w:r w:rsidR="009319CA">
        <w:rPr>
          <w:rFonts w:ascii="Times New Roman" w:hAnsi="Times New Roman" w:cs="Times New Roman"/>
          <w:sz w:val="24"/>
          <w:szCs w:val="24"/>
        </w:rPr>
        <w:t>based</w:t>
      </w:r>
      <w:r w:rsidR="00771E0C">
        <w:rPr>
          <w:rFonts w:ascii="Times New Roman" w:hAnsi="Times New Roman" w:cs="Times New Roman"/>
          <w:sz w:val="24"/>
          <w:szCs w:val="24"/>
        </w:rPr>
        <w:t xml:space="preserve"> instrument</w:t>
      </w:r>
      <w:r w:rsidR="000D5312">
        <w:rPr>
          <w:rFonts w:ascii="Times New Roman" w:hAnsi="Times New Roman" w:cs="Times New Roman"/>
          <w:sz w:val="24"/>
          <w:szCs w:val="24"/>
        </w:rPr>
        <w:t>s such as t</w:t>
      </w:r>
      <w:r w:rsidR="009319CA">
        <w:rPr>
          <w:rFonts w:ascii="Times New Roman" w:hAnsi="Times New Roman" w:cs="Times New Roman"/>
          <w:sz w:val="24"/>
          <w:szCs w:val="24"/>
        </w:rPr>
        <w:t xml:space="preserve">he Rapid Visual </w:t>
      </w:r>
      <w:r w:rsidR="00915343">
        <w:rPr>
          <w:rFonts w:ascii="Times New Roman" w:hAnsi="Times New Roman" w:cs="Times New Roman"/>
          <w:sz w:val="24"/>
          <w:szCs w:val="24"/>
        </w:rPr>
        <w:t xml:space="preserve">Information </w:t>
      </w:r>
      <w:r w:rsidR="009319CA">
        <w:rPr>
          <w:rFonts w:ascii="Times New Roman" w:hAnsi="Times New Roman" w:cs="Times New Roman"/>
          <w:sz w:val="24"/>
          <w:szCs w:val="24"/>
        </w:rPr>
        <w:t>Processing (RVP) task</w:t>
      </w:r>
      <w:r w:rsidR="000D5312">
        <w:rPr>
          <w:rFonts w:ascii="Times New Roman" w:hAnsi="Times New Roman" w:cs="Times New Roman"/>
          <w:sz w:val="24"/>
          <w:szCs w:val="24"/>
        </w:rPr>
        <w:t>, a</w:t>
      </w:r>
      <w:r>
        <w:rPr>
          <w:rFonts w:ascii="Times New Roman" w:hAnsi="Times New Roman" w:cs="Times New Roman"/>
          <w:sz w:val="24"/>
          <w:szCs w:val="24"/>
        </w:rPr>
        <w:t xml:space="preserve"> </w:t>
      </w:r>
      <w:r w:rsidR="008E64D2">
        <w:rPr>
          <w:rFonts w:ascii="Times New Roman" w:hAnsi="Times New Roman" w:cs="Times New Roman"/>
          <w:sz w:val="24"/>
          <w:szCs w:val="24"/>
        </w:rPr>
        <w:t xml:space="preserve">widely used computerized </w:t>
      </w:r>
      <w:r w:rsidR="0053551B" w:rsidRPr="0053551B">
        <w:rPr>
          <w:rFonts w:ascii="Times New Roman" w:hAnsi="Times New Roman" w:cs="Times New Roman"/>
          <w:sz w:val="24"/>
          <w:szCs w:val="24"/>
        </w:rPr>
        <w:t>test of visual sustained attention</w:t>
      </w:r>
      <w:r w:rsidR="001F2336">
        <w:rPr>
          <w:rFonts w:ascii="Times New Roman" w:hAnsi="Times New Roman" w:cs="Times New Roman"/>
          <w:sz w:val="24"/>
          <w:szCs w:val="24"/>
        </w:rPr>
        <w:t>.</w:t>
      </w:r>
      <w:r w:rsidR="001F2336">
        <w:rPr>
          <w:rFonts w:ascii="Times New Roman" w:hAnsi="Times New Roman" w:cs="Times New Roman"/>
          <w:sz w:val="24"/>
          <w:szCs w:val="24"/>
          <w:vertAlign w:val="superscript"/>
        </w:rPr>
        <w:t>8</w:t>
      </w:r>
      <w:r w:rsidR="00D11FDF">
        <w:rPr>
          <w:rFonts w:ascii="Times New Roman" w:hAnsi="Times New Roman" w:cs="Times New Roman"/>
          <w:sz w:val="24"/>
          <w:szCs w:val="24"/>
        </w:rPr>
        <w:t xml:space="preserve"> </w:t>
      </w:r>
      <w:r w:rsidR="00EE2F95">
        <w:rPr>
          <w:rFonts w:ascii="Times New Roman" w:hAnsi="Times New Roman" w:cs="Times New Roman"/>
          <w:sz w:val="24"/>
          <w:szCs w:val="24"/>
        </w:rPr>
        <w:t xml:space="preserve">Such tests are not diagnostic of particular disorders. For example, cognitive tests lack sufficient positive predictive power to differentiate ADHD </w:t>
      </w:r>
      <w:r w:rsidR="00EE2F95" w:rsidRPr="005833CC">
        <w:rPr>
          <w:rFonts w:ascii="Times New Roman" w:hAnsi="Times New Roman" w:cs="Times New Roman"/>
          <w:sz w:val="24"/>
          <w:szCs w:val="24"/>
        </w:rPr>
        <w:t>from non-ADHD</w:t>
      </w:r>
      <w:r w:rsidR="00EE2F95" w:rsidRPr="0095615B">
        <w:rPr>
          <w:rFonts w:ascii="Times New Roman" w:hAnsi="Times New Roman" w:cs="Times New Roman"/>
          <w:sz w:val="24"/>
          <w:szCs w:val="24"/>
          <w:vertAlign w:val="superscript"/>
        </w:rPr>
        <w:t>9,10</w:t>
      </w:r>
      <w:r w:rsidR="00EE2F95" w:rsidRPr="005833CC">
        <w:rPr>
          <w:rFonts w:ascii="Times New Roman" w:hAnsi="Times New Roman" w:cs="Times New Roman"/>
          <w:sz w:val="24"/>
          <w:szCs w:val="24"/>
        </w:rPr>
        <w:t xml:space="preserve"> and are inferior to questionnaires or clinical assessments</w:t>
      </w:r>
      <w:r w:rsidR="00EE2F95" w:rsidRPr="007926CE">
        <w:rPr>
          <w:rFonts w:ascii="Times New Roman" w:hAnsi="Times New Roman" w:cs="Times New Roman"/>
          <w:sz w:val="24"/>
          <w:szCs w:val="24"/>
        </w:rPr>
        <w:t xml:space="preserve"> in this regard</w:t>
      </w:r>
      <w:r w:rsidR="00EE2F95" w:rsidRPr="0095615B">
        <w:rPr>
          <w:rFonts w:ascii="Times New Roman" w:hAnsi="Times New Roman" w:cs="Times New Roman"/>
          <w:sz w:val="24"/>
          <w:szCs w:val="24"/>
          <w:vertAlign w:val="superscript"/>
        </w:rPr>
        <w:t>11,12</w:t>
      </w:r>
      <w:r w:rsidR="00EE2F95" w:rsidRPr="0095615B">
        <w:rPr>
          <w:rFonts w:ascii="Times New Roman" w:hAnsi="Times New Roman" w:cs="Times New Roman"/>
          <w:sz w:val="24"/>
          <w:szCs w:val="24"/>
        </w:rPr>
        <w:t xml:space="preserve">. </w:t>
      </w:r>
      <w:r w:rsidR="007926CE">
        <w:rPr>
          <w:rFonts w:ascii="Times New Roman" w:hAnsi="Times New Roman" w:cs="Times New Roman"/>
          <w:sz w:val="24"/>
          <w:szCs w:val="24"/>
        </w:rPr>
        <w:t>Many patients do not have observable deficits on such tasks</w:t>
      </w:r>
      <w:r w:rsidR="007926CE" w:rsidRPr="00592C20">
        <w:rPr>
          <w:rFonts w:ascii="Times New Roman" w:hAnsi="Times New Roman" w:cs="Times New Roman"/>
          <w:sz w:val="24"/>
          <w:szCs w:val="24"/>
          <w:vertAlign w:val="superscript"/>
        </w:rPr>
        <w:t>11,12</w:t>
      </w:r>
      <w:r w:rsidR="007926CE">
        <w:rPr>
          <w:rFonts w:ascii="Times New Roman" w:hAnsi="Times New Roman" w:cs="Times New Roman"/>
          <w:sz w:val="24"/>
          <w:szCs w:val="24"/>
        </w:rPr>
        <w:t>. However, computerized cognitive tasks</w:t>
      </w:r>
      <w:r w:rsidR="00F266D7" w:rsidRPr="005833CC">
        <w:rPr>
          <w:rFonts w:ascii="Times New Roman" w:hAnsi="Times New Roman" w:cs="Times New Roman"/>
          <w:sz w:val="24"/>
          <w:szCs w:val="24"/>
        </w:rPr>
        <w:t xml:space="preserve"> do have the advantage of being objective, and </w:t>
      </w:r>
      <w:r w:rsidR="007926CE">
        <w:rPr>
          <w:rFonts w:ascii="Times New Roman" w:hAnsi="Times New Roman" w:cs="Times New Roman"/>
          <w:sz w:val="24"/>
          <w:szCs w:val="24"/>
        </w:rPr>
        <w:t>of being able to quantify</w:t>
      </w:r>
      <w:r w:rsidR="00F266D7" w:rsidRPr="005833CC">
        <w:rPr>
          <w:rFonts w:ascii="Times New Roman" w:hAnsi="Times New Roman" w:cs="Times New Roman"/>
          <w:sz w:val="24"/>
          <w:szCs w:val="24"/>
        </w:rPr>
        <w:t xml:space="preserve"> distinct cognitive domains likely</w:t>
      </w:r>
      <w:r w:rsidR="00F266D7">
        <w:rPr>
          <w:rFonts w:ascii="Times New Roman" w:hAnsi="Times New Roman" w:cs="Times New Roman"/>
          <w:sz w:val="24"/>
          <w:szCs w:val="24"/>
        </w:rPr>
        <w:t xml:space="preserve"> to be relevant to day-to-day functioning. </w:t>
      </w:r>
    </w:p>
    <w:p w14:paraId="5AFB064B" w14:textId="358A5065" w:rsidR="00771E0C" w:rsidRPr="00BB42A8" w:rsidRDefault="00771E0C" w:rsidP="0053551B">
      <w:pPr>
        <w:spacing w:line="480" w:lineRule="auto"/>
        <w:ind w:firstLine="720"/>
        <w:rPr>
          <w:rFonts w:ascii="Times New Roman" w:hAnsi="Times New Roman" w:cs="Times New Roman"/>
          <w:sz w:val="24"/>
          <w:szCs w:val="24"/>
        </w:rPr>
      </w:pPr>
      <w:r w:rsidRPr="00BB42A8">
        <w:rPr>
          <w:rFonts w:ascii="Times New Roman" w:hAnsi="Times New Roman" w:cs="Times New Roman"/>
          <w:sz w:val="24"/>
          <w:szCs w:val="24"/>
        </w:rPr>
        <w:t xml:space="preserve">Therefore, the aims of this study were to examine </w:t>
      </w:r>
      <w:r w:rsidR="00DF00DD">
        <w:rPr>
          <w:rFonts w:ascii="Times New Roman" w:hAnsi="Times New Roman" w:cs="Times New Roman"/>
          <w:sz w:val="24"/>
          <w:szCs w:val="24"/>
        </w:rPr>
        <w:t xml:space="preserve">sustained </w:t>
      </w:r>
      <w:r w:rsidR="009319CA">
        <w:rPr>
          <w:rFonts w:ascii="Times New Roman" w:hAnsi="Times New Roman" w:cs="Times New Roman"/>
          <w:sz w:val="24"/>
          <w:szCs w:val="24"/>
        </w:rPr>
        <w:t>attention across a range of psychiatric disorders</w:t>
      </w:r>
      <w:r w:rsidRPr="00BB42A8">
        <w:rPr>
          <w:rFonts w:ascii="Times New Roman" w:hAnsi="Times New Roman" w:cs="Times New Roman"/>
          <w:sz w:val="24"/>
          <w:szCs w:val="24"/>
        </w:rPr>
        <w:t xml:space="preserve"> </w:t>
      </w:r>
      <w:r>
        <w:rPr>
          <w:rFonts w:ascii="Times New Roman" w:hAnsi="Times New Roman" w:cs="Times New Roman"/>
          <w:sz w:val="24"/>
          <w:szCs w:val="24"/>
        </w:rPr>
        <w:t xml:space="preserve">using </w:t>
      </w:r>
      <w:r w:rsidR="00BC2FDD">
        <w:rPr>
          <w:rFonts w:ascii="Times New Roman" w:hAnsi="Times New Roman" w:cs="Times New Roman"/>
          <w:sz w:val="24"/>
          <w:szCs w:val="24"/>
        </w:rPr>
        <w:t>this CPT.</w:t>
      </w:r>
      <w:r w:rsidR="009319CA">
        <w:rPr>
          <w:rFonts w:ascii="Times New Roman" w:hAnsi="Times New Roman" w:cs="Times New Roman"/>
          <w:sz w:val="24"/>
          <w:szCs w:val="24"/>
        </w:rPr>
        <w:t xml:space="preserve">  </w:t>
      </w:r>
      <w:r>
        <w:rPr>
          <w:rFonts w:ascii="Times New Roman" w:hAnsi="Times New Roman" w:cs="Times New Roman"/>
          <w:sz w:val="24"/>
          <w:szCs w:val="24"/>
        </w:rPr>
        <w:t xml:space="preserve">We hypothesized that </w:t>
      </w:r>
      <w:r w:rsidR="009319CA">
        <w:rPr>
          <w:rFonts w:ascii="Times New Roman" w:hAnsi="Times New Roman" w:cs="Times New Roman"/>
          <w:sz w:val="24"/>
          <w:szCs w:val="24"/>
        </w:rPr>
        <w:t xml:space="preserve">multiple psychiatric disorders, </w:t>
      </w:r>
      <w:r w:rsidR="008E64D2">
        <w:rPr>
          <w:rFonts w:ascii="Times New Roman" w:hAnsi="Times New Roman" w:cs="Times New Roman"/>
          <w:sz w:val="24"/>
          <w:szCs w:val="24"/>
        </w:rPr>
        <w:t xml:space="preserve">particularly ADHD, </w:t>
      </w:r>
      <w:r>
        <w:rPr>
          <w:rFonts w:ascii="Times New Roman" w:hAnsi="Times New Roman" w:cs="Times New Roman"/>
          <w:sz w:val="24"/>
          <w:szCs w:val="24"/>
        </w:rPr>
        <w:t xml:space="preserve">would </w:t>
      </w:r>
      <w:r w:rsidR="008E64D2">
        <w:rPr>
          <w:rFonts w:ascii="Times New Roman" w:hAnsi="Times New Roman" w:cs="Times New Roman"/>
          <w:sz w:val="24"/>
          <w:szCs w:val="24"/>
        </w:rPr>
        <w:t xml:space="preserve">be associated </w:t>
      </w:r>
      <w:r>
        <w:rPr>
          <w:rFonts w:ascii="Times New Roman" w:hAnsi="Times New Roman" w:cs="Times New Roman"/>
          <w:sz w:val="24"/>
          <w:szCs w:val="24"/>
        </w:rPr>
        <w:t xml:space="preserve">with </w:t>
      </w:r>
      <w:r w:rsidR="009319CA">
        <w:rPr>
          <w:rFonts w:ascii="Times New Roman" w:hAnsi="Times New Roman" w:cs="Times New Roman"/>
          <w:sz w:val="24"/>
          <w:szCs w:val="24"/>
        </w:rPr>
        <w:t>pronounced attentional problems</w:t>
      </w:r>
      <w:r>
        <w:rPr>
          <w:rFonts w:ascii="Times New Roman" w:hAnsi="Times New Roman" w:cs="Times New Roman"/>
          <w:sz w:val="24"/>
          <w:szCs w:val="24"/>
        </w:rPr>
        <w:t xml:space="preserve"> in </w:t>
      </w:r>
      <w:r w:rsidR="009319CA">
        <w:rPr>
          <w:rFonts w:ascii="Times New Roman" w:hAnsi="Times New Roman" w:cs="Times New Roman"/>
          <w:sz w:val="24"/>
          <w:szCs w:val="24"/>
        </w:rPr>
        <w:t>young adults</w:t>
      </w:r>
      <w:r>
        <w:rPr>
          <w:rFonts w:ascii="Times New Roman" w:hAnsi="Times New Roman" w:cs="Times New Roman"/>
          <w:sz w:val="24"/>
          <w:szCs w:val="24"/>
        </w:rPr>
        <w:t xml:space="preserve">. </w:t>
      </w:r>
    </w:p>
    <w:p w14:paraId="1301D4B4" w14:textId="77777777" w:rsidR="00425364" w:rsidRDefault="00425364" w:rsidP="00D11FDF">
      <w:pPr>
        <w:spacing w:after="0" w:line="480" w:lineRule="auto"/>
        <w:rPr>
          <w:rFonts w:ascii="Times New Roman" w:hAnsi="Times New Roman" w:cs="Times New Roman"/>
          <w:b/>
          <w:sz w:val="24"/>
          <w:szCs w:val="24"/>
        </w:rPr>
      </w:pPr>
    </w:p>
    <w:p w14:paraId="3A75B342" w14:textId="52AEB27A" w:rsidR="001D097B" w:rsidRPr="00461821" w:rsidRDefault="00740B2A" w:rsidP="00D11FDF">
      <w:pPr>
        <w:spacing w:after="0" w:line="480" w:lineRule="auto"/>
        <w:rPr>
          <w:rFonts w:ascii="Times New Roman" w:hAnsi="Times New Roman" w:cs="Times New Roman"/>
          <w:b/>
          <w:sz w:val="24"/>
          <w:szCs w:val="24"/>
        </w:rPr>
      </w:pPr>
      <w:r>
        <w:rPr>
          <w:rFonts w:ascii="Times New Roman" w:hAnsi="Times New Roman" w:cs="Times New Roman"/>
          <w:b/>
          <w:sz w:val="24"/>
          <w:szCs w:val="24"/>
        </w:rPr>
        <w:t>M</w:t>
      </w:r>
      <w:r w:rsidR="001D097B" w:rsidRPr="00461821">
        <w:rPr>
          <w:rFonts w:ascii="Times New Roman" w:hAnsi="Times New Roman" w:cs="Times New Roman"/>
          <w:b/>
          <w:sz w:val="24"/>
          <w:szCs w:val="24"/>
        </w:rPr>
        <w:t>ethods</w:t>
      </w:r>
    </w:p>
    <w:p w14:paraId="506AB9F3" w14:textId="77777777" w:rsidR="000F01FC" w:rsidRPr="00461821" w:rsidRDefault="000F01FC" w:rsidP="00D11FDF">
      <w:pPr>
        <w:spacing w:after="0" w:line="480" w:lineRule="auto"/>
        <w:rPr>
          <w:rFonts w:ascii="Times New Roman" w:hAnsi="Times New Roman" w:cs="Times New Roman"/>
          <w:b/>
          <w:i/>
          <w:sz w:val="24"/>
          <w:szCs w:val="24"/>
        </w:rPr>
      </w:pPr>
      <w:r w:rsidRPr="00461821">
        <w:rPr>
          <w:rFonts w:ascii="Times New Roman" w:hAnsi="Times New Roman" w:cs="Times New Roman"/>
          <w:i/>
          <w:sz w:val="24"/>
          <w:szCs w:val="24"/>
        </w:rPr>
        <w:t>Participants</w:t>
      </w:r>
    </w:p>
    <w:p w14:paraId="01195E3F" w14:textId="4509E3A8" w:rsidR="00F57390" w:rsidRPr="00D11FDF" w:rsidRDefault="00F57390" w:rsidP="00D11FDF">
      <w:pPr>
        <w:spacing w:after="0" w:line="480" w:lineRule="auto"/>
        <w:ind w:firstLine="720"/>
        <w:rPr>
          <w:rFonts w:ascii="Times New Roman" w:eastAsia="Times New Roman" w:hAnsi="Times New Roman" w:cs="Times New Roman"/>
          <w:sz w:val="24"/>
          <w:szCs w:val="24"/>
        </w:rPr>
      </w:pPr>
      <w:r w:rsidRPr="00F57390">
        <w:rPr>
          <w:rFonts w:ascii="Times New Roman" w:eastAsia="Times New Roman" w:hAnsi="Times New Roman" w:cs="Times New Roman"/>
          <w:sz w:val="24"/>
          <w:szCs w:val="24"/>
        </w:rPr>
        <w:t>576 young adult participants (aged 18-29 years) were enrolled from a study</w:t>
      </w:r>
      <w:r w:rsidR="00121FF1">
        <w:rPr>
          <w:rFonts w:ascii="Times New Roman" w:eastAsia="Times New Roman" w:hAnsi="Times New Roman" w:cs="Times New Roman"/>
          <w:sz w:val="24"/>
          <w:szCs w:val="24"/>
        </w:rPr>
        <w:t xml:space="preserve"> </w:t>
      </w:r>
      <w:r w:rsidRPr="00F57390">
        <w:rPr>
          <w:rFonts w:ascii="Times New Roman" w:eastAsia="Times New Roman" w:hAnsi="Times New Roman" w:cs="Times New Roman"/>
          <w:sz w:val="24"/>
          <w:szCs w:val="24"/>
        </w:rPr>
        <w:t>in young adults</w:t>
      </w:r>
      <w:r w:rsidR="00121FF1">
        <w:rPr>
          <w:rFonts w:ascii="Times New Roman" w:eastAsia="Times New Roman" w:hAnsi="Times New Roman" w:cs="Times New Roman"/>
          <w:sz w:val="24"/>
          <w:szCs w:val="24"/>
        </w:rPr>
        <w:t>, from general community settings</w:t>
      </w:r>
      <w:r w:rsidRPr="00F57390">
        <w:rPr>
          <w:rFonts w:ascii="Times New Roman" w:eastAsia="Times New Roman" w:hAnsi="Times New Roman" w:cs="Times New Roman"/>
          <w:sz w:val="24"/>
          <w:szCs w:val="24"/>
        </w:rPr>
        <w:t>. Study inclusion criteri</w:t>
      </w:r>
      <w:r w:rsidR="00DF00DD">
        <w:rPr>
          <w:rFonts w:ascii="Times New Roman" w:eastAsia="Times New Roman" w:hAnsi="Times New Roman" w:cs="Times New Roman"/>
          <w:sz w:val="24"/>
          <w:szCs w:val="24"/>
        </w:rPr>
        <w:t>a were:</w:t>
      </w:r>
      <w:r w:rsidRPr="00F57390">
        <w:rPr>
          <w:rFonts w:ascii="Times New Roman" w:eastAsia="Times New Roman" w:hAnsi="Times New Roman" w:cs="Times New Roman"/>
          <w:sz w:val="24"/>
          <w:szCs w:val="24"/>
        </w:rPr>
        <w:t xml:space="preserve"> participants had gambled at least five times in the past year </w:t>
      </w:r>
      <w:r w:rsidR="00D11FDF">
        <w:rPr>
          <w:rFonts w:ascii="Times New Roman" w:eastAsia="Times New Roman" w:hAnsi="Times New Roman" w:cs="Times New Roman"/>
          <w:sz w:val="24"/>
          <w:szCs w:val="24"/>
        </w:rPr>
        <w:t>(</w:t>
      </w:r>
      <w:r w:rsidR="00121FF1">
        <w:rPr>
          <w:rFonts w:ascii="Times New Roman" w:eastAsia="Times New Roman" w:hAnsi="Times New Roman" w:cs="Times New Roman"/>
          <w:sz w:val="24"/>
          <w:szCs w:val="24"/>
        </w:rPr>
        <w:t>since this was part of a wider longitudinal study that was enriched for gambling</w:t>
      </w:r>
      <w:r w:rsidR="00D11FDF">
        <w:rPr>
          <w:rFonts w:ascii="Times New Roman" w:eastAsia="Times New Roman" w:hAnsi="Times New Roman" w:cs="Times New Roman"/>
          <w:sz w:val="24"/>
          <w:szCs w:val="24"/>
        </w:rPr>
        <w:t>)</w:t>
      </w:r>
      <w:r w:rsidR="00DF00DD">
        <w:rPr>
          <w:rFonts w:ascii="Times New Roman" w:eastAsia="Times New Roman" w:hAnsi="Times New Roman" w:cs="Times New Roman"/>
          <w:sz w:val="24"/>
          <w:szCs w:val="24"/>
        </w:rPr>
        <w:t>;</w:t>
      </w:r>
      <w:r w:rsidR="00D11FDF">
        <w:rPr>
          <w:rFonts w:ascii="Times New Roman" w:eastAsia="Times New Roman" w:hAnsi="Times New Roman" w:cs="Times New Roman"/>
          <w:sz w:val="24"/>
          <w:szCs w:val="24"/>
        </w:rPr>
        <w:t xml:space="preserve"> </w:t>
      </w:r>
      <w:r w:rsidRPr="00F57390">
        <w:rPr>
          <w:rFonts w:ascii="Times New Roman" w:eastAsia="Times New Roman" w:hAnsi="Times New Roman" w:cs="Times New Roman"/>
          <w:sz w:val="24"/>
          <w:szCs w:val="24"/>
        </w:rPr>
        <w:t xml:space="preserve">and they were able to be interviewed in person. </w:t>
      </w:r>
      <w:r w:rsidR="00A60C87">
        <w:rPr>
          <w:rFonts w:ascii="Times New Roman" w:eastAsia="Times New Roman" w:hAnsi="Times New Roman" w:cs="Times New Roman"/>
          <w:sz w:val="24"/>
          <w:szCs w:val="24"/>
        </w:rPr>
        <w:t>E</w:t>
      </w:r>
      <w:r w:rsidRPr="00F57390">
        <w:rPr>
          <w:rFonts w:ascii="Times New Roman" w:eastAsia="Times New Roman" w:hAnsi="Times New Roman" w:cs="Times New Roman"/>
          <w:sz w:val="24"/>
          <w:szCs w:val="24"/>
        </w:rPr>
        <w:t>xclusion criteri</w:t>
      </w:r>
      <w:r w:rsidR="00A60C87">
        <w:rPr>
          <w:rFonts w:ascii="Times New Roman" w:eastAsia="Times New Roman" w:hAnsi="Times New Roman" w:cs="Times New Roman"/>
          <w:sz w:val="24"/>
          <w:szCs w:val="24"/>
        </w:rPr>
        <w:t>a for this study</w:t>
      </w:r>
      <w:r w:rsidR="00DF00DD">
        <w:rPr>
          <w:rFonts w:ascii="Times New Roman" w:eastAsia="Times New Roman" w:hAnsi="Times New Roman" w:cs="Times New Roman"/>
          <w:sz w:val="24"/>
          <w:szCs w:val="24"/>
        </w:rPr>
        <w:t>:</w:t>
      </w:r>
      <w:r w:rsidR="00A60C87">
        <w:rPr>
          <w:rFonts w:ascii="Times New Roman" w:eastAsia="Times New Roman" w:hAnsi="Times New Roman" w:cs="Times New Roman"/>
          <w:sz w:val="24"/>
          <w:szCs w:val="24"/>
        </w:rPr>
        <w:t xml:space="preserve"> hearing or vision problems that made performing cognitive tasks difficulty; and an</w:t>
      </w:r>
      <w:r w:rsidRPr="00F57390">
        <w:rPr>
          <w:rFonts w:ascii="Times New Roman" w:eastAsia="Times New Roman" w:hAnsi="Times New Roman" w:cs="Times New Roman"/>
          <w:sz w:val="24"/>
          <w:szCs w:val="24"/>
        </w:rPr>
        <w:t xml:space="preserve"> inability to understand and consent to the study. Participants were recruited in the Minneapolis and Chicago metropolitan areas using media advertisements. Each participant received a $50 gift card to an online store as compensation. The Institutional Review Board of the University of Chicago approved the study and the consent statement. The authors assert that all procedures contributing to this work </w:t>
      </w:r>
      <w:r w:rsidRPr="00D11FDF">
        <w:rPr>
          <w:rFonts w:ascii="Times New Roman" w:eastAsia="Times New Roman" w:hAnsi="Times New Roman" w:cs="Times New Roman"/>
          <w:sz w:val="24"/>
          <w:szCs w:val="24"/>
        </w:rPr>
        <w:t>comply with the ethical standards of the relevant national and institutional committees on human experimentation and with the Helsinki Declaration of 1975, as revised in 2008.</w:t>
      </w:r>
    </w:p>
    <w:p w14:paraId="4434BC48" w14:textId="77777777" w:rsidR="00D11FDF" w:rsidRPr="00D11FDF" w:rsidRDefault="00D11FDF" w:rsidP="00D11FDF">
      <w:pPr>
        <w:spacing w:after="0" w:line="480" w:lineRule="auto"/>
        <w:outlineLvl w:val="2"/>
        <w:rPr>
          <w:rFonts w:ascii="Times New Roman" w:eastAsia="Times New Roman" w:hAnsi="Times New Roman" w:cs="Times New Roman"/>
          <w:b/>
          <w:bCs/>
          <w:sz w:val="24"/>
          <w:szCs w:val="24"/>
        </w:rPr>
      </w:pPr>
    </w:p>
    <w:p w14:paraId="45414D49" w14:textId="77777777" w:rsidR="00F57390" w:rsidRPr="00D11FDF" w:rsidRDefault="00F57390" w:rsidP="00D11FDF">
      <w:pPr>
        <w:spacing w:after="0" w:line="480" w:lineRule="auto"/>
        <w:outlineLvl w:val="2"/>
        <w:rPr>
          <w:rFonts w:ascii="Times New Roman" w:eastAsia="Times New Roman" w:hAnsi="Times New Roman" w:cs="Times New Roman"/>
          <w:bCs/>
          <w:i/>
          <w:sz w:val="24"/>
          <w:szCs w:val="24"/>
        </w:rPr>
      </w:pPr>
      <w:r w:rsidRPr="00D11FDF">
        <w:rPr>
          <w:rFonts w:ascii="Times New Roman" w:eastAsia="Times New Roman" w:hAnsi="Times New Roman" w:cs="Times New Roman"/>
          <w:bCs/>
          <w:i/>
          <w:sz w:val="24"/>
          <w:szCs w:val="24"/>
        </w:rPr>
        <w:t>Assessments</w:t>
      </w:r>
    </w:p>
    <w:p w14:paraId="42904231" w14:textId="564BAE71" w:rsidR="00D11FDF" w:rsidRDefault="00F57390" w:rsidP="00D11FDF">
      <w:pPr>
        <w:spacing w:after="0" w:line="480" w:lineRule="auto"/>
        <w:ind w:firstLine="720"/>
        <w:rPr>
          <w:rFonts w:ascii="Times New Roman" w:eastAsia="Times New Roman" w:hAnsi="Times New Roman" w:cs="Times New Roman"/>
          <w:sz w:val="24"/>
          <w:szCs w:val="24"/>
        </w:rPr>
      </w:pPr>
      <w:r w:rsidRPr="00D11FDF">
        <w:rPr>
          <w:rFonts w:ascii="Times New Roman" w:eastAsia="Times New Roman" w:hAnsi="Times New Roman" w:cs="Times New Roman"/>
          <w:sz w:val="24"/>
          <w:szCs w:val="24"/>
        </w:rPr>
        <w:t>Demographic variables, including age, gender, and highest level of education completed, were recorded for all participants. Subjects received a psychiatric evaluation, which included the Mini International Neuropsychiatric Inventory (MINI)</w:t>
      </w:r>
      <w:r w:rsidR="001F2336">
        <w:rPr>
          <w:rFonts w:ascii="Times New Roman" w:eastAsia="Times New Roman" w:hAnsi="Times New Roman" w:cs="Times New Roman"/>
          <w:sz w:val="24"/>
          <w:szCs w:val="24"/>
        </w:rPr>
        <w:t>,</w:t>
      </w:r>
      <w:r w:rsidR="005833CC">
        <w:rPr>
          <w:rFonts w:ascii="Times New Roman" w:eastAsia="Times New Roman" w:hAnsi="Times New Roman" w:cs="Times New Roman"/>
          <w:sz w:val="24"/>
          <w:szCs w:val="24"/>
          <w:vertAlign w:val="superscript"/>
        </w:rPr>
        <w:t>13</w:t>
      </w:r>
      <w:r w:rsidR="00D11FDF">
        <w:rPr>
          <w:rFonts w:ascii="Times New Roman" w:eastAsia="Times New Roman" w:hAnsi="Times New Roman" w:cs="Times New Roman"/>
          <w:sz w:val="24"/>
          <w:szCs w:val="24"/>
        </w:rPr>
        <w:t xml:space="preserve"> </w:t>
      </w:r>
      <w:r w:rsidR="00121FF1">
        <w:rPr>
          <w:rFonts w:ascii="Times New Roman" w:eastAsia="Times New Roman" w:hAnsi="Times New Roman" w:cs="Times New Roman"/>
          <w:sz w:val="24"/>
          <w:szCs w:val="24"/>
        </w:rPr>
        <w:t xml:space="preserve">the </w:t>
      </w:r>
      <w:r w:rsidR="00121FF1" w:rsidRPr="00D11FDF">
        <w:rPr>
          <w:rFonts w:ascii="Times New Roman" w:eastAsia="Times New Roman" w:hAnsi="Times New Roman" w:cs="Times New Roman"/>
          <w:sz w:val="24"/>
          <w:szCs w:val="24"/>
        </w:rPr>
        <w:t>Minnesota</w:t>
      </w:r>
      <w:r w:rsidRPr="00D11FDF">
        <w:rPr>
          <w:rFonts w:ascii="Times New Roman" w:eastAsia="Times New Roman" w:hAnsi="Times New Roman" w:cs="Times New Roman"/>
          <w:sz w:val="24"/>
          <w:szCs w:val="24"/>
        </w:rPr>
        <w:t xml:space="preserve"> Impulsive Disorders Interview (MIDI) (which screens for </w:t>
      </w:r>
      <w:r w:rsidR="00D11FDF">
        <w:rPr>
          <w:rFonts w:ascii="Times New Roman" w:eastAsia="Times New Roman" w:hAnsi="Times New Roman" w:cs="Times New Roman"/>
          <w:sz w:val="24"/>
          <w:szCs w:val="24"/>
        </w:rPr>
        <w:t>c</w:t>
      </w:r>
      <w:r w:rsidRPr="00D11FDF">
        <w:rPr>
          <w:rFonts w:ascii="Times New Roman" w:eastAsia="Times New Roman" w:hAnsi="Times New Roman" w:cs="Times New Roman"/>
          <w:sz w:val="24"/>
          <w:szCs w:val="24"/>
        </w:rPr>
        <w:t>ompulsive buying, kleptomania, trichotillomania, skin picking disorder, pyromania, intermittent explosive disorder, compulsive sexual behavior, and binge eating disorder)</w:t>
      </w:r>
      <w:r w:rsidR="001F2336">
        <w:rPr>
          <w:rFonts w:ascii="Times New Roman" w:eastAsia="Times New Roman" w:hAnsi="Times New Roman" w:cs="Times New Roman"/>
          <w:sz w:val="24"/>
          <w:szCs w:val="24"/>
        </w:rPr>
        <w:t>,</w:t>
      </w:r>
      <w:r w:rsidR="001F2336">
        <w:rPr>
          <w:rFonts w:ascii="Times New Roman" w:eastAsia="Times New Roman" w:hAnsi="Times New Roman" w:cs="Times New Roman"/>
          <w:sz w:val="24"/>
          <w:szCs w:val="24"/>
          <w:vertAlign w:val="superscript"/>
        </w:rPr>
        <w:t>1</w:t>
      </w:r>
      <w:r w:rsidR="005833CC">
        <w:rPr>
          <w:rFonts w:ascii="Times New Roman" w:eastAsia="Times New Roman" w:hAnsi="Times New Roman" w:cs="Times New Roman"/>
          <w:sz w:val="24"/>
          <w:szCs w:val="24"/>
          <w:vertAlign w:val="superscript"/>
        </w:rPr>
        <w:t>4-15</w:t>
      </w:r>
      <w:r w:rsidR="00093D82">
        <w:rPr>
          <w:rFonts w:ascii="Times New Roman" w:eastAsia="Times New Roman" w:hAnsi="Times New Roman" w:cs="Times New Roman"/>
          <w:sz w:val="24"/>
          <w:szCs w:val="24"/>
        </w:rPr>
        <w:t xml:space="preserve"> </w:t>
      </w:r>
      <w:r w:rsidR="005C42C5">
        <w:rPr>
          <w:rFonts w:ascii="Times New Roman" w:eastAsia="Times New Roman" w:hAnsi="Times New Roman" w:cs="Times New Roman"/>
          <w:sz w:val="24"/>
          <w:szCs w:val="24"/>
        </w:rPr>
        <w:t>ADHD World Health Organization Screening Tool</w:t>
      </w:r>
      <w:r w:rsidR="00B46516">
        <w:rPr>
          <w:rFonts w:ascii="Times New Roman" w:eastAsia="Times New Roman" w:hAnsi="Times New Roman" w:cs="Times New Roman"/>
          <w:sz w:val="24"/>
          <w:szCs w:val="24"/>
        </w:rPr>
        <w:t xml:space="preserve"> Part A</w:t>
      </w:r>
      <w:r w:rsidR="005C42C5">
        <w:rPr>
          <w:rFonts w:ascii="Times New Roman" w:eastAsia="Times New Roman" w:hAnsi="Times New Roman" w:cs="Times New Roman"/>
          <w:sz w:val="24"/>
          <w:szCs w:val="24"/>
        </w:rPr>
        <w:t xml:space="preserve"> (ASRS v1.1)</w:t>
      </w:r>
      <w:r w:rsidR="001F2336">
        <w:rPr>
          <w:rFonts w:ascii="Times New Roman" w:eastAsia="Times New Roman" w:hAnsi="Times New Roman" w:cs="Times New Roman"/>
          <w:sz w:val="24"/>
          <w:szCs w:val="24"/>
        </w:rPr>
        <w:t>,</w:t>
      </w:r>
      <w:r w:rsidR="001F2336">
        <w:rPr>
          <w:rFonts w:ascii="Times New Roman" w:eastAsia="Times New Roman" w:hAnsi="Times New Roman" w:cs="Times New Roman"/>
          <w:sz w:val="24"/>
          <w:szCs w:val="24"/>
          <w:vertAlign w:val="superscript"/>
        </w:rPr>
        <w:t>1</w:t>
      </w:r>
      <w:r w:rsidR="005833CC">
        <w:rPr>
          <w:rFonts w:ascii="Times New Roman" w:eastAsia="Times New Roman" w:hAnsi="Times New Roman" w:cs="Times New Roman"/>
          <w:sz w:val="24"/>
          <w:szCs w:val="24"/>
          <w:vertAlign w:val="superscript"/>
        </w:rPr>
        <w:t>6</w:t>
      </w:r>
      <w:r w:rsidR="005C42C5">
        <w:rPr>
          <w:rFonts w:ascii="Times New Roman" w:eastAsia="Times New Roman" w:hAnsi="Times New Roman" w:cs="Times New Roman"/>
          <w:sz w:val="24"/>
          <w:szCs w:val="24"/>
        </w:rPr>
        <w:t xml:space="preserve"> </w:t>
      </w:r>
      <w:r w:rsidR="00093D82">
        <w:rPr>
          <w:rFonts w:ascii="Times New Roman" w:eastAsia="Times New Roman" w:hAnsi="Times New Roman" w:cs="Times New Roman"/>
          <w:sz w:val="24"/>
          <w:szCs w:val="24"/>
        </w:rPr>
        <w:t xml:space="preserve">and </w:t>
      </w:r>
      <w:r w:rsidR="00D11FDF">
        <w:rPr>
          <w:rFonts w:ascii="Times New Roman" w:eastAsia="Times New Roman" w:hAnsi="Times New Roman" w:cs="Times New Roman"/>
          <w:sz w:val="24"/>
          <w:szCs w:val="24"/>
        </w:rPr>
        <w:t>the Structured</w:t>
      </w:r>
      <w:r w:rsidRPr="00D11FDF">
        <w:rPr>
          <w:rFonts w:ascii="Times New Roman" w:eastAsia="Times New Roman" w:hAnsi="Times New Roman" w:cs="Times New Roman"/>
          <w:sz w:val="24"/>
          <w:szCs w:val="24"/>
        </w:rPr>
        <w:t xml:space="preserve"> Clinical Interview for Gambling</w:t>
      </w:r>
      <w:r w:rsidR="00D11FDF">
        <w:rPr>
          <w:rFonts w:ascii="Times New Roman" w:eastAsia="Times New Roman" w:hAnsi="Times New Roman" w:cs="Times New Roman"/>
          <w:sz w:val="24"/>
          <w:szCs w:val="24"/>
        </w:rPr>
        <w:t xml:space="preserve"> Disorder</w:t>
      </w:r>
      <w:r w:rsidR="001F2336">
        <w:rPr>
          <w:rFonts w:ascii="Times New Roman" w:eastAsia="Times New Roman" w:hAnsi="Times New Roman" w:cs="Times New Roman"/>
          <w:sz w:val="24"/>
          <w:szCs w:val="24"/>
        </w:rPr>
        <w:t>.</w:t>
      </w:r>
      <w:r w:rsidR="001F2336">
        <w:rPr>
          <w:rFonts w:ascii="Times New Roman" w:eastAsia="Times New Roman" w:hAnsi="Times New Roman" w:cs="Times New Roman"/>
          <w:sz w:val="24"/>
          <w:szCs w:val="24"/>
          <w:vertAlign w:val="superscript"/>
        </w:rPr>
        <w:t>1</w:t>
      </w:r>
      <w:r w:rsidR="005833CC">
        <w:rPr>
          <w:rFonts w:ascii="Times New Roman" w:eastAsia="Times New Roman" w:hAnsi="Times New Roman" w:cs="Times New Roman"/>
          <w:sz w:val="24"/>
          <w:szCs w:val="24"/>
          <w:vertAlign w:val="superscript"/>
        </w:rPr>
        <w:t>7</w:t>
      </w:r>
      <w:r w:rsidR="00093D82">
        <w:rPr>
          <w:rFonts w:ascii="Times New Roman" w:eastAsia="Times New Roman" w:hAnsi="Times New Roman" w:cs="Times New Roman"/>
          <w:sz w:val="24"/>
          <w:szCs w:val="24"/>
        </w:rPr>
        <w:t xml:space="preserve"> </w:t>
      </w:r>
      <w:r w:rsidR="003A0451">
        <w:rPr>
          <w:rFonts w:ascii="Times New Roman" w:eastAsia="Times New Roman" w:hAnsi="Times New Roman" w:cs="Times New Roman"/>
          <w:sz w:val="24"/>
          <w:szCs w:val="24"/>
        </w:rPr>
        <w:t xml:space="preserve"> For </w:t>
      </w:r>
      <w:r w:rsidR="001B03B8">
        <w:rPr>
          <w:rFonts w:ascii="Times New Roman" w:eastAsia="Times New Roman" w:hAnsi="Times New Roman" w:cs="Times New Roman"/>
          <w:sz w:val="24"/>
          <w:szCs w:val="24"/>
        </w:rPr>
        <w:t xml:space="preserve">the </w:t>
      </w:r>
      <w:r w:rsidR="003A0451">
        <w:rPr>
          <w:rFonts w:ascii="Times New Roman" w:eastAsia="Times New Roman" w:hAnsi="Times New Roman" w:cs="Times New Roman"/>
          <w:sz w:val="24"/>
          <w:szCs w:val="24"/>
        </w:rPr>
        <w:t>ADHD definition, in keeping with standard recommendations</w:t>
      </w:r>
      <w:r w:rsidR="005833CC">
        <w:rPr>
          <w:rFonts w:ascii="Times New Roman" w:eastAsia="Times New Roman" w:hAnsi="Times New Roman" w:cs="Times New Roman"/>
          <w:sz w:val="24"/>
          <w:szCs w:val="24"/>
          <w:vertAlign w:val="superscript"/>
        </w:rPr>
        <w:t>16</w:t>
      </w:r>
      <w:r w:rsidR="003A0451">
        <w:rPr>
          <w:rFonts w:ascii="Times New Roman" w:eastAsia="Times New Roman" w:hAnsi="Times New Roman" w:cs="Times New Roman"/>
          <w:sz w:val="24"/>
          <w:szCs w:val="24"/>
        </w:rPr>
        <w:t>, endorsement of at least 4 of 6 ADHD symptoms on the ASRS Part A was deemed indicative of this disorder. In the ADHD group, 100% endorsed symptom item 1 to some extent, 98.7% item 2, 98.7% item 3, 96% item 4, 90.7% item 5, and 90.7% item 6. As such, the group can be considered to have the f</w:t>
      </w:r>
      <w:r w:rsidR="00BE416A">
        <w:rPr>
          <w:rFonts w:ascii="Times New Roman" w:eastAsia="Times New Roman" w:hAnsi="Times New Roman" w:cs="Times New Roman"/>
          <w:sz w:val="24"/>
          <w:szCs w:val="24"/>
        </w:rPr>
        <w:t xml:space="preserve">ull gamut of ADHD symptom types, as indexed by this tool. </w:t>
      </w:r>
    </w:p>
    <w:p w14:paraId="7DEA0D90" w14:textId="307013A5" w:rsidR="00915343" w:rsidRPr="00327CD8" w:rsidRDefault="00F57390" w:rsidP="00D11FDF">
      <w:pPr>
        <w:spacing w:after="0" w:line="480" w:lineRule="auto"/>
        <w:ind w:firstLine="720"/>
        <w:rPr>
          <w:rFonts w:ascii="Times New Roman" w:eastAsia="Times New Roman" w:hAnsi="Times New Roman" w:cs="Times New Roman"/>
          <w:sz w:val="24"/>
          <w:szCs w:val="24"/>
        </w:rPr>
      </w:pPr>
      <w:r w:rsidRPr="00D11FDF">
        <w:rPr>
          <w:rFonts w:ascii="Times New Roman" w:eastAsia="Times New Roman" w:hAnsi="Times New Roman" w:cs="Times New Roman"/>
          <w:sz w:val="24"/>
          <w:szCs w:val="24"/>
        </w:rPr>
        <w:t xml:space="preserve">In addition to </w:t>
      </w:r>
      <w:r w:rsidR="00093D82">
        <w:rPr>
          <w:rFonts w:ascii="Times New Roman" w:eastAsia="Times New Roman" w:hAnsi="Times New Roman" w:cs="Times New Roman"/>
          <w:sz w:val="24"/>
          <w:szCs w:val="24"/>
        </w:rPr>
        <w:t>diagnostic</w:t>
      </w:r>
      <w:r w:rsidRPr="00D11FDF">
        <w:rPr>
          <w:rFonts w:ascii="Times New Roman" w:eastAsia="Times New Roman" w:hAnsi="Times New Roman" w:cs="Times New Roman"/>
          <w:sz w:val="24"/>
          <w:szCs w:val="24"/>
        </w:rPr>
        <w:t xml:space="preserve"> measures, participants underwent</w:t>
      </w:r>
      <w:r w:rsidR="00121FF1">
        <w:rPr>
          <w:rFonts w:ascii="Times New Roman" w:eastAsia="Times New Roman" w:hAnsi="Times New Roman" w:cs="Times New Roman"/>
          <w:sz w:val="24"/>
          <w:szCs w:val="24"/>
        </w:rPr>
        <w:t xml:space="preserve"> computerized testing using the</w:t>
      </w:r>
      <w:r w:rsidR="00121FF1" w:rsidRPr="00D11FDF">
        <w:rPr>
          <w:rFonts w:ascii="Times New Roman" w:eastAsia="Times New Roman" w:hAnsi="Times New Roman" w:cs="Times New Roman"/>
          <w:sz w:val="24"/>
          <w:szCs w:val="24"/>
        </w:rPr>
        <w:t xml:space="preserve"> </w:t>
      </w:r>
      <w:r w:rsidR="00121FF1" w:rsidRPr="00D11FDF">
        <w:rPr>
          <w:rFonts w:ascii="Times New Roman" w:hAnsi="Times New Roman" w:cs="Times New Roman"/>
          <w:sz w:val="24"/>
          <w:szCs w:val="24"/>
        </w:rPr>
        <w:t xml:space="preserve">Rapid Visual Information Processing </w:t>
      </w:r>
      <w:r w:rsidR="00121FF1">
        <w:rPr>
          <w:rFonts w:ascii="Times New Roman" w:hAnsi="Times New Roman" w:cs="Times New Roman"/>
          <w:sz w:val="24"/>
          <w:szCs w:val="24"/>
        </w:rPr>
        <w:t xml:space="preserve">(RVP) </w:t>
      </w:r>
      <w:r w:rsidR="00121FF1" w:rsidRPr="00D11FDF">
        <w:rPr>
          <w:rFonts w:ascii="Times New Roman" w:hAnsi="Times New Roman" w:cs="Times New Roman"/>
          <w:sz w:val="24"/>
          <w:szCs w:val="24"/>
        </w:rPr>
        <w:t xml:space="preserve">task, a test measuring sustained attention </w:t>
      </w:r>
      <w:r w:rsidR="00121FF1">
        <w:rPr>
          <w:rFonts w:ascii="Times New Roman" w:hAnsi="Times New Roman" w:cs="Times New Roman"/>
          <w:sz w:val="24"/>
          <w:szCs w:val="24"/>
        </w:rPr>
        <w:t>that has been widely used in the literature</w:t>
      </w:r>
      <w:r w:rsidR="001F2336">
        <w:rPr>
          <w:rFonts w:ascii="Times New Roman" w:hAnsi="Times New Roman" w:cs="Times New Roman"/>
          <w:sz w:val="24"/>
          <w:szCs w:val="24"/>
        </w:rPr>
        <w:t>.</w:t>
      </w:r>
      <w:r w:rsidR="001F2336">
        <w:rPr>
          <w:rFonts w:ascii="Times New Roman" w:hAnsi="Times New Roman" w:cs="Times New Roman"/>
          <w:sz w:val="24"/>
          <w:szCs w:val="24"/>
          <w:vertAlign w:val="superscript"/>
        </w:rPr>
        <w:t>8</w:t>
      </w:r>
      <w:r w:rsidR="00123657">
        <w:rPr>
          <w:rFonts w:ascii="Times New Roman" w:hAnsi="Times New Roman" w:cs="Times New Roman"/>
          <w:sz w:val="24"/>
          <w:szCs w:val="24"/>
        </w:rPr>
        <w:t xml:space="preserve"> RVP is a type of </w:t>
      </w:r>
      <w:r w:rsidR="00121FF1">
        <w:rPr>
          <w:rFonts w:ascii="Times New Roman" w:hAnsi="Times New Roman" w:cs="Times New Roman"/>
          <w:sz w:val="24"/>
          <w:szCs w:val="24"/>
        </w:rPr>
        <w:t xml:space="preserve">Continuous Performance Test (CPT) </w:t>
      </w:r>
      <w:r w:rsidR="002320AE">
        <w:rPr>
          <w:rFonts w:ascii="Times New Roman" w:hAnsi="Times New Roman" w:cs="Times New Roman"/>
          <w:sz w:val="24"/>
          <w:szCs w:val="24"/>
        </w:rPr>
        <w:t>paradigm, commonly used in ADHD</w:t>
      </w:r>
      <w:r w:rsidRPr="00D11FDF">
        <w:rPr>
          <w:rFonts w:ascii="Times New Roman" w:eastAsia="Times New Roman" w:hAnsi="Times New Roman" w:cs="Times New Roman"/>
          <w:sz w:val="24"/>
          <w:szCs w:val="24"/>
        </w:rPr>
        <w:t xml:space="preserve">. </w:t>
      </w:r>
      <w:r w:rsidR="00D11FDF" w:rsidRPr="00D11FDF">
        <w:rPr>
          <w:rFonts w:ascii="Times New Roman" w:hAnsi="Times New Roman" w:cs="Times New Roman"/>
          <w:sz w:val="24"/>
          <w:szCs w:val="24"/>
        </w:rPr>
        <w:t>For the RVP, p</w:t>
      </w:r>
      <w:r w:rsidR="00915343" w:rsidRPr="00D11FDF">
        <w:rPr>
          <w:rFonts w:ascii="Times New Roman" w:hAnsi="Times New Roman" w:cs="Times New Roman"/>
          <w:sz w:val="24"/>
          <w:szCs w:val="24"/>
        </w:rPr>
        <w:t>articipants are requested to detect patterns of number target sequences (</w:t>
      </w:r>
      <w:r w:rsidR="00DF00DD">
        <w:rPr>
          <w:rFonts w:ascii="Times New Roman" w:hAnsi="Times New Roman" w:cs="Times New Roman"/>
          <w:sz w:val="24"/>
          <w:szCs w:val="24"/>
        </w:rPr>
        <w:t xml:space="preserve">e.g., </w:t>
      </w:r>
      <w:r w:rsidR="00915343" w:rsidRPr="00D11FDF">
        <w:rPr>
          <w:rFonts w:ascii="Times New Roman" w:hAnsi="Times New Roman" w:cs="Times New Roman"/>
          <w:sz w:val="24"/>
          <w:szCs w:val="24"/>
        </w:rPr>
        <w:t>2</w:t>
      </w:r>
      <w:r w:rsidR="00123657">
        <w:rPr>
          <w:rFonts w:ascii="Times New Roman" w:hAnsi="Times New Roman" w:cs="Times New Roman"/>
          <w:sz w:val="24"/>
          <w:szCs w:val="24"/>
        </w:rPr>
        <w:t>-</w:t>
      </w:r>
      <w:r w:rsidR="00915343" w:rsidRPr="00D11FDF">
        <w:rPr>
          <w:rFonts w:ascii="Times New Roman" w:hAnsi="Times New Roman" w:cs="Times New Roman"/>
          <w:sz w:val="24"/>
          <w:szCs w:val="24"/>
        </w:rPr>
        <w:t>4-6). A white box shown in the cent</w:t>
      </w:r>
      <w:r w:rsidR="00D11FDF" w:rsidRPr="00D11FDF">
        <w:rPr>
          <w:rFonts w:ascii="Times New Roman" w:hAnsi="Times New Roman" w:cs="Times New Roman"/>
          <w:sz w:val="24"/>
          <w:szCs w:val="24"/>
        </w:rPr>
        <w:t>er</w:t>
      </w:r>
      <w:r w:rsidR="00915343" w:rsidRPr="00D11FDF">
        <w:rPr>
          <w:rFonts w:ascii="Times New Roman" w:hAnsi="Times New Roman" w:cs="Times New Roman"/>
          <w:sz w:val="24"/>
          <w:szCs w:val="24"/>
        </w:rPr>
        <w:t xml:space="preserve"> of the screen containing </w:t>
      </w:r>
      <w:r w:rsidR="00340882">
        <w:rPr>
          <w:rFonts w:ascii="Times New Roman" w:hAnsi="Times New Roman" w:cs="Times New Roman"/>
          <w:sz w:val="24"/>
          <w:szCs w:val="24"/>
        </w:rPr>
        <w:t xml:space="preserve">single </w:t>
      </w:r>
      <w:r w:rsidR="00915343" w:rsidRPr="00D11FDF">
        <w:rPr>
          <w:rFonts w:ascii="Times New Roman" w:hAnsi="Times New Roman" w:cs="Times New Roman"/>
          <w:sz w:val="24"/>
          <w:szCs w:val="24"/>
        </w:rPr>
        <w:t xml:space="preserve">digits from 2–9 in a random order at a rate of 100 digits per minute. </w:t>
      </w:r>
      <w:r w:rsidR="00915343" w:rsidRPr="00093D82">
        <w:rPr>
          <w:rFonts w:ascii="Times New Roman" w:hAnsi="Times New Roman" w:cs="Times New Roman"/>
          <w:sz w:val="24"/>
          <w:szCs w:val="24"/>
        </w:rPr>
        <w:t xml:space="preserve">Once the participants see the target sequence they must respond by using the press pad as quickly as possible. </w:t>
      </w:r>
      <w:r w:rsidR="00093D82" w:rsidRPr="00093D82">
        <w:rPr>
          <w:rFonts w:ascii="Times New Roman" w:hAnsi="Times New Roman" w:cs="Times New Roman"/>
          <w:sz w:val="24"/>
          <w:szCs w:val="24"/>
        </w:rPr>
        <w:t>Target sequences occurred at the rate of four every 30 s, and the computer calculated both the number of presses to target within a period of 1.5 s after presentation</w:t>
      </w:r>
      <w:r w:rsidR="00123657">
        <w:rPr>
          <w:rFonts w:ascii="Times New Roman" w:hAnsi="Times New Roman" w:cs="Times New Roman"/>
          <w:sz w:val="24"/>
          <w:szCs w:val="24"/>
        </w:rPr>
        <w:t>. The sustained attention measures on this task are target sensitivity</w:t>
      </w:r>
      <w:r w:rsidR="002320AE">
        <w:rPr>
          <w:rFonts w:ascii="Times New Roman" w:hAnsi="Times New Roman" w:cs="Times New Roman"/>
          <w:sz w:val="24"/>
          <w:szCs w:val="24"/>
        </w:rPr>
        <w:t xml:space="preserve"> (a measure of the subject’s ability to distinguish targets and non-targets)</w:t>
      </w:r>
      <w:r w:rsidR="00123657">
        <w:rPr>
          <w:rFonts w:ascii="Times New Roman" w:hAnsi="Times New Roman" w:cs="Times New Roman"/>
          <w:sz w:val="24"/>
          <w:szCs w:val="24"/>
        </w:rPr>
        <w:t>, and the proportion of targets successfully detected</w:t>
      </w:r>
      <w:r w:rsidR="001F2336">
        <w:rPr>
          <w:rFonts w:ascii="Times New Roman" w:hAnsi="Times New Roman" w:cs="Times New Roman"/>
          <w:sz w:val="24"/>
          <w:szCs w:val="24"/>
        </w:rPr>
        <w:t>.</w:t>
      </w:r>
      <w:r w:rsidR="001F2336">
        <w:rPr>
          <w:rFonts w:ascii="Times New Roman" w:hAnsi="Times New Roman" w:cs="Times New Roman"/>
          <w:sz w:val="24"/>
          <w:szCs w:val="24"/>
          <w:vertAlign w:val="superscript"/>
        </w:rPr>
        <w:t>1</w:t>
      </w:r>
      <w:r w:rsidR="005833CC">
        <w:rPr>
          <w:rFonts w:ascii="Times New Roman" w:hAnsi="Times New Roman" w:cs="Times New Roman"/>
          <w:sz w:val="24"/>
          <w:szCs w:val="24"/>
          <w:vertAlign w:val="superscript"/>
        </w:rPr>
        <w:t>8</w:t>
      </w:r>
    </w:p>
    <w:p w14:paraId="3725B64A" w14:textId="77777777" w:rsidR="00C64100" w:rsidRPr="00461821" w:rsidRDefault="00C64100" w:rsidP="00866C65">
      <w:pPr>
        <w:pStyle w:val="ListParagraph"/>
        <w:spacing w:after="0" w:line="480" w:lineRule="auto"/>
        <w:ind w:left="0" w:firstLine="720"/>
        <w:rPr>
          <w:rFonts w:ascii="Times New Roman" w:hAnsi="Times New Roman"/>
          <w:sz w:val="24"/>
          <w:szCs w:val="24"/>
        </w:rPr>
      </w:pPr>
    </w:p>
    <w:p w14:paraId="3CCEF4CC" w14:textId="77777777" w:rsidR="000F01FC" w:rsidRPr="00211331" w:rsidRDefault="00A03D7A" w:rsidP="00866C65">
      <w:pPr>
        <w:spacing w:after="0" w:line="480" w:lineRule="auto"/>
        <w:rPr>
          <w:rFonts w:ascii="Times New Roman" w:hAnsi="Times New Roman" w:cs="Times New Roman"/>
          <w:i/>
          <w:sz w:val="24"/>
          <w:szCs w:val="24"/>
        </w:rPr>
      </w:pPr>
      <w:r w:rsidRPr="00211331">
        <w:rPr>
          <w:rFonts w:ascii="Times New Roman" w:hAnsi="Times New Roman" w:cs="Times New Roman"/>
          <w:i/>
          <w:sz w:val="24"/>
          <w:szCs w:val="24"/>
        </w:rPr>
        <w:t>Data Analysis</w:t>
      </w:r>
    </w:p>
    <w:p w14:paraId="7EA798E9" w14:textId="217635F7" w:rsidR="00093D82" w:rsidRDefault="00A60C87" w:rsidP="0007188A">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Only psychiatric disorders endorsed by at least 1% of the participants (i.e. at least 5 people) were included for analysis.</w:t>
      </w:r>
      <w:r w:rsidR="00DF00DD">
        <w:rPr>
          <w:rFonts w:ascii="Times New Roman" w:hAnsi="Times New Roman" w:cs="Times New Roman"/>
          <w:sz w:val="24"/>
          <w:szCs w:val="24"/>
        </w:rPr>
        <w:t xml:space="preserve"> </w:t>
      </w:r>
      <w:r w:rsidR="000A731A">
        <w:rPr>
          <w:rFonts w:ascii="Times New Roman" w:hAnsi="Times New Roman" w:cs="Times New Roman"/>
          <w:sz w:val="24"/>
          <w:szCs w:val="24"/>
        </w:rPr>
        <w:t>The profile of attentional impairment for disorders was quantified by calculating z-scores relative to normative data from those participants in the study who did not have mental disorders</w:t>
      </w:r>
      <w:r w:rsidR="00B20DB4">
        <w:rPr>
          <w:rFonts w:ascii="Times New Roman" w:hAnsi="Times New Roman" w:cs="Times New Roman"/>
          <w:sz w:val="24"/>
          <w:szCs w:val="24"/>
        </w:rPr>
        <w:t xml:space="preserve"> (hereafter referred to as controls)</w:t>
      </w:r>
      <w:r w:rsidR="000A731A">
        <w:rPr>
          <w:rFonts w:ascii="Times New Roman" w:hAnsi="Times New Roman" w:cs="Times New Roman"/>
          <w:sz w:val="24"/>
          <w:szCs w:val="24"/>
        </w:rPr>
        <w:t xml:space="preserve">. </w:t>
      </w:r>
      <w:r w:rsidR="00B7216F">
        <w:rPr>
          <w:rFonts w:ascii="Times New Roman" w:hAnsi="Times New Roman" w:cs="Times New Roman"/>
          <w:sz w:val="24"/>
          <w:szCs w:val="24"/>
        </w:rPr>
        <w:t xml:space="preserve">Z-scores in this context are equivalent to Cohen’s D and so reflect effect sizes. By convention, 0.3 would be small, 0.5 medium, and 0.8 large effect sizes. </w:t>
      </w:r>
    </w:p>
    <w:p w14:paraId="0F46E8A8" w14:textId="77777777" w:rsidR="00A60C87" w:rsidRPr="00A60C87" w:rsidRDefault="00A60C87" w:rsidP="0007188A">
      <w:pPr>
        <w:spacing w:after="0" w:line="480" w:lineRule="auto"/>
        <w:rPr>
          <w:rFonts w:ascii="Times New Roman" w:hAnsi="Times New Roman" w:cs="Times New Roman"/>
          <w:sz w:val="24"/>
          <w:szCs w:val="24"/>
        </w:rPr>
      </w:pPr>
    </w:p>
    <w:p w14:paraId="230FA70F" w14:textId="77777777" w:rsidR="00C64100" w:rsidRPr="0007188A" w:rsidRDefault="007213D4" w:rsidP="0007188A">
      <w:pPr>
        <w:spacing w:after="0" w:line="480" w:lineRule="auto"/>
        <w:rPr>
          <w:rFonts w:ascii="Times New Roman" w:hAnsi="Times New Roman" w:cs="Times New Roman"/>
          <w:b/>
          <w:sz w:val="24"/>
          <w:szCs w:val="24"/>
        </w:rPr>
      </w:pPr>
      <w:r w:rsidRPr="0007188A">
        <w:rPr>
          <w:rFonts w:ascii="Times New Roman" w:hAnsi="Times New Roman" w:cs="Times New Roman"/>
          <w:b/>
          <w:sz w:val="24"/>
          <w:szCs w:val="24"/>
        </w:rPr>
        <w:t>R</w:t>
      </w:r>
      <w:r w:rsidR="00C64100" w:rsidRPr="0007188A">
        <w:rPr>
          <w:rFonts w:ascii="Times New Roman" w:hAnsi="Times New Roman" w:cs="Times New Roman"/>
          <w:b/>
          <w:sz w:val="24"/>
          <w:szCs w:val="24"/>
        </w:rPr>
        <w:t>esults</w:t>
      </w:r>
    </w:p>
    <w:p w14:paraId="4BB3C255" w14:textId="55ED86D3" w:rsidR="0007188A" w:rsidRPr="0007188A" w:rsidRDefault="0007188A" w:rsidP="0007188A">
      <w:pPr>
        <w:spacing w:after="0" w:line="480" w:lineRule="auto"/>
        <w:ind w:firstLine="720"/>
        <w:rPr>
          <w:rFonts w:ascii="Times New Roman" w:eastAsia="Times New Roman" w:hAnsi="Times New Roman" w:cs="Times New Roman"/>
          <w:kern w:val="24"/>
          <w:sz w:val="24"/>
          <w:szCs w:val="24"/>
        </w:rPr>
      </w:pPr>
      <w:r w:rsidRPr="0007188A">
        <w:rPr>
          <w:rFonts w:ascii="Times New Roman" w:eastAsia="Times New Roman" w:hAnsi="Times New Roman" w:cs="Times New Roman"/>
          <w:kern w:val="24"/>
          <w:sz w:val="24"/>
          <w:szCs w:val="24"/>
        </w:rPr>
        <w:t>The sample comprised n=</w:t>
      </w:r>
      <w:r w:rsidR="00093D82">
        <w:rPr>
          <w:rFonts w:ascii="Times New Roman" w:eastAsia="Times New Roman" w:hAnsi="Times New Roman" w:cs="Times New Roman"/>
          <w:kern w:val="24"/>
          <w:sz w:val="24"/>
          <w:szCs w:val="24"/>
        </w:rPr>
        <w:t>576</w:t>
      </w:r>
      <w:r w:rsidRPr="0007188A">
        <w:rPr>
          <w:rFonts w:ascii="Times New Roman" w:eastAsia="Times New Roman" w:hAnsi="Times New Roman" w:cs="Times New Roman"/>
          <w:kern w:val="24"/>
          <w:sz w:val="24"/>
          <w:szCs w:val="24"/>
        </w:rPr>
        <w:t xml:space="preserve"> participants, mean (standard deviation) age of </w:t>
      </w:r>
      <w:r w:rsidR="008E194A">
        <w:rPr>
          <w:rFonts w:ascii="Times New Roman" w:eastAsia="Times New Roman" w:hAnsi="Times New Roman" w:cs="Times New Roman"/>
          <w:kern w:val="24"/>
          <w:sz w:val="24"/>
          <w:szCs w:val="24"/>
        </w:rPr>
        <w:t>22.2</w:t>
      </w:r>
      <w:r w:rsidR="00375C43">
        <w:rPr>
          <w:rFonts w:ascii="Times New Roman" w:eastAsia="Times New Roman" w:hAnsi="Times New Roman" w:cs="Times New Roman"/>
          <w:kern w:val="24"/>
          <w:sz w:val="24"/>
          <w:szCs w:val="24"/>
        </w:rPr>
        <w:t xml:space="preserve"> </w:t>
      </w:r>
      <w:r w:rsidRPr="0007188A">
        <w:rPr>
          <w:rFonts w:ascii="Times New Roman" w:eastAsia="Times New Roman" w:hAnsi="Times New Roman" w:cs="Times New Roman"/>
          <w:kern w:val="24"/>
          <w:sz w:val="24"/>
          <w:szCs w:val="24"/>
        </w:rPr>
        <w:t>(</w:t>
      </w:r>
      <w:r w:rsidR="008E194A">
        <w:rPr>
          <w:rFonts w:ascii="Times New Roman" w:eastAsia="Times New Roman" w:hAnsi="Times New Roman" w:cs="Times New Roman"/>
          <w:kern w:val="24"/>
          <w:sz w:val="24"/>
          <w:szCs w:val="24"/>
        </w:rPr>
        <w:t>3.6</w:t>
      </w:r>
      <w:r w:rsidRPr="0007188A">
        <w:rPr>
          <w:rFonts w:ascii="Times New Roman" w:eastAsia="Times New Roman" w:hAnsi="Times New Roman" w:cs="Times New Roman"/>
          <w:kern w:val="24"/>
          <w:sz w:val="24"/>
          <w:szCs w:val="24"/>
        </w:rPr>
        <w:t xml:space="preserve">) years, </w:t>
      </w:r>
      <w:r w:rsidR="008E194A">
        <w:rPr>
          <w:rFonts w:ascii="Times New Roman" w:eastAsia="Times New Roman" w:hAnsi="Times New Roman" w:cs="Times New Roman"/>
          <w:kern w:val="24"/>
          <w:sz w:val="24"/>
          <w:szCs w:val="24"/>
        </w:rPr>
        <w:t>377</w:t>
      </w:r>
      <w:r w:rsidR="008E194A" w:rsidRPr="0007188A">
        <w:rPr>
          <w:rFonts w:ascii="Times New Roman" w:eastAsia="Times New Roman" w:hAnsi="Times New Roman" w:cs="Times New Roman"/>
          <w:kern w:val="24"/>
          <w:sz w:val="24"/>
          <w:szCs w:val="24"/>
        </w:rPr>
        <w:t xml:space="preserve"> </w:t>
      </w:r>
      <w:r w:rsidR="001F2336">
        <w:rPr>
          <w:rFonts w:ascii="Times New Roman" w:eastAsia="Times New Roman" w:hAnsi="Times New Roman" w:cs="Times New Roman"/>
          <w:kern w:val="24"/>
          <w:sz w:val="24"/>
          <w:szCs w:val="24"/>
        </w:rPr>
        <w:t xml:space="preserve">(65.5%) </w:t>
      </w:r>
      <w:r w:rsidRPr="0007188A">
        <w:rPr>
          <w:rFonts w:ascii="Times New Roman" w:eastAsia="Times New Roman" w:hAnsi="Times New Roman" w:cs="Times New Roman"/>
          <w:kern w:val="24"/>
          <w:sz w:val="24"/>
          <w:szCs w:val="24"/>
        </w:rPr>
        <w:t xml:space="preserve">being </w:t>
      </w:r>
      <w:r w:rsidR="00093D82">
        <w:rPr>
          <w:rFonts w:ascii="Times New Roman" w:eastAsia="Times New Roman" w:hAnsi="Times New Roman" w:cs="Times New Roman"/>
          <w:kern w:val="24"/>
          <w:sz w:val="24"/>
          <w:szCs w:val="24"/>
        </w:rPr>
        <w:t>f</w:t>
      </w:r>
      <w:r w:rsidRPr="0007188A">
        <w:rPr>
          <w:rFonts w:ascii="Times New Roman" w:eastAsia="Times New Roman" w:hAnsi="Times New Roman" w:cs="Times New Roman"/>
          <w:kern w:val="24"/>
          <w:sz w:val="24"/>
          <w:szCs w:val="24"/>
        </w:rPr>
        <w:t xml:space="preserve">emale. Of the </w:t>
      </w:r>
      <w:r w:rsidR="00093D82">
        <w:rPr>
          <w:rFonts w:ascii="Times New Roman" w:eastAsia="Times New Roman" w:hAnsi="Times New Roman" w:cs="Times New Roman"/>
          <w:kern w:val="24"/>
          <w:sz w:val="24"/>
          <w:szCs w:val="24"/>
        </w:rPr>
        <w:t>576</w:t>
      </w:r>
      <w:r w:rsidRPr="0007188A">
        <w:rPr>
          <w:rFonts w:ascii="Times New Roman" w:eastAsia="Times New Roman" w:hAnsi="Times New Roman" w:cs="Times New Roman"/>
          <w:kern w:val="24"/>
          <w:sz w:val="24"/>
          <w:szCs w:val="24"/>
        </w:rPr>
        <w:t xml:space="preserve"> participants, </w:t>
      </w:r>
      <w:r w:rsidR="008E194A">
        <w:rPr>
          <w:rFonts w:ascii="Times New Roman" w:eastAsia="Times New Roman" w:hAnsi="Times New Roman" w:cs="Times New Roman"/>
          <w:kern w:val="24"/>
          <w:sz w:val="24"/>
          <w:szCs w:val="24"/>
        </w:rPr>
        <w:t>424</w:t>
      </w:r>
      <w:r w:rsidR="00375C43">
        <w:rPr>
          <w:rFonts w:ascii="Times New Roman" w:eastAsia="Times New Roman" w:hAnsi="Times New Roman" w:cs="Times New Roman"/>
          <w:kern w:val="24"/>
          <w:sz w:val="24"/>
          <w:szCs w:val="24"/>
        </w:rPr>
        <w:t xml:space="preserve"> individuals (</w:t>
      </w:r>
      <w:r w:rsidR="008E194A">
        <w:rPr>
          <w:rFonts w:ascii="Times New Roman" w:eastAsia="Times New Roman" w:hAnsi="Times New Roman" w:cs="Times New Roman"/>
          <w:kern w:val="24"/>
          <w:sz w:val="24"/>
          <w:szCs w:val="24"/>
        </w:rPr>
        <w:t>73.6</w:t>
      </w:r>
      <w:r w:rsidR="00375C43">
        <w:rPr>
          <w:rFonts w:ascii="Times New Roman" w:eastAsia="Times New Roman" w:hAnsi="Times New Roman" w:cs="Times New Roman"/>
          <w:kern w:val="24"/>
          <w:sz w:val="24"/>
          <w:szCs w:val="24"/>
        </w:rPr>
        <w:t xml:space="preserve">%) had completed college education or higher. </w:t>
      </w:r>
    </w:p>
    <w:p w14:paraId="6E61EDAE" w14:textId="681BA4DC" w:rsidR="00FA0002" w:rsidRDefault="008C6302" w:rsidP="0007188A">
      <w:pPr>
        <w:spacing w:after="0" w:line="480" w:lineRule="auto"/>
        <w:ind w:firstLine="720"/>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rPr>
        <w:t xml:space="preserve">Figure 1 shows the disorders associated with impairment in sensitivity index compared to controls.  Those participants with </w:t>
      </w:r>
      <w:r w:rsidR="00A7090B">
        <w:rPr>
          <w:rFonts w:ascii="Times New Roman" w:eastAsia="Times New Roman" w:hAnsi="Times New Roman" w:cs="Times New Roman"/>
          <w:kern w:val="24"/>
          <w:sz w:val="24"/>
          <w:szCs w:val="24"/>
        </w:rPr>
        <w:t xml:space="preserve">social phobia, </w:t>
      </w:r>
      <w:r w:rsidR="00DF00DD">
        <w:rPr>
          <w:rFonts w:ascii="Times New Roman" w:eastAsia="Times New Roman" w:hAnsi="Times New Roman" w:cs="Times New Roman"/>
          <w:kern w:val="24"/>
          <w:sz w:val="24"/>
          <w:szCs w:val="24"/>
        </w:rPr>
        <w:t>obsessive-compulsive disorder (</w:t>
      </w:r>
      <w:r w:rsidR="00A7090B">
        <w:rPr>
          <w:rFonts w:ascii="Times New Roman" w:eastAsia="Times New Roman" w:hAnsi="Times New Roman" w:cs="Times New Roman"/>
          <w:kern w:val="24"/>
          <w:sz w:val="24"/>
          <w:szCs w:val="24"/>
        </w:rPr>
        <w:t>OCD</w:t>
      </w:r>
      <w:r w:rsidR="00DF00DD">
        <w:rPr>
          <w:rFonts w:ascii="Times New Roman" w:eastAsia="Times New Roman" w:hAnsi="Times New Roman" w:cs="Times New Roman"/>
          <w:kern w:val="24"/>
          <w:sz w:val="24"/>
          <w:szCs w:val="24"/>
        </w:rPr>
        <w:t>)</w:t>
      </w:r>
      <w:r>
        <w:rPr>
          <w:rFonts w:ascii="Times New Roman" w:eastAsia="Times New Roman" w:hAnsi="Times New Roman" w:cs="Times New Roman"/>
          <w:kern w:val="24"/>
          <w:sz w:val="24"/>
          <w:szCs w:val="24"/>
        </w:rPr>
        <w:t xml:space="preserve">, </w:t>
      </w:r>
      <w:r w:rsidR="00A7090B">
        <w:rPr>
          <w:rFonts w:ascii="Times New Roman" w:eastAsia="Times New Roman" w:hAnsi="Times New Roman" w:cs="Times New Roman"/>
          <w:kern w:val="24"/>
          <w:sz w:val="24"/>
          <w:szCs w:val="24"/>
        </w:rPr>
        <w:t>bulimia nervosa</w:t>
      </w:r>
      <w:r>
        <w:rPr>
          <w:rFonts w:ascii="Times New Roman" w:eastAsia="Times New Roman" w:hAnsi="Times New Roman" w:cs="Times New Roman"/>
          <w:kern w:val="24"/>
          <w:sz w:val="24"/>
          <w:szCs w:val="24"/>
        </w:rPr>
        <w:t>, and intermittent explosive disorder showed the greate</w:t>
      </w:r>
      <w:r w:rsidR="00437978">
        <w:rPr>
          <w:rFonts w:ascii="Times New Roman" w:eastAsia="Times New Roman" w:hAnsi="Times New Roman" w:cs="Times New Roman"/>
          <w:kern w:val="24"/>
          <w:sz w:val="24"/>
          <w:szCs w:val="24"/>
        </w:rPr>
        <w:t>st</w:t>
      </w:r>
      <w:r>
        <w:rPr>
          <w:rFonts w:ascii="Times New Roman" w:eastAsia="Times New Roman" w:hAnsi="Times New Roman" w:cs="Times New Roman"/>
          <w:kern w:val="24"/>
          <w:sz w:val="24"/>
          <w:szCs w:val="24"/>
        </w:rPr>
        <w:t xml:space="preserve"> impairment</w:t>
      </w:r>
      <w:r w:rsidR="00437978">
        <w:rPr>
          <w:rFonts w:ascii="Times New Roman" w:eastAsia="Times New Roman" w:hAnsi="Times New Roman" w:cs="Times New Roman"/>
          <w:kern w:val="24"/>
          <w:sz w:val="24"/>
          <w:szCs w:val="24"/>
        </w:rPr>
        <w:t xml:space="preserve"> versus controls</w:t>
      </w:r>
      <w:r>
        <w:rPr>
          <w:rFonts w:ascii="Times New Roman" w:eastAsia="Times New Roman" w:hAnsi="Times New Roman" w:cs="Times New Roman"/>
          <w:kern w:val="24"/>
          <w:sz w:val="24"/>
          <w:szCs w:val="24"/>
        </w:rPr>
        <w:t xml:space="preserve">, all with effect sizes of at least 0.8. Those with </w:t>
      </w:r>
      <w:r w:rsidR="00B46516">
        <w:rPr>
          <w:rFonts w:ascii="Times New Roman" w:eastAsia="Times New Roman" w:hAnsi="Times New Roman" w:cs="Times New Roman"/>
          <w:kern w:val="24"/>
          <w:sz w:val="24"/>
          <w:szCs w:val="24"/>
        </w:rPr>
        <w:t xml:space="preserve">probable </w:t>
      </w:r>
      <w:r>
        <w:rPr>
          <w:rFonts w:ascii="Times New Roman" w:eastAsia="Times New Roman" w:hAnsi="Times New Roman" w:cs="Times New Roman"/>
          <w:kern w:val="24"/>
          <w:sz w:val="24"/>
          <w:szCs w:val="24"/>
        </w:rPr>
        <w:t xml:space="preserve">ADHD exhibited impairment but not to the degree of these other disorders. </w:t>
      </w:r>
      <w:r w:rsidR="00622366">
        <w:rPr>
          <w:rFonts w:ascii="Times New Roman" w:eastAsia="Times New Roman" w:hAnsi="Times New Roman" w:cs="Times New Roman"/>
          <w:kern w:val="24"/>
          <w:sz w:val="24"/>
          <w:szCs w:val="24"/>
        </w:rPr>
        <w:t xml:space="preserve">PTSD and compulsive sexual behavior were </w:t>
      </w:r>
      <w:r>
        <w:rPr>
          <w:rFonts w:ascii="Times New Roman" w:eastAsia="Times New Roman" w:hAnsi="Times New Roman" w:cs="Times New Roman"/>
          <w:kern w:val="24"/>
          <w:sz w:val="24"/>
          <w:szCs w:val="24"/>
        </w:rPr>
        <w:t xml:space="preserve">both </w:t>
      </w:r>
      <w:r w:rsidR="00622366">
        <w:rPr>
          <w:rFonts w:ascii="Times New Roman" w:eastAsia="Times New Roman" w:hAnsi="Times New Roman" w:cs="Times New Roman"/>
          <w:kern w:val="24"/>
          <w:sz w:val="24"/>
          <w:szCs w:val="24"/>
        </w:rPr>
        <w:t xml:space="preserve">associated with </w:t>
      </w:r>
      <w:r w:rsidR="00437978">
        <w:rPr>
          <w:rFonts w:ascii="Times New Roman" w:eastAsia="Times New Roman" w:hAnsi="Times New Roman" w:cs="Times New Roman"/>
          <w:kern w:val="24"/>
          <w:sz w:val="24"/>
          <w:szCs w:val="24"/>
        </w:rPr>
        <w:t xml:space="preserve">intact (or even superior) </w:t>
      </w:r>
      <w:r w:rsidR="00622366">
        <w:rPr>
          <w:rFonts w:ascii="Times New Roman" w:eastAsia="Times New Roman" w:hAnsi="Times New Roman" w:cs="Times New Roman"/>
          <w:kern w:val="24"/>
          <w:sz w:val="24"/>
          <w:szCs w:val="24"/>
        </w:rPr>
        <w:t>sustained attention.</w:t>
      </w:r>
    </w:p>
    <w:p w14:paraId="072C7A84" w14:textId="0790817D" w:rsidR="002343B0" w:rsidRDefault="00622366" w:rsidP="0007188A">
      <w:pPr>
        <w:spacing w:after="0" w:line="480" w:lineRule="auto"/>
        <w:ind w:firstLine="720"/>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rPr>
        <w:t xml:space="preserve">Target detection was impaired across multiple </w:t>
      </w:r>
      <w:r w:rsidR="008C6302">
        <w:rPr>
          <w:rFonts w:ascii="Times New Roman" w:eastAsia="Times New Roman" w:hAnsi="Times New Roman" w:cs="Times New Roman"/>
          <w:kern w:val="24"/>
          <w:sz w:val="24"/>
          <w:szCs w:val="24"/>
        </w:rPr>
        <w:t>disorders</w:t>
      </w:r>
      <w:r w:rsidR="00DF00DD">
        <w:rPr>
          <w:rFonts w:ascii="Times New Roman" w:eastAsia="Times New Roman" w:hAnsi="Times New Roman" w:cs="Times New Roman"/>
          <w:kern w:val="24"/>
          <w:sz w:val="24"/>
          <w:szCs w:val="24"/>
        </w:rPr>
        <w:t>,</w:t>
      </w:r>
      <w:r w:rsidR="008C6302">
        <w:rPr>
          <w:rFonts w:ascii="Times New Roman" w:eastAsia="Times New Roman" w:hAnsi="Times New Roman" w:cs="Times New Roman"/>
          <w:kern w:val="24"/>
          <w:sz w:val="24"/>
          <w:szCs w:val="24"/>
        </w:rPr>
        <w:t xml:space="preserve"> but OCD and binge eating disorder exhibited the most pronounced impairment (effect sizes of &gt;0.8). PTSD and compulsive sexual behavior were again associated with</w:t>
      </w:r>
      <w:r w:rsidR="00A265ED">
        <w:rPr>
          <w:rFonts w:ascii="Times New Roman" w:eastAsia="Times New Roman" w:hAnsi="Times New Roman" w:cs="Times New Roman"/>
          <w:kern w:val="24"/>
          <w:sz w:val="24"/>
          <w:szCs w:val="24"/>
        </w:rPr>
        <w:t xml:space="preserve"> normal (or even superior) </w:t>
      </w:r>
      <w:r w:rsidR="008C6302">
        <w:rPr>
          <w:rFonts w:ascii="Times New Roman" w:eastAsia="Times New Roman" w:hAnsi="Times New Roman" w:cs="Times New Roman"/>
          <w:kern w:val="24"/>
          <w:sz w:val="24"/>
          <w:szCs w:val="24"/>
        </w:rPr>
        <w:t>target detection</w:t>
      </w:r>
      <w:r w:rsidR="00A265ED">
        <w:rPr>
          <w:rFonts w:ascii="Times New Roman" w:eastAsia="Times New Roman" w:hAnsi="Times New Roman" w:cs="Times New Roman"/>
          <w:kern w:val="24"/>
          <w:sz w:val="24"/>
          <w:szCs w:val="24"/>
        </w:rPr>
        <w:t xml:space="preserve"> performance</w:t>
      </w:r>
      <w:r w:rsidR="008C6302">
        <w:rPr>
          <w:rFonts w:ascii="Times New Roman" w:eastAsia="Times New Roman" w:hAnsi="Times New Roman" w:cs="Times New Roman"/>
          <w:kern w:val="24"/>
          <w:sz w:val="24"/>
          <w:szCs w:val="24"/>
        </w:rPr>
        <w:t xml:space="preserve"> (</w:t>
      </w:r>
      <w:r>
        <w:rPr>
          <w:rFonts w:ascii="Times New Roman" w:eastAsia="Times New Roman" w:hAnsi="Times New Roman" w:cs="Times New Roman"/>
          <w:kern w:val="24"/>
          <w:sz w:val="24"/>
          <w:szCs w:val="24"/>
        </w:rPr>
        <w:t xml:space="preserve">Figure </w:t>
      </w:r>
      <w:r w:rsidR="008C6302">
        <w:rPr>
          <w:rFonts w:ascii="Times New Roman" w:eastAsia="Times New Roman" w:hAnsi="Times New Roman" w:cs="Times New Roman"/>
          <w:kern w:val="24"/>
          <w:sz w:val="24"/>
          <w:szCs w:val="24"/>
        </w:rPr>
        <w:t>1</w:t>
      </w:r>
      <w:r>
        <w:rPr>
          <w:rFonts w:ascii="Times New Roman" w:eastAsia="Times New Roman" w:hAnsi="Times New Roman" w:cs="Times New Roman"/>
          <w:kern w:val="24"/>
          <w:sz w:val="24"/>
          <w:szCs w:val="24"/>
        </w:rPr>
        <w:t>).</w:t>
      </w:r>
    </w:p>
    <w:p w14:paraId="39B2088D" w14:textId="77777777" w:rsidR="00A7090B" w:rsidRDefault="00A7090B" w:rsidP="0007188A">
      <w:pPr>
        <w:spacing w:after="0" w:line="480" w:lineRule="auto"/>
        <w:ind w:firstLine="720"/>
        <w:rPr>
          <w:rFonts w:ascii="Times New Roman" w:eastAsia="Times New Roman" w:hAnsi="Times New Roman" w:cs="Times New Roman"/>
          <w:kern w:val="24"/>
          <w:sz w:val="24"/>
          <w:szCs w:val="24"/>
        </w:rPr>
      </w:pPr>
    </w:p>
    <w:p w14:paraId="0B652C52" w14:textId="1F3767CD" w:rsidR="004C57B4" w:rsidRPr="000E4094" w:rsidRDefault="004C57B4" w:rsidP="004C57B4">
      <w:pPr>
        <w:spacing w:after="0" w:line="480" w:lineRule="auto"/>
        <w:rPr>
          <w:rFonts w:ascii="Times New Roman" w:eastAsia="Times New Roman" w:hAnsi="Times New Roman" w:cs="Times New Roman"/>
          <w:b/>
          <w:kern w:val="24"/>
          <w:sz w:val="24"/>
          <w:szCs w:val="24"/>
        </w:rPr>
      </w:pPr>
      <w:r w:rsidRPr="000E4094">
        <w:rPr>
          <w:rFonts w:ascii="Times New Roman" w:eastAsia="Times New Roman" w:hAnsi="Times New Roman" w:cs="Times New Roman"/>
          <w:b/>
          <w:kern w:val="24"/>
          <w:sz w:val="24"/>
          <w:szCs w:val="24"/>
        </w:rPr>
        <w:t>Discussion</w:t>
      </w:r>
    </w:p>
    <w:p w14:paraId="0D4E44EC" w14:textId="7E977585" w:rsidR="004C57B4" w:rsidRDefault="004C57B4" w:rsidP="004C57B4">
      <w:pPr>
        <w:spacing w:after="0" w:line="480" w:lineRule="auto"/>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rPr>
        <w:tab/>
      </w:r>
      <w:r w:rsidRPr="004C57B4">
        <w:rPr>
          <w:rFonts w:ascii="Times New Roman" w:eastAsia="Times New Roman" w:hAnsi="Times New Roman" w:cs="Times New Roman"/>
          <w:kern w:val="24"/>
          <w:sz w:val="24"/>
          <w:szCs w:val="24"/>
        </w:rPr>
        <w:t xml:space="preserve">This is the first study that we are aware of that has used a </w:t>
      </w:r>
      <w:r w:rsidR="000E4094">
        <w:rPr>
          <w:rFonts w:ascii="Times New Roman" w:eastAsia="Times New Roman" w:hAnsi="Times New Roman" w:cs="Times New Roman"/>
          <w:kern w:val="24"/>
          <w:sz w:val="24"/>
          <w:szCs w:val="24"/>
        </w:rPr>
        <w:t xml:space="preserve">validated, </w:t>
      </w:r>
      <w:r w:rsidRPr="004C57B4">
        <w:rPr>
          <w:rFonts w:ascii="Times New Roman" w:eastAsia="Times New Roman" w:hAnsi="Times New Roman" w:cs="Times New Roman"/>
          <w:kern w:val="24"/>
          <w:sz w:val="24"/>
          <w:szCs w:val="24"/>
        </w:rPr>
        <w:t>trans</w:t>
      </w:r>
      <w:r w:rsidR="006E5508">
        <w:rPr>
          <w:rFonts w:ascii="Times New Roman" w:eastAsia="Times New Roman" w:hAnsi="Times New Roman" w:cs="Times New Roman"/>
          <w:kern w:val="24"/>
          <w:sz w:val="24"/>
          <w:szCs w:val="24"/>
        </w:rPr>
        <w:t>-</w:t>
      </w:r>
      <w:r w:rsidRPr="004C57B4">
        <w:rPr>
          <w:rFonts w:ascii="Times New Roman" w:eastAsia="Times New Roman" w:hAnsi="Times New Roman" w:cs="Times New Roman"/>
          <w:kern w:val="24"/>
          <w:sz w:val="24"/>
          <w:szCs w:val="24"/>
        </w:rPr>
        <w:t xml:space="preserve">diagnostic </w:t>
      </w:r>
      <w:r w:rsidR="005B36EF">
        <w:rPr>
          <w:rFonts w:ascii="Times New Roman" w:eastAsia="Times New Roman" w:hAnsi="Times New Roman" w:cs="Times New Roman"/>
          <w:kern w:val="24"/>
          <w:sz w:val="24"/>
          <w:szCs w:val="24"/>
        </w:rPr>
        <w:t>task</w:t>
      </w:r>
      <w:r w:rsidR="005B36EF" w:rsidRPr="004C57B4">
        <w:rPr>
          <w:rFonts w:ascii="Times New Roman" w:eastAsia="Times New Roman" w:hAnsi="Times New Roman" w:cs="Times New Roman"/>
          <w:kern w:val="24"/>
          <w:sz w:val="24"/>
          <w:szCs w:val="24"/>
        </w:rPr>
        <w:t xml:space="preserve"> </w:t>
      </w:r>
      <w:r w:rsidRPr="004C57B4">
        <w:rPr>
          <w:rFonts w:ascii="Times New Roman" w:eastAsia="Times New Roman" w:hAnsi="Times New Roman" w:cs="Times New Roman"/>
          <w:kern w:val="24"/>
          <w:sz w:val="24"/>
          <w:szCs w:val="24"/>
        </w:rPr>
        <w:t xml:space="preserve">of </w:t>
      </w:r>
      <w:r w:rsidR="00425364">
        <w:rPr>
          <w:rFonts w:ascii="Times New Roman" w:eastAsia="Times New Roman" w:hAnsi="Times New Roman" w:cs="Times New Roman"/>
          <w:kern w:val="24"/>
          <w:sz w:val="24"/>
          <w:szCs w:val="24"/>
        </w:rPr>
        <w:t xml:space="preserve">sustained </w:t>
      </w:r>
      <w:r w:rsidR="00093D82">
        <w:rPr>
          <w:rFonts w:ascii="Times New Roman" w:eastAsia="Times New Roman" w:hAnsi="Times New Roman" w:cs="Times New Roman"/>
          <w:kern w:val="24"/>
          <w:sz w:val="24"/>
          <w:szCs w:val="24"/>
        </w:rPr>
        <w:t>attention across multiple disorders in a</w:t>
      </w:r>
      <w:r w:rsidR="005B36EF">
        <w:rPr>
          <w:rFonts w:ascii="Times New Roman" w:eastAsia="Times New Roman" w:hAnsi="Times New Roman" w:cs="Times New Roman"/>
          <w:kern w:val="24"/>
          <w:sz w:val="24"/>
          <w:szCs w:val="24"/>
        </w:rPr>
        <w:t xml:space="preserve"> diverse, non-treatment seeking</w:t>
      </w:r>
      <w:r w:rsidR="00093D82">
        <w:rPr>
          <w:rFonts w:ascii="Times New Roman" w:eastAsia="Times New Roman" w:hAnsi="Times New Roman" w:cs="Times New Roman"/>
          <w:kern w:val="24"/>
          <w:sz w:val="24"/>
          <w:szCs w:val="24"/>
        </w:rPr>
        <w:t xml:space="preserve"> sample</w:t>
      </w:r>
      <w:r w:rsidR="005B36EF">
        <w:rPr>
          <w:rFonts w:ascii="Times New Roman" w:eastAsia="Times New Roman" w:hAnsi="Times New Roman" w:cs="Times New Roman"/>
          <w:kern w:val="24"/>
          <w:sz w:val="24"/>
          <w:szCs w:val="24"/>
        </w:rPr>
        <w:t xml:space="preserve"> of young adults</w:t>
      </w:r>
      <w:r w:rsidRPr="004C57B4">
        <w:rPr>
          <w:rFonts w:ascii="Times New Roman" w:eastAsia="Times New Roman" w:hAnsi="Times New Roman" w:cs="Times New Roman"/>
          <w:kern w:val="24"/>
          <w:sz w:val="24"/>
          <w:szCs w:val="24"/>
        </w:rPr>
        <w:t xml:space="preserve">.  </w:t>
      </w:r>
      <w:r w:rsidR="00425364">
        <w:rPr>
          <w:rFonts w:ascii="Times New Roman" w:eastAsia="Times New Roman" w:hAnsi="Times New Roman" w:cs="Times New Roman"/>
          <w:kern w:val="24"/>
          <w:sz w:val="24"/>
          <w:szCs w:val="24"/>
        </w:rPr>
        <w:t xml:space="preserve">This study showed that OCD exhibited the greatest problems of sustained attention, with social phobia and eating disorders (bulimia nervosa and binge eating disorder) </w:t>
      </w:r>
      <w:r w:rsidR="00DF00DD">
        <w:rPr>
          <w:rFonts w:ascii="Times New Roman" w:eastAsia="Times New Roman" w:hAnsi="Times New Roman" w:cs="Times New Roman"/>
          <w:kern w:val="24"/>
          <w:sz w:val="24"/>
          <w:szCs w:val="24"/>
        </w:rPr>
        <w:t>exhibiting</w:t>
      </w:r>
      <w:r w:rsidR="00425364">
        <w:rPr>
          <w:rFonts w:ascii="Times New Roman" w:eastAsia="Times New Roman" w:hAnsi="Times New Roman" w:cs="Times New Roman"/>
          <w:kern w:val="24"/>
          <w:sz w:val="24"/>
          <w:szCs w:val="24"/>
        </w:rPr>
        <w:t xml:space="preserve"> </w:t>
      </w:r>
      <w:r w:rsidR="00DF00DD">
        <w:rPr>
          <w:rFonts w:ascii="Times New Roman" w:eastAsia="Times New Roman" w:hAnsi="Times New Roman" w:cs="Times New Roman"/>
          <w:kern w:val="24"/>
          <w:sz w:val="24"/>
          <w:szCs w:val="24"/>
        </w:rPr>
        <w:t xml:space="preserve">pronounced </w:t>
      </w:r>
      <w:r w:rsidR="00425364">
        <w:rPr>
          <w:rFonts w:ascii="Times New Roman" w:eastAsia="Times New Roman" w:hAnsi="Times New Roman" w:cs="Times New Roman"/>
          <w:kern w:val="24"/>
          <w:sz w:val="24"/>
          <w:szCs w:val="24"/>
        </w:rPr>
        <w:t>difficulties</w:t>
      </w:r>
      <w:r w:rsidR="00DF00DD">
        <w:rPr>
          <w:rFonts w:ascii="Times New Roman" w:eastAsia="Times New Roman" w:hAnsi="Times New Roman" w:cs="Times New Roman"/>
          <w:kern w:val="24"/>
          <w:sz w:val="24"/>
          <w:szCs w:val="24"/>
        </w:rPr>
        <w:t xml:space="preserve"> as well</w:t>
      </w:r>
      <w:r w:rsidR="00425364">
        <w:rPr>
          <w:rFonts w:ascii="Times New Roman" w:eastAsia="Times New Roman" w:hAnsi="Times New Roman" w:cs="Times New Roman"/>
          <w:kern w:val="24"/>
          <w:sz w:val="24"/>
          <w:szCs w:val="24"/>
        </w:rPr>
        <w:t>. All of these disorders showed greater</w:t>
      </w:r>
      <w:r w:rsidR="00DF00DD">
        <w:rPr>
          <w:rFonts w:ascii="Times New Roman" w:eastAsia="Times New Roman" w:hAnsi="Times New Roman" w:cs="Times New Roman"/>
          <w:kern w:val="24"/>
          <w:sz w:val="24"/>
          <w:szCs w:val="24"/>
        </w:rPr>
        <w:t xml:space="preserve"> problems with</w:t>
      </w:r>
      <w:r w:rsidR="00425364">
        <w:rPr>
          <w:rFonts w:ascii="Times New Roman" w:eastAsia="Times New Roman" w:hAnsi="Times New Roman" w:cs="Times New Roman"/>
          <w:kern w:val="24"/>
          <w:sz w:val="24"/>
          <w:szCs w:val="24"/>
        </w:rPr>
        <w:t xml:space="preserve"> sustained attention than </w:t>
      </w:r>
      <w:r w:rsidR="005B36EF">
        <w:rPr>
          <w:rFonts w:ascii="Times New Roman" w:eastAsia="Times New Roman" w:hAnsi="Times New Roman" w:cs="Times New Roman"/>
          <w:kern w:val="24"/>
          <w:sz w:val="24"/>
          <w:szCs w:val="24"/>
        </w:rPr>
        <w:t xml:space="preserve">probable </w:t>
      </w:r>
      <w:r w:rsidR="00425364">
        <w:rPr>
          <w:rFonts w:ascii="Times New Roman" w:eastAsia="Times New Roman" w:hAnsi="Times New Roman" w:cs="Times New Roman"/>
          <w:kern w:val="24"/>
          <w:sz w:val="24"/>
          <w:szCs w:val="24"/>
        </w:rPr>
        <w:t xml:space="preserve">ADHD. These findings may be clinically important as primary doctors and psychiatrics should not assume a diagnosis of ADHD based on a complaint of attentional problems. </w:t>
      </w:r>
      <w:r w:rsidR="00DF00DD">
        <w:rPr>
          <w:rFonts w:ascii="Times New Roman" w:eastAsia="Times New Roman" w:hAnsi="Times New Roman" w:cs="Times New Roman"/>
          <w:kern w:val="24"/>
          <w:sz w:val="24"/>
          <w:szCs w:val="24"/>
        </w:rPr>
        <w:t xml:space="preserve"> Based on these data, </w:t>
      </w:r>
      <w:r w:rsidR="00425364">
        <w:rPr>
          <w:rFonts w:ascii="Times New Roman" w:eastAsia="Times New Roman" w:hAnsi="Times New Roman" w:cs="Times New Roman"/>
          <w:kern w:val="24"/>
          <w:sz w:val="24"/>
          <w:szCs w:val="24"/>
        </w:rPr>
        <w:t xml:space="preserve">a chief complaint of attentional problems should elicit </w:t>
      </w:r>
      <w:r w:rsidR="00425364" w:rsidRPr="00425364">
        <w:rPr>
          <w:rFonts w:ascii="Times New Roman" w:eastAsia="Times New Roman" w:hAnsi="Times New Roman" w:cs="Times New Roman"/>
          <w:kern w:val="24"/>
          <w:sz w:val="24"/>
          <w:szCs w:val="24"/>
        </w:rPr>
        <w:t xml:space="preserve">a thorough psychiatric examination with a focus on </w:t>
      </w:r>
      <w:r w:rsidR="005B36EF">
        <w:rPr>
          <w:rFonts w:ascii="Times New Roman" w:eastAsia="Times New Roman" w:hAnsi="Times New Roman" w:cs="Times New Roman"/>
          <w:kern w:val="24"/>
          <w:sz w:val="24"/>
          <w:szCs w:val="24"/>
        </w:rPr>
        <w:t xml:space="preserve">such disorders as </w:t>
      </w:r>
      <w:r w:rsidR="00425364" w:rsidRPr="00425364">
        <w:rPr>
          <w:rFonts w:ascii="Times New Roman" w:eastAsia="Times New Roman" w:hAnsi="Times New Roman" w:cs="Times New Roman"/>
          <w:kern w:val="24"/>
          <w:sz w:val="24"/>
          <w:szCs w:val="24"/>
        </w:rPr>
        <w:t xml:space="preserve">OCD, social phobia and eating disorders. </w:t>
      </w:r>
    </w:p>
    <w:p w14:paraId="3EEA8AC4" w14:textId="1EFE1E39" w:rsidR="00DF00DD" w:rsidRPr="00425364" w:rsidRDefault="00DF00DD" w:rsidP="004C57B4">
      <w:pPr>
        <w:spacing w:after="0" w:line="480" w:lineRule="auto"/>
        <w:rPr>
          <w:rFonts w:ascii="Times New Roman" w:hAnsi="Times New Roman" w:cs="Times New Roman"/>
          <w:sz w:val="24"/>
          <w:szCs w:val="24"/>
        </w:rPr>
      </w:pPr>
      <w:r>
        <w:rPr>
          <w:rFonts w:ascii="Times New Roman" w:eastAsia="Times New Roman" w:hAnsi="Times New Roman" w:cs="Times New Roman"/>
          <w:kern w:val="24"/>
          <w:sz w:val="24"/>
          <w:szCs w:val="24"/>
        </w:rPr>
        <w:tab/>
        <w:t xml:space="preserve">These data may also </w:t>
      </w:r>
      <w:r w:rsidR="003060C3">
        <w:rPr>
          <w:rFonts w:ascii="Times New Roman" w:eastAsia="Times New Roman" w:hAnsi="Times New Roman" w:cs="Times New Roman"/>
          <w:kern w:val="24"/>
          <w:sz w:val="24"/>
          <w:szCs w:val="24"/>
        </w:rPr>
        <w:t xml:space="preserve">have </w:t>
      </w:r>
      <w:r w:rsidR="00836AF0">
        <w:rPr>
          <w:rFonts w:ascii="Times New Roman" w:eastAsia="Times New Roman" w:hAnsi="Times New Roman" w:cs="Times New Roman"/>
          <w:kern w:val="24"/>
          <w:sz w:val="24"/>
          <w:szCs w:val="24"/>
        </w:rPr>
        <w:t xml:space="preserve">clinical including </w:t>
      </w:r>
      <w:r w:rsidR="003060C3">
        <w:rPr>
          <w:rFonts w:ascii="Times New Roman" w:eastAsia="Times New Roman" w:hAnsi="Times New Roman" w:cs="Times New Roman"/>
          <w:kern w:val="24"/>
          <w:sz w:val="24"/>
          <w:szCs w:val="24"/>
        </w:rPr>
        <w:t>treatment implications</w:t>
      </w:r>
      <w:r>
        <w:rPr>
          <w:rFonts w:ascii="Times New Roman" w:eastAsia="Times New Roman" w:hAnsi="Times New Roman" w:cs="Times New Roman"/>
          <w:kern w:val="24"/>
          <w:sz w:val="24"/>
          <w:szCs w:val="24"/>
        </w:rPr>
        <w:t>. In the case of ADHD, a stimulant is a</w:t>
      </w:r>
      <w:r w:rsidR="003060C3">
        <w:rPr>
          <w:rFonts w:ascii="Times New Roman" w:eastAsia="Times New Roman" w:hAnsi="Times New Roman" w:cs="Times New Roman"/>
          <w:kern w:val="24"/>
          <w:sz w:val="24"/>
          <w:szCs w:val="24"/>
        </w:rPr>
        <w:t>n established</w:t>
      </w:r>
      <w:r>
        <w:rPr>
          <w:rFonts w:ascii="Times New Roman" w:eastAsia="Times New Roman" w:hAnsi="Times New Roman" w:cs="Times New Roman"/>
          <w:kern w:val="24"/>
          <w:sz w:val="24"/>
          <w:szCs w:val="24"/>
        </w:rPr>
        <w:t xml:space="preserve"> first-line pharmacological intervention</w:t>
      </w:r>
      <w:r w:rsidR="001F2336">
        <w:rPr>
          <w:rFonts w:ascii="Times New Roman" w:eastAsia="Times New Roman" w:hAnsi="Times New Roman" w:cs="Times New Roman"/>
          <w:kern w:val="24"/>
          <w:sz w:val="24"/>
          <w:szCs w:val="24"/>
        </w:rPr>
        <w:t>.</w:t>
      </w:r>
      <w:r w:rsidR="001F2336">
        <w:rPr>
          <w:rFonts w:ascii="Times New Roman" w:eastAsia="Times New Roman" w:hAnsi="Times New Roman" w:cs="Times New Roman"/>
          <w:kern w:val="24"/>
          <w:sz w:val="24"/>
          <w:szCs w:val="24"/>
          <w:vertAlign w:val="superscript"/>
        </w:rPr>
        <w:t>1</w:t>
      </w:r>
      <w:r w:rsidR="005833CC">
        <w:rPr>
          <w:rFonts w:ascii="Times New Roman" w:eastAsia="Times New Roman" w:hAnsi="Times New Roman" w:cs="Times New Roman"/>
          <w:kern w:val="24"/>
          <w:sz w:val="24"/>
          <w:szCs w:val="24"/>
          <w:vertAlign w:val="superscript"/>
        </w:rPr>
        <w:t>9</w:t>
      </w:r>
      <w:r w:rsidR="003060C3">
        <w:rPr>
          <w:rFonts w:ascii="Times New Roman" w:eastAsia="Times New Roman" w:hAnsi="Times New Roman" w:cs="Times New Roman"/>
          <w:kern w:val="24"/>
          <w:sz w:val="24"/>
          <w:szCs w:val="24"/>
        </w:rPr>
        <w:t xml:space="preserve">  </w:t>
      </w:r>
      <w:r w:rsidR="002D69AD">
        <w:rPr>
          <w:rFonts w:ascii="Times New Roman" w:eastAsia="Times New Roman" w:hAnsi="Times New Roman" w:cs="Times New Roman"/>
          <w:kern w:val="24"/>
          <w:sz w:val="24"/>
          <w:szCs w:val="24"/>
        </w:rPr>
        <w:t xml:space="preserve">In the case of social phobia or </w:t>
      </w:r>
      <w:r w:rsidR="003060C3">
        <w:rPr>
          <w:rFonts w:ascii="Times New Roman" w:eastAsia="Times New Roman" w:hAnsi="Times New Roman" w:cs="Times New Roman"/>
          <w:kern w:val="24"/>
          <w:sz w:val="24"/>
          <w:szCs w:val="24"/>
        </w:rPr>
        <w:t xml:space="preserve">OCD, however, </w:t>
      </w:r>
      <w:r w:rsidR="002D69AD">
        <w:rPr>
          <w:rFonts w:ascii="Times New Roman" w:eastAsia="Times New Roman" w:hAnsi="Times New Roman" w:cs="Times New Roman"/>
          <w:kern w:val="24"/>
          <w:sz w:val="24"/>
          <w:szCs w:val="24"/>
        </w:rPr>
        <w:t>the first-line pharmacological treatment is a selective serotonin reuptake inhibitor (SSRI)</w:t>
      </w:r>
      <w:r w:rsidR="001F2336">
        <w:rPr>
          <w:rFonts w:ascii="Times New Roman" w:eastAsia="Times New Roman" w:hAnsi="Times New Roman" w:cs="Times New Roman"/>
          <w:kern w:val="24"/>
          <w:sz w:val="24"/>
          <w:szCs w:val="24"/>
        </w:rPr>
        <w:t>.</w:t>
      </w:r>
      <w:r w:rsidR="005833CC">
        <w:rPr>
          <w:rFonts w:ascii="Times New Roman" w:eastAsia="Times New Roman" w:hAnsi="Times New Roman" w:cs="Times New Roman"/>
          <w:kern w:val="24"/>
          <w:sz w:val="24"/>
          <w:szCs w:val="24"/>
          <w:vertAlign w:val="superscript"/>
        </w:rPr>
        <w:t>20-21</w:t>
      </w:r>
      <w:r w:rsidR="002D69AD">
        <w:rPr>
          <w:rFonts w:ascii="Times New Roman" w:eastAsia="Times New Roman" w:hAnsi="Times New Roman" w:cs="Times New Roman"/>
          <w:kern w:val="24"/>
          <w:sz w:val="24"/>
          <w:szCs w:val="24"/>
        </w:rPr>
        <w:t xml:space="preserve"> Thus, proper diagnosis of the underlying condition giving rise to attention difficulties might result in quite wide ranging differences in treatment.</w:t>
      </w:r>
      <w:r w:rsidR="00836AF0">
        <w:rPr>
          <w:rFonts w:ascii="Times New Roman" w:eastAsia="Times New Roman" w:hAnsi="Times New Roman" w:cs="Times New Roman"/>
          <w:kern w:val="24"/>
          <w:sz w:val="24"/>
          <w:szCs w:val="24"/>
        </w:rPr>
        <w:t xml:space="preserve"> Treatments for most disorders do not focus on sustained attention as a treatment target, notably those associated with the greatest impairment in the current study. Future work should explore the contribution of these deficits to everyday function</w:t>
      </w:r>
      <w:r w:rsidR="001F2336">
        <w:rPr>
          <w:rFonts w:ascii="Times New Roman" w:eastAsia="Times New Roman" w:hAnsi="Times New Roman" w:cs="Times New Roman"/>
          <w:kern w:val="24"/>
          <w:sz w:val="24"/>
          <w:szCs w:val="24"/>
        </w:rPr>
        <w:t>ing</w:t>
      </w:r>
      <w:r w:rsidR="00836AF0">
        <w:rPr>
          <w:rFonts w:ascii="Times New Roman" w:eastAsia="Times New Roman" w:hAnsi="Times New Roman" w:cs="Times New Roman"/>
          <w:kern w:val="24"/>
          <w:sz w:val="24"/>
          <w:szCs w:val="24"/>
        </w:rPr>
        <w:t xml:space="preserve"> and whether they can be ameliorated in different clinical settings. </w:t>
      </w:r>
    </w:p>
    <w:p w14:paraId="671F113C" w14:textId="627E878C" w:rsidR="009C5A00" w:rsidRDefault="00885F9A" w:rsidP="009C5A00">
      <w:pPr>
        <w:spacing w:after="0" w:line="480" w:lineRule="auto"/>
        <w:ind w:firstLine="720"/>
        <w:rPr>
          <w:rFonts w:ascii="Times New Roman" w:eastAsia="Times New Roman" w:hAnsi="Times New Roman" w:cs="Times New Roman"/>
          <w:sz w:val="24"/>
          <w:szCs w:val="24"/>
        </w:rPr>
      </w:pPr>
      <w:r w:rsidRPr="00425364">
        <w:rPr>
          <w:rFonts w:ascii="Times New Roman" w:eastAsia="Times New Roman" w:hAnsi="Times New Roman" w:cs="Times New Roman"/>
          <w:sz w:val="24"/>
          <w:szCs w:val="24"/>
        </w:rPr>
        <w:t>Several limitations should be considered. Because this study was conducted in community-recruited participants</w:t>
      </w:r>
      <w:r w:rsidR="00093D82" w:rsidRPr="00425364">
        <w:rPr>
          <w:rFonts w:ascii="Times New Roman" w:eastAsia="Times New Roman" w:hAnsi="Times New Roman" w:cs="Times New Roman"/>
          <w:sz w:val="24"/>
          <w:szCs w:val="24"/>
        </w:rPr>
        <w:t>,</w:t>
      </w:r>
      <w:r w:rsidRPr="00425364">
        <w:rPr>
          <w:rFonts w:ascii="Times New Roman" w:eastAsia="Times New Roman" w:hAnsi="Times New Roman" w:cs="Times New Roman"/>
          <w:sz w:val="24"/>
          <w:szCs w:val="24"/>
        </w:rPr>
        <w:t xml:space="preserve"> the findings may not generalize to clinical populations. </w:t>
      </w:r>
      <w:r w:rsidR="006E5508" w:rsidRPr="00425364">
        <w:rPr>
          <w:rFonts w:ascii="Times New Roman" w:eastAsia="Times New Roman" w:hAnsi="Times New Roman" w:cs="Times New Roman"/>
          <w:sz w:val="24"/>
          <w:szCs w:val="24"/>
        </w:rPr>
        <w:t xml:space="preserve">For example, clinical populations may perhaps higher levels of </w:t>
      </w:r>
      <w:r w:rsidR="00093D82" w:rsidRPr="00425364">
        <w:rPr>
          <w:rFonts w:ascii="Times New Roman" w:eastAsia="Times New Roman" w:hAnsi="Times New Roman" w:cs="Times New Roman"/>
          <w:sz w:val="24"/>
          <w:szCs w:val="24"/>
        </w:rPr>
        <w:t>attentional problems</w:t>
      </w:r>
      <w:r w:rsidR="006E5508" w:rsidRPr="00425364">
        <w:rPr>
          <w:rFonts w:ascii="Times New Roman" w:eastAsia="Times New Roman" w:hAnsi="Times New Roman" w:cs="Times New Roman"/>
          <w:sz w:val="24"/>
          <w:szCs w:val="24"/>
        </w:rPr>
        <w:t xml:space="preserve"> than observed herein</w:t>
      </w:r>
      <w:r w:rsidR="00DE0D8D">
        <w:rPr>
          <w:rFonts w:ascii="Times New Roman" w:eastAsia="Times New Roman" w:hAnsi="Times New Roman" w:cs="Times New Roman"/>
          <w:sz w:val="24"/>
          <w:szCs w:val="24"/>
        </w:rPr>
        <w:t xml:space="preserve"> (although large effect size impairments were found in our study for particular disorders, suggesting this may not be </w:t>
      </w:r>
      <w:r w:rsidR="00836AF0">
        <w:rPr>
          <w:rFonts w:ascii="Times New Roman" w:eastAsia="Times New Roman" w:hAnsi="Times New Roman" w:cs="Times New Roman"/>
          <w:sz w:val="24"/>
          <w:szCs w:val="24"/>
        </w:rPr>
        <w:t>a prominent limitation in the current study</w:t>
      </w:r>
      <w:r w:rsidR="00DE0D8D">
        <w:rPr>
          <w:rFonts w:ascii="Times New Roman" w:eastAsia="Times New Roman" w:hAnsi="Times New Roman" w:cs="Times New Roman"/>
          <w:sz w:val="24"/>
          <w:szCs w:val="24"/>
        </w:rPr>
        <w:t>)</w:t>
      </w:r>
      <w:r w:rsidR="006E5508" w:rsidRPr="00425364">
        <w:rPr>
          <w:rFonts w:ascii="Times New Roman" w:eastAsia="Times New Roman" w:hAnsi="Times New Roman" w:cs="Times New Roman"/>
          <w:sz w:val="24"/>
          <w:szCs w:val="24"/>
        </w:rPr>
        <w:t xml:space="preserve">. </w:t>
      </w:r>
      <w:r w:rsidRPr="00425364">
        <w:rPr>
          <w:rFonts w:ascii="Times New Roman" w:eastAsia="Times New Roman" w:hAnsi="Times New Roman" w:cs="Times New Roman"/>
          <w:sz w:val="24"/>
          <w:szCs w:val="24"/>
        </w:rPr>
        <w:t xml:space="preserve">Because the study was cross-sectional, direction of effect cannot be shown (i.e. no causal evidence that </w:t>
      </w:r>
      <w:r w:rsidR="00093D82" w:rsidRPr="00425364">
        <w:rPr>
          <w:rFonts w:ascii="Times New Roman" w:eastAsia="Times New Roman" w:hAnsi="Times New Roman" w:cs="Times New Roman"/>
          <w:sz w:val="24"/>
          <w:szCs w:val="24"/>
        </w:rPr>
        <w:t>attentional difficulties lead to these various disorders</w:t>
      </w:r>
      <w:r w:rsidRPr="00425364">
        <w:rPr>
          <w:rFonts w:ascii="Times New Roman" w:eastAsia="Times New Roman" w:hAnsi="Times New Roman" w:cs="Times New Roman"/>
          <w:sz w:val="24"/>
          <w:szCs w:val="24"/>
        </w:rPr>
        <w:t xml:space="preserve">).  </w:t>
      </w:r>
      <w:r w:rsidR="00093D82" w:rsidRPr="00425364">
        <w:rPr>
          <w:rFonts w:ascii="Times New Roman" w:eastAsia="Times New Roman" w:hAnsi="Times New Roman" w:cs="Times New Roman"/>
          <w:sz w:val="24"/>
          <w:szCs w:val="24"/>
        </w:rPr>
        <w:t xml:space="preserve">Some of the disorders represented have small </w:t>
      </w:r>
      <w:r w:rsidR="00425364">
        <w:rPr>
          <w:rFonts w:ascii="Times New Roman" w:eastAsia="Times New Roman" w:hAnsi="Times New Roman" w:cs="Times New Roman"/>
          <w:sz w:val="24"/>
          <w:szCs w:val="24"/>
        </w:rPr>
        <w:t>sample sizes</w:t>
      </w:r>
      <w:r w:rsidRPr="00425364">
        <w:rPr>
          <w:rFonts w:ascii="Times New Roman" w:eastAsia="Times New Roman" w:hAnsi="Times New Roman" w:cs="Times New Roman"/>
          <w:sz w:val="24"/>
          <w:szCs w:val="24"/>
        </w:rPr>
        <w:t xml:space="preserve">, </w:t>
      </w:r>
      <w:r w:rsidR="002946CD">
        <w:rPr>
          <w:rFonts w:ascii="Times New Roman" w:eastAsia="Times New Roman" w:hAnsi="Times New Roman" w:cs="Times New Roman"/>
          <w:sz w:val="24"/>
          <w:szCs w:val="24"/>
        </w:rPr>
        <w:t xml:space="preserve">and so </w:t>
      </w:r>
      <w:r w:rsidRPr="00425364">
        <w:rPr>
          <w:rFonts w:ascii="Times New Roman" w:eastAsia="Times New Roman" w:hAnsi="Times New Roman" w:cs="Times New Roman"/>
          <w:sz w:val="24"/>
          <w:szCs w:val="24"/>
        </w:rPr>
        <w:t>follow-up work in larger samples would be valuable</w:t>
      </w:r>
      <w:r w:rsidR="00973CCF" w:rsidRPr="00425364">
        <w:rPr>
          <w:rFonts w:ascii="Times New Roman" w:eastAsia="Times New Roman" w:hAnsi="Times New Roman" w:cs="Times New Roman"/>
          <w:sz w:val="24"/>
          <w:szCs w:val="24"/>
        </w:rPr>
        <w:t>,</w:t>
      </w:r>
      <w:r w:rsidR="008C6302" w:rsidRPr="00425364">
        <w:rPr>
          <w:rFonts w:ascii="Times New Roman" w:eastAsia="Times New Roman" w:hAnsi="Times New Roman" w:cs="Times New Roman"/>
          <w:sz w:val="24"/>
          <w:szCs w:val="24"/>
        </w:rPr>
        <w:t xml:space="preserve"> particularly</w:t>
      </w:r>
      <w:r w:rsidR="00973CCF" w:rsidRPr="00425364">
        <w:rPr>
          <w:rFonts w:ascii="Times New Roman" w:eastAsia="Times New Roman" w:hAnsi="Times New Roman" w:cs="Times New Roman"/>
          <w:sz w:val="24"/>
          <w:szCs w:val="24"/>
        </w:rPr>
        <w:t xml:space="preserve"> to more rigorously address links between </w:t>
      </w:r>
      <w:r w:rsidR="008C6302" w:rsidRPr="00425364">
        <w:rPr>
          <w:rFonts w:ascii="Times New Roman" w:eastAsia="Times New Roman" w:hAnsi="Times New Roman" w:cs="Times New Roman"/>
          <w:sz w:val="24"/>
          <w:szCs w:val="24"/>
        </w:rPr>
        <w:t>attention difficulties and the other symptoms defining the various disorders</w:t>
      </w:r>
      <w:r w:rsidRPr="00425364">
        <w:rPr>
          <w:rFonts w:ascii="Times New Roman" w:eastAsia="Times New Roman" w:hAnsi="Times New Roman" w:cs="Times New Roman"/>
          <w:sz w:val="24"/>
          <w:szCs w:val="24"/>
        </w:rPr>
        <w:t>.</w:t>
      </w:r>
      <w:r w:rsidR="00761BA0">
        <w:rPr>
          <w:rFonts w:ascii="Times New Roman" w:eastAsia="Times New Roman" w:hAnsi="Times New Roman" w:cs="Times New Roman"/>
          <w:sz w:val="24"/>
          <w:szCs w:val="24"/>
        </w:rPr>
        <w:t xml:space="preserve"> </w:t>
      </w:r>
      <w:r w:rsidR="009C5A00">
        <w:rPr>
          <w:rFonts w:ascii="Times New Roman" w:eastAsia="Times New Roman" w:hAnsi="Times New Roman" w:cs="Times New Roman"/>
          <w:sz w:val="24"/>
          <w:szCs w:val="24"/>
        </w:rPr>
        <w:t xml:space="preserve">The cognitive profiles are presented as the patients actually performed on the cognitive task. </w:t>
      </w:r>
      <w:r w:rsidR="00AA06F9">
        <w:rPr>
          <w:rFonts w:ascii="Times New Roman" w:eastAsia="Times New Roman" w:hAnsi="Times New Roman" w:cs="Times New Roman"/>
          <w:sz w:val="24"/>
          <w:szCs w:val="24"/>
        </w:rPr>
        <w:t xml:space="preserve">Co-morbidities are </w:t>
      </w:r>
      <w:r w:rsidR="009C5A00">
        <w:rPr>
          <w:rFonts w:ascii="Times New Roman" w:eastAsia="Times New Roman" w:hAnsi="Times New Roman" w:cs="Times New Roman"/>
          <w:sz w:val="24"/>
          <w:szCs w:val="24"/>
        </w:rPr>
        <w:t>common in all the disorders considered and indeed these disorders often overlap</w:t>
      </w:r>
      <w:r w:rsidR="00AA06F9">
        <w:rPr>
          <w:rFonts w:ascii="Times New Roman" w:eastAsia="Times New Roman" w:hAnsi="Times New Roman" w:cs="Times New Roman"/>
          <w:sz w:val="24"/>
          <w:szCs w:val="24"/>
        </w:rPr>
        <w:t xml:space="preserve"> with each other</w:t>
      </w:r>
      <w:r w:rsidR="00E24CE2" w:rsidRPr="0095615B">
        <w:rPr>
          <w:rFonts w:ascii="Times New Roman" w:eastAsia="Times New Roman" w:hAnsi="Times New Roman" w:cs="Times New Roman"/>
          <w:sz w:val="24"/>
          <w:szCs w:val="24"/>
          <w:vertAlign w:val="superscript"/>
        </w:rPr>
        <w:t>22</w:t>
      </w:r>
      <w:r w:rsidR="009C5A00">
        <w:rPr>
          <w:rFonts w:ascii="Times New Roman" w:eastAsia="Times New Roman" w:hAnsi="Times New Roman" w:cs="Times New Roman"/>
          <w:sz w:val="24"/>
          <w:szCs w:val="24"/>
        </w:rPr>
        <w:t>. Psychoactive substance use (illicit or legitimate prescribed medication) use may also be common</w:t>
      </w:r>
      <w:r w:rsidR="001C3565">
        <w:rPr>
          <w:rFonts w:ascii="Times New Roman" w:eastAsia="Times New Roman" w:hAnsi="Times New Roman" w:cs="Times New Roman"/>
          <w:sz w:val="24"/>
          <w:szCs w:val="24"/>
        </w:rPr>
        <w:t>, though this was a non-treatment seeking sample</w:t>
      </w:r>
      <w:r w:rsidR="009C5A00">
        <w:rPr>
          <w:rFonts w:ascii="Times New Roman" w:eastAsia="Times New Roman" w:hAnsi="Times New Roman" w:cs="Times New Roman"/>
          <w:sz w:val="24"/>
          <w:szCs w:val="24"/>
        </w:rPr>
        <w:t xml:space="preserve">. The study was neither designed nor powered to address the impact of comorbidities </w:t>
      </w:r>
      <w:r w:rsidR="001C3565">
        <w:rPr>
          <w:rFonts w:ascii="Times New Roman" w:eastAsia="Times New Roman" w:hAnsi="Times New Roman" w:cs="Times New Roman"/>
          <w:sz w:val="24"/>
          <w:szCs w:val="24"/>
        </w:rPr>
        <w:t xml:space="preserve">or psychoactive substances </w:t>
      </w:r>
      <w:r w:rsidR="0029569E">
        <w:rPr>
          <w:rFonts w:ascii="Times New Roman" w:eastAsia="Times New Roman" w:hAnsi="Times New Roman" w:cs="Times New Roman"/>
          <w:sz w:val="24"/>
          <w:szCs w:val="24"/>
        </w:rPr>
        <w:t>on the observed cognitive profiles,</w:t>
      </w:r>
      <w:r w:rsidR="009C5A00">
        <w:rPr>
          <w:rFonts w:ascii="Times New Roman" w:eastAsia="Times New Roman" w:hAnsi="Times New Roman" w:cs="Times New Roman"/>
          <w:sz w:val="24"/>
          <w:szCs w:val="24"/>
        </w:rPr>
        <w:t xml:space="preserve"> and this should be examined in future work, which will require </w:t>
      </w:r>
      <w:r w:rsidR="0029569E">
        <w:rPr>
          <w:rFonts w:ascii="Times New Roman" w:eastAsia="Times New Roman" w:hAnsi="Times New Roman" w:cs="Times New Roman"/>
          <w:sz w:val="24"/>
          <w:szCs w:val="24"/>
        </w:rPr>
        <w:t xml:space="preserve">larger sample sizes and different methodological approaches.  </w:t>
      </w:r>
    </w:p>
    <w:p w14:paraId="3AA00862" w14:textId="3B26A7ED" w:rsidR="00885F9A" w:rsidRDefault="00885F9A" w:rsidP="00885F9A">
      <w:pPr>
        <w:spacing w:after="0" w:line="480" w:lineRule="auto"/>
        <w:rPr>
          <w:rFonts w:ascii="Times New Roman" w:eastAsia="Times New Roman" w:hAnsi="Times New Roman" w:cs="Times New Roman"/>
        </w:rPr>
      </w:pPr>
      <w:r>
        <w:rPr>
          <w:rFonts w:ascii="Times New Roman" w:eastAsia="Times New Roman" w:hAnsi="Times New Roman" w:cs="Times New Roman"/>
        </w:rPr>
        <w:tab/>
      </w:r>
      <w:r w:rsidR="003F705A">
        <w:rPr>
          <w:rFonts w:ascii="Times New Roman" w:eastAsia="Times New Roman" w:hAnsi="Times New Roman" w:cs="Times New Roman"/>
        </w:rPr>
        <w:t xml:space="preserve"> </w:t>
      </w:r>
    </w:p>
    <w:p w14:paraId="4361EFC0" w14:textId="7BF44C57" w:rsidR="004C57B4" w:rsidRDefault="004C57B4" w:rsidP="004C57B4">
      <w:pPr>
        <w:spacing w:after="0" w:line="480" w:lineRule="auto"/>
        <w:rPr>
          <w:rFonts w:ascii="Times New Roman" w:eastAsia="Times New Roman" w:hAnsi="Times New Roman" w:cs="Times New Roman"/>
          <w:kern w:val="24"/>
          <w:sz w:val="24"/>
          <w:szCs w:val="24"/>
        </w:rPr>
      </w:pPr>
    </w:p>
    <w:p w14:paraId="069D1FEA" w14:textId="598AF123" w:rsidR="00740B2A" w:rsidRPr="00740B2A" w:rsidRDefault="00740B2A" w:rsidP="00740B2A">
      <w:pPr>
        <w:spacing w:after="0" w:line="480" w:lineRule="auto"/>
        <w:rPr>
          <w:rFonts w:ascii="Times New Roman" w:hAnsi="Times New Roman" w:cs="Times New Roman"/>
          <w:b/>
          <w:sz w:val="24"/>
          <w:szCs w:val="24"/>
        </w:rPr>
      </w:pPr>
      <w:r w:rsidRPr="00740B2A">
        <w:rPr>
          <w:rFonts w:ascii="Times New Roman" w:hAnsi="Times New Roman" w:cs="Times New Roman"/>
          <w:b/>
          <w:kern w:val="24"/>
          <w:sz w:val="24"/>
          <w:szCs w:val="24"/>
        </w:rPr>
        <w:t>Funding:</w:t>
      </w:r>
      <w:r w:rsidRPr="00740B2A">
        <w:rPr>
          <w:rFonts w:ascii="Times New Roman" w:hAnsi="Times New Roman" w:cs="Times New Roman"/>
          <w:kern w:val="24"/>
          <w:sz w:val="24"/>
          <w:szCs w:val="24"/>
        </w:rPr>
        <w:t xml:space="preserve"> </w:t>
      </w:r>
      <w:r w:rsidRPr="00740B2A">
        <w:rPr>
          <w:rFonts w:ascii="Times New Roman" w:hAnsi="Times New Roman" w:cs="Times New Roman"/>
          <w:sz w:val="24"/>
          <w:szCs w:val="24"/>
        </w:rPr>
        <w:t xml:space="preserve">This research </w:t>
      </w:r>
      <w:r w:rsidR="008C6302">
        <w:rPr>
          <w:rFonts w:ascii="Times New Roman" w:hAnsi="Times New Roman" w:cs="Times New Roman"/>
          <w:sz w:val="24"/>
          <w:szCs w:val="24"/>
        </w:rPr>
        <w:t>was funded by the National Center for Responsible Gaming (NCRG) Center of Excellence grant</w:t>
      </w:r>
      <w:r w:rsidRPr="00740B2A">
        <w:rPr>
          <w:rFonts w:ascii="Times New Roman" w:hAnsi="Times New Roman" w:cs="Times New Roman"/>
          <w:kern w:val="24"/>
          <w:sz w:val="24"/>
          <w:szCs w:val="24"/>
        </w:rPr>
        <w:t>. Dr. Chamberlain’s role in this study was funded by a Wellcome Trust Clinical Fellowship (110049/Z/15/Z &amp; 110049/Z/15/A). For the purpose of open access, the author has applied a CC BY public copyright licence to any Author Accepted Manuscript version arising from this submission.</w:t>
      </w:r>
    </w:p>
    <w:p w14:paraId="31508562" w14:textId="77777777" w:rsidR="00740B2A" w:rsidRDefault="00740B2A" w:rsidP="00740B2A">
      <w:pPr>
        <w:spacing w:after="0" w:line="480" w:lineRule="auto"/>
        <w:rPr>
          <w:rFonts w:ascii="Times New Roman" w:hAnsi="Times New Roman" w:cs="Times New Roman"/>
          <w:kern w:val="24"/>
          <w:sz w:val="24"/>
          <w:szCs w:val="24"/>
        </w:rPr>
      </w:pPr>
    </w:p>
    <w:p w14:paraId="54DE1738" w14:textId="2E95F7E2" w:rsidR="00740B2A" w:rsidRPr="00740B2A" w:rsidRDefault="00740B2A" w:rsidP="00740B2A">
      <w:pPr>
        <w:spacing w:after="0" w:line="480" w:lineRule="auto"/>
        <w:rPr>
          <w:rFonts w:ascii="Times New Roman" w:hAnsi="Times New Roman" w:cs="Times New Roman"/>
          <w:b/>
          <w:sz w:val="24"/>
          <w:szCs w:val="24"/>
        </w:rPr>
      </w:pPr>
      <w:r w:rsidRPr="00740B2A">
        <w:rPr>
          <w:rFonts w:ascii="Times New Roman" w:hAnsi="Times New Roman" w:cs="Times New Roman"/>
          <w:b/>
          <w:kern w:val="24"/>
          <w:sz w:val="24"/>
          <w:szCs w:val="24"/>
        </w:rPr>
        <w:t>Disclosures:</w:t>
      </w:r>
      <w:r>
        <w:rPr>
          <w:rFonts w:ascii="Times New Roman" w:hAnsi="Times New Roman" w:cs="Times New Roman"/>
          <w:kern w:val="24"/>
          <w:sz w:val="24"/>
          <w:szCs w:val="24"/>
        </w:rPr>
        <w:t xml:space="preserve"> </w:t>
      </w:r>
      <w:r w:rsidRPr="00740B2A">
        <w:rPr>
          <w:rFonts w:ascii="Times New Roman" w:hAnsi="Times New Roman" w:cs="Times New Roman"/>
          <w:kern w:val="24"/>
          <w:sz w:val="24"/>
          <w:szCs w:val="24"/>
        </w:rPr>
        <w:t xml:space="preserve">Dr. Grant has received research grants from Otsuka and Biohaven Pharmaceuticals. He receives yearly compensation from Springer Publishing for acting as Editor-in-Chief of the Journal of Gambling Studies and has received royalties from Oxford University Press, American Psychiatric Publishing, Inc., Norton Press, and McGraw Hill.  Dr. Chamberlain receives a stipend from Elsevier for editorial work. </w:t>
      </w:r>
    </w:p>
    <w:p w14:paraId="3AA5D304" w14:textId="77777777" w:rsidR="00740B2A" w:rsidRPr="0007188A" w:rsidRDefault="00740B2A" w:rsidP="004C57B4">
      <w:pPr>
        <w:spacing w:after="0" w:line="480" w:lineRule="auto"/>
        <w:rPr>
          <w:rFonts w:ascii="Times New Roman" w:eastAsia="Times New Roman" w:hAnsi="Times New Roman" w:cs="Times New Roman"/>
          <w:kern w:val="24"/>
          <w:sz w:val="24"/>
          <w:szCs w:val="24"/>
        </w:rPr>
      </w:pPr>
    </w:p>
    <w:p w14:paraId="7F325F58" w14:textId="1B3CBDDD" w:rsidR="00DA4DDF" w:rsidRPr="007238B3" w:rsidRDefault="00FE680B" w:rsidP="007213D4">
      <w:pPr>
        <w:spacing w:after="0" w:line="480" w:lineRule="auto"/>
        <w:rPr>
          <w:rFonts w:ascii="Times New Roman" w:hAnsi="Times New Roman" w:cs="Times New Roman"/>
          <w:b/>
          <w:sz w:val="24"/>
          <w:szCs w:val="24"/>
        </w:rPr>
      </w:pPr>
      <w:r w:rsidRPr="007238B3">
        <w:rPr>
          <w:rFonts w:ascii="Times New Roman" w:hAnsi="Times New Roman" w:cs="Times New Roman"/>
          <w:b/>
          <w:sz w:val="24"/>
          <w:szCs w:val="24"/>
        </w:rPr>
        <w:t>References</w:t>
      </w:r>
    </w:p>
    <w:p w14:paraId="3122B313" w14:textId="1CF743CD" w:rsidR="00FE680B" w:rsidRPr="00497F2E" w:rsidRDefault="00FE680B" w:rsidP="00FE680B">
      <w:pPr>
        <w:pStyle w:val="ListParagraph"/>
        <w:numPr>
          <w:ilvl w:val="0"/>
          <w:numId w:val="12"/>
        </w:numPr>
        <w:spacing w:after="0" w:line="480" w:lineRule="auto"/>
        <w:rPr>
          <w:rFonts w:ascii="Times New Roman" w:hAnsi="Times New Roman"/>
          <w:sz w:val="24"/>
          <w:szCs w:val="24"/>
        </w:rPr>
      </w:pPr>
      <w:r w:rsidRPr="00497F2E">
        <w:rPr>
          <w:rFonts w:ascii="Times New Roman" w:hAnsi="Times New Roman"/>
          <w:sz w:val="24"/>
          <w:szCs w:val="24"/>
        </w:rPr>
        <w:t>Piani MC, Maggioni E, Delvecchio G, Brambilla P. Sustained attention alterations in major depressive disorder: A review of fMRI studies employing Go/No-Go and CPT tasks. J Affect Disord. 2022 Apr 15;303:98-113. doi: 10.1016/j.jad.2022.02.003. Epub 2022 Feb 6. PMID: 35139418.</w:t>
      </w:r>
    </w:p>
    <w:p w14:paraId="336067F9" w14:textId="7DE32578" w:rsidR="00FE680B" w:rsidRPr="00497F2E" w:rsidRDefault="00FE680B" w:rsidP="00FE680B">
      <w:pPr>
        <w:pStyle w:val="ListParagraph"/>
        <w:numPr>
          <w:ilvl w:val="0"/>
          <w:numId w:val="12"/>
        </w:numPr>
        <w:spacing w:after="0" w:line="480" w:lineRule="auto"/>
        <w:rPr>
          <w:rFonts w:ascii="Times New Roman" w:hAnsi="Times New Roman"/>
          <w:sz w:val="24"/>
          <w:szCs w:val="24"/>
        </w:rPr>
      </w:pPr>
      <w:r w:rsidRPr="00497F2E">
        <w:rPr>
          <w:rFonts w:ascii="Times New Roman" w:hAnsi="Times New Roman"/>
          <w:sz w:val="24"/>
          <w:szCs w:val="24"/>
        </w:rPr>
        <w:t>Tetik D, Gica S, Bestepe EE, Buyukavsar A, Gulec H. Emotional Information Processing and Assessment of Cognitive Functions in Social Anxiety Disorder: An Event-Related Potential Study. Clin EEG Neurosci. 2022 Mar;53(2):104-113. doi: 10.1177/1550059420981506. Epub 2020 Dec 21. PMID: 33347363.</w:t>
      </w:r>
    </w:p>
    <w:p w14:paraId="0E216143" w14:textId="3C341857" w:rsidR="00FE680B" w:rsidRPr="00497F2E" w:rsidRDefault="00FE680B" w:rsidP="00FE680B">
      <w:pPr>
        <w:pStyle w:val="ListParagraph"/>
        <w:numPr>
          <w:ilvl w:val="0"/>
          <w:numId w:val="12"/>
        </w:numPr>
        <w:spacing w:after="0" w:line="480" w:lineRule="auto"/>
        <w:rPr>
          <w:rFonts w:ascii="Times New Roman" w:hAnsi="Times New Roman"/>
          <w:sz w:val="24"/>
          <w:szCs w:val="24"/>
        </w:rPr>
      </w:pPr>
      <w:r w:rsidRPr="00497F2E">
        <w:rPr>
          <w:rFonts w:ascii="Times New Roman" w:hAnsi="Times New Roman"/>
          <w:sz w:val="24"/>
          <w:szCs w:val="24"/>
        </w:rPr>
        <w:t>Kaplan B, Yazici Gulec M, Gica S, Gulec H. The association between neurocognitive functioning and clinical features of borderline personality disorder. Braz J Psychiatry. 2020 Sep-Oct;42(5):503-509. doi: 10.1590/1516-4446-2019-0752. PMID: 32321061; PMCID: PMC7524408.</w:t>
      </w:r>
    </w:p>
    <w:p w14:paraId="7DA03DBD" w14:textId="77777777" w:rsidR="00FE680B" w:rsidRPr="00497F2E" w:rsidRDefault="00FE680B" w:rsidP="00FE680B">
      <w:pPr>
        <w:pStyle w:val="ListParagraph"/>
        <w:numPr>
          <w:ilvl w:val="0"/>
          <w:numId w:val="12"/>
        </w:numPr>
        <w:spacing w:after="0" w:line="480" w:lineRule="auto"/>
        <w:rPr>
          <w:rFonts w:ascii="Times New Roman" w:hAnsi="Times New Roman"/>
          <w:sz w:val="24"/>
          <w:szCs w:val="24"/>
        </w:rPr>
      </w:pPr>
      <w:r w:rsidRPr="00497F2E">
        <w:rPr>
          <w:rFonts w:ascii="Times New Roman" w:hAnsi="Times New Roman"/>
          <w:sz w:val="24"/>
          <w:szCs w:val="24"/>
        </w:rPr>
        <w:t xml:space="preserve">Ros-Cucurull E, Palma-Álvarez RF, García-Raboso E, Cardona-Rubira C, Jacas C, Grau-López L, Robles-Martínez M, Daigre C, Ros-Montalbán S, Casas M, Ramos-Quiroga JA, Roncero C. Benzodiazepine Use Disorder and Cognitive Impairment in Older Patients: A Six-Month-Follow-Up Study in an Outpatient Unit in Barcelona. J Stud Alcohol Drugs. 2018 Nov;79(6):844-852. PMID: 3057 </w:t>
      </w:r>
    </w:p>
    <w:p w14:paraId="35969826" w14:textId="076D8259" w:rsidR="00FE680B" w:rsidRPr="00497F2E" w:rsidRDefault="00FE680B" w:rsidP="00FE680B">
      <w:pPr>
        <w:pStyle w:val="ListParagraph"/>
        <w:numPr>
          <w:ilvl w:val="0"/>
          <w:numId w:val="12"/>
        </w:numPr>
        <w:spacing w:after="0" w:line="480" w:lineRule="auto"/>
        <w:rPr>
          <w:rFonts w:ascii="Times New Roman" w:hAnsi="Times New Roman"/>
          <w:sz w:val="24"/>
          <w:szCs w:val="24"/>
        </w:rPr>
      </w:pPr>
      <w:r w:rsidRPr="00497F2E">
        <w:rPr>
          <w:rFonts w:ascii="Times New Roman" w:hAnsi="Times New Roman"/>
          <w:sz w:val="24"/>
          <w:szCs w:val="24"/>
        </w:rPr>
        <w:t>Schachar RJ, Dupuis A, Anagnostou E, Georgiades S, Soreni N, Arnold PD, Burton CL, Crosbie J. Obsessive-compulsive disorder in children and youth: neurocognitive function in clinic and community samples. J Child Psychol Psychiatry. 2021 Oct 22. doi: 10.1111/jcpp.13533. Epub ahead of print. 3014.</w:t>
      </w:r>
    </w:p>
    <w:p w14:paraId="6A2018DC" w14:textId="77777777" w:rsidR="00FE680B" w:rsidRPr="00497F2E" w:rsidRDefault="00FE680B" w:rsidP="00FE680B">
      <w:pPr>
        <w:pStyle w:val="ListParagraph"/>
        <w:numPr>
          <w:ilvl w:val="0"/>
          <w:numId w:val="12"/>
        </w:numPr>
        <w:spacing w:after="0" w:line="480" w:lineRule="auto"/>
        <w:rPr>
          <w:rFonts w:ascii="Times New Roman" w:hAnsi="Times New Roman"/>
          <w:sz w:val="24"/>
          <w:szCs w:val="24"/>
        </w:rPr>
      </w:pPr>
      <w:r w:rsidRPr="00497F2E">
        <w:rPr>
          <w:rFonts w:ascii="Times New Roman" w:hAnsi="Times New Roman"/>
          <w:sz w:val="24"/>
          <w:szCs w:val="24"/>
        </w:rPr>
        <w:t>Pironti VA, Lai MC, Müller U, Dodds CM, Suckling J, Bullmore ET, Sahakian BJ. Neuroanatomical abnormalities and cognitive impairments are shared by adults with attention-deficit/hyperactivity disorder and their unaffected first-degree relatives. Biol Psychiatry. 2014 Oct 15;76(8):639-47. doi: 10.1016/j.biopsych.2013.09.025. Epub 2013 Oct 5. PMID: 24199662; PMCID: PMC4183379.</w:t>
      </w:r>
    </w:p>
    <w:p w14:paraId="48B32642" w14:textId="5BF0D846" w:rsidR="002F454C" w:rsidRPr="00497F2E" w:rsidRDefault="002F454C" w:rsidP="00FE680B">
      <w:pPr>
        <w:pStyle w:val="ListParagraph"/>
        <w:numPr>
          <w:ilvl w:val="0"/>
          <w:numId w:val="12"/>
        </w:numPr>
        <w:spacing w:after="0" w:line="480" w:lineRule="auto"/>
        <w:rPr>
          <w:rFonts w:ascii="Times New Roman" w:hAnsi="Times New Roman"/>
          <w:sz w:val="24"/>
          <w:szCs w:val="24"/>
        </w:rPr>
      </w:pPr>
      <w:r w:rsidRPr="00497F2E">
        <w:rPr>
          <w:rFonts w:ascii="Times New Roman" w:hAnsi="Times New Roman"/>
          <w:sz w:val="24"/>
          <w:szCs w:val="24"/>
        </w:rPr>
        <w:t xml:space="preserve">Treviño, M., Zhu, X., Lu, Y.Y. </w:t>
      </w:r>
      <w:r w:rsidRPr="00497F2E">
        <w:rPr>
          <w:rFonts w:ascii="Times New Roman" w:hAnsi="Times New Roman"/>
          <w:i/>
          <w:iCs/>
          <w:sz w:val="24"/>
          <w:szCs w:val="24"/>
        </w:rPr>
        <w:t>et al.</w:t>
      </w:r>
      <w:r w:rsidRPr="00497F2E">
        <w:rPr>
          <w:rFonts w:ascii="Times New Roman" w:hAnsi="Times New Roman"/>
          <w:sz w:val="24"/>
          <w:szCs w:val="24"/>
        </w:rPr>
        <w:t xml:space="preserve"> How do we measure attention? Using factor analysis to establish construct validity of neuropsychological tests. </w:t>
      </w:r>
      <w:r w:rsidRPr="00497F2E">
        <w:rPr>
          <w:rFonts w:ascii="Times New Roman" w:hAnsi="Times New Roman"/>
          <w:i/>
          <w:iCs/>
          <w:sz w:val="24"/>
          <w:szCs w:val="24"/>
        </w:rPr>
        <w:t>Cogn. Research</w:t>
      </w:r>
      <w:r w:rsidRPr="00497F2E">
        <w:rPr>
          <w:rFonts w:ascii="Times New Roman" w:hAnsi="Times New Roman"/>
          <w:sz w:val="24"/>
          <w:szCs w:val="24"/>
        </w:rPr>
        <w:t xml:space="preserve"> </w:t>
      </w:r>
      <w:r w:rsidRPr="00497F2E">
        <w:rPr>
          <w:rFonts w:ascii="Times New Roman" w:hAnsi="Times New Roman"/>
          <w:b/>
          <w:bCs/>
          <w:sz w:val="24"/>
          <w:szCs w:val="24"/>
        </w:rPr>
        <w:t xml:space="preserve">6, </w:t>
      </w:r>
      <w:r w:rsidRPr="00497F2E">
        <w:rPr>
          <w:rFonts w:ascii="Times New Roman" w:hAnsi="Times New Roman"/>
          <w:sz w:val="24"/>
          <w:szCs w:val="24"/>
        </w:rPr>
        <w:t xml:space="preserve">51 (2021). </w:t>
      </w:r>
      <w:hyperlink r:id="rId11" w:history="1">
        <w:r w:rsidRPr="00497F2E">
          <w:rPr>
            <w:rStyle w:val="Hyperlink"/>
            <w:rFonts w:ascii="Times New Roman" w:hAnsi="Times New Roman"/>
            <w:sz w:val="24"/>
            <w:szCs w:val="24"/>
          </w:rPr>
          <w:t>https://doi.org/10.1186/s41235-021-00313-1</w:t>
        </w:r>
      </w:hyperlink>
    </w:p>
    <w:p w14:paraId="25FB7AEC" w14:textId="1BCF9BB4" w:rsidR="00FE680B" w:rsidRPr="00497F2E" w:rsidRDefault="00FE680B" w:rsidP="00FE680B">
      <w:pPr>
        <w:pStyle w:val="ListParagraph"/>
        <w:numPr>
          <w:ilvl w:val="0"/>
          <w:numId w:val="12"/>
        </w:numPr>
        <w:spacing w:after="0" w:line="480" w:lineRule="auto"/>
        <w:rPr>
          <w:rFonts w:ascii="Times New Roman" w:hAnsi="Times New Roman"/>
          <w:sz w:val="24"/>
          <w:szCs w:val="24"/>
        </w:rPr>
      </w:pPr>
      <w:r w:rsidRPr="00497F2E">
        <w:rPr>
          <w:rFonts w:ascii="Times New Roman" w:hAnsi="Times New Roman"/>
          <w:sz w:val="24"/>
          <w:szCs w:val="24"/>
        </w:rPr>
        <w:t>Coull JT, Frith CD, Frackowiak RS, Grasby PM. A fronto-parietal network for rapid visual information processing: a PET study of sustained attention and working memory. Neuropsychologia. 1996 Nov;34(11):1085-95. doi: 10.1016/0028-3932(96)00029-2. PMID: 8904746.</w:t>
      </w:r>
    </w:p>
    <w:p w14:paraId="097C1C17" w14:textId="40709ED6" w:rsidR="00EE2F95" w:rsidRDefault="00EE2F95" w:rsidP="00EE2F95">
      <w:pPr>
        <w:pStyle w:val="ListParagraph"/>
        <w:numPr>
          <w:ilvl w:val="0"/>
          <w:numId w:val="12"/>
        </w:numPr>
        <w:spacing w:after="0" w:line="480" w:lineRule="auto"/>
        <w:rPr>
          <w:rFonts w:ascii="Times New Roman" w:hAnsi="Times New Roman"/>
          <w:sz w:val="24"/>
          <w:szCs w:val="24"/>
        </w:rPr>
      </w:pPr>
      <w:r w:rsidRPr="00EE2F95">
        <w:rPr>
          <w:rFonts w:ascii="Times New Roman" w:hAnsi="Times New Roman"/>
          <w:sz w:val="24"/>
          <w:szCs w:val="24"/>
        </w:rPr>
        <w:t>Bijlenga D, Ulberstad F, Thorell LB, Christiansen H, Hirsch O, Kooij JJS. Objective assessment of attention-deficit/hyperactivity disorder in older adults compared with controls using the QbTest. Int J Geriatr Psychiatry. 2019 Oct;34(10):1526-1533. doi: 10.1002/gps.5163. Epub 2019 Jul 5. PMID: 31243809.</w:t>
      </w:r>
    </w:p>
    <w:p w14:paraId="3B8A4598" w14:textId="12588A3C" w:rsidR="00EE2F95" w:rsidRDefault="00EE2F95" w:rsidP="00EE2F95">
      <w:pPr>
        <w:pStyle w:val="ListParagraph"/>
        <w:numPr>
          <w:ilvl w:val="0"/>
          <w:numId w:val="12"/>
        </w:numPr>
        <w:spacing w:after="0" w:line="480" w:lineRule="auto"/>
        <w:rPr>
          <w:rFonts w:ascii="Times New Roman" w:hAnsi="Times New Roman"/>
          <w:sz w:val="24"/>
          <w:szCs w:val="24"/>
        </w:rPr>
      </w:pPr>
      <w:r w:rsidRPr="00EE2F95">
        <w:rPr>
          <w:rFonts w:ascii="Times New Roman" w:hAnsi="Times New Roman"/>
          <w:sz w:val="24"/>
          <w:szCs w:val="24"/>
        </w:rPr>
        <w:t>Wasserman T, Wasserman LD. The sensitivity and specificity of neuropsychological tests in the diagnosis of attention deficit hyperactivity disorder. Appl Neuropsychol Child. 2012;1(2):90-9. doi: 10.1080/21622965.2012.702025. Epub 2012 Jul 10. PMID: 23428295.</w:t>
      </w:r>
    </w:p>
    <w:p w14:paraId="18B8EF47" w14:textId="34AA6F49" w:rsidR="00EE2F95" w:rsidRDefault="00EE2F95" w:rsidP="00EE2F95">
      <w:pPr>
        <w:pStyle w:val="ListParagraph"/>
        <w:numPr>
          <w:ilvl w:val="0"/>
          <w:numId w:val="12"/>
        </w:numPr>
        <w:spacing w:after="0" w:line="480" w:lineRule="auto"/>
        <w:rPr>
          <w:rFonts w:ascii="Times New Roman" w:hAnsi="Times New Roman"/>
          <w:sz w:val="24"/>
          <w:szCs w:val="24"/>
        </w:rPr>
      </w:pPr>
      <w:r w:rsidRPr="00EE2F95">
        <w:rPr>
          <w:rFonts w:ascii="Times New Roman" w:hAnsi="Times New Roman"/>
          <w:sz w:val="24"/>
          <w:szCs w:val="24"/>
        </w:rPr>
        <w:t>Biederman J, Petty CR, Fried R, Black S, Faneuil A, Doyle AE, Seidman LJ, Faraone SV. Discordance between psychometric testing and questionnaire-based definitions of executive function deficits in individuals with ADHD. J Atten Disord. 2008 Jul;12(1):92-102. doi: 10.1177/1087054707305111. Epub 2007 Oct 12. PMID: 17934182.</w:t>
      </w:r>
    </w:p>
    <w:p w14:paraId="4BE28247" w14:textId="6604BCF2" w:rsidR="00EE2F95" w:rsidRPr="0095615B" w:rsidRDefault="00EE2F95" w:rsidP="00E24CE2">
      <w:pPr>
        <w:pStyle w:val="ListParagraph"/>
        <w:numPr>
          <w:ilvl w:val="0"/>
          <w:numId w:val="12"/>
        </w:numPr>
        <w:spacing w:after="0" w:line="480" w:lineRule="auto"/>
        <w:rPr>
          <w:rFonts w:ascii="Times New Roman" w:hAnsi="Times New Roman"/>
          <w:sz w:val="24"/>
          <w:szCs w:val="24"/>
        </w:rPr>
      </w:pPr>
      <w:r w:rsidRPr="00E24CE2">
        <w:rPr>
          <w:rFonts w:ascii="Times New Roman" w:hAnsi="Times New Roman"/>
          <w:sz w:val="24"/>
          <w:szCs w:val="24"/>
        </w:rPr>
        <w:t>Lambek R, Tannock R, Dalsgaard S, Trillingsgaard A, Damm D, Thomsen PH. Executive dysfunction in school-age children with ADHD. J Atten Disord. 2011 Nov;15(8):646-55. doi: 10.1177/1087054710370935. Epub 2010 Sep 21. PMID: 20858784.</w:t>
      </w:r>
    </w:p>
    <w:p w14:paraId="74CC55B3" w14:textId="244064C0" w:rsidR="00FE680B" w:rsidRPr="00497F2E" w:rsidRDefault="00DF00DD" w:rsidP="00FE680B">
      <w:pPr>
        <w:pStyle w:val="ListParagraph"/>
        <w:numPr>
          <w:ilvl w:val="0"/>
          <w:numId w:val="12"/>
        </w:numPr>
        <w:spacing w:after="0" w:line="480" w:lineRule="auto"/>
        <w:rPr>
          <w:rFonts w:ascii="Times New Roman" w:hAnsi="Times New Roman"/>
          <w:sz w:val="24"/>
          <w:szCs w:val="24"/>
        </w:rPr>
      </w:pPr>
      <w:r w:rsidRPr="00497F2E">
        <w:rPr>
          <w:rFonts w:ascii="Times New Roman" w:hAnsi="Times New Roman"/>
          <w:sz w:val="24"/>
          <w:szCs w:val="24"/>
        </w:rPr>
        <w:t>Sheehan DV, Lecrubier Y, Sheehan KH, Amorim P, Janavs J, Weiller E, Hergueta T, Baker R, Dunbar GC. The Mini-International Neuropsychiatric Interview (M.I.N.I.): the development and validation of a structured diagnostic psychiatric interview for DSM-IV and ICD-10. J Clin Psychiatry. 1998;59 Suppl 20:22-33;quiz 34-57. PMID: 9881538.</w:t>
      </w:r>
    </w:p>
    <w:p w14:paraId="7AAED2E8" w14:textId="55D5F179" w:rsidR="00DF00DD" w:rsidRPr="00497F2E" w:rsidRDefault="00DF00DD" w:rsidP="00FE680B">
      <w:pPr>
        <w:pStyle w:val="ListParagraph"/>
        <w:numPr>
          <w:ilvl w:val="0"/>
          <w:numId w:val="12"/>
        </w:numPr>
        <w:spacing w:after="0" w:line="480" w:lineRule="auto"/>
        <w:rPr>
          <w:rFonts w:ascii="Times New Roman" w:hAnsi="Times New Roman"/>
          <w:sz w:val="24"/>
          <w:szCs w:val="24"/>
        </w:rPr>
      </w:pPr>
      <w:r w:rsidRPr="00497F2E">
        <w:rPr>
          <w:rFonts w:ascii="Times New Roman" w:hAnsi="Times New Roman"/>
          <w:sz w:val="24"/>
          <w:szCs w:val="24"/>
        </w:rPr>
        <w:t>Grant J.E. New York; WW Norton and Company: 2008. Impulse control disorders: A Clinician's guide to understanding and treating behavioral addictions.</w:t>
      </w:r>
    </w:p>
    <w:p w14:paraId="0B9D922A" w14:textId="23BAC9AE" w:rsidR="00DF00DD" w:rsidRPr="00497F2E" w:rsidRDefault="00DF00DD" w:rsidP="00FE680B">
      <w:pPr>
        <w:pStyle w:val="ListParagraph"/>
        <w:numPr>
          <w:ilvl w:val="0"/>
          <w:numId w:val="12"/>
        </w:numPr>
        <w:spacing w:after="0" w:line="480" w:lineRule="auto"/>
        <w:rPr>
          <w:rFonts w:ascii="Times New Roman" w:hAnsi="Times New Roman"/>
          <w:sz w:val="24"/>
          <w:szCs w:val="24"/>
        </w:rPr>
      </w:pPr>
      <w:r w:rsidRPr="00497F2E">
        <w:rPr>
          <w:rFonts w:ascii="Times New Roman" w:hAnsi="Times New Roman"/>
          <w:sz w:val="24"/>
          <w:szCs w:val="24"/>
        </w:rPr>
        <w:t>Chamberlain SR, Grant JE. Minnesota Impulse Disorders Interview (MIDI): Validation of a structured diagnostic clinical interview for impulse control disorders in an enriched community sample. Psychiatry Res. 2018 Jul;265:279-283. doi: 10.1016/j.psychres.2018.05.006. Epub 2018 May 8. PMID: 29772488; PMCID: PMC5985960.</w:t>
      </w:r>
    </w:p>
    <w:p w14:paraId="261EF797" w14:textId="77777777" w:rsidR="00327CD8" w:rsidRPr="00497F2E" w:rsidRDefault="00327CD8" w:rsidP="00327CD8">
      <w:pPr>
        <w:pStyle w:val="ListParagraph"/>
        <w:numPr>
          <w:ilvl w:val="0"/>
          <w:numId w:val="12"/>
        </w:numPr>
        <w:spacing w:after="0" w:line="480" w:lineRule="auto"/>
        <w:rPr>
          <w:rFonts w:ascii="Times New Roman" w:hAnsi="Times New Roman"/>
          <w:sz w:val="24"/>
          <w:szCs w:val="24"/>
        </w:rPr>
      </w:pPr>
      <w:r w:rsidRPr="00497F2E">
        <w:rPr>
          <w:rFonts w:ascii="Times New Roman" w:hAnsi="Times New Roman"/>
          <w:sz w:val="24"/>
          <w:szCs w:val="24"/>
        </w:rPr>
        <w:t>Kessler RC, Adler L, Ames M, Demler O, Faraone S, Hiripi E, Howes MJ, Jin R, Secnik K, Spencer T, Ustun TB, Walters EE. The World Health Organization Adult ADHD Self-Report Scale (ASRS): a short screening scale for use in the general population. Psychol Med. 2005 Feb;35(2):245-56. doi: 10.1017/s0033291704002892. PMID: 15841682.</w:t>
      </w:r>
    </w:p>
    <w:p w14:paraId="4D3721DE" w14:textId="77777777" w:rsidR="00327CD8" w:rsidRPr="00497F2E" w:rsidRDefault="00327CD8" w:rsidP="00327CD8">
      <w:pPr>
        <w:pStyle w:val="ListParagraph"/>
        <w:numPr>
          <w:ilvl w:val="0"/>
          <w:numId w:val="12"/>
        </w:numPr>
        <w:spacing w:after="0" w:line="480" w:lineRule="auto"/>
        <w:rPr>
          <w:rFonts w:ascii="Times New Roman" w:hAnsi="Times New Roman"/>
          <w:sz w:val="24"/>
          <w:szCs w:val="24"/>
        </w:rPr>
      </w:pPr>
      <w:r w:rsidRPr="00497F2E">
        <w:rPr>
          <w:rFonts w:ascii="Times New Roman" w:hAnsi="Times New Roman"/>
          <w:sz w:val="24"/>
          <w:szCs w:val="24"/>
        </w:rPr>
        <w:t>Grant JE, Steinberg MA, Kim SW, Rounsaville BJ, Potenza MN. Preliminary validity and reliability testing of a structured clinical interview for pathological gambling. Psychiatry Res. 2004 Aug 30;128(1):79-88. doi: 10.1016/j.psychres.2004.05.006. PMID: 15450917.</w:t>
      </w:r>
    </w:p>
    <w:p w14:paraId="0D0D3061" w14:textId="77777777" w:rsidR="00327CD8" w:rsidRPr="00497F2E" w:rsidRDefault="00327CD8" w:rsidP="00327CD8">
      <w:pPr>
        <w:pStyle w:val="ListParagraph"/>
        <w:numPr>
          <w:ilvl w:val="0"/>
          <w:numId w:val="12"/>
        </w:numPr>
        <w:spacing w:after="0" w:line="480" w:lineRule="auto"/>
        <w:rPr>
          <w:rFonts w:ascii="Times New Roman" w:hAnsi="Times New Roman"/>
          <w:sz w:val="24"/>
          <w:szCs w:val="24"/>
        </w:rPr>
      </w:pPr>
      <w:r w:rsidRPr="00497F2E">
        <w:rPr>
          <w:rFonts w:ascii="Times New Roman" w:hAnsi="Times New Roman"/>
          <w:sz w:val="24"/>
          <w:szCs w:val="24"/>
        </w:rPr>
        <w:t>Sahakian B, Jones G, Levy R, Gray J, Warburton D. The effects of nicotine on attention, information processing, and short-term memory in patients with dementia of the Alzheimer type. Br J Psychiatry. 1989 Jun;154:797-800. doi: 10.1192/bjp.154.6.797. PMID: 2597885.</w:t>
      </w:r>
    </w:p>
    <w:p w14:paraId="30930700" w14:textId="77777777" w:rsidR="002D69AD" w:rsidRPr="00497F2E" w:rsidRDefault="003060C3" w:rsidP="007213D4">
      <w:pPr>
        <w:pStyle w:val="ListParagraph"/>
        <w:numPr>
          <w:ilvl w:val="0"/>
          <w:numId w:val="12"/>
        </w:numPr>
        <w:spacing w:after="0" w:line="480" w:lineRule="auto"/>
        <w:rPr>
          <w:rFonts w:ascii="Times New Roman" w:hAnsi="Times New Roman"/>
          <w:sz w:val="24"/>
          <w:szCs w:val="24"/>
        </w:rPr>
      </w:pPr>
      <w:r w:rsidRPr="00497F2E">
        <w:rPr>
          <w:rFonts w:ascii="Times New Roman" w:hAnsi="Times New Roman"/>
          <w:sz w:val="24"/>
          <w:szCs w:val="24"/>
        </w:rPr>
        <w:t>Cortese S, Adamo N, Del Giovane C, Mohr-Jensen C, Hayes AJ, Carucci S, Atkinson LZ, Tessari L, Banaschewski T, Coghill D, Hollis C, Simonoff E, Zuddas A, Barbui C, Purgato M, Steinhausen HC, Shokraneh F, Xia J, Cipriani A. Comparative efficacy and tolerability of medications for attention-deficit hyperactivity disorder in children, adolescents, and adults: a systematic review and network meta-analysis. Lancet Psychiatry. 2018 Sep;5(9):727-738. doi: 10.1016/S2215-0366(18)30269-4. Epub 2018 Aug 7. PMID: 30097390; PMCID: PMC6109107.</w:t>
      </w:r>
    </w:p>
    <w:p w14:paraId="4A80A77B" w14:textId="13806032" w:rsidR="00DA4DDF" w:rsidRPr="00497F2E" w:rsidRDefault="002D69AD" w:rsidP="007213D4">
      <w:pPr>
        <w:pStyle w:val="ListParagraph"/>
        <w:numPr>
          <w:ilvl w:val="0"/>
          <w:numId w:val="12"/>
        </w:numPr>
        <w:spacing w:after="0" w:line="480" w:lineRule="auto"/>
        <w:rPr>
          <w:rFonts w:ascii="Times New Roman" w:hAnsi="Times New Roman"/>
          <w:sz w:val="24"/>
          <w:szCs w:val="24"/>
        </w:rPr>
      </w:pPr>
      <w:r w:rsidRPr="00497F2E">
        <w:rPr>
          <w:rFonts w:ascii="Times New Roman" w:hAnsi="Times New Roman"/>
          <w:sz w:val="24"/>
          <w:szCs w:val="24"/>
        </w:rPr>
        <w:t>Williams T, Hattingh CJ, Kariuki CM, Tromp SA, van Balkom AJ, Ipser JC, Stein DJ. Pharmacotherapy for social anxiety disorder (SAnD). Cochrane Database Syst Rev. 2017 Oct 19;10(10):CD001206. doi: 10.1002/14651858.CD001206.pub3. PMID: 29048739; PMCID: PMC6360927.</w:t>
      </w:r>
    </w:p>
    <w:p w14:paraId="3EF725CC" w14:textId="7A4FAA60" w:rsidR="002D69AD" w:rsidRDefault="002D69AD" w:rsidP="0095615B">
      <w:pPr>
        <w:pStyle w:val="ListParagraph"/>
        <w:numPr>
          <w:ilvl w:val="0"/>
          <w:numId w:val="12"/>
        </w:numPr>
        <w:spacing w:after="0" w:line="480" w:lineRule="auto"/>
        <w:ind w:left="714" w:hanging="357"/>
        <w:rPr>
          <w:rFonts w:ascii="Times New Roman" w:hAnsi="Times New Roman"/>
          <w:sz w:val="24"/>
          <w:szCs w:val="24"/>
        </w:rPr>
      </w:pPr>
      <w:r w:rsidRPr="00497F2E">
        <w:rPr>
          <w:rFonts w:ascii="Times New Roman" w:hAnsi="Times New Roman"/>
          <w:sz w:val="24"/>
          <w:szCs w:val="24"/>
        </w:rPr>
        <w:t>Fineberg NA, Gale TM. Evidence-based pharmacotherapy of obsessive-compulsive disorder. Int J Neuropsychopharmacol. 2005 Mar;8(1):107-29. doi: 10.1017/S1461145704004675. Epub 2004 Sep 28. PMID: 15450126.</w:t>
      </w:r>
    </w:p>
    <w:p w14:paraId="655357E1" w14:textId="77777777" w:rsidR="00027C31" w:rsidRPr="00027C31" w:rsidRDefault="00027C31" w:rsidP="0095615B">
      <w:pPr>
        <w:pStyle w:val="ListParagraph"/>
        <w:numPr>
          <w:ilvl w:val="0"/>
          <w:numId w:val="12"/>
        </w:numPr>
        <w:spacing w:after="0" w:line="480" w:lineRule="auto"/>
        <w:ind w:left="714" w:hanging="357"/>
        <w:rPr>
          <w:rFonts w:ascii="Times New Roman" w:eastAsia="Times New Roman" w:hAnsi="Times New Roman"/>
          <w:sz w:val="24"/>
          <w:szCs w:val="24"/>
          <w:lang w:val="en-GB" w:eastAsia="en-GB"/>
        </w:rPr>
      </w:pPr>
      <w:r w:rsidRPr="00027C31">
        <w:rPr>
          <w:rFonts w:ascii="Times New Roman" w:eastAsia="Times New Roman" w:hAnsi="Times New Roman"/>
          <w:sz w:val="24"/>
          <w:szCs w:val="24"/>
          <w:lang w:val="en-GB" w:eastAsia="en-GB"/>
        </w:rPr>
        <w:t>Geller DA. Obsessive-compulsive and spectrum disorders in children and adolescents. Psychiatr Clin North Am. 2006 Jun;29(2):353-70. doi: 10.1016/j.psc.2006.02.012. PMID: 16650713.</w:t>
      </w:r>
    </w:p>
    <w:p w14:paraId="5D481052" w14:textId="77777777" w:rsidR="00EE2F95" w:rsidRPr="00497F2E" w:rsidRDefault="00EE2F95" w:rsidP="0095615B">
      <w:pPr>
        <w:pStyle w:val="ListParagraph"/>
        <w:spacing w:after="0" w:line="480" w:lineRule="auto"/>
        <w:rPr>
          <w:rFonts w:ascii="Times New Roman" w:hAnsi="Times New Roman"/>
          <w:sz w:val="24"/>
          <w:szCs w:val="24"/>
        </w:rPr>
      </w:pPr>
    </w:p>
    <w:p w14:paraId="6535B8B9" w14:textId="00BC92FF" w:rsidR="0078613D" w:rsidRPr="00A60C87" w:rsidRDefault="00F57390" w:rsidP="0078613D">
      <w:pPr>
        <w:rPr>
          <w:rFonts w:ascii="Times New Roman" w:hAnsi="Times New Roman" w:cs="Times New Roman"/>
          <w:b/>
          <w:sz w:val="24"/>
          <w:szCs w:val="24"/>
        </w:rPr>
      </w:pPr>
      <w:r>
        <w:rPr>
          <w:rFonts w:ascii="Times New Roman" w:hAnsi="Times New Roman" w:cs="Times New Roman"/>
          <w:b/>
          <w:sz w:val="24"/>
          <w:szCs w:val="24"/>
        </w:rPr>
        <w:br w:type="page"/>
      </w:r>
      <w:r w:rsidR="0078613D" w:rsidRPr="00A60C87">
        <w:rPr>
          <w:rFonts w:ascii="Times New Roman" w:hAnsi="Times New Roman" w:cs="Times New Roman"/>
          <w:b/>
          <w:sz w:val="24"/>
          <w:szCs w:val="24"/>
        </w:rPr>
        <w:t xml:space="preserve">Figure 1. Profile of sustained attention problems across the range of neuropsychiatric disorders. Top panel shows </w:t>
      </w:r>
      <w:r w:rsidR="00A60C87" w:rsidRPr="00A60C87">
        <w:rPr>
          <w:rFonts w:ascii="Times New Roman" w:hAnsi="Times New Roman" w:cs="Times New Roman"/>
          <w:b/>
          <w:sz w:val="24"/>
          <w:szCs w:val="24"/>
        </w:rPr>
        <w:t xml:space="preserve">Z-Scores for sensitivity index impairment in patient groups as compared to controls. </w:t>
      </w:r>
      <w:r w:rsidR="00A60C87">
        <w:rPr>
          <w:rFonts w:ascii="Times New Roman" w:hAnsi="Times New Roman" w:cs="Times New Roman"/>
          <w:b/>
          <w:sz w:val="24"/>
          <w:szCs w:val="24"/>
        </w:rPr>
        <w:t xml:space="preserve">Lower panel shows </w:t>
      </w:r>
      <w:r w:rsidR="0078613D" w:rsidRPr="00A60C87">
        <w:rPr>
          <w:rFonts w:ascii="Times New Roman" w:hAnsi="Times New Roman" w:cs="Times New Roman"/>
          <w:b/>
          <w:sz w:val="24"/>
          <w:szCs w:val="24"/>
        </w:rPr>
        <w:t xml:space="preserve">Z-Scores for target detection impairment in patient groups as compared to controls. The dotted lines indicate threshold for large effect size deficits (0.8 or higher). </w:t>
      </w:r>
    </w:p>
    <w:p w14:paraId="2CDAE958" w14:textId="543667E7" w:rsidR="0078613D" w:rsidRDefault="0078613D">
      <w:pPr>
        <w:rPr>
          <w:rFonts w:ascii="Times New Roman" w:hAnsi="Times New Roman" w:cs="Times New Roman"/>
          <w:b/>
          <w:sz w:val="24"/>
          <w:szCs w:val="24"/>
        </w:rPr>
      </w:pPr>
    </w:p>
    <w:p w14:paraId="28A7A40F" w14:textId="27C92537" w:rsidR="00F57390" w:rsidRDefault="0078613D">
      <w:pPr>
        <w:rPr>
          <w:rFonts w:ascii="Times New Roman" w:hAnsi="Times New Roman" w:cs="Times New Roman"/>
          <w:b/>
          <w:sz w:val="24"/>
          <w:szCs w:val="24"/>
        </w:rPr>
      </w:pPr>
      <w:r>
        <w:rPr>
          <w:noProof/>
          <w:lang w:val="en-GB" w:eastAsia="en-GB"/>
        </w:rPr>
        <w:drawing>
          <wp:inline distT="0" distB="0" distL="0" distR="0" wp14:anchorId="6AA57928" wp14:editId="5E5817D7">
            <wp:extent cx="5943600" cy="3080813"/>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3080813"/>
                    </a:xfrm>
                    <a:prstGeom prst="rect">
                      <a:avLst/>
                    </a:prstGeom>
                    <a:noFill/>
                  </pic:spPr>
                </pic:pic>
              </a:graphicData>
            </a:graphic>
          </wp:inline>
        </w:drawing>
      </w:r>
      <w:r>
        <w:rPr>
          <w:noProof/>
          <w:lang w:val="en-GB" w:eastAsia="en-GB"/>
        </w:rPr>
        <w:drawing>
          <wp:inline distT="0" distB="0" distL="0" distR="0" wp14:anchorId="58344C85" wp14:editId="69687623">
            <wp:extent cx="5972254" cy="3085106"/>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9702" cy="3088953"/>
                    </a:xfrm>
                    <a:prstGeom prst="rect">
                      <a:avLst/>
                    </a:prstGeom>
                    <a:noFill/>
                  </pic:spPr>
                </pic:pic>
              </a:graphicData>
            </a:graphic>
          </wp:inline>
        </w:drawing>
      </w:r>
    </w:p>
    <w:sectPr w:rsidR="00F57390" w:rsidSect="0078613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DF75D" w14:textId="77777777" w:rsidR="00134874" w:rsidRDefault="00134874" w:rsidP="00443D7A">
      <w:pPr>
        <w:spacing w:after="0" w:line="240" w:lineRule="auto"/>
      </w:pPr>
      <w:r>
        <w:separator/>
      </w:r>
    </w:p>
  </w:endnote>
  <w:endnote w:type="continuationSeparator" w:id="0">
    <w:p w14:paraId="4405DED6" w14:textId="77777777" w:rsidR="00134874" w:rsidRDefault="00134874" w:rsidP="00443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318621"/>
      <w:docPartObj>
        <w:docPartGallery w:val="Page Numbers (Bottom of Page)"/>
        <w:docPartUnique/>
      </w:docPartObj>
    </w:sdtPr>
    <w:sdtEndPr>
      <w:rPr>
        <w:noProof/>
      </w:rPr>
    </w:sdtEndPr>
    <w:sdtContent>
      <w:p w14:paraId="063B6922" w14:textId="7F6262CF" w:rsidR="00B3413F" w:rsidRDefault="00B3413F">
        <w:pPr>
          <w:pStyle w:val="Footer"/>
          <w:jc w:val="right"/>
        </w:pPr>
        <w:r>
          <w:fldChar w:fldCharType="begin"/>
        </w:r>
        <w:r>
          <w:instrText xml:space="preserve"> PAGE   \* MERGEFORMAT </w:instrText>
        </w:r>
        <w:r>
          <w:fldChar w:fldCharType="separate"/>
        </w:r>
        <w:r w:rsidR="00730746">
          <w:rPr>
            <w:noProof/>
          </w:rPr>
          <w:t>1</w:t>
        </w:r>
        <w:r>
          <w:rPr>
            <w:noProof/>
          </w:rPr>
          <w:fldChar w:fldCharType="end"/>
        </w:r>
      </w:p>
    </w:sdtContent>
  </w:sdt>
  <w:p w14:paraId="1BF0C0CB" w14:textId="77777777" w:rsidR="00B3413F" w:rsidRDefault="00B34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93751" w14:textId="77777777" w:rsidR="00134874" w:rsidRDefault="00134874" w:rsidP="00443D7A">
      <w:pPr>
        <w:spacing w:after="0" w:line="240" w:lineRule="auto"/>
      </w:pPr>
      <w:r>
        <w:separator/>
      </w:r>
    </w:p>
  </w:footnote>
  <w:footnote w:type="continuationSeparator" w:id="0">
    <w:p w14:paraId="3CA298D3" w14:textId="77777777" w:rsidR="00134874" w:rsidRDefault="00134874" w:rsidP="00443D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D4089"/>
    <w:multiLevelType w:val="multilevel"/>
    <w:tmpl w:val="64BCE46C"/>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9D35CD"/>
    <w:multiLevelType w:val="multilevel"/>
    <w:tmpl w:val="7F00A45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15:restartNumberingAfterBreak="0">
    <w:nsid w:val="443029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F033B2"/>
    <w:multiLevelType w:val="hybridMultilevel"/>
    <w:tmpl w:val="AE348ECC"/>
    <w:lvl w:ilvl="0" w:tplc="120A78C6">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E24D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6452C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7515F04"/>
    <w:multiLevelType w:val="multilevel"/>
    <w:tmpl w:val="DA14D7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B5D15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0E25CCC"/>
    <w:multiLevelType w:val="hybridMultilevel"/>
    <w:tmpl w:val="82186E78"/>
    <w:lvl w:ilvl="0" w:tplc="F15264D4">
      <w:start w:val="1"/>
      <w:numFmt w:val="decimal"/>
      <w:lvlText w:val="%1."/>
      <w:lvlJc w:val="left"/>
      <w:pPr>
        <w:ind w:left="420" w:hanging="360"/>
      </w:pPr>
      <w:rPr>
        <w:rFonts w:asciiTheme="minorHAnsi" w:hAnsiTheme="minorHAnsi" w:cstheme="minorBidi"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788A0B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C8668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C940B31"/>
    <w:multiLevelType w:val="hybridMultilevel"/>
    <w:tmpl w:val="FE246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9"/>
  </w:num>
  <w:num w:numId="5">
    <w:abstractNumId w:val="7"/>
  </w:num>
  <w:num w:numId="6">
    <w:abstractNumId w:val="4"/>
  </w:num>
  <w:num w:numId="7">
    <w:abstractNumId w:val="10"/>
  </w:num>
  <w:num w:numId="8">
    <w:abstractNumId w:val="6"/>
  </w:num>
  <w:num w:numId="9">
    <w:abstractNumId w:val="1"/>
  </w:num>
  <w:num w:numId="10">
    <w:abstractNumId w:val="11"/>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2ww90zzlaav0sewtsr5veeaaf0azzd0rtw2&quot;&gt;My EndNote Library&lt;record-ids&gt;&lt;item&gt;3263&lt;/item&gt;&lt;item&gt;3846&lt;/item&gt;&lt;item&gt;3972&lt;/item&gt;&lt;item&gt;3978&lt;/item&gt;&lt;item&gt;6065&lt;/item&gt;&lt;item&gt;6819&lt;/item&gt;&lt;item&gt;7519&lt;/item&gt;&lt;item&gt;7849&lt;/item&gt;&lt;item&gt;8290&lt;/item&gt;&lt;item&gt;8291&lt;/item&gt;&lt;item&gt;8301&lt;/item&gt;&lt;item&gt;8304&lt;/item&gt;&lt;item&gt;8312&lt;/item&gt;&lt;/record-ids&gt;&lt;/item&gt;&lt;/Libraries&gt;"/>
  </w:docVars>
  <w:rsids>
    <w:rsidRoot w:val="00CB41E5"/>
    <w:rsid w:val="000018E8"/>
    <w:rsid w:val="00003DE0"/>
    <w:rsid w:val="000207FE"/>
    <w:rsid w:val="000254AE"/>
    <w:rsid w:val="00027C31"/>
    <w:rsid w:val="0003028B"/>
    <w:rsid w:val="00054DC6"/>
    <w:rsid w:val="0005570B"/>
    <w:rsid w:val="000623EB"/>
    <w:rsid w:val="000635A0"/>
    <w:rsid w:val="0007188A"/>
    <w:rsid w:val="00073A7B"/>
    <w:rsid w:val="000936EB"/>
    <w:rsid w:val="00093D82"/>
    <w:rsid w:val="00094C5A"/>
    <w:rsid w:val="000A5E23"/>
    <w:rsid w:val="000A731A"/>
    <w:rsid w:val="000B34C5"/>
    <w:rsid w:val="000C6CD7"/>
    <w:rsid w:val="000D0C86"/>
    <w:rsid w:val="000D5312"/>
    <w:rsid w:val="000E2DE0"/>
    <w:rsid w:val="000E4094"/>
    <w:rsid w:val="000F01FC"/>
    <w:rsid w:val="00103F13"/>
    <w:rsid w:val="00121FF1"/>
    <w:rsid w:val="00123657"/>
    <w:rsid w:val="00130AD0"/>
    <w:rsid w:val="0013357F"/>
    <w:rsid w:val="00134874"/>
    <w:rsid w:val="00155CEA"/>
    <w:rsid w:val="00156F5E"/>
    <w:rsid w:val="00170D7A"/>
    <w:rsid w:val="0017718A"/>
    <w:rsid w:val="00190A7A"/>
    <w:rsid w:val="001A602D"/>
    <w:rsid w:val="001B03B8"/>
    <w:rsid w:val="001C1EF7"/>
    <w:rsid w:val="001C3565"/>
    <w:rsid w:val="001C47B5"/>
    <w:rsid w:val="001C4982"/>
    <w:rsid w:val="001C64FE"/>
    <w:rsid w:val="001D097B"/>
    <w:rsid w:val="001D5D32"/>
    <w:rsid w:val="001E3FEC"/>
    <w:rsid w:val="001F2336"/>
    <w:rsid w:val="001F6D9E"/>
    <w:rsid w:val="00200524"/>
    <w:rsid w:val="002023DB"/>
    <w:rsid w:val="00203865"/>
    <w:rsid w:val="00211331"/>
    <w:rsid w:val="002320AE"/>
    <w:rsid w:val="002343B0"/>
    <w:rsid w:val="00234BA1"/>
    <w:rsid w:val="00254F6F"/>
    <w:rsid w:val="002654F7"/>
    <w:rsid w:val="0028627F"/>
    <w:rsid w:val="002946CD"/>
    <w:rsid w:val="0029569E"/>
    <w:rsid w:val="002A76F7"/>
    <w:rsid w:val="002B3407"/>
    <w:rsid w:val="002C1F4A"/>
    <w:rsid w:val="002D0AC6"/>
    <w:rsid w:val="002D69AD"/>
    <w:rsid w:val="002E143D"/>
    <w:rsid w:val="002E39D0"/>
    <w:rsid w:val="002F40AA"/>
    <w:rsid w:val="002F454C"/>
    <w:rsid w:val="00305123"/>
    <w:rsid w:val="003060C3"/>
    <w:rsid w:val="00325E69"/>
    <w:rsid w:val="00327CD8"/>
    <w:rsid w:val="003336C9"/>
    <w:rsid w:val="003344A2"/>
    <w:rsid w:val="00340882"/>
    <w:rsid w:val="0034410A"/>
    <w:rsid w:val="003547AA"/>
    <w:rsid w:val="0036073A"/>
    <w:rsid w:val="0036163A"/>
    <w:rsid w:val="00375C43"/>
    <w:rsid w:val="003761FE"/>
    <w:rsid w:val="003937F1"/>
    <w:rsid w:val="003947A0"/>
    <w:rsid w:val="003A0451"/>
    <w:rsid w:val="003A1EEA"/>
    <w:rsid w:val="003A4285"/>
    <w:rsid w:val="003A7699"/>
    <w:rsid w:val="003B19F7"/>
    <w:rsid w:val="003B661F"/>
    <w:rsid w:val="003B6A09"/>
    <w:rsid w:val="003B7168"/>
    <w:rsid w:val="003C240D"/>
    <w:rsid w:val="003D2DDD"/>
    <w:rsid w:val="003D66E9"/>
    <w:rsid w:val="003F705A"/>
    <w:rsid w:val="00402BE8"/>
    <w:rsid w:val="00410876"/>
    <w:rsid w:val="0041404C"/>
    <w:rsid w:val="00425364"/>
    <w:rsid w:val="00437978"/>
    <w:rsid w:val="00443D7A"/>
    <w:rsid w:val="00461351"/>
    <w:rsid w:val="00461821"/>
    <w:rsid w:val="004715AD"/>
    <w:rsid w:val="00474D5D"/>
    <w:rsid w:val="00476DE6"/>
    <w:rsid w:val="00490807"/>
    <w:rsid w:val="00497F2E"/>
    <w:rsid w:val="004A5A76"/>
    <w:rsid w:val="004B4E65"/>
    <w:rsid w:val="004C1A2A"/>
    <w:rsid w:val="004C57B4"/>
    <w:rsid w:val="004C5F85"/>
    <w:rsid w:val="004D4F74"/>
    <w:rsid w:val="004D7D31"/>
    <w:rsid w:val="004E5D7E"/>
    <w:rsid w:val="004E7CAC"/>
    <w:rsid w:val="004F3715"/>
    <w:rsid w:val="004F3A6D"/>
    <w:rsid w:val="004F5AB0"/>
    <w:rsid w:val="00502241"/>
    <w:rsid w:val="00506298"/>
    <w:rsid w:val="00513CE4"/>
    <w:rsid w:val="0053551B"/>
    <w:rsid w:val="0053556B"/>
    <w:rsid w:val="005525FA"/>
    <w:rsid w:val="005549EF"/>
    <w:rsid w:val="00557689"/>
    <w:rsid w:val="00560FAF"/>
    <w:rsid w:val="005635A3"/>
    <w:rsid w:val="00567FD0"/>
    <w:rsid w:val="00576B18"/>
    <w:rsid w:val="005820CB"/>
    <w:rsid w:val="0058295B"/>
    <w:rsid w:val="005833CC"/>
    <w:rsid w:val="005837D7"/>
    <w:rsid w:val="005A2DA7"/>
    <w:rsid w:val="005B36EF"/>
    <w:rsid w:val="005B5EE5"/>
    <w:rsid w:val="005B714F"/>
    <w:rsid w:val="005B77C6"/>
    <w:rsid w:val="005C42C5"/>
    <w:rsid w:val="005D14AE"/>
    <w:rsid w:val="005D1DBC"/>
    <w:rsid w:val="005F1EFA"/>
    <w:rsid w:val="005F3BF2"/>
    <w:rsid w:val="005F4C58"/>
    <w:rsid w:val="005F63C3"/>
    <w:rsid w:val="00604E28"/>
    <w:rsid w:val="00605A1C"/>
    <w:rsid w:val="00610B29"/>
    <w:rsid w:val="00622366"/>
    <w:rsid w:val="0062276E"/>
    <w:rsid w:val="00635370"/>
    <w:rsid w:val="006416E0"/>
    <w:rsid w:val="00642122"/>
    <w:rsid w:val="00646656"/>
    <w:rsid w:val="00647006"/>
    <w:rsid w:val="00647C81"/>
    <w:rsid w:val="00671B26"/>
    <w:rsid w:val="00674947"/>
    <w:rsid w:val="00675CB9"/>
    <w:rsid w:val="006833DB"/>
    <w:rsid w:val="006856B6"/>
    <w:rsid w:val="006858DD"/>
    <w:rsid w:val="0069279F"/>
    <w:rsid w:val="006B270E"/>
    <w:rsid w:val="006D5288"/>
    <w:rsid w:val="006E5508"/>
    <w:rsid w:val="006E751E"/>
    <w:rsid w:val="006F71A0"/>
    <w:rsid w:val="00715002"/>
    <w:rsid w:val="007213D4"/>
    <w:rsid w:val="007238B3"/>
    <w:rsid w:val="00724335"/>
    <w:rsid w:val="00730746"/>
    <w:rsid w:val="00732E3D"/>
    <w:rsid w:val="0073457D"/>
    <w:rsid w:val="00734EDB"/>
    <w:rsid w:val="00740B2A"/>
    <w:rsid w:val="007602D0"/>
    <w:rsid w:val="00761BA0"/>
    <w:rsid w:val="00764EB0"/>
    <w:rsid w:val="00771E0C"/>
    <w:rsid w:val="0078613D"/>
    <w:rsid w:val="007926CE"/>
    <w:rsid w:val="007934A9"/>
    <w:rsid w:val="007A12F6"/>
    <w:rsid w:val="007A5CFA"/>
    <w:rsid w:val="007B7838"/>
    <w:rsid w:val="007D2432"/>
    <w:rsid w:val="007D6FEC"/>
    <w:rsid w:val="007D762F"/>
    <w:rsid w:val="007E357A"/>
    <w:rsid w:val="007F2907"/>
    <w:rsid w:val="007F63F4"/>
    <w:rsid w:val="0080059A"/>
    <w:rsid w:val="00801A82"/>
    <w:rsid w:val="00806A7F"/>
    <w:rsid w:val="008104AF"/>
    <w:rsid w:val="00836AF0"/>
    <w:rsid w:val="00844DE2"/>
    <w:rsid w:val="008462CE"/>
    <w:rsid w:val="00847232"/>
    <w:rsid w:val="00866C65"/>
    <w:rsid w:val="00872A6B"/>
    <w:rsid w:val="008845EA"/>
    <w:rsid w:val="00885F9A"/>
    <w:rsid w:val="00886ED0"/>
    <w:rsid w:val="00892940"/>
    <w:rsid w:val="00897699"/>
    <w:rsid w:val="008B66DB"/>
    <w:rsid w:val="008C10EA"/>
    <w:rsid w:val="008C6302"/>
    <w:rsid w:val="008D53BF"/>
    <w:rsid w:val="008E194A"/>
    <w:rsid w:val="008E64D2"/>
    <w:rsid w:val="0090381F"/>
    <w:rsid w:val="00912234"/>
    <w:rsid w:val="00915343"/>
    <w:rsid w:val="00925A5C"/>
    <w:rsid w:val="00926346"/>
    <w:rsid w:val="0092781D"/>
    <w:rsid w:val="009319CA"/>
    <w:rsid w:val="0095036A"/>
    <w:rsid w:val="0095615B"/>
    <w:rsid w:val="009720DD"/>
    <w:rsid w:val="00973CCF"/>
    <w:rsid w:val="009823BC"/>
    <w:rsid w:val="0098465E"/>
    <w:rsid w:val="00993321"/>
    <w:rsid w:val="00995781"/>
    <w:rsid w:val="009A1ADF"/>
    <w:rsid w:val="009B2EC4"/>
    <w:rsid w:val="009B74A5"/>
    <w:rsid w:val="009C1906"/>
    <w:rsid w:val="009C587B"/>
    <w:rsid w:val="009C5A00"/>
    <w:rsid w:val="009F5A96"/>
    <w:rsid w:val="00A03D7A"/>
    <w:rsid w:val="00A20896"/>
    <w:rsid w:val="00A265ED"/>
    <w:rsid w:val="00A26A32"/>
    <w:rsid w:val="00A3667A"/>
    <w:rsid w:val="00A41C57"/>
    <w:rsid w:val="00A44E39"/>
    <w:rsid w:val="00A5202C"/>
    <w:rsid w:val="00A567D4"/>
    <w:rsid w:val="00A60C87"/>
    <w:rsid w:val="00A61CA6"/>
    <w:rsid w:val="00A66F8D"/>
    <w:rsid w:val="00A7090B"/>
    <w:rsid w:val="00A74BA3"/>
    <w:rsid w:val="00A76941"/>
    <w:rsid w:val="00A81938"/>
    <w:rsid w:val="00A96BEE"/>
    <w:rsid w:val="00A97C28"/>
    <w:rsid w:val="00AA06F9"/>
    <w:rsid w:val="00AB57F4"/>
    <w:rsid w:val="00AC3C97"/>
    <w:rsid w:val="00AD0327"/>
    <w:rsid w:val="00AD352A"/>
    <w:rsid w:val="00AE3EA1"/>
    <w:rsid w:val="00AF0032"/>
    <w:rsid w:val="00AF1E64"/>
    <w:rsid w:val="00B10B1A"/>
    <w:rsid w:val="00B12E4E"/>
    <w:rsid w:val="00B20DB4"/>
    <w:rsid w:val="00B227CE"/>
    <w:rsid w:val="00B26B6E"/>
    <w:rsid w:val="00B304C0"/>
    <w:rsid w:val="00B329A5"/>
    <w:rsid w:val="00B3413F"/>
    <w:rsid w:val="00B37AEB"/>
    <w:rsid w:val="00B46516"/>
    <w:rsid w:val="00B63553"/>
    <w:rsid w:val="00B660B1"/>
    <w:rsid w:val="00B7216F"/>
    <w:rsid w:val="00B82C64"/>
    <w:rsid w:val="00B968FD"/>
    <w:rsid w:val="00BA44D5"/>
    <w:rsid w:val="00BA6E43"/>
    <w:rsid w:val="00BB42A8"/>
    <w:rsid w:val="00BC2FDD"/>
    <w:rsid w:val="00BC3E1E"/>
    <w:rsid w:val="00BD31F9"/>
    <w:rsid w:val="00BE416A"/>
    <w:rsid w:val="00BE4D63"/>
    <w:rsid w:val="00C1608A"/>
    <w:rsid w:val="00C225FD"/>
    <w:rsid w:val="00C27975"/>
    <w:rsid w:val="00C30902"/>
    <w:rsid w:val="00C3631B"/>
    <w:rsid w:val="00C3638C"/>
    <w:rsid w:val="00C5053A"/>
    <w:rsid w:val="00C64100"/>
    <w:rsid w:val="00C7176F"/>
    <w:rsid w:val="00C732F7"/>
    <w:rsid w:val="00C73ED0"/>
    <w:rsid w:val="00C74EF1"/>
    <w:rsid w:val="00C8643A"/>
    <w:rsid w:val="00C86FD5"/>
    <w:rsid w:val="00C92DF0"/>
    <w:rsid w:val="00C97365"/>
    <w:rsid w:val="00CA1D15"/>
    <w:rsid w:val="00CB41E5"/>
    <w:rsid w:val="00CC2B17"/>
    <w:rsid w:val="00CC49C9"/>
    <w:rsid w:val="00CE365E"/>
    <w:rsid w:val="00CF2D35"/>
    <w:rsid w:val="00CF30DC"/>
    <w:rsid w:val="00CF3FA4"/>
    <w:rsid w:val="00CF6D54"/>
    <w:rsid w:val="00CF769F"/>
    <w:rsid w:val="00CF7F2F"/>
    <w:rsid w:val="00D0014A"/>
    <w:rsid w:val="00D11FDF"/>
    <w:rsid w:val="00D128C1"/>
    <w:rsid w:val="00D1755F"/>
    <w:rsid w:val="00D23A00"/>
    <w:rsid w:val="00D410C0"/>
    <w:rsid w:val="00D4146C"/>
    <w:rsid w:val="00D4663C"/>
    <w:rsid w:val="00D53FE5"/>
    <w:rsid w:val="00D60AB8"/>
    <w:rsid w:val="00D91AF4"/>
    <w:rsid w:val="00D96728"/>
    <w:rsid w:val="00DA4DDF"/>
    <w:rsid w:val="00DB0238"/>
    <w:rsid w:val="00DB2E30"/>
    <w:rsid w:val="00DB6C02"/>
    <w:rsid w:val="00DD253D"/>
    <w:rsid w:val="00DD7326"/>
    <w:rsid w:val="00DD7BCC"/>
    <w:rsid w:val="00DE0D8D"/>
    <w:rsid w:val="00DE1EFC"/>
    <w:rsid w:val="00DF00DD"/>
    <w:rsid w:val="00DF2BDC"/>
    <w:rsid w:val="00DF2CD9"/>
    <w:rsid w:val="00DF684F"/>
    <w:rsid w:val="00E01067"/>
    <w:rsid w:val="00E04E27"/>
    <w:rsid w:val="00E1691C"/>
    <w:rsid w:val="00E213B6"/>
    <w:rsid w:val="00E24CE2"/>
    <w:rsid w:val="00E3343E"/>
    <w:rsid w:val="00E34E9F"/>
    <w:rsid w:val="00E369CE"/>
    <w:rsid w:val="00E422C9"/>
    <w:rsid w:val="00E6579F"/>
    <w:rsid w:val="00E67C08"/>
    <w:rsid w:val="00E703F8"/>
    <w:rsid w:val="00E821B9"/>
    <w:rsid w:val="00E86EC2"/>
    <w:rsid w:val="00E92154"/>
    <w:rsid w:val="00EC31A0"/>
    <w:rsid w:val="00ED0B9C"/>
    <w:rsid w:val="00EE2F95"/>
    <w:rsid w:val="00EF2809"/>
    <w:rsid w:val="00EF647C"/>
    <w:rsid w:val="00F2647A"/>
    <w:rsid w:val="00F266D7"/>
    <w:rsid w:val="00F30F69"/>
    <w:rsid w:val="00F40BCE"/>
    <w:rsid w:val="00F47115"/>
    <w:rsid w:val="00F52AFE"/>
    <w:rsid w:val="00F57390"/>
    <w:rsid w:val="00F674E6"/>
    <w:rsid w:val="00F775D0"/>
    <w:rsid w:val="00F86D46"/>
    <w:rsid w:val="00F91F1C"/>
    <w:rsid w:val="00FA0002"/>
    <w:rsid w:val="00FA6BFD"/>
    <w:rsid w:val="00FB6D83"/>
    <w:rsid w:val="00FC066A"/>
    <w:rsid w:val="00FC4CA2"/>
    <w:rsid w:val="00FD2DD2"/>
    <w:rsid w:val="00FD5A91"/>
    <w:rsid w:val="00FD6458"/>
    <w:rsid w:val="00FD67BA"/>
    <w:rsid w:val="00FE680B"/>
    <w:rsid w:val="00FF4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F4C30"/>
  <w15:docId w15:val="{D8AFE737-2FA9-48E1-8779-5E1815187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6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4335"/>
    <w:pPr>
      <w:spacing w:after="160" w:line="259" w:lineRule="auto"/>
      <w:ind w:left="720"/>
      <w:contextualSpacing/>
    </w:pPr>
    <w:rPr>
      <w:rFonts w:ascii="Calibri" w:eastAsia="Calibri" w:hAnsi="Calibri" w:cs="Times New Roman"/>
    </w:rPr>
  </w:style>
  <w:style w:type="table" w:styleId="MediumGrid2">
    <w:name w:val="Medium Grid 2"/>
    <w:basedOn w:val="TableNormal"/>
    <w:uiPriority w:val="68"/>
    <w:rsid w:val="003336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List2">
    <w:name w:val="Medium List 2"/>
    <w:basedOn w:val="TableNormal"/>
    <w:uiPriority w:val="66"/>
    <w:rsid w:val="003336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7602D0"/>
    <w:rPr>
      <w:sz w:val="16"/>
      <w:szCs w:val="16"/>
    </w:rPr>
  </w:style>
  <w:style w:type="paragraph" w:styleId="CommentText">
    <w:name w:val="annotation text"/>
    <w:basedOn w:val="Normal"/>
    <w:link w:val="CommentTextChar"/>
    <w:uiPriority w:val="99"/>
    <w:semiHidden/>
    <w:unhideWhenUsed/>
    <w:rsid w:val="007602D0"/>
    <w:pPr>
      <w:spacing w:line="240" w:lineRule="auto"/>
    </w:pPr>
    <w:rPr>
      <w:sz w:val="20"/>
      <w:szCs w:val="20"/>
    </w:rPr>
  </w:style>
  <w:style w:type="character" w:customStyle="1" w:styleId="CommentTextChar">
    <w:name w:val="Comment Text Char"/>
    <w:basedOn w:val="DefaultParagraphFont"/>
    <w:link w:val="CommentText"/>
    <w:uiPriority w:val="99"/>
    <w:semiHidden/>
    <w:rsid w:val="007602D0"/>
    <w:rPr>
      <w:sz w:val="20"/>
      <w:szCs w:val="20"/>
    </w:rPr>
  </w:style>
  <w:style w:type="paragraph" w:styleId="CommentSubject">
    <w:name w:val="annotation subject"/>
    <w:basedOn w:val="CommentText"/>
    <w:next w:val="CommentText"/>
    <w:link w:val="CommentSubjectChar"/>
    <w:uiPriority w:val="99"/>
    <w:semiHidden/>
    <w:unhideWhenUsed/>
    <w:rsid w:val="007602D0"/>
    <w:rPr>
      <w:b/>
      <w:bCs/>
    </w:rPr>
  </w:style>
  <w:style w:type="character" w:customStyle="1" w:styleId="CommentSubjectChar">
    <w:name w:val="Comment Subject Char"/>
    <w:basedOn w:val="CommentTextChar"/>
    <w:link w:val="CommentSubject"/>
    <w:uiPriority w:val="99"/>
    <w:semiHidden/>
    <w:rsid w:val="007602D0"/>
    <w:rPr>
      <w:b/>
      <w:bCs/>
      <w:sz w:val="20"/>
      <w:szCs w:val="20"/>
    </w:rPr>
  </w:style>
  <w:style w:type="paragraph" w:styleId="BalloonText">
    <w:name w:val="Balloon Text"/>
    <w:basedOn w:val="Normal"/>
    <w:link w:val="BalloonTextChar"/>
    <w:uiPriority w:val="99"/>
    <w:semiHidden/>
    <w:unhideWhenUsed/>
    <w:rsid w:val="00760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2D0"/>
    <w:rPr>
      <w:rFonts w:ascii="Tahoma" w:hAnsi="Tahoma" w:cs="Tahoma"/>
      <w:sz w:val="16"/>
      <w:szCs w:val="16"/>
    </w:rPr>
  </w:style>
  <w:style w:type="paragraph" w:styleId="Header">
    <w:name w:val="header"/>
    <w:basedOn w:val="Normal"/>
    <w:link w:val="HeaderChar"/>
    <w:uiPriority w:val="99"/>
    <w:unhideWhenUsed/>
    <w:rsid w:val="00443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D7A"/>
  </w:style>
  <w:style w:type="paragraph" w:styleId="Footer">
    <w:name w:val="footer"/>
    <w:basedOn w:val="Normal"/>
    <w:link w:val="FooterChar"/>
    <w:uiPriority w:val="99"/>
    <w:unhideWhenUsed/>
    <w:rsid w:val="00443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D7A"/>
  </w:style>
  <w:style w:type="paragraph" w:styleId="Revision">
    <w:name w:val="Revision"/>
    <w:hidden/>
    <w:uiPriority w:val="99"/>
    <w:semiHidden/>
    <w:rsid w:val="007F63F4"/>
    <w:pPr>
      <w:spacing w:after="0" w:line="240" w:lineRule="auto"/>
    </w:pPr>
  </w:style>
  <w:style w:type="paragraph" w:customStyle="1" w:styleId="EndNoteBibliographyTitle">
    <w:name w:val="EndNote Bibliography Title"/>
    <w:basedOn w:val="Normal"/>
    <w:link w:val="EndNoteBibliographyTitleChar"/>
    <w:rsid w:val="00BA44D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A44D5"/>
    <w:rPr>
      <w:rFonts w:ascii="Calibri" w:hAnsi="Calibri" w:cs="Calibri"/>
      <w:noProof/>
    </w:rPr>
  </w:style>
  <w:style w:type="paragraph" w:customStyle="1" w:styleId="EndNoteBibliography">
    <w:name w:val="EndNote Bibliography"/>
    <w:basedOn w:val="Normal"/>
    <w:link w:val="EndNoteBibliographyChar"/>
    <w:rsid w:val="00BA44D5"/>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BA44D5"/>
    <w:rPr>
      <w:rFonts w:ascii="Calibri" w:hAnsi="Calibri" w:cs="Calibri"/>
      <w:noProof/>
    </w:rPr>
  </w:style>
  <w:style w:type="paragraph" w:styleId="BodyText">
    <w:name w:val="Body Text"/>
    <w:basedOn w:val="Normal"/>
    <w:link w:val="BodyTextChar"/>
    <w:rsid w:val="00AE3EA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E3EA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7975"/>
    <w:rPr>
      <w:color w:val="0000FF" w:themeColor="hyperlink"/>
      <w:u w:val="single"/>
    </w:rPr>
  </w:style>
  <w:style w:type="character" w:customStyle="1" w:styleId="highlight">
    <w:name w:val="highlight"/>
    <w:basedOn w:val="DefaultParagraphFont"/>
    <w:rsid w:val="005B5EE5"/>
  </w:style>
  <w:style w:type="paragraph" w:customStyle="1" w:styleId="p">
    <w:name w:val="p"/>
    <w:basedOn w:val="Normal"/>
    <w:rsid w:val="000302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journal">
    <w:name w:val="ref-journal"/>
    <w:basedOn w:val="DefaultParagraphFont"/>
    <w:rsid w:val="001F6D9E"/>
  </w:style>
  <w:style w:type="character" w:customStyle="1" w:styleId="ref-vol">
    <w:name w:val="ref-vol"/>
    <w:basedOn w:val="DefaultParagraphFont"/>
    <w:rsid w:val="001F6D9E"/>
  </w:style>
  <w:style w:type="paragraph" w:styleId="NormalWeb">
    <w:name w:val="Normal (Web)"/>
    <w:basedOn w:val="Normal"/>
    <w:uiPriority w:val="99"/>
    <w:semiHidden/>
    <w:unhideWhenUsed/>
    <w:rsid w:val="00F57390"/>
    <w:rPr>
      <w:rFonts w:ascii="Times New Roman" w:hAnsi="Times New Roman" w:cs="Times New Roman"/>
      <w:sz w:val="24"/>
      <w:szCs w:val="24"/>
    </w:rPr>
  </w:style>
  <w:style w:type="character" w:styleId="Emphasis">
    <w:name w:val="Emphasis"/>
    <w:basedOn w:val="DefaultParagraphFont"/>
    <w:uiPriority w:val="20"/>
    <w:qFormat/>
    <w:rsid w:val="009153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857854">
      <w:bodyDiv w:val="1"/>
      <w:marLeft w:val="0"/>
      <w:marRight w:val="0"/>
      <w:marTop w:val="0"/>
      <w:marBottom w:val="0"/>
      <w:divBdr>
        <w:top w:val="none" w:sz="0" w:space="0" w:color="auto"/>
        <w:left w:val="none" w:sz="0" w:space="0" w:color="auto"/>
        <w:bottom w:val="none" w:sz="0" w:space="0" w:color="auto"/>
        <w:right w:val="none" w:sz="0" w:space="0" w:color="auto"/>
      </w:divBdr>
    </w:div>
    <w:div w:id="657416202">
      <w:bodyDiv w:val="1"/>
      <w:marLeft w:val="0"/>
      <w:marRight w:val="0"/>
      <w:marTop w:val="0"/>
      <w:marBottom w:val="0"/>
      <w:divBdr>
        <w:top w:val="none" w:sz="0" w:space="0" w:color="auto"/>
        <w:left w:val="none" w:sz="0" w:space="0" w:color="auto"/>
        <w:bottom w:val="none" w:sz="0" w:space="0" w:color="auto"/>
        <w:right w:val="none" w:sz="0" w:space="0" w:color="auto"/>
      </w:divBdr>
      <w:divsChild>
        <w:div w:id="406616407">
          <w:marLeft w:val="0"/>
          <w:marRight w:val="0"/>
          <w:marTop w:val="0"/>
          <w:marBottom w:val="0"/>
          <w:divBdr>
            <w:top w:val="none" w:sz="0" w:space="0" w:color="auto"/>
            <w:left w:val="none" w:sz="0" w:space="0" w:color="auto"/>
            <w:bottom w:val="none" w:sz="0" w:space="0" w:color="auto"/>
            <w:right w:val="none" w:sz="0" w:space="0" w:color="auto"/>
          </w:divBdr>
        </w:div>
        <w:div w:id="1038777824">
          <w:marLeft w:val="0"/>
          <w:marRight w:val="0"/>
          <w:marTop w:val="0"/>
          <w:marBottom w:val="0"/>
          <w:divBdr>
            <w:top w:val="none" w:sz="0" w:space="0" w:color="auto"/>
            <w:left w:val="none" w:sz="0" w:space="0" w:color="auto"/>
            <w:bottom w:val="none" w:sz="0" w:space="0" w:color="auto"/>
            <w:right w:val="none" w:sz="0" w:space="0" w:color="auto"/>
          </w:divBdr>
        </w:div>
      </w:divsChild>
    </w:div>
    <w:div w:id="809370552">
      <w:bodyDiv w:val="1"/>
      <w:marLeft w:val="0"/>
      <w:marRight w:val="0"/>
      <w:marTop w:val="0"/>
      <w:marBottom w:val="0"/>
      <w:divBdr>
        <w:top w:val="none" w:sz="0" w:space="0" w:color="auto"/>
        <w:left w:val="none" w:sz="0" w:space="0" w:color="auto"/>
        <w:bottom w:val="none" w:sz="0" w:space="0" w:color="auto"/>
        <w:right w:val="none" w:sz="0" w:space="0" w:color="auto"/>
      </w:divBdr>
    </w:div>
    <w:div w:id="896278921">
      <w:bodyDiv w:val="1"/>
      <w:marLeft w:val="0"/>
      <w:marRight w:val="0"/>
      <w:marTop w:val="0"/>
      <w:marBottom w:val="0"/>
      <w:divBdr>
        <w:top w:val="none" w:sz="0" w:space="0" w:color="auto"/>
        <w:left w:val="none" w:sz="0" w:space="0" w:color="auto"/>
        <w:bottom w:val="none" w:sz="0" w:space="0" w:color="auto"/>
        <w:right w:val="none" w:sz="0" w:space="0" w:color="auto"/>
      </w:divBdr>
    </w:div>
    <w:div w:id="995111590">
      <w:bodyDiv w:val="1"/>
      <w:marLeft w:val="0"/>
      <w:marRight w:val="0"/>
      <w:marTop w:val="0"/>
      <w:marBottom w:val="0"/>
      <w:divBdr>
        <w:top w:val="none" w:sz="0" w:space="0" w:color="auto"/>
        <w:left w:val="none" w:sz="0" w:space="0" w:color="auto"/>
        <w:bottom w:val="none" w:sz="0" w:space="0" w:color="auto"/>
        <w:right w:val="none" w:sz="0" w:space="0" w:color="auto"/>
      </w:divBdr>
    </w:div>
    <w:div w:id="995958630">
      <w:bodyDiv w:val="1"/>
      <w:marLeft w:val="0"/>
      <w:marRight w:val="0"/>
      <w:marTop w:val="0"/>
      <w:marBottom w:val="0"/>
      <w:divBdr>
        <w:top w:val="none" w:sz="0" w:space="0" w:color="auto"/>
        <w:left w:val="none" w:sz="0" w:space="0" w:color="auto"/>
        <w:bottom w:val="none" w:sz="0" w:space="0" w:color="auto"/>
        <w:right w:val="none" w:sz="0" w:space="0" w:color="auto"/>
      </w:divBdr>
      <w:divsChild>
        <w:div w:id="516817781">
          <w:marLeft w:val="0"/>
          <w:marRight w:val="0"/>
          <w:marTop w:val="0"/>
          <w:marBottom w:val="0"/>
          <w:divBdr>
            <w:top w:val="none" w:sz="0" w:space="0" w:color="auto"/>
            <w:left w:val="none" w:sz="0" w:space="0" w:color="auto"/>
            <w:bottom w:val="none" w:sz="0" w:space="0" w:color="auto"/>
            <w:right w:val="none" w:sz="0" w:space="0" w:color="auto"/>
          </w:divBdr>
        </w:div>
        <w:div w:id="999431205">
          <w:marLeft w:val="0"/>
          <w:marRight w:val="0"/>
          <w:marTop w:val="0"/>
          <w:marBottom w:val="0"/>
          <w:divBdr>
            <w:top w:val="none" w:sz="0" w:space="0" w:color="auto"/>
            <w:left w:val="none" w:sz="0" w:space="0" w:color="auto"/>
            <w:bottom w:val="none" w:sz="0" w:space="0" w:color="auto"/>
            <w:right w:val="none" w:sz="0" w:space="0" w:color="auto"/>
          </w:divBdr>
        </w:div>
      </w:divsChild>
    </w:div>
    <w:div w:id="1052385602">
      <w:bodyDiv w:val="1"/>
      <w:marLeft w:val="0"/>
      <w:marRight w:val="0"/>
      <w:marTop w:val="0"/>
      <w:marBottom w:val="0"/>
      <w:divBdr>
        <w:top w:val="none" w:sz="0" w:space="0" w:color="auto"/>
        <w:left w:val="none" w:sz="0" w:space="0" w:color="auto"/>
        <w:bottom w:val="none" w:sz="0" w:space="0" w:color="auto"/>
        <w:right w:val="none" w:sz="0" w:space="0" w:color="auto"/>
      </w:divBdr>
    </w:div>
    <w:div w:id="1510561601">
      <w:bodyDiv w:val="1"/>
      <w:marLeft w:val="0"/>
      <w:marRight w:val="0"/>
      <w:marTop w:val="0"/>
      <w:marBottom w:val="0"/>
      <w:divBdr>
        <w:top w:val="none" w:sz="0" w:space="0" w:color="auto"/>
        <w:left w:val="none" w:sz="0" w:space="0" w:color="auto"/>
        <w:bottom w:val="none" w:sz="0" w:space="0" w:color="auto"/>
        <w:right w:val="none" w:sz="0" w:space="0" w:color="auto"/>
      </w:divBdr>
    </w:div>
    <w:div w:id="1746218196">
      <w:bodyDiv w:val="1"/>
      <w:marLeft w:val="0"/>
      <w:marRight w:val="0"/>
      <w:marTop w:val="0"/>
      <w:marBottom w:val="0"/>
      <w:divBdr>
        <w:top w:val="none" w:sz="0" w:space="0" w:color="auto"/>
        <w:left w:val="none" w:sz="0" w:space="0" w:color="auto"/>
        <w:bottom w:val="none" w:sz="0" w:space="0" w:color="auto"/>
        <w:right w:val="none" w:sz="0" w:space="0" w:color="auto"/>
      </w:divBdr>
      <w:divsChild>
        <w:div w:id="1830169092">
          <w:marLeft w:val="0"/>
          <w:marRight w:val="0"/>
          <w:marTop w:val="0"/>
          <w:marBottom w:val="0"/>
          <w:divBdr>
            <w:top w:val="none" w:sz="0" w:space="0" w:color="auto"/>
            <w:left w:val="none" w:sz="0" w:space="0" w:color="auto"/>
            <w:bottom w:val="none" w:sz="0" w:space="0" w:color="auto"/>
            <w:right w:val="none" w:sz="0" w:space="0" w:color="auto"/>
          </w:divBdr>
        </w:div>
      </w:divsChild>
    </w:div>
    <w:div w:id="1750617150">
      <w:bodyDiv w:val="1"/>
      <w:marLeft w:val="0"/>
      <w:marRight w:val="0"/>
      <w:marTop w:val="0"/>
      <w:marBottom w:val="0"/>
      <w:divBdr>
        <w:top w:val="none" w:sz="0" w:space="0" w:color="auto"/>
        <w:left w:val="none" w:sz="0" w:space="0" w:color="auto"/>
        <w:bottom w:val="none" w:sz="0" w:space="0" w:color="auto"/>
        <w:right w:val="none" w:sz="0" w:space="0" w:color="auto"/>
      </w:divBdr>
    </w:div>
    <w:div w:id="1843658963">
      <w:bodyDiv w:val="1"/>
      <w:marLeft w:val="0"/>
      <w:marRight w:val="0"/>
      <w:marTop w:val="0"/>
      <w:marBottom w:val="0"/>
      <w:divBdr>
        <w:top w:val="none" w:sz="0" w:space="0" w:color="auto"/>
        <w:left w:val="none" w:sz="0" w:space="0" w:color="auto"/>
        <w:bottom w:val="none" w:sz="0" w:space="0" w:color="auto"/>
        <w:right w:val="none" w:sz="0" w:space="0" w:color="auto"/>
      </w:divBdr>
    </w:div>
    <w:div w:id="1883470839">
      <w:bodyDiv w:val="1"/>
      <w:marLeft w:val="0"/>
      <w:marRight w:val="0"/>
      <w:marTop w:val="0"/>
      <w:marBottom w:val="0"/>
      <w:divBdr>
        <w:top w:val="none" w:sz="0" w:space="0" w:color="auto"/>
        <w:left w:val="none" w:sz="0" w:space="0" w:color="auto"/>
        <w:bottom w:val="none" w:sz="0" w:space="0" w:color="auto"/>
        <w:right w:val="none" w:sz="0" w:space="0" w:color="auto"/>
      </w:divBdr>
    </w:div>
    <w:div w:id="1940602889">
      <w:bodyDiv w:val="1"/>
      <w:marLeft w:val="0"/>
      <w:marRight w:val="0"/>
      <w:marTop w:val="0"/>
      <w:marBottom w:val="0"/>
      <w:divBdr>
        <w:top w:val="none" w:sz="0" w:space="0" w:color="auto"/>
        <w:left w:val="none" w:sz="0" w:space="0" w:color="auto"/>
        <w:bottom w:val="none" w:sz="0" w:space="0" w:color="auto"/>
        <w:right w:val="none" w:sz="0" w:space="0" w:color="auto"/>
      </w:divBdr>
    </w:div>
    <w:div w:id="1990013100">
      <w:bodyDiv w:val="1"/>
      <w:marLeft w:val="0"/>
      <w:marRight w:val="0"/>
      <w:marTop w:val="0"/>
      <w:marBottom w:val="0"/>
      <w:divBdr>
        <w:top w:val="none" w:sz="0" w:space="0" w:color="auto"/>
        <w:left w:val="none" w:sz="0" w:space="0" w:color="auto"/>
        <w:bottom w:val="none" w:sz="0" w:space="0" w:color="auto"/>
        <w:right w:val="none" w:sz="0" w:space="0" w:color="auto"/>
      </w:divBdr>
      <w:divsChild>
        <w:div w:id="1759252127">
          <w:marLeft w:val="0"/>
          <w:marRight w:val="0"/>
          <w:marTop w:val="0"/>
          <w:marBottom w:val="0"/>
          <w:divBdr>
            <w:top w:val="none" w:sz="0" w:space="0" w:color="auto"/>
            <w:left w:val="none" w:sz="0" w:space="0" w:color="auto"/>
            <w:bottom w:val="none" w:sz="0" w:space="0" w:color="auto"/>
            <w:right w:val="none" w:sz="0" w:space="0" w:color="auto"/>
          </w:divBdr>
        </w:div>
      </w:divsChild>
    </w:div>
    <w:div w:id="204413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186/s41235-021-00313-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995F54516D64F9C6EF6D732A6DAF7" ma:contentTypeVersion="14" ma:contentTypeDescription="Create a new document." ma:contentTypeScope="" ma:versionID="029653b87584d6102e6c804cd7d0c69c">
  <xsd:schema xmlns:xsd="http://www.w3.org/2001/XMLSchema" xmlns:xs="http://www.w3.org/2001/XMLSchema" xmlns:p="http://schemas.microsoft.com/office/2006/metadata/properties" xmlns:ns3="b0f6475e-2cc9-447f-8629-dddac7be514d" xmlns:ns4="37396e4b-b707-40c3-8dda-e1f78ee2f09f" targetNamespace="http://schemas.microsoft.com/office/2006/metadata/properties" ma:root="true" ma:fieldsID="7429cd250414e5b60238da8ee6f79084" ns3:_="" ns4:_="">
    <xsd:import namespace="b0f6475e-2cc9-447f-8629-dddac7be514d"/>
    <xsd:import namespace="37396e4b-b707-40c3-8dda-e1f78ee2f09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6475e-2cc9-447f-8629-dddac7be51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396e4b-b707-40c3-8dda-e1f78ee2f0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707B7-68EC-4DCA-8306-92B338434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6475e-2cc9-447f-8629-dddac7be514d"/>
    <ds:schemaRef ds:uri="37396e4b-b707-40c3-8dda-e1f78ee2f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4111C2-C5FE-4C73-8AD9-DA3DB73A60E5}">
  <ds:schemaRefs>
    <ds:schemaRef ds:uri="http://schemas.microsoft.com/sharepoint/v3/contenttype/forms"/>
  </ds:schemaRefs>
</ds:datastoreItem>
</file>

<file path=customXml/itemProps3.xml><?xml version="1.0" encoding="utf-8"?>
<ds:datastoreItem xmlns:ds="http://schemas.openxmlformats.org/officeDocument/2006/customXml" ds:itemID="{1DDD409C-D59E-4A8F-97FD-9609A121698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0f6475e-2cc9-447f-8629-dddac7be514d"/>
    <ds:schemaRef ds:uri="http://purl.org/dc/terms/"/>
    <ds:schemaRef ds:uri="37396e4b-b707-40c3-8dda-e1f78ee2f09f"/>
    <ds:schemaRef ds:uri="http://www.w3.org/XML/1998/namespace"/>
    <ds:schemaRef ds:uri="http://purl.org/dc/dcmitype/"/>
  </ds:schemaRefs>
</ds:datastoreItem>
</file>

<file path=customXml/itemProps4.xml><?xml version="1.0" encoding="utf-8"?>
<ds:datastoreItem xmlns:ds="http://schemas.openxmlformats.org/officeDocument/2006/customXml" ds:itemID="{D6B53F60-1A14-4F71-AF09-FDE0DB5CB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3008</Words>
  <Characters>17149</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Chicago Medicine &amp; Biological Sciences</Company>
  <LinksUpToDate>false</LinksUpToDate>
  <CharactersWithSpaces>20117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Leppink, Eric [BSD] - PSY</dc:creator>
  <cp:lastModifiedBy>Mary Houston</cp:lastModifiedBy>
  <cp:revision>2</cp:revision>
  <dcterms:created xsi:type="dcterms:W3CDTF">2022-04-25T10:32:00Z</dcterms:created>
  <dcterms:modified xsi:type="dcterms:W3CDTF">2022-04-25T10:32:00Z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0x0101003E0995F54516D64F9C6EF6D732A6DAF7</vt:lpwstr>
  </property>
</Properties>
</file>