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3E073" w14:textId="6F74C416" w:rsidR="00810751" w:rsidRPr="00834121" w:rsidRDefault="0084457B" w:rsidP="00DD701E">
      <w:pPr>
        <w:rPr>
          <w:rFonts w:ascii="Univers" w:hAnsi="Univers"/>
          <w:b/>
          <w:sz w:val="24"/>
          <w:szCs w:val="24"/>
        </w:rPr>
      </w:pPr>
      <w:r>
        <w:rPr>
          <w:rFonts w:ascii="Univers" w:hAnsi="Univers"/>
          <w:b/>
          <w:sz w:val="24"/>
          <w:szCs w:val="24"/>
        </w:rPr>
        <w:t>Measured</w:t>
      </w:r>
      <w:r w:rsidR="002E18AB">
        <w:rPr>
          <w:rFonts w:ascii="Univers" w:hAnsi="Univers"/>
          <w:b/>
          <w:sz w:val="24"/>
          <w:szCs w:val="24"/>
        </w:rPr>
        <w:t xml:space="preserve"> Behaviour </w:t>
      </w:r>
      <w:r>
        <w:rPr>
          <w:rFonts w:ascii="Univers" w:hAnsi="Univers"/>
          <w:b/>
          <w:sz w:val="24"/>
          <w:szCs w:val="24"/>
        </w:rPr>
        <w:t>of a</w:t>
      </w:r>
      <w:r w:rsidR="002E18AB">
        <w:rPr>
          <w:rFonts w:ascii="Univers" w:hAnsi="Univers"/>
          <w:b/>
          <w:sz w:val="24"/>
          <w:szCs w:val="24"/>
        </w:rPr>
        <w:t xml:space="preserve"> Memristor-</w:t>
      </w:r>
      <w:r w:rsidR="003C50D0">
        <w:rPr>
          <w:rFonts w:ascii="Univers" w:hAnsi="Univers"/>
          <w:b/>
          <w:sz w:val="24"/>
          <w:szCs w:val="24"/>
        </w:rPr>
        <w:t>Based Tuneable Instrumentation Amplifier</w:t>
      </w:r>
    </w:p>
    <w:p w14:paraId="672A6659" w14:textId="77777777" w:rsidR="00BD5988" w:rsidRDefault="00BD5988" w:rsidP="00DD701E">
      <w:pPr>
        <w:rPr>
          <w:szCs w:val="22"/>
        </w:rPr>
      </w:pPr>
    </w:p>
    <w:p w14:paraId="5006A509" w14:textId="77777777" w:rsidR="00BD5988" w:rsidRPr="00BD5988" w:rsidRDefault="006F5F88" w:rsidP="00DD701E">
      <w:pPr>
        <w:rPr>
          <w:rFonts w:ascii="Times New Roman" w:hAnsi="Times New Roman"/>
          <w:sz w:val="20"/>
          <w:szCs w:val="20"/>
        </w:rPr>
      </w:pPr>
      <w:r>
        <w:rPr>
          <w:rFonts w:ascii="Times New Roman" w:hAnsi="Times New Roman"/>
          <w:sz w:val="20"/>
          <w:szCs w:val="20"/>
        </w:rPr>
        <w:t>F</w:t>
      </w:r>
      <w:r w:rsidR="000B1554">
        <w:rPr>
          <w:rFonts w:ascii="Times New Roman" w:hAnsi="Times New Roman"/>
          <w:sz w:val="20"/>
          <w:szCs w:val="20"/>
        </w:rPr>
        <w:t xml:space="preserve">. </w:t>
      </w:r>
      <w:r>
        <w:rPr>
          <w:rFonts w:ascii="Times New Roman" w:hAnsi="Times New Roman"/>
          <w:sz w:val="20"/>
          <w:szCs w:val="20"/>
        </w:rPr>
        <w:t>Yang</w:t>
      </w:r>
      <w:r w:rsidR="000B1554">
        <w:rPr>
          <w:rFonts w:ascii="Times New Roman" w:hAnsi="Times New Roman"/>
          <w:sz w:val="20"/>
          <w:szCs w:val="20"/>
        </w:rPr>
        <w:t xml:space="preserve">, A. </w:t>
      </w:r>
      <w:r>
        <w:rPr>
          <w:rFonts w:ascii="Times New Roman" w:hAnsi="Times New Roman"/>
          <w:sz w:val="20"/>
          <w:szCs w:val="20"/>
        </w:rPr>
        <w:t>Serb</w:t>
      </w:r>
      <w:r w:rsidR="000B1554">
        <w:rPr>
          <w:rFonts w:ascii="Times New Roman" w:hAnsi="Times New Roman"/>
          <w:sz w:val="20"/>
          <w:szCs w:val="20"/>
        </w:rPr>
        <w:t xml:space="preserve"> </w:t>
      </w:r>
      <w:r w:rsidR="00702D4B">
        <w:rPr>
          <w:rFonts w:ascii="Times New Roman" w:hAnsi="Times New Roman"/>
          <w:sz w:val="20"/>
          <w:szCs w:val="20"/>
        </w:rPr>
        <w:t xml:space="preserve">and </w:t>
      </w:r>
      <w:r>
        <w:rPr>
          <w:rFonts w:ascii="Times New Roman" w:hAnsi="Times New Roman"/>
          <w:sz w:val="20"/>
          <w:szCs w:val="20"/>
        </w:rPr>
        <w:t>T</w:t>
      </w:r>
      <w:r w:rsidR="000B1554">
        <w:rPr>
          <w:rFonts w:ascii="Times New Roman" w:hAnsi="Times New Roman"/>
          <w:sz w:val="20"/>
          <w:szCs w:val="20"/>
        </w:rPr>
        <w:t xml:space="preserve">. </w:t>
      </w:r>
      <w:r>
        <w:rPr>
          <w:rFonts w:ascii="Times New Roman" w:hAnsi="Times New Roman"/>
          <w:sz w:val="20"/>
          <w:szCs w:val="20"/>
        </w:rPr>
        <w:t>Prodromakis</w:t>
      </w:r>
    </w:p>
    <w:p w14:paraId="0A37501D" w14:textId="77777777" w:rsidR="00BD5988" w:rsidRDefault="00BD5988" w:rsidP="00DD701E">
      <w:pPr>
        <w:rPr>
          <w:szCs w:val="22"/>
        </w:rPr>
      </w:pPr>
    </w:p>
    <w:p w14:paraId="6E7AFF61" w14:textId="75EED884" w:rsidR="000E2398" w:rsidRPr="00D557E1" w:rsidRDefault="000E2398" w:rsidP="00AD7D4C">
      <w:pPr>
        <w:autoSpaceDE w:val="0"/>
        <w:autoSpaceDN w:val="0"/>
        <w:adjustRightInd w:val="0"/>
        <w:ind w:left="567"/>
        <w:jc w:val="both"/>
        <w:rPr>
          <w:rFonts w:ascii="Times New Roman" w:hAnsi="Times New Roman"/>
          <w:sz w:val="15"/>
          <w:szCs w:val="15"/>
        </w:rPr>
      </w:pPr>
      <w:r>
        <w:rPr>
          <w:rFonts w:ascii="Times New Roman" w:hAnsi="Times New Roman"/>
          <w:sz w:val="15"/>
          <w:szCs w:val="15"/>
        </w:rPr>
        <w:t>A memristor-based</w:t>
      </w:r>
      <w:r w:rsidR="00D51320">
        <w:rPr>
          <w:rFonts w:ascii="Times New Roman" w:hAnsi="Times New Roman"/>
          <w:sz w:val="15"/>
          <w:szCs w:val="15"/>
        </w:rPr>
        <w:t xml:space="preserve"> tuneable</w:t>
      </w:r>
      <w:r>
        <w:rPr>
          <w:rFonts w:ascii="Times New Roman" w:hAnsi="Times New Roman"/>
          <w:sz w:val="15"/>
          <w:szCs w:val="15"/>
        </w:rPr>
        <w:t xml:space="preserve"> instrumentation amplifier whose gain value can be adjust</w:t>
      </w:r>
      <w:r w:rsidR="0084457B">
        <w:rPr>
          <w:rFonts w:ascii="Times New Roman" w:hAnsi="Times New Roman"/>
          <w:sz w:val="15"/>
          <w:szCs w:val="15"/>
        </w:rPr>
        <w:t>ed</w:t>
      </w:r>
      <w:r>
        <w:rPr>
          <w:rFonts w:ascii="Times New Roman" w:hAnsi="Times New Roman"/>
          <w:sz w:val="15"/>
          <w:szCs w:val="15"/>
        </w:rPr>
        <w:t xml:space="preserve"> by memristor is </w:t>
      </w:r>
      <w:r w:rsidR="0084457B">
        <w:rPr>
          <w:rFonts w:ascii="Times New Roman" w:hAnsi="Times New Roman"/>
          <w:sz w:val="15"/>
          <w:szCs w:val="15"/>
        </w:rPr>
        <w:t>implemented and measured</w:t>
      </w:r>
      <w:r>
        <w:rPr>
          <w:rFonts w:ascii="Times New Roman" w:hAnsi="Times New Roman"/>
          <w:sz w:val="15"/>
          <w:szCs w:val="15"/>
        </w:rPr>
        <w:t xml:space="preserve">. </w:t>
      </w:r>
      <w:r w:rsidR="0084457B">
        <w:rPr>
          <w:rFonts w:ascii="Times New Roman" w:hAnsi="Times New Roman"/>
          <w:sz w:val="15"/>
          <w:szCs w:val="15"/>
        </w:rPr>
        <w:t>Whilst m</w:t>
      </w:r>
      <w:r>
        <w:rPr>
          <w:rFonts w:ascii="Times New Roman" w:hAnsi="Times New Roman"/>
          <w:sz w:val="15"/>
          <w:szCs w:val="15"/>
        </w:rPr>
        <w:t>emristive device</w:t>
      </w:r>
      <w:r w:rsidR="0084457B">
        <w:rPr>
          <w:rFonts w:ascii="Times New Roman" w:hAnsi="Times New Roman"/>
          <w:sz w:val="15"/>
          <w:szCs w:val="15"/>
        </w:rPr>
        <w:t>s</w:t>
      </w:r>
      <w:r>
        <w:rPr>
          <w:rFonts w:ascii="Times New Roman" w:hAnsi="Times New Roman"/>
          <w:sz w:val="15"/>
          <w:szCs w:val="15"/>
        </w:rPr>
        <w:t xml:space="preserve"> </w:t>
      </w:r>
      <w:r w:rsidR="0084457B">
        <w:rPr>
          <w:rFonts w:ascii="Times New Roman" w:hAnsi="Times New Roman"/>
          <w:sz w:val="15"/>
          <w:szCs w:val="15"/>
        </w:rPr>
        <w:t>are</w:t>
      </w:r>
      <w:r>
        <w:rPr>
          <w:rFonts w:ascii="Times New Roman" w:hAnsi="Times New Roman"/>
          <w:sz w:val="15"/>
          <w:szCs w:val="15"/>
        </w:rPr>
        <w:t xml:space="preserve"> suitable for </w:t>
      </w:r>
      <w:r w:rsidR="0084457B">
        <w:rPr>
          <w:rFonts w:ascii="Times New Roman" w:hAnsi="Times New Roman"/>
          <w:sz w:val="15"/>
          <w:szCs w:val="15"/>
        </w:rPr>
        <w:t>implementing</w:t>
      </w:r>
      <w:r w:rsidR="00D51320">
        <w:rPr>
          <w:rFonts w:ascii="Times New Roman" w:hAnsi="Times New Roman"/>
          <w:sz w:val="15"/>
          <w:szCs w:val="15"/>
        </w:rPr>
        <w:t xml:space="preserve"> reconfigurable circuit designs</w:t>
      </w:r>
      <w:r w:rsidR="0084457B">
        <w:rPr>
          <w:rFonts w:ascii="Times New Roman" w:hAnsi="Times New Roman"/>
          <w:sz w:val="15"/>
          <w:szCs w:val="15"/>
        </w:rPr>
        <w:t>, their</w:t>
      </w:r>
      <w:r w:rsidR="00D51320">
        <w:rPr>
          <w:rFonts w:ascii="Times New Roman" w:hAnsi="Times New Roman"/>
          <w:sz w:val="15"/>
          <w:szCs w:val="15"/>
        </w:rPr>
        <w:t xml:space="preserve"> non-linear characteristic and parasitic capacitance can </w:t>
      </w:r>
      <w:r w:rsidR="0084457B">
        <w:rPr>
          <w:rFonts w:ascii="Times New Roman" w:hAnsi="Times New Roman"/>
          <w:sz w:val="15"/>
          <w:szCs w:val="15"/>
        </w:rPr>
        <w:t>impact performance</w:t>
      </w:r>
      <w:r w:rsidR="00D51320">
        <w:rPr>
          <w:rFonts w:ascii="Times New Roman" w:hAnsi="Times New Roman"/>
          <w:sz w:val="15"/>
          <w:szCs w:val="15"/>
        </w:rPr>
        <w:t xml:space="preserve">. </w:t>
      </w:r>
      <w:r w:rsidR="0084457B">
        <w:rPr>
          <w:rFonts w:ascii="Times New Roman" w:hAnsi="Times New Roman"/>
          <w:sz w:val="15"/>
          <w:szCs w:val="15"/>
        </w:rPr>
        <w:t>In this work, an</w:t>
      </w:r>
      <w:r w:rsidR="00D51320">
        <w:rPr>
          <w:rFonts w:ascii="Times New Roman" w:hAnsi="Times New Roman"/>
          <w:sz w:val="15"/>
          <w:szCs w:val="15"/>
        </w:rPr>
        <w:t xml:space="preserve"> instrumentation amplifier is built on breadboard</w:t>
      </w:r>
      <w:r w:rsidR="0084457B">
        <w:rPr>
          <w:rFonts w:ascii="Times New Roman" w:hAnsi="Times New Roman"/>
          <w:sz w:val="15"/>
          <w:szCs w:val="15"/>
        </w:rPr>
        <w:t xml:space="preserve"> using off-the-shelf OpAmps and</w:t>
      </w:r>
      <w:r w:rsidR="00D51320">
        <w:rPr>
          <w:rFonts w:ascii="Times New Roman" w:hAnsi="Times New Roman"/>
          <w:sz w:val="15"/>
          <w:szCs w:val="15"/>
        </w:rPr>
        <w:t xml:space="preserve"> packaged memristor </w:t>
      </w:r>
      <w:r w:rsidR="0084457B">
        <w:rPr>
          <w:rFonts w:ascii="Times New Roman" w:hAnsi="Times New Roman"/>
          <w:sz w:val="15"/>
          <w:szCs w:val="15"/>
        </w:rPr>
        <w:t>devices</w:t>
      </w:r>
      <w:r w:rsidR="00D51320">
        <w:rPr>
          <w:rFonts w:ascii="Times New Roman" w:hAnsi="Times New Roman"/>
          <w:sz w:val="15"/>
          <w:szCs w:val="15"/>
        </w:rPr>
        <w:t xml:space="preserve"> and </w:t>
      </w:r>
      <w:r w:rsidR="0084457B">
        <w:rPr>
          <w:rFonts w:ascii="Times New Roman" w:hAnsi="Times New Roman"/>
          <w:sz w:val="15"/>
          <w:szCs w:val="15"/>
        </w:rPr>
        <w:t>its performance is assessed. R</w:t>
      </w:r>
      <w:r w:rsidR="00D51320">
        <w:rPr>
          <w:rFonts w:ascii="Times New Roman" w:hAnsi="Times New Roman"/>
          <w:sz w:val="15"/>
          <w:szCs w:val="15"/>
        </w:rPr>
        <w:t xml:space="preserve">esults </w:t>
      </w:r>
      <w:r w:rsidR="00D557E1">
        <w:rPr>
          <w:rFonts w:ascii="Times New Roman" w:hAnsi="Times New Roman"/>
          <w:sz w:val="15"/>
          <w:szCs w:val="15"/>
        </w:rPr>
        <w:t>are</w:t>
      </w:r>
      <w:r w:rsidR="00D51320">
        <w:rPr>
          <w:rFonts w:ascii="Times New Roman" w:hAnsi="Times New Roman"/>
          <w:sz w:val="15"/>
          <w:szCs w:val="15"/>
        </w:rPr>
        <w:t xml:space="preserve"> compared with </w:t>
      </w:r>
      <w:r w:rsidR="0084457B">
        <w:rPr>
          <w:rFonts w:ascii="Times New Roman" w:hAnsi="Times New Roman"/>
          <w:sz w:val="15"/>
          <w:szCs w:val="15"/>
        </w:rPr>
        <w:t>an identical design that preplaces memristors with resistors (losing reconfigurability in the process)</w:t>
      </w:r>
      <w:r w:rsidR="00D51320">
        <w:rPr>
          <w:rFonts w:ascii="Times New Roman" w:hAnsi="Times New Roman"/>
          <w:sz w:val="15"/>
          <w:szCs w:val="15"/>
        </w:rPr>
        <w:t xml:space="preserve">, to </w:t>
      </w:r>
      <w:r w:rsidR="0084457B">
        <w:rPr>
          <w:rFonts w:ascii="Times New Roman" w:hAnsi="Times New Roman"/>
          <w:sz w:val="15"/>
          <w:szCs w:val="15"/>
        </w:rPr>
        <w:t>reveal the effects arising from the memristor’s characteristics</w:t>
      </w:r>
      <w:r w:rsidR="00D51320">
        <w:rPr>
          <w:rFonts w:ascii="Times New Roman" w:hAnsi="Times New Roman"/>
          <w:sz w:val="15"/>
          <w:szCs w:val="15"/>
        </w:rPr>
        <w:t>.</w:t>
      </w:r>
      <w:r w:rsidR="00D557E1">
        <w:rPr>
          <w:rFonts w:ascii="Times New Roman" w:hAnsi="Times New Roman"/>
          <w:sz w:val="15"/>
          <w:szCs w:val="15"/>
        </w:rPr>
        <w:t xml:space="preserve"> </w:t>
      </w:r>
      <w:r w:rsidR="0084457B">
        <w:rPr>
          <w:rFonts w:ascii="Times New Roman" w:hAnsi="Times New Roman"/>
          <w:sz w:val="15"/>
          <w:szCs w:val="15"/>
        </w:rPr>
        <w:t>Effects o</w:t>
      </w:r>
      <w:r w:rsidR="00D557E1">
        <w:rPr>
          <w:rFonts w:ascii="Times New Roman" w:hAnsi="Times New Roman"/>
          <w:sz w:val="15"/>
          <w:szCs w:val="15"/>
        </w:rPr>
        <w:t>n frequency</w:t>
      </w:r>
      <w:r w:rsidR="00D32C96">
        <w:rPr>
          <w:rFonts w:ascii="Times New Roman" w:hAnsi="Times New Roman"/>
          <w:sz w:val="15"/>
          <w:szCs w:val="15"/>
        </w:rPr>
        <w:t xml:space="preserve"> response</w:t>
      </w:r>
      <w:r w:rsidR="00D557E1">
        <w:rPr>
          <w:rFonts w:ascii="Times New Roman" w:hAnsi="Times New Roman"/>
          <w:sz w:val="15"/>
          <w:szCs w:val="15"/>
        </w:rPr>
        <w:t>, common mode rejection ratio (CMRR) and total harmonic distortion</w:t>
      </w:r>
      <w:r w:rsidR="00B71F6A">
        <w:rPr>
          <w:rFonts w:ascii="Times New Roman" w:hAnsi="Times New Roman"/>
          <w:sz w:val="15"/>
          <w:szCs w:val="15"/>
        </w:rPr>
        <w:t xml:space="preserve"> plus noise</w:t>
      </w:r>
      <w:r w:rsidR="00D557E1">
        <w:rPr>
          <w:rFonts w:ascii="Times New Roman" w:hAnsi="Times New Roman"/>
          <w:sz w:val="15"/>
          <w:szCs w:val="15"/>
        </w:rPr>
        <w:t xml:space="preserve"> (THD</w:t>
      </w:r>
      <w:r w:rsidR="00B71F6A">
        <w:rPr>
          <w:rFonts w:ascii="Times New Roman" w:hAnsi="Times New Roman"/>
          <w:sz w:val="15"/>
          <w:szCs w:val="15"/>
        </w:rPr>
        <w:t>+N</w:t>
      </w:r>
      <w:r w:rsidR="00D557E1">
        <w:rPr>
          <w:rFonts w:ascii="Times New Roman" w:hAnsi="Times New Roman"/>
          <w:sz w:val="15"/>
          <w:szCs w:val="15"/>
        </w:rPr>
        <w:t>) are observed.</w:t>
      </w:r>
      <w:r w:rsidR="00D51320">
        <w:rPr>
          <w:rFonts w:ascii="Times New Roman" w:hAnsi="Times New Roman"/>
          <w:sz w:val="15"/>
          <w:szCs w:val="15"/>
        </w:rPr>
        <w:t xml:space="preserve"> </w:t>
      </w:r>
      <w:r w:rsidR="00851CAC" w:rsidRPr="00851CAC">
        <w:rPr>
          <w:rFonts w:ascii="Times New Roman" w:hAnsi="Times New Roman"/>
          <w:sz w:val="15"/>
          <w:szCs w:val="15"/>
        </w:rPr>
        <w:t xml:space="preserve">We show that the memristor-based instrumentation amplifier begins to be affected by the non-linearity of the device only when the base OpAmps have a THD value below </w:t>
      </w:r>
      <w:r w:rsidR="00851CAC">
        <w:rPr>
          <w:rFonts w:ascii="Times New Roman" w:hAnsi="Times New Roman"/>
          <w:sz w:val="15"/>
          <w:szCs w:val="15"/>
        </w:rPr>
        <w:t>0.</w:t>
      </w:r>
      <w:r w:rsidR="002154ED">
        <w:rPr>
          <w:rFonts w:ascii="Times New Roman" w:hAnsi="Times New Roman"/>
          <w:sz w:val="15"/>
          <w:szCs w:val="15"/>
        </w:rPr>
        <w:t>3</w:t>
      </w:r>
      <w:r w:rsidR="00851CAC">
        <w:rPr>
          <w:rFonts w:ascii="Times New Roman" w:hAnsi="Times New Roman"/>
          <w:sz w:val="15"/>
          <w:szCs w:val="15"/>
        </w:rPr>
        <w:t>%</w:t>
      </w:r>
      <w:r w:rsidR="00851CAC" w:rsidRPr="00851CAC">
        <w:rPr>
          <w:rFonts w:ascii="Times New Roman" w:hAnsi="Times New Roman"/>
          <w:sz w:val="15"/>
          <w:szCs w:val="15"/>
        </w:rPr>
        <w:t>, which is in the range normally expected of low-distortion amplifiers</w:t>
      </w:r>
      <w:r w:rsidR="00D557E1">
        <w:rPr>
          <w:rFonts w:ascii="Times New Roman" w:hAnsi="Times New Roman"/>
          <w:sz w:val="17"/>
          <w:szCs w:val="17"/>
        </w:rPr>
        <w:t>.</w:t>
      </w:r>
      <w:r w:rsidR="00851CAC" w:rsidRPr="000D33AB">
        <w:rPr>
          <w:rFonts w:ascii="Times New Roman" w:hAnsi="Times New Roman"/>
          <w:sz w:val="15"/>
          <w:szCs w:val="15"/>
        </w:rPr>
        <w:t xml:space="preserve"> The bandwidth of the instrumentation amplifier is limited by the parasitic capacitance of memristor</w:t>
      </w:r>
      <w:r w:rsidR="00D32C96">
        <w:rPr>
          <w:rFonts w:ascii="Times New Roman" w:hAnsi="Times New Roman"/>
          <w:sz w:val="15"/>
          <w:szCs w:val="15"/>
        </w:rPr>
        <w:t>s</w:t>
      </w:r>
      <w:r w:rsidR="00851CAC" w:rsidRPr="000D33AB">
        <w:rPr>
          <w:rFonts w:ascii="Times New Roman" w:hAnsi="Times New Roman"/>
          <w:sz w:val="15"/>
          <w:szCs w:val="15"/>
        </w:rPr>
        <w:t>, and CMRR has small variation when using memristor to replace the original gain resistor.</w:t>
      </w:r>
      <w:r w:rsidR="000D33AB">
        <w:rPr>
          <w:rFonts w:ascii="Times New Roman" w:hAnsi="Times New Roman"/>
          <w:sz w:val="15"/>
          <w:szCs w:val="15"/>
        </w:rPr>
        <w:t xml:space="preserve"> THD+N value is large comparing with identical design, but it is also found that by applying multiple memristors the increasing of THD+N can be relieved.</w:t>
      </w:r>
    </w:p>
    <w:p w14:paraId="5DAB6C7B" w14:textId="77777777" w:rsidR="003D48F7" w:rsidRDefault="003D48F7" w:rsidP="00BD5988">
      <w:pPr>
        <w:rPr>
          <w:rFonts w:ascii="Times New Roman" w:hAnsi="Times New Roman"/>
          <w:sz w:val="17"/>
          <w:szCs w:val="17"/>
        </w:rPr>
      </w:pPr>
    </w:p>
    <w:p w14:paraId="07050F2B" w14:textId="090CD784" w:rsidR="00834A54" w:rsidRDefault="004B41A5" w:rsidP="00834A54">
      <w:pPr>
        <w:spacing w:line="264" w:lineRule="auto"/>
        <w:jc w:val="both"/>
        <w:rPr>
          <w:rFonts w:ascii="Times New Roman" w:hAnsi="Times New Roman"/>
          <w:sz w:val="17"/>
          <w:szCs w:val="17"/>
        </w:rPr>
      </w:pPr>
      <w:r>
        <w:rPr>
          <w:rFonts w:ascii="Times New Roman" w:hAnsi="Times New Roman"/>
          <w:i/>
          <w:sz w:val="17"/>
          <w:szCs w:val="17"/>
        </w:rPr>
        <w:t>Introduction:</w:t>
      </w:r>
      <w:r w:rsidR="00985560">
        <w:rPr>
          <w:rFonts w:ascii="Times New Roman" w:hAnsi="Times New Roman"/>
          <w:i/>
          <w:sz w:val="17"/>
          <w:szCs w:val="17"/>
        </w:rPr>
        <w:t xml:space="preserve"> </w:t>
      </w:r>
      <w:r w:rsidR="00B37D3D">
        <w:rPr>
          <w:rFonts w:ascii="Times New Roman" w:hAnsi="Times New Roman"/>
          <w:sz w:val="17"/>
          <w:szCs w:val="17"/>
        </w:rPr>
        <w:t>Memristor</w:t>
      </w:r>
      <w:r w:rsidR="00C50174">
        <w:rPr>
          <w:rFonts w:ascii="Times New Roman" w:hAnsi="Times New Roman"/>
          <w:sz w:val="17"/>
          <w:szCs w:val="17"/>
        </w:rPr>
        <w:t>s</w:t>
      </w:r>
      <w:r w:rsidR="00B37D3D">
        <w:rPr>
          <w:rFonts w:ascii="Times New Roman" w:hAnsi="Times New Roman"/>
          <w:sz w:val="17"/>
          <w:szCs w:val="17"/>
        </w:rPr>
        <w:t xml:space="preserve"> </w:t>
      </w:r>
      <w:r w:rsidR="00C50174">
        <w:rPr>
          <w:rFonts w:ascii="Times New Roman" w:hAnsi="Times New Roman"/>
          <w:sz w:val="17"/>
          <w:szCs w:val="17"/>
        </w:rPr>
        <w:t>are</w:t>
      </w:r>
      <w:r w:rsidR="00B37D3D">
        <w:rPr>
          <w:rFonts w:ascii="Times New Roman" w:hAnsi="Times New Roman"/>
          <w:sz w:val="17"/>
          <w:szCs w:val="17"/>
        </w:rPr>
        <w:t xml:space="preserve"> a two-terminal non-</w:t>
      </w:r>
      <w:r w:rsidR="00C50174">
        <w:rPr>
          <w:rFonts w:ascii="Times New Roman" w:hAnsi="Times New Roman"/>
          <w:sz w:val="17"/>
          <w:szCs w:val="17"/>
        </w:rPr>
        <w:t>volatile</w:t>
      </w:r>
      <w:r w:rsidR="00B37D3D">
        <w:rPr>
          <w:rFonts w:ascii="Times New Roman" w:hAnsi="Times New Roman"/>
          <w:sz w:val="17"/>
          <w:szCs w:val="17"/>
        </w:rPr>
        <w:t xml:space="preserve"> passive circuit element</w:t>
      </w:r>
      <w:r w:rsidR="00C50174">
        <w:rPr>
          <w:rFonts w:ascii="Times New Roman" w:hAnsi="Times New Roman"/>
          <w:sz w:val="17"/>
          <w:szCs w:val="17"/>
        </w:rPr>
        <w:t>s</w:t>
      </w:r>
      <w:r w:rsidR="00B37D3D">
        <w:rPr>
          <w:rFonts w:ascii="Times New Roman" w:hAnsi="Times New Roman"/>
          <w:sz w:val="17"/>
          <w:szCs w:val="17"/>
        </w:rPr>
        <w:t xml:space="preserve">, whose resistance </w:t>
      </w:r>
      <w:r w:rsidR="00C50174">
        <w:rPr>
          <w:rFonts w:ascii="Times New Roman" w:hAnsi="Times New Roman"/>
          <w:sz w:val="17"/>
          <w:szCs w:val="17"/>
        </w:rPr>
        <w:t>depend on</w:t>
      </w:r>
      <w:r w:rsidR="00B37D3D">
        <w:rPr>
          <w:rFonts w:ascii="Times New Roman" w:hAnsi="Times New Roman"/>
          <w:sz w:val="17"/>
          <w:szCs w:val="17"/>
        </w:rPr>
        <w:t xml:space="preserve"> the history of current or voltage applied on </w:t>
      </w:r>
      <w:r w:rsidR="00C50174">
        <w:rPr>
          <w:rFonts w:ascii="Times New Roman" w:hAnsi="Times New Roman"/>
          <w:sz w:val="17"/>
          <w:szCs w:val="17"/>
        </w:rPr>
        <w:t>them</w:t>
      </w:r>
      <w:r w:rsidR="008F32E1">
        <w:rPr>
          <w:rFonts w:ascii="Times New Roman" w:hAnsi="Times New Roman"/>
          <w:sz w:val="17"/>
          <w:szCs w:val="17"/>
        </w:rPr>
        <w:t xml:space="preserve"> </w:t>
      </w:r>
      <w:sdt>
        <w:sdtPr>
          <w:rPr>
            <w:rFonts w:ascii="Times New Roman" w:hAnsi="Times New Roman"/>
            <w:color w:val="000000"/>
            <w:sz w:val="17"/>
            <w:szCs w:val="17"/>
          </w:rPr>
          <w:id w:val="1631209226"/>
          <w:placeholder>
            <w:docPart w:val="DefaultPlaceholder_-1854013440"/>
          </w:placeholder>
        </w:sdtPr>
        <w:sdtEndPr/>
        <w:sdtContent>
          <w:r w:rsidR="00990B10" w:rsidRPr="00990B10">
            <w:rPr>
              <w:rFonts w:ascii="Times New Roman" w:hAnsi="Times New Roman"/>
              <w:color w:val="000000"/>
              <w:sz w:val="17"/>
              <w:szCs w:val="17"/>
            </w:rPr>
            <w:t>[1]</w:t>
          </w:r>
        </w:sdtContent>
      </w:sdt>
      <w:r w:rsidR="00B37D3D">
        <w:rPr>
          <w:rFonts w:ascii="Times New Roman" w:hAnsi="Times New Roman"/>
          <w:sz w:val="17"/>
          <w:szCs w:val="17"/>
        </w:rPr>
        <w:t xml:space="preserve">. </w:t>
      </w:r>
      <w:r w:rsidR="004F4B86">
        <w:rPr>
          <w:rFonts w:ascii="Times New Roman" w:hAnsi="Times New Roman"/>
          <w:sz w:val="17"/>
          <w:szCs w:val="17"/>
        </w:rPr>
        <w:t xml:space="preserve">Their low power operation, small size, ability </w:t>
      </w:r>
      <w:r w:rsidR="0073278C">
        <w:rPr>
          <w:rFonts w:ascii="Times New Roman" w:hAnsi="Times New Roman"/>
          <w:sz w:val="17"/>
          <w:szCs w:val="17"/>
        </w:rPr>
        <w:t>t</w:t>
      </w:r>
      <w:r w:rsidR="004F4B86">
        <w:rPr>
          <w:rFonts w:ascii="Times New Roman" w:hAnsi="Times New Roman"/>
          <w:sz w:val="17"/>
          <w:szCs w:val="17"/>
        </w:rPr>
        <w:t>o store multi-bit information</w:t>
      </w:r>
      <w:r w:rsidR="008F32E1">
        <w:rPr>
          <w:rFonts w:ascii="Times New Roman" w:hAnsi="Times New Roman"/>
          <w:sz w:val="17"/>
          <w:szCs w:val="17"/>
        </w:rPr>
        <w:t xml:space="preserve"> </w:t>
      </w:r>
      <w:r w:rsidR="00EE310B">
        <w:rPr>
          <w:rFonts w:ascii="Times New Roman" w:hAnsi="Times New Roman"/>
          <w:color w:val="000000"/>
          <w:sz w:val="17"/>
          <w:szCs w:val="17"/>
        </w:rPr>
        <w:t>[2]</w:t>
      </w:r>
      <w:r w:rsidR="001620AE">
        <w:rPr>
          <w:rFonts w:ascii="Times New Roman" w:hAnsi="Times New Roman"/>
          <w:sz w:val="17"/>
          <w:szCs w:val="17"/>
        </w:rPr>
        <w:t xml:space="preserve"> </w:t>
      </w:r>
      <w:r w:rsidR="004F4B86">
        <w:rPr>
          <w:rFonts w:ascii="Times New Roman" w:hAnsi="Times New Roman"/>
          <w:sz w:val="17"/>
          <w:szCs w:val="17"/>
        </w:rPr>
        <w:t xml:space="preserve">and </w:t>
      </w:r>
      <w:r w:rsidR="0073278C">
        <w:rPr>
          <w:rFonts w:ascii="Times New Roman" w:hAnsi="Times New Roman"/>
          <w:sz w:val="17"/>
          <w:szCs w:val="17"/>
        </w:rPr>
        <w:t>other characteristics such as their simple, two terminal structure</w:t>
      </w:r>
      <w:r w:rsidR="008F32E1">
        <w:rPr>
          <w:rFonts w:ascii="Times New Roman" w:hAnsi="Times New Roman"/>
          <w:sz w:val="17"/>
          <w:szCs w:val="17"/>
        </w:rPr>
        <w:t xml:space="preserve"> </w:t>
      </w:r>
      <w:r w:rsidR="00990B10" w:rsidRPr="00990B10">
        <w:rPr>
          <w:rFonts w:ascii="Times New Roman" w:hAnsi="Times New Roman"/>
          <w:color w:val="000000"/>
          <w:sz w:val="17"/>
          <w:szCs w:val="17"/>
        </w:rPr>
        <w:t>[3]</w:t>
      </w:r>
      <w:r w:rsidR="0073278C">
        <w:rPr>
          <w:rFonts w:ascii="Times New Roman" w:hAnsi="Times New Roman"/>
          <w:sz w:val="17"/>
          <w:szCs w:val="17"/>
        </w:rPr>
        <w:t xml:space="preserve"> make them good tools for implementing reconfigurability on-chip</w:t>
      </w:r>
      <w:r w:rsidR="00C36BFE">
        <w:rPr>
          <w:rFonts w:ascii="Times New Roman" w:hAnsi="Times New Roman"/>
          <w:sz w:val="17"/>
          <w:szCs w:val="17"/>
        </w:rPr>
        <w:t>.</w:t>
      </w:r>
      <w:r w:rsidR="0073278C">
        <w:rPr>
          <w:rFonts w:ascii="Times New Roman" w:hAnsi="Times New Roman"/>
          <w:sz w:val="17"/>
          <w:szCs w:val="17"/>
        </w:rPr>
        <w:t xml:space="preserve"> However, the characteristics</w:t>
      </w:r>
      <w:r w:rsidR="000D33AB">
        <w:rPr>
          <w:rFonts w:ascii="Times New Roman" w:hAnsi="Times New Roman"/>
          <w:sz w:val="17"/>
          <w:szCs w:val="17"/>
        </w:rPr>
        <w:t xml:space="preserve"> </w:t>
      </w:r>
      <w:r w:rsidR="0073278C">
        <w:rPr>
          <w:rFonts w:ascii="Times New Roman" w:hAnsi="Times New Roman"/>
          <w:sz w:val="17"/>
          <w:szCs w:val="17"/>
        </w:rPr>
        <w:t xml:space="preserve">of memristors need to be carefully considered when designing circuits and systems. Typical areas that require attention include avoiding potentially catastrophic </w:t>
      </w:r>
      <w:proofErr w:type="spellStart"/>
      <w:r w:rsidR="0073278C">
        <w:rPr>
          <w:rFonts w:ascii="Times New Roman" w:hAnsi="Times New Roman"/>
          <w:sz w:val="17"/>
          <w:szCs w:val="17"/>
        </w:rPr>
        <w:t>overvoltag</w:t>
      </w:r>
      <w:r w:rsidR="00B8646D">
        <w:rPr>
          <w:rFonts w:ascii="Times New Roman" w:hAnsi="Times New Roman"/>
          <w:sz w:val="17"/>
          <w:szCs w:val="17"/>
        </w:rPr>
        <w:t>es</w:t>
      </w:r>
      <w:proofErr w:type="spellEnd"/>
      <w:r w:rsidR="00B8646D">
        <w:rPr>
          <w:rFonts w:ascii="Times New Roman" w:hAnsi="Times New Roman"/>
          <w:sz w:val="17"/>
          <w:szCs w:val="17"/>
        </w:rPr>
        <w:t xml:space="preserve"> and the memristors’ typical</w:t>
      </w:r>
      <w:r w:rsidR="0073278C">
        <w:rPr>
          <w:rFonts w:ascii="Times New Roman" w:hAnsi="Times New Roman"/>
          <w:sz w:val="17"/>
          <w:szCs w:val="17"/>
        </w:rPr>
        <w:t xml:space="preserve"> non-linear current-voltage curves that cause static resistance to var</w:t>
      </w:r>
      <w:r w:rsidR="008F32E1">
        <w:rPr>
          <w:rFonts w:ascii="Times New Roman" w:hAnsi="Times New Roman"/>
          <w:sz w:val="17"/>
          <w:szCs w:val="17"/>
        </w:rPr>
        <w:t xml:space="preserve">y with bias voltage </w:t>
      </w:r>
      <w:r w:rsidR="00990B10" w:rsidRPr="00990B10">
        <w:rPr>
          <w:rFonts w:ascii="Times New Roman" w:hAnsi="Times New Roman"/>
          <w:color w:val="000000"/>
          <w:sz w:val="17"/>
          <w:szCs w:val="17"/>
        </w:rPr>
        <w:t>[4]</w:t>
      </w:r>
      <w:r w:rsidR="0073278C">
        <w:rPr>
          <w:rFonts w:ascii="Times New Roman" w:hAnsi="Times New Roman"/>
          <w:sz w:val="17"/>
          <w:szCs w:val="17"/>
        </w:rPr>
        <w:t>. Circuits where the voltage applied on the memristor remains fixed (e.g. is a standardised square-wave pulse) will be affected less than circuits where biasing conditions are more free. Moreover, fundamentally metal-oxide-metal stacks</w:t>
      </w:r>
      <w:r w:rsidR="008C57E4">
        <w:rPr>
          <w:rFonts w:ascii="Times New Roman" w:hAnsi="Times New Roman"/>
          <w:sz w:val="17"/>
          <w:szCs w:val="17"/>
        </w:rPr>
        <w:t xml:space="preserve"> memristors</w:t>
      </w:r>
      <w:r w:rsidR="0073278C">
        <w:rPr>
          <w:rFonts w:ascii="Times New Roman" w:hAnsi="Times New Roman"/>
          <w:sz w:val="17"/>
          <w:szCs w:val="17"/>
        </w:rPr>
        <w:t xml:space="preserve"> act as metal-insulator-metal (MIM) capacitors, potentially adding substantial parasitic capacitance and affecting high-frequency operation. A more complete model of the memristor is thus a resisto</w:t>
      </w:r>
      <w:r w:rsidR="008F32E1">
        <w:rPr>
          <w:rFonts w:ascii="Times New Roman" w:hAnsi="Times New Roman"/>
          <w:sz w:val="17"/>
          <w:szCs w:val="17"/>
        </w:rPr>
        <w:t xml:space="preserve">r in parallel with a capacitor </w:t>
      </w:r>
      <w:r w:rsidR="00990B10" w:rsidRPr="00990B10">
        <w:rPr>
          <w:rFonts w:ascii="Times New Roman" w:hAnsi="Times New Roman"/>
          <w:color w:val="000000"/>
          <w:sz w:val="17"/>
          <w:szCs w:val="17"/>
        </w:rPr>
        <w:t>[5]</w:t>
      </w:r>
      <w:r w:rsidR="0030337B">
        <w:rPr>
          <w:rFonts w:ascii="Times New Roman" w:hAnsi="Times New Roman"/>
          <w:sz w:val="17"/>
          <w:szCs w:val="17"/>
        </w:rPr>
        <w:t>, as shown in Fig 1 (a),</w:t>
      </w:r>
      <w:r w:rsidR="0073278C">
        <w:rPr>
          <w:rFonts w:ascii="Times New Roman" w:hAnsi="Times New Roman"/>
          <w:sz w:val="17"/>
          <w:szCs w:val="17"/>
        </w:rPr>
        <w:t xml:space="preserve"> where the value of the parasitic capacitance in mainly decided by the material, struc</w:t>
      </w:r>
      <w:r w:rsidR="007A4D9D">
        <w:rPr>
          <w:rFonts w:ascii="Times New Roman" w:hAnsi="Times New Roman"/>
          <w:sz w:val="17"/>
          <w:szCs w:val="17"/>
        </w:rPr>
        <w:t xml:space="preserve">ture and size of the memristor </w:t>
      </w:r>
      <w:r w:rsidR="00990B10" w:rsidRPr="00990B10">
        <w:rPr>
          <w:rFonts w:ascii="Times New Roman" w:hAnsi="Times New Roman"/>
          <w:color w:val="000000"/>
          <w:sz w:val="17"/>
          <w:szCs w:val="17"/>
        </w:rPr>
        <w:t>[6]</w:t>
      </w:r>
      <w:r w:rsidR="00420B45">
        <w:rPr>
          <w:rFonts w:ascii="Times New Roman" w:hAnsi="Times New Roman"/>
          <w:sz w:val="17"/>
          <w:szCs w:val="17"/>
        </w:rPr>
        <w:t>.</w:t>
      </w:r>
    </w:p>
    <w:p w14:paraId="4426CC22" w14:textId="58B08465" w:rsidR="002D4017" w:rsidRDefault="002D4017" w:rsidP="00834A54">
      <w:pPr>
        <w:spacing w:line="264" w:lineRule="auto"/>
        <w:jc w:val="both"/>
        <w:rPr>
          <w:rFonts w:ascii="Times New Roman" w:hAnsi="Times New Roman"/>
          <w:sz w:val="17"/>
          <w:szCs w:val="17"/>
        </w:rPr>
      </w:pPr>
      <w:r w:rsidRPr="56E6C6B0">
        <w:rPr>
          <w:rFonts w:ascii="Times New Roman" w:hAnsi="Times New Roman"/>
          <w:sz w:val="17"/>
          <w:szCs w:val="17"/>
        </w:rPr>
        <w:t>In this paper,</w:t>
      </w:r>
      <w:r w:rsidR="00BC0D97" w:rsidRPr="56E6C6B0">
        <w:rPr>
          <w:rFonts w:ascii="Times New Roman" w:hAnsi="Times New Roman"/>
          <w:sz w:val="17"/>
          <w:szCs w:val="17"/>
        </w:rPr>
        <w:t xml:space="preserve"> TiO</w:t>
      </w:r>
      <w:r w:rsidR="00BC0D97" w:rsidRPr="56E6C6B0">
        <w:rPr>
          <w:rFonts w:ascii="Times New Roman" w:hAnsi="Times New Roman"/>
          <w:sz w:val="17"/>
          <w:szCs w:val="17"/>
          <w:vertAlign w:val="subscript"/>
        </w:rPr>
        <w:t>x</w:t>
      </w:r>
      <w:r w:rsidR="00BC0D97" w:rsidRPr="56E6C6B0">
        <w:rPr>
          <w:rFonts w:ascii="Times New Roman" w:hAnsi="Times New Roman"/>
          <w:sz w:val="17"/>
          <w:szCs w:val="17"/>
        </w:rPr>
        <w:t>/Al</w:t>
      </w:r>
      <w:r w:rsidR="00BC0D97" w:rsidRPr="56E6C6B0">
        <w:rPr>
          <w:rFonts w:ascii="Times New Roman" w:hAnsi="Times New Roman"/>
          <w:sz w:val="17"/>
          <w:szCs w:val="17"/>
          <w:vertAlign w:val="subscript"/>
        </w:rPr>
        <w:t>2</w:t>
      </w:r>
      <w:r w:rsidR="00BC0D97" w:rsidRPr="56E6C6B0">
        <w:rPr>
          <w:rFonts w:ascii="Times New Roman" w:hAnsi="Times New Roman"/>
          <w:sz w:val="17"/>
          <w:szCs w:val="17"/>
        </w:rPr>
        <w:t>O</w:t>
      </w:r>
      <w:r w:rsidR="00BC0D97" w:rsidRPr="56E6C6B0">
        <w:rPr>
          <w:rFonts w:ascii="Times New Roman" w:hAnsi="Times New Roman"/>
          <w:sz w:val="17"/>
          <w:szCs w:val="17"/>
          <w:vertAlign w:val="subscript"/>
        </w:rPr>
        <w:t>3</w:t>
      </w:r>
      <w:r w:rsidRPr="56E6C6B0">
        <w:rPr>
          <w:rFonts w:ascii="Times New Roman" w:hAnsi="Times New Roman"/>
          <w:sz w:val="17"/>
          <w:szCs w:val="17"/>
        </w:rPr>
        <w:t xml:space="preserve"> memristor</w:t>
      </w:r>
      <w:r w:rsidR="00BC0D97" w:rsidRPr="56E6C6B0">
        <w:rPr>
          <w:rFonts w:ascii="Times New Roman" w:hAnsi="Times New Roman"/>
          <w:sz w:val="17"/>
          <w:szCs w:val="17"/>
        </w:rPr>
        <w:t xml:space="preserve"> devices </w:t>
      </w:r>
      <w:r w:rsidR="00420B45">
        <w:rPr>
          <w:rFonts w:ascii="Times New Roman" w:hAnsi="Times New Roman"/>
          <w:sz w:val="17"/>
          <w:szCs w:val="17"/>
        </w:rPr>
        <w:t>introduced within</w:t>
      </w:r>
      <w:r w:rsidRPr="56E6C6B0">
        <w:rPr>
          <w:rFonts w:ascii="Times New Roman" w:hAnsi="Times New Roman"/>
          <w:sz w:val="17"/>
          <w:szCs w:val="17"/>
        </w:rPr>
        <w:t xml:space="preserve"> an instrumentation amplifier, </w:t>
      </w:r>
      <w:r w:rsidR="00420B45">
        <w:rPr>
          <w:rFonts w:ascii="Times New Roman" w:hAnsi="Times New Roman"/>
          <w:sz w:val="17"/>
          <w:szCs w:val="17"/>
        </w:rPr>
        <w:t>adding</w:t>
      </w:r>
      <w:r w:rsidRPr="56E6C6B0">
        <w:rPr>
          <w:rFonts w:ascii="Times New Roman" w:hAnsi="Times New Roman"/>
          <w:sz w:val="17"/>
          <w:szCs w:val="17"/>
        </w:rPr>
        <w:t xml:space="preserve"> reconfigurab</w:t>
      </w:r>
      <w:r w:rsidR="00420B45">
        <w:rPr>
          <w:rFonts w:ascii="Times New Roman" w:hAnsi="Times New Roman"/>
          <w:sz w:val="17"/>
          <w:szCs w:val="17"/>
        </w:rPr>
        <w:t>ility</w:t>
      </w:r>
      <w:r w:rsidR="008D6D5D">
        <w:rPr>
          <w:rFonts w:ascii="Times New Roman" w:hAnsi="Times New Roman"/>
          <w:sz w:val="17"/>
          <w:szCs w:val="17"/>
        </w:rPr>
        <w:t>,</w:t>
      </w:r>
      <w:r w:rsidRPr="56E6C6B0">
        <w:rPr>
          <w:rFonts w:ascii="Times New Roman" w:hAnsi="Times New Roman"/>
          <w:sz w:val="17"/>
          <w:szCs w:val="17"/>
        </w:rPr>
        <w:t xml:space="preserve"> and test the actual </w:t>
      </w:r>
      <w:r w:rsidR="001350C9" w:rsidRPr="56E6C6B0">
        <w:rPr>
          <w:rFonts w:ascii="Times New Roman" w:hAnsi="Times New Roman"/>
          <w:sz w:val="17"/>
          <w:szCs w:val="17"/>
        </w:rPr>
        <w:t>behaviour</w:t>
      </w:r>
      <w:r w:rsidRPr="56E6C6B0">
        <w:rPr>
          <w:rFonts w:ascii="Times New Roman" w:hAnsi="Times New Roman"/>
          <w:sz w:val="17"/>
          <w:szCs w:val="17"/>
        </w:rPr>
        <w:t xml:space="preserve"> of memristor in real device. </w:t>
      </w:r>
      <w:r w:rsidR="00626377" w:rsidRPr="56E6C6B0">
        <w:rPr>
          <w:rFonts w:ascii="Times New Roman" w:hAnsi="Times New Roman"/>
          <w:sz w:val="17"/>
          <w:szCs w:val="17"/>
        </w:rPr>
        <w:t>The</w:t>
      </w:r>
      <w:r w:rsidR="00420B45">
        <w:rPr>
          <w:rFonts w:ascii="Times New Roman" w:hAnsi="Times New Roman"/>
          <w:sz w:val="17"/>
          <w:szCs w:val="17"/>
        </w:rPr>
        <w:t xml:space="preserve"> memristive devices replace some of the gain setting resistors</w:t>
      </w:r>
      <w:r w:rsidR="00626377" w:rsidRPr="56E6C6B0">
        <w:rPr>
          <w:rFonts w:ascii="Times New Roman" w:hAnsi="Times New Roman"/>
          <w:sz w:val="17"/>
          <w:szCs w:val="17"/>
        </w:rPr>
        <w:t xml:space="preserve"> </w:t>
      </w:r>
      <w:r w:rsidR="00420B45">
        <w:rPr>
          <w:rFonts w:ascii="Times New Roman" w:hAnsi="Times New Roman"/>
          <w:sz w:val="17"/>
          <w:szCs w:val="17"/>
        </w:rPr>
        <w:t>(see Eq.1) to render gain a tuneable parameter</w:t>
      </w:r>
      <w:r w:rsidR="002718E1" w:rsidRPr="56E6C6B0">
        <w:rPr>
          <w:rFonts w:ascii="Times New Roman" w:hAnsi="Times New Roman"/>
          <w:sz w:val="17"/>
          <w:szCs w:val="17"/>
        </w:rPr>
        <w:t xml:space="preserve">. </w:t>
      </w:r>
      <w:r w:rsidR="0088323F">
        <w:rPr>
          <w:rFonts w:ascii="Times New Roman" w:hAnsi="Times New Roman"/>
          <w:sz w:val="17"/>
          <w:szCs w:val="17"/>
        </w:rPr>
        <w:t>Previous attempts included</w:t>
      </w:r>
      <w:r w:rsidR="002718E1" w:rsidRPr="56E6C6B0">
        <w:rPr>
          <w:rFonts w:ascii="Times New Roman" w:hAnsi="Times New Roman"/>
          <w:sz w:val="17"/>
          <w:szCs w:val="17"/>
        </w:rPr>
        <w:t xml:space="preserve"> using CMOS structures to replace the gain resistor</w:t>
      </w:r>
      <w:r w:rsidR="0088323F">
        <w:rPr>
          <w:rFonts w:ascii="Times New Roman" w:hAnsi="Times New Roman"/>
          <w:sz w:val="17"/>
          <w:szCs w:val="17"/>
        </w:rPr>
        <w:t xml:space="preserve"> R</w:t>
      </w:r>
      <w:r w:rsidR="0088323F" w:rsidRPr="00EE536F">
        <w:rPr>
          <w:rFonts w:ascii="Times New Roman" w:hAnsi="Times New Roman"/>
          <w:sz w:val="17"/>
          <w:szCs w:val="17"/>
          <w:vertAlign w:val="subscript"/>
        </w:rPr>
        <w:t>g</w:t>
      </w:r>
      <w:r w:rsidR="0088323F">
        <w:rPr>
          <w:rFonts w:ascii="Times New Roman" w:hAnsi="Times New Roman"/>
          <w:sz w:val="17"/>
          <w:szCs w:val="17"/>
        </w:rPr>
        <w:t xml:space="preserve"> from Fig 1</w:t>
      </w:r>
      <w:r w:rsidR="00EF23D1">
        <w:rPr>
          <w:rFonts w:ascii="Times New Roman" w:hAnsi="Times New Roman"/>
          <w:sz w:val="17"/>
          <w:szCs w:val="17"/>
        </w:rPr>
        <w:t xml:space="preserve"> (b)</w:t>
      </w:r>
      <w:r w:rsidR="0088323F">
        <w:rPr>
          <w:rFonts w:ascii="Times New Roman" w:hAnsi="Times New Roman"/>
          <w:sz w:val="17"/>
          <w:szCs w:val="17"/>
        </w:rPr>
        <w:t xml:space="preserve">, rendering gain tuneable via a </w:t>
      </w:r>
      <w:r w:rsidR="008C57E4">
        <w:rPr>
          <w:rFonts w:ascii="Times New Roman" w:hAnsi="Times New Roman"/>
          <w:sz w:val="17"/>
          <w:szCs w:val="17"/>
        </w:rPr>
        <w:t>tuning</w:t>
      </w:r>
      <w:r w:rsidR="0088323F">
        <w:rPr>
          <w:rFonts w:ascii="Times New Roman" w:hAnsi="Times New Roman"/>
          <w:sz w:val="17"/>
          <w:szCs w:val="17"/>
        </w:rPr>
        <w:t xml:space="preserve"> signal </w:t>
      </w:r>
      <w:r w:rsidR="00990B10" w:rsidRPr="00990B10">
        <w:rPr>
          <w:rFonts w:ascii="Times New Roman" w:hAnsi="Times New Roman"/>
          <w:color w:val="000000"/>
          <w:sz w:val="17"/>
          <w:szCs w:val="17"/>
        </w:rPr>
        <w:t>[7]</w:t>
      </w:r>
      <w:r w:rsidR="00354FD2" w:rsidRPr="56E6C6B0">
        <w:rPr>
          <w:rFonts w:ascii="Times New Roman" w:hAnsi="Times New Roman"/>
          <w:sz w:val="17"/>
          <w:szCs w:val="17"/>
        </w:rPr>
        <w:t xml:space="preserve">, </w:t>
      </w:r>
      <w:r w:rsidR="00990B10" w:rsidRPr="00990B10">
        <w:rPr>
          <w:rFonts w:ascii="Times New Roman" w:hAnsi="Times New Roman"/>
          <w:color w:val="000000"/>
          <w:sz w:val="17"/>
          <w:szCs w:val="17"/>
        </w:rPr>
        <w:t>[8]</w:t>
      </w:r>
      <w:r w:rsidR="002718E1" w:rsidRPr="56E6C6B0">
        <w:rPr>
          <w:rFonts w:ascii="Times New Roman" w:hAnsi="Times New Roman"/>
          <w:sz w:val="17"/>
          <w:szCs w:val="17"/>
        </w:rPr>
        <w:t xml:space="preserve">, or controlling the gain with currents </w:t>
      </w:r>
      <w:r w:rsidR="0088323F">
        <w:rPr>
          <w:rFonts w:ascii="Times New Roman" w:hAnsi="Times New Roman"/>
          <w:sz w:val="17"/>
          <w:szCs w:val="17"/>
        </w:rPr>
        <w:t>as per the</w:t>
      </w:r>
      <w:r w:rsidR="002718E1" w:rsidRPr="56E6C6B0">
        <w:rPr>
          <w:rFonts w:ascii="Times New Roman" w:hAnsi="Times New Roman"/>
          <w:sz w:val="17"/>
          <w:szCs w:val="17"/>
        </w:rPr>
        <w:t xml:space="preserve"> current-mode instrumentation amplifier structure</w:t>
      </w:r>
      <w:r w:rsidR="007A4D9D">
        <w:rPr>
          <w:rFonts w:ascii="Times New Roman" w:hAnsi="Times New Roman"/>
          <w:sz w:val="17"/>
          <w:szCs w:val="17"/>
        </w:rPr>
        <w:t xml:space="preserve"> </w:t>
      </w:r>
      <w:r w:rsidR="00990B10" w:rsidRPr="00990B10">
        <w:rPr>
          <w:rFonts w:ascii="Times New Roman" w:hAnsi="Times New Roman"/>
          <w:color w:val="000000"/>
          <w:sz w:val="17"/>
          <w:szCs w:val="17"/>
        </w:rPr>
        <w:t>[9]</w:t>
      </w:r>
      <w:r w:rsidR="002718E1" w:rsidRPr="56E6C6B0">
        <w:rPr>
          <w:rFonts w:ascii="Times New Roman" w:hAnsi="Times New Roman"/>
          <w:sz w:val="17"/>
          <w:szCs w:val="17"/>
        </w:rPr>
        <w:t xml:space="preserve">. </w:t>
      </w:r>
      <w:r w:rsidR="0088323F">
        <w:rPr>
          <w:rFonts w:ascii="Times New Roman" w:hAnsi="Times New Roman"/>
          <w:sz w:val="17"/>
          <w:szCs w:val="17"/>
        </w:rPr>
        <w:t xml:space="preserve">The system was implemented on </w:t>
      </w:r>
      <w:r w:rsidR="00626377" w:rsidRPr="56E6C6B0">
        <w:rPr>
          <w:rFonts w:ascii="Times New Roman" w:hAnsi="Times New Roman"/>
          <w:sz w:val="17"/>
          <w:szCs w:val="17"/>
        </w:rPr>
        <w:t xml:space="preserve">breadboard, memristor array </w:t>
      </w:r>
      <w:r w:rsidR="002718E1" w:rsidRPr="56E6C6B0">
        <w:rPr>
          <w:rFonts w:ascii="Times New Roman" w:hAnsi="Times New Roman"/>
          <w:sz w:val="17"/>
          <w:szCs w:val="17"/>
        </w:rPr>
        <w:t>wa</w:t>
      </w:r>
      <w:r w:rsidR="00626377" w:rsidRPr="56E6C6B0">
        <w:rPr>
          <w:rFonts w:ascii="Times New Roman" w:hAnsi="Times New Roman"/>
          <w:sz w:val="17"/>
          <w:szCs w:val="17"/>
        </w:rPr>
        <w:t>s set in package and programmed by measurement instrument Arc Two. The gain and frequency response of the amplifier with vary</w:t>
      </w:r>
      <w:r w:rsidR="00B8646D">
        <w:rPr>
          <w:rFonts w:ascii="Times New Roman" w:hAnsi="Times New Roman"/>
          <w:sz w:val="17"/>
          <w:szCs w:val="17"/>
        </w:rPr>
        <w:t>ing</w:t>
      </w:r>
      <w:r w:rsidR="00626377" w:rsidRPr="56E6C6B0">
        <w:rPr>
          <w:rFonts w:ascii="Times New Roman" w:hAnsi="Times New Roman"/>
          <w:sz w:val="17"/>
          <w:szCs w:val="17"/>
        </w:rPr>
        <w:t xml:space="preserve"> memristor resistance levels was measured</w:t>
      </w:r>
      <w:r w:rsidR="004017A3" w:rsidRPr="56E6C6B0">
        <w:rPr>
          <w:rFonts w:ascii="Times New Roman" w:hAnsi="Times New Roman"/>
          <w:sz w:val="17"/>
          <w:szCs w:val="17"/>
        </w:rPr>
        <w:t>, to test the performance of memristor as tuneable resistor and the effect of parasitic capacitor</w:t>
      </w:r>
      <w:r w:rsidR="00626377" w:rsidRPr="56E6C6B0">
        <w:rPr>
          <w:rFonts w:ascii="Times New Roman" w:hAnsi="Times New Roman"/>
          <w:sz w:val="17"/>
          <w:szCs w:val="17"/>
        </w:rPr>
        <w:t>. The CMRR and THD</w:t>
      </w:r>
      <w:r w:rsidR="00B71F6A" w:rsidRPr="56E6C6B0">
        <w:rPr>
          <w:rFonts w:ascii="Times New Roman" w:hAnsi="Times New Roman"/>
          <w:sz w:val="17"/>
          <w:szCs w:val="17"/>
        </w:rPr>
        <w:t>+N</w:t>
      </w:r>
      <w:r w:rsidR="00626377" w:rsidRPr="56E6C6B0">
        <w:rPr>
          <w:rFonts w:ascii="Times New Roman" w:hAnsi="Times New Roman"/>
          <w:sz w:val="17"/>
          <w:szCs w:val="17"/>
        </w:rPr>
        <w:t xml:space="preserve"> of the circuit with </w:t>
      </w:r>
      <w:r w:rsidR="005F4D6A" w:rsidRPr="56E6C6B0">
        <w:rPr>
          <w:rFonts w:ascii="Times New Roman" w:hAnsi="Times New Roman"/>
          <w:sz w:val="17"/>
          <w:szCs w:val="17"/>
        </w:rPr>
        <w:t xml:space="preserve">gain </w:t>
      </w:r>
      <w:r w:rsidR="00626377" w:rsidRPr="56E6C6B0">
        <w:rPr>
          <w:rFonts w:ascii="Times New Roman" w:hAnsi="Times New Roman"/>
          <w:sz w:val="17"/>
          <w:szCs w:val="17"/>
        </w:rPr>
        <w:t xml:space="preserve">resistor and memristor at the same value were also measured, to </w:t>
      </w:r>
      <w:r w:rsidR="005F4D6A" w:rsidRPr="56E6C6B0">
        <w:rPr>
          <w:rFonts w:ascii="Times New Roman" w:hAnsi="Times New Roman"/>
          <w:sz w:val="17"/>
          <w:szCs w:val="17"/>
        </w:rPr>
        <w:t>research on the effect that memristor gives to the signal.</w:t>
      </w:r>
      <w:r w:rsidR="00C46869">
        <w:rPr>
          <w:rFonts w:ascii="Times New Roman" w:hAnsi="Times New Roman"/>
          <w:sz w:val="17"/>
          <w:szCs w:val="17"/>
        </w:rPr>
        <w:t xml:space="preserve"> </w:t>
      </w:r>
      <w:r w:rsidR="009D5A20">
        <w:rPr>
          <w:rFonts w:ascii="Times New Roman" w:hAnsi="Times New Roman"/>
          <w:sz w:val="17"/>
          <w:szCs w:val="17"/>
        </w:rPr>
        <w:t>We</w:t>
      </w:r>
      <w:r w:rsidR="00C46869">
        <w:rPr>
          <w:rFonts w:ascii="Times New Roman" w:hAnsi="Times New Roman"/>
          <w:sz w:val="17"/>
          <w:szCs w:val="17"/>
        </w:rPr>
        <w:t xml:space="preserve"> discovered that the parasitic capacitance of memristor affects the gain bandwidth of the instrumentation amplifier, but does not have much influence in CMRR character</w:t>
      </w:r>
      <w:r w:rsidR="00B8646D">
        <w:rPr>
          <w:rFonts w:ascii="Times New Roman" w:hAnsi="Times New Roman"/>
          <w:sz w:val="17"/>
          <w:szCs w:val="17"/>
        </w:rPr>
        <w:t>istic</w:t>
      </w:r>
      <w:r w:rsidR="00C46869">
        <w:rPr>
          <w:rFonts w:ascii="Times New Roman" w:hAnsi="Times New Roman"/>
          <w:sz w:val="17"/>
          <w:szCs w:val="17"/>
        </w:rPr>
        <w:t xml:space="preserve">s. The non-linear </w:t>
      </w:r>
      <w:r w:rsidR="00EE536F">
        <w:rPr>
          <w:rFonts w:ascii="Times New Roman" w:hAnsi="Times New Roman"/>
          <w:sz w:val="17"/>
          <w:szCs w:val="17"/>
        </w:rPr>
        <w:t>current-voltage (</w:t>
      </w:r>
      <w:r w:rsidR="00C46869">
        <w:rPr>
          <w:rFonts w:ascii="Times New Roman" w:hAnsi="Times New Roman"/>
          <w:sz w:val="17"/>
          <w:szCs w:val="17"/>
        </w:rPr>
        <w:t>I-V</w:t>
      </w:r>
      <w:r w:rsidR="00EE536F">
        <w:rPr>
          <w:rFonts w:ascii="Times New Roman" w:hAnsi="Times New Roman"/>
          <w:sz w:val="17"/>
          <w:szCs w:val="17"/>
        </w:rPr>
        <w:t>)</w:t>
      </w:r>
      <w:r w:rsidR="00C46869">
        <w:rPr>
          <w:rFonts w:ascii="Times New Roman" w:hAnsi="Times New Roman"/>
          <w:sz w:val="17"/>
          <w:szCs w:val="17"/>
        </w:rPr>
        <w:t xml:space="preserve"> function of memristor strongly increases the THD+N value, but measurement also shew that applying multiple memristors in the amplifier can relieve the increasing of signal harmonic distortion.</w:t>
      </w:r>
    </w:p>
    <w:p w14:paraId="02EB378F" w14:textId="77777777" w:rsidR="004017A3" w:rsidRDefault="004017A3" w:rsidP="00834A54">
      <w:pPr>
        <w:spacing w:line="264" w:lineRule="auto"/>
        <w:jc w:val="both"/>
        <w:rPr>
          <w:rFonts w:ascii="Times New Roman" w:hAnsi="Times New Roman"/>
          <w:sz w:val="17"/>
          <w:szCs w:val="17"/>
        </w:rPr>
      </w:pPr>
    </w:p>
    <w:p w14:paraId="6A05A809" w14:textId="578F00D6" w:rsidR="001D1737" w:rsidRDefault="0088323F" w:rsidP="004017A3">
      <w:pPr>
        <w:spacing w:line="264" w:lineRule="auto"/>
        <w:jc w:val="both"/>
        <w:rPr>
          <w:rFonts w:ascii="Times New Roman" w:hAnsi="Times New Roman"/>
          <w:sz w:val="17"/>
          <w:szCs w:val="17"/>
        </w:rPr>
      </w:pPr>
      <w:r>
        <w:rPr>
          <w:rFonts w:ascii="Times New Roman" w:hAnsi="Times New Roman"/>
          <w:i/>
          <w:sz w:val="17"/>
          <w:szCs w:val="17"/>
        </w:rPr>
        <w:t xml:space="preserve">Background and </w:t>
      </w:r>
      <w:r w:rsidR="004017A3">
        <w:rPr>
          <w:rFonts w:ascii="Times New Roman" w:hAnsi="Times New Roman"/>
          <w:i/>
          <w:sz w:val="17"/>
          <w:szCs w:val="17"/>
        </w:rPr>
        <w:t xml:space="preserve">Methodology: </w:t>
      </w:r>
      <w:r w:rsidR="004017A3">
        <w:rPr>
          <w:rFonts w:ascii="Times New Roman" w:hAnsi="Times New Roman"/>
          <w:sz w:val="17"/>
          <w:szCs w:val="17"/>
        </w:rPr>
        <w:t xml:space="preserve">The schematic of </w:t>
      </w:r>
      <w:r>
        <w:rPr>
          <w:rFonts w:ascii="Times New Roman" w:hAnsi="Times New Roman"/>
          <w:sz w:val="17"/>
          <w:szCs w:val="17"/>
        </w:rPr>
        <w:t xml:space="preserve">the </w:t>
      </w:r>
      <w:r w:rsidR="004017A3">
        <w:rPr>
          <w:rFonts w:ascii="Times New Roman" w:hAnsi="Times New Roman"/>
          <w:sz w:val="17"/>
          <w:szCs w:val="17"/>
        </w:rPr>
        <w:t>memristor</w:t>
      </w:r>
      <w:r>
        <w:rPr>
          <w:rFonts w:ascii="Times New Roman" w:hAnsi="Times New Roman"/>
          <w:sz w:val="17"/>
          <w:szCs w:val="17"/>
        </w:rPr>
        <w:t>-</w:t>
      </w:r>
      <w:r w:rsidR="004017A3">
        <w:rPr>
          <w:rFonts w:ascii="Times New Roman" w:hAnsi="Times New Roman"/>
          <w:sz w:val="17"/>
          <w:szCs w:val="17"/>
        </w:rPr>
        <w:t>based instrumentation amplifier</w:t>
      </w:r>
      <w:r>
        <w:rPr>
          <w:rFonts w:ascii="Times New Roman" w:hAnsi="Times New Roman"/>
          <w:sz w:val="17"/>
          <w:szCs w:val="17"/>
        </w:rPr>
        <w:t xml:space="preserve"> implemented in this work</w:t>
      </w:r>
      <w:r w:rsidR="004017A3">
        <w:rPr>
          <w:rFonts w:ascii="Times New Roman" w:hAnsi="Times New Roman"/>
          <w:sz w:val="17"/>
          <w:szCs w:val="17"/>
        </w:rPr>
        <w:t xml:space="preserve"> is shown in Fig 1</w:t>
      </w:r>
      <w:r w:rsidR="00EF23D1">
        <w:rPr>
          <w:rFonts w:ascii="Times New Roman" w:hAnsi="Times New Roman"/>
          <w:sz w:val="17"/>
          <w:szCs w:val="17"/>
        </w:rPr>
        <w:t xml:space="preserve"> (b)</w:t>
      </w:r>
      <w:r w:rsidR="009D5A20">
        <w:rPr>
          <w:rFonts w:ascii="Times New Roman" w:hAnsi="Times New Roman"/>
          <w:sz w:val="17"/>
          <w:szCs w:val="17"/>
        </w:rPr>
        <w:t xml:space="preserve"> </w:t>
      </w:r>
      <w:r>
        <w:rPr>
          <w:rFonts w:ascii="Times New Roman" w:hAnsi="Times New Roman"/>
          <w:sz w:val="17"/>
          <w:szCs w:val="17"/>
        </w:rPr>
        <w:t xml:space="preserve">and </w:t>
      </w:r>
      <w:r w:rsidR="007A4D9D">
        <w:rPr>
          <w:rFonts w:ascii="Times New Roman" w:hAnsi="Times New Roman"/>
          <w:sz w:val="17"/>
          <w:szCs w:val="17"/>
        </w:rPr>
        <w:t xml:space="preserve">follows the standard structure </w:t>
      </w:r>
      <w:r w:rsidR="00990B10" w:rsidRPr="00990B10">
        <w:rPr>
          <w:rFonts w:ascii="Times New Roman" w:hAnsi="Times New Roman"/>
          <w:color w:val="000000"/>
          <w:sz w:val="17"/>
          <w:szCs w:val="17"/>
        </w:rPr>
        <w:t>[10]</w:t>
      </w:r>
      <w:r w:rsidR="004017A3">
        <w:rPr>
          <w:rFonts w:ascii="Times New Roman" w:hAnsi="Times New Roman"/>
          <w:sz w:val="17"/>
          <w:szCs w:val="17"/>
        </w:rPr>
        <w:t xml:space="preserve">. </w:t>
      </w:r>
      <w:r w:rsidR="002A6666">
        <w:rPr>
          <w:rFonts w:ascii="Times New Roman" w:hAnsi="Times New Roman"/>
          <w:sz w:val="17"/>
          <w:szCs w:val="17"/>
        </w:rPr>
        <w:t>T</w:t>
      </w:r>
      <w:r w:rsidR="004017A3">
        <w:rPr>
          <w:rFonts w:ascii="Times New Roman" w:hAnsi="Times New Roman"/>
          <w:sz w:val="17"/>
          <w:szCs w:val="17"/>
        </w:rPr>
        <w:t xml:space="preserve">he gain of the </w:t>
      </w:r>
      <w:r w:rsidR="00FC39AD">
        <w:rPr>
          <w:rFonts w:ascii="Times New Roman" w:hAnsi="Times New Roman"/>
          <w:sz w:val="17"/>
          <w:szCs w:val="17"/>
        </w:rPr>
        <w:t>instrumentation amplifier can be written as:</w:t>
      </w:r>
    </w:p>
    <w:p w14:paraId="0AEC822E" w14:textId="51AB87DF" w:rsidR="00FC39AD" w:rsidRDefault="00EF1C77" w:rsidP="00FC39AD">
      <w:pPr>
        <w:spacing w:line="264" w:lineRule="auto"/>
        <w:jc w:val="center"/>
        <w:rPr>
          <w:rFonts w:ascii="Times New Roman" w:hAnsi="Times New Roman"/>
          <w:sz w:val="17"/>
          <w:szCs w:val="17"/>
        </w:rPr>
      </w:pPr>
      <w:r>
        <w:rPr>
          <w:rFonts w:ascii="Times New Roman" w:hAnsi="Times New Roman"/>
          <w:sz w:val="17"/>
          <w:szCs w:val="17"/>
        </w:rPr>
        <w:t xml:space="preserve">                    </w:t>
      </w:r>
      <w:r w:rsidR="00FC39AD">
        <w:rPr>
          <w:rFonts w:ascii="Times New Roman" w:hAnsi="Times New Roman"/>
          <w:sz w:val="17"/>
          <w:szCs w:val="17"/>
        </w:rPr>
        <w:t xml:space="preserve">         </w:t>
      </w:r>
      <m:oMath>
        <m:r>
          <w:rPr>
            <w:rFonts w:ascii="Cambria Math" w:hAnsi="Cambria Math"/>
            <w:sz w:val="17"/>
            <w:szCs w:val="17"/>
          </w:rPr>
          <m:t>Gain</m:t>
        </m:r>
        <m:d>
          <m:dPr>
            <m:ctrlPr>
              <w:rPr>
                <w:rFonts w:ascii="Cambria Math" w:hAnsi="Cambria Math"/>
                <w:i/>
                <w:sz w:val="17"/>
                <w:szCs w:val="17"/>
              </w:rPr>
            </m:ctrlPr>
          </m:dPr>
          <m:e>
            <m:r>
              <w:rPr>
                <w:rFonts w:ascii="Cambria Math" w:hAnsi="Cambria Math"/>
                <w:sz w:val="17"/>
                <w:szCs w:val="17"/>
              </w:rPr>
              <m:t>Av</m:t>
            </m:r>
          </m:e>
        </m:d>
        <m:r>
          <w:rPr>
            <w:rFonts w:ascii="Cambria Math" w:hAnsi="Cambria Math"/>
            <w:sz w:val="17"/>
            <w:szCs w:val="17"/>
          </w:rPr>
          <m:t>=</m:t>
        </m:r>
        <m:f>
          <m:fPr>
            <m:ctrlPr>
              <w:rPr>
                <w:rFonts w:ascii="Cambria Math" w:hAnsi="Cambria Math"/>
                <w:i/>
                <w:sz w:val="17"/>
                <w:szCs w:val="17"/>
              </w:rPr>
            </m:ctrlPr>
          </m:fPr>
          <m:num>
            <m:sSub>
              <m:sSubPr>
                <m:ctrlPr>
                  <w:rPr>
                    <w:rFonts w:ascii="Cambria Math" w:hAnsi="Cambria Math"/>
                    <w:i/>
                    <w:sz w:val="17"/>
                    <w:szCs w:val="17"/>
                  </w:rPr>
                </m:ctrlPr>
              </m:sSubPr>
              <m:e>
                <m:r>
                  <w:rPr>
                    <w:rFonts w:ascii="Cambria Math" w:hAnsi="Cambria Math"/>
                    <w:sz w:val="17"/>
                    <w:szCs w:val="17"/>
                  </w:rPr>
                  <m:t>V</m:t>
                </m:r>
              </m:e>
              <m:sub>
                <m:r>
                  <w:rPr>
                    <w:rFonts w:ascii="Cambria Math" w:hAnsi="Cambria Math"/>
                    <w:sz w:val="17"/>
                    <w:szCs w:val="17"/>
                  </w:rPr>
                  <m:t>out</m:t>
                </m:r>
              </m:sub>
            </m:sSub>
          </m:num>
          <m:den>
            <m:sSub>
              <m:sSubPr>
                <m:ctrlPr>
                  <w:rPr>
                    <w:rFonts w:ascii="Cambria Math" w:hAnsi="Cambria Math"/>
                    <w:i/>
                    <w:sz w:val="17"/>
                    <w:szCs w:val="17"/>
                  </w:rPr>
                </m:ctrlPr>
              </m:sSubPr>
              <m:e>
                <m:r>
                  <w:rPr>
                    <w:rFonts w:ascii="Cambria Math" w:hAnsi="Cambria Math"/>
                    <w:sz w:val="17"/>
                    <w:szCs w:val="17"/>
                  </w:rPr>
                  <m:t>V</m:t>
                </m:r>
              </m:e>
              <m:sub>
                <m:r>
                  <w:rPr>
                    <w:rFonts w:ascii="Cambria Math" w:hAnsi="Cambria Math"/>
                    <w:sz w:val="17"/>
                    <w:szCs w:val="17"/>
                  </w:rPr>
                  <m:t>in</m:t>
                </m:r>
              </m:sub>
            </m:sSub>
          </m:den>
        </m:f>
        <m:r>
          <w:rPr>
            <w:rFonts w:ascii="Cambria Math" w:hAnsi="Cambria Math"/>
            <w:sz w:val="17"/>
            <w:szCs w:val="17"/>
          </w:rPr>
          <m:t>=(1+</m:t>
        </m:r>
        <m:f>
          <m:fPr>
            <m:ctrlPr>
              <w:rPr>
                <w:rFonts w:ascii="Cambria Math" w:hAnsi="Cambria Math"/>
                <w:i/>
                <w:sz w:val="17"/>
                <w:szCs w:val="17"/>
              </w:rPr>
            </m:ctrlPr>
          </m:fPr>
          <m:num>
            <m:r>
              <w:rPr>
                <w:rFonts w:ascii="Cambria Math" w:hAnsi="Cambria Math"/>
                <w:sz w:val="17"/>
                <w:szCs w:val="17"/>
              </w:rPr>
              <m:t>2</m:t>
            </m:r>
            <m:sSub>
              <m:sSubPr>
                <m:ctrlPr>
                  <w:rPr>
                    <w:rFonts w:ascii="Cambria Math" w:hAnsi="Cambria Math"/>
                    <w:i/>
                    <w:sz w:val="17"/>
                    <w:szCs w:val="17"/>
                  </w:rPr>
                </m:ctrlPr>
              </m:sSubPr>
              <m:e>
                <m:r>
                  <w:rPr>
                    <w:rFonts w:ascii="Cambria Math" w:hAnsi="Cambria Math"/>
                    <w:sz w:val="17"/>
                    <w:szCs w:val="17"/>
                  </w:rPr>
                  <m:t>R</m:t>
                </m:r>
              </m:e>
              <m:sub>
                <m:r>
                  <w:rPr>
                    <w:rFonts w:ascii="Cambria Math" w:hAnsi="Cambria Math"/>
                    <w:sz w:val="17"/>
                    <w:szCs w:val="17"/>
                  </w:rPr>
                  <m:t>1</m:t>
                </m:r>
              </m:sub>
            </m:sSub>
          </m:num>
          <m:den>
            <m:sSub>
              <m:sSubPr>
                <m:ctrlPr>
                  <w:rPr>
                    <w:rFonts w:ascii="Cambria Math" w:hAnsi="Cambria Math"/>
                    <w:i/>
                    <w:sz w:val="17"/>
                    <w:szCs w:val="17"/>
                  </w:rPr>
                </m:ctrlPr>
              </m:sSubPr>
              <m:e>
                <m:r>
                  <w:rPr>
                    <w:rFonts w:ascii="Cambria Math" w:hAnsi="Cambria Math"/>
                    <w:sz w:val="17"/>
                    <w:szCs w:val="17"/>
                  </w:rPr>
                  <m:t>R</m:t>
                </m:r>
              </m:e>
              <m:sub>
                <m:r>
                  <w:rPr>
                    <w:rFonts w:ascii="Cambria Math" w:hAnsi="Cambria Math"/>
                    <w:sz w:val="17"/>
                    <w:szCs w:val="17"/>
                  </w:rPr>
                  <m:t>g</m:t>
                </m:r>
              </m:sub>
            </m:sSub>
          </m:den>
        </m:f>
        <m:r>
          <w:rPr>
            <w:rFonts w:ascii="Cambria Math" w:hAnsi="Cambria Math"/>
            <w:sz w:val="17"/>
            <w:szCs w:val="17"/>
          </w:rPr>
          <m:t>)×</m:t>
        </m:r>
        <m:f>
          <m:fPr>
            <m:ctrlPr>
              <w:rPr>
                <w:rFonts w:ascii="Cambria Math" w:hAnsi="Cambria Math"/>
                <w:i/>
                <w:sz w:val="17"/>
                <w:szCs w:val="17"/>
              </w:rPr>
            </m:ctrlPr>
          </m:fPr>
          <m:num>
            <m:sSub>
              <m:sSubPr>
                <m:ctrlPr>
                  <w:rPr>
                    <w:rFonts w:ascii="Cambria Math" w:hAnsi="Cambria Math"/>
                    <w:i/>
                    <w:sz w:val="17"/>
                    <w:szCs w:val="17"/>
                  </w:rPr>
                </m:ctrlPr>
              </m:sSubPr>
              <m:e>
                <m:r>
                  <w:rPr>
                    <w:rFonts w:ascii="Cambria Math" w:hAnsi="Cambria Math"/>
                    <w:sz w:val="17"/>
                    <w:szCs w:val="17"/>
                  </w:rPr>
                  <m:t>R</m:t>
                </m:r>
              </m:e>
              <m:sub>
                <m:r>
                  <w:rPr>
                    <w:rFonts w:ascii="Cambria Math" w:hAnsi="Cambria Math"/>
                    <w:sz w:val="17"/>
                    <w:szCs w:val="17"/>
                  </w:rPr>
                  <m:t>3</m:t>
                </m:r>
              </m:sub>
            </m:sSub>
          </m:num>
          <m:den>
            <m:sSub>
              <m:sSubPr>
                <m:ctrlPr>
                  <w:rPr>
                    <w:rFonts w:ascii="Cambria Math" w:hAnsi="Cambria Math"/>
                    <w:i/>
                    <w:sz w:val="17"/>
                    <w:szCs w:val="17"/>
                  </w:rPr>
                </m:ctrlPr>
              </m:sSubPr>
              <m:e>
                <m:r>
                  <w:rPr>
                    <w:rFonts w:ascii="Cambria Math" w:hAnsi="Cambria Math"/>
                    <w:sz w:val="17"/>
                    <w:szCs w:val="17"/>
                  </w:rPr>
                  <m:t>R</m:t>
                </m:r>
              </m:e>
              <m:sub>
                <m:r>
                  <w:rPr>
                    <w:rFonts w:ascii="Cambria Math" w:hAnsi="Cambria Math"/>
                    <w:sz w:val="17"/>
                    <w:szCs w:val="17"/>
                  </w:rPr>
                  <m:t>2</m:t>
                </m:r>
              </m:sub>
            </m:sSub>
          </m:den>
        </m:f>
      </m:oMath>
      <w:r>
        <w:rPr>
          <w:rFonts w:ascii="Times New Roman" w:hAnsi="Times New Roman"/>
          <w:sz w:val="17"/>
          <w:szCs w:val="17"/>
        </w:rPr>
        <w:t xml:space="preserve">                     </w:t>
      </w:r>
      <w:r w:rsidR="00FC39AD">
        <w:rPr>
          <w:rFonts w:ascii="Times New Roman" w:hAnsi="Times New Roman"/>
          <w:sz w:val="17"/>
          <w:szCs w:val="17"/>
        </w:rPr>
        <w:t xml:space="preserve">     (1)</w:t>
      </w:r>
    </w:p>
    <w:p w14:paraId="5A39BBE3" w14:textId="77777777" w:rsidR="00FC39AD" w:rsidRDefault="00FC39AD" w:rsidP="004017A3">
      <w:pPr>
        <w:spacing w:line="264" w:lineRule="auto"/>
        <w:jc w:val="both"/>
        <w:rPr>
          <w:rFonts w:ascii="Times New Roman" w:hAnsi="Times New Roman"/>
          <w:sz w:val="17"/>
          <w:szCs w:val="17"/>
        </w:rPr>
      </w:pPr>
    </w:p>
    <w:p w14:paraId="72A3D3EC" w14:textId="1852D7E3" w:rsidR="00106B92" w:rsidRDefault="002A6666" w:rsidP="00834A54">
      <w:pPr>
        <w:spacing w:line="264" w:lineRule="auto"/>
        <w:jc w:val="both"/>
        <w:rPr>
          <w:rFonts w:ascii="Times New Roman" w:hAnsi="Times New Roman"/>
          <w:sz w:val="17"/>
          <w:szCs w:val="17"/>
        </w:rPr>
      </w:pPr>
      <w:proofErr w:type="gramStart"/>
      <w:r>
        <w:rPr>
          <w:rFonts w:ascii="Times New Roman" w:hAnsi="Times New Roman"/>
          <w:sz w:val="17"/>
          <w:szCs w:val="17"/>
        </w:rPr>
        <w:t>w</w:t>
      </w:r>
      <w:r w:rsidR="00FC39AD">
        <w:rPr>
          <w:rFonts w:ascii="Times New Roman" w:hAnsi="Times New Roman"/>
          <w:sz w:val="17"/>
          <w:szCs w:val="17"/>
        </w:rPr>
        <w:t>here</w:t>
      </w:r>
      <w:proofErr w:type="gramEnd"/>
      <w:r w:rsidR="00FC39AD">
        <w:rPr>
          <w:rFonts w:ascii="Times New Roman" w:hAnsi="Times New Roman"/>
          <w:sz w:val="17"/>
          <w:szCs w:val="17"/>
        </w:rPr>
        <w:t xml:space="preserve"> R</w:t>
      </w:r>
      <w:r w:rsidR="00FC39AD" w:rsidRPr="00D947B6">
        <w:rPr>
          <w:rFonts w:ascii="Times New Roman" w:hAnsi="Times New Roman"/>
          <w:sz w:val="17"/>
          <w:szCs w:val="17"/>
          <w:vertAlign w:val="subscript"/>
        </w:rPr>
        <w:t>g</w:t>
      </w:r>
      <w:r w:rsidR="00FC39AD">
        <w:rPr>
          <w:rFonts w:ascii="Times New Roman" w:hAnsi="Times New Roman"/>
          <w:sz w:val="17"/>
          <w:szCs w:val="17"/>
        </w:rPr>
        <w:t xml:space="preserve"> is</w:t>
      </w:r>
      <w:r>
        <w:rPr>
          <w:rFonts w:ascii="Times New Roman" w:hAnsi="Times New Roman"/>
          <w:sz w:val="17"/>
          <w:szCs w:val="17"/>
        </w:rPr>
        <w:t xml:space="preserve"> the resistance of the gain resistor, or more generally the static resistance of the element sitting in the position (here the memristor)</w:t>
      </w:r>
      <w:r w:rsidR="00FC39AD">
        <w:rPr>
          <w:rFonts w:ascii="Times New Roman" w:hAnsi="Times New Roman"/>
          <w:sz w:val="17"/>
          <w:szCs w:val="17"/>
        </w:rPr>
        <w:t>.</w:t>
      </w:r>
      <w:r w:rsidR="000249FF">
        <w:rPr>
          <w:rFonts w:ascii="Times New Roman" w:hAnsi="Times New Roman"/>
          <w:sz w:val="17"/>
          <w:szCs w:val="17"/>
        </w:rPr>
        <w:t xml:space="preserve"> In this work </w:t>
      </w:r>
      <w:r w:rsidR="00894616">
        <w:rPr>
          <w:rFonts w:ascii="Times New Roman" w:hAnsi="Times New Roman"/>
          <w:sz w:val="17"/>
          <w:szCs w:val="17"/>
        </w:rPr>
        <w:t>all the resistors</w:t>
      </w:r>
      <w:r w:rsidR="000249FF">
        <w:rPr>
          <w:rFonts w:ascii="Times New Roman" w:hAnsi="Times New Roman"/>
          <w:sz w:val="17"/>
          <w:szCs w:val="17"/>
        </w:rPr>
        <w:t xml:space="preserve"> </w:t>
      </w:r>
      <w:r w:rsidR="003B73BB">
        <w:rPr>
          <w:rFonts w:ascii="Times New Roman" w:hAnsi="Times New Roman"/>
          <w:sz w:val="17"/>
          <w:szCs w:val="17"/>
        </w:rPr>
        <w:t>are set to</w:t>
      </w:r>
      <w:r w:rsidR="000249FF">
        <w:rPr>
          <w:rFonts w:ascii="Times New Roman" w:hAnsi="Times New Roman"/>
          <w:sz w:val="17"/>
          <w:szCs w:val="17"/>
        </w:rPr>
        <w:t xml:space="preserve"> the same value.</w:t>
      </w:r>
    </w:p>
    <w:p w14:paraId="7505BC07" w14:textId="77777777" w:rsidR="00C75A44" w:rsidRDefault="00C75A44" w:rsidP="00834A54">
      <w:pPr>
        <w:spacing w:line="264" w:lineRule="auto"/>
        <w:jc w:val="both"/>
        <w:rPr>
          <w:rFonts w:ascii="Times New Roman" w:hAnsi="Times New Roman"/>
          <w:sz w:val="17"/>
          <w:szCs w:val="17"/>
        </w:rPr>
      </w:pPr>
    </w:p>
    <w:p w14:paraId="0D0B940D" w14:textId="411C7359" w:rsidR="00106B92" w:rsidRDefault="00CD0ABE" w:rsidP="0042043F">
      <w:pPr>
        <w:spacing w:line="264" w:lineRule="auto"/>
        <w:jc w:val="center"/>
        <w:rPr>
          <w:rFonts w:ascii="Times New Roman" w:hAnsi="Times New Roman"/>
          <w:sz w:val="17"/>
          <w:szCs w:val="17"/>
        </w:rPr>
      </w:pPr>
      <w:r>
        <w:rPr>
          <w:rFonts w:ascii="Times New Roman" w:hAnsi="Times New Roman"/>
          <w:noProof/>
          <w:sz w:val="17"/>
          <w:szCs w:val="17"/>
        </w:rPr>
        <w:drawing>
          <wp:inline distT="0" distB="0" distL="0" distR="0" wp14:anchorId="3FAFC31B" wp14:editId="76F8C7F8">
            <wp:extent cx="3122295" cy="130175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2295" cy="1301750"/>
                    </a:xfrm>
                    <a:prstGeom prst="rect">
                      <a:avLst/>
                    </a:prstGeom>
                    <a:noFill/>
                    <a:ln>
                      <a:noFill/>
                    </a:ln>
                  </pic:spPr>
                </pic:pic>
              </a:graphicData>
            </a:graphic>
          </wp:inline>
        </w:drawing>
      </w:r>
    </w:p>
    <w:p w14:paraId="40B356E3" w14:textId="7BF3203D" w:rsidR="002D4017" w:rsidRDefault="00106B92" w:rsidP="00834A54">
      <w:pPr>
        <w:spacing w:line="264" w:lineRule="auto"/>
        <w:jc w:val="both"/>
        <w:rPr>
          <w:rFonts w:ascii="Times New Roman" w:hAnsi="Times New Roman"/>
          <w:sz w:val="17"/>
          <w:szCs w:val="17"/>
        </w:rPr>
      </w:pPr>
      <w:r w:rsidRPr="00106B92">
        <w:rPr>
          <w:rFonts w:ascii="Times New Roman" w:hAnsi="Times New Roman"/>
          <w:b/>
          <w:sz w:val="17"/>
          <w:szCs w:val="17"/>
        </w:rPr>
        <w:t>Fig 1</w:t>
      </w:r>
      <w:r>
        <w:rPr>
          <w:rFonts w:ascii="Times New Roman" w:hAnsi="Times New Roman"/>
          <w:sz w:val="17"/>
          <w:szCs w:val="17"/>
        </w:rPr>
        <w:t xml:space="preserve"> </w:t>
      </w:r>
      <w:r w:rsidR="00C75A44" w:rsidRPr="00EF23D1">
        <w:rPr>
          <w:rFonts w:ascii="Times New Roman" w:hAnsi="Times New Roman"/>
          <w:b/>
          <w:sz w:val="17"/>
          <w:szCs w:val="17"/>
        </w:rPr>
        <w:t>(a</w:t>
      </w:r>
      <w:r w:rsidR="00EF23D1" w:rsidRPr="00EF23D1">
        <w:rPr>
          <w:rFonts w:ascii="Times New Roman" w:hAnsi="Times New Roman"/>
          <w:b/>
          <w:sz w:val="17"/>
          <w:szCs w:val="17"/>
        </w:rPr>
        <w:t>)</w:t>
      </w:r>
      <w:r w:rsidR="00EF23D1">
        <w:rPr>
          <w:rFonts w:ascii="Times New Roman" w:hAnsi="Times New Roman"/>
          <w:i/>
          <w:sz w:val="17"/>
          <w:szCs w:val="17"/>
        </w:rPr>
        <w:t xml:space="preserve"> Lumped element model of memristor. </w:t>
      </w:r>
      <w:r w:rsidR="00EF23D1" w:rsidRPr="00EF23D1">
        <w:rPr>
          <w:rFonts w:ascii="Times New Roman" w:hAnsi="Times New Roman"/>
          <w:b/>
          <w:sz w:val="17"/>
          <w:szCs w:val="17"/>
        </w:rPr>
        <w:t>(b)</w:t>
      </w:r>
      <w:r w:rsidR="00EF23D1">
        <w:rPr>
          <w:rFonts w:ascii="Times New Roman" w:hAnsi="Times New Roman"/>
          <w:i/>
          <w:sz w:val="17"/>
          <w:szCs w:val="17"/>
        </w:rPr>
        <w:t xml:space="preserve"> </w:t>
      </w:r>
      <w:r w:rsidR="00C75A44">
        <w:rPr>
          <w:rFonts w:ascii="Times New Roman" w:hAnsi="Times New Roman"/>
          <w:i/>
          <w:sz w:val="17"/>
          <w:szCs w:val="17"/>
        </w:rPr>
        <w:t>S</w:t>
      </w:r>
      <w:r w:rsidRPr="00106B92">
        <w:rPr>
          <w:rFonts w:ascii="Times New Roman" w:hAnsi="Times New Roman"/>
          <w:i/>
          <w:sz w:val="17"/>
          <w:szCs w:val="17"/>
        </w:rPr>
        <w:t>chematic of memristor based tuneable instrumentation amplifier.</w:t>
      </w:r>
    </w:p>
    <w:p w14:paraId="0E27B00A" w14:textId="77777777" w:rsidR="00A36070" w:rsidRDefault="00A36070" w:rsidP="00834A54">
      <w:pPr>
        <w:spacing w:line="264" w:lineRule="auto"/>
        <w:jc w:val="both"/>
        <w:rPr>
          <w:rFonts w:ascii="Times New Roman" w:hAnsi="Times New Roman"/>
          <w:sz w:val="17"/>
          <w:szCs w:val="17"/>
        </w:rPr>
      </w:pPr>
    </w:p>
    <w:p w14:paraId="3D49BEAC" w14:textId="5CDD4B05" w:rsidR="00106B92" w:rsidRDefault="002A6666" w:rsidP="00834A54">
      <w:pPr>
        <w:spacing w:line="264" w:lineRule="auto"/>
        <w:jc w:val="both"/>
        <w:rPr>
          <w:rFonts w:ascii="Times New Roman" w:hAnsi="Times New Roman"/>
          <w:sz w:val="17"/>
          <w:szCs w:val="17"/>
        </w:rPr>
      </w:pPr>
      <w:r>
        <w:rPr>
          <w:rFonts w:ascii="Times New Roman" w:hAnsi="Times New Roman"/>
          <w:sz w:val="17"/>
          <w:szCs w:val="17"/>
        </w:rPr>
        <w:t>The</w:t>
      </w:r>
      <w:r w:rsidR="004B5597" w:rsidRPr="56E6C6B0">
        <w:rPr>
          <w:rFonts w:ascii="Times New Roman" w:hAnsi="Times New Roman"/>
          <w:sz w:val="17"/>
          <w:szCs w:val="17"/>
        </w:rPr>
        <w:t xml:space="preserve"> memristor</w:t>
      </w:r>
      <w:r w:rsidR="00F157E0" w:rsidRPr="56E6C6B0">
        <w:rPr>
          <w:rFonts w:ascii="Times New Roman" w:hAnsi="Times New Roman"/>
          <w:sz w:val="17"/>
          <w:szCs w:val="17"/>
        </w:rPr>
        <w:t>s</w:t>
      </w:r>
      <w:r>
        <w:rPr>
          <w:rFonts w:ascii="Times New Roman" w:hAnsi="Times New Roman"/>
          <w:sz w:val="17"/>
          <w:szCs w:val="17"/>
        </w:rPr>
        <w:t xml:space="preserve"> </w:t>
      </w:r>
      <w:r w:rsidR="004B5597" w:rsidRPr="56E6C6B0">
        <w:rPr>
          <w:rFonts w:ascii="Times New Roman" w:hAnsi="Times New Roman"/>
          <w:sz w:val="17"/>
          <w:szCs w:val="17"/>
        </w:rPr>
        <w:t>used</w:t>
      </w:r>
      <w:r>
        <w:rPr>
          <w:rFonts w:ascii="Times New Roman" w:hAnsi="Times New Roman"/>
          <w:sz w:val="17"/>
          <w:szCs w:val="17"/>
        </w:rPr>
        <w:t xml:space="preserve"> here</w:t>
      </w:r>
      <w:r w:rsidR="004B5597" w:rsidRPr="56E6C6B0">
        <w:rPr>
          <w:rFonts w:ascii="Times New Roman" w:hAnsi="Times New Roman"/>
          <w:sz w:val="17"/>
          <w:szCs w:val="17"/>
        </w:rPr>
        <w:t xml:space="preserve"> </w:t>
      </w:r>
      <w:r w:rsidR="007445FC" w:rsidRPr="56E6C6B0">
        <w:rPr>
          <w:rFonts w:ascii="Times New Roman" w:hAnsi="Times New Roman"/>
          <w:sz w:val="17"/>
          <w:szCs w:val="17"/>
        </w:rPr>
        <w:t>are</w:t>
      </w:r>
      <w:r w:rsidR="004B5597" w:rsidRPr="56E6C6B0">
        <w:rPr>
          <w:rFonts w:ascii="Times New Roman" w:hAnsi="Times New Roman"/>
          <w:sz w:val="17"/>
          <w:szCs w:val="17"/>
        </w:rPr>
        <w:t xml:space="preserve"> </w:t>
      </w:r>
      <w:r w:rsidR="00217577" w:rsidRPr="56E6C6B0">
        <w:rPr>
          <w:rFonts w:ascii="Times New Roman" w:hAnsi="Times New Roman"/>
          <w:sz w:val="17"/>
          <w:szCs w:val="17"/>
        </w:rPr>
        <w:t>TiO</w:t>
      </w:r>
      <w:r w:rsidR="00217577" w:rsidRPr="56E6C6B0">
        <w:rPr>
          <w:rFonts w:ascii="Times New Roman" w:hAnsi="Times New Roman"/>
          <w:sz w:val="17"/>
          <w:szCs w:val="17"/>
          <w:vertAlign w:val="subscript"/>
        </w:rPr>
        <w:t>x</w:t>
      </w:r>
      <w:r w:rsidR="00217577" w:rsidRPr="56E6C6B0">
        <w:rPr>
          <w:rFonts w:ascii="Times New Roman" w:hAnsi="Times New Roman"/>
          <w:sz w:val="17"/>
          <w:szCs w:val="17"/>
        </w:rPr>
        <w:t>/Al</w:t>
      </w:r>
      <w:r w:rsidR="00217577" w:rsidRPr="56E6C6B0">
        <w:rPr>
          <w:rFonts w:ascii="Times New Roman" w:hAnsi="Times New Roman"/>
          <w:sz w:val="17"/>
          <w:szCs w:val="17"/>
          <w:vertAlign w:val="subscript"/>
        </w:rPr>
        <w:t>2</w:t>
      </w:r>
      <w:r w:rsidR="00217577" w:rsidRPr="56E6C6B0">
        <w:rPr>
          <w:rFonts w:ascii="Times New Roman" w:hAnsi="Times New Roman"/>
          <w:sz w:val="17"/>
          <w:szCs w:val="17"/>
        </w:rPr>
        <w:t>O</w:t>
      </w:r>
      <w:r w:rsidR="00217577" w:rsidRPr="56E6C6B0">
        <w:rPr>
          <w:rFonts w:ascii="Times New Roman" w:hAnsi="Times New Roman"/>
          <w:sz w:val="17"/>
          <w:szCs w:val="17"/>
          <w:vertAlign w:val="subscript"/>
        </w:rPr>
        <w:t>3</w:t>
      </w:r>
      <w:r w:rsidR="00217577" w:rsidRPr="56E6C6B0">
        <w:rPr>
          <w:rFonts w:ascii="Times New Roman" w:hAnsi="Times New Roman"/>
          <w:sz w:val="17"/>
          <w:szCs w:val="17"/>
        </w:rPr>
        <w:t xml:space="preserve"> </w:t>
      </w:r>
      <w:r>
        <w:rPr>
          <w:rFonts w:ascii="Times New Roman" w:hAnsi="Times New Roman"/>
          <w:sz w:val="17"/>
          <w:szCs w:val="17"/>
        </w:rPr>
        <w:t xml:space="preserve">bi-layer </w:t>
      </w:r>
      <w:r w:rsidR="00217577" w:rsidRPr="56E6C6B0">
        <w:rPr>
          <w:rFonts w:ascii="Times New Roman" w:hAnsi="Times New Roman"/>
          <w:sz w:val="17"/>
          <w:szCs w:val="17"/>
        </w:rPr>
        <w:t>device</w:t>
      </w:r>
      <w:r w:rsidR="00F157E0" w:rsidRPr="56E6C6B0">
        <w:rPr>
          <w:rFonts w:ascii="Times New Roman" w:hAnsi="Times New Roman"/>
          <w:sz w:val="17"/>
          <w:szCs w:val="17"/>
        </w:rPr>
        <w:t>s</w:t>
      </w:r>
      <w:r w:rsidR="007A4D9D">
        <w:rPr>
          <w:rFonts w:ascii="Times New Roman" w:hAnsi="Times New Roman"/>
          <w:sz w:val="17"/>
          <w:szCs w:val="17"/>
        </w:rPr>
        <w:t xml:space="preserve"> </w:t>
      </w:r>
      <w:r w:rsidR="00990B10" w:rsidRPr="00990B10">
        <w:rPr>
          <w:rFonts w:ascii="Times New Roman" w:hAnsi="Times New Roman"/>
          <w:color w:val="000000"/>
          <w:sz w:val="17"/>
          <w:szCs w:val="17"/>
        </w:rPr>
        <w:t>[11]</w:t>
      </w:r>
      <w:r w:rsidR="004B5597" w:rsidRPr="56E6C6B0">
        <w:rPr>
          <w:rFonts w:ascii="Times New Roman" w:hAnsi="Times New Roman"/>
          <w:sz w:val="17"/>
          <w:szCs w:val="17"/>
        </w:rPr>
        <w:t xml:space="preserve">, with </w:t>
      </w:r>
      <w:r w:rsidR="00217577" w:rsidRPr="56E6C6B0">
        <w:rPr>
          <w:rFonts w:ascii="Times New Roman" w:hAnsi="Times New Roman"/>
          <w:sz w:val="17"/>
          <w:szCs w:val="17"/>
        </w:rPr>
        <w:t>electrode area</w:t>
      </w:r>
      <w:r w:rsidR="004B5597" w:rsidRPr="56E6C6B0">
        <w:rPr>
          <w:rFonts w:ascii="Times New Roman" w:hAnsi="Times New Roman"/>
          <w:sz w:val="17"/>
          <w:szCs w:val="17"/>
        </w:rPr>
        <w:t xml:space="preserve"> 10</w:t>
      </w:r>
      <m:oMath>
        <m:r>
          <w:rPr>
            <w:rFonts w:ascii="Cambria Math" w:hAnsi="Cambria Math"/>
            <w:sz w:val="17"/>
            <w:szCs w:val="17"/>
          </w:rPr>
          <m:t>×</m:t>
        </m:r>
      </m:oMath>
      <w:r w:rsidR="00026071">
        <w:rPr>
          <w:rFonts w:ascii="Times New Roman" w:hAnsi="Times New Roman"/>
          <w:sz w:val="17"/>
          <w:szCs w:val="17"/>
        </w:rPr>
        <w:t>10</w:t>
      </w:r>
      <w:r w:rsidR="004B5597" w:rsidRPr="56E6C6B0">
        <w:rPr>
          <w:rFonts w:ascii="Times New Roman" w:hAnsi="Times New Roman"/>
          <w:sz w:val="17"/>
          <w:szCs w:val="17"/>
        </w:rPr>
        <w:t>µm</w:t>
      </w:r>
      <w:r w:rsidR="004B5597" w:rsidRPr="56E6C6B0">
        <w:rPr>
          <w:rFonts w:ascii="Times New Roman" w:hAnsi="Times New Roman"/>
          <w:sz w:val="17"/>
          <w:szCs w:val="17"/>
          <w:vertAlign w:val="superscript"/>
        </w:rPr>
        <w:t>2</w:t>
      </w:r>
      <w:r w:rsidR="00217577" w:rsidRPr="56E6C6B0">
        <w:rPr>
          <w:rFonts w:ascii="Times New Roman" w:hAnsi="Times New Roman"/>
          <w:sz w:val="17"/>
          <w:szCs w:val="17"/>
        </w:rPr>
        <w:t xml:space="preserve"> </w:t>
      </w:r>
      <w:r w:rsidR="007E31E0">
        <w:rPr>
          <w:rFonts w:ascii="Times New Roman" w:hAnsi="Times New Roman"/>
          <w:sz w:val="17"/>
          <w:szCs w:val="17"/>
        </w:rPr>
        <w:t xml:space="preserve">and active layer (the material between the electrodes) thickness of </w:t>
      </w:r>
      <w:r w:rsidR="005F764C">
        <w:rPr>
          <w:rFonts w:ascii="Times New Roman" w:hAnsi="Times New Roman"/>
          <w:sz w:val="17"/>
          <w:szCs w:val="17"/>
        </w:rPr>
        <w:t>4</w:t>
      </w:r>
      <w:r w:rsidR="007E31E0">
        <w:rPr>
          <w:rFonts w:ascii="Times New Roman" w:hAnsi="Times New Roman"/>
          <w:sz w:val="17"/>
          <w:szCs w:val="17"/>
        </w:rPr>
        <w:t>nm</w:t>
      </w:r>
      <w:r w:rsidR="004B5597" w:rsidRPr="56E6C6B0">
        <w:rPr>
          <w:rFonts w:ascii="Times New Roman" w:hAnsi="Times New Roman"/>
          <w:sz w:val="17"/>
          <w:szCs w:val="17"/>
        </w:rPr>
        <w:t>.</w:t>
      </w:r>
      <w:r w:rsidR="00217577" w:rsidRPr="56E6C6B0">
        <w:rPr>
          <w:rFonts w:ascii="Times New Roman" w:hAnsi="Times New Roman"/>
          <w:sz w:val="17"/>
          <w:szCs w:val="17"/>
        </w:rPr>
        <w:t xml:space="preserve"> </w:t>
      </w:r>
      <w:r w:rsidR="00F9761C" w:rsidRPr="00A3770B">
        <w:rPr>
          <w:rFonts w:ascii="Times New Roman" w:hAnsi="Times New Roman"/>
          <w:sz w:val="17"/>
          <w:szCs w:val="17"/>
        </w:rPr>
        <w:t>Multiple memristors are used in the measurement,</w:t>
      </w:r>
      <w:r w:rsidR="00292A0F" w:rsidRPr="00A3770B">
        <w:rPr>
          <w:rFonts w:ascii="Times New Roman" w:hAnsi="Times New Roman"/>
          <w:sz w:val="17"/>
          <w:szCs w:val="17"/>
        </w:rPr>
        <w:t xml:space="preserve"> whose resistances are in the total range of [10, 100</w:t>
      </w:r>
      <w:proofErr w:type="gramStart"/>
      <w:r w:rsidR="00292A0F" w:rsidRPr="00A3770B">
        <w:rPr>
          <w:rFonts w:ascii="Times New Roman" w:hAnsi="Times New Roman"/>
          <w:sz w:val="17"/>
          <w:szCs w:val="17"/>
        </w:rPr>
        <w:t>]kΩ</w:t>
      </w:r>
      <w:proofErr w:type="gramEnd"/>
      <w:r w:rsidR="00292A0F" w:rsidRPr="00A3770B">
        <w:rPr>
          <w:rFonts w:ascii="Times New Roman" w:hAnsi="Times New Roman"/>
          <w:sz w:val="17"/>
          <w:szCs w:val="17"/>
        </w:rPr>
        <w:t>, each of them</w:t>
      </w:r>
      <w:r w:rsidR="00521AF0" w:rsidRPr="00A3770B">
        <w:rPr>
          <w:rFonts w:ascii="Times New Roman" w:hAnsi="Times New Roman"/>
          <w:sz w:val="17"/>
          <w:szCs w:val="17"/>
        </w:rPr>
        <w:t xml:space="preserve"> has vary centre frequencies and</w:t>
      </w:r>
      <w:r w:rsidR="00292A0F" w:rsidRPr="00A3770B">
        <w:rPr>
          <w:rFonts w:ascii="Times New Roman" w:hAnsi="Times New Roman"/>
          <w:sz w:val="17"/>
          <w:szCs w:val="17"/>
        </w:rPr>
        <w:t xml:space="preserve"> can change </w:t>
      </w:r>
      <w:r w:rsidR="00521AF0" w:rsidRPr="00A3770B">
        <w:rPr>
          <w:rFonts w:ascii="Times New Roman" w:hAnsi="Times New Roman"/>
          <w:sz w:val="17"/>
          <w:szCs w:val="17"/>
        </w:rPr>
        <w:t xml:space="preserve">its resistance in the range of about </w:t>
      </w:r>
      <w:r w:rsidR="00292A0F" w:rsidRPr="00A3770B">
        <w:rPr>
          <w:rFonts w:ascii="Times New Roman" w:hAnsi="Times New Roman"/>
          <w:sz w:val="17"/>
          <w:szCs w:val="17"/>
        </w:rPr>
        <w:t>10kΩ.</w:t>
      </w:r>
      <w:r w:rsidR="00F157E0" w:rsidRPr="56E6C6B0">
        <w:rPr>
          <w:rFonts w:ascii="Times New Roman" w:hAnsi="Times New Roman"/>
          <w:sz w:val="17"/>
          <w:szCs w:val="17"/>
        </w:rPr>
        <w:t xml:space="preserve"> </w:t>
      </w:r>
      <w:r w:rsidR="007A4D9D">
        <w:rPr>
          <w:rFonts w:ascii="Times New Roman" w:hAnsi="Times New Roman"/>
          <w:sz w:val="17"/>
          <w:szCs w:val="17"/>
        </w:rPr>
        <w:t xml:space="preserve">Based on </w:t>
      </w:r>
      <w:r w:rsidR="00990B10" w:rsidRPr="00990B10">
        <w:rPr>
          <w:rFonts w:ascii="Times New Roman" w:hAnsi="Times New Roman"/>
          <w:color w:val="000000"/>
          <w:sz w:val="17"/>
          <w:szCs w:val="17"/>
        </w:rPr>
        <w:t>[6]</w:t>
      </w:r>
      <w:r w:rsidR="00F157E0" w:rsidRPr="56E6C6B0">
        <w:rPr>
          <w:rFonts w:ascii="Times New Roman" w:hAnsi="Times New Roman"/>
          <w:sz w:val="17"/>
          <w:szCs w:val="17"/>
        </w:rPr>
        <w:t xml:space="preserve">, </w:t>
      </w:r>
      <w:r w:rsidR="00D56C09" w:rsidRPr="56E6C6B0">
        <w:rPr>
          <w:rFonts w:ascii="Times New Roman" w:hAnsi="Times New Roman"/>
          <w:sz w:val="17"/>
          <w:szCs w:val="17"/>
        </w:rPr>
        <w:t>the cut off frequency for TiO</w:t>
      </w:r>
      <w:r w:rsidR="00D56C09" w:rsidRPr="56E6C6B0">
        <w:rPr>
          <w:rFonts w:ascii="Times New Roman" w:hAnsi="Times New Roman"/>
          <w:sz w:val="17"/>
          <w:szCs w:val="17"/>
          <w:vertAlign w:val="subscript"/>
        </w:rPr>
        <w:t>x</w:t>
      </w:r>
      <w:r w:rsidR="00D56C09" w:rsidRPr="56E6C6B0">
        <w:rPr>
          <w:rFonts w:ascii="Times New Roman" w:hAnsi="Times New Roman"/>
          <w:sz w:val="17"/>
          <w:szCs w:val="17"/>
        </w:rPr>
        <w:t>/Al</w:t>
      </w:r>
      <w:r w:rsidR="00D56C09" w:rsidRPr="56E6C6B0">
        <w:rPr>
          <w:rFonts w:ascii="Times New Roman" w:hAnsi="Times New Roman"/>
          <w:sz w:val="17"/>
          <w:szCs w:val="17"/>
          <w:vertAlign w:val="subscript"/>
        </w:rPr>
        <w:t>2</w:t>
      </w:r>
      <w:r w:rsidR="00D56C09" w:rsidRPr="56E6C6B0">
        <w:rPr>
          <w:rFonts w:ascii="Times New Roman" w:hAnsi="Times New Roman"/>
          <w:sz w:val="17"/>
          <w:szCs w:val="17"/>
        </w:rPr>
        <w:t>O</w:t>
      </w:r>
      <w:r w:rsidR="00D56C09" w:rsidRPr="56E6C6B0">
        <w:rPr>
          <w:rFonts w:ascii="Times New Roman" w:hAnsi="Times New Roman"/>
          <w:sz w:val="17"/>
          <w:szCs w:val="17"/>
          <w:vertAlign w:val="subscript"/>
        </w:rPr>
        <w:t>3</w:t>
      </w:r>
      <w:r w:rsidR="00D56C09" w:rsidRPr="56E6C6B0">
        <w:rPr>
          <w:rFonts w:ascii="Times New Roman" w:hAnsi="Times New Roman"/>
          <w:sz w:val="17"/>
          <w:szCs w:val="17"/>
        </w:rPr>
        <w:t xml:space="preserve"> memristor with res</w:t>
      </w:r>
      <w:r w:rsidR="002609CD">
        <w:rPr>
          <w:rFonts w:ascii="Times New Roman" w:hAnsi="Times New Roman"/>
          <w:sz w:val="17"/>
          <w:szCs w:val="17"/>
        </w:rPr>
        <w:t>istance range from 10kΩ to 100</w:t>
      </w:r>
      <w:r w:rsidR="00D56C09" w:rsidRPr="56E6C6B0">
        <w:rPr>
          <w:rFonts w:ascii="Times New Roman" w:hAnsi="Times New Roman"/>
          <w:sz w:val="17"/>
          <w:szCs w:val="17"/>
        </w:rPr>
        <w:t xml:space="preserve">kΩ </w:t>
      </w:r>
      <w:r w:rsidR="002609CD">
        <w:rPr>
          <w:rFonts w:ascii="Times New Roman" w:hAnsi="Times New Roman"/>
          <w:sz w:val="17"/>
          <w:szCs w:val="17"/>
        </w:rPr>
        <w:t>is in the range of 0.1-1MHz</w:t>
      </w:r>
      <w:r w:rsidR="00C07F29" w:rsidRPr="56E6C6B0">
        <w:rPr>
          <w:rFonts w:ascii="Times New Roman" w:hAnsi="Times New Roman"/>
          <w:sz w:val="17"/>
          <w:szCs w:val="17"/>
        </w:rPr>
        <w:t>.</w:t>
      </w:r>
      <w:r w:rsidR="00D56C09" w:rsidRPr="56E6C6B0">
        <w:rPr>
          <w:rFonts w:ascii="Times New Roman" w:hAnsi="Times New Roman"/>
          <w:sz w:val="17"/>
          <w:szCs w:val="17"/>
        </w:rPr>
        <w:t xml:space="preserve"> To </w:t>
      </w:r>
      <w:r w:rsidR="002609CD">
        <w:rPr>
          <w:rFonts w:ascii="Times New Roman" w:hAnsi="Times New Roman"/>
          <w:sz w:val="17"/>
          <w:szCs w:val="17"/>
        </w:rPr>
        <w:t>ensure that the main gain roll-off effect does not arise from the OpAmps’ characteristics</w:t>
      </w:r>
      <w:r w:rsidR="00D56C09" w:rsidRPr="56E6C6B0">
        <w:rPr>
          <w:rFonts w:ascii="Times New Roman" w:hAnsi="Times New Roman"/>
          <w:sz w:val="17"/>
          <w:szCs w:val="17"/>
        </w:rPr>
        <w:t xml:space="preserve"> </w:t>
      </w:r>
      <w:r w:rsidR="002609CD">
        <w:rPr>
          <w:rFonts w:ascii="Times New Roman" w:hAnsi="Times New Roman"/>
          <w:sz w:val="17"/>
          <w:szCs w:val="17"/>
        </w:rPr>
        <w:t>we used</w:t>
      </w:r>
      <w:r w:rsidR="00D56C09" w:rsidRPr="56E6C6B0">
        <w:rPr>
          <w:rFonts w:ascii="Times New Roman" w:hAnsi="Times New Roman"/>
          <w:sz w:val="17"/>
          <w:szCs w:val="17"/>
        </w:rPr>
        <w:t xml:space="preserve"> TLV2372 </w:t>
      </w:r>
      <w:r w:rsidR="002609CD">
        <w:rPr>
          <w:rFonts w:ascii="Times New Roman" w:hAnsi="Times New Roman"/>
          <w:sz w:val="17"/>
          <w:szCs w:val="17"/>
        </w:rPr>
        <w:t>OpAmps with gain-bandwidth of</w:t>
      </w:r>
      <w:r w:rsidR="00C07F29" w:rsidRPr="56E6C6B0">
        <w:rPr>
          <w:rFonts w:ascii="Times New Roman" w:hAnsi="Times New Roman"/>
          <w:sz w:val="17"/>
          <w:szCs w:val="17"/>
        </w:rPr>
        <w:t xml:space="preserve"> 3</w:t>
      </w:r>
      <w:r w:rsidR="00E735FA" w:rsidRPr="56E6C6B0">
        <w:rPr>
          <w:rFonts w:ascii="Times New Roman" w:hAnsi="Times New Roman"/>
          <w:sz w:val="17"/>
          <w:szCs w:val="17"/>
        </w:rPr>
        <w:t>M</w:t>
      </w:r>
      <w:r w:rsidR="00C07F29" w:rsidRPr="56E6C6B0">
        <w:rPr>
          <w:rFonts w:ascii="Times New Roman" w:hAnsi="Times New Roman"/>
          <w:sz w:val="17"/>
          <w:szCs w:val="17"/>
        </w:rPr>
        <w:t>Hz</w:t>
      </w:r>
      <w:r w:rsidR="00D53848">
        <w:rPr>
          <w:rFonts w:ascii="Times New Roman" w:hAnsi="Times New Roman"/>
          <w:sz w:val="17"/>
          <w:szCs w:val="17"/>
        </w:rPr>
        <w:t xml:space="preserve"> (typ. voltage gain 110dB)</w:t>
      </w:r>
      <w:r w:rsidR="00E735FA" w:rsidRPr="56E6C6B0">
        <w:rPr>
          <w:rFonts w:ascii="Times New Roman" w:hAnsi="Times New Roman"/>
          <w:sz w:val="17"/>
          <w:szCs w:val="17"/>
        </w:rPr>
        <w:t>.</w:t>
      </w:r>
      <w:r w:rsidR="00C07F29" w:rsidRPr="56E6C6B0">
        <w:rPr>
          <w:rFonts w:ascii="Times New Roman" w:hAnsi="Times New Roman"/>
          <w:sz w:val="17"/>
          <w:szCs w:val="17"/>
        </w:rPr>
        <w:t xml:space="preserve"> </w:t>
      </w:r>
      <w:r w:rsidR="00D53848">
        <w:rPr>
          <w:rFonts w:ascii="Times New Roman" w:hAnsi="Times New Roman"/>
          <w:sz w:val="17"/>
          <w:szCs w:val="17"/>
        </w:rPr>
        <w:t>The entire system was prototyped on breadboard under a power supply of 5V.</w:t>
      </w:r>
      <w:r w:rsidR="00295A0D">
        <w:rPr>
          <w:rFonts w:ascii="Times New Roman" w:hAnsi="Times New Roman"/>
          <w:sz w:val="17"/>
          <w:szCs w:val="17"/>
        </w:rPr>
        <w:t xml:space="preserve"> </w:t>
      </w:r>
      <w:r w:rsidR="008764D9" w:rsidRPr="00A3770B">
        <w:rPr>
          <w:rFonts w:ascii="Times New Roman" w:hAnsi="Times New Roman"/>
          <w:sz w:val="17"/>
          <w:szCs w:val="17"/>
        </w:rPr>
        <w:t>Transient simulation with measurement of current supply was run</w:t>
      </w:r>
      <w:r w:rsidR="00295A0D" w:rsidRPr="00A3770B">
        <w:rPr>
          <w:rFonts w:ascii="Times New Roman" w:hAnsi="Times New Roman"/>
          <w:sz w:val="17"/>
          <w:szCs w:val="17"/>
        </w:rPr>
        <w:t>.</w:t>
      </w:r>
      <w:r w:rsidR="008764D9" w:rsidRPr="00A3770B">
        <w:rPr>
          <w:rFonts w:ascii="Times New Roman" w:hAnsi="Times New Roman"/>
          <w:sz w:val="17"/>
          <w:szCs w:val="17"/>
        </w:rPr>
        <w:t xml:space="preserve"> By multiplying the fixed </w:t>
      </w:r>
      <w:r w:rsidR="00DF37CA" w:rsidRPr="00A3770B">
        <w:rPr>
          <w:rFonts w:ascii="Times New Roman" w:hAnsi="Times New Roman"/>
          <w:sz w:val="17"/>
          <w:szCs w:val="17"/>
        </w:rPr>
        <w:t>supply voltage</w:t>
      </w:r>
      <w:r w:rsidR="008764D9" w:rsidRPr="00A3770B">
        <w:rPr>
          <w:rFonts w:ascii="Times New Roman" w:hAnsi="Times New Roman"/>
          <w:sz w:val="17"/>
          <w:szCs w:val="17"/>
        </w:rPr>
        <w:t xml:space="preserve"> and </w:t>
      </w:r>
      <w:r w:rsidR="00CA070B" w:rsidRPr="00A3770B">
        <w:rPr>
          <w:rFonts w:ascii="Times New Roman" w:hAnsi="Times New Roman"/>
          <w:sz w:val="17"/>
          <w:szCs w:val="17"/>
        </w:rPr>
        <w:t>measured</w:t>
      </w:r>
      <w:r w:rsidR="008764D9" w:rsidRPr="00A3770B">
        <w:rPr>
          <w:rFonts w:ascii="Times New Roman" w:hAnsi="Times New Roman"/>
          <w:sz w:val="17"/>
          <w:szCs w:val="17"/>
        </w:rPr>
        <w:t xml:space="preserve"> current value, power dissipation is computed as average of 20 operating cycles.</w:t>
      </w:r>
    </w:p>
    <w:p w14:paraId="60061E4C" w14:textId="55D68920" w:rsidR="006B1712" w:rsidRDefault="00D53848" w:rsidP="00834A54">
      <w:pPr>
        <w:spacing w:line="264" w:lineRule="auto"/>
        <w:jc w:val="both"/>
        <w:rPr>
          <w:rFonts w:ascii="Times New Roman" w:hAnsi="Times New Roman"/>
          <w:sz w:val="17"/>
          <w:szCs w:val="17"/>
        </w:rPr>
      </w:pPr>
      <w:r>
        <w:rPr>
          <w:rFonts w:ascii="Times New Roman" w:hAnsi="Times New Roman"/>
          <w:sz w:val="17"/>
          <w:szCs w:val="17"/>
        </w:rPr>
        <w:t>E</w:t>
      </w:r>
      <w:r w:rsidR="00E735FA" w:rsidRPr="56E6C6B0">
        <w:rPr>
          <w:rFonts w:ascii="Times New Roman" w:hAnsi="Times New Roman"/>
          <w:sz w:val="17"/>
          <w:szCs w:val="17"/>
        </w:rPr>
        <w:t>xternal instrument</w:t>
      </w:r>
      <w:r>
        <w:rPr>
          <w:rFonts w:ascii="Times New Roman" w:hAnsi="Times New Roman"/>
          <w:sz w:val="17"/>
          <w:szCs w:val="17"/>
        </w:rPr>
        <w:t>s “ArC One” and</w:t>
      </w:r>
      <w:r w:rsidR="00E735FA" w:rsidRPr="56E6C6B0">
        <w:rPr>
          <w:rFonts w:ascii="Times New Roman" w:hAnsi="Times New Roman"/>
          <w:sz w:val="17"/>
          <w:szCs w:val="17"/>
        </w:rPr>
        <w:t xml:space="preserve"> </w:t>
      </w:r>
      <w:r>
        <w:rPr>
          <w:rFonts w:ascii="Times New Roman" w:hAnsi="Times New Roman"/>
          <w:sz w:val="17"/>
          <w:szCs w:val="17"/>
        </w:rPr>
        <w:t>“</w:t>
      </w:r>
      <w:r w:rsidR="00E735FA" w:rsidRPr="56E6C6B0">
        <w:rPr>
          <w:rFonts w:ascii="Times New Roman" w:hAnsi="Times New Roman"/>
          <w:sz w:val="17"/>
          <w:szCs w:val="17"/>
        </w:rPr>
        <w:t xml:space="preserve">ArC </w:t>
      </w:r>
      <w:proofErr w:type="gramStart"/>
      <w:r w:rsidR="00E735FA" w:rsidRPr="56E6C6B0">
        <w:rPr>
          <w:rFonts w:ascii="Times New Roman" w:hAnsi="Times New Roman"/>
          <w:sz w:val="17"/>
          <w:szCs w:val="17"/>
        </w:rPr>
        <w:t>Two</w:t>
      </w:r>
      <w:proofErr w:type="gramEnd"/>
      <w:r>
        <w:rPr>
          <w:rFonts w:ascii="Times New Roman" w:hAnsi="Times New Roman"/>
          <w:sz w:val="17"/>
          <w:szCs w:val="17"/>
        </w:rPr>
        <w:t>” (ArC instruments, UK)</w:t>
      </w:r>
      <w:r w:rsidR="00E735FA" w:rsidRPr="56E6C6B0">
        <w:rPr>
          <w:rFonts w:ascii="Times New Roman" w:hAnsi="Times New Roman"/>
          <w:sz w:val="17"/>
          <w:szCs w:val="17"/>
        </w:rPr>
        <w:t xml:space="preserve"> </w:t>
      </w:r>
      <w:r>
        <w:rPr>
          <w:rFonts w:ascii="Times New Roman" w:hAnsi="Times New Roman"/>
          <w:sz w:val="17"/>
          <w:szCs w:val="17"/>
        </w:rPr>
        <w:t>are</w:t>
      </w:r>
      <w:r w:rsidR="00E735FA" w:rsidRPr="56E6C6B0">
        <w:rPr>
          <w:rFonts w:ascii="Times New Roman" w:hAnsi="Times New Roman"/>
          <w:sz w:val="17"/>
          <w:szCs w:val="17"/>
        </w:rPr>
        <w:t xml:space="preserve"> used to program the memristor</w:t>
      </w:r>
      <w:r w:rsidR="007A4D9D">
        <w:rPr>
          <w:rFonts w:ascii="Times New Roman" w:hAnsi="Times New Roman"/>
          <w:sz w:val="17"/>
          <w:szCs w:val="17"/>
        </w:rPr>
        <w:t xml:space="preserve"> </w:t>
      </w:r>
      <w:r w:rsidR="00990B10" w:rsidRPr="00990B10">
        <w:rPr>
          <w:rFonts w:ascii="Times New Roman" w:hAnsi="Times New Roman"/>
          <w:color w:val="000000"/>
          <w:sz w:val="17"/>
          <w:szCs w:val="17"/>
        </w:rPr>
        <w:t>[12]</w:t>
      </w:r>
      <w:r w:rsidR="00E735FA" w:rsidRPr="56E6C6B0">
        <w:rPr>
          <w:rFonts w:ascii="Times New Roman" w:hAnsi="Times New Roman"/>
          <w:sz w:val="17"/>
          <w:szCs w:val="17"/>
        </w:rPr>
        <w:t>.</w:t>
      </w:r>
      <w:r>
        <w:rPr>
          <w:rFonts w:ascii="Times New Roman" w:hAnsi="Times New Roman"/>
          <w:sz w:val="17"/>
          <w:szCs w:val="17"/>
        </w:rPr>
        <w:t xml:space="preserve"> These fundamentally act as source-meter units co-integrated with a routing network with ArC One operating in pseudo-parallel and ArC Two in true-parallel mode</w:t>
      </w:r>
      <w:r w:rsidR="5D5DF5BA" w:rsidRPr="56E6C6B0">
        <w:rPr>
          <w:rFonts w:ascii="Times New Roman" w:hAnsi="Times New Roman"/>
          <w:sz w:val="17"/>
          <w:szCs w:val="17"/>
        </w:rPr>
        <w:t>.</w:t>
      </w:r>
      <w:r>
        <w:rPr>
          <w:rFonts w:ascii="Times New Roman" w:hAnsi="Times New Roman"/>
          <w:sz w:val="17"/>
          <w:szCs w:val="17"/>
        </w:rPr>
        <w:t xml:space="preserve"> Importantly, ArC Two is used as follows: </w:t>
      </w:r>
      <w:r w:rsidRPr="00A3770B">
        <w:rPr>
          <w:rFonts w:ascii="Times New Roman" w:hAnsi="Times New Roman"/>
          <w:sz w:val="17"/>
          <w:szCs w:val="17"/>
        </w:rPr>
        <w:t>Initially the memristive packages is connected to the internal electronics of ArC Two</w:t>
      </w:r>
      <w:r w:rsidR="0072761D" w:rsidRPr="00A3770B">
        <w:rPr>
          <w:rFonts w:ascii="Times New Roman" w:hAnsi="Times New Roman"/>
          <w:sz w:val="17"/>
          <w:szCs w:val="17"/>
        </w:rPr>
        <w:t>, which allows us to adjust the test memristors to specific resistance level</w:t>
      </w:r>
      <w:r w:rsidR="00CD0ABE" w:rsidRPr="00A3770B">
        <w:rPr>
          <w:rFonts w:ascii="Times New Roman" w:hAnsi="Times New Roman"/>
          <w:sz w:val="17"/>
          <w:szCs w:val="17"/>
        </w:rPr>
        <w:t xml:space="preserve"> by applying high voltage pulses</w:t>
      </w:r>
      <w:r w:rsidR="0072761D" w:rsidRPr="00A3770B">
        <w:rPr>
          <w:rFonts w:ascii="Times New Roman" w:hAnsi="Times New Roman"/>
          <w:sz w:val="17"/>
          <w:szCs w:val="17"/>
        </w:rPr>
        <w:t xml:space="preserve">, and measure their </w:t>
      </w:r>
      <w:r w:rsidR="00EE536F" w:rsidRPr="00A3770B">
        <w:rPr>
          <w:rFonts w:ascii="Times New Roman" w:hAnsi="Times New Roman"/>
          <w:sz w:val="17"/>
          <w:szCs w:val="17"/>
        </w:rPr>
        <w:t>I-V</w:t>
      </w:r>
      <w:r w:rsidR="004B08DB" w:rsidRPr="00A3770B">
        <w:rPr>
          <w:rFonts w:ascii="Times New Roman" w:hAnsi="Times New Roman"/>
          <w:sz w:val="17"/>
          <w:szCs w:val="17"/>
        </w:rPr>
        <w:t xml:space="preserve"> curves</w:t>
      </w:r>
      <w:r w:rsidR="0072761D">
        <w:rPr>
          <w:rFonts w:ascii="Times New Roman" w:hAnsi="Times New Roman"/>
          <w:sz w:val="17"/>
          <w:szCs w:val="17"/>
        </w:rPr>
        <w:t>. Once at an appropriate and known level, the instrument passes control of the device to the breadboard-based instrumentation amplifier. On-board RC filters ensure that charge injection effects that have been previously found to alter the state of memristive devices during such switch-overs are sufficiently mitigated. Then the main experiments are carried out and finally, the devices are switched back to internal ArC Two control to check that the “before” and “after experiment” I-V curves do not show significant alteration. Memristive devices were converged to the desired states using automated al</w:t>
      </w:r>
      <w:r w:rsidR="007A4D9D">
        <w:rPr>
          <w:rFonts w:ascii="Times New Roman" w:hAnsi="Times New Roman"/>
          <w:sz w:val="17"/>
          <w:szCs w:val="17"/>
        </w:rPr>
        <w:t xml:space="preserve">gorithms similar in spirit to </w:t>
      </w:r>
      <w:r w:rsidR="00990B10" w:rsidRPr="00990B10">
        <w:rPr>
          <w:rFonts w:ascii="Times New Roman" w:hAnsi="Times New Roman"/>
          <w:color w:val="000000"/>
          <w:sz w:val="17"/>
          <w:szCs w:val="17"/>
        </w:rPr>
        <w:t>[13]</w:t>
      </w:r>
      <w:r w:rsidR="5D5DF5BA" w:rsidRPr="56E6C6B0">
        <w:rPr>
          <w:rFonts w:ascii="Times New Roman" w:hAnsi="Times New Roman"/>
          <w:sz w:val="17"/>
          <w:szCs w:val="17"/>
        </w:rPr>
        <w:t xml:space="preserve"> </w:t>
      </w:r>
      <w:r w:rsidR="0072761D">
        <w:rPr>
          <w:rFonts w:ascii="Times New Roman" w:hAnsi="Times New Roman"/>
          <w:sz w:val="17"/>
          <w:szCs w:val="17"/>
        </w:rPr>
        <w:t>that seek to change resistance states gently, protecting the memristor devices and slowing down ageing</w:t>
      </w:r>
      <w:r w:rsidR="0072761D" w:rsidRPr="00A3770B">
        <w:rPr>
          <w:rFonts w:ascii="Times New Roman" w:hAnsi="Times New Roman"/>
          <w:sz w:val="17"/>
          <w:szCs w:val="17"/>
        </w:rPr>
        <w:t xml:space="preserve">. </w:t>
      </w:r>
      <w:r w:rsidR="004B08DB" w:rsidRPr="00A3770B">
        <w:rPr>
          <w:rFonts w:ascii="Times New Roman" w:hAnsi="Times New Roman"/>
          <w:sz w:val="17"/>
          <w:szCs w:val="17"/>
        </w:rPr>
        <w:t>As the programming of memristor</w:t>
      </w:r>
      <w:r w:rsidR="00BF6491" w:rsidRPr="00A3770B">
        <w:rPr>
          <w:rFonts w:ascii="Times New Roman" w:hAnsi="Times New Roman"/>
          <w:sz w:val="17"/>
          <w:szCs w:val="17"/>
        </w:rPr>
        <w:t xml:space="preserve"> is set to have a tolerance, </w:t>
      </w:r>
      <w:r w:rsidR="002471EC" w:rsidRPr="00A3770B">
        <w:rPr>
          <w:rFonts w:ascii="Times New Roman" w:hAnsi="Times New Roman"/>
          <w:sz w:val="17"/>
          <w:szCs w:val="17"/>
        </w:rPr>
        <w:t xml:space="preserve">the memristor resistance values </w:t>
      </w:r>
      <w:r w:rsidR="00BF6491" w:rsidRPr="00A3770B">
        <w:rPr>
          <w:rFonts w:ascii="Times New Roman" w:hAnsi="Times New Roman"/>
          <w:sz w:val="17"/>
          <w:szCs w:val="17"/>
        </w:rPr>
        <w:t>can have 1</w:t>
      </w:r>
      <w:r w:rsidR="002471EC" w:rsidRPr="00A3770B">
        <w:rPr>
          <w:rFonts w:ascii="Times New Roman" w:hAnsi="Times New Roman"/>
          <w:sz w:val="17"/>
          <w:szCs w:val="17"/>
        </w:rPr>
        <w:t>kΩ</w:t>
      </w:r>
      <w:r w:rsidR="00BF6491" w:rsidRPr="00A3770B">
        <w:rPr>
          <w:rFonts w:ascii="Times New Roman" w:hAnsi="Times New Roman"/>
          <w:sz w:val="17"/>
          <w:szCs w:val="17"/>
        </w:rPr>
        <w:t xml:space="preserve"> to 3kΩ error compare with the desired values.</w:t>
      </w:r>
      <w:r w:rsidR="00BF6491">
        <w:rPr>
          <w:rFonts w:ascii="Times New Roman" w:hAnsi="Times New Roman"/>
          <w:sz w:val="17"/>
          <w:szCs w:val="17"/>
        </w:rPr>
        <w:t xml:space="preserve"> </w:t>
      </w:r>
      <w:r w:rsidR="0072761D">
        <w:rPr>
          <w:rFonts w:ascii="Times New Roman" w:hAnsi="Times New Roman"/>
          <w:sz w:val="17"/>
          <w:szCs w:val="17"/>
        </w:rPr>
        <w:t xml:space="preserve">Finally, for </w:t>
      </w:r>
      <w:r w:rsidR="006B1712" w:rsidRPr="006B1712">
        <w:rPr>
          <w:rFonts w:ascii="Times New Roman" w:hAnsi="Times New Roman"/>
          <w:sz w:val="17"/>
          <w:szCs w:val="17"/>
        </w:rPr>
        <w:t>the memristors used in this project</w:t>
      </w:r>
      <w:r w:rsidR="00CD09AF">
        <w:rPr>
          <w:rFonts w:ascii="Times New Roman" w:hAnsi="Times New Roman"/>
          <w:sz w:val="17"/>
          <w:szCs w:val="17"/>
        </w:rPr>
        <w:t xml:space="preserve"> it was confirmed that</w:t>
      </w:r>
      <w:r w:rsidR="006B1712" w:rsidRPr="006B1712">
        <w:rPr>
          <w:rFonts w:ascii="Times New Roman" w:hAnsi="Times New Roman"/>
          <w:sz w:val="17"/>
          <w:szCs w:val="17"/>
        </w:rPr>
        <w:t xml:space="preserve"> the device can maintain a stable resistance level </w:t>
      </w:r>
      <w:r w:rsidR="00CD09AF">
        <w:rPr>
          <w:rFonts w:ascii="Times New Roman" w:hAnsi="Times New Roman"/>
          <w:sz w:val="17"/>
          <w:szCs w:val="17"/>
        </w:rPr>
        <w:t xml:space="preserve">(no resistive switching present) </w:t>
      </w:r>
      <w:r w:rsidR="006B1712" w:rsidRPr="006B1712">
        <w:rPr>
          <w:rFonts w:ascii="Times New Roman" w:hAnsi="Times New Roman"/>
          <w:sz w:val="17"/>
          <w:szCs w:val="17"/>
        </w:rPr>
        <w:t>for biasing</w:t>
      </w:r>
      <w:r w:rsidR="00CD09AF">
        <w:rPr>
          <w:rFonts w:ascii="Times New Roman" w:hAnsi="Times New Roman"/>
          <w:sz w:val="17"/>
          <w:szCs w:val="17"/>
        </w:rPr>
        <w:t xml:space="preserve"> voltages</w:t>
      </w:r>
      <w:r w:rsidR="006B1712" w:rsidRPr="006B1712">
        <w:rPr>
          <w:rFonts w:ascii="Times New Roman" w:hAnsi="Times New Roman"/>
          <w:sz w:val="17"/>
          <w:szCs w:val="17"/>
        </w:rPr>
        <w:t xml:space="preserve"> below </w:t>
      </w:r>
      <w:r w:rsidR="00CD09AF">
        <w:rPr>
          <w:rFonts w:ascii="Times New Roman" w:hAnsi="Times New Roman"/>
          <w:sz w:val="17"/>
          <w:szCs w:val="17"/>
        </w:rPr>
        <w:t>±1.2</w:t>
      </w:r>
      <w:r w:rsidR="006B1712" w:rsidRPr="006B1712">
        <w:rPr>
          <w:rFonts w:ascii="Times New Roman" w:hAnsi="Times New Roman"/>
          <w:sz w:val="17"/>
          <w:szCs w:val="17"/>
        </w:rPr>
        <w:t>V</w:t>
      </w:r>
      <w:r w:rsidR="00CD09AF">
        <w:rPr>
          <w:rFonts w:ascii="Times New Roman" w:hAnsi="Times New Roman"/>
          <w:sz w:val="17"/>
          <w:szCs w:val="17"/>
        </w:rPr>
        <w:t xml:space="preserve"> (checked by applying multiple pulse of length 100ms at said voltage)</w:t>
      </w:r>
      <w:r w:rsidR="006B1712" w:rsidRPr="006B1712">
        <w:rPr>
          <w:rFonts w:ascii="Times New Roman" w:hAnsi="Times New Roman"/>
          <w:sz w:val="17"/>
          <w:szCs w:val="17"/>
        </w:rPr>
        <w:t>,</w:t>
      </w:r>
      <w:r w:rsidR="00CD09AF">
        <w:rPr>
          <w:rFonts w:ascii="Times New Roman" w:hAnsi="Times New Roman"/>
          <w:sz w:val="17"/>
          <w:szCs w:val="17"/>
        </w:rPr>
        <w:t xml:space="preserve"> we can loosely define</w:t>
      </w:r>
      <w:r w:rsidR="006B1712" w:rsidRPr="006B1712">
        <w:rPr>
          <w:rFonts w:ascii="Times New Roman" w:hAnsi="Times New Roman"/>
          <w:sz w:val="17"/>
          <w:szCs w:val="17"/>
        </w:rPr>
        <w:t xml:space="preserve"> as </w:t>
      </w:r>
      <w:r w:rsidR="00CD09AF">
        <w:rPr>
          <w:rFonts w:ascii="Times New Roman" w:hAnsi="Times New Roman"/>
          <w:sz w:val="17"/>
          <w:szCs w:val="17"/>
        </w:rPr>
        <w:t xml:space="preserve">the </w:t>
      </w:r>
      <w:r w:rsidR="006B1712" w:rsidRPr="006B1712">
        <w:rPr>
          <w:rFonts w:ascii="Times New Roman" w:hAnsi="Times New Roman"/>
          <w:sz w:val="17"/>
          <w:szCs w:val="17"/>
        </w:rPr>
        <w:t>switching threshold of the device</w:t>
      </w:r>
      <w:r w:rsidR="00CD09AF">
        <w:rPr>
          <w:rFonts w:ascii="Times New Roman" w:hAnsi="Times New Roman"/>
          <w:sz w:val="17"/>
          <w:szCs w:val="17"/>
        </w:rPr>
        <w:t>.</w:t>
      </w:r>
      <w:r w:rsidR="006B1712" w:rsidRPr="006B1712">
        <w:rPr>
          <w:rFonts w:ascii="Times New Roman" w:hAnsi="Times New Roman"/>
          <w:sz w:val="17"/>
          <w:szCs w:val="17"/>
        </w:rPr>
        <w:t xml:space="preserve"> </w:t>
      </w:r>
      <w:r w:rsidR="00CD09AF">
        <w:rPr>
          <w:rFonts w:ascii="Times New Roman" w:hAnsi="Times New Roman"/>
          <w:sz w:val="17"/>
          <w:szCs w:val="17"/>
        </w:rPr>
        <w:t>H</w:t>
      </w:r>
      <w:r w:rsidR="006B1712" w:rsidRPr="006B1712">
        <w:rPr>
          <w:rFonts w:ascii="Times New Roman" w:hAnsi="Times New Roman"/>
          <w:sz w:val="17"/>
          <w:szCs w:val="17"/>
        </w:rPr>
        <w:t>ence the pulse voltages chosen to program the memristor</w:t>
      </w:r>
      <w:r w:rsidR="00CD09AF">
        <w:rPr>
          <w:rFonts w:ascii="Times New Roman" w:hAnsi="Times New Roman"/>
          <w:sz w:val="17"/>
          <w:szCs w:val="17"/>
        </w:rPr>
        <w:t>s are in the [0.6, 2</w:t>
      </w:r>
      <w:proofErr w:type="gramStart"/>
      <w:r w:rsidR="00CD09AF">
        <w:rPr>
          <w:rFonts w:ascii="Times New Roman" w:hAnsi="Times New Roman"/>
          <w:sz w:val="17"/>
          <w:szCs w:val="17"/>
        </w:rPr>
        <w:t>]</w:t>
      </w:r>
      <w:r w:rsidR="006B1712" w:rsidRPr="006B1712">
        <w:rPr>
          <w:rFonts w:ascii="Times New Roman" w:hAnsi="Times New Roman"/>
          <w:sz w:val="17"/>
          <w:szCs w:val="17"/>
        </w:rPr>
        <w:t>V</w:t>
      </w:r>
      <w:proofErr w:type="gramEnd"/>
      <w:r w:rsidR="006B1712" w:rsidRPr="006B1712">
        <w:rPr>
          <w:rFonts w:ascii="Times New Roman" w:hAnsi="Times New Roman"/>
          <w:sz w:val="17"/>
          <w:szCs w:val="17"/>
        </w:rPr>
        <w:t xml:space="preserve"> range.</w:t>
      </w:r>
      <w:r w:rsidR="00CD09AF">
        <w:rPr>
          <w:rFonts w:ascii="Times New Roman" w:hAnsi="Times New Roman"/>
          <w:sz w:val="17"/>
          <w:szCs w:val="17"/>
        </w:rPr>
        <w:t xml:space="preserve"> The 2</w:t>
      </w:r>
      <w:r w:rsidR="006B1712">
        <w:rPr>
          <w:rFonts w:ascii="Times New Roman" w:hAnsi="Times New Roman"/>
          <w:sz w:val="17"/>
          <w:szCs w:val="17"/>
        </w:rPr>
        <w:t>V</w:t>
      </w:r>
      <w:r w:rsidR="00CD09AF">
        <w:rPr>
          <w:rFonts w:ascii="Times New Roman" w:hAnsi="Times New Roman"/>
          <w:sz w:val="17"/>
          <w:szCs w:val="17"/>
        </w:rPr>
        <w:t xml:space="preserve"> upper</w:t>
      </w:r>
      <w:r w:rsidR="006B1712">
        <w:rPr>
          <w:rFonts w:ascii="Times New Roman" w:hAnsi="Times New Roman"/>
          <w:sz w:val="17"/>
          <w:szCs w:val="17"/>
        </w:rPr>
        <w:t xml:space="preserve"> limit is </w:t>
      </w:r>
      <w:r w:rsidR="00CD09AF">
        <w:rPr>
          <w:rFonts w:ascii="Times New Roman" w:hAnsi="Times New Roman"/>
          <w:sz w:val="17"/>
          <w:szCs w:val="17"/>
        </w:rPr>
        <w:t xml:space="preserve">set </w:t>
      </w:r>
      <w:r w:rsidR="006B1712">
        <w:rPr>
          <w:rFonts w:ascii="Times New Roman" w:hAnsi="Times New Roman"/>
          <w:sz w:val="17"/>
          <w:szCs w:val="17"/>
        </w:rPr>
        <w:t xml:space="preserve">to </w:t>
      </w:r>
      <w:r w:rsidR="00CD09AF">
        <w:rPr>
          <w:rFonts w:ascii="Times New Roman" w:hAnsi="Times New Roman"/>
          <w:sz w:val="17"/>
          <w:szCs w:val="17"/>
        </w:rPr>
        <w:t>prevent</w:t>
      </w:r>
      <w:r w:rsidR="006B1712">
        <w:rPr>
          <w:rFonts w:ascii="Times New Roman" w:hAnsi="Times New Roman"/>
          <w:sz w:val="17"/>
          <w:szCs w:val="17"/>
        </w:rPr>
        <w:t xml:space="preserve"> </w:t>
      </w:r>
      <w:r w:rsidR="00CD09AF">
        <w:rPr>
          <w:rFonts w:ascii="Times New Roman" w:hAnsi="Times New Roman"/>
          <w:sz w:val="17"/>
          <w:szCs w:val="17"/>
        </w:rPr>
        <w:t>overvoltage-induced memristor failure</w:t>
      </w:r>
      <w:r w:rsidR="006B1712" w:rsidRPr="00A3770B">
        <w:rPr>
          <w:rFonts w:ascii="Times New Roman" w:hAnsi="Times New Roman"/>
          <w:sz w:val="17"/>
          <w:szCs w:val="17"/>
        </w:rPr>
        <w:t>.</w:t>
      </w:r>
      <w:r w:rsidR="003B73BB" w:rsidRPr="00A3770B">
        <w:t xml:space="preserve"> </w:t>
      </w:r>
      <w:r w:rsidR="003B73BB" w:rsidRPr="00A3770B">
        <w:rPr>
          <w:rFonts w:ascii="Times New Roman" w:hAnsi="Times New Roman"/>
          <w:sz w:val="17"/>
          <w:szCs w:val="17"/>
        </w:rPr>
        <w:t>As OpAmps are in follower configuration, the voltage across the position R</w:t>
      </w:r>
      <w:r w:rsidR="003B73BB" w:rsidRPr="00A3770B">
        <w:rPr>
          <w:rFonts w:ascii="Times New Roman" w:hAnsi="Times New Roman"/>
          <w:sz w:val="17"/>
          <w:szCs w:val="17"/>
          <w:vertAlign w:val="subscript"/>
        </w:rPr>
        <w:t>g</w:t>
      </w:r>
      <w:r w:rsidR="003B73BB" w:rsidRPr="00A3770B">
        <w:rPr>
          <w:rFonts w:ascii="Times New Roman" w:hAnsi="Times New Roman"/>
          <w:sz w:val="17"/>
          <w:szCs w:val="17"/>
        </w:rPr>
        <w:t xml:space="preserve"> is a smoothed version of the input voltage. </w:t>
      </w:r>
      <w:r w:rsidR="00362F5B" w:rsidRPr="00A3770B">
        <w:rPr>
          <w:rFonts w:ascii="Times New Roman" w:hAnsi="Times New Roman"/>
          <w:sz w:val="17"/>
          <w:szCs w:val="17"/>
        </w:rPr>
        <w:t>Hence</w:t>
      </w:r>
      <w:r w:rsidR="003B73BB" w:rsidRPr="00A3770B">
        <w:rPr>
          <w:rFonts w:ascii="Times New Roman" w:hAnsi="Times New Roman"/>
          <w:sz w:val="17"/>
          <w:szCs w:val="17"/>
        </w:rPr>
        <w:t xml:space="preserve"> the m</w:t>
      </w:r>
      <w:r w:rsidR="0064034D" w:rsidRPr="00A3770B">
        <w:rPr>
          <w:rFonts w:ascii="Times New Roman" w:hAnsi="Times New Roman"/>
          <w:sz w:val="17"/>
          <w:szCs w:val="17"/>
        </w:rPr>
        <w:t>emristor</w:t>
      </w:r>
      <w:r w:rsidR="003B73BB" w:rsidRPr="00A3770B">
        <w:rPr>
          <w:rFonts w:ascii="Times New Roman" w:hAnsi="Times New Roman"/>
          <w:sz w:val="17"/>
          <w:szCs w:val="17"/>
        </w:rPr>
        <w:t xml:space="preserve"> are biased invasively,</w:t>
      </w:r>
      <w:r w:rsidR="00362F5B" w:rsidRPr="00A3770B">
        <w:rPr>
          <w:rFonts w:ascii="Times New Roman" w:hAnsi="Times New Roman"/>
          <w:sz w:val="17"/>
          <w:szCs w:val="17"/>
        </w:rPr>
        <w:t xml:space="preserve"> and</w:t>
      </w:r>
      <w:r w:rsidR="003B73BB" w:rsidRPr="00A3770B">
        <w:rPr>
          <w:rFonts w:ascii="Times New Roman" w:hAnsi="Times New Roman"/>
          <w:sz w:val="17"/>
          <w:szCs w:val="17"/>
        </w:rPr>
        <w:t xml:space="preserve"> there is no obvious mechanism by which accidental programming can occur.</w:t>
      </w:r>
      <w:r w:rsidR="0016352E">
        <w:rPr>
          <w:rFonts w:ascii="Times New Roman" w:hAnsi="Times New Roman"/>
          <w:sz w:val="17"/>
          <w:szCs w:val="17"/>
        </w:rPr>
        <w:t xml:space="preserve"> </w:t>
      </w:r>
    </w:p>
    <w:p w14:paraId="3B8948CB" w14:textId="77777777" w:rsidR="00D32C96" w:rsidRDefault="00D32C96" w:rsidP="00834A54">
      <w:pPr>
        <w:spacing w:line="264" w:lineRule="auto"/>
        <w:jc w:val="both"/>
        <w:rPr>
          <w:rFonts w:ascii="Times New Roman" w:hAnsi="Times New Roman"/>
          <w:sz w:val="17"/>
          <w:szCs w:val="17"/>
        </w:rPr>
      </w:pPr>
    </w:p>
    <w:p w14:paraId="66ACF173" w14:textId="7F54AE9E" w:rsidR="00BF6491" w:rsidRDefault="006B1712" w:rsidP="00834A54">
      <w:pPr>
        <w:spacing w:line="264" w:lineRule="auto"/>
        <w:jc w:val="both"/>
        <w:rPr>
          <w:rFonts w:ascii="Times New Roman" w:hAnsi="Times New Roman"/>
          <w:sz w:val="17"/>
          <w:szCs w:val="17"/>
        </w:rPr>
      </w:pPr>
      <w:r w:rsidRPr="56E6C6B0">
        <w:rPr>
          <w:rFonts w:ascii="Times New Roman" w:hAnsi="Times New Roman"/>
          <w:i/>
          <w:iCs/>
          <w:sz w:val="17"/>
          <w:szCs w:val="17"/>
        </w:rPr>
        <w:t>Results:</w:t>
      </w:r>
      <w:r w:rsidRPr="56E6C6B0">
        <w:rPr>
          <w:rFonts w:ascii="Times New Roman" w:hAnsi="Times New Roman"/>
          <w:sz w:val="17"/>
          <w:szCs w:val="17"/>
        </w:rPr>
        <w:t xml:space="preserve"> Based on </w:t>
      </w:r>
      <w:r w:rsidR="008C57E4">
        <w:rPr>
          <w:rFonts w:ascii="Times New Roman" w:hAnsi="Times New Roman"/>
          <w:sz w:val="17"/>
          <w:szCs w:val="17"/>
        </w:rPr>
        <w:t>E</w:t>
      </w:r>
      <w:r w:rsidR="00D947B6">
        <w:rPr>
          <w:rFonts w:ascii="Times New Roman" w:hAnsi="Times New Roman"/>
          <w:sz w:val="17"/>
          <w:szCs w:val="17"/>
        </w:rPr>
        <w:t>q.</w:t>
      </w:r>
      <w:r w:rsidR="008C57E4">
        <w:rPr>
          <w:rFonts w:ascii="Times New Roman" w:hAnsi="Times New Roman"/>
          <w:sz w:val="17"/>
          <w:szCs w:val="17"/>
        </w:rPr>
        <w:t xml:space="preserve"> 1</w:t>
      </w:r>
      <w:r w:rsidRPr="56E6C6B0">
        <w:rPr>
          <w:rFonts w:ascii="Times New Roman" w:hAnsi="Times New Roman"/>
          <w:sz w:val="17"/>
          <w:szCs w:val="17"/>
        </w:rPr>
        <w:t>, when</w:t>
      </w:r>
      <w:r w:rsidR="00DF7E70">
        <w:rPr>
          <w:rFonts w:ascii="Times New Roman" w:hAnsi="Times New Roman"/>
          <w:sz w:val="17"/>
          <w:szCs w:val="17"/>
        </w:rPr>
        <w:t xml:space="preserve"> all</w:t>
      </w:r>
      <w:r w:rsidRPr="56E6C6B0">
        <w:rPr>
          <w:rFonts w:ascii="Times New Roman" w:hAnsi="Times New Roman"/>
          <w:sz w:val="17"/>
          <w:szCs w:val="17"/>
        </w:rPr>
        <w:t xml:space="preserve"> the resistor</w:t>
      </w:r>
      <w:r w:rsidR="00D947B6">
        <w:rPr>
          <w:rFonts w:ascii="Times New Roman" w:hAnsi="Times New Roman"/>
          <w:sz w:val="17"/>
          <w:szCs w:val="17"/>
        </w:rPr>
        <w:t>s are set with resistance 75kΩ, and the memristor-defined R</w:t>
      </w:r>
      <w:r w:rsidR="00D947B6" w:rsidRPr="00D947B6">
        <w:rPr>
          <w:rFonts w:ascii="Times New Roman" w:hAnsi="Times New Roman"/>
          <w:sz w:val="17"/>
          <w:szCs w:val="17"/>
          <w:vertAlign w:val="subscript"/>
        </w:rPr>
        <w:t>g</w:t>
      </w:r>
      <w:r w:rsidRPr="56E6C6B0">
        <w:rPr>
          <w:rFonts w:ascii="Times New Roman" w:hAnsi="Times New Roman"/>
          <w:sz w:val="17"/>
          <w:szCs w:val="17"/>
        </w:rPr>
        <w:t xml:space="preserve"> range</w:t>
      </w:r>
      <w:r w:rsidR="00D947B6">
        <w:rPr>
          <w:rFonts w:ascii="Times New Roman" w:hAnsi="Times New Roman"/>
          <w:sz w:val="17"/>
          <w:szCs w:val="17"/>
        </w:rPr>
        <w:t>s</w:t>
      </w:r>
      <w:r w:rsidRPr="56E6C6B0">
        <w:rPr>
          <w:rFonts w:ascii="Times New Roman" w:hAnsi="Times New Roman"/>
          <w:sz w:val="17"/>
          <w:szCs w:val="17"/>
        </w:rPr>
        <w:t xml:space="preserve"> </w:t>
      </w:r>
      <w:r w:rsidR="00D947B6">
        <w:rPr>
          <w:rFonts w:ascii="Times New Roman" w:hAnsi="Times New Roman"/>
          <w:sz w:val="17"/>
          <w:szCs w:val="17"/>
        </w:rPr>
        <w:t>in [</w:t>
      </w:r>
      <w:r w:rsidR="001D154A">
        <w:rPr>
          <w:rFonts w:ascii="Times New Roman" w:hAnsi="Times New Roman"/>
          <w:sz w:val="17"/>
          <w:szCs w:val="17"/>
        </w:rPr>
        <w:t>30</w:t>
      </w:r>
      <w:r w:rsidR="00D947B6">
        <w:rPr>
          <w:rFonts w:ascii="Times New Roman" w:hAnsi="Times New Roman"/>
          <w:sz w:val="17"/>
          <w:szCs w:val="17"/>
        </w:rPr>
        <w:t xml:space="preserve">, </w:t>
      </w:r>
      <w:r w:rsidRPr="56E6C6B0">
        <w:rPr>
          <w:rFonts w:ascii="Times New Roman" w:hAnsi="Times New Roman"/>
          <w:sz w:val="17"/>
          <w:szCs w:val="17"/>
        </w:rPr>
        <w:t>7</w:t>
      </w:r>
      <w:r w:rsidR="000F608F" w:rsidRPr="56E6C6B0">
        <w:rPr>
          <w:rFonts w:ascii="Times New Roman" w:hAnsi="Times New Roman"/>
          <w:sz w:val="17"/>
          <w:szCs w:val="17"/>
        </w:rPr>
        <w:t>0</w:t>
      </w:r>
      <w:proofErr w:type="gramStart"/>
      <w:r w:rsidR="00D947B6">
        <w:rPr>
          <w:rFonts w:ascii="Times New Roman" w:hAnsi="Times New Roman"/>
          <w:sz w:val="17"/>
          <w:szCs w:val="17"/>
        </w:rPr>
        <w:t>]</w:t>
      </w:r>
      <w:r w:rsidRPr="56E6C6B0">
        <w:rPr>
          <w:rFonts w:ascii="Times New Roman" w:hAnsi="Times New Roman"/>
          <w:sz w:val="17"/>
          <w:szCs w:val="17"/>
        </w:rPr>
        <w:t>kΩ</w:t>
      </w:r>
      <w:proofErr w:type="gramEnd"/>
      <w:r w:rsidRPr="56E6C6B0">
        <w:rPr>
          <w:rFonts w:ascii="Times New Roman" w:hAnsi="Times New Roman"/>
          <w:sz w:val="17"/>
          <w:szCs w:val="17"/>
        </w:rPr>
        <w:t xml:space="preserve">, the gain of the instrumentation amplifier </w:t>
      </w:r>
      <w:r w:rsidR="00D947B6">
        <w:rPr>
          <w:rFonts w:ascii="Times New Roman" w:hAnsi="Times New Roman"/>
          <w:sz w:val="17"/>
          <w:szCs w:val="17"/>
        </w:rPr>
        <w:t>varies in</w:t>
      </w:r>
      <w:r w:rsidRPr="56E6C6B0">
        <w:rPr>
          <w:rFonts w:ascii="Times New Roman" w:hAnsi="Times New Roman"/>
          <w:sz w:val="17"/>
          <w:szCs w:val="17"/>
        </w:rPr>
        <w:t xml:space="preserve"> </w:t>
      </w:r>
      <w:r w:rsidR="00D947B6">
        <w:rPr>
          <w:rFonts w:ascii="Times New Roman" w:hAnsi="Times New Roman"/>
          <w:sz w:val="17"/>
          <w:szCs w:val="17"/>
        </w:rPr>
        <w:t>[</w:t>
      </w:r>
      <w:r w:rsidRPr="56E6C6B0">
        <w:rPr>
          <w:rFonts w:ascii="Times New Roman" w:hAnsi="Times New Roman"/>
          <w:sz w:val="17"/>
          <w:szCs w:val="17"/>
        </w:rPr>
        <w:t>9</w:t>
      </w:r>
      <w:r w:rsidR="00732FB6" w:rsidRPr="56E6C6B0">
        <w:rPr>
          <w:rFonts w:ascii="Times New Roman" w:hAnsi="Times New Roman"/>
          <w:sz w:val="17"/>
          <w:szCs w:val="17"/>
        </w:rPr>
        <w:t>.</w:t>
      </w:r>
      <w:r w:rsidR="000F608F" w:rsidRPr="56E6C6B0">
        <w:rPr>
          <w:rFonts w:ascii="Times New Roman" w:hAnsi="Times New Roman"/>
          <w:sz w:val="17"/>
          <w:szCs w:val="17"/>
        </w:rPr>
        <w:t>95</w:t>
      </w:r>
      <w:r w:rsidR="00D947B6">
        <w:rPr>
          <w:rFonts w:ascii="Times New Roman" w:hAnsi="Times New Roman"/>
          <w:sz w:val="17"/>
          <w:szCs w:val="17"/>
        </w:rPr>
        <w:t xml:space="preserve">, </w:t>
      </w:r>
      <w:r w:rsidRPr="56E6C6B0">
        <w:rPr>
          <w:rFonts w:ascii="Times New Roman" w:hAnsi="Times New Roman"/>
          <w:sz w:val="17"/>
          <w:szCs w:val="17"/>
        </w:rPr>
        <w:t>15.56</w:t>
      </w:r>
      <w:r w:rsidR="00D947B6">
        <w:rPr>
          <w:rFonts w:ascii="Times New Roman" w:hAnsi="Times New Roman"/>
          <w:sz w:val="17"/>
          <w:szCs w:val="17"/>
        </w:rPr>
        <w:t>]</w:t>
      </w:r>
      <w:r w:rsidRPr="56E6C6B0">
        <w:rPr>
          <w:rFonts w:ascii="Times New Roman" w:hAnsi="Times New Roman"/>
          <w:sz w:val="17"/>
          <w:szCs w:val="17"/>
        </w:rPr>
        <w:t>dB.</w:t>
      </w:r>
      <w:r w:rsidR="00921AFB" w:rsidRPr="56E6C6B0">
        <w:rPr>
          <w:rFonts w:ascii="Times New Roman" w:hAnsi="Times New Roman"/>
          <w:sz w:val="17"/>
          <w:szCs w:val="17"/>
        </w:rPr>
        <w:t xml:space="preserve"> The gain response of the instrumentation amplifier </w:t>
      </w:r>
      <w:r w:rsidR="00D947B6">
        <w:rPr>
          <w:rFonts w:ascii="Times New Roman" w:hAnsi="Times New Roman"/>
          <w:sz w:val="17"/>
          <w:szCs w:val="17"/>
        </w:rPr>
        <w:t>for</w:t>
      </w:r>
      <w:r w:rsidR="00921AFB" w:rsidRPr="56E6C6B0">
        <w:rPr>
          <w:rFonts w:ascii="Times New Roman" w:hAnsi="Times New Roman"/>
          <w:sz w:val="17"/>
          <w:szCs w:val="17"/>
        </w:rPr>
        <w:t xml:space="preserve"> different values of </w:t>
      </w:r>
      <w:r w:rsidR="00D947B6">
        <w:rPr>
          <w:rFonts w:ascii="Times New Roman" w:hAnsi="Times New Roman"/>
          <w:sz w:val="17"/>
          <w:szCs w:val="17"/>
        </w:rPr>
        <w:t>R</w:t>
      </w:r>
      <w:r w:rsidR="00D947B6" w:rsidRPr="00D947B6">
        <w:rPr>
          <w:rFonts w:ascii="Times New Roman" w:hAnsi="Times New Roman"/>
          <w:sz w:val="17"/>
          <w:szCs w:val="17"/>
          <w:vertAlign w:val="subscript"/>
        </w:rPr>
        <w:t>g</w:t>
      </w:r>
      <w:r w:rsidR="00921AFB" w:rsidRPr="56E6C6B0">
        <w:rPr>
          <w:rFonts w:ascii="Times New Roman" w:hAnsi="Times New Roman"/>
          <w:sz w:val="17"/>
          <w:szCs w:val="17"/>
        </w:rPr>
        <w:t xml:space="preserve"> is shown in Fig </w:t>
      </w:r>
      <w:r w:rsidR="000D23EB">
        <w:rPr>
          <w:rFonts w:ascii="Times New Roman" w:hAnsi="Times New Roman"/>
          <w:sz w:val="17"/>
          <w:szCs w:val="17"/>
        </w:rPr>
        <w:t>3</w:t>
      </w:r>
      <w:r w:rsidR="00921AFB" w:rsidRPr="56E6C6B0">
        <w:rPr>
          <w:rFonts w:ascii="Times New Roman" w:hAnsi="Times New Roman"/>
          <w:sz w:val="17"/>
          <w:szCs w:val="17"/>
        </w:rPr>
        <w:t>.</w:t>
      </w:r>
      <w:r w:rsidR="0026500E" w:rsidRPr="56E6C6B0">
        <w:rPr>
          <w:rFonts w:ascii="Times New Roman" w:hAnsi="Times New Roman"/>
          <w:sz w:val="17"/>
          <w:szCs w:val="17"/>
        </w:rPr>
        <w:t xml:space="preserve"> </w:t>
      </w:r>
      <w:r w:rsidR="00BC0A17">
        <w:rPr>
          <w:rFonts w:ascii="Times New Roman" w:hAnsi="Times New Roman"/>
          <w:noProof/>
          <w:sz w:val="17"/>
          <w:szCs w:val="17"/>
        </w:rPr>
        <w:lastRenderedPageBreak/>
        <w:drawing>
          <wp:anchor distT="0" distB="0" distL="114300" distR="114300" simplePos="0" relativeHeight="251658240" behindDoc="0" locked="0" layoutInCell="1" allowOverlap="1" wp14:anchorId="16D06DAB" wp14:editId="743654C1">
            <wp:simplePos x="0" y="0"/>
            <wp:positionH relativeFrom="margin">
              <wp:align>right</wp:align>
            </wp:positionH>
            <wp:positionV relativeFrom="paragraph">
              <wp:posOffset>11117</wp:posOffset>
            </wp:positionV>
            <wp:extent cx="3133725" cy="94869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3725" cy="948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BF6491">
        <w:rPr>
          <w:rFonts w:ascii="Times New Roman" w:hAnsi="Times New Roman"/>
          <w:sz w:val="17"/>
          <w:szCs w:val="17"/>
        </w:rPr>
        <w:t>Measurement</w:t>
      </w:r>
      <w:r w:rsidR="000D23EB">
        <w:rPr>
          <w:rFonts w:ascii="Times New Roman" w:hAnsi="Times New Roman"/>
          <w:sz w:val="17"/>
          <w:szCs w:val="17"/>
        </w:rPr>
        <w:t xml:space="preserve"> with R</w:t>
      </w:r>
      <w:r w:rsidR="000D23EB" w:rsidRPr="000D23EB">
        <w:rPr>
          <w:rFonts w:ascii="Times New Roman" w:hAnsi="Times New Roman"/>
          <w:sz w:val="17"/>
          <w:szCs w:val="17"/>
          <w:vertAlign w:val="subscript"/>
        </w:rPr>
        <w:t>g</w:t>
      </w:r>
      <w:r w:rsidR="000D23EB">
        <w:rPr>
          <w:rFonts w:ascii="Times New Roman" w:hAnsi="Times New Roman"/>
          <w:sz w:val="17"/>
          <w:szCs w:val="17"/>
        </w:rPr>
        <w:t xml:space="preserve"> implemented by a discrete resistor at 30kΩ</w:t>
      </w:r>
      <w:r w:rsidR="00BF6491">
        <w:rPr>
          <w:rFonts w:ascii="Times New Roman" w:hAnsi="Times New Roman"/>
          <w:sz w:val="17"/>
          <w:szCs w:val="17"/>
        </w:rPr>
        <w:t xml:space="preserve"> and </w:t>
      </w:r>
      <w:r w:rsidR="00BF6491" w:rsidRPr="00A3770B">
        <w:rPr>
          <w:rFonts w:ascii="Times New Roman" w:hAnsi="Times New Roman"/>
          <w:sz w:val="17"/>
          <w:szCs w:val="17"/>
        </w:rPr>
        <w:t>75kΩ</w:t>
      </w:r>
      <w:r w:rsidR="0026500E" w:rsidRPr="00A3770B">
        <w:rPr>
          <w:rFonts w:ascii="Times New Roman" w:hAnsi="Times New Roman"/>
          <w:sz w:val="17"/>
          <w:szCs w:val="17"/>
        </w:rPr>
        <w:t xml:space="preserve"> </w:t>
      </w:r>
      <w:r w:rsidR="00BF6491" w:rsidRPr="00A3770B">
        <w:rPr>
          <w:rFonts w:ascii="Times New Roman" w:hAnsi="Times New Roman"/>
          <w:sz w:val="17"/>
          <w:szCs w:val="17"/>
        </w:rPr>
        <w:t>are</w:t>
      </w:r>
      <w:r w:rsidR="0026500E" w:rsidRPr="00A3770B">
        <w:rPr>
          <w:rFonts w:ascii="Times New Roman" w:hAnsi="Times New Roman"/>
          <w:sz w:val="17"/>
          <w:szCs w:val="17"/>
        </w:rPr>
        <w:t xml:space="preserve"> also </w:t>
      </w:r>
      <w:r w:rsidR="000D23EB" w:rsidRPr="00A3770B">
        <w:rPr>
          <w:rFonts w:ascii="Times New Roman" w:hAnsi="Times New Roman"/>
          <w:sz w:val="17"/>
          <w:szCs w:val="17"/>
        </w:rPr>
        <w:t>given for comparison</w:t>
      </w:r>
      <w:r w:rsidR="0026500E" w:rsidRPr="00A3770B">
        <w:rPr>
          <w:rFonts w:ascii="Times New Roman" w:hAnsi="Times New Roman"/>
          <w:sz w:val="17"/>
          <w:szCs w:val="17"/>
        </w:rPr>
        <w:t>.</w:t>
      </w:r>
      <w:r w:rsidR="00921AFB" w:rsidRPr="56E6C6B0">
        <w:rPr>
          <w:rFonts w:ascii="Times New Roman" w:hAnsi="Times New Roman"/>
          <w:sz w:val="17"/>
          <w:szCs w:val="17"/>
        </w:rPr>
        <w:t xml:space="preserve"> </w:t>
      </w:r>
    </w:p>
    <w:p w14:paraId="3C50982B" w14:textId="0B2AE374" w:rsidR="00576AA7" w:rsidRDefault="00921AFB" w:rsidP="00834A54">
      <w:pPr>
        <w:spacing w:line="264" w:lineRule="auto"/>
        <w:jc w:val="both"/>
        <w:rPr>
          <w:rFonts w:ascii="Times New Roman" w:hAnsi="Times New Roman"/>
          <w:sz w:val="17"/>
          <w:szCs w:val="17"/>
        </w:rPr>
      </w:pPr>
      <w:r w:rsidRPr="56E6C6B0">
        <w:rPr>
          <w:rFonts w:ascii="Times New Roman" w:hAnsi="Times New Roman"/>
          <w:sz w:val="17"/>
          <w:szCs w:val="17"/>
        </w:rPr>
        <w:t xml:space="preserve">It can be observed that the curves </w:t>
      </w:r>
      <w:r w:rsidR="000D23EB">
        <w:rPr>
          <w:rFonts w:ascii="Times New Roman" w:hAnsi="Times New Roman"/>
          <w:sz w:val="17"/>
          <w:szCs w:val="17"/>
        </w:rPr>
        <w:t>for R</w:t>
      </w:r>
      <w:r w:rsidR="000D23EB" w:rsidRPr="000D23EB">
        <w:rPr>
          <w:rFonts w:ascii="Times New Roman" w:hAnsi="Times New Roman"/>
          <w:sz w:val="17"/>
          <w:szCs w:val="17"/>
          <w:vertAlign w:val="subscript"/>
        </w:rPr>
        <w:t>g</w:t>
      </w:r>
      <w:r w:rsidR="000D23EB">
        <w:rPr>
          <w:rFonts w:ascii="Times New Roman" w:hAnsi="Times New Roman"/>
          <w:sz w:val="17"/>
          <w:szCs w:val="17"/>
        </w:rPr>
        <w:t xml:space="preserve"> 30</w:t>
      </w:r>
      <w:r w:rsidRPr="56E6C6B0">
        <w:rPr>
          <w:rFonts w:ascii="Times New Roman" w:hAnsi="Times New Roman"/>
          <w:sz w:val="17"/>
          <w:szCs w:val="17"/>
        </w:rPr>
        <w:t xml:space="preserve">kΩ </w:t>
      </w:r>
      <w:r w:rsidR="000D23EB">
        <w:rPr>
          <w:rFonts w:ascii="Times New Roman" w:hAnsi="Times New Roman"/>
          <w:sz w:val="17"/>
          <w:szCs w:val="17"/>
        </w:rPr>
        <w:t>(</w:t>
      </w:r>
      <w:r w:rsidRPr="56E6C6B0">
        <w:rPr>
          <w:rFonts w:ascii="Times New Roman" w:hAnsi="Times New Roman"/>
          <w:sz w:val="17"/>
          <w:szCs w:val="17"/>
        </w:rPr>
        <w:t>resistor</w:t>
      </w:r>
      <w:r w:rsidR="000D23EB">
        <w:rPr>
          <w:rFonts w:ascii="Times New Roman" w:hAnsi="Times New Roman"/>
          <w:sz w:val="17"/>
          <w:szCs w:val="17"/>
        </w:rPr>
        <w:t>) and 27</w:t>
      </w:r>
      <w:r w:rsidRPr="56E6C6B0">
        <w:rPr>
          <w:rFonts w:ascii="Times New Roman" w:hAnsi="Times New Roman"/>
          <w:sz w:val="17"/>
          <w:szCs w:val="17"/>
        </w:rPr>
        <w:t xml:space="preserve">kΩ </w:t>
      </w:r>
      <w:r w:rsidR="000D23EB">
        <w:rPr>
          <w:rFonts w:ascii="Times New Roman" w:hAnsi="Times New Roman"/>
          <w:sz w:val="17"/>
          <w:szCs w:val="17"/>
        </w:rPr>
        <w:t>(</w:t>
      </w:r>
      <w:r w:rsidRPr="56E6C6B0">
        <w:rPr>
          <w:rFonts w:ascii="Times New Roman" w:hAnsi="Times New Roman"/>
          <w:sz w:val="17"/>
          <w:szCs w:val="17"/>
        </w:rPr>
        <w:t>memristor</w:t>
      </w:r>
      <w:r w:rsidR="000D23EB">
        <w:rPr>
          <w:rFonts w:ascii="Times New Roman" w:hAnsi="Times New Roman"/>
          <w:sz w:val="17"/>
          <w:szCs w:val="17"/>
        </w:rPr>
        <w:t>)</w:t>
      </w:r>
      <w:r w:rsidRPr="56E6C6B0">
        <w:rPr>
          <w:rFonts w:ascii="Times New Roman" w:hAnsi="Times New Roman"/>
          <w:sz w:val="17"/>
          <w:szCs w:val="17"/>
        </w:rPr>
        <w:t xml:space="preserve"> </w:t>
      </w:r>
      <w:r w:rsidR="000D23EB">
        <w:rPr>
          <w:rFonts w:ascii="Times New Roman" w:hAnsi="Times New Roman"/>
          <w:sz w:val="17"/>
          <w:szCs w:val="17"/>
        </w:rPr>
        <w:t>match very well</w:t>
      </w:r>
      <w:r w:rsidR="000F608F" w:rsidRPr="56E6C6B0">
        <w:rPr>
          <w:rFonts w:ascii="Times New Roman" w:hAnsi="Times New Roman"/>
          <w:sz w:val="17"/>
          <w:szCs w:val="17"/>
        </w:rPr>
        <w:t xml:space="preserve"> at low frequency</w:t>
      </w:r>
      <w:r w:rsidRPr="56E6C6B0">
        <w:rPr>
          <w:rFonts w:ascii="Times New Roman" w:hAnsi="Times New Roman"/>
          <w:sz w:val="17"/>
          <w:szCs w:val="17"/>
        </w:rPr>
        <w:t xml:space="preserve">. </w:t>
      </w:r>
      <w:r w:rsidR="0060699E">
        <w:rPr>
          <w:rFonts w:ascii="Times New Roman" w:hAnsi="Times New Roman"/>
          <w:sz w:val="17"/>
          <w:szCs w:val="17"/>
        </w:rPr>
        <w:t>It</w:t>
      </w:r>
      <w:r w:rsidR="000F608F" w:rsidRPr="56E6C6B0">
        <w:rPr>
          <w:rFonts w:ascii="Times New Roman" w:hAnsi="Times New Roman"/>
          <w:sz w:val="17"/>
          <w:szCs w:val="17"/>
        </w:rPr>
        <w:t xml:space="preserve"> is found that the</w:t>
      </w:r>
      <w:r w:rsidR="0060699E">
        <w:rPr>
          <w:rFonts w:ascii="Times New Roman" w:hAnsi="Times New Roman"/>
          <w:sz w:val="17"/>
          <w:szCs w:val="17"/>
        </w:rPr>
        <w:t xml:space="preserve"> -3dB</w:t>
      </w:r>
      <w:r w:rsidR="000F608F" w:rsidRPr="56E6C6B0">
        <w:rPr>
          <w:rFonts w:ascii="Times New Roman" w:hAnsi="Times New Roman"/>
          <w:sz w:val="17"/>
          <w:szCs w:val="17"/>
        </w:rPr>
        <w:t xml:space="preserve"> cut</w:t>
      </w:r>
      <w:r w:rsidR="0060699E">
        <w:rPr>
          <w:rFonts w:ascii="Times New Roman" w:hAnsi="Times New Roman"/>
          <w:sz w:val="17"/>
          <w:szCs w:val="17"/>
        </w:rPr>
        <w:t>-</w:t>
      </w:r>
      <w:r w:rsidR="000F608F" w:rsidRPr="56E6C6B0">
        <w:rPr>
          <w:rFonts w:ascii="Times New Roman" w:hAnsi="Times New Roman"/>
          <w:sz w:val="17"/>
          <w:szCs w:val="17"/>
        </w:rPr>
        <w:t xml:space="preserve">off frequency of the memristor curve is </w:t>
      </w:r>
      <w:r w:rsidR="0060699E">
        <w:rPr>
          <w:rFonts w:ascii="Times New Roman" w:hAnsi="Times New Roman"/>
          <w:sz w:val="17"/>
          <w:szCs w:val="17"/>
        </w:rPr>
        <w:t>slightly</w:t>
      </w:r>
      <w:r w:rsidR="000F608F" w:rsidRPr="56E6C6B0">
        <w:rPr>
          <w:rFonts w:ascii="Times New Roman" w:hAnsi="Times New Roman"/>
          <w:sz w:val="17"/>
          <w:szCs w:val="17"/>
        </w:rPr>
        <w:t xml:space="preserve"> higher than the resistor curve,</w:t>
      </w:r>
      <w:r w:rsidR="0060699E">
        <w:rPr>
          <w:rFonts w:ascii="Times New Roman" w:hAnsi="Times New Roman"/>
          <w:sz w:val="17"/>
          <w:szCs w:val="17"/>
        </w:rPr>
        <w:t xml:space="preserve"> providing a slight extension to the bandwidth and a slightly cleaner transition into the roll-off region</w:t>
      </w:r>
      <w:r w:rsidR="00BC0A17">
        <w:rPr>
          <w:rFonts w:ascii="Times New Roman" w:hAnsi="Times New Roman"/>
          <w:sz w:val="17"/>
          <w:szCs w:val="17"/>
        </w:rPr>
        <w:t>.</w:t>
      </w:r>
      <w:r w:rsidR="00EE10E0">
        <w:rPr>
          <w:rFonts w:ascii="Times New Roman" w:hAnsi="Times New Roman"/>
          <w:sz w:val="17"/>
          <w:szCs w:val="17"/>
        </w:rPr>
        <w:t xml:space="preserve"> Both these phenomena can be explained by considering that the impedance magnitude of the memristive device starts to tail off around </w:t>
      </w:r>
      <w:proofErr w:type="gramStart"/>
      <w:r w:rsidR="00EE10E0">
        <w:rPr>
          <w:rFonts w:ascii="Times New Roman" w:hAnsi="Times New Roman"/>
          <w:sz w:val="17"/>
          <w:szCs w:val="17"/>
        </w:rPr>
        <w:t>100kHz</w:t>
      </w:r>
      <w:proofErr w:type="gramEnd"/>
      <w:r w:rsidR="00F236A7">
        <w:rPr>
          <w:rFonts w:ascii="Times New Roman" w:hAnsi="Times New Roman"/>
          <w:sz w:val="17"/>
          <w:szCs w:val="17"/>
        </w:rPr>
        <w:t xml:space="preserve"> </w:t>
      </w:r>
      <w:r w:rsidR="00BC0A17" w:rsidRPr="00A3770B">
        <w:rPr>
          <w:rFonts w:ascii="Times New Roman" w:hAnsi="Times New Roman"/>
          <w:sz w:val="17"/>
          <w:szCs w:val="17"/>
        </w:rPr>
        <w:t>due to</w:t>
      </w:r>
      <w:r w:rsidR="00840E87" w:rsidRPr="56E6C6B0">
        <w:rPr>
          <w:rFonts w:ascii="Times New Roman" w:hAnsi="Times New Roman"/>
          <w:sz w:val="17"/>
          <w:szCs w:val="17"/>
        </w:rPr>
        <w:t xml:space="preserve"> </w:t>
      </w:r>
      <w:r w:rsidR="00F236A7">
        <w:rPr>
          <w:rFonts w:ascii="Times New Roman" w:hAnsi="Times New Roman"/>
          <w:sz w:val="17"/>
          <w:szCs w:val="17"/>
        </w:rPr>
        <w:t>its</w:t>
      </w:r>
      <w:r w:rsidR="00840E87" w:rsidRPr="56E6C6B0">
        <w:rPr>
          <w:rFonts w:ascii="Times New Roman" w:hAnsi="Times New Roman"/>
          <w:sz w:val="17"/>
          <w:szCs w:val="17"/>
        </w:rPr>
        <w:t xml:space="preserve"> parasitic </w:t>
      </w:r>
      <w:r w:rsidR="00BC0A17" w:rsidRPr="00A3770B">
        <w:rPr>
          <w:rFonts w:ascii="Times New Roman" w:hAnsi="Times New Roman"/>
          <w:sz w:val="17"/>
          <w:szCs w:val="17"/>
        </w:rPr>
        <w:t>shunt</w:t>
      </w:r>
      <w:r w:rsidR="00BC0A17">
        <w:rPr>
          <w:rFonts w:ascii="Times New Roman" w:hAnsi="Times New Roman"/>
          <w:sz w:val="17"/>
          <w:szCs w:val="17"/>
        </w:rPr>
        <w:t xml:space="preserve"> </w:t>
      </w:r>
      <w:r w:rsidR="00840E87" w:rsidRPr="56E6C6B0">
        <w:rPr>
          <w:rFonts w:ascii="Times New Roman" w:hAnsi="Times New Roman"/>
          <w:sz w:val="17"/>
          <w:szCs w:val="17"/>
        </w:rPr>
        <w:t>capacitance</w:t>
      </w:r>
      <w:r w:rsidR="00F236A7">
        <w:rPr>
          <w:rFonts w:ascii="Times New Roman" w:hAnsi="Times New Roman"/>
          <w:sz w:val="17"/>
          <w:szCs w:val="17"/>
        </w:rPr>
        <w:t xml:space="preserve"> as seen in Fig 2</w:t>
      </w:r>
      <w:r w:rsidR="00F236A7" w:rsidRPr="00A3770B">
        <w:rPr>
          <w:rFonts w:ascii="Times New Roman" w:hAnsi="Times New Roman"/>
          <w:sz w:val="17"/>
          <w:szCs w:val="17"/>
        </w:rPr>
        <w:t>.</w:t>
      </w:r>
      <w:r w:rsidR="00BC0A17" w:rsidRPr="00A3770B">
        <w:rPr>
          <w:rFonts w:ascii="Times New Roman" w:hAnsi="Times New Roman"/>
          <w:sz w:val="17"/>
          <w:szCs w:val="17"/>
        </w:rPr>
        <w:t xml:space="preserve"> Similarly for the resistors (albeit for lower parasitic cap</w:t>
      </w:r>
      <w:r w:rsidR="00756F61" w:rsidRPr="00A3770B">
        <w:rPr>
          <w:rFonts w:ascii="Times New Roman" w:hAnsi="Times New Roman"/>
          <w:sz w:val="17"/>
          <w:szCs w:val="17"/>
        </w:rPr>
        <w:t>acitance</w:t>
      </w:r>
      <w:r w:rsidR="00BC0A17" w:rsidRPr="00A3770B">
        <w:rPr>
          <w:rFonts w:ascii="Times New Roman" w:hAnsi="Times New Roman"/>
          <w:sz w:val="17"/>
          <w:szCs w:val="17"/>
        </w:rPr>
        <w:t xml:space="preserve"> value).</w:t>
      </w:r>
      <w:r w:rsidR="00BC0A17">
        <w:rPr>
          <w:rFonts w:ascii="Times New Roman" w:hAnsi="Times New Roman"/>
          <w:sz w:val="17"/>
          <w:szCs w:val="17"/>
        </w:rPr>
        <w:t xml:space="preserve"> </w:t>
      </w:r>
      <w:r w:rsidR="00F236A7">
        <w:rPr>
          <w:rFonts w:ascii="Times New Roman" w:hAnsi="Times New Roman"/>
          <w:sz w:val="17"/>
          <w:szCs w:val="17"/>
        </w:rPr>
        <w:t xml:space="preserve"> </w:t>
      </w:r>
      <w:r w:rsidR="00F236A7" w:rsidRPr="00A3770B">
        <w:rPr>
          <w:rFonts w:ascii="Times New Roman" w:hAnsi="Times New Roman"/>
          <w:sz w:val="17"/>
          <w:szCs w:val="17"/>
        </w:rPr>
        <w:t>This causes R</w:t>
      </w:r>
      <w:r w:rsidR="00F236A7" w:rsidRPr="00A3770B">
        <w:rPr>
          <w:rFonts w:ascii="Times New Roman" w:hAnsi="Times New Roman"/>
          <w:sz w:val="17"/>
          <w:szCs w:val="17"/>
          <w:vertAlign w:val="subscript"/>
        </w:rPr>
        <w:t>g</w:t>
      </w:r>
      <w:r w:rsidR="00F236A7" w:rsidRPr="00A3770B">
        <w:rPr>
          <w:rFonts w:ascii="Times New Roman" w:hAnsi="Times New Roman"/>
          <w:sz w:val="17"/>
          <w:szCs w:val="17"/>
        </w:rPr>
        <w:t xml:space="preserve"> to drop and gain to increase before the TLV OpAmps’ natural roll-off takes over.</w:t>
      </w:r>
      <w:r w:rsidR="00840E87" w:rsidRPr="56E6C6B0">
        <w:rPr>
          <w:rFonts w:ascii="Times New Roman" w:hAnsi="Times New Roman"/>
          <w:sz w:val="17"/>
          <w:szCs w:val="17"/>
        </w:rPr>
        <w:t xml:space="preserve"> </w:t>
      </w:r>
      <w:r w:rsidR="00F236A7">
        <w:rPr>
          <w:rFonts w:ascii="Times New Roman" w:hAnsi="Times New Roman"/>
          <w:sz w:val="17"/>
          <w:szCs w:val="17"/>
        </w:rPr>
        <w:t>At high frequencies, w</w:t>
      </w:r>
      <w:r w:rsidR="00697135" w:rsidRPr="56E6C6B0">
        <w:rPr>
          <w:rFonts w:ascii="Times New Roman" w:hAnsi="Times New Roman"/>
          <w:sz w:val="17"/>
          <w:szCs w:val="17"/>
        </w:rPr>
        <w:t>hen the</w:t>
      </w:r>
      <w:r w:rsidR="00F236A7">
        <w:rPr>
          <w:rFonts w:ascii="Times New Roman" w:hAnsi="Times New Roman"/>
          <w:sz w:val="17"/>
          <w:szCs w:val="17"/>
        </w:rPr>
        <w:t xml:space="preserve"> parasitic capacitor dominates memristor impedance, all </w:t>
      </w:r>
      <w:r w:rsidR="00697135" w:rsidRPr="56E6C6B0">
        <w:rPr>
          <w:rFonts w:ascii="Times New Roman" w:hAnsi="Times New Roman"/>
          <w:sz w:val="17"/>
          <w:szCs w:val="17"/>
        </w:rPr>
        <w:t>memristors show the same low impedance value.</w:t>
      </w:r>
      <w:r w:rsidR="00F236A7">
        <w:rPr>
          <w:rFonts w:ascii="Times New Roman" w:hAnsi="Times New Roman"/>
          <w:sz w:val="17"/>
          <w:szCs w:val="17"/>
        </w:rPr>
        <w:t xml:space="preserve"> This is a direct result of their common parallel plate geometry (same plate size and same dielectric thickness).</w:t>
      </w:r>
      <w:r w:rsidR="009A7B00">
        <w:rPr>
          <w:rFonts w:ascii="Times New Roman" w:hAnsi="Times New Roman"/>
          <w:sz w:val="17"/>
          <w:szCs w:val="17"/>
        </w:rPr>
        <w:t xml:space="preserve"> By ~1MHz, all memristors feature practically the same impedance value (within 8%).</w:t>
      </w:r>
      <w:r w:rsidR="0034164F">
        <w:rPr>
          <w:rFonts w:ascii="Times New Roman" w:hAnsi="Times New Roman"/>
          <w:sz w:val="17"/>
          <w:szCs w:val="17"/>
        </w:rPr>
        <w:t xml:space="preserve"> This result illustrates the importance of being aware of parasitic capacitance and the role that device geometry plays in setting device characteristics.</w:t>
      </w:r>
      <w:r w:rsidR="00576AA7" w:rsidRPr="56E6C6B0">
        <w:rPr>
          <w:rFonts w:ascii="Times New Roman" w:hAnsi="Times New Roman"/>
          <w:sz w:val="17"/>
          <w:szCs w:val="17"/>
        </w:rPr>
        <w:t xml:space="preserve"> </w:t>
      </w:r>
      <w:r w:rsidR="00CC6E2E">
        <w:rPr>
          <w:rFonts w:ascii="Times New Roman" w:hAnsi="Times New Roman"/>
          <w:sz w:val="17"/>
          <w:szCs w:val="17"/>
        </w:rPr>
        <w:t>It suggests device area as an indepen</w:t>
      </w:r>
      <w:r w:rsidR="00EA5B54">
        <w:rPr>
          <w:rFonts w:ascii="Times New Roman" w:hAnsi="Times New Roman"/>
          <w:sz w:val="17"/>
          <w:szCs w:val="17"/>
        </w:rPr>
        <w:t>den</w:t>
      </w:r>
      <w:r w:rsidR="00CC6E2E">
        <w:rPr>
          <w:rFonts w:ascii="Times New Roman" w:hAnsi="Times New Roman"/>
          <w:sz w:val="17"/>
          <w:szCs w:val="17"/>
        </w:rPr>
        <w:t xml:space="preserve">t engineering parameter </w:t>
      </w:r>
      <w:r w:rsidR="00EA5B54">
        <w:rPr>
          <w:rFonts w:ascii="Times New Roman" w:hAnsi="Times New Roman"/>
          <w:sz w:val="17"/>
          <w:szCs w:val="17"/>
        </w:rPr>
        <w:t>in AC applications for devices where it has been shown that device area generally does not directly affect resistive switching characteristics because the conduction mechanism is localised in a filament-like region. This is especially true of metal-oxide devices of the “electrochemica</w:t>
      </w:r>
      <w:r w:rsidR="007A4D9D">
        <w:rPr>
          <w:rFonts w:ascii="Times New Roman" w:hAnsi="Times New Roman"/>
          <w:sz w:val="17"/>
          <w:szCs w:val="17"/>
        </w:rPr>
        <w:t xml:space="preserve">l metallisation” (ECM) variety </w:t>
      </w:r>
      <w:r w:rsidR="00990B10" w:rsidRPr="00990B10">
        <w:rPr>
          <w:rFonts w:ascii="Times New Roman" w:hAnsi="Times New Roman"/>
          <w:color w:val="000000"/>
          <w:sz w:val="17"/>
          <w:szCs w:val="17"/>
        </w:rPr>
        <w:t>[14]</w:t>
      </w:r>
      <w:r w:rsidR="00EA5B54">
        <w:rPr>
          <w:rFonts w:ascii="Times New Roman" w:hAnsi="Times New Roman"/>
          <w:sz w:val="17"/>
          <w:szCs w:val="17"/>
        </w:rPr>
        <w:t>. However, overall layout geometry may still indirectly affect device performance: for instance the width of the electrodes used to access the device may introduce series resistance and dull the impact of programming pulses onto the device proper.</w:t>
      </w:r>
    </w:p>
    <w:p w14:paraId="0441A85F" w14:textId="289A63A8" w:rsidR="00697135" w:rsidRDefault="00AA6993" w:rsidP="00834A54">
      <w:pPr>
        <w:spacing w:line="264" w:lineRule="auto"/>
        <w:jc w:val="both"/>
        <w:rPr>
          <w:rFonts w:ascii="Times New Roman" w:hAnsi="Times New Roman"/>
          <w:sz w:val="17"/>
          <w:szCs w:val="17"/>
        </w:rPr>
      </w:pPr>
      <w:r w:rsidRPr="56E6C6B0">
        <w:rPr>
          <w:rFonts w:ascii="Times New Roman" w:hAnsi="Times New Roman"/>
          <w:sz w:val="17"/>
          <w:szCs w:val="17"/>
        </w:rPr>
        <w:t>CMRR</w:t>
      </w:r>
      <w:r w:rsidR="00AE75FE" w:rsidRPr="56E6C6B0">
        <w:rPr>
          <w:rFonts w:ascii="Times New Roman" w:hAnsi="Times New Roman"/>
          <w:sz w:val="17"/>
          <w:szCs w:val="17"/>
        </w:rPr>
        <w:t xml:space="preserve"> results</w:t>
      </w:r>
      <w:r w:rsidRPr="56E6C6B0">
        <w:rPr>
          <w:rFonts w:ascii="Times New Roman" w:hAnsi="Times New Roman"/>
          <w:sz w:val="17"/>
          <w:szCs w:val="17"/>
        </w:rPr>
        <w:t xml:space="preserve"> of the instrumentation amplifier </w:t>
      </w:r>
      <w:r w:rsidR="005464B9">
        <w:rPr>
          <w:rFonts w:ascii="Times New Roman" w:hAnsi="Times New Roman"/>
          <w:sz w:val="17"/>
          <w:szCs w:val="17"/>
        </w:rPr>
        <w:t>with 30</w:t>
      </w:r>
      <w:r w:rsidR="0006646D" w:rsidRPr="56E6C6B0">
        <w:rPr>
          <w:rFonts w:ascii="Times New Roman" w:hAnsi="Times New Roman"/>
          <w:sz w:val="17"/>
          <w:szCs w:val="17"/>
        </w:rPr>
        <w:t xml:space="preserve">kΩ resistor and </w:t>
      </w:r>
      <w:r w:rsidR="00141584">
        <w:rPr>
          <w:rFonts w:ascii="Times New Roman" w:hAnsi="Times New Roman"/>
          <w:sz w:val="17"/>
          <w:szCs w:val="17"/>
        </w:rPr>
        <w:t>different values of</w:t>
      </w:r>
      <w:r w:rsidR="005464B9">
        <w:rPr>
          <w:rFonts w:ascii="Times New Roman" w:hAnsi="Times New Roman"/>
          <w:sz w:val="17"/>
          <w:szCs w:val="17"/>
        </w:rPr>
        <w:t xml:space="preserve"> </w:t>
      </w:r>
      <w:r w:rsidR="0006646D" w:rsidRPr="56E6C6B0">
        <w:rPr>
          <w:rFonts w:ascii="Times New Roman" w:hAnsi="Times New Roman"/>
          <w:sz w:val="17"/>
          <w:szCs w:val="17"/>
        </w:rPr>
        <w:t>memristor</w:t>
      </w:r>
      <w:r w:rsidR="00141584">
        <w:rPr>
          <w:rFonts w:ascii="Times New Roman" w:hAnsi="Times New Roman"/>
          <w:sz w:val="17"/>
          <w:szCs w:val="17"/>
        </w:rPr>
        <w:t>s</w:t>
      </w:r>
      <w:r w:rsidR="0006646D" w:rsidRPr="56E6C6B0">
        <w:rPr>
          <w:rFonts w:ascii="Times New Roman" w:hAnsi="Times New Roman"/>
          <w:sz w:val="17"/>
          <w:szCs w:val="17"/>
        </w:rPr>
        <w:t xml:space="preserve"> </w:t>
      </w:r>
      <w:r w:rsidR="005464B9">
        <w:rPr>
          <w:rFonts w:ascii="Times New Roman" w:hAnsi="Times New Roman"/>
          <w:sz w:val="17"/>
          <w:szCs w:val="17"/>
        </w:rPr>
        <w:t xml:space="preserve">at </w:t>
      </w:r>
      <w:proofErr w:type="gramStart"/>
      <w:r w:rsidR="005464B9">
        <w:rPr>
          <w:rFonts w:ascii="Times New Roman" w:hAnsi="Times New Roman"/>
          <w:sz w:val="17"/>
          <w:szCs w:val="17"/>
        </w:rPr>
        <w:t>1</w:t>
      </w:r>
      <w:r w:rsidR="0006646D" w:rsidRPr="56E6C6B0">
        <w:rPr>
          <w:rFonts w:ascii="Times New Roman" w:hAnsi="Times New Roman"/>
          <w:sz w:val="17"/>
          <w:szCs w:val="17"/>
        </w:rPr>
        <w:t>kHz</w:t>
      </w:r>
      <w:proofErr w:type="gramEnd"/>
      <w:r w:rsidR="00D5676E">
        <w:rPr>
          <w:rFonts w:ascii="Times New Roman" w:hAnsi="Times New Roman"/>
          <w:sz w:val="17"/>
          <w:szCs w:val="17"/>
        </w:rPr>
        <w:t xml:space="preserve"> </w:t>
      </w:r>
      <w:r w:rsidR="00787ACD">
        <w:rPr>
          <w:rFonts w:ascii="Times New Roman" w:hAnsi="Times New Roman"/>
          <w:sz w:val="17"/>
          <w:szCs w:val="17"/>
        </w:rPr>
        <w:t>were</w:t>
      </w:r>
      <w:r w:rsidR="00D5676E">
        <w:rPr>
          <w:rFonts w:ascii="Times New Roman" w:hAnsi="Times New Roman"/>
          <w:sz w:val="17"/>
          <w:szCs w:val="17"/>
        </w:rPr>
        <w:t xml:space="preserve"> measured</w:t>
      </w:r>
      <w:r w:rsidR="0006646D" w:rsidRPr="56E6C6B0">
        <w:rPr>
          <w:rFonts w:ascii="Times New Roman" w:hAnsi="Times New Roman"/>
          <w:sz w:val="17"/>
          <w:szCs w:val="17"/>
        </w:rPr>
        <w:t>.</w:t>
      </w:r>
      <w:r w:rsidR="005464B9">
        <w:rPr>
          <w:rFonts w:ascii="Times New Roman" w:hAnsi="Times New Roman"/>
          <w:sz w:val="17"/>
          <w:szCs w:val="17"/>
        </w:rPr>
        <w:t xml:space="preserve"> </w:t>
      </w:r>
      <w:r w:rsidR="00D5676E">
        <w:rPr>
          <w:rFonts w:ascii="Times New Roman" w:hAnsi="Times New Roman"/>
          <w:sz w:val="17"/>
          <w:szCs w:val="17"/>
        </w:rPr>
        <w:t>CMRR values</w:t>
      </w:r>
      <w:r w:rsidR="005464B9">
        <w:rPr>
          <w:rFonts w:ascii="Times New Roman" w:hAnsi="Times New Roman"/>
          <w:sz w:val="17"/>
          <w:szCs w:val="17"/>
        </w:rPr>
        <w:t xml:space="preserve"> </w:t>
      </w:r>
      <w:r w:rsidR="00787ACD">
        <w:rPr>
          <w:rFonts w:ascii="Times New Roman" w:hAnsi="Times New Roman"/>
          <w:sz w:val="17"/>
          <w:szCs w:val="17"/>
        </w:rPr>
        <w:t>are</w:t>
      </w:r>
      <w:r w:rsidR="005464B9">
        <w:rPr>
          <w:rFonts w:ascii="Times New Roman" w:hAnsi="Times New Roman"/>
          <w:sz w:val="17"/>
          <w:szCs w:val="17"/>
        </w:rPr>
        <w:t xml:space="preserve"> similar in </w:t>
      </w:r>
      <w:r w:rsidR="00D5676E">
        <w:rPr>
          <w:rFonts w:ascii="Times New Roman" w:hAnsi="Times New Roman"/>
          <w:sz w:val="17"/>
          <w:szCs w:val="17"/>
        </w:rPr>
        <w:t>all the</w:t>
      </w:r>
      <w:r w:rsidR="005464B9">
        <w:rPr>
          <w:rFonts w:ascii="Times New Roman" w:hAnsi="Times New Roman"/>
          <w:sz w:val="17"/>
          <w:szCs w:val="17"/>
        </w:rPr>
        <w:t xml:space="preserve"> cases,</w:t>
      </w:r>
      <w:r w:rsidR="00D5676E">
        <w:rPr>
          <w:rFonts w:ascii="Times New Roman" w:hAnsi="Times New Roman"/>
          <w:sz w:val="17"/>
          <w:szCs w:val="17"/>
        </w:rPr>
        <w:t xml:space="preserve"> which </w:t>
      </w:r>
      <w:r w:rsidR="00787ACD">
        <w:rPr>
          <w:rFonts w:ascii="Times New Roman" w:hAnsi="Times New Roman"/>
          <w:sz w:val="17"/>
          <w:szCs w:val="17"/>
        </w:rPr>
        <w:t>is around 80</w:t>
      </w:r>
      <w:r w:rsidR="00D5676E">
        <w:rPr>
          <w:rFonts w:ascii="Times New Roman" w:hAnsi="Times New Roman"/>
          <w:sz w:val="17"/>
          <w:szCs w:val="17"/>
        </w:rPr>
        <w:t>dB,</w:t>
      </w:r>
      <w:r w:rsidR="005464B9">
        <w:rPr>
          <w:rFonts w:ascii="Times New Roman" w:hAnsi="Times New Roman"/>
          <w:sz w:val="17"/>
          <w:szCs w:val="17"/>
        </w:rPr>
        <w:t xml:space="preserve"> including similar degradation over simulation results.</w:t>
      </w:r>
      <w:r w:rsidR="00787ACD">
        <w:rPr>
          <w:rFonts w:ascii="Times New Roman" w:hAnsi="Times New Roman"/>
          <w:sz w:val="17"/>
          <w:szCs w:val="17"/>
        </w:rPr>
        <w:t xml:space="preserve"> </w:t>
      </w:r>
      <w:r w:rsidR="00787ACD" w:rsidRPr="00A3770B">
        <w:rPr>
          <w:rFonts w:ascii="Times New Roman" w:hAnsi="Times New Roman"/>
          <w:sz w:val="17"/>
          <w:szCs w:val="17"/>
        </w:rPr>
        <w:t>S</w:t>
      </w:r>
      <w:r w:rsidR="003B5FD5" w:rsidRPr="00A3770B">
        <w:rPr>
          <w:rFonts w:ascii="Times New Roman" w:hAnsi="Times New Roman"/>
          <w:sz w:val="17"/>
          <w:szCs w:val="17"/>
        </w:rPr>
        <w:t>imulation was</w:t>
      </w:r>
      <w:r w:rsidR="00787ACD" w:rsidRPr="00A3770B">
        <w:rPr>
          <w:rFonts w:ascii="Times New Roman" w:hAnsi="Times New Roman"/>
          <w:sz w:val="17"/>
          <w:szCs w:val="17"/>
        </w:rPr>
        <w:t xml:space="preserve"> </w:t>
      </w:r>
      <w:r w:rsidR="003B5FD5" w:rsidRPr="00A3770B">
        <w:rPr>
          <w:rFonts w:ascii="Times New Roman" w:hAnsi="Times New Roman"/>
          <w:sz w:val="17"/>
          <w:szCs w:val="17"/>
        </w:rPr>
        <w:t>done</w:t>
      </w:r>
      <w:r w:rsidR="00F45667" w:rsidRPr="00A3770B">
        <w:rPr>
          <w:rFonts w:ascii="Times New Roman" w:hAnsi="Times New Roman"/>
          <w:sz w:val="17"/>
          <w:szCs w:val="17"/>
        </w:rPr>
        <w:t xml:space="preserve"> in TINA-TI,</w:t>
      </w:r>
      <w:r w:rsidR="003B5FD5" w:rsidRPr="00A3770B">
        <w:rPr>
          <w:rFonts w:ascii="Times New Roman" w:hAnsi="Times New Roman"/>
          <w:sz w:val="17"/>
          <w:szCs w:val="17"/>
        </w:rPr>
        <w:t xml:space="preserve"> with manufacturer-provided micromodels of the TLV2372 OpAmps, ideal resistor and ideal </w:t>
      </w:r>
      <w:r w:rsidR="00757E3C" w:rsidRPr="00A3770B">
        <w:rPr>
          <w:rFonts w:ascii="Times New Roman" w:hAnsi="Times New Roman"/>
          <w:sz w:val="17"/>
          <w:szCs w:val="17"/>
        </w:rPr>
        <w:t>capacitor</w:t>
      </w:r>
      <w:r w:rsidR="003B5FD5" w:rsidRPr="00A3770B">
        <w:rPr>
          <w:rFonts w:ascii="Times New Roman" w:hAnsi="Times New Roman"/>
          <w:sz w:val="17"/>
          <w:szCs w:val="17"/>
        </w:rPr>
        <w:t xml:space="preserve"> based memristor lumped element model.</w:t>
      </w:r>
      <w:r w:rsidR="005464B9">
        <w:rPr>
          <w:rFonts w:ascii="Times New Roman" w:hAnsi="Times New Roman"/>
          <w:sz w:val="17"/>
          <w:szCs w:val="17"/>
        </w:rPr>
        <w:t xml:space="preserve"> The degradation is caused by the mismatch of the real resistor eleme</w:t>
      </w:r>
      <w:r w:rsidR="00454266">
        <w:rPr>
          <w:rFonts w:ascii="Times New Roman" w:hAnsi="Times New Roman"/>
          <w:sz w:val="17"/>
          <w:szCs w:val="17"/>
        </w:rPr>
        <w:t>nts and Op</w:t>
      </w:r>
      <w:r w:rsidR="005464B9">
        <w:rPr>
          <w:rFonts w:ascii="Times New Roman" w:hAnsi="Times New Roman"/>
          <w:sz w:val="17"/>
          <w:szCs w:val="17"/>
        </w:rPr>
        <w:t>Amps. This result is expected since the voltage applied across the memristor remains largely unchanged regardless of common mode, hence mostly eliminating it as a source of additional error.</w:t>
      </w:r>
      <w:r w:rsidR="009F2D94" w:rsidRPr="56E6C6B0">
        <w:rPr>
          <w:rFonts w:ascii="Times New Roman" w:hAnsi="Times New Roman"/>
          <w:sz w:val="17"/>
          <w:szCs w:val="17"/>
        </w:rPr>
        <w:t xml:space="preserve"> </w:t>
      </w:r>
    </w:p>
    <w:p w14:paraId="72401C01" w14:textId="79366DEF" w:rsidR="00C46869" w:rsidRPr="00C46869" w:rsidRDefault="00290454" w:rsidP="00C46869">
      <w:pPr>
        <w:spacing w:line="264" w:lineRule="auto"/>
        <w:jc w:val="both"/>
        <w:rPr>
          <w:rFonts w:ascii="Times New Roman" w:hAnsi="Times New Roman"/>
          <w:sz w:val="17"/>
          <w:szCs w:val="17"/>
        </w:rPr>
      </w:pPr>
      <w:r w:rsidRPr="005A1267">
        <w:rPr>
          <w:rFonts w:ascii="Times New Roman" w:hAnsi="Times New Roman"/>
          <w:sz w:val="17"/>
          <w:szCs w:val="17"/>
        </w:rPr>
        <w:t xml:space="preserve">Fig </w:t>
      </w:r>
      <w:r w:rsidR="00FB6BCD" w:rsidRPr="005A1267">
        <w:rPr>
          <w:rFonts w:ascii="Times New Roman" w:hAnsi="Times New Roman"/>
          <w:sz w:val="17"/>
          <w:szCs w:val="17"/>
        </w:rPr>
        <w:t>4</w:t>
      </w:r>
      <w:r w:rsidRPr="005A1267">
        <w:rPr>
          <w:rFonts w:ascii="Times New Roman" w:hAnsi="Times New Roman"/>
          <w:sz w:val="17"/>
          <w:szCs w:val="17"/>
        </w:rPr>
        <w:t xml:space="preserve"> shows the </w:t>
      </w:r>
      <w:r w:rsidR="0071293D">
        <w:rPr>
          <w:rFonts w:ascii="Times New Roman" w:hAnsi="Times New Roman"/>
          <w:sz w:val="17"/>
          <w:szCs w:val="17"/>
        </w:rPr>
        <w:t>THD+N</w:t>
      </w:r>
      <w:r w:rsidRPr="005A1267">
        <w:rPr>
          <w:rFonts w:ascii="Times New Roman" w:hAnsi="Times New Roman"/>
          <w:sz w:val="17"/>
          <w:szCs w:val="17"/>
        </w:rPr>
        <w:t xml:space="preserve"> of the instrumentation amplifier with different values of memristor and with Rg implemented by 30kΩ resistor</w:t>
      </w:r>
      <w:r w:rsidR="008638AD" w:rsidRPr="005A1267">
        <w:rPr>
          <w:rFonts w:ascii="Times New Roman" w:hAnsi="Times New Roman"/>
          <w:sz w:val="17"/>
          <w:szCs w:val="17"/>
        </w:rPr>
        <w:t xml:space="preserve"> at </w:t>
      </w:r>
      <w:proofErr w:type="gramStart"/>
      <w:r w:rsidR="008638AD" w:rsidRPr="005A1267">
        <w:rPr>
          <w:rFonts w:ascii="Times New Roman" w:hAnsi="Times New Roman"/>
          <w:sz w:val="17"/>
          <w:szCs w:val="17"/>
        </w:rPr>
        <w:t>1</w:t>
      </w:r>
      <w:r w:rsidRPr="005A1267">
        <w:rPr>
          <w:rFonts w:ascii="Times New Roman" w:hAnsi="Times New Roman"/>
          <w:sz w:val="17"/>
          <w:szCs w:val="17"/>
        </w:rPr>
        <w:t>kHz</w:t>
      </w:r>
      <w:proofErr w:type="gramEnd"/>
      <w:r w:rsidRPr="005A1267">
        <w:rPr>
          <w:rFonts w:ascii="Times New Roman" w:hAnsi="Times New Roman"/>
          <w:sz w:val="17"/>
          <w:szCs w:val="17"/>
        </w:rPr>
        <w:t>.</w:t>
      </w:r>
      <w:r w:rsidR="004E6BB6" w:rsidRPr="005A1267">
        <w:rPr>
          <w:rFonts w:ascii="Times New Roman" w:hAnsi="Times New Roman"/>
          <w:sz w:val="17"/>
          <w:szCs w:val="17"/>
        </w:rPr>
        <w:t xml:space="preserve"> The THD+N values roughly increase with the increasing of memristor values, but there are also some exceptions in Fig 5, which are the curve</w:t>
      </w:r>
      <w:r w:rsidR="00EE536F" w:rsidRPr="005A1267">
        <w:rPr>
          <w:rFonts w:ascii="Times New Roman" w:hAnsi="Times New Roman"/>
          <w:sz w:val="17"/>
          <w:szCs w:val="17"/>
        </w:rPr>
        <w:t>s</w:t>
      </w:r>
      <w:r w:rsidR="004E6BB6" w:rsidRPr="005A1267">
        <w:rPr>
          <w:rFonts w:ascii="Times New Roman" w:hAnsi="Times New Roman"/>
          <w:sz w:val="17"/>
          <w:szCs w:val="17"/>
        </w:rPr>
        <w:t xml:space="preserve"> of memristor 25kΩ and 56kΩ. This is because there are multiple memristors been used in the measurement, and different memristors have different I</w:t>
      </w:r>
      <w:r w:rsidR="00026071" w:rsidRPr="005A1267">
        <w:rPr>
          <w:rFonts w:ascii="Times New Roman" w:hAnsi="Times New Roman"/>
          <w:sz w:val="17"/>
          <w:szCs w:val="17"/>
        </w:rPr>
        <w:t>-</w:t>
      </w:r>
      <w:r w:rsidR="004E6BB6" w:rsidRPr="005A1267">
        <w:rPr>
          <w:rFonts w:ascii="Times New Roman" w:hAnsi="Times New Roman"/>
          <w:sz w:val="17"/>
          <w:szCs w:val="17"/>
        </w:rPr>
        <w:t xml:space="preserve">V curves. </w:t>
      </w:r>
      <w:r w:rsidR="003E0C5D">
        <w:rPr>
          <w:rFonts w:ascii="Times New Roman" w:hAnsi="Times New Roman"/>
          <w:sz w:val="17"/>
          <w:szCs w:val="17"/>
        </w:rPr>
        <w:t>M</w:t>
      </w:r>
      <w:r w:rsidR="004E6BB6" w:rsidRPr="005A1267">
        <w:rPr>
          <w:rFonts w:ascii="Times New Roman" w:hAnsi="Times New Roman"/>
          <w:sz w:val="17"/>
          <w:szCs w:val="17"/>
        </w:rPr>
        <w:t>emristors can have the same resistance at a specific voltage, but their resistance will vary at other voltages if they had different I</w:t>
      </w:r>
      <w:r w:rsidR="00026071" w:rsidRPr="005A1267">
        <w:rPr>
          <w:rFonts w:ascii="Times New Roman" w:hAnsi="Times New Roman"/>
          <w:sz w:val="17"/>
          <w:szCs w:val="17"/>
        </w:rPr>
        <w:t>-</w:t>
      </w:r>
      <w:r w:rsidR="007A4D9D" w:rsidRPr="005A1267">
        <w:rPr>
          <w:rFonts w:ascii="Times New Roman" w:hAnsi="Times New Roman"/>
          <w:sz w:val="17"/>
          <w:szCs w:val="17"/>
        </w:rPr>
        <w:t xml:space="preserve">V curves </w:t>
      </w:r>
      <w:r w:rsidR="00990B10" w:rsidRPr="005A1267">
        <w:rPr>
          <w:rFonts w:ascii="Times New Roman" w:hAnsi="Times New Roman"/>
          <w:color w:val="000000"/>
          <w:sz w:val="17"/>
          <w:szCs w:val="17"/>
        </w:rPr>
        <w:t>[15]</w:t>
      </w:r>
      <w:r w:rsidR="004E6BB6">
        <w:rPr>
          <w:rFonts w:ascii="Times New Roman" w:hAnsi="Times New Roman"/>
          <w:sz w:val="17"/>
          <w:szCs w:val="17"/>
        </w:rPr>
        <w:t xml:space="preserve">. </w:t>
      </w:r>
      <w:r w:rsidRPr="56E6C6B0">
        <w:rPr>
          <w:rFonts w:ascii="Times New Roman" w:hAnsi="Times New Roman"/>
          <w:sz w:val="17"/>
          <w:szCs w:val="17"/>
        </w:rPr>
        <w:t xml:space="preserve"> The THD+N values of the instrumentation amplifier with gain resistor and mem</w:t>
      </w:r>
      <w:r w:rsidR="008638AD">
        <w:rPr>
          <w:rFonts w:ascii="Times New Roman" w:hAnsi="Times New Roman"/>
          <w:sz w:val="17"/>
          <w:szCs w:val="17"/>
        </w:rPr>
        <w:t>ristor at input AC amplitude 30</w:t>
      </w:r>
      <w:r w:rsidRPr="56E6C6B0">
        <w:rPr>
          <w:rFonts w:ascii="Times New Roman" w:hAnsi="Times New Roman"/>
          <w:sz w:val="17"/>
          <w:szCs w:val="17"/>
        </w:rPr>
        <w:t xml:space="preserve">mV are 1.1% and </w:t>
      </w:r>
      <w:r w:rsidR="00E7067D">
        <w:rPr>
          <w:rFonts w:ascii="Times New Roman" w:hAnsi="Times New Roman"/>
          <w:sz w:val="17"/>
          <w:szCs w:val="17"/>
        </w:rPr>
        <w:t>[</w:t>
      </w:r>
      <w:r w:rsidRPr="56E6C6B0">
        <w:rPr>
          <w:rFonts w:ascii="Times New Roman" w:hAnsi="Times New Roman"/>
          <w:sz w:val="17"/>
          <w:szCs w:val="17"/>
        </w:rPr>
        <w:t>1.8</w:t>
      </w:r>
      <w:r w:rsidR="00E7067D">
        <w:rPr>
          <w:rFonts w:ascii="Times New Roman" w:hAnsi="Times New Roman"/>
          <w:sz w:val="17"/>
          <w:szCs w:val="17"/>
        </w:rPr>
        <w:t>, 2.1]</w:t>
      </w:r>
      <w:r w:rsidRPr="56E6C6B0">
        <w:rPr>
          <w:rFonts w:ascii="Times New Roman" w:hAnsi="Times New Roman"/>
          <w:sz w:val="17"/>
          <w:szCs w:val="17"/>
        </w:rPr>
        <w:t xml:space="preserve"> %</w:t>
      </w:r>
      <w:r w:rsidR="00E7067D">
        <w:rPr>
          <w:rFonts w:ascii="Times New Roman" w:hAnsi="Times New Roman"/>
          <w:sz w:val="17"/>
          <w:szCs w:val="17"/>
        </w:rPr>
        <w:t xml:space="preserve"> range</w:t>
      </w:r>
      <w:r w:rsidRPr="56E6C6B0">
        <w:rPr>
          <w:rFonts w:ascii="Times New Roman" w:hAnsi="Times New Roman"/>
          <w:sz w:val="17"/>
          <w:szCs w:val="17"/>
        </w:rPr>
        <w:t>. These values are large compar</w:t>
      </w:r>
      <w:r>
        <w:rPr>
          <w:rFonts w:ascii="Times New Roman" w:hAnsi="Times New Roman"/>
          <w:sz w:val="17"/>
          <w:szCs w:val="17"/>
        </w:rPr>
        <w:t>ed</w:t>
      </w:r>
      <w:r w:rsidRPr="56E6C6B0">
        <w:rPr>
          <w:rFonts w:ascii="Times New Roman" w:hAnsi="Times New Roman"/>
          <w:sz w:val="17"/>
          <w:szCs w:val="17"/>
        </w:rPr>
        <w:t xml:space="preserve"> </w:t>
      </w:r>
      <w:r>
        <w:rPr>
          <w:rFonts w:ascii="Times New Roman" w:hAnsi="Times New Roman"/>
          <w:sz w:val="17"/>
          <w:szCs w:val="17"/>
        </w:rPr>
        <w:t>to</w:t>
      </w:r>
      <w:r w:rsidRPr="56E6C6B0">
        <w:rPr>
          <w:rFonts w:ascii="Times New Roman" w:hAnsi="Times New Roman"/>
          <w:sz w:val="17"/>
          <w:szCs w:val="17"/>
        </w:rPr>
        <w:t xml:space="preserve"> simulation results</w:t>
      </w:r>
      <w:r>
        <w:rPr>
          <w:rFonts w:ascii="Times New Roman" w:hAnsi="Times New Roman"/>
          <w:sz w:val="17"/>
          <w:szCs w:val="17"/>
        </w:rPr>
        <w:t xml:space="preserve"> using the manufacturer’s OpAmp model</w:t>
      </w:r>
      <w:r w:rsidRPr="56E6C6B0">
        <w:rPr>
          <w:rFonts w:ascii="Times New Roman" w:hAnsi="Times New Roman"/>
          <w:sz w:val="17"/>
          <w:szCs w:val="17"/>
        </w:rPr>
        <w:t xml:space="preserve">, </w:t>
      </w:r>
      <w:r>
        <w:rPr>
          <w:rFonts w:ascii="Times New Roman" w:hAnsi="Times New Roman"/>
          <w:sz w:val="17"/>
          <w:szCs w:val="17"/>
        </w:rPr>
        <w:t>and</w:t>
      </w:r>
      <w:r w:rsidRPr="56E6C6B0">
        <w:rPr>
          <w:rFonts w:ascii="Times New Roman" w:hAnsi="Times New Roman"/>
          <w:sz w:val="17"/>
          <w:szCs w:val="17"/>
        </w:rPr>
        <w:t xml:space="preserve"> may</w:t>
      </w:r>
      <w:r>
        <w:rPr>
          <w:rFonts w:ascii="Times New Roman" w:hAnsi="Times New Roman"/>
          <w:sz w:val="17"/>
          <w:szCs w:val="17"/>
        </w:rPr>
        <w:t xml:space="preserve"> be</w:t>
      </w:r>
      <w:r w:rsidRPr="56E6C6B0">
        <w:rPr>
          <w:rFonts w:ascii="Times New Roman" w:hAnsi="Times New Roman"/>
          <w:sz w:val="17"/>
          <w:szCs w:val="17"/>
        </w:rPr>
        <w:t xml:space="preserve"> cause</w:t>
      </w:r>
      <w:r>
        <w:rPr>
          <w:rFonts w:ascii="Times New Roman" w:hAnsi="Times New Roman"/>
          <w:sz w:val="17"/>
          <w:szCs w:val="17"/>
        </w:rPr>
        <w:t>d</w:t>
      </w:r>
      <w:r w:rsidRPr="56E6C6B0">
        <w:rPr>
          <w:rFonts w:ascii="Times New Roman" w:hAnsi="Times New Roman"/>
          <w:sz w:val="17"/>
          <w:szCs w:val="17"/>
        </w:rPr>
        <w:t xml:space="preserve"> by the</w:t>
      </w:r>
      <w:r>
        <w:rPr>
          <w:rFonts w:ascii="Times New Roman" w:hAnsi="Times New Roman"/>
          <w:sz w:val="17"/>
          <w:szCs w:val="17"/>
        </w:rPr>
        <w:t xml:space="preserve"> electronic</w:t>
      </w:r>
      <w:r w:rsidRPr="56E6C6B0">
        <w:rPr>
          <w:rFonts w:ascii="Times New Roman" w:hAnsi="Times New Roman"/>
          <w:sz w:val="17"/>
          <w:szCs w:val="17"/>
        </w:rPr>
        <w:t xml:space="preserve"> noise in the laboratory environment,</w:t>
      </w:r>
      <w:r>
        <w:rPr>
          <w:rFonts w:ascii="Times New Roman" w:hAnsi="Times New Roman"/>
          <w:sz w:val="17"/>
          <w:szCs w:val="17"/>
        </w:rPr>
        <w:t xml:space="preserve"> possibly affecting</w:t>
      </w:r>
      <w:r w:rsidRPr="56E6C6B0">
        <w:rPr>
          <w:rFonts w:ascii="Times New Roman" w:hAnsi="Times New Roman"/>
          <w:sz w:val="17"/>
          <w:szCs w:val="17"/>
        </w:rPr>
        <w:t xml:space="preserve"> probes and oscilloscope. Th</w:t>
      </w:r>
      <w:r>
        <w:rPr>
          <w:rFonts w:ascii="Times New Roman" w:hAnsi="Times New Roman"/>
          <w:sz w:val="17"/>
          <w:szCs w:val="17"/>
        </w:rPr>
        <w:t>is hypothesis seems to be corroborated by the</w:t>
      </w:r>
      <w:r w:rsidRPr="56E6C6B0">
        <w:rPr>
          <w:rFonts w:ascii="Times New Roman" w:hAnsi="Times New Roman"/>
          <w:sz w:val="17"/>
          <w:szCs w:val="17"/>
        </w:rPr>
        <w:t xml:space="preserve"> THD+N curve of </w:t>
      </w:r>
      <w:r>
        <w:rPr>
          <w:rFonts w:ascii="Times New Roman" w:hAnsi="Times New Roman"/>
          <w:sz w:val="17"/>
          <w:szCs w:val="17"/>
        </w:rPr>
        <w:t xml:space="preserve">the </w:t>
      </w:r>
      <w:r w:rsidRPr="56E6C6B0">
        <w:rPr>
          <w:rFonts w:ascii="Times New Roman" w:hAnsi="Times New Roman"/>
          <w:sz w:val="17"/>
          <w:szCs w:val="17"/>
        </w:rPr>
        <w:t xml:space="preserve">resistor first reduces with the </w:t>
      </w:r>
      <w:r>
        <w:rPr>
          <w:rFonts w:ascii="Times New Roman" w:hAnsi="Times New Roman"/>
          <w:sz w:val="17"/>
          <w:szCs w:val="17"/>
        </w:rPr>
        <w:t>increasing</w:t>
      </w:r>
      <w:r w:rsidRPr="56E6C6B0">
        <w:rPr>
          <w:rFonts w:ascii="Times New Roman" w:hAnsi="Times New Roman"/>
          <w:sz w:val="17"/>
          <w:szCs w:val="17"/>
        </w:rPr>
        <w:t xml:space="preserve"> input signal</w:t>
      </w:r>
      <w:r>
        <w:rPr>
          <w:rFonts w:ascii="Times New Roman" w:hAnsi="Times New Roman"/>
          <w:sz w:val="17"/>
          <w:szCs w:val="17"/>
        </w:rPr>
        <w:t xml:space="preserve"> magnitude, allowing it to overpower noise-induced distortive effects</w:t>
      </w:r>
      <w:r w:rsidRPr="56E6C6B0">
        <w:rPr>
          <w:rFonts w:ascii="Times New Roman" w:hAnsi="Times New Roman"/>
          <w:sz w:val="17"/>
          <w:szCs w:val="17"/>
        </w:rPr>
        <w:t xml:space="preserve">, and then increases after input signal amplitude higher than </w:t>
      </w:r>
      <w:r w:rsidR="00B73CCC">
        <w:rPr>
          <w:rFonts w:ascii="Times New Roman" w:hAnsi="Times New Roman"/>
          <w:sz w:val="17"/>
          <w:szCs w:val="17"/>
        </w:rPr>
        <w:t>2</w:t>
      </w:r>
      <w:r w:rsidR="008638AD">
        <w:rPr>
          <w:rFonts w:ascii="Times New Roman" w:hAnsi="Times New Roman"/>
          <w:sz w:val="17"/>
          <w:szCs w:val="17"/>
        </w:rPr>
        <w:t>00</w:t>
      </w:r>
      <w:r w:rsidRPr="56E6C6B0">
        <w:rPr>
          <w:rFonts w:ascii="Times New Roman" w:hAnsi="Times New Roman"/>
          <w:sz w:val="17"/>
          <w:szCs w:val="17"/>
        </w:rPr>
        <w:t>mV.</w:t>
      </w:r>
      <w:r>
        <w:rPr>
          <w:rFonts w:ascii="Times New Roman" w:hAnsi="Times New Roman"/>
          <w:sz w:val="17"/>
          <w:szCs w:val="17"/>
        </w:rPr>
        <w:t xml:space="preserve"> We note that at </w:t>
      </w:r>
      <w:r w:rsidR="00B73CCC">
        <w:rPr>
          <w:rFonts w:ascii="Times New Roman" w:hAnsi="Times New Roman"/>
          <w:sz w:val="17"/>
          <w:szCs w:val="17"/>
        </w:rPr>
        <w:t>2</w:t>
      </w:r>
      <w:r>
        <w:rPr>
          <w:rFonts w:ascii="Times New Roman" w:hAnsi="Times New Roman"/>
          <w:sz w:val="17"/>
          <w:szCs w:val="17"/>
        </w:rPr>
        <w:t xml:space="preserve">00mV input signal THD+N is very close to baseline (0.1%). By </w:t>
      </w:r>
      <w:r w:rsidR="00B73CCC">
        <w:rPr>
          <w:rFonts w:ascii="Times New Roman" w:hAnsi="Times New Roman"/>
          <w:sz w:val="17"/>
          <w:szCs w:val="17"/>
        </w:rPr>
        <w:t>3</w:t>
      </w:r>
      <w:r>
        <w:rPr>
          <w:rFonts w:ascii="Times New Roman" w:hAnsi="Times New Roman"/>
          <w:sz w:val="17"/>
          <w:szCs w:val="17"/>
        </w:rPr>
        <w:t>00mV input signal the amplifier starts to saturate and observed THD+N increases. By</w:t>
      </w:r>
      <w:r w:rsidRPr="56E6C6B0">
        <w:rPr>
          <w:rFonts w:ascii="Times New Roman" w:hAnsi="Times New Roman"/>
          <w:sz w:val="17"/>
          <w:szCs w:val="17"/>
        </w:rPr>
        <w:t xml:space="preserve"> </w:t>
      </w:r>
      <w:r>
        <w:rPr>
          <w:rFonts w:ascii="Times New Roman" w:hAnsi="Times New Roman"/>
          <w:sz w:val="17"/>
          <w:szCs w:val="17"/>
        </w:rPr>
        <w:t>c</w:t>
      </w:r>
      <w:r w:rsidRPr="56E6C6B0">
        <w:rPr>
          <w:rFonts w:ascii="Times New Roman" w:hAnsi="Times New Roman"/>
          <w:sz w:val="17"/>
          <w:szCs w:val="17"/>
        </w:rPr>
        <w:t>ompari</w:t>
      </w:r>
      <w:r>
        <w:rPr>
          <w:rFonts w:ascii="Times New Roman" w:hAnsi="Times New Roman"/>
          <w:sz w:val="17"/>
          <w:szCs w:val="17"/>
        </w:rPr>
        <w:t>son</w:t>
      </w:r>
      <w:r w:rsidRPr="56E6C6B0">
        <w:rPr>
          <w:rFonts w:ascii="Times New Roman" w:hAnsi="Times New Roman"/>
          <w:sz w:val="17"/>
          <w:szCs w:val="17"/>
        </w:rPr>
        <w:t>, the memristor</w:t>
      </w:r>
      <w:r>
        <w:rPr>
          <w:rFonts w:ascii="Times New Roman" w:hAnsi="Times New Roman"/>
          <w:sz w:val="17"/>
          <w:szCs w:val="17"/>
        </w:rPr>
        <w:t xml:space="preserve"> design’s</w:t>
      </w:r>
      <w:r w:rsidRPr="56E6C6B0">
        <w:rPr>
          <w:rFonts w:ascii="Times New Roman" w:hAnsi="Times New Roman"/>
          <w:sz w:val="17"/>
          <w:szCs w:val="17"/>
        </w:rPr>
        <w:t xml:space="preserve"> THD+N increases faster</w:t>
      </w:r>
      <w:r>
        <w:rPr>
          <w:rFonts w:ascii="Times New Roman" w:hAnsi="Times New Roman"/>
          <w:sz w:val="17"/>
          <w:szCs w:val="17"/>
        </w:rPr>
        <w:t xml:space="preserve"> and nearly does not benefit from a THD+N reduction during the amplitude sweep</w:t>
      </w:r>
      <w:r w:rsidRPr="56E6C6B0">
        <w:rPr>
          <w:rFonts w:ascii="Times New Roman" w:hAnsi="Times New Roman"/>
          <w:sz w:val="17"/>
          <w:szCs w:val="17"/>
        </w:rPr>
        <w:t>.</w:t>
      </w:r>
      <w:r>
        <w:rPr>
          <w:rFonts w:ascii="Times New Roman" w:hAnsi="Times New Roman"/>
          <w:sz w:val="17"/>
          <w:szCs w:val="17"/>
        </w:rPr>
        <w:t xml:space="preserve"> The higher distortion is expected given the non-</w:t>
      </w:r>
      <w:r w:rsidR="008C57E4">
        <w:rPr>
          <w:rFonts w:ascii="Times New Roman" w:hAnsi="Times New Roman"/>
          <w:sz w:val="17"/>
          <w:szCs w:val="17"/>
        </w:rPr>
        <w:t>linearity in the I-V function of the memristive device</w:t>
      </w:r>
      <w:r w:rsidR="008C57E4" w:rsidRPr="56E6C6B0">
        <w:rPr>
          <w:rFonts w:ascii="Times New Roman" w:hAnsi="Times New Roman"/>
          <w:sz w:val="17"/>
          <w:szCs w:val="17"/>
        </w:rPr>
        <w:t>.</w:t>
      </w:r>
      <w:r w:rsidR="008C57E4">
        <w:rPr>
          <w:rFonts w:ascii="Times New Roman" w:hAnsi="Times New Roman"/>
          <w:sz w:val="17"/>
          <w:szCs w:val="17"/>
        </w:rPr>
        <w:t xml:space="preserve"> What was less obvious a priori was that at very small </w:t>
      </w:r>
      <w:r w:rsidR="008C57E4" w:rsidRPr="00290454">
        <w:rPr>
          <w:rFonts w:ascii="Times New Roman" w:hAnsi="Times New Roman"/>
          <w:sz w:val="17"/>
          <w:szCs w:val="17"/>
        </w:rPr>
        <w:t>input signal the overall levels of THD+N are nearly high enough to hide the non-linearity in the IV of at least the particular flavour of memristive devices used in this work. We can expect that to be both a result of higher noise levels reducing the competitiveness of the resistor-based approach and perhaps more</w:t>
      </w:r>
      <w:r w:rsidR="008C57E4" w:rsidRPr="008C57E4">
        <w:rPr>
          <w:rFonts w:ascii="Times New Roman" w:hAnsi="Times New Roman"/>
          <w:sz w:val="17"/>
          <w:szCs w:val="17"/>
        </w:rPr>
        <w:t xml:space="preserve"> </w:t>
      </w:r>
      <w:r w:rsidR="008C57E4" w:rsidRPr="00D5676E">
        <w:rPr>
          <w:rFonts w:ascii="Times New Roman" w:hAnsi="Times New Roman"/>
          <w:sz w:val="17"/>
          <w:szCs w:val="17"/>
        </w:rPr>
        <w:t>importantly the increasing “linearization” of the memristive device as we</w:t>
      </w:r>
      <w:r w:rsidR="008C57E4">
        <w:rPr>
          <w:rFonts w:ascii="Times New Roman" w:hAnsi="Times New Roman"/>
          <w:sz w:val="17"/>
          <w:szCs w:val="17"/>
        </w:rPr>
        <w:t xml:space="preserve"> </w:t>
      </w:r>
      <w:r w:rsidR="008C57E4" w:rsidRPr="00290454">
        <w:rPr>
          <w:rFonts w:ascii="Times New Roman" w:hAnsi="Times New Roman"/>
          <w:sz w:val="17"/>
          <w:szCs w:val="17"/>
        </w:rPr>
        <w:t>enter truly small-signal regime.</w:t>
      </w:r>
      <w:r w:rsidR="008C57E4" w:rsidRPr="008C57E4">
        <w:rPr>
          <w:rFonts w:ascii="Times New Roman" w:hAnsi="Times New Roman"/>
          <w:sz w:val="17"/>
          <w:szCs w:val="17"/>
        </w:rPr>
        <w:t xml:space="preserve"> </w:t>
      </w:r>
      <w:r w:rsidR="008C57E4" w:rsidRPr="00290454">
        <w:rPr>
          <w:rFonts w:ascii="Times New Roman" w:hAnsi="Times New Roman"/>
          <w:sz w:val="17"/>
          <w:szCs w:val="17"/>
        </w:rPr>
        <w:t>It is therefore</w:t>
      </w:r>
      <w:r w:rsidR="008C57E4">
        <w:rPr>
          <w:rFonts w:ascii="Times New Roman" w:hAnsi="Times New Roman"/>
          <w:sz w:val="17"/>
          <w:szCs w:val="17"/>
        </w:rPr>
        <w:t xml:space="preserve"> </w:t>
      </w:r>
      <w:r w:rsidR="008C57E4" w:rsidRPr="00290454">
        <w:rPr>
          <w:rFonts w:ascii="Times New Roman" w:hAnsi="Times New Roman"/>
          <w:sz w:val="17"/>
          <w:szCs w:val="17"/>
        </w:rPr>
        <w:t>reasonable to expect that</w:t>
      </w:r>
      <w:r w:rsidR="008C57E4">
        <w:rPr>
          <w:rFonts w:ascii="Times New Roman" w:hAnsi="Times New Roman"/>
          <w:sz w:val="17"/>
          <w:szCs w:val="17"/>
        </w:rPr>
        <w:t xml:space="preserve"> </w:t>
      </w:r>
      <w:r w:rsidR="0071293D" w:rsidRPr="0071293D">
        <w:rPr>
          <w:rFonts w:ascii="Times New Roman" w:hAnsi="Times New Roman"/>
          <w:sz w:val="17"/>
          <w:szCs w:val="17"/>
        </w:rPr>
        <w:t xml:space="preserve">for &lt;10mV signal amplitudes (as may be the </w:t>
      </w:r>
      <w:r w:rsidR="0071293D" w:rsidRPr="0071293D">
        <w:rPr>
          <w:rFonts w:ascii="Times New Roman" w:hAnsi="Times New Roman"/>
          <w:sz w:val="17"/>
          <w:szCs w:val="17"/>
        </w:rPr>
        <w:lastRenderedPageBreak/>
        <w:t>case for electrophysiological</w:t>
      </w:r>
      <w:r w:rsidR="0071293D">
        <w:rPr>
          <w:rFonts w:ascii="Times New Roman" w:hAnsi="Times New Roman"/>
          <w:sz w:val="17"/>
          <w:szCs w:val="17"/>
        </w:rPr>
        <w:t xml:space="preserve"> </w:t>
      </w:r>
      <w:r w:rsidR="0071293D" w:rsidRPr="00C46869">
        <w:rPr>
          <w:rFonts w:ascii="Times New Roman" w:hAnsi="Times New Roman"/>
          <w:sz w:val="17"/>
          <w:szCs w:val="17"/>
        </w:rPr>
        <w:t>or other extremely fine signals)</w:t>
      </w:r>
      <w:r w:rsidR="0071293D">
        <w:rPr>
          <w:rFonts w:ascii="Times New Roman" w:hAnsi="Times New Roman"/>
          <w:sz w:val="17"/>
          <w:szCs w:val="17"/>
        </w:rPr>
        <w:t xml:space="preserve"> the </w:t>
      </w:r>
      <w:r w:rsidR="00C46869" w:rsidRPr="00C46869">
        <w:rPr>
          <w:rFonts w:ascii="Times New Roman" w:hAnsi="Times New Roman"/>
          <w:sz w:val="17"/>
          <w:szCs w:val="17"/>
        </w:rPr>
        <w:t>distortion induced by memristor-based amplification may not be a limiting factor, even in systems with employing hefty noise-mitigation.</w:t>
      </w:r>
    </w:p>
    <w:p w14:paraId="5D8B23A9" w14:textId="73A4800F" w:rsidR="002507EF" w:rsidRDefault="00C46869" w:rsidP="00834A54">
      <w:pPr>
        <w:spacing w:line="264" w:lineRule="auto"/>
        <w:jc w:val="both"/>
        <w:rPr>
          <w:rFonts w:ascii="Times New Roman" w:hAnsi="Times New Roman"/>
          <w:sz w:val="17"/>
          <w:szCs w:val="17"/>
        </w:rPr>
      </w:pPr>
      <w:r w:rsidRPr="005A1267">
        <w:rPr>
          <w:rFonts w:ascii="Times New Roman" w:hAnsi="Times New Roman"/>
          <w:sz w:val="17"/>
          <w:szCs w:val="17"/>
        </w:rPr>
        <w:t>To test the signal distortion in the circuit with multiple memristor devices, resistors R</w:t>
      </w:r>
      <w:r w:rsidRPr="005A1267">
        <w:rPr>
          <w:rFonts w:ascii="Times New Roman" w:hAnsi="Times New Roman"/>
          <w:sz w:val="17"/>
          <w:szCs w:val="17"/>
          <w:vertAlign w:val="subscript"/>
        </w:rPr>
        <w:t>1</w:t>
      </w:r>
      <w:r w:rsidRPr="005A1267">
        <w:rPr>
          <w:rFonts w:ascii="Times New Roman" w:hAnsi="Times New Roman"/>
          <w:sz w:val="17"/>
          <w:szCs w:val="17"/>
        </w:rPr>
        <w:t xml:space="preserve"> </w:t>
      </w:r>
      <w:r w:rsidR="00292A0F">
        <w:rPr>
          <w:rFonts w:ascii="Times New Roman" w:hAnsi="Times New Roman"/>
          <w:sz w:val="17"/>
          <w:szCs w:val="17"/>
        </w:rPr>
        <w:t>and R</w:t>
      </w:r>
      <w:r w:rsidR="00292A0F" w:rsidRPr="00292A0F">
        <w:rPr>
          <w:rFonts w:ascii="Times New Roman" w:hAnsi="Times New Roman"/>
          <w:sz w:val="17"/>
          <w:szCs w:val="17"/>
          <w:vertAlign w:val="subscript"/>
        </w:rPr>
        <w:t>1</w:t>
      </w:r>
      <w:r w:rsidR="00292A0F" w:rsidRPr="00292A0F">
        <w:rPr>
          <w:rFonts w:ascii="Times New Roman" w:hAnsi="Times New Roman"/>
          <w:sz w:val="17"/>
          <w:szCs w:val="17"/>
        </w:rPr>
        <w:t>’</w:t>
      </w:r>
      <w:r w:rsidR="00292A0F">
        <w:rPr>
          <w:rFonts w:ascii="Times New Roman" w:hAnsi="Times New Roman"/>
          <w:sz w:val="17"/>
          <w:szCs w:val="17"/>
        </w:rPr>
        <w:t xml:space="preserve"> </w:t>
      </w:r>
      <w:r w:rsidRPr="005A1267">
        <w:rPr>
          <w:rFonts w:ascii="Times New Roman" w:hAnsi="Times New Roman"/>
          <w:sz w:val="17"/>
          <w:szCs w:val="17"/>
        </w:rPr>
        <w:t>in Fig 1 (b) are replaced by memristors, and the 3 memristors at positons R</w:t>
      </w:r>
      <w:r w:rsidRPr="005A1267">
        <w:rPr>
          <w:rFonts w:ascii="Times New Roman" w:hAnsi="Times New Roman"/>
          <w:sz w:val="17"/>
          <w:szCs w:val="17"/>
          <w:vertAlign w:val="subscript"/>
        </w:rPr>
        <w:t>g</w:t>
      </w:r>
      <w:r w:rsidRPr="005A1267">
        <w:rPr>
          <w:rFonts w:ascii="Times New Roman" w:hAnsi="Times New Roman"/>
          <w:sz w:val="17"/>
          <w:szCs w:val="17"/>
        </w:rPr>
        <w:t xml:space="preserve"> </w:t>
      </w:r>
      <w:r w:rsidR="00292A0F">
        <w:rPr>
          <w:rFonts w:ascii="Times New Roman" w:hAnsi="Times New Roman"/>
          <w:sz w:val="17"/>
          <w:szCs w:val="17"/>
        </w:rPr>
        <w:t xml:space="preserve">, R1 </w:t>
      </w:r>
      <w:r w:rsidRPr="005A1267">
        <w:rPr>
          <w:rFonts w:ascii="Times New Roman" w:hAnsi="Times New Roman"/>
          <w:sz w:val="17"/>
          <w:szCs w:val="17"/>
        </w:rPr>
        <w:t>and R</w:t>
      </w:r>
      <w:r w:rsidRPr="005A1267">
        <w:rPr>
          <w:rFonts w:ascii="Times New Roman" w:hAnsi="Times New Roman"/>
          <w:sz w:val="17"/>
          <w:szCs w:val="17"/>
          <w:vertAlign w:val="subscript"/>
        </w:rPr>
        <w:t>1</w:t>
      </w:r>
      <w:r w:rsidR="00292A0F" w:rsidRPr="00292A0F">
        <w:rPr>
          <w:rFonts w:ascii="Times New Roman" w:hAnsi="Times New Roman"/>
          <w:sz w:val="17"/>
          <w:szCs w:val="17"/>
        </w:rPr>
        <w:t>’</w:t>
      </w:r>
      <w:r w:rsidRPr="005A1267">
        <w:rPr>
          <w:rFonts w:ascii="Times New Roman" w:hAnsi="Times New Roman"/>
          <w:sz w:val="17"/>
          <w:szCs w:val="17"/>
        </w:rPr>
        <w:t xml:space="preserve"> are set to have approximately the same </w:t>
      </w:r>
      <w:r w:rsidR="00141D0C" w:rsidRPr="005A1267">
        <w:rPr>
          <w:rFonts w:ascii="Times New Roman" w:hAnsi="Times New Roman"/>
          <w:sz w:val="17"/>
          <w:szCs w:val="17"/>
        </w:rPr>
        <w:t xml:space="preserve">value. As comparisons, </w:t>
      </w:r>
      <w:r w:rsidR="00292A0F">
        <w:rPr>
          <w:rFonts w:ascii="Times New Roman" w:hAnsi="Times New Roman"/>
          <w:sz w:val="17"/>
          <w:szCs w:val="17"/>
        </w:rPr>
        <w:t>results</w:t>
      </w:r>
      <w:r w:rsidR="00141D0C" w:rsidRPr="005A1267">
        <w:rPr>
          <w:rFonts w:ascii="Times New Roman" w:hAnsi="Times New Roman"/>
          <w:sz w:val="17"/>
          <w:szCs w:val="17"/>
        </w:rPr>
        <w:t xml:space="preserve"> for amplifier with one memristor are also measured, with resistors R</w:t>
      </w:r>
      <w:r w:rsidR="00141D0C" w:rsidRPr="005A1267">
        <w:rPr>
          <w:rFonts w:ascii="Times New Roman" w:hAnsi="Times New Roman"/>
          <w:sz w:val="17"/>
          <w:szCs w:val="17"/>
          <w:vertAlign w:val="subscript"/>
        </w:rPr>
        <w:t>1</w:t>
      </w:r>
      <w:r w:rsidR="00141D0C" w:rsidRPr="005A1267">
        <w:rPr>
          <w:rFonts w:ascii="Times New Roman" w:hAnsi="Times New Roman"/>
          <w:sz w:val="17"/>
          <w:szCs w:val="17"/>
        </w:rPr>
        <w:t xml:space="preserve"> </w:t>
      </w:r>
      <w:r w:rsidR="00292A0F">
        <w:rPr>
          <w:rFonts w:ascii="Times New Roman" w:hAnsi="Times New Roman"/>
          <w:sz w:val="17"/>
          <w:szCs w:val="17"/>
        </w:rPr>
        <w:t>and R</w:t>
      </w:r>
      <w:r w:rsidR="00292A0F" w:rsidRPr="00292A0F">
        <w:rPr>
          <w:rFonts w:ascii="Times New Roman" w:hAnsi="Times New Roman"/>
          <w:sz w:val="17"/>
          <w:szCs w:val="17"/>
          <w:vertAlign w:val="subscript"/>
        </w:rPr>
        <w:t>1</w:t>
      </w:r>
      <w:r w:rsidR="00292A0F">
        <w:rPr>
          <w:rFonts w:ascii="Times New Roman" w:hAnsi="Times New Roman"/>
          <w:sz w:val="17"/>
          <w:szCs w:val="17"/>
        </w:rPr>
        <w:t xml:space="preserve">’ </w:t>
      </w:r>
      <w:r w:rsidR="00141D0C" w:rsidRPr="005A1267">
        <w:rPr>
          <w:rFonts w:ascii="Times New Roman" w:hAnsi="Times New Roman"/>
          <w:sz w:val="17"/>
          <w:szCs w:val="17"/>
        </w:rPr>
        <w:t>have the same value as gain memristor.</w:t>
      </w:r>
      <w:r w:rsidR="00901118" w:rsidRPr="00901118">
        <w:t xml:space="preserve"> </w:t>
      </w:r>
      <w:r w:rsidR="00901118" w:rsidRPr="00A3770B">
        <w:rPr>
          <w:rFonts w:ascii="Times New Roman" w:hAnsi="Times New Roman"/>
          <w:sz w:val="17"/>
          <w:szCs w:val="17"/>
        </w:rPr>
        <w:t>To research on the influence of memristor resistance to the signal distortion, in this experiment the memristors are chosen to have extreme values, which are 10kΩ and 100kΩ.</w:t>
      </w:r>
      <w:r w:rsidR="00292A0F" w:rsidRPr="00A3770B">
        <w:rPr>
          <w:rFonts w:ascii="Times New Roman" w:hAnsi="Times New Roman"/>
          <w:sz w:val="17"/>
          <w:szCs w:val="17"/>
        </w:rPr>
        <w:t xml:space="preserve"> Measurement results show the triple memristors amplifier has the similar </w:t>
      </w:r>
      <w:r w:rsidR="00346B33" w:rsidRPr="00A3770B">
        <w:rPr>
          <w:rFonts w:ascii="Times New Roman" w:hAnsi="Times New Roman"/>
          <w:sz w:val="17"/>
          <w:szCs w:val="17"/>
        </w:rPr>
        <w:t>g</w:t>
      </w:r>
      <w:r w:rsidR="00292A0F" w:rsidRPr="00A3770B">
        <w:rPr>
          <w:rFonts w:ascii="Times New Roman" w:hAnsi="Times New Roman"/>
          <w:sz w:val="17"/>
          <w:szCs w:val="17"/>
        </w:rPr>
        <w:t>ain and CMRR as the instrumentation amplifier which has three resistors with same value.</w:t>
      </w:r>
      <w:r w:rsidR="00141D0C" w:rsidRPr="005A1267">
        <w:rPr>
          <w:rFonts w:ascii="Times New Roman" w:hAnsi="Times New Roman"/>
          <w:sz w:val="17"/>
          <w:szCs w:val="17"/>
        </w:rPr>
        <w:t xml:space="preserve"> Fig </w:t>
      </w:r>
      <w:r w:rsidR="00376A91" w:rsidRPr="005A1267">
        <w:rPr>
          <w:rFonts w:ascii="Times New Roman" w:hAnsi="Times New Roman"/>
          <w:sz w:val="17"/>
          <w:szCs w:val="17"/>
        </w:rPr>
        <w:t>5</w:t>
      </w:r>
      <w:r w:rsidR="00141D0C" w:rsidRPr="005A1267">
        <w:rPr>
          <w:rFonts w:ascii="Times New Roman" w:hAnsi="Times New Roman"/>
          <w:sz w:val="17"/>
          <w:szCs w:val="17"/>
        </w:rPr>
        <w:t xml:space="preserve"> shows the</w:t>
      </w:r>
      <w:r w:rsidR="004B08DB">
        <w:rPr>
          <w:rFonts w:ascii="Times New Roman" w:hAnsi="Times New Roman"/>
          <w:sz w:val="17"/>
          <w:szCs w:val="17"/>
        </w:rPr>
        <w:t xml:space="preserve"> THD+N</w:t>
      </w:r>
      <w:r w:rsidR="00141D0C" w:rsidRPr="005A1267">
        <w:rPr>
          <w:rFonts w:ascii="Times New Roman" w:hAnsi="Times New Roman"/>
          <w:sz w:val="17"/>
          <w:szCs w:val="17"/>
        </w:rPr>
        <w:t xml:space="preserve"> results.</w:t>
      </w:r>
      <w:r w:rsidR="004B08DB">
        <w:rPr>
          <w:rFonts w:ascii="Times New Roman" w:hAnsi="Times New Roman"/>
          <w:sz w:val="17"/>
          <w:szCs w:val="17"/>
        </w:rPr>
        <w:t xml:space="preserve"> </w:t>
      </w:r>
      <w:r w:rsidR="00141D0C" w:rsidRPr="005A1267">
        <w:rPr>
          <w:rFonts w:ascii="Times New Roman" w:hAnsi="Times New Roman"/>
          <w:sz w:val="17"/>
          <w:szCs w:val="17"/>
        </w:rPr>
        <w:t>The memristors been used in (3</w:t>
      </w:r>
      <m:oMath>
        <m:r>
          <w:rPr>
            <w:rFonts w:ascii="Cambria Math" w:hAnsi="Cambria Math"/>
            <w:sz w:val="17"/>
            <w:szCs w:val="17"/>
          </w:rPr>
          <m:t>×</m:t>
        </m:r>
      </m:oMath>
      <w:r w:rsidR="00141D0C" w:rsidRPr="005A1267">
        <w:rPr>
          <w:rFonts w:ascii="Times New Roman" w:hAnsi="Times New Roman"/>
          <w:sz w:val="17"/>
          <w:szCs w:val="17"/>
        </w:rPr>
        <w:t xml:space="preserve">10kΩ) test have accurate values [8, 10, </w:t>
      </w:r>
      <w:r w:rsidR="00E83A32" w:rsidRPr="005A1267">
        <w:rPr>
          <w:rFonts w:ascii="Times New Roman" w:hAnsi="Times New Roman"/>
          <w:sz w:val="17"/>
          <w:szCs w:val="17"/>
        </w:rPr>
        <w:t>9</w:t>
      </w:r>
      <w:r w:rsidR="00141D0C" w:rsidRPr="005A1267">
        <w:rPr>
          <w:rFonts w:ascii="Times New Roman" w:hAnsi="Times New Roman"/>
          <w:sz w:val="17"/>
          <w:szCs w:val="17"/>
        </w:rPr>
        <w:t>] kΩ, and memristors for (3</w:t>
      </w:r>
      <m:oMath>
        <m:r>
          <w:rPr>
            <w:rFonts w:ascii="Cambria Math" w:hAnsi="Cambria Math"/>
            <w:sz w:val="17"/>
            <w:szCs w:val="17"/>
          </w:rPr>
          <m:t>×</m:t>
        </m:r>
      </m:oMath>
      <w:r w:rsidR="00141D0C" w:rsidRPr="005A1267">
        <w:rPr>
          <w:rFonts w:ascii="Times New Roman" w:hAnsi="Times New Roman"/>
          <w:sz w:val="17"/>
          <w:szCs w:val="17"/>
        </w:rPr>
        <w:t>100kΩ) test have accurate values [97, 101, 9</w:t>
      </w:r>
      <w:r w:rsidR="00901118">
        <w:rPr>
          <w:rFonts w:ascii="Times New Roman" w:hAnsi="Times New Roman"/>
          <w:sz w:val="17"/>
          <w:szCs w:val="17"/>
        </w:rPr>
        <w:t>9</w:t>
      </w:r>
      <w:proofErr w:type="gramStart"/>
      <w:r w:rsidR="00141D0C" w:rsidRPr="005A1267">
        <w:rPr>
          <w:rFonts w:ascii="Times New Roman" w:hAnsi="Times New Roman"/>
          <w:sz w:val="17"/>
          <w:szCs w:val="17"/>
        </w:rPr>
        <w:t>]kΩ</w:t>
      </w:r>
      <w:proofErr w:type="gramEnd"/>
      <w:r w:rsidR="00141D0C" w:rsidRPr="005A1267">
        <w:rPr>
          <w:rFonts w:ascii="Times New Roman" w:hAnsi="Times New Roman"/>
          <w:sz w:val="17"/>
          <w:szCs w:val="17"/>
        </w:rPr>
        <w:t xml:space="preserve">. It can be observed that THD+N values of using 3 memristors are smaller than using 1 memristor. </w:t>
      </w:r>
      <w:r w:rsidR="00DC56B4" w:rsidRPr="005A1267">
        <w:rPr>
          <w:rFonts w:ascii="Times New Roman" w:hAnsi="Times New Roman"/>
          <w:sz w:val="17"/>
          <w:szCs w:val="17"/>
        </w:rPr>
        <w:t>As the resistance of memristor floats with voltage changes, when there is only one memristor, the ratio between R</w:t>
      </w:r>
      <w:r w:rsidR="00DC56B4" w:rsidRPr="005A1267">
        <w:rPr>
          <w:rFonts w:ascii="Times New Roman" w:hAnsi="Times New Roman"/>
          <w:sz w:val="17"/>
          <w:szCs w:val="17"/>
          <w:vertAlign w:val="subscript"/>
        </w:rPr>
        <w:t>1</w:t>
      </w:r>
      <w:r w:rsidR="00DC56B4" w:rsidRPr="005A1267">
        <w:rPr>
          <w:rFonts w:ascii="Times New Roman" w:hAnsi="Times New Roman"/>
          <w:sz w:val="17"/>
          <w:szCs w:val="17"/>
        </w:rPr>
        <w:t xml:space="preserve"> resistor and R</w:t>
      </w:r>
      <w:r w:rsidR="00DC56B4" w:rsidRPr="005A1267">
        <w:rPr>
          <w:rFonts w:ascii="Times New Roman" w:hAnsi="Times New Roman"/>
          <w:sz w:val="17"/>
          <w:szCs w:val="17"/>
          <w:vertAlign w:val="subscript"/>
        </w:rPr>
        <w:t>g</w:t>
      </w:r>
      <w:r w:rsidR="00DC56B4" w:rsidRPr="005A1267">
        <w:rPr>
          <w:rFonts w:ascii="Times New Roman" w:hAnsi="Times New Roman"/>
          <w:sz w:val="17"/>
          <w:szCs w:val="17"/>
        </w:rPr>
        <w:t xml:space="preserve"> memristor changes with time, hence the signal distortion large. However, when using memristors take the place of R</w:t>
      </w:r>
      <w:r w:rsidR="00DC56B4" w:rsidRPr="005A1267">
        <w:rPr>
          <w:rFonts w:ascii="Times New Roman" w:hAnsi="Times New Roman"/>
          <w:sz w:val="17"/>
          <w:szCs w:val="17"/>
          <w:vertAlign w:val="subscript"/>
        </w:rPr>
        <w:t>1</w:t>
      </w:r>
      <w:r w:rsidR="00DC56B4" w:rsidRPr="005A1267">
        <w:rPr>
          <w:rFonts w:ascii="Times New Roman" w:hAnsi="Times New Roman"/>
          <w:sz w:val="17"/>
          <w:szCs w:val="17"/>
        </w:rPr>
        <w:t xml:space="preserve"> resistors, resistances of the 3 memristors vary at the same time, the ratio between R</w:t>
      </w:r>
      <w:r w:rsidR="00DC56B4" w:rsidRPr="005A1267">
        <w:rPr>
          <w:rFonts w:ascii="Times New Roman" w:hAnsi="Times New Roman"/>
          <w:sz w:val="17"/>
          <w:szCs w:val="17"/>
          <w:vertAlign w:val="subscript"/>
        </w:rPr>
        <w:t>1</w:t>
      </w:r>
      <w:r w:rsidR="00DC56B4" w:rsidRPr="005A1267">
        <w:rPr>
          <w:rFonts w:ascii="Times New Roman" w:hAnsi="Times New Roman"/>
          <w:sz w:val="17"/>
          <w:szCs w:val="17"/>
        </w:rPr>
        <w:t xml:space="preserve"> and R</w:t>
      </w:r>
      <w:r w:rsidR="00DC56B4" w:rsidRPr="005A1267">
        <w:rPr>
          <w:rFonts w:ascii="Times New Roman" w:hAnsi="Times New Roman"/>
          <w:sz w:val="17"/>
          <w:szCs w:val="17"/>
          <w:vertAlign w:val="subscript"/>
        </w:rPr>
        <w:t>g</w:t>
      </w:r>
      <w:r w:rsidR="00DC56B4" w:rsidRPr="005A1267">
        <w:rPr>
          <w:rFonts w:ascii="Times New Roman" w:hAnsi="Times New Roman"/>
          <w:sz w:val="17"/>
          <w:szCs w:val="17"/>
        </w:rPr>
        <w:t xml:space="preserve"> changes smaller, which </w:t>
      </w:r>
      <w:r w:rsidR="00DF4C22">
        <w:rPr>
          <w:rFonts w:ascii="Times New Roman" w:hAnsi="Times New Roman"/>
          <w:sz w:val="17"/>
          <w:szCs w:val="17"/>
        </w:rPr>
        <w:t>improves</w:t>
      </w:r>
      <w:r w:rsidR="00DC56B4" w:rsidRPr="005A1267">
        <w:rPr>
          <w:rFonts w:ascii="Times New Roman" w:hAnsi="Times New Roman"/>
          <w:sz w:val="17"/>
          <w:szCs w:val="17"/>
        </w:rPr>
        <w:t xml:space="preserve"> the THD+N value. The THD+N of using 3</w:t>
      </w:r>
      <m:oMath>
        <m:r>
          <w:rPr>
            <w:rFonts w:ascii="Cambria Math" w:hAnsi="Cambria Math"/>
            <w:sz w:val="17"/>
            <w:szCs w:val="17"/>
          </w:rPr>
          <m:t>×</m:t>
        </m:r>
      </m:oMath>
      <w:r w:rsidR="00DC56B4" w:rsidRPr="005A1267">
        <w:rPr>
          <w:rFonts w:ascii="Times New Roman" w:hAnsi="Times New Roman"/>
          <w:sz w:val="17"/>
          <w:szCs w:val="17"/>
        </w:rPr>
        <w:t>100kΩ memristors is smaller than using 3</w:t>
      </w:r>
      <m:oMath>
        <m:r>
          <w:rPr>
            <w:rFonts w:ascii="Cambria Math" w:hAnsi="Cambria Math"/>
            <w:sz w:val="17"/>
            <w:szCs w:val="17"/>
          </w:rPr>
          <m:t>×</m:t>
        </m:r>
      </m:oMath>
      <w:r w:rsidR="00DC56B4" w:rsidRPr="005A1267">
        <w:rPr>
          <w:rFonts w:ascii="Times New Roman" w:hAnsi="Times New Roman"/>
          <w:sz w:val="17"/>
          <w:szCs w:val="17"/>
        </w:rPr>
        <w:t>10kΩ memristors. This is because</w:t>
      </w:r>
      <w:r w:rsidR="008D6D5D" w:rsidRPr="005A1267">
        <w:rPr>
          <w:rFonts w:ascii="Times New Roman" w:hAnsi="Times New Roman"/>
          <w:sz w:val="17"/>
          <w:szCs w:val="17"/>
        </w:rPr>
        <w:t xml:space="preserve"> in these tests</w:t>
      </w:r>
      <w:r w:rsidR="00DC56B4" w:rsidRPr="005A1267">
        <w:rPr>
          <w:rFonts w:ascii="Times New Roman" w:hAnsi="Times New Roman"/>
          <w:sz w:val="17"/>
          <w:szCs w:val="17"/>
        </w:rPr>
        <w:t xml:space="preserve"> R</w:t>
      </w:r>
      <w:r w:rsidR="00DC56B4" w:rsidRPr="005A1267">
        <w:rPr>
          <w:rFonts w:ascii="Times New Roman" w:hAnsi="Times New Roman"/>
          <w:sz w:val="17"/>
          <w:szCs w:val="17"/>
          <w:vertAlign w:val="subscript"/>
        </w:rPr>
        <w:t>1</w:t>
      </w:r>
      <w:r w:rsidR="00DC56B4" w:rsidRPr="005A1267">
        <w:rPr>
          <w:rFonts w:ascii="Times New Roman" w:hAnsi="Times New Roman"/>
          <w:sz w:val="17"/>
          <w:szCs w:val="17"/>
        </w:rPr>
        <w:t xml:space="preserve"> memristors’ values have small differences, and the </w:t>
      </w:r>
      <w:r w:rsidR="00E83A32" w:rsidRPr="005A1267">
        <w:rPr>
          <w:rFonts w:ascii="Times New Roman" w:hAnsi="Times New Roman"/>
          <w:sz w:val="17"/>
          <w:szCs w:val="17"/>
        </w:rPr>
        <w:t>(difference/</w:t>
      </w:r>
      <w:r w:rsidR="008D6D5D" w:rsidRPr="005A1267">
        <w:rPr>
          <w:rFonts w:ascii="Times New Roman" w:hAnsi="Times New Roman"/>
          <w:sz w:val="17"/>
          <w:szCs w:val="17"/>
        </w:rPr>
        <w:t xml:space="preserve"> required</w:t>
      </w:r>
      <w:r w:rsidR="00E83A32" w:rsidRPr="005A1267">
        <w:rPr>
          <w:rFonts w:ascii="Times New Roman" w:hAnsi="Times New Roman"/>
          <w:sz w:val="17"/>
          <w:szCs w:val="17"/>
        </w:rPr>
        <w:t xml:space="preserve"> resistance) ratio is larger w</w:t>
      </w:r>
      <w:r w:rsidR="00901118">
        <w:rPr>
          <w:rFonts w:ascii="Times New Roman" w:hAnsi="Times New Roman"/>
          <w:sz w:val="17"/>
          <w:szCs w:val="17"/>
        </w:rPr>
        <w:t>ith smaller</w:t>
      </w:r>
      <w:r w:rsidR="00E83A32" w:rsidRPr="005A1267">
        <w:rPr>
          <w:rFonts w:ascii="Times New Roman" w:hAnsi="Times New Roman"/>
          <w:sz w:val="17"/>
          <w:szCs w:val="17"/>
        </w:rPr>
        <w:t xml:space="preserve"> memristor value.</w:t>
      </w:r>
    </w:p>
    <w:p w14:paraId="3461D779" w14:textId="70781076" w:rsidR="00170609" w:rsidRDefault="009A60D9" w:rsidP="00834A54">
      <w:pPr>
        <w:spacing w:line="264" w:lineRule="auto"/>
        <w:jc w:val="both"/>
        <w:rPr>
          <w:rFonts w:ascii="Times New Roman" w:hAnsi="Times New Roman"/>
          <w:sz w:val="17"/>
          <w:szCs w:val="17"/>
        </w:rPr>
      </w:pPr>
      <w:r w:rsidRPr="009A60D9">
        <w:rPr>
          <w:rFonts w:ascii="Times New Roman" w:hAnsi="Times New Roman"/>
          <w:sz w:val="17"/>
          <w:szCs w:val="17"/>
        </w:rPr>
        <w:t xml:space="preserve">Table 1 lists the performance characteristics of the memristor based instrumentation amplifier and other tuneable instrumentation amplifiers in the literature. Compared with other designs, the memristor-based amplifier designed in this work has comparable base characteristics such as bandwidth, CMRR and power dissipation, especially given its implementation using off-the-shelf OpAmps, but also critically good gain range of the back of what represents a relatively modest memristive device ON/OFF ratio compared to what has been reported in the literature: An ~2.63 ON/OFF ratio leads to an ~7.5dB voltage gain ratio whereas the literature reports memristive devices with 103 [16] or even 106 ON/OFF ratios. We cannot comment on the specific IV and switching characteristics of those devices in this work. </w:t>
      </w:r>
      <w:r w:rsidRPr="00A3770B">
        <w:rPr>
          <w:rFonts w:ascii="Times New Roman" w:hAnsi="Times New Roman"/>
          <w:sz w:val="17"/>
          <w:szCs w:val="17"/>
        </w:rPr>
        <w:t xml:space="preserve">The current implementation of this design was on breadboard, which means that it carries too much stray capacitance to be competitive as it stands, but with integration on chip it should be able to become competitive in the niche of "non-volatile gain control". In the Table 1, reference [9, 17, 18] are all volatile gain control, which need continue voltage / current supplies to maintain their stages, in which case the non-volatile control is the benefit of </w:t>
      </w:r>
      <w:r w:rsidR="00BB1370" w:rsidRPr="00A3770B">
        <w:rPr>
          <w:rFonts w:ascii="Times New Roman" w:hAnsi="Times New Roman"/>
          <w:sz w:val="17"/>
          <w:szCs w:val="17"/>
        </w:rPr>
        <w:t>this design</w:t>
      </w:r>
      <w:r w:rsidRPr="00A3770B">
        <w:rPr>
          <w:rFonts w:ascii="Times New Roman" w:hAnsi="Times New Roman"/>
          <w:sz w:val="17"/>
          <w:szCs w:val="17"/>
        </w:rPr>
        <w:t>.</w:t>
      </w:r>
      <w:bookmarkStart w:id="0" w:name="_GoBack"/>
      <w:bookmarkEnd w:id="0"/>
    </w:p>
    <w:p w14:paraId="71B1AB54" w14:textId="77777777" w:rsidR="009A60D9" w:rsidRDefault="009A60D9" w:rsidP="00834A54">
      <w:pPr>
        <w:spacing w:line="264" w:lineRule="auto"/>
        <w:jc w:val="both"/>
        <w:rPr>
          <w:rFonts w:ascii="Times New Roman" w:hAnsi="Times New Roman"/>
          <w:sz w:val="17"/>
          <w:szCs w:val="17"/>
        </w:rPr>
      </w:pPr>
    </w:p>
    <w:p w14:paraId="0C385AB2" w14:textId="77777777" w:rsidR="00194A89" w:rsidRPr="00194A89" w:rsidRDefault="00194A89" w:rsidP="00834A54">
      <w:pPr>
        <w:spacing w:line="264" w:lineRule="auto"/>
        <w:jc w:val="both"/>
        <w:rPr>
          <w:rFonts w:ascii="Times New Roman" w:hAnsi="Times New Roman"/>
          <w:sz w:val="17"/>
          <w:szCs w:val="17"/>
        </w:rPr>
      </w:pPr>
      <w:r w:rsidRPr="00194A89">
        <w:rPr>
          <w:rFonts w:ascii="Times New Roman" w:hAnsi="Times New Roman"/>
          <w:b/>
          <w:sz w:val="17"/>
          <w:szCs w:val="17"/>
        </w:rPr>
        <w:t>Table 1.</w:t>
      </w:r>
      <w:r>
        <w:rPr>
          <w:rFonts w:ascii="Times New Roman" w:hAnsi="Times New Roman"/>
          <w:sz w:val="17"/>
          <w:szCs w:val="17"/>
        </w:rPr>
        <w:t xml:space="preserve"> </w:t>
      </w:r>
      <w:r w:rsidRPr="00194A89">
        <w:rPr>
          <w:rFonts w:ascii="Times New Roman" w:hAnsi="Times New Roman"/>
          <w:sz w:val="17"/>
          <w:szCs w:val="17"/>
        </w:rPr>
        <w:t>Comparison between memristor based tuneable instrumentation amplifier with other tuneable instrumentation amplifier designs.</w:t>
      </w:r>
    </w:p>
    <w:tbl>
      <w:tblPr>
        <w:tblpPr w:leftFromText="180" w:rightFromText="180" w:vertAnchor="text" w:horzAnchor="margin" w:tblpY="147"/>
        <w:tblW w:w="4820" w:type="dxa"/>
        <w:tblLook w:val="04A0" w:firstRow="1" w:lastRow="0" w:firstColumn="1" w:lastColumn="0" w:noHBand="0" w:noVBand="1"/>
      </w:tblPr>
      <w:tblGrid>
        <w:gridCol w:w="1403"/>
        <w:gridCol w:w="992"/>
        <w:gridCol w:w="851"/>
        <w:gridCol w:w="750"/>
        <w:gridCol w:w="851"/>
      </w:tblGrid>
      <w:tr w:rsidR="002E3CA9" w:rsidRPr="002E3CA9" w14:paraId="45B47D39" w14:textId="77777777" w:rsidTr="008058D0">
        <w:trPr>
          <w:trHeight w:val="330"/>
        </w:trPr>
        <w:tc>
          <w:tcPr>
            <w:tcW w:w="1403" w:type="dxa"/>
            <w:tcBorders>
              <w:top w:val="single" w:sz="12" w:space="0" w:color="auto"/>
              <w:left w:val="single" w:sz="12" w:space="0" w:color="auto"/>
              <w:bottom w:val="single" w:sz="8" w:space="0" w:color="auto"/>
              <w:right w:val="single" w:sz="8" w:space="0" w:color="auto"/>
            </w:tcBorders>
            <w:shd w:val="clear" w:color="000000" w:fill="F2F2F2"/>
            <w:noWrap/>
            <w:vAlign w:val="center"/>
            <w:hideMark/>
          </w:tcPr>
          <w:p w14:paraId="60AE94DF" w14:textId="77777777" w:rsidR="002E3CA9" w:rsidRPr="002E3CA9" w:rsidRDefault="002E3CA9" w:rsidP="002E3CA9">
            <w:pPr>
              <w:jc w:val="center"/>
              <w:rPr>
                <w:rFonts w:ascii="Times New Roman" w:hAnsi="Times New Roman"/>
                <w:color w:val="000000"/>
                <w:sz w:val="17"/>
                <w:szCs w:val="17"/>
              </w:rPr>
            </w:pPr>
            <w:r w:rsidRPr="002E3CA9">
              <w:rPr>
                <w:rFonts w:ascii="Times New Roman" w:hAnsi="Times New Roman"/>
                <w:color w:val="000000"/>
                <w:sz w:val="17"/>
                <w:szCs w:val="17"/>
              </w:rPr>
              <w:t>Ref.</w:t>
            </w:r>
          </w:p>
        </w:tc>
        <w:tc>
          <w:tcPr>
            <w:tcW w:w="992" w:type="dxa"/>
            <w:tcBorders>
              <w:top w:val="single" w:sz="12" w:space="0" w:color="auto"/>
              <w:left w:val="nil"/>
              <w:bottom w:val="single" w:sz="8" w:space="0" w:color="auto"/>
              <w:right w:val="single" w:sz="8" w:space="0" w:color="auto"/>
            </w:tcBorders>
            <w:shd w:val="clear" w:color="000000" w:fill="F2F2F2"/>
            <w:noWrap/>
            <w:vAlign w:val="center"/>
            <w:hideMark/>
          </w:tcPr>
          <w:p w14:paraId="2492276C" w14:textId="77777777" w:rsidR="002E3CA9" w:rsidRPr="002E3CA9" w:rsidRDefault="002E3CA9" w:rsidP="002E3CA9">
            <w:pPr>
              <w:jc w:val="center"/>
              <w:rPr>
                <w:rFonts w:ascii="Times New Roman" w:hAnsi="Times New Roman"/>
                <w:color w:val="000000"/>
                <w:sz w:val="17"/>
                <w:szCs w:val="17"/>
              </w:rPr>
            </w:pPr>
            <w:r w:rsidRPr="002E3CA9">
              <w:rPr>
                <w:rFonts w:ascii="Times New Roman" w:hAnsi="Times New Roman"/>
                <w:color w:val="000000"/>
                <w:sz w:val="17"/>
                <w:szCs w:val="17"/>
              </w:rPr>
              <w:t>This work</w:t>
            </w:r>
          </w:p>
        </w:tc>
        <w:tc>
          <w:tcPr>
            <w:tcW w:w="851" w:type="dxa"/>
            <w:tcBorders>
              <w:top w:val="single" w:sz="12" w:space="0" w:color="auto"/>
              <w:left w:val="nil"/>
              <w:bottom w:val="single" w:sz="8" w:space="0" w:color="auto"/>
              <w:right w:val="single" w:sz="8" w:space="0" w:color="auto"/>
            </w:tcBorders>
            <w:shd w:val="clear" w:color="000000" w:fill="F2F2F2"/>
            <w:noWrap/>
            <w:vAlign w:val="center"/>
            <w:hideMark/>
          </w:tcPr>
          <w:p w14:paraId="15FF301B" w14:textId="61573358" w:rsidR="002E3CA9" w:rsidRPr="002E3CA9" w:rsidRDefault="00990B10" w:rsidP="008058D0">
            <w:pPr>
              <w:jc w:val="center"/>
              <w:rPr>
                <w:rFonts w:ascii="Times New Roman" w:hAnsi="Times New Roman"/>
                <w:color w:val="000000"/>
                <w:sz w:val="17"/>
                <w:szCs w:val="17"/>
              </w:rPr>
            </w:pPr>
            <w:r w:rsidRPr="00990B10">
              <w:rPr>
                <w:rFonts w:ascii="Times New Roman" w:hAnsi="Times New Roman"/>
                <w:color w:val="000000"/>
                <w:sz w:val="17"/>
                <w:szCs w:val="17"/>
              </w:rPr>
              <w:t>[9]</w:t>
            </w:r>
          </w:p>
        </w:tc>
        <w:tc>
          <w:tcPr>
            <w:tcW w:w="723" w:type="dxa"/>
            <w:tcBorders>
              <w:top w:val="single" w:sz="12" w:space="0" w:color="auto"/>
              <w:left w:val="nil"/>
              <w:bottom w:val="single" w:sz="8" w:space="0" w:color="auto"/>
              <w:right w:val="single" w:sz="8" w:space="0" w:color="auto"/>
            </w:tcBorders>
            <w:shd w:val="clear" w:color="000000" w:fill="F2F2F2"/>
            <w:noWrap/>
            <w:vAlign w:val="center"/>
          </w:tcPr>
          <w:p w14:paraId="79E5356D" w14:textId="0D7BC569" w:rsidR="002E3CA9" w:rsidRPr="002E3CA9" w:rsidRDefault="00990B10" w:rsidP="00990B10">
            <w:pPr>
              <w:jc w:val="center"/>
              <w:rPr>
                <w:rFonts w:ascii="Times New Roman" w:hAnsi="Times New Roman"/>
                <w:color w:val="000000"/>
                <w:sz w:val="17"/>
                <w:szCs w:val="17"/>
              </w:rPr>
            </w:pPr>
            <w:r w:rsidRPr="00990B10">
              <w:rPr>
                <w:rFonts w:ascii="Times New Roman" w:hAnsi="Times New Roman"/>
                <w:color w:val="000000"/>
                <w:sz w:val="17"/>
                <w:szCs w:val="17"/>
              </w:rPr>
              <w:t>[17]</w:t>
            </w:r>
          </w:p>
        </w:tc>
        <w:tc>
          <w:tcPr>
            <w:tcW w:w="851" w:type="dxa"/>
            <w:tcBorders>
              <w:top w:val="single" w:sz="12" w:space="0" w:color="auto"/>
              <w:left w:val="nil"/>
              <w:bottom w:val="single" w:sz="8" w:space="0" w:color="auto"/>
              <w:right w:val="single" w:sz="12" w:space="0" w:color="auto"/>
            </w:tcBorders>
            <w:shd w:val="clear" w:color="000000" w:fill="F2F2F2"/>
            <w:noWrap/>
            <w:vAlign w:val="center"/>
            <w:hideMark/>
          </w:tcPr>
          <w:p w14:paraId="693F8A96" w14:textId="476A53EC" w:rsidR="002E3CA9" w:rsidRPr="002E3CA9" w:rsidRDefault="00990B10" w:rsidP="008058D0">
            <w:pPr>
              <w:jc w:val="center"/>
              <w:rPr>
                <w:rFonts w:ascii="Times New Roman" w:hAnsi="Times New Roman"/>
                <w:color w:val="000000"/>
                <w:sz w:val="17"/>
                <w:szCs w:val="17"/>
              </w:rPr>
            </w:pPr>
            <w:r w:rsidRPr="00990B10">
              <w:rPr>
                <w:rFonts w:ascii="Times New Roman" w:hAnsi="Times New Roman"/>
                <w:color w:val="000000"/>
                <w:sz w:val="17"/>
                <w:szCs w:val="17"/>
              </w:rPr>
              <w:t>[18]</w:t>
            </w:r>
          </w:p>
        </w:tc>
      </w:tr>
      <w:tr w:rsidR="002E3CA9" w:rsidRPr="002E3CA9" w14:paraId="0C35B4E9" w14:textId="77777777" w:rsidTr="008058D0">
        <w:trPr>
          <w:trHeight w:val="315"/>
        </w:trPr>
        <w:tc>
          <w:tcPr>
            <w:tcW w:w="1403" w:type="dxa"/>
            <w:tcBorders>
              <w:top w:val="nil"/>
              <w:left w:val="single" w:sz="12" w:space="0" w:color="auto"/>
              <w:bottom w:val="single" w:sz="8" w:space="0" w:color="auto"/>
              <w:right w:val="single" w:sz="8" w:space="0" w:color="auto"/>
            </w:tcBorders>
            <w:shd w:val="clear" w:color="000000" w:fill="F2F2F2"/>
            <w:noWrap/>
            <w:vAlign w:val="center"/>
            <w:hideMark/>
          </w:tcPr>
          <w:p w14:paraId="3834E0A7" w14:textId="77777777" w:rsidR="002E3CA9" w:rsidRPr="002E3CA9" w:rsidRDefault="002E3CA9" w:rsidP="002E3CA9">
            <w:pPr>
              <w:jc w:val="center"/>
              <w:rPr>
                <w:rFonts w:ascii="Times New Roman" w:hAnsi="Times New Roman"/>
                <w:color w:val="000000"/>
                <w:sz w:val="17"/>
                <w:szCs w:val="17"/>
              </w:rPr>
            </w:pPr>
            <w:r w:rsidRPr="002E3CA9">
              <w:rPr>
                <w:rFonts w:ascii="Times New Roman" w:hAnsi="Times New Roman"/>
                <w:color w:val="000000"/>
                <w:sz w:val="17"/>
                <w:szCs w:val="17"/>
              </w:rPr>
              <w:t>Gain (dB)</w:t>
            </w:r>
          </w:p>
        </w:tc>
        <w:tc>
          <w:tcPr>
            <w:tcW w:w="992" w:type="dxa"/>
            <w:tcBorders>
              <w:top w:val="nil"/>
              <w:left w:val="nil"/>
              <w:bottom w:val="single" w:sz="8" w:space="0" w:color="auto"/>
              <w:right w:val="single" w:sz="8" w:space="0" w:color="auto"/>
            </w:tcBorders>
            <w:shd w:val="clear" w:color="auto" w:fill="auto"/>
            <w:noWrap/>
            <w:vAlign w:val="center"/>
            <w:hideMark/>
          </w:tcPr>
          <w:p w14:paraId="5F9B448D" w14:textId="77777777" w:rsidR="002E3CA9" w:rsidRPr="002E3CA9" w:rsidRDefault="002E3CA9" w:rsidP="002E3CA9">
            <w:pPr>
              <w:jc w:val="center"/>
              <w:rPr>
                <w:rFonts w:ascii="Times New Roman" w:hAnsi="Times New Roman"/>
                <w:color w:val="000000"/>
                <w:sz w:val="17"/>
                <w:szCs w:val="17"/>
              </w:rPr>
            </w:pPr>
            <w:r>
              <w:rPr>
                <w:rFonts w:ascii="Times New Roman" w:hAnsi="Times New Roman"/>
                <w:color w:val="000000"/>
                <w:sz w:val="17"/>
                <w:szCs w:val="17"/>
              </w:rPr>
              <w:t>9.5-</w:t>
            </w:r>
            <w:r w:rsidRPr="002E3CA9">
              <w:rPr>
                <w:rFonts w:ascii="Times New Roman" w:hAnsi="Times New Roman"/>
                <w:color w:val="000000"/>
                <w:sz w:val="17"/>
                <w:szCs w:val="17"/>
              </w:rPr>
              <w:t>16 </w:t>
            </w:r>
          </w:p>
        </w:tc>
        <w:tc>
          <w:tcPr>
            <w:tcW w:w="851" w:type="dxa"/>
            <w:tcBorders>
              <w:top w:val="nil"/>
              <w:left w:val="nil"/>
              <w:bottom w:val="single" w:sz="8" w:space="0" w:color="auto"/>
              <w:right w:val="single" w:sz="8" w:space="0" w:color="auto"/>
            </w:tcBorders>
            <w:shd w:val="clear" w:color="auto" w:fill="auto"/>
            <w:noWrap/>
            <w:vAlign w:val="center"/>
            <w:hideMark/>
          </w:tcPr>
          <w:p w14:paraId="62A1C5EA" w14:textId="677497CB" w:rsidR="002E3CA9" w:rsidRPr="002E3CA9" w:rsidRDefault="008058D0" w:rsidP="008058D0">
            <w:pPr>
              <w:jc w:val="center"/>
              <w:rPr>
                <w:rFonts w:ascii="Times New Roman" w:hAnsi="Times New Roman"/>
                <w:color w:val="000000"/>
                <w:sz w:val="17"/>
                <w:szCs w:val="17"/>
              </w:rPr>
            </w:pPr>
            <w:r>
              <w:rPr>
                <w:rFonts w:ascii="Times New Roman" w:hAnsi="Times New Roman"/>
                <w:color w:val="000000"/>
                <w:sz w:val="17"/>
                <w:szCs w:val="17"/>
              </w:rPr>
              <w:t>20</w:t>
            </w:r>
            <w:r w:rsidR="002E3CA9">
              <w:rPr>
                <w:rFonts w:ascii="Times New Roman" w:hAnsi="Times New Roman"/>
                <w:color w:val="000000"/>
                <w:sz w:val="17"/>
                <w:szCs w:val="17"/>
              </w:rPr>
              <w:t>-</w:t>
            </w:r>
            <w:r>
              <w:rPr>
                <w:rFonts w:ascii="Times New Roman" w:hAnsi="Times New Roman"/>
                <w:color w:val="000000"/>
                <w:sz w:val="17"/>
                <w:szCs w:val="17"/>
              </w:rPr>
              <w:t>40</w:t>
            </w:r>
          </w:p>
        </w:tc>
        <w:tc>
          <w:tcPr>
            <w:tcW w:w="723" w:type="dxa"/>
            <w:tcBorders>
              <w:top w:val="nil"/>
              <w:left w:val="nil"/>
              <w:bottom w:val="single" w:sz="8" w:space="0" w:color="auto"/>
              <w:right w:val="single" w:sz="8" w:space="0" w:color="auto"/>
            </w:tcBorders>
            <w:shd w:val="clear" w:color="auto" w:fill="auto"/>
            <w:noWrap/>
            <w:vAlign w:val="center"/>
            <w:hideMark/>
          </w:tcPr>
          <w:p w14:paraId="7332830A" w14:textId="10ACA56B" w:rsidR="002E3CA9" w:rsidRPr="002E3CA9" w:rsidRDefault="008058D0" w:rsidP="008058D0">
            <w:pPr>
              <w:jc w:val="center"/>
              <w:rPr>
                <w:rFonts w:ascii="Times New Roman" w:hAnsi="Times New Roman"/>
                <w:color w:val="000000"/>
                <w:sz w:val="17"/>
                <w:szCs w:val="17"/>
              </w:rPr>
            </w:pPr>
            <w:r>
              <w:rPr>
                <w:rFonts w:ascii="Times New Roman" w:hAnsi="Times New Roman"/>
                <w:color w:val="000000"/>
                <w:sz w:val="17"/>
                <w:szCs w:val="17"/>
              </w:rPr>
              <w:t>13</w:t>
            </w:r>
            <w:r w:rsidR="002E3CA9">
              <w:rPr>
                <w:rFonts w:ascii="Times New Roman" w:hAnsi="Times New Roman"/>
                <w:color w:val="000000"/>
                <w:sz w:val="17"/>
                <w:szCs w:val="17"/>
              </w:rPr>
              <w:t>-</w:t>
            </w:r>
            <w:r>
              <w:rPr>
                <w:rFonts w:ascii="Times New Roman" w:hAnsi="Times New Roman"/>
                <w:color w:val="000000"/>
                <w:sz w:val="17"/>
                <w:szCs w:val="17"/>
              </w:rPr>
              <w:t>17</w:t>
            </w:r>
          </w:p>
        </w:tc>
        <w:tc>
          <w:tcPr>
            <w:tcW w:w="851" w:type="dxa"/>
            <w:tcBorders>
              <w:top w:val="nil"/>
              <w:left w:val="nil"/>
              <w:bottom w:val="single" w:sz="8" w:space="0" w:color="auto"/>
              <w:right w:val="single" w:sz="12" w:space="0" w:color="auto"/>
            </w:tcBorders>
            <w:shd w:val="clear" w:color="auto" w:fill="auto"/>
            <w:noWrap/>
            <w:vAlign w:val="center"/>
            <w:hideMark/>
          </w:tcPr>
          <w:p w14:paraId="73D9F916" w14:textId="77777777" w:rsidR="002E3CA9" w:rsidRPr="002E3CA9" w:rsidRDefault="002E3CA9" w:rsidP="002E3CA9">
            <w:pPr>
              <w:jc w:val="center"/>
              <w:rPr>
                <w:rFonts w:ascii="Times New Roman" w:hAnsi="Times New Roman"/>
                <w:color w:val="000000"/>
                <w:sz w:val="17"/>
                <w:szCs w:val="17"/>
              </w:rPr>
            </w:pPr>
            <w:r w:rsidRPr="002E3CA9">
              <w:rPr>
                <w:rFonts w:ascii="Times New Roman" w:hAnsi="Times New Roman"/>
                <w:color w:val="000000"/>
                <w:sz w:val="17"/>
                <w:szCs w:val="17"/>
              </w:rPr>
              <w:t>4.7-18</w:t>
            </w:r>
          </w:p>
        </w:tc>
      </w:tr>
      <w:tr w:rsidR="002E3CA9" w:rsidRPr="002E3CA9" w14:paraId="3020AFC8" w14:textId="77777777" w:rsidTr="008058D0">
        <w:trPr>
          <w:trHeight w:val="315"/>
        </w:trPr>
        <w:tc>
          <w:tcPr>
            <w:tcW w:w="1403" w:type="dxa"/>
            <w:tcBorders>
              <w:top w:val="nil"/>
              <w:left w:val="single" w:sz="12" w:space="0" w:color="auto"/>
              <w:bottom w:val="single" w:sz="8" w:space="0" w:color="auto"/>
              <w:right w:val="single" w:sz="8" w:space="0" w:color="auto"/>
            </w:tcBorders>
            <w:shd w:val="clear" w:color="000000" w:fill="F2F2F2"/>
            <w:noWrap/>
            <w:vAlign w:val="center"/>
            <w:hideMark/>
          </w:tcPr>
          <w:p w14:paraId="036A0220" w14:textId="77777777" w:rsidR="002E3CA9" w:rsidRPr="002E3CA9" w:rsidRDefault="002E3CA9" w:rsidP="002E3CA9">
            <w:pPr>
              <w:jc w:val="center"/>
              <w:rPr>
                <w:rFonts w:ascii="Times New Roman" w:hAnsi="Times New Roman"/>
                <w:color w:val="000000"/>
                <w:sz w:val="17"/>
                <w:szCs w:val="17"/>
              </w:rPr>
            </w:pPr>
            <w:r w:rsidRPr="002E3CA9">
              <w:rPr>
                <w:rFonts w:ascii="Times New Roman" w:hAnsi="Times New Roman"/>
                <w:color w:val="000000"/>
                <w:sz w:val="17"/>
                <w:szCs w:val="17"/>
              </w:rPr>
              <w:t>Max. to Min</w:t>
            </w:r>
            <w:r>
              <w:rPr>
                <w:rFonts w:ascii="Times New Roman" w:hAnsi="Times New Roman"/>
                <w:color w:val="000000"/>
                <w:sz w:val="17"/>
                <w:szCs w:val="17"/>
              </w:rPr>
              <w:t>. Gain R</w:t>
            </w:r>
            <w:r w:rsidRPr="002E3CA9">
              <w:rPr>
                <w:rFonts w:ascii="Times New Roman" w:hAnsi="Times New Roman"/>
                <w:color w:val="000000"/>
                <w:sz w:val="17"/>
                <w:szCs w:val="17"/>
              </w:rPr>
              <w:t>atio</w:t>
            </w:r>
            <w:r>
              <w:rPr>
                <w:rFonts w:ascii="Times New Roman" w:hAnsi="Times New Roman"/>
                <w:color w:val="000000"/>
                <w:sz w:val="17"/>
                <w:szCs w:val="17"/>
              </w:rPr>
              <w:t xml:space="preserve"> </w:t>
            </w:r>
            <w:r w:rsidRPr="002E3CA9">
              <w:rPr>
                <w:rFonts w:ascii="Times New Roman" w:hAnsi="Times New Roman"/>
                <w:color w:val="000000"/>
                <w:sz w:val="17"/>
                <w:szCs w:val="17"/>
              </w:rPr>
              <w:t>(dB)</w:t>
            </w:r>
          </w:p>
        </w:tc>
        <w:tc>
          <w:tcPr>
            <w:tcW w:w="992" w:type="dxa"/>
            <w:tcBorders>
              <w:top w:val="nil"/>
              <w:left w:val="nil"/>
              <w:bottom w:val="single" w:sz="8" w:space="0" w:color="auto"/>
              <w:right w:val="single" w:sz="8" w:space="0" w:color="auto"/>
            </w:tcBorders>
            <w:shd w:val="clear" w:color="auto" w:fill="auto"/>
            <w:noWrap/>
            <w:vAlign w:val="center"/>
            <w:hideMark/>
          </w:tcPr>
          <w:p w14:paraId="14E030F0" w14:textId="77777777" w:rsidR="002E3CA9" w:rsidRPr="002E3CA9" w:rsidRDefault="002E3CA9" w:rsidP="002E3CA9">
            <w:pPr>
              <w:jc w:val="center"/>
              <w:rPr>
                <w:rFonts w:ascii="Times New Roman" w:hAnsi="Times New Roman"/>
                <w:color w:val="000000"/>
                <w:sz w:val="17"/>
                <w:szCs w:val="17"/>
              </w:rPr>
            </w:pPr>
            <w:r>
              <w:rPr>
                <w:rFonts w:ascii="Times New Roman" w:hAnsi="Times New Roman"/>
                <w:color w:val="000000"/>
                <w:sz w:val="17"/>
                <w:szCs w:val="17"/>
              </w:rPr>
              <w:t>7.5</w:t>
            </w:r>
            <w:r w:rsidRPr="002E3CA9">
              <w:rPr>
                <w:rFonts w:ascii="Times New Roman" w:hAnsi="Times New Roman"/>
                <w:color w:val="000000"/>
                <w:sz w:val="17"/>
                <w:szCs w:val="17"/>
              </w:rPr>
              <w:t> </w:t>
            </w:r>
          </w:p>
        </w:tc>
        <w:tc>
          <w:tcPr>
            <w:tcW w:w="851" w:type="dxa"/>
            <w:tcBorders>
              <w:top w:val="nil"/>
              <w:left w:val="nil"/>
              <w:bottom w:val="single" w:sz="8" w:space="0" w:color="auto"/>
              <w:right w:val="single" w:sz="8" w:space="0" w:color="auto"/>
            </w:tcBorders>
            <w:shd w:val="clear" w:color="auto" w:fill="auto"/>
            <w:noWrap/>
            <w:vAlign w:val="center"/>
            <w:hideMark/>
          </w:tcPr>
          <w:p w14:paraId="77C21A36" w14:textId="6135D70C" w:rsidR="002E3CA9" w:rsidRPr="002E3CA9" w:rsidRDefault="008058D0" w:rsidP="002E3CA9">
            <w:pPr>
              <w:jc w:val="center"/>
              <w:rPr>
                <w:rFonts w:ascii="Times New Roman" w:hAnsi="Times New Roman"/>
                <w:color w:val="000000"/>
                <w:sz w:val="17"/>
                <w:szCs w:val="17"/>
              </w:rPr>
            </w:pPr>
            <w:r>
              <w:rPr>
                <w:rFonts w:ascii="Times New Roman" w:hAnsi="Times New Roman"/>
                <w:color w:val="000000"/>
                <w:sz w:val="17"/>
                <w:szCs w:val="17"/>
              </w:rPr>
              <w:t>20</w:t>
            </w:r>
          </w:p>
        </w:tc>
        <w:tc>
          <w:tcPr>
            <w:tcW w:w="723" w:type="dxa"/>
            <w:tcBorders>
              <w:top w:val="nil"/>
              <w:left w:val="nil"/>
              <w:bottom w:val="single" w:sz="8" w:space="0" w:color="auto"/>
              <w:right w:val="single" w:sz="8" w:space="0" w:color="auto"/>
            </w:tcBorders>
            <w:shd w:val="clear" w:color="auto" w:fill="auto"/>
            <w:noWrap/>
            <w:vAlign w:val="center"/>
            <w:hideMark/>
          </w:tcPr>
          <w:p w14:paraId="6C747E34" w14:textId="75643DF7" w:rsidR="002E3CA9" w:rsidRPr="002E3CA9" w:rsidRDefault="008058D0" w:rsidP="002E3CA9">
            <w:pPr>
              <w:jc w:val="center"/>
              <w:rPr>
                <w:rFonts w:ascii="Times New Roman" w:hAnsi="Times New Roman"/>
                <w:color w:val="000000"/>
                <w:sz w:val="17"/>
                <w:szCs w:val="17"/>
              </w:rPr>
            </w:pPr>
            <w:r>
              <w:rPr>
                <w:rFonts w:ascii="Times New Roman" w:hAnsi="Times New Roman"/>
                <w:color w:val="000000"/>
                <w:sz w:val="17"/>
                <w:szCs w:val="17"/>
              </w:rPr>
              <w:t>4</w:t>
            </w:r>
          </w:p>
        </w:tc>
        <w:tc>
          <w:tcPr>
            <w:tcW w:w="851" w:type="dxa"/>
            <w:tcBorders>
              <w:top w:val="nil"/>
              <w:left w:val="nil"/>
              <w:bottom w:val="single" w:sz="8" w:space="0" w:color="auto"/>
              <w:right w:val="single" w:sz="12" w:space="0" w:color="auto"/>
            </w:tcBorders>
            <w:shd w:val="clear" w:color="auto" w:fill="auto"/>
            <w:noWrap/>
            <w:vAlign w:val="center"/>
            <w:hideMark/>
          </w:tcPr>
          <w:p w14:paraId="4C1A8302" w14:textId="77777777" w:rsidR="002E3CA9" w:rsidRPr="002E3CA9" w:rsidRDefault="002E3CA9" w:rsidP="002E3CA9">
            <w:pPr>
              <w:jc w:val="center"/>
              <w:rPr>
                <w:rFonts w:ascii="Times New Roman" w:hAnsi="Times New Roman"/>
                <w:color w:val="000000"/>
                <w:sz w:val="17"/>
                <w:szCs w:val="17"/>
              </w:rPr>
            </w:pPr>
            <w:r w:rsidRPr="002E3CA9">
              <w:rPr>
                <w:rFonts w:ascii="Times New Roman" w:hAnsi="Times New Roman"/>
                <w:color w:val="000000"/>
                <w:sz w:val="17"/>
                <w:szCs w:val="17"/>
              </w:rPr>
              <w:t> </w:t>
            </w:r>
            <w:r>
              <w:rPr>
                <w:rFonts w:ascii="Times New Roman" w:hAnsi="Times New Roman"/>
                <w:color w:val="000000"/>
                <w:sz w:val="17"/>
                <w:szCs w:val="17"/>
              </w:rPr>
              <w:t>13.3</w:t>
            </w:r>
          </w:p>
        </w:tc>
      </w:tr>
      <w:tr w:rsidR="002E3CA9" w:rsidRPr="002E3CA9" w14:paraId="0DC28F31" w14:textId="77777777" w:rsidTr="008058D0">
        <w:trPr>
          <w:trHeight w:val="315"/>
        </w:trPr>
        <w:tc>
          <w:tcPr>
            <w:tcW w:w="1403" w:type="dxa"/>
            <w:tcBorders>
              <w:top w:val="nil"/>
              <w:left w:val="single" w:sz="12" w:space="0" w:color="auto"/>
              <w:bottom w:val="single" w:sz="8" w:space="0" w:color="auto"/>
              <w:right w:val="single" w:sz="8" w:space="0" w:color="auto"/>
            </w:tcBorders>
            <w:shd w:val="clear" w:color="000000" w:fill="F2F2F2"/>
            <w:noWrap/>
            <w:vAlign w:val="center"/>
            <w:hideMark/>
          </w:tcPr>
          <w:p w14:paraId="71044D24" w14:textId="77777777" w:rsidR="002E3CA9" w:rsidRPr="002E3CA9" w:rsidRDefault="002E3CA9" w:rsidP="002E3CA9">
            <w:pPr>
              <w:jc w:val="center"/>
              <w:rPr>
                <w:rFonts w:ascii="Times New Roman" w:hAnsi="Times New Roman"/>
                <w:color w:val="000000"/>
                <w:sz w:val="17"/>
                <w:szCs w:val="17"/>
              </w:rPr>
            </w:pPr>
            <w:r>
              <w:rPr>
                <w:rFonts w:ascii="Times New Roman" w:hAnsi="Times New Roman"/>
                <w:color w:val="000000"/>
                <w:sz w:val="17"/>
                <w:szCs w:val="17"/>
              </w:rPr>
              <w:t>Bandwidth</w:t>
            </w:r>
            <w:r w:rsidRPr="002E3CA9">
              <w:rPr>
                <w:rFonts w:ascii="Times New Roman" w:hAnsi="Times New Roman"/>
                <w:color w:val="000000"/>
                <w:sz w:val="17"/>
                <w:szCs w:val="17"/>
              </w:rPr>
              <w:t xml:space="preserve"> (Hz)</w:t>
            </w:r>
          </w:p>
        </w:tc>
        <w:tc>
          <w:tcPr>
            <w:tcW w:w="992" w:type="dxa"/>
            <w:tcBorders>
              <w:top w:val="nil"/>
              <w:left w:val="nil"/>
              <w:bottom w:val="single" w:sz="8" w:space="0" w:color="auto"/>
              <w:right w:val="single" w:sz="8" w:space="0" w:color="auto"/>
            </w:tcBorders>
            <w:shd w:val="clear" w:color="auto" w:fill="auto"/>
            <w:noWrap/>
            <w:vAlign w:val="center"/>
            <w:hideMark/>
          </w:tcPr>
          <w:p w14:paraId="4D1054D7" w14:textId="77777777" w:rsidR="002E3CA9" w:rsidRPr="002E3CA9" w:rsidRDefault="002E3CA9" w:rsidP="002E3CA9">
            <w:pPr>
              <w:jc w:val="center"/>
              <w:rPr>
                <w:rFonts w:ascii="Times New Roman" w:hAnsi="Times New Roman"/>
                <w:color w:val="000000"/>
                <w:sz w:val="17"/>
                <w:szCs w:val="17"/>
              </w:rPr>
            </w:pPr>
            <w:r>
              <w:rPr>
                <w:rFonts w:ascii="Times New Roman" w:hAnsi="Times New Roman"/>
                <w:color w:val="000000"/>
                <w:sz w:val="17"/>
                <w:szCs w:val="17"/>
              </w:rPr>
              <w:t>500</w:t>
            </w:r>
            <w:r w:rsidRPr="002E3CA9">
              <w:rPr>
                <w:rFonts w:ascii="Times New Roman" w:hAnsi="Times New Roman"/>
                <w:color w:val="000000"/>
                <w:sz w:val="17"/>
                <w:szCs w:val="17"/>
              </w:rPr>
              <w:t>k</w:t>
            </w:r>
          </w:p>
        </w:tc>
        <w:tc>
          <w:tcPr>
            <w:tcW w:w="851" w:type="dxa"/>
            <w:tcBorders>
              <w:top w:val="nil"/>
              <w:left w:val="nil"/>
              <w:bottom w:val="single" w:sz="8" w:space="0" w:color="auto"/>
              <w:right w:val="single" w:sz="8" w:space="0" w:color="auto"/>
            </w:tcBorders>
            <w:shd w:val="clear" w:color="auto" w:fill="auto"/>
            <w:noWrap/>
            <w:vAlign w:val="center"/>
            <w:hideMark/>
          </w:tcPr>
          <w:p w14:paraId="06939234" w14:textId="30830C00" w:rsidR="002E3CA9" w:rsidRPr="002E3CA9" w:rsidRDefault="008058D0" w:rsidP="002E3CA9">
            <w:pPr>
              <w:jc w:val="center"/>
              <w:rPr>
                <w:rFonts w:ascii="Times New Roman" w:hAnsi="Times New Roman"/>
                <w:color w:val="000000"/>
                <w:sz w:val="17"/>
                <w:szCs w:val="17"/>
              </w:rPr>
            </w:pPr>
            <w:r>
              <w:rPr>
                <w:rFonts w:ascii="Times New Roman" w:hAnsi="Times New Roman"/>
                <w:color w:val="000000"/>
                <w:sz w:val="17"/>
                <w:szCs w:val="17"/>
              </w:rPr>
              <w:t>10k</w:t>
            </w:r>
          </w:p>
        </w:tc>
        <w:tc>
          <w:tcPr>
            <w:tcW w:w="723" w:type="dxa"/>
            <w:tcBorders>
              <w:top w:val="nil"/>
              <w:left w:val="nil"/>
              <w:bottom w:val="single" w:sz="8" w:space="0" w:color="auto"/>
              <w:right w:val="single" w:sz="8" w:space="0" w:color="auto"/>
            </w:tcBorders>
            <w:shd w:val="clear" w:color="auto" w:fill="auto"/>
            <w:noWrap/>
            <w:vAlign w:val="center"/>
            <w:hideMark/>
          </w:tcPr>
          <w:p w14:paraId="665C7D0D" w14:textId="58559D6D" w:rsidR="002E3CA9" w:rsidRPr="002E3CA9" w:rsidRDefault="008058D0" w:rsidP="002E3CA9">
            <w:pPr>
              <w:jc w:val="center"/>
              <w:rPr>
                <w:rFonts w:ascii="Times New Roman" w:hAnsi="Times New Roman"/>
                <w:color w:val="000000"/>
                <w:sz w:val="17"/>
                <w:szCs w:val="17"/>
              </w:rPr>
            </w:pPr>
            <w:r>
              <w:rPr>
                <w:rFonts w:ascii="Times New Roman" w:hAnsi="Times New Roman"/>
                <w:color w:val="000000"/>
                <w:sz w:val="17"/>
                <w:szCs w:val="17"/>
              </w:rPr>
              <w:t>83.75M</w:t>
            </w:r>
          </w:p>
        </w:tc>
        <w:tc>
          <w:tcPr>
            <w:tcW w:w="851" w:type="dxa"/>
            <w:tcBorders>
              <w:top w:val="nil"/>
              <w:left w:val="nil"/>
              <w:bottom w:val="single" w:sz="8" w:space="0" w:color="auto"/>
              <w:right w:val="single" w:sz="12" w:space="0" w:color="auto"/>
            </w:tcBorders>
            <w:shd w:val="clear" w:color="auto" w:fill="auto"/>
            <w:noWrap/>
            <w:vAlign w:val="center"/>
            <w:hideMark/>
          </w:tcPr>
          <w:p w14:paraId="0536435A" w14:textId="77777777" w:rsidR="002E3CA9" w:rsidRPr="002E3CA9" w:rsidRDefault="002E3CA9" w:rsidP="002E3CA9">
            <w:pPr>
              <w:jc w:val="center"/>
              <w:rPr>
                <w:rFonts w:ascii="Times New Roman" w:hAnsi="Times New Roman"/>
                <w:color w:val="000000"/>
                <w:sz w:val="17"/>
                <w:szCs w:val="17"/>
              </w:rPr>
            </w:pPr>
            <w:r w:rsidRPr="002E3CA9">
              <w:rPr>
                <w:rFonts w:ascii="Times New Roman" w:hAnsi="Times New Roman"/>
                <w:color w:val="000000"/>
                <w:sz w:val="17"/>
                <w:szCs w:val="17"/>
              </w:rPr>
              <w:t>3-14.8M</w:t>
            </w:r>
          </w:p>
        </w:tc>
      </w:tr>
      <w:tr w:rsidR="002E3CA9" w:rsidRPr="002E3CA9" w14:paraId="4D340BD0" w14:textId="77777777" w:rsidTr="008058D0">
        <w:trPr>
          <w:trHeight w:val="315"/>
        </w:trPr>
        <w:tc>
          <w:tcPr>
            <w:tcW w:w="1403" w:type="dxa"/>
            <w:tcBorders>
              <w:top w:val="nil"/>
              <w:left w:val="single" w:sz="12" w:space="0" w:color="auto"/>
              <w:bottom w:val="single" w:sz="8" w:space="0" w:color="auto"/>
              <w:right w:val="single" w:sz="8" w:space="0" w:color="auto"/>
            </w:tcBorders>
            <w:shd w:val="clear" w:color="000000" w:fill="F2F2F2"/>
            <w:noWrap/>
            <w:vAlign w:val="center"/>
            <w:hideMark/>
          </w:tcPr>
          <w:p w14:paraId="7BFC06D1" w14:textId="77777777" w:rsidR="002E3CA9" w:rsidRPr="002E3CA9" w:rsidRDefault="002E3CA9" w:rsidP="002E3CA9">
            <w:pPr>
              <w:jc w:val="center"/>
              <w:rPr>
                <w:rFonts w:ascii="Times New Roman" w:hAnsi="Times New Roman"/>
                <w:color w:val="000000"/>
                <w:sz w:val="17"/>
                <w:szCs w:val="17"/>
              </w:rPr>
            </w:pPr>
            <w:r w:rsidRPr="002E3CA9">
              <w:rPr>
                <w:rFonts w:ascii="Times New Roman" w:hAnsi="Times New Roman"/>
                <w:color w:val="000000"/>
                <w:sz w:val="17"/>
                <w:szCs w:val="17"/>
              </w:rPr>
              <w:t>CMRR (dB)</w:t>
            </w:r>
          </w:p>
        </w:tc>
        <w:tc>
          <w:tcPr>
            <w:tcW w:w="992" w:type="dxa"/>
            <w:tcBorders>
              <w:top w:val="nil"/>
              <w:left w:val="nil"/>
              <w:bottom w:val="single" w:sz="8" w:space="0" w:color="auto"/>
              <w:right w:val="single" w:sz="8" w:space="0" w:color="auto"/>
            </w:tcBorders>
            <w:shd w:val="clear" w:color="auto" w:fill="auto"/>
            <w:noWrap/>
            <w:vAlign w:val="center"/>
            <w:hideMark/>
          </w:tcPr>
          <w:p w14:paraId="0E9E6CBA" w14:textId="77777777" w:rsidR="002E3CA9" w:rsidRPr="002E3CA9" w:rsidRDefault="002E3CA9" w:rsidP="002E3CA9">
            <w:pPr>
              <w:jc w:val="center"/>
              <w:rPr>
                <w:rFonts w:ascii="Times New Roman" w:hAnsi="Times New Roman"/>
                <w:color w:val="000000"/>
                <w:sz w:val="17"/>
                <w:szCs w:val="17"/>
              </w:rPr>
            </w:pPr>
            <w:r w:rsidRPr="002E3CA9">
              <w:rPr>
                <w:rFonts w:ascii="Times New Roman" w:hAnsi="Times New Roman"/>
                <w:color w:val="000000"/>
                <w:sz w:val="17"/>
                <w:szCs w:val="17"/>
              </w:rPr>
              <w:t>90</w:t>
            </w:r>
          </w:p>
        </w:tc>
        <w:tc>
          <w:tcPr>
            <w:tcW w:w="851" w:type="dxa"/>
            <w:tcBorders>
              <w:top w:val="nil"/>
              <w:left w:val="nil"/>
              <w:bottom w:val="single" w:sz="8" w:space="0" w:color="auto"/>
              <w:right w:val="single" w:sz="8" w:space="0" w:color="auto"/>
            </w:tcBorders>
            <w:shd w:val="clear" w:color="auto" w:fill="auto"/>
            <w:noWrap/>
            <w:vAlign w:val="center"/>
            <w:hideMark/>
          </w:tcPr>
          <w:p w14:paraId="6EBDC527" w14:textId="1FA29A79" w:rsidR="002E3CA9" w:rsidRPr="002E3CA9" w:rsidRDefault="008058D0" w:rsidP="002E3CA9">
            <w:pPr>
              <w:jc w:val="center"/>
              <w:rPr>
                <w:rFonts w:ascii="Times New Roman" w:hAnsi="Times New Roman"/>
                <w:color w:val="000000"/>
                <w:sz w:val="17"/>
                <w:szCs w:val="17"/>
              </w:rPr>
            </w:pPr>
            <w:r>
              <w:rPr>
                <w:rFonts w:ascii="Times New Roman" w:hAnsi="Times New Roman"/>
                <w:color w:val="000000"/>
                <w:sz w:val="17"/>
                <w:szCs w:val="17"/>
              </w:rPr>
              <w:t>44.4-49</w:t>
            </w:r>
          </w:p>
        </w:tc>
        <w:tc>
          <w:tcPr>
            <w:tcW w:w="723" w:type="dxa"/>
            <w:tcBorders>
              <w:top w:val="nil"/>
              <w:left w:val="nil"/>
              <w:bottom w:val="single" w:sz="8" w:space="0" w:color="auto"/>
              <w:right w:val="single" w:sz="8" w:space="0" w:color="auto"/>
            </w:tcBorders>
            <w:shd w:val="clear" w:color="auto" w:fill="auto"/>
            <w:noWrap/>
            <w:vAlign w:val="center"/>
            <w:hideMark/>
          </w:tcPr>
          <w:p w14:paraId="0141621B" w14:textId="4597D05F" w:rsidR="002E3CA9" w:rsidRPr="002E3CA9" w:rsidRDefault="008058D0" w:rsidP="002E3CA9">
            <w:pPr>
              <w:jc w:val="center"/>
              <w:rPr>
                <w:rFonts w:ascii="Times New Roman" w:hAnsi="Times New Roman"/>
                <w:color w:val="000000"/>
                <w:sz w:val="17"/>
                <w:szCs w:val="17"/>
              </w:rPr>
            </w:pPr>
            <w:r>
              <w:rPr>
                <w:rFonts w:ascii="Times New Roman" w:hAnsi="Times New Roman"/>
                <w:color w:val="000000"/>
                <w:sz w:val="17"/>
                <w:szCs w:val="17"/>
              </w:rPr>
              <w:t>96</w:t>
            </w:r>
          </w:p>
        </w:tc>
        <w:tc>
          <w:tcPr>
            <w:tcW w:w="851" w:type="dxa"/>
            <w:tcBorders>
              <w:top w:val="nil"/>
              <w:left w:val="nil"/>
              <w:bottom w:val="single" w:sz="8" w:space="0" w:color="auto"/>
              <w:right w:val="single" w:sz="12" w:space="0" w:color="auto"/>
            </w:tcBorders>
            <w:shd w:val="clear" w:color="auto" w:fill="auto"/>
            <w:noWrap/>
            <w:vAlign w:val="center"/>
            <w:hideMark/>
          </w:tcPr>
          <w:p w14:paraId="445D5FE1" w14:textId="77777777" w:rsidR="002E3CA9" w:rsidRPr="002E3CA9" w:rsidRDefault="002E3CA9" w:rsidP="002E3CA9">
            <w:pPr>
              <w:jc w:val="center"/>
              <w:rPr>
                <w:rFonts w:ascii="Times New Roman" w:hAnsi="Times New Roman"/>
                <w:color w:val="000000"/>
                <w:sz w:val="17"/>
                <w:szCs w:val="17"/>
              </w:rPr>
            </w:pPr>
            <w:r w:rsidRPr="002E3CA9">
              <w:rPr>
                <w:rFonts w:ascii="Times New Roman" w:hAnsi="Times New Roman"/>
                <w:color w:val="000000"/>
                <w:sz w:val="17"/>
                <w:szCs w:val="17"/>
              </w:rPr>
              <w:t>51.2</w:t>
            </w:r>
          </w:p>
        </w:tc>
      </w:tr>
      <w:tr w:rsidR="002E3CA9" w:rsidRPr="002E3CA9" w14:paraId="2C277550" w14:textId="77777777" w:rsidTr="008058D0">
        <w:trPr>
          <w:trHeight w:val="315"/>
        </w:trPr>
        <w:tc>
          <w:tcPr>
            <w:tcW w:w="1403" w:type="dxa"/>
            <w:tcBorders>
              <w:top w:val="nil"/>
              <w:left w:val="single" w:sz="12" w:space="0" w:color="auto"/>
              <w:bottom w:val="single" w:sz="12" w:space="0" w:color="auto"/>
              <w:right w:val="single" w:sz="8" w:space="0" w:color="auto"/>
            </w:tcBorders>
            <w:shd w:val="clear" w:color="000000" w:fill="F2F2F2"/>
            <w:noWrap/>
            <w:vAlign w:val="center"/>
            <w:hideMark/>
          </w:tcPr>
          <w:p w14:paraId="60B5FE08" w14:textId="77777777" w:rsidR="002E3CA9" w:rsidRPr="002E3CA9" w:rsidRDefault="002E3CA9" w:rsidP="002E3CA9">
            <w:pPr>
              <w:jc w:val="center"/>
              <w:rPr>
                <w:rFonts w:ascii="Times New Roman" w:hAnsi="Times New Roman"/>
                <w:color w:val="000000"/>
                <w:sz w:val="17"/>
                <w:szCs w:val="17"/>
              </w:rPr>
            </w:pPr>
            <w:r w:rsidRPr="002E3CA9">
              <w:rPr>
                <w:rFonts w:ascii="Times New Roman" w:hAnsi="Times New Roman"/>
                <w:color w:val="000000"/>
                <w:sz w:val="17"/>
                <w:szCs w:val="17"/>
              </w:rPr>
              <w:t>Power Dissipation (W)</w:t>
            </w:r>
          </w:p>
        </w:tc>
        <w:tc>
          <w:tcPr>
            <w:tcW w:w="992" w:type="dxa"/>
            <w:tcBorders>
              <w:top w:val="nil"/>
              <w:left w:val="nil"/>
              <w:bottom w:val="single" w:sz="12" w:space="0" w:color="auto"/>
              <w:right w:val="single" w:sz="8" w:space="0" w:color="auto"/>
            </w:tcBorders>
            <w:shd w:val="clear" w:color="auto" w:fill="auto"/>
            <w:noWrap/>
            <w:vAlign w:val="center"/>
            <w:hideMark/>
          </w:tcPr>
          <w:p w14:paraId="40DF6015" w14:textId="77777777" w:rsidR="002E3CA9" w:rsidRPr="002E3CA9" w:rsidRDefault="002E3CA9" w:rsidP="002E3CA9">
            <w:pPr>
              <w:jc w:val="center"/>
              <w:rPr>
                <w:rFonts w:ascii="Times New Roman" w:hAnsi="Times New Roman"/>
                <w:color w:val="000000"/>
                <w:sz w:val="17"/>
                <w:szCs w:val="17"/>
              </w:rPr>
            </w:pPr>
            <w:r>
              <w:rPr>
                <w:rFonts w:ascii="Times New Roman" w:hAnsi="Times New Roman"/>
                <w:color w:val="000000"/>
                <w:sz w:val="17"/>
                <w:szCs w:val="17"/>
              </w:rPr>
              <w:t>7.33</w:t>
            </w:r>
            <w:r w:rsidRPr="002E3CA9">
              <w:rPr>
                <w:rFonts w:ascii="Times New Roman" w:hAnsi="Times New Roman"/>
                <w:color w:val="000000"/>
                <w:sz w:val="17"/>
                <w:szCs w:val="17"/>
              </w:rPr>
              <w:t>m</w:t>
            </w:r>
          </w:p>
        </w:tc>
        <w:tc>
          <w:tcPr>
            <w:tcW w:w="851" w:type="dxa"/>
            <w:tcBorders>
              <w:top w:val="nil"/>
              <w:left w:val="nil"/>
              <w:bottom w:val="single" w:sz="12" w:space="0" w:color="auto"/>
              <w:right w:val="single" w:sz="8" w:space="0" w:color="auto"/>
            </w:tcBorders>
            <w:shd w:val="clear" w:color="auto" w:fill="auto"/>
            <w:noWrap/>
            <w:vAlign w:val="center"/>
            <w:hideMark/>
          </w:tcPr>
          <w:p w14:paraId="5475E40A" w14:textId="04C7D66A" w:rsidR="002E3CA9" w:rsidRPr="002E3CA9" w:rsidRDefault="008058D0" w:rsidP="002E3CA9">
            <w:pPr>
              <w:jc w:val="center"/>
              <w:rPr>
                <w:rFonts w:ascii="Times New Roman" w:hAnsi="Times New Roman"/>
                <w:color w:val="000000"/>
                <w:sz w:val="17"/>
                <w:szCs w:val="17"/>
              </w:rPr>
            </w:pPr>
            <w:r>
              <w:rPr>
                <w:rFonts w:ascii="Times New Roman" w:hAnsi="Times New Roman"/>
                <w:color w:val="000000"/>
                <w:sz w:val="17"/>
                <w:szCs w:val="17"/>
              </w:rPr>
              <w:t>72-385</w:t>
            </w:r>
            <w:r w:rsidRPr="002E3CA9">
              <w:rPr>
                <w:rFonts w:ascii="Times New Roman" w:hAnsi="Times New Roman"/>
                <w:color w:val="000000"/>
                <w:sz w:val="17"/>
                <w:szCs w:val="17"/>
              </w:rPr>
              <w:t>n</w:t>
            </w:r>
          </w:p>
        </w:tc>
        <w:tc>
          <w:tcPr>
            <w:tcW w:w="723" w:type="dxa"/>
            <w:tcBorders>
              <w:top w:val="nil"/>
              <w:left w:val="nil"/>
              <w:bottom w:val="single" w:sz="12" w:space="0" w:color="auto"/>
              <w:right w:val="single" w:sz="8" w:space="0" w:color="auto"/>
            </w:tcBorders>
            <w:shd w:val="clear" w:color="auto" w:fill="auto"/>
            <w:noWrap/>
            <w:vAlign w:val="center"/>
            <w:hideMark/>
          </w:tcPr>
          <w:p w14:paraId="49BA2860" w14:textId="06A4C1B4" w:rsidR="002E3CA9" w:rsidRPr="002E3CA9" w:rsidRDefault="008058D0" w:rsidP="002E3CA9">
            <w:pPr>
              <w:jc w:val="center"/>
              <w:rPr>
                <w:rFonts w:ascii="Times New Roman" w:hAnsi="Times New Roman"/>
                <w:color w:val="000000"/>
                <w:sz w:val="17"/>
                <w:szCs w:val="17"/>
              </w:rPr>
            </w:pPr>
            <w:r>
              <w:rPr>
                <w:rFonts w:ascii="Times New Roman" w:hAnsi="Times New Roman"/>
                <w:color w:val="000000"/>
                <w:sz w:val="17"/>
                <w:szCs w:val="17"/>
              </w:rPr>
              <w:t>4.43m</w:t>
            </w:r>
          </w:p>
        </w:tc>
        <w:tc>
          <w:tcPr>
            <w:tcW w:w="851" w:type="dxa"/>
            <w:tcBorders>
              <w:top w:val="nil"/>
              <w:left w:val="nil"/>
              <w:bottom w:val="single" w:sz="12" w:space="0" w:color="auto"/>
              <w:right w:val="single" w:sz="12" w:space="0" w:color="auto"/>
            </w:tcBorders>
            <w:shd w:val="clear" w:color="auto" w:fill="auto"/>
            <w:noWrap/>
            <w:vAlign w:val="center"/>
            <w:hideMark/>
          </w:tcPr>
          <w:p w14:paraId="05ABD56D" w14:textId="77777777" w:rsidR="002E3CA9" w:rsidRPr="002E3CA9" w:rsidRDefault="002E3CA9" w:rsidP="002E3CA9">
            <w:pPr>
              <w:jc w:val="center"/>
              <w:rPr>
                <w:rFonts w:ascii="Times New Roman" w:hAnsi="Times New Roman"/>
                <w:color w:val="000000"/>
                <w:sz w:val="17"/>
                <w:szCs w:val="17"/>
              </w:rPr>
            </w:pPr>
            <w:r>
              <w:rPr>
                <w:rFonts w:ascii="Times New Roman" w:hAnsi="Times New Roman"/>
                <w:color w:val="000000"/>
                <w:sz w:val="17"/>
                <w:szCs w:val="17"/>
              </w:rPr>
              <w:t>864</w:t>
            </w:r>
            <w:r w:rsidRPr="002E3CA9">
              <w:rPr>
                <w:rFonts w:ascii="Times New Roman" w:hAnsi="Times New Roman"/>
                <w:color w:val="000000"/>
                <w:sz w:val="17"/>
                <w:szCs w:val="17"/>
              </w:rPr>
              <w:t>u</w:t>
            </w:r>
          </w:p>
        </w:tc>
      </w:tr>
    </w:tbl>
    <w:p w14:paraId="3FD5E7D9" w14:textId="1AD3191F" w:rsidR="002507EF" w:rsidRDefault="002507EF" w:rsidP="00834A54">
      <w:pPr>
        <w:spacing w:line="264" w:lineRule="auto"/>
        <w:jc w:val="both"/>
        <w:rPr>
          <w:rFonts w:ascii="Times New Roman" w:hAnsi="Times New Roman"/>
          <w:sz w:val="17"/>
          <w:szCs w:val="17"/>
        </w:rPr>
      </w:pPr>
    </w:p>
    <w:p w14:paraId="6788CBCF" w14:textId="0D3FFFB4" w:rsidR="00BD5988" w:rsidRPr="00922AA1" w:rsidRDefault="007B717F" w:rsidP="009F0F0D">
      <w:pPr>
        <w:spacing w:line="264" w:lineRule="auto"/>
        <w:jc w:val="both"/>
        <w:rPr>
          <w:rFonts w:ascii="Times New Roman" w:hAnsi="Times New Roman"/>
          <w:sz w:val="17"/>
          <w:szCs w:val="17"/>
        </w:rPr>
      </w:pPr>
      <w:r>
        <w:rPr>
          <w:rFonts w:ascii="Times New Roman" w:hAnsi="Times New Roman"/>
          <w:i/>
          <w:sz w:val="17"/>
          <w:szCs w:val="17"/>
        </w:rPr>
        <w:t xml:space="preserve">Conclusion: </w:t>
      </w:r>
      <w:r w:rsidR="00922AA1" w:rsidRPr="00922AA1">
        <w:rPr>
          <w:rFonts w:ascii="Times New Roman" w:hAnsi="Times New Roman"/>
          <w:sz w:val="17"/>
          <w:szCs w:val="17"/>
        </w:rPr>
        <w:t>This</w:t>
      </w:r>
      <w:r w:rsidR="00922AA1">
        <w:rPr>
          <w:rFonts w:ascii="Times New Roman" w:hAnsi="Times New Roman"/>
          <w:sz w:val="17"/>
          <w:szCs w:val="17"/>
        </w:rPr>
        <w:t xml:space="preserve"> work sought to understand the effects of using real memristive devices in the usually high-gain and good precision instrumentation amplifier configuration. It was concluded that i) </w:t>
      </w:r>
      <w:proofErr w:type="gramStart"/>
      <w:r w:rsidR="00922AA1">
        <w:rPr>
          <w:rFonts w:ascii="Times New Roman" w:hAnsi="Times New Roman"/>
          <w:sz w:val="17"/>
          <w:szCs w:val="17"/>
        </w:rPr>
        <w:t>The</w:t>
      </w:r>
      <w:proofErr w:type="gramEnd"/>
      <w:r w:rsidR="00922AA1">
        <w:rPr>
          <w:rFonts w:ascii="Times New Roman" w:hAnsi="Times New Roman"/>
          <w:sz w:val="17"/>
          <w:szCs w:val="17"/>
        </w:rPr>
        <w:t xml:space="preserve"> parasitic capacitance of the memristor needs to be considered carefully either as a nuisance or as a “free capacitor” that can shape amplifier behaviour with a bit more design freedom. ii) Harmonic distortion quickly becomes a problem as signal magnitudes increase if only R</w:t>
      </w:r>
      <w:r w:rsidR="00922AA1" w:rsidRPr="00796676">
        <w:rPr>
          <w:rFonts w:ascii="Times New Roman" w:hAnsi="Times New Roman"/>
          <w:sz w:val="17"/>
          <w:szCs w:val="17"/>
          <w:vertAlign w:val="subscript"/>
        </w:rPr>
        <w:t>g</w:t>
      </w:r>
      <w:r w:rsidR="00922AA1">
        <w:rPr>
          <w:rFonts w:ascii="Times New Roman" w:hAnsi="Times New Roman"/>
          <w:sz w:val="17"/>
          <w:szCs w:val="17"/>
        </w:rPr>
        <w:t xml:space="preserve"> is replaced by a memristor</w:t>
      </w:r>
      <w:r w:rsidR="000F35C8">
        <w:rPr>
          <w:rFonts w:ascii="Times New Roman" w:hAnsi="Times New Roman"/>
          <w:sz w:val="17"/>
          <w:szCs w:val="17"/>
        </w:rPr>
        <w:t xml:space="preserve">, but there may be a class of problems involving very fine input signals where the memristors act in a sufficiently linear </w:t>
      </w:r>
      <w:r w:rsidR="000F35C8">
        <w:rPr>
          <w:rFonts w:ascii="Times New Roman" w:hAnsi="Times New Roman"/>
          <w:sz w:val="17"/>
          <w:szCs w:val="17"/>
        </w:rPr>
        <w:t>region to obviate this problem. Also, applying multiple memristors can improve the signal distortion, as memristors compensate the nonlinear characters of each other. iii) When balanced finely, the RC characteristics of the memristor can provide a slight but possibly important advantage by extending the -3dB cut-off region and sharpening the transition between pass-band and roll-off as shown in Fig 3 27kΩ memristor and 30kΩ resistor. In conclusion, the relatively low-cost reconfigurability bequeathed by memristive trimming unto instru</w:t>
      </w:r>
      <w:r w:rsidR="000D33AB">
        <w:rPr>
          <w:rFonts w:ascii="Times New Roman" w:hAnsi="Times New Roman"/>
          <w:sz w:val="17"/>
          <w:szCs w:val="17"/>
        </w:rPr>
        <w:t xml:space="preserve">mentation amplifiers seems to come with acceptable losses in other areas such as THD for at least certain application areas, thus removing a roadblock towards the viability of </w:t>
      </w:r>
      <w:proofErr w:type="spellStart"/>
      <w:r w:rsidR="000D33AB">
        <w:rPr>
          <w:rFonts w:ascii="Times New Roman" w:hAnsi="Times New Roman"/>
          <w:sz w:val="17"/>
          <w:szCs w:val="17"/>
        </w:rPr>
        <w:t>memristively</w:t>
      </w:r>
      <w:proofErr w:type="spellEnd"/>
      <w:r w:rsidR="000D33AB">
        <w:rPr>
          <w:rFonts w:ascii="Times New Roman" w:hAnsi="Times New Roman"/>
          <w:sz w:val="17"/>
          <w:szCs w:val="17"/>
        </w:rPr>
        <w:t>-tuned analogue AC electronics.</w:t>
      </w:r>
    </w:p>
    <w:p w14:paraId="1FC39945" w14:textId="77777777" w:rsidR="00CC5F4F" w:rsidRDefault="00CC5F4F" w:rsidP="009F0F0D">
      <w:pPr>
        <w:jc w:val="both"/>
        <w:rPr>
          <w:rFonts w:ascii="Times New Roman" w:hAnsi="Times New Roman"/>
          <w:sz w:val="17"/>
          <w:szCs w:val="17"/>
        </w:rPr>
      </w:pPr>
    </w:p>
    <w:p w14:paraId="097D5295" w14:textId="77777777" w:rsidR="00C7021E" w:rsidRDefault="00C7021E" w:rsidP="009F0F0D">
      <w:pPr>
        <w:jc w:val="both"/>
        <w:rPr>
          <w:rFonts w:ascii="Times New Roman" w:hAnsi="Times New Roman"/>
          <w:sz w:val="17"/>
          <w:szCs w:val="17"/>
        </w:rPr>
      </w:pPr>
      <w:r w:rsidRPr="00C7021E">
        <w:rPr>
          <w:rFonts w:ascii="Times New Roman" w:hAnsi="Times New Roman"/>
          <w:sz w:val="17"/>
          <w:szCs w:val="17"/>
        </w:rPr>
        <w:t>F. Yang, A. Serb and T. Prodromakis</w:t>
      </w:r>
      <w:r>
        <w:rPr>
          <w:rFonts w:ascii="Times New Roman" w:hAnsi="Times New Roman"/>
          <w:sz w:val="17"/>
          <w:szCs w:val="17"/>
        </w:rPr>
        <w:t>(Electronic and Computer Science , University of Southampton,</w:t>
      </w:r>
      <w:r w:rsidRPr="00C7021E">
        <w:t xml:space="preserve"> </w:t>
      </w:r>
      <w:r w:rsidRPr="00C7021E">
        <w:rPr>
          <w:rFonts w:ascii="Times New Roman" w:hAnsi="Times New Roman"/>
          <w:sz w:val="17"/>
          <w:szCs w:val="17"/>
        </w:rPr>
        <w:t>Hartley Library B12, University Rd, Highfield, Southampton SO17 1BJ</w:t>
      </w:r>
      <w:r>
        <w:rPr>
          <w:rFonts w:ascii="Times New Roman" w:hAnsi="Times New Roman"/>
          <w:sz w:val="17"/>
          <w:szCs w:val="17"/>
        </w:rPr>
        <w:t>)</w:t>
      </w:r>
    </w:p>
    <w:p w14:paraId="79D503A2" w14:textId="77777777" w:rsidR="00C7021E" w:rsidRPr="00BC0A17" w:rsidRDefault="00C7021E" w:rsidP="009F0F0D">
      <w:pPr>
        <w:jc w:val="both"/>
        <w:rPr>
          <w:rFonts w:ascii="Times New Roman" w:hAnsi="Times New Roman"/>
          <w:sz w:val="17"/>
          <w:szCs w:val="17"/>
          <w:lang w:val="it-IT"/>
        </w:rPr>
      </w:pPr>
      <w:r w:rsidRPr="00BC0A17">
        <w:rPr>
          <w:rFonts w:ascii="Times New Roman" w:hAnsi="Times New Roman"/>
          <w:sz w:val="17"/>
          <w:szCs w:val="17"/>
          <w:lang w:val="it-IT"/>
        </w:rPr>
        <w:t>Email: fy1d19@soton.ac.uk</w:t>
      </w:r>
    </w:p>
    <w:p w14:paraId="0562CB0E" w14:textId="77777777" w:rsidR="0069523F" w:rsidRPr="00BC0A17" w:rsidRDefault="0069523F" w:rsidP="009F0F0D">
      <w:pPr>
        <w:spacing w:line="264" w:lineRule="auto"/>
        <w:jc w:val="both"/>
        <w:rPr>
          <w:rFonts w:ascii="Times New Roman" w:hAnsi="Times New Roman"/>
          <w:b/>
          <w:sz w:val="17"/>
          <w:szCs w:val="17"/>
          <w:lang w:val="it-IT"/>
        </w:rPr>
      </w:pPr>
    </w:p>
    <w:p w14:paraId="567C1A99" w14:textId="5A2396D2" w:rsidR="001B1349" w:rsidRDefault="003E74D2" w:rsidP="009F0F0D">
      <w:pPr>
        <w:spacing w:after="60" w:line="264" w:lineRule="auto"/>
        <w:jc w:val="both"/>
        <w:rPr>
          <w:rFonts w:ascii="Times New Roman" w:hAnsi="Times New Roman"/>
          <w:b/>
          <w:sz w:val="17"/>
          <w:szCs w:val="17"/>
          <w:lang w:val="it-IT"/>
        </w:rPr>
      </w:pPr>
      <w:r w:rsidRPr="00BC0A17">
        <w:rPr>
          <w:rFonts w:ascii="Times New Roman" w:hAnsi="Times New Roman"/>
          <w:b/>
          <w:sz w:val="17"/>
          <w:szCs w:val="17"/>
          <w:lang w:val="it-IT"/>
        </w:rPr>
        <w:t>R</w:t>
      </w:r>
      <w:r w:rsidR="00AF1E7B" w:rsidRPr="00BC0A17">
        <w:rPr>
          <w:rFonts w:ascii="Times New Roman" w:hAnsi="Times New Roman"/>
          <w:b/>
          <w:sz w:val="17"/>
          <w:szCs w:val="17"/>
          <w:lang w:val="it-IT"/>
        </w:rPr>
        <w:t>eferences</w:t>
      </w:r>
    </w:p>
    <w:p w14:paraId="225DCD5C" w14:textId="77777777" w:rsidR="009A60D9" w:rsidRPr="00BC0A17" w:rsidRDefault="009A60D9" w:rsidP="009F0F0D">
      <w:pPr>
        <w:spacing w:after="60" w:line="264" w:lineRule="auto"/>
        <w:jc w:val="both"/>
        <w:rPr>
          <w:rFonts w:ascii="Times New Roman" w:hAnsi="Times New Roman"/>
          <w:b/>
          <w:sz w:val="17"/>
          <w:szCs w:val="17"/>
          <w:lang w:val="it-IT"/>
        </w:rPr>
      </w:pPr>
    </w:p>
    <w:p w14:paraId="1B44F612" w14:textId="64CDD397" w:rsidR="00990B10" w:rsidRPr="00990B10" w:rsidRDefault="00990B10" w:rsidP="00DE18FD">
      <w:pPr>
        <w:autoSpaceDE w:val="0"/>
        <w:autoSpaceDN w:val="0"/>
        <w:ind w:hanging="640"/>
        <w:jc w:val="both"/>
        <w:divId w:val="809858544"/>
        <w:rPr>
          <w:rFonts w:ascii="Times New Roman" w:hAnsi="Times New Roman"/>
          <w:sz w:val="17"/>
          <w:szCs w:val="17"/>
        </w:rPr>
      </w:pPr>
      <w:r w:rsidRPr="00BC0A17">
        <w:rPr>
          <w:rFonts w:ascii="Times New Roman" w:hAnsi="Times New Roman"/>
          <w:sz w:val="17"/>
          <w:szCs w:val="17"/>
          <w:lang w:val="it-IT"/>
        </w:rPr>
        <w:t xml:space="preserve">1. </w:t>
      </w:r>
      <w:r w:rsidRPr="00BC0A17">
        <w:rPr>
          <w:rFonts w:ascii="Times New Roman" w:hAnsi="Times New Roman"/>
          <w:sz w:val="17"/>
          <w:szCs w:val="17"/>
          <w:lang w:val="it-IT"/>
        </w:rPr>
        <w:tab/>
        <w:t xml:space="preserve">Chua LO. </w:t>
      </w:r>
      <w:r w:rsidRPr="00990B10">
        <w:rPr>
          <w:rFonts w:ascii="Times New Roman" w:hAnsi="Times New Roman"/>
          <w:sz w:val="17"/>
          <w:szCs w:val="17"/>
        </w:rPr>
        <w:t>Memristor—</w:t>
      </w:r>
      <w:proofErr w:type="gramStart"/>
      <w:r w:rsidRPr="00990B10">
        <w:rPr>
          <w:rFonts w:ascii="Times New Roman" w:hAnsi="Times New Roman"/>
          <w:sz w:val="17"/>
          <w:szCs w:val="17"/>
        </w:rPr>
        <w:t>The</w:t>
      </w:r>
      <w:proofErr w:type="gramEnd"/>
      <w:r w:rsidRPr="00990B10">
        <w:rPr>
          <w:rFonts w:ascii="Times New Roman" w:hAnsi="Times New Roman"/>
          <w:sz w:val="17"/>
          <w:szCs w:val="17"/>
        </w:rPr>
        <w:t xml:space="preserve"> Missing Circuit Element. IEEE Transactions on Circuit Theory. 1971</w:t>
      </w:r>
      <w:proofErr w:type="gramStart"/>
      <w:r w:rsidRPr="00990B10">
        <w:rPr>
          <w:rFonts w:ascii="Times New Roman" w:hAnsi="Times New Roman"/>
          <w:sz w:val="17"/>
          <w:szCs w:val="17"/>
        </w:rPr>
        <w:t>;18</w:t>
      </w:r>
      <w:proofErr w:type="gramEnd"/>
      <w:r w:rsidRPr="00990B10">
        <w:rPr>
          <w:rFonts w:ascii="Times New Roman" w:hAnsi="Times New Roman"/>
          <w:sz w:val="17"/>
          <w:szCs w:val="17"/>
        </w:rPr>
        <w:t>(5).</w:t>
      </w:r>
    </w:p>
    <w:p w14:paraId="3FA0C5E3" w14:textId="473B26DD" w:rsidR="00990B10" w:rsidRPr="00990B10" w:rsidRDefault="00990B10" w:rsidP="00DE18FD">
      <w:pPr>
        <w:autoSpaceDE w:val="0"/>
        <w:autoSpaceDN w:val="0"/>
        <w:ind w:hanging="640"/>
        <w:jc w:val="both"/>
        <w:divId w:val="852376466"/>
        <w:rPr>
          <w:rFonts w:ascii="Times New Roman" w:hAnsi="Times New Roman"/>
          <w:sz w:val="17"/>
          <w:szCs w:val="17"/>
        </w:rPr>
      </w:pPr>
      <w:r w:rsidRPr="00990B10">
        <w:rPr>
          <w:rFonts w:ascii="Times New Roman" w:hAnsi="Times New Roman"/>
          <w:sz w:val="17"/>
          <w:szCs w:val="17"/>
        </w:rPr>
        <w:t xml:space="preserve">2. </w:t>
      </w:r>
      <w:r w:rsidRPr="00990B10">
        <w:rPr>
          <w:rFonts w:ascii="Times New Roman" w:hAnsi="Times New Roman"/>
          <w:sz w:val="17"/>
          <w:szCs w:val="17"/>
        </w:rPr>
        <w:tab/>
        <w:t xml:space="preserve">Yang JJ, </w:t>
      </w:r>
      <w:proofErr w:type="spellStart"/>
      <w:r w:rsidRPr="00990B10">
        <w:rPr>
          <w:rFonts w:ascii="Times New Roman" w:hAnsi="Times New Roman"/>
          <w:sz w:val="17"/>
          <w:szCs w:val="17"/>
        </w:rPr>
        <w:t>Strukov</w:t>
      </w:r>
      <w:proofErr w:type="spellEnd"/>
      <w:r w:rsidRPr="00990B10">
        <w:rPr>
          <w:rFonts w:ascii="Times New Roman" w:hAnsi="Times New Roman"/>
          <w:sz w:val="17"/>
          <w:szCs w:val="17"/>
        </w:rPr>
        <w:t xml:space="preserve"> DB, Stewart DR. Memristive devices for computing. Vol. 8, Nature Nanotechnology. 2013.</w:t>
      </w:r>
    </w:p>
    <w:p w14:paraId="15D47BE5" w14:textId="434ED26A" w:rsidR="00990B10" w:rsidRPr="00990B10" w:rsidRDefault="00990B10" w:rsidP="00DE18FD">
      <w:pPr>
        <w:autoSpaceDE w:val="0"/>
        <w:autoSpaceDN w:val="0"/>
        <w:ind w:hanging="640"/>
        <w:jc w:val="both"/>
        <w:divId w:val="1815564929"/>
        <w:rPr>
          <w:rFonts w:ascii="Times New Roman" w:hAnsi="Times New Roman"/>
          <w:sz w:val="17"/>
          <w:szCs w:val="17"/>
        </w:rPr>
      </w:pPr>
      <w:r w:rsidRPr="00990B10">
        <w:rPr>
          <w:rFonts w:ascii="Times New Roman" w:hAnsi="Times New Roman"/>
          <w:sz w:val="17"/>
          <w:szCs w:val="17"/>
        </w:rPr>
        <w:t xml:space="preserve">3. </w:t>
      </w:r>
      <w:r w:rsidRPr="00990B10">
        <w:rPr>
          <w:rFonts w:ascii="Times New Roman" w:hAnsi="Times New Roman"/>
          <w:sz w:val="17"/>
          <w:szCs w:val="17"/>
        </w:rPr>
        <w:tab/>
      </w:r>
      <w:proofErr w:type="spellStart"/>
      <w:r w:rsidRPr="00990B10">
        <w:rPr>
          <w:rFonts w:ascii="Times New Roman" w:hAnsi="Times New Roman"/>
          <w:sz w:val="17"/>
          <w:szCs w:val="17"/>
        </w:rPr>
        <w:t>Strukov</w:t>
      </w:r>
      <w:proofErr w:type="spellEnd"/>
      <w:r w:rsidRPr="00990B10">
        <w:rPr>
          <w:rFonts w:ascii="Times New Roman" w:hAnsi="Times New Roman"/>
          <w:sz w:val="17"/>
          <w:szCs w:val="17"/>
        </w:rPr>
        <w:t xml:space="preserve"> DB, Snider GS, Stewart DR, Williams RS. The missing memristor found. Nature. 2008</w:t>
      </w:r>
      <w:proofErr w:type="gramStart"/>
      <w:r w:rsidRPr="00990B10">
        <w:rPr>
          <w:rFonts w:ascii="Times New Roman" w:hAnsi="Times New Roman"/>
          <w:sz w:val="17"/>
          <w:szCs w:val="17"/>
        </w:rPr>
        <w:t>;453</w:t>
      </w:r>
      <w:proofErr w:type="gramEnd"/>
      <w:r w:rsidRPr="00990B10">
        <w:rPr>
          <w:rFonts w:ascii="Times New Roman" w:hAnsi="Times New Roman"/>
          <w:sz w:val="17"/>
          <w:szCs w:val="17"/>
        </w:rPr>
        <w:t>(7191).</w:t>
      </w:r>
    </w:p>
    <w:p w14:paraId="13A1BF49" w14:textId="41EAF616" w:rsidR="00990B10" w:rsidRPr="00990B10" w:rsidRDefault="00990B10" w:rsidP="00DE18FD">
      <w:pPr>
        <w:autoSpaceDE w:val="0"/>
        <w:autoSpaceDN w:val="0"/>
        <w:ind w:hanging="640"/>
        <w:jc w:val="both"/>
        <w:divId w:val="1058820711"/>
        <w:rPr>
          <w:rFonts w:ascii="Times New Roman" w:hAnsi="Times New Roman"/>
          <w:sz w:val="17"/>
          <w:szCs w:val="17"/>
        </w:rPr>
      </w:pPr>
      <w:r w:rsidRPr="00990B10">
        <w:rPr>
          <w:rFonts w:ascii="Times New Roman" w:hAnsi="Times New Roman"/>
          <w:sz w:val="17"/>
          <w:szCs w:val="17"/>
        </w:rPr>
        <w:t xml:space="preserve">4. </w:t>
      </w:r>
      <w:r w:rsidRPr="00990B10">
        <w:rPr>
          <w:rFonts w:ascii="Times New Roman" w:hAnsi="Times New Roman"/>
          <w:sz w:val="17"/>
          <w:szCs w:val="17"/>
        </w:rPr>
        <w:tab/>
      </w:r>
      <w:proofErr w:type="spellStart"/>
      <w:r w:rsidRPr="00990B10">
        <w:rPr>
          <w:rFonts w:ascii="Times New Roman" w:hAnsi="Times New Roman"/>
          <w:sz w:val="17"/>
          <w:szCs w:val="17"/>
        </w:rPr>
        <w:t>Mazady</w:t>
      </w:r>
      <w:proofErr w:type="spellEnd"/>
      <w:r w:rsidRPr="00990B10">
        <w:rPr>
          <w:rFonts w:ascii="Times New Roman" w:hAnsi="Times New Roman"/>
          <w:sz w:val="17"/>
          <w:szCs w:val="17"/>
        </w:rPr>
        <w:t xml:space="preserve"> A, Anwar M. Memristor: Part II-DC, transient, and RF analysis. IEEE Transactions on Electron Devices. 2014</w:t>
      </w:r>
      <w:proofErr w:type="gramStart"/>
      <w:r w:rsidRPr="00990B10">
        <w:rPr>
          <w:rFonts w:ascii="Times New Roman" w:hAnsi="Times New Roman"/>
          <w:sz w:val="17"/>
          <w:szCs w:val="17"/>
        </w:rPr>
        <w:t>;61</w:t>
      </w:r>
      <w:proofErr w:type="gramEnd"/>
      <w:r w:rsidRPr="00990B10">
        <w:rPr>
          <w:rFonts w:ascii="Times New Roman" w:hAnsi="Times New Roman"/>
          <w:sz w:val="17"/>
          <w:szCs w:val="17"/>
        </w:rPr>
        <w:t>(4).</w:t>
      </w:r>
    </w:p>
    <w:p w14:paraId="3F3404BF" w14:textId="6DEF9211" w:rsidR="00990B10" w:rsidRPr="00990B10" w:rsidRDefault="00990B10" w:rsidP="00DE18FD">
      <w:pPr>
        <w:autoSpaceDE w:val="0"/>
        <w:autoSpaceDN w:val="0"/>
        <w:ind w:hanging="640"/>
        <w:jc w:val="both"/>
        <w:divId w:val="1739740612"/>
        <w:rPr>
          <w:rFonts w:ascii="Times New Roman" w:hAnsi="Times New Roman"/>
          <w:sz w:val="17"/>
          <w:szCs w:val="17"/>
        </w:rPr>
      </w:pPr>
      <w:r w:rsidRPr="00990B10">
        <w:rPr>
          <w:rFonts w:ascii="Times New Roman" w:hAnsi="Times New Roman"/>
          <w:sz w:val="17"/>
          <w:szCs w:val="17"/>
        </w:rPr>
        <w:t xml:space="preserve">5. </w:t>
      </w:r>
      <w:r w:rsidRPr="00990B10">
        <w:rPr>
          <w:rFonts w:ascii="Times New Roman" w:hAnsi="Times New Roman"/>
          <w:sz w:val="17"/>
          <w:szCs w:val="17"/>
        </w:rPr>
        <w:tab/>
        <w:t xml:space="preserve">Pi S, </w:t>
      </w:r>
      <w:proofErr w:type="spellStart"/>
      <w:r w:rsidRPr="00990B10">
        <w:rPr>
          <w:rFonts w:ascii="Times New Roman" w:hAnsi="Times New Roman"/>
          <w:sz w:val="17"/>
          <w:szCs w:val="17"/>
        </w:rPr>
        <w:t>Ghadiri-Sadrabadi</w:t>
      </w:r>
      <w:proofErr w:type="spellEnd"/>
      <w:r w:rsidRPr="00990B10">
        <w:rPr>
          <w:rFonts w:ascii="Times New Roman" w:hAnsi="Times New Roman"/>
          <w:sz w:val="17"/>
          <w:szCs w:val="17"/>
        </w:rPr>
        <w:t xml:space="preserve"> M, Bardin JC, </w:t>
      </w:r>
      <w:proofErr w:type="gramStart"/>
      <w:r w:rsidRPr="00990B10">
        <w:rPr>
          <w:rFonts w:ascii="Times New Roman" w:hAnsi="Times New Roman"/>
          <w:sz w:val="17"/>
          <w:szCs w:val="17"/>
        </w:rPr>
        <w:t>Xia</w:t>
      </w:r>
      <w:proofErr w:type="gramEnd"/>
      <w:r w:rsidRPr="00990B10">
        <w:rPr>
          <w:rFonts w:ascii="Times New Roman" w:hAnsi="Times New Roman"/>
          <w:sz w:val="17"/>
          <w:szCs w:val="17"/>
        </w:rPr>
        <w:t xml:space="preserve"> Q. Memristors as radiofrequency switches. In: Proceedings - IEEE International Symposium on Circuits and Systems. 2016.</w:t>
      </w:r>
    </w:p>
    <w:p w14:paraId="49A6FA30" w14:textId="1AC37B7B" w:rsidR="00990B10" w:rsidRPr="00990B10" w:rsidRDefault="00990B10" w:rsidP="00DE18FD">
      <w:pPr>
        <w:autoSpaceDE w:val="0"/>
        <w:autoSpaceDN w:val="0"/>
        <w:ind w:hanging="640"/>
        <w:jc w:val="both"/>
        <w:divId w:val="1812163537"/>
        <w:rPr>
          <w:rFonts w:ascii="Times New Roman" w:hAnsi="Times New Roman"/>
          <w:sz w:val="17"/>
          <w:szCs w:val="17"/>
        </w:rPr>
      </w:pPr>
      <w:r w:rsidRPr="00990B10">
        <w:rPr>
          <w:rFonts w:ascii="Times New Roman" w:hAnsi="Times New Roman"/>
          <w:sz w:val="17"/>
          <w:szCs w:val="17"/>
        </w:rPr>
        <w:t xml:space="preserve">6. </w:t>
      </w:r>
      <w:r w:rsidRPr="00990B10">
        <w:rPr>
          <w:rFonts w:ascii="Times New Roman" w:hAnsi="Times New Roman"/>
          <w:sz w:val="17"/>
          <w:szCs w:val="17"/>
        </w:rPr>
        <w:tab/>
        <w:t>Manouras V, Stathopoulos S, Garlapati SK, Serb A, Prodromakis T. Frequency Response of Metal-Oxide Memristors. IEEE Transactions on Electron Devices. 2021</w:t>
      </w:r>
      <w:proofErr w:type="gramStart"/>
      <w:r w:rsidRPr="00990B10">
        <w:rPr>
          <w:rFonts w:ascii="Times New Roman" w:hAnsi="Times New Roman"/>
          <w:sz w:val="17"/>
          <w:szCs w:val="17"/>
        </w:rPr>
        <w:t>;68</w:t>
      </w:r>
      <w:proofErr w:type="gramEnd"/>
      <w:r w:rsidRPr="00990B10">
        <w:rPr>
          <w:rFonts w:ascii="Times New Roman" w:hAnsi="Times New Roman"/>
          <w:sz w:val="17"/>
          <w:szCs w:val="17"/>
        </w:rPr>
        <w:t>(7).</w:t>
      </w:r>
    </w:p>
    <w:p w14:paraId="25D8E55F" w14:textId="5864E756" w:rsidR="00990B10" w:rsidRPr="00990B10" w:rsidRDefault="00990B10" w:rsidP="00DE18FD">
      <w:pPr>
        <w:autoSpaceDE w:val="0"/>
        <w:autoSpaceDN w:val="0"/>
        <w:ind w:hanging="640"/>
        <w:jc w:val="both"/>
        <w:divId w:val="1324772620"/>
        <w:rPr>
          <w:rFonts w:ascii="Times New Roman" w:hAnsi="Times New Roman"/>
          <w:sz w:val="17"/>
          <w:szCs w:val="17"/>
        </w:rPr>
      </w:pPr>
      <w:r w:rsidRPr="00990B10">
        <w:rPr>
          <w:rFonts w:ascii="Times New Roman" w:hAnsi="Times New Roman"/>
          <w:sz w:val="17"/>
          <w:szCs w:val="17"/>
        </w:rPr>
        <w:t xml:space="preserve">7. </w:t>
      </w:r>
      <w:r w:rsidRPr="00990B10">
        <w:rPr>
          <w:rFonts w:ascii="Times New Roman" w:hAnsi="Times New Roman"/>
          <w:sz w:val="17"/>
          <w:szCs w:val="17"/>
        </w:rPr>
        <w:tab/>
        <w:t>Goswami M, Khanna S. DC suppressed high gain active CMOS instrumentation amplifier for biomedical application. In: 2011 International Conference on Emerging Trends in Electrical and Computer Technology, ICETECT 2011. 2011.</w:t>
      </w:r>
    </w:p>
    <w:p w14:paraId="0CE43080" w14:textId="320BBD49" w:rsidR="00990B10" w:rsidRPr="00990B10" w:rsidRDefault="00990B10" w:rsidP="00DE18FD">
      <w:pPr>
        <w:autoSpaceDE w:val="0"/>
        <w:autoSpaceDN w:val="0"/>
        <w:ind w:hanging="640"/>
        <w:jc w:val="both"/>
        <w:divId w:val="376705509"/>
        <w:rPr>
          <w:rFonts w:ascii="Times New Roman" w:hAnsi="Times New Roman"/>
          <w:sz w:val="17"/>
          <w:szCs w:val="17"/>
        </w:rPr>
      </w:pPr>
      <w:r w:rsidRPr="00990B10">
        <w:rPr>
          <w:rFonts w:ascii="Times New Roman" w:hAnsi="Times New Roman"/>
          <w:sz w:val="17"/>
          <w:szCs w:val="17"/>
        </w:rPr>
        <w:t xml:space="preserve">8. </w:t>
      </w:r>
      <w:r w:rsidRPr="00990B10">
        <w:rPr>
          <w:rFonts w:ascii="Times New Roman" w:hAnsi="Times New Roman"/>
          <w:sz w:val="17"/>
          <w:szCs w:val="17"/>
        </w:rPr>
        <w:tab/>
        <w:t xml:space="preserve">Pandey R, Pandey N, Paul SK. Electronically </w:t>
      </w:r>
      <w:proofErr w:type="spellStart"/>
      <w:r w:rsidRPr="00990B10">
        <w:rPr>
          <w:rFonts w:ascii="Times New Roman" w:hAnsi="Times New Roman"/>
          <w:sz w:val="17"/>
          <w:szCs w:val="17"/>
        </w:rPr>
        <w:t>tunable</w:t>
      </w:r>
      <w:proofErr w:type="spellEnd"/>
      <w:r w:rsidRPr="00990B10">
        <w:rPr>
          <w:rFonts w:ascii="Times New Roman" w:hAnsi="Times New Roman"/>
          <w:sz w:val="17"/>
          <w:szCs w:val="17"/>
        </w:rPr>
        <w:t xml:space="preserve"> </w:t>
      </w:r>
      <w:proofErr w:type="spellStart"/>
      <w:r w:rsidRPr="00990B10">
        <w:rPr>
          <w:rFonts w:ascii="Times New Roman" w:hAnsi="Times New Roman"/>
          <w:sz w:val="17"/>
          <w:szCs w:val="17"/>
        </w:rPr>
        <w:t>transimpedance</w:t>
      </w:r>
      <w:proofErr w:type="spellEnd"/>
      <w:r w:rsidRPr="00990B10">
        <w:rPr>
          <w:rFonts w:ascii="Times New Roman" w:hAnsi="Times New Roman"/>
          <w:sz w:val="17"/>
          <w:szCs w:val="17"/>
        </w:rPr>
        <w:t xml:space="preserve"> instrumentation amplifier based on OTRA. Journal of Engineering (United Kingdom). 2013</w:t>
      </w:r>
      <w:proofErr w:type="gramStart"/>
      <w:r w:rsidRPr="00990B10">
        <w:rPr>
          <w:rFonts w:ascii="Times New Roman" w:hAnsi="Times New Roman"/>
          <w:sz w:val="17"/>
          <w:szCs w:val="17"/>
        </w:rPr>
        <w:t>;2013</w:t>
      </w:r>
      <w:proofErr w:type="gramEnd"/>
      <w:r w:rsidRPr="00990B10">
        <w:rPr>
          <w:rFonts w:ascii="Times New Roman" w:hAnsi="Times New Roman"/>
          <w:sz w:val="17"/>
          <w:szCs w:val="17"/>
        </w:rPr>
        <w:t>.</w:t>
      </w:r>
    </w:p>
    <w:p w14:paraId="292560D0" w14:textId="07697AB5" w:rsidR="00990B10" w:rsidRPr="00990B10" w:rsidRDefault="00990B10" w:rsidP="00DE18FD">
      <w:pPr>
        <w:autoSpaceDE w:val="0"/>
        <w:autoSpaceDN w:val="0"/>
        <w:ind w:hanging="640"/>
        <w:jc w:val="both"/>
        <w:divId w:val="375542400"/>
        <w:rPr>
          <w:rFonts w:ascii="Times New Roman" w:hAnsi="Times New Roman"/>
          <w:sz w:val="17"/>
          <w:szCs w:val="17"/>
        </w:rPr>
      </w:pPr>
      <w:r w:rsidRPr="00990B10">
        <w:rPr>
          <w:rFonts w:ascii="Times New Roman" w:hAnsi="Times New Roman"/>
          <w:sz w:val="17"/>
          <w:szCs w:val="17"/>
        </w:rPr>
        <w:t xml:space="preserve">9. </w:t>
      </w:r>
      <w:r w:rsidRPr="00990B10">
        <w:rPr>
          <w:rFonts w:ascii="Times New Roman" w:hAnsi="Times New Roman"/>
          <w:sz w:val="17"/>
          <w:szCs w:val="17"/>
        </w:rPr>
        <w:tab/>
      </w:r>
      <w:proofErr w:type="spellStart"/>
      <w:r w:rsidRPr="00990B10">
        <w:rPr>
          <w:rFonts w:ascii="Times New Roman" w:hAnsi="Times New Roman"/>
          <w:sz w:val="17"/>
          <w:szCs w:val="17"/>
        </w:rPr>
        <w:t>Psychalinos</w:t>
      </w:r>
      <w:proofErr w:type="spellEnd"/>
      <w:r w:rsidRPr="00990B10">
        <w:rPr>
          <w:rFonts w:ascii="Times New Roman" w:hAnsi="Times New Roman"/>
          <w:sz w:val="17"/>
          <w:szCs w:val="17"/>
        </w:rPr>
        <w:t xml:space="preserve"> C, </w:t>
      </w:r>
      <w:proofErr w:type="spellStart"/>
      <w:r w:rsidRPr="00990B10">
        <w:rPr>
          <w:rFonts w:ascii="Times New Roman" w:hAnsi="Times New Roman"/>
          <w:sz w:val="17"/>
          <w:szCs w:val="17"/>
        </w:rPr>
        <w:t>Minaei</w:t>
      </w:r>
      <w:proofErr w:type="spellEnd"/>
      <w:r w:rsidRPr="00990B10">
        <w:rPr>
          <w:rFonts w:ascii="Times New Roman" w:hAnsi="Times New Roman"/>
          <w:sz w:val="17"/>
          <w:szCs w:val="17"/>
        </w:rPr>
        <w:t xml:space="preserve"> S, Safari L. Ultra low-power electronically </w:t>
      </w:r>
      <w:proofErr w:type="spellStart"/>
      <w:r w:rsidRPr="00990B10">
        <w:rPr>
          <w:rFonts w:ascii="Times New Roman" w:hAnsi="Times New Roman"/>
          <w:sz w:val="17"/>
          <w:szCs w:val="17"/>
        </w:rPr>
        <w:t>tunable</w:t>
      </w:r>
      <w:proofErr w:type="spellEnd"/>
      <w:r w:rsidRPr="00990B10">
        <w:rPr>
          <w:rFonts w:ascii="Times New Roman" w:hAnsi="Times New Roman"/>
          <w:sz w:val="17"/>
          <w:szCs w:val="17"/>
        </w:rPr>
        <w:t xml:space="preserve"> current-mode instrumentation amplifier for biomedical applications. AEU - International Journal of Electronics and Communications. 2020</w:t>
      </w:r>
      <w:proofErr w:type="gramStart"/>
      <w:r w:rsidRPr="00990B10">
        <w:rPr>
          <w:rFonts w:ascii="Times New Roman" w:hAnsi="Times New Roman"/>
          <w:sz w:val="17"/>
          <w:szCs w:val="17"/>
        </w:rPr>
        <w:t>;117</w:t>
      </w:r>
      <w:proofErr w:type="gramEnd"/>
      <w:r w:rsidRPr="00990B10">
        <w:rPr>
          <w:rFonts w:ascii="Times New Roman" w:hAnsi="Times New Roman"/>
          <w:sz w:val="17"/>
          <w:szCs w:val="17"/>
        </w:rPr>
        <w:t>.</w:t>
      </w:r>
    </w:p>
    <w:p w14:paraId="19FFDBE3" w14:textId="7495156B" w:rsidR="00990B10" w:rsidRPr="00990B10" w:rsidRDefault="00990B10" w:rsidP="00DE18FD">
      <w:pPr>
        <w:autoSpaceDE w:val="0"/>
        <w:autoSpaceDN w:val="0"/>
        <w:ind w:hanging="640"/>
        <w:jc w:val="both"/>
        <w:divId w:val="471753333"/>
        <w:rPr>
          <w:rFonts w:ascii="Times New Roman" w:hAnsi="Times New Roman"/>
          <w:sz w:val="17"/>
          <w:szCs w:val="17"/>
        </w:rPr>
      </w:pPr>
      <w:r w:rsidRPr="00990B10">
        <w:rPr>
          <w:rFonts w:ascii="Times New Roman" w:hAnsi="Times New Roman"/>
          <w:sz w:val="17"/>
          <w:szCs w:val="17"/>
        </w:rPr>
        <w:t xml:space="preserve">10. </w:t>
      </w:r>
      <w:r w:rsidRPr="00990B10">
        <w:rPr>
          <w:rFonts w:ascii="Times New Roman" w:hAnsi="Times New Roman"/>
          <w:sz w:val="17"/>
          <w:szCs w:val="17"/>
        </w:rPr>
        <w:tab/>
      </w:r>
      <w:proofErr w:type="spellStart"/>
      <w:r w:rsidRPr="00990B10">
        <w:rPr>
          <w:rFonts w:ascii="Times New Roman" w:hAnsi="Times New Roman"/>
          <w:sz w:val="17"/>
          <w:szCs w:val="17"/>
        </w:rPr>
        <w:t>Kugelstadt</w:t>
      </w:r>
      <w:proofErr w:type="spellEnd"/>
      <w:r w:rsidRPr="00990B10">
        <w:rPr>
          <w:rFonts w:ascii="Times New Roman" w:hAnsi="Times New Roman"/>
          <w:sz w:val="17"/>
          <w:szCs w:val="17"/>
        </w:rPr>
        <w:t xml:space="preserve"> T. Getting the most out of your instrumentation amplifier design. Analog Applications Journal. 2005</w:t>
      </w:r>
      <w:proofErr w:type="gramStart"/>
      <w:r w:rsidRPr="00990B10">
        <w:rPr>
          <w:rFonts w:ascii="Times New Roman" w:hAnsi="Times New Roman"/>
          <w:sz w:val="17"/>
          <w:szCs w:val="17"/>
        </w:rPr>
        <w:t>;1</w:t>
      </w:r>
      <w:proofErr w:type="gramEnd"/>
      <w:r w:rsidRPr="00990B10">
        <w:rPr>
          <w:rFonts w:ascii="Times New Roman" w:hAnsi="Times New Roman"/>
          <w:sz w:val="17"/>
          <w:szCs w:val="17"/>
        </w:rPr>
        <w:t>(5).</w:t>
      </w:r>
    </w:p>
    <w:p w14:paraId="07A36285" w14:textId="16639565" w:rsidR="00990B10" w:rsidRPr="00990B10" w:rsidRDefault="00990B10" w:rsidP="00DE18FD">
      <w:pPr>
        <w:autoSpaceDE w:val="0"/>
        <w:autoSpaceDN w:val="0"/>
        <w:ind w:hanging="640"/>
        <w:jc w:val="both"/>
        <w:divId w:val="1417240183"/>
        <w:rPr>
          <w:rFonts w:ascii="Times New Roman" w:hAnsi="Times New Roman"/>
          <w:sz w:val="17"/>
          <w:szCs w:val="17"/>
        </w:rPr>
      </w:pPr>
      <w:r w:rsidRPr="00990B10">
        <w:rPr>
          <w:rFonts w:ascii="Times New Roman" w:hAnsi="Times New Roman"/>
          <w:sz w:val="17"/>
          <w:szCs w:val="17"/>
        </w:rPr>
        <w:t xml:space="preserve">11. </w:t>
      </w:r>
      <w:r w:rsidRPr="00990B10">
        <w:rPr>
          <w:rFonts w:ascii="Times New Roman" w:hAnsi="Times New Roman"/>
          <w:sz w:val="17"/>
          <w:szCs w:val="17"/>
        </w:rPr>
        <w:tab/>
        <w:t xml:space="preserve">Stathopoulos S, </w:t>
      </w:r>
      <w:proofErr w:type="spellStart"/>
      <w:r w:rsidRPr="00990B10">
        <w:rPr>
          <w:rFonts w:ascii="Times New Roman" w:hAnsi="Times New Roman"/>
          <w:sz w:val="17"/>
          <w:szCs w:val="17"/>
        </w:rPr>
        <w:t>Khiat</w:t>
      </w:r>
      <w:proofErr w:type="spellEnd"/>
      <w:r w:rsidRPr="00990B10">
        <w:rPr>
          <w:rFonts w:ascii="Times New Roman" w:hAnsi="Times New Roman"/>
          <w:sz w:val="17"/>
          <w:szCs w:val="17"/>
        </w:rPr>
        <w:t xml:space="preserve"> A, </w:t>
      </w:r>
      <w:proofErr w:type="spellStart"/>
      <w:r w:rsidRPr="00990B10">
        <w:rPr>
          <w:rFonts w:ascii="Times New Roman" w:hAnsi="Times New Roman"/>
          <w:sz w:val="17"/>
          <w:szCs w:val="17"/>
        </w:rPr>
        <w:t>Trapatseli</w:t>
      </w:r>
      <w:proofErr w:type="spellEnd"/>
      <w:r w:rsidRPr="00990B10">
        <w:rPr>
          <w:rFonts w:ascii="Times New Roman" w:hAnsi="Times New Roman"/>
          <w:sz w:val="17"/>
          <w:szCs w:val="17"/>
        </w:rPr>
        <w:t xml:space="preserve"> M, </w:t>
      </w:r>
      <w:proofErr w:type="spellStart"/>
      <w:r w:rsidRPr="00990B10">
        <w:rPr>
          <w:rFonts w:ascii="Times New Roman" w:hAnsi="Times New Roman"/>
          <w:sz w:val="17"/>
          <w:szCs w:val="17"/>
        </w:rPr>
        <w:t>Cortese</w:t>
      </w:r>
      <w:proofErr w:type="spellEnd"/>
      <w:r w:rsidRPr="00990B10">
        <w:rPr>
          <w:rFonts w:ascii="Times New Roman" w:hAnsi="Times New Roman"/>
          <w:sz w:val="17"/>
          <w:szCs w:val="17"/>
        </w:rPr>
        <w:t xml:space="preserve"> S, Serb A, </w:t>
      </w:r>
      <w:proofErr w:type="spellStart"/>
      <w:r w:rsidRPr="00990B10">
        <w:rPr>
          <w:rFonts w:ascii="Times New Roman" w:hAnsi="Times New Roman"/>
          <w:sz w:val="17"/>
          <w:szCs w:val="17"/>
        </w:rPr>
        <w:t>Valov</w:t>
      </w:r>
      <w:proofErr w:type="spellEnd"/>
      <w:r w:rsidRPr="00990B10">
        <w:rPr>
          <w:rFonts w:ascii="Times New Roman" w:hAnsi="Times New Roman"/>
          <w:sz w:val="17"/>
          <w:szCs w:val="17"/>
        </w:rPr>
        <w:t xml:space="preserve"> I, et al. Multibit memory operation of metal-oxide Bi-layer memristors. Scientific Reports. 2017</w:t>
      </w:r>
      <w:proofErr w:type="gramStart"/>
      <w:r w:rsidRPr="00990B10">
        <w:rPr>
          <w:rFonts w:ascii="Times New Roman" w:hAnsi="Times New Roman"/>
          <w:sz w:val="17"/>
          <w:szCs w:val="17"/>
        </w:rPr>
        <w:t>;7</w:t>
      </w:r>
      <w:proofErr w:type="gramEnd"/>
      <w:r w:rsidRPr="00990B10">
        <w:rPr>
          <w:rFonts w:ascii="Times New Roman" w:hAnsi="Times New Roman"/>
          <w:sz w:val="17"/>
          <w:szCs w:val="17"/>
        </w:rPr>
        <w:t>(1).</w:t>
      </w:r>
    </w:p>
    <w:p w14:paraId="22072DA2" w14:textId="05671059" w:rsidR="00990B10" w:rsidRPr="00990B10" w:rsidRDefault="00990B10" w:rsidP="00DE18FD">
      <w:pPr>
        <w:autoSpaceDE w:val="0"/>
        <w:autoSpaceDN w:val="0"/>
        <w:ind w:hanging="640"/>
        <w:jc w:val="both"/>
        <w:divId w:val="372510593"/>
        <w:rPr>
          <w:rFonts w:ascii="Times New Roman" w:hAnsi="Times New Roman"/>
          <w:sz w:val="17"/>
          <w:szCs w:val="17"/>
        </w:rPr>
      </w:pPr>
      <w:r w:rsidRPr="00990B10">
        <w:rPr>
          <w:rFonts w:ascii="Times New Roman" w:hAnsi="Times New Roman"/>
          <w:sz w:val="17"/>
          <w:szCs w:val="17"/>
        </w:rPr>
        <w:t xml:space="preserve">12. </w:t>
      </w:r>
      <w:r w:rsidRPr="00990B10">
        <w:rPr>
          <w:rFonts w:ascii="Times New Roman" w:hAnsi="Times New Roman"/>
          <w:sz w:val="17"/>
          <w:szCs w:val="17"/>
        </w:rPr>
        <w:tab/>
      </w:r>
      <w:proofErr w:type="spellStart"/>
      <w:r w:rsidRPr="00990B10">
        <w:rPr>
          <w:rFonts w:ascii="Times New Roman" w:hAnsi="Times New Roman"/>
          <w:sz w:val="17"/>
          <w:szCs w:val="17"/>
        </w:rPr>
        <w:t>Berdan</w:t>
      </w:r>
      <w:proofErr w:type="spellEnd"/>
      <w:r w:rsidRPr="00990B10">
        <w:rPr>
          <w:rFonts w:ascii="Times New Roman" w:hAnsi="Times New Roman"/>
          <w:sz w:val="17"/>
          <w:szCs w:val="17"/>
        </w:rPr>
        <w:t xml:space="preserve"> R, Serb A, </w:t>
      </w:r>
      <w:proofErr w:type="spellStart"/>
      <w:r w:rsidRPr="00990B10">
        <w:rPr>
          <w:rFonts w:ascii="Times New Roman" w:hAnsi="Times New Roman"/>
          <w:sz w:val="17"/>
          <w:szCs w:val="17"/>
        </w:rPr>
        <w:t>Khiat</w:t>
      </w:r>
      <w:proofErr w:type="spellEnd"/>
      <w:r w:rsidRPr="00990B10">
        <w:rPr>
          <w:rFonts w:ascii="Times New Roman" w:hAnsi="Times New Roman"/>
          <w:sz w:val="17"/>
          <w:szCs w:val="17"/>
        </w:rPr>
        <w:t xml:space="preserve"> A, </w:t>
      </w:r>
      <w:proofErr w:type="spellStart"/>
      <w:r w:rsidRPr="00990B10">
        <w:rPr>
          <w:rFonts w:ascii="Times New Roman" w:hAnsi="Times New Roman"/>
          <w:sz w:val="17"/>
          <w:szCs w:val="17"/>
        </w:rPr>
        <w:t>Regoutz</w:t>
      </w:r>
      <w:proofErr w:type="spellEnd"/>
      <w:r w:rsidRPr="00990B10">
        <w:rPr>
          <w:rFonts w:ascii="Times New Roman" w:hAnsi="Times New Roman"/>
          <w:sz w:val="17"/>
          <w:szCs w:val="17"/>
        </w:rPr>
        <w:t xml:space="preserve"> A, </w:t>
      </w:r>
      <w:proofErr w:type="spellStart"/>
      <w:r w:rsidRPr="00990B10">
        <w:rPr>
          <w:rFonts w:ascii="Times New Roman" w:hAnsi="Times New Roman"/>
          <w:sz w:val="17"/>
          <w:szCs w:val="17"/>
        </w:rPr>
        <w:t>Papavassiliou</w:t>
      </w:r>
      <w:proofErr w:type="spellEnd"/>
      <w:r w:rsidRPr="00990B10">
        <w:rPr>
          <w:rFonts w:ascii="Times New Roman" w:hAnsi="Times New Roman"/>
          <w:sz w:val="17"/>
          <w:szCs w:val="17"/>
        </w:rPr>
        <w:t xml:space="preserve"> C, </w:t>
      </w:r>
      <w:proofErr w:type="spellStart"/>
      <w:r w:rsidRPr="00990B10">
        <w:rPr>
          <w:rFonts w:ascii="Times New Roman" w:hAnsi="Times New Roman"/>
          <w:sz w:val="17"/>
          <w:szCs w:val="17"/>
        </w:rPr>
        <w:t>Prodromakis</w:t>
      </w:r>
      <w:proofErr w:type="spellEnd"/>
      <w:r w:rsidRPr="00990B10">
        <w:rPr>
          <w:rFonts w:ascii="Times New Roman" w:hAnsi="Times New Roman"/>
          <w:sz w:val="17"/>
          <w:szCs w:val="17"/>
        </w:rPr>
        <w:t xml:space="preserve"> T. A μ-Controller-Based System for Interfacing </w:t>
      </w:r>
      <w:proofErr w:type="spellStart"/>
      <w:r w:rsidRPr="00990B10">
        <w:rPr>
          <w:rFonts w:ascii="Times New Roman" w:hAnsi="Times New Roman"/>
          <w:sz w:val="17"/>
          <w:szCs w:val="17"/>
        </w:rPr>
        <w:t>Selectorless</w:t>
      </w:r>
      <w:proofErr w:type="spellEnd"/>
      <w:r w:rsidRPr="00990B10">
        <w:rPr>
          <w:rFonts w:ascii="Times New Roman" w:hAnsi="Times New Roman"/>
          <w:sz w:val="17"/>
          <w:szCs w:val="17"/>
        </w:rPr>
        <w:t xml:space="preserve"> RRAM Crossbar Arrays. IEEE Transactions on Electron Devices. 2015</w:t>
      </w:r>
      <w:proofErr w:type="gramStart"/>
      <w:r w:rsidRPr="00990B10">
        <w:rPr>
          <w:rFonts w:ascii="Times New Roman" w:hAnsi="Times New Roman"/>
          <w:sz w:val="17"/>
          <w:szCs w:val="17"/>
        </w:rPr>
        <w:t>;62</w:t>
      </w:r>
      <w:proofErr w:type="gramEnd"/>
      <w:r w:rsidRPr="00990B10">
        <w:rPr>
          <w:rFonts w:ascii="Times New Roman" w:hAnsi="Times New Roman"/>
          <w:sz w:val="17"/>
          <w:szCs w:val="17"/>
        </w:rPr>
        <w:t>(7).</w:t>
      </w:r>
    </w:p>
    <w:p w14:paraId="086E64DD" w14:textId="5DEAD2D7" w:rsidR="00990B10" w:rsidRPr="00990B10" w:rsidRDefault="00990B10" w:rsidP="00DE18FD">
      <w:pPr>
        <w:autoSpaceDE w:val="0"/>
        <w:autoSpaceDN w:val="0"/>
        <w:ind w:hanging="640"/>
        <w:jc w:val="both"/>
        <w:divId w:val="1690254757"/>
        <w:rPr>
          <w:rFonts w:ascii="Times New Roman" w:hAnsi="Times New Roman"/>
          <w:sz w:val="17"/>
          <w:szCs w:val="17"/>
        </w:rPr>
      </w:pPr>
      <w:r w:rsidRPr="00990B10">
        <w:rPr>
          <w:rFonts w:ascii="Times New Roman" w:hAnsi="Times New Roman"/>
          <w:sz w:val="17"/>
          <w:szCs w:val="17"/>
        </w:rPr>
        <w:t xml:space="preserve">13. </w:t>
      </w:r>
      <w:r w:rsidRPr="00990B10">
        <w:rPr>
          <w:rFonts w:ascii="Times New Roman" w:hAnsi="Times New Roman"/>
          <w:sz w:val="17"/>
          <w:szCs w:val="17"/>
        </w:rPr>
        <w:tab/>
        <w:t>Serb A, Khiat A, Prodromakis T. An RRAM Biasing Parameter Optimizer. IEEE Transactions on Electron Devices. 2015</w:t>
      </w:r>
      <w:proofErr w:type="gramStart"/>
      <w:r w:rsidRPr="00990B10">
        <w:rPr>
          <w:rFonts w:ascii="Times New Roman" w:hAnsi="Times New Roman"/>
          <w:sz w:val="17"/>
          <w:szCs w:val="17"/>
        </w:rPr>
        <w:t>;62</w:t>
      </w:r>
      <w:proofErr w:type="gramEnd"/>
      <w:r w:rsidRPr="00990B10">
        <w:rPr>
          <w:rFonts w:ascii="Times New Roman" w:hAnsi="Times New Roman"/>
          <w:sz w:val="17"/>
          <w:szCs w:val="17"/>
        </w:rPr>
        <w:t>(11).</w:t>
      </w:r>
    </w:p>
    <w:p w14:paraId="0E2030EE" w14:textId="14A757E7" w:rsidR="00990B10" w:rsidRPr="00990B10" w:rsidRDefault="00990B10" w:rsidP="00DE18FD">
      <w:pPr>
        <w:autoSpaceDE w:val="0"/>
        <w:autoSpaceDN w:val="0"/>
        <w:ind w:hanging="640"/>
        <w:jc w:val="both"/>
        <w:divId w:val="1870604907"/>
        <w:rPr>
          <w:rFonts w:ascii="Times New Roman" w:hAnsi="Times New Roman"/>
          <w:sz w:val="17"/>
          <w:szCs w:val="17"/>
        </w:rPr>
      </w:pPr>
      <w:r w:rsidRPr="00990B10">
        <w:rPr>
          <w:rFonts w:ascii="Times New Roman" w:hAnsi="Times New Roman"/>
          <w:sz w:val="17"/>
          <w:szCs w:val="17"/>
        </w:rPr>
        <w:t xml:space="preserve">14. </w:t>
      </w:r>
      <w:r w:rsidRPr="00990B10">
        <w:rPr>
          <w:rFonts w:ascii="Times New Roman" w:hAnsi="Times New Roman"/>
          <w:sz w:val="17"/>
          <w:szCs w:val="17"/>
        </w:rPr>
        <w:tab/>
      </w:r>
      <w:proofErr w:type="spellStart"/>
      <w:r w:rsidRPr="00990B10">
        <w:rPr>
          <w:rFonts w:ascii="Times New Roman" w:hAnsi="Times New Roman"/>
          <w:sz w:val="17"/>
          <w:szCs w:val="17"/>
        </w:rPr>
        <w:t>Valov</w:t>
      </w:r>
      <w:proofErr w:type="spellEnd"/>
      <w:r w:rsidRPr="00990B10">
        <w:rPr>
          <w:rFonts w:ascii="Times New Roman" w:hAnsi="Times New Roman"/>
          <w:sz w:val="17"/>
          <w:szCs w:val="17"/>
        </w:rPr>
        <w:t xml:space="preserve"> I, </w:t>
      </w:r>
      <w:proofErr w:type="spellStart"/>
      <w:r w:rsidRPr="00990B10">
        <w:rPr>
          <w:rFonts w:ascii="Times New Roman" w:hAnsi="Times New Roman"/>
          <w:sz w:val="17"/>
          <w:szCs w:val="17"/>
        </w:rPr>
        <w:t>Waser</w:t>
      </w:r>
      <w:proofErr w:type="spellEnd"/>
      <w:r w:rsidRPr="00990B10">
        <w:rPr>
          <w:rFonts w:ascii="Times New Roman" w:hAnsi="Times New Roman"/>
          <w:sz w:val="17"/>
          <w:szCs w:val="17"/>
        </w:rPr>
        <w:t xml:space="preserve"> R, Jameson JR, </w:t>
      </w:r>
      <w:proofErr w:type="spellStart"/>
      <w:r w:rsidRPr="00990B10">
        <w:rPr>
          <w:rFonts w:ascii="Times New Roman" w:hAnsi="Times New Roman"/>
          <w:sz w:val="17"/>
          <w:szCs w:val="17"/>
        </w:rPr>
        <w:t>Kozicki</w:t>
      </w:r>
      <w:proofErr w:type="spellEnd"/>
      <w:r w:rsidRPr="00990B10">
        <w:rPr>
          <w:rFonts w:ascii="Times New Roman" w:hAnsi="Times New Roman"/>
          <w:sz w:val="17"/>
          <w:szCs w:val="17"/>
        </w:rPr>
        <w:t xml:space="preserve"> MN. Electrochemical metallization memories - Fundamentals, applications, prospects. Vol. 22, Nanotechnology. 2011.</w:t>
      </w:r>
    </w:p>
    <w:p w14:paraId="0401C83F" w14:textId="72E3EB91" w:rsidR="00990B10" w:rsidRPr="00990B10" w:rsidRDefault="00990B10" w:rsidP="00DE18FD">
      <w:pPr>
        <w:autoSpaceDE w:val="0"/>
        <w:autoSpaceDN w:val="0"/>
        <w:ind w:hanging="640"/>
        <w:jc w:val="both"/>
        <w:divId w:val="1585454128"/>
        <w:rPr>
          <w:rFonts w:ascii="Times New Roman" w:hAnsi="Times New Roman"/>
          <w:sz w:val="17"/>
          <w:szCs w:val="17"/>
        </w:rPr>
      </w:pPr>
      <w:r w:rsidRPr="00990B10">
        <w:rPr>
          <w:rFonts w:ascii="Times New Roman" w:hAnsi="Times New Roman"/>
          <w:sz w:val="17"/>
          <w:szCs w:val="17"/>
        </w:rPr>
        <w:t xml:space="preserve">15. </w:t>
      </w:r>
      <w:r w:rsidRPr="00990B10">
        <w:rPr>
          <w:rFonts w:ascii="Times New Roman" w:hAnsi="Times New Roman"/>
          <w:sz w:val="17"/>
          <w:szCs w:val="17"/>
        </w:rPr>
        <w:tab/>
      </w:r>
      <w:proofErr w:type="spellStart"/>
      <w:r w:rsidRPr="00990B10">
        <w:rPr>
          <w:rFonts w:ascii="Times New Roman" w:hAnsi="Times New Roman"/>
          <w:sz w:val="17"/>
          <w:szCs w:val="17"/>
        </w:rPr>
        <w:t>Berdan</w:t>
      </w:r>
      <w:proofErr w:type="spellEnd"/>
      <w:r w:rsidRPr="00990B10">
        <w:rPr>
          <w:rFonts w:ascii="Times New Roman" w:hAnsi="Times New Roman"/>
          <w:sz w:val="17"/>
          <w:szCs w:val="17"/>
        </w:rPr>
        <w:t xml:space="preserve"> R. Applications of memristors in conventional analogue electronics. 2016.</w:t>
      </w:r>
    </w:p>
    <w:p w14:paraId="536BCBB0" w14:textId="2CD111CA" w:rsidR="00990B10" w:rsidRPr="00990B10" w:rsidRDefault="00990B10" w:rsidP="00DE18FD">
      <w:pPr>
        <w:autoSpaceDE w:val="0"/>
        <w:autoSpaceDN w:val="0"/>
        <w:ind w:hanging="640"/>
        <w:jc w:val="both"/>
        <w:divId w:val="2018651798"/>
        <w:rPr>
          <w:rFonts w:ascii="Times New Roman" w:hAnsi="Times New Roman"/>
          <w:sz w:val="17"/>
          <w:szCs w:val="17"/>
        </w:rPr>
      </w:pPr>
      <w:r w:rsidRPr="00990B10">
        <w:rPr>
          <w:rFonts w:ascii="Times New Roman" w:hAnsi="Times New Roman"/>
          <w:sz w:val="17"/>
          <w:szCs w:val="17"/>
        </w:rPr>
        <w:t xml:space="preserve">16. </w:t>
      </w:r>
      <w:r w:rsidRPr="00990B10">
        <w:rPr>
          <w:rFonts w:ascii="Times New Roman" w:hAnsi="Times New Roman"/>
          <w:sz w:val="17"/>
          <w:szCs w:val="17"/>
        </w:rPr>
        <w:tab/>
        <w:t>Chen Y, Liu G, Wang C, Zhang W, Li RW, Wang L. Polymer memristor for information storage and neuromorphic applications. Vol. 1, Materials Horizons. 2014.</w:t>
      </w:r>
    </w:p>
    <w:p w14:paraId="3BB4A84C" w14:textId="77777777" w:rsidR="009A60D9" w:rsidRDefault="00990B10" w:rsidP="009A60D9">
      <w:pPr>
        <w:autoSpaceDE w:val="0"/>
        <w:autoSpaceDN w:val="0"/>
        <w:ind w:hanging="640"/>
        <w:jc w:val="both"/>
        <w:divId w:val="1487816379"/>
        <w:rPr>
          <w:rFonts w:ascii="Times New Roman" w:hAnsi="Times New Roman"/>
          <w:sz w:val="17"/>
          <w:szCs w:val="17"/>
        </w:rPr>
      </w:pPr>
      <w:r w:rsidRPr="00990B10">
        <w:rPr>
          <w:rFonts w:ascii="Times New Roman" w:hAnsi="Times New Roman"/>
          <w:sz w:val="17"/>
          <w:szCs w:val="17"/>
        </w:rPr>
        <w:t xml:space="preserve">17. </w:t>
      </w:r>
      <w:r w:rsidRPr="00990B10">
        <w:rPr>
          <w:rFonts w:ascii="Times New Roman" w:hAnsi="Times New Roman"/>
          <w:sz w:val="17"/>
          <w:szCs w:val="17"/>
        </w:rPr>
        <w:tab/>
      </w:r>
      <w:proofErr w:type="spellStart"/>
      <w:r w:rsidRPr="00990B10">
        <w:rPr>
          <w:rFonts w:ascii="Times New Roman" w:hAnsi="Times New Roman"/>
          <w:sz w:val="17"/>
          <w:szCs w:val="17"/>
        </w:rPr>
        <w:t>Chanapromma</w:t>
      </w:r>
      <w:proofErr w:type="spellEnd"/>
      <w:r w:rsidRPr="00990B10">
        <w:rPr>
          <w:rFonts w:ascii="Times New Roman" w:hAnsi="Times New Roman"/>
          <w:sz w:val="17"/>
          <w:szCs w:val="17"/>
        </w:rPr>
        <w:t xml:space="preserve"> C, </w:t>
      </w:r>
      <w:proofErr w:type="spellStart"/>
      <w:r w:rsidRPr="00990B10">
        <w:rPr>
          <w:rFonts w:ascii="Times New Roman" w:hAnsi="Times New Roman"/>
          <w:sz w:val="17"/>
          <w:szCs w:val="17"/>
        </w:rPr>
        <w:t>Tanaphatsiri</w:t>
      </w:r>
      <w:proofErr w:type="spellEnd"/>
      <w:r w:rsidRPr="00990B10">
        <w:rPr>
          <w:rFonts w:ascii="Times New Roman" w:hAnsi="Times New Roman"/>
          <w:sz w:val="17"/>
          <w:szCs w:val="17"/>
        </w:rPr>
        <w:t xml:space="preserve"> C, </w:t>
      </w:r>
      <w:proofErr w:type="spellStart"/>
      <w:r w:rsidRPr="00990B10">
        <w:rPr>
          <w:rFonts w:ascii="Times New Roman" w:hAnsi="Times New Roman"/>
          <w:sz w:val="17"/>
          <w:szCs w:val="17"/>
        </w:rPr>
        <w:t>Siripruchyanun</w:t>
      </w:r>
      <w:proofErr w:type="spellEnd"/>
      <w:r w:rsidRPr="00990B10">
        <w:rPr>
          <w:rFonts w:ascii="Times New Roman" w:hAnsi="Times New Roman"/>
          <w:sz w:val="17"/>
          <w:szCs w:val="17"/>
        </w:rPr>
        <w:t xml:space="preserve"> M. An electronically controllable instrumentation amplifier based on CCCCTAs. In: 2008 International Symposium on Intelligent Signal Processing and Communication Systems, ISPACS 2008. 2009.</w:t>
      </w:r>
    </w:p>
    <w:p w14:paraId="110FFD37" w14:textId="5912A79A" w:rsidR="00ED4711" w:rsidRPr="00922AA1" w:rsidRDefault="00990B10" w:rsidP="009A60D9">
      <w:pPr>
        <w:autoSpaceDE w:val="0"/>
        <w:autoSpaceDN w:val="0"/>
        <w:ind w:hanging="640"/>
        <w:jc w:val="both"/>
        <w:divId w:val="1487816379"/>
        <w:rPr>
          <w:rFonts w:ascii="Times New Roman" w:hAnsi="Times New Roman"/>
          <w:sz w:val="17"/>
          <w:szCs w:val="17"/>
        </w:rPr>
      </w:pPr>
      <w:r w:rsidRPr="00990B10">
        <w:rPr>
          <w:rFonts w:ascii="Times New Roman" w:hAnsi="Times New Roman"/>
          <w:sz w:val="17"/>
          <w:szCs w:val="17"/>
        </w:rPr>
        <w:t xml:space="preserve">18. </w:t>
      </w:r>
      <w:r w:rsidRPr="00990B10">
        <w:rPr>
          <w:rFonts w:ascii="Times New Roman" w:hAnsi="Times New Roman"/>
          <w:sz w:val="17"/>
          <w:szCs w:val="17"/>
        </w:rPr>
        <w:tab/>
        <w:t xml:space="preserve">Safari L, </w:t>
      </w:r>
      <w:proofErr w:type="spellStart"/>
      <w:r w:rsidRPr="00990B10">
        <w:rPr>
          <w:rFonts w:ascii="Times New Roman" w:hAnsi="Times New Roman"/>
          <w:sz w:val="17"/>
          <w:szCs w:val="17"/>
        </w:rPr>
        <w:t>Minaei</w:t>
      </w:r>
      <w:proofErr w:type="spellEnd"/>
      <w:r w:rsidRPr="00990B10">
        <w:rPr>
          <w:rFonts w:ascii="Times New Roman" w:hAnsi="Times New Roman"/>
          <w:sz w:val="17"/>
          <w:szCs w:val="17"/>
        </w:rPr>
        <w:t xml:space="preserve"> S, </w:t>
      </w:r>
      <w:proofErr w:type="spellStart"/>
      <w:r w:rsidRPr="00990B10">
        <w:rPr>
          <w:rFonts w:ascii="Times New Roman" w:hAnsi="Times New Roman"/>
          <w:sz w:val="17"/>
          <w:szCs w:val="17"/>
        </w:rPr>
        <w:t>Ferri</w:t>
      </w:r>
      <w:proofErr w:type="spellEnd"/>
      <w:r w:rsidRPr="00990B10">
        <w:rPr>
          <w:rFonts w:ascii="Times New Roman" w:hAnsi="Times New Roman"/>
          <w:sz w:val="17"/>
          <w:szCs w:val="17"/>
        </w:rPr>
        <w:t xml:space="preserve"> G, Stornelli V. Analysis and design of a new COA-based current-mode instrumentation amplifier with robust performance against mismatches. AEU - International Journal of Electronics and Communications. 2018</w:t>
      </w:r>
      <w:proofErr w:type="gramStart"/>
      <w:r w:rsidRPr="00990B10">
        <w:rPr>
          <w:rFonts w:ascii="Times New Roman" w:hAnsi="Times New Roman"/>
          <w:sz w:val="17"/>
          <w:szCs w:val="17"/>
        </w:rPr>
        <w:t>;89</w:t>
      </w:r>
      <w:proofErr w:type="gramEnd"/>
      <w:r w:rsidRPr="00990B10">
        <w:rPr>
          <w:rFonts w:ascii="Times New Roman" w:hAnsi="Times New Roman"/>
          <w:sz w:val="17"/>
          <w:szCs w:val="17"/>
        </w:rPr>
        <w:t>.</w:t>
      </w:r>
      <w:r w:rsidR="009A60D9">
        <w:rPr>
          <w:rFonts w:ascii="Times New Roman" w:hAnsi="Times New Roman"/>
          <w:sz w:val="17"/>
          <w:szCs w:val="17"/>
        </w:rPr>
        <w:t xml:space="preserve">   </w:t>
      </w:r>
    </w:p>
    <w:sectPr w:rsidR="00ED4711" w:rsidRPr="00922AA1" w:rsidSect="0012652C">
      <w:footerReference w:type="default" r:id="rId10"/>
      <w:footerReference w:type="first" r:id="rId11"/>
      <w:pgSz w:w="11906" w:h="16838" w:code="9"/>
      <w:pgMar w:top="720" w:right="720" w:bottom="720" w:left="720" w:header="720" w:footer="720" w:gutter="0"/>
      <w:cols w:num="2" w:space="601"/>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AE3A3" w14:textId="77777777" w:rsidR="00F057BE" w:rsidRDefault="00F057BE">
      <w:r>
        <w:separator/>
      </w:r>
    </w:p>
  </w:endnote>
  <w:endnote w:type="continuationSeparator" w:id="0">
    <w:p w14:paraId="5A56E047" w14:textId="77777777" w:rsidR="00F057BE" w:rsidRDefault="00F05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30CC7" w14:textId="66A86593" w:rsidR="00752DAD" w:rsidRDefault="00752DAD">
    <w:pPr>
      <w:pStyle w:val="Footer"/>
      <w:jc w:val="center"/>
    </w:pPr>
    <w:r>
      <w:fldChar w:fldCharType="begin"/>
    </w:r>
    <w:r>
      <w:instrText xml:space="preserve"> PAGE   \* MERGEFORMAT </w:instrText>
    </w:r>
    <w:r>
      <w:fldChar w:fldCharType="separate"/>
    </w:r>
    <w:r w:rsidR="00A3770B">
      <w:rPr>
        <w:noProof/>
      </w:rPr>
      <w:t>3</w:t>
    </w:r>
    <w:r>
      <w:rPr>
        <w:noProof/>
      </w:rPr>
      <w:fldChar w:fldCharType="end"/>
    </w:r>
  </w:p>
  <w:p w14:paraId="6B699379" w14:textId="77777777" w:rsidR="00CF52CA" w:rsidRDefault="00CF52CA" w:rsidP="00AF6A6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D22A9" w14:textId="04098BFF" w:rsidR="0028447B" w:rsidRDefault="0028447B">
    <w:pPr>
      <w:pStyle w:val="Footer"/>
      <w:jc w:val="center"/>
    </w:pPr>
    <w:r>
      <w:fldChar w:fldCharType="begin"/>
    </w:r>
    <w:r>
      <w:instrText xml:space="preserve"> PAGE   \* MERGEFORMAT </w:instrText>
    </w:r>
    <w:r>
      <w:fldChar w:fldCharType="separate"/>
    </w:r>
    <w:r w:rsidR="00A3770B">
      <w:rPr>
        <w:noProof/>
      </w:rPr>
      <w:t>1</w:t>
    </w:r>
    <w:r>
      <w:rPr>
        <w:noProof/>
      </w:rPr>
      <w:fldChar w:fldCharType="end"/>
    </w:r>
  </w:p>
  <w:p w14:paraId="6BB9E253" w14:textId="77777777" w:rsidR="0028447B" w:rsidRDefault="00284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0F912" w14:textId="77777777" w:rsidR="00F057BE" w:rsidRDefault="00F057BE">
      <w:r>
        <w:separator/>
      </w:r>
    </w:p>
  </w:footnote>
  <w:footnote w:type="continuationSeparator" w:id="0">
    <w:p w14:paraId="3E2627E0" w14:textId="77777777" w:rsidR="00F057BE" w:rsidRDefault="00F05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6571B"/>
    <w:multiLevelType w:val="multilevel"/>
    <w:tmpl w:val="2702D5F0"/>
    <w:styleLink w:val="StyleBulleted"/>
    <w:lvl w:ilvl="0">
      <w:start w:val="1"/>
      <w:numFmt w:val="bullet"/>
      <w:lvlText w:val=""/>
      <w:lvlJc w:val="left"/>
      <w:pPr>
        <w:tabs>
          <w:tab w:val="num" w:pos="720"/>
        </w:tabs>
        <w:ind w:left="720" w:hanging="360"/>
      </w:pPr>
      <w:rPr>
        <w:rFonts w:ascii="Wingdings" w:hAnsi="Wingdings"/>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2B39A1"/>
    <w:multiLevelType w:val="hybridMultilevel"/>
    <w:tmpl w:val="7B10A6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FA3CAE"/>
    <w:multiLevelType w:val="hybridMultilevel"/>
    <w:tmpl w:val="A8402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F2652B"/>
    <w:multiLevelType w:val="hybridMultilevel"/>
    <w:tmpl w:val="738E9618"/>
    <w:lvl w:ilvl="0" w:tplc="E3B420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844"/>
    <w:rsid w:val="00003A89"/>
    <w:rsid w:val="000249FF"/>
    <w:rsid w:val="00026071"/>
    <w:rsid w:val="000306DD"/>
    <w:rsid w:val="00044098"/>
    <w:rsid w:val="000456DB"/>
    <w:rsid w:val="000532C8"/>
    <w:rsid w:val="00061E43"/>
    <w:rsid w:val="00063330"/>
    <w:rsid w:val="00065DAA"/>
    <w:rsid w:val="00066437"/>
    <w:rsid w:val="0006646D"/>
    <w:rsid w:val="000676E9"/>
    <w:rsid w:val="0007741A"/>
    <w:rsid w:val="000A3796"/>
    <w:rsid w:val="000A7D83"/>
    <w:rsid w:val="000B0588"/>
    <w:rsid w:val="000B1554"/>
    <w:rsid w:val="000B37BE"/>
    <w:rsid w:val="000B7A94"/>
    <w:rsid w:val="000B7CB5"/>
    <w:rsid w:val="000C1844"/>
    <w:rsid w:val="000C5C1B"/>
    <w:rsid w:val="000D23EB"/>
    <w:rsid w:val="000D33AB"/>
    <w:rsid w:val="000D6138"/>
    <w:rsid w:val="000E2398"/>
    <w:rsid w:val="000E2547"/>
    <w:rsid w:val="000F35C8"/>
    <w:rsid w:val="000F4367"/>
    <w:rsid w:val="000F608F"/>
    <w:rsid w:val="000F6295"/>
    <w:rsid w:val="00106B92"/>
    <w:rsid w:val="00117EEA"/>
    <w:rsid w:val="0012652C"/>
    <w:rsid w:val="001350C9"/>
    <w:rsid w:val="00141584"/>
    <w:rsid w:val="00141D0C"/>
    <w:rsid w:val="00152019"/>
    <w:rsid w:val="00153606"/>
    <w:rsid w:val="001569A9"/>
    <w:rsid w:val="001620AE"/>
    <w:rsid w:val="0016352E"/>
    <w:rsid w:val="00163A06"/>
    <w:rsid w:val="0016742F"/>
    <w:rsid w:val="00167A96"/>
    <w:rsid w:val="00170609"/>
    <w:rsid w:val="001811FC"/>
    <w:rsid w:val="00181C5D"/>
    <w:rsid w:val="001942B3"/>
    <w:rsid w:val="00194A89"/>
    <w:rsid w:val="001A734B"/>
    <w:rsid w:val="001B1349"/>
    <w:rsid w:val="001B413A"/>
    <w:rsid w:val="001D00B7"/>
    <w:rsid w:val="001D154A"/>
    <w:rsid w:val="001D1737"/>
    <w:rsid w:val="001E1C3C"/>
    <w:rsid w:val="001E5CB1"/>
    <w:rsid w:val="001F3D8D"/>
    <w:rsid w:val="001F474B"/>
    <w:rsid w:val="001F615E"/>
    <w:rsid w:val="0020201B"/>
    <w:rsid w:val="002134FA"/>
    <w:rsid w:val="002154ED"/>
    <w:rsid w:val="00216290"/>
    <w:rsid w:val="00217577"/>
    <w:rsid w:val="002250A7"/>
    <w:rsid w:val="00232C4D"/>
    <w:rsid w:val="002363BF"/>
    <w:rsid w:val="00236467"/>
    <w:rsid w:val="002370D4"/>
    <w:rsid w:val="00243158"/>
    <w:rsid w:val="00243357"/>
    <w:rsid w:val="002471EC"/>
    <w:rsid w:val="002507EF"/>
    <w:rsid w:val="00256FFF"/>
    <w:rsid w:val="002609CD"/>
    <w:rsid w:val="00262549"/>
    <w:rsid w:val="0026500E"/>
    <w:rsid w:val="002670B1"/>
    <w:rsid w:val="00270E0A"/>
    <w:rsid w:val="002718E1"/>
    <w:rsid w:val="002828D7"/>
    <w:rsid w:val="0028447B"/>
    <w:rsid w:val="00290454"/>
    <w:rsid w:val="00292A0F"/>
    <w:rsid w:val="00292AD4"/>
    <w:rsid w:val="00293A68"/>
    <w:rsid w:val="00295A0D"/>
    <w:rsid w:val="002A6666"/>
    <w:rsid w:val="002B278D"/>
    <w:rsid w:val="002B77B5"/>
    <w:rsid w:val="002D119C"/>
    <w:rsid w:val="002D1499"/>
    <w:rsid w:val="002D4017"/>
    <w:rsid w:val="002D536E"/>
    <w:rsid w:val="002E18AB"/>
    <w:rsid w:val="002E3CA9"/>
    <w:rsid w:val="0030337B"/>
    <w:rsid w:val="003051CF"/>
    <w:rsid w:val="003148C9"/>
    <w:rsid w:val="00317046"/>
    <w:rsid w:val="0034164F"/>
    <w:rsid w:val="0034567B"/>
    <w:rsid w:val="003461E9"/>
    <w:rsid w:val="00346B33"/>
    <w:rsid w:val="00352EDF"/>
    <w:rsid w:val="00354FD2"/>
    <w:rsid w:val="00360C88"/>
    <w:rsid w:val="00362F5B"/>
    <w:rsid w:val="00371B43"/>
    <w:rsid w:val="00376A91"/>
    <w:rsid w:val="00382063"/>
    <w:rsid w:val="00387507"/>
    <w:rsid w:val="003B5FD5"/>
    <w:rsid w:val="003B6D89"/>
    <w:rsid w:val="003B73BB"/>
    <w:rsid w:val="003C50D0"/>
    <w:rsid w:val="003D48F7"/>
    <w:rsid w:val="003E0C5D"/>
    <w:rsid w:val="003E199C"/>
    <w:rsid w:val="003E74D2"/>
    <w:rsid w:val="003E7BA1"/>
    <w:rsid w:val="004017A3"/>
    <w:rsid w:val="004028D5"/>
    <w:rsid w:val="00402E00"/>
    <w:rsid w:val="004032BC"/>
    <w:rsid w:val="00410FE0"/>
    <w:rsid w:val="00411922"/>
    <w:rsid w:val="00414A21"/>
    <w:rsid w:val="00414DD4"/>
    <w:rsid w:val="0042043F"/>
    <w:rsid w:val="00420B45"/>
    <w:rsid w:val="004215BA"/>
    <w:rsid w:val="0042322B"/>
    <w:rsid w:val="0042456C"/>
    <w:rsid w:val="00437465"/>
    <w:rsid w:val="00450699"/>
    <w:rsid w:val="00454266"/>
    <w:rsid w:val="004550DB"/>
    <w:rsid w:val="00456A9A"/>
    <w:rsid w:val="0047090F"/>
    <w:rsid w:val="0047417C"/>
    <w:rsid w:val="00497676"/>
    <w:rsid w:val="004B08DB"/>
    <w:rsid w:val="004B41A5"/>
    <w:rsid w:val="004B5597"/>
    <w:rsid w:val="004C6DF6"/>
    <w:rsid w:val="004D2785"/>
    <w:rsid w:val="004D38C4"/>
    <w:rsid w:val="004E2258"/>
    <w:rsid w:val="004E6BB6"/>
    <w:rsid w:val="004F38F5"/>
    <w:rsid w:val="004F4B86"/>
    <w:rsid w:val="004F68D8"/>
    <w:rsid w:val="004F718D"/>
    <w:rsid w:val="00503E43"/>
    <w:rsid w:val="005112E8"/>
    <w:rsid w:val="0051745C"/>
    <w:rsid w:val="00521AF0"/>
    <w:rsid w:val="00522472"/>
    <w:rsid w:val="005464B9"/>
    <w:rsid w:val="00564F22"/>
    <w:rsid w:val="00567DBD"/>
    <w:rsid w:val="00575D57"/>
    <w:rsid w:val="00576AA7"/>
    <w:rsid w:val="005867CE"/>
    <w:rsid w:val="005A05FF"/>
    <w:rsid w:val="005A099A"/>
    <w:rsid w:val="005A1267"/>
    <w:rsid w:val="005A2412"/>
    <w:rsid w:val="005A2D2D"/>
    <w:rsid w:val="005B4418"/>
    <w:rsid w:val="005D7949"/>
    <w:rsid w:val="005E18DE"/>
    <w:rsid w:val="005E5001"/>
    <w:rsid w:val="005F363F"/>
    <w:rsid w:val="005F4D6A"/>
    <w:rsid w:val="005F764C"/>
    <w:rsid w:val="00600AEF"/>
    <w:rsid w:val="0060101E"/>
    <w:rsid w:val="0060699E"/>
    <w:rsid w:val="006114E1"/>
    <w:rsid w:val="00624066"/>
    <w:rsid w:val="00625C2E"/>
    <w:rsid w:val="00626377"/>
    <w:rsid w:val="0064034D"/>
    <w:rsid w:val="00641365"/>
    <w:rsid w:val="0065082B"/>
    <w:rsid w:val="00650C5F"/>
    <w:rsid w:val="006544E8"/>
    <w:rsid w:val="00656AFA"/>
    <w:rsid w:val="00663916"/>
    <w:rsid w:val="00663B44"/>
    <w:rsid w:val="0067455C"/>
    <w:rsid w:val="0069523F"/>
    <w:rsid w:val="00697135"/>
    <w:rsid w:val="006A16F9"/>
    <w:rsid w:val="006A79C1"/>
    <w:rsid w:val="006B1712"/>
    <w:rsid w:val="006C66A7"/>
    <w:rsid w:val="006E20C7"/>
    <w:rsid w:val="006F5F88"/>
    <w:rsid w:val="006F70EB"/>
    <w:rsid w:val="00702D4B"/>
    <w:rsid w:val="0071293D"/>
    <w:rsid w:val="007217CE"/>
    <w:rsid w:val="007272E0"/>
    <w:rsid w:val="0072761D"/>
    <w:rsid w:val="00731C5C"/>
    <w:rsid w:val="0073278C"/>
    <w:rsid w:val="00732FB6"/>
    <w:rsid w:val="007444DA"/>
    <w:rsid w:val="007445FC"/>
    <w:rsid w:val="00752DAD"/>
    <w:rsid w:val="00756F61"/>
    <w:rsid w:val="00757AE9"/>
    <w:rsid w:val="00757E3C"/>
    <w:rsid w:val="007623ED"/>
    <w:rsid w:val="00771DC9"/>
    <w:rsid w:val="0077578B"/>
    <w:rsid w:val="00787ACD"/>
    <w:rsid w:val="00787FD8"/>
    <w:rsid w:val="00796676"/>
    <w:rsid w:val="007967A3"/>
    <w:rsid w:val="007A4ABC"/>
    <w:rsid w:val="007A4D9D"/>
    <w:rsid w:val="007A5DC5"/>
    <w:rsid w:val="007B1B58"/>
    <w:rsid w:val="007B717F"/>
    <w:rsid w:val="007C5B5E"/>
    <w:rsid w:val="007E1665"/>
    <w:rsid w:val="007E31E0"/>
    <w:rsid w:val="007E5156"/>
    <w:rsid w:val="007F0AC1"/>
    <w:rsid w:val="007F2877"/>
    <w:rsid w:val="008058D0"/>
    <w:rsid w:val="00810751"/>
    <w:rsid w:val="00812676"/>
    <w:rsid w:val="00813FBC"/>
    <w:rsid w:val="00816E15"/>
    <w:rsid w:val="00823F2F"/>
    <w:rsid w:val="00831C9B"/>
    <w:rsid w:val="00834121"/>
    <w:rsid w:val="00834A54"/>
    <w:rsid w:val="0083792B"/>
    <w:rsid w:val="00840E87"/>
    <w:rsid w:val="00841999"/>
    <w:rsid w:val="0084457B"/>
    <w:rsid w:val="00844BA4"/>
    <w:rsid w:val="008503FC"/>
    <w:rsid w:val="00851CAC"/>
    <w:rsid w:val="008638AD"/>
    <w:rsid w:val="0087107A"/>
    <w:rsid w:val="008764D9"/>
    <w:rsid w:val="0088323F"/>
    <w:rsid w:val="00894616"/>
    <w:rsid w:val="008A7FFE"/>
    <w:rsid w:val="008B14D7"/>
    <w:rsid w:val="008C57E4"/>
    <w:rsid w:val="008D6D5D"/>
    <w:rsid w:val="008E51AB"/>
    <w:rsid w:val="008F0A84"/>
    <w:rsid w:val="008F117B"/>
    <w:rsid w:val="008F32E1"/>
    <w:rsid w:val="008F6620"/>
    <w:rsid w:val="00901118"/>
    <w:rsid w:val="009143FF"/>
    <w:rsid w:val="00921AFB"/>
    <w:rsid w:val="009225E8"/>
    <w:rsid w:val="00922AA1"/>
    <w:rsid w:val="00923AD3"/>
    <w:rsid w:val="00927570"/>
    <w:rsid w:val="009362A3"/>
    <w:rsid w:val="009418F6"/>
    <w:rsid w:val="00942023"/>
    <w:rsid w:val="009725FF"/>
    <w:rsid w:val="00973CA1"/>
    <w:rsid w:val="009808EE"/>
    <w:rsid w:val="00985560"/>
    <w:rsid w:val="00990B10"/>
    <w:rsid w:val="009A60D9"/>
    <w:rsid w:val="009A7B00"/>
    <w:rsid w:val="009C4F5E"/>
    <w:rsid w:val="009D5A20"/>
    <w:rsid w:val="009D728E"/>
    <w:rsid w:val="009E3CFC"/>
    <w:rsid w:val="009E7BB7"/>
    <w:rsid w:val="009F0F0D"/>
    <w:rsid w:val="009F2D94"/>
    <w:rsid w:val="009F419A"/>
    <w:rsid w:val="009F50B8"/>
    <w:rsid w:val="009F52AA"/>
    <w:rsid w:val="00A21A12"/>
    <w:rsid w:val="00A321C4"/>
    <w:rsid w:val="00A36070"/>
    <w:rsid w:val="00A3770B"/>
    <w:rsid w:val="00A447AC"/>
    <w:rsid w:val="00A45107"/>
    <w:rsid w:val="00A5000B"/>
    <w:rsid w:val="00A57B8E"/>
    <w:rsid w:val="00A818CD"/>
    <w:rsid w:val="00A911CE"/>
    <w:rsid w:val="00A97EFC"/>
    <w:rsid w:val="00AA0633"/>
    <w:rsid w:val="00AA2D59"/>
    <w:rsid w:val="00AA6993"/>
    <w:rsid w:val="00AA78BA"/>
    <w:rsid w:val="00AB7CEA"/>
    <w:rsid w:val="00AD4F8A"/>
    <w:rsid w:val="00AD7D4C"/>
    <w:rsid w:val="00AE49C9"/>
    <w:rsid w:val="00AE6C13"/>
    <w:rsid w:val="00AE75FE"/>
    <w:rsid w:val="00AF0131"/>
    <w:rsid w:val="00AF1E7B"/>
    <w:rsid w:val="00AF54B4"/>
    <w:rsid w:val="00AF6A6A"/>
    <w:rsid w:val="00B107E8"/>
    <w:rsid w:val="00B300F7"/>
    <w:rsid w:val="00B37D3D"/>
    <w:rsid w:val="00B71F6A"/>
    <w:rsid w:val="00B72732"/>
    <w:rsid w:val="00B73CCC"/>
    <w:rsid w:val="00B81386"/>
    <w:rsid w:val="00B8646D"/>
    <w:rsid w:val="00B87CDB"/>
    <w:rsid w:val="00B976D1"/>
    <w:rsid w:val="00B97FE9"/>
    <w:rsid w:val="00BA619F"/>
    <w:rsid w:val="00BB1370"/>
    <w:rsid w:val="00BB39B8"/>
    <w:rsid w:val="00BC0A17"/>
    <w:rsid w:val="00BC0D97"/>
    <w:rsid w:val="00BD1DFA"/>
    <w:rsid w:val="00BD42DC"/>
    <w:rsid w:val="00BD5988"/>
    <w:rsid w:val="00BE0ADD"/>
    <w:rsid w:val="00BE3E28"/>
    <w:rsid w:val="00BF17E1"/>
    <w:rsid w:val="00BF6491"/>
    <w:rsid w:val="00BF6795"/>
    <w:rsid w:val="00C07F29"/>
    <w:rsid w:val="00C36BFE"/>
    <w:rsid w:val="00C40B4A"/>
    <w:rsid w:val="00C4211C"/>
    <w:rsid w:val="00C4240C"/>
    <w:rsid w:val="00C46869"/>
    <w:rsid w:val="00C50174"/>
    <w:rsid w:val="00C7021E"/>
    <w:rsid w:val="00C7097F"/>
    <w:rsid w:val="00C72562"/>
    <w:rsid w:val="00C739D0"/>
    <w:rsid w:val="00C75A44"/>
    <w:rsid w:val="00CA070B"/>
    <w:rsid w:val="00CB62FD"/>
    <w:rsid w:val="00CC3304"/>
    <w:rsid w:val="00CC5F4F"/>
    <w:rsid w:val="00CC6E2E"/>
    <w:rsid w:val="00CD09AF"/>
    <w:rsid w:val="00CD0ABE"/>
    <w:rsid w:val="00CD4E51"/>
    <w:rsid w:val="00CE132D"/>
    <w:rsid w:val="00CE6420"/>
    <w:rsid w:val="00CF0241"/>
    <w:rsid w:val="00CF178F"/>
    <w:rsid w:val="00CF3368"/>
    <w:rsid w:val="00CF52CA"/>
    <w:rsid w:val="00CF55B4"/>
    <w:rsid w:val="00D0629B"/>
    <w:rsid w:val="00D1312F"/>
    <w:rsid w:val="00D13225"/>
    <w:rsid w:val="00D14449"/>
    <w:rsid w:val="00D32C96"/>
    <w:rsid w:val="00D334BD"/>
    <w:rsid w:val="00D34E24"/>
    <w:rsid w:val="00D448F3"/>
    <w:rsid w:val="00D51320"/>
    <w:rsid w:val="00D51F6C"/>
    <w:rsid w:val="00D53848"/>
    <w:rsid w:val="00D557E1"/>
    <w:rsid w:val="00D5676E"/>
    <w:rsid w:val="00D56C09"/>
    <w:rsid w:val="00D57A95"/>
    <w:rsid w:val="00D62943"/>
    <w:rsid w:val="00D65A90"/>
    <w:rsid w:val="00D66022"/>
    <w:rsid w:val="00D74CD5"/>
    <w:rsid w:val="00D947B6"/>
    <w:rsid w:val="00DA408F"/>
    <w:rsid w:val="00DA5F5F"/>
    <w:rsid w:val="00DB00F3"/>
    <w:rsid w:val="00DC56B4"/>
    <w:rsid w:val="00DD701E"/>
    <w:rsid w:val="00DE18FD"/>
    <w:rsid w:val="00DE1FF4"/>
    <w:rsid w:val="00DE3DD7"/>
    <w:rsid w:val="00DF2B94"/>
    <w:rsid w:val="00DF37CA"/>
    <w:rsid w:val="00DF49AF"/>
    <w:rsid w:val="00DF4C22"/>
    <w:rsid w:val="00DF7E70"/>
    <w:rsid w:val="00E04175"/>
    <w:rsid w:val="00E043E7"/>
    <w:rsid w:val="00E10FFA"/>
    <w:rsid w:val="00E12FD4"/>
    <w:rsid w:val="00E228C3"/>
    <w:rsid w:val="00E26DA4"/>
    <w:rsid w:val="00E36B8F"/>
    <w:rsid w:val="00E36BC8"/>
    <w:rsid w:val="00E43137"/>
    <w:rsid w:val="00E4318D"/>
    <w:rsid w:val="00E43233"/>
    <w:rsid w:val="00E627DD"/>
    <w:rsid w:val="00E7067D"/>
    <w:rsid w:val="00E735FA"/>
    <w:rsid w:val="00E7467A"/>
    <w:rsid w:val="00E74EE2"/>
    <w:rsid w:val="00E83A32"/>
    <w:rsid w:val="00EA1021"/>
    <w:rsid w:val="00EA5B54"/>
    <w:rsid w:val="00EB0742"/>
    <w:rsid w:val="00EB7744"/>
    <w:rsid w:val="00ED4711"/>
    <w:rsid w:val="00EE10E0"/>
    <w:rsid w:val="00EE1F94"/>
    <w:rsid w:val="00EE281B"/>
    <w:rsid w:val="00EE310B"/>
    <w:rsid w:val="00EE31C0"/>
    <w:rsid w:val="00EE536F"/>
    <w:rsid w:val="00EE64CD"/>
    <w:rsid w:val="00EE6E1E"/>
    <w:rsid w:val="00EF0705"/>
    <w:rsid w:val="00EF1C77"/>
    <w:rsid w:val="00EF23D1"/>
    <w:rsid w:val="00F057BE"/>
    <w:rsid w:val="00F14151"/>
    <w:rsid w:val="00F157E0"/>
    <w:rsid w:val="00F15803"/>
    <w:rsid w:val="00F17FC1"/>
    <w:rsid w:val="00F21AF6"/>
    <w:rsid w:val="00F236A7"/>
    <w:rsid w:val="00F311A2"/>
    <w:rsid w:val="00F33E5D"/>
    <w:rsid w:val="00F42DE8"/>
    <w:rsid w:val="00F45667"/>
    <w:rsid w:val="00F5108E"/>
    <w:rsid w:val="00F6686C"/>
    <w:rsid w:val="00F6720E"/>
    <w:rsid w:val="00F73ABA"/>
    <w:rsid w:val="00F761F7"/>
    <w:rsid w:val="00F943C6"/>
    <w:rsid w:val="00F9761C"/>
    <w:rsid w:val="00FA1324"/>
    <w:rsid w:val="00FA621E"/>
    <w:rsid w:val="00FB0585"/>
    <w:rsid w:val="00FB46DE"/>
    <w:rsid w:val="00FB6BCD"/>
    <w:rsid w:val="00FB76E1"/>
    <w:rsid w:val="00FC39AD"/>
    <w:rsid w:val="00FC42AC"/>
    <w:rsid w:val="00FC666D"/>
    <w:rsid w:val="00FD0552"/>
    <w:rsid w:val="00FD13D4"/>
    <w:rsid w:val="00FE2235"/>
    <w:rsid w:val="00FE3361"/>
    <w:rsid w:val="00FF461D"/>
    <w:rsid w:val="019C78A7"/>
    <w:rsid w:val="01EFF39A"/>
    <w:rsid w:val="0421F715"/>
    <w:rsid w:val="091D4323"/>
    <w:rsid w:val="0F23E0C7"/>
    <w:rsid w:val="1B9BE5F0"/>
    <w:rsid w:val="238DCF78"/>
    <w:rsid w:val="2618EBD0"/>
    <w:rsid w:val="277EB97A"/>
    <w:rsid w:val="291A89DB"/>
    <w:rsid w:val="2953538F"/>
    <w:rsid w:val="2BFB5012"/>
    <w:rsid w:val="2DEDFAFE"/>
    <w:rsid w:val="3C4F260A"/>
    <w:rsid w:val="3F9AADA1"/>
    <w:rsid w:val="448D6B31"/>
    <w:rsid w:val="4EFB1151"/>
    <w:rsid w:val="5077852C"/>
    <w:rsid w:val="526B0D90"/>
    <w:rsid w:val="56E6C6B0"/>
    <w:rsid w:val="5C76916E"/>
    <w:rsid w:val="5D5DF5BA"/>
    <w:rsid w:val="5D92056B"/>
    <w:rsid w:val="5EF9C61B"/>
    <w:rsid w:val="60483B08"/>
    <w:rsid w:val="60E9388C"/>
    <w:rsid w:val="63CD37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1CC4BA8"/>
  <w15:docId w15:val="{50744BF5-5B4C-48BE-8FE0-7BE0C1B24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A6A"/>
    <w:rPr>
      <w:rFonts w:ascii="Arial" w:hAnsi="Arial"/>
      <w:sz w:val="22"/>
      <w:szCs w:val="28"/>
    </w:rPr>
  </w:style>
  <w:style w:type="paragraph" w:styleId="Heading1">
    <w:name w:val="heading 1"/>
    <w:basedOn w:val="Normal"/>
    <w:next w:val="Normal"/>
    <w:qFormat/>
    <w:rsid w:val="00AF6A6A"/>
    <w:pPr>
      <w:keepNext/>
      <w:spacing w:before="240" w:after="60"/>
      <w:outlineLvl w:val="0"/>
    </w:pPr>
    <w:rPr>
      <w:rFonts w:cs="Arial"/>
      <w:b/>
      <w:bCs/>
      <w:kern w:val="32"/>
      <w:sz w:val="34"/>
      <w:szCs w:val="32"/>
    </w:rPr>
  </w:style>
  <w:style w:type="paragraph" w:styleId="Heading2">
    <w:name w:val="heading 2"/>
    <w:basedOn w:val="Normal"/>
    <w:next w:val="Normal"/>
    <w:qFormat/>
    <w:rsid w:val="00AF6A6A"/>
    <w:pPr>
      <w:keepNext/>
      <w:spacing w:before="240" w:after="60"/>
      <w:outlineLvl w:val="1"/>
    </w:pPr>
    <w:rPr>
      <w:rFonts w:cs="Arial"/>
      <w:b/>
      <w:bCs/>
      <w:iCs/>
      <w:sz w:val="30"/>
    </w:rPr>
  </w:style>
  <w:style w:type="paragraph" w:styleId="Heading3">
    <w:name w:val="heading 3"/>
    <w:basedOn w:val="Normal"/>
    <w:next w:val="Normal"/>
    <w:qFormat/>
    <w:rsid w:val="00AF6A6A"/>
    <w:pPr>
      <w:keepNext/>
      <w:spacing w:before="240" w:after="60"/>
      <w:outlineLvl w:val="2"/>
    </w:pPr>
    <w:rPr>
      <w:rFonts w:cs="Arial"/>
      <w:b/>
      <w:bCs/>
      <w:sz w:val="26"/>
      <w:szCs w:val="26"/>
    </w:rPr>
  </w:style>
  <w:style w:type="paragraph" w:styleId="Heading4">
    <w:name w:val="heading 4"/>
    <w:basedOn w:val="Normal"/>
    <w:next w:val="Normal"/>
    <w:qFormat/>
    <w:rsid w:val="00AF6A6A"/>
    <w:pPr>
      <w:keepNext/>
      <w:spacing w:before="240" w:after="60"/>
      <w:outlineLvl w:val="3"/>
    </w:pPr>
    <w:rPr>
      <w:b/>
      <w:bCs/>
    </w:rPr>
  </w:style>
  <w:style w:type="paragraph" w:styleId="Heading5">
    <w:name w:val="heading 5"/>
    <w:basedOn w:val="Normal"/>
    <w:next w:val="Normal"/>
    <w:qFormat/>
    <w:rsid w:val="00AF6A6A"/>
    <w:pPr>
      <w:tabs>
        <w:tab w:val="num" w:pos="1008"/>
      </w:tabs>
      <w:spacing w:before="240" w:after="60"/>
      <w:ind w:left="1008" w:hanging="1008"/>
      <w:outlineLvl w:val="4"/>
    </w:pPr>
    <w:rPr>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Standard">
    <w:name w:val="IEE Standard"/>
    <w:basedOn w:val="Normal"/>
  </w:style>
  <w:style w:type="paragraph" w:styleId="Header">
    <w:name w:val="header"/>
    <w:basedOn w:val="Normal"/>
    <w:rsid w:val="00AF6A6A"/>
    <w:pPr>
      <w:tabs>
        <w:tab w:val="center" w:pos="4153"/>
        <w:tab w:val="right" w:pos="8306"/>
      </w:tabs>
    </w:pPr>
    <w:rPr>
      <w:sz w:val="18"/>
    </w:rPr>
  </w:style>
  <w:style w:type="paragraph" w:styleId="Footer">
    <w:name w:val="footer"/>
    <w:basedOn w:val="Normal"/>
    <w:link w:val="FooterChar"/>
    <w:uiPriority w:val="99"/>
    <w:rsid w:val="00AF6A6A"/>
    <w:pPr>
      <w:tabs>
        <w:tab w:val="center" w:pos="4153"/>
        <w:tab w:val="right" w:pos="8306"/>
      </w:tabs>
    </w:pPr>
    <w:rPr>
      <w:sz w:val="18"/>
    </w:rPr>
  </w:style>
  <w:style w:type="paragraph" w:styleId="Caption">
    <w:name w:val="caption"/>
    <w:basedOn w:val="Normal"/>
    <w:next w:val="Normal"/>
    <w:qFormat/>
    <w:rPr>
      <w:b/>
      <w:i/>
      <w:noProof/>
    </w:rPr>
  </w:style>
  <w:style w:type="table" w:styleId="TableGrid">
    <w:name w:val="Table Grid"/>
    <w:basedOn w:val="TableNormal"/>
    <w:rsid w:val="00AF6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6A6A"/>
    <w:pPr>
      <w:autoSpaceDE w:val="0"/>
      <w:autoSpaceDN w:val="0"/>
      <w:adjustRightInd w:val="0"/>
    </w:pPr>
    <w:rPr>
      <w:rFonts w:ascii="Arial" w:hAnsi="Arial" w:cs="Verdana"/>
      <w:color w:val="000000"/>
      <w:sz w:val="22"/>
      <w:szCs w:val="24"/>
    </w:rPr>
  </w:style>
  <w:style w:type="character" w:styleId="Hyperlink">
    <w:name w:val="Hyperlink"/>
    <w:rsid w:val="00AF6A6A"/>
    <w:rPr>
      <w:color w:val="0000FF"/>
      <w:u w:val="single"/>
    </w:rPr>
  </w:style>
  <w:style w:type="character" w:styleId="PageNumber">
    <w:name w:val="page number"/>
    <w:basedOn w:val="DefaultParagraphFont"/>
    <w:rsid w:val="00AF6A6A"/>
  </w:style>
  <w:style w:type="numbering" w:customStyle="1" w:styleId="StyleBulleted">
    <w:name w:val="Style Bulleted"/>
    <w:basedOn w:val="NoList"/>
    <w:rsid w:val="00AF6A6A"/>
    <w:pPr>
      <w:numPr>
        <w:numId w:val="1"/>
      </w:numPr>
    </w:pPr>
  </w:style>
  <w:style w:type="paragraph" w:styleId="Title">
    <w:name w:val="Title"/>
    <w:basedOn w:val="Normal"/>
    <w:autoRedefine/>
    <w:qFormat/>
    <w:rsid w:val="00AF6A6A"/>
    <w:pPr>
      <w:spacing w:before="240" w:after="60"/>
      <w:outlineLvl w:val="0"/>
    </w:pPr>
    <w:rPr>
      <w:rFonts w:cs="Arial"/>
      <w:b/>
      <w:bCs/>
      <w:kern w:val="28"/>
      <w:sz w:val="48"/>
      <w:szCs w:val="32"/>
    </w:rPr>
  </w:style>
  <w:style w:type="paragraph" w:styleId="TOC1">
    <w:name w:val="toc 1"/>
    <w:basedOn w:val="Normal"/>
    <w:next w:val="Normal"/>
    <w:autoRedefine/>
    <w:semiHidden/>
    <w:rsid w:val="00AF6A6A"/>
    <w:pPr>
      <w:tabs>
        <w:tab w:val="left" w:pos="440"/>
        <w:tab w:val="right" w:leader="dot" w:pos="8296"/>
      </w:tabs>
    </w:pPr>
  </w:style>
  <w:style w:type="paragraph" w:styleId="TOC2">
    <w:name w:val="toc 2"/>
    <w:basedOn w:val="Normal"/>
    <w:next w:val="Normal"/>
    <w:autoRedefine/>
    <w:semiHidden/>
    <w:rsid w:val="00AF6A6A"/>
    <w:pPr>
      <w:ind w:left="720"/>
    </w:pPr>
  </w:style>
  <w:style w:type="paragraph" w:styleId="TOC3">
    <w:name w:val="toc 3"/>
    <w:basedOn w:val="Normal"/>
    <w:next w:val="Normal"/>
    <w:autoRedefine/>
    <w:semiHidden/>
    <w:rsid w:val="00AF6A6A"/>
    <w:pPr>
      <w:ind w:left="1440"/>
    </w:pPr>
  </w:style>
  <w:style w:type="paragraph" w:styleId="TOC4">
    <w:name w:val="toc 4"/>
    <w:basedOn w:val="Normal"/>
    <w:next w:val="Normal"/>
    <w:autoRedefine/>
    <w:semiHidden/>
    <w:rsid w:val="00AF6A6A"/>
    <w:pPr>
      <w:ind w:left="2160"/>
    </w:pPr>
  </w:style>
  <w:style w:type="paragraph" w:styleId="TOC5">
    <w:name w:val="toc 5"/>
    <w:basedOn w:val="Normal"/>
    <w:next w:val="Normal"/>
    <w:autoRedefine/>
    <w:semiHidden/>
    <w:rsid w:val="00AF6A6A"/>
  </w:style>
  <w:style w:type="paragraph" w:styleId="BalloonText">
    <w:name w:val="Balloon Text"/>
    <w:basedOn w:val="Normal"/>
    <w:link w:val="BalloonTextChar"/>
    <w:rsid w:val="00DB00F3"/>
    <w:rPr>
      <w:rFonts w:ascii="Tahoma" w:hAnsi="Tahoma" w:cs="Tahoma"/>
      <w:sz w:val="16"/>
      <w:szCs w:val="16"/>
    </w:rPr>
  </w:style>
  <w:style w:type="character" w:customStyle="1" w:styleId="BalloonTextChar">
    <w:name w:val="Balloon Text Char"/>
    <w:link w:val="BalloonText"/>
    <w:rsid w:val="00DB00F3"/>
    <w:rPr>
      <w:rFonts w:ascii="Tahoma" w:hAnsi="Tahoma" w:cs="Tahoma"/>
      <w:sz w:val="16"/>
      <w:szCs w:val="16"/>
    </w:rPr>
  </w:style>
  <w:style w:type="character" w:customStyle="1" w:styleId="FooterChar">
    <w:name w:val="Footer Char"/>
    <w:link w:val="Footer"/>
    <w:uiPriority w:val="99"/>
    <w:rsid w:val="0028447B"/>
    <w:rPr>
      <w:rFonts w:ascii="Arial" w:hAnsi="Arial"/>
      <w:sz w:val="18"/>
      <w:szCs w:val="28"/>
    </w:rPr>
  </w:style>
  <w:style w:type="character" w:styleId="PlaceholderText">
    <w:name w:val="Placeholder Text"/>
    <w:uiPriority w:val="99"/>
    <w:semiHidden/>
    <w:rsid w:val="00F17FC1"/>
    <w:rPr>
      <w:color w:val="808080"/>
    </w:rPr>
  </w:style>
  <w:style w:type="paragraph" w:styleId="ListParagraph">
    <w:name w:val="List Paragraph"/>
    <w:basedOn w:val="Normal"/>
    <w:uiPriority w:val="34"/>
    <w:qFormat/>
    <w:rsid w:val="004550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858">
      <w:bodyDiv w:val="1"/>
      <w:marLeft w:val="0"/>
      <w:marRight w:val="0"/>
      <w:marTop w:val="0"/>
      <w:marBottom w:val="0"/>
      <w:divBdr>
        <w:top w:val="none" w:sz="0" w:space="0" w:color="auto"/>
        <w:left w:val="none" w:sz="0" w:space="0" w:color="auto"/>
        <w:bottom w:val="none" w:sz="0" w:space="0" w:color="auto"/>
        <w:right w:val="none" w:sz="0" w:space="0" w:color="auto"/>
      </w:divBdr>
    </w:div>
    <w:div w:id="98067090">
      <w:bodyDiv w:val="1"/>
      <w:marLeft w:val="0"/>
      <w:marRight w:val="0"/>
      <w:marTop w:val="0"/>
      <w:marBottom w:val="0"/>
      <w:divBdr>
        <w:top w:val="none" w:sz="0" w:space="0" w:color="auto"/>
        <w:left w:val="none" w:sz="0" w:space="0" w:color="auto"/>
        <w:bottom w:val="none" w:sz="0" w:space="0" w:color="auto"/>
        <w:right w:val="none" w:sz="0" w:space="0" w:color="auto"/>
      </w:divBdr>
      <w:divsChild>
        <w:div w:id="895166447">
          <w:marLeft w:val="0"/>
          <w:marRight w:val="0"/>
          <w:marTop w:val="0"/>
          <w:marBottom w:val="0"/>
          <w:divBdr>
            <w:top w:val="none" w:sz="0" w:space="0" w:color="auto"/>
            <w:left w:val="none" w:sz="0" w:space="0" w:color="auto"/>
            <w:bottom w:val="none" w:sz="0" w:space="0" w:color="auto"/>
            <w:right w:val="none" w:sz="0" w:space="0" w:color="auto"/>
          </w:divBdr>
        </w:div>
      </w:divsChild>
    </w:div>
    <w:div w:id="158929048">
      <w:bodyDiv w:val="1"/>
      <w:marLeft w:val="0"/>
      <w:marRight w:val="0"/>
      <w:marTop w:val="0"/>
      <w:marBottom w:val="0"/>
      <w:divBdr>
        <w:top w:val="none" w:sz="0" w:space="0" w:color="auto"/>
        <w:left w:val="none" w:sz="0" w:space="0" w:color="auto"/>
        <w:bottom w:val="none" w:sz="0" w:space="0" w:color="auto"/>
        <w:right w:val="none" w:sz="0" w:space="0" w:color="auto"/>
      </w:divBdr>
    </w:div>
    <w:div w:id="309211000">
      <w:bodyDiv w:val="1"/>
      <w:marLeft w:val="0"/>
      <w:marRight w:val="0"/>
      <w:marTop w:val="0"/>
      <w:marBottom w:val="0"/>
      <w:divBdr>
        <w:top w:val="none" w:sz="0" w:space="0" w:color="auto"/>
        <w:left w:val="none" w:sz="0" w:space="0" w:color="auto"/>
        <w:bottom w:val="none" w:sz="0" w:space="0" w:color="auto"/>
        <w:right w:val="none" w:sz="0" w:space="0" w:color="auto"/>
      </w:divBdr>
    </w:div>
    <w:div w:id="321351075">
      <w:bodyDiv w:val="1"/>
      <w:marLeft w:val="0"/>
      <w:marRight w:val="0"/>
      <w:marTop w:val="0"/>
      <w:marBottom w:val="0"/>
      <w:divBdr>
        <w:top w:val="none" w:sz="0" w:space="0" w:color="auto"/>
        <w:left w:val="none" w:sz="0" w:space="0" w:color="auto"/>
        <w:bottom w:val="none" w:sz="0" w:space="0" w:color="auto"/>
        <w:right w:val="none" w:sz="0" w:space="0" w:color="auto"/>
      </w:divBdr>
      <w:divsChild>
        <w:div w:id="202251308">
          <w:marLeft w:val="480"/>
          <w:marRight w:val="0"/>
          <w:marTop w:val="0"/>
          <w:marBottom w:val="0"/>
          <w:divBdr>
            <w:top w:val="none" w:sz="0" w:space="0" w:color="auto"/>
            <w:left w:val="none" w:sz="0" w:space="0" w:color="auto"/>
            <w:bottom w:val="none" w:sz="0" w:space="0" w:color="auto"/>
            <w:right w:val="none" w:sz="0" w:space="0" w:color="auto"/>
          </w:divBdr>
        </w:div>
        <w:div w:id="305085853">
          <w:marLeft w:val="480"/>
          <w:marRight w:val="0"/>
          <w:marTop w:val="0"/>
          <w:marBottom w:val="0"/>
          <w:divBdr>
            <w:top w:val="none" w:sz="0" w:space="0" w:color="auto"/>
            <w:left w:val="none" w:sz="0" w:space="0" w:color="auto"/>
            <w:bottom w:val="none" w:sz="0" w:space="0" w:color="auto"/>
            <w:right w:val="none" w:sz="0" w:space="0" w:color="auto"/>
          </w:divBdr>
        </w:div>
        <w:div w:id="570699906">
          <w:marLeft w:val="480"/>
          <w:marRight w:val="0"/>
          <w:marTop w:val="0"/>
          <w:marBottom w:val="0"/>
          <w:divBdr>
            <w:top w:val="none" w:sz="0" w:space="0" w:color="auto"/>
            <w:left w:val="none" w:sz="0" w:space="0" w:color="auto"/>
            <w:bottom w:val="none" w:sz="0" w:space="0" w:color="auto"/>
            <w:right w:val="none" w:sz="0" w:space="0" w:color="auto"/>
          </w:divBdr>
        </w:div>
        <w:div w:id="641469389">
          <w:marLeft w:val="480"/>
          <w:marRight w:val="0"/>
          <w:marTop w:val="0"/>
          <w:marBottom w:val="0"/>
          <w:divBdr>
            <w:top w:val="none" w:sz="0" w:space="0" w:color="auto"/>
            <w:left w:val="none" w:sz="0" w:space="0" w:color="auto"/>
            <w:bottom w:val="none" w:sz="0" w:space="0" w:color="auto"/>
            <w:right w:val="none" w:sz="0" w:space="0" w:color="auto"/>
          </w:divBdr>
        </w:div>
        <w:div w:id="806239074">
          <w:marLeft w:val="480"/>
          <w:marRight w:val="0"/>
          <w:marTop w:val="0"/>
          <w:marBottom w:val="0"/>
          <w:divBdr>
            <w:top w:val="none" w:sz="0" w:space="0" w:color="auto"/>
            <w:left w:val="none" w:sz="0" w:space="0" w:color="auto"/>
            <w:bottom w:val="none" w:sz="0" w:space="0" w:color="auto"/>
            <w:right w:val="none" w:sz="0" w:space="0" w:color="auto"/>
          </w:divBdr>
        </w:div>
        <w:div w:id="829251009">
          <w:marLeft w:val="480"/>
          <w:marRight w:val="0"/>
          <w:marTop w:val="0"/>
          <w:marBottom w:val="0"/>
          <w:divBdr>
            <w:top w:val="none" w:sz="0" w:space="0" w:color="auto"/>
            <w:left w:val="none" w:sz="0" w:space="0" w:color="auto"/>
            <w:bottom w:val="none" w:sz="0" w:space="0" w:color="auto"/>
            <w:right w:val="none" w:sz="0" w:space="0" w:color="auto"/>
          </w:divBdr>
        </w:div>
        <w:div w:id="947009150">
          <w:marLeft w:val="480"/>
          <w:marRight w:val="0"/>
          <w:marTop w:val="0"/>
          <w:marBottom w:val="0"/>
          <w:divBdr>
            <w:top w:val="none" w:sz="0" w:space="0" w:color="auto"/>
            <w:left w:val="none" w:sz="0" w:space="0" w:color="auto"/>
            <w:bottom w:val="none" w:sz="0" w:space="0" w:color="auto"/>
            <w:right w:val="none" w:sz="0" w:space="0" w:color="auto"/>
          </w:divBdr>
        </w:div>
        <w:div w:id="961423406">
          <w:marLeft w:val="480"/>
          <w:marRight w:val="0"/>
          <w:marTop w:val="0"/>
          <w:marBottom w:val="0"/>
          <w:divBdr>
            <w:top w:val="none" w:sz="0" w:space="0" w:color="auto"/>
            <w:left w:val="none" w:sz="0" w:space="0" w:color="auto"/>
            <w:bottom w:val="none" w:sz="0" w:space="0" w:color="auto"/>
            <w:right w:val="none" w:sz="0" w:space="0" w:color="auto"/>
          </w:divBdr>
        </w:div>
        <w:div w:id="978195292">
          <w:marLeft w:val="480"/>
          <w:marRight w:val="0"/>
          <w:marTop w:val="0"/>
          <w:marBottom w:val="0"/>
          <w:divBdr>
            <w:top w:val="none" w:sz="0" w:space="0" w:color="auto"/>
            <w:left w:val="none" w:sz="0" w:space="0" w:color="auto"/>
            <w:bottom w:val="none" w:sz="0" w:space="0" w:color="auto"/>
            <w:right w:val="none" w:sz="0" w:space="0" w:color="auto"/>
          </w:divBdr>
        </w:div>
        <w:div w:id="1032851073">
          <w:marLeft w:val="480"/>
          <w:marRight w:val="0"/>
          <w:marTop w:val="0"/>
          <w:marBottom w:val="0"/>
          <w:divBdr>
            <w:top w:val="none" w:sz="0" w:space="0" w:color="auto"/>
            <w:left w:val="none" w:sz="0" w:space="0" w:color="auto"/>
            <w:bottom w:val="none" w:sz="0" w:space="0" w:color="auto"/>
            <w:right w:val="none" w:sz="0" w:space="0" w:color="auto"/>
          </w:divBdr>
        </w:div>
        <w:div w:id="1209494160">
          <w:marLeft w:val="480"/>
          <w:marRight w:val="0"/>
          <w:marTop w:val="0"/>
          <w:marBottom w:val="0"/>
          <w:divBdr>
            <w:top w:val="none" w:sz="0" w:space="0" w:color="auto"/>
            <w:left w:val="none" w:sz="0" w:space="0" w:color="auto"/>
            <w:bottom w:val="none" w:sz="0" w:space="0" w:color="auto"/>
            <w:right w:val="none" w:sz="0" w:space="0" w:color="auto"/>
          </w:divBdr>
        </w:div>
        <w:div w:id="1302736764">
          <w:marLeft w:val="480"/>
          <w:marRight w:val="0"/>
          <w:marTop w:val="0"/>
          <w:marBottom w:val="0"/>
          <w:divBdr>
            <w:top w:val="none" w:sz="0" w:space="0" w:color="auto"/>
            <w:left w:val="none" w:sz="0" w:space="0" w:color="auto"/>
            <w:bottom w:val="none" w:sz="0" w:space="0" w:color="auto"/>
            <w:right w:val="none" w:sz="0" w:space="0" w:color="auto"/>
          </w:divBdr>
        </w:div>
        <w:div w:id="1400901833">
          <w:marLeft w:val="480"/>
          <w:marRight w:val="0"/>
          <w:marTop w:val="0"/>
          <w:marBottom w:val="0"/>
          <w:divBdr>
            <w:top w:val="none" w:sz="0" w:space="0" w:color="auto"/>
            <w:left w:val="none" w:sz="0" w:space="0" w:color="auto"/>
            <w:bottom w:val="none" w:sz="0" w:space="0" w:color="auto"/>
            <w:right w:val="none" w:sz="0" w:space="0" w:color="auto"/>
          </w:divBdr>
        </w:div>
        <w:div w:id="1620338900">
          <w:marLeft w:val="480"/>
          <w:marRight w:val="0"/>
          <w:marTop w:val="0"/>
          <w:marBottom w:val="0"/>
          <w:divBdr>
            <w:top w:val="none" w:sz="0" w:space="0" w:color="auto"/>
            <w:left w:val="none" w:sz="0" w:space="0" w:color="auto"/>
            <w:bottom w:val="none" w:sz="0" w:space="0" w:color="auto"/>
            <w:right w:val="none" w:sz="0" w:space="0" w:color="auto"/>
          </w:divBdr>
        </w:div>
        <w:div w:id="1770543020">
          <w:marLeft w:val="480"/>
          <w:marRight w:val="0"/>
          <w:marTop w:val="0"/>
          <w:marBottom w:val="0"/>
          <w:divBdr>
            <w:top w:val="none" w:sz="0" w:space="0" w:color="auto"/>
            <w:left w:val="none" w:sz="0" w:space="0" w:color="auto"/>
            <w:bottom w:val="none" w:sz="0" w:space="0" w:color="auto"/>
            <w:right w:val="none" w:sz="0" w:space="0" w:color="auto"/>
          </w:divBdr>
        </w:div>
        <w:div w:id="1809935080">
          <w:marLeft w:val="480"/>
          <w:marRight w:val="0"/>
          <w:marTop w:val="0"/>
          <w:marBottom w:val="0"/>
          <w:divBdr>
            <w:top w:val="none" w:sz="0" w:space="0" w:color="auto"/>
            <w:left w:val="none" w:sz="0" w:space="0" w:color="auto"/>
            <w:bottom w:val="none" w:sz="0" w:space="0" w:color="auto"/>
            <w:right w:val="none" w:sz="0" w:space="0" w:color="auto"/>
          </w:divBdr>
        </w:div>
        <w:div w:id="1886941119">
          <w:marLeft w:val="480"/>
          <w:marRight w:val="0"/>
          <w:marTop w:val="0"/>
          <w:marBottom w:val="0"/>
          <w:divBdr>
            <w:top w:val="none" w:sz="0" w:space="0" w:color="auto"/>
            <w:left w:val="none" w:sz="0" w:space="0" w:color="auto"/>
            <w:bottom w:val="none" w:sz="0" w:space="0" w:color="auto"/>
            <w:right w:val="none" w:sz="0" w:space="0" w:color="auto"/>
          </w:divBdr>
        </w:div>
        <w:div w:id="1907641477">
          <w:marLeft w:val="480"/>
          <w:marRight w:val="0"/>
          <w:marTop w:val="0"/>
          <w:marBottom w:val="0"/>
          <w:divBdr>
            <w:top w:val="none" w:sz="0" w:space="0" w:color="auto"/>
            <w:left w:val="none" w:sz="0" w:space="0" w:color="auto"/>
            <w:bottom w:val="none" w:sz="0" w:space="0" w:color="auto"/>
            <w:right w:val="none" w:sz="0" w:space="0" w:color="auto"/>
          </w:divBdr>
        </w:div>
      </w:divsChild>
    </w:div>
    <w:div w:id="638727735">
      <w:bodyDiv w:val="1"/>
      <w:marLeft w:val="0"/>
      <w:marRight w:val="0"/>
      <w:marTop w:val="0"/>
      <w:marBottom w:val="0"/>
      <w:divBdr>
        <w:top w:val="none" w:sz="0" w:space="0" w:color="auto"/>
        <w:left w:val="none" w:sz="0" w:space="0" w:color="auto"/>
        <w:bottom w:val="none" w:sz="0" w:space="0" w:color="auto"/>
        <w:right w:val="none" w:sz="0" w:space="0" w:color="auto"/>
      </w:divBdr>
      <w:divsChild>
        <w:div w:id="249706262">
          <w:marLeft w:val="640"/>
          <w:marRight w:val="0"/>
          <w:marTop w:val="0"/>
          <w:marBottom w:val="0"/>
          <w:divBdr>
            <w:top w:val="none" w:sz="0" w:space="0" w:color="auto"/>
            <w:left w:val="none" w:sz="0" w:space="0" w:color="auto"/>
            <w:bottom w:val="none" w:sz="0" w:space="0" w:color="auto"/>
            <w:right w:val="none" w:sz="0" w:space="0" w:color="auto"/>
          </w:divBdr>
        </w:div>
        <w:div w:id="460153542">
          <w:marLeft w:val="640"/>
          <w:marRight w:val="0"/>
          <w:marTop w:val="0"/>
          <w:marBottom w:val="0"/>
          <w:divBdr>
            <w:top w:val="none" w:sz="0" w:space="0" w:color="auto"/>
            <w:left w:val="none" w:sz="0" w:space="0" w:color="auto"/>
            <w:bottom w:val="none" w:sz="0" w:space="0" w:color="auto"/>
            <w:right w:val="none" w:sz="0" w:space="0" w:color="auto"/>
          </w:divBdr>
        </w:div>
        <w:div w:id="568729266">
          <w:marLeft w:val="640"/>
          <w:marRight w:val="0"/>
          <w:marTop w:val="0"/>
          <w:marBottom w:val="0"/>
          <w:divBdr>
            <w:top w:val="none" w:sz="0" w:space="0" w:color="auto"/>
            <w:left w:val="none" w:sz="0" w:space="0" w:color="auto"/>
            <w:bottom w:val="none" w:sz="0" w:space="0" w:color="auto"/>
            <w:right w:val="none" w:sz="0" w:space="0" w:color="auto"/>
          </w:divBdr>
        </w:div>
        <w:div w:id="582489160">
          <w:marLeft w:val="640"/>
          <w:marRight w:val="0"/>
          <w:marTop w:val="0"/>
          <w:marBottom w:val="0"/>
          <w:divBdr>
            <w:top w:val="none" w:sz="0" w:space="0" w:color="auto"/>
            <w:left w:val="none" w:sz="0" w:space="0" w:color="auto"/>
            <w:bottom w:val="none" w:sz="0" w:space="0" w:color="auto"/>
            <w:right w:val="none" w:sz="0" w:space="0" w:color="auto"/>
          </w:divBdr>
        </w:div>
        <w:div w:id="591201328">
          <w:marLeft w:val="640"/>
          <w:marRight w:val="0"/>
          <w:marTop w:val="0"/>
          <w:marBottom w:val="0"/>
          <w:divBdr>
            <w:top w:val="none" w:sz="0" w:space="0" w:color="auto"/>
            <w:left w:val="none" w:sz="0" w:space="0" w:color="auto"/>
            <w:bottom w:val="none" w:sz="0" w:space="0" w:color="auto"/>
            <w:right w:val="none" w:sz="0" w:space="0" w:color="auto"/>
          </w:divBdr>
        </w:div>
        <w:div w:id="601258948">
          <w:marLeft w:val="640"/>
          <w:marRight w:val="0"/>
          <w:marTop w:val="0"/>
          <w:marBottom w:val="0"/>
          <w:divBdr>
            <w:top w:val="none" w:sz="0" w:space="0" w:color="auto"/>
            <w:left w:val="none" w:sz="0" w:space="0" w:color="auto"/>
            <w:bottom w:val="none" w:sz="0" w:space="0" w:color="auto"/>
            <w:right w:val="none" w:sz="0" w:space="0" w:color="auto"/>
          </w:divBdr>
        </w:div>
        <w:div w:id="605696101">
          <w:marLeft w:val="640"/>
          <w:marRight w:val="0"/>
          <w:marTop w:val="0"/>
          <w:marBottom w:val="0"/>
          <w:divBdr>
            <w:top w:val="none" w:sz="0" w:space="0" w:color="auto"/>
            <w:left w:val="none" w:sz="0" w:space="0" w:color="auto"/>
            <w:bottom w:val="none" w:sz="0" w:space="0" w:color="auto"/>
            <w:right w:val="none" w:sz="0" w:space="0" w:color="auto"/>
          </w:divBdr>
        </w:div>
        <w:div w:id="646982228">
          <w:marLeft w:val="640"/>
          <w:marRight w:val="0"/>
          <w:marTop w:val="0"/>
          <w:marBottom w:val="0"/>
          <w:divBdr>
            <w:top w:val="none" w:sz="0" w:space="0" w:color="auto"/>
            <w:left w:val="none" w:sz="0" w:space="0" w:color="auto"/>
            <w:bottom w:val="none" w:sz="0" w:space="0" w:color="auto"/>
            <w:right w:val="none" w:sz="0" w:space="0" w:color="auto"/>
          </w:divBdr>
        </w:div>
        <w:div w:id="694842641">
          <w:marLeft w:val="640"/>
          <w:marRight w:val="0"/>
          <w:marTop w:val="0"/>
          <w:marBottom w:val="0"/>
          <w:divBdr>
            <w:top w:val="none" w:sz="0" w:space="0" w:color="auto"/>
            <w:left w:val="none" w:sz="0" w:space="0" w:color="auto"/>
            <w:bottom w:val="none" w:sz="0" w:space="0" w:color="auto"/>
            <w:right w:val="none" w:sz="0" w:space="0" w:color="auto"/>
          </w:divBdr>
        </w:div>
        <w:div w:id="954944261">
          <w:marLeft w:val="640"/>
          <w:marRight w:val="0"/>
          <w:marTop w:val="0"/>
          <w:marBottom w:val="0"/>
          <w:divBdr>
            <w:top w:val="none" w:sz="0" w:space="0" w:color="auto"/>
            <w:left w:val="none" w:sz="0" w:space="0" w:color="auto"/>
            <w:bottom w:val="none" w:sz="0" w:space="0" w:color="auto"/>
            <w:right w:val="none" w:sz="0" w:space="0" w:color="auto"/>
          </w:divBdr>
        </w:div>
        <w:div w:id="1101412347">
          <w:marLeft w:val="640"/>
          <w:marRight w:val="0"/>
          <w:marTop w:val="0"/>
          <w:marBottom w:val="0"/>
          <w:divBdr>
            <w:top w:val="none" w:sz="0" w:space="0" w:color="auto"/>
            <w:left w:val="none" w:sz="0" w:space="0" w:color="auto"/>
            <w:bottom w:val="none" w:sz="0" w:space="0" w:color="auto"/>
            <w:right w:val="none" w:sz="0" w:space="0" w:color="auto"/>
          </w:divBdr>
        </w:div>
        <w:div w:id="1210075068">
          <w:marLeft w:val="640"/>
          <w:marRight w:val="0"/>
          <w:marTop w:val="0"/>
          <w:marBottom w:val="0"/>
          <w:divBdr>
            <w:top w:val="none" w:sz="0" w:space="0" w:color="auto"/>
            <w:left w:val="none" w:sz="0" w:space="0" w:color="auto"/>
            <w:bottom w:val="none" w:sz="0" w:space="0" w:color="auto"/>
            <w:right w:val="none" w:sz="0" w:space="0" w:color="auto"/>
          </w:divBdr>
        </w:div>
        <w:div w:id="1515266013">
          <w:marLeft w:val="640"/>
          <w:marRight w:val="0"/>
          <w:marTop w:val="0"/>
          <w:marBottom w:val="0"/>
          <w:divBdr>
            <w:top w:val="none" w:sz="0" w:space="0" w:color="auto"/>
            <w:left w:val="none" w:sz="0" w:space="0" w:color="auto"/>
            <w:bottom w:val="none" w:sz="0" w:space="0" w:color="auto"/>
            <w:right w:val="none" w:sz="0" w:space="0" w:color="auto"/>
          </w:divBdr>
        </w:div>
        <w:div w:id="1537739795">
          <w:marLeft w:val="640"/>
          <w:marRight w:val="0"/>
          <w:marTop w:val="0"/>
          <w:marBottom w:val="0"/>
          <w:divBdr>
            <w:top w:val="none" w:sz="0" w:space="0" w:color="auto"/>
            <w:left w:val="none" w:sz="0" w:space="0" w:color="auto"/>
            <w:bottom w:val="none" w:sz="0" w:space="0" w:color="auto"/>
            <w:right w:val="none" w:sz="0" w:space="0" w:color="auto"/>
          </w:divBdr>
        </w:div>
        <w:div w:id="1582788250">
          <w:marLeft w:val="640"/>
          <w:marRight w:val="0"/>
          <w:marTop w:val="0"/>
          <w:marBottom w:val="0"/>
          <w:divBdr>
            <w:top w:val="none" w:sz="0" w:space="0" w:color="auto"/>
            <w:left w:val="none" w:sz="0" w:space="0" w:color="auto"/>
            <w:bottom w:val="none" w:sz="0" w:space="0" w:color="auto"/>
            <w:right w:val="none" w:sz="0" w:space="0" w:color="auto"/>
          </w:divBdr>
        </w:div>
        <w:div w:id="1924803683">
          <w:marLeft w:val="640"/>
          <w:marRight w:val="0"/>
          <w:marTop w:val="0"/>
          <w:marBottom w:val="0"/>
          <w:divBdr>
            <w:top w:val="none" w:sz="0" w:space="0" w:color="auto"/>
            <w:left w:val="none" w:sz="0" w:space="0" w:color="auto"/>
            <w:bottom w:val="none" w:sz="0" w:space="0" w:color="auto"/>
            <w:right w:val="none" w:sz="0" w:space="0" w:color="auto"/>
          </w:divBdr>
        </w:div>
        <w:div w:id="2042900391">
          <w:marLeft w:val="640"/>
          <w:marRight w:val="0"/>
          <w:marTop w:val="0"/>
          <w:marBottom w:val="0"/>
          <w:divBdr>
            <w:top w:val="none" w:sz="0" w:space="0" w:color="auto"/>
            <w:left w:val="none" w:sz="0" w:space="0" w:color="auto"/>
            <w:bottom w:val="none" w:sz="0" w:space="0" w:color="auto"/>
            <w:right w:val="none" w:sz="0" w:space="0" w:color="auto"/>
          </w:divBdr>
        </w:div>
        <w:div w:id="2120954461">
          <w:marLeft w:val="640"/>
          <w:marRight w:val="0"/>
          <w:marTop w:val="0"/>
          <w:marBottom w:val="0"/>
          <w:divBdr>
            <w:top w:val="none" w:sz="0" w:space="0" w:color="auto"/>
            <w:left w:val="none" w:sz="0" w:space="0" w:color="auto"/>
            <w:bottom w:val="none" w:sz="0" w:space="0" w:color="auto"/>
            <w:right w:val="none" w:sz="0" w:space="0" w:color="auto"/>
          </w:divBdr>
        </w:div>
      </w:divsChild>
    </w:div>
    <w:div w:id="737559999">
      <w:bodyDiv w:val="1"/>
      <w:marLeft w:val="0"/>
      <w:marRight w:val="0"/>
      <w:marTop w:val="0"/>
      <w:marBottom w:val="0"/>
      <w:divBdr>
        <w:top w:val="none" w:sz="0" w:space="0" w:color="auto"/>
        <w:left w:val="none" w:sz="0" w:space="0" w:color="auto"/>
        <w:bottom w:val="none" w:sz="0" w:space="0" w:color="auto"/>
        <w:right w:val="none" w:sz="0" w:space="0" w:color="auto"/>
      </w:divBdr>
    </w:div>
    <w:div w:id="910114540">
      <w:bodyDiv w:val="1"/>
      <w:marLeft w:val="0"/>
      <w:marRight w:val="0"/>
      <w:marTop w:val="0"/>
      <w:marBottom w:val="0"/>
      <w:divBdr>
        <w:top w:val="none" w:sz="0" w:space="0" w:color="auto"/>
        <w:left w:val="none" w:sz="0" w:space="0" w:color="auto"/>
        <w:bottom w:val="none" w:sz="0" w:space="0" w:color="auto"/>
        <w:right w:val="none" w:sz="0" w:space="0" w:color="auto"/>
      </w:divBdr>
    </w:div>
    <w:div w:id="914317756">
      <w:bodyDiv w:val="1"/>
      <w:marLeft w:val="0"/>
      <w:marRight w:val="0"/>
      <w:marTop w:val="0"/>
      <w:marBottom w:val="0"/>
      <w:divBdr>
        <w:top w:val="none" w:sz="0" w:space="0" w:color="auto"/>
        <w:left w:val="none" w:sz="0" w:space="0" w:color="auto"/>
        <w:bottom w:val="none" w:sz="0" w:space="0" w:color="auto"/>
        <w:right w:val="none" w:sz="0" w:space="0" w:color="auto"/>
      </w:divBdr>
    </w:div>
    <w:div w:id="1152217211">
      <w:bodyDiv w:val="1"/>
      <w:marLeft w:val="0"/>
      <w:marRight w:val="0"/>
      <w:marTop w:val="0"/>
      <w:marBottom w:val="0"/>
      <w:divBdr>
        <w:top w:val="none" w:sz="0" w:space="0" w:color="auto"/>
        <w:left w:val="none" w:sz="0" w:space="0" w:color="auto"/>
        <w:bottom w:val="none" w:sz="0" w:space="0" w:color="auto"/>
        <w:right w:val="none" w:sz="0" w:space="0" w:color="auto"/>
      </w:divBdr>
    </w:div>
    <w:div w:id="1396314898">
      <w:bodyDiv w:val="1"/>
      <w:marLeft w:val="0"/>
      <w:marRight w:val="0"/>
      <w:marTop w:val="0"/>
      <w:marBottom w:val="0"/>
      <w:divBdr>
        <w:top w:val="none" w:sz="0" w:space="0" w:color="auto"/>
        <w:left w:val="none" w:sz="0" w:space="0" w:color="auto"/>
        <w:bottom w:val="none" w:sz="0" w:space="0" w:color="auto"/>
        <w:right w:val="none" w:sz="0" w:space="0" w:color="auto"/>
      </w:divBdr>
    </w:div>
    <w:div w:id="1538733697">
      <w:bodyDiv w:val="1"/>
      <w:marLeft w:val="0"/>
      <w:marRight w:val="0"/>
      <w:marTop w:val="0"/>
      <w:marBottom w:val="0"/>
      <w:divBdr>
        <w:top w:val="none" w:sz="0" w:space="0" w:color="auto"/>
        <w:left w:val="none" w:sz="0" w:space="0" w:color="auto"/>
        <w:bottom w:val="none" w:sz="0" w:space="0" w:color="auto"/>
        <w:right w:val="none" w:sz="0" w:space="0" w:color="auto"/>
      </w:divBdr>
      <w:divsChild>
        <w:div w:id="334890841">
          <w:marLeft w:val="640"/>
          <w:marRight w:val="0"/>
          <w:marTop w:val="0"/>
          <w:marBottom w:val="0"/>
          <w:divBdr>
            <w:top w:val="none" w:sz="0" w:space="0" w:color="auto"/>
            <w:left w:val="none" w:sz="0" w:space="0" w:color="auto"/>
            <w:bottom w:val="none" w:sz="0" w:space="0" w:color="auto"/>
            <w:right w:val="none" w:sz="0" w:space="0" w:color="auto"/>
          </w:divBdr>
        </w:div>
        <w:div w:id="372510593">
          <w:marLeft w:val="640"/>
          <w:marRight w:val="0"/>
          <w:marTop w:val="0"/>
          <w:marBottom w:val="0"/>
          <w:divBdr>
            <w:top w:val="none" w:sz="0" w:space="0" w:color="auto"/>
            <w:left w:val="none" w:sz="0" w:space="0" w:color="auto"/>
            <w:bottom w:val="none" w:sz="0" w:space="0" w:color="auto"/>
            <w:right w:val="none" w:sz="0" w:space="0" w:color="auto"/>
          </w:divBdr>
        </w:div>
        <w:div w:id="375542400">
          <w:marLeft w:val="640"/>
          <w:marRight w:val="0"/>
          <w:marTop w:val="0"/>
          <w:marBottom w:val="0"/>
          <w:divBdr>
            <w:top w:val="none" w:sz="0" w:space="0" w:color="auto"/>
            <w:left w:val="none" w:sz="0" w:space="0" w:color="auto"/>
            <w:bottom w:val="none" w:sz="0" w:space="0" w:color="auto"/>
            <w:right w:val="none" w:sz="0" w:space="0" w:color="auto"/>
          </w:divBdr>
        </w:div>
        <w:div w:id="376705509">
          <w:marLeft w:val="640"/>
          <w:marRight w:val="0"/>
          <w:marTop w:val="0"/>
          <w:marBottom w:val="0"/>
          <w:divBdr>
            <w:top w:val="none" w:sz="0" w:space="0" w:color="auto"/>
            <w:left w:val="none" w:sz="0" w:space="0" w:color="auto"/>
            <w:bottom w:val="none" w:sz="0" w:space="0" w:color="auto"/>
            <w:right w:val="none" w:sz="0" w:space="0" w:color="auto"/>
          </w:divBdr>
        </w:div>
        <w:div w:id="471753333">
          <w:marLeft w:val="640"/>
          <w:marRight w:val="0"/>
          <w:marTop w:val="0"/>
          <w:marBottom w:val="0"/>
          <w:divBdr>
            <w:top w:val="none" w:sz="0" w:space="0" w:color="auto"/>
            <w:left w:val="none" w:sz="0" w:space="0" w:color="auto"/>
            <w:bottom w:val="none" w:sz="0" w:space="0" w:color="auto"/>
            <w:right w:val="none" w:sz="0" w:space="0" w:color="auto"/>
          </w:divBdr>
        </w:div>
        <w:div w:id="809858544">
          <w:marLeft w:val="640"/>
          <w:marRight w:val="0"/>
          <w:marTop w:val="0"/>
          <w:marBottom w:val="0"/>
          <w:divBdr>
            <w:top w:val="none" w:sz="0" w:space="0" w:color="auto"/>
            <w:left w:val="none" w:sz="0" w:space="0" w:color="auto"/>
            <w:bottom w:val="none" w:sz="0" w:space="0" w:color="auto"/>
            <w:right w:val="none" w:sz="0" w:space="0" w:color="auto"/>
          </w:divBdr>
        </w:div>
        <w:div w:id="852376466">
          <w:marLeft w:val="640"/>
          <w:marRight w:val="0"/>
          <w:marTop w:val="0"/>
          <w:marBottom w:val="0"/>
          <w:divBdr>
            <w:top w:val="none" w:sz="0" w:space="0" w:color="auto"/>
            <w:left w:val="none" w:sz="0" w:space="0" w:color="auto"/>
            <w:bottom w:val="none" w:sz="0" w:space="0" w:color="auto"/>
            <w:right w:val="none" w:sz="0" w:space="0" w:color="auto"/>
          </w:divBdr>
        </w:div>
        <w:div w:id="1058820711">
          <w:marLeft w:val="640"/>
          <w:marRight w:val="0"/>
          <w:marTop w:val="0"/>
          <w:marBottom w:val="0"/>
          <w:divBdr>
            <w:top w:val="none" w:sz="0" w:space="0" w:color="auto"/>
            <w:left w:val="none" w:sz="0" w:space="0" w:color="auto"/>
            <w:bottom w:val="none" w:sz="0" w:space="0" w:color="auto"/>
            <w:right w:val="none" w:sz="0" w:space="0" w:color="auto"/>
          </w:divBdr>
        </w:div>
        <w:div w:id="1324772620">
          <w:marLeft w:val="640"/>
          <w:marRight w:val="0"/>
          <w:marTop w:val="0"/>
          <w:marBottom w:val="0"/>
          <w:divBdr>
            <w:top w:val="none" w:sz="0" w:space="0" w:color="auto"/>
            <w:left w:val="none" w:sz="0" w:space="0" w:color="auto"/>
            <w:bottom w:val="none" w:sz="0" w:space="0" w:color="auto"/>
            <w:right w:val="none" w:sz="0" w:space="0" w:color="auto"/>
          </w:divBdr>
        </w:div>
        <w:div w:id="1417240183">
          <w:marLeft w:val="640"/>
          <w:marRight w:val="0"/>
          <w:marTop w:val="0"/>
          <w:marBottom w:val="0"/>
          <w:divBdr>
            <w:top w:val="none" w:sz="0" w:space="0" w:color="auto"/>
            <w:left w:val="none" w:sz="0" w:space="0" w:color="auto"/>
            <w:bottom w:val="none" w:sz="0" w:space="0" w:color="auto"/>
            <w:right w:val="none" w:sz="0" w:space="0" w:color="auto"/>
          </w:divBdr>
        </w:div>
        <w:div w:id="1487816379">
          <w:marLeft w:val="640"/>
          <w:marRight w:val="0"/>
          <w:marTop w:val="0"/>
          <w:marBottom w:val="0"/>
          <w:divBdr>
            <w:top w:val="none" w:sz="0" w:space="0" w:color="auto"/>
            <w:left w:val="none" w:sz="0" w:space="0" w:color="auto"/>
            <w:bottom w:val="none" w:sz="0" w:space="0" w:color="auto"/>
            <w:right w:val="none" w:sz="0" w:space="0" w:color="auto"/>
          </w:divBdr>
        </w:div>
        <w:div w:id="1585454128">
          <w:marLeft w:val="640"/>
          <w:marRight w:val="0"/>
          <w:marTop w:val="0"/>
          <w:marBottom w:val="0"/>
          <w:divBdr>
            <w:top w:val="none" w:sz="0" w:space="0" w:color="auto"/>
            <w:left w:val="none" w:sz="0" w:space="0" w:color="auto"/>
            <w:bottom w:val="none" w:sz="0" w:space="0" w:color="auto"/>
            <w:right w:val="none" w:sz="0" w:space="0" w:color="auto"/>
          </w:divBdr>
        </w:div>
        <w:div w:id="1690254757">
          <w:marLeft w:val="640"/>
          <w:marRight w:val="0"/>
          <w:marTop w:val="0"/>
          <w:marBottom w:val="0"/>
          <w:divBdr>
            <w:top w:val="none" w:sz="0" w:space="0" w:color="auto"/>
            <w:left w:val="none" w:sz="0" w:space="0" w:color="auto"/>
            <w:bottom w:val="none" w:sz="0" w:space="0" w:color="auto"/>
            <w:right w:val="none" w:sz="0" w:space="0" w:color="auto"/>
          </w:divBdr>
        </w:div>
        <w:div w:id="1739740612">
          <w:marLeft w:val="640"/>
          <w:marRight w:val="0"/>
          <w:marTop w:val="0"/>
          <w:marBottom w:val="0"/>
          <w:divBdr>
            <w:top w:val="none" w:sz="0" w:space="0" w:color="auto"/>
            <w:left w:val="none" w:sz="0" w:space="0" w:color="auto"/>
            <w:bottom w:val="none" w:sz="0" w:space="0" w:color="auto"/>
            <w:right w:val="none" w:sz="0" w:space="0" w:color="auto"/>
          </w:divBdr>
        </w:div>
        <w:div w:id="1812163537">
          <w:marLeft w:val="640"/>
          <w:marRight w:val="0"/>
          <w:marTop w:val="0"/>
          <w:marBottom w:val="0"/>
          <w:divBdr>
            <w:top w:val="none" w:sz="0" w:space="0" w:color="auto"/>
            <w:left w:val="none" w:sz="0" w:space="0" w:color="auto"/>
            <w:bottom w:val="none" w:sz="0" w:space="0" w:color="auto"/>
            <w:right w:val="none" w:sz="0" w:space="0" w:color="auto"/>
          </w:divBdr>
        </w:div>
        <w:div w:id="1815564929">
          <w:marLeft w:val="640"/>
          <w:marRight w:val="0"/>
          <w:marTop w:val="0"/>
          <w:marBottom w:val="0"/>
          <w:divBdr>
            <w:top w:val="none" w:sz="0" w:space="0" w:color="auto"/>
            <w:left w:val="none" w:sz="0" w:space="0" w:color="auto"/>
            <w:bottom w:val="none" w:sz="0" w:space="0" w:color="auto"/>
            <w:right w:val="none" w:sz="0" w:space="0" w:color="auto"/>
          </w:divBdr>
        </w:div>
        <w:div w:id="1870604907">
          <w:marLeft w:val="640"/>
          <w:marRight w:val="0"/>
          <w:marTop w:val="0"/>
          <w:marBottom w:val="0"/>
          <w:divBdr>
            <w:top w:val="none" w:sz="0" w:space="0" w:color="auto"/>
            <w:left w:val="none" w:sz="0" w:space="0" w:color="auto"/>
            <w:bottom w:val="none" w:sz="0" w:space="0" w:color="auto"/>
            <w:right w:val="none" w:sz="0" w:space="0" w:color="auto"/>
          </w:divBdr>
        </w:div>
        <w:div w:id="2018651798">
          <w:marLeft w:val="640"/>
          <w:marRight w:val="0"/>
          <w:marTop w:val="0"/>
          <w:marBottom w:val="0"/>
          <w:divBdr>
            <w:top w:val="none" w:sz="0" w:space="0" w:color="auto"/>
            <w:left w:val="none" w:sz="0" w:space="0" w:color="auto"/>
            <w:bottom w:val="none" w:sz="0" w:space="0" w:color="auto"/>
            <w:right w:val="none" w:sz="0" w:space="0" w:color="auto"/>
          </w:divBdr>
        </w:div>
      </w:divsChild>
    </w:div>
    <w:div w:id="1689255947">
      <w:bodyDiv w:val="1"/>
      <w:marLeft w:val="0"/>
      <w:marRight w:val="0"/>
      <w:marTop w:val="0"/>
      <w:marBottom w:val="0"/>
      <w:divBdr>
        <w:top w:val="none" w:sz="0" w:space="0" w:color="auto"/>
        <w:left w:val="none" w:sz="0" w:space="0" w:color="auto"/>
        <w:bottom w:val="none" w:sz="0" w:space="0" w:color="auto"/>
        <w:right w:val="none" w:sz="0" w:space="0" w:color="auto"/>
      </w:divBdr>
    </w:div>
    <w:div w:id="1743985902">
      <w:bodyDiv w:val="1"/>
      <w:marLeft w:val="0"/>
      <w:marRight w:val="0"/>
      <w:marTop w:val="0"/>
      <w:marBottom w:val="0"/>
      <w:divBdr>
        <w:top w:val="none" w:sz="0" w:space="0" w:color="auto"/>
        <w:left w:val="none" w:sz="0" w:space="0" w:color="auto"/>
        <w:bottom w:val="none" w:sz="0" w:space="0" w:color="auto"/>
        <w:right w:val="none" w:sz="0" w:space="0" w:color="auto"/>
      </w:divBdr>
    </w:div>
    <w:div w:id="1792673419">
      <w:bodyDiv w:val="1"/>
      <w:marLeft w:val="0"/>
      <w:marRight w:val="0"/>
      <w:marTop w:val="0"/>
      <w:marBottom w:val="0"/>
      <w:divBdr>
        <w:top w:val="none" w:sz="0" w:space="0" w:color="auto"/>
        <w:left w:val="none" w:sz="0" w:space="0" w:color="auto"/>
        <w:bottom w:val="none" w:sz="0" w:space="0" w:color="auto"/>
        <w:right w:val="none" w:sz="0" w:space="0" w:color="auto"/>
      </w:divBdr>
    </w:div>
    <w:div w:id="1876233482">
      <w:bodyDiv w:val="1"/>
      <w:marLeft w:val="0"/>
      <w:marRight w:val="0"/>
      <w:marTop w:val="0"/>
      <w:marBottom w:val="0"/>
      <w:divBdr>
        <w:top w:val="none" w:sz="0" w:space="0" w:color="auto"/>
        <w:left w:val="none" w:sz="0" w:space="0" w:color="auto"/>
        <w:bottom w:val="none" w:sz="0" w:space="0" w:color="auto"/>
        <w:right w:val="none" w:sz="0" w:space="0" w:color="auto"/>
      </w:divBdr>
    </w:div>
    <w:div w:id="2042045105">
      <w:bodyDiv w:val="1"/>
      <w:marLeft w:val="0"/>
      <w:marRight w:val="0"/>
      <w:marTop w:val="0"/>
      <w:marBottom w:val="0"/>
      <w:divBdr>
        <w:top w:val="none" w:sz="0" w:space="0" w:color="auto"/>
        <w:left w:val="none" w:sz="0" w:space="0" w:color="auto"/>
        <w:bottom w:val="none" w:sz="0" w:space="0" w:color="auto"/>
        <w:right w:val="none" w:sz="0" w:space="0" w:color="auto"/>
      </w:divBdr>
    </w:div>
    <w:div w:id="2110394313">
      <w:bodyDiv w:val="1"/>
      <w:marLeft w:val="0"/>
      <w:marRight w:val="0"/>
      <w:marTop w:val="0"/>
      <w:marBottom w:val="0"/>
      <w:divBdr>
        <w:top w:val="none" w:sz="0" w:space="0" w:color="auto"/>
        <w:left w:val="none" w:sz="0" w:space="0" w:color="auto"/>
        <w:bottom w:val="none" w:sz="0" w:space="0" w:color="auto"/>
        <w:right w:val="none" w:sz="0" w:space="0" w:color="auto"/>
      </w:divBdr>
    </w:div>
    <w:div w:id="212769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E51A9685-D70C-46B9-A2C9-BC4EA649D90D}"/>
      </w:docPartPr>
      <w:docPartBody>
        <w:p w:rsidR="00AB5E28" w:rsidRDefault="00157FB0">
          <w:r w:rsidRPr="00955C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FB0"/>
    <w:rsid w:val="00157FB0"/>
    <w:rsid w:val="003E40CA"/>
    <w:rsid w:val="00AB5E28"/>
    <w:rsid w:val="00BD67A9"/>
    <w:rsid w:val="00E6233D"/>
    <w:rsid w:val="00F27995"/>
    <w:rsid w:val="00F368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57FB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978F35F-C9C2-454D-B467-796FF3C81F6E}">
  <we:reference id="wa104382081" version="1.35.0.0" store="en-GB" storeType="OMEX"/>
  <we:alternateReferences>
    <we:reference id="wa104382081" version="1.35.0.0" store="wa104382081" storeType="OMEX"/>
  </we:alternateReferences>
  <we:properties>
    <we:property name="MENDELEY_CITATIONS" value="[{&quot;citationID&quot;:&quot;MENDELEY_CITATION_02a2480d-99ac-426f-a8cf-2ebf3adfeabd&quot;,&quot;properties&quot;:{&quot;noteIndex&quot;:0},&quot;isEdited&quot;:false,&quot;manualOverride&quot;:{&quot;isManuallyOverridden&quot;:true,&quot;citeprocText&quot;:&quot;(1)&quot;,&quot;manualOverrideText&quot;:&quot;[1]&quot;},&quot;citationItems&quot;:[{&quot;id&quot;:&quot;d93ebd7f-97e8-3fe5-982f-ba950f65980a&quot;,&quot;itemData&quot;:{&quot;type&quot;:&quot;article-journal&quot;,&quot;id&quot;:&quot;d93ebd7f-97e8-3fe5-982f-ba950f65980a&quot;,&quot;title&quot;:&quot;Memristor—The Missing Circuit Element&quot;,&quot;author&quot;:[{&quot;family&quot;:&quot;Chua&quot;,&quot;given&quot;:&quot;Leon O.&quot;,&quot;parse-names&quot;:false,&quot;dropping-particle&quot;:&quot;&quot;,&quot;non-dropping-particle&quot;:&quot;&quot;}],&quot;container-title&quot;:&quot;IEEE Transactions on Circuit Theory&quot;,&quot;DOI&quot;:&quot;10.1109/TCT.1971.1083337&quot;,&quot;ISSN&quot;:&quot;00189324&quot;,&quot;issued&quot;:{&quot;date-parts&quot;:[[1971]]},&quot;abstract&quot;:&quot;A new two-terminal circuit element—called the memristor— characterized by a relationship between the charge [formula omitted] and the flux-linkage [formula omitted] is introduced as the fourth basic circuit element. An electromagnetic field interpretation of this relationship in terms of a quasi-static expansion of Maxwell's equations is presented. Many circuit-theoretic properties of memristors are derived. It is shown that this element exhibits some peculiar behavior different from that exhibited by resistors, inductors, or capacitors. These properties lead to a number of unique applications which cannot be realized with RLC networks alone. Although a physical memristor device without internal power supply has not yet been discovered, operational laboratory models have been built with the help of active circuits. Experimental results are presented to demonstrate the properties and potential applications of memristors. © 1971, IEEE. All rights reserved.&quot;,&quot;issue&quot;:&quot;5&quot;,&quot;volume&quot;:&quot;18&quot;,&quot;expandedJournalTitle&quot;:&quot;IEEE Transactions on Circuit Theory&quot;},&quot;isTemporary&quot;:false}],&quot;citationTag&quot;:&quot;MENDELEY_CITATION_v3_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&quot;},{&quot;citationID&quot;:&quot;MENDELEY_CITATION_3efd3001-9ee2-413d-bd54-0436f92c6c73&quot;,&quot;properties&quot;:{&quot;noteIndex&quot;:0},&quot;isEdited&quot;:false,&quot;manualOverride&quot;:{&quot;isManuallyOverridden&quot;:true,&quot;citeprocText&quot;:&quot;(2)&quot;,&quot;manualOverrideText&quot;:&quot;[2]&quot;},&quot;citationItems&quot;:[{&quot;id&quot;:&quot;a0e02ddd-968b-3644-a769-226676836eb2&quot;,&quot;itemData&quot;:{&quot;type&quot;:&quot;article&quot;,&quot;id&quot;:&quot;a0e02ddd-968b-3644-a769-226676836eb2&quot;,&quot;title&quot;:&quot;Memristive devices for computing&quot;,&quot;author&quot;:[{&quot;family&quot;:&quot;Yang&quot;,&quot;given&quot;:&quot;J. Joshua&quot;,&quot;parse-names&quot;:false,&quot;dropping-particle&quot;:&quot;&quot;,&quot;non-dropping-particle&quot;:&quot;&quot;},{&quot;family&quot;:&quot;Strukov&quot;,&quot;given&quot;:&quot;Dmitri B.&quot;,&quot;parse-names&quot;:false,&quot;dropping-particle&quot;:&quot;&quot;,&quot;non-dropping-particle&quot;:&quot;&quot;},{&quot;family&quot;:&quot;Stewart&quot;,&quot;given&quot;:&quot;Duncan R.&quot;,&quot;parse-names&quot;:false,&quot;dropping-particle&quot;:&quot;&quot;,&quot;non-dropping-particle&quot;:&quot;&quot;}],&quot;container-title&quot;:&quot;Nature Nanotechnology&quot;,&quot;DOI&quot;:&quot;10.1038/nnano.2012.240&quot;,&quot;ISSN&quot;:&quot;17483395&quot;,&quot;issued&quot;:{&quot;date-parts&quot;:[[2013]]},&quot;abstract&quot;:&quot;Memristive devices are electrical resistance switches that can retain a state of internal resistance based on the history of applied voltage and current. These devices can store and process information, and offer several key performance characteristics that exceed conventional integrated circuit technology. An important class of memristive devices are two-terminal resistance switches based on ionic motion, which are built from a simple conductor/insulator/conductor thin-film stack. These devices were originally conceived in the late 1960s and recent progress has led to fast, low-energy, high-endurance devices that can be scaled down to less than 10 nm and stacked in three dimensions. However, the underlying device mechanisms remain unclear, which is a significant barrier to their widespread application. Here, we review recent progress in the development and understanding of memristive devices. We also examine the performance requirements for computing with memristive devices and detail how the outstanding challenges could be met. © 2013 Macmillan Publishers Limited. All rights reserved.&quot;,&quot;issue&quot;:&quot;1&quot;,&quot;volume&quot;:&quot;8&quot;},&quot;isTemporary&quot;:false}],&quot;citationTag&quot;:&quot;MENDELEY_CITATION_v3_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&quot;},{&quot;citationID&quot;:&quot;MENDELEY_CITATION_4e77e22d-c726-41ee-b09c-a2196f136313&quot;,&quot;properties&quot;:{&quot;noteIndex&quot;:0},&quot;isEdited&quot;:false,&quot;manualOverride&quot;:{&quot;isManuallyOverridden&quot;:true,&quot;citeprocText&quot;:&quot;(3)&quot;,&quot;manualOverrideText&quot;:&quot;[3]&quot;},&quot;citationItems&quot;:[{&quot;id&quot;:&quot;5c15c5d0-4f71-3ead-a95b-a5efac15b9b3&quot;,&quot;itemData&quot;:{&quot;type&quot;:&quot;article-journal&quot;,&quot;id&quot;:&quot;5c15c5d0-4f71-3ead-a95b-a5efac15b9b3&quot;,&quot;title&quot;:&quot;The missing memristor found&quot;,&quot;author&quot;:[{&quot;family&quot;:&quot;Strukov&quot;,&quot;given&quot;:&quot;Dmitri B.&quot;,&quot;parse-names&quot;:false,&quot;dropping-particle&quot;:&quot;&quot;,&quot;non-dropping-particle&quot;:&quot;&quot;},{&quot;family&quot;:&quot;Snider&quot;,&quot;given&quot;:&quot;Gregory S.&quot;,&quot;parse-names&quot;:false,&quot;dropping-particle&quot;:&quot;&quot;,&quot;non-dropping-particle&quot;:&quot;&quot;},{&quot;family&quot;:&quot;Stewart&quot;,&quot;given&quot;:&quot;Duncan R.&quot;,&quot;parse-names&quot;:false,&quot;dropping-particle&quot;:&quot;&quot;,&quot;non-dropping-particle&quot;:&quot;&quot;},{&quot;family&quot;:&quot;Williams&quot;,&quot;given&quot;:&quot;R. Stanley&quot;,&quot;parse-names&quot;:false,&quot;dropping-particle&quot;:&quot;&quot;,&quot;non-dropping-particle&quot;:&quot;&quot;}],&quot;container-title&quot;:&quot;Nature&quot;,&quot;DOI&quot;:&quot;10.1038/nature06932&quot;,&quot;ISSN&quot;:&quot;00280836&quot;,&quot;issued&quot;:{&quot;date-parts&quot;:[[2008]]},&quot;abstract&quot;:&quot;Anyone who ever took an electronics laboratory class will be familiar with the fundamental passive circuit elements: the resistor, the capacitor and the inductor. However, in 1971 Leon Chua reasoned from symmetry arguments that there should be a fourth fundamental element, which he called a memristor (short for memory resistor). Although he showed that such an element has many interesting and valuable circuit properties, until now no one has presented either a useful physical model or an example of a memristor. Here we show, using a simple analytical example, that memristance arises naturally in nanoscale systems in which solid-state electronic and ionic transport are coupled under an external bias voltage. These results serve as the foundation for understanding a wide range of hysteretic current-voltage behaviour observed in many nanoscale electronic devices that involve the motion of charged atomic or molecular species, in particular certain titanium dioxide cross-point switches. ©2008 Nature Publishing Group.&quot;,&quot;issue&quot;:&quot;7191&quot;,&quot;volume&quot;:&quot;453&quot;,&quot;expandedJournalTitle&quot;:&quot;Nature&quot;},&quot;isTemporary&quot;:false}],&quot;citationTag&quot;:&quot;MENDELEY_CITATION_v3_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&quot;},{&quot;citationID&quot;:&quot;MENDELEY_CITATION_4a6ac93e-c119-4478-83a4-7361fa927930&quot;,&quot;properties&quot;:{&quot;noteIndex&quot;:0},&quot;isEdited&quot;:false,&quot;manualOverride&quot;:{&quot;isManuallyOverridden&quot;:true,&quot;citeprocText&quot;:&quot;(4)&quot;,&quot;manualOverrideText&quot;:&quot;[4]&quot;},&quot;citationItems&quot;:[{&quot;id&quot;:&quot;37fc7f27-ccf8-3a71-aad5-fcb961ee95e3&quot;,&quot;itemData&quot;:{&quot;type&quot;:&quot;article-journal&quot;,&quot;id&quot;:&quot;37fc7f27-ccf8-3a71-aad5-fcb961ee95e3&quot;,&quot;title&quot;:&quot;Memristor: Part II-DC, transient, and RF analysis&quot;,&quot;author&quot;:[{&quot;family&quot;:&quot;Mazady&quot;,&quot;given&quot;:&quot;Anas&quot;,&quot;parse-names&quot;:false,&quot;dropping-particle&quot;:&quot;&quot;,&quot;non-dropping-particle&quot;:&quot;&quot;},{&quot;family&quot;:&quot;Anwar&quot;,&quot;given&quot;:&quot;Mehdi&quot;,&quot;parse-names&quot;:false,&quot;dropping-particle&quot;:&quot;&quot;,&quot;non-dropping-particle&quot;:&quot;&quot;}],&quot;container-title&quot;:&quot;IEEE Transactions on Electron Devices&quot;,&quot;DOI&quot;:&quot;10.1109/TED.2014.2304639&quot;,&quot;ISSN&quot;:&quot;00189383&quot;,&quot;issued&quot;:{&quot;date-parts&quot;:[[2014]]},&quot;abstract&quot;:&quot;The dc and RF circuit performance of memristor circuits, including transient behavior, is developed by considering current contributions arising from different conduction mechanisms, namely, filament-assisted and bulk tunneling currents and currents flowing through low and high conductivity filaments. The dc circuit model explains the observed I-V hysteresis and most importantly allows scaling and optimization. A transient circuit model of memristive system is developed, based upon the dynamics, incorporating underlying electrochemistry that suggests SET and RESET transitions for a 50-nm TiO2-based memristor take approximately 120 ps to stabilize. A faster READ/WRITE operation would require appropriate conditioning circuitry. RF analysis suggests for a maximum allowable frequency of 7.5 GHz beyond which memristors can no longer be used as RRAM. These values can be pushed to higher limits by increasing the device cross-sectional area or choosing lower permittivity materials. The developed model allows its incorporation in commercial circuit simulators. The derived model is validated by incorporating it in Chua's chaotic circuit. © 2014 IEEE.&quot;,&quot;issue&quot;:&quot;4&quot;,&quot;volume&quot;:&quot;61&quot;,&quot;expandedJournalTitle&quot;:&quot;IEEE Transactions on Electron Devices&quot;},&quot;isTemporary&quot;:false}],&quot;citationTag&quot;:&quot;MENDELEY_CITATION_v3_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&quot;},{&quot;citationID&quot;:&quot;MENDELEY_CITATION_71c9b9c2-33e6-442b-9261-d3ed38af90e9&quot;,&quot;properties&quot;:{&quot;noteIndex&quot;:0},&quot;isEdited&quot;:false,&quot;manualOverride&quot;:{&quot;isManuallyOverridden&quot;:true,&quot;citeprocText&quot;:&quot;(5)&quot;,&quot;manualOverrideText&quot;:&quot;[5]&quot;},&quot;citationItems&quot;:[{&quot;id&quot;:&quot;2bb76d95-a114-3647-9d7d-03eedcb56721&quot;,&quot;itemData&quot;:{&quot;type&quot;:&quot;paper-conference&quot;,&quot;id&quot;:&quot;2bb76d95-a114-3647-9d7d-03eedcb56721&quot;,&quot;title&quot;:&quot;Memristors as radiofrequency switches&quot;,&quot;author&quot;:[{&quot;family&quot;:&quot;Pi&quot;,&quot;given&quot;:&quot;Shuang&quot;,&quot;parse-names&quot;:false,&quot;dropping-particle&quot;:&quot;&quot;,&quot;non-dropping-particle&quot;:&quot;&quot;},{&quot;family&quot;:&quot;Ghadiri-Sadrabadi&quot;,&quot;given&quot;:&quot;Mohammad&quot;,&quot;parse-names&quot;:false,&quot;dropping-particle&quot;:&quot;&quot;,&quot;non-dropping-particle&quot;:&quot;&quot;},{&quot;family&quot;:&quot;Bardin&quot;,&quot;given&quot;:&quot;Joseph C.&quot;,&quot;parse-names&quot;:false,&quot;dropping-particle&quot;:&quot;&quot;,&quot;non-dropping-particle&quot;:&quot;&quot;},{&quot;family&quot;:&quot;Xia&quot;,&quot;given&quot;:&quot;Qiangfei&quot;,&quot;parse-names&quot;:false,&quot;dropping-particle&quot;:&quot;&quot;,&quot;non-dropping-particle&quot;:&quot;&quot;}],&quot;container-title&quot;:&quot;Proceedings - IEEE International Symposium on Circuits and Systems&quot;,&quot;DOI&quot;:&quot;10.1109/ISCAS.2016.7527249&quot;,&quot;ISSN&quot;:&quot;02714310&quot;,&quot;issued&quot;:{&quot;date-parts&quot;:[[2016]]},&quot;abstract&quot;:&quot;In this paper, we introduce a novel application of memristor as a radiofrequency (RF) switch. We design and build a nanoscale memristor by placing gold and silver electrodes on silicon oxide with a 35 nm airgap in between. We program the device with a voltage as low as -0.4 V and achieve an ON/OFF conductance ratio of 1012. We test the RF performance of the device up to 110 GHz and report 0.3 dB insertion loss, 30 dB isolation (both at 40 GHz) and an average 35 THz cutoff frequency.&quot;,&quot;volume&quot;:&quot;2016-July&quot;},&quot;isTemporary&quot;:false}],&quot;citationTag&quot;:&quot;MENDELEY_CITATION_v3_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&quot;},{&quot;citationID&quot;:&quot;MENDELEY_CITATION_6263ad0d-dc78-47db-836f-ec86eadd89f4&quot;,&quot;properties&quot;:{&quot;noteIndex&quot;:0},&quot;isEdited&quot;:false,&quot;manualOverride&quot;:{&quot;isManuallyOverridden&quot;:true,&quot;citeprocText&quot;:&quot;(6)&quot;,&quot;manualOverrideText&quot;:&quot;[6]&quot;},&quot;citationItems&quot;:[{&quot;id&quot;:&quot;3033755a-7e51-303d-a70f-81c7de28d70c&quot;,&quot;itemData&quot;:{&quot;type&quot;:&quot;article-journal&quot;,&quot;id&quot;:&quot;3033755a-7e51-303d-a70f-81c7de28d70c&quot;,&quot;title&quot;:&quot;Frequency Response of Metal-Oxide Memristors&quot;,&quot;author&quot;:[{&quot;family&quot;:&quot;Manouras&quot;,&quot;given&quot;:&quot;Vasileios&quot;,&quot;parse-names&quot;:false,&quot;dropping-particle&quot;:&quot;&quot;,&quot;non-dropping-particle&quot;:&quot;&quot;},{&quot;family&quot;:&quot;Stathopoulos&quot;,&quot;given&quot;:&quot;Spyros&quot;,&quot;parse-names&quot;:false,&quot;dropping-particle&quot;:&quot;&quot;,&quot;non-dropping-particle&quot;:&quot;&quot;},{&quot;family&quot;:&quot;Garlapati&quot;,&quot;given&quot;:&quot;Suresh Kumar&quot;,&quot;parse-names&quot;:false,&quot;dropping-particle&quot;:&quot;&quot;,&quot;non-dropping-particle&quot;:&quot;&quot;},{&quot;family&quot;:&quot;Serb&quot;,&quot;given&quot;:&quot;Alex&quot;,&quot;parse-names&quot;:false,&quot;dropping-particle&quot;:&quot;&quot;,&quot;non-dropping-particle&quot;:&quot;&quot;},{&quot;family&quot;:&quot;Prodromakis&quot;,&quot;given&quot;:&quot;Themis&quot;,&quot;parse-names&quot;:false,&quot;dropping-particle&quot;:&quot;&quot;,&quot;non-dropping-particle&quot;:&quot;&quot;}],&quot;container-title&quot;:&quot;IEEE Transactions on Electron Devices&quot;,&quot;DOI&quot;:&quot;10.1109/TED.2021.3080233&quot;,&quot;ISSN&quot;:&quot;15579646&quot;,&quot;issued&quot;:{&quot;date-parts&quot;:[[2021]]},&quot;abstract&quot;:&quot;Memristors have been at the forefront of nanoelectronics research for the last few decades, offering a valuable component to reconfigurable computing. Their attributes have been studied extensively along with applications that leverage their state-dependent programmability in a static fashion. However, practical applications of memristor-based alternating current (ac) circuits have been rather sparse, with only a few examples found in the literature where their use is emulated at higher frequencies. In this work, we study the behavior of metal-oxide memristors under a noninvasive ac perturbation in a range of frequencies, from 103 to 107 Hz. Metal-oxide memristors are found to behave as RC low-pass filters and they present a variable cut-off frequency when their state is switched, thus providing a window of reconfigurability when used as filters. We further study this behavior across distinct material systems, and we show that the usable reconfigurability window of the devices can be tailored to encompass specific frequency ranges by amending the devices' capacitance. This study extends current knowledge on metal-oxide memristors by characterizing their frequency-dependent characteristics, providing useful insights for their use in reconfigurable ac circuits.&quot;,&quot;issue&quot;:&quot;7&quot;,&quot;volume&quot;:&quot;68&quot;,&quot;expandedJournalTitle&quot;:&quot;IEEE Transactions on Electron Devices&quot;},&quot;isTemporary&quot;:false}],&quot;citationTag&quot;:&quot;MENDELEY_CITATION_v3_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&quot;},{&quot;citationID&quot;:&quot;MENDELEY_CITATION_c5e7ae88-9ee9-4f09-925d-c4d31d51b0df&quot;,&quot;properties&quot;:{&quot;noteIndex&quot;:0},&quot;isEdited&quot;:false,&quot;manualOverride&quot;:{&quot;isManuallyOverridden&quot;:true,&quot;citeprocText&quot;:&quot;(7)&quot;,&quot;manualOverrideText&quot;:&quot;[7]&quot;},&quot;citationItems&quot;:[{&quot;id&quot;:&quot;fcf6e840-a33a-351d-acd5-5b9467c627f9&quot;,&quot;itemData&quot;:{&quot;type&quot;:&quot;paper-conference&quot;,&quot;id&quot;:&quot;fcf6e840-a33a-351d-acd5-5b9467c627f9&quot;,&quot;title&quot;:&quot;DC suppressed high gain active CMOS instrumentation amplifier for biomedical application&quot;,&quot;author&quot;:[{&quot;family&quot;:&quot;Goswami&quot;,&quot;given&quot;:&quot;Manish&quot;,&quot;parse-names&quot;:false,&quot;dropping-particle&quot;:&quot;&quot;,&quot;non-dropping-particle&quot;:&quot;&quot;},{&quot;family&quot;:&quot;Khanna&quot;,&quot;given&quot;:&quot;Smriti&quot;,&quot;parse-names&quot;:false,&quot;dropping-particle&quot;:&quot;&quot;,&quot;non-dropping-particle&quot;:&quot;&quot;}],&quot;container-title&quot;:&quot;2011 International Conference on Emerging Trends in Electrical and Computer Technology, ICETECT 2011&quot;,&quot;DOI&quot;:&quot;10.1109/ICETECT.2011.5760217&quot;,&quot;issued&quot;:{&quot;date-parts&quot;:[[2011]]},&quot;abstract&quot;:&quot;A three op-amp active resistance instrumentation amplifier (I.A) with high gain and dc suppression is presented for biomedical applications. High gain is achieved by careful selection of aspect ratio of op-amps and by efficient design of passive resistances by active MOS transistors. DC suppression is achieved by offset cancellation circuit at the output of I.A. This offset cancellation circuit is built through suitable arrangement of transmission gate switches and capacitance. The proposed circuit has many interesting characteristics regarding low noise and simple design, while preserving common mode rejection ratio (CMRR) and high input impedance characteristics of the classical three op-amps I.A. The instrumentation amplifier is simulated using Cadence Spectre 500nm CMOS technology. It achieves an input-referred noise voltage of 22nV/√Hz, Gain of 45dB, Bandwidth of 5.8 KHz, CMRR in the range of 75dB and power consumption about 280μW, which is very good for biomedical signal processing application. © 2011 IEEE.&quot;},&quot;isTemporary&quot;:false}],&quot;citationTag&quot;:&quot;MENDELEY_CITATION_v3_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&quot;},{&quot;citationID&quot;:&quot;MENDELEY_CITATION_1f03e3f1-482a-42e6-a93a-761e3b8dc6ea&quot;,&quot;properties&quot;:{&quot;noteIndex&quot;:0},&quot;isEdited&quot;:false,&quot;manualOverride&quot;:{&quot;isManuallyOverridden&quot;:true,&quot;citeprocText&quot;:&quot;(8)&quot;,&quot;manualOverrideText&quot;:&quot;[8]&quot;},&quot;citationItems&quot;:[{&quot;id&quot;:&quot;e8662a82-6fc5-33ad-82e3-39607465ef76&quot;,&quot;itemData&quot;:{&quot;type&quot;:&quot;article-journal&quot;,&quot;id&quot;:&quot;e8662a82-6fc5-33ad-82e3-39607465ef76&quot;,&quot;title&quot;:&quot;Electronically tunable transimpedance instrumentation amplifier based on OTRA&quot;,&quot;author&quot;:[{&quot;family&quot;:&quot;Pandey&quot;,&quot;given&quot;:&quot;Rajeshwari&quot;,&quot;parse-names&quot;:false,&quot;dropping-particle&quot;:&quot;&quot;,&quot;non-dropping-particle&quot;:&quot;&quot;},{&quot;family&quot;:&quot;Pandey&quot;,&quot;given&quot;:&quot;Neeta&quot;,&quot;parse-names&quot;:false,&quot;dropping-particle&quot;:&quot;&quot;,&quot;non-dropping-particle&quot;:&quot;&quot;},{&quot;family&quot;:&quot;Paul&quot;,&quot;given&quot;:&quot;Sajal K.&quot;,&quot;parse-names&quot;:false,&quot;dropping-particle&quot;:&quot;&quot;,&quot;non-dropping-particle&quot;:&quot;&quot;}],&quot;container-title&quot;:&quot;Journal of Engineering (United Kingdom)&quot;,&quot;DOI&quot;:&quot;10.1155/2013/648540&quot;,&quot;ISSN&quot;:&quot;23144912&quot;,&quot;issued&quot;:{&quot;date-parts&quot;:[[2013]]},&quot;abstract&quot;:&quot;Operational transresistance amplifier (OTRA) is the most suitable analog building block (ABB) for transimpedance type signal processing due to its very nature of current input and voltage output. In this paper, OTRA-based transimpedance instrumentation amplifier (TIA) is presented. It provides high differential gain and bandwidth, which is independent of gain. It also offers high common-mode rejection ratio (CMRR). The amplifier gain can be controlled electronically by implementing resistors using MOS transistors operating in linear region. The circuit can be made fully integrated. The proposed circuit is insensitive to parasitic input capacitances and input resistances due to the internally grounded input terminals of OTRA. Theoretical analysis is verified through PSPICE simulations and experimentation.&quot;,&quot;volume&quot;:&quot;2013&quot;,&quot;expandedJournalTitle&quot;:&quot;Journal of Engineering (United Kingdom)&quot;},&quot;isTemporary&quot;:false}],&quot;citationTag&quot;:&quot;MENDELEY_CITATION_v3_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&quot;},{&quot;citationID&quot;:&quot;MENDELEY_CITATION_69692cfe-a320-4454-a75b-0f4e6ee75dc0&quot;,&quot;properties&quot;:{&quot;noteIndex&quot;:0},&quot;isEdited&quot;:false,&quot;manualOverride&quot;:{&quot;isManuallyOverridden&quot;:true,&quot;citeprocText&quot;:&quot;(9)&quot;,&quot;manualOverrideText&quot;:&quot;[9]&quot;},&quot;citationItems&quot;:[{&quot;id&quot;:&quot;7ef59000-70db-32fc-b0f2-2e827378fbff&quot;,&quot;itemData&quot;:{&quot;type&quot;:&quot;article-journal&quot;,&quot;id&quot;:&quot;7ef59000-70db-32fc-b0f2-2e827378fbff&quot;,&quot;title&quot;:&quot;Ultra low-power electronically tunable current-mode instrumentation amplifier for biomedical applications&quot;,&quot;author&quot;:[{&quot;family&quot;:&quot;Psychalinos&quot;,&quot;given&quot;:&quot;Costas&quot;,&quot;parse-names&quot;:false,&quot;dropping-particle&quot;:&quot;&quot;,&quot;non-dropping-particle&quot;:&quot;&quot;},{&quot;family&quot;:&quot;Minaei&quot;,&quot;given&quot;:&quot;Shahram&quot;,&quot;parse-names&quot;:false,&quot;dropping-particle&quot;:&quot;&quot;,&quot;non-dropping-particle&quot;:&quot;&quot;},{&quot;family&quot;:&quot;Safari&quot;,&quot;given&quot;:&quot;Leila&quot;,&quot;parse-names&quot;:false,&quot;dropping-particle&quot;:&quot;&quot;,&quot;non-dropping-particle&quot;:&quot;&quot;}],&quot;container-title&quot;:&quot;AEU - International Journal of Electronics and Communications&quot;,&quot;DOI&quot;:&quot;10.1016/j.aeue.2020.153120&quot;,&quot;ISSN&quot;:&quot;16180399&quot;,&quot;issued&quot;:{&quot;date-parts&quot;:[[2020]]},&quot;abstract&quot;:&quot;In this paper, a new current-mode instrumentation amplifier with electronic tuning and low-voltage operation capabilities is presented. Simplicity is other important feature so that the whole circuit is composed of only 20 transistors. All the above have been achieved using MOS transistors biased in the sub-threshold region. The required current-controlled gain stage has been implemented using an appropriate translinear loop which is fed by the output of a current subtraction stage, realized through the employment of flipped voltage follower based current-mirrors. The performance of the presented amplifier is evaluated through simulation results, using the Cadence suite and MOS transistors models provided by the Austria Mikro Systeme 0.35μm CMOS process. The differential gain was 20–40dB, the Common-Mode Rejection Ratio (CMRR) was 44.4–48.9dB, achieved at power dissipation 72.75–386.1nW. The bandwidth was 7 kHz and the Total Harmonic Distortion (THD) was 2% for an input signal with amplitude equal to 550 pA. As an application example, the proposed current-mode instrumentation amplifier has been employed for removing the noise component in electrocardiogram signals.&quot;,&quot;volume&quot;:&quot;117&quot;,&quot;expandedJournalTitle&quot;:&quot;AEU - International Journal of Electronics and Communications&quot;},&quot;isTemporary&quot;:false}],&quot;citationTag&quot;:&quot;MENDELEY_CITATION_v3_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&quot;},{&quot;citationID&quot;:&quot;MENDELEY_CITATION_89112728-3f1c-46c2-8d95-6c9ecbae2014&quot;,&quot;properties&quot;:{&quot;noteIndex&quot;:0},&quot;isEdited&quot;:false,&quot;manualOverride&quot;:{&quot;isManuallyOverridden&quot;:true,&quot;citeprocText&quot;:&quot;(10)&quot;,&quot;manualOverrideText&quot;:&quot;[10]&quot;},&quot;citationItems&quot;:[{&quot;id&quot;:&quot;602a6793-f4b6-37b9-945a-347079b88794&quot;,&quot;itemData&quot;:{&quot;type&quot;:&quot;article-journal&quot;,&quot;id&quot;:&quot;602a6793-f4b6-37b9-945a-347079b88794&quot;,&quot;title&quot;:&quot;Getting the most out of your instrumentation amplifier design&quot;,&quot;author&quot;:[{&quot;family&quot;:&quot;Kugelstadt&quot;,&quot;given&quot;:&quot;Thomas&quot;,&quot;parse-names&quot;:false,&quot;dropping-particle&quot;:&quot;&quot;,&quot;non-dropping-particle&quot;:&quot;&quot;}],&quot;container-title&quot;:&quot;Analog Applications Journal&quot;,&quot;issued&quot;:{&quot;date-parts&quot;:[[2005]]},&quot;abstract&quot;:&quot;Many industrial and medical applications use instrumentation amplifiers (INAs) to condition small signals in the presence of large common-mode voltages and DC potentials. Standard INAs using a unitygain difference amplifier in the output stage, however, can limit the input commonmode range significantly. Thus, commonmode signals induced by adjacent equipment, as well as large differential DC potentials from differently located signal sources, can increase the input voltage of the INA, causing its input stage to saturate. Saturation causes the INA output voltage, although of wrong value, to appear normal to the following processing circuitry. This could lead to disastrous effects with unpredictable consequences.&quot;,&quot;issue&quot;:&quot;5&quot;,&quot;volume&quot;:&quot;1&quot;,&quot;expandedJournalTitle&quot;:&quot;Analog Applications Journal&quot;},&quot;isTemporary&quot;:false}],&quot;citationTag&quot;:&quot;MENDELEY_CITATION_v3_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&quot;},{&quot;citationID&quot;:&quot;MENDELEY_CITATION_f189a043-b1fb-4632-8649-2a10520db550&quot;,&quot;properties&quot;:{&quot;noteIndex&quot;:0},&quot;isEdited&quot;:false,&quot;manualOverride&quot;:{&quot;isManuallyOverridden&quot;:true,&quot;citeprocText&quot;:&quot;(11)&quot;,&quot;manualOverrideText&quot;:&quot;[11]&quot;},&quot;citationItems&quot;:[{&quot;id&quot;:&quot;560d45be-9b3e-3b4c-9f90-b07785d1efe8&quot;,&quot;itemData&quot;:{&quot;type&quot;:&quot;article-journal&quot;,&quot;id&quot;:&quot;560d45be-9b3e-3b4c-9f90-b07785d1efe8&quot;,&quot;title&quot;:&quot;Multibit memory operation of metal-oxide Bi-layer memristors&quot;,&quot;author&quot;:[{&quot;family&quot;:&quot;Stathopoulos&quot;,&quot;given&quot;:&quot;Spyros&quot;,&quot;parse-names&quot;:false,&quot;dropping-particle&quot;:&quot;&quot;,&quot;non-dropping-particle&quot;:&quot;&quot;},{&quot;family&quot;:&quot;Khiat&quot;,&quot;given&quot;:&quot;Ali&quot;,&quot;parse-names&quot;:false,&quot;dropping-particle&quot;:&quot;&quot;,&quot;non-dropping-particle&quot;:&quot;&quot;},{&quot;family&quot;:&quot;Trapatseli&quot;,&quot;given&quot;:&quot;Maria&quot;,&quot;parse-names&quot;:false,&quot;dropping-particle&quot;:&quot;&quot;,&quot;non-dropping-particle&quot;:&quot;&quot;},{&quot;family&quot;:&quot;Cortese&quot;,&quot;given&quot;:&quot;Simone&quot;,&quot;parse-names&quot;:false,&quot;dropping-particle&quot;:&quot;&quot;,&quot;non-dropping-particle&quot;:&quot;&quot;},{&quot;family&quot;:&quot;Serb&quot;,&quot;given&quot;:&quot;Alexantrou&quot;,&quot;parse-names&quot;:false,&quot;dropping-particle&quot;:&quot;&quot;,&quot;non-dropping-particle&quot;:&quot;&quot;},{&quot;family&quot;:&quot;Valov&quot;,&quot;given&quot;:&quot;Ilia&quot;,&quot;parse-names&quot;:false,&quot;dropping-particle&quot;:&quot;&quot;,&quot;non-dropping-particle&quot;:&quot;&quot;},{&quot;family&quot;:&quot;Prodromakis&quot;,&quot;given&quot;:&quot;Themis&quot;,&quot;parse-names&quot;:false,&quot;dropping-particle&quot;:&quot;&quot;,&quot;non-dropping-particle&quot;:&quot;&quot;}],&quot;container-title&quot;:&quot;Scientific Reports&quot;,&quot;DOI&quot;:&quot;10.1038/s41598-017-17785-1&quot;,&quot;ISSN&quot;:&quot;20452322&quot;,&quot;PMID&quot;:&quot;29235524&quot;,&quot;issued&quot;:{&quot;date-parts&quot;:[[2017]]},&quot;abstract&quot;:&quot;Emerging nanoionic memristive devices are considered as the memory technology of the future and have been winning a great deal of attention due to their ability to perform fast and at the expense of low-power and -space requirements. Their full potential is envisioned that can be fulfilled through their capacity to store multiple memory states per cell, which however has been constrained so far by issues affecting the long-term stability of independent states. Here, we introduce and evaluate a multitude of metal-oxide bi-layers and demonstrate the benefits from increased memory stability via multibit memory operation. We propose a programming methodology that allows for operating metal-oxide memristive devices as multibit memory elements with highly packed yet clearly discernible memory states. These states were found to correlate with the transport properties of the introduced barrier layers. We are demonstrating memory cells with up to 6.5 bits of information storage as well as excellent retention and power consumption performance. This paves the way for neuromorphic and non-volatile memory applications.&quot;,&quot;issue&quot;:&quot;1&quot;,&quot;volume&quot;:&quot;7&quot;,&quot;expandedJournalTitle&quot;:&quot;Scientific Reports&quot;},&quot;isTemporary&quot;:false}],&quot;citationTag&quot;:&quot;MENDELEY_CITATION_v3_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&quot;},{&quot;citationID&quot;:&quot;MENDELEY_CITATION_04f6e190-cf04-45c8-b6c9-bec31a19f164&quot;,&quot;properties&quot;:{&quot;noteIndex&quot;:0},&quot;isEdited&quot;:false,&quot;manualOverride&quot;:{&quot;isManuallyOverridden&quot;:true,&quot;citeprocText&quot;:&quot;(6)&quot;,&quot;manualOverrideText&quot;:&quot;[6]&quot;},&quot;citationItems&quot;:[{&quot;id&quot;:&quot;3033755a-7e51-303d-a70f-81c7de28d70c&quot;,&quot;itemData&quot;:{&quot;type&quot;:&quot;article-journal&quot;,&quot;id&quot;:&quot;3033755a-7e51-303d-a70f-81c7de28d70c&quot;,&quot;title&quot;:&quot;Frequency Response of Metal-Oxide Memristors&quot;,&quot;author&quot;:[{&quot;family&quot;:&quot;Manouras&quot;,&quot;given&quot;:&quot;Vasileios&quot;,&quot;parse-names&quot;:false,&quot;dropping-particle&quot;:&quot;&quot;,&quot;non-dropping-particle&quot;:&quot;&quot;},{&quot;family&quot;:&quot;Stathopoulos&quot;,&quot;given&quot;:&quot;Spyros&quot;,&quot;parse-names&quot;:false,&quot;dropping-particle&quot;:&quot;&quot;,&quot;non-dropping-particle&quot;:&quot;&quot;},{&quot;family&quot;:&quot;Garlapati&quot;,&quot;given&quot;:&quot;Suresh Kumar&quot;,&quot;parse-names&quot;:false,&quot;dropping-particle&quot;:&quot;&quot;,&quot;non-dropping-particle&quot;:&quot;&quot;},{&quot;family&quot;:&quot;Serb&quot;,&quot;given&quot;:&quot;Alex&quot;,&quot;parse-names&quot;:false,&quot;dropping-particle&quot;:&quot;&quot;,&quot;non-dropping-particle&quot;:&quot;&quot;},{&quot;family&quot;:&quot;Prodromakis&quot;,&quot;given&quot;:&quot;Themis&quot;,&quot;parse-names&quot;:false,&quot;dropping-particle&quot;:&quot;&quot;,&quot;non-dropping-particle&quot;:&quot;&quot;}],&quot;container-title&quot;:&quot;IEEE Transactions on Electron Devices&quot;,&quot;DOI&quot;:&quot;10.1109/TED.2021.3080233&quot;,&quot;ISSN&quot;:&quot;15579646&quot;,&quot;issued&quot;:{&quot;date-parts&quot;:[[2021]]},&quot;abstract&quot;:&quot;Memristors have been at the forefront of nanoelectronics research for the last few decades, offering a valuable component to reconfigurable computing. Their attributes have been studied extensively along with applications that leverage their state-dependent programmability in a static fashion. However, practical applications of memristor-based alternating current (ac) circuits have been rather sparse, with only a few examples found in the literature where their use is emulated at higher frequencies. In this work, we study the behavior of metal-oxide memristors under a noninvasive ac perturbation in a range of frequencies, from 103 to 107 Hz. Metal-oxide memristors are found to behave as RC low-pass filters and they present a variable cut-off frequency when their state is switched, thus providing a window of reconfigurability when used as filters. We further study this behavior across distinct material systems, and we show that the usable reconfigurability window of the devices can be tailored to encompass specific frequency ranges by amending the devices' capacitance. This study extends current knowledge on metal-oxide memristors by characterizing their frequency-dependent characteristics, providing useful insights for their use in reconfigurable ac circuits.&quot;,&quot;issue&quot;:&quot;7&quot;,&quot;volume&quot;:&quot;68&quot;,&quot;expandedJournalTitle&quot;:&quot;IEEE Transactions on Electron Devices&quot;},&quot;isTemporary&quot;:false}],&quot;citationTag&quot;:&quot;MENDELEY_CITATION_v3_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&quot;},{&quot;citationID&quot;:&quot;MENDELEY_CITATION_85bc1ab9-b56f-4053-932e-2b46d38dd22f&quot;,&quot;properties&quot;:{&quot;noteIndex&quot;:0},&quot;isEdited&quot;:false,&quot;manualOverride&quot;:{&quot;isManuallyOverridden&quot;:true,&quot;citeprocText&quot;:&quot;(12)&quot;,&quot;manualOverrideText&quot;:&quot;[12]&quot;},&quot;citationItems&quot;:[{&quot;id&quot;:&quot;85205868-c231-3f36-838b-4bfdd98ce5b6&quot;,&quot;itemData&quot;:{&quot;type&quot;:&quot;article-journal&quot;,&quot;id&quot;:&quot;85205868-c231-3f36-838b-4bfdd98ce5b6&quot;,&quot;title&quot;:&quot;A μ-Controller-Based System for Interfacing Selectorless RRAM Crossbar Arrays&quot;,&quot;author&quot;:[{&quot;family&quot;:&quot;Berdan&quot;,&quot;given&quot;:&quot;Radu&quot;,&quot;parse-names&quot;:false,&quot;dropping-particle&quot;:&quot;&quot;,&quot;non-dropping-particle&quot;:&quot;&quot;},{&quot;family&quot;:&quot;Serb&quot;,&quot;given&quot;:&quot;Alexander&quot;,&quot;parse-names&quot;:false,&quot;dropping-particle&quot;:&quot;&quot;,&quot;non-dropping-particle&quot;:&quot;&quot;},{&quot;family&quot;:&quot;Khiat&quot;,&quot;given&quot;:&quot;Ali&quot;,&quot;parse-names&quot;:false,&quot;dropping-particle&quot;:&quot;&quot;,&quot;non-dropping-particle&quot;:&quot;&quot;},{&quot;family&quot;:&quot;Regoutz&quot;,&quot;given&quot;:&quot;Anna&quot;,&quot;parse-names&quot;:false,&quot;dropping-particle&quot;:&quot;&quot;,&quot;non-dropping-particle&quot;:&quot;&quot;},{&quot;family&quot;:&quot;Papavassiliou&quot;,&quot;given&quot;:&quot;Christos&quot;,&quot;parse-names&quot;:false,&quot;dropping-particle&quot;:&quot;&quot;,&quot;non-dropping-particle&quot;:&quot;&quot;},{&quot;family&quot;:&quot;Prodromakis&quot;,&quot;given&quot;:&quot;Themis&quot;,&quot;parse-names&quot;:false,&quot;dropping-particle&quot;:&quot;&quot;,&quot;non-dropping-particle&quot;:&quot;&quot;}],&quot;container-title&quot;:&quot;IEEE Transactions on Electron Devices&quot;,&quot;DOI&quot;:&quot;10.1109/TED.2015.2433676&quot;,&quot;ISSN&quot;:&quot;00189383&quot;,&quot;issued&quot;:{&quot;date-parts&quot;:[[2015]]},&quot;abstract&quot;:&quot;Selectorless crossbar arrays of resistive random-access memory (RRAM), also known as memristors, conduct large sneak currents during operation, which can significantly corrupt the accuracy of cross-point analog resistance (Mt) measurements. In order to mitigate this issue, we have designed, built, and tested a memristor characterization and testing (mCAT) instrument that forces redistribution of sneak currents within the crossbar array, dramatically increasing Mt measurement accuracy. We calibrated the mCAT using a custom-made 32 × 32 discrete resistive crossbar array, and subsequently demonstrated its functionality on solid-state TiO2-x RRAM arrays, on wafer and packaged, of the same size. Our platform can measure standalone Mt in the range of 1 kΩ to 1 MΩ with &lt;1% error. For our custom resistive crossbar, 90% of devices of the same resistance range were measured with &lt;10% error. The platform's limitations have been quantified using large-scale nonideal crossbar simulations.&quot;,&quot;issue&quot;:&quot;7&quot;,&quot;volume&quot;:&quot;62&quot;,&quot;expandedJournalTitle&quot;:&quot;IEEE Transactions on Electron Devices&quot;},&quot;isTemporary&quot;:false}],&quot;citationTag&quot;:&quot;MENDELEY_CITATION_v3_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&quot;},{&quot;citationID&quot;:&quot;MENDELEY_CITATION_6498e3b3-fca5-4850-918e-34f5056deb4b&quot;,&quot;properties&quot;:{&quot;noteIndex&quot;:0},&quot;isEdited&quot;:false,&quot;manualOverride&quot;:{&quot;isManuallyOverridden&quot;:true,&quot;citeprocText&quot;:&quot;(13)&quot;,&quot;manualOverrideText&quot;:&quot;[13]&quot;},&quot;citationItems&quot;:[{&quot;id&quot;:&quot;f21f0bad-f791-3e0b-90f1-9f86644bd91f&quot;,&quot;itemData&quot;:{&quot;type&quot;:&quot;article-journal&quot;,&quot;id&quot;:&quot;f21f0bad-f791-3e0b-90f1-9f86644bd91f&quot;,&quot;title&quot;:&quot;An RRAM Biasing Parameter Optimizer&quot;,&quot;author&quot;:[{&quot;family&quot;:&quot;Serb&quot;,&quot;given&quot;:&quot;Alexander&quot;,&quot;parse-names&quot;:false,&quot;dropping-particle&quot;:&quot;&quot;,&quot;non-dropping-particle&quot;:&quot;&quot;},{&quot;family&quot;:&quot;Khiat&quot;,&quot;given&quot;:&quot;Ali&quot;,&quot;parse-names&quot;:false,&quot;dropping-particle&quot;:&quot;&quot;,&quot;non-dropping-particle&quot;:&quot;&quot;},{&quot;family&quot;:&quot;Prodromakis&quot;,&quot;given&quot;:&quot;Themistoklis&quot;,&quot;parse-names&quot;:false,&quot;dropping-particle&quot;:&quot;&quot;,&quot;non-dropping-particle&quot;:&quot;&quot;}],&quot;container-title&quot;:&quot;IEEE Transactions on Electron Devices&quot;,&quot;DOI&quot;:&quot;10.1109/TED.2015.2478491&quot;,&quot;ISSN&quot;:&quot;00189383&quot;,&quot;issued&quot;:{&quot;date-parts&quot;:[[2015]]},&quot;abstract&quot;:&quot;Research on memory devices is a highly active field, and many new technologies are being constantly developed. However, characterizing them and understanding how to bias for optimal performance are becoming an increasingly tight bottleneck. Here, we propose a novel technique for extracting biasing parameters, conducive to desirable switching behavior in a highly automated manner, thereby shortening the process development cycles. The principle of operation is based on: 1) applying variable amplitude, pulse-mode stimulation on a test device in order to induce switching multiple times; 2) collecting the data on how pulsing parameters affect the device's resistive state; and 3) choosing the most suitable biasing parameters for the application at hand. The utility of the proposed technique is validated on TiOx-based prototypes, where we demonstrate the successful extraction of biasing parameters that allow the operation of our devices both as multistate and binary resistive switches.&quot;,&quot;issue&quot;:&quot;11&quot;,&quot;volume&quot;:&quot;62&quot;,&quot;expandedJournalTitle&quot;:&quot;IEEE Transactions on Electron Devices&quot;},&quot;isTemporary&quot;:false}],&quot;citationTag&quot;:&quot;MENDELEY_CITATION_v3_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&quot;},{&quot;citationID&quot;:&quot;MENDELEY_CITATION_fbd9fade-e047-4a98-bc43-221ca44287d1&quot;,&quot;properties&quot;:{&quot;noteIndex&quot;:0},&quot;isEdited&quot;:false,&quot;manualOverride&quot;:{&quot;isManuallyOverridden&quot;:true,&quot;citeprocText&quot;:&quot;(14)&quot;,&quot;manualOverrideText&quot;:&quot;[14]&quot;},&quot;citationItems&quot;:[{&quot;id&quot;:&quot;8cc91a5c-2fd0-3b6f-8b58-3f05375c66f7&quot;,&quot;itemData&quot;:{&quot;type&quot;:&quot;article&quot;,&quot;id&quot;:&quot;8cc91a5c-2fd0-3b6f-8b58-3f05375c66f7&quot;,&quot;title&quot;:&quot;Electrochemical metallization memories - Fundamentals, applications, prospects&quot;,&quot;author&quot;:[{&quot;family&quot;:&quot;Valov&quot;,&quot;given&quot;:&quot;Ilia&quot;,&quot;parse-names&quot;:false,&quot;dropping-particle&quot;:&quot;&quot;,&quot;non-dropping-particle&quot;:&quot;&quot;},{&quot;family&quot;:&quot;Waser&quot;,&quot;given&quot;:&quot;Rainer&quot;,&quot;parse-names&quot;:false,&quot;dropping-particle&quot;:&quot;&quot;,&quot;non-dropping-particle&quot;:&quot;&quot;},{&quot;family&quot;:&quot;Jameson&quot;,&quot;given&quot;:&quot;John R.&quot;,&quot;parse-names&quot;:false,&quot;dropping-particle&quot;:&quot;&quot;,&quot;non-dropping-particle&quot;:&quot;&quot;},{&quot;family&quot;:&quot;Kozicki&quot;,&quot;given&quot;:&quot;Michael N.&quot;,&quot;parse-names&quot;:false,&quot;dropping-particle&quot;:&quot;&quot;,&quot;non-dropping-particle&quot;:&quot;&quot;}],&quot;container-title&quot;:&quot;Nanotechnology&quot;,&quot;DOI&quot;:&quot;10.1088/0957-4484/22/25/254003&quot;,&quot;ISSN&quot;:&quot;09574484&quot;,&quot;issued&quot;:{&quot;date-parts&quot;:[[2011]]},&quot;abstract&quot;:&quot;This review focuses on electrochemical metallization memory cells (ECM), highlighting their advantages as the next generation memories. In a brief introduction, the basic switching mechanism of ECM cells is described and the historical development is sketched. In a second part, the full spectra of materials and material combinations used for memory device prototypes and for dedicated studies are presented. In a third part, the specific thermodynamics and kinetics of nanosized electrochemical cells are described. The overlapping of the space charge layers is found to be most relevant for the cell properties at rest. The major factors determining the functionality of the ECM cells are the electrode reaction and the transport kinetics. Depending on electrode and/or electrolyte material electron transfer, electro-crystallization or slow diffusion under strong electric fields can be rate determining. In the fourth part, the major device characteristics of ECM cells are explained. Emphasis is placed on switching speed, forming and SET/RESET voltage, RON to ROFF ratio, endurance and retention, and scaling potentials. In the last part, circuit design aspects of ECM arrays are discussed, including the pros and cons of active and passive arrays. In the case of passive arrays, the fundamental sneak path problem is described and as well as a possible solution by two anti-serial (complementary) interconnected resistive switches per cell. Furthermore, the prospects of ECM with regard to further scalability and the ability for multi-bit data storage are addressed. © 2011 IOP Publishing Ltd.&quot;,&quot;issue&quot;:&quot;25&quot;,&quot;volume&quot;:&quot;22&quot;},&quot;isTemporary&quot;:false}],&quot;citationTag&quot;:&quot;MENDELEY_CITATION_v3_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&quot;},{&quot;citationID&quot;:&quot;MENDELEY_CITATION_8794a969-7740-4e25-8457-dce685e8f352&quot;,&quot;properties&quot;:{&quot;noteIndex&quot;:0},&quot;isEdited&quot;:false,&quot;manualOverride&quot;:{&quot;isManuallyOverridden&quot;:true,&quot;citeprocText&quot;:&quot;(15)&quot;,&quot;manualOverrideText&quot;:&quot;[15]&quot;},&quot;citationItems&quot;:[{&quot;id&quot;:&quot;af96fdbe-5842-34c8-bc68-38db2f5258b1&quot;,&quot;itemData&quot;:{&quot;type&quot;:&quot;report&quot;,&quot;id&quot;:&quot;af96fdbe-5842-34c8-bc68-38db2f5258b1&quot;,&quot;title&quot;:&quot;Applications of memristors in conventional analogue electronics&quot;,&quot;author&quot;:[{&quot;family&quot;:&quot;Berdan&quot;,&quot;given&quot;:&quot;Radu&quot;,&quot;parse-names&quot;:false,&quot;dropping-particle&quot;:&quot;&quot;,&quot;non-dropping-particle&quot;:&quot;&quot;}],&quot;issued&quot;:{&quot;date-parts&quot;:[[2016]]}},&quot;isTemporary&quot;:false}],&quot;citationTag&quot;:&quot;MENDELEY_CITATION_v3_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&quot;},{&quot;citationID&quot;:&quot;MENDELEY_CITATION_a87c2a56-a42f-49cb-8ca3-d4d042bdf686&quot;,&quot;properties&quot;:{&quot;noteIndex&quot;:0},&quot;isEdited&quot;:false,&quot;manualOverride&quot;:{&quot;isManuallyOverridden&quot;:true,&quot;citeprocText&quot;:&quot;(16)&quot;,&quot;manualOverrideText&quot;:&quot;[16]&quot;},&quot;citationItems&quot;:[{&quot;id&quot;:&quot;c3740944-fccd-3a59-a7d6-6cb55dc28fd8&quot;,&quot;itemData&quot;:{&quot;type&quot;:&quot;article&quot;,&quot;id&quot;:&quot;c3740944-fccd-3a59-a7d6-6cb55dc28fd8&quot;,&quot;title&quot;:&quot;Polymer memristor for information storage and neuromorphic applications&quot;,&quot;author&quot;:[{&quot;family&quot;:&quot;Chen&quot;,&quot;given&quot;:&quot;Yu&quot;,&quot;parse-names&quot;:false,&quot;dropping-particle&quot;:&quot;&quot;,&quot;non-dropping-particle&quot;:&quot;&quot;},{&quot;family&quot;:&quot;Liu&quot;,&quot;given&quot;:&quot;Gang&quot;,&quot;parse-names&quot;:false,&quot;dropping-particle&quot;:&quot;&quot;,&quot;non-dropping-particle&quot;:&quot;&quot;},{&quot;family&quot;:&quot;Wang&quot;,&quot;given&quot;:&quot;Cheng&quot;,&quot;parse-names&quot;:false,&quot;dropping-particle&quot;:&quot;&quot;,&quot;non-dropping-particle&quot;:&quot;&quot;},{&quot;family&quot;:&quot;Zhang&quot;,&quot;given&quot;:&quot;Wenbin&quot;,&quot;parse-names&quot;:false,&quot;dropping-particle&quot;:&quot;&quot;,&quot;non-dropping-particle&quot;:&quot;&quot;},{&quot;family&quot;:&quot;Li&quot;,&quot;given&quot;:&quot;Run Wei&quot;,&quot;parse-names&quot;:false,&quot;dropping-particle&quot;:&quot;&quot;,&quot;non-dropping-particle&quot;:&quot;&quot;},{&quot;family&quot;:&quot;Wang&quot;,&quot;given&quot;:&quot;Luxing&quot;,&quot;parse-names&quot;:false,&quot;dropping-particle&quot;:&quot;&quot;,&quot;non-dropping-particle&quot;:&quot;&quot;}],&quot;container-title&quot;:&quot;Materials Horizons&quot;,&quot;DOI&quot;:&quot;10.1039/c4mh00067f&quot;,&quot;ISSN&quot;:&quot;20516355&quot;,&quot;issued&quot;:{&quot;date-parts&quot;:[[2014]]},&quot;abstract&quot;:&quot;Polymer materials have been considered as promising candidates for the implementation of memristor devices due to their low-cost, easy solution processability, mechanical flexibility and ductibility, tunable electronic performance through innovative molecular design cum synthesis strategy and compatibility with complementary metal oxide semiconductor (CMOS) technology as well. The digital-type polymer memristor behaves as resistive random access memory with non-volatility, high density, more speed, low power consumption, large ON/OFF ratio, high endurance and long retention, and is recognized as an appealing candidate for the next generation \&quot;universal memory\&quot;. As a logic component, the analog-type memristor, with the ability to emulate the fundamental synaptic functions of short-term/long-term plasticity (STP/LTP), spike-timing dependent-plasticity (STDP), spike-rate dependent plasticity (SRDP) and \&quot;learning-experience\&quot; behaviors, can be used to construct artificial neural networks for neuromorphic computation. In this review, we shall attempt to summarize the recent progress in research on the materials, switching characteristics and mechanism aspects of two terminal polymer memristors, for both information storage and neuromorphic applications that inspire great interest in the industrial and academic communities.&quot;,&quot;issue&quot;:&quot;5&quot;,&quot;volume&quot;:&quot;1&quot;},&quot;isTemporary&quot;:false}],&quot;citationTag&quot;:&quot;MENDELEY_CITATION_v3_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&quot;},{&quot;citationID&quot;:&quot;MENDELEY_CITATION_528a41ea-1704-4804-8c6b-9e73593d7a4d&quot;,&quot;properties&quot;:{&quot;noteIndex&quot;:0},&quot;isEdited&quot;:false,&quot;manualOverride&quot;:{&quot;isManuallyOverridden&quot;:true,&quot;citeprocText&quot;:&quot;(9)&quot;,&quot;manualOverrideText&quot;:&quot;[9]&quot;},&quot;citationTag&quot;:&quot;MENDELEY_CITATION_v3_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&quot;,&quot;citationItems&quot;:[{&quot;id&quot;:&quot;7ef59000-70db-32fc-b0f2-2e827378fbff&quot;,&quot;itemData&quot;:{&quot;type&quot;:&quot;article-journal&quot;,&quot;id&quot;:&quot;7ef59000-70db-32fc-b0f2-2e827378fbff&quot;,&quot;title&quot;:&quot;Ultra low-power electronically tunable current-mode instrumentation amplifier for biomedical applications&quot;,&quot;author&quot;:[{&quot;family&quot;:&quot;Psychalinos&quot;,&quot;given&quot;:&quot;Costas&quot;,&quot;parse-names&quot;:false,&quot;dropping-particle&quot;:&quot;&quot;,&quot;non-dropping-particle&quot;:&quot;&quot;},{&quot;family&quot;:&quot;Minaei&quot;,&quot;given&quot;:&quot;Shahram&quot;,&quot;parse-names&quot;:false,&quot;dropping-particle&quot;:&quot;&quot;,&quot;non-dropping-particle&quot;:&quot;&quot;},{&quot;family&quot;:&quot;Safari&quot;,&quot;given&quot;:&quot;Leila&quot;,&quot;parse-names&quot;:false,&quot;dropping-particle&quot;:&quot;&quot;,&quot;non-dropping-particle&quot;:&quot;&quot;}],&quot;container-title&quot;:&quot;AEU - International Journal of Electronics and Communications&quot;,&quot;DOI&quot;:&quot;10.1016/j.aeue.2020.153120&quot;,&quot;ISSN&quot;:&quot;16180399&quot;,&quot;issued&quot;:{&quot;date-parts&quot;:[[2020]]},&quot;abstract&quot;:&quot;In this paper, a new current-mode instrumentation amplifier with electronic tuning and low-voltage operation capabilities is presented. Simplicity is other important feature so that the whole circuit is composed of only 20 transistors. All the above have been achieved using MOS transistors biased in the sub-threshold region. The required current-controlled gain stage has been implemented using an appropriate translinear loop which is fed by the output of a current subtraction stage, realized through the employment of flipped voltage follower based current-mirrors. The performance of the presented amplifier is evaluated through simulation results, using the Cadence suite and MOS transistors models provided by the Austria Mikro Systeme 0.35μm CMOS process. The differential gain was 20–40dB, the Common-Mode Rejection Ratio (CMRR) was 44.4–48.9dB, achieved at power dissipation 72.75–386.1nW. The bandwidth was 7 kHz and the Total Harmonic Distortion (THD) was 2% for an input signal with amplitude equal to 550 pA. As an application example, the proposed current-mode instrumentation amplifier has been employed for removing the noise component in electrocardiogram signals.&quot;,&quot;volume&quot;:&quot;117&quot;,&quot;expandedJournalTitle&quot;:&quot;AEU - International Journal of Electronics and Communications&quot;},&quot;isTemporary&quot;:false}]},{&quot;citationID&quot;:&quot;MENDELEY_CITATION_830b99c2-5138-4758-abae-0013f4ca488e&quot;,&quot;properties&quot;:{&quot;noteIndex&quot;:0},&quot;isEdited&quot;:false,&quot;manualOverride&quot;:{&quot;isManuallyOverridden&quot;:true,&quot;citeprocText&quot;:&quot;(17)&quot;,&quot;manualOverrideText&quot;:&quot;[17]&quot;},&quot;citationTag&quot;:&quot;MENDELEY_CITATION_v3_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&quot;,&quot;citationItems&quot;:[{&quot;id&quot;:&quot;9e5db867-0040-3f13-b0c0-0b3c4504f861&quot;,&quot;itemData&quot;:{&quot;type&quot;:&quot;paper-conference&quot;,&quot;id&quot;:&quot;9e5db867-0040-3f13-b0c0-0b3c4504f861&quot;,&quot;title&quot;:&quot;An electronically controllable instrumentation amplifier based on CCCCTAs&quot;,&quot;author&quot;:[{&quot;family&quot;:&quot;Chanapromma&quot;,&quot;given&quot;:&quot;Chaiyan&quot;,&quot;parse-names&quot;:false,&quot;dropping-particle&quot;:&quot;&quot;,&quot;non-dropping-particle&quot;:&quot;&quot;},{&quot;family&quot;:&quot;Tanaphatsiri&quot;,&quot;given&quot;:&quot;Chaiya&quot;,&quot;parse-names&quot;:false,&quot;dropping-particle&quot;:&quot;&quot;,&quot;non-dropping-particle&quot;:&quot;&quot;},{&quot;family&quot;:&quot;Siripruchyanun&quot;,&quot;given&quot;:&quot;Montree&quot;,&quot;parse-names&quot;:false,&quot;dropping-particle&quot;:&quot;&quot;,&quot;non-dropping-particle&quot;:&quot;&quot;}],&quot;container-title&quot;:&quot;2008 International Symposium on Intelligent Signal Processing and Communication Systems, ISPACS 2008&quot;,&quot;DOI&quot;:&quot;10.1109/ISPACS.2009.4806692&quot;,&quot;issued&quot;:{&quot;date-parts&quot;:[[2009]]},&quot;abstract&quot;:&quot;This article describes an instrumentation amplifier circuit by using current controlled current conveyors transconductance amplifiers (CCCCTAs). The circuit provides high input impedance which is a desirable feature for instrumentation amplifier. The proposed circuit can also be electronically adjustable gain and using only active components. Furthermore, the circuit enables to operate with the low temperature-sensitive. Consequently, the proposed circuit is very suitable for further fabricating into integrated circuit (IC) form to employ in a sensitive environment system. Moreover, the proposed circuit can provide in both output voltage and current signals. Performances of the proposed circuit are confirmed through PSPICE simulation results, they are in accordant to theoretical explanations.&quot;},&quot;isTemporary&quot;:false}]},{&quot;citationID&quot;:&quot;MENDELEY_CITATION_4b0c6b69-a038-4362-b887-3723741604a6&quot;,&quot;properties&quot;:{&quot;noteIndex&quot;:0},&quot;isEdited&quot;:false,&quot;manualOverride&quot;:{&quot;isManuallyOverridden&quot;:true,&quot;citeprocText&quot;:&quot;(18)&quot;,&quot;manualOverrideText&quot;:&quot;[18]&quot;},&quot;citationItems&quot;:[{&quot;id&quot;:&quot;4f39c2a7-d98b-31b4-90f2-0ed883a6f7f2&quot;,&quot;itemData&quot;:{&quot;type&quot;:&quot;article-journal&quot;,&quot;id&quot;:&quot;4f39c2a7-d98b-31b4-90f2-0ed883a6f7f2&quot;,&quot;title&quot;:&quot;Analysis and design of a new COA-based current-mode instrumentation amplifier with robust performance against mismatches&quot;,&quot;author&quot;:[{&quot;family&quot;:&quot;Safari&quot;,&quot;given&quot;:&quot;Leila&quot;,&quot;parse-names&quot;:false,&quot;dropping-particle&quot;:&quot;&quot;,&quot;non-dropping-particle&quot;:&quot;&quot;},{&quot;family&quot;:&quot;Minaei&quot;,&quot;given&quot;:&quot;Shahram&quot;,&quot;parse-names&quot;:false,&quot;dropping-particle&quot;:&quot;&quot;,&quot;non-dropping-particle&quot;:&quot;&quot;},{&quot;family&quot;:&quot;Ferri&quot;,&quot;given&quot;:&quot;Giuseppe&quot;,&quot;parse-names&quot;:false,&quot;dropping-particle&quot;:&quot;&quot;,&quot;non-dropping-particle&quot;:&quot;&quot;},{&quot;family&quot;:&quot;Stornelli&quot;,&quot;given&quot;:&quot;Vincenzo&quot;,&quot;parse-names&quot;:false,&quot;dropping-particle&quot;:&quot;&quot;,&quot;non-dropping-particle&quot;:&quot;&quot;}],&quot;container-title&quot;:&quot;AEU - International Journal of Electronics and Communications&quot;,&quot;DOI&quot;:&quot;10.1016/j.aeue.2018.03.021&quot;,&quot;ISSN&quot;:&quot;16180399&quot;,&quot;issued&quot;:{&quot;date-parts&quot;:[[2018]]},&quot;abstract&quot;:&quot;In this paper, analysis and design of a new current-mode instrumentation amplifier (CMIA) circuit is presented. The proposed circuit employs two Current Operational Amplifiers (COA) as active building blocks, one resistor and two transistors operating as variable resistors to electronically control the differential-mode gain. The main feature of the proposed CMIA is that unlike most previously reported CMIAs, its CMRR has negligible sensitivity to mismatches. In addition, in the proposed circuit both active building blocks operate in negative feedback loop which results in an overall enhanced performance. SPICE simulation results using 0.18 μm TSMC CMOS parameters and supply voltage of ±0.9 V show a constant CMRR of about 51 dB regardless of mismatches and wide bandwidth ranging from 14.8 MHz to about 3 MHz for differential-mode gains between 3 and 18 dB, respectively.&quot;,&quot;volume&quot;:&quot;89&quot;,&quot;expandedJournalTitle&quot;:&quot;AEU - International Journal of Electronics and Communications&quot;},&quot;isTemporary&quot;:false}],&quot;citationTag&quot;:&quot;MENDELEY_CITATION_v3_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&quot;}]"/>
    <we:property name="MENDELEY_CITATIONS_STYLE" value="&quot;https://www.zotero.org/styles/vancouver&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b:Source>
    <b:Tag>1</b:Tag>
    <b:SourceType>ArticleInAPeriodical</b:SourceType>
    <b:Guid>{CB510DB5-6C7D-43EC-9C8A-CE59B068AABC}</b:Guid>
    <b:Author>
      <b:Author>
        <b:NameList>
          <b:Person>
            <b:Last>L.</b:Last>
            <b:First>Chua</b:First>
          </b:Person>
        </b:NameList>
      </b:Author>
    </b:Author>
    <b:Title>Memristor-the missing circuit element[J]</b:Title>
    <b:Year>1971</b:Year>
    <b:Month>5</b:Month>
    <b:Day>18</b:Day>
    <b:PeriodicalTitle>IEEE Transactions on circuit theory</b:PeriodicalTitle>
    <b:Pages>507-519</b:Pages>
    <b:RefOrder>1</b:RefOrder>
  </b:Source>
</b:Sources>
</file>

<file path=customXml/itemProps1.xml><?xml version="1.0" encoding="utf-8"?>
<ds:datastoreItem xmlns:ds="http://schemas.openxmlformats.org/officeDocument/2006/customXml" ds:itemID="{7589D9E2-DA11-482A-AC32-8592345AD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3144</Words>
  <Characters>17941</Characters>
  <Application>Microsoft Office Word</Application>
  <DocSecurity>0</DocSecurity>
  <Lines>299</Lines>
  <Paragraphs>69</Paragraphs>
  <ScaleCrop>false</ScaleCrop>
  <HeadingPairs>
    <vt:vector size="2" baseType="variant">
      <vt:variant>
        <vt:lpstr>Title</vt:lpstr>
      </vt:variant>
      <vt:variant>
        <vt:i4>1</vt:i4>
      </vt:variant>
    </vt:vector>
  </HeadingPairs>
  <TitlesOfParts>
    <vt:vector size="1" baseType="lpstr">
      <vt:lpstr/>
    </vt:vector>
  </TitlesOfParts>
  <Company>Institution of Engineering and Technology</Company>
  <LinksUpToDate>false</LinksUpToDate>
  <CharactersWithSpaces>21016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Bedford,Thomas</dc:creator>
  <cp:keywords/>
  <dc:description/>
  <cp:lastModifiedBy>Yang F.</cp:lastModifiedBy>
  <cp:revision>2</cp:revision>
  <cp:lastPrinted>2011-09-16T14:43:00Z</cp:lastPrinted>
  <dcterms:created xsi:type="dcterms:W3CDTF">2022-05-06T15:52:00Z</dcterms:created>
  <dcterms:modified xsi:type="dcterms:W3CDTF">2022-05-06T15:52:00Z</dcterms:modified>
</cp:coreProperties>
</file>