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CC3CA" w14:textId="6F588AE9" w:rsidR="00D23AC7" w:rsidRPr="002E7770" w:rsidRDefault="00D23AC7" w:rsidP="00081D5A">
      <w:pPr>
        <w:shd w:val="clear" w:color="auto" w:fill="FFFFFF"/>
        <w:spacing w:after="0" w:line="240" w:lineRule="auto"/>
        <w:jc w:val="both"/>
        <w:rPr>
          <w:rFonts w:eastAsia="Times New Roman" w:cstheme="minorHAnsi"/>
          <w:b/>
          <w:bCs/>
          <w:sz w:val="24"/>
          <w:szCs w:val="24"/>
        </w:rPr>
      </w:pPr>
      <w:bookmarkStart w:id="0" w:name="_Hlk65137785"/>
      <w:r w:rsidRPr="002E7770">
        <w:rPr>
          <w:rFonts w:eastAsia="Times New Roman" w:cstheme="minorHAnsi"/>
          <w:b/>
          <w:bCs/>
          <w:sz w:val="24"/>
          <w:szCs w:val="24"/>
        </w:rPr>
        <w:t xml:space="preserve">Title: </w:t>
      </w:r>
      <w:r w:rsidR="00F04505" w:rsidRPr="002E7770">
        <w:rPr>
          <w:rFonts w:eastAsia="Times New Roman" w:cstheme="minorHAnsi"/>
          <w:b/>
          <w:bCs/>
          <w:sz w:val="24"/>
          <w:szCs w:val="24"/>
        </w:rPr>
        <w:t xml:space="preserve"> Moving</w:t>
      </w:r>
      <w:r w:rsidR="00237032" w:rsidRPr="002E7770">
        <w:rPr>
          <w:rFonts w:eastAsia="Times New Roman" w:cstheme="minorHAnsi"/>
          <w:b/>
          <w:bCs/>
          <w:sz w:val="24"/>
          <w:szCs w:val="24"/>
        </w:rPr>
        <w:t xml:space="preserve"> </w:t>
      </w:r>
      <w:r w:rsidR="00F04505" w:rsidRPr="002E7770">
        <w:rPr>
          <w:rFonts w:eastAsia="Times New Roman" w:cstheme="minorHAnsi"/>
          <w:b/>
          <w:bCs/>
          <w:sz w:val="24"/>
          <w:szCs w:val="24"/>
        </w:rPr>
        <w:t>our</w:t>
      </w:r>
      <w:r w:rsidR="00237032" w:rsidRPr="002E7770">
        <w:rPr>
          <w:rFonts w:eastAsia="Times New Roman" w:cstheme="minorHAnsi"/>
          <w:b/>
          <w:bCs/>
          <w:sz w:val="24"/>
          <w:szCs w:val="24"/>
        </w:rPr>
        <w:t xml:space="preserve"> Care Home</w:t>
      </w:r>
      <w:r w:rsidRPr="002E7770">
        <w:rPr>
          <w:rFonts w:eastAsia="Times New Roman" w:cstheme="minorHAnsi"/>
          <w:b/>
          <w:bCs/>
          <w:sz w:val="24"/>
          <w:szCs w:val="24"/>
        </w:rPr>
        <w:t xml:space="preserve">: a qualitative study of the views and experiences of </w:t>
      </w:r>
      <w:r w:rsidR="00ED76B6" w:rsidRPr="002E7770">
        <w:rPr>
          <w:rFonts w:eastAsia="Times New Roman" w:cstheme="minorHAnsi"/>
          <w:b/>
          <w:bCs/>
          <w:sz w:val="24"/>
          <w:szCs w:val="24"/>
        </w:rPr>
        <w:t>residents, relatives and staff</w:t>
      </w:r>
    </w:p>
    <w:bookmarkEnd w:id="0"/>
    <w:p w14:paraId="089B15AF" w14:textId="27AEF124" w:rsidR="0026747D" w:rsidRPr="002E7770" w:rsidRDefault="0026747D" w:rsidP="00081D5A">
      <w:pPr>
        <w:shd w:val="clear" w:color="auto" w:fill="FFFFFF"/>
        <w:spacing w:after="0" w:line="240" w:lineRule="auto"/>
        <w:jc w:val="both"/>
        <w:rPr>
          <w:rFonts w:eastAsia="Times New Roman" w:cstheme="minorHAnsi"/>
          <w:b/>
          <w:bCs/>
          <w:sz w:val="24"/>
          <w:szCs w:val="24"/>
        </w:rPr>
      </w:pPr>
    </w:p>
    <w:p w14:paraId="4A6CCD3E" w14:textId="05C193D4" w:rsidR="00D23AC7" w:rsidRPr="002E7770" w:rsidRDefault="00D23AC7" w:rsidP="00081D5A">
      <w:pPr>
        <w:shd w:val="clear" w:color="auto" w:fill="FFFFFF"/>
        <w:spacing w:after="0" w:line="240" w:lineRule="auto"/>
        <w:jc w:val="both"/>
        <w:rPr>
          <w:rFonts w:eastAsia="Times New Roman" w:cstheme="minorHAnsi"/>
          <w:b/>
          <w:bCs/>
          <w:sz w:val="24"/>
          <w:szCs w:val="24"/>
        </w:rPr>
      </w:pPr>
      <w:r w:rsidRPr="002E7770">
        <w:rPr>
          <w:rFonts w:eastAsia="Times New Roman" w:cstheme="minorHAnsi"/>
          <w:b/>
          <w:bCs/>
          <w:sz w:val="24"/>
          <w:szCs w:val="24"/>
        </w:rPr>
        <w:t xml:space="preserve">Abstract </w:t>
      </w:r>
    </w:p>
    <w:p w14:paraId="0C68598E" w14:textId="2BD92D10" w:rsidR="001565B2" w:rsidRPr="002E7770" w:rsidRDefault="00F84E8D" w:rsidP="00081D5A">
      <w:pPr>
        <w:spacing w:after="0" w:line="240" w:lineRule="auto"/>
        <w:jc w:val="both"/>
        <w:textAlignment w:val="baseline"/>
        <w:rPr>
          <w:rFonts w:cstheme="minorHAnsi"/>
          <w:sz w:val="24"/>
          <w:szCs w:val="24"/>
        </w:rPr>
      </w:pPr>
      <w:r w:rsidRPr="002E7770">
        <w:rPr>
          <w:rFonts w:cstheme="minorHAnsi"/>
          <w:sz w:val="24"/>
          <w:szCs w:val="24"/>
        </w:rPr>
        <w:t>Introduction</w:t>
      </w:r>
      <w:r w:rsidR="00445EFB" w:rsidRPr="002E7770">
        <w:rPr>
          <w:rFonts w:cstheme="minorHAnsi"/>
          <w:sz w:val="24"/>
          <w:szCs w:val="24"/>
        </w:rPr>
        <w:t xml:space="preserve">: Involuntary relocation </w:t>
      </w:r>
      <w:r w:rsidR="00B00BFC" w:rsidRPr="002E7770">
        <w:rPr>
          <w:rFonts w:cstheme="minorHAnsi"/>
          <w:sz w:val="24"/>
          <w:szCs w:val="24"/>
        </w:rPr>
        <w:t>when care homes close can</w:t>
      </w:r>
      <w:r w:rsidR="007560E2" w:rsidRPr="002E7770">
        <w:rPr>
          <w:rFonts w:cstheme="minorHAnsi"/>
          <w:sz w:val="24"/>
          <w:szCs w:val="24"/>
        </w:rPr>
        <w:t xml:space="preserve"> be detrimental to </w:t>
      </w:r>
      <w:r w:rsidR="00B00BFC" w:rsidRPr="002E7770">
        <w:rPr>
          <w:rFonts w:cstheme="minorHAnsi"/>
          <w:sz w:val="24"/>
          <w:szCs w:val="24"/>
        </w:rPr>
        <w:t xml:space="preserve">residents’ </w:t>
      </w:r>
      <w:r w:rsidR="007560E2" w:rsidRPr="002E7770">
        <w:rPr>
          <w:rFonts w:cstheme="minorHAnsi"/>
          <w:sz w:val="24"/>
          <w:szCs w:val="24"/>
        </w:rPr>
        <w:t>health and well-being and is</w:t>
      </w:r>
      <w:r w:rsidR="00445EFB" w:rsidRPr="002E7770">
        <w:rPr>
          <w:rFonts w:cstheme="minorHAnsi"/>
          <w:sz w:val="24"/>
          <w:szCs w:val="24"/>
        </w:rPr>
        <w:t xml:space="preserve"> associated with </w:t>
      </w:r>
      <w:r w:rsidR="007560E2" w:rsidRPr="002E7770">
        <w:rPr>
          <w:rFonts w:cstheme="minorHAnsi"/>
          <w:sz w:val="24"/>
          <w:szCs w:val="24"/>
        </w:rPr>
        <w:t xml:space="preserve">increased mortality. </w:t>
      </w:r>
      <w:r w:rsidR="00763292" w:rsidRPr="002E7770">
        <w:rPr>
          <w:rFonts w:cstheme="minorHAnsi"/>
          <w:sz w:val="24"/>
          <w:szCs w:val="24"/>
        </w:rPr>
        <w:t xml:space="preserve">There </w:t>
      </w:r>
      <w:r w:rsidR="007560E2" w:rsidRPr="002E7770">
        <w:rPr>
          <w:rFonts w:cstheme="minorHAnsi"/>
          <w:sz w:val="24"/>
          <w:szCs w:val="24"/>
        </w:rPr>
        <w:t xml:space="preserve">is little formal evidence to </w:t>
      </w:r>
      <w:r w:rsidR="00B00BFC" w:rsidRPr="002E7770">
        <w:rPr>
          <w:rFonts w:cstheme="minorHAnsi"/>
          <w:sz w:val="24"/>
          <w:szCs w:val="24"/>
        </w:rPr>
        <w:t>support</w:t>
      </w:r>
      <w:r w:rsidR="007560E2" w:rsidRPr="002E7770">
        <w:rPr>
          <w:rFonts w:cstheme="minorHAnsi"/>
          <w:sz w:val="24"/>
          <w:szCs w:val="24"/>
        </w:rPr>
        <w:t xml:space="preserve"> </w:t>
      </w:r>
      <w:r w:rsidR="00802ED4" w:rsidRPr="002E7770">
        <w:rPr>
          <w:rFonts w:cstheme="minorHAnsi"/>
          <w:sz w:val="24"/>
          <w:szCs w:val="24"/>
        </w:rPr>
        <w:t>whether planning can mitigate the impact of such moves</w:t>
      </w:r>
      <w:r w:rsidR="00B00BFC" w:rsidRPr="002E7770">
        <w:rPr>
          <w:rFonts w:cstheme="minorHAnsi"/>
          <w:sz w:val="24"/>
          <w:szCs w:val="24"/>
        </w:rPr>
        <w:t>.</w:t>
      </w:r>
      <w:bookmarkStart w:id="1" w:name="_Hlk55978965"/>
      <w:r w:rsidR="00763292" w:rsidRPr="002E7770">
        <w:rPr>
          <w:rFonts w:cstheme="minorHAnsi"/>
          <w:sz w:val="24"/>
          <w:szCs w:val="24"/>
        </w:rPr>
        <w:t xml:space="preserve"> </w:t>
      </w:r>
      <w:r w:rsidR="00B00BFC" w:rsidRPr="002E7770">
        <w:rPr>
          <w:rFonts w:cstheme="minorHAnsi"/>
          <w:sz w:val="24"/>
          <w:szCs w:val="24"/>
        </w:rPr>
        <w:t>T</w:t>
      </w:r>
      <w:r w:rsidR="001565B2" w:rsidRPr="002E7770">
        <w:rPr>
          <w:rFonts w:cstheme="minorHAnsi"/>
          <w:sz w:val="24"/>
          <w:szCs w:val="24"/>
        </w:rPr>
        <w:t xml:space="preserve">his study </w:t>
      </w:r>
      <w:r w:rsidR="00B00BFC" w:rsidRPr="002E7770">
        <w:rPr>
          <w:rFonts w:cstheme="minorHAnsi"/>
          <w:sz w:val="24"/>
          <w:szCs w:val="24"/>
        </w:rPr>
        <w:t>aimed</w:t>
      </w:r>
      <w:r w:rsidR="001565B2" w:rsidRPr="002E7770">
        <w:rPr>
          <w:rFonts w:cstheme="minorHAnsi"/>
          <w:sz w:val="24"/>
          <w:szCs w:val="24"/>
        </w:rPr>
        <w:t xml:space="preserve"> to </w:t>
      </w:r>
      <w:bookmarkStart w:id="2" w:name="_Hlk60826140"/>
      <w:r w:rsidR="001565B2" w:rsidRPr="002E7770">
        <w:rPr>
          <w:rFonts w:cstheme="minorHAnsi"/>
          <w:sz w:val="24"/>
          <w:szCs w:val="24"/>
        </w:rPr>
        <w:t>understand the experience</w:t>
      </w:r>
      <w:r w:rsidR="00B00BFC" w:rsidRPr="002E7770">
        <w:rPr>
          <w:rFonts w:cstheme="minorHAnsi"/>
          <w:sz w:val="24"/>
          <w:szCs w:val="24"/>
        </w:rPr>
        <w:t>s</w:t>
      </w:r>
      <w:r w:rsidR="001565B2" w:rsidRPr="002E7770">
        <w:rPr>
          <w:rFonts w:cstheme="minorHAnsi"/>
          <w:sz w:val="24"/>
          <w:szCs w:val="24"/>
        </w:rPr>
        <w:t xml:space="preserve"> of </w:t>
      </w:r>
      <w:r w:rsidR="0078739D" w:rsidRPr="002E7770">
        <w:rPr>
          <w:rFonts w:cstheme="minorHAnsi"/>
          <w:sz w:val="24"/>
          <w:szCs w:val="24"/>
        </w:rPr>
        <w:t xml:space="preserve">a whole care home relocation where </w:t>
      </w:r>
      <w:r w:rsidR="001565B2" w:rsidRPr="002E7770">
        <w:rPr>
          <w:rFonts w:cstheme="minorHAnsi"/>
          <w:sz w:val="24"/>
          <w:szCs w:val="24"/>
        </w:rPr>
        <w:t xml:space="preserve">staff, </w:t>
      </w:r>
      <w:r w:rsidR="0078739D" w:rsidRPr="002E7770">
        <w:rPr>
          <w:rFonts w:cstheme="minorHAnsi"/>
          <w:sz w:val="24"/>
          <w:szCs w:val="24"/>
        </w:rPr>
        <w:t xml:space="preserve">and </w:t>
      </w:r>
      <w:r w:rsidR="001565B2" w:rsidRPr="002E7770">
        <w:rPr>
          <w:rFonts w:cstheme="minorHAnsi"/>
          <w:sz w:val="24"/>
          <w:szCs w:val="24"/>
        </w:rPr>
        <w:t xml:space="preserve">residents </w:t>
      </w:r>
      <w:r w:rsidR="0078739D" w:rsidRPr="002E7770">
        <w:rPr>
          <w:rFonts w:cstheme="minorHAnsi"/>
          <w:sz w:val="24"/>
          <w:szCs w:val="24"/>
        </w:rPr>
        <w:t>relocate</w:t>
      </w:r>
      <w:r w:rsidR="00503459" w:rsidRPr="002E7770">
        <w:rPr>
          <w:rFonts w:cstheme="minorHAnsi"/>
          <w:sz w:val="24"/>
          <w:szCs w:val="24"/>
        </w:rPr>
        <w:t>d</w:t>
      </w:r>
      <w:r w:rsidR="0078739D" w:rsidRPr="002E7770">
        <w:rPr>
          <w:rFonts w:cstheme="minorHAnsi"/>
          <w:sz w:val="24"/>
          <w:szCs w:val="24"/>
        </w:rPr>
        <w:t xml:space="preserve"> together</w:t>
      </w:r>
      <w:r w:rsidR="00802ED4" w:rsidRPr="002E7770">
        <w:rPr>
          <w:rFonts w:cstheme="minorHAnsi"/>
          <w:sz w:val="24"/>
          <w:szCs w:val="24"/>
        </w:rPr>
        <w:t xml:space="preserve"> </w:t>
      </w:r>
      <w:r w:rsidR="002615F4" w:rsidRPr="002E7770">
        <w:rPr>
          <w:rFonts w:cstheme="minorHAnsi"/>
          <w:sz w:val="24"/>
          <w:szCs w:val="24"/>
        </w:rPr>
        <w:t>using</w:t>
      </w:r>
      <w:r w:rsidR="00802ED4" w:rsidRPr="002E7770">
        <w:rPr>
          <w:rFonts w:cstheme="minorHAnsi"/>
          <w:sz w:val="24"/>
          <w:szCs w:val="24"/>
        </w:rPr>
        <w:t xml:space="preserve"> existing published guidance</w:t>
      </w:r>
      <w:r w:rsidR="001565B2" w:rsidRPr="002E7770">
        <w:rPr>
          <w:rFonts w:cstheme="minorHAnsi"/>
          <w:sz w:val="24"/>
          <w:szCs w:val="24"/>
        </w:rPr>
        <w:t>.</w:t>
      </w:r>
    </w:p>
    <w:bookmarkEnd w:id="2"/>
    <w:p w14:paraId="795BDC2D" w14:textId="77777777" w:rsidR="00D93A8C" w:rsidRPr="002E7770" w:rsidRDefault="00D93A8C" w:rsidP="00081D5A">
      <w:pPr>
        <w:spacing w:after="0" w:line="240" w:lineRule="auto"/>
        <w:jc w:val="both"/>
        <w:textAlignment w:val="baseline"/>
        <w:rPr>
          <w:rFonts w:cstheme="minorHAnsi"/>
          <w:sz w:val="24"/>
          <w:szCs w:val="24"/>
        </w:rPr>
      </w:pPr>
    </w:p>
    <w:bookmarkEnd w:id="1"/>
    <w:p w14:paraId="04444385" w14:textId="478F50E0" w:rsidR="001565B2" w:rsidRPr="002E7770" w:rsidRDefault="00F84E8D" w:rsidP="00081D5A">
      <w:pPr>
        <w:spacing w:line="240" w:lineRule="auto"/>
        <w:jc w:val="both"/>
        <w:rPr>
          <w:rFonts w:cstheme="minorHAnsi"/>
          <w:sz w:val="24"/>
          <w:szCs w:val="24"/>
        </w:rPr>
      </w:pPr>
      <w:r w:rsidRPr="002E7770">
        <w:rPr>
          <w:rFonts w:cstheme="minorHAnsi"/>
          <w:sz w:val="24"/>
          <w:szCs w:val="24"/>
        </w:rPr>
        <w:t>Methods</w:t>
      </w:r>
      <w:r w:rsidR="00445EFB" w:rsidRPr="002E7770">
        <w:rPr>
          <w:rFonts w:cstheme="minorHAnsi"/>
          <w:sz w:val="24"/>
          <w:szCs w:val="24"/>
        </w:rPr>
        <w:t xml:space="preserve">: </w:t>
      </w:r>
      <w:r w:rsidR="001565B2" w:rsidRPr="002E7770">
        <w:rPr>
          <w:rFonts w:cstheme="minorHAnsi"/>
          <w:sz w:val="24"/>
          <w:szCs w:val="24"/>
        </w:rPr>
        <w:t xml:space="preserve">A longitudinal qualitative research study using individual face-to-face semi-structured interviews was conducted between August 2018 and August 2019. Baseline interviews were conducted 6-8 weeks after relocation </w:t>
      </w:r>
      <w:r w:rsidR="00B00BFC" w:rsidRPr="002E7770">
        <w:rPr>
          <w:rFonts w:cstheme="minorHAnsi"/>
          <w:sz w:val="24"/>
          <w:szCs w:val="24"/>
        </w:rPr>
        <w:t>with</w:t>
      </w:r>
      <w:r w:rsidR="001565B2" w:rsidRPr="002E7770">
        <w:rPr>
          <w:rFonts w:cstheme="minorHAnsi"/>
          <w:sz w:val="24"/>
          <w:szCs w:val="24"/>
        </w:rPr>
        <w:t xml:space="preserve"> follow up interviews 10-12 months </w:t>
      </w:r>
      <w:r w:rsidR="002615F4" w:rsidRPr="002E7770">
        <w:rPr>
          <w:rFonts w:cstheme="minorHAnsi"/>
          <w:sz w:val="24"/>
          <w:szCs w:val="24"/>
        </w:rPr>
        <w:t>later</w:t>
      </w:r>
      <w:r w:rsidR="001565B2" w:rsidRPr="002E7770">
        <w:rPr>
          <w:rFonts w:cstheme="minorHAnsi"/>
          <w:sz w:val="24"/>
          <w:szCs w:val="24"/>
        </w:rPr>
        <w:t xml:space="preserve">. Interviews were recorded, transcribed and analysed using framework analysis. </w:t>
      </w:r>
    </w:p>
    <w:p w14:paraId="1D334C13" w14:textId="78CB5259" w:rsidR="00AA79FB" w:rsidRPr="002E7770" w:rsidRDefault="00F84E8D" w:rsidP="00081D5A">
      <w:pPr>
        <w:spacing w:after="0" w:line="240" w:lineRule="auto"/>
        <w:jc w:val="both"/>
        <w:textAlignment w:val="baseline"/>
        <w:rPr>
          <w:rFonts w:cstheme="minorHAnsi"/>
          <w:sz w:val="24"/>
          <w:szCs w:val="24"/>
        </w:rPr>
      </w:pPr>
      <w:r w:rsidRPr="002E7770">
        <w:rPr>
          <w:rFonts w:cstheme="minorHAnsi"/>
          <w:sz w:val="24"/>
          <w:szCs w:val="24"/>
        </w:rPr>
        <w:t>Results</w:t>
      </w:r>
      <w:r w:rsidR="00445EFB" w:rsidRPr="002E7770">
        <w:rPr>
          <w:rFonts w:cstheme="minorHAnsi"/>
          <w:sz w:val="24"/>
          <w:szCs w:val="24"/>
        </w:rPr>
        <w:t xml:space="preserve">: </w:t>
      </w:r>
      <w:r w:rsidR="00AC7ED9" w:rsidRPr="002E7770">
        <w:rPr>
          <w:rFonts w:cstheme="minorHAnsi"/>
          <w:sz w:val="24"/>
          <w:szCs w:val="24"/>
        </w:rPr>
        <w:t xml:space="preserve"> 27 interviews were conducted; 19 baseline interviews (4 residents, 7 family members</w:t>
      </w:r>
      <w:r w:rsidR="002615F4" w:rsidRPr="002E7770">
        <w:rPr>
          <w:rFonts w:cstheme="minorHAnsi"/>
          <w:sz w:val="24"/>
          <w:szCs w:val="24"/>
        </w:rPr>
        <w:t>,</w:t>
      </w:r>
      <w:r w:rsidR="00AC7ED9" w:rsidRPr="002E7770">
        <w:rPr>
          <w:rFonts w:cstheme="minorHAnsi"/>
          <w:sz w:val="24"/>
          <w:szCs w:val="24"/>
        </w:rPr>
        <w:t xml:space="preserve"> 8 staff) and 8 follow up interviews (2</w:t>
      </w:r>
      <w:r w:rsidR="00B00BFC" w:rsidRPr="002E7770">
        <w:rPr>
          <w:rFonts w:cstheme="minorHAnsi"/>
          <w:sz w:val="24"/>
          <w:szCs w:val="24"/>
        </w:rPr>
        <w:t xml:space="preserve"> </w:t>
      </w:r>
      <w:r w:rsidR="00AC7ED9" w:rsidRPr="002E7770">
        <w:rPr>
          <w:rFonts w:cstheme="minorHAnsi"/>
          <w:sz w:val="24"/>
          <w:szCs w:val="24"/>
        </w:rPr>
        <w:t>residents, 2 family members</w:t>
      </w:r>
      <w:r w:rsidR="002615F4" w:rsidRPr="002E7770">
        <w:rPr>
          <w:rFonts w:cstheme="minorHAnsi"/>
          <w:sz w:val="24"/>
          <w:szCs w:val="24"/>
        </w:rPr>
        <w:t>,</w:t>
      </w:r>
      <w:r w:rsidR="00AC7ED9" w:rsidRPr="002E7770">
        <w:rPr>
          <w:rFonts w:cstheme="minorHAnsi"/>
          <w:sz w:val="24"/>
          <w:szCs w:val="24"/>
        </w:rPr>
        <w:t xml:space="preserve"> 4 staff). </w:t>
      </w:r>
      <w:r w:rsidR="00B00BFC" w:rsidRPr="002E7770">
        <w:rPr>
          <w:rFonts w:cstheme="minorHAnsi"/>
          <w:sz w:val="24"/>
          <w:szCs w:val="24"/>
        </w:rPr>
        <w:t>Participants’ f</w:t>
      </w:r>
      <w:r w:rsidR="00445EFB" w:rsidRPr="002E7770">
        <w:rPr>
          <w:rFonts w:cstheme="minorHAnsi"/>
          <w:sz w:val="24"/>
          <w:szCs w:val="24"/>
        </w:rPr>
        <w:t xml:space="preserve">eelings about the relocation </w:t>
      </w:r>
      <w:r w:rsidR="00B00BFC" w:rsidRPr="002E7770">
        <w:rPr>
          <w:rFonts w:cstheme="minorHAnsi"/>
          <w:sz w:val="24"/>
          <w:szCs w:val="24"/>
        </w:rPr>
        <w:t>were mixed:</w:t>
      </w:r>
      <w:r w:rsidR="00445EFB" w:rsidRPr="002E7770">
        <w:rPr>
          <w:rFonts w:cstheme="minorHAnsi"/>
          <w:sz w:val="24"/>
          <w:szCs w:val="24"/>
        </w:rPr>
        <w:t xml:space="preserve"> some report</w:t>
      </w:r>
      <w:r w:rsidR="00B00BFC" w:rsidRPr="002E7770">
        <w:rPr>
          <w:rFonts w:cstheme="minorHAnsi"/>
          <w:sz w:val="24"/>
          <w:szCs w:val="24"/>
        </w:rPr>
        <w:t>ed</w:t>
      </w:r>
      <w:r w:rsidR="00445EFB" w:rsidRPr="002E7770">
        <w:rPr>
          <w:rFonts w:cstheme="minorHAnsi"/>
          <w:sz w:val="24"/>
          <w:szCs w:val="24"/>
        </w:rPr>
        <w:t xml:space="preserve"> apprehension </w:t>
      </w:r>
      <w:r w:rsidR="00503459" w:rsidRPr="002E7770">
        <w:rPr>
          <w:rFonts w:cstheme="minorHAnsi"/>
          <w:sz w:val="24"/>
          <w:szCs w:val="24"/>
        </w:rPr>
        <w:t>before</w:t>
      </w:r>
      <w:r w:rsidR="00445EFB" w:rsidRPr="002E7770">
        <w:rPr>
          <w:rFonts w:cstheme="minorHAnsi"/>
          <w:sz w:val="24"/>
          <w:szCs w:val="24"/>
        </w:rPr>
        <w:t xml:space="preserve"> the move </w:t>
      </w:r>
      <w:r w:rsidR="00503459" w:rsidRPr="002E7770">
        <w:rPr>
          <w:rFonts w:cstheme="minorHAnsi"/>
          <w:sz w:val="24"/>
          <w:szCs w:val="24"/>
        </w:rPr>
        <w:t>but</w:t>
      </w:r>
      <w:r w:rsidR="00445EFB" w:rsidRPr="002E7770">
        <w:rPr>
          <w:rFonts w:cstheme="minorHAnsi"/>
          <w:sz w:val="24"/>
          <w:szCs w:val="24"/>
        </w:rPr>
        <w:t xml:space="preserve"> others excitement. </w:t>
      </w:r>
      <w:r w:rsidR="00E73060" w:rsidRPr="002E7770">
        <w:rPr>
          <w:rFonts w:cstheme="minorHAnsi"/>
          <w:sz w:val="24"/>
          <w:szCs w:val="24"/>
        </w:rPr>
        <w:t>Residents and families</w:t>
      </w:r>
      <w:r w:rsidR="00B00BFC" w:rsidRPr="002E7770">
        <w:rPr>
          <w:rFonts w:cstheme="minorHAnsi"/>
          <w:sz w:val="24"/>
          <w:szCs w:val="24"/>
        </w:rPr>
        <w:t xml:space="preserve"> felt variably</w:t>
      </w:r>
      <w:r w:rsidR="00445EFB" w:rsidRPr="002E7770">
        <w:rPr>
          <w:rFonts w:cstheme="minorHAnsi"/>
          <w:sz w:val="24"/>
          <w:szCs w:val="24"/>
        </w:rPr>
        <w:t xml:space="preserve"> involved in planning the move</w:t>
      </w:r>
      <w:r w:rsidR="00E73060" w:rsidRPr="002E7770">
        <w:rPr>
          <w:rFonts w:cstheme="minorHAnsi"/>
          <w:sz w:val="24"/>
          <w:szCs w:val="24"/>
        </w:rPr>
        <w:t>, whereas staff expressed lack of involvement.</w:t>
      </w:r>
      <w:r w:rsidR="00445EFB" w:rsidRPr="002E7770">
        <w:rPr>
          <w:rFonts w:cstheme="minorHAnsi"/>
          <w:sz w:val="24"/>
          <w:szCs w:val="24"/>
        </w:rPr>
        <w:t xml:space="preserve"> </w:t>
      </w:r>
      <w:r w:rsidR="0009693D" w:rsidRPr="002E7770">
        <w:rPr>
          <w:rFonts w:cstheme="minorHAnsi"/>
          <w:sz w:val="24"/>
          <w:szCs w:val="24"/>
        </w:rPr>
        <w:t>T</w:t>
      </w:r>
      <w:r w:rsidR="00445EFB" w:rsidRPr="002E7770">
        <w:rPr>
          <w:rFonts w:cstheme="minorHAnsi"/>
          <w:sz w:val="24"/>
          <w:szCs w:val="24"/>
        </w:rPr>
        <w:t>ime</w:t>
      </w:r>
      <w:r w:rsidR="0009693D" w:rsidRPr="002E7770">
        <w:rPr>
          <w:rFonts w:cstheme="minorHAnsi"/>
          <w:sz w:val="24"/>
          <w:szCs w:val="24"/>
        </w:rPr>
        <w:t xml:space="preserve">, </w:t>
      </w:r>
      <w:r w:rsidR="00445EFB" w:rsidRPr="002E7770">
        <w:rPr>
          <w:rFonts w:cstheme="minorHAnsi"/>
          <w:sz w:val="24"/>
          <w:szCs w:val="24"/>
        </w:rPr>
        <w:t xml:space="preserve">family support and continuity of care </w:t>
      </w:r>
      <w:r w:rsidR="002615F4" w:rsidRPr="002E7770">
        <w:rPr>
          <w:rFonts w:cstheme="minorHAnsi"/>
          <w:sz w:val="24"/>
          <w:szCs w:val="24"/>
        </w:rPr>
        <w:t>helped</w:t>
      </w:r>
      <w:r w:rsidR="00445EFB" w:rsidRPr="002E7770">
        <w:rPr>
          <w:rFonts w:cstheme="minorHAnsi"/>
          <w:sz w:val="24"/>
          <w:szCs w:val="24"/>
        </w:rPr>
        <w:t xml:space="preserve"> </w:t>
      </w:r>
      <w:r w:rsidR="002615F4" w:rsidRPr="002E7770">
        <w:rPr>
          <w:rFonts w:cstheme="minorHAnsi"/>
          <w:sz w:val="24"/>
          <w:szCs w:val="24"/>
        </w:rPr>
        <w:t>participants settle in</w:t>
      </w:r>
      <w:r w:rsidR="00445EFB" w:rsidRPr="002E7770">
        <w:rPr>
          <w:rFonts w:cstheme="minorHAnsi"/>
          <w:sz w:val="24"/>
          <w:szCs w:val="24"/>
        </w:rPr>
        <w:t xml:space="preserve">.  </w:t>
      </w:r>
      <w:r w:rsidR="00B00BFC" w:rsidRPr="002E7770">
        <w:rPr>
          <w:rFonts w:cstheme="minorHAnsi"/>
          <w:sz w:val="24"/>
          <w:szCs w:val="24"/>
        </w:rPr>
        <w:t>T</w:t>
      </w:r>
      <w:r w:rsidR="00445EFB" w:rsidRPr="002E7770">
        <w:rPr>
          <w:rFonts w:cstheme="minorHAnsi"/>
          <w:sz w:val="24"/>
          <w:szCs w:val="24"/>
        </w:rPr>
        <w:t>he new environment shape</w:t>
      </w:r>
      <w:r w:rsidR="00B00BFC" w:rsidRPr="002E7770">
        <w:rPr>
          <w:rFonts w:cstheme="minorHAnsi"/>
          <w:sz w:val="24"/>
          <w:szCs w:val="24"/>
        </w:rPr>
        <w:t>d</w:t>
      </w:r>
      <w:r w:rsidR="00445EFB" w:rsidRPr="002E7770">
        <w:rPr>
          <w:rFonts w:cstheme="minorHAnsi"/>
          <w:sz w:val="24"/>
          <w:szCs w:val="24"/>
        </w:rPr>
        <w:t xml:space="preserve"> p</w:t>
      </w:r>
      <w:r w:rsidR="002615F4" w:rsidRPr="002E7770">
        <w:rPr>
          <w:rFonts w:cstheme="minorHAnsi"/>
          <w:sz w:val="24"/>
          <w:szCs w:val="24"/>
        </w:rPr>
        <w:t>articipants’</w:t>
      </w:r>
      <w:r w:rsidR="00445EFB" w:rsidRPr="002E7770">
        <w:rPr>
          <w:rFonts w:cstheme="minorHAnsi"/>
          <w:sz w:val="24"/>
          <w:szCs w:val="24"/>
        </w:rPr>
        <w:t xml:space="preserve"> experiences </w:t>
      </w:r>
      <w:r w:rsidR="00D93A8C" w:rsidRPr="002E7770">
        <w:rPr>
          <w:rFonts w:cstheme="minorHAnsi"/>
          <w:sz w:val="24"/>
          <w:szCs w:val="24"/>
        </w:rPr>
        <w:t>and abilities to adjust</w:t>
      </w:r>
      <w:r w:rsidR="00445EFB" w:rsidRPr="002E7770">
        <w:rPr>
          <w:rFonts w:cstheme="minorHAnsi"/>
          <w:sz w:val="24"/>
          <w:szCs w:val="24"/>
        </w:rPr>
        <w:t xml:space="preserve">, </w:t>
      </w:r>
      <w:r w:rsidR="00E73060" w:rsidRPr="002E7770">
        <w:rPr>
          <w:rFonts w:cstheme="minorHAnsi"/>
          <w:sz w:val="24"/>
          <w:szCs w:val="24"/>
        </w:rPr>
        <w:t>especially the</w:t>
      </w:r>
      <w:r w:rsidR="00445EFB" w:rsidRPr="002E7770">
        <w:rPr>
          <w:rFonts w:cstheme="minorHAnsi"/>
          <w:sz w:val="24"/>
          <w:szCs w:val="24"/>
        </w:rPr>
        <w:t xml:space="preserve"> </w:t>
      </w:r>
      <w:r w:rsidR="00D93A8C" w:rsidRPr="002E7770">
        <w:rPr>
          <w:rFonts w:cstheme="minorHAnsi"/>
          <w:sz w:val="24"/>
          <w:szCs w:val="24"/>
        </w:rPr>
        <w:t xml:space="preserve">lack of </w:t>
      </w:r>
      <w:r w:rsidR="00E73060" w:rsidRPr="002E7770">
        <w:rPr>
          <w:rFonts w:cstheme="minorHAnsi"/>
          <w:sz w:val="24"/>
          <w:szCs w:val="24"/>
        </w:rPr>
        <w:t xml:space="preserve">a </w:t>
      </w:r>
      <w:r w:rsidR="00D93A8C" w:rsidRPr="002E7770">
        <w:rPr>
          <w:rFonts w:cstheme="minorHAnsi"/>
          <w:sz w:val="24"/>
          <w:szCs w:val="24"/>
        </w:rPr>
        <w:t>homel</w:t>
      </w:r>
      <w:r w:rsidR="00E73060" w:rsidRPr="002E7770">
        <w:rPr>
          <w:rFonts w:cstheme="minorHAnsi"/>
          <w:sz w:val="24"/>
          <w:szCs w:val="24"/>
        </w:rPr>
        <w:t>y</w:t>
      </w:r>
      <w:r w:rsidR="00D93A8C" w:rsidRPr="002E7770">
        <w:rPr>
          <w:rFonts w:cstheme="minorHAnsi"/>
          <w:sz w:val="24"/>
          <w:szCs w:val="24"/>
        </w:rPr>
        <w:t xml:space="preserve"> feeling with the new home, the </w:t>
      </w:r>
      <w:r w:rsidR="00503459" w:rsidRPr="002E7770">
        <w:rPr>
          <w:rFonts w:cstheme="minorHAnsi"/>
          <w:sz w:val="24"/>
          <w:szCs w:val="24"/>
        </w:rPr>
        <w:t>larger</w:t>
      </w:r>
      <w:r w:rsidR="00445EFB" w:rsidRPr="002E7770">
        <w:rPr>
          <w:rFonts w:cstheme="minorHAnsi"/>
          <w:sz w:val="24"/>
          <w:szCs w:val="24"/>
        </w:rPr>
        <w:t xml:space="preserve"> size and </w:t>
      </w:r>
      <w:r w:rsidR="002615F4" w:rsidRPr="002E7770">
        <w:rPr>
          <w:rFonts w:cstheme="minorHAnsi"/>
          <w:sz w:val="24"/>
          <w:szCs w:val="24"/>
        </w:rPr>
        <w:t xml:space="preserve">changes in </w:t>
      </w:r>
      <w:r w:rsidR="00445EFB" w:rsidRPr="002E7770">
        <w:rPr>
          <w:rFonts w:cstheme="minorHAnsi"/>
          <w:sz w:val="24"/>
          <w:szCs w:val="24"/>
        </w:rPr>
        <w:t xml:space="preserve">staff organisation and management.   </w:t>
      </w:r>
    </w:p>
    <w:p w14:paraId="4A01291E" w14:textId="77777777" w:rsidR="00D93A8C" w:rsidRPr="002E7770" w:rsidRDefault="00D93A8C" w:rsidP="00081D5A">
      <w:pPr>
        <w:spacing w:after="0" w:line="240" w:lineRule="auto"/>
        <w:jc w:val="both"/>
        <w:textAlignment w:val="baseline"/>
        <w:rPr>
          <w:rFonts w:cstheme="minorHAnsi"/>
          <w:sz w:val="24"/>
          <w:szCs w:val="24"/>
        </w:rPr>
      </w:pPr>
    </w:p>
    <w:p w14:paraId="412B5398" w14:textId="7CA42519" w:rsidR="00F84E8D" w:rsidRPr="002E7770" w:rsidRDefault="00F84E8D" w:rsidP="00081D5A">
      <w:pPr>
        <w:spacing w:after="0" w:line="240" w:lineRule="auto"/>
        <w:jc w:val="both"/>
        <w:textAlignment w:val="baseline"/>
        <w:rPr>
          <w:rFonts w:cstheme="minorHAnsi"/>
          <w:sz w:val="24"/>
          <w:szCs w:val="24"/>
        </w:rPr>
      </w:pPr>
      <w:r w:rsidRPr="002E7770">
        <w:rPr>
          <w:rFonts w:cstheme="minorHAnsi"/>
          <w:sz w:val="24"/>
          <w:szCs w:val="24"/>
        </w:rPr>
        <w:t>Conclusions</w:t>
      </w:r>
      <w:r w:rsidR="00D93A8C" w:rsidRPr="002E7770">
        <w:rPr>
          <w:rFonts w:cstheme="minorHAnsi"/>
          <w:sz w:val="24"/>
          <w:szCs w:val="24"/>
        </w:rPr>
        <w:t xml:space="preserve">: </w:t>
      </w:r>
      <w:bookmarkStart w:id="3" w:name="_Hlk55994902"/>
      <w:r w:rsidRPr="002E7770">
        <w:rPr>
          <w:rFonts w:cstheme="minorHAnsi"/>
          <w:sz w:val="24"/>
          <w:szCs w:val="24"/>
        </w:rPr>
        <w:t xml:space="preserve">Despite </w:t>
      </w:r>
      <w:r w:rsidR="00D93A8C" w:rsidRPr="002E7770">
        <w:rPr>
          <w:rFonts w:cstheme="minorHAnsi"/>
          <w:sz w:val="24"/>
          <w:szCs w:val="24"/>
        </w:rPr>
        <w:t>implementation of existing guidance</w:t>
      </w:r>
      <w:r w:rsidRPr="002E7770">
        <w:rPr>
          <w:rFonts w:cstheme="minorHAnsi"/>
          <w:sz w:val="24"/>
          <w:szCs w:val="24"/>
        </w:rPr>
        <w:t xml:space="preserve">, </w:t>
      </w:r>
      <w:r w:rsidR="002615F4" w:rsidRPr="002E7770">
        <w:rPr>
          <w:rFonts w:cstheme="minorHAnsi"/>
          <w:sz w:val="24"/>
          <w:szCs w:val="24"/>
        </w:rPr>
        <w:t>relocation</w:t>
      </w:r>
      <w:r w:rsidRPr="002E7770">
        <w:rPr>
          <w:rFonts w:cstheme="minorHAnsi"/>
          <w:sz w:val="24"/>
          <w:szCs w:val="24"/>
        </w:rPr>
        <w:t xml:space="preserve"> was </w:t>
      </w:r>
      <w:r w:rsidR="00D93A8C" w:rsidRPr="002E7770">
        <w:rPr>
          <w:rFonts w:cstheme="minorHAnsi"/>
          <w:sz w:val="24"/>
          <w:szCs w:val="24"/>
        </w:rPr>
        <w:t xml:space="preserve">still </w:t>
      </w:r>
      <w:r w:rsidRPr="002E7770">
        <w:rPr>
          <w:rFonts w:cstheme="minorHAnsi"/>
          <w:sz w:val="24"/>
          <w:szCs w:val="24"/>
        </w:rPr>
        <w:t>challenging</w:t>
      </w:r>
      <w:r w:rsidR="00AA79FB" w:rsidRPr="002E7770">
        <w:rPr>
          <w:rFonts w:cstheme="minorHAnsi"/>
          <w:sz w:val="24"/>
          <w:szCs w:val="24"/>
        </w:rPr>
        <w:t xml:space="preserve"> for residents, staff and family members</w:t>
      </w:r>
      <w:r w:rsidRPr="002E7770">
        <w:rPr>
          <w:rFonts w:cstheme="minorHAnsi"/>
          <w:sz w:val="24"/>
          <w:szCs w:val="24"/>
        </w:rPr>
        <w:t xml:space="preserve">. </w:t>
      </w:r>
      <w:r w:rsidR="002615F4" w:rsidRPr="002E7770">
        <w:rPr>
          <w:rFonts w:cstheme="minorHAnsi"/>
          <w:sz w:val="24"/>
          <w:szCs w:val="24"/>
        </w:rPr>
        <w:t>F</w:t>
      </w:r>
      <w:r w:rsidRPr="002E7770">
        <w:rPr>
          <w:rFonts w:cstheme="minorHAnsi"/>
          <w:sz w:val="24"/>
          <w:szCs w:val="24"/>
        </w:rPr>
        <w:t xml:space="preserve">uture relocations </w:t>
      </w:r>
      <w:r w:rsidR="002615F4" w:rsidRPr="002E7770">
        <w:rPr>
          <w:rFonts w:cstheme="minorHAnsi"/>
          <w:sz w:val="24"/>
          <w:szCs w:val="24"/>
        </w:rPr>
        <w:t xml:space="preserve">should </w:t>
      </w:r>
      <w:r w:rsidRPr="002E7770">
        <w:rPr>
          <w:rFonts w:cstheme="minorHAnsi"/>
          <w:sz w:val="24"/>
          <w:szCs w:val="24"/>
        </w:rPr>
        <w:t>increas</w:t>
      </w:r>
      <w:r w:rsidR="002615F4" w:rsidRPr="002E7770">
        <w:rPr>
          <w:rFonts w:cstheme="minorHAnsi"/>
          <w:sz w:val="24"/>
          <w:szCs w:val="24"/>
        </w:rPr>
        <w:t>e</w:t>
      </w:r>
      <w:r w:rsidRPr="002E7770">
        <w:rPr>
          <w:rFonts w:cstheme="minorHAnsi"/>
          <w:sz w:val="24"/>
          <w:szCs w:val="24"/>
        </w:rPr>
        <w:t xml:space="preserve"> involvement of staff in the planning and design of the home; </w:t>
      </w:r>
      <w:r w:rsidR="00B61E8D" w:rsidRPr="002E7770">
        <w:rPr>
          <w:rFonts w:cstheme="minorHAnsi"/>
          <w:sz w:val="24"/>
          <w:szCs w:val="24"/>
        </w:rPr>
        <w:t>offer continuous support to those involved</w:t>
      </w:r>
      <w:r w:rsidR="002615F4" w:rsidRPr="002E7770">
        <w:rPr>
          <w:rFonts w:cstheme="minorHAnsi"/>
          <w:sz w:val="24"/>
          <w:szCs w:val="24"/>
        </w:rPr>
        <w:t>;</w:t>
      </w:r>
      <w:r w:rsidR="00B61E8D" w:rsidRPr="002E7770">
        <w:rPr>
          <w:rFonts w:cstheme="minorHAnsi"/>
          <w:sz w:val="24"/>
          <w:szCs w:val="24"/>
        </w:rPr>
        <w:t xml:space="preserve"> </w:t>
      </w:r>
      <w:r w:rsidR="002615F4" w:rsidRPr="002E7770">
        <w:rPr>
          <w:rFonts w:cstheme="minorHAnsi"/>
          <w:sz w:val="24"/>
          <w:szCs w:val="24"/>
        </w:rPr>
        <w:t xml:space="preserve">and </w:t>
      </w:r>
      <w:r w:rsidRPr="002E7770">
        <w:rPr>
          <w:rFonts w:cstheme="minorHAnsi"/>
          <w:sz w:val="24"/>
          <w:szCs w:val="24"/>
        </w:rPr>
        <w:t>ensur</w:t>
      </w:r>
      <w:r w:rsidR="002615F4" w:rsidRPr="002E7770">
        <w:rPr>
          <w:rFonts w:cstheme="minorHAnsi"/>
          <w:sz w:val="24"/>
          <w:szCs w:val="24"/>
        </w:rPr>
        <w:t>e</w:t>
      </w:r>
      <w:r w:rsidRPr="002E7770">
        <w:rPr>
          <w:rFonts w:cstheme="minorHAnsi"/>
          <w:sz w:val="24"/>
          <w:szCs w:val="24"/>
        </w:rPr>
        <w:t xml:space="preserve"> continuity of care</w:t>
      </w:r>
      <w:r w:rsidR="00B61E8D" w:rsidRPr="002E7770">
        <w:rPr>
          <w:rFonts w:cstheme="minorHAnsi"/>
          <w:sz w:val="24"/>
          <w:szCs w:val="24"/>
        </w:rPr>
        <w:t xml:space="preserve"> and management style</w:t>
      </w:r>
      <w:r w:rsidRPr="002E7770">
        <w:rPr>
          <w:rFonts w:cstheme="minorHAnsi"/>
          <w:sz w:val="24"/>
          <w:szCs w:val="24"/>
        </w:rPr>
        <w:t>.</w:t>
      </w:r>
    </w:p>
    <w:bookmarkEnd w:id="3"/>
    <w:p w14:paraId="0687EE19" w14:textId="77777777" w:rsidR="0009693D" w:rsidRPr="002E7770" w:rsidRDefault="0009693D" w:rsidP="00081D5A">
      <w:pPr>
        <w:spacing w:after="0" w:line="240" w:lineRule="auto"/>
        <w:jc w:val="both"/>
        <w:textAlignment w:val="baseline"/>
        <w:rPr>
          <w:rFonts w:cstheme="minorHAnsi"/>
          <w:sz w:val="24"/>
          <w:szCs w:val="24"/>
        </w:rPr>
      </w:pPr>
    </w:p>
    <w:p w14:paraId="152FC26C" w14:textId="1A703E22" w:rsidR="00D23AC7" w:rsidRPr="002E7770" w:rsidRDefault="00D23AC7" w:rsidP="00081D5A">
      <w:pPr>
        <w:shd w:val="clear" w:color="auto" w:fill="FFFFFF"/>
        <w:spacing w:after="0" w:line="240" w:lineRule="auto"/>
        <w:jc w:val="both"/>
        <w:rPr>
          <w:rFonts w:eastAsia="Times New Roman" w:cstheme="minorHAnsi"/>
          <w:b/>
          <w:bCs/>
          <w:sz w:val="24"/>
          <w:szCs w:val="24"/>
        </w:rPr>
      </w:pPr>
    </w:p>
    <w:p w14:paraId="0E0A4592" w14:textId="1BD31580" w:rsidR="0009693D" w:rsidRPr="002E7770" w:rsidRDefault="00171CF4" w:rsidP="00081D5A">
      <w:pPr>
        <w:shd w:val="clear" w:color="auto" w:fill="FFFFFF"/>
        <w:spacing w:after="0" w:line="240" w:lineRule="auto"/>
        <w:jc w:val="both"/>
        <w:rPr>
          <w:rFonts w:eastAsia="Times New Roman" w:cstheme="minorHAnsi"/>
          <w:b/>
          <w:bCs/>
          <w:sz w:val="24"/>
          <w:szCs w:val="24"/>
        </w:rPr>
      </w:pPr>
      <w:r w:rsidRPr="002E7770">
        <w:rPr>
          <w:rFonts w:eastAsia="Times New Roman" w:cstheme="minorHAnsi"/>
          <w:b/>
          <w:bCs/>
          <w:sz w:val="24"/>
          <w:szCs w:val="24"/>
        </w:rPr>
        <w:t>Key words</w:t>
      </w:r>
      <w:r w:rsidR="00F04505" w:rsidRPr="002E7770">
        <w:rPr>
          <w:rFonts w:eastAsia="Times New Roman" w:cstheme="minorHAnsi"/>
          <w:b/>
          <w:bCs/>
          <w:sz w:val="24"/>
          <w:szCs w:val="24"/>
        </w:rPr>
        <w:t>: care home; resident; older; qualitative</w:t>
      </w:r>
      <w:r w:rsidR="00C13700" w:rsidRPr="002E7770">
        <w:rPr>
          <w:rFonts w:eastAsia="Times New Roman" w:cstheme="minorHAnsi"/>
          <w:b/>
          <w:bCs/>
          <w:sz w:val="24"/>
          <w:szCs w:val="24"/>
        </w:rPr>
        <w:t>; relocation</w:t>
      </w:r>
      <w:r w:rsidR="00BD678D" w:rsidRPr="002E7770">
        <w:rPr>
          <w:rFonts w:eastAsia="Times New Roman" w:cstheme="minorHAnsi"/>
          <w:b/>
          <w:bCs/>
          <w:sz w:val="24"/>
          <w:szCs w:val="24"/>
        </w:rPr>
        <w:t>.</w:t>
      </w:r>
    </w:p>
    <w:p w14:paraId="31726A8E" w14:textId="77777777" w:rsidR="0009693D" w:rsidRPr="002E7770" w:rsidRDefault="0009693D" w:rsidP="00081D5A">
      <w:pPr>
        <w:shd w:val="clear" w:color="auto" w:fill="FFFFFF"/>
        <w:spacing w:after="0" w:line="240" w:lineRule="auto"/>
        <w:jc w:val="both"/>
        <w:rPr>
          <w:rFonts w:cstheme="minorHAnsi"/>
          <w:b/>
          <w:color w:val="1C1D1E"/>
          <w:sz w:val="24"/>
          <w:szCs w:val="24"/>
          <w:shd w:val="clear" w:color="auto" w:fill="FFFFFF"/>
        </w:rPr>
      </w:pPr>
    </w:p>
    <w:p w14:paraId="76998CF6" w14:textId="0BEC9E8E" w:rsidR="00AA79FB" w:rsidRPr="002E7770" w:rsidRDefault="00D23AC7" w:rsidP="00081D5A">
      <w:pPr>
        <w:shd w:val="clear" w:color="auto" w:fill="FFFFFF"/>
        <w:spacing w:after="0" w:line="240" w:lineRule="auto"/>
        <w:jc w:val="both"/>
        <w:rPr>
          <w:rFonts w:cstheme="minorHAnsi"/>
          <w:b/>
          <w:color w:val="1C1D1E"/>
          <w:sz w:val="24"/>
          <w:szCs w:val="24"/>
          <w:shd w:val="clear" w:color="auto" w:fill="FFFFFF"/>
        </w:rPr>
      </w:pPr>
      <w:r w:rsidRPr="002E7770">
        <w:rPr>
          <w:rFonts w:cstheme="minorHAnsi"/>
          <w:b/>
          <w:color w:val="1C1D1E"/>
          <w:sz w:val="24"/>
          <w:szCs w:val="24"/>
          <w:shd w:val="clear" w:color="auto" w:fill="FFFFFF"/>
        </w:rPr>
        <w:t>Implications for practice</w:t>
      </w:r>
      <w:r w:rsidR="009514B2" w:rsidRPr="002E7770">
        <w:rPr>
          <w:rFonts w:cstheme="minorHAnsi"/>
          <w:b/>
          <w:color w:val="1C1D1E"/>
          <w:sz w:val="24"/>
          <w:szCs w:val="24"/>
          <w:shd w:val="clear" w:color="auto" w:fill="FFFFFF"/>
        </w:rPr>
        <w:t xml:space="preserve"> </w:t>
      </w:r>
    </w:p>
    <w:p w14:paraId="73D9514A" w14:textId="5C5CFE6D" w:rsidR="004B2E37" w:rsidRPr="002E7770" w:rsidRDefault="00D23AC7" w:rsidP="00081D5A">
      <w:pPr>
        <w:shd w:val="clear" w:color="auto" w:fill="FFFFFF"/>
        <w:spacing w:after="0" w:line="240" w:lineRule="auto"/>
        <w:jc w:val="both"/>
        <w:rPr>
          <w:rFonts w:cstheme="minorHAnsi"/>
          <w:color w:val="1C1D1E"/>
          <w:sz w:val="24"/>
          <w:szCs w:val="24"/>
          <w:shd w:val="clear" w:color="auto" w:fill="FFFFFF"/>
        </w:rPr>
      </w:pPr>
      <w:r w:rsidRPr="002E7770">
        <w:rPr>
          <w:rFonts w:cstheme="minorHAnsi"/>
          <w:color w:val="1C1D1E"/>
          <w:sz w:val="24"/>
          <w:szCs w:val="24"/>
          <w:shd w:val="clear" w:color="auto" w:fill="FFFFFF"/>
        </w:rPr>
        <w:t>What does this research add to existing knowledge in gerontology?</w:t>
      </w:r>
      <w:r w:rsidR="008B45AF" w:rsidRPr="002E7770">
        <w:rPr>
          <w:rFonts w:cstheme="minorHAnsi"/>
          <w:color w:val="1C1D1E"/>
          <w:sz w:val="24"/>
          <w:szCs w:val="24"/>
          <w:shd w:val="clear" w:color="auto" w:fill="FFFFFF"/>
        </w:rPr>
        <w:t xml:space="preserve"> </w:t>
      </w:r>
    </w:p>
    <w:p w14:paraId="1EA94D48" w14:textId="6D183B79" w:rsidR="00D23AC7" w:rsidRPr="002E7770" w:rsidRDefault="00AA79FB" w:rsidP="00081D5A">
      <w:pPr>
        <w:pStyle w:val="ListParagraph"/>
        <w:numPr>
          <w:ilvl w:val="0"/>
          <w:numId w:val="15"/>
        </w:numPr>
        <w:shd w:val="clear" w:color="auto" w:fill="FFFFFF"/>
        <w:spacing w:after="0" w:line="240" w:lineRule="auto"/>
        <w:jc w:val="both"/>
        <w:rPr>
          <w:rFonts w:cstheme="minorHAnsi"/>
          <w:color w:val="1C1D1E"/>
          <w:sz w:val="24"/>
          <w:szCs w:val="24"/>
          <w:shd w:val="clear" w:color="auto" w:fill="FFFFFF"/>
        </w:rPr>
      </w:pPr>
      <w:r w:rsidRPr="002E7770">
        <w:rPr>
          <w:rFonts w:cstheme="minorHAnsi"/>
          <w:color w:val="1C1D1E"/>
          <w:sz w:val="24"/>
          <w:szCs w:val="24"/>
          <w:shd w:val="clear" w:color="auto" w:fill="FFFFFF"/>
        </w:rPr>
        <w:t xml:space="preserve">This is the first study to </w:t>
      </w:r>
      <w:r w:rsidR="008379DC" w:rsidRPr="002E7770">
        <w:rPr>
          <w:rFonts w:cstheme="minorHAnsi"/>
          <w:color w:val="1C1D1E"/>
          <w:sz w:val="24"/>
          <w:szCs w:val="24"/>
          <w:shd w:val="clear" w:color="auto" w:fill="FFFFFF"/>
        </w:rPr>
        <w:t>explore</w:t>
      </w:r>
      <w:r w:rsidRPr="002E7770">
        <w:rPr>
          <w:rFonts w:cstheme="minorHAnsi"/>
          <w:color w:val="1C1D1E"/>
          <w:sz w:val="24"/>
          <w:szCs w:val="24"/>
          <w:shd w:val="clear" w:color="auto" w:fill="FFFFFF"/>
        </w:rPr>
        <w:t xml:space="preserve"> the </w:t>
      </w:r>
      <w:r w:rsidR="008379DC" w:rsidRPr="002E7770">
        <w:rPr>
          <w:rFonts w:cstheme="minorHAnsi"/>
          <w:color w:val="1C1D1E"/>
          <w:sz w:val="24"/>
          <w:szCs w:val="24"/>
          <w:shd w:val="clear" w:color="auto" w:fill="FFFFFF"/>
        </w:rPr>
        <w:t xml:space="preserve">longitudinal </w:t>
      </w:r>
      <w:r w:rsidRPr="002E7770">
        <w:rPr>
          <w:rFonts w:cstheme="minorHAnsi"/>
          <w:color w:val="1C1D1E"/>
          <w:sz w:val="24"/>
          <w:szCs w:val="24"/>
          <w:shd w:val="clear" w:color="auto" w:fill="FFFFFF"/>
        </w:rPr>
        <w:t xml:space="preserve">experience of whole care home relocation from the perspective of </w:t>
      </w:r>
      <w:r w:rsidR="008379DC" w:rsidRPr="002E7770">
        <w:rPr>
          <w:rFonts w:cstheme="minorHAnsi"/>
          <w:color w:val="1C1D1E"/>
          <w:sz w:val="24"/>
          <w:szCs w:val="24"/>
          <w:shd w:val="clear" w:color="auto" w:fill="FFFFFF"/>
        </w:rPr>
        <w:t>residents, famil</w:t>
      </w:r>
      <w:r w:rsidR="00F66F6E" w:rsidRPr="002E7770">
        <w:rPr>
          <w:rFonts w:cstheme="minorHAnsi"/>
          <w:color w:val="1C1D1E"/>
          <w:sz w:val="24"/>
          <w:szCs w:val="24"/>
          <w:shd w:val="clear" w:color="auto" w:fill="FFFFFF"/>
        </w:rPr>
        <w:t>y members</w:t>
      </w:r>
      <w:r w:rsidR="008379DC" w:rsidRPr="002E7770">
        <w:rPr>
          <w:rFonts w:cstheme="minorHAnsi"/>
          <w:color w:val="1C1D1E"/>
          <w:sz w:val="24"/>
          <w:szCs w:val="24"/>
          <w:shd w:val="clear" w:color="auto" w:fill="FFFFFF"/>
        </w:rPr>
        <w:t xml:space="preserve"> and staff</w:t>
      </w:r>
    </w:p>
    <w:p w14:paraId="4B1D46B4" w14:textId="471EE134" w:rsidR="00F66F6E" w:rsidRPr="002E7770" w:rsidRDefault="006D6F49" w:rsidP="00081D5A">
      <w:pPr>
        <w:pStyle w:val="ListParagraph"/>
        <w:numPr>
          <w:ilvl w:val="0"/>
          <w:numId w:val="15"/>
        </w:numPr>
        <w:shd w:val="clear" w:color="auto" w:fill="FFFFFF"/>
        <w:spacing w:after="0" w:line="240" w:lineRule="auto"/>
        <w:jc w:val="both"/>
        <w:rPr>
          <w:rFonts w:cstheme="minorHAnsi"/>
          <w:color w:val="1C1D1E"/>
          <w:sz w:val="24"/>
          <w:szCs w:val="24"/>
          <w:shd w:val="clear" w:color="auto" w:fill="FFFFFF"/>
        </w:rPr>
      </w:pPr>
      <w:r w:rsidRPr="002E7770">
        <w:rPr>
          <w:rFonts w:cstheme="minorHAnsi"/>
          <w:color w:val="1C1D1E"/>
          <w:sz w:val="24"/>
          <w:szCs w:val="24"/>
          <w:shd w:val="clear" w:color="auto" w:fill="FFFFFF"/>
        </w:rPr>
        <w:t xml:space="preserve">This study </w:t>
      </w:r>
      <w:r w:rsidR="00F66F6E" w:rsidRPr="002E7770">
        <w:rPr>
          <w:rFonts w:cstheme="minorHAnsi"/>
          <w:color w:val="1C1D1E"/>
          <w:sz w:val="24"/>
          <w:szCs w:val="24"/>
          <w:shd w:val="clear" w:color="auto" w:fill="FFFFFF"/>
        </w:rPr>
        <w:t>reports new</w:t>
      </w:r>
      <w:r w:rsidRPr="002E7770">
        <w:rPr>
          <w:rFonts w:cstheme="minorHAnsi"/>
          <w:color w:val="1C1D1E"/>
          <w:sz w:val="24"/>
          <w:szCs w:val="24"/>
          <w:shd w:val="clear" w:color="auto" w:fill="FFFFFF"/>
        </w:rPr>
        <w:t xml:space="preserve"> issues </w:t>
      </w:r>
      <w:r w:rsidR="00F66F6E" w:rsidRPr="002E7770">
        <w:rPr>
          <w:rFonts w:cstheme="minorHAnsi"/>
          <w:color w:val="1C1D1E"/>
          <w:sz w:val="24"/>
          <w:szCs w:val="24"/>
          <w:shd w:val="clear" w:color="auto" w:fill="FFFFFF"/>
        </w:rPr>
        <w:t>and challenges that occurred despite following published guidance</w:t>
      </w:r>
    </w:p>
    <w:p w14:paraId="6F86681D" w14:textId="77777777" w:rsidR="00BD7894" w:rsidRPr="002E7770" w:rsidRDefault="00BD7894" w:rsidP="00081D5A">
      <w:pPr>
        <w:shd w:val="clear" w:color="auto" w:fill="FFFFFF"/>
        <w:spacing w:after="0" w:line="240" w:lineRule="auto"/>
        <w:jc w:val="both"/>
        <w:rPr>
          <w:rFonts w:cstheme="minorHAnsi"/>
          <w:color w:val="1C1D1E"/>
          <w:sz w:val="24"/>
          <w:szCs w:val="24"/>
          <w:shd w:val="clear" w:color="auto" w:fill="FFFFFF"/>
        </w:rPr>
      </w:pPr>
    </w:p>
    <w:p w14:paraId="5549253D" w14:textId="576F2007" w:rsidR="004B2E37" w:rsidRPr="002E7770" w:rsidRDefault="00D23AC7" w:rsidP="00081D5A">
      <w:pPr>
        <w:shd w:val="clear" w:color="auto" w:fill="FFFFFF"/>
        <w:spacing w:after="0" w:line="240" w:lineRule="auto"/>
        <w:jc w:val="both"/>
        <w:rPr>
          <w:rFonts w:cstheme="minorHAnsi"/>
          <w:color w:val="1C1D1E"/>
          <w:sz w:val="24"/>
          <w:szCs w:val="24"/>
          <w:shd w:val="clear" w:color="auto" w:fill="FFFFFF"/>
        </w:rPr>
      </w:pPr>
      <w:r w:rsidRPr="002E7770">
        <w:rPr>
          <w:rFonts w:cstheme="minorHAnsi"/>
          <w:color w:val="1C1D1E"/>
          <w:sz w:val="24"/>
          <w:szCs w:val="24"/>
          <w:shd w:val="clear" w:color="auto" w:fill="FFFFFF"/>
        </w:rPr>
        <w:t>What are the implications of this new knowledge for nursing care with older people?</w:t>
      </w:r>
      <w:r w:rsidR="008B45AF" w:rsidRPr="002E7770">
        <w:rPr>
          <w:rFonts w:cstheme="minorHAnsi"/>
          <w:color w:val="1C1D1E"/>
          <w:sz w:val="24"/>
          <w:szCs w:val="24"/>
          <w:shd w:val="clear" w:color="auto" w:fill="FFFFFF"/>
        </w:rPr>
        <w:t xml:space="preserve"> </w:t>
      </w:r>
    </w:p>
    <w:p w14:paraId="76A4D266" w14:textId="2086C5EF" w:rsidR="00E70189" w:rsidRPr="002E7770" w:rsidRDefault="00F66F6E" w:rsidP="00081D5A">
      <w:pPr>
        <w:pStyle w:val="ListParagraph"/>
        <w:numPr>
          <w:ilvl w:val="0"/>
          <w:numId w:val="14"/>
        </w:numPr>
        <w:shd w:val="clear" w:color="auto" w:fill="FFFFFF"/>
        <w:spacing w:after="0" w:line="240" w:lineRule="auto"/>
        <w:jc w:val="both"/>
        <w:rPr>
          <w:rFonts w:cstheme="minorHAnsi"/>
          <w:b/>
          <w:bCs/>
          <w:color w:val="1C1D1E"/>
          <w:sz w:val="24"/>
          <w:szCs w:val="24"/>
          <w:shd w:val="clear" w:color="auto" w:fill="FFFFFF"/>
        </w:rPr>
      </w:pPr>
      <w:r w:rsidRPr="002E7770">
        <w:rPr>
          <w:rFonts w:cstheme="minorHAnsi"/>
          <w:color w:val="1C1D1E"/>
          <w:sz w:val="24"/>
          <w:szCs w:val="24"/>
          <w:shd w:val="clear" w:color="auto" w:fill="FFFFFF"/>
        </w:rPr>
        <w:t>Whole care home r</w:t>
      </w:r>
      <w:r w:rsidR="00E70189" w:rsidRPr="002E7770">
        <w:rPr>
          <w:rFonts w:cstheme="minorHAnsi"/>
          <w:color w:val="1C1D1E"/>
          <w:sz w:val="24"/>
          <w:szCs w:val="24"/>
          <w:shd w:val="clear" w:color="auto" w:fill="FFFFFF"/>
        </w:rPr>
        <w:t xml:space="preserve">elocation </w:t>
      </w:r>
      <w:r w:rsidRPr="002E7770">
        <w:rPr>
          <w:rFonts w:cstheme="minorHAnsi"/>
          <w:color w:val="1C1D1E"/>
          <w:sz w:val="24"/>
          <w:szCs w:val="24"/>
          <w:shd w:val="clear" w:color="auto" w:fill="FFFFFF"/>
        </w:rPr>
        <w:t xml:space="preserve">was </w:t>
      </w:r>
      <w:r w:rsidR="00E70189" w:rsidRPr="002E7770">
        <w:rPr>
          <w:rFonts w:cstheme="minorHAnsi"/>
          <w:color w:val="1C1D1E"/>
          <w:sz w:val="24"/>
          <w:szCs w:val="24"/>
          <w:shd w:val="clear" w:color="auto" w:fill="FFFFFF"/>
        </w:rPr>
        <w:t>a difficult experience for residents but also for staff and family members.</w:t>
      </w:r>
      <w:r w:rsidRPr="002E7770">
        <w:rPr>
          <w:rFonts w:cstheme="minorHAnsi"/>
          <w:color w:val="1C1D1E"/>
          <w:sz w:val="24"/>
          <w:szCs w:val="24"/>
          <w:shd w:val="clear" w:color="auto" w:fill="FFFFFF"/>
        </w:rPr>
        <w:t xml:space="preserve"> I</w:t>
      </w:r>
      <w:r w:rsidR="00E70189" w:rsidRPr="002E7770">
        <w:rPr>
          <w:rFonts w:cstheme="minorHAnsi"/>
          <w:color w:val="1C1D1E"/>
          <w:sz w:val="24"/>
          <w:szCs w:val="24"/>
          <w:shd w:val="clear" w:color="auto" w:fill="FFFFFF"/>
        </w:rPr>
        <w:t xml:space="preserve">t is important to </w:t>
      </w:r>
      <w:r w:rsidR="00941722" w:rsidRPr="002E7770">
        <w:rPr>
          <w:rFonts w:cstheme="minorHAnsi"/>
          <w:color w:val="1C1D1E"/>
          <w:sz w:val="24"/>
          <w:szCs w:val="24"/>
          <w:shd w:val="clear" w:color="auto" w:fill="FFFFFF"/>
        </w:rPr>
        <w:t>involve</w:t>
      </w:r>
      <w:r w:rsidR="00E70189" w:rsidRPr="002E7770">
        <w:rPr>
          <w:rFonts w:cstheme="minorHAnsi"/>
          <w:color w:val="1C1D1E"/>
          <w:sz w:val="24"/>
          <w:szCs w:val="24"/>
          <w:shd w:val="clear" w:color="auto" w:fill="FFFFFF"/>
        </w:rPr>
        <w:t xml:space="preserve"> everyone </w:t>
      </w:r>
      <w:r w:rsidR="00941722" w:rsidRPr="002E7770">
        <w:rPr>
          <w:rFonts w:cstheme="minorHAnsi"/>
          <w:color w:val="1C1D1E"/>
          <w:sz w:val="24"/>
          <w:szCs w:val="24"/>
          <w:shd w:val="clear" w:color="auto" w:fill="FFFFFF"/>
        </w:rPr>
        <w:t>in planning and offer support</w:t>
      </w:r>
      <w:r w:rsidR="00E70189" w:rsidRPr="002E7770">
        <w:rPr>
          <w:rFonts w:cstheme="minorHAnsi"/>
          <w:color w:val="1C1D1E"/>
          <w:sz w:val="24"/>
          <w:szCs w:val="24"/>
          <w:shd w:val="clear" w:color="auto" w:fill="FFFFFF"/>
        </w:rPr>
        <w:t xml:space="preserve"> pre and post relocation</w:t>
      </w:r>
    </w:p>
    <w:p w14:paraId="5D2C9404" w14:textId="6D64342B" w:rsidR="00E70189" w:rsidRPr="002E7770" w:rsidRDefault="00E70189" w:rsidP="00081D5A">
      <w:pPr>
        <w:pStyle w:val="ListParagraph"/>
        <w:numPr>
          <w:ilvl w:val="0"/>
          <w:numId w:val="14"/>
        </w:numPr>
        <w:shd w:val="clear" w:color="auto" w:fill="FFFFFF"/>
        <w:spacing w:after="0" w:line="240" w:lineRule="auto"/>
        <w:jc w:val="both"/>
        <w:rPr>
          <w:rFonts w:cstheme="minorHAnsi"/>
          <w:color w:val="1C1D1E"/>
          <w:sz w:val="24"/>
          <w:szCs w:val="24"/>
          <w:shd w:val="clear" w:color="auto" w:fill="FFFFFF"/>
        </w:rPr>
      </w:pPr>
      <w:r w:rsidRPr="002E7770">
        <w:rPr>
          <w:rFonts w:cstheme="minorHAnsi"/>
          <w:color w:val="1C1D1E"/>
          <w:sz w:val="24"/>
          <w:szCs w:val="24"/>
          <w:shd w:val="clear" w:color="auto" w:fill="FFFFFF"/>
        </w:rPr>
        <w:t xml:space="preserve">Feeling at home and maintaining relationships and friendships with staff and other residents </w:t>
      </w:r>
      <w:r w:rsidR="00941722" w:rsidRPr="002E7770">
        <w:rPr>
          <w:rFonts w:cstheme="minorHAnsi"/>
          <w:color w:val="1C1D1E"/>
          <w:sz w:val="24"/>
          <w:szCs w:val="24"/>
          <w:shd w:val="clear" w:color="auto" w:fill="FFFFFF"/>
        </w:rPr>
        <w:t>we</w:t>
      </w:r>
      <w:r w:rsidRPr="002E7770">
        <w:rPr>
          <w:rFonts w:cstheme="minorHAnsi"/>
          <w:color w:val="1C1D1E"/>
          <w:sz w:val="24"/>
          <w:szCs w:val="24"/>
          <w:shd w:val="clear" w:color="auto" w:fill="FFFFFF"/>
        </w:rPr>
        <w:t xml:space="preserve">re important facilitating factors which should be considered in future similar relocations to aid adjustment  </w:t>
      </w:r>
    </w:p>
    <w:p w14:paraId="7861AA31" w14:textId="77777777" w:rsidR="00BD7894" w:rsidRPr="002E7770" w:rsidRDefault="00BD7894" w:rsidP="00081D5A">
      <w:pPr>
        <w:shd w:val="clear" w:color="auto" w:fill="FFFFFF"/>
        <w:spacing w:after="0" w:line="240" w:lineRule="auto"/>
        <w:jc w:val="both"/>
        <w:rPr>
          <w:rFonts w:cstheme="minorHAnsi"/>
          <w:color w:val="1C1D1E"/>
          <w:sz w:val="24"/>
          <w:szCs w:val="24"/>
          <w:shd w:val="clear" w:color="auto" w:fill="FFFFFF"/>
        </w:rPr>
      </w:pPr>
    </w:p>
    <w:p w14:paraId="0524B67E" w14:textId="37955EC6" w:rsidR="004B2E37" w:rsidRPr="002E7770" w:rsidRDefault="00D23AC7" w:rsidP="00081D5A">
      <w:pPr>
        <w:shd w:val="clear" w:color="auto" w:fill="FFFFFF"/>
        <w:spacing w:after="0" w:line="240" w:lineRule="auto"/>
        <w:jc w:val="both"/>
        <w:rPr>
          <w:rFonts w:cstheme="minorHAnsi"/>
          <w:sz w:val="24"/>
          <w:szCs w:val="24"/>
        </w:rPr>
      </w:pPr>
      <w:r w:rsidRPr="002E7770">
        <w:rPr>
          <w:rFonts w:cstheme="minorHAnsi"/>
          <w:color w:val="1C1D1E"/>
          <w:sz w:val="24"/>
          <w:szCs w:val="24"/>
          <w:shd w:val="clear" w:color="auto" w:fill="FFFFFF"/>
        </w:rPr>
        <w:lastRenderedPageBreak/>
        <w:t>How could the findings be used to influence policy or practice or research or education?</w:t>
      </w:r>
      <w:r w:rsidR="008B45AF" w:rsidRPr="002E7770">
        <w:rPr>
          <w:rFonts w:cstheme="minorHAnsi"/>
          <w:color w:val="1C1D1E"/>
          <w:sz w:val="24"/>
          <w:szCs w:val="24"/>
          <w:shd w:val="clear" w:color="auto" w:fill="FFFFFF"/>
        </w:rPr>
        <w:t xml:space="preserve"> </w:t>
      </w:r>
    </w:p>
    <w:p w14:paraId="66081C91" w14:textId="181C6EEC" w:rsidR="009E5598" w:rsidRPr="002E7770" w:rsidRDefault="00E70189" w:rsidP="00081D5A">
      <w:pPr>
        <w:pStyle w:val="ListParagraph"/>
        <w:numPr>
          <w:ilvl w:val="0"/>
          <w:numId w:val="12"/>
        </w:numPr>
        <w:shd w:val="clear" w:color="auto" w:fill="FFFFFF"/>
        <w:spacing w:after="0" w:line="240" w:lineRule="auto"/>
        <w:jc w:val="both"/>
        <w:rPr>
          <w:rFonts w:eastAsia="Times New Roman" w:cstheme="minorHAnsi"/>
          <w:b/>
          <w:bCs/>
          <w:sz w:val="24"/>
          <w:szCs w:val="24"/>
        </w:rPr>
      </w:pPr>
      <w:r w:rsidRPr="002E7770">
        <w:rPr>
          <w:rFonts w:cstheme="minorHAnsi"/>
          <w:color w:val="1C1D1E"/>
          <w:sz w:val="24"/>
          <w:szCs w:val="24"/>
          <w:shd w:val="clear" w:color="auto" w:fill="FFFFFF"/>
        </w:rPr>
        <w:t>Additional recommendations for organisations planning similar care home move</w:t>
      </w:r>
      <w:r w:rsidR="00A55B6C" w:rsidRPr="002E7770">
        <w:rPr>
          <w:rFonts w:cstheme="minorHAnsi"/>
          <w:color w:val="1C1D1E"/>
          <w:sz w:val="24"/>
          <w:szCs w:val="24"/>
          <w:shd w:val="clear" w:color="auto" w:fill="FFFFFF"/>
        </w:rPr>
        <w:t>s</w:t>
      </w:r>
      <w:r w:rsidRPr="002E7770">
        <w:rPr>
          <w:rFonts w:cstheme="minorHAnsi"/>
          <w:color w:val="1C1D1E"/>
          <w:sz w:val="24"/>
          <w:szCs w:val="24"/>
          <w:shd w:val="clear" w:color="auto" w:fill="FFFFFF"/>
        </w:rPr>
        <w:t xml:space="preserve"> are provided </w:t>
      </w:r>
      <w:r w:rsidR="00DE59DE" w:rsidRPr="002E7770">
        <w:rPr>
          <w:rFonts w:cstheme="minorHAnsi"/>
          <w:color w:val="1C1D1E"/>
          <w:sz w:val="24"/>
          <w:szCs w:val="24"/>
          <w:shd w:val="clear" w:color="auto" w:fill="FFFFFF"/>
        </w:rPr>
        <w:t xml:space="preserve">and </w:t>
      </w:r>
      <w:r w:rsidRPr="002E7770">
        <w:rPr>
          <w:rFonts w:cstheme="minorHAnsi"/>
          <w:color w:val="1C1D1E"/>
          <w:sz w:val="24"/>
          <w:szCs w:val="24"/>
          <w:shd w:val="clear" w:color="auto" w:fill="FFFFFF"/>
        </w:rPr>
        <w:t xml:space="preserve">should be used alongside published guidance for planned relocation to minimise the negative impact of relocation among all those involved </w:t>
      </w:r>
    </w:p>
    <w:p w14:paraId="3EEE1053" w14:textId="6A5A66CD" w:rsidR="00D23AC7" w:rsidRPr="002E7770" w:rsidRDefault="009E5598" w:rsidP="00081D5A">
      <w:pPr>
        <w:pStyle w:val="ListParagraph"/>
        <w:numPr>
          <w:ilvl w:val="0"/>
          <w:numId w:val="12"/>
        </w:numPr>
        <w:shd w:val="clear" w:color="auto" w:fill="FFFFFF"/>
        <w:spacing w:after="0" w:line="240" w:lineRule="auto"/>
        <w:jc w:val="both"/>
        <w:rPr>
          <w:rFonts w:cstheme="minorHAnsi"/>
          <w:color w:val="1C1D1E"/>
          <w:sz w:val="24"/>
          <w:szCs w:val="24"/>
          <w:shd w:val="clear" w:color="auto" w:fill="FFFFFF"/>
        </w:rPr>
      </w:pPr>
      <w:r w:rsidRPr="002E7770">
        <w:rPr>
          <w:rFonts w:cstheme="minorHAnsi"/>
          <w:color w:val="1C1D1E"/>
          <w:sz w:val="24"/>
          <w:szCs w:val="24"/>
          <w:shd w:val="clear" w:color="auto" w:fill="FFFFFF"/>
        </w:rPr>
        <w:t xml:space="preserve">Future research should investigate how the recommendations from this study </w:t>
      </w:r>
      <w:r w:rsidR="00DE59DE" w:rsidRPr="002E7770">
        <w:rPr>
          <w:rFonts w:cstheme="minorHAnsi"/>
          <w:color w:val="1C1D1E"/>
          <w:sz w:val="24"/>
          <w:szCs w:val="24"/>
          <w:shd w:val="clear" w:color="auto" w:fill="FFFFFF"/>
        </w:rPr>
        <w:t xml:space="preserve">can </w:t>
      </w:r>
      <w:r w:rsidRPr="002E7770">
        <w:rPr>
          <w:rFonts w:cstheme="minorHAnsi"/>
          <w:color w:val="1C1D1E"/>
          <w:sz w:val="24"/>
          <w:szCs w:val="24"/>
          <w:shd w:val="clear" w:color="auto" w:fill="FFFFFF"/>
        </w:rPr>
        <w:t>influence relocation experiences</w:t>
      </w:r>
    </w:p>
    <w:p w14:paraId="0028D498" w14:textId="77777777" w:rsidR="00171CF4" w:rsidRPr="002E7770" w:rsidRDefault="00171CF4" w:rsidP="00081D5A">
      <w:pPr>
        <w:pStyle w:val="ListParagraph"/>
        <w:shd w:val="clear" w:color="auto" w:fill="FFFFFF"/>
        <w:spacing w:after="0" w:line="240" w:lineRule="auto"/>
        <w:jc w:val="both"/>
        <w:rPr>
          <w:rFonts w:cstheme="minorHAnsi"/>
          <w:color w:val="1C1D1E"/>
          <w:sz w:val="24"/>
          <w:szCs w:val="24"/>
          <w:shd w:val="clear" w:color="auto" w:fill="FFFFFF"/>
        </w:rPr>
      </w:pPr>
    </w:p>
    <w:p w14:paraId="52DB2350" w14:textId="77777777" w:rsidR="00ED3744" w:rsidRPr="002E7770" w:rsidRDefault="00ED3744" w:rsidP="00081D5A">
      <w:pPr>
        <w:spacing w:line="240" w:lineRule="auto"/>
        <w:jc w:val="both"/>
        <w:rPr>
          <w:rFonts w:cstheme="minorHAnsi"/>
          <w:b/>
          <w:sz w:val="24"/>
          <w:szCs w:val="24"/>
        </w:rPr>
      </w:pPr>
    </w:p>
    <w:p w14:paraId="2C3A9E85" w14:textId="73F66922" w:rsidR="00171CF4" w:rsidRPr="002E7770" w:rsidRDefault="00D23AC7" w:rsidP="00081D5A">
      <w:pPr>
        <w:spacing w:line="240" w:lineRule="auto"/>
        <w:jc w:val="both"/>
        <w:rPr>
          <w:rFonts w:cstheme="minorHAnsi"/>
          <w:b/>
          <w:sz w:val="24"/>
          <w:szCs w:val="24"/>
        </w:rPr>
      </w:pPr>
      <w:r w:rsidRPr="002E7770">
        <w:rPr>
          <w:rFonts w:cstheme="minorHAnsi"/>
          <w:b/>
          <w:sz w:val="24"/>
          <w:szCs w:val="24"/>
        </w:rPr>
        <w:t xml:space="preserve">Introduction </w:t>
      </w:r>
    </w:p>
    <w:p w14:paraId="21B36856" w14:textId="4FBCC8D3" w:rsidR="0028338A" w:rsidRPr="002E7770" w:rsidRDefault="0028338A" w:rsidP="00081D5A">
      <w:pPr>
        <w:spacing w:line="240" w:lineRule="auto"/>
        <w:jc w:val="both"/>
        <w:rPr>
          <w:rFonts w:cstheme="minorHAnsi"/>
          <w:bCs/>
          <w:sz w:val="24"/>
          <w:szCs w:val="24"/>
        </w:rPr>
      </w:pPr>
      <w:r w:rsidRPr="002E7770">
        <w:rPr>
          <w:rFonts w:cstheme="minorHAnsi"/>
          <w:bCs/>
          <w:sz w:val="24"/>
          <w:szCs w:val="24"/>
        </w:rPr>
        <w:t xml:space="preserve">Increasingly care home residents face the challenge of relocation due to care home closure. A 2019 survey by the UK Association of Directors of Adult Social Services </w:t>
      </w:r>
      <w:r w:rsidR="007C2D9B" w:rsidRPr="002E7770">
        <w:rPr>
          <w:rFonts w:cstheme="minorHAnsi"/>
          <w:bCs/>
          <w:sz w:val="24"/>
          <w:szCs w:val="24"/>
        </w:rPr>
        <w:t xml:space="preserve">(ADASS) </w:t>
      </w:r>
      <w:r w:rsidR="00096C38" w:rsidRPr="002E7770">
        <w:rPr>
          <w:rFonts w:cstheme="minorHAnsi"/>
          <w:bCs/>
          <w:sz w:val="24"/>
          <w:szCs w:val="24"/>
        </w:rPr>
        <w:t>reported</w:t>
      </w:r>
      <w:r w:rsidRPr="002E7770">
        <w:rPr>
          <w:rFonts w:cstheme="minorHAnsi"/>
          <w:bCs/>
          <w:sz w:val="24"/>
          <w:szCs w:val="24"/>
        </w:rPr>
        <w:t xml:space="preserve"> that </w:t>
      </w:r>
      <w:r w:rsidR="006D6F49" w:rsidRPr="002E7770">
        <w:rPr>
          <w:rFonts w:cstheme="minorHAnsi"/>
          <w:bCs/>
          <w:sz w:val="24"/>
          <w:szCs w:val="24"/>
        </w:rPr>
        <w:t>115 care home providers closed or ceased to trade across 72 councils</w:t>
      </w:r>
      <w:r w:rsidR="00BD7894" w:rsidRPr="002E7770">
        <w:rPr>
          <w:rFonts w:cstheme="minorHAnsi"/>
          <w:bCs/>
          <w:sz w:val="24"/>
          <w:szCs w:val="24"/>
        </w:rPr>
        <w:t xml:space="preserve"> over six month periods in 2019</w:t>
      </w:r>
      <w:r w:rsidR="006D6F49" w:rsidRPr="002E7770">
        <w:rPr>
          <w:rFonts w:cstheme="minorHAnsi"/>
          <w:bCs/>
          <w:sz w:val="24"/>
          <w:szCs w:val="24"/>
        </w:rPr>
        <w:t xml:space="preserve"> and more than </w:t>
      </w:r>
      <w:r w:rsidRPr="002E7770">
        <w:rPr>
          <w:rFonts w:cstheme="minorHAnsi"/>
          <w:bCs/>
          <w:sz w:val="24"/>
          <w:szCs w:val="24"/>
        </w:rPr>
        <w:t xml:space="preserve">7,000 </w:t>
      </w:r>
      <w:r w:rsidR="00144723" w:rsidRPr="002E7770">
        <w:rPr>
          <w:rFonts w:cstheme="minorHAnsi"/>
          <w:bCs/>
          <w:sz w:val="24"/>
          <w:szCs w:val="24"/>
        </w:rPr>
        <w:t>residents</w:t>
      </w:r>
      <w:r w:rsidRPr="002E7770">
        <w:rPr>
          <w:rFonts w:cstheme="minorHAnsi"/>
          <w:bCs/>
          <w:sz w:val="24"/>
          <w:szCs w:val="24"/>
        </w:rPr>
        <w:t xml:space="preserve"> had been </w:t>
      </w:r>
      <w:r w:rsidR="00A9763A" w:rsidRPr="002E7770">
        <w:rPr>
          <w:rFonts w:cstheme="minorHAnsi"/>
          <w:bCs/>
          <w:sz w:val="24"/>
          <w:szCs w:val="24"/>
        </w:rPr>
        <w:t>relocat</w:t>
      </w:r>
      <w:r w:rsidR="00096C38" w:rsidRPr="002E7770">
        <w:rPr>
          <w:rFonts w:cstheme="minorHAnsi"/>
          <w:bCs/>
          <w:sz w:val="24"/>
          <w:szCs w:val="24"/>
        </w:rPr>
        <w:t>ed</w:t>
      </w:r>
      <w:r w:rsidR="00EB6DF9" w:rsidRPr="002E7770">
        <w:rPr>
          <w:rFonts w:cstheme="minorHAnsi"/>
          <w:bCs/>
          <w:sz w:val="24"/>
          <w:szCs w:val="24"/>
        </w:rPr>
        <w:t xml:space="preserve"> </w:t>
      </w:r>
      <w:r w:rsidR="00EB6DF9" w:rsidRPr="002E7770">
        <w:rPr>
          <w:rFonts w:cstheme="minorHAnsi"/>
          <w:bCs/>
          <w:sz w:val="24"/>
          <w:szCs w:val="24"/>
        </w:rPr>
        <w:fldChar w:fldCharType="begin"/>
      </w:r>
      <w:r w:rsidR="00EB6DF9" w:rsidRPr="002E7770">
        <w:rPr>
          <w:rFonts w:cstheme="minorHAnsi"/>
          <w:bCs/>
          <w:sz w:val="24"/>
          <w:szCs w:val="24"/>
        </w:rPr>
        <w:instrText xml:space="preserve"> ADDIN EN.CITE &lt;EndNote&gt;&lt;Cite&gt;&lt;Author&gt;ADASS&lt;/Author&gt;&lt;Year&gt;2019&lt;/Year&gt;&lt;RecNum&gt;60&lt;/RecNum&gt;&lt;DisplayText&gt;(ADASS, 2019)&lt;/DisplayText&gt;&lt;record&gt;&lt;rec-number&gt;60&lt;/rec-number&gt;&lt;foreign-keys&gt;&lt;key app="EN" db-id="es20zdpsbvvfzue2adap22st50fdatf52tpt" timestamp="1610450220"&gt;60&lt;/key&gt;&lt;/foreign-keys&gt;&lt;ref-type name="Government Document"&gt;46&lt;/ref-type&gt;&lt;contributors&gt;&lt;authors&gt;&lt;author&gt;ADASS&lt;/author&gt;&lt;/authors&gt;&lt;/contributors&gt;&lt;titles&gt;&lt;title&gt;Association of Adult Social Services  (ADASS) Budget Survey 2019.&lt;/title&gt;&lt;/titles&gt;&lt;dates&gt;&lt;year&gt;2019&lt;/year&gt;&lt;/dates&gt;&lt;urls&gt;&lt;/urls&gt;&lt;/record&gt;&lt;/Cite&gt;&lt;/EndNote&gt;</w:instrText>
      </w:r>
      <w:r w:rsidR="00EB6DF9" w:rsidRPr="002E7770">
        <w:rPr>
          <w:rFonts w:cstheme="minorHAnsi"/>
          <w:bCs/>
          <w:sz w:val="24"/>
          <w:szCs w:val="24"/>
        </w:rPr>
        <w:fldChar w:fldCharType="separate"/>
      </w:r>
      <w:r w:rsidR="00EB6DF9" w:rsidRPr="002E7770">
        <w:rPr>
          <w:rFonts w:cstheme="minorHAnsi"/>
          <w:bCs/>
          <w:noProof/>
          <w:sz w:val="24"/>
          <w:szCs w:val="24"/>
        </w:rPr>
        <w:t>(ADASS, 2019)</w:t>
      </w:r>
      <w:r w:rsidR="00EB6DF9" w:rsidRPr="002E7770">
        <w:rPr>
          <w:rFonts w:cstheme="minorHAnsi"/>
          <w:bCs/>
          <w:sz w:val="24"/>
          <w:szCs w:val="24"/>
        </w:rPr>
        <w:fldChar w:fldCharType="end"/>
      </w:r>
      <w:r w:rsidRPr="002E7770">
        <w:rPr>
          <w:rFonts w:cstheme="minorHAnsi"/>
          <w:bCs/>
          <w:sz w:val="24"/>
          <w:szCs w:val="24"/>
        </w:rPr>
        <w:t>. While care homes may close for a variety of reasons including financial and staff recruitment pressures</w:t>
      </w:r>
      <w:r w:rsidR="001F546D" w:rsidRPr="002E7770">
        <w:rPr>
          <w:rFonts w:cstheme="minorHAnsi"/>
          <w:bCs/>
          <w:sz w:val="24"/>
          <w:szCs w:val="24"/>
        </w:rPr>
        <w:t xml:space="preserve">, </w:t>
      </w:r>
      <w:r w:rsidRPr="002E7770">
        <w:rPr>
          <w:rFonts w:cstheme="minorHAnsi"/>
          <w:bCs/>
          <w:sz w:val="24"/>
          <w:szCs w:val="24"/>
        </w:rPr>
        <w:t xml:space="preserve">the </w:t>
      </w:r>
      <w:r w:rsidR="00096C38" w:rsidRPr="002E7770">
        <w:rPr>
          <w:rFonts w:cstheme="minorHAnsi"/>
          <w:bCs/>
          <w:sz w:val="24"/>
          <w:szCs w:val="24"/>
        </w:rPr>
        <w:t xml:space="preserve">UK </w:t>
      </w:r>
      <w:r w:rsidRPr="002E7770">
        <w:rPr>
          <w:rFonts w:cstheme="minorHAnsi"/>
          <w:bCs/>
          <w:sz w:val="24"/>
          <w:szCs w:val="24"/>
        </w:rPr>
        <w:t xml:space="preserve">Health and Social Care Act 2008 (Regulated Activities) Regulations in 2014 led to stricter </w:t>
      </w:r>
      <w:r w:rsidR="00096C38" w:rsidRPr="002E7770">
        <w:rPr>
          <w:rFonts w:cstheme="minorHAnsi"/>
          <w:bCs/>
          <w:sz w:val="24"/>
          <w:szCs w:val="24"/>
        </w:rPr>
        <w:t xml:space="preserve">building </w:t>
      </w:r>
      <w:r w:rsidRPr="002E7770">
        <w:rPr>
          <w:rFonts w:cstheme="minorHAnsi"/>
          <w:bCs/>
          <w:sz w:val="24"/>
          <w:szCs w:val="24"/>
        </w:rPr>
        <w:t xml:space="preserve">regulations for </w:t>
      </w:r>
      <w:r w:rsidR="00A9763A" w:rsidRPr="002E7770">
        <w:rPr>
          <w:rFonts w:cstheme="minorHAnsi"/>
          <w:bCs/>
          <w:sz w:val="24"/>
          <w:szCs w:val="24"/>
        </w:rPr>
        <w:t>UK</w:t>
      </w:r>
      <w:r w:rsidRPr="002E7770">
        <w:rPr>
          <w:rFonts w:cstheme="minorHAnsi"/>
          <w:bCs/>
          <w:sz w:val="24"/>
          <w:szCs w:val="24"/>
        </w:rPr>
        <w:t xml:space="preserve"> care homes</w:t>
      </w:r>
      <w:r w:rsidR="00EB6DF9" w:rsidRPr="002E7770">
        <w:rPr>
          <w:rFonts w:cstheme="minorHAnsi"/>
          <w:bCs/>
          <w:sz w:val="24"/>
          <w:szCs w:val="24"/>
        </w:rPr>
        <w:t xml:space="preserve"> </w:t>
      </w:r>
      <w:r w:rsidR="00460400" w:rsidRPr="002E7770">
        <w:rPr>
          <w:rFonts w:cstheme="minorHAnsi"/>
          <w:bCs/>
          <w:sz w:val="24"/>
          <w:szCs w:val="24"/>
        </w:rPr>
        <w:t xml:space="preserve">for example </w:t>
      </w:r>
      <w:r w:rsidR="001F34C6" w:rsidRPr="002E7770">
        <w:rPr>
          <w:rFonts w:cstheme="minorHAnsi"/>
          <w:bCs/>
          <w:sz w:val="24"/>
          <w:szCs w:val="24"/>
        </w:rPr>
        <w:t xml:space="preserve">premises should be easily accessible to service users and </w:t>
      </w:r>
      <w:r w:rsidR="006951A0" w:rsidRPr="002E7770">
        <w:rPr>
          <w:rFonts w:cstheme="minorHAnsi"/>
          <w:bCs/>
          <w:sz w:val="24"/>
          <w:szCs w:val="24"/>
        </w:rPr>
        <w:t xml:space="preserve">each resident should have an </w:t>
      </w:r>
      <w:r w:rsidR="00460400" w:rsidRPr="002E7770">
        <w:rPr>
          <w:rFonts w:cstheme="minorHAnsi"/>
          <w:bCs/>
          <w:sz w:val="24"/>
          <w:szCs w:val="24"/>
        </w:rPr>
        <w:t>en-suit</w:t>
      </w:r>
      <w:r w:rsidR="003F0A5F" w:rsidRPr="002E7770">
        <w:rPr>
          <w:rFonts w:cstheme="minorHAnsi"/>
          <w:bCs/>
          <w:sz w:val="24"/>
          <w:szCs w:val="24"/>
        </w:rPr>
        <w:t>e</w:t>
      </w:r>
      <w:r w:rsidR="00460400" w:rsidRPr="002E7770">
        <w:rPr>
          <w:rFonts w:cstheme="minorHAnsi"/>
          <w:bCs/>
          <w:sz w:val="24"/>
          <w:szCs w:val="24"/>
        </w:rPr>
        <w:t xml:space="preserve"> bathroom</w:t>
      </w:r>
      <w:r w:rsidR="001F34C6" w:rsidRPr="002E7770">
        <w:rPr>
          <w:rFonts w:cstheme="minorHAnsi"/>
          <w:bCs/>
          <w:sz w:val="24"/>
          <w:szCs w:val="24"/>
        </w:rPr>
        <w:t xml:space="preserve"> </w:t>
      </w:r>
      <w:r w:rsidR="00EB6DF9" w:rsidRPr="002E7770">
        <w:rPr>
          <w:rFonts w:cstheme="minorHAnsi"/>
          <w:bCs/>
          <w:sz w:val="24"/>
          <w:szCs w:val="24"/>
        </w:rPr>
        <w:fldChar w:fldCharType="begin"/>
      </w:r>
      <w:r w:rsidR="007C2D9B" w:rsidRPr="002E7770">
        <w:rPr>
          <w:rFonts w:cstheme="minorHAnsi"/>
          <w:bCs/>
          <w:sz w:val="24"/>
          <w:szCs w:val="24"/>
        </w:rPr>
        <w:instrText xml:space="preserve"> ADDIN EN.CITE &lt;EndNote&gt;&lt;Cite&gt;&lt;Author&gt;CQC&lt;/Author&gt;&lt;Year&gt;2014&lt;/Year&gt;&lt;RecNum&gt;20&lt;/RecNum&gt;&lt;DisplayText&gt;(CQC, 2014)&lt;/DisplayText&gt;&lt;record&gt;&lt;rec-number&gt;20&lt;/rec-number&gt;&lt;foreign-keys&gt;&lt;key app="EN" db-id="es20zdpsbvvfzue2adap22st50fdatf52tpt" timestamp="1526291561"&gt;20&lt;/key&gt;&lt;/foreign-keys&gt;&lt;ref-type name="Government Document"&gt;46&lt;/ref-type&gt;&lt;contributors&gt;&lt;authors&gt;&lt;author&gt;CQC&lt;/author&gt;&lt;/authors&gt;&lt;/contributors&gt;&lt;titles&gt;&lt;title&gt;Health and Social Care Act 2008 (Regulated Activities) Regulations 2014: Regulation 15&lt;/title&gt;&lt;/titles&gt;&lt;dates&gt;&lt;year&gt;2014&lt;/year&gt;&lt;/dates&gt;&lt;urls&gt;&lt;/urls&gt;&lt;/record&gt;&lt;/Cite&gt;&lt;/EndNote&gt;</w:instrText>
      </w:r>
      <w:r w:rsidR="00EB6DF9" w:rsidRPr="002E7770">
        <w:rPr>
          <w:rFonts w:cstheme="minorHAnsi"/>
          <w:bCs/>
          <w:sz w:val="24"/>
          <w:szCs w:val="24"/>
        </w:rPr>
        <w:fldChar w:fldCharType="separate"/>
      </w:r>
      <w:r w:rsidR="007C2D9B" w:rsidRPr="002E7770">
        <w:rPr>
          <w:rFonts w:cstheme="minorHAnsi"/>
          <w:bCs/>
          <w:noProof/>
          <w:sz w:val="24"/>
          <w:szCs w:val="24"/>
        </w:rPr>
        <w:t>(CQC, 2014)</w:t>
      </w:r>
      <w:r w:rsidR="00EB6DF9" w:rsidRPr="002E7770">
        <w:rPr>
          <w:rFonts w:cstheme="minorHAnsi"/>
          <w:bCs/>
          <w:sz w:val="24"/>
          <w:szCs w:val="24"/>
        </w:rPr>
        <w:fldChar w:fldCharType="end"/>
      </w:r>
      <w:r w:rsidRPr="002E7770">
        <w:rPr>
          <w:rFonts w:cstheme="minorHAnsi"/>
          <w:bCs/>
          <w:sz w:val="24"/>
          <w:szCs w:val="24"/>
        </w:rPr>
        <w:t xml:space="preserve">.  </w:t>
      </w:r>
      <w:r w:rsidR="00C13700" w:rsidRPr="002E7770">
        <w:rPr>
          <w:rFonts w:cstheme="minorHAnsi"/>
          <w:bCs/>
          <w:sz w:val="24"/>
          <w:szCs w:val="24"/>
        </w:rPr>
        <w:t>Many</w:t>
      </w:r>
      <w:r w:rsidR="00C97153" w:rsidRPr="002E7770">
        <w:rPr>
          <w:rFonts w:cstheme="minorHAnsi"/>
          <w:bCs/>
          <w:sz w:val="24"/>
          <w:szCs w:val="24"/>
        </w:rPr>
        <w:t xml:space="preserve"> </w:t>
      </w:r>
      <w:r w:rsidRPr="002E7770">
        <w:rPr>
          <w:rFonts w:cstheme="minorHAnsi"/>
          <w:bCs/>
          <w:sz w:val="24"/>
          <w:szCs w:val="24"/>
        </w:rPr>
        <w:t xml:space="preserve">established care homes in older buildings that did not satisfy these new regulations have </w:t>
      </w:r>
      <w:r w:rsidR="00B65247" w:rsidRPr="002E7770">
        <w:rPr>
          <w:rFonts w:cstheme="minorHAnsi"/>
          <w:bCs/>
          <w:sz w:val="24"/>
          <w:szCs w:val="24"/>
        </w:rPr>
        <w:t>had</w:t>
      </w:r>
      <w:r w:rsidRPr="002E7770">
        <w:rPr>
          <w:rFonts w:cstheme="minorHAnsi"/>
          <w:bCs/>
          <w:sz w:val="24"/>
          <w:szCs w:val="24"/>
        </w:rPr>
        <w:t xml:space="preserve"> to close or move to new premises. </w:t>
      </w:r>
      <w:r w:rsidR="0044695A" w:rsidRPr="002E7770">
        <w:rPr>
          <w:rFonts w:cstheme="minorHAnsi"/>
          <w:bCs/>
          <w:sz w:val="24"/>
          <w:szCs w:val="24"/>
        </w:rPr>
        <w:t xml:space="preserve">Similar patterns of care home closures </w:t>
      </w:r>
      <w:r w:rsidR="009423FA" w:rsidRPr="002E7770">
        <w:rPr>
          <w:rFonts w:cstheme="minorHAnsi"/>
          <w:bCs/>
          <w:sz w:val="24"/>
          <w:szCs w:val="24"/>
        </w:rPr>
        <w:t>due to</w:t>
      </w:r>
      <w:r w:rsidR="0044695A" w:rsidRPr="002E7770">
        <w:rPr>
          <w:rFonts w:cstheme="minorHAnsi"/>
          <w:bCs/>
          <w:sz w:val="24"/>
          <w:szCs w:val="24"/>
        </w:rPr>
        <w:t xml:space="preserve"> financial losses and multiple sanctions levied against the facility from state regulators were </w:t>
      </w:r>
      <w:r w:rsidR="009423FA" w:rsidRPr="002E7770">
        <w:rPr>
          <w:rFonts w:cstheme="minorHAnsi"/>
          <w:bCs/>
          <w:sz w:val="24"/>
          <w:szCs w:val="24"/>
        </w:rPr>
        <w:t>reported</w:t>
      </w:r>
      <w:r w:rsidR="0044695A" w:rsidRPr="002E7770">
        <w:rPr>
          <w:rFonts w:cstheme="minorHAnsi"/>
          <w:bCs/>
          <w:sz w:val="24"/>
          <w:szCs w:val="24"/>
        </w:rPr>
        <w:t xml:space="preserve"> internationally </w:t>
      </w:r>
      <w:r w:rsidR="0044695A" w:rsidRPr="002E7770">
        <w:rPr>
          <w:rFonts w:cstheme="minorHAnsi"/>
          <w:bCs/>
          <w:sz w:val="24"/>
          <w:szCs w:val="24"/>
        </w:rPr>
        <w:fldChar w:fldCharType="begin">
          <w:fldData xml:space="preserve">PEVuZE5vdGU+PENpdGU+PEF1dGhvcj5DYXBlenV0aTwvQXV0aG9yPjxZZWFyPjIwMDY8L1llYXI+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</w:fldData>
        </w:fldChar>
      </w:r>
      <w:r w:rsidR="00357A91" w:rsidRPr="002E7770">
        <w:rPr>
          <w:rFonts w:cstheme="minorHAnsi"/>
          <w:bCs/>
          <w:sz w:val="24"/>
          <w:szCs w:val="24"/>
        </w:rPr>
        <w:instrText xml:space="preserve"> ADDIN EN.CITE </w:instrText>
      </w:r>
      <w:r w:rsidR="00357A91" w:rsidRPr="002E7770">
        <w:rPr>
          <w:rFonts w:cstheme="minorHAnsi"/>
          <w:bCs/>
          <w:sz w:val="24"/>
          <w:szCs w:val="24"/>
        </w:rPr>
        <w:fldChar w:fldCharType="begin">
          <w:fldData xml:space="preserve">PEVuZE5vdGU+PENpdGU+PEF1dGhvcj5DYXBlenV0aTwvQXV0aG9yPjxZZWFyPjIwMDY8L1llYXI+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</w:fldData>
        </w:fldChar>
      </w:r>
      <w:r w:rsidR="00357A91" w:rsidRPr="002E7770">
        <w:rPr>
          <w:rFonts w:cstheme="minorHAnsi"/>
          <w:bCs/>
          <w:sz w:val="24"/>
          <w:szCs w:val="24"/>
        </w:rPr>
        <w:instrText xml:space="preserve"> ADDIN EN.CITE.DATA </w:instrText>
      </w:r>
      <w:r w:rsidR="00357A91" w:rsidRPr="002E7770">
        <w:rPr>
          <w:rFonts w:cstheme="minorHAnsi"/>
          <w:bCs/>
          <w:sz w:val="24"/>
          <w:szCs w:val="24"/>
        </w:rPr>
      </w:r>
      <w:r w:rsidR="00357A91" w:rsidRPr="002E7770">
        <w:rPr>
          <w:rFonts w:cstheme="minorHAnsi"/>
          <w:bCs/>
          <w:sz w:val="24"/>
          <w:szCs w:val="24"/>
        </w:rPr>
        <w:fldChar w:fldCharType="end"/>
      </w:r>
      <w:r w:rsidR="0044695A" w:rsidRPr="002E7770">
        <w:rPr>
          <w:rFonts w:cstheme="minorHAnsi"/>
          <w:bCs/>
          <w:sz w:val="24"/>
          <w:szCs w:val="24"/>
        </w:rPr>
      </w:r>
      <w:r w:rsidR="0044695A" w:rsidRPr="002E7770">
        <w:rPr>
          <w:rFonts w:cstheme="minorHAnsi"/>
          <w:bCs/>
          <w:sz w:val="24"/>
          <w:szCs w:val="24"/>
        </w:rPr>
        <w:fldChar w:fldCharType="separate"/>
      </w:r>
      <w:r w:rsidR="00357A91" w:rsidRPr="002E7770">
        <w:rPr>
          <w:rFonts w:cstheme="minorHAnsi"/>
          <w:bCs/>
          <w:noProof/>
          <w:sz w:val="24"/>
          <w:szCs w:val="24"/>
        </w:rPr>
        <w:t>(Capezuti, Boltz, Renz, Hoffman, &amp; Norman, 2006; Castle, 2005; Falk, Wijk, &amp; Persson, 2011)</w:t>
      </w:r>
      <w:r w:rsidR="0044695A" w:rsidRPr="002E7770">
        <w:rPr>
          <w:rFonts w:cstheme="minorHAnsi"/>
          <w:bCs/>
          <w:sz w:val="24"/>
          <w:szCs w:val="24"/>
        </w:rPr>
        <w:fldChar w:fldCharType="end"/>
      </w:r>
      <w:r w:rsidR="0044695A" w:rsidRPr="002E7770">
        <w:rPr>
          <w:rFonts w:cstheme="minorHAnsi"/>
          <w:bCs/>
          <w:sz w:val="24"/>
          <w:szCs w:val="24"/>
        </w:rPr>
        <w:t xml:space="preserve">. </w:t>
      </w:r>
    </w:p>
    <w:p w14:paraId="32A1AD4E" w14:textId="708EA338" w:rsidR="00303CB0" w:rsidRPr="002E7770" w:rsidRDefault="00220C03" w:rsidP="00081D5A">
      <w:pPr>
        <w:spacing w:line="240" w:lineRule="auto"/>
        <w:jc w:val="both"/>
        <w:rPr>
          <w:rFonts w:cstheme="minorHAnsi"/>
          <w:bCs/>
          <w:sz w:val="24"/>
          <w:szCs w:val="24"/>
        </w:rPr>
      </w:pPr>
      <w:r w:rsidRPr="002E7770">
        <w:rPr>
          <w:rFonts w:cstheme="minorHAnsi"/>
          <w:bCs/>
          <w:sz w:val="24"/>
          <w:szCs w:val="24"/>
        </w:rPr>
        <w:t xml:space="preserve">Care home relocation can be categorised into: preference relocation where residents have exercised choice; strategic relocation where the resident pre-empts relocation and moves beforehand; and </w:t>
      </w:r>
      <w:r w:rsidR="0078739D" w:rsidRPr="002E7770">
        <w:rPr>
          <w:rFonts w:cstheme="minorHAnsi"/>
          <w:bCs/>
          <w:sz w:val="24"/>
          <w:szCs w:val="24"/>
        </w:rPr>
        <w:t>involuntary</w:t>
      </w:r>
      <w:r w:rsidRPr="002E7770">
        <w:rPr>
          <w:rFonts w:cstheme="minorHAnsi"/>
          <w:bCs/>
          <w:sz w:val="24"/>
          <w:szCs w:val="24"/>
        </w:rPr>
        <w:t xml:space="preserve"> relocation where the decision is made by others on the resident’s behalf </w:t>
      </w:r>
      <w:r w:rsidRPr="002E7770">
        <w:rPr>
          <w:rFonts w:cstheme="minorHAnsi"/>
          <w:bCs/>
          <w:sz w:val="24"/>
          <w:szCs w:val="24"/>
        </w:rPr>
        <w:fldChar w:fldCharType="begin"/>
      </w:r>
      <w:r w:rsidR="00940F0B" w:rsidRPr="002E7770">
        <w:rPr>
          <w:rFonts w:cstheme="minorHAnsi"/>
          <w:bCs/>
          <w:sz w:val="24"/>
          <w:szCs w:val="24"/>
        </w:rPr>
        <w:instrText xml:space="preserve"> ADDIN EN.CITE &lt;EndNote&gt;&lt;Cite&gt;&lt;Author&gt;Kleit&lt;/Author&gt;&lt;Year&gt;2011&lt;/Year&gt;&lt;RecNum&gt;53&lt;/RecNum&gt;&lt;DisplayText&gt;(Kleit &amp;amp; Galvez, 2011)&lt;/DisplayText&gt;&lt;record&gt;&lt;rec-number&gt;53&lt;/rec-number&gt;&lt;foreign-keys&gt;&lt;key app="EN" db-id="es20zdpsbvvfzue2adap22st50fdatf52tpt" timestamp="1605085635"&gt;53&lt;/key&gt;&lt;/foreign-keys&gt;&lt;ref-type name="Journal Article"&gt;17&lt;/ref-type&gt;&lt;contributors&gt;&lt;authors&gt;&lt;author&gt;Kleit, Rachel Garshick&lt;/author&gt;&lt;author&gt;Galvez, Martha&lt;/author&gt;&lt;/authors&gt;&lt;/contributors&gt;&lt;titles&gt;&lt;title&gt;The Location Choices of Public Housing Residents Displaced by Redevelopment: Market Constraints, Personal Preferences, or Social Information?&lt;/title&gt;&lt;secondary-title&gt;Journal of Urban Affairs&lt;/secondary-title&gt;&lt;/titles&gt;&lt;periodical&gt;&lt;full-title&gt;Journal of Urban Affairs&lt;/full-title&gt;&lt;/periodical&gt;&lt;pages&gt;375-407&lt;/pages&gt;&lt;volume&gt;33&lt;/volume&gt;&lt;number&gt;4&lt;/number&gt;&lt;dates&gt;&lt;year&gt;2011&lt;/year&gt;&lt;pub-dates&gt;&lt;date&gt;2011/10/01&lt;/date&gt;&lt;/pub-dates&gt;&lt;/dates&gt;&lt;publisher&gt;Routledge&lt;/publisher&gt;&lt;isbn&gt;0735-2166&lt;/isbn&gt;&lt;urls&gt;&lt;related-urls&gt;&lt;url&gt;https://doi.org/10.1111/j.1467-9906.2011.00557.x&lt;/url&gt;&lt;/related-urls&gt;&lt;/urls&gt;&lt;electronic-resource-num&gt;10.1111/j.1467-9906.2011.00557.x&lt;/electronic-resource-num&gt;&lt;/record&gt;&lt;/Cite&gt;&lt;/EndNote&gt;</w:instrText>
      </w:r>
      <w:r w:rsidRPr="002E7770">
        <w:rPr>
          <w:rFonts w:cstheme="minorHAnsi"/>
          <w:bCs/>
          <w:sz w:val="24"/>
          <w:szCs w:val="24"/>
        </w:rPr>
        <w:fldChar w:fldCharType="separate"/>
      </w:r>
      <w:r w:rsidR="00940F0B" w:rsidRPr="002E7770">
        <w:rPr>
          <w:rFonts w:cstheme="minorHAnsi"/>
          <w:bCs/>
          <w:noProof/>
          <w:sz w:val="24"/>
          <w:szCs w:val="24"/>
        </w:rPr>
        <w:t>(Kleit &amp; Galvez, 2011)</w:t>
      </w:r>
      <w:r w:rsidRPr="002E7770">
        <w:rPr>
          <w:rFonts w:cstheme="minorHAnsi"/>
          <w:bCs/>
          <w:sz w:val="24"/>
          <w:szCs w:val="24"/>
        </w:rPr>
        <w:fldChar w:fldCharType="end"/>
      </w:r>
      <w:r w:rsidRPr="002E7770">
        <w:rPr>
          <w:rFonts w:cstheme="minorHAnsi"/>
          <w:bCs/>
          <w:sz w:val="24"/>
          <w:szCs w:val="24"/>
        </w:rPr>
        <w:t xml:space="preserve">. </w:t>
      </w:r>
      <w:r w:rsidR="00303CB0" w:rsidRPr="002E7770">
        <w:rPr>
          <w:rFonts w:cstheme="minorHAnsi"/>
          <w:bCs/>
          <w:sz w:val="24"/>
          <w:szCs w:val="24"/>
        </w:rPr>
        <w:t xml:space="preserve">The European Court of Human Rights recognised the  negative effects of care home relocation, particularly </w:t>
      </w:r>
      <w:r w:rsidR="00471707" w:rsidRPr="002E7770">
        <w:rPr>
          <w:rFonts w:cstheme="minorHAnsi"/>
          <w:bCs/>
          <w:sz w:val="24"/>
          <w:szCs w:val="24"/>
        </w:rPr>
        <w:t>on residents</w:t>
      </w:r>
      <w:r w:rsidR="00EF08F7" w:rsidRPr="002E7770">
        <w:rPr>
          <w:rFonts w:cstheme="minorHAnsi"/>
          <w:bCs/>
          <w:sz w:val="24"/>
          <w:szCs w:val="24"/>
        </w:rPr>
        <w:t xml:space="preserve"> who are older, male, living with cognitive, mental or sensory impairment, or with reduced mobility</w:t>
      </w:r>
      <w:r w:rsidR="00303CB0" w:rsidRPr="002E7770">
        <w:rPr>
          <w:rFonts w:cstheme="minorHAnsi"/>
          <w:bCs/>
          <w:sz w:val="24"/>
          <w:szCs w:val="24"/>
        </w:rPr>
        <w:t xml:space="preserve"> </w:t>
      </w:r>
      <w:r w:rsidR="00303CB0" w:rsidRPr="002E7770">
        <w:rPr>
          <w:rFonts w:cstheme="minorHAnsi"/>
          <w:bCs/>
          <w:sz w:val="24"/>
          <w:szCs w:val="24"/>
        </w:rPr>
        <w:fldChar w:fldCharType="begin">
          <w:fldData xml:space="preserve">PEVuZE5vdGU+PENpdGU+PEF1dGhvcj5Sb2JpbnNvbjwvQXV0aG9yPjxZZWFyPjIwMTM8L1llYXI+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</w:fldData>
        </w:fldChar>
      </w:r>
      <w:r w:rsidR="00940F0B" w:rsidRPr="002E7770">
        <w:rPr>
          <w:rFonts w:cstheme="minorHAnsi"/>
          <w:bCs/>
          <w:sz w:val="24"/>
          <w:szCs w:val="24"/>
        </w:rPr>
        <w:instrText xml:space="preserve"> ADDIN EN.CITE </w:instrText>
      </w:r>
      <w:r w:rsidR="00940F0B" w:rsidRPr="002E7770">
        <w:rPr>
          <w:rFonts w:cstheme="minorHAnsi"/>
          <w:bCs/>
          <w:sz w:val="24"/>
          <w:szCs w:val="24"/>
        </w:rPr>
        <w:fldChar w:fldCharType="begin">
          <w:fldData xml:space="preserve">PEVuZE5vdGU+PENpdGU+PEF1dGhvcj5Sb2JpbnNvbjwvQXV0aG9yPjxZZWFyPjIwMTM8L1llYXI+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</w:fldData>
        </w:fldChar>
      </w:r>
      <w:r w:rsidR="00940F0B" w:rsidRPr="002E7770">
        <w:rPr>
          <w:rFonts w:cstheme="minorHAnsi"/>
          <w:bCs/>
          <w:sz w:val="24"/>
          <w:szCs w:val="24"/>
        </w:rPr>
        <w:instrText xml:space="preserve"> ADDIN EN.CITE.DATA </w:instrText>
      </w:r>
      <w:r w:rsidR="00940F0B" w:rsidRPr="002E7770">
        <w:rPr>
          <w:rFonts w:cstheme="minorHAnsi"/>
          <w:bCs/>
          <w:sz w:val="24"/>
          <w:szCs w:val="24"/>
        </w:rPr>
      </w:r>
      <w:r w:rsidR="00940F0B" w:rsidRPr="002E7770">
        <w:rPr>
          <w:rFonts w:cstheme="minorHAnsi"/>
          <w:bCs/>
          <w:sz w:val="24"/>
          <w:szCs w:val="24"/>
        </w:rPr>
        <w:fldChar w:fldCharType="end"/>
      </w:r>
      <w:r w:rsidR="00303CB0" w:rsidRPr="002E7770">
        <w:rPr>
          <w:rFonts w:cstheme="minorHAnsi"/>
          <w:bCs/>
          <w:sz w:val="24"/>
          <w:szCs w:val="24"/>
        </w:rPr>
      </w:r>
      <w:r w:rsidR="00303CB0" w:rsidRPr="002E7770">
        <w:rPr>
          <w:rFonts w:cstheme="minorHAnsi"/>
          <w:bCs/>
          <w:sz w:val="24"/>
          <w:szCs w:val="24"/>
        </w:rPr>
        <w:fldChar w:fldCharType="separate"/>
      </w:r>
      <w:r w:rsidR="00940F0B" w:rsidRPr="002E7770">
        <w:rPr>
          <w:rFonts w:cstheme="minorHAnsi"/>
          <w:bCs/>
          <w:noProof/>
          <w:sz w:val="24"/>
          <w:szCs w:val="24"/>
        </w:rPr>
        <w:t>(Jolley, Jefferys, Katona, &amp; Lennon, 2011; Robinson, Glasby, &amp; Allen, 2013)</w:t>
      </w:r>
      <w:r w:rsidR="00303CB0" w:rsidRPr="002E7770">
        <w:rPr>
          <w:rFonts w:cstheme="minorHAnsi"/>
          <w:bCs/>
          <w:sz w:val="24"/>
          <w:szCs w:val="24"/>
        </w:rPr>
        <w:fldChar w:fldCharType="end"/>
      </w:r>
      <w:r w:rsidR="00303CB0" w:rsidRPr="002E7770">
        <w:rPr>
          <w:rFonts w:cstheme="minorHAnsi"/>
          <w:bCs/>
          <w:sz w:val="24"/>
          <w:szCs w:val="24"/>
        </w:rPr>
        <w:t xml:space="preserve">. </w:t>
      </w:r>
      <w:r w:rsidR="007D60C5" w:rsidRPr="002E7770">
        <w:rPr>
          <w:rFonts w:cstheme="minorHAnsi"/>
          <w:bCs/>
          <w:sz w:val="24"/>
          <w:szCs w:val="24"/>
        </w:rPr>
        <w:t xml:space="preserve">They </w:t>
      </w:r>
      <w:r w:rsidR="00B65247" w:rsidRPr="002E7770">
        <w:rPr>
          <w:rFonts w:cstheme="minorHAnsi"/>
          <w:bCs/>
          <w:sz w:val="24"/>
          <w:szCs w:val="24"/>
        </w:rPr>
        <w:t>identified</w:t>
      </w:r>
      <w:r w:rsidR="00EF08F7" w:rsidRPr="002E7770">
        <w:rPr>
          <w:rFonts w:cstheme="minorHAnsi"/>
          <w:bCs/>
          <w:sz w:val="24"/>
          <w:szCs w:val="24"/>
        </w:rPr>
        <w:t xml:space="preserve"> elements of a move which </w:t>
      </w:r>
      <w:r w:rsidR="007D60C5" w:rsidRPr="002E7770">
        <w:rPr>
          <w:rFonts w:cstheme="minorHAnsi"/>
          <w:bCs/>
          <w:sz w:val="24"/>
          <w:szCs w:val="24"/>
        </w:rPr>
        <w:t xml:space="preserve">could </w:t>
      </w:r>
      <w:r w:rsidR="00EF08F7" w:rsidRPr="002E7770">
        <w:rPr>
          <w:rFonts w:cstheme="minorHAnsi"/>
          <w:bCs/>
          <w:sz w:val="24"/>
          <w:szCs w:val="24"/>
        </w:rPr>
        <w:t>produce the greatest stress includ</w:t>
      </w:r>
      <w:r w:rsidR="007D60C5" w:rsidRPr="002E7770">
        <w:rPr>
          <w:rFonts w:cstheme="minorHAnsi"/>
          <w:bCs/>
          <w:sz w:val="24"/>
          <w:szCs w:val="24"/>
        </w:rPr>
        <w:t>ing</w:t>
      </w:r>
      <w:r w:rsidR="00EF08F7" w:rsidRPr="002E7770">
        <w:rPr>
          <w:rFonts w:cstheme="minorHAnsi"/>
          <w:bCs/>
          <w:sz w:val="24"/>
          <w:szCs w:val="24"/>
        </w:rPr>
        <w:t xml:space="preserve"> sudden or unplanned moves, failure to assess and meet medical and psycho-social needs, discontinuity of care, lack of consultation with residents and families, and lack of information and explanation of rights and options. </w:t>
      </w:r>
      <w:r w:rsidRPr="002E7770">
        <w:rPr>
          <w:rFonts w:cstheme="minorHAnsi"/>
          <w:bCs/>
          <w:sz w:val="24"/>
          <w:szCs w:val="24"/>
        </w:rPr>
        <w:t>Reluctant or passive care home relocation is associated with a perceived lack of choice in the move, loss of autonomy</w:t>
      </w:r>
      <w:r w:rsidR="00ED366F" w:rsidRPr="002E7770">
        <w:rPr>
          <w:rFonts w:cstheme="minorHAnsi"/>
          <w:bCs/>
          <w:sz w:val="24"/>
          <w:szCs w:val="24"/>
        </w:rPr>
        <w:t>,</w:t>
      </w:r>
      <w:r w:rsidRPr="002E7770">
        <w:rPr>
          <w:rFonts w:cstheme="minorHAnsi"/>
          <w:bCs/>
          <w:sz w:val="24"/>
          <w:szCs w:val="24"/>
        </w:rPr>
        <w:t xml:space="preserve"> feeling sad due to the closure, and increased mortality </w:t>
      </w:r>
      <w:r w:rsidRPr="002E7770">
        <w:rPr>
          <w:rFonts w:cstheme="minorHAnsi"/>
          <w:bCs/>
          <w:sz w:val="24"/>
          <w:szCs w:val="24"/>
        </w:rPr>
        <w:fldChar w:fldCharType="begin">
          <w:fldData xml:space="preserve">PEVuZE5vdGU+PENpdGU+PEF1dGhvcj5MZXlsYW5kPC9BdXRob3I+PFllYXI+MjAxNDwvWWVhcj48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</w:fldData>
        </w:fldChar>
      </w:r>
      <w:r w:rsidR="00940F0B" w:rsidRPr="002E7770">
        <w:rPr>
          <w:rFonts w:cstheme="minorHAnsi"/>
          <w:bCs/>
          <w:sz w:val="24"/>
          <w:szCs w:val="24"/>
        </w:rPr>
        <w:instrText xml:space="preserve"> ADDIN EN.CITE </w:instrText>
      </w:r>
      <w:r w:rsidR="00940F0B" w:rsidRPr="002E7770">
        <w:rPr>
          <w:rFonts w:cstheme="minorHAnsi"/>
          <w:bCs/>
          <w:sz w:val="24"/>
          <w:szCs w:val="24"/>
        </w:rPr>
        <w:fldChar w:fldCharType="begin">
          <w:fldData xml:space="preserve">PEVuZE5vdGU+PENpdGU+PEF1dGhvcj5MZXlsYW5kPC9BdXRob3I+PFllYXI+MjAxNDwvWWVhcj48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</w:fldData>
        </w:fldChar>
      </w:r>
      <w:r w:rsidR="00940F0B" w:rsidRPr="002E7770">
        <w:rPr>
          <w:rFonts w:cstheme="minorHAnsi"/>
          <w:bCs/>
          <w:sz w:val="24"/>
          <w:szCs w:val="24"/>
        </w:rPr>
        <w:instrText xml:space="preserve"> ADDIN EN.CITE.DATA </w:instrText>
      </w:r>
      <w:r w:rsidR="00940F0B" w:rsidRPr="002E7770">
        <w:rPr>
          <w:rFonts w:cstheme="minorHAnsi"/>
          <w:bCs/>
          <w:sz w:val="24"/>
          <w:szCs w:val="24"/>
        </w:rPr>
      </w:r>
      <w:r w:rsidR="00940F0B" w:rsidRPr="002E7770">
        <w:rPr>
          <w:rFonts w:cstheme="minorHAnsi"/>
          <w:bCs/>
          <w:sz w:val="24"/>
          <w:szCs w:val="24"/>
        </w:rPr>
        <w:fldChar w:fldCharType="end"/>
      </w:r>
      <w:r w:rsidRPr="002E7770">
        <w:rPr>
          <w:rFonts w:cstheme="minorHAnsi"/>
          <w:bCs/>
          <w:sz w:val="24"/>
          <w:szCs w:val="24"/>
        </w:rPr>
      </w:r>
      <w:r w:rsidRPr="002E7770">
        <w:rPr>
          <w:rFonts w:cstheme="minorHAnsi"/>
          <w:bCs/>
          <w:sz w:val="24"/>
          <w:szCs w:val="24"/>
        </w:rPr>
        <w:fldChar w:fldCharType="separate"/>
      </w:r>
      <w:r w:rsidR="00940F0B" w:rsidRPr="002E7770">
        <w:rPr>
          <w:rFonts w:cstheme="minorHAnsi"/>
          <w:bCs/>
          <w:noProof/>
          <w:sz w:val="24"/>
          <w:szCs w:val="24"/>
        </w:rPr>
        <w:t>(Holder &amp; Jolley, 2012; Leyland, Scott, &amp; Dawson, 2014; Smith &amp; Crome, 2000)</w:t>
      </w:r>
      <w:r w:rsidRPr="002E7770">
        <w:rPr>
          <w:rFonts w:cstheme="minorHAnsi"/>
          <w:bCs/>
          <w:sz w:val="24"/>
          <w:szCs w:val="24"/>
        </w:rPr>
        <w:fldChar w:fldCharType="end"/>
      </w:r>
      <w:r w:rsidRPr="002E7770">
        <w:rPr>
          <w:rFonts w:cstheme="minorHAnsi"/>
          <w:bCs/>
          <w:sz w:val="24"/>
          <w:szCs w:val="24"/>
        </w:rPr>
        <w:t xml:space="preserve">.   </w:t>
      </w:r>
    </w:p>
    <w:p w14:paraId="45561CBC" w14:textId="6EF3273C" w:rsidR="0028338A" w:rsidRPr="002E7770" w:rsidRDefault="001F546D" w:rsidP="00081D5A">
      <w:pPr>
        <w:spacing w:line="240" w:lineRule="auto"/>
        <w:jc w:val="both"/>
        <w:rPr>
          <w:rFonts w:cstheme="minorHAnsi"/>
          <w:bCs/>
          <w:sz w:val="24"/>
          <w:szCs w:val="24"/>
        </w:rPr>
      </w:pPr>
      <w:r w:rsidRPr="002E7770">
        <w:rPr>
          <w:rFonts w:cstheme="minorHAnsi"/>
          <w:bCs/>
          <w:sz w:val="24"/>
          <w:szCs w:val="24"/>
        </w:rPr>
        <w:t xml:space="preserve">Nurses </w:t>
      </w:r>
      <w:r w:rsidR="00096C38" w:rsidRPr="002E7770">
        <w:rPr>
          <w:rFonts w:cstheme="minorHAnsi"/>
          <w:bCs/>
          <w:sz w:val="24"/>
          <w:szCs w:val="24"/>
        </w:rPr>
        <w:t xml:space="preserve">and care assistants </w:t>
      </w:r>
      <w:r w:rsidRPr="002E7770">
        <w:rPr>
          <w:rFonts w:cstheme="minorHAnsi"/>
          <w:bCs/>
          <w:sz w:val="24"/>
          <w:szCs w:val="24"/>
        </w:rPr>
        <w:t>are the main professional group</w:t>
      </w:r>
      <w:r w:rsidR="00096C38" w:rsidRPr="002E7770">
        <w:rPr>
          <w:rFonts w:cstheme="minorHAnsi"/>
          <w:bCs/>
          <w:sz w:val="24"/>
          <w:szCs w:val="24"/>
        </w:rPr>
        <w:t>s</w:t>
      </w:r>
      <w:r w:rsidRPr="002E7770">
        <w:rPr>
          <w:rFonts w:cstheme="minorHAnsi"/>
          <w:bCs/>
          <w:sz w:val="24"/>
          <w:szCs w:val="24"/>
        </w:rPr>
        <w:t xml:space="preserve"> affected by care home closures. They </w:t>
      </w:r>
      <w:r w:rsidR="00096C38" w:rsidRPr="002E7770">
        <w:rPr>
          <w:rFonts w:cstheme="minorHAnsi"/>
          <w:bCs/>
          <w:sz w:val="24"/>
          <w:szCs w:val="24"/>
        </w:rPr>
        <w:t xml:space="preserve">can </w:t>
      </w:r>
      <w:r w:rsidRPr="002E7770">
        <w:rPr>
          <w:rFonts w:cstheme="minorHAnsi"/>
          <w:bCs/>
          <w:sz w:val="24"/>
          <w:szCs w:val="24"/>
        </w:rPr>
        <w:t xml:space="preserve">support residents through the </w:t>
      </w:r>
      <w:r w:rsidR="00471707" w:rsidRPr="002E7770">
        <w:rPr>
          <w:rFonts w:cstheme="minorHAnsi"/>
          <w:bCs/>
          <w:sz w:val="24"/>
          <w:szCs w:val="24"/>
        </w:rPr>
        <w:t>relocation</w:t>
      </w:r>
      <w:r w:rsidRPr="002E7770">
        <w:rPr>
          <w:rFonts w:cstheme="minorHAnsi"/>
          <w:bCs/>
          <w:sz w:val="24"/>
          <w:szCs w:val="24"/>
        </w:rPr>
        <w:t xml:space="preserve"> but may </w:t>
      </w:r>
      <w:r w:rsidR="00471707" w:rsidRPr="002E7770">
        <w:rPr>
          <w:rFonts w:cstheme="minorHAnsi"/>
          <w:bCs/>
          <w:sz w:val="24"/>
          <w:szCs w:val="24"/>
        </w:rPr>
        <w:t>experience</w:t>
      </w:r>
      <w:r w:rsidRPr="002E7770">
        <w:rPr>
          <w:rFonts w:cstheme="minorHAnsi"/>
          <w:bCs/>
          <w:sz w:val="24"/>
          <w:szCs w:val="24"/>
        </w:rPr>
        <w:t xml:space="preserve"> significant personal implications</w:t>
      </w:r>
      <w:r w:rsidR="004F70C7" w:rsidRPr="002E7770">
        <w:rPr>
          <w:rFonts w:cstheme="minorHAnsi"/>
          <w:bCs/>
          <w:sz w:val="24"/>
          <w:szCs w:val="24"/>
        </w:rPr>
        <w:t>.</w:t>
      </w:r>
      <w:r w:rsidRPr="002E7770">
        <w:rPr>
          <w:rFonts w:cstheme="minorHAnsi"/>
          <w:bCs/>
          <w:sz w:val="24"/>
          <w:szCs w:val="24"/>
        </w:rPr>
        <w:t xml:space="preserve"> </w:t>
      </w:r>
      <w:r w:rsidR="00096C38" w:rsidRPr="002E7770">
        <w:rPr>
          <w:rFonts w:cstheme="minorHAnsi"/>
          <w:bCs/>
          <w:sz w:val="24"/>
          <w:szCs w:val="24"/>
        </w:rPr>
        <w:t>One</w:t>
      </w:r>
      <w:r w:rsidRPr="002E7770">
        <w:rPr>
          <w:rFonts w:cstheme="minorHAnsi"/>
          <w:bCs/>
          <w:sz w:val="24"/>
          <w:szCs w:val="24"/>
        </w:rPr>
        <w:t xml:space="preserve"> study </w:t>
      </w:r>
      <w:r w:rsidR="00096C38" w:rsidRPr="002E7770">
        <w:rPr>
          <w:rFonts w:cstheme="minorHAnsi"/>
          <w:bCs/>
          <w:sz w:val="24"/>
          <w:szCs w:val="24"/>
        </w:rPr>
        <w:t>interviewed</w:t>
      </w:r>
      <w:r w:rsidRPr="002E7770">
        <w:rPr>
          <w:rFonts w:cstheme="minorHAnsi"/>
          <w:bCs/>
          <w:sz w:val="24"/>
          <w:szCs w:val="24"/>
        </w:rPr>
        <w:t xml:space="preserve"> 63 long term care workers who relocated, and identified loss of relationships between staff, a change in roles that they were expected to perform and an overall increase in stress </w:t>
      </w:r>
      <w:r w:rsidRPr="002E7770">
        <w:rPr>
          <w:rFonts w:cstheme="minorHAnsi"/>
          <w:bCs/>
          <w:sz w:val="24"/>
          <w:szCs w:val="24"/>
        </w:rPr>
        <w:fldChar w:fldCharType="begin"/>
      </w:r>
      <w:r w:rsidR="00940F0B" w:rsidRPr="002E7770">
        <w:rPr>
          <w:rFonts w:cstheme="minorHAnsi"/>
          <w:bCs/>
          <w:sz w:val="24"/>
          <w:szCs w:val="24"/>
        </w:rPr>
        <w:instrText xml:space="preserve"> ADDIN EN.CITE &lt;EndNote&gt;&lt;Cite&gt;&lt;Author&gt;Canham&lt;/Author&gt;&lt;Year&gt;2018&lt;/Year&gt;&lt;RecNum&gt;0&lt;/RecNum&gt;&lt;IDText&gt;Experiences of a Mass Interinstitutional Relocation for Long-Term Care Staff&lt;/IDText&gt;&lt;DisplayText&gt;(Canham, Wada, Fang, Sixsmith, &amp;amp; Battersby, 2018)&lt;/DisplayText&gt;&lt;record&gt;&lt;dates&gt;&lt;pub-dates&gt;&lt;date&gt;04 / 03 /&lt;/date&gt;&lt;/pub-dates&gt;&lt;year&gt;2018&lt;/year&gt;&lt;/dates&gt;&lt;keywords&gt;&lt;keyword&gt;Interinstitutional relocation&lt;/keyword&gt;&lt;keyword&gt;interpersonal behavior&lt;/keyword&gt;&lt;keyword&gt;nursing homes&lt;/keyword&gt;&lt;keyword&gt;staff relationships&lt;/keyword&gt;&lt;keyword&gt;work relationships&lt;/keyword&gt;&lt;/keywords&gt;&lt;urls&gt;&lt;related-urls&gt;&lt;url&gt;http://search.ebscohost.com/login.aspx?direct=true&amp;amp;db=edselc&amp;amp;AN=edselc.2-52.0-85043340790&amp;amp;site=eds-live&lt;/url&gt;&lt;/related-urls&gt;&lt;/urls&gt;&lt;isbn&gt;1540353X&amp;#xD;02763893&lt;/isbn&gt;&lt;work-type&gt;Article&lt;/work-type&gt;&lt;titles&gt;&lt;title&gt;Experiences of a Mass Interinstitutional Relocation for Long-Term Care Staff&lt;/title&gt;&lt;secondary-title&gt;Journal of Housing for the Elderly&lt;/secondary-title&gt;&lt;/titles&gt;&lt;pages&gt;160-175&lt;/pages&gt;&lt;number&gt;2&lt;/number&gt;&lt;contributors&gt;&lt;authors&gt;&lt;author&gt;Canham, S. L.&lt;/author&gt;&lt;author&gt;Wada, M.&lt;/author&gt;&lt;author&gt;Fang, M. L.&lt;/author&gt;&lt;author&gt;Sixsmith, A.&lt;/author&gt;&lt;author&gt;Battersby, L.&lt;/author&gt;&lt;/authors&gt;&lt;/contributors&gt;&lt;section&gt;160&lt;/section&gt;&lt;language&gt;English&lt;/language&gt;&lt;added-date format="utc"&gt;1542890842&lt;/added-date&gt;&lt;ref-type name="Journal Article"&gt;17&lt;/ref-type&gt;&lt;auth-address&gt;(1)Gerontology Research Centre, Simon Fraser University&amp;#xD;(2)STAR Institute, Simon Fraser University&amp;#xD;(3)School of Energy, Geoscience, Infrastructure and Society, Heriot-Watt University&amp;#xD;(4)Faculty of Health Sciences, Simon Fraser University&lt;/auth-address&gt;&lt;remote-database-provider&gt;EBSCOhost&lt;/remote-database-provider&gt;&lt;rec-number&gt;107&lt;/rec-number&gt;&lt;publisher&gt;Routledge&lt;/publisher&gt;&lt;last-updated-date format="utc"&gt;1542890842&lt;/last-updated-date&gt;&lt;accession-num&gt;edselc.2-52.0-85043340790&lt;/accession-num&gt;&lt;electronic-resource-num&gt;10.1080/02763893.2018.1431582&lt;/electronic-resource-num&gt;&lt;volume&gt;32&lt;/volume&gt;&lt;remote-database-name&gt;edselc&lt;/remote-database-name&gt;&lt;/record&gt;&lt;/Cite&gt;&lt;/EndNote&gt;</w:instrText>
      </w:r>
      <w:r w:rsidRPr="002E7770">
        <w:rPr>
          <w:rFonts w:cstheme="minorHAnsi"/>
          <w:bCs/>
          <w:sz w:val="24"/>
          <w:szCs w:val="24"/>
        </w:rPr>
        <w:fldChar w:fldCharType="separate"/>
      </w:r>
      <w:r w:rsidR="00940F0B" w:rsidRPr="002E7770">
        <w:rPr>
          <w:rFonts w:cstheme="minorHAnsi"/>
          <w:bCs/>
          <w:noProof/>
          <w:sz w:val="24"/>
          <w:szCs w:val="24"/>
        </w:rPr>
        <w:t>(Canham, Wada, Fang, Sixsmith, &amp; Battersby, 2018)</w:t>
      </w:r>
      <w:r w:rsidRPr="002E7770">
        <w:rPr>
          <w:rFonts w:cstheme="minorHAnsi"/>
          <w:bCs/>
          <w:sz w:val="24"/>
          <w:szCs w:val="24"/>
        </w:rPr>
        <w:fldChar w:fldCharType="end"/>
      </w:r>
      <w:r w:rsidRPr="002E7770">
        <w:rPr>
          <w:rFonts w:cstheme="minorHAnsi"/>
          <w:bCs/>
          <w:sz w:val="24"/>
          <w:szCs w:val="24"/>
        </w:rPr>
        <w:t>.</w:t>
      </w:r>
      <w:r w:rsidR="00D254B7" w:rsidRPr="002E7770">
        <w:rPr>
          <w:rFonts w:cstheme="minorHAnsi"/>
          <w:bCs/>
          <w:sz w:val="24"/>
          <w:szCs w:val="24"/>
        </w:rPr>
        <w:t xml:space="preserve"> </w:t>
      </w:r>
    </w:p>
    <w:p w14:paraId="139930A4" w14:textId="6AA9F6AF" w:rsidR="0028338A" w:rsidRPr="002E7770" w:rsidRDefault="00CC5BA2" w:rsidP="00081D5A">
      <w:pPr>
        <w:spacing w:line="240" w:lineRule="auto"/>
        <w:jc w:val="both"/>
        <w:rPr>
          <w:rFonts w:cstheme="minorHAnsi"/>
          <w:bCs/>
          <w:sz w:val="24"/>
          <w:szCs w:val="24"/>
        </w:rPr>
      </w:pPr>
      <w:r w:rsidRPr="002E7770">
        <w:rPr>
          <w:rFonts w:cstheme="minorHAnsi"/>
          <w:bCs/>
          <w:sz w:val="24"/>
          <w:szCs w:val="24"/>
        </w:rPr>
        <w:t xml:space="preserve">Jolley </w:t>
      </w:r>
      <w:r w:rsidR="000749BF">
        <w:rPr>
          <w:rFonts w:cstheme="minorHAnsi"/>
          <w:bCs/>
          <w:sz w:val="24"/>
          <w:szCs w:val="24"/>
        </w:rPr>
        <w:t xml:space="preserve">and colleagues </w:t>
      </w:r>
      <w:r w:rsidRPr="002E7770">
        <w:rPr>
          <w:rFonts w:cstheme="minorHAnsi"/>
          <w:bCs/>
          <w:sz w:val="24"/>
          <w:szCs w:val="24"/>
        </w:rPr>
        <w:t xml:space="preserve">produced detailed recommendations </w:t>
      </w:r>
      <w:r w:rsidR="009E62CE" w:rsidRPr="002E7770">
        <w:rPr>
          <w:rFonts w:cstheme="minorHAnsi"/>
          <w:bCs/>
          <w:sz w:val="24"/>
          <w:szCs w:val="24"/>
        </w:rPr>
        <w:t xml:space="preserve">in 2011 </w:t>
      </w:r>
      <w:r w:rsidR="003A1D39" w:rsidRPr="002E7770">
        <w:rPr>
          <w:rFonts w:cstheme="minorHAnsi"/>
          <w:bCs/>
          <w:sz w:val="24"/>
          <w:szCs w:val="24"/>
        </w:rPr>
        <w:t>for</w:t>
      </w:r>
      <w:r w:rsidRPr="002E7770">
        <w:rPr>
          <w:rFonts w:cstheme="minorHAnsi"/>
          <w:bCs/>
          <w:sz w:val="24"/>
          <w:szCs w:val="24"/>
        </w:rPr>
        <w:t xml:space="preserve"> </w:t>
      </w:r>
      <w:r w:rsidR="009E62CE" w:rsidRPr="002E7770">
        <w:rPr>
          <w:rFonts w:cstheme="minorHAnsi"/>
          <w:bCs/>
          <w:sz w:val="24"/>
          <w:szCs w:val="24"/>
        </w:rPr>
        <w:t>care home managers before, during and after the relocation</w:t>
      </w:r>
      <w:r w:rsidR="003A1D39" w:rsidRPr="002E7770">
        <w:rPr>
          <w:rFonts w:cstheme="minorHAnsi"/>
          <w:bCs/>
          <w:sz w:val="24"/>
          <w:szCs w:val="24"/>
        </w:rPr>
        <w:t xml:space="preserve">. These include information sharing, counselling for staff and residents, comprehensive medical checks, </w:t>
      </w:r>
      <w:r w:rsidR="009E62CE" w:rsidRPr="002E7770">
        <w:rPr>
          <w:rFonts w:cstheme="minorHAnsi"/>
          <w:bCs/>
          <w:sz w:val="24"/>
          <w:szCs w:val="24"/>
        </w:rPr>
        <w:t>f</w:t>
      </w:r>
      <w:r w:rsidR="003A1D39" w:rsidRPr="002E7770">
        <w:rPr>
          <w:rFonts w:cstheme="minorHAnsi"/>
          <w:bCs/>
          <w:sz w:val="24"/>
          <w:szCs w:val="24"/>
        </w:rPr>
        <w:t xml:space="preserve">amiliarisation visits, detailed handover and continuity of care </w:t>
      </w:r>
      <w:bookmarkStart w:id="4" w:name="_Hlk71016848"/>
      <w:r w:rsidR="003A1D39" w:rsidRPr="002E7770">
        <w:rPr>
          <w:rFonts w:cstheme="minorHAnsi"/>
          <w:bCs/>
          <w:sz w:val="24"/>
          <w:szCs w:val="24"/>
        </w:rPr>
        <w:fldChar w:fldCharType="begin"/>
      </w:r>
      <w:r w:rsidR="00940F0B" w:rsidRPr="002E7770">
        <w:rPr>
          <w:rFonts w:cstheme="minorHAnsi"/>
          <w:bCs/>
          <w:sz w:val="24"/>
          <w:szCs w:val="24"/>
        </w:rPr>
        <w:instrText xml:space="preserve"> ADDIN EN.CITE &lt;EndNote&gt;&lt;Cite&gt;&lt;Author&gt;Jolley&lt;/Author&gt;&lt;Year&gt;2011&lt;/Year&gt;&lt;RecNum&gt;25&lt;/RecNum&gt;&lt;DisplayText&gt;(Jolley et al., 2011)&lt;/DisplayText&gt;&lt;record&gt;&lt;rec-number&gt;25&lt;/rec-number&gt;&lt;foreign-keys&gt;&lt;key app="EN" db-id="es20zdpsbvvfzue2adap22st50fdatf52tpt" timestamp="1526391788"&gt;25&lt;/key&gt;&lt;/foreign-keys&gt;&lt;ref-type name="Journal Article"&gt;17&lt;/ref-type&gt;&lt;contributors&gt;&lt;authors&gt;&lt;author&gt;Jolley, David&lt;/author&gt;&lt;author&gt;Jefferys, Peter&lt;/author&gt;&lt;author&gt;Katona, Cornelius&lt;/author&gt;&lt;author&gt;Lennon, Sean&lt;/author&gt;&lt;/authors&gt;&lt;/contributors&gt;&lt;titles&gt;&lt;title&gt;Enforced relocation of older people when Care Homes close: a question of life and death?&lt;/title&gt;&lt;secondary-title&gt;Age and Ageing&lt;/secondary-title&gt;&lt;/titles&gt;&lt;periodical&gt;&lt;full-title&gt;Age and Ageing&lt;/full-title&gt;&lt;/periodical&gt;&lt;pages&gt;534-537&lt;/pages&gt;&lt;volume&gt;40&lt;/volume&gt;&lt;number&gt;5&lt;/number&gt;&lt;dates&gt;&lt;year&gt;2011&lt;/year&gt;&lt;/dates&gt;&lt;isbn&gt;0002-0729&lt;/isbn&gt;&lt;urls&gt;&lt;related-urls&gt;&lt;url&gt;http://dx.doi.org/10.1093/ageing/afr052&lt;/url&gt;&lt;/related-urls&gt;&lt;/urls&gt;&lt;electronic-resource-num&gt;10.1093/ageing/afr052&lt;/electronic-resource-num&gt;&lt;/record&gt;&lt;/Cite&gt;&lt;/EndNote&gt;</w:instrText>
      </w:r>
      <w:r w:rsidR="003A1D39" w:rsidRPr="002E7770">
        <w:rPr>
          <w:rFonts w:cstheme="minorHAnsi"/>
          <w:bCs/>
          <w:sz w:val="24"/>
          <w:szCs w:val="24"/>
        </w:rPr>
        <w:fldChar w:fldCharType="separate"/>
      </w:r>
      <w:r w:rsidR="00940F0B" w:rsidRPr="002E7770">
        <w:rPr>
          <w:rFonts w:cstheme="minorHAnsi"/>
          <w:bCs/>
          <w:noProof/>
          <w:sz w:val="24"/>
          <w:szCs w:val="24"/>
        </w:rPr>
        <w:t>(Jolley et al., 2011)</w:t>
      </w:r>
      <w:r w:rsidR="003A1D39" w:rsidRPr="002E7770">
        <w:rPr>
          <w:rFonts w:cstheme="minorHAnsi"/>
          <w:bCs/>
          <w:sz w:val="24"/>
          <w:szCs w:val="24"/>
        </w:rPr>
        <w:fldChar w:fldCharType="end"/>
      </w:r>
      <w:bookmarkEnd w:id="4"/>
      <w:r w:rsidR="003A1D39" w:rsidRPr="002E7770">
        <w:rPr>
          <w:rFonts w:cstheme="minorHAnsi"/>
          <w:bCs/>
          <w:sz w:val="24"/>
          <w:szCs w:val="24"/>
        </w:rPr>
        <w:t>.</w:t>
      </w:r>
      <w:r w:rsidRPr="002E7770">
        <w:rPr>
          <w:rFonts w:cstheme="minorHAnsi"/>
          <w:bCs/>
          <w:sz w:val="24"/>
          <w:szCs w:val="24"/>
        </w:rPr>
        <w:t xml:space="preserve"> </w:t>
      </w:r>
      <w:r w:rsidR="0028338A" w:rsidRPr="002E7770">
        <w:rPr>
          <w:rFonts w:cstheme="minorHAnsi"/>
          <w:bCs/>
          <w:sz w:val="24"/>
          <w:szCs w:val="24"/>
        </w:rPr>
        <w:t xml:space="preserve">The </w:t>
      </w:r>
      <w:r w:rsidR="001F546D" w:rsidRPr="002E7770">
        <w:rPr>
          <w:rFonts w:cstheme="minorHAnsi"/>
          <w:bCs/>
          <w:sz w:val="24"/>
          <w:szCs w:val="24"/>
        </w:rPr>
        <w:t>first</w:t>
      </w:r>
      <w:r w:rsidR="0028338A" w:rsidRPr="002E7770">
        <w:rPr>
          <w:rFonts w:cstheme="minorHAnsi"/>
          <w:bCs/>
          <w:sz w:val="24"/>
          <w:szCs w:val="24"/>
        </w:rPr>
        <w:t xml:space="preserve"> </w:t>
      </w:r>
      <w:r w:rsidR="00096C38" w:rsidRPr="002E7770">
        <w:rPr>
          <w:rFonts w:cstheme="minorHAnsi"/>
          <w:bCs/>
          <w:sz w:val="24"/>
          <w:szCs w:val="24"/>
        </w:rPr>
        <w:t xml:space="preserve">UK </w:t>
      </w:r>
      <w:r w:rsidR="0028338A" w:rsidRPr="002E7770">
        <w:rPr>
          <w:rFonts w:cstheme="minorHAnsi"/>
          <w:bCs/>
          <w:sz w:val="24"/>
          <w:szCs w:val="24"/>
        </w:rPr>
        <w:t xml:space="preserve">national guidance for care home </w:t>
      </w:r>
      <w:r w:rsidR="0028338A" w:rsidRPr="002E7770">
        <w:rPr>
          <w:rFonts w:cstheme="minorHAnsi"/>
          <w:bCs/>
          <w:sz w:val="24"/>
          <w:szCs w:val="24"/>
        </w:rPr>
        <w:lastRenderedPageBreak/>
        <w:t>closure in 2016 explain</w:t>
      </w:r>
      <w:r w:rsidR="009E62CE" w:rsidRPr="002E7770">
        <w:rPr>
          <w:rFonts w:cstheme="minorHAnsi"/>
          <w:bCs/>
          <w:sz w:val="24"/>
          <w:szCs w:val="24"/>
        </w:rPr>
        <w:t>ed</w:t>
      </w:r>
      <w:r w:rsidR="0028338A" w:rsidRPr="002E7770">
        <w:rPr>
          <w:rFonts w:cstheme="minorHAnsi"/>
          <w:bCs/>
          <w:sz w:val="24"/>
          <w:szCs w:val="24"/>
        </w:rPr>
        <w:t xml:space="preserve"> the role and responsibility of the organisations involved </w:t>
      </w:r>
      <w:bookmarkStart w:id="5" w:name="_Hlk71016826"/>
      <w:r w:rsidR="0028338A" w:rsidRPr="002E7770">
        <w:rPr>
          <w:rFonts w:cstheme="minorHAnsi"/>
          <w:bCs/>
          <w:sz w:val="24"/>
          <w:szCs w:val="24"/>
        </w:rPr>
        <w:fldChar w:fldCharType="begin"/>
      </w:r>
      <w:r w:rsidR="00940F0B" w:rsidRPr="002E7770">
        <w:rPr>
          <w:rFonts w:cstheme="minorHAnsi"/>
          <w:bCs/>
          <w:sz w:val="24"/>
          <w:szCs w:val="24"/>
        </w:rPr>
        <w:instrText xml:space="preserve"> ADDIN EN.CITE &lt;EndNote&gt;&lt;Cite&gt;&lt;Author&gt;Department of Health&lt;/Author&gt;&lt;Year&gt;2016&lt;/Year&gt;&lt;RecNum&gt;0&lt;/RecNum&gt;&lt;IDText&gt;Managing Care Home Closures - A Good Practice Guide&lt;/IDText&gt;&lt;DisplayText&gt;(Department of Health, 2016a, 2016b)&lt;/DisplayText&gt;&lt;record&gt;&lt;contributors&gt;&lt;tertiary-authors&gt;&lt;author&gt;NHS England&lt;/author&gt;&lt;/tertiary-authors&gt;&lt;/contributors&gt;&lt;urls&gt;&lt;related-urls&gt;&lt;url&gt;https://www.nhs.uk/NHSEngland/keogh-review/Documents/quick-guides/1577_QuickGuide-CareHomes_9.pdf&lt;/url&gt;&lt;/related-urls&gt;&lt;/urls&gt;&lt;titles&gt;&lt;title&gt;Managing Care Home Closures - A Good Practice Guide&lt;/title&gt;&lt;/titles&gt;&lt;contributors&gt;&lt;authors&gt;&lt;author&gt;Department of Health,&lt;/author&gt;&lt;/authors&gt;&lt;/contributors&gt;&lt;added-date format="utc"&gt;1541013507&lt;/added-date&gt;&lt;ref-type name="Report"&gt;27&lt;/ref-type&gt;&lt;dates&gt;&lt;year&gt;2016&lt;/year&gt;&lt;/dates&gt;&lt;rec-number&gt;103&lt;/rec-number&gt;&lt;last-updated-date format="utc"&gt;1586248453&lt;/last-updated-date&gt;&lt;/record&gt;&lt;/Cite&gt;&lt;Cite&gt;&lt;Author&gt;Department of Health&lt;/Author&gt;&lt;Year&gt;2016&lt;/Year&gt;&lt;RecNum&gt;0&lt;/RecNum&gt;&lt;IDText&gt;Managing care home closures – Management checklist&lt;/IDText&gt;&lt;record&gt;&lt;titles&gt;&lt;title&gt;&lt;style font="default" size="100%"&gt;Managing care home closures – Management checklist&lt;/style&gt;&lt;style face="bold" font="default" size="100%"&gt;&lt;/style&gt;&lt;/title&gt;&lt;/titles&gt;&lt;contributors&gt;&lt;authors&gt;&lt;author&gt;Department of Health,&lt;/author&gt;&lt;/authors&gt;&lt;/contributors&gt;&lt;added-date format="utc"&gt;1586248773&lt;/added-date&gt;&lt;ref-type name="Generic"&gt;13&lt;/ref-type&gt;&lt;dates&gt;&lt;year&gt;2016&lt;/year&gt;&lt;/dates&gt;&lt;rec-number&gt;127&lt;/rec-number&gt;&lt;last-updated-date format="utc"&gt;1586248844&lt;/last-updated-date&gt;&lt;/record&gt;&lt;/Cite&gt;&lt;/EndNote&gt;</w:instrText>
      </w:r>
      <w:r w:rsidR="0028338A" w:rsidRPr="002E7770">
        <w:rPr>
          <w:rFonts w:cstheme="minorHAnsi"/>
          <w:bCs/>
          <w:sz w:val="24"/>
          <w:szCs w:val="24"/>
        </w:rPr>
        <w:fldChar w:fldCharType="separate"/>
      </w:r>
      <w:r w:rsidR="00940F0B" w:rsidRPr="002E7770">
        <w:rPr>
          <w:rFonts w:cstheme="minorHAnsi"/>
          <w:bCs/>
          <w:noProof/>
          <w:sz w:val="24"/>
          <w:szCs w:val="24"/>
        </w:rPr>
        <w:t>(Department of Health, 2016a, 2016b)</w:t>
      </w:r>
      <w:r w:rsidR="0028338A" w:rsidRPr="002E7770">
        <w:rPr>
          <w:rFonts w:cstheme="minorHAnsi"/>
          <w:bCs/>
          <w:sz w:val="24"/>
          <w:szCs w:val="24"/>
        </w:rPr>
        <w:fldChar w:fldCharType="end"/>
      </w:r>
      <w:bookmarkEnd w:id="5"/>
      <w:r w:rsidR="0028338A" w:rsidRPr="002E7770">
        <w:rPr>
          <w:rFonts w:cstheme="minorHAnsi"/>
          <w:bCs/>
          <w:sz w:val="24"/>
          <w:szCs w:val="24"/>
        </w:rPr>
        <w:t xml:space="preserve">. These cover the importance of maintaining confidentiality, promoting autonomy, the assignment of coordinators and the sensitive handling of communication throughout the process. Residents should be provided with the broadest range of options available and aided in decision making. Residents, family members and staff should be informed consistently </w:t>
      </w:r>
      <w:r w:rsidR="007005AF" w:rsidRPr="002E7770">
        <w:rPr>
          <w:rFonts w:cstheme="minorHAnsi"/>
          <w:bCs/>
          <w:sz w:val="24"/>
          <w:szCs w:val="24"/>
        </w:rPr>
        <w:t>with</w:t>
      </w:r>
      <w:r w:rsidR="0028338A" w:rsidRPr="002E7770">
        <w:rPr>
          <w:rFonts w:cstheme="minorHAnsi"/>
          <w:bCs/>
          <w:sz w:val="24"/>
          <w:szCs w:val="24"/>
        </w:rPr>
        <w:t xml:space="preserve"> a detailed handover of each resident to their </w:t>
      </w:r>
      <w:r w:rsidR="007005AF" w:rsidRPr="002E7770">
        <w:rPr>
          <w:rFonts w:cstheme="minorHAnsi"/>
          <w:bCs/>
          <w:sz w:val="24"/>
          <w:szCs w:val="24"/>
        </w:rPr>
        <w:t>new</w:t>
      </w:r>
      <w:r w:rsidR="0028338A" w:rsidRPr="002E7770">
        <w:rPr>
          <w:rFonts w:cstheme="minorHAnsi"/>
          <w:bCs/>
          <w:sz w:val="24"/>
          <w:szCs w:val="24"/>
        </w:rPr>
        <w:t xml:space="preserve"> care home</w:t>
      </w:r>
      <w:r w:rsidR="00ED366F" w:rsidRPr="002E7770">
        <w:rPr>
          <w:rFonts w:cstheme="minorHAnsi"/>
          <w:bCs/>
          <w:sz w:val="24"/>
          <w:szCs w:val="24"/>
        </w:rPr>
        <w:t>,</w:t>
      </w:r>
      <w:r w:rsidR="0028338A" w:rsidRPr="002E7770">
        <w:rPr>
          <w:rFonts w:cstheme="minorHAnsi"/>
          <w:bCs/>
          <w:sz w:val="24"/>
          <w:szCs w:val="24"/>
        </w:rPr>
        <w:t xml:space="preserve"> identification of those deemed at higher risk of the effects of relocation and a review of all residents </w:t>
      </w:r>
      <w:r w:rsidR="007005AF" w:rsidRPr="002E7770">
        <w:rPr>
          <w:rFonts w:cstheme="minorHAnsi"/>
          <w:bCs/>
          <w:sz w:val="24"/>
          <w:szCs w:val="24"/>
        </w:rPr>
        <w:t>within</w:t>
      </w:r>
      <w:r w:rsidR="0028338A" w:rsidRPr="002E7770">
        <w:rPr>
          <w:rFonts w:cstheme="minorHAnsi"/>
          <w:bCs/>
          <w:sz w:val="24"/>
          <w:szCs w:val="24"/>
        </w:rPr>
        <w:t xml:space="preserve"> </w:t>
      </w:r>
      <w:r w:rsidR="001F546D" w:rsidRPr="002E7770">
        <w:rPr>
          <w:rFonts w:cstheme="minorHAnsi"/>
          <w:bCs/>
          <w:sz w:val="24"/>
          <w:szCs w:val="24"/>
        </w:rPr>
        <w:t>four</w:t>
      </w:r>
      <w:r w:rsidR="0028338A" w:rsidRPr="002E7770">
        <w:rPr>
          <w:rFonts w:cstheme="minorHAnsi"/>
          <w:bCs/>
          <w:sz w:val="24"/>
          <w:szCs w:val="24"/>
        </w:rPr>
        <w:t xml:space="preserve"> weeks. </w:t>
      </w:r>
      <w:r w:rsidR="00D254B7" w:rsidRPr="002E7770">
        <w:rPr>
          <w:rFonts w:cstheme="minorHAnsi"/>
          <w:bCs/>
          <w:sz w:val="24"/>
          <w:szCs w:val="24"/>
        </w:rPr>
        <w:t xml:space="preserve">However, </w:t>
      </w:r>
      <w:r w:rsidR="007005AF" w:rsidRPr="002E7770">
        <w:rPr>
          <w:rFonts w:cstheme="minorHAnsi"/>
          <w:bCs/>
          <w:sz w:val="24"/>
          <w:szCs w:val="24"/>
        </w:rPr>
        <w:t>current</w:t>
      </w:r>
      <w:r w:rsidR="00D254B7" w:rsidRPr="002E7770">
        <w:rPr>
          <w:rFonts w:cstheme="minorHAnsi"/>
          <w:bCs/>
          <w:sz w:val="24"/>
          <w:szCs w:val="24"/>
        </w:rPr>
        <w:t xml:space="preserve"> guidelines d</w:t>
      </w:r>
      <w:r w:rsidR="007005AF" w:rsidRPr="002E7770">
        <w:rPr>
          <w:rFonts w:cstheme="minorHAnsi"/>
          <w:bCs/>
          <w:sz w:val="24"/>
          <w:szCs w:val="24"/>
        </w:rPr>
        <w:t>o</w:t>
      </w:r>
      <w:r w:rsidR="00D254B7" w:rsidRPr="002E7770">
        <w:rPr>
          <w:rFonts w:cstheme="minorHAnsi"/>
          <w:bCs/>
          <w:sz w:val="24"/>
          <w:szCs w:val="24"/>
        </w:rPr>
        <w:t xml:space="preserve"> not </w:t>
      </w:r>
      <w:r w:rsidR="00EA0C4B" w:rsidRPr="002E7770">
        <w:rPr>
          <w:rFonts w:cstheme="minorHAnsi"/>
          <w:bCs/>
          <w:sz w:val="24"/>
          <w:szCs w:val="24"/>
        </w:rPr>
        <w:t>address the scenario</w:t>
      </w:r>
      <w:r w:rsidR="00D254B7" w:rsidRPr="002E7770">
        <w:rPr>
          <w:rFonts w:cstheme="minorHAnsi"/>
          <w:bCs/>
          <w:sz w:val="24"/>
          <w:szCs w:val="24"/>
        </w:rPr>
        <w:t xml:space="preserve"> of a whole care home relocation where staff and residents </w:t>
      </w:r>
      <w:r w:rsidR="003F0A5F" w:rsidRPr="002E7770">
        <w:rPr>
          <w:rFonts w:cstheme="minorHAnsi"/>
          <w:bCs/>
          <w:sz w:val="24"/>
          <w:szCs w:val="24"/>
        </w:rPr>
        <w:t xml:space="preserve">relocate together </w:t>
      </w:r>
      <w:r w:rsidR="00D254B7" w:rsidRPr="002E7770">
        <w:rPr>
          <w:rFonts w:cstheme="minorHAnsi"/>
          <w:bCs/>
          <w:sz w:val="24"/>
          <w:szCs w:val="24"/>
        </w:rPr>
        <w:t xml:space="preserve">from a care home. </w:t>
      </w:r>
    </w:p>
    <w:p w14:paraId="4F827A1E" w14:textId="2A19CDB0" w:rsidR="00014215" w:rsidRPr="002E7770" w:rsidRDefault="0028338A" w:rsidP="00081D5A">
      <w:pPr>
        <w:spacing w:line="240" w:lineRule="auto"/>
        <w:jc w:val="both"/>
        <w:rPr>
          <w:rFonts w:cstheme="minorHAnsi"/>
          <w:bCs/>
          <w:sz w:val="24"/>
          <w:szCs w:val="24"/>
        </w:rPr>
      </w:pPr>
      <w:r w:rsidRPr="002E7770">
        <w:rPr>
          <w:rFonts w:cstheme="minorHAnsi"/>
          <w:bCs/>
          <w:sz w:val="24"/>
          <w:szCs w:val="24"/>
        </w:rPr>
        <w:t xml:space="preserve">This research investigates a recent care home closure in England and the subsequent relocation of </w:t>
      </w:r>
      <w:r w:rsidR="007005AF" w:rsidRPr="002E7770">
        <w:rPr>
          <w:rFonts w:cstheme="minorHAnsi"/>
          <w:bCs/>
          <w:sz w:val="24"/>
          <w:szCs w:val="24"/>
        </w:rPr>
        <w:t xml:space="preserve">both </w:t>
      </w:r>
      <w:r w:rsidRPr="002E7770">
        <w:rPr>
          <w:rFonts w:cstheme="minorHAnsi"/>
          <w:bCs/>
          <w:sz w:val="24"/>
          <w:szCs w:val="24"/>
        </w:rPr>
        <w:t>residents and staff</w:t>
      </w:r>
      <w:r w:rsidR="00D254B7" w:rsidRPr="002E7770">
        <w:rPr>
          <w:rFonts w:cstheme="minorHAnsi"/>
          <w:bCs/>
          <w:sz w:val="24"/>
          <w:szCs w:val="24"/>
        </w:rPr>
        <w:t xml:space="preserve"> to a new building</w:t>
      </w:r>
      <w:r w:rsidRPr="002E7770">
        <w:rPr>
          <w:rFonts w:cstheme="minorHAnsi"/>
          <w:bCs/>
          <w:sz w:val="24"/>
          <w:szCs w:val="24"/>
        </w:rPr>
        <w:t xml:space="preserve">. The move was planned </w:t>
      </w:r>
      <w:r w:rsidR="007005AF" w:rsidRPr="002E7770">
        <w:rPr>
          <w:rFonts w:cstheme="minorHAnsi"/>
          <w:bCs/>
          <w:sz w:val="24"/>
          <w:szCs w:val="24"/>
        </w:rPr>
        <w:t>using</w:t>
      </w:r>
      <w:r w:rsidRPr="002E7770">
        <w:rPr>
          <w:rFonts w:cstheme="minorHAnsi"/>
          <w:bCs/>
          <w:sz w:val="24"/>
          <w:szCs w:val="24"/>
        </w:rPr>
        <w:t xml:space="preserve"> </w:t>
      </w:r>
      <w:r w:rsidR="00460400" w:rsidRPr="002E7770">
        <w:rPr>
          <w:rFonts w:cstheme="minorHAnsi"/>
          <w:bCs/>
          <w:sz w:val="24"/>
          <w:szCs w:val="24"/>
        </w:rPr>
        <w:t xml:space="preserve">the above </w:t>
      </w:r>
      <w:r w:rsidRPr="002E7770">
        <w:rPr>
          <w:rFonts w:cstheme="minorHAnsi"/>
          <w:bCs/>
          <w:sz w:val="24"/>
          <w:szCs w:val="24"/>
        </w:rPr>
        <w:t xml:space="preserve">published guidance </w:t>
      </w:r>
      <w:r w:rsidR="007005AF" w:rsidRPr="002E7770">
        <w:rPr>
          <w:rFonts w:cstheme="minorHAnsi"/>
          <w:bCs/>
          <w:sz w:val="24"/>
          <w:szCs w:val="24"/>
        </w:rPr>
        <w:t>for</w:t>
      </w:r>
      <w:r w:rsidRPr="002E7770">
        <w:rPr>
          <w:rFonts w:cstheme="minorHAnsi"/>
          <w:bCs/>
          <w:sz w:val="24"/>
          <w:szCs w:val="24"/>
        </w:rPr>
        <w:t xml:space="preserve"> all stages of the relocation</w:t>
      </w:r>
      <w:r w:rsidR="00460400" w:rsidRPr="002E7770">
        <w:rPr>
          <w:rFonts w:cstheme="minorHAnsi"/>
          <w:bCs/>
          <w:sz w:val="24"/>
          <w:szCs w:val="24"/>
        </w:rPr>
        <w:t xml:space="preserve"> </w:t>
      </w:r>
      <w:r w:rsidR="00460400" w:rsidRPr="002E7770">
        <w:rPr>
          <w:rFonts w:cstheme="minorHAnsi"/>
          <w:bCs/>
          <w:sz w:val="24"/>
          <w:szCs w:val="24"/>
        </w:rPr>
        <w:fldChar w:fldCharType="begin">
          <w:fldData xml:space="preserve">PEVuZE5vdGU+PENpdGU+PEF1dGhvcj5Kb2xsZXk8L0F1dGhvcj48WWVhcj4yMDExPC9ZZWFyPjxS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</w:fldData>
        </w:fldChar>
      </w:r>
      <w:r w:rsidR="00460400" w:rsidRPr="002E7770">
        <w:rPr>
          <w:rFonts w:cstheme="minorHAnsi"/>
          <w:bCs/>
          <w:sz w:val="24"/>
          <w:szCs w:val="24"/>
        </w:rPr>
        <w:instrText xml:space="preserve"> ADDIN EN.CITE </w:instrText>
      </w:r>
      <w:r w:rsidR="00460400" w:rsidRPr="002E7770">
        <w:rPr>
          <w:rFonts w:cstheme="minorHAnsi"/>
          <w:bCs/>
          <w:sz w:val="24"/>
          <w:szCs w:val="24"/>
        </w:rPr>
        <w:fldChar w:fldCharType="begin">
          <w:fldData xml:space="preserve">PEVuZE5vdGU+PENpdGU+PEF1dGhvcj5Kb2xsZXk8L0F1dGhvcj48WWVhcj4yMDExPC9ZZWFyPjxS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</w:fldData>
        </w:fldChar>
      </w:r>
      <w:r w:rsidR="00460400" w:rsidRPr="002E7770">
        <w:rPr>
          <w:rFonts w:cstheme="minorHAnsi"/>
          <w:bCs/>
          <w:sz w:val="24"/>
          <w:szCs w:val="24"/>
        </w:rPr>
        <w:instrText xml:space="preserve"> ADDIN EN.CITE.DATA </w:instrText>
      </w:r>
      <w:r w:rsidR="00460400" w:rsidRPr="002E7770">
        <w:rPr>
          <w:rFonts w:cstheme="minorHAnsi"/>
          <w:bCs/>
          <w:sz w:val="24"/>
          <w:szCs w:val="24"/>
        </w:rPr>
      </w:r>
      <w:r w:rsidR="00460400" w:rsidRPr="002E7770">
        <w:rPr>
          <w:rFonts w:cstheme="minorHAnsi"/>
          <w:bCs/>
          <w:sz w:val="24"/>
          <w:szCs w:val="24"/>
        </w:rPr>
        <w:fldChar w:fldCharType="end"/>
      </w:r>
      <w:r w:rsidR="00460400" w:rsidRPr="002E7770">
        <w:rPr>
          <w:rFonts w:cstheme="minorHAnsi"/>
          <w:bCs/>
          <w:sz w:val="24"/>
          <w:szCs w:val="24"/>
        </w:rPr>
      </w:r>
      <w:r w:rsidR="00460400" w:rsidRPr="002E7770">
        <w:rPr>
          <w:rFonts w:cstheme="minorHAnsi"/>
          <w:bCs/>
          <w:sz w:val="24"/>
          <w:szCs w:val="24"/>
        </w:rPr>
        <w:fldChar w:fldCharType="separate"/>
      </w:r>
      <w:r w:rsidR="00460400" w:rsidRPr="002E7770">
        <w:rPr>
          <w:rFonts w:cstheme="minorHAnsi"/>
          <w:bCs/>
          <w:noProof/>
          <w:sz w:val="24"/>
          <w:szCs w:val="24"/>
        </w:rPr>
        <w:t>(Department of Health, 2016a, 2016b; Jolley et al., 2011)</w:t>
      </w:r>
      <w:r w:rsidR="00460400" w:rsidRPr="002E7770">
        <w:rPr>
          <w:rFonts w:cstheme="minorHAnsi"/>
          <w:bCs/>
          <w:sz w:val="24"/>
          <w:szCs w:val="24"/>
        </w:rPr>
        <w:fldChar w:fldCharType="end"/>
      </w:r>
      <w:r w:rsidRPr="002E7770">
        <w:rPr>
          <w:rFonts w:cstheme="minorHAnsi"/>
          <w:bCs/>
          <w:sz w:val="24"/>
          <w:szCs w:val="24"/>
        </w:rPr>
        <w:t xml:space="preserve">. </w:t>
      </w:r>
      <w:r w:rsidR="00014215" w:rsidRPr="002E7770">
        <w:rPr>
          <w:rFonts w:cstheme="minorHAnsi"/>
          <w:bCs/>
          <w:sz w:val="24"/>
          <w:szCs w:val="24"/>
        </w:rPr>
        <w:t>The aim was to understand the experiences of a whole care home relocation from the perspective of those involved including residents, family members and staff, over one year.</w:t>
      </w:r>
    </w:p>
    <w:p w14:paraId="097DC0E1" w14:textId="77777777" w:rsidR="00FF02D3" w:rsidRPr="002E7770" w:rsidRDefault="00FF02D3" w:rsidP="00081D5A">
      <w:pPr>
        <w:spacing w:line="240" w:lineRule="auto"/>
        <w:jc w:val="both"/>
        <w:rPr>
          <w:rFonts w:cstheme="minorHAnsi"/>
          <w:b/>
          <w:sz w:val="24"/>
          <w:szCs w:val="24"/>
        </w:rPr>
      </w:pPr>
    </w:p>
    <w:p w14:paraId="691D8444" w14:textId="3787EEBF" w:rsidR="00CA69C4" w:rsidRPr="002E7770" w:rsidRDefault="00CA69C4" w:rsidP="00081D5A">
      <w:pPr>
        <w:spacing w:line="240" w:lineRule="auto"/>
        <w:jc w:val="both"/>
        <w:rPr>
          <w:rFonts w:cstheme="minorHAnsi"/>
          <w:b/>
          <w:sz w:val="24"/>
          <w:szCs w:val="24"/>
        </w:rPr>
      </w:pPr>
      <w:r w:rsidRPr="002E7770">
        <w:rPr>
          <w:rFonts w:cstheme="minorHAnsi"/>
          <w:b/>
          <w:sz w:val="24"/>
          <w:szCs w:val="24"/>
        </w:rPr>
        <w:t xml:space="preserve">Methods </w:t>
      </w:r>
    </w:p>
    <w:p w14:paraId="52DDD46E" w14:textId="115BC6B0" w:rsidR="00D111F5" w:rsidRPr="002E7770" w:rsidRDefault="00CA69C4" w:rsidP="00081D5A">
      <w:pPr>
        <w:spacing w:line="240" w:lineRule="auto"/>
        <w:jc w:val="both"/>
        <w:rPr>
          <w:rFonts w:cstheme="minorHAnsi"/>
          <w:b/>
          <w:sz w:val="24"/>
          <w:szCs w:val="24"/>
        </w:rPr>
      </w:pPr>
      <w:r w:rsidRPr="002E7770">
        <w:rPr>
          <w:rFonts w:cstheme="minorHAnsi"/>
          <w:b/>
          <w:sz w:val="24"/>
          <w:szCs w:val="24"/>
        </w:rPr>
        <w:t xml:space="preserve">Setting and </w:t>
      </w:r>
      <w:r w:rsidR="00D973E8" w:rsidRPr="002E7770">
        <w:rPr>
          <w:rFonts w:cstheme="minorHAnsi"/>
          <w:b/>
          <w:sz w:val="24"/>
          <w:szCs w:val="24"/>
        </w:rPr>
        <w:t>care home relocation</w:t>
      </w:r>
      <w:r w:rsidR="00900EAA" w:rsidRPr="002E7770">
        <w:rPr>
          <w:rFonts w:cstheme="minorHAnsi"/>
          <w:b/>
          <w:sz w:val="24"/>
          <w:szCs w:val="24"/>
        </w:rPr>
        <w:t xml:space="preserve"> </w:t>
      </w:r>
    </w:p>
    <w:p w14:paraId="232B6438" w14:textId="0919051B" w:rsidR="00D111F5" w:rsidRPr="002E7770" w:rsidRDefault="00040798" w:rsidP="00081D5A">
      <w:pPr>
        <w:jc w:val="both"/>
      </w:pPr>
      <w:r w:rsidRPr="002E7770">
        <w:rPr>
          <w:rFonts w:cstheme="minorHAnsi"/>
          <w:sz w:val="24"/>
          <w:szCs w:val="24"/>
        </w:rPr>
        <w:t>R</w:t>
      </w:r>
      <w:r w:rsidR="000B260F" w:rsidRPr="002E7770">
        <w:rPr>
          <w:rFonts w:cstheme="minorHAnsi"/>
          <w:sz w:val="24"/>
          <w:szCs w:val="24"/>
        </w:rPr>
        <w:t xml:space="preserve">esidents </w:t>
      </w:r>
      <w:r w:rsidRPr="002E7770">
        <w:rPr>
          <w:rFonts w:cstheme="minorHAnsi"/>
          <w:sz w:val="24"/>
          <w:szCs w:val="24"/>
        </w:rPr>
        <w:t xml:space="preserve">and staff moved from a </w:t>
      </w:r>
      <w:r w:rsidR="0009693D" w:rsidRPr="002E7770">
        <w:rPr>
          <w:rFonts w:cstheme="minorHAnsi"/>
          <w:sz w:val="24"/>
          <w:szCs w:val="24"/>
        </w:rPr>
        <w:t>28-bed</w:t>
      </w:r>
      <w:r w:rsidR="00E4548C" w:rsidRPr="002E7770">
        <w:rPr>
          <w:rFonts w:cstheme="minorHAnsi"/>
          <w:sz w:val="24"/>
          <w:szCs w:val="24"/>
        </w:rPr>
        <w:t xml:space="preserve"> private</w:t>
      </w:r>
      <w:r w:rsidRPr="002E7770">
        <w:rPr>
          <w:rFonts w:cstheme="minorHAnsi"/>
          <w:sz w:val="24"/>
          <w:szCs w:val="24"/>
        </w:rPr>
        <w:t xml:space="preserve"> care home in an old building to a new, purpose built 64</w:t>
      </w:r>
      <w:r w:rsidR="00ED366F" w:rsidRPr="002E7770">
        <w:rPr>
          <w:rFonts w:cstheme="minorHAnsi"/>
          <w:sz w:val="24"/>
          <w:szCs w:val="24"/>
        </w:rPr>
        <w:t>-bed</w:t>
      </w:r>
      <w:r w:rsidRPr="002E7770">
        <w:rPr>
          <w:rFonts w:cstheme="minorHAnsi"/>
          <w:sz w:val="24"/>
          <w:szCs w:val="24"/>
        </w:rPr>
        <w:t xml:space="preserve"> care home in the same village owned by the same care home organisation</w:t>
      </w:r>
      <w:r w:rsidR="00E4548C" w:rsidRPr="002E7770">
        <w:rPr>
          <w:rFonts w:cstheme="minorHAnsi"/>
          <w:sz w:val="24"/>
          <w:szCs w:val="24"/>
        </w:rPr>
        <w:t xml:space="preserve"> in August 2018</w:t>
      </w:r>
      <w:r w:rsidR="003441C3" w:rsidRPr="002E7770">
        <w:rPr>
          <w:rFonts w:cstheme="minorHAnsi"/>
          <w:sz w:val="24"/>
          <w:szCs w:val="24"/>
        </w:rPr>
        <w:t xml:space="preserve">. </w:t>
      </w:r>
      <w:r w:rsidRPr="002E7770">
        <w:rPr>
          <w:rFonts w:cstheme="minorHAnsi"/>
          <w:sz w:val="24"/>
          <w:szCs w:val="24"/>
        </w:rPr>
        <w:t>P</w:t>
      </w:r>
      <w:r w:rsidR="00FE1A2E" w:rsidRPr="002E7770">
        <w:rPr>
          <w:rFonts w:cstheme="minorHAnsi"/>
          <w:sz w:val="24"/>
          <w:szCs w:val="24"/>
        </w:rPr>
        <w:t>reparation</w:t>
      </w:r>
      <w:r w:rsidRPr="002E7770">
        <w:rPr>
          <w:rFonts w:cstheme="minorHAnsi"/>
          <w:sz w:val="24"/>
          <w:szCs w:val="24"/>
        </w:rPr>
        <w:t>s</w:t>
      </w:r>
      <w:r w:rsidR="00FE1A2E" w:rsidRPr="002E7770">
        <w:rPr>
          <w:rFonts w:cstheme="minorHAnsi"/>
          <w:sz w:val="24"/>
          <w:szCs w:val="24"/>
        </w:rPr>
        <w:t xml:space="preserve"> </w:t>
      </w:r>
      <w:r w:rsidR="00D111F5" w:rsidRPr="002E7770">
        <w:rPr>
          <w:rFonts w:cstheme="minorHAnsi"/>
          <w:sz w:val="24"/>
          <w:szCs w:val="24"/>
        </w:rPr>
        <w:t>for</w:t>
      </w:r>
      <w:r w:rsidR="00FE1A2E" w:rsidRPr="002E7770">
        <w:rPr>
          <w:rFonts w:cstheme="minorHAnsi"/>
          <w:sz w:val="24"/>
          <w:szCs w:val="24"/>
        </w:rPr>
        <w:t xml:space="preserve"> the move </w:t>
      </w:r>
      <w:r w:rsidR="003441C3" w:rsidRPr="002E7770">
        <w:rPr>
          <w:rFonts w:cstheme="minorHAnsi"/>
          <w:sz w:val="24"/>
          <w:szCs w:val="24"/>
        </w:rPr>
        <w:t xml:space="preserve">based on published guidance </w:t>
      </w:r>
      <w:r w:rsidR="00FE1A2E" w:rsidRPr="002E7770">
        <w:rPr>
          <w:rFonts w:cstheme="minorHAnsi"/>
          <w:sz w:val="24"/>
          <w:szCs w:val="24"/>
        </w:rPr>
        <w:t>included: early notification of the closure and move to residents</w:t>
      </w:r>
      <w:r w:rsidRPr="002E7770">
        <w:rPr>
          <w:rFonts w:cstheme="minorHAnsi"/>
          <w:sz w:val="24"/>
          <w:szCs w:val="24"/>
        </w:rPr>
        <w:t>,</w:t>
      </w:r>
      <w:r w:rsidR="00FE1A2E" w:rsidRPr="002E7770">
        <w:rPr>
          <w:rFonts w:cstheme="minorHAnsi"/>
          <w:sz w:val="24"/>
          <w:szCs w:val="24"/>
        </w:rPr>
        <w:t xml:space="preserve"> families</w:t>
      </w:r>
      <w:r w:rsidRPr="002E7770">
        <w:rPr>
          <w:rFonts w:cstheme="minorHAnsi"/>
          <w:sz w:val="24"/>
          <w:szCs w:val="24"/>
        </w:rPr>
        <w:t xml:space="preserve"> and staff</w:t>
      </w:r>
      <w:r w:rsidR="00FE1A2E" w:rsidRPr="002E7770">
        <w:rPr>
          <w:rFonts w:cstheme="minorHAnsi"/>
          <w:sz w:val="24"/>
          <w:szCs w:val="24"/>
        </w:rPr>
        <w:t xml:space="preserve">; </w:t>
      </w:r>
      <w:r w:rsidR="00514CAB" w:rsidRPr="002E7770">
        <w:rPr>
          <w:rFonts w:cstheme="minorHAnsi"/>
          <w:sz w:val="24"/>
          <w:szCs w:val="24"/>
        </w:rPr>
        <w:t xml:space="preserve">regular communication </w:t>
      </w:r>
      <w:r w:rsidR="00FE1A2E" w:rsidRPr="002E7770">
        <w:rPr>
          <w:rFonts w:cstheme="minorHAnsi"/>
          <w:sz w:val="24"/>
          <w:szCs w:val="24"/>
        </w:rPr>
        <w:t>with all those involved;</w:t>
      </w:r>
      <w:r w:rsidR="00514CAB" w:rsidRPr="002E7770">
        <w:rPr>
          <w:rFonts w:cstheme="minorHAnsi"/>
          <w:sz w:val="24"/>
          <w:szCs w:val="24"/>
        </w:rPr>
        <w:t xml:space="preserve"> offering residents and their families the opportunity to choose the</w:t>
      </w:r>
      <w:r w:rsidR="00170AC4" w:rsidRPr="002E7770">
        <w:rPr>
          <w:rFonts w:cstheme="minorHAnsi"/>
          <w:sz w:val="24"/>
          <w:szCs w:val="24"/>
        </w:rPr>
        <w:t>ir</w:t>
      </w:r>
      <w:r w:rsidR="00514CAB" w:rsidRPr="002E7770">
        <w:rPr>
          <w:rFonts w:cstheme="minorHAnsi"/>
          <w:sz w:val="24"/>
          <w:szCs w:val="24"/>
        </w:rPr>
        <w:t xml:space="preserve"> room and its decoration </w:t>
      </w:r>
      <w:r w:rsidRPr="002E7770">
        <w:rPr>
          <w:rFonts w:cstheme="minorHAnsi"/>
          <w:sz w:val="24"/>
          <w:szCs w:val="24"/>
        </w:rPr>
        <w:t>from the</w:t>
      </w:r>
      <w:r w:rsidR="00514CAB" w:rsidRPr="002E7770">
        <w:rPr>
          <w:rFonts w:cstheme="minorHAnsi"/>
          <w:sz w:val="24"/>
          <w:szCs w:val="24"/>
        </w:rPr>
        <w:t xml:space="preserve"> building plan</w:t>
      </w:r>
      <w:r w:rsidR="00C742A3" w:rsidRPr="002E7770">
        <w:rPr>
          <w:rFonts w:cstheme="minorHAnsi"/>
          <w:sz w:val="24"/>
          <w:szCs w:val="24"/>
        </w:rPr>
        <w:t xml:space="preserve">; </w:t>
      </w:r>
      <w:r w:rsidR="00FE1A2E" w:rsidRPr="002E7770">
        <w:rPr>
          <w:rFonts w:cstheme="minorHAnsi"/>
          <w:sz w:val="24"/>
          <w:szCs w:val="24"/>
        </w:rPr>
        <w:t>and arrang</w:t>
      </w:r>
      <w:r w:rsidR="00C742A3" w:rsidRPr="002E7770">
        <w:rPr>
          <w:rFonts w:cstheme="minorHAnsi"/>
          <w:sz w:val="24"/>
          <w:szCs w:val="24"/>
        </w:rPr>
        <w:t>ing</w:t>
      </w:r>
      <w:r w:rsidR="00FE1A2E" w:rsidRPr="002E7770">
        <w:rPr>
          <w:rFonts w:cstheme="minorHAnsi"/>
          <w:sz w:val="24"/>
          <w:szCs w:val="24"/>
        </w:rPr>
        <w:t xml:space="preserve"> familiarisation visits</w:t>
      </w:r>
      <w:r w:rsidR="00F742C0" w:rsidRPr="002E7770">
        <w:rPr>
          <w:rFonts w:cstheme="minorHAnsi"/>
          <w:sz w:val="24"/>
          <w:szCs w:val="24"/>
        </w:rPr>
        <w:t xml:space="preserve"> </w:t>
      </w:r>
      <w:r w:rsidR="00170AC4" w:rsidRPr="002E7770">
        <w:rPr>
          <w:rFonts w:cstheme="minorHAnsi"/>
          <w:sz w:val="24"/>
          <w:szCs w:val="24"/>
        </w:rPr>
        <w:t>later in</w:t>
      </w:r>
      <w:r w:rsidR="00014215" w:rsidRPr="002E7770">
        <w:rPr>
          <w:rFonts w:cstheme="minorHAnsi"/>
          <w:sz w:val="24"/>
          <w:szCs w:val="24"/>
        </w:rPr>
        <w:t xml:space="preserve"> the construction</w:t>
      </w:r>
      <w:r w:rsidR="00C742A3" w:rsidRPr="002E7770">
        <w:rPr>
          <w:rFonts w:cstheme="minorHAnsi"/>
          <w:sz w:val="24"/>
          <w:szCs w:val="24"/>
        </w:rPr>
        <w:t>.</w:t>
      </w:r>
      <w:r w:rsidR="00FE1A2E" w:rsidRPr="002E7770">
        <w:rPr>
          <w:rFonts w:cstheme="minorHAnsi"/>
          <w:sz w:val="24"/>
          <w:szCs w:val="24"/>
        </w:rPr>
        <w:t xml:space="preserve"> </w:t>
      </w:r>
      <w:r w:rsidR="00D111F5" w:rsidRPr="002E7770">
        <w:rPr>
          <w:rFonts w:cstheme="minorHAnsi"/>
          <w:sz w:val="24"/>
          <w:szCs w:val="24"/>
        </w:rPr>
        <w:t xml:space="preserve">A </w:t>
      </w:r>
      <w:r w:rsidR="00170AC4" w:rsidRPr="002E7770">
        <w:rPr>
          <w:rFonts w:cstheme="minorHAnsi"/>
          <w:sz w:val="24"/>
          <w:szCs w:val="24"/>
        </w:rPr>
        <w:t>few</w:t>
      </w:r>
      <w:r w:rsidR="00D111F5" w:rsidRPr="002E7770">
        <w:rPr>
          <w:rFonts w:cstheme="minorHAnsi"/>
          <w:sz w:val="24"/>
          <w:szCs w:val="24"/>
        </w:rPr>
        <w:t xml:space="preserve"> residents (5-6) were relocated each day over five days to </w:t>
      </w:r>
      <w:r w:rsidR="00AF3BE3" w:rsidRPr="002E7770">
        <w:rPr>
          <w:rFonts w:cstheme="minorHAnsi"/>
          <w:sz w:val="24"/>
          <w:szCs w:val="24"/>
        </w:rPr>
        <w:t>focus on settling them in</w:t>
      </w:r>
      <w:r w:rsidR="00D111F5" w:rsidRPr="002E7770">
        <w:rPr>
          <w:rFonts w:cstheme="minorHAnsi"/>
          <w:sz w:val="24"/>
          <w:szCs w:val="24"/>
        </w:rPr>
        <w:t xml:space="preserve">, with staff spread across the two </w:t>
      </w:r>
      <w:r w:rsidR="00AF3BE3" w:rsidRPr="002E7770">
        <w:rPr>
          <w:rFonts w:cstheme="minorHAnsi"/>
          <w:sz w:val="24"/>
          <w:szCs w:val="24"/>
        </w:rPr>
        <w:t>care homes</w:t>
      </w:r>
      <w:r w:rsidR="00D111F5" w:rsidRPr="002E7770">
        <w:rPr>
          <w:rFonts w:cstheme="minorHAnsi"/>
          <w:sz w:val="24"/>
          <w:szCs w:val="24"/>
        </w:rPr>
        <w:t xml:space="preserve">. Residents </w:t>
      </w:r>
      <w:r w:rsidR="00170AC4" w:rsidRPr="002E7770">
        <w:rPr>
          <w:rFonts w:cstheme="minorHAnsi"/>
          <w:sz w:val="24"/>
          <w:szCs w:val="24"/>
        </w:rPr>
        <w:t>living</w:t>
      </w:r>
      <w:r w:rsidR="00D111F5" w:rsidRPr="002E7770">
        <w:rPr>
          <w:rFonts w:cstheme="minorHAnsi"/>
          <w:sz w:val="24"/>
          <w:szCs w:val="24"/>
        </w:rPr>
        <w:t xml:space="preserve"> </w:t>
      </w:r>
      <w:r w:rsidR="00BC394C" w:rsidRPr="002E7770">
        <w:rPr>
          <w:rFonts w:cstheme="minorHAnsi"/>
          <w:sz w:val="24"/>
          <w:szCs w:val="24"/>
        </w:rPr>
        <w:t>in adjoining rooms</w:t>
      </w:r>
      <w:r w:rsidR="003C2826" w:rsidRPr="002E7770">
        <w:rPr>
          <w:rFonts w:cstheme="minorHAnsi"/>
          <w:sz w:val="24"/>
          <w:szCs w:val="24"/>
        </w:rPr>
        <w:t xml:space="preserve"> in the</w:t>
      </w:r>
      <w:r w:rsidR="00D111F5" w:rsidRPr="002E7770">
        <w:rPr>
          <w:rFonts w:cstheme="minorHAnsi"/>
          <w:sz w:val="24"/>
          <w:szCs w:val="24"/>
        </w:rPr>
        <w:t xml:space="preserve"> old care home moved together</w:t>
      </w:r>
      <w:r w:rsidR="00E401ED" w:rsidRPr="002E7770">
        <w:rPr>
          <w:rFonts w:cstheme="minorHAnsi"/>
          <w:sz w:val="24"/>
          <w:szCs w:val="24"/>
        </w:rPr>
        <w:t xml:space="preserve"> to minimise disruption to other residents</w:t>
      </w:r>
      <w:r w:rsidR="00D111F5" w:rsidRPr="002E7770">
        <w:rPr>
          <w:rFonts w:cstheme="minorHAnsi"/>
          <w:sz w:val="24"/>
          <w:szCs w:val="24"/>
        </w:rPr>
        <w:t xml:space="preserve"> </w:t>
      </w:r>
      <w:r w:rsidRPr="002E7770">
        <w:rPr>
          <w:rFonts w:cstheme="minorHAnsi"/>
          <w:sz w:val="24"/>
          <w:szCs w:val="24"/>
        </w:rPr>
        <w:t>and f</w:t>
      </w:r>
      <w:r w:rsidR="00D111F5" w:rsidRPr="002E7770">
        <w:rPr>
          <w:rFonts w:cstheme="minorHAnsi"/>
          <w:sz w:val="24"/>
          <w:szCs w:val="24"/>
        </w:rPr>
        <w:t>amily members, volunteers and staff helped pack and mov</w:t>
      </w:r>
      <w:r w:rsidRPr="002E7770">
        <w:rPr>
          <w:rFonts w:cstheme="minorHAnsi"/>
          <w:sz w:val="24"/>
          <w:szCs w:val="24"/>
        </w:rPr>
        <w:t>e</w:t>
      </w:r>
      <w:r w:rsidR="00D111F5" w:rsidRPr="002E7770">
        <w:rPr>
          <w:rFonts w:cstheme="minorHAnsi"/>
          <w:sz w:val="24"/>
          <w:szCs w:val="24"/>
        </w:rPr>
        <w:t xml:space="preserve"> belongings. In the new care home, </w:t>
      </w:r>
      <w:r w:rsidRPr="002E7770">
        <w:rPr>
          <w:rFonts w:cstheme="minorHAnsi"/>
          <w:sz w:val="24"/>
          <w:szCs w:val="24"/>
        </w:rPr>
        <w:t>a</w:t>
      </w:r>
      <w:r w:rsidR="00D111F5" w:rsidRPr="002E7770">
        <w:rPr>
          <w:rFonts w:cstheme="minorHAnsi"/>
          <w:sz w:val="24"/>
          <w:szCs w:val="24"/>
        </w:rPr>
        <w:t xml:space="preserve"> staff member escort</w:t>
      </w:r>
      <w:r w:rsidRPr="002E7770">
        <w:rPr>
          <w:rFonts w:cstheme="minorHAnsi"/>
          <w:sz w:val="24"/>
          <w:szCs w:val="24"/>
        </w:rPr>
        <w:t>ed each resident</w:t>
      </w:r>
      <w:r w:rsidR="0009693D" w:rsidRPr="002E7770">
        <w:rPr>
          <w:rFonts w:cstheme="minorHAnsi"/>
          <w:sz w:val="24"/>
          <w:szCs w:val="24"/>
        </w:rPr>
        <w:t xml:space="preserve"> </w:t>
      </w:r>
      <w:r w:rsidR="00D111F5" w:rsidRPr="002E7770">
        <w:rPr>
          <w:rFonts w:cstheme="minorHAnsi"/>
          <w:sz w:val="24"/>
          <w:szCs w:val="24"/>
        </w:rPr>
        <w:t>to their new rooms</w:t>
      </w:r>
      <w:r w:rsidRPr="002E7770">
        <w:rPr>
          <w:rFonts w:cstheme="minorHAnsi"/>
          <w:sz w:val="24"/>
          <w:szCs w:val="24"/>
        </w:rPr>
        <w:t xml:space="preserve"> which had </w:t>
      </w:r>
      <w:r w:rsidR="00D111F5" w:rsidRPr="002E7770">
        <w:rPr>
          <w:rFonts w:cstheme="minorHAnsi"/>
          <w:sz w:val="24"/>
          <w:szCs w:val="24"/>
        </w:rPr>
        <w:t xml:space="preserve">welcoming cards and flowers. </w:t>
      </w:r>
      <w:r w:rsidR="003904BF" w:rsidRPr="002E7770">
        <w:rPr>
          <w:rFonts w:cstheme="minorHAnsi"/>
          <w:sz w:val="24"/>
          <w:szCs w:val="24"/>
        </w:rPr>
        <w:t>The s</w:t>
      </w:r>
      <w:r w:rsidR="00D111F5" w:rsidRPr="002E7770">
        <w:rPr>
          <w:rFonts w:cstheme="minorHAnsi"/>
          <w:sz w:val="24"/>
          <w:szCs w:val="24"/>
        </w:rPr>
        <w:t xml:space="preserve">ame food menu was served in </w:t>
      </w:r>
      <w:r w:rsidR="00316E1F" w:rsidRPr="002E7770">
        <w:rPr>
          <w:rFonts w:cstheme="minorHAnsi"/>
          <w:sz w:val="24"/>
          <w:szCs w:val="24"/>
        </w:rPr>
        <w:t>both</w:t>
      </w:r>
      <w:r w:rsidR="00D111F5" w:rsidRPr="002E7770">
        <w:rPr>
          <w:rFonts w:cstheme="minorHAnsi"/>
          <w:sz w:val="24"/>
          <w:szCs w:val="24"/>
        </w:rPr>
        <w:t xml:space="preserve"> care home</w:t>
      </w:r>
      <w:r w:rsidR="00316E1F" w:rsidRPr="002E7770">
        <w:rPr>
          <w:rFonts w:cstheme="minorHAnsi"/>
          <w:sz w:val="24"/>
          <w:szCs w:val="24"/>
        </w:rPr>
        <w:t>s</w:t>
      </w:r>
      <w:r w:rsidR="00D111F5" w:rsidRPr="002E7770">
        <w:rPr>
          <w:rFonts w:cstheme="minorHAnsi"/>
          <w:sz w:val="24"/>
          <w:szCs w:val="24"/>
        </w:rPr>
        <w:t xml:space="preserve"> during the moving week</w:t>
      </w:r>
      <w:r w:rsidR="00E401ED" w:rsidRPr="002E7770">
        <w:rPr>
          <w:rFonts w:cstheme="minorHAnsi"/>
          <w:sz w:val="24"/>
          <w:szCs w:val="24"/>
        </w:rPr>
        <w:t xml:space="preserve"> only</w:t>
      </w:r>
      <w:r w:rsidR="00D111F5" w:rsidRPr="002E7770">
        <w:rPr>
          <w:rFonts w:cstheme="minorHAnsi"/>
          <w:sz w:val="24"/>
          <w:szCs w:val="24"/>
        </w:rPr>
        <w:t>.</w:t>
      </w:r>
    </w:p>
    <w:p w14:paraId="5591D68C" w14:textId="2417DD09" w:rsidR="00900EAA" w:rsidRPr="002E7770" w:rsidRDefault="00900EAA" w:rsidP="00081D5A">
      <w:pPr>
        <w:jc w:val="both"/>
        <w:rPr>
          <w:rFonts w:cstheme="minorHAnsi"/>
          <w:b/>
          <w:bCs/>
          <w:sz w:val="24"/>
          <w:szCs w:val="24"/>
        </w:rPr>
      </w:pPr>
      <w:r w:rsidRPr="002E7770">
        <w:rPr>
          <w:rFonts w:cstheme="minorHAnsi"/>
          <w:b/>
          <w:bCs/>
          <w:sz w:val="24"/>
          <w:szCs w:val="24"/>
        </w:rPr>
        <w:t xml:space="preserve">Study design and sample </w:t>
      </w:r>
    </w:p>
    <w:p w14:paraId="1AD4AC31" w14:textId="6EC7AD93" w:rsidR="00FD5A69" w:rsidRPr="002E7770" w:rsidRDefault="00170AC4" w:rsidP="00081D5A">
      <w:pPr>
        <w:jc w:val="both"/>
        <w:rPr>
          <w:rFonts w:cstheme="minorHAnsi"/>
          <w:sz w:val="24"/>
          <w:szCs w:val="24"/>
        </w:rPr>
      </w:pPr>
      <w:r w:rsidRPr="002E7770">
        <w:rPr>
          <w:rFonts w:cstheme="minorHAnsi"/>
          <w:sz w:val="24"/>
          <w:szCs w:val="24"/>
        </w:rPr>
        <w:t>R</w:t>
      </w:r>
      <w:r w:rsidR="00411878" w:rsidRPr="002E7770">
        <w:rPr>
          <w:rFonts w:cstheme="minorHAnsi"/>
          <w:sz w:val="24"/>
          <w:szCs w:val="24"/>
        </w:rPr>
        <w:t>elocation</w:t>
      </w:r>
      <w:r w:rsidR="001338D5" w:rsidRPr="002E7770">
        <w:rPr>
          <w:rFonts w:cstheme="minorHAnsi"/>
          <w:sz w:val="24"/>
          <w:szCs w:val="24"/>
        </w:rPr>
        <w:t xml:space="preserve"> </w:t>
      </w:r>
      <w:r w:rsidRPr="002E7770">
        <w:rPr>
          <w:rFonts w:cstheme="minorHAnsi"/>
          <w:sz w:val="24"/>
          <w:szCs w:val="24"/>
        </w:rPr>
        <w:t xml:space="preserve">is considered </w:t>
      </w:r>
      <w:r w:rsidR="001338D5" w:rsidRPr="002E7770">
        <w:rPr>
          <w:rFonts w:cstheme="minorHAnsi"/>
          <w:sz w:val="24"/>
          <w:szCs w:val="24"/>
        </w:rPr>
        <w:t>a process rather than a</w:t>
      </w:r>
      <w:r w:rsidR="00411878" w:rsidRPr="002E7770">
        <w:rPr>
          <w:rFonts w:cstheme="minorHAnsi"/>
          <w:sz w:val="24"/>
          <w:szCs w:val="24"/>
        </w:rPr>
        <w:t xml:space="preserve"> single</w:t>
      </w:r>
      <w:r w:rsidR="001338D5" w:rsidRPr="002E7770">
        <w:rPr>
          <w:rFonts w:cstheme="minorHAnsi"/>
          <w:sz w:val="24"/>
          <w:szCs w:val="24"/>
        </w:rPr>
        <w:t xml:space="preserve"> event</w:t>
      </w:r>
      <w:r w:rsidR="008E4AE3" w:rsidRPr="002E7770">
        <w:rPr>
          <w:rFonts w:cstheme="minorHAnsi"/>
          <w:sz w:val="24"/>
          <w:szCs w:val="24"/>
        </w:rPr>
        <w:t xml:space="preserve">; </w:t>
      </w:r>
      <w:r w:rsidR="006973B3" w:rsidRPr="002E7770">
        <w:rPr>
          <w:rFonts w:cstheme="minorHAnsi"/>
          <w:sz w:val="24"/>
          <w:szCs w:val="24"/>
        </w:rPr>
        <w:t>t</w:t>
      </w:r>
      <w:r w:rsidR="001338D5" w:rsidRPr="002E7770">
        <w:rPr>
          <w:rFonts w:cstheme="minorHAnsi"/>
          <w:sz w:val="24"/>
          <w:szCs w:val="24"/>
        </w:rPr>
        <w:t>herefore</w:t>
      </w:r>
      <w:r w:rsidR="00FD5A69" w:rsidRPr="002E7770">
        <w:rPr>
          <w:rFonts w:cstheme="minorHAnsi"/>
          <w:sz w:val="24"/>
          <w:szCs w:val="24"/>
        </w:rPr>
        <w:t xml:space="preserve"> a </w:t>
      </w:r>
      <w:r w:rsidR="007B4D84" w:rsidRPr="002E7770">
        <w:rPr>
          <w:rFonts w:cstheme="minorHAnsi"/>
          <w:sz w:val="24"/>
          <w:szCs w:val="24"/>
        </w:rPr>
        <w:t>longitudinal follow-up</w:t>
      </w:r>
      <w:r w:rsidR="00FD5A69" w:rsidRPr="002E7770">
        <w:rPr>
          <w:rFonts w:cstheme="minorHAnsi"/>
          <w:sz w:val="24"/>
          <w:szCs w:val="24"/>
        </w:rPr>
        <w:t xml:space="preserve"> qualitative research study using semi-structured interviews</w:t>
      </w:r>
      <w:r w:rsidR="001338D5" w:rsidRPr="002E7770">
        <w:rPr>
          <w:rFonts w:cstheme="minorHAnsi"/>
          <w:sz w:val="24"/>
          <w:szCs w:val="24"/>
        </w:rPr>
        <w:t xml:space="preserve"> was conducted</w:t>
      </w:r>
      <w:r w:rsidR="009D38C0" w:rsidRPr="002E7770">
        <w:rPr>
          <w:rFonts w:cstheme="minorHAnsi"/>
          <w:sz w:val="24"/>
          <w:szCs w:val="24"/>
        </w:rPr>
        <w:t xml:space="preserve"> </w:t>
      </w:r>
      <w:r w:rsidR="009D38C0" w:rsidRPr="002E7770">
        <w:rPr>
          <w:rFonts w:cstheme="minorHAnsi"/>
          <w:sz w:val="24"/>
          <w:szCs w:val="24"/>
        </w:rPr>
        <w:fldChar w:fldCharType="begin"/>
      </w:r>
      <w:r w:rsidR="00B10F61" w:rsidRPr="002E7770">
        <w:rPr>
          <w:rFonts w:cstheme="minorHAnsi"/>
          <w:sz w:val="24"/>
          <w:szCs w:val="24"/>
        </w:rPr>
        <w:instrText xml:space="preserve"> ADDIN EN.CITE &lt;EndNote&gt;&lt;Cite&gt;&lt;Author&gt;Holland&lt;/Author&gt;&lt;Year&gt;2007&lt;/Year&gt;&lt;RecNum&gt;45&lt;/RecNum&gt;&lt;DisplayText&gt;(J. Holland, 2007)&lt;/DisplayText&gt;&lt;record&gt;&lt;rec-number&gt;45&lt;/rec-number&gt;&lt;foreign-keys&gt;&lt;key app="EN" db-id="es20zdpsbvvfzue2adap22st50fdatf52tpt" timestamp="1587385327"&gt;45&lt;/key&gt;&lt;/foreign-keys&gt;&lt;ref-type name="Generic"&gt;13&lt;/ref-type&gt;&lt;contributors&gt;&lt;authors&gt;&lt;author&gt;Holland, Janet&lt;/author&gt;&lt;/authors&gt;&lt;/contributors&gt;&lt;titles&gt;&lt;title&gt;Qualitative Longitudinal Research: Exploring ways of researching lives through time. Real Life Methods Node of the ESRC National Centre for Research Methods Workshop held at London South Bank University 2007&lt;/title&gt;&lt;/titles&gt;&lt;dates&gt;&lt;year&gt;2007&lt;/year&gt;&lt;/dates&gt;&lt;publisher&gt;Citeseer&lt;/publisher&gt;&lt;urls&gt;&lt;/urls&gt;&lt;/record&gt;&lt;/Cite&gt;&lt;/EndNote&gt;</w:instrText>
      </w:r>
      <w:r w:rsidR="009D38C0" w:rsidRPr="002E7770">
        <w:rPr>
          <w:rFonts w:cstheme="minorHAnsi"/>
          <w:sz w:val="24"/>
          <w:szCs w:val="24"/>
        </w:rPr>
        <w:fldChar w:fldCharType="separate"/>
      </w:r>
      <w:r w:rsidR="001F07E9">
        <w:rPr>
          <w:rFonts w:cstheme="minorHAnsi"/>
          <w:sz w:val="24"/>
          <w:szCs w:val="24"/>
        </w:rPr>
        <w:t>(</w:t>
      </w:r>
      <w:r w:rsidR="00B10F61" w:rsidRPr="002E7770">
        <w:rPr>
          <w:rFonts w:cstheme="minorHAnsi"/>
          <w:noProof/>
          <w:sz w:val="24"/>
          <w:szCs w:val="24"/>
        </w:rPr>
        <w:t>Holland, 2007)</w:t>
      </w:r>
      <w:r w:rsidR="009D38C0" w:rsidRPr="002E7770">
        <w:rPr>
          <w:rFonts w:cstheme="minorHAnsi"/>
          <w:sz w:val="24"/>
          <w:szCs w:val="24"/>
        </w:rPr>
        <w:fldChar w:fldCharType="end"/>
      </w:r>
      <w:r w:rsidR="00FD5A69" w:rsidRPr="002E7770">
        <w:rPr>
          <w:rFonts w:cstheme="minorHAnsi"/>
          <w:sz w:val="24"/>
          <w:szCs w:val="24"/>
        </w:rPr>
        <w:t xml:space="preserve">. </w:t>
      </w:r>
      <w:r w:rsidR="000742FC" w:rsidRPr="002E7770">
        <w:rPr>
          <w:rFonts w:cstheme="minorHAnsi"/>
          <w:sz w:val="24"/>
          <w:szCs w:val="24"/>
        </w:rPr>
        <w:t>Baseline</w:t>
      </w:r>
      <w:r w:rsidR="00FD5A69" w:rsidRPr="002E7770">
        <w:rPr>
          <w:rFonts w:cstheme="minorHAnsi"/>
          <w:sz w:val="24"/>
          <w:szCs w:val="24"/>
        </w:rPr>
        <w:t xml:space="preserve"> interviews were conducted </w:t>
      </w:r>
      <w:r w:rsidR="003D31CB" w:rsidRPr="002E7770">
        <w:rPr>
          <w:rFonts w:cstheme="minorHAnsi"/>
          <w:sz w:val="24"/>
          <w:szCs w:val="24"/>
        </w:rPr>
        <w:t>between September and October 2018 (</w:t>
      </w:r>
      <w:r w:rsidR="00AF3BE3" w:rsidRPr="002E7770">
        <w:rPr>
          <w:rFonts w:cstheme="minorHAnsi"/>
          <w:sz w:val="24"/>
          <w:szCs w:val="24"/>
        </w:rPr>
        <w:t>6-8 weeks</w:t>
      </w:r>
      <w:r w:rsidR="00FD5A69" w:rsidRPr="002E7770">
        <w:rPr>
          <w:rFonts w:cstheme="minorHAnsi"/>
          <w:sz w:val="24"/>
          <w:szCs w:val="24"/>
        </w:rPr>
        <w:t xml:space="preserve"> after relocation</w:t>
      </w:r>
      <w:r w:rsidR="003D31CB" w:rsidRPr="002E7770">
        <w:rPr>
          <w:rFonts w:cstheme="minorHAnsi"/>
          <w:sz w:val="24"/>
          <w:szCs w:val="24"/>
        </w:rPr>
        <w:t>)</w:t>
      </w:r>
      <w:r w:rsidR="00FD5A69" w:rsidRPr="002E7770">
        <w:rPr>
          <w:rFonts w:cstheme="minorHAnsi"/>
          <w:sz w:val="24"/>
          <w:szCs w:val="24"/>
        </w:rPr>
        <w:t xml:space="preserve"> </w:t>
      </w:r>
      <w:r w:rsidR="003F5E61" w:rsidRPr="002E7770">
        <w:rPr>
          <w:rFonts w:cstheme="minorHAnsi"/>
          <w:sz w:val="24"/>
          <w:szCs w:val="24"/>
        </w:rPr>
        <w:t>with</w:t>
      </w:r>
      <w:r w:rsidR="00FD5A69" w:rsidRPr="002E7770">
        <w:rPr>
          <w:rFonts w:cstheme="minorHAnsi"/>
          <w:sz w:val="24"/>
          <w:szCs w:val="24"/>
        </w:rPr>
        <w:t xml:space="preserve"> follow up interviews </w:t>
      </w:r>
      <w:r w:rsidR="003D31CB" w:rsidRPr="002E7770">
        <w:rPr>
          <w:rFonts w:cstheme="minorHAnsi"/>
          <w:sz w:val="24"/>
          <w:szCs w:val="24"/>
        </w:rPr>
        <w:t>between June and August 2019 (</w:t>
      </w:r>
      <w:r w:rsidR="00F529DF" w:rsidRPr="002E7770">
        <w:rPr>
          <w:rFonts w:cstheme="minorHAnsi"/>
          <w:sz w:val="24"/>
          <w:szCs w:val="24"/>
        </w:rPr>
        <w:t>10-12 months</w:t>
      </w:r>
      <w:r w:rsidR="00FD5A69" w:rsidRPr="002E7770">
        <w:rPr>
          <w:rFonts w:cstheme="minorHAnsi"/>
          <w:sz w:val="24"/>
          <w:szCs w:val="24"/>
        </w:rPr>
        <w:t xml:space="preserve"> </w:t>
      </w:r>
      <w:r w:rsidR="00D111F5" w:rsidRPr="002E7770">
        <w:rPr>
          <w:rFonts w:cstheme="minorHAnsi"/>
          <w:sz w:val="24"/>
          <w:szCs w:val="24"/>
        </w:rPr>
        <w:t xml:space="preserve">after </w:t>
      </w:r>
      <w:r w:rsidR="00AF3BE3" w:rsidRPr="002E7770">
        <w:rPr>
          <w:rFonts w:cstheme="minorHAnsi"/>
          <w:sz w:val="24"/>
          <w:szCs w:val="24"/>
        </w:rPr>
        <w:t>the move</w:t>
      </w:r>
      <w:r w:rsidR="003D31CB" w:rsidRPr="002E7770">
        <w:rPr>
          <w:rFonts w:cstheme="minorHAnsi"/>
          <w:sz w:val="24"/>
          <w:szCs w:val="24"/>
        </w:rPr>
        <w:t>)</w:t>
      </w:r>
      <w:r w:rsidR="00FD5A69" w:rsidRPr="002E7770">
        <w:rPr>
          <w:rFonts w:cstheme="minorHAnsi"/>
          <w:sz w:val="24"/>
          <w:szCs w:val="24"/>
        </w:rPr>
        <w:t>.</w:t>
      </w:r>
      <w:r w:rsidR="00864F21" w:rsidRPr="002E7770">
        <w:rPr>
          <w:rFonts w:cstheme="minorHAnsi"/>
          <w:sz w:val="24"/>
          <w:szCs w:val="24"/>
        </w:rPr>
        <w:t xml:space="preserve"> </w:t>
      </w:r>
      <w:r w:rsidR="00FD5A69" w:rsidRPr="002E7770">
        <w:rPr>
          <w:rFonts w:cstheme="minorHAnsi"/>
          <w:sz w:val="24"/>
          <w:szCs w:val="24"/>
        </w:rPr>
        <w:t>Purposive sampling</w:t>
      </w:r>
      <w:r w:rsidR="00FD5A69" w:rsidRPr="002E7770">
        <w:rPr>
          <w:rFonts w:cstheme="minorHAnsi"/>
          <w:color w:val="FF0000"/>
          <w:sz w:val="24"/>
          <w:szCs w:val="24"/>
        </w:rPr>
        <w:t xml:space="preserve"> </w:t>
      </w:r>
      <w:r w:rsidR="008E4AE3" w:rsidRPr="002E7770">
        <w:rPr>
          <w:rFonts w:cstheme="minorHAnsi"/>
          <w:color w:val="000000" w:themeColor="text1"/>
          <w:sz w:val="24"/>
          <w:szCs w:val="24"/>
        </w:rPr>
        <w:t xml:space="preserve">for the </w:t>
      </w:r>
      <w:r w:rsidRPr="002E7770">
        <w:rPr>
          <w:rFonts w:cstheme="minorHAnsi"/>
          <w:color w:val="000000" w:themeColor="text1"/>
          <w:sz w:val="24"/>
          <w:szCs w:val="24"/>
        </w:rPr>
        <w:t>baseline</w:t>
      </w:r>
      <w:r w:rsidR="008E4AE3" w:rsidRPr="002E7770">
        <w:rPr>
          <w:rFonts w:cstheme="minorHAnsi"/>
          <w:color w:val="000000" w:themeColor="text1"/>
          <w:sz w:val="24"/>
          <w:szCs w:val="24"/>
        </w:rPr>
        <w:t xml:space="preserve"> interviews </w:t>
      </w:r>
      <w:r w:rsidR="00FD5A69" w:rsidRPr="002E7770">
        <w:rPr>
          <w:rFonts w:cstheme="minorHAnsi"/>
          <w:sz w:val="24"/>
          <w:szCs w:val="24"/>
        </w:rPr>
        <w:t xml:space="preserve">was used to recruit </w:t>
      </w:r>
      <w:r w:rsidR="00ED76B6" w:rsidRPr="002E7770">
        <w:rPr>
          <w:rFonts w:cstheme="minorHAnsi"/>
          <w:sz w:val="24"/>
          <w:szCs w:val="24"/>
        </w:rPr>
        <w:t>a range of</w:t>
      </w:r>
      <w:r w:rsidR="00FD5A69" w:rsidRPr="002E7770">
        <w:rPr>
          <w:rFonts w:cstheme="minorHAnsi"/>
          <w:sz w:val="24"/>
          <w:szCs w:val="24"/>
        </w:rPr>
        <w:t xml:space="preserve"> participants </w:t>
      </w:r>
      <w:r w:rsidR="008A3FB6" w:rsidRPr="002E7770">
        <w:rPr>
          <w:rFonts w:cstheme="minorHAnsi"/>
          <w:sz w:val="24"/>
          <w:szCs w:val="24"/>
        </w:rPr>
        <w:t>who</w:t>
      </w:r>
      <w:r w:rsidR="00FD5A69" w:rsidRPr="002E7770">
        <w:rPr>
          <w:rFonts w:cstheme="minorHAnsi"/>
          <w:sz w:val="24"/>
          <w:szCs w:val="24"/>
        </w:rPr>
        <w:t xml:space="preserve"> included: </w:t>
      </w:r>
    </w:p>
    <w:p w14:paraId="6BDE864D" w14:textId="77777777" w:rsidR="00FD5A69" w:rsidRPr="002E7770" w:rsidRDefault="00FD5A69" w:rsidP="00081D5A">
      <w:pPr>
        <w:pStyle w:val="ListParagraph"/>
        <w:numPr>
          <w:ilvl w:val="0"/>
          <w:numId w:val="5"/>
        </w:numPr>
        <w:spacing w:line="240" w:lineRule="auto"/>
        <w:jc w:val="both"/>
        <w:rPr>
          <w:rFonts w:cstheme="minorHAnsi"/>
          <w:sz w:val="24"/>
          <w:szCs w:val="24"/>
        </w:rPr>
      </w:pPr>
      <w:r w:rsidRPr="002E7770">
        <w:rPr>
          <w:rFonts w:cstheme="minorHAnsi"/>
          <w:sz w:val="24"/>
          <w:szCs w:val="24"/>
        </w:rPr>
        <w:t>Residents who had relocated from the old care home to the new care home and who had the capacity to understand the nature of the research and consent.</w:t>
      </w:r>
    </w:p>
    <w:p w14:paraId="52D32225" w14:textId="30E0D3B0" w:rsidR="00FD5A69" w:rsidRPr="002E7770" w:rsidRDefault="00FD5A69" w:rsidP="00081D5A">
      <w:pPr>
        <w:pStyle w:val="ListParagraph"/>
        <w:numPr>
          <w:ilvl w:val="0"/>
          <w:numId w:val="5"/>
        </w:numPr>
        <w:spacing w:line="240" w:lineRule="auto"/>
        <w:jc w:val="both"/>
        <w:rPr>
          <w:rFonts w:cstheme="minorHAnsi"/>
          <w:sz w:val="24"/>
          <w:szCs w:val="24"/>
        </w:rPr>
      </w:pPr>
      <w:r w:rsidRPr="002E7770">
        <w:rPr>
          <w:rFonts w:cstheme="minorHAnsi"/>
          <w:sz w:val="24"/>
          <w:szCs w:val="24"/>
        </w:rPr>
        <w:lastRenderedPageBreak/>
        <w:t>Family members of residents who frequently visit</w:t>
      </w:r>
      <w:r w:rsidR="002C56EF" w:rsidRPr="002E7770">
        <w:rPr>
          <w:rFonts w:cstheme="minorHAnsi"/>
          <w:sz w:val="24"/>
          <w:szCs w:val="24"/>
        </w:rPr>
        <w:t>ed</w:t>
      </w:r>
      <w:r w:rsidRPr="002E7770">
        <w:rPr>
          <w:rFonts w:cstheme="minorHAnsi"/>
          <w:sz w:val="24"/>
          <w:szCs w:val="24"/>
        </w:rPr>
        <w:t xml:space="preserve"> the care home, including</w:t>
      </w:r>
      <w:r w:rsidR="00D32911" w:rsidRPr="002E7770">
        <w:rPr>
          <w:rFonts w:cstheme="minorHAnsi"/>
          <w:sz w:val="24"/>
          <w:szCs w:val="24"/>
        </w:rPr>
        <w:t xml:space="preserve"> </w:t>
      </w:r>
      <w:r w:rsidRPr="002E7770">
        <w:rPr>
          <w:rFonts w:cstheme="minorHAnsi"/>
          <w:sz w:val="24"/>
          <w:szCs w:val="24"/>
        </w:rPr>
        <w:t xml:space="preserve">those of residents who </w:t>
      </w:r>
      <w:r w:rsidR="008A3FB6" w:rsidRPr="002E7770">
        <w:rPr>
          <w:rFonts w:cstheme="minorHAnsi"/>
          <w:sz w:val="24"/>
          <w:szCs w:val="24"/>
        </w:rPr>
        <w:t>we</w:t>
      </w:r>
      <w:r w:rsidRPr="002E7770">
        <w:rPr>
          <w:rFonts w:cstheme="minorHAnsi"/>
          <w:sz w:val="24"/>
          <w:szCs w:val="24"/>
        </w:rPr>
        <w:t xml:space="preserve">re unable to be interviewed due to lack of </w:t>
      </w:r>
      <w:r w:rsidR="00570E39" w:rsidRPr="002E7770">
        <w:rPr>
          <w:rFonts w:cstheme="minorHAnsi"/>
          <w:sz w:val="24"/>
          <w:szCs w:val="24"/>
        </w:rPr>
        <w:t xml:space="preserve">mental </w:t>
      </w:r>
      <w:r w:rsidRPr="002E7770">
        <w:rPr>
          <w:rFonts w:cstheme="minorHAnsi"/>
          <w:sz w:val="24"/>
          <w:szCs w:val="24"/>
        </w:rPr>
        <w:t xml:space="preserve">capacity. </w:t>
      </w:r>
    </w:p>
    <w:p w14:paraId="08D1CE1F" w14:textId="132B58DF" w:rsidR="00FD5A69" w:rsidRPr="002E7770" w:rsidRDefault="00FD5A69" w:rsidP="00081D5A">
      <w:pPr>
        <w:pStyle w:val="ListParagraph"/>
        <w:numPr>
          <w:ilvl w:val="0"/>
          <w:numId w:val="5"/>
        </w:numPr>
        <w:spacing w:line="240" w:lineRule="auto"/>
        <w:jc w:val="both"/>
        <w:rPr>
          <w:rFonts w:cstheme="minorHAnsi"/>
          <w:sz w:val="24"/>
          <w:szCs w:val="24"/>
        </w:rPr>
      </w:pPr>
      <w:r w:rsidRPr="002E7770">
        <w:rPr>
          <w:rFonts w:cstheme="minorHAnsi"/>
          <w:sz w:val="24"/>
          <w:szCs w:val="24"/>
        </w:rPr>
        <w:t xml:space="preserve">Staff members </w:t>
      </w:r>
      <w:r w:rsidR="00DE570F" w:rsidRPr="002E7770">
        <w:rPr>
          <w:rFonts w:cstheme="minorHAnsi"/>
          <w:sz w:val="24"/>
          <w:szCs w:val="24"/>
        </w:rPr>
        <w:t>from</w:t>
      </w:r>
      <w:r w:rsidRPr="002E7770">
        <w:rPr>
          <w:rFonts w:cstheme="minorHAnsi"/>
          <w:sz w:val="24"/>
          <w:szCs w:val="24"/>
        </w:rPr>
        <w:t xml:space="preserve"> the old care home </w:t>
      </w:r>
      <w:r w:rsidR="00DE570F" w:rsidRPr="002E7770">
        <w:rPr>
          <w:rFonts w:cstheme="minorHAnsi"/>
          <w:sz w:val="24"/>
          <w:szCs w:val="24"/>
        </w:rPr>
        <w:t>who</w:t>
      </w:r>
      <w:r w:rsidRPr="002E7770">
        <w:rPr>
          <w:rFonts w:cstheme="minorHAnsi"/>
          <w:sz w:val="24"/>
          <w:szCs w:val="24"/>
        </w:rPr>
        <w:t xml:space="preserve"> </w:t>
      </w:r>
      <w:r w:rsidR="002C56EF" w:rsidRPr="002E7770">
        <w:rPr>
          <w:rFonts w:cstheme="minorHAnsi"/>
          <w:sz w:val="24"/>
          <w:szCs w:val="24"/>
        </w:rPr>
        <w:t>moved to</w:t>
      </w:r>
      <w:r w:rsidRPr="002E7770">
        <w:rPr>
          <w:rFonts w:cstheme="minorHAnsi"/>
          <w:sz w:val="24"/>
          <w:szCs w:val="24"/>
        </w:rPr>
        <w:t xml:space="preserve"> the new care home</w:t>
      </w:r>
      <w:r w:rsidR="00D32911" w:rsidRPr="002E7770">
        <w:rPr>
          <w:rFonts w:cstheme="minorHAnsi"/>
          <w:sz w:val="24"/>
          <w:szCs w:val="24"/>
        </w:rPr>
        <w:t xml:space="preserve"> includ</w:t>
      </w:r>
      <w:r w:rsidR="00EA0C4B" w:rsidRPr="002E7770">
        <w:rPr>
          <w:rFonts w:cstheme="minorHAnsi"/>
          <w:sz w:val="24"/>
          <w:szCs w:val="24"/>
        </w:rPr>
        <w:t>ing members of the</w:t>
      </w:r>
      <w:r w:rsidR="00DE570F" w:rsidRPr="002E7770">
        <w:rPr>
          <w:rFonts w:cstheme="minorHAnsi"/>
          <w:sz w:val="24"/>
          <w:szCs w:val="24"/>
        </w:rPr>
        <w:t xml:space="preserve"> </w:t>
      </w:r>
      <w:r w:rsidRPr="002E7770">
        <w:rPr>
          <w:rFonts w:cstheme="minorHAnsi"/>
          <w:sz w:val="24"/>
          <w:szCs w:val="24"/>
        </w:rPr>
        <w:t>manage</w:t>
      </w:r>
      <w:r w:rsidR="00D32911" w:rsidRPr="002E7770">
        <w:rPr>
          <w:rFonts w:cstheme="minorHAnsi"/>
          <w:sz w:val="24"/>
          <w:szCs w:val="24"/>
        </w:rPr>
        <w:t>ment team</w:t>
      </w:r>
      <w:r w:rsidRPr="002E7770">
        <w:rPr>
          <w:rFonts w:cstheme="minorHAnsi"/>
          <w:sz w:val="24"/>
          <w:szCs w:val="24"/>
        </w:rPr>
        <w:t xml:space="preserve">, nurses, </w:t>
      </w:r>
      <w:r w:rsidR="00D32911" w:rsidRPr="002E7770">
        <w:rPr>
          <w:rFonts w:cstheme="minorHAnsi"/>
          <w:sz w:val="24"/>
          <w:szCs w:val="24"/>
        </w:rPr>
        <w:t>health</w:t>
      </w:r>
      <w:r w:rsidRPr="002E7770">
        <w:rPr>
          <w:rFonts w:cstheme="minorHAnsi"/>
          <w:sz w:val="24"/>
          <w:szCs w:val="24"/>
        </w:rPr>
        <w:t xml:space="preserve">care </w:t>
      </w:r>
      <w:r w:rsidR="00346BA2" w:rsidRPr="002E7770">
        <w:rPr>
          <w:rFonts w:cstheme="minorHAnsi"/>
          <w:sz w:val="24"/>
          <w:szCs w:val="24"/>
        </w:rPr>
        <w:t>assistants</w:t>
      </w:r>
      <w:r w:rsidRPr="002E7770">
        <w:rPr>
          <w:rFonts w:cstheme="minorHAnsi"/>
          <w:sz w:val="24"/>
          <w:szCs w:val="24"/>
        </w:rPr>
        <w:t xml:space="preserve"> and </w:t>
      </w:r>
      <w:r w:rsidR="00346BA2" w:rsidRPr="002E7770">
        <w:rPr>
          <w:rFonts w:cstheme="minorHAnsi"/>
          <w:sz w:val="24"/>
          <w:szCs w:val="24"/>
        </w:rPr>
        <w:t>administration and coordination team</w:t>
      </w:r>
      <w:r w:rsidRPr="002E7770">
        <w:rPr>
          <w:rFonts w:cstheme="minorHAnsi"/>
          <w:sz w:val="24"/>
          <w:szCs w:val="24"/>
        </w:rPr>
        <w:t>.</w:t>
      </w:r>
    </w:p>
    <w:p w14:paraId="097A497C" w14:textId="77777777" w:rsidR="002F7EF5" w:rsidRPr="002E7770" w:rsidRDefault="002F7EF5" w:rsidP="00081D5A">
      <w:pPr>
        <w:pStyle w:val="ListParagraph"/>
        <w:spacing w:line="240" w:lineRule="auto"/>
        <w:ind w:left="1080"/>
        <w:jc w:val="both"/>
        <w:rPr>
          <w:rFonts w:cstheme="minorHAnsi"/>
          <w:sz w:val="24"/>
          <w:szCs w:val="24"/>
        </w:rPr>
      </w:pPr>
    </w:p>
    <w:p w14:paraId="18A5A271" w14:textId="7898FA9F" w:rsidR="002F7EF5" w:rsidRPr="002E7770" w:rsidRDefault="002F7EF5" w:rsidP="008A6A29">
      <w:pPr>
        <w:rPr>
          <w:rFonts w:cstheme="minorHAnsi"/>
          <w:sz w:val="24"/>
          <w:szCs w:val="24"/>
        </w:rPr>
      </w:pPr>
      <w:r w:rsidRPr="002E7770">
        <w:rPr>
          <w:rFonts w:cstheme="minorHAnsi"/>
          <w:sz w:val="24"/>
          <w:szCs w:val="24"/>
        </w:rPr>
        <w:t>This study was given ethical approval by</w:t>
      </w:r>
      <w:r w:rsidR="008A6A29" w:rsidRPr="001B6637">
        <w:rPr>
          <w:rFonts w:cstheme="minorHAnsi"/>
          <w:sz w:val="24"/>
          <w:szCs w:val="24"/>
        </w:rPr>
        <w:t xml:space="preserve"> the University of Southampton, Faculty of Medicine Ethics Committee and Research Governance Office (ERGO Number: 42437).</w:t>
      </w:r>
    </w:p>
    <w:p w14:paraId="4819963E" w14:textId="77777777" w:rsidR="002F7EF5" w:rsidRPr="002E7770" w:rsidRDefault="002F7EF5" w:rsidP="00081D5A">
      <w:pPr>
        <w:spacing w:line="240" w:lineRule="auto"/>
        <w:jc w:val="both"/>
        <w:rPr>
          <w:rFonts w:cstheme="minorHAnsi"/>
          <w:b/>
          <w:sz w:val="24"/>
          <w:szCs w:val="24"/>
        </w:rPr>
      </w:pPr>
    </w:p>
    <w:p w14:paraId="585CD037" w14:textId="3361C043" w:rsidR="008B457B" w:rsidRPr="002E7770" w:rsidRDefault="008B457B" w:rsidP="00081D5A">
      <w:pPr>
        <w:spacing w:line="240" w:lineRule="auto"/>
        <w:jc w:val="both"/>
        <w:rPr>
          <w:rFonts w:cstheme="minorHAnsi"/>
          <w:b/>
          <w:sz w:val="24"/>
          <w:szCs w:val="24"/>
        </w:rPr>
      </w:pPr>
      <w:r w:rsidRPr="002E7770">
        <w:rPr>
          <w:rFonts w:cstheme="minorHAnsi"/>
          <w:b/>
          <w:sz w:val="24"/>
          <w:szCs w:val="24"/>
        </w:rPr>
        <w:t xml:space="preserve">Recruitment </w:t>
      </w:r>
      <w:r w:rsidR="001B3A65" w:rsidRPr="002E7770">
        <w:rPr>
          <w:rFonts w:cstheme="minorHAnsi"/>
          <w:b/>
          <w:sz w:val="24"/>
          <w:szCs w:val="24"/>
        </w:rPr>
        <w:t>and data collection</w:t>
      </w:r>
    </w:p>
    <w:p w14:paraId="67D49E8D" w14:textId="38563BEE" w:rsidR="008B457B" w:rsidRPr="002E7770" w:rsidRDefault="00882B41" w:rsidP="00081D5A">
      <w:pPr>
        <w:jc w:val="both"/>
        <w:rPr>
          <w:rFonts w:cstheme="minorHAnsi"/>
          <w:sz w:val="24"/>
          <w:szCs w:val="24"/>
        </w:rPr>
      </w:pPr>
      <w:bookmarkStart w:id="6" w:name="OLE_LINK1"/>
      <w:r w:rsidRPr="002E7770">
        <w:rPr>
          <w:rFonts w:cstheme="minorHAnsi"/>
          <w:sz w:val="24"/>
          <w:szCs w:val="24"/>
        </w:rPr>
        <w:t>The</w:t>
      </w:r>
      <w:r w:rsidR="008B457B" w:rsidRPr="002E7770">
        <w:rPr>
          <w:rFonts w:cstheme="minorHAnsi"/>
          <w:sz w:val="24"/>
          <w:szCs w:val="24"/>
        </w:rPr>
        <w:t xml:space="preserve"> care home management team </w:t>
      </w:r>
      <w:r w:rsidR="00F26CF2" w:rsidRPr="002E7770">
        <w:rPr>
          <w:rFonts w:cstheme="minorHAnsi"/>
          <w:sz w:val="24"/>
          <w:szCs w:val="24"/>
        </w:rPr>
        <w:t xml:space="preserve">was asked to identify eligible residents and </w:t>
      </w:r>
      <w:r w:rsidR="008B457B" w:rsidRPr="002E7770">
        <w:rPr>
          <w:rFonts w:cstheme="minorHAnsi"/>
          <w:sz w:val="24"/>
          <w:szCs w:val="24"/>
        </w:rPr>
        <w:t>identif</w:t>
      </w:r>
      <w:r w:rsidR="002F7EF5" w:rsidRPr="002E7770">
        <w:rPr>
          <w:rFonts w:cstheme="minorHAnsi"/>
          <w:sz w:val="24"/>
          <w:szCs w:val="24"/>
        </w:rPr>
        <w:t>ied</w:t>
      </w:r>
      <w:bookmarkEnd w:id="6"/>
      <w:r w:rsidR="008B457B" w:rsidRPr="002E7770">
        <w:rPr>
          <w:rFonts w:cstheme="minorHAnsi"/>
          <w:sz w:val="24"/>
          <w:szCs w:val="24"/>
        </w:rPr>
        <w:t xml:space="preserve"> </w:t>
      </w:r>
      <w:r w:rsidR="002F7EF5" w:rsidRPr="002E7770">
        <w:rPr>
          <w:rFonts w:cstheme="minorHAnsi"/>
          <w:sz w:val="24"/>
          <w:szCs w:val="24"/>
        </w:rPr>
        <w:t>12</w:t>
      </w:r>
      <w:r w:rsidR="007428C3" w:rsidRPr="002E7770">
        <w:rPr>
          <w:rFonts w:cstheme="minorHAnsi"/>
          <w:sz w:val="24"/>
          <w:szCs w:val="24"/>
        </w:rPr>
        <w:t xml:space="preserve"> </w:t>
      </w:r>
      <w:r w:rsidR="000742FC" w:rsidRPr="002E7770">
        <w:rPr>
          <w:rFonts w:cstheme="minorHAnsi"/>
          <w:sz w:val="24"/>
          <w:szCs w:val="24"/>
        </w:rPr>
        <w:t>residents</w:t>
      </w:r>
      <w:r w:rsidR="007428C3" w:rsidRPr="002E7770">
        <w:rPr>
          <w:rFonts w:cstheme="minorHAnsi"/>
          <w:sz w:val="24"/>
          <w:szCs w:val="24"/>
        </w:rPr>
        <w:t xml:space="preserve"> </w:t>
      </w:r>
      <w:r w:rsidR="00E401ED" w:rsidRPr="002E7770">
        <w:rPr>
          <w:rFonts w:cstheme="minorHAnsi"/>
          <w:sz w:val="24"/>
          <w:szCs w:val="24"/>
        </w:rPr>
        <w:t xml:space="preserve">who met the eligibility criteria. Residents were </w:t>
      </w:r>
      <w:r w:rsidR="007A5D94" w:rsidRPr="002E7770">
        <w:rPr>
          <w:rFonts w:cstheme="minorHAnsi"/>
          <w:sz w:val="24"/>
          <w:szCs w:val="24"/>
        </w:rPr>
        <w:t xml:space="preserve">considered ineligible </w:t>
      </w:r>
      <w:r w:rsidR="00E401ED" w:rsidRPr="002E7770">
        <w:rPr>
          <w:rFonts w:cstheme="minorHAnsi"/>
          <w:sz w:val="24"/>
          <w:szCs w:val="24"/>
        </w:rPr>
        <w:t xml:space="preserve">for interviews if they were very unwell or cognitively unable to engage in a conversation. </w:t>
      </w:r>
      <w:r w:rsidR="00F97F88" w:rsidRPr="002E7770">
        <w:rPr>
          <w:rFonts w:cstheme="minorHAnsi"/>
          <w:sz w:val="24"/>
          <w:szCs w:val="24"/>
        </w:rPr>
        <w:t>All potentially eligible residents (n=12) were then approached by the research team who explained the study and answered any question</w:t>
      </w:r>
      <w:r w:rsidR="009423FA" w:rsidRPr="002E7770">
        <w:rPr>
          <w:rFonts w:cstheme="minorHAnsi"/>
          <w:sz w:val="24"/>
          <w:szCs w:val="24"/>
        </w:rPr>
        <w:t>,</w:t>
      </w:r>
      <w:r w:rsidR="00F97F88" w:rsidRPr="002E7770">
        <w:rPr>
          <w:rFonts w:cstheme="minorHAnsi"/>
          <w:sz w:val="24"/>
          <w:szCs w:val="24"/>
        </w:rPr>
        <w:t xml:space="preserve"> and they were given at least 48 hours to think, talk to family and then decide whether to take part or not. </w:t>
      </w:r>
      <w:r w:rsidR="00E401ED" w:rsidRPr="002E7770">
        <w:rPr>
          <w:rFonts w:cstheme="minorHAnsi"/>
          <w:sz w:val="24"/>
          <w:szCs w:val="24"/>
        </w:rPr>
        <w:t>F</w:t>
      </w:r>
      <w:r w:rsidR="00E57654" w:rsidRPr="002E7770">
        <w:rPr>
          <w:rFonts w:cstheme="minorHAnsi"/>
          <w:sz w:val="24"/>
          <w:szCs w:val="24"/>
        </w:rPr>
        <w:t xml:space="preserve">our </w:t>
      </w:r>
      <w:r w:rsidR="00E401ED" w:rsidRPr="002E7770">
        <w:rPr>
          <w:rFonts w:cstheme="minorHAnsi"/>
          <w:sz w:val="24"/>
          <w:szCs w:val="24"/>
        </w:rPr>
        <w:t xml:space="preserve">out of 12 </w:t>
      </w:r>
      <w:r w:rsidR="00A101E6" w:rsidRPr="002E7770">
        <w:rPr>
          <w:rFonts w:cstheme="minorHAnsi"/>
          <w:sz w:val="24"/>
          <w:szCs w:val="24"/>
        </w:rPr>
        <w:t xml:space="preserve">(33%) </w:t>
      </w:r>
      <w:r w:rsidR="00E401ED" w:rsidRPr="002E7770">
        <w:rPr>
          <w:rFonts w:cstheme="minorHAnsi"/>
          <w:sz w:val="24"/>
          <w:szCs w:val="24"/>
        </w:rPr>
        <w:t xml:space="preserve">approached </w:t>
      </w:r>
      <w:r w:rsidR="00E57654" w:rsidRPr="002E7770">
        <w:rPr>
          <w:rFonts w:cstheme="minorHAnsi"/>
          <w:sz w:val="24"/>
          <w:szCs w:val="24"/>
        </w:rPr>
        <w:t>a</w:t>
      </w:r>
      <w:r w:rsidR="000742FC" w:rsidRPr="002E7770">
        <w:rPr>
          <w:rFonts w:cstheme="minorHAnsi"/>
          <w:sz w:val="24"/>
          <w:szCs w:val="24"/>
        </w:rPr>
        <w:t>greed to take</w:t>
      </w:r>
      <w:r w:rsidR="00E57654" w:rsidRPr="002E7770">
        <w:rPr>
          <w:rFonts w:cstheme="minorHAnsi"/>
          <w:sz w:val="24"/>
          <w:szCs w:val="24"/>
        </w:rPr>
        <w:t xml:space="preserve"> part in the study</w:t>
      </w:r>
      <w:r w:rsidR="002158BA" w:rsidRPr="002E7770">
        <w:rPr>
          <w:rFonts w:cstheme="minorHAnsi"/>
          <w:sz w:val="24"/>
          <w:szCs w:val="24"/>
        </w:rPr>
        <w:t xml:space="preserve"> (three female</w:t>
      </w:r>
      <w:r w:rsidR="00FF0D0D" w:rsidRPr="002E7770">
        <w:rPr>
          <w:rFonts w:cstheme="minorHAnsi"/>
          <w:sz w:val="24"/>
          <w:szCs w:val="24"/>
        </w:rPr>
        <w:t>s</w:t>
      </w:r>
      <w:r w:rsidR="002158BA" w:rsidRPr="002E7770">
        <w:rPr>
          <w:rFonts w:cstheme="minorHAnsi"/>
          <w:sz w:val="24"/>
          <w:szCs w:val="24"/>
        </w:rPr>
        <w:t xml:space="preserve"> and one male)</w:t>
      </w:r>
      <w:r w:rsidR="00E57654" w:rsidRPr="002E7770">
        <w:rPr>
          <w:rFonts w:cstheme="minorHAnsi"/>
          <w:sz w:val="24"/>
          <w:szCs w:val="24"/>
        </w:rPr>
        <w:t xml:space="preserve">. </w:t>
      </w:r>
      <w:r w:rsidR="00E74B20" w:rsidRPr="002E7770">
        <w:rPr>
          <w:rFonts w:cstheme="minorHAnsi"/>
          <w:sz w:val="24"/>
          <w:szCs w:val="24"/>
        </w:rPr>
        <w:t xml:space="preserve">Reasons for not taking part included: residents’ unwillingness to take part </w:t>
      </w:r>
      <w:r w:rsidR="006951A0" w:rsidRPr="002E7770">
        <w:rPr>
          <w:rFonts w:cstheme="minorHAnsi"/>
          <w:sz w:val="24"/>
          <w:szCs w:val="24"/>
        </w:rPr>
        <w:t>e</w:t>
      </w:r>
      <w:r w:rsidR="00FF0D0D" w:rsidRPr="002E7770">
        <w:rPr>
          <w:rFonts w:cstheme="minorHAnsi"/>
          <w:sz w:val="24"/>
          <w:szCs w:val="24"/>
        </w:rPr>
        <w:t>.</w:t>
      </w:r>
      <w:r w:rsidR="006951A0" w:rsidRPr="002E7770">
        <w:rPr>
          <w:rFonts w:cstheme="minorHAnsi"/>
          <w:sz w:val="24"/>
          <w:szCs w:val="24"/>
        </w:rPr>
        <w:t>g</w:t>
      </w:r>
      <w:r w:rsidR="00FF0D0D" w:rsidRPr="002E7770">
        <w:rPr>
          <w:rFonts w:cstheme="minorHAnsi"/>
          <w:sz w:val="24"/>
          <w:szCs w:val="24"/>
        </w:rPr>
        <w:t>.</w:t>
      </w:r>
      <w:r w:rsidR="00E74B20" w:rsidRPr="002E7770">
        <w:rPr>
          <w:rFonts w:cstheme="minorHAnsi"/>
          <w:sz w:val="24"/>
          <w:szCs w:val="24"/>
        </w:rPr>
        <w:t xml:space="preserve"> one resident was worried </w:t>
      </w:r>
      <w:r w:rsidR="006951A0" w:rsidRPr="002E7770">
        <w:rPr>
          <w:rFonts w:cstheme="minorHAnsi"/>
          <w:sz w:val="24"/>
          <w:szCs w:val="24"/>
        </w:rPr>
        <w:t xml:space="preserve">about </w:t>
      </w:r>
      <w:r w:rsidR="00FF0D0D" w:rsidRPr="002E7770">
        <w:rPr>
          <w:rFonts w:cstheme="minorHAnsi"/>
          <w:sz w:val="24"/>
          <w:szCs w:val="24"/>
        </w:rPr>
        <w:t xml:space="preserve">the </w:t>
      </w:r>
      <w:r w:rsidR="00E74B20" w:rsidRPr="002E7770">
        <w:rPr>
          <w:rFonts w:cstheme="minorHAnsi"/>
          <w:sz w:val="24"/>
          <w:szCs w:val="24"/>
        </w:rPr>
        <w:t>record</w:t>
      </w:r>
      <w:r w:rsidR="006951A0" w:rsidRPr="002E7770">
        <w:rPr>
          <w:rFonts w:cstheme="minorHAnsi"/>
          <w:sz w:val="24"/>
          <w:szCs w:val="24"/>
        </w:rPr>
        <w:t xml:space="preserve">ing </w:t>
      </w:r>
      <w:r w:rsidR="00FF0D0D" w:rsidRPr="002E7770">
        <w:rPr>
          <w:rFonts w:cstheme="minorHAnsi"/>
          <w:sz w:val="24"/>
          <w:szCs w:val="24"/>
        </w:rPr>
        <w:t xml:space="preserve">of </w:t>
      </w:r>
      <w:r w:rsidR="006951A0" w:rsidRPr="002E7770">
        <w:rPr>
          <w:rFonts w:cstheme="minorHAnsi"/>
          <w:sz w:val="24"/>
          <w:szCs w:val="24"/>
        </w:rPr>
        <w:t xml:space="preserve">the </w:t>
      </w:r>
      <w:r w:rsidR="00E74B20" w:rsidRPr="002E7770">
        <w:rPr>
          <w:rFonts w:cstheme="minorHAnsi"/>
          <w:sz w:val="24"/>
          <w:szCs w:val="24"/>
        </w:rPr>
        <w:t xml:space="preserve">conversation, </w:t>
      </w:r>
      <w:r w:rsidR="006951A0" w:rsidRPr="002E7770">
        <w:rPr>
          <w:rFonts w:cstheme="minorHAnsi"/>
          <w:sz w:val="24"/>
          <w:szCs w:val="24"/>
        </w:rPr>
        <w:t xml:space="preserve">and </w:t>
      </w:r>
      <w:r w:rsidR="00E74B20" w:rsidRPr="002E7770">
        <w:rPr>
          <w:rFonts w:cstheme="minorHAnsi"/>
          <w:sz w:val="24"/>
          <w:szCs w:val="24"/>
        </w:rPr>
        <w:t xml:space="preserve">family members feeling that their relatives </w:t>
      </w:r>
      <w:r w:rsidR="006951A0" w:rsidRPr="002E7770">
        <w:rPr>
          <w:rFonts w:cstheme="minorHAnsi"/>
          <w:sz w:val="24"/>
          <w:szCs w:val="24"/>
        </w:rPr>
        <w:t>we</w:t>
      </w:r>
      <w:r w:rsidR="00E74B20" w:rsidRPr="002E7770">
        <w:rPr>
          <w:rFonts w:cstheme="minorHAnsi"/>
          <w:sz w:val="24"/>
          <w:szCs w:val="24"/>
        </w:rPr>
        <w:t xml:space="preserve">re not well enough to participate. </w:t>
      </w:r>
      <w:r w:rsidR="007428C3" w:rsidRPr="002E7770">
        <w:rPr>
          <w:rFonts w:cstheme="minorHAnsi"/>
          <w:sz w:val="24"/>
          <w:szCs w:val="24"/>
        </w:rPr>
        <w:t>E</w:t>
      </w:r>
      <w:r w:rsidR="00E57654" w:rsidRPr="002E7770">
        <w:rPr>
          <w:rFonts w:cstheme="minorHAnsi"/>
          <w:sz w:val="24"/>
          <w:szCs w:val="24"/>
        </w:rPr>
        <w:t xml:space="preserve">leven staff members who </w:t>
      </w:r>
      <w:r w:rsidR="000742FC" w:rsidRPr="002E7770">
        <w:rPr>
          <w:rFonts w:cstheme="minorHAnsi"/>
          <w:sz w:val="24"/>
          <w:szCs w:val="24"/>
        </w:rPr>
        <w:t>transferred from</w:t>
      </w:r>
      <w:r w:rsidR="00E57654" w:rsidRPr="002E7770">
        <w:rPr>
          <w:rFonts w:cstheme="minorHAnsi"/>
          <w:sz w:val="24"/>
          <w:szCs w:val="24"/>
        </w:rPr>
        <w:t xml:space="preserve"> the o</w:t>
      </w:r>
      <w:r w:rsidR="000742FC" w:rsidRPr="002E7770">
        <w:rPr>
          <w:rFonts w:cstheme="minorHAnsi"/>
          <w:sz w:val="24"/>
          <w:szCs w:val="24"/>
        </w:rPr>
        <w:t>riginal</w:t>
      </w:r>
      <w:r w:rsidR="00E57654" w:rsidRPr="002E7770">
        <w:rPr>
          <w:rFonts w:cstheme="minorHAnsi"/>
          <w:sz w:val="24"/>
          <w:szCs w:val="24"/>
        </w:rPr>
        <w:t xml:space="preserve"> care home </w:t>
      </w:r>
      <w:r w:rsidR="000742FC" w:rsidRPr="002E7770">
        <w:rPr>
          <w:rFonts w:cstheme="minorHAnsi"/>
          <w:sz w:val="24"/>
          <w:szCs w:val="24"/>
        </w:rPr>
        <w:t xml:space="preserve">to </w:t>
      </w:r>
      <w:r w:rsidR="00E57654" w:rsidRPr="002E7770">
        <w:rPr>
          <w:rFonts w:cstheme="minorHAnsi"/>
          <w:sz w:val="24"/>
          <w:szCs w:val="24"/>
        </w:rPr>
        <w:t>the new care home</w:t>
      </w:r>
      <w:r w:rsidR="007428C3" w:rsidRPr="002E7770">
        <w:rPr>
          <w:rFonts w:cstheme="minorHAnsi"/>
          <w:sz w:val="24"/>
          <w:szCs w:val="24"/>
        </w:rPr>
        <w:t xml:space="preserve"> were </w:t>
      </w:r>
      <w:r w:rsidR="000653BE" w:rsidRPr="002E7770">
        <w:rPr>
          <w:rFonts w:cstheme="minorHAnsi"/>
          <w:sz w:val="24"/>
          <w:szCs w:val="24"/>
        </w:rPr>
        <w:t xml:space="preserve">identified by the care home management team and were </w:t>
      </w:r>
      <w:r w:rsidR="007428C3" w:rsidRPr="002E7770">
        <w:rPr>
          <w:rFonts w:cstheme="minorHAnsi"/>
          <w:sz w:val="24"/>
          <w:szCs w:val="24"/>
        </w:rPr>
        <w:t xml:space="preserve">approached </w:t>
      </w:r>
      <w:r w:rsidR="000653BE" w:rsidRPr="002E7770">
        <w:rPr>
          <w:rFonts w:cstheme="minorHAnsi"/>
          <w:sz w:val="24"/>
          <w:szCs w:val="24"/>
        </w:rPr>
        <w:t xml:space="preserve">in person </w:t>
      </w:r>
      <w:r w:rsidR="00E401ED" w:rsidRPr="002E7770">
        <w:rPr>
          <w:rFonts w:cstheme="minorHAnsi"/>
          <w:sz w:val="24"/>
          <w:szCs w:val="24"/>
        </w:rPr>
        <w:t xml:space="preserve">by the research team </w:t>
      </w:r>
      <w:r w:rsidR="000653BE" w:rsidRPr="002E7770">
        <w:rPr>
          <w:rFonts w:cstheme="minorHAnsi"/>
          <w:sz w:val="24"/>
          <w:szCs w:val="24"/>
        </w:rPr>
        <w:t>who explained the study. E</w:t>
      </w:r>
      <w:r w:rsidR="007428C3" w:rsidRPr="002E7770">
        <w:rPr>
          <w:rFonts w:cstheme="minorHAnsi"/>
          <w:sz w:val="24"/>
          <w:szCs w:val="24"/>
        </w:rPr>
        <w:t>ight</w:t>
      </w:r>
      <w:r w:rsidR="00E57654" w:rsidRPr="002E7770">
        <w:rPr>
          <w:rFonts w:cstheme="minorHAnsi"/>
          <w:sz w:val="24"/>
          <w:szCs w:val="24"/>
        </w:rPr>
        <w:t xml:space="preserve"> </w:t>
      </w:r>
      <w:r w:rsidR="006B2620" w:rsidRPr="002E7770">
        <w:rPr>
          <w:rFonts w:cstheme="minorHAnsi"/>
          <w:sz w:val="24"/>
          <w:szCs w:val="24"/>
        </w:rPr>
        <w:t xml:space="preserve">female staff members </w:t>
      </w:r>
      <w:r w:rsidR="00E57654" w:rsidRPr="002E7770">
        <w:rPr>
          <w:rFonts w:cstheme="minorHAnsi"/>
          <w:sz w:val="24"/>
          <w:szCs w:val="24"/>
        </w:rPr>
        <w:t>agreed to participate</w:t>
      </w:r>
      <w:r w:rsidR="00430983" w:rsidRPr="002E7770">
        <w:rPr>
          <w:rFonts w:cstheme="minorHAnsi"/>
          <w:sz w:val="24"/>
          <w:szCs w:val="24"/>
        </w:rPr>
        <w:t xml:space="preserve"> </w:t>
      </w:r>
      <w:r w:rsidR="00D111F5" w:rsidRPr="002E7770">
        <w:rPr>
          <w:rFonts w:cstheme="minorHAnsi"/>
          <w:sz w:val="24"/>
          <w:szCs w:val="24"/>
        </w:rPr>
        <w:t>(</w:t>
      </w:r>
      <w:r w:rsidR="00430983" w:rsidRPr="002E7770">
        <w:rPr>
          <w:rFonts w:cstheme="minorHAnsi"/>
          <w:sz w:val="24"/>
          <w:szCs w:val="24"/>
        </w:rPr>
        <w:t xml:space="preserve">one from the management team, three from the </w:t>
      </w:r>
      <w:r w:rsidR="00D111F5" w:rsidRPr="002E7770">
        <w:rPr>
          <w:rFonts w:cstheme="minorHAnsi"/>
          <w:sz w:val="24"/>
          <w:szCs w:val="24"/>
        </w:rPr>
        <w:t xml:space="preserve">administration </w:t>
      </w:r>
      <w:r w:rsidR="00430983" w:rsidRPr="002E7770">
        <w:rPr>
          <w:rFonts w:cstheme="minorHAnsi"/>
          <w:sz w:val="24"/>
          <w:szCs w:val="24"/>
        </w:rPr>
        <w:t xml:space="preserve">and coordination </w:t>
      </w:r>
      <w:r w:rsidR="00D111F5" w:rsidRPr="002E7770">
        <w:rPr>
          <w:rFonts w:cstheme="minorHAnsi"/>
          <w:sz w:val="24"/>
          <w:szCs w:val="24"/>
        </w:rPr>
        <w:t xml:space="preserve">team, two nurses, and </w:t>
      </w:r>
      <w:r w:rsidR="00430983" w:rsidRPr="002E7770">
        <w:rPr>
          <w:rFonts w:cstheme="minorHAnsi"/>
          <w:sz w:val="24"/>
          <w:szCs w:val="24"/>
        </w:rPr>
        <w:t>two</w:t>
      </w:r>
      <w:r w:rsidR="00D111F5" w:rsidRPr="002E7770">
        <w:rPr>
          <w:rFonts w:cstheme="minorHAnsi"/>
          <w:sz w:val="24"/>
          <w:szCs w:val="24"/>
        </w:rPr>
        <w:t xml:space="preserve"> healthcare </w:t>
      </w:r>
      <w:r w:rsidR="00346BA2" w:rsidRPr="002E7770">
        <w:rPr>
          <w:rFonts w:cstheme="minorHAnsi"/>
          <w:sz w:val="24"/>
          <w:szCs w:val="24"/>
        </w:rPr>
        <w:t>assistants</w:t>
      </w:r>
      <w:r w:rsidR="00D111F5" w:rsidRPr="002E7770">
        <w:rPr>
          <w:rFonts w:cstheme="minorHAnsi"/>
          <w:sz w:val="24"/>
          <w:szCs w:val="24"/>
        </w:rPr>
        <w:t>)</w:t>
      </w:r>
      <w:r w:rsidR="007428C3" w:rsidRPr="002E7770">
        <w:rPr>
          <w:rFonts w:cstheme="minorHAnsi"/>
          <w:sz w:val="24"/>
          <w:szCs w:val="24"/>
        </w:rPr>
        <w:t>.</w:t>
      </w:r>
      <w:r w:rsidR="00E57654" w:rsidRPr="002E7770">
        <w:rPr>
          <w:rFonts w:cstheme="minorHAnsi"/>
          <w:sz w:val="24"/>
          <w:szCs w:val="24"/>
        </w:rPr>
        <w:t xml:space="preserve"> </w:t>
      </w:r>
      <w:r w:rsidR="008B457B" w:rsidRPr="002E7770">
        <w:rPr>
          <w:rFonts w:cstheme="minorHAnsi"/>
          <w:sz w:val="24"/>
          <w:szCs w:val="24"/>
        </w:rPr>
        <w:t xml:space="preserve">The </w:t>
      </w:r>
      <w:r w:rsidR="002158BA" w:rsidRPr="002E7770">
        <w:rPr>
          <w:rFonts w:cstheme="minorHAnsi"/>
          <w:sz w:val="24"/>
          <w:szCs w:val="24"/>
        </w:rPr>
        <w:t>management team</w:t>
      </w:r>
      <w:r w:rsidR="008B457B" w:rsidRPr="002E7770">
        <w:rPr>
          <w:rFonts w:cstheme="minorHAnsi"/>
          <w:sz w:val="24"/>
          <w:szCs w:val="24"/>
        </w:rPr>
        <w:t xml:space="preserve"> sent out </w:t>
      </w:r>
      <w:r w:rsidR="00542FE5" w:rsidRPr="002E7770">
        <w:rPr>
          <w:rFonts w:cstheme="minorHAnsi"/>
          <w:sz w:val="24"/>
          <w:szCs w:val="24"/>
        </w:rPr>
        <w:t xml:space="preserve">invitation </w:t>
      </w:r>
      <w:r w:rsidR="008B457B" w:rsidRPr="002E7770">
        <w:rPr>
          <w:rFonts w:cstheme="minorHAnsi"/>
          <w:sz w:val="24"/>
          <w:szCs w:val="24"/>
        </w:rPr>
        <w:t>letters to ten family members</w:t>
      </w:r>
      <w:r w:rsidR="00542FE5" w:rsidRPr="002E7770">
        <w:rPr>
          <w:rFonts w:cstheme="minorHAnsi"/>
          <w:sz w:val="24"/>
          <w:szCs w:val="24"/>
        </w:rPr>
        <w:t xml:space="preserve"> who visited the home regularly </w:t>
      </w:r>
      <w:r w:rsidR="00F97F88" w:rsidRPr="002E7770">
        <w:rPr>
          <w:rFonts w:cstheme="minorHAnsi"/>
          <w:sz w:val="24"/>
          <w:szCs w:val="24"/>
        </w:rPr>
        <w:t>and were involved in the care of their relatives or lived locally therefore were aware of their relatives’ experience and able to potentially be interviewed (</w:t>
      </w:r>
      <w:r w:rsidR="00542FE5" w:rsidRPr="002E7770">
        <w:rPr>
          <w:rFonts w:cstheme="minorHAnsi"/>
          <w:sz w:val="24"/>
          <w:szCs w:val="24"/>
        </w:rPr>
        <w:t>irrespective of residents</w:t>
      </w:r>
      <w:r w:rsidR="002158BA" w:rsidRPr="002E7770">
        <w:rPr>
          <w:rFonts w:cstheme="minorHAnsi"/>
          <w:sz w:val="24"/>
          <w:szCs w:val="24"/>
        </w:rPr>
        <w:t>’</w:t>
      </w:r>
      <w:r w:rsidR="00542FE5" w:rsidRPr="002E7770">
        <w:rPr>
          <w:rFonts w:cstheme="minorHAnsi"/>
          <w:sz w:val="24"/>
          <w:szCs w:val="24"/>
        </w:rPr>
        <w:t xml:space="preserve"> eligibility</w:t>
      </w:r>
      <w:r w:rsidR="00F97F88" w:rsidRPr="002E7770">
        <w:rPr>
          <w:rFonts w:cstheme="minorHAnsi"/>
          <w:sz w:val="24"/>
          <w:szCs w:val="24"/>
        </w:rPr>
        <w:t>)</w:t>
      </w:r>
      <w:r w:rsidR="008B457B" w:rsidRPr="002E7770">
        <w:rPr>
          <w:rFonts w:cstheme="minorHAnsi"/>
          <w:sz w:val="24"/>
          <w:szCs w:val="24"/>
        </w:rPr>
        <w:t xml:space="preserve">; four replied and agreed to be interviewed. Three further family members were identified and approached by </w:t>
      </w:r>
      <w:r w:rsidR="002F7EF5" w:rsidRPr="002E7770">
        <w:rPr>
          <w:rFonts w:cstheme="minorHAnsi"/>
          <w:sz w:val="24"/>
          <w:szCs w:val="24"/>
        </w:rPr>
        <w:t>a</w:t>
      </w:r>
      <w:r w:rsidR="008B457B" w:rsidRPr="002E7770">
        <w:rPr>
          <w:rFonts w:cstheme="minorHAnsi"/>
          <w:sz w:val="24"/>
          <w:szCs w:val="24"/>
        </w:rPr>
        <w:t xml:space="preserve"> research</w:t>
      </w:r>
      <w:r w:rsidR="002F7EF5" w:rsidRPr="002E7770">
        <w:rPr>
          <w:rFonts w:cstheme="minorHAnsi"/>
          <w:sz w:val="24"/>
          <w:szCs w:val="24"/>
        </w:rPr>
        <w:t>er</w:t>
      </w:r>
      <w:r w:rsidR="008B457B" w:rsidRPr="002E7770">
        <w:rPr>
          <w:rFonts w:cstheme="minorHAnsi"/>
          <w:sz w:val="24"/>
          <w:szCs w:val="24"/>
        </w:rPr>
        <w:t xml:space="preserve"> </w:t>
      </w:r>
      <w:r w:rsidR="002158BA" w:rsidRPr="002E7770">
        <w:rPr>
          <w:rFonts w:cstheme="minorHAnsi"/>
          <w:sz w:val="24"/>
          <w:szCs w:val="24"/>
        </w:rPr>
        <w:t>through regular visits to the care home</w:t>
      </w:r>
      <w:r w:rsidR="008B457B" w:rsidRPr="002E7770">
        <w:rPr>
          <w:rFonts w:cstheme="minorHAnsi"/>
          <w:sz w:val="24"/>
          <w:szCs w:val="24"/>
        </w:rPr>
        <w:t xml:space="preserve">. </w:t>
      </w:r>
      <w:r w:rsidR="00170AC4" w:rsidRPr="002E7770">
        <w:rPr>
          <w:rFonts w:cstheme="minorHAnsi"/>
          <w:sz w:val="24"/>
          <w:szCs w:val="24"/>
        </w:rPr>
        <w:t>The seven f</w:t>
      </w:r>
      <w:r w:rsidR="002158BA" w:rsidRPr="002E7770">
        <w:rPr>
          <w:rFonts w:cstheme="minorHAnsi"/>
          <w:sz w:val="24"/>
          <w:szCs w:val="24"/>
        </w:rPr>
        <w:t>amily members were five daughter</w:t>
      </w:r>
      <w:r w:rsidR="00570E39" w:rsidRPr="002E7770">
        <w:rPr>
          <w:rFonts w:cstheme="minorHAnsi"/>
          <w:sz w:val="24"/>
          <w:szCs w:val="24"/>
        </w:rPr>
        <w:t>s,</w:t>
      </w:r>
      <w:r w:rsidR="002158BA" w:rsidRPr="002E7770">
        <w:rPr>
          <w:rFonts w:cstheme="minorHAnsi"/>
          <w:sz w:val="24"/>
          <w:szCs w:val="24"/>
        </w:rPr>
        <w:t xml:space="preserve"> one son and </w:t>
      </w:r>
      <w:r w:rsidR="00570E39" w:rsidRPr="002E7770">
        <w:rPr>
          <w:rFonts w:cstheme="minorHAnsi"/>
          <w:sz w:val="24"/>
          <w:szCs w:val="24"/>
        </w:rPr>
        <w:t>one</w:t>
      </w:r>
      <w:r w:rsidR="002158BA" w:rsidRPr="002E7770">
        <w:rPr>
          <w:rFonts w:cstheme="minorHAnsi"/>
          <w:sz w:val="24"/>
          <w:szCs w:val="24"/>
        </w:rPr>
        <w:t xml:space="preserve"> daughter-in law. </w:t>
      </w:r>
      <w:r w:rsidR="008B457B" w:rsidRPr="002E7770">
        <w:rPr>
          <w:rFonts w:cstheme="minorHAnsi"/>
          <w:sz w:val="24"/>
          <w:szCs w:val="24"/>
        </w:rPr>
        <w:t>The</w:t>
      </w:r>
      <w:r w:rsidR="00AC5E30" w:rsidRPr="002E7770">
        <w:rPr>
          <w:rFonts w:cstheme="minorHAnsi"/>
          <w:sz w:val="24"/>
          <w:szCs w:val="24"/>
        </w:rPr>
        <w:t xml:space="preserve"> 19 baseline</w:t>
      </w:r>
      <w:r w:rsidR="008B457B" w:rsidRPr="002E7770">
        <w:rPr>
          <w:rFonts w:cstheme="minorHAnsi"/>
          <w:sz w:val="24"/>
          <w:szCs w:val="24"/>
        </w:rPr>
        <w:t xml:space="preserve"> interviews took place 6-8 weeks post relocation to minimise recall bias. </w:t>
      </w:r>
    </w:p>
    <w:p w14:paraId="7CA29CFF" w14:textId="0B432E9A" w:rsidR="00BF6CAA" w:rsidRPr="002E7770" w:rsidRDefault="008B457B" w:rsidP="00BF6CAA">
      <w:pPr>
        <w:jc w:val="both"/>
        <w:rPr>
          <w:rFonts w:cstheme="minorHAnsi"/>
        </w:rPr>
      </w:pPr>
      <w:r w:rsidRPr="002E7770">
        <w:rPr>
          <w:rFonts w:cstheme="minorHAnsi"/>
          <w:sz w:val="24"/>
          <w:szCs w:val="24"/>
        </w:rPr>
        <w:t>F</w:t>
      </w:r>
      <w:r w:rsidR="005D138C" w:rsidRPr="002E7770">
        <w:rPr>
          <w:rFonts w:cstheme="minorHAnsi"/>
          <w:sz w:val="24"/>
          <w:szCs w:val="24"/>
        </w:rPr>
        <w:t>ollow up</w:t>
      </w:r>
      <w:r w:rsidRPr="002E7770">
        <w:rPr>
          <w:rFonts w:cstheme="minorHAnsi"/>
          <w:sz w:val="24"/>
          <w:szCs w:val="24"/>
        </w:rPr>
        <w:t xml:space="preserve"> interviews were conducted 10-12 </w:t>
      </w:r>
      <w:r w:rsidR="00EC5EAE" w:rsidRPr="002E7770">
        <w:rPr>
          <w:rFonts w:cstheme="minorHAnsi"/>
          <w:sz w:val="24"/>
          <w:szCs w:val="24"/>
        </w:rPr>
        <w:t>months after</w:t>
      </w:r>
      <w:r w:rsidRPr="002E7770">
        <w:rPr>
          <w:rFonts w:cstheme="minorHAnsi"/>
          <w:sz w:val="24"/>
          <w:szCs w:val="24"/>
        </w:rPr>
        <w:t xml:space="preserve"> relocation</w:t>
      </w:r>
      <w:r w:rsidR="00AC5E30" w:rsidRPr="002E7770">
        <w:rPr>
          <w:rFonts w:cstheme="minorHAnsi"/>
          <w:sz w:val="24"/>
          <w:szCs w:val="24"/>
        </w:rPr>
        <w:t xml:space="preserve">. </w:t>
      </w:r>
      <w:r w:rsidR="00A02915" w:rsidRPr="002E7770">
        <w:rPr>
          <w:rFonts w:cstheme="minorHAnsi"/>
          <w:sz w:val="24"/>
          <w:szCs w:val="24"/>
        </w:rPr>
        <w:t>The aim was</w:t>
      </w:r>
      <w:r w:rsidR="00AC5E30" w:rsidRPr="002E7770">
        <w:rPr>
          <w:rFonts w:cstheme="minorHAnsi"/>
          <w:sz w:val="24"/>
          <w:szCs w:val="24"/>
        </w:rPr>
        <w:t xml:space="preserve"> to interview</w:t>
      </w:r>
      <w:r w:rsidRPr="002E7770">
        <w:rPr>
          <w:rFonts w:cstheme="minorHAnsi"/>
          <w:sz w:val="24"/>
          <w:szCs w:val="24"/>
        </w:rPr>
        <w:t xml:space="preserve"> the same participants</w:t>
      </w:r>
      <w:r w:rsidR="00AC5E30" w:rsidRPr="002E7770">
        <w:rPr>
          <w:rFonts w:cstheme="minorHAnsi"/>
          <w:sz w:val="24"/>
          <w:szCs w:val="24"/>
        </w:rPr>
        <w:t xml:space="preserve"> </w:t>
      </w:r>
      <w:r w:rsidR="00C17B50" w:rsidRPr="002E7770">
        <w:rPr>
          <w:rFonts w:cstheme="minorHAnsi"/>
          <w:sz w:val="24"/>
          <w:szCs w:val="24"/>
        </w:rPr>
        <w:t>to understand whether and how their experience in adjusting to the new environment has changed over time. E</w:t>
      </w:r>
      <w:r w:rsidRPr="002E7770">
        <w:rPr>
          <w:rFonts w:cstheme="minorHAnsi"/>
          <w:sz w:val="24"/>
          <w:szCs w:val="24"/>
        </w:rPr>
        <w:t>ight</w:t>
      </w:r>
      <w:r w:rsidR="00E131D9" w:rsidRPr="002E7770">
        <w:rPr>
          <w:rFonts w:cstheme="minorHAnsi"/>
          <w:sz w:val="24"/>
          <w:szCs w:val="24"/>
        </w:rPr>
        <w:t xml:space="preserve"> of the 19 </w:t>
      </w:r>
      <w:r w:rsidR="00E74B20" w:rsidRPr="002E7770">
        <w:rPr>
          <w:rFonts w:cstheme="minorHAnsi"/>
          <w:sz w:val="24"/>
          <w:szCs w:val="24"/>
        </w:rPr>
        <w:t xml:space="preserve">(follow-up rate of 42%) </w:t>
      </w:r>
      <w:r w:rsidRPr="002E7770">
        <w:rPr>
          <w:rFonts w:cstheme="minorHAnsi"/>
          <w:sz w:val="24"/>
          <w:szCs w:val="24"/>
        </w:rPr>
        <w:t>agreed to be</w:t>
      </w:r>
      <w:r w:rsidR="00E131D9" w:rsidRPr="002E7770">
        <w:rPr>
          <w:rFonts w:cstheme="minorHAnsi"/>
          <w:sz w:val="24"/>
          <w:szCs w:val="24"/>
        </w:rPr>
        <w:t xml:space="preserve"> </w:t>
      </w:r>
      <w:r w:rsidR="00E74702" w:rsidRPr="002E7770">
        <w:rPr>
          <w:rFonts w:cstheme="minorHAnsi"/>
          <w:sz w:val="24"/>
          <w:szCs w:val="24"/>
        </w:rPr>
        <w:t>re-</w:t>
      </w:r>
      <w:r w:rsidR="00E131D9" w:rsidRPr="002E7770">
        <w:rPr>
          <w:rFonts w:cstheme="minorHAnsi"/>
          <w:sz w:val="24"/>
          <w:szCs w:val="24"/>
        </w:rPr>
        <w:t>interviewed. O</w:t>
      </w:r>
      <w:r w:rsidR="005D138C" w:rsidRPr="002E7770">
        <w:rPr>
          <w:rFonts w:cstheme="minorHAnsi"/>
          <w:sz w:val="24"/>
          <w:szCs w:val="24"/>
        </w:rPr>
        <w:t>ne resident had died</w:t>
      </w:r>
      <w:r w:rsidR="004B2E37" w:rsidRPr="002E7770">
        <w:rPr>
          <w:rFonts w:cstheme="minorHAnsi"/>
          <w:sz w:val="24"/>
          <w:szCs w:val="24"/>
        </w:rPr>
        <w:t xml:space="preserve"> and </w:t>
      </w:r>
      <w:r w:rsidR="00AC5E30" w:rsidRPr="002E7770">
        <w:rPr>
          <w:rFonts w:cstheme="minorHAnsi"/>
          <w:sz w:val="24"/>
          <w:szCs w:val="24"/>
        </w:rPr>
        <w:t>one declined</w:t>
      </w:r>
      <w:r w:rsidR="00FF0D0D" w:rsidRPr="002E7770">
        <w:rPr>
          <w:rFonts w:cstheme="minorHAnsi"/>
          <w:sz w:val="24"/>
          <w:szCs w:val="24"/>
        </w:rPr>
        <w:t>,</w:t>
      </w:r>
      <w:r w:rsidR="002158BA" w:rsidRPr="002E7770">
        <w:rPr>
          <w:rFonts w:cstheme="minorHAnsi"/>
          <w:sz w:val="24"/>
          <w:szCs w:val="24"/>
        </w:rPr>
        <w:t xml:space="preserve"> </w:t>
      </w:r>
      <w:r w:rsidR="00570E39" w:rsidRPr="002E7770">
        <w:rPr>
          <w:rFonts w:cstheme="minorHAnsi"/>
          <w:sz w:val="24"/>
          <w:szCs w:val="24"/>
        </w:rPr>
        <w:t>thus</w:t>
      </w:r>
      <w:r w:rsidR="002158BA" w:rsidRPr="002E7770">
        <w:rPr>
          <w:rFonts w:cstheme="minorHAnsi"/>
          <w:sz w:val="24"/>
          <w:szCs w:val="24"/>
        </w:rPr>
        <w:t xml:space="preserve"> two of </w:t>
      </w:r>
      <w:r w:rsidR="00570E39" w:rsidRPr="002E7770">
        <w:rPr>
          <w:rFonts w:cstheme="minorHAnsi"/>
          <w:sz w:val="24"/>
          <w:szCs w:val="24"/>
        </w:rPr>
        <w:t xml:space="preserve">the </w:t>
      </w:r>
      <w:r w:rsidR="002158BA" w:rsidRPr="002E7770">
        <w:rPr>
          <w:rFonts w:cstheme="minorHAnsi"/>
          <w:sz w:val="24"/>
          <w:szCs w:val="24"/>
        </w:rPr>
        <w:t xml:space="preserve">four residents were </w:t>
      </w:r>
      <w:r w:rsidR="00E401ED" w:rsidRPr="002E7770">
        <w:rPr>
          <w:rFonts w:cstheme="minorHAnsi"/>
          <w:sz w:val="24"/>
          <w:szCs w:val="24"/>
        </w:rPr>
        <w:t xml:space="preserve">approached again in person by the research team and were </w:t>
      </w:r>
      <w:r w:rsidR="002158BA" w:rsidRPr="002E7770">
        <w:rPr>
          <w:rFonts w:cstheme="minorHAnsi"/>
          <w:sz w:val="24"/>
          <w:szCs w:val="24"/>
        </w:rPr>
        <w:t xml:space="preserve">re-interviewed. </w:t>
      </w:r>
      <w:r w:rsidR="00AC5E30" w:rsidRPr="002E7770">
        <w:rPr>
          <w:rFonts w:cstheme="minorHAnsi"/>
          <w:sz w:val="24"/>
          <w:szCs w:val="24"/>
        </w:rPr>
        <w:t>Four</w:t>
      </w:r>
      <w:r w:rsidR="004B2E37" w:rsidRPr="002E7770">
        <w:rPr>
          <w:rFonts w:cstheme="minorHAnsi"/>
          <w:sz w:val="24"/>
          <w:szCs w:val="24"/>
        </w:rPr>
        <w:t xml:space="preserve"> </w:t>
      </w:r>
      <w:r w:rsidR="005D138C" w:rsidRPr="002E7770">
        <w:rPr>
          <w:rFonts w:cstheme="minorHAnsi"/>
          <w:sz w:val="24"/>
          <w:szCs w:val="24"/>
        </w:rPr>
        <w:t xml:space="preserve">of the </w:t>
      </w:r>
      <w:r w:rsidR="00663655" w:rsidRPr="002E7770">
        <w:rPr>
          <w:rFonts w:cstheme="minorHAnsi"/>
          <w:sz w:val="24"/>
          <w:szCs w:val="24"/>
        </w:rPr>
        <w:t>eight</w:t>
      </w:r>
      <w:r w:rsidR="00BF6CAA" w:rsidRPr="002E7770">
        <w:rPr>
          <w:rFonts w:cstheme="minorHAnsi"/>
          <w:sz w:val="24"/>
          <w:szCs w:val="24"/>
        </w:rPr>
        <w:t xml:space="preserve"> </w:t>
      </w:r>
      <w:r w:rsidR="005D138C" w:rsidRPr="002E7770">
        <w:rPr>
          <w:rFonts w:cstheme="minorHAnsi"/>
          <w:sz w:val="24"/>
          <w:szCs w:val="24"/>
        </w:rPr>
        <w:t xml:space="preserve">staff </w:t>
      </w:r>
      <w:r w:rsidR="00AC5E30" w:rsidRPr="002E7770">
        <w:rPr>
          <w:rFonts w:cstheme="minorHAnsi"/>
          <w:sz w:val="24"/>
          <w:szCs w:val="24"/>
        </w:rPr>
        <w:t>participants</w:t>
      </w:r>
      <w:r w:rsidR="005D138C" w:rsidRPr="002E7770">
        <w:rPr>
          <w:rFonts w:cstheme="minorHAnsi"/>
          <w:sz w:val="24"/>
          <w:szCs w:val="24"/>
        </w:rPr>
        <w:t xml:space="preserve"> were </w:t>
      </w:r>
      <w:r w:rsidR="004B2E37" w:rsidRPr="002E7770">
        <w:rPr>
          <w:rFonts w:cstheme="minorHAnsi"/>
          <w:sz w:val="24"/>
          <w:szCs w:val="24"/>
        </w:rPr>
        <w:t>on leave or</w:t>
      </w:r>
      <w:r w:rsidR="00CF2739" w:rsidRPr="002E7770">
        <w:rPr>
          <w:rFonts w:cstheme="minorHAnsi"/>
          <w:sz w:val="24"/>
          <w:szCs w:val="24"/>
        </w:rPr>
        <w:t xml:space="preserve"> </w:t>
      </w:r>
      <w:r w:rsidR="005D138C" w:rsidRPr="002E7770">
        <w:rPr>
          <w:rFonts w:cstheme="minorHAnsi"/>
          <w:sz w:val="24"/>
          <w:szCs w:val="24"/>
        </w:rPr>
        <w:t xml:space="preserve">no longer working in the new care home. </w:t>
      </w:r>
      <w:r w:rsidR="002F7EF5" w:rsidRPr="002E7770">
        <w:rPr>
          <w:rFonts w:cstheme="minorHAnsi"/>
          <w:sz w:val="24"/>
          <w:szCs w:val="24"/>
        </w:rPr>
        <w:t xml:space="preserve">The remaining staff were contacted by </w:t>
      </w:r>
      <w:r w:rsidR="005D138C" w:rsidRPr="002E7770">
        <w:rPr>
          <w:rFonts w:cstheme="minorHAnsi"/>
          <w:sz w:val="24"/>
          <w:szCs w:val="24"/>
        </w:rPr>
        <w:t>personal visits to the care home, by email and/or telephone</w:t>
      </w:r>
      <w:r w:rsidR="002158BA" w:rsidRPr="002E7770">
        <w:rPr>
          <w:rFonts w:cstheme="minorHAnsi"/>
          <w:sz w:val="24"/>
          <w:szCs w:val="24"/>
        </w:rPr>
        <w:t xml:space="preserve">, </w:t>
      </w:r>
      <w:r w:rsidR="002F7EF5" w:rsidRPr="002E7770">
        <w:rPr>
          <w:rFonts w:cstheme="minorHAnsi"/>
          <w:sz w:val="24"/>
          <w:szCs w:val="24"/>
        </w:rPr>
        <w:t>and</w:t>
      </w:r>
      <w:r w:rsidR="002158BA" w:rsidRPr="002E7770">
        <w:rPr>
          <w:rFonts w:cstheme="minorHAnsi"/>
          <w:sz w:val="24"/>
          <w:szCs w:val="24"/>
        </w:rPr>
        <w:t xml:space="preserve"> four staff were re-interviewed. </w:t>
      </w:r>
      <w:r w:rsidR="00E4548C" w:rsidRPr="002E7770">
        <w:rPr>
          <w:rFonts w:cstheme="minorHAnsi"/>
          <w:sz w:val="24"/>
          <w:szCs w:val="24"/>
        </w:rPr>
        <w:t xml:space="preserve">The roles of staff members remained the same at 12 months follow-up. </w:t>
      </w:r>
      <w:r w:rsidR="00CF2739" w:rsidRPr="002E7770">
        <w:rPr>
          <w:rFonts w:cstheme="minorHAnsi"/>
          <w:sz w:val="24"/>
          <w:szCs w:val="24"/>
        </w:rPr>
        <w:t xml:space="preserve">The </w:t>
      </w:r>
      <w:r w:rsidR="002F7EF5" w:rsidRPr="002E7770">
        <w:rPr>
          <w:rFonts w:cstheme="minorHAnsi"/>
          <w:sz w:val="24"/>
          <w:szCs w:val="24"/>
        </w:rPr>
        <w:t xml:space="preserve">seven </w:t>
      </w:r>
      <w:r w:rsidR="00CF2739" w:rsidRPr="002E7770">
        <w:rPr>
          <w:rFonts w:cstheme="minorHAnsi"/>
          <w:sz w:val="24"/>
          <w:szCs w:val="24"/>
        </w:rPr>
        <w:t>family members were sent letters or emails and two</w:t>
      </w:r>
      <w:r w:rsidR="002158BA" w:rsidRPr="002E7770">
        <w:rPr>
          <w:rFonts w:cstheme="minorHAnsi"/>
          <w:sz w:val="24"/>
          <w:szCs w:val="24"/>
        </w:rPr>
        <w:t xml:space="preserve"> </w:t>
      </w:r>
      <w:r w:rsidR="002158BA" w:rsidRPr="002E7770">
        <w:rPr>
          <w:rFonts w:cstheme="minorHAnsi"/>
          <w:sz w:val="24"/>
          <w:szCs w:val="24"/>
        </w:rPr>
        <w:lastRenderedPageBreak/>
        <w:t>agreed to be re-interviewed</w:t>
      </w:r>
      <w:r w:rsidR="00CF2739" w:rsidRPr="002E7770">
        <w:rPr>
          <w:rFonts w:cstheme="minorHAnsi"/>
          <w:sz w:val="24"/>
          <w:szCs w:val="24"/>
        </w:rPr>
        <w:t xml:space="preserve"> </w:t>
      </w:r>
      <w:r w:rsidR="00BF6CAA" w:rsidRPr="002E7770">
        <w:rPr>
          <w:rFonts w:cstheme="minorHAnsi"/>
          <w:sz w:val="24"/>
          <w:szCs w:val="24"/>
        </w:rPr>
        <w:t xml:space="preserve">(one refused as </w:t>
      </w:r>
      <w:r w:rsidR="006951A0" w:rsidRPr="002E7770">
        <w:rPr>
          <w:rFonts w:cstheme="minorHAnsi"/>
          <w:sz w:val="24"/>
          <w:szCs w:val="24"/>
        </w:rPr>
        <w:t xml:space="preserve">their </w:t>
      </w:r>
      <w:r w:rsidR="00BF6CAA" w:rsidRPr="002E7770">
        <w:rPr>
          <w:rFonts w:cstheme="minorHAnsi"/>
          <w:sz w:val="24"/>
          <w:szCs w:val="24"/>
        </w:rPr>
        <w:t>relative ha</w:t>
      </w:r>
      <w:r w:rsidR="006951A0" w:rsidRPr="002E7770">
        <w:rPr>
          <w:rFonts w:cstheme="minorHAnsi"/>
          <w:sz w:val="24"/>
          <w:szCs w:val="24"/>
        </w:rPr>
        <w:t>d</w:t>
      </w:r>
      <w:r w:rsidR="00BF6CAA" w:rsidRPr="002E7770">
        <w:rPr>
          <w:rFonts w:cstheme="minorHAnsi"/>
          <w:sz w:val="24"/>
          <w:szCs w:val="24"/>
        </w:rPr>
        <w:t xml:space="preserve"> died; one </w:t>
      </w:r>
      <w:r w:rsidR="006951A0" w:rsidRPr="002E7770">
        <w:rPr>
          <w:rFonts w:cstheme="minorHAnsi"/>
          <w:sz w:val="24"/>
          <w:szCs w:val="24"/>
        </w:rPr>
        <w:t>was contacted by</w:t>
      </w:r>
      <w:r w:rsidR="00BF6CAA" w:rsidRPr="002E7770">
        <w:rPr>
          <w:rFonts w:cstheme="minorHAnsi"/>
          <w:sz w:val="24"/>
          <w:szCs w:val="24"/>
        </w:rPr>
        <w:t xml:space="preserve"> email and phone with no reply; three </w:t>
      </w:r>
      <w:r w:rsidR="006951A0" w:rsidRPr="002E7770">
        <w:rPr>
          <w:rFonts w:cstheme="minorHAnsi"/>
          <w:sz w:val="24"/>
          <w:szCs w:val="24"/>
        </w:rPr>
        <w:t xml:space="preserve">had </w:t>
      </w:r>
      <w:r w:rsidR="00BF6CAA" w:rsidRPr="002E7770">
        <w:rPr>
          <w:rFonts w:cstheme="minorHAnsi"/>
          <w:sz w:val="24"/>
          <w:szCs w:val="24"/>
        </w:rPr>
        <w:t>lost contact).</w:t>
      </w:r>
    </w:p>
    <w:p w14:paraId="4D56FC12" w14:textId="75F1A84D" w:rsidR="00FF0D0D" w:rsidRPr="002E7770" w:rsidRDefault="00F73361" w:rsidP="00081D5A">
      <w:pPr>
        <w:jc w:val="both"/>
        <w:rPr>
          <w:rFonts w:cstheme="minorHAnsi"/>
          <w:b/>
          <w:sz w:val="24"/>
          <w:szCs w:val="24"/>
        </w:rPr>
      </w:pPr>
      <w:r w:rsidRPr="002E7770">
        <w:rPr>
          <w:rFonts w:cstheme="minorHAnsi"/>
          <w:sz w:val="24"/>
          <w:szCs w:val="24"/>
        </w:rPr>
        <w:t xml:space="preserve">Three </w:t>
      </w:r>
      <w:r w:rsidR="003B58C3" w:rsidRPr="002E7770">
        <w:rPr>
          <w:rFonts w:cstheme="minorHAnsi"/>
          <w:sz w:val="24"/>
          <w:szCs w:val="24"/>
        </w:rPr>
        <w:t xml:space="preserve">baseline </w:t>
      </w:r>
      <w:r w:rsidR="002F7EF5" w:rsidRPr="002E7770">
        <w:rPr>
          <w:rFonts w:cstheme="minorHAnsi"/>
          <w:sz w:val="24"/>
          <w:szCs w:val="24"/>
        </w:rPr>
        <w:t xml:space="preserve">semi-structured </w:t>
      </w:r>
      <w:r w:rsidR="003B58C3" w:rsidRPr="002E7770">
        <w:rPr>
          <w:rFonts w:cstheme="minorHAnsi"/>
          <w:sz w:val="24"/>
          <w:szCs w:val="24"/>
        </w:rPr>
        <w:t>interview</w:t>
      </w:r>
      <w:r w:rsidRPr="002E7770">
        <w:rPr>
          <w:rFonts w:cstheme="minorHAnsi"/>
          <w:sz w:val="24"/>
          <w:szCs w:val="24"/>
        </w:rPr>
        <w:t xml:space="preserve"> guides were prepared for each of the stakeholders and all </w:t>
      </w:r>
      <w:r w:rsidR="00E57654" w:rsidRPr="002E7770">
        <w:rPr>
          <w:rFonts w:cstheme="minorHAnsi"/>
          <w:sz w:val="24"/>
          <w:szCs w:val="24"/>
        </w:rPr>
        <w:t>focused on</w:t>
      </w:r>
      <w:r w:rsidR="006F66E5" w:rsidRPr="002E7770">
        <w:rPr>
          <w:rFonts w:cstheme="minorHAnsi"/>
          <w:sz w:val="24"/>
          <w:szCs w:val="24"/>
        </w:rPr>
        <w:t xml:space="preserve"> explor</w:t>
      </w:r>
      <w:r w:rsidRPr="002E7770">
        <w:rPr>
          <w:rFonts w:cstheme="minorHAnsi"/>
          <w:sz w:val="24"/>
          <w:szCs w:val="24"/>
        </w:rPr>
        <w:t>ing</w:t>
      </w:r>
      <w:r w:rsidR="00E57654" w:rsidRPr="002E7770">
        <w:rPr>
          <w:rFonts w:cstheme="minorHAnsi"/>
          <w:sz w:val="24"/>
          <w:szCs w:val="24"/>
        </w:rPr>
        <w:t xml:space="preserve"> </w:t>
      </w:r>
      <w:r w:rsidR="00E74702" w:rsidRPr="002E7770">
        <w:rPr>
          <w:rFonts w:cstheme="minorHAnsi"/>
          <w:sz w:val="24"/>
          <w:szCs w:val="24"/>
        </w:rPr>
        <w:t xml:space="preserve">participants’ </w:t>
      </w:r>
      <w:r w:rsidR="00E57654" w:rsidRPr="002E7770">
        <w:rPr>
          <w:rFonts w:cstheme="minorHAnsi"/>
          <w:sz w:val="24"/>
          <w:szCs w:val="24"/>
        </w:rPr>
        <w:t>experience</w:t>
      </w:r>
      <w:r w:rsidR="007012E2" w:rsidRPr="002E7770">
        <w:rPr>
          <w:rFonts w:cstheme="minorHAnsi"/>
          <w:sz w:val="24"/>
          <w:szCs w:val="24"/>
        </w:rPr>
        <w:t>s</w:t>
      </w:r>
      <w:r w:rsidR="00E57654" w:rsidRPr="002E7770">
        <w:rPr>
          <w:rFonts w:cstheme="minorHAnsi"/>
          <w:sz w:val="24"/>
          <w:szCs w:val="24"/>
        </w:rPr>
        <w:t xml:space="preserve"> of the closure of the old care home</w:t>
      </w:r>
      <w:r w:rsidR="001B3A65" w:rsidRPr="002E7770">
        <w:rPr>
          <w:rFonts w:cstheme="minorHAnsi"/>
          <w:sz w:val="24"/>
          <w:szCs w:val="24"/>
        </w:rPr>
        <w:t xml:space="preserve">, the </w:t>
      </w:r>
      <w:r w:rsidR="00E57654" w:rsidRPr="002E7770">
        <w:rPr>
          <w:rFonts w:cstheme="minorHAnsi"/>
          <w:sz w:val="24"/>
          <w:szCs w:val="24"/>
        </w:rPr>
        <w:t xml:space="preserve">relocation to the new care home, and expectations of and </w:t>
      </w:r>
      <w:r w:rsidR="00AC5E30" w:rsidRPr="002E7770">
        <w:rPr>
          <w:rFonts w:cstheme="minorHAnsi"/>
          <w:sz w:val="24"/>
          <w:szCs w:val="24"/>
        </w:rPr>
        <w:t xml:space="preserve">early </w:t>
      </w:r>
      <w:r w:rsidR="00E57654" w:rsidRPr="002E7770">
        <w:rPr>
          <w:rFonts w:cstheme="minorHAnsi"/>
          <w:sz w:val="24"/>
          <w:szCs w:val="24"/>
        </w:rPr>
        <w:t xml:space="preserve">adjustment to the new environment. </w:t>
      </w:r>
      <w:r w:rsidR="003B58C3" w:rsidRPr="002E7770">
        <w:rPr>
          <w:rFonts w:cstheme="minorHAnsi"/>
          <w:sz w:val="24"/>
          <w:szCs w:val="24"/>
        </w:rPr>
        <w:t>Follow</w:t>
      </w:r>
      <w:r w:rsidR="007012E2" w:rsidRPr="002E7770">
        <w:rPr>
          <w:rFonts w:cstheme="minorHAnsi"/>
          <w:sz w:val="24"/>
          <w:szCs w:val="24"/>
        </w:rPr>
        <w:t>-</w:t>
      </w:r>
      <w:r w:rsidR="003B58C3" w:rsidRPr="002E7770">
        <w:rPr>
          <w:rFonts w:cstheme="minorHAnsi"/>
          <w:sz w:val="24"/>
          <w:szCs w:val="24"/>
        </w:rPr>
        <w:t>up interview</w:t>
      </w:r>
      <w:r w:rsidR="00EA19C7" w:rsidRPr="002E7770">
        <w:rPr>
          <w:rFonts w:cstheme="minorHAnsi"/>
          <w:sz w:val="24"/>
          <w:szCs w:val="24"/>
        </w:rPr>
        <w:t>s</w:t>
      </w:r>
      <w:r w:rsidR="003B58C3" w:rsidRPr="002E7770">
        <w:rPr>
          <w:rFonts w:cstheme="minorHAnsi"/>
          <w:sz w:val="24"/>
          <w:szCs w:val="24"/>
        </w:rPr>
        <w:t xml:space="preserve"> were similar but focused on </w:t>
      </w:r>
      <w:r w:rsidR="00634C94" w:rsidRPr="002E7770">
        <w:rPr>
          <w:rFonts w:cstheme="minorHAnsi"/>
          <w:sz w:val="24"/>
          <w:szCs w:val="24"/>
        </w:rPr>
        <w:t xml:space="preserve">participants’ </w:t>
      </w:r>
      <w:r w:rsidR="003B58C3" w:rsidRPr="002E7770">
        <w:rPr>
          <w:rFonts w:cstheme="minorHAnsi"/>
          <w:sz w:val="24"/>
          <w:szCs w:val="24"/>
        </w:rPr>
        <w:t>experience</w:t>
      </w:r>
      <w:r w:rsidR="00634C94" w:rsidRPr="002E7770">
        <w:rPr>
          <w:rFonts w:cstheme="minorHAnsi"/>
          <w:sz w:val="24"/>
          <w:szCs w:val="24"/>
        </w:rPr>
        <w:t>s and</w:t>
      </w:r>
      <w:r w:rsidR="003B58C3" w:rsidRPr="002E7770">
        <w:rPr>
          <w:rFonts w:cstheme="minorHAnsi"/>
          <w:sz w:val="24"/>
          <w:szCs w:val="24"/>
        </w:rPr>
        <w:t xml:space="preserve"> adjustments over time.</w:t>
      </w:r>
      <w:r w:rsidR="001B3A65" w:rsidRPr="002E7770">
        <w:rPr>
          <w:rFonts w:cstheme="minorHAnsi"/>
          <w:sz w:val="24"/>
          <w:szCs w:val="24"/>
        </w:rPr>
        <w:t xml:space="preserve"> </w:t>
      </w:r>
      <w:r w:rsidR="00570E39" w:rsidRPr="002E7770">
        <w:rPr>
          <w:rFonts w:cstheme="minorHAnsi"/>
          <w:sz w:val="24"/>
          <w:szCs w:val="24"/>
        </w:rPr>
        <w:t>All i</w:t>
      </w:r>
      <w:r w:rsidR="00E57654" w:rsidRPr="002E7770">
        <w:rPr>
          <w:rFonts w:cstheme="minorHAnsi"/>
          <w:sz w:val="24"/>
          <w:szCs w:val="24"/>
        </w:rPr>
        <w:t>nterviews took p</w:t>
      </w:r>
      <w:r w:rsidR="00E74702" w:rsidRPr="002E7770">
        <w:rPr>
          <w:rFonts w:cstheme="minorHAnsi"/>
          <w:sz w:val="24"/>
          <w:szCs w:val="24"/>
        </w:rPr>
        <w:t>lace</w:t>
      </w:r>
      <w:r w:rsidR="00E57654" w:rsidRPr="002E7770">
        <w:rPr>
          <w:rFonts w:cstheme="minorHAnsi"/>
          <w:sz w:val="24"/>
          <w:szCs w:val="24"/>
        </w:rPr>
        <w:t xml:space="preserve"> in a private room in the new care home</w:t>
      </w:r>
      <w:r w:rsidR="008F7037" w:rsidRPr="002E7770">
        <w:rPr>
          <w:rFonts w:cstheme="minorHAnsi"/>
          <w:sz w:val="24"/>
          <w:szCs w:val="24"/>
        </w:rPr>
        <w:t>, as</w:t>
      </w:r>
      <w:r w:rsidR="00E74702" w:rsidRPr="002E7770">
        <w:rPr>
          <w:rFonts w:cstheme="minorHAnsi"/>
          <w:sz w:val="24"/>
          <w:szCs w:val="24"/>
        </w:rPr>
        <w:t xml:space="preserve"> chosen by the participant</w:t>
      </w:r>
      <w:r w:rsidR="008F7037" w:rsidRPr="002E7770">
        <w:rPr>
          <w:rFonts w:cstheme="minorHAnsi"/>
          <w:sz w:val="24"/>
          <w:szCs w:val="24"/>
        </w:rPr>
        <w:t>,</w:t>
      </w:r>
      <w:r w:rsidR="001B3A65" w:rsidRPr="002E7770">
        <w:rPr>
          <w:rFonts w:cstheme="minorHAnsi"/>
          <w:sz w:val="24"/>
          <w:szCs w:val="24"/>
        </w:rPr>
        <w:t xml:space="preserve"> and were audio-recorded.</w:t>
      </w:r>
    </w:p>
    <w:p w14:paraId="1D113022" w14:textId="77777777" w:rsidR="00FF0D0D" w:rsidRPr="002E7770" w:rsidRDefault="00FF0D0D" w:rsidP="00081D5A">
      <w:pPr>
        <w:jc w:val="both"/>
        <w:rPr>
          <w:rFonts w:cstheme="minorHAnsi"/>
          <w:b/>
          <w:sz w:val="24"/>
          <w:szCs w:val="24"/>
        </w:rPr>
      </w:pPr>
    </w:p>
    <w:p w14:paraId="736A0E96" w14:textId="23C7E0EA" w:rsidR="00E57654" w:rsidRPr="002E7770" w:rsidRDefault="00E131D9" w:rsidP="00081D5A">
      <w:pPr>
        <w:jc w:val="both"/>
        <w:rPr>
          <w:rFonts w:cstheme="minorHAnsi"/>
          <w:b/>
          <w:sz w:val="24"/>
          <w:szCs w:val="24"/>
        </w:rPr>
      </w:pPr>
      <w:r w:rsidRPr="002E7770">
        <w:rPr>
          <w:rFonts w:cstheme="minorHAnsi"/>
          <w:b/>
          <w:sz w:val="24"/>
          <w:szCs w:val="24"/>
        </w:rPr>
        <w:t>Data analysis</w:t>
      </w:r>
    </w:p>
    <w:p w14:paraId="5CDE7485" w14:textId="4E45888B" w:rsidR="00461E45" w:rsidRPr="002E7770" w:rsidRDefault="00F85370" w:rsidP="00081D5A">
      <w:pPr>
        <w:jc w:val="both"/>
        <w:rPr>
          <w:rFonts w:cstheme="minorHAnsi"/>
          <w:sz w:val="24"/>
          <w:szCs w:val="24"/>
        </w:rPr>
      </w:pPr>
      <w:r w:rsidRPr="002E7770">
        <w:rPr>
          <w:rFonts w:cstheme="minorHAnsi"/>
          <w:sz w:val="24"/>
          <w:szCs w:val="24"/>
        </w:rPr>
        <w:t xml:space="preserve">All recordings were transcribed verbatim and </w:t>
      </w:r>
      <w:r w:rsidR="00461E45" w:rsidRPr="002E7770">
        <w:rPr>
          <w:rFonts w:cstheme="minorHAnsi"/>
          <w:sz w:val="24"/>
          <w:szCs w:val="24"/>
        </w:rPr>
        <w:t xml:space="preserve">destroyed after transcription. Transcripts were anonymised and </w:t>
      </w:r>
      <w:r w:rsidRPr="002E7770">
        <w:rPr>
          <w:rFonts w:cstheme="minorHAnsi"/>
          <w:sz w:val="24"/>
          <w:szCs w:val="24"/>
        </w:rPr>
        <w:t>any names or identifi</w:t>
      </w:r>
      <w:r w:rsidR="00AC5E30" w:rsidRPr="002E7770">
        <w:rPr>
          <w:rFonts w:cstheme="minorHAnsi"/>
          <w:sz w:val="24"/>
          <w:szCs w:val="24"/>
        </w:rPr>
        <w:t>able</w:t>
      </w:r>
      <w:r w:rsidRPr="002E7770">
        <w:rPr>
          <w:rFonts w:cstheme="minorHAnsi"/>
          <w:sz w:val="24"/>
          <w:szCs w:val="24"/>
        </w:rPr>
        <w:t xml:space="preserve"> information were removed</w:t>
      </w:r>
      <w:r w:rsidR="00461E45" w:rsidRPr="002E7770">
        <w:rPr>
          <w:rFonts w:cstheme="minorHAnsi"/>
          <w:sz w:val="24"/>
          <w:szCs w:val="24"/>
        </w:rPr>
        <w:t xml:space="preserve"> with each participant given an ID code.  We kept a record of the participants name and contact details for follow up interviews which </w:t>
      </w:r>
      <w:r w:rsidR="005A3A22" w:rsidRPr="002E7770">
        <w:rPr>
          <w:rFonts w:cstheme="minorHAnsi"/>
          <w:sz w:val="24"/>
          <w:szCs w:val="24"/>
        </w:rPr>
        <w:t>was accessed by a delegate member of the research team and was</w:t>
      </w:r>
      <w:r w:rsidR="00461E45" w:rsidRPr="002E7770">
        <w:rPr>
          <w:rFonts w:cstheme="minorHAnsi"/>
          <w:sz w:val="24"/>
          <w:szCs w:val="24"/>
        </w:rPr>
        <w:t xml:space="preserve"> destroyed at the end of the follow-up.  Anonymised transcripts (electronic files) were stored on a password protected compute</w:t>
      </w:r>
      <w:r w:rsidR="00676108" w:rsidRPr="002E7770">
        <w:rPr>
          <w:rFonts w:cstheme="minorHAnsi"/>
          <w:sz w:val="24"/>
          <w:szCs w:val="24"/>
        </w:rPr>
        <w:t>r</w:t>
      </w:r>
      <w:r w:rsidR="00461E45" w:rsidRPr="002E7770">
        <w:rPr>
          <w:rFonts w:cstheme="minorHAnsi"/>
          <w:sz w:val="24"/>
          <w:szCs w:val="24"/>
        </w:rPr>
        <w:t xml:space="preserve"> and the consent forms (hard copies) were stored in a locked filing cabinet in a secure office in our research unit and were accessible only by the research team. </w:t>
      </w:r>
    </w:p>
    <w:p w14:paraId="14A017E1" w14:textId="28273326" w:rsidR="00364D59" w:rsidRPr="002E7770" w:rsidRDefault="00E02A13" w:rsidP="00081D5A">
      <w:pPr>
        <w:jc w:val="both"/>
        <w:rPr>
          <w:rFonts w:cstheme="minorHAnsi"/>
          <w:sz w:val="24"/>
          <w:szCs w:val="24"/>
        </w:rPr>
      </w:pPr>
      <w:r w:rsidRPr="002E7770">
        <w:rPr>
          <w:rFonts w:cstheme="minorHAnsi"/>
          <w:sz w:val="24"/>
          <w:szCs w:val="24"/>
        </w:rPr>
        <w:t xml:space="preserve">Baseline interviews were analysed using the Framework method </w:t>
      </w:r>
      <w:r w:rsidRPr="002E7770">
        <w:rPr>
          <w:rFonts w:cstheme="minorHAnsi"/>
          <w:sz w:val="24"/>
          <w:szCs w:val="24"/>
        </w:rPr>
        <w:fldChar w:fldCharType="begin"/>
      </w:r>
      <w:r w:rsidR="00940F0B" w:rsidRPr="002E7770">
        <w:rPr>
          <w:rFonts w:cstheme="minorHAnsi"/>
          <w:sz w:val="24"/>
          <w:szCs w:val="24"/>
        </w:rPr>
        <w:instrText xml:space="preserve"> ADDIN EN.CITE &lt;EndNote&gt;&lt;Cite&gt;&lt;Author&gt;Furber&lt;/Author&gt;&lt;Year&gt;2010&lt;/Year&gt;&lt;RecNum&gt;30&lt;/RecNum&gt;&lt;DisplayText&gt;(Furber, 2010)&lt;/DisplayText&gt;&lt;record&gt;&lt;rec-number&gt;30&lt;/rec-number&gt;&lt;foreign-keys&gt;&lt;key app="EN" db-id="es20zdpsbvvfzue2adap22st50fdatf52tpt" timestamp="1526398382"&gt;30&lt;/key&gt;&lt;/foreign-keys&gt;&lt;ref-type name="Journal Article"&gt;17&lt;/ref-type&gt;&lt;contributors&gt;&lt;authors&gt;&lt;author&gt;Furber, Christine&lt;/author&gt;&lt;/authors&gt;&lt;/contributors&gt;&lt;titles&gt;&lt;title&gt;Framework analysis: a method for analysing qualitative data&lt;/title&gt;&lt;secondary-title&gt;African Journal of Midwifery and Women&amp;apos;s health&lt;/secondary-title&gt;&lt;/titles&gt;&lt;periodical&gt;&lt;full-title&gt;African Journal of Midwifery and Women&amp;apos;s health&lt;/full-title&gt;&lt;/periodical&gt;&lt;pages&gt;97-100&lt;/pages&gt;&lt;volume&gt;4&lt;/volume&gt;&lt;number&gt;2&lt;/number&gt;&lt;dates&gt;&lt;year&gt;2010&lt;/year&gt;&lt;/dates&gt;&lt;isbn&gt;1759-7374&lt;/isbn&gt;&lt;urls&gt;&lt;/urls&gt;&lt;/record&gt;&lt;/Cite&gt;&lt;/EndNote&gt;</w:instrText>
      </w:r>
      <w:r w:rsidRPr="002E7770">
        <w:rPr>
          <w:rFonts w:cstheme="minorHAnsi"/>
          <w:sz w:val="24"/>
          <w:szCs w:val="24"/>
        </w:rPr>
        <w:fldChar w:fldCharType="separate"/>
      </w:r>
      <w:r w:rsidR="00940F0B" w:rsidRPr="002E7770">
        <w:rPr>
          <w:rFonts w:cstheme="minorHAnsi"/>
          <w:noProof/>
          <w:sz w:val="24"/>
          <w:szCs w:val="24"/>
        </w:rPr>
        <w:t>(Furber, 2010)</w:t>
      </w:r>
      <w:r w:rsidRPr="002E7770">
        <w:rPr>
          <w:rFonts w:cstheme="minorHAnsi"/>
          <w:sz w:val="24"/>
          <w:szCs w:val="24"/>
        </w:rPr>
        <w:fldChar w:fldCharType="end"/>
      </w:r>
      <w:r w:rsidR="000E65F8" w:rsidRPr="002E7770">
        <w:rPr>
          <w:rFonts w:cstheme="minorHAnsi"/>
          <w:sz w:val="24"/>
          <w:szCs w:val="24"/>
        </w:rPr>
        <w:t xml:space="preserve"> by  two authors (</w:t>
      </w:r>
      <w:r w:rsidR="001F07E9">
        <w:rPr>
          <w:rFonts w:cstheme="minorHAnsi"/>
          <w:sz w:val="24"/>
          <w:szCs w:val="24"/>
        </w:rPr>
        <w:t>SB &amp; KI</w:t>
      </w:r>
      <w:r w:rsidR="000E65F8" w:rsidRPr="002E7770">
        <w:rPr>
          <w:rFonts w:cstheme="minorHAnsi"/>
          <w:sz w:val="24"/>
          <w:szCs w:val="24"/>
        </w:rPr>
        <w:t>)</w:t>
      </w:r>
      <w:r w:rsidRPr="002E7770">
        <w:rPr>
          <w:rFonts w:cstheme="minorHAnsi"/>
          <w:sz w:val="24"/>
          <w:szCs w:val="24"/>
        </w:rPr>
        <w:t>. Using this method</w:t>
      </w:r>
      <w:r w:rsidR="00A265A6" w:rsidRPr="002E7770">
        <w:rPr>
          <w:rFonts w:cstheme="minorHAnsi"/>
          <w:sz w:val="24"/>
          <w:szCs w:val="24"/>
        </w:rPr>
        <w:t>,</w:t>
      </w:r>
      <w:r w:rsidRPr="002E7770">
        <w:rPr>
          <w:rFonts w:cstheme="minorHAnsi"/>
          <w:sz w:val="24"/>
          <w:szCs w:val="24"/>
        </w:rPr>
        <w:t xml:space="preserve"> a number of steps were followed in the analysis including: transcription, familiarisation with the data, coding, developing a working analytical framework, applying the analytical framework charting data into the framework matrix, and interpreting data. A descriptive coding framework was developed from transcripts based on participants’ perceptions and experiences to highlight commonalities and differences </w:t>
      </w:r>
      <w:r w:rsidR="00E131D9" w:rsidRPr="002E7770">
        <w:rPr>
          <w:rFonts w:cstheme="minorHAnsi"/>
          <w:sz w:val="24"/>
          <w:szCs w:val="24"/>
        </w:rPr>
        <w:t>using</w:t>
      </w:r>
      <w:r w:rsidR="008D6F17" w:rsidRPr="002E7770">
        <w:rPr>
          <w:rFonts w:cstheme="minorHAnsi"/>
          <w:sz w:val="24"/>
          <w:szCs w:val="24"/>
        </w:rPr>
        <w:t xml:space="preserve"> constant comparisons</w:t>
      </w:r>
      <w:r w:rsidRPr="002E7770">
        <w:rPr>
          <w:rFonts w:cstheme="minorHAnsi"/>
          <w:sz w:val="24"/>
          <w:szCs w:val="24"/>
        </w:rPr>
        <w:t xml:space="preserve">. </w:t>
      </w:r>
      <w:r w:rsidR="004034EB" w:rsidRPr="002E7770">
        <w:rPr>
          <w:rFonts w:cstheme="minorHAnsi"/>
          <w:sz w:val="24"/>
          <w:szCs w:val="24"/>
        </w:rPr>
        <w:t>The focus was</w:t>
      </w:r>
      <w:r w:rsidR="00364D59" w:rsidRPr="002E7770">
        <w:rPr>
          <w:rFonts w:cstheme="minorHAnsi"/>
          <w:sz w:val="24"/>
          <w:szCs w:val="24"/>
        </w:rPr>
        <w:t xml:space="preserve"> on coding data that </w:t>
      </w:r>
      <w:r w:rsidR="004034EB" w:rsidRPr="002E7770">
        <w:rPr>
          <w:rFonts w:cstheme="minorHAnsi"/>
          <w:sz w:val="24"/>
          <w:szCs w:val="24"/>
        </w:rPr>
        <w:t xml:space="preserve">were </w:t>
      </w:r>
      <w:r w:rsidR="00364D59" w:rsidRPr="002E7770">
        <w:rPr>
          <w:rFonts w:cstheme="minorHAnsi"/>
          <w:sz w:val="24"/>
          <w:szCs w:val="24"/>
        </w:rPr>
        <w:t xml:space="preserve">the most significant and relevant to the research questions and </w:t>
      </w:r>
      <w:r w:rsidR="004034EB" w:rsidRPr="002E7770">
        <w:rPr>
          <w:rFonts w:cstheme="minorHAnsi"/>
          <w:sz w:val="24"/>
          <w:szCs w:val="24"/>
        </w:rPr>
        <w:t>the desire was to keep</w:t>
      </w:r>
      <w:r w:rsidR="00364D59" w:rsidRPr="002E7770">
        <w:rPr>
          <w:rFonts w:cstheme="minorHAnsi"/>
          <w:sz w:val="24"/>
          <w:szCs w:val="24"/>
        </w:rPr>
        <w:t xml:space="preserve"> as close as possible to the accounts of participants. Coding </w:t>
      </w:r>
      <w:r w:rsidR="005E6618" w:rsidRPr="002E7770">
        <w:rPr>
          <w:rFonts w:cstheme="minorHAnsi"/>
          <w:sz w:val="24"/>
          <w:szCs w:val="24"/>
        </w:rPr>
        <w:t xml:space="preserve">followed </w:t>
      </w:r>
      <w:r w:rsidR="00AE3F13" w:rsidRPr="002E7770">
        <w:rPr>
          <w:rFonts w:cstheme="minorHAnsi"/>
          <w:sz w:val="24"/>
          <w:szCs w:val="24"/>
        </w:rPr>
        <w:t xml:space="preserve">an </w:t>
      </w:r>
      <w:r w:rsidR="005E6618" w:rsidRPr="002E7770">
        <w:rPr>
          <w:rFonts w:cstheme="minorHAnsi"/>
          <w:sz w:val="24"/>
          <w:szCs w:val="24"/>
        </w:rPr>
        <w:t xml:space="preserve">inductive approach and </w:t>
      </w:r>
      <w:r w:rsidR="00EE598C" w:rsidRPr="002E7770">
        <w:rPr>
          <w:rFonts w:cstheme="minorHAnsi"/>
          <w:sz w:val="24"/>
          <w:szCs w:val="24"/>
        </w:rPr>
        <w:t>was</w:t>
      </w:r>
      <w:r w:rsidR="00364D59" w:rsidRPr="002E7770">
        <w:rPr>
          <w:rFonts w:cstheme="minorHAnsi"/>
          <w:sz w:val="24"/>
          <w:szCs w:val="24"/>
        </w:rPr>
        <w:t xml:space="preserve"> data driven rather </w:t>
      </w:r>
      <w:r w:rsidR="00663655" w:rsidRPr="002E7770">
        <w:rPr>
          <w:rFonts w:cstheme="minorHAnsi"/>
          <w:sz w:val="24"/>
          <w:szCs w:val="24"/>
        </w:rPr>
        <w:t xml:space="preserve">than </w:t>
      </w:r>
      <w:r w:rsidR="005E6618" w:rsidRPr="002E7770">
        <w:rPr>
          <w:rFonts w:cstheme="minorHAnsi"/>
          <w:sz w:val="24"/>
          <w:szCs w:val="24"/>
        </w:rPr>
        <w:t xml:space="preserve">based on a prior framework or driven by a </w:t>
      </w:r>
      <w:r w:rsidR="00364D59" w:rsidRPr="002E7770">
        <w:rPr>
          <w:rFonts w:cstheme="minorHAnsi"/>
          <w:sz w:val="24"/>
          <w:szCs w:val="24"/>
        </w:rPr>
        <w:t>theory</w:t>
      </w:r>
      <w:r w:rsidR="005E6618" w:rsidRPr="002E7770">
        <w:rPr>
          <w:rFonts w:cstheme="minorHAnsi"/>
          <w:sz w:val="24"/>
          <w:szCs w:val="24"/>
        </w:rPr>
        <w:t xml:space="preserve">. This </w:t>
      </w:r>
      <w:r w:rsidR="00364D59" w:rsidRPr="002E7770">
        <w:rPr>
          <w:rFonts w:cstheme="minorHAnsi"/>
          <w:sz w:val="24"/>
          <w:szCs w:val="24"/>
        </w:rPr>
        <w:t>helped establish the real impact of closure and relocation on people involved and explore</w:t>
      </w:r>
      <w:r w:rsidR="00EE598C" w:rsidRPr="002E7770">
        <w:rPr>
          <w:rFonts w:cstheme="minorHAnsi"/>
          <w:sz w:val="24"/>
          <w:szCs w:val="24"/>
        </w:rPr>
        <w:t>d</w:t>
      </w:r>
      <w:r w:rsidR="00364D59" w:rsidRPr="002E7770">
        <w:rPr>
          <w:rFonts w:cstheme="minorHAnsi"/>
          <w:sz w:val="24"/>
          <w:szCs w:val="24"/>
        </w:rPr>
        <w:t xml:space="preserve"> practical lessons and recommendations</w:t>
      </w:r>
      <w:r w:rsidR="0009001D" w:rsidRPr="002E7770">
        <w:rPr>
          <w:rFonts w:cstheme="minorHAnsi"/>
          <w:sz w:val="24"/>
          <w:szCs w:val="24"/>
        </w:rPr>
        <w:t>.</w:t>
      </w:r>
      <w:r w:rsidR="00C33817" w:rsidRPr="002E7770">
        <w:rPr>
          <w:rFonts w:ascii="AdvTTa9c1b374" w:hAnsi="AdvTTa9c1b374" w:cs="AdvTTa9c1b374"/>
          <w:sz w:val="16"/>
          <w:szCs w:val="16"/>
        </w:rPr>
        <w:t xml:space="preserve"> </w:t>
      </w:r>
    </w:p>
    <w:p w14:paraId="736CCEE8" w14:textId="7E949FC8" w:rsidR="00D32911" w:rsidRPr="002E7770" w:rsidRDefault="00E131D9" w:rsidP="00081D5A">
      <w:pPr>
        <w:jc w:val="both"/>
        <w:rPr>
          <w:rFonts w:cstheme="minorHAnsi"/>
          <w:sz w:val="24"/>
          <w:szCs w:val="24"/>
        </w:rPr>
      </w:pPr>
      <w:r w:rsidRPr="002E7770">
        <w:rPr>
          <w:rFonts w:cstheme="minorHAnsi"/>
          <w:sz w:val="24"/>
          <w:szCs w:val="24"/>
        </w:rPr>
        <w:t>Th</w:t>
      </w:r>
      <w:r w:rsidR="00364D59" w:rsidRPr="002E7770">
        <w:rPr>
          <w:rFonts w:cstheme="minorHAnsi"/>
          <w:sz w:val="24"/>
          <w:szCs w:val="24"/>
        </w:rPr>
        <w:t>e</w:t>
      </w:r>
      <w:r w:rsidRPr="002E7770">
        <w:rPr>
          <w:rFonts w:cstheme="minorHAnsi"/>
          <w:sz w:val="24"/>
          <w:szCs w:val="24"/>
        </w:rPr>
        <w:t xml:space="preserve"> coding </w:t>
      </w:r>
      <w:r w:rsidR="008D6F17" w:rsidRPr="002E7770">
        <w:rPr>
          <w:rFonts w:cstheme="minorHAnsi"/>
          <w:sz w:val="24"/>
          <w:szCs w:val="24"/>
        </w:rPr>
        <w:t>framework</w:t>
      </w:r>
      <w:r w:rsidRPr="002E7770">
        <w:rPr>
          <w:rFonts w:cstheme="minorHAnsi"/>
          <w:sz w:val="24"/>
          <w:szCs w:val="24"/>
        </w:rPr>
        <w:t xml:space="preserve"> </w:t>
      </w:r>
      <w:r w:rsidR="00364D59" w:rsidRPr="002E7770">
        <w:rPr>
          <w:rFonts w:cstheme="minorHAnsi"/>
          <w:sz w:val="24"/>
          <w:szCs w:val="24"/>
        </w:rPr>
        <w:t xml:space="preserve">developed at baseline </w:t>
      </w:r>
      <w:r w:rsidRPr="002E7770">
        <w:rPr>
          <w:rFonts w:cstheme="minorHAnsi"/>
          <w:sz w:val="24"/>
          <w:szCs w:val="24"/>
        </w:rPr>
        <w:t>was</w:t>
      </w:r>
      <w:r w:rsidR="002B277C" w:rsidRPr="002E7770">
        <w:rPr>
          <w:rFonts w:cstheme="minorHAnsi"/>
          <w:sz w:val="24"/>
          <w:szCs w:val="24"/>
        </w:rPr>
        <w:t xml:space="preserve"> then</w:t>
      </w:r>
      <w:r w:rsidRPr="002E7770">
        <w:rPr>
          <w:rFonts w:cstheme="minorHAnsi"/>
          <w:sz w:val="24"/>
          <w:szCs w:val="24"/>
        </w:rPr>
        <w:t xml:space="preserve"> used </w:t>
      </w:r>
      <w:r w:rsidR="000E65F8" w:rsidRPr="002E7770">
        <w:rPr>
          <w:rFonts w:cstheme="minorHAnsi"/>
          <w:sz w:val="24"/>
          <w:szCs w:val="24"/>
        </w:rPr>
        <w:t xml:space="preserve">by </w:t>
      </w:r>
      <w:r w:rsidR="00B13F15" w:rsidRPr="002E7770">
        <w:rPr>
          <w:rFonts w:cstheme="minorHAnsi"/>
          <w:sz w:val="24"/>
          <w:szCs w:val="24"/>
        </w:rPr>
        <w:t>(</w:t>
      </w:r>
      <w:r w:rsidR="001F07E9">
        <w:rPr>
          <w:rFonts w:cstheme="minorHAnsi"/>
          <w:sz w:val="24"/>
          <w:szCs w:val="24"/>
        </w:rPr>
        <w:t>JL</w:t>
      </w:r>
      <w:r w:rsidR="00B13F15" w:rsidRPr="002E7770">
        <w:rPr>
          <w:rFonts w:cstheme="minorHAnsi"/>
          <w:sz w:val="24"/>
          <w:szCs w:val="24"/>
        </w:rPr>
        <w:t xml:space="preserve">) </w:t>
      </w:r>
      <w:r w:rsidR="00E02A13" w:rsidRPr="002E7770">
        <w:rPr>
          <w:rFonts w:cstheme="minorHAnsi"/>
          <w:sz w:val="24"/>
          <w:szCs w:val="24"/>
        </w:rPr>
        <w:t>to analyse</w:t>
      </w:r>
      <w:r w:rsidRPr="002E7770">
        <w:rPr>
          <w:rFonts w:cstheme="minorHAnsi"/>
          <w:sz w:val="24"/>
          <w:szCs w:val="24"/>
        </w:rPr>
        <w:t xml:space="preserve"> the follow</w:t>
      </w:r>
      <w:r w:rsidR="00836ADC" w:rsidRPr="002E7770">
        <w:rPr>
          <w:rFonts w:cstheme="minorHAnsi"/>
          <w:sz w:val="24"/>
          <w:szCs w:val="24"/>
        </w:rPr>
        <w:t>-</w:t>
      </w:r>
      <w:r w:rsidRPr="002E7770">
        <w:rPr>
          <w:rFonts w:cstheme="minorHAnsi"/>
          <w:sz w:val="24"/>
          <w:szCs w:val="24"/>
        </w:rPr>
        <w:t>up interviews</w:t>
      </w:r>
      <w:r w:rsidR="0009001D" w:rsidRPr="002E7770">
        <w:rPr>
          <w:rFonts w:cstheme="minorHAnsi"/>
          <w:sz w:val="24"/>
          <w:szCs w:val="24"/>
        </w:rPr>
        <w:t xml:space="preserve"> to allow comparisons of any changes </w:t>
      </w:r>
      <w:r w:rsidR="006F66E5" w:rsidRPr="002E7770">
        <w:rPr>
          <w:rFonts w:cstheme="minorHAnsi"/>
          <w:sz w:val="24"/>
          <w:szCs w:val="24"/>
        </w:rPr>
        <w:t xml:space="preserve">in </w:t>
      </w:r>
      <w:r w:rsidR="0009001D" w:rsidRPr="002E7770">
        <w:rPr>
          <w:rFonts w:cstheme="minorHAnsi"/>
          <w:sz w:val="24"/>
          <w:szCs w:val="24"/>
        </w:rPr>
        <w:t>experiences over time</w:t>
      </w:r>
      <w:r w:rsidR="001B3A65" w:rsidRPr="002E7770">
        <w:rPr>
          <w:rFonts w:cstheme="minorHAnsi"/>
          <w:sz w:val="24"/>
          <w:szCs w:val="24"/>
        </w:rPr>
        <w:t>.</w:t>
      </w:r>
      <w:r w:rsidRPr="002E7770">
        <w:rPr>
          <w:rFonts w:cstheme="minorHAnsi"/>
          <w:sz w:val="24"/>
          <w:szCs w:val="24"/>
        </w:rPr>
        <w:t xml:space="preserve"> </w:t>
      </w:r>
      <w:r w:rsidR="001B3A65" w:rsidRPr="002E7770">
        <w:rPr>
          <w:rFonts w:cstheme="minorHAnsi"/>
          <w:sz w:val="24"/>
          <w:szCs w:val="24"/>
        </w:rPr>
        <w:t>However,</w:t>
      </w:r>
      <w:r w:rsidRPr="002E7770">
        <w:rPr>
          <w:rFonts w:cstheme="minorHAnsi"/>
          <w:sz w:val="24"/>
          <w:szCs w:val="24"/>
        </w:rPr>
        <w:t xml:space="preserve"> the researcher</w:t>
      </w:r>
      <w:r w:rsidR="002B277C" w:rsidRPr="002E7770">
        <w:rPr>
          <w:rFonts w:cstheme="minorHAnsi"/>
          <w:sz w:val="24"/>
          <w:szCs w:val="24"/>
        </w:rPr>
        <w:t>s</w:t>
      </w:r>
      <w:r w:rsidRPr="002E7770">
        <w:rPr>
          <w:rFonts w:cstheme="minorHAnsi"/>
          <w:sz w:val="24"/>
          <w:szCs w:val="24"/>
        </w:rPr>
        <w:t xml:space="preserve"> remained open to new codes and concepts</w:t>
      </w:r>
      <w:r w:rsidR="00890CFF" w:rsidRPr="002E7770">
        <w:rPr>
          <w:rFonts w:cstheme="minorHAnsi"/>
          <w:sz w:val="24"/>
          <w:szCs w:val="24"/>
        </w:rPr>
        <w:t xml:space="preserve"> emerging in the follow up interviews</w:t>
      </w:r>
      <w:r w:rsidR="000E65F8" w:rsidRPr="002E7770">
        <w:rPr>
          <w:rFonts w:cstheme="minorHAnsi"/>
          <w:sz w:val="24"/>
          <w:szCs w:val="24"/>
        </w:rPr>
        <w:t>.</w:t>
      </w:r>
      <w:r w:rsidR="00EB6DF9" w:rsidRPr="002E7770">
        <w:rPr>
          <w:rFonts w:cstheme="minorHAnsi"/>
          <w:sz w:val="24"/>
          <w:szCs w:val="24"/>
        </w:rPr>
        <w:t xml:space="preserve"> </w:t>
      </w:r>
      <w:r w:rsidR="006F05E9" w:rsidRPr="002E7770">
        <w:rPr>
          <w:rFonts w:cstheme="minorHAnsi"/>
          <w:sz w:val="24"/>
          <w:szCs w:val="24"/>
        </w:rPr>
        <w:t>Quotes from interviews have been selected both to illustrate the data underpinning the emerging themes, and to present the range of data across the different participant</w:t>
      </w:r>
      <w:r w:rsidR="006610D7" w:rsidRPr="002E7770">
        <w:rPr>
          <w:rFonts w:cstheme="minorHAnsi"/>
          <w:sz w:val="24"/>
          <w:szCs w:val="24"/>
        </w:rPr>
        <w:t xml:space="preserve"> group</w:t>
      </w:r>
      <w:r w:rsidR="006F05E9" w:rsidRPr="002E7770">
        <w:rPr>
          <w:rFonts w:cstheme="minorHAnsi"/>
          <w:sz w:val="24"/>
          <w:szCs w:val="24"/>
        </w:rPr>
        <w:t>s.</w:t>
      </w:r>
    </w:p>
    <w:p w14:paraId="78250606" w14:textId="77777777" w:rsidR="00206255" w:rsidRPr="002E7770" w:rsidRDefault="00206255" w:rsidP="00081D5A">
      <w:pPr>
        <w:jc w:val="both"/>
        <w:rPr>
          <w:rFonts w:cstheme="minorHAnsi"/>
          <w:sz w:val="24"/>
          <w:szCs w:val="24"/>
        </w:rPr>
      </w:pPr>
    </w:p>
    <w:p w14:paraId="5F4A860D" w14:textId="5AD6A92D" w:rsidR="00062F1B" w:rsidRPr="002E7770" w:rsidRDefault="00062F1B" w:rsidP="00081D5A">
      <w:pPr>
        <w:jc w:val="both"/>
        <w:rPr>
          <w:rFonts w:cstheme="minorHAnsi"/>
          <w:b/>
          <w:bCs/>
          <w:sz w:val="24"/>
          <w:szCs w:val="24"/>
        </w:rPr>
      </w:pPr>
      <w:r w:rsidRPr="002E7770">
        <w:rPr>
          <w:rFonts w:cstheme="minorHAnsi"/>
          <w:b/>
          <w:bCs/>
          <w:sz w:val="24"/>
          <w:szCs w:val="24"/>
        </w:rPr>
        <w:t xml:space="preserve">Reflexivity and trustworthiness </w:t>
      </w:r>
    </w:p>
    <w:p w14:paraId="13CB1983" w14:textId="28263926" w:rsidR="005E6618" w:rsidRPr="002E7770" w:rsidRDefault="00062F1B" w:rsidP="00081D5A">
      <w:pPr>
        <w:jc w:val="both"/>
        <w:rPr>
          <w:rFonts w:cstheme="minorHAnsi"/>
          <w:bCs/>
          <w:sz w:val="24"/>
          <w:szCs w:val="24"/>
        </w:rPr>
      </w:pPr>
      <w:r w:rsidRPr="002E7770">
        <w:rPr>
          <w:rFonts w:cstheme="minorHAnsi"/>
          <w:sz w:val="24"/>
          <w:szCs w:val="24"/>
        </w:rPr>
        <w:t>The research team consists of female academics with different levels of seniorit</w:t>
      </w:r>
      <w:r w:rsidR="00663655" w:rsidRPr="002E7770">
        <w:rPr>
          <w:rFonts w:cstheme="minorHAnsi"/>
          <w:sz w:val="24"/>
          <w:szCs w:val="24"/>
        </w:rPr>
        <w:t>y</w:t>
      </w:r>
      <w:r w:rsidR="001F1F13" w:rsidRPr="002E7770">
        <w:rPr>
          <w:rFonts w:cstheme="minorHAnsi"/>
          <w:sz w:val="24"/>
          <w:szCs w:val="24"/>
        </w:rPr>
        <w:t xml:space="preserve"> </w:t>
      </w:r>
      <w:r w:rsidRPr="002E7770">
        <w:rPr>
          <w:rFonts w:cstheme="minorHAnsi"/>
          <w:sz w:val="24"/>
          <w:szCs w:val="24"/>
        </w:rPr>
        <w:t xml:space="preserve">(medical students, </w:t>
      </w:r>
      <w:r w:rsidR="001F1F13" w:rsidRPr="002E7770">
        <w:rPr>
          <w:rFonts w:cstheme="minorHAnsi"/>
          <w:sz w:val="24"/>
          <w:szCs w:val="24"/>
        </w:rPr>
        <w:t xml:space="preserve">a </w:t>
      </w:r>
      <w:r w:rsidRPr="002E7770">
        <w:rPr>
          <w:rFonts w:cstheme="minorHAnsi"/>
          <w:sz w:val="24"/>
          <w:szCs w:val="24"/>
        </w:rPr>
        <w:t>postdoc</w:t>
      </w:r>
      <w:r w:rsidR="00206255" w:rsidRPr="002E7770">
        <w:rPr>
          <w:rFonts w:cstheme="minorHAnsi"/>
          <w:sz w:val="24"/>
          <w:szCs w:val="24"/>
        </w:rPr>
        <w:t>toral researcher</w:t>
      </w:r>
      <w:r w:rsidRPr="002E7770">
        <w:rPr>
          <w:rFonts w:cstheme="minorHAnsi"/>
          <w:sz w:val="24"/>
          <w:szCs w:val="24"/>
        </w:rPr>
        <w:t xml:space="preserve"> and professors). Two </w:t>
      </w:r>
      <w:r w:rsidR="002B13C2" w:rsidRPr="002E7770">
        <w:rPr>
          <w:rFonts w:cstheme="minorHAnsi"/>
          <w:sz w:val="24"/>
          <w:szCs w:val="24"/>
        </w:rPr>
        <w:t>of these academics</w:t>
      </w:r>
      <w:r w:rsidRPr="002E7770">
        <w:rPr>
          <w:rFonts w:cstheme="minorHAnsi"/>
          <w:sz w:val="24"/>
          <w:szCs w:val="24"/>
        </w:rPr>
        <w:t xml:space="preserve"> </w:t>
      </w:r>
      <w:r w:rsidR="00206255" w:rsidRPr="002E7770">
        <w:rPr>
          <w:rFonts w:cstheme="minorHAnsi"/>
          <w:sz w:val="24"/>
          <w:szCs w:val="24"/>
        </w:rPr>
        <w:t>we</w:t>
      </w:r>
      <w:r w:rsidRPr="002E7770">
        <w:rPr>
          <w:rFonts w:cstheme="minorHAnsi"/>
          <w:sz w:val="24"/>
          <w:szCs w:val="24"/>
        </w:rPr>
        <w:t xml:space="preserve">re </w:t>
      </w:r>
      <w:r w:rsidRPr="002E7770">
        <w:rPr>
          <w:rFonts w:cstheme="minorHAnsi"/>
          <w:bCs/>
          <w:sz w:val="24"/>
          <w:szCs w:val="24"/>
        </w:rPr>
        <w:t xml:space="preserve">trustees </w:t>
      </w:r>
      <w:r w:rsidRPr="002E7770">
        <w:rPr>
          <w:rFonts w:cstheme="minorHAnsi"/>
          <w:bCs/>
          <w:sz w:val="24"/>
          <w:szCs w:val="24"/>
        </w:rPr>
        <w:lastRenderedPageBreak/>
        <w:t xml:space="preserve">of the care home charitable foundation. </w:t>
      </w:r>
      <w:r w:rsidR="000B35C0" w:rsidRPr="002E7770">
        <w:rPr>
          <w:rFonts w:cstheme="minorHAnsi"/>
          <w:bCs/>
          <w:sz w:val="24"/>
          <w:szCs w:val="24"/>
        </w:rPr>
        <w:t xml:space="preserve">Their experience and expertise were valuable to the design of the study. To minimise their biases, they were not involved directly in data collection and analysis. Three </w:t>
      </w:r>
      <w:r w:rsidR="006313FA" w:rsidRPr="002E7770">
        <w:rPr>
          <w:rFonts w:cstheme="minorHAnsi"/>
          <w:bCs/>
          <w:sz w:val="24"/>
          <w:szCs w:val="24"/>
        </w:rPr>
        <w:t xml:space="preserve">other </w:t>
      </w:r>
      <w:r w:rsidR="000B35C0" w:rsidRPr="002E7770">
        <w:rPr>
          <w:rFonts w:cstheme="minorHAnsi"/>
          <w:bCs/>
          <w:sz w:val="24"/>
          <w:szCs w:val="24"/>
        </w:rPr>
        <w:t xml:space="preserve">members of the team with different seniority and age levels (a medical student, a </w:t>
      </w:r>
      <w:r w:rsidR="0004116E" w:rsidRPr="002E7770">
        <w:rPr>
          <w:rFonts w:cstheme="minorHAnsi"/>
          <w:bCs/>
          <w:sz w:val="24"/>
          <w:szCs w:val="24"/>
        </w:rPr>
        <w:t>p</w:t>
      </w:r>
      <w:r w:rsidR="000B35C0" w:rsidRPr="002E7770">
        <w:rPr>
          <w:rFonts w:cstheme="minorHAnsi"/>
          <w:bCs/>
          <w:sz w:val="24"/>
          <w:szCs w:val="24"/>
        </w:rPr>
        <w:t>ostdoc</w:t>
      </w:r>
      <w:r w:rsidR="0004116E" w:rsidRPr="002E7770">
        <w:rPr>
          <w:rFonts w:cstheme="minorHAnsi"/>
          <w:bCs/>
          <w:sz w:val="24"/>
          <w:szCs w:val="24"/>
        </w:rPr>
        <w:t>toral researcher</w:t>
      </w:r>
      <w:r w:rsidR="000B35C0" w:rsidRPr="002E7770">
        <w:rPr>
          <w:rFonts w:cstheme="minorHAnsi"/>
          <w:bCs/>
          <w:sz w:val="24"/>
          <w:szCs w:val="24"/>
        </w:rPr>
        <w:t xml:space="preserve"> and a professor in health science) were involved in data collection and analysis. They were all familiar with the care home sector with some personal experience either </w:t>
      </w:r>
      <w:r w:rsidR="00663655" w:rsidRPr="002E7770">
        <w:rPr>
          <w:rFonts w:cstheme="minorHAnsi"/>
          <w:bCs/>
          <w:sz w:val="24"/>
          <w:szCs w:val="24"/>
        </w:rPr>
        <w:t>from</w:t>
      </w:r>
      <w:r w:rsidR="000B35C0" w:rsidRPr="002E7770">
        <w:rPr>
          <w:rFonts w:cstheme="minorHAnsi"/>
          <w:bCs/>
          <w:sz w:val="24"/>
          <w:szCs w:val="24"/>
        </w:rPr>
        <w:t xml:space="preserve"> working in a care home or visiting friends and relatives in care homes. This helped them relate to the </w:t>
      </w:r>
      <w:r w:rsidR="00E46AE4" w:rsidRPr="002E7770">
        <w:rPr>
          <w:rFonts w:cstheme="minorHAnsi"/>
          <w:bCs/>
          <w:sz w:val="24"/>
          <w:szCs w:val="24"/>
        </w:rPr>
        <w:t>residents, enabled them to read body</w:t>
      </w:r>
      <w:r w:rsidR="000B35C0" w:rsidRPr="002E7770">
        <w:rPr>
          <w:rFonts w:cstheme="minorHAnsi"/>
          <w:bCs/>
          <w:sz w:val="24"/>
          <w:szCs w:val="24"/>
        </w:rPr>
        <w:t xml:space="preserve"> </w:t>
      </w:r>
      <w:r w:rsidR="00E46AE4" w:rsidRPr="002E7770">
        <w:rPr>
          <w:rFonts w:cstheme="minorHAnsi"/>
          <w:bCs/>
          <w:sz w:val="24"/>
          <w:szCs w:val="24"/>
        </w:rPr>
        <w:t>language alongside responses</w:t>
      </w:r>
      <w:r w:rsidR="000B35C0" w:rsidRPr="002E7770">
        <w:rPr>
          <w:rFonts w:cstheme="minorHAnsi"/>
          <w:bCs/>
          <w:sz w:val="24"/>
          <w:szCs w:val="24"/>
        </w:rPr>
        <w:t xml:space="preserve">. This experience also </w:t>
      </w:r>
      <w:r w:rsidR="00663655" w:rsidRPr="002E7770">
        <w:rPr>
          <w:rFonts w:cstheme="minorHAnsi"/>
          <w:bCs/>
          <w:sz w:val="24"/>
          <w:szCs w:val="24"/>
        </w:rPr>
        <w:t xml:space="preserve">assisted </w:t>
      </w:r>
      <w:r w:rsidR="00D93D2B" w:rsidRPr="002E7770">
        <w:rPr>
          <w:rFonts w:cstheme="minorHAnsi"/>
          <w:bCs/>
          <w:sz w:val="24"/>
          <w:szCs w:val="24"/>
        </w:rPr>
        <w:t xml:space="preserve">in </w:t>
      </w:r>
      <w:r w:rsidR="00663655" w:rsidRPr="002E7770">
        <w:rPr>
          <w:rFonts w:cstheme="minorHAnsi"/>
          <w:bCs/>
          <w:sz w:val="24"/>
          <w:szCs w:val="24"/>
        </w:rPr>
        <w:t>the</w:t>
      </w:r>
      <w:r w:rsidR="000B35C0" w:rsidRPr="002E7770">
        <w:rPr>
          <w:rFonts w:cstheme="minorHAnsi"/>
          <w:bCs/>
          <w:sz w:val="24"/>
          <w:szCs w:val="24"/>
        </w:rPr>
        <w:t xml:space="preserve"> </w:t>
      </w:r>
      <w:r w:rsidR="00663655" w:rsidRPr="002E7770">
        <w:rPr>
          <w:rFonts w:cstheme="minorHAnsi"/>
          <w:bCs/>
          <w:sz w:val="24"/>
          <w:szCs w:val="24"/>
        </w:rPr>
        <w:t>identification of</w:t>
      </w:r>
      <w:r w:rsidR="000B35C0" w:rsidRPr="002E7770">
        <w:rPr>
          <w:rFonts w:cstheme="minorHAnsi"/>
          <w:bCs/>
          <w:sz w:val="24"/>
          <w:szCs w:val="24"/>
        </w:rPr>
        <w:t xml:space="preserve"> participants who may have been unable to consent and helped prompt further discussion with staff as to their eligibility for the study. </w:t>
      </w:r>
      <w:r w:rsidR="00E46AE4" w:rsidRPr="002E7770">
        <w:rPr>
          <w:rFonts w:cstheme="minorHAnsi"/>
          <w:bCs/>
          <w:sz w:val="24"/>
          <w:szCs w:val="24"/>
        </w:rPr>
        <w:t xml:space="preserve">The involvement of the three researchers in the process of data collection and interpretation was key to minimise any personal bias and to ensure the trustworthiness of the findings. </w:t>
      </w:r>
      <w:r w:rsidR="00E46AE4" w:rsidRPr="002E7770">
        <w:rPr>
          <w:rFonts w:cstheme="minorHAnsi"/>
          <w:sz w:val="24"/>
          <w:szCs w:val="24"/>
        </w:rPr>
        <w:t xml:space="preserve">Researchers kept individual reflexive journals during data collection and analysis, and these were discussed and shared with other researchers during the regular research team meetings. </w:t>
      </w:r>
      <w:r w:rsidR="00E46AE4" w:rsidRPr="002E7770">
        <w:rPr>
          <w:rFonts w:cstheme="minorHAnsi"/>
          <w:bCs/>
          <w:sz w:val="24"/>
          <w:szCs w:val="24"/>
        </w:rPr>
        <w:t>In addition, we used d</w:t>
      </w:r>
      <w:r w:rsidR="00C17B50" w:rsidRPr="002E7770">
        <w:rPr>
          <w:rFonts w:cstheme="minorHAnsi"/>
          <w:sz w:val="24"/>
          <w:szCs w:val="24"/>
        </w:rPr>
        <w:t xml:space="preserve">ata triangulation </w:t>
      </w:r>
      <w:r w:rsidR="00E46AE4" w:rsidRPr="002E7770">
        <w:rPr>
          <w:rFonts w:cstheme="minorHAnsi"/>
          <w:sz w:val="24"/>
          <w:szCs w:val="24"/>
        </w:rPr>
        <w:t xml:space="preserve">(i.e collecting data </w:t>
      </w:r>
      <w:r w:rsidR="00C17B50" w:rsidRPr="002E7770">
        <w:rPr>
          <w:rFonts w:cstheme="minorHAnsi"/>
          <w:sz w:val="24"/>
          <w:szCs w:val="24"/>
        </w:rPr>
        <w:t xml:space="preserve">from different group of participants </w:t>
      </w:r>
      <w:r w:rsidR="00D93D2B" w:rsidRPr="002E7770">
        <w:rPr>
          <w:rFonts w:cstheme="minorHAnsi"/>
          <w:sz w:val="24"/>
          <w:szCs w:val="24"/>
        </w:rPr>
        <w:t>-</w:t>
      </w:r>
      <w:r w:rsidR="00C17B50" w:rsidRPr="002E7770">
        <w:rPr>
          <w:rFonts w:cstheme="minorHAnsi"/>
          <w:sz w:val="24"/>
          <w:szCs w:val="24"/>
        </w:rPr>
        <w:t>relatives, residents and staff</w:t>
      </w:r>
      <w:r w:rsidR="00D93D2B" w:rsidRPr="002E7770">
        <w:rPr>
          <w:rFonts w:cstheme="minorHAnsi"/>
          <w:sz w:val="24"/>
          <w:szCs w:val="24"/>
        </w:rPr>
        <w:t xml:space="preserve"> -</w:t>
      </w:r>
      <w:r w:rsidR="00C17B50" w:rsidRPr="002E7770">
        <w:rPr>
          <w:rFonts w:cstheme="minorHAnsi"/>
          <w:sz w:val="24"/>
          <w:szCs w:val="24"/>
        </w:rPr>
        <w:t xml:space="preserve"> to ensure the whole picture of experience</w:t>
      </w:r>
      <w:r w:rsidR="00E46AE4" w:rsidRPr="002E7770">
        <w:rPr>
          <w:rFonts w:cstheme="minorHAnsi"/>
          <w:sz w:val="24"/>
          <w:szCs w:val="24"/>
        </w:rPr>
        <w:t>s</w:t>
      </w:r>
      <w:r w:rsidR="00C17B50" w:rsidRPr="002E7770">
        <w:rPr>
          <w:rFonts w:cstheme="minorHAnsi"/>
          <w:sz w:val="24"/>
          <w:szCs w:val="24"/>
        </w:rPr>
        <w:t xml:space="preserve"> of relocation was captured. </w:t>
      </w:r>
      <w:r w:rsidR="005E6618" w:rsidRPr="002E7770">
        <w:rPr>
          <w:rFonts w:cstheme="minorHAnsi"/>
          <w:sz w:val="24"/>
          <w:szCs w:val="24"/>
        </w:rPr>
        <w:t>In addition, a report of the main findings</w:t>
      </w:r>
      <w:r w:rsidR="00280835" w:rsidRPr="002E7770">
        <w:rPr>
          <w:rFonts w:cstheme="minorHAnsi"/>
          <w:sz w:val="24"/>
          <w:szCs w:val="24"/>
        </w:rPr>
        <w:t xml:space="preserve"> and recommendations for future relocations</w:t>
      </w:r>
      <w:r w:rsidR="005E6618" w:rsidRPr="002E7770">
        <w:rPr>
          <w:rFonts w:cstheme="minorHAnsi"/>
          <w:sz w:val="24"/>
          <w:szCs w:val="24"/>
        </w:rPr>
        <w:t xml:space="preserve"> w</w:t>
      </w:r>
      <w:r w:rsidR="00280835" w:rsidRPr="002E7770">
        <w:rPr>
          <w:rFonts w:cstheme="minorHAnsi"/>
          <w:sz w:val="24"/>
          <w:szCs w:val="24"/>
        </w:rPr>
        <w:t>ere</w:t>
      </w:r>
      <w:r w:rsidR="005E6618" w:rsidRPr="002E7770">
        <w:rPr>
          <w:rFonts w:cstheme="minorHAnsi"/>
          <w:sz w:val="24"/>
          <w:szCs w:val="24"/>
        </w:rPr>
        <w:t xml:space="preserve"> shared with the care home organisation and the feedback from the</w:t>
      </w:r>
      <w:r w:rsidR="00206255" w:rsidRPr="002E7770">
        <w:rPr>
          <w:rFonts w:cstheme="minorHAnsi"/>
          <w:sz w:val="24"/>
          <w:szCs w:val="24"/>
        </w:rPr>
        <w:t>ir</w:t>
      </w:r>
      <w:r w:rsidR="005E6618" w:rsidRPr="002E7770">
        <w:rPr>
          <w:rFonts w:cstheme="minorHAnsi"/>
          <w:sz w:val="24"/>
          <w:szCs w:val="24"/>
        </w:rPr>
        <w:t xml:space="preserve"> senior management team confirmed </w:t>
      </w:r>
      <w:r w:rsidR="00206255" w:rsidRPr="002E7770">
        <w:rPr>
          <w:rFonts w:cstheme="minorHAnsi"/>
          <w:sz w:val="24"/>
          <w:szCs w:val="24"/>
        </w:rPr>
        <w:t>that they recognised the validity of</w:t>
      </w:r>
      <w:r w:rsidR="005E6618" w:rsidRPr="002E7770">
        <w:rPr>
          <w:rFonts w:cstheme="minorHAnsi"/>
          <w:sz w:val="24"/>
          <w:szCs w:val="24"/>
        </w:rPr>
        <w:t xml:space="preserve"> our findings. </w:t>
      </w:r>
      <w:r w:rsidR="00103AB4" w:rsidRPr="002E7770">
        <w:rPr>
          <w:rFonts w:cstheme="minorHAnsi"/>
          <w:sz w:val="24"/>
          <w:szCs w:val="24"/>
        </w:rPr>
        <w:t xml:space="preserve">We also know that the care home organisation has rewritten their protocol for care home relocation in light of these findings. </w:t>
      </w:r>
    </w:p>
    <w:p w14:paraId="23AB7B91" w14:textId="77777777" w:rsidR="00457F55" w:rsidRPr="002E7770" w:rsidRDefault="00457F55" w:rsidP="00081D5A">
      <w:pPr>
        <w:spacing w:line="240" w:lineRule="auto"/>
        <w:jc w:val="both"/>
        <w:rPr>
          <w:rFonts w:cstheme="minorHAnsi"/>
          <w:b/>
          <w:sz w:val="24"/>
          <w:szCs w:val="24"/>
        </w:rPr>
      </w:pPr>
    </w:p>
    <w:p w14:paraId="3C09C9CB" w14:textId="3ABD4AED" w:rsidR="00D96061" w:rsidRPr="002E7770" w:rsidRDefault="003B501E" w:rsidP="00081D5A">
      <w:pPr>
        <w:spacing w:line="240" w:lineRule="auto"/>
        <w:jc w:val="both"/>
        <w:rPr>
          <w:rFonts w:cstheme="minorHAnsi"/>
          <w:sz w:val="24"/>
          <w:szCs w:val="24"/>
        </w:rPr>
      </w:pPr>
      <w:r w:rsidRPr="002E7770">
        <w:rPr>
          <w:rFonts w:cstheme="minorHAnsi"/>
          <w:b/>
          <w:sz w:val="24"/>
          <w:szCs w:val="24"/>
        </w:rPr>
        <w:t>Findings</w:t>
      </w:r>
      <w:r w:rsidR="002B277C" w:rsidRPr="002E7770">
        <w:rPr>
          <w:rFonts w:cstheme="minorHAnsi"/>
          <w:b/>
          <w:sz w:val="24"/>
          <w:szCs w:val="24"/>
        </w:rPr>
        <w:t xml:space="preserve"> </w:t>
      </w:r>
    </w:p>
    <w:p w14:paraId="3BCC3E59" w14:textId="705ABBD3" w:rsidR="00D27214" w:rsidRPr="002E7770" w:rsidRDefault="00F73361" w:rsidP="00081D5A">
      <w:pPr>
        <w:jc w:val="both"/>
        <w:rPr>
          <w:rFonts w:cstheme="minorHAnsi"/>
        </w:rPr>
      </w:pPr>
      <w:r w:rsidRPr="002E7770">
        <w:rPr>
          <w:rFonts w:cstheme="minorHAnsi"/>
          <w:sz w:val="24"/>
          <w:szCs w:val="24"/>
        </w:rPr>
        <w:t>In total, 27 interviews were conducted; 19 baseline interviews (4 residents, 7 family members</w:t>
      </w:r>
      <w:r w:rsidR="000A2A3D" w:rsidRPr="002E7770">
        <w:rPr>
          <w:rFonts w:cstheme="minorHAnsi"/>
          <w:sz w:val="24"/>
          <w:szCs w:val="24"/>
        </w:rPr>
        <w:t>,</w:t>
      </w:r>
      <w:r w:rsidRPr="002E7770">
        <w:rPr>
          <w:rFonts w:cstheme="minorHAnsi"/>
          <w:sz w:val="24"/>
          <w:szCs w:val="24"/>
        </w:rPr>
        <w:t xml:space="preserve"> 8 staff) and 8 follow</w:t>
      </w:r>
      <w:r w:rsidR="0000685D" w:rsidRPr="002E7770">
        <w:rPr>
          <w:rFonts w:cstheme="minorHAnsi"/>
          <w:sz w:val="24"/>
          <w:szCs w:val="24"/>
        </w:rPr>
        <w:t>-</w:t>
      </w:r>
      <w:r w:rsidRPr="002E7770">
        <w:rPr>
          <w:rFonts w:cstheme="minorHAnsi"/>
          <w:sz w:val="24"/>
          <w:szCs w:val="24"/>
        </w:rPr>
        <w:t>up interviews (2 residents, 2 family members</w:t>
      </w:r>
      <w:r w:rsidR="000A2A3D" w:rsidRPr="002E7770">
        <w:rPr>
          <w:rFonts w:cstheme="minorHAnsi"/>
          <w:sz w:val="24"/>
          <w:szCs w:val="24"/>
        </w:rPr>
        <w:t>,</w:t>
      </w:r>
      <w:r w:rsidRPr="002E7770">
        <w:rPr>
          <w:rFonts w:cstheme="minorHAnsi"/>
          <w:sz w:val="24"/>
          <w:szCs w:val="24"/>
        </w:rPr>
        <w:t xml:space="preserve"> 4 staff). </w:t>
      </w:r>
      <w:r w:rsidR="003B501E" w:rsidRPr="002E7770">
        <w:rPr>
          <w:rFonts w:cstheme="minorHAnsi"/>
          <w:sz w:val="24"/>
          <w:szCs w:val="24"/>
        </w:rPr>
        <w:t xml:space="preserve">The findings </w:t>
      </w:r>
      <w:r w:rsidR="00B86D29" w:rsidRPr="002E7770">
        <w:rPr>
          <w:rFonts w:cstheme="minorHAnsi"/>
          <w:sz w:val="24"/>
          <w:szCs w:val="24"/>
        </w:rPr>
        <w:t xml:space="preserve">from the two sets of interviews </w:t>
      </w:r>
      <w:r w:rsidR="003B501E" w:rsidRPr="002E7770">
        <w:rPr>
          <w:rFonts w:cstheme="minorHAnsi"/>
          <w:sz w:val="24"/>
          <w:szCs w:val="24"/>
        </w:rPr>
        <w:t xml:space="preserve">are presented in relation to five themes: </w:t>
      </w:r>
      <w:bookmarkStart w:id="7" w:name="_Hlk55976202"/>
      <w:r w:rsidR="003B501E" w:rsidRPr="002E7770">
        <w:rPr>
          <w:rFonts w:cstheme="minorHAnsi"/>
          <w:sz w:val="24"/>
          <w:szCs w:val="24"/>
        </w:rPr>
        <w:t xml:space="preserve">attitudes towards relocation, communication and involvement, environmental changes and impact, staff organisation </w:t>
      </w:r>
      <w:r w:rsidR="00B86D29" w:rsidRPr="002E7770">
        <w:rPr>
          <w:rFonts w:cstheme="minorHAnsi"/>
          <w:sz w:val="24"/>
          <w:szCs w:val="24"/>
        </w:rPr>
        <w:t xml:space="preserve">and </w:t>
      </w:r>
      <w:r w:rsidR="003B501E" w:rsidRPr="002E7770">
        <w:rPr>
          <w:rFonts w:cstheme="minorHAnsi"/>
          <w:sz w:val="24"/>
          <w:szCs w:val="24"/>
        </w:rPr>
        <w:t>management</w:t>
      </w:r>
      <w:bookmarkEnd w:id="7"/>
      <w:r w:rsidR="0093000B" w:rsidRPr="002E7770">
        <w:rPr>
          <w:rFonts w:cstheme="minorHAnsi"/>
          <w:sz w:val="24"/>
          <w:szCs w:val="24"/>
        </w:rPr>
        <w:t>, and adjustment and settling in</w:t>
      </w:r>
      <w:r w:rsidR="003B501E" w:rsidRPr="002E7770">
        <w:rPr>
          <w:rFonts w:cstheme="minorHAnsi"/>
          <w:sz w:val="24"/>
          <w:szCs w:val="24"/>
        </w:rPr>
        <w:t>.</w:t>
      </w:r>
      <w:r w:rsidR="007631C4" w:rsidRPr="002E7770">
        <w:rPr>
          <w:rFonts w:cstheme="minorHAnsi"/>
        </w:rPr>
        <w:t xml:space="preserve"> </w:t>
      </w:r>
    </w:p>
    <w:p w14:paraId="14B6A70A" w14:textId="2943416F" w:rsidR="003B501E" w:rsidRPr="002E7770" w:rsidRDefault="003B501E" w:rsidP="00081D5A">
      <w:pPr>
        <w:jc w:val="both"/>
        <w:rPr>
          <w:rFonts w:cstheme="minorHAnsi"/>
          <w:b/>
          <w:sz w:val="24"/>
          <w:szCs w:val="24"/>
        </w:rPr>
      </w:pPr>
      <w:r w:rsidRPr="002E7770">
        <w:rPr>
          <w:rFonts w:cstheme="minorHAnsi"/>
          <w:b/>
          <w:sz w:val="24"/>
          <w:szCs w:val="24"/>
        </w:rPr>
        <w:t>Attitudes towards relocation</w:t>
      </w:r>
    </w:p>
    <w:p w14:paraId="7F96DD63" w14:textId="68032D25" w:rsidR="000E67E3" w:rsidRPr="002E7770" w:rsidRDefault="00244DC3" w:rsidP="00081D5A">
      <w:pPr>
        <w:jc w:val="both"/>
        <w:rPr>
          <w:rFonts w:cstheme="minorHAnsi"/>
          <w:sz w:val="24"/>
          <w:szCs w:val="24"/>
        </w:rPr>
      </w:pPr>
      <w:r w:rsidRPr="002E7770">
        <w:rPr>
          <w:rFonts w:cstheme="minorHAnsi"/>
          <w:sz w:val="24"/>
          <w:szCs w:val="24"/>
        </w:rPr>
        <w:t xml:space="preserve">The attitudes of participants towards the closure and relocation to the new care home did not change </w:t>
      </w:r>
      <w:r w:rsidR="00362BB0" w:rsidRPr="002E7770">
        <w:rPr>
          <w:rFonts w:cstheme="minorHAnsi"/>
          <w:sz w:val="24"/>
          <w:szCs w:val="24"/>
        </w:rPr>
        <w:t xml:space="preserve">markedly </w:t>
      </w:r>
      <w:r w:rsidRPr="002E7770">
        <w:rPr>
          <w:rFonts w:cstheme="minorHAnsi"/>
          <w:sz w:val="24"/>
          <w:szCs w:val="24"/>
        </w:rPr>
        <w:t xml:space="preserve">over time. </w:t>
      </w:r>
      <w:r w:rsidR="003B501E" w:rsidRPr="002E7770">
        <w:rPr>
          <w:rFonts w:cstheme="minorHAnsi"/>
          <w:sz w:val="24"/>
          <w:szCs w:val="24"/>
        </w:rPr>
        <w:t xml:space="preserve">In the </w:t>
      </w:r>
      <w:r w:rsidR="00C31278" w:rsidRPr="002E7770">
        <w:rPr>
          <w:rFonts w:cstheme="minorHAnsi"/>
          <w:sz w:val="24"/>
          <w:szCs w:val="24"/>
        </w:rPr>
        <w:t>baseline</w:t>
      </w:r>
      <w:r w:rsidR="003B501E" w:rsidRPr="002E7770">
        <w:rPr>
          <w:rFonts w:cstheme="minorHAnsi"/>
          <w:sz w:val="24"/>
          <w:szCs w:val="24"/>
        </w:rPr>
        <w:t xml:space="preserve"> interview</w:t>
      </w:r>
      <w:r w:rsidR="00C31278" w:rsidRPr="002E7770">
        <w:rPr>
          <w:rFonts w:cstheme="minorHAnsi"/>
          <w:sz w:val="24"/>
          <w:szCs w:val="24"/>
        </w:rPr>
        <w:t>s</w:t>
      </w:r>
      <w:r w:rsidR="003B501E" w:rsidRPr="002E7770">
        <w:rPr>
          <w:rFonts w:cstheme="minorHAnsi"/>
          <w:sz w:val="24"/>
          <w:szCs w:val="24"/>
        </w:rPr>
        <w:t xml:space="preserve"> </w:t>
      </w:r>
      <w:r w:rsidR="00E733AF" w:rsidRPr="002E7770">
        <w:rPr>
          <w:rFonts w:cstheme="minorHAnsi"/>
          <w:sz w:val="24"/>
          <w:szCs w:val="24"/>
        </w:rPr>
        <w:t>m</w:t>
      </w:r>
      <w:r w:rsidR="00EE598C" w:rsidRPr="002E7770">
        <w:rPr>
          <w:rFonts w:cstheme="minorHAnsi"/>
          <w:sz w:val="24"/>
          <w:szCs w:val="24"/>
        </w:rPr>
        <w:t>ost</w:t>
      </w:r>
      <w:r w:rsidR="003B501E" w:rsidRPr="002E7770">
        <w:rPr>
          <w:rFonts w:cstheme="minorHAnsi"/>
          <w:sz w:val="24"/>
          <w:szCs w:val="24"/>
        </w:rPr>
        <w:t xml:space="preserve"> participants were apprehensive about </w:t>
      </w:r>
      <w:r w:rsidR="00E733AF" w:rsidRPr="002E7770">
        <w:rPr>
          <w:rFonts w:cstheme="minorHAnsi"/>
          <w:sz w:val="24"/>
          <w:szCs w:val="24"/>
        </w:rPr>
        <w:t xml:space="preserve">the relocation </w:t>
      </w:r>
      <w:r w:rsidR="003B501E" w:rsidRPr="002E7770">
        <w:rPr>
          <w:rFonts w:cstheme="minorHAnsi"/>
          <w:sz w:val="24"/>
          <w:szCs w:val="24"/>
        </w:rPr>
        <w:t>and what the new care home would be like.  M</w:t>
      </w:r>
      <w:r w:rsidR="00E733AF" w:rsidRPr="002E7770">
        <w:rPr>
          <w:rFonts w:cstheme="minorHAnsi"/>
          <w:sz w:val="24"/>
          <w:szCs w:val="24"/>
        </w:rPr>
        <w:t>any</w:t>
      </w:r>
      <w:r w:rsidR="003B501E" w:rsidRPr="002E7770">
        <w:rPr>
          <w:rFonts w:cstheme="minorHAnsi"/>
          <w:sz w:val="24"/>
          <w:szCs w:val="24"/>
        </w:rPr>
        <w:t xml:space="preserve"> participants </w:t>
      </w:r>
      <w:r w:rsidR="00B86D29" w:rsidRPr="002E7770">
        <w:rPr>
          <w:rFonts w:cstheme="minorHAnsi"/>
          <w:sz w:val="24"/>
          <w:szCs w:val="24"/>
        </w:rPr>
        <w:t xml:space="preserve">were </w:t>
      </w:r>
      <w:r w:rsidR="003B501E" w:rsidRPr="002E7770">
        <w:rPr>
          <w:rFonts w:cstheme="minorHAnsi"/>
          <w:sz w:val="24"/>
          <w:szCs w:val="24"/>
        </w:rPr>
        <w:t xml:space="preserve">sad about the closure of the old care </w:t>
      </w:r>
      <w:r w:rsidR="008F7037" w:rsidRPr="002E7770">
        <w:rPr>
          <w:rFonts w:cstheme="minorHAnsi"/>
          <w:sz w:val="24"/>
          <w:szCs w:val="24"/>
        </w:rPr>
        <w:t>home</w:t>
      </w:r>
      <w:r w:rsidR="00E733AF" w:rsidRPr="002E7770">
        <w:rPr>
          <w:rFonts w:cstheme="minorHAnsi"/>
          <w:sz w:val="24"/>
          <w:szCs w:val="24"/>
        </w:rPr>
        <w:t xml:space="preserve"> and </w:t>
      </w:r>
      <w:r w:rsidR="003B501E" w:rsidRPr="002E7770">
        <w:rPr>
          <w:rFonts w:cstheme="minorHAnsi"/>
          <w:sz w:val="24"/>
          <w:szCs w:val="24"/>
        </w:rPr>
        <w:t xml:space="preserve">described a very close-knit community which felt like a family. The </w:t>
      </w:r>
      <w:r w:rsidR="000A2A3D" w:rsidRPr="002E7770">
        <w:rPr>
          <w:rFonts w:cstheme="minorHAnsi"/>
          <w:sz w:val="24"/>
          <w:szCs w:val="24"/>
        </w:rPr>
        <w:t xml:space="preserve">old </w:t>
      </w:r>
      <w:r w:rsidR="003B501E" w:rsidRPr="002E7770">
        <w:rPr>
          <w:rFonts w:cstheme="minorHAnsi"/>
          <w:sz w:val="24"/>
          <w:szCs w:val="24"/>
        </w:rPr>
        <w:t>building, although tired, seemed cosy and like a ‘normal’ home</w:t>
      </w:r>
      <w:r w:rsidR="000E67E3" w:rsidRPr="002E7770">
        <w:rPr>
          <w:rFonts w:cstheme="minorHAnsi"/>
          <w:sz w:val="24"/>
          <w:szCs w:val="24"/>
        </w:rPr>
        <w:t xml:space="preserve"> to residents and their families.</w:t>
      </w:r>
    </w:p>
    <w:p w14:paraId="430F0C5C" w14:textId="3DE0AB97" w:rsidR="003B501E" w:rsidRPr="002E7770" w:rsidRDefault="00E733AF" w:rsidP="00081D5A">
      <w:pPr>
        <w:jc w:val="both"/>
        <w:rPr>
          <w:rFonts w:cstheme="minorHAnsi"/>
          <w:sz w:val="24"/>
          <w:szCs w:val="24"/>
        </w:rPr>
      </w:pPr>
      <w:r w:rsidRPr="002E7770">
        <w:rPr>
          <w:rFonts w:cstheme="minorHAnsi"/>
          <w:sz w:val="24"/>
          <w:szCs w:val="24"/>
        </w:rPr>
        <w:t>S</w:t>
      </w:r>
      <w:r w:rsidR="003B501E" w:rsidRPr="002E7770">
        <w:rPr>
          <w:rFonts w:cstheme="minorHAnsi"/>
          <w:sz w:val="24"/>
          <w:szCs w:val="24"/>
        </w:rPr>
        <w:t xml:space="preserve">taff members </w:t>
      </w:r>
      <w:r w:rsidRPr="002E7770">
        <w:rPr>
          <w:rFonts w:cstheme="minorHAnsi"/>
          <w:sz w:val="24"/>
          <w:szCs w:val="24"/>
        </w:rPr>
        <w:t>worried</w:t>
      </w:r>
      <w:r w:rsidR="003B501E" w:rsidRPr="002E7770">
        <w:rPr>
          <w:rFonts w:cstheme="minorHAnsi"/>
          <w:sz w:val="24"/>
          <w:szCs w:val="24"/>
        </w:rPr>
        <w:t xml:space="preserve"> whether they would be able to keep their </w:t>
      </w:r>
      <w:r w:rsidR="0009693D" w:rsidRPr="002E7770">
        <w:rPr>
          <w:rFonts w:cstheme="minorHAnsi"/>
          <w:sz w:val="24"/>
          <w:szCs w:val="24"/>
        </w:rPr>
        <w:t>jobs,</w:t>
      </w:r>
      <w:r w:rsidR="003B501E" w:rsidRPr="002E7770">
        <w:rPr>
          <w:rFonts w:cstheme="minorHAnsi"/>
          <w:sz w:val="24"/>
          <w:szCs w:val="24"/>
        </w:rPr>
        <w:t xml:space="preserve"> </w:t>
      </w:r>
      <w:r w:rsidR="004D7CF4" w:rsidRPr="002E7770">
        <w:rPr>
          <w:rFonts w:cstheme="minorHAnsi"/>
          <w:sz w:val="24"/>
          <w:szCs w:val="24"/>
        </w:rPr>
        <w:t xml:space="preserve">and some </w:t>
      </w:r>
      <w:r w:rsidRPr="002E7770">
        <w:rPr>
          <w:rFonts w:cstheme="minorHAnsi"/>
          <w:sz w:val="24"/>
          <w:szCs w:val="24"/>
        </w:rPr>
        <w:t>had expected to</w:t>
      </w:r>
      <w:r w:rsidR="004D7CF4" w:rsidRPr="002E7770">
        <w:rPr>
          <w:rFonts w:cstheme="minorHAnsi"/>
          <w:sz w:val="24"/>
          <w:szCs w:val="24"/>
        </w:rPr>
        <w:t xml:space="preserve"> work in the old home until retirement. </w:t>
      </w:r>
      <w:r w:rsidRPr="002E7770">
        <w:rPr>
          <w:rFonts w:cstheme="minorHAnsi"/>
          <w:sz w:val="24"/>
          <w:szCs w:val="24"/>
        </w:rPr>
        <w:t>R</w:t>
      </w:r>
      <w:r w:rsidR="003B501E" w:rsidRPr="002E7770">
        <w:rPr>
          <w:rFonts w:cstheme="minorHAnsi"/>
          <w:sz w:val="24"/>
          <w:szCs w:val="24"/>
        </w:rPr>
        <w:t xml:space="preserve">elatives </w:t>
      </w:r>
      <w:r w:rsidRPr="002E7770">
        <w:rPr>
          <w:rFonts w:cstheme="minorHAnsi"/>
          <w:sz w:val="24"/>
          <w:szCs w:val="24"/>
        </w:rPr>
        <w:t xml:space="preserve">were </w:t>
      </w:r>
      <w:r w:rsidR="0009693D" w:rsidRPr="002E7770">
        <w:rPr>
          <w:rFonts w:cstheme="minorHAnsi"/>
          <w:sz w:val="24"/>
          <w:szCs w:val="24"/>
        </w:rPr>
        <w:t>concerned how</w:t>
      </w:r>
      <w:r w:rsidR="003B501E" w:rsidRPr="002E7770">
        <w:rPr>
          <w:rFonts w:cstheme="minorHAnsi"/>
          <w:sz w:val="24"/>
          <w:szCs w:val="24"/>
        </w:rPr>
        <w:t xml:space="preserve"> residents would respond to the move:</w:t>
      </w:r>
    </w:p>
    <w:p w14:paraId="6F710C51" w14:textId="1B5C4F32" w:rsidR="004D7CF4" w:rsidRPr="002E7770" w:rsidRDefault="003B501E" w:rsidP="00081D5A">
      <w:pPr>
        <w:spacing w:line="240" w:lineRule="auto"/>
        <w:ind w:left="720"/>
        <w:jc w:val="both"/>
        <w:rPr>
          <w:rFonts w:cstheme="minorHAnsi"/>
          <w:i/>
          <w:iCs/>
          <w:sz w:val="24"/>
          <w:szCs w:val="24"/>
        </w:rPr>
      </w:pPr>
      <w:r w:rsidRPr="002E7770">
        <w:rPr>
          <w:rFonts w:cstheme="minorHAnsi"/>
          <w:i/>
          <w:iCs/>
          <w:sz w:val="24"/>
          <w:szCs w:val="24"/>
        </w:rPr>
        <w:t>“Very worried, because you know I didn’t know how she would respond… you hear about the changes not being good for somebody who’s… not as mentally strong as they were before, and it was the unknown really, and because of her age and that</w:t>
      </w:r>
      <w:r w:rsidR="00B86D29" w:rsidRPr="002E7770">
        <w:rPr>
          <w:rFonts w:cstheme="minorHAnsi"/>
          <w:i/>
          <w:iCs/>
          <w:sz w:val="24"/>
          <w:szCs w:val="24"/>
        </w:rPr>
        <w:t>,</w:t>
      </w:r>
      <w:r w:rsidRPr="002E7770">
        <w:rPr>
          <w:rFonts w:cstheme="minorHAnsi"/>
          <w:i/>
          <w:iCs/>
          <w:sz w:val="24"/>
          <w:szCs w:val="24"/>
        </w:rPr>
        <w:t xml:space="preserve"> you know”</w:t>
      </w:r>
      <w:r w:rsidR="00362BB0" w:rsidRPr="002E7770">
        <w:rPr>
          <w:rFonts w:cstheme="minorHAnsi"/>
          <w:i/>
          <w:iCs/>
          <w:sz w:val="24"/>
          <w:szCs w:val="24"/>
        </w:rPr>
        <w:t>.</w:t>
      </w:r>
      <w:r w:rsidRPr="002E7770">
        <w:rPr>
          <w:rFonts w:cstheme="minorHAnsi"/>
          <w:i/>
          <w:iCs/>
          <w:sz w:val="24"/>
          <w:szCs w:val="24"/>
        </w:rPr>
        <w:t xml:space="preserve">  (Family member)</w:t>
      </w:r>
    </w:p>
    <w:p w14:paraId="08C0B3D6" w14:textId="44A3A9A3" w:rsidR="0076582F" w:rsidRPr="002E7770" w:rsidRDefault="00E733AF" w:rsidP="00081D5A">
      <w:pPr>
        <w:spacing w:line="240" w:lineRule="auto"/>
        <w:jc w:val="both"/>
        <w:rPr>
          <w:rFonts w:cstheme="minorHAnsi"/>
          <w:i/>
          <w:sz w:val="24"/>
          <w:szCs w:val="24"/>
        </w:rPr>
      </w:pPr>
      <w:r w:rsidRPr="002E7770">
        <w:rPr>
          <w:rFonts w:cstheme="minorHAnsi"/>
          <w:sz w:val="24"/>
          <w:szCs w:val="24"/>
        </w:rPr>
        <w:lastRenderedPageBreak/>
        <w:t>Familiarisation</w:t>
      </w:r>
      <w:r w:rsidR="0076582F" w:rsidRPr="002E7770">
        <w:rPr>
          <w:rFonts w:cstheme="minorHAnsi"/>
          <w:sz w:val="24"/>
          <w:szCs w:val="24"/>
        </w:rPr>
        <w:t xml:space="preserve"> visit</w:t>
      </w:r>
      <w:r w:rsidRPr="002E7770">
        <w:rPr>
          <w:rFonts w:cstheme="minorHAnsi"/>
          <w:sz w:val="24"/>
          <w:szCs w:val="24"/>
        </w:rPr>
        <w:t>s</w:t>
      </w:r>
      <w:r w:rsidR="0076582F" w:rsidRPr="002E7770">
        <w:rPr>
          <w:rFonts w:cstheme="minorHAnsi"/>
          <w:sz w:val="24"/>
          <w:szCs w:val="24"/>
        </w:rPr>
        <w:t xml:space="preserve"> to the new care home were arranged for staff, residents and their families. A large number of participants </w:t>
      </w:r>
      <w:r w:rsidRPr="002E7770">
        <w:rPr>
          <w:rFonts w:cstheme="minorHAnsi"/>
          <w:sz w:val="24"/>
          <w:szCs w:val="24"/>
        </w:rPr>
        <w:t>reported</w:t>
      </w:r>
      <w:r w:rsidR="0076582F" w:rsidRPr="002E7770">
        <w:rPr>
          <w:rFonts w:cstheme="minorHAnsi"/>
          <w:sz w:val="24"/>
          <w:szCs w:val="24"/>
        </w:rPr>
        <w:t xml:space="preserve"> that they visited the new care home too early, </w:t>
      </w:r>
      <w:r w:rsidRPr="002E7770">
        <w:rPr>
          <w:rFonts w:cstheme="minorHAnsi"/>
          <w:sz w:val="24"/>
          <w:szCs w:val="24"/>
        </w:rPr>
        <w:t>and</w:t>
      </w:r>
      <w:r w:rsidR="0076582F" w:rsidRPr="002E7770">
        <w:rPr>
          <w:rFonts w:cstheme="minorHAnsi"/>
          <w:sz w:val="24"/>
          <w:szCs w:val="24"/>
        </w:rPr>
        <w:t xml:space="preserve"> that it was hard to visualise what it was going to be like, as only parts were open and it was unfurnished:</w:t>
      </w:r>
    </w:p>
    <w:p w14:paraId="63BFC34D" w14:textId="5630748E" w:rsidR="0076582F" w:rsidRPr="002E7770" w:rsidRDefault="0076582F" w:rsidP="00081D5A">
      <w:pPr>
        <w:spacing w:line="240" w:lineRule="auto"/>
        <w:ind w:left="720"/>
        <w:jc w:val="both"/>
        <w:rPr>
          <w:rFonts w:cstheme="minorHAnsi"/>
          <w:i/>
          <w:iCs/>
          <w:sz w:val="24"/>
          <w:szCs w:val="24"/>
        </w:rPr>
      </w:pPr>
      <w:r w:rsidRPr="002E7770">
        <w:rPr>
          <w:rFonts w:cstheme="minorHAnsi"/>
          <w:i/>
          <w:iCs/>
          <w:sz w:val="24"/>
          <w:szCs w:val="24"/>
        </w:rPr>
        <w:t>“No I’ve been</w:t>
      </w:r>
      <w:r w:rsidR="00B86D29" w:rsidRPr="002E7770">
        <w:rPr>
          <w:rFonts w:cstheme="minorHAnsi"/>
          <w:i/>
          <w:iCs/>
          <w:sz w:val="24"/>
          <w:szCs w:val="24"/>
        </w:rPr>
        <w:t>…</w:t>
      </w:r>
      <w:r w:rsidRPr="002E7770">
        <w:rPr>
          <w:rFonts w:cstheme="minorHAnsi"/>
          <w:i/>
          <w:iCs/>
          <w:sz w:val="24"/>
          <w:szCs w:val="24"/>
        </w:rPr>
        <w:t xml:space="preserve">, months ago when they were building it, when… </w:t>
      </w:r>
      <w:r w:rsidR="00B86D29" w:rsidRPr="002E7770">
        <w:rPr>
          <w:rFonts w:cstheme="minorHAnsi"/>
          <w:i/>
          <w:iCs/>
          <w:sz w:val="24"/>
          <w:szCs w:val="24"/>
        </w:rPr>
        <w:t xml:space="preserve">it was a </w:t>
      </w:r>
      <w:r w:rsidRPr="002E7770">
        <w:rPr>
          <w:rFonts w:cstheme="minorHAnsi"/>
          <w:i/>
          <w:iCs/>
          <w:sz w:val="24"/>
          <w:szCs w:val="24"/>
        </w:rPr>
        <w:t xml:space="preserve">very, very cold day, freezing it was, and we came in and had… nothing, it was just brick, they’d just done the inside, and we started waiting, oh it’s freezing, it was really cold. Everybody was complaining </w:t>
      </w:r>
      <w:r w:rsidR="00B86D29" w:rsidRPr="002E7770">
        <w:rPr>
          <w:rFonts w:cstheme="minorHAnsi"/>
          <w:i/>
          <w:iCs/>
          <w:sz w:val="24"/>
          <w:szCs w:val="24"/>
        </w:rPr>
        <w:t xml:space="preserve">- </w:t>
      </w:r>
      <w:r w:rsidRPr="002E7770">
        <w:rPr>
          <w:rFonts w:cstheme="minorHAnsi"/>
          <w:i/>
          <w:iCs/>
          <w:sz w:val="24"/>
          <w:szCs w:val="24"/>
        </w:rPr>
        <w:t>why have we come here.”  (Resident)</w:t>
      </w:r>
    </w:p>
    <w:p w14:paraId="7D3C926E" w14:textId="56F0FB7A" w:rsidR="004D7CF4" w:rsidRPr="002E7770" w:rsidRDefault="004D7CF4" w:rsidP="00081D5A">
      <w:pPr>
        <w:jc w:val="both"/>
        <w:rPr>
          <w:rFonts w:cstheme="minorHAnsi"/>
          <w:sz w:val="24"/>
          <w:szCs w:val="24"/>
        </w:rPr>
      </w:pPr>
      <w:r w:rsidRPr="002E7770">
        <w:rPr>
          <w:rFonts w:cstheme="minorHAnsi"/>
          <w:sz w:val="24"/>
          <w:szCs w:val="24"/>
        </w:rPr>
        <w:t>However, there was also excitement about the new care home</w:t>
      </w:r>
      <w:r w:rsidR="00EE598C" w:rsidRPr="002E7770">
        <w:rPr>
          <w:rFonts w:cstheme="minorHAnsi"/>
          <w:sz w:val="24"/>
          <w:szCs w:val="24"/>
        </w:rPr>
        <w:t xml:space="preserve"> from </w:t>
      </w:r>
      <w:r w:rsidR="00E733AF" w:rsidRPr="002E7770">
        <w:rPr>
          <w:rFonts w:cstheme="minorHAnsi"/>
          <w:sz w:val="24"/>
          <w:szCs w:val="24"/>
        </w:rPr>
        <w:t xml:space="preserve">a </w:t>
      </w:r>
      <w:r w:rsidR="00EE598C" w:rsidRPr="002E7770">
        <w:rPr>
          <w:rFonts w:cstheme="minorHAnsi"/>
          <w:sz w:val="24"/>
          <w:szCs w:val="24"/>
        </w:rPr>
        <w:t>few participants</w:t>
      </w:r>
      <w:r w:rsidR="0076582F" w:rsidRPr="002E7770">
        <w:rPr>
          <w:rFonts w:cstheme="minorHAnsi"/>
          <w:sz w:val="24"/>
          <w:szCs w:val="24"/>
        </w:rPr>
        <w:t xml:space="preserve"> who reported that s</w:t>
      </w:r>
      <w:r w:rsidRPr="002E7770">
        <w:rPr>
          <w:rFonts w:cstheme="minorHAnsi"/>
          <w:sz w:val="24"/>
          <w:szCs w:val="24"/>
        </w:rPr>
        <w:t xml:space="preserve">eeing plans </w:t>
      </w:r>
      <w:r w:rsidR="0076582F" w:rsidRPr="002E7770">
        <w:rPr>
          <w:rFonts w:cstheme="minorHAnsi"/>
          <w:sz w:val="24"/>
          <w:szCs w:val="24"/>
        </w:rPr>
        <w:t xml:space="preserve">and visiting the new home </w:t>
      </w:r>
      <w:r w:rsidRPr="002E7770">
        <w:rPr>
          <w:rFonts w:cstheme="minorHAnsi"/>
          <w:sz w:val="24"/>
          <w:szCs w:val="24"/>
        </w:rPr>
        <w:t xml:space="preserve">helped </w:t>
      </w:r>
      <w:r w:rsidR="00E733AF" w:rsidRPr="002E7770">
        <w:rPr>
          <w:rFonts w:cstheme="minorHAnsi"/>
          <w:sz w:val="24"/>
          <w:szCs w:val="24"/>
        </w:rPr>
        <w:t>them</w:t>
      </w:r>
      <w:r w:rsidRPr="002E7770">
        <w:rPr>
          <w:rFonts w:cstheme="minorHAnsi"/>
          <w:sz w:val="24"/>
          <w:szCs w:val="24"/>
        </w:rPr>
        <w:t xml:space="preserve"> envisage the care home </w:t>
      </w:r>
      <w:r w:rsidR="0076582F" w:rsidRPr="002E7770">
        <w:rPr>
          <w:rFonts w:cstheme="minorHAnsi"/>
          <w:sz w:val="24"/>
          <w:szCs w:val="24"/>
        </w:rPr>
        <w:t>and</w:t>
      </w:r>
      <w:r w:rsidRPr="002E7770">
        <w:rPr>
          <w:rFonts w:cstheme="minorHAnsi"/>
          <w:sz w:val="24"/>
          <w:szCs w:val="24"/>
        </w:rPr>
        <w:t xml:space="preserve"> hoped that relocating would be a good experience:</w:t>
      </w:r>
    </w:p>
    <w:p w14:paraId="17CA9394" w14:textId="04ACF991" w:rsidR="004D7CF4" w:rsidRPr="002E7770" w:rsidRDefault="004D7CF4" w:rsidP="00081D5A">
      <w:pPr>
        <w:spacing w:line="240" w:lineRule="auto"/>
        <w:ind w:left="720"/>
        <w:jc w:val="both"/>
        <w:rPr>
          <w:rFonts w:cstheme="minorHAnsi"/>
          <w:i/>
          <w:iCs/>
          <w:sz w:val="24"/>
          <w:szCs w:val="24"/>
        </w:rPr>
      </w:pPr>
      <w:r w:rsidRPr="002E7770">
        <w:rPr>
          <w:rFonts w:cstheme="minorHAnsi"/>
          <w:i/>
          <w:iCs/>
          <w:sz w:val="24"/>
          <w:szCs w:val="24"/>
        </w:rPr>
        <w:t xml:space="preserve">“I was </w:t>
      </w:r>
      <w:r w:rsidR="00362BB0" w:rsidRPr="002E7770">
        <w:rPr>
          <w:rFonts w:cstheme="minorHAnsi"/>
          <w:i/>
          <w:iCs/>
          <w:sz w:val="24"/>
          <w:szCs w:val="24"/>
        </w:rPr>
        <w:t>looking forward to it, because [the old care home]</w:t>
      </w:r>
      <w:r w:rsidRPr="002E7770">
        <w:rPr>
          <w:rFonts w:cstheme="minorHAnsi"/>
          <w:i/>
          <w:iCs/>
          <w:sz w:val="24"/>
          <w:szCs w:val="24"/>
        </w:rPr>
        <w:t xml:space="preserve"> was lovely, but like anything, sometimes you need to move to improve.” </w:t>
      </w:r>
      <w:r w:rsidR="003904BF" w:rsidRPr="002E7770">
        <w:rPr>
          <w:rFonts w:cstheme="minorHAnsi"/>
          <w:i/>
          <w:iCs/>
          <w:sz w:val="24"/>
          <w:szCs w:val="24"/>
        </w:rPr>
        <w:t>(</w:t>
      </w:r>
      <w:r w:rsidRPr="002E7770">
        <w:rPr>
          <w:rFonts w:cstheme="minorHAnsi"/>
          <w:i/>
          <w:iCs/>
          <w:sz w:val="24"/>
          <w:szCs w:val="24"/>
        </w:rPr>
        <w:t>Staff member</w:t>
      </w:r>
      <w:r w:rsidR="003904BF" w:rsidRPr="002E7770">
        <w:rPr>
          <w:rFonts w:cstheme="minorHAnsi"/>
          <w:i/>
          <w:iCs/>
          <w:sz w:val="24"/>
          <w:szCs w:val="24"/>
        </w:rPr>
        <w:t>)</w:t>
      </w:r>
    </w:p>
    <w:p w14:paraId="629EF766" w14:textId="23FDCE58" w:rsidR="00D4320F" w:rsidRPr="002E7770" w:rsidRDefault="00362BB0" w:rsidP="00081D5A">
      <w:pPr>
        <w:spacing w:line="240" w:lineRule="auto"/>
        <w:jc w:val="both"/>
        <w:rPr>
          <w:i/>
          <w:sz w:val="24"/>
          <w:szCs w:val="24"/>
        </w:rPr>
      </w:pPr>
      <w:r w:rsidRPr="002E7770">
        <w:rPr>
          <w:rFonts w:cstheme="minorHAnsi"/>
          <w:sz w:val="24"/>
          <w:szCs w:val="24"/>
        </w:rPr>
        <w:t>In the follow</w:t>
      </w:r>
      <w:r w:rsidR="000D5A08" w:rsidRPr="002E7770">
        <w:rPr>
          <w:rFonts w:cstheme="minorHAnsi"/>
          <w:sz w:val="24"/>
          <w:szCs w:val="24"/>
        </w:rPr>
        <w:t>-</w:t>
      </w:r>
      <w:r w:rsidRPr="002E7770">
        <w:rPr>
          <w:rFonts w:cstheme="minorHAnsi"/>
          <w:sz w:val="24"/>
          <w:szCs w:val="24"/>
        </w:rPr>
        <w:t xml:space="preserve">up interviews </w:t>
      </w:r>
      <w:r w:rsidR="00C31278" w:rsidRPr="002E7770">
        <w:rPr>
          <w:rFonts w:cstheme="minorHAnsi"/>
          <w:sz w:val="24"/>
          <w:szCs w:val="24"/>
        </w:rPr>
        <w:t>one</w:t>
      </w:r>
      <w:r w:rsidR="003B501E" w:rsidRPr="002E7770">
        <w:rPr>
          <w:rFonts w:cstheme="minorHAnsi"/>
          <w:sz w:val="24"/>
          <w:szCs w:val="24"/>
        </w:rPr>
        <w:t xml:space="preserve"> resident who had lived in the old home for many years</w:t>
      </w:r>
      <w:r w:rsidR="00564D31" w:rsidRPr="002E7770">
        <w:rPr>
          <w:rFonts w:cstheme="minorHAnsi"/>
          <w:sz w:val="24"/>
          <w:szCs w:val="24"/>
        </w:rPr>
        <w:t xml:space="preserve"> remained</w:t>
      </w:r>
      <w:r w:rsidR="003B501E" w:rsidRPr="002E7770">
        <w:rPr>
          <w:rFonts w:cstheme="minorHAnsi"/>
          <w:sz w:val="24"/>
          <w:szCs w:val="24"/>
        </w:rPr>
        <w:t xml:space="preserve"> unhappy about leaving somewhere that felt so ‘homely’ and where she knew most of the other residents</w:t>
      </w:r>
      <w:r w:rsidR="008E7B23" w:rsidRPr="002E7770">
        <w:rPr>
          <w:rFonts w:cstheme="minorHAnsi"/>
          <w:sz w:val="24"/>
          <w:szCs w:val="24"/>
        </w:rPr>
        <w:t xml:space="preserve"> and staff</w:t>
      </w:r>
      <w:r w:rsidR="003B501E" w:rsidRPr="002E7770">
        <w:rPr>
          <w:rFonts w:cstheme="minorHAnsi"/>
          <w:sz w:val="24"/>
          <w:szCs w:val="24"/>
        </w:rPr>
        <w:t xml:space="preserve">. </w:t>
      </w:r>
    </w:p>
    <w:p w14:paraId="0A9D0C2D" w14:textId="430BA40C" w:rsidR="003B501E" w:rsidRPr="002E7770" w:rsidRDefault="003B501E" w:rsidP="00081D5A">
      <w:pPr>
        <w:spacing w:line="240" w:lineRule="auto"/>
        <w:jc w:val="both"/>
        <w:rPr>
          <w:rFonts w:cstheme="minorHAnsi"/>
          <w:sz w:val="24"/>
          <w:szCs w:val="24"/>
        </w:rPr>
      </w:pPr>
      <w:r w:rsidRPr="002E7770">
        <w:rPr>
          <w:rFonts w:cstheme="minorHAnsi"/>
          <w:sz w:val="24"/>
          <w:szCs w:val="24"/>
        </w:rPr>
        <w:t xml:space="preserve">Conversely the other resident in the </w:t>
      </w:r>
      <w:r w:rsidR="00C31278" w:rsidRPr="002E7770">
        <w:rPr>
          <w:rFonts w:cstheme="minorHAnsi"/>
          <w:sz w:val="24"/>
          <w:szCs w:val="24"/>
        </w:rPr>
        <w:t>follow</w:t>
      </w:r>
      <w:r w:rsidR="000D5A08" w:rsidRPr="002E7770">
        <w:rPr>
          <w:rFonts w:cstheme="minorHAnsi"/>
          <w:sz w:val="24"/>
          <w:szCs w:val="24"/>
        </w:rPr>
        <w:t>-</w:t>
      </w:r>
      <w:r w:rsidR="00C31278" w:rsidRPr="002E7770">
        <w:rPr>
          <w:rFonts w:cstheme="minorHAnsi"/>
          <w:sz w:val="24"/>
          <w:szCs w:val="24"/>
        </w:rPr>
        <w:t>up</w:t>
      </w:r>
      <w:r w:rsidRPr="002E7770">
        <w:rPr>
          <w:rFonts w:cstheme="minorHAnsi"/>
          <w:sz w:val="24"/>
          <w:szCs w:val="24"/>
        </w:rPr>
        <w:t xml:space="preserve"> interview</w:t>
      </w:r>
      <w:r w:rsidR="00AA296E" w:rsidRPr="002E7770">
        <w:rPr>
          <w:rFonts w:cstheme="minorHAnsi"/>
          <w:sz w:val="24"/>
          <w:szCs w:val="24"/>
        </w:rPr>
        <w:t>s</w:t>
      </w:r>
      <w:r w:rsidRPr="002E7770">
        <w:rPr>
          <w:rFonts w:cstheme="minorHAnsi"/>
          <w:sz w:val="24"/>
          <w:szCs w:val="24"/>
        </w:rPr>
        <w:t xml:space="preserve"> had only </w:t>
      </w:r>
      <w:r w:rsidR="00564D31" w:rsidRPr="002E7770">
        <w:rPr>
          <w:rFonts w:cstheme="minorHAnsi"/>
          <w:sz w:val="24"/>
          <w:szCs w:val="24"/>
        </w:rPr>
        <w:t>lived</w:t>
      </w:r>
      <w:r w:rsidRPr="002E7770">
        <w:rPr>
          <w:rFonts w:cstheme="minorHAnsi"/>
          <w:sz w:val="24"/>
          <w:szCs w:val="24"/>
        </w:rPr>
        <w:t xml:space="preserve"> in the </w:t>
      </w:r>
      <w:r w:rsidR="00C31278" w:rsidRPr="002E7770">
        <w:rPr>
          <w:rFonts w:cstheme="minorHAnsi"/>
          <w:sz w:val="24"/>
          <w:szCs w:val="24"/>
        </w:rPr>
        <w:t>old</w:t>
      </w:r>
      <w:r w:rsidRPr="002E7770">
        <w:rPr>
          <w:rFonts w:cstheme="minorHAnsi"/>
          <w:sz w:val="24"/>
          <w:szCs w:val="24"/>
        </w:rPr>
        <w:t xml:space="preserve"> home for a few months and could only see advantages in the move; she now had a b</w:t>
      </w:r>
      <w:r w:rsidR="00564D31" w:rsidRPr="002E7770">
        <w:rPr>
          <w:rFonts w:cstheme="minorHAnsi"/>
          <w:sz w:val="24"/>
          <w:szCs w:val="24"/>
        </w:rPr>
        <w:t>igger</w:t>
      </w:r>
      <w:r w:rsidRPr="002E7770">
        <w:rPr>
          <w:rFonts w:cstheme="minorHAnsi"/>
          <w:sz w:val="24"/>
          <w:szCs w:val="24"/>
        </w:rPr>
        <w:t xml:space="preserve"> room with en</w:t>
      </w:r>
      <w:r w:rsidR="0076582F" w:rsidRPr="002E7770">
        <w:rPr>
          <w:rFonts w:cstheme="minorHAnsi"/>
          <w:sz w:val="24"/>
          <w:szCs w:val="24"/>
        </w:rPr>
        <w:t>-</w:t>
      </w:r>
      <w:r w:rsidRPr="002E7770">
        <w:rPr>
          <w:rFonts w:cstheme="minorHAnsi"/>
          <w:sz w:val="24"/>
          <w:szCs w:val="24"/>
        </w:rPr>
        <w:t xml:space="preserve">suite </w:t>
      </w:r>
      <w:r w:rsidR="009423FA" w:rsidRPr="002E7770">
        <w:rPr>
          <w:rFonts w:cstheme="minorHAnsi"/>
          <w:sz w:val="24"/>
          <w:szCs w:val="24"/>
        </w:rPr>
        <w:t>facilities,</w:t>
      </w:r>
      <w:r w:rsidR="00362BB0" w:rsidRPr="002E7770">
        <w:rPr>
          <w:rFonts w:cstheme="minorHAnsi"/>
          <w:sz w:val="24"/>
          <w:szCs w:val="24"/>
        </w:rPr>
        <w:t xml:space="preserve"> and</w:t>
      </w:r>
      <w:r w:rsidRPr="002E7770">
        <w:rPr>
          <w:rFonts w:cstheme="minorHAnsi"/>
          <w:sz w:val="24"/>
          <w:szCs w:val="24"/>
        </w:rPr>
        <w:t xml:space="preserve"> she had not had </w:t>
      </w:r>
      <w:r w:rsidR="00A6185A" w:rsidRPr="002E7770">
        <w:rPr>
          <w:rFonts w:cstheme="minorHAnsi"/>
          <w:sz w:val="24"/>
          <w:szCs w:val="24"/>
        </w:rPr>
        <w:t>so long</w:t>
      </w:r>
      <w:r w:rsidRPr="002E7770">
        <w:rPr>
          <w:rFonts w:cstheme="minorHAnsi"/>
          <w:sz w:val="24"/>
          <w:szCs w:val="24"/>
        </w:rPr>
        <w:t xml:space="preserve"> to form relationships with the other residents in the previous </w:t>
      </w:r>
      <w:r w:rsidR="00CB3BBB" w:rsidRPr="002E7770">
        <w:rPr>
          <w:rFonts w:cstheme="minorHAnsi"/>
          <w:sz w:val="24"/>
          <w:szCs w:val="24"/>
        </w:rPr>
        <w:t>home.</w:t>
      </w:r>
    </w:p>
    <w:p w14:paraId="4521B821" w14:textId="77777777" w:rsidR="00931C91" w:rsidRPr="002E7770" w:rsidRDefault="00931C91" w:rsidP="00081D5A">
      <w:pPr>
        <w:spacing w:line="240" w:lineRule="auto"/>
        <w:jc w:val="both"/>
        <w:rPr>
          <w:rFonts w:cstheme="minorHAnsi"/>
          <w:b/>
          <w:sz w:val="24"/>
          <w:szCs w:val="24"/>
        </w:rPr>
      </w:pPr>
    </w:p>
    <w:p w14:paraId="45E8BDF0" w14:textId="4431CA11" w:rsidR="003B501E" w:rsidRPr="002E7770" w:rsidRDefault="003B501E" w:rsidP="00081D5A">
      <w:pPr>
        <w:spacing w:line="240" w:lineRule="auto"/>
        <w:jc w:val="both"/>
        <w:rPr>
          <w:rFonts w:cstheme="minorHAnsi"/>
          <w:sz w:val="24"/>
          <w:szCs w:val="24"/>
        </w:rPr>
      </w:pPr>
      <w:r w:rsidRPr="002E7770">
        <w:rPr>
          <w:rFonts w:cstheme="minorHAnsi"/>
          <w:b/>
          <w:sz w:val="24"/>
          <w:szCs w:val="24"/>
        </w:rPr>
        <w:t>Communication and involvement</w:t>
      </w:r>
    </w:p>
    <w:p w14:paraId="0CCB84BF" w14:textId="6A2C8EAA" w:rsidR="003B501E" w:rsidRPr="002E7770" w:rsidRDefault="003B501E" w:rsidP="00081D5A">
      <w:pPr>
        <w:jc w:val="both"/>
        <w:rPr>
          <w:rFonts w:cstheme="minorHAnsi"/>
          <w:sz w:val="24"/>
          <w:szCs w:val="24"/>
        </w:rPr>
      </w:pPr>
      <w:r w:rsidRPr="002E7770">
        <w:rPr>
          <w:rFonts w:cstheme="minorHAnsi"/>
          <w:sz w:val="24"/>
          <w:szCs w:val="24"/>
        </w:rPr>
        <w:t xml:space="preserve">All participants in the </w:t>
      </w:r>
      <w:r w:rsidR="00C31278" w:rsidRPr="002E7770">
        <w:rPr>
          <w:rFonts w:cstheme="minorHAnsi"/>
          <w:sz w:val="24"/>
          <w:szCs w:val="24"/>
        </w:rPr>
        <w:t>baseline</w:t>
      </w:r>
      <w:r w:rsidRPr="002E7770">
        <w:rPr>
          <w:rFonts w:cstheme="minorHAnsi"/>
          <w:sz w:val="24"/>
          <w:szCs w:val="24"/>
        </w:rPr>
        <w:t xml:space="preserve"> interviews reported that they had been notified of the closure of the old care home </w:t>
      </w:r>
      <w:r w:rsidR="0076582F" w:rsidRPr="002E7770">
        <w:rPr>
          <w:rFonts w:cstheme="minorHAnsi"/>
          <w:sz w:val="24"/>
          <w:szCs w:val="24"/>
        </w:rPr>
        <w:t xml:space="preserve">at </w:t>
      </w:r>
      <w:r w:rsidR="00BD678D" w:rsidRPr="002E7770">
        <w:rPr>
          <w:rFonts w:cstheme="minorHAnsi"/>
          <w:sz w:val="24"/>
          <w:szCs w:val="24"/>
        </w:rPr>
        <w:t xml:space="preserve">a number of </w:t>
      </w:r>
      <w:r w:rsidR="0076582F" w:rsidRPr="002E7770">
        <w:rPr>
          <w:rFonts w:cstheme="minorHAnsi"/>
          <w:sz w:val="24"/>
          <w:szCs w:val="24"/>
        </w:rPr>
        <w:t xml:space="preserve">times and </w:t>
      </w:r>
      <w:r w:rsidR="00564D31" w:rsidRPr="002E7770">
        <w:rPr>
          <w:rFonts w:cstheme="minorHAnsi"/>
          <w:sz w:val="24"/>
          <w:szCs w:val="24"/>
        </w:rPr>
        <w:t>through</w:t>
      </w:r>
      <w:r w:rsidR="00FC55F0" w:rsidRPr="002E7770">
        <w:rPr>
          <w:rFonts w:cstheme="minorHAnsi"/>
          <w:sz w:val="24"/>
          <w:szCs w:val="24"/>
        </w:rPr>
        <w:t xml:space="preserve"> letters and meetings with the care home senior management team</w:t>
      </w:r>
      <w:r w:rsidR="00CB3BBB" w:rsidRPr="002E7770">
        <w:rPr>
          <w:rFonts w:cstheme="minorHAnsi"/>
          <w:sz w:val="24"/>
          <w:szCs w:val="24"/>
        </w:rPr>
        <w:t xml:space="preserve">. </w:t>
      </w:r>
      <w:r w:rsidR="00BB33AD" w:rsidRPr="002E7770">
        <w:rPr>
          <w:rFonts w:cstheme="minorHAnsi"/>
          <w:sz w:val="24"/>
          <w:szCs w:val="24"/>
        </w:rPr>
        <w:t>P</w:t>
      </w:r>
      <w:r w:rsidRPr="002E7770">
        <w:rPr>
          <w:rFonts w:cstheme="minorHAnsi"/>
          <w:sz w:val="24"/>
          <w:szCs w:val="24"/>
        </w:rPr>
        <w:t xml:space="preserve">articipants felt that </w:t>
      </w:r>
      <w:r w:rsidR="00BB33AD" w:rsidRPr="002E7770">
        <w:rPr>
          <w:rFonts w:cstheme="minorHAnsi"/>
          <w:sz w:val="24"/>
          <w:szCs w:val="24"/>
        </w:rPr>
        <w:t>the information given</w:t>
      </w:r>
      <w:r w:rsidRPr="002E7770">
        <w:rPr>
          <w:rFonts w:cstheme="minorHAnsi"/>
          <w:sz w:val="24"/>
          <w:szCs w:val="24"/>
        </w:rPr>
        <w:t xml:space="preserve"> was </w:t>
      </w:r>
      <w:r w:rsidR="00362BB0" w:rsidRPr="002E7770">
        <w:rPr>
          <w:rFonts w:cstheme="minorHAnsi"/>
          <w:sz w:val="24"/>
          <w:szCs w:val="24"/>
        </w:rPr>
        <w:t xml:space="preserve">sometimes </w:t>
      </w:r>
      <w:r w:rsidRPr="002E7770">
        <w:rPr>
          <w:rFonts w:cstheme="minorHAnsi"/>
          <w:sz w:val="24"/>
          <w:szCs w:val="24"/>
        </w:rPr>
        <w:t>limited</w:t>
      </w:r>
      <w:r w:rsidR="00B86D29" w:rsidRPr="002E7770">
        <w:rPr>
          <w:rFonts w:cstheme="minorHAnsi"/>
          <w:sz w:val="24"/>
          <w:szCs w:val="24"/>
        </w:rPr>
        <w:t>,</w:t>
      </w:r>
      <w:r w:rsidRPr="002E7770">
        <w:rPr>
          <w:rFonts w:cstheme="minorHAnsi"/>
          <w:sz w:val="24"/>
          <w:szCs w:val="24"/>
        </w:rPr>
        <w:t xml:space="preserve"> </w:t>
      </w:r>
      <w:r w:rsidR="00B86D29" w:rsidRPr="002E7770">
        <w:rPr>
          <w:rFonts w:cstheme="minorHAnsi"/>
          <w:sz w:val="24"/>
          <w:szCs w:val="24"/>
        </w:rPr>
        <w:t xml:space="preserve">and </w:t>
      </w:r>
      <w:r w:rsidR="00BB33AD" w:rsidRPr="002E7770">
        <w:rPr>
          <w:rFonts w:cstheme="minorHAnsi"/>
          <w:sz w:val="24"/>
          <w:szCs w:val="24"/>
        </w:rPr>
        <w:t>chang</w:t>
      </w:r>
      <w:r w:rsidR="000A2A3D" w:rsidRPr="002E7770">
        <w:rPr>
          <w:rFonts w:cstheme="minorHAnsi"/>
          <w:sz w:val="24"/>
          <w:szCs w:val="24"/>
        </w:rPr>
        <w:t>ed</w:t>
      </w:r>
      <w:r w:rsidR="00BB33AD" w:rsidRPr="002E7770">
        <w:rPr>
          <w:rFonts w:cstheme="minorHAnsi"/>
          <w:sz w:val="24"/>
          <w:szCs w:val="24"/>
        </w:rPr>
        <w:t xml:space="preserve"> over time</w:t>
      </w:r>
    </w:p>
    <w:p w14:paraId="76B03DB8" w14:textId="6AC4730A" w:rsidR="003B501E" w:rsidRPr="002E7770" w:rsidRDefault="003B501E" w:rsidP="00081D5A">
      <w:pPr>
        <w:spacing w:line="240" w:lineRule="auto"/>
        <w:ind w:left="720"/>
        <w:jc w:val="both"/>
        <w:rPr>
          <w:rFonts w:cstheme="minorHAnsi"/>
          <w:i/>
          <w:iCs/>
          <w:sz w:val="24"/>
          <w:szCs w:val="24"/>
        </w:rPr>
      </w:pPr>
      <w:r w:rsidRPr="002E7770">
        <w:rPr>
          <w:rFonts w:cstheme="minorHAnsi"/>
          <w:i/>
          <w:iCs/>
          <w:sz w:val="24"/>
          <w:szCs w:val="24"/>
        </w:rPr>
        <w:t xml:space="preserve">“And the difficulty with the process…is that the information changed, over a period of time, before we moved, so what was promised at one point was different at another meeting.” (Family member) </w:t>
      </w:r>
    </w:p>
    <w:p w14:paraId="4CE1E2BB" w14:textId="2EC85474" w:rsidR="003B501E" w:rsidRPr="002E7770" w:rsidRDefault="003B501E" w:rsidP="00081D5A">
      <w:pPr>
        <w:spacing w:line="240" w:lineRule="auto"/>
        <w:ind w:left="720"/>
        <w:jc w:val="both"/>
        <w:rPr>
          <w:rFonts w:cstheme="minorHAnsi"/>
          <w:i/>
          <w:iCs/>
          <w:sz w:val="24"/>
          <w:szCs w:val="24"/>
        </w:rPr>
      </w:pPr>
      <w:r w:rsidRPr="002E7770">
        <w:rPr>
          <w:rFonts w:cstheme="minorHAnsi"/>
          <w:i/>
          <w:iCs/>
          <w:sz w:val="24"/>
          <w:szCs w:val="24"/>
        </w:rPr>
        <w:t>“Some of us had said one thing and then later were told to do something else. And that happened quite a lot.” (Staff member)</w:t>
      </w:r>
    </w:p>
    <w:p w14:paraId="4D9829C3" w14:textId="652C2F62" w:rsidR="00433587" w:rsidRPr="002E7770" w:rsidRDefault="00BB33AD" w:rsidP="00081D5A">
      <w:pPr>
        <w:spacing w:line="240" w:lineRule="auto"/>
        <w:jc w:val="both"/>
        <w:rPr>
          <w:rFonts w:cstheme="minorHAnsi"/>
          <w:sz w:val="24"/>
          <w:szCs w:val="24"/>
        </w:rPr>
      </w:pPr>
      <w:r w:rsidRPr="002E7770">
        <w:rPr>
          <w:rFonts w:cstheme="minorHAnsi"/>
          <w:sz w:val="24"/>
          <w:szCs w:val="24"/>
        </w:rPr>
        <w:t>I</w:t>
      </w:r>
      <w:r w:rsidR="00EA3EB6" w:rsidRPr="002E7770">
        <w:rPr>
          <w:rFonts w:cstheme="minorHAnsi"/>
          <w:sz w:val="24"/>
          <w:szCs w:val="24"/>
        </w:rPr>
        <w:t>n the baseline interviews</w:t>
      </w:r>
      <w:r w:rsidR="00B86D29" w:rsidRPr="002E7770">
        <w:rPr>
          <w:rFonts w:cstheme="minorHAnsi"/>
          <w:sz w:val="24"/>
          <w:szCs w:val="24"/>
        </w:rPr>
        <w:t>,</w:t>
      </w:r>
      <w:r w:rsidR="00EA3EB6" w:rsidRPr="002E7770">
        <w:rPr>
          <w:rFonts w:cstheme="minorHAnsi"/>
          <w:sz w:val="24"/>
          <w:szCs w:val="24"/>
        </w:rPr>
        <w:t xml:space="preserve"> s</w:t>
      </w:r>
      <w:r w:rsidR="003B501E" w:rsidRPr="002E7770">
        <w:rPr>
          <w:rFonts w:cstheme="minorHAnsi"/>
          <w:sz w:val="24"/>
          <w:szCs w:val="24"/>
        </w:rPr>
        <w:t xml:space="preserve">ome </w:t>
      </w:r>
      <w:r w:rsidR="0076582F" w:rsidRPr="002E7770">
        <w:rPr>
          <w:rFonts w:cstheme="minorHAnsi"/>
          <w:sz w:val="24"/>
          <w:szCs w:val="24"/>
        </w:rPr>
        <w:t>residents and family members</w:t>
      </w:r>
      <w:r w:rsidR="003B501E" w:rsidRPr="002E7770">
        <w:rPr>
          <w:rFonts w:cstheme="minorHAnsi"/>
          <w:sz w:val="24"/>
          <w:szCs w:val="24"/>
        </w:rPr>
        <w:t xml:space="preserve"> </w:t>
      </w:r>
      <w:r w:rsidRPr="002E7770">
        <w:rPr>
          <w:rFonts w:cstheme="minorHAnsi"/>
          <w:sz w:val="24"/>
          <w:szCs w:val="24"/>
        </w:rPr>
        <w:t>reported sufficient</w:t>
      </w:r>
      <w:r w:rsidR="003B501E" w:rsidRPr="002E7770">
        <w:rPr>
          <w:rFonts w:cstheme="minorHAnsi"/>
          <w:sz w:val="24"/>
          <w:szCs w:val="24"/>
        </w:rPr>
        <w:t xml:space="preserve"> involve</w:t>
      </w:r>
      <w:r w:rsidRPr="002E7770">
        <w:rPr>
          <w:rFonts w:cstheme="minorHAnsi"/>
          <w:sz w:val="24"/>
          <w:szCs w:val="24"/>
        </w:rPr>
        <w:t>ment</w:t>
      </w:r>
      <w:r w:rsidR="0076582F" w:rsidRPr="002E7770">
        <w:rPr>
          <w:rFonts w:cstheme="minorHAnsi"/>
          <w:sz w:val="24"/>
          <w:szCs w:val="24"/>
        </w:rPr>
        <w:t xml:space="preserve"> </w:t>
      </w:r>
      <w:r w:rsidR="003B501E" w:rsidRPr="002E7770">
        <w:rPr>
          <w:rFonts w:cstheme="minorHAnsi"/>
          <w:sz w:val="24"/>
          <w:szCs w:val="24"/>
        </w:rPr>
        <w:t xml:space="preserve">in the process while others felt less involved or not involved at all. </w:t>
      </w:r>
    </w:p>
    <w:p w14:paraId="0FEA3621" w14:textId="1194173B" w:rsidR="00433587" w:rsidRPr="002E7770" w:rsidRDefault="00B86D29" w:rsidP="00081D5A">
      <w:pPr>
        <w:spacing w:line="240" w:lineRule="auto"/>
        <w:ind w:left="720"/>
        <w:jc w:val="both"/>
        <w:rPr>
          <w:rFonts w:cstheme="minorHAnsi"/>
          <w:i/>
          <w:sz w:val="24"/>
          <w:szCs w:val="24"/>
        </w:rPr>
      </w:pPr>
      <w:r w:rsidRPr="002E7770">
        <w:rPr>
          <w:rFonts w:cstheme="minorHAnsi"/>
          <w:i/>
          <w:sz w:val="24"/>
          <w:szCs w:val="24"/>
        </w:rPr>
        <w:t>“</w:t>
      </w:r>
      <w:r w:rsidR="00433587" w:rsidRPr="002E7770">
        <w:rPr>
          <w:rFonts w:cstheme="minorHAnsi"/>
          <w:i/>
          <w:sz w:val="24"/>
          <w:szCs w:val="24"/>
        </w:rPr>
        <w:t>We were being involved, told as relatives, you know, the days that the different residents were going…yeah I felt well informed prior to the move, they seemed very organised and wanting to make it as smooth a transition as possible</w:t>
      </w:r>
      <w:r w:rsidRPr="002E7770">
        <w:rPr>
          <w:rFonts w:cstheme="minorHAnsi"/>
          <w:i/>
          <w:sz w:val="24"/>
          <w:szCs w:val="24"/>
        </w:rPr>
        <w:t>.</w:t>
      </w:r>
      <w:r w:rsidR="00433587" w:rsidRPr="002E7770">
        <w:rPr>
          <w:rFonts w:cstheme="minorHAnsi"/>
          <w:i/>
          <w:sz w:val="24"/>
          <w:szCs w:val="24"/>
        </w:rPr>
        <w:t>” (Family member)</w:t>
      </w:r>
    </w:p>
    <w:p w14:paraId="63DA3EAA" w14:textId="5B505B24" w:rsidR="00F73361" w:rsidRPr="002E7770" w:rsidRDefault="00433587" w:rsidP="00081D5A">
      <w:pPr>
        <w:spacing w:line="240" w:lineRule="auto"/>
        <w:jc w:val="both"/>
        <w:rPr>
          <w:rFonts w:cstheme="minorHAnsi"/>
          <w:sz w:val="24"/>
          <w:szCs w:val="24"/>
        </w:rPr>
      </w:pPr>
      <w:r w:rsidRPr="002E7770">
        <w:rPr>
          <w:rFonts w:cstheme="minorHAnsi"/>
          <w:sz w:val="24"/>
          <w:szCs w:val="24"/>
        </w:rPr>
        <w:t xml:space="preserve">Many staff and family members </w:t>
      </w:r>
      <w:r w:rsidR="00B86D29" w:rsidRPr="002E7770">
        <w:rPr>
          <w:rFonts w:cstheme="minorHAnsi"/>
          <w:sz w:val="24"/>
          <w:szCs w:val="24"/>
        </w:rPr>
        <w:t xml:space="preserve">suggested </w:t>
      </w:r>
      <w:r w:rsidRPr="002E7770">
        <w:rPr>
          <w:rFonts w:cstheme="minorHAnsi"/>
          <w:sz w:val="24"/>
          <w:szCs w:val="24"/>
        </w:rPr>
        <w:t>in the baseline interviews that residents did not have much choice over whether they relocated to the new home or not</w:t>
      </w:r>
      <w:r w:rsidR="00B86D29" w:rsidRPr="002E7770">
        <w:rPr>
          <w:rFonts w:cstheme="minorHAnsi"/>
          <w:sz w:val="24"/>
          <w:szCs w:val="24"/>
        </w:rPr>
        <w:t>, saying</w:t>
      </w:r>
      <w:r w:rsidRPr="002E7770">
        <w:rPr>
          <w:rFonts w:cstheme="minorHAnsi"/>
          <w:sz w:val="24"/>
          <w:szCs w:val="24"/>
        </w:rPr>
        <w:t xml:space="preserve"> </w:t>
      </w:r>
      <w:r w:rsidRPr="002E7770">
        <w:rPr>
          <w:rFonts w:cstheme="minorHAnsi"/>
          <w:i/>
          <w:iCs/>
          <w:sz w:val="24"/>
          <w:szCs w:val="24"/>
        </w:rPr>
        <w:t xml:space="preserve">“It’s just like </w:t>
      </w:r>
      <w:r w:rsidRPr="002E7770">
        <w:rPr>
          <w:rFonts w:cstheme="minorHAnsi"/>
          <w:i/>
          <w:iCs/>
          <w:sz w:val="24"/>
          <w:szCs w:val="24"/>
        </w:rPr>
        <w:lastRenderedPageBreak/>
        <w:t>us moving home, but we’ve got a choice when we move home, they haven’t”.</w:t>
      </w:r>
      <w:r w:rsidRPr="002E7770">
        <w:rPr>
          <w:rFonts w:cstheme="minorHAnsi"/>
          <w:sz w:val="24"/>
          <w:szCs w:val="24"/>
        </w:rPr>
        <w:t xml:space="preserve"> </w:t>
      </w:r>
      <w:bookmarkStart w:id="8" w:name="OLE_LINK2"/>
      <w:r w:rsidR="00F73361" w:rsidRPr="002E7770">
        <w:rPr>
          <w:rFonts w:cstheme="minorHAnsi"/>
          <w:sz w:val="24"/>
          <w:szCs w:val="24"/>
        </w:rPr>
        <w:t xml:space="preserve">However, involvement of residents was encouraged as most had some choice in the location of their bedroom and the bedroom’s colour scheme in the new care home, as well as artwork for the communal areas. </w:t>
      </w:r>
    </w:p>
    <w:bookmarkEnd w:id="8"/>
    <w:p w14:paraId="10C40D2F" w14:textId="717CD003" w:rsidR="003B501E" w:rsidRPr="002E7770" w:rsidRDefault="0076582F" w:rsidP="00081D5A">
      <w:pPr>
        <w:spacing w:line="240" w:lineRule="auto"/>
        <w:jc w:val="both"/>
        <w:rPr>
          <w:rFonts w:cstheme="minorHAnsi"/>
          <w:sz w:val="24"/>
          <w:szCs w:val="24"/>
        </w:rPr>
      </w:pPr>
      <w:r w:rsidRPr="002E7770">
        <w:rPr>
          <w:rFonts w:cstheme="minorHAnsi"/>
          <w:sz w:val="24"/>
          <w:szCs w:val="24"/>
        </w:rPr>
        <w:t>S</w:t>
      </w:r>
      <w:r w:rsidR="003B501E" w:rsidRPr="002E7770">
        <w:rPr>
          <w:rFonts w:cstheme="minorHAnsi"/>
          <w:sz w:val="24"/>
          <w:szCs w:val="24"/>
        </w:rPr>
        <w:t>taff members</w:t>
      </w:r>
      <w:r w:rsidRPr="002E7770">
        <w:rPr>
          <w:rFonts w:cstheme="minorHAnsi"/>
          <w:sz w:val="24"/>
          <w:szCs w:val="24"/>
        </w:rPr>
        <w:t xml:space="preserve"> </w:t>
      </w:r>
      <w:r w:rsidR="009401D9" w:rsidRPr="002E7770">
        <w:rPr>
          <w:rFonts w:cstheme="minorHAnsi"/>
          <w:sz w:val="24"/>
          <w:szCs w:val="24"/>
        </w:rPr>
        <w:t>felt they were not invited to input</w:t>
      </w:r>
      <w:r w:rsidRPr="002E7770">
        <w:rPr>
          <w:rFonts w:cstheme="minorHAnsi"/>
          <w:sz w:val="24"/>
          <w:szCs w:val="24"/>
        </w:rPr>
        <w:t xml:space="preserve"> and </w:t>
      </w:r>
      <w:r w:rsidR="003B501E" w:rsidRPr="002E7770">
        <w:rPr>
          <w:rFonts w:cstheme="minorHAnsi"/>
          <w:sz w:val="24"/>
          <w:szCs w:val="24"/>
        </w:rPr>
        <w:t xml:space="preserve">expressed a desire to be more engaged in planning the relocation and the design of the care home. Each staff member had an individual consultation with senior management prior to the relocation </w:t>
      </w:r>
      <w:r w:rsidR="009401D9" w:rsidRPr="002E7770">
        <w:rPr>
          <w:rFonts w:cstheme="minorHAnsi"/>
          <w:sz w:val="24"/>
          <w:szCs w:val="24"/>
        </w:rPr>
        <w:t xml:space="preserve">but discussions focused on </w:t>
      </w:r>
      <w:r w:rsidR="003B501E" w:rsidRPr="002E7770">
        <w:rPr>
          <w:rFonts w:cstheme="minorHAnsi"/>
          <w:sz w:val="24"/>
          <w:szCs w:val="24"/>
        </w:rPr>
        <w:t xml:space="preserve">future career roles and new job terms, </w:t>
      </w:r>
      <w:r w:rsidR="009401D9" w:rsidRPr="002E7770">
        <w:rPr>
          <w:rFonts w:cstheme="minorHAnsi"/>
          <w:sz w:val="24"/>
          <w:szCs w:val="24"/>
        </w:rPr>
        <w:t>were seen</w:t>
      </w:r>
      <w:r w:rsidR="003B501E" w:rsidRPr="002E7770">
        <w:rPr>
          <w:rFonts w:cstheme="minorHAnsi"/>
          <w:sz w:val="24"/>
          <w:szCs w:val="24"/>
        </w:rPr>
        <w:t xml:space="preserve"> by some to be one-sided and inflexible: </w:t>
      </w:r>
    </w:p>
    <w:p w14:paraId="4C3A711B" w14:textId="77777777" w:rsidR="003B501E" w:rsidRPr="002E7770" w:rsidRDefault="003B501E" w:rsidP="00081D5A">
      <w:pPr>
        <w:spacing w:line="240" w:lineRule="auto"/>
        <w:ind w:left="720"/>
        <w:jc w:val="both"/>
        <w:rPr>
          <w:rFonts w:cstheme="minorHAnsi"/>
          <w:i/>
          <w:iCs/>
          <w:sz w:val="24"/>
          <w:szCs w:val="24"/>
        </w:rPr>
      </w:pPr>
      <w:r w:rsidRPr="002E7770">
        <w:rPr>
          <w:rFonts w:cstheme="minorHAnsi"/>
          <w:i/>
          <w:iCs/>
          <w:sz w:val="24"/>
          <w:szCs w:val="24"/>
        </w:rPr>
        <w:t>“We had what we class as interviews, cause that’s what it was like, we were being interviewed and weren’t allowed to give any input. We were just told what was happening. It wasn’t up for discussion.” (Staff member)</w:t>
      </w:r>
    </w:p>
    <w:p w14:paraId="0A0A1E7B" w14:textId="2376DADA" w:rsidR="003B501E" w:rsidRPr="002E7770" w:rsidRDefault="003B501E" w:rsidP="00081D5A">
      <w:pPr>
        <w:spacing w:line="240" w:lineRule="auto"/>
        <w:jc w:val="both"/>
        <w:rPr>
          <w:rFonts w:cstheme="minorHAnsi"/>
          <w:i/>
          <w:sz w:val="24"/>
          <w:szCs w:val="24"/>
        </w:rPr>
      </w:pPr>
      <w:r w:rsidRPr="002E7770">
        <w:rPr>
          <w:rFonts w:cstheme="minorHAnsi"/>
          <w:sz w:val="24"/>
          <w:szCs w:val="24"/>
        </w:rPr>
        <w:t xml:space="preserve">In the </w:t>
      </w:r>
      <w:r w:rsidR="0031595F" w:rsidRPr="002E7770">
        <w:rPr>
          <w:rFonts w:cstheme="minorHAnsi"/>
          <w:sz w:val="24"/>
          <w:szCs w:val="24"/>
        </w:rPr>
        <w:t>follow</w:t>
      </w:r>
      <w:r w:rsidR="00115EE9" w:rsidRPr="002E7770">
        <w:rPr>
          <w:rFonts w:cstheme="minorHAnsi"/>
          <w:sz w:val="24"/>
          <w:szCs w:val="24"/>
        </w:rPr>
        <w:t>-</w:t>
      </w:r>
      <w:r w:rsidR="0031595F" w:rsidRPr="002E7770">
        <w:rPr>
          <w:rFonts w:cstheme="minorHAnsi"/>
          <w:sz w:val="24"/>
          <w:szCs w:val="24"/>
        </w:rPr>
        <w:t>up</w:t>
      </w:r>
      <w:r w:rsidRPr="002E7770">
        <w:rPr>
          <w:rFonts w:cstheme="minorHAnsi"/>
          <w:sz w:val="24"/>
          <w:szCs w:val="24"/>
        </w:rPr>
        <w:t xml:space="preserve"> interviews, </w:t>
      </w:r>
      <w:r w:rsidR="00362BB0" w:rsidRPr="002E7770">
        <w:rPr>
          <w:rFonts w:cstheme="minorHAnsi"/>
          <w:sz w:val="24"/>
          <w:szCs w:val="24"/>
        </w:rPr>
        <w:t xml:space="preserve">some </w:t>
      </w:r>
      <w:r w:rsidRPr="002E7770">
        <w:rPr>
          <w:rFonts w:cstheme="minorHAnsi"/>
          <w:sz w:val="24"/>
          <w:szCs w:val="24"/>
        </w:rPr>
        <w:t xml:space="preserve">staff </w:t>
      </w:r>
      <w:r w:rsidR="00284D00" w:rsidRPr="002E7770">
        <w:rPr>
          <w:rFonts w:cstheme="minorHAnsi"/>
          <w:sz w:val="24"/>
          <w:szCs w:val="24"/>
        </w:rPr>
        <w:t xml:space="preserve">and family </w:t>
      </w:r>
      <w:r w:rsidRPr="002E7770">
        <w:rPr>
          <w:rFonts w:cstheme="minorHAnsi"/>
          <w:sz w:val="24"/>
          <w:szCs w:val="24"/>
        </w:rPr>
        <w:t xml:space="preserve">members felt that lack of involvement in the planning had </w:t>
      </w:r>
      <w:r w:rsidR="00EA3EB6" w:rsidRPr="002E7770">
        <w:rPr>
          <w:rFonts w:cstheme="minorHAnsi"/>
          <w:sz w:val="24"/>
          <w:szCs w:val="24"/>
        </w:rPr>
        <w:t xml:space="preserve">indeed </w:t>
      </w:r>
      <w:r w:rsidRPr="002E7770">
        <w:rPr>
          <w:rFonts w:cstheme="minorHAnsi"/>
          <w:sz w:val="24"/>
          <w:szCs w:val="24"/>
        </w:rPr>
        <w:t>proved to be an issue</w:t>
      </w:r>
      <w:r w:rsidR="00DB25AC" w:rsidRPr="002E7770">
        <w:rPr>
          <w:rFonts w:cstheme="minorHAnsi"/>
          <w:sz w:val="24"/>
          <w:szCs w:val="24"/>
        </w:rPr>
        <w:t xml:space="preserve"> that could have been avoided in first place</w:t>
      </w:r>
      <w:r w:rsidR="00284D00" w:rsidRPr="002E7770">
        <w:rPr>
          <w:rFonts w:cstheme="minorHAnsi"/>
          <w:sz w:val="24"/>
          <w:szCs w:val="24"/>
        </w:rPr>
        <w:t>. They identified difficulties with using equipment with a lot of furniture in the bedrooms</w:t>
      </w:r>
      <w:r w:rsidRPr="002E7770">
        <w:rPr>
          <w:rFonts w:cstheme="minorHAnsi"/>
          <w:sz w:val="24"/>
          <w:szCs w:val="24"/>
        </w:rPr>
        <w:t xml:space="preserve">, </w:t>
      </w:r>
      <w:r w:rsidR="00284D00" w:rsidRPr="002E7770">
        <w:rPr>
          <w:rFonts w:cstheme="minorHAnsi"/>
          <w:sz w:val="24"/>
          <w:szCs w:val="24"/>
        </w:rPr>
        <w:t xml:space="preserve">and with accommodating enough wheelchairs in the dining area. </w:t>
      </w:r>
    </w:p>
    <w:p w14:paraId="15786B2A" w14:textId="77777777" w:rsidR="00FC55F0" w:rsidRPr="002E7770" w:rsidRDefault="00FC55F0" w:rsidP="00081D5A">
      <w:pPr>
        <w:spacing w:line="240" w:lineRule="auto"/>
        <w:jc w:val="both"/>
        <w:rPr>
          <w:rFonts w:cstheme="minorHAnsi"/>
          <w:b/>
          <w:sz w:val="24"/>
          <w:szCs w:val="24"/>
        </w:rPr>
      </w:pPr>
    </w:p>
    <w:p w14:paraId="059645EC" w14:textId="07DC3D59" w:rsidR="003B501E" w:rsidRPr="002E7770" w:rsidRDefault="003B501E" w:rsidP="00081D5A">
      <w:pPr>
        <w:spacing w:line="240" w:lineRule="auto"/>
        <w:jc w:val="both"/>
        <w:rPr>
          <w:rFonts w:cstheme="minorHAnsi"/>
          <w:b/>
          <w:sz w:val="24"/>
          <w:szCs w:val="24"/>
        </w:rPr>
      </w:pPr>
      <w:r w:rsidRPr="002E7770">
        <w:rPr>
          <w:rFonts w:cstheme="minorHAnsi"/>
          <w:b/>
          <w:sz w:val="24"/>
          <w:szCs w:val="24"/>
        </w:rPr>
        <w:t>Environmental changes and impact</w:t>
      </w:r>
    </w:p>
    <w:p w14:paraId="71051791" w14:textId="77777777" w:rsidR="003B501E" w:rsidRPr="002E7770" w:rsidRDefault="003B501E" w:rsidP="00081D5A">
      <w:pPr>
        <w:pStyle w:val="ListParagraph"/>
        <w:numPr>
          <w:ilvl w:val="0"/>
          <w:numId w:val="7"/>
        </w:numPr>
        <w:spacing w:line="240" w:lineRule="auto"/>
        <w:jc w:val="both"/>
        <w:rPr>
          <w:rFonts w:cstheme="minorHAnsi"/>
          <w:b/>
          <w:i/>
          <w:sz w:val="24"/>
          <w:szCs w:val="24"/>
        </w:rPr>
      </w:pPr>
      <w:r w:rsidRPr="002E7770">
        <w:rPr>
          <w:rFonts w:cstheme="minorHAnsi"/>
          <w:b/>
          <w:i/>
          <w:sz w:val="24"/>
          <w:szCs w:val="24"/>
        </w:rPr>
        <w:t>The impact of size and design</w:t>
      </w:r>
    </w:p>
    <w:p w14:paraId="3A7191AE" w14:textId="7C42353F" w:rsidR="00101CF3" w:rsidRPr="002E7770" w:rsidRDefault="003B501E" w:rsidP="00081D5A">
      <w:pPr>
        <w:spacing w:line="240" w:lineRule="auto"/>
        <w:jc w:val="both"/>
        <w:rPr>
          <w:rFonts w:cstheme="minorHAnsi"/>
          <w:sz w:val="24"/>
          <w:szCs w:val="24"/>
        </w:rPr>
      </w:pPr>
      <w:r w:rsidRPr="002E7770">
        <w:rPr>
          <w:rFonts w:cstheme="minorHAnsi"/>
          <w:sz w:val="24"/>
          <w:szCs w:val="24"/>
        </w:rPr>
        <w:t xml:space="preserve">In the </w:t>
      </w:r>
      <w:r w:rsidR="0031595F" w:rsidRPr="002E7770">
        <w:rPr>
          <w:rFonts w:cstheme="minorHAnsi"/>
          <w:sz w:val="24"/>
          <w:szCs w:val="24"/>
        </w:rPr>
        <w:t>baseline</w:t>
      </w:r>
      <w:r w:rsidRPr="002E7770">
        <w:rPr>
          <w:rFonts w:cstheme="minorHAnsi"/>
          <w:sz w:val="24"/>
          <w:szCs w:val="24"/>
        </w:rPr>
        <w:t xml:space="preserve"> interviews, </w:t>
      </w:r>
      <w:r w:rsidR="00D4320F" w:rsidRPr="002E7770">
        <w:rPr>
          <w:rFonts w:cstheme="minorHAnsi"/>
          <w:sz w:val="24"/>
          <w:szCs w:val="24"/>
        </w:rPr>
        <w:t>many</w:t>
      </w:r>
      <w:r w:rsidRPr="002E7770">
        <w:rPr>
          <w:rFonts w:cstheme="minorHAnsi"/>
          <w:sz w:val="24"/>
          <w:szCs w:val="24"/>
        </w:rPr>
        <w:t xml:space="preserve"> participants </w:t>
      </w:r>
      <w:r w:rsidR="00D4320F" w:rsidRPr="002E7770">
        <w:rPr>
          <w:rFonts w:cstheme="minorHAnsi"/>
          <w:sz w:val="24"/>
          <w:szCs w:val="24"/>
        </w:rPr>
        <w:t>described</w:t>
      </w:r>
      <w:r w:rsidRPr="002E7770">
        <w:rPr>
          <w:rFonts w:cstheme="minorHAnsi"/>
          <w:sz w:val="24"/>
          <w:szCs w:val="24"/>
        </w:rPr>
        <w:t xml:space="preserve"> the new home as a </w:t>
      </w:r>
      <w:r w:rsidR="00D4320F" w:rsidRPr="002E7770">
        <w:rPr>
          <w:rFonts w:cstheme="minorHAnsi"/>
          <w:sz w:val="24"/>
          <w:szCs w:val="24"/>
        </w:rPr>
        <w:t>‘</w:t>
      </w:r>
      <w:r w:rsidRPr="002E7770">
        <w:rPr>
          <w:rFonts w:cstheme="minorHAnsi"/>
          <w:sz w:val="24"/>
          <w:szCs w:val="24"/>
        </w:rPr>
        <w:t>hotel</w:t>
      </w:r>
      <w:r w:rsidR="00D4320F" w:rsidRPr="002E7770">
        <w:rPr>
          <w:rFonts w:cstheme="minorHAnsi"/>
          <w:sz w:val="24"/>
          <w:szCs w:val="24"/>
        </w:rPr>
        <w:t>’</w:t>
      </w:r>
      <w:r w:rsidRPr="002E7770">
        <w:rPr>
          <w:rFonts w:cstheme="minorHAnsi"/>
          <w:sz w:val="24"/>
          <w:szCs w:val="24"/>
        </w:rPr>
        <w:t>, rather than a home</w:t>
      </w:r>
      <w:r w:rsidR="002A0009" w:rsidRPr="002E7770">
        <w:rPr>
          <w:rFonts w:cstheme="minorHAnsi"/>
          <w:sz w:val="24"/>
          <w:szCs w:val="24"/>
        </w:rPr>
        <w:t>,</w:t>
      </w:r>
      <w:r w:rsidR="00284D00" w:rsidRPr="002E7770">
        <w:rPr>
          <w:rFonts w:cstheme="minorHAnsi"/>
          <w:sz w:val="24"/>
          <w:szCs w:val="24"/>
        </w:rPr>
        <w:t xml:space="preserve"> based on</w:t>
      </w:r>
      <w:r w:rsidRPr="002E7770">
        <w:rPr>
          <w:rFonts w:cstheme="minorHAnsi"/>
          <w:sz w:val="24"/>
          <w:szCs w:val="24"/>
        </w:rPr>
        <w:t xml:space="preserve"> the large size of the building</w:t>
      </w:r>
      <w:r w:rsidR="00CB3BBB" w:rsidRPr="002E7770">
        <w:rPr>
          <w:rFonts w:cstheme="minorHAnsi"/>
          <w:sz w:val="24"/>
          <w:szCs w:val="24"/>
        </w:rPr>
        <w:t xml:space="preserve"> and </w:t>
      </w:r>
      <w:r w:rsidRPr="002E7770">
        <w:rPr>
          <w:rFonts w:cstheme="minorHAnsi"/>
          <w:sz w:val="24"/>
          <w:szCs w:val="24"/>
        </w:rPr>
        <w:t xml:space="preserve">the design features. The size and layout of the building was </w:t>
      </w:r>
      <w:r w:rsidR="00EC5EAE" w:rsidRPr="002E7770">
        <w:rPr>
          <w:rFonts w:cstheme="minorHAnsi"/>
          <w:sz w:val="24"/>
          <w:szCs w:val="24"/>
        </w:rPr>
        <w:t xml:space="preserve">mainly </w:t>
      </w:r>
      <w:r w:rsidRPr="002E7770">
        <w:rPr>
          <w:rFonts w:cstheme="minorHAnsi"/>
          <w:sz w:val="24"/>
          <w:szCs w:val="24"/>
        </w:rPr>
        <w:t>seen to impact both residents and staff negatively, a</w:t>
      </w:r>
      <w:r w:rsidR="00EC5EAE" w:rsidRPr="002E7770">
        <w:rPr>
          <w:rFonts w:cstheme="minorHAnsi"/>
          <w:sz w:val="24"/>
          <w:szCs w:val="24"/>
        </w:rPr>
        <w:t>lthough</w:t>
      </w:r>
      <w:r w:rsidRPr="002E7770">
        <w:rPr>
          <w:rFonts w:cstheme="minorHAnsi"/>
          <w:sz w:val="24"/>
          <w:szCs w:val="24"/>
        </w:rPr>
        <w:t xml:space="preserve"> one staff member felt </w:t>
      </w:r>
      <w:r w:rsidR="005F297A" w:rsidRPr="002E7770">
        <w:rPr>
          <w:rFonts w:cstheme="minorHAnsi"/>
          <w:sz w:val="24"/>
          <w:szCs w:val="24"/>
        </w:rPr>
        <w:t>it was positive because the</w:t>
      </w:r>
      <w:r w:rsidRPr="002E7770">
        <w:rPr>
          <w:rFonts w:cstheme="minorHAnsi"/>
          <w:sz w:val="24"/>
          <w:szCs w:val="24"/>
        </w:rPr>
        <w:t xml:space="preserve"> residents had more space.</w:t>
      </w:r>
    </w:p>
    <w:p w14:paraId="69CA7929" w14:textId="51394440" w:rsidR="006D7F52" w:rsidRPr="002E7770" w:rsidRDefault="00284D00" w:rsidP="00081D5A">
      <w:pPr>
        <w:spacing w:line="240" w:lineRule="auto"/>
        <w:jc w:val="both"/>
        <w:rPr>
          <w:rFonts w:cstheme="minorHAnsi"/>
          <w:sz w:val="24"/>
          <w:szCs w:val="24"/>
        </w:rPr>
      </w:pPr>
      <w:r w:rsidRPr="002E7770">
        <w:rPr>
          <w:rFonts w:cstheme="minorHAnsi"/>
          <w:sz w:val="24"/>
          <w:szCs w:val="24"/>
        </w:rPr>
        <w:t>Many</w:t>
      </w:r>
      <w:r w:rsidR="003B501E" w:rsidRPr="002E7770">
        <w:rPr>
          <w:rFonts w:cstheme="minorHAnsi"/>
          <w:sz w:val="24"/>
          <w:szCs w:val="24"/>
        </w:rPr>
        <w:t xml:space="preserve"> participants </w:t>
      </w:r>
      <w:r w:rsidRPr="002E7770">
        <w:rPr>
          <w:rFonts w:cstheme="minorHAnsi"/>
          <w:sz w:val="24"/>
          <w:szCs w:val="24"/>
        </w:rPr>
        <w:t xml:space="preserve">initially </w:t>
      </w:r>
      <w:r w:rsidR="003B501E" w:rsidRPr="002E7770">
        <w:rPr>
          <w:rFonts w:cstheme="minorHAnsi"/>
          <w:sz w:val="24"/>
          <w:szCs w:val="24"/>
        </w:rPr>
        <w:t>found the building confusing to navigate, with a lack of signage</w:t>
      </w:r>
      <w:r w:rsidR="00101CF3" w:rsidRPr="002E7770">
        <w:rPr>
          <w:rFonts w:cstheme="minorHAnsi"/>
          <w:sz w:val="24"/>
          <w:szCs w:val="24"/>
        </w:rPr>
        <w:t>,</w:t>
      </w:r>
      <w:r w:rsidR="003B501E" w:rsidRPr="002E7770">
        <w:rPr>
          <w:rFonts w:cstheme="minorHAnsi"/>
          <w:sz w:val="24"/>
          <w:szCs w:val="24"/>
        </w:rPr>
        <w:t xml:space="preserve"> particularly affecting staff members.</w:t>
      </w:r>
      <w:r w:rsidR="0009693D" w:rsidRPr="002E7770">
        <w:rPr>
          <w:rFonts w:cstheme="minorHAnsi"/>
          <w:sz w:val="24"/>
          <w:szCs w:val="24"/>
        </w:rPr>
        <w:t xml:space="preserve"> </w:t>
      </w:r>
      <w:r w:rsidRPr="002E7770">
        <w:rPr>
          <w:rFonts w:cstheme="minorHAnsi"/>
          <w:sz w:val="24"/>
          <w:szCs w:val="24"/>
        </w:rPr>
        <w:t>Staff w</w:t>
      </w:r>
      <w:r w:rsidR="006D7F52" w:rsidRPr="002E7770">
        <w:rPr>
          <w:rFonts w:cstheme="minorHAnsi"/>
          <w:sz w:val="24"/>
          <w:szCs w:val="24"/>
        </w:rPr>
        <w:t>orkload ha</w:t>
      </w:r>
      <w:r w:rsidR="00D4320F" w:rsidRPr="002E7770">
        <w:rPr>
          <w:rFonts w:cstheme="minorHAnsi"/>
          <w:sz w:val="24"/>
          <w:szCs w:val="24"/>
        </w:rPr>
        <w:t>d</w:t>
      </w:r>
      <w:r w:rsidR="006D7F52" w:rsidRPr="002E7770">
        <w:rPr>
          <w:rFonts w:cstheme="minorHAnsi"/>
          <w:sz w:val="24"/>
          <w:szCs w:val="24"/>
        </w:rPr>
        <w:t xml:space="preserve"> increased as a result of providing care over a larger area and the logistics of running activities were impacted </w:t>
      </w:r>
      <w:r w:rsidRPr="002E7770">
        <w:rPr>
          <w:rFonts w:cstheme="minorHAnsi"/>
          <w:sz w:val="24"/>
          <w:szCs w:val="24"/>
        </w:rPr>
        <w:t>by</w:t>
      </w:r>
      <w:r w:rsidR="006D7F52" w:rsidRPr="002E7770">
        <w:rPr>
          <w:rFonts w:cstheme="minorHAnsi"/>
          <w:sz w:val="24"/>
          <w:szCs w:val="24"/>
        </w:rPr>
        <w:t xml:space="preserve"> difficulties in getting residents to the activity hub downstairs:</w:t>
      </w:r>
    </w:p>
    <w:p w14:paraId="1797087E" w14:textId="5FBD79F0" w:rsidR="006D7F52" w:rsidRPr="002E7770" w:rsidRDefault="006D7F52" w:rsidP="00081D5A">
      <w:pPr>
        <w:spacing w:line="240" w:lineRule="auto"/>
        <w:ind w:left="720"/>
        <w:jc w:val="both"/>
        <w:rPr>
          <w:rFonts w:cstheme="minorHAnsi"/>
          <w:i/>
          <w:sz w:val="24"/>
          <w:szCs w:val="24"/>
        </w:rPr>
      </w:pPr>
      <w:r w:rsidRPr="002E7770">
        <w:rPr>
          <w:rFonts w:cstheme="minorHAnsi"/>
          <w:i/>
          <w:sz w:val="24"/>
          <w:szCs w:val="24"/>
        </w:rPr>
        <w:t xml:space="preserve">“But it’s just like when having </w:t>
      </w:r>
      <w:r w:rsidR="00B86D29" w:rsidRPr="002E7770">
        <w:rPr>
          <w:rFonts w:cstheme="minorHAnsi"/>
          <w:i/>
          <w:sz w:val="24"/>
          <w:szCs w:val="24"/>
        </w:rPr>
        <w:t xml:space="preserve">a </w:t>
      </w:r>
      <w:r w:rsidRPr="002E7770">
        <w:rPr>
          <w:rFonts w:cstheme="minorHAnsi"/>
          <w:i/>
          <w:sz w:val="24"/>
          <w:szCs w:val="24"/>
        </w:rPr>
        <w:t>quiz in the morning, there’s a lot of them that like to do it but you physically can’t get round to everybody and bring everybody down</w:t>
      </w:r>
      <w:r w:rsidR="00D4320F" w:rsidRPr="002E7770">
        <w:rPr>
          <w:rFonts w:cstheme="minorHAnsi"/>
          <w:i/>
          <w:sz w:val="24"/>
          <w:szCs w:val="24"/>
        </w:rPr>
        <w:t>.</w:t>
      </w:r>
      <w:r w:rsidRPr="002E7770">
        <w:rPr>
          <w:rFonts w:cstheme="minorHAnsi"/>
          <w:i/>
          <w:sz w:val="24"/>
          <w:szCs w:val="24"/>
        </w:rPr>
        <w:t xml:space="preserve">” </w:t>
      </w:r>
      <w:r w:rsidR="00D4320F" w:rsidRPr="002E7770">
        <w:rPr>
          <w:rFonts w:cstheme="minorHAnsi"/>
          <w:i/>
          <w:sz w:val="24"/>
          <w:szCs w:val="24"/>
        </w:rPr>
        <w:t>(</w:t>
      </w:r>
      <w:r w:rsidRPr="002E7770">
        <w:rPr>
          <w:rFonts w:cstheme="minorHAnsi"/>
          <w:i/>
          <w:sz w:val="24"/>
          <w:szCs w:val="24"/>
        </w:rPr>
        <w:t>Staff member</w:t>
      </w:r>
      <w:r w:rsidR="00D4320F" w:rsidRPr="002E7770">
        <w:rPr>
          <w:rFonts w:cstheme="minorHAnsi"/>
          <w:i/>
          <w:sz w:val="24"/>
          <w:szCs w:val="24"/>
        </w:rPr>
        <w:t>)</w:t>
      </w:r>
    </w:p>
    <w:p w14:paraId="128A73FE" w14:textId="21B69F49" w:rsidR="006D7F52" w:rsidRPr="002E7770" w:rsidRDefault="006D7F52" w:rsidP="00081D5A">
      <w:pPr>
        <w:spacing w:line="240" w:lineRule="auto"/>
        <w:jc w:val="both"/>
        <w:rPr>
          <w:rFonts w:cstheme="minorHAnsi"/>
          <w:sz w:val="24"/>
          <w:szCs w:val="24"/>
        </w:rPr>
      </w:pPr>
      <w:r w:rsidRPr="002E7770">
        <w:rPr>
          <w:rFonts w:cstheme="minorHAnsi"/>
          <w:sz w:val="24"/>
          <w:szCs w:val="24"/>
        </w:rPr>
        <w:t xml:space="preserve">The layout of the dining room was frequently brought up by participants as a </w:t>
      </w:r>
      <w:r w:rsidR="00843C94" w:rsidRPr="002E7770">
        <w:rPr>
          <w:rFonts w:cstheme="minorHAnsi"/>
          <w:sz w:val="24"/>
          <w:szCs w:val="24"/>
        </w:rPr>
        <w:t xml:space="preserve">downside </w:t>
      </w:r>
      <w:r w:rsidRPr="002E7770">
        <w:rPr>
          <w:rFonts w:cstheme="minorHAnsi"/>
          <w:sz w:val="24"/>
          <w:szCs w:val="24"/>
        </w:rPr>
        <w:t xml:space="preserve">of the home environment. This </w:t>
      </w:r>
      <w:r w:rsidR="00D4320F" w:rsidRPr="002E7770">
        <w:rPr>
          <w:rFonts w:cstheme="minorHAnsi"/>
          <w:sz w:val="24"/>
          <w:szCs w:val="24"/>
        </w:rPr>
        <w:t>had an effect</w:t>
      </w:r>
      <w:r w:rsidRPr="002E7770">
        <w:rPr>
          <w:rFonts w:cstheme="minorHAnsi"/>
          <w:sz w:val="24"/>
          <w:szCs w:val="24"/>
        </w:rPr>
        <w:t xml:space="preserve"> on the dining experience and social interaction, with the room being noisy and cramped with difficulty fitting wheelchairs around the tables:</w:t>
      </w:r>
    </w:p>
    <w:p w14:paraId="30528BD0" w14:textId="5FF23F1D" w:rsidR="006D7F52" w:rsidRPr="002E7770" w:rsidRDefault="006D7F52" w:rsidP="00081D5A">
      <w:pPr>
        <w:spacing w:line="240" w:lineRule="auto"/>
        <w:ind w:left="720"/>
        <w:jc w:val="both"/>
        <w:rPr>
          <w:rFonts w:cstheme="minorHAnsi"/>
          <w:i/>
          <w:sz w:val="24"/>
          <w:szCs w:val="24"/>
        </w:rPr>
      </w:pPr>
      <w:r w:rsidRPr="002E7770">
        <w:rPr>
          <w:rFonts w:cstheme="minorHAnsi"/>
          <w:i/>
          <w:sz w:val="24"/>
          <w:szCs w:val="24"/>
        </w:rPr>
        <w:t xml:space="preserve"> “There’s barely enough room for them….if they all came out, there isn’t enough room.” </w:t>
      </w:r>
      <w:r w:rsidR="00D4320F" w:rsidRPr="002E7770">
        <w:rPr>
          <w:rFonts w:cstheme="minorHAnsi"/>
          <w:i/>
          <w:sz w:val="24"/>
          <w:szCs w:val="24"/>
        </w:rPr>
        <w:t>(</w:t>
      </w:r>
      <w:r w:rsidRPr="002E7770">
        <w:rPr>
          <w:rFonts w:cstheme="minorHAnsi"/>
          <w:i/>
          <w:sz w:val="24"/>
          <w:szCs w:val="24"/>
        </w:rPr>
        <w:t>Family member</w:t>
      </w:r>
      <w:r w:rsidR="00D4320F" w:rsidRPr="002E7770">
        <w:rPr>
          <w:rFonts w:cstheme="minorHAnsi"/>
          <w:i/>
          <w:sz w:val="24"/>
          <w:szCs w:val="24"/>
        </w:rPr>
        <w:t>)</w:t>
      </w:r>
    </w:p>
    <w:p w14:paraId="6B6C3404" w14:textId="62F1C899" w:rsidR="00D4320F" w:rsidRPr="002E7770" w:rsidRDefault="003B501E" w:rsidP="00081D5A">
      <w:pPr>
        <w:spacing w:line="240" w:lineRule="auto"/>
        <w:jc w:val="both"/>
        <w:rPr>
          <w:rFonts w:cstheme="minorHAnsi"/>
          <w:sz w:val="24"/>
          <w:szCs w:val="24"/>
        </w:rPr>
      </w:pPr>
      <w:r w:rsidRPr="002E7770">
        <w:rPr>
          <w:rFonts w:cstheme="minorHAnsi"/>
          <w:sz w:val="24"/>
          <w:szCs w:val="24"/>
        </w:rPr>
        <w:t>In the follow-up interviews</w:t>
      </w:r>
      <w:r w:rsidR="002A0009" w:rsidRPr="002E7770">
        <w:rPr>
          <w:rFonts w:cstheme="minorHAnsi"/>
          <w:sz w:val="24"/>
          <w:szCs w:val="24"/>
        </w:rPr>
        <w:t>,</w:t>
      </w:r>
      <w:r w:rsidRPr="002E7770">
        <w:rPr>
          <w:rFonts w:cstheme="minorHAnsi"/>
          <w:sz w:val="24"/>
          <w:szCs w:val="24"/>
        </w:rPr>
        <w:t xml:space="preserve"> most participants were finding their way around the home but the </w:t>
      </w:r>
      <w:r w:rsidR="00DF1C5B" w:rsidRPr="002E7770">
        <w:rPr>
          <w:rFonts w:cstheme="minorHAnsi"/>
          <w:sz w:val="24"/>
          <w:szCs w:val="24"/>
        </w:rPr>
        <w:t xml:space="preserve">large </w:t>
      </w:r>
      <w:r w:rsidRPr="002E7770">
        <w:rPr>
          <w:rFonts w:cstheme="minorHAnsi"/>
          <w:sz w:val="24"/>
          <w:szCs w:val="24"/>
        </w:rPr>
        <w:t>size</w:t>
      </w:r>
      <w:r w:rsidR="00DF1C5B" w:rsidRPr="002E7770">
        <w:rPr>
          <w:rFonts w:cstheme="minorHAnsi"/>
          <w:sz w:val="24"/>
          <w:szCs w:val="24"/>
        </w:rPr>
        <w:t>,</w:t>
      </w:r>
      <w:r w:rsidR="00DB25AC" w:rsidRPr="002E7770">
        <w:rPr>
          <w:rFonts w:cstheme="minorHAnsi"/>
          <w:sz w:val="24"/>
          <w:szCs w:val="24"/>
        </w:rPr>
        <w:t xml:space="preserve"> </w:t>
      </w:r>
      <w:r w:rsidRPr="002E7770">
        <w:rPr>
          <w:rFonts w:cstheme="minorHAnsi"/>
          <w:sz w:val="24"/>
          <w:szCs w:val="24"/>
        </w:rPr>
        <w:t xml:space="preserve">the </w:t>
      </w:r>
      <w:r w:rsidR="00DB25AC" w:rsidRPr="002E7770">
        <w:rPr>
          <w:rFonts w:cstheme="minorHAnsi"/>
          <w:sz w:val="24"/>
          <w:szCs w:val="24"/>
        </w:rPr>
        <w:t xml:space="preserve">new </w:t>
      </w:r>
      <w:r w:rsidRPr="002E7770">
        <w:rPr>
          <w:rFonts w:cstheme="minorHAnsi"/>
          <w:sz w:val="24"/>
          <w:szCs w:val="24"/>
        </w:rPr>
        <w:t>division into four households</w:t>
      </w:r>
      <w:r w:rsidR="00DB25AC" w:rsidRPr="002E7770" w:rsidDel="00DB25AC">
        <w:rPr>
          <w:rFonts w:cstheme="minorHAnsi"/>
          <w:sz w:val="24"/>
          <w:szCs w:val="24"/>
        </w:rPr>
        <w:t xml:space="preserve"> </w:t>
      </w:r>
      <w:r w:rsidRPr="002E7770">
        <w:rPr>
          <w:rFonts w:cstheme="minorHAnsi"/>
          <w:sz w:val="24"/>
          <w:szCs w:val="24"/>
        </w:rPr>
        <w:t xml:space="preserve">and certain design features </w:t>
      </w:r>
      <w:r w:rsidR="00DB25AC" w:rsidRPr="002E7770">
        <w:rPr>
          <w:rFonts w:cstheme="minorHAnsi"/>
          <w:sz w:val="24"/>
          <w:szCs w:val="24"/>
        </w:rPr>
        <w:t xml:space="preserve">such as the dining areas </w:t>
      </w:r>
      <w:r w:rsidRPr="002E7770">
        <w:rPr>
          <w:rFonts w:cstheme="minorHAnsi"/>
          <w:sz w:val="24"/>
          <w:szCs w:val="24"/>
        </w:rPr>
        <w:t xml:space="preserve">were </w:t>
      </w:r>
      <w:r w:rsidR="004F39C8" w:rsidRPr="002E7770">
        <w:rPr>
          <w:rFonts w:cstheme="minorHAnsi"/>
          <w:sz w:val="24"/>
          <w:szCs w:val="24"/>
        </w:rPr>
        <w:t xml:space="preserve">still </w:t>
      </w:r>
      <w:r w:rsidRPr="002E7770">
        <w:rPr>
          <w:rFonts w:cstheme="minorHAnsi"/>
          <w:sz w:val="24"/>
          <w:szCs w:val="24"/>
        </w:rPr>
        <w:t>causing problems</w:t>
      </w:r>
      <w:r w:rsidR="00284D00" w:rsidRPr="002E7770">
        <w:rPr>
          <w:rFonts w:cstheme="minorHAnsi"/>
          <w:sz w:val="24"/>
          <w:szCs w:val="24"/>
        </w:rPr>
        <w:t xml:space="preserve"> for some residents</w:t>
      </w:r>
      <w:r w:rsidRPr="002E7770">
        <w:rPr>
          <w:rFonts w:cstheme="minorHAnsi"/>
          <w:sz w:val="24"/>
          <w:szCs w:val="24"/>
        </w:rPr>
        <w:t xml:space="preserve">. </w:t>
      </w:r>
    </w:p>
    <w:p w14:paraId="46598ACC" w14:textId="74BEA592" w:rsidR="003B501E" w:rsidRPr="002E7770" w:rsidRDefault="003B501E" w:rsidP="00081D5A">
      <w:pPr>
        <w:spacing w:line="240" w:lineRule="auto"/>
        <w:ind w:left="720"/>
        <w:jc w:val="both"/>
        <w:rPr>
          <w:rFonts w:cstheme="minorHAnsi"/>
          <w:sz w:val="24"/>
          <w:szCs w:val="24"/>
        </w:rPr>
      </w:pPr>
      <w:r w:rsidRPr="002E7770">
        <w:rPr>
          <w:rFonts w:cstheme="minorHAnsi"/>
          <w:sz w:val="24"/>
          <w:szCs w:val="24"/>
        </w:rPr>
        <w:t>“</w:t>
      </w:r>
      <w:r w:rsidRPr="002E7770">
        <w:rPr>
          <w:rFonts w:cstheme="minorHAnsi"/>
          <w:i/>
          <w:sz w:val="24"/>
          <w:szCs w:val="24"/>
        </w:rPr>
        <w:t>My [relative] won’t come out of her room.  Unless I come in for lunch she will not come out be</w:t>
      </w:r>
      <w:r w:rsidR="00B86D29" w:rsidRPr="002E7770">
        <w:rPr>
          <w:rFonts w:cstheme="minorHAnsi"/>
          <w:i/>
          <w:sz w:val="24"/>
          <w:szCs w:val="24"/>
        </w:rPr>
        <w:t>cause she finds it too confusing.”</w:t>
      </w:r>
      <w:r w:rsidRPr="002E7770">
        <w:rPr>
          <w:rFonts w:cstheme="minorHAnsi"/>
          <w:i/>
          <w:sz w:val="24"/>
          <w:szCs w:val="24"/>
        </w:rPr>
        <w:t xml:space="preserve">  </w:t>
      </w:r>
      <w:r w:rsidR="005F297A" w:rsidRPr="002E7770">
        <w:rPr>
          <w:rFonts w:cstheme="minorHAnsi"/>
          <w:i/>
          <w:sz w:val="24"/>
          <w:szCs w:val="24"/>
        </w:rPr>
        <w:t>(Family member)</w:t>
      </w:r>
    </w:p>
    <w:p w14:paraId="08FDBAC3" w14:textId="18DE2A2E" w:rsidR="004F39C8" w:rsidRPr="002E7770" w:rsidRDefault="004F39C8" w:rsidP="00081D5A">
      <w:pPr>
        <w:spacing w:line="240" w:lineRule="auto"/>
        <w:ind w:left="720"/>
        <w:jc w:val="both"/>
        <w:rPr>
          <w:rFonts w:cstheme="minorHAnsi"/>
          <w:i/>
          <w:sz w:val="24"/>
          <w:szCs w:val="24"/>
        </w:rPr>
      </w:pPr>
      <w:r w:rsidRPr="002E7770">
        <w:rPr>
          <w:rFonts w:cstheme="minorHAnsi"/>
          <w:i/>
          <w:sz w:val="24"/>
          <w:szCs w:val="24"/>
        </w:rPr>
        <w:lastRenderedPageBreak/>
        <w:t>“Since coming here I have found it more difficult getting from my room to the [dining area]. [The home] is so big – the corridors are so long and confusing; in [the old home] we had one main dining room and not so far to go. So I choose to stay mostly in my room</w:t>
      </w:r>
      <w:r w:rsidR="002A0009" w:rsidRPr="002E7770">
        <w:rPr>
          <w:rFonts w:cstheme="minorHAnsi"/>
          <w:i/>
          <w:sz w:val="24"/>
          <w:szCs w:val="24"/>
        </w:rPr>
        <w:t>.</w:t>
      </w:r>
      <w:r w:rsidRPr="002E7770">
        <w:rPr>
          <w:rFonts w:cstheme="minorHAnsi"/>
          <w:i/>
          <w:sz w:val="24"/>
          <w:szCs w:val="24"/>
        </w:rPr>
        <w:t>” (Resident)</w:t>
      </w:r>
    </w:p>
    <w:p w14:paraId="36EAA862" w14:textId="4B6F3383" w:rsidR="003B501E" w:rsidRPr="002E7770" w:rsidRDefault="004F39C8" w:rsidP="00081D5A">
      <w:pPr>
        <w:spacing w:line="240" w:lineRule="auto"/>
        <w:jc w:val="both"/>
        <w:rPr>
          <w:rFonts w:cstheme="minorHAnsi"/>
          <w:i/>
          <w:sz w:val="24"/>
          <w:szCs w:val="24"/>
        </w:rPr>
      </w:pPr>
      <w:r w:rsidRPr="002E7770">
        <w:rPr>
          <w:rFonts w:cstheme="minorHAnsi"/>
          <w:sz w:val="24"/>
          <w:szCs w:val="24"/>
        </w:rPr>
        <w:t>However</w:t>
      </w:r>
      <w:r w:rsidR="003B501E" w:rsidRPr="002E7770">
        <w:rPr>
          <w:rFonts w:cstheme="minorHAnsi"/>
          <w:sz w:val="24"/>
          <w:szCs w:val="24"/>
        </w:rPr>
        <w:t xml:space="preserve">, </w:t>
      </w:r>
      <w:r w:rsidR="0082525F" w:rsidRPr="002E7770">
        <w:rPr>
          <w:rFonts w:cstheme="minorHAnsi"/>
          <w:sz w:val="24"/>
          <w:szCs w:val="24"/>
        </w:rPr>
        <w:t>some</w:t>
      </w:r>
      <w:r w:rsidR="003B501E" w:rsidRPr="002E7770">
        <w:rPr>
          <w:rFonts w:cstheme="minorHAnsi"/>
          <w:sz w:val="24"/>
          <w:szCs w:val="24"/>
        </w:rPr>
        <w:t xml:space="preserve"> staff member</w:t>
      </w:r>
      <w:r w:rsidR="0082525F" w:rsidRPr="002E7770">
        <w:rPr>
          <w:rFonts w:cstheme="minorHAnsi"/>
          <w:sz w:val="24"/>
          <w:szCs w:val="24"/>
        </w:rPr>
        <w:t>s</w:t>
      </w:r>
      <w:r w:rsidR="003B501E" w:rsidRPr="002E7770">
        <w:rPr>
          <w:rFonts w:cstheme="minorHAnsi"/>
          <w:sz w:val="24"/>
          <w:szCs w:val="24"/>
        </w:rPr>
        <w:t xml:space="preserve"> felt that </w:t>
      </w:r>
      <w:r w:rsidR="0082525F" w:rsidRPr="002E7770">
        <w:rPr>
          <w:rFonts w:cstheme="minorHAnsi"/>
          <w:sz w:val="24"/>
          <w:szCs w:val="24"/>
        </w:rPr>
        <w:t>the new care home layout was better</w:t>
      </w:r>
      <w:r w:rsidR="003B501E" w:rsidRPr="002E7770">
        <w:rPr>
          <w:rFonts w:cstheme="minorHAnsi"/>
          <w:sz w:val="24"/>
          <w:szCs w:val="24"/>
        </w:rPr>
        <w:t>:</w:t>
      </w:r>
    </w:p>
    <w:p w14:paraId="634A85E6" w14:textId="1E04D9D0" w:rsidR="003B501E" w:rsidRPr="002E7770" w:rsidRDefault="003B501E" w:rsidP="00081D5A">
      <w:pPr>
        <w:spacing w:line="240" w:lineRule="auto"/>
        <w:ind w:left="720"/>
        <w:jc w:val="both"/>
        <w:rPr>
          <w:rFonts w:cstheme="minorHAnsi"/>
          <w:sz w:val="24"/>
          <w:szCs w:val="24"/>
        </w:rPr>
      </w:pPr>
      <w:r w:rsidRPr="002E7770">
        <w:rPr>
          <w:rFonts w:cstheme="minorHAnsi"/>
          <w:i/>
          <w:sz w:val="24"/>
          <w:szCs w:val="24"/>
        </w:rPr>
        <w:t>“There’s more choice of where they can go and what they can do, because they’re not confined just to their room, or to one room there’s lots of different places they can go – which is nice I think.  Cos some people want to go and sit and chat in a quiet room; some people want the television room, but there’s so many different places they can go and just be, do what they want to do</w:t>
      </w:r>
      <w:r w:rsidR="002A0009" w:rsidRPr="002E7770">
        <w:rPr>
          <w:rFonts w:cstheme="minorHAnsi"/>
          <w:i/>
          <w:sz w:val="24"/>
          <w:szCs w:val="24"/>
        </w:rPr>
        <w:t>.</w:t>
      </w:r>
      <w:r w:rsidRPr="002E7770">
        <w:rPr>
          <w:rFonts w:cstheme="minorHAnsi"/>
          <w:i/>
          <w:sz w:val="24"/>
          <w:szCs w:val="24"/>
        </w:rPr>
        <w:t>”</w:t>
      </w:r>
      <w:r w:rsidRPr="002E7770">
        <w:rPr>
          <w:rFonts w:cstheme="minorHAnsi"/>
          <w:sz w:val="24"/>
          <w:szCs w:val="24"/>
        </w:rPr>
        <w:t xml:space="preserve"> </w:t>
      </w:r>
      <w:r w:rsidRPr="002E7770">
        <w:rPr>
          <w:rFonts w:cstheme="minorHAnsi"/>
          <w:i/>
          <w:sz w:val="24"/>
          <w:szCs w:val="24"/>
        </w:rPr>
        <w:t>(Staff</w:t>
      </w:r>
      <w:r w:rsidR="00101CF3" w:rsidRPr="002E7770">
        <w:rPr>
          <w:rFonts w:cstheme="minorHAnsi"/>
          <w:i/>
          <w:sz w:val="24"/>
          <w:szCs w:val="24"/>
        </w:rPr>
        <w:t xml:space="preserve"> member</w:t>
      </w:r>
      <w:r w:rsidRPr="002E7770">
        <w:rPr>
          <w:rFonts w:cstheme="minorHAnsi"/>
          <w:i/>
          <w:sz w:val="24"/>
          <w:szCs w:val="24"/>
        </w:rPr>
        <w:t>)</w:t>
      </w:r>
    </w:p>
    <w:p w14:paraId="3AB4786F" w14:textId="77777777" w:rsidR="003B501E" w:rsidRPr="002E7770" w:rsidRDefault="003B501E" w:rsidP="00081D5A">
      <w:pPr>
        <w:numPr>
          <w:ilvl w:val="0"/>
          <w:numId w:val="10"/>
        </w:numPr>
        <w:spacing w:line="240" w:lineRule="auto"/>
        <w:jc w:val="both"/>
        <w:rPr>
          <w:rFonts w:cstheme="minorHAnsi"/>
          <w:b/>
          <w:i/>
          <w:sz w:val="24"/>
          <w:szCs w:val="24"/>
        </w:rPr>
      </w:pPr>
      <w:r w:rsidRPr="002E7770">
        <w:rPr>
          <w:rFonts w:cstheme="minorHAnsi"/>
          <w:b/>
          <w:i/>
          <w:sz w:val="24"/>
          <w:szCs w:val="24"/>
        </w:rPr>
        <w:t>The co-location of residents with dementia</w:t>
      </w:r>
    </w:p>
    <w:p w14:paraId="387D1B95" w14:textId="4A69EE78" w:rsidR="003B501E" w:rsidRPr="002E7770" w:rsidRDefault="003B501E" w:rsidP="00081D5A">
      <w:pPr>
        <w:spacing w:line="240" w:lineRule="auto"/>
        <w:jc w:val="both"/>
        <w:rPr>
          <w:rFonts w:cstheme="minorHAnsi"/>
          <w:sz w:val="24"/>
          <w:szCs w:val="24"/>
        </w:rPr>
      </w:pPr>
      <w:r w:rsidRPr="002E7770">
        <w:rPr>
          <w:rFonts w:cstheme="minorHAnsi"/>
          <w:sz w:val="24"/>
          <w:szCs w:val="24"/>
        </w:rPr>
        <w:t>In the old home, the structure</w:t>
      </w:r>
      <w:r w:rsidR="0082525F" w:rsidRPr="002E7770">
        <w:rPr>
          <w:rFonts w:cstheme="minorHAnsi"/>
          <w:sz w:val="24"/>
          <w:szCs w:val="24"/>
        </w:rPr>
        <w:t xml:space="preserve"> and</w:t>
      </w:r>
      <w:r w:rsidRPr="002E7770">
        <w:rPr>
          <w:rFonts w:cstheme="minorHAnsi"/>
          <w:sz w:val="24"/>
          <w:szCs w:val="24"/>
        </w:rPr>
        <w:t xml:space="preserve"> facilities meant that </w:t>
      </w:r>
      <w:r w:rsidR="0082525F" w:rsidRPr="002E7770">
        <w:rPr>
          <w:rFonts w:cstheme="minorHAnsi"/>
          <w:sz w:val="24"/>
          <w:szCs w:val="24"/>
        </w:rPr>
        <w:t>residents</w:t>
      </w:r>
      <w:r w:rsidRPr="002E7770">
        <w:rPr>
          <w:rFonts w:cstheme="minorHAnsi"/>
          <w:sz w:val="24"/>
          <w:szCs w:val="24"/>
        </w:rPr>
        <w:t xml:space="preserve"> who had progressive dementia could not </w:t>
      </w:r>
      <w:r w:rsidR="0031595F" w:rsidRPr="002E7770">
        <w:rPr>
          <w:rFonts w:cstheme="minorHAnsi"/>
          <w:sz w:val="24"/>
          <w:szCs w:val="24"/>
        </w:rPr>
        <w:t xml:space="preserve">continue to </w:t>
      </w:r>
      <w:r w:rsidRPr="002E7770">
        <w:rPr>
          <w:rFonts w:cstheme="minorHAnsi"/>
          <w:sz w:val="24"/>
          <w:szCs w:val="24"/>
        </w:rPr>
        <w:t xml:space="preserve">be cared for. This was not the case in the new home which had dedicated </w:t>
      </w:r>
      <w:r w:rsidR="0031595F" w:rsidRPr="002E7770">
        <w:rPr>
          <w:rFonts w:cstheme="minorHAnsi"/>
          <w:sz w:val="24"/>
          <w:szCs w:val="24"/>
        </w:rPr>
        <w:t>households for residents with dementia</w:t>
      </w:r>
      <w:r w:rsidRPr="002E7770">
        <w:rPr>
          <w:rFonts w:cstheme="minorHAnsi"/>
          <w:sz w:val="24"/>
          <w:szCs w:val="24"/>
        </w:rPr>
        <w:t xml:space="preserve">. Most felt that this was desirable in theory, especially as residents who became in need of </w:t>
      </w:r>
      <w:r w:rsidR="000A2A3D" w:rsidRPr="002E7770">
        <w:rPr>
          <w:rFonts w:cstheme="minorHAnsi"/>
          <w:sz w:val="24"/>
          <w:szCs w:val="24"/>
        </w:rPr>
        <w:t xml:space="preserve">more </w:t>
      </w:r>
      <w:r w:rsidRPr="002E7770">
        <w:rPr>
          <w:rFonts w:cstheme="minorHAnsi"/>
          <w:sz w:val="24"/>
          <w:szCs w:val="24"/>
        </w:rPr>
        <w:t>support as a result of dementia could be accommodated</w:t>
      </w:r>
      <w:r w:rsidR="004C30F2" w:rsidRPr="002E7770">
        <w:rPr>
          <w:rFonts w:cstheme="minorHAnsi"/>
          <w:sz w:val="24"/>
          <w:szCs w:val="24"/>
        </w:rPr>
        <w:t xml:space="preserve"> in the same home</w:t>
      </w:r>
      <w:r w:rsidRPr="002E7770">
        <w:rPr>
          <w:rFonts w:cstheme="minorHAnsi"/>
          <w:sz w:val="24"/>
          <w:szCs w:val="24"/>
        </w:rPr>
        <w:t>:</w:t>
      </w:r>
    </w:p>
    <w:p w14:paraId="3297F421" w14:textId="180FFFA0" w:rsidR="003B501E" w:rsidRPr="002E7770" w:rsidRDefault="003B501E" w:rsidP="00081D5A">
      <w:pPr>
        <w:spacing w:line="240" w:lineRule="auto"/>
        <w:ind w:left="720"/>
        <w:jc w:val="both"/>
        <w:rPr>
          <w:rFonts w:cstheme="minorHAnsi"/>
          <w:sz w:val="24"/>
          <w:szCs w:val="24"/>
        </w:rPr>
      </w:pPr>
      <w:r w:rsidRPr="002E7770">
        <w:rPr>
          <w:rFonts w:cstheme="minorHAnsi"/>
          <w:i/>
          <w:sz w:val="24"/>
          <w:szCs w:val="24"/>
        </w:rPr>
        <w:t>“The dementia side is such a nice idea, having it all in one place where they can be in a safe environment and they’ve still got the good nursing care</w:t>
      </w:r>
      <w:r w:rsidR="004C30F2" w:rsidRPr="002E7770">
        <w:rPr>
          <w:rFonts w:cstheme="minorHAnsi"/>
          <w:i/>
          <w:sz w:val="24"/>
          <w:szCs w:val="24"/>
        </w:rPr>
        <w:t>.</w:t>
      </w:r>
      <w:r w:rsidRPr="002E7770">
        <w:rPr>
          <w:rFonts w:cstheme="minorHAnsi"/>
          <w:i/>
          <w:sz w:val="24"/>
          <w:szCs w:val="24"/>
        </w:rPr>
        <w:t>”  (Staff</w:t>
      </w:r>
      <w:r w:rsidR="00101CF3" w:rsidRPr="002E7770">
        <w:rPr>
          <w:rFonts w:cstheme="minorHAnsi"/>
          <w:i/>
          <w:sz w:val="24"/>
          <w:szCs w:val="24"/>
        </w:rPr>
        <w:t xml:space="preserve"> member</w:t>
      </w:r>
      <w:r w:rsidRPr="002E7770">
        <w:rPr>
          <w:rFonts w:cstheme="minorHAnsi"/>
          <w:i/>
          <w:sz w:val="24"/>
          <w:szCs w:val="24"/>
        </w:rPr>
        <w:t>)</w:t>
      </w:r>
    </w:p>
    <w:p w14:paraId="5C4390CD" w14:textId="5C05AD87" w:rsidR="00DB25AC" w:rsidRPr="002E7770" w:rsidRDefault="003B501E" w:rsidP="00081D5A">
      <w:pPr>
        <w:spacing w:line="240" w:lineRule="auto"/>
        <w:jc w:val="both"/>
        <w:rPr>
          <w:rFonts w:cstheme="minorHAnsi"/>
          <w:sz w:val="24"/>
          <w:szCs w:val="24"/>
        </w:rPr>
      </w:pPr>
      <w:r w:rsidRPr="002E7770">
        <w:rPr>
          <w:rFonts w:cstheme="minorHAnsi"/>
          <w:sz w:val="24"/>
          <w:szCs w:val="24"/>
        </w:rPr>
        <w:t xml:space="preserve">However, one resident </w:t>
      </w:r>
      <w:r w:rsidR="004C30F2" w:rsidRPr="002E7770">
        <w:rPr>
          <w:rFonts w:cstheme="minorHAnsi"/>
          <w:sz w:val="24"/>
          <w:szCs w:val="24"/>
        </w:rPr>
        <w:t>suggested that they were less sure, since it might be difficult to staff the area for residents with dementia. Further, one family member believed that having residents with early dementia integrating with those who were ‘</w:t>
      </w:r>
      <w:r w:rsidR="004C30F2" w:rsidRPr="002E7770">
        <w:rPr>
          <w:rFonts w:cstheme="minorHAnsi"/>
          <w:i/>
          <w:sz w:val="24"/>
          <w:szCs w:val="24"/>
        </w:rPr>
        <w:t xml:space="preserve">completely healthy, from a mental health point of view’, </w:t>
      </w:r>
      <w:r w:rsidR="004C30F2" w:rsidRPr="002E7770">
        <w:rPr>
          <w:rFonts w:cstheme="minorHAnsi"/>
          <w:sz w:val="24"/>
          <w:szCs w:val="24"/>
        </w:rPr>
        <w:t xml:space="preserve">as was the case in the previous home, was more beneficial. </w:t>
      </w:r>
    </w:p>
    <w:p w14:paraId="5B446FA3" w14:textId="5584A1E4" w:rsidR="003B501E" w:rsidRPr="002E7770" w:rsidRDefault="003B501E" w:rsidP="00081D5A">
      <w:pPr>
        <w:spacing w:line="240" w:lineRule="auto"/>
        <w:jc w:val="both"/>
        <w:rPr>
          <w:rFonts w:cstheme="minorHAnsi"/>
          <w:b/>
          <w:sz w:val="24"/>
          <w:szCs w:val="24"/>
        </w:rPr>
      </w:pPr>
      <w:r w:rsidRPr="002E7770">
        <w:rPr>
          <w:rFonts w:cstheme="minorHAnsi"/>
          <w:b/>
          <w:sz w:val="24"/>
          <w:szCs w:val="24"/>
        </w:rPr>
        <w:t>Staff organisation and management</w:t>
      </w:r>
    </w:p>
    <w:p w14:paraId="6B7BAA3C" w14:textId="1301AFFE" w:rsidR="003B501E" w:rsidRPr="002E7770" w:rsidRDefault="003B501E" w:rsidP="00081D5A">
      <w:pPr>
        <w:spacing w:line="240" w:lineRule="auto"/>
        <w:jc w:val="both"/>
        <w:rPr>
          <w:rFonts w:cstheme="minorHAnsi"/>
          <w:sz w:val="24"/>
          <w:szCs w:val="24"/>
        </w:rPr>
      </w:pPr>
      <w:r w:rsidRPr="002E7770">
        <w:rPr>
          <w:rFonts w:cstheme="minorHAnsi"/>
          <w:sz w:val="24"/>
          <w:szCs w:val="24"/>
        </w:rPr>
        <w:t xml:space="preserve">In the </w:t>
      </w:r>
      <w:r w:rsidR="0031595F" w:rsidRPr="002E7770">
        <w:rPr>
          <w:rFonts w:cstheme="minorHAnsi"/>
          <w:sz w:val="24"/>
          <w:szCs w:val="24"/>
        </w:rPr>
        <w:t>baseline</w:t>
      </w:r>
      <w:r w:rsidRPr="002E7770">
        <w:rPr>
          <w:rFonts w:cstheme="minorHAnsi"/>
          <w:sz w:val="24"/>
          <w:szCs w:val="24"/>
        </w:rPr>
        <w:t xml:space="preserve"> interviews </w:t>
      </w:r>
      <w:r w:rsidR="006D7F52" w:rsidRPr="002E7770">
        <w:rPr>
          <w:rFonts w:cstheme="minorHAnsi"/>
          <w:sz w:val="24"/>
          <w:szCs w:val="24"/>
        </w:rPr>
        <w:t>staff and family members</w:t>
      </w:r>
      <w:r w:rsidR="00CB3BBB" w:rsidRPr="002E7770">
        <w:rPr>
          <w:rFonts w:cstheme="minorHAnsi"/>
          <w:sz w:val="24"/>
          <w:szCs w:val="24"/>
        </w:rPr>
        <w:t xml:space="preserve"> </w:t>
      </w:r>
      <w:r w:rsidRPr="002E7770">
        <w:rPr>
          <w:rFonts w:cstheme="minorHAnsi"/>
          <w:sz w:val="24"/>
          <w:szCs w:val="24"/>
        </w:rPr>
        <w:t xml:space="preserve">commented on the management restructuring that occurred </w:t>
      </w:r>
      <w:r w:rsidR="001B0C09" w:rsidRPr="002E7770">
        <w:rPr>
          <w:rFonts w:cstheme="minorHAnsi"/>
          <w:sz w:val="24"/>
          <w:szCs w:val="24"/>
        </w:rPr>
        <w:t>after</w:t>
      </w:r>
      <w:r w:rsidRPr="002E7770">
        <w:rPr>
          <w:rFonts w:cstheme="minorHAnsi"/>
          <w:sz w:val="24"/>
          <w:szCs w:val="24"/>
        </w:rPr>
        <w:t xml:space="preserve"> the relocation, with </w:t>
      </w:r>
      <w:r w:rsidR="004F39C8" w:rsidRPr="002E7770">
        <w:rPr>
          <w:rFonts w:cstheme="minorHAnsi"/>
          <w:sz w:val="24"/>
          <w:szCs w:val="24"/>
        </w:rPr>
        <w:t xml:space="preserve">a change in the manager and </w:t>
      </w:r>
      <w:r w:rsidR="00D84B11" w:rsidRPr="002E7770">
        <w:rPr>
          <w:rFonts w:cstheme="minorHAnsi"/>
          <w:sz w:val="24"/>
          <w:szCs w:val="24"/>
        </w:rPr>
        <w:t>additional deputy mangers</w:t>
      </w:r>
      <w:r w:rsidRPr="002E7770">
        <w:rPr>
          <w:rFonts w:cstheme="minorHAnsi"/>
          <w:sz w:val="24"/>
          <w:szCs w:val="24"/>
        </w:rPr>
        <w:t xml:space="preserve">. Management style </w:t>
      </w:r>
      <w:r w:rsidR="00CB3BBB" w:rsidRPr="002E7770">
        <w:rPr>
          <w:rFonts w:cstheme="minorHAnsi"/>
          <w:sz w:val="24"/>
          <w:szCs w:val="24"/>
        </w:rPr>
        <w:t xml:space="preserve">was </w:t>
      </w:r>
      <w:r w:rsidRPr="002E7770">
        <w:rPr>
          <w:rFonts w:cstheme="minorHAnsi"/>
          <w:sz w:val="24"/>
          <w:szCs w:val="24"/>
        </w:rPr>
        <w:t xml:space="preserve">also </w:t>
      </w:r>
      <w:r w:rsidR="0031595F" w:rsidRPr="002E7770">
        <w:rPr>
          <w:rFonts w:cstheme="minorHAnsi"/>
          <w:sz w:val="24"/>
          <w:szCs w:val="24"/>
        </w:rPr>
        <w:t xml:space="preserve">perceived to have </w:t>
      </w:r>
      <w:r w:rsidRPr="002E7770">
        <w:rPr>
          <w:rFonts w:cstheme="minorHAnsi"/>
          <w:sz w:val="24"/>
          <w:szCs w:val="24"/>
        </w:rPr>
        <w:t xml:space="preserve">changed and some staff members </w:t>
      </w:r>
      <w:r w:rsidR="003F0A5F" w:rsidRPr="002E7770">
        <w:rPr>
          <w:rFonts w:cstheme="minorHAnsi"/>
          <w:sz w:val="24"/>
          <w:szCs w:val="24"/>
        </w:rPr>
        <w:t xml:space="preserve">as a result </w:t>
      </w:r>
      <w:r w:rsidRPr="002E7770">
        <w:rPr>
          <w:rFonts w:cstheme="minorHAnsi"/>
          <w:sz w:val="24"/>
          <w:szCs w:val="24"/>
        </w:rPr>
        <w:t xml:space="preserve">felt less supported. </w:t>
      </w:r>
    </w:p>
    <w:p w14:paraId="50EA018B" w14:textId="09EA9092" w:rsidR="00F366A9" w:rsidRPr="002E7770" w:rsidRDefault="00ED59A8" w:rsidP="00081D5A">
      <w:pPr>
        <w:spacing w:line="240" w:lineRule="auto"/>
        <w:jc w:val="both"/>
        <w:rPr>
          <w:rFonts w:cstheme="minorHAnsi"/>
          <w:sz w:val="24"/>
          <w:szCs w:val="24"/>
        </w:rPr>
      </w:pPr>
      <w:r w:rsidRPr="002E7770">
        <w:rPr>
          <w:rFonts w:cstheme="minorHAnsi"/>
          <w:sz w:val="24"/>
          <w:szCs w:val="24"/>
        </w:rPr>
        <w:t>A</w:t>
      </w:r>
      <w:r w:rsidR="006456DB" w:rsidRPr="002E7770">
        <w:rPr>
          <w:rFonts w:cstheme="minorHAnsi"/>
          <w:sz w:val="24"/>
          <w:szCs w:val="24"/>
        </w:rPr>
        <w:t>fter</w:t>
      </w:r>
      <w:r w:rsidRPr="002E7770">
        <w:rPr>
          <w:rFonts w:cstheme="minorHAnsi"/>
          <w:sz w:val="24"/>
          <w:szCs w:val="24"/>
        </w:rPr>
        <w:t xml:space="preserve"> the relocation there was a change in staff hours with shifts starting and ending at </w:t>
      </w:r>
      <w:r w:rsidR="00BD678D" w:rsidRPr="002E7770">
        <w:rPr>
          <w:rFonts w:cstheme="minorHAnsi"/>
          <w:sz w:val="24"/>
          <w:szCs w:val="24"/>
        </w:rPr>
        <w:t>new</w:t>
      </w:r>
      <w:r w:rsidRPr="002E7770">
        <w:rPr>
          <w:rFonts w:cstheme="minorHAnsi"/>
          <w:sz w:val="24"/>
          <w:szCs w:val="24"/>
        </w:rPr>
        <w:t xml:space="preserve"> times. This was reported as having a negative impact on staff. </w:t>
      </w:r>
      <w:r w:rsidR="00F366A9" w:rsidRPr="002E7770">
        <w:rPr>
          <w:rFonts w:cstheme="minorHAnsi"/>
          <w:sz w:val="24"/>
          <w:szCs w:val="24"/>
        </w:rPr>
        <w:t xml:space="preserve">Residents were also affected as they </w:t>
      </w:r>
      <w:r w:rsidR="00882A36" w:rsidRPr="002E7770">
        <w:rPr>
          <w:rFonts w:cstheme="minorHAnsi"/>
          <w:sz w:val="24"/>
          <w:szCs w:val="24"/>
        </w:rPr>
        <w:t xml:space="preserve">were </w:t>
      </w:r>
      <w:r w:rsidR="00F366A9" w:rsidRPr="002E7770">
        <w:rPr>
          <w:rFonts w:cstheme="minorHAnsi"/>
          <w:sz w:val="24"/>
          <w:szCs w:val="24"/>
        </w:rPr>
        <w:t>getting up later than previously which meant that some missed out on morning activities:</w:t>
      </w:r>
    </w:p>
    <w:p w14:paraId="349B9D30" w14:textId="23EFC3EB" w:rsidR="00F366A9" w:rsidRPr="002E7770" w:rsidRDefault="00F366A9" w:rsidP="00081D5A">
      <w:pPr>
        <w:spacing w:line="240" w:lineRule="auto"/>
        <w:ind w:left="720"/>
        <w:jc w:val="both"/>
        <w:rPr>
          <w:rFonts w:cstheme="minorHAnsi"/>
          <w:i/>
          <w:sz w:val="24"/>
          <w:szCs w:val="24"/>
        </w:rPr>
      </w:pPr>
      <w:r w:rsidRPr="002E7770">
        <w:rPr>
          <w:rFonts w:cstheme="minorHAnsi"/>
          <w:i/>
          <w:sz w:val="24"/>
          <w:szCs w:val="24"/>
        </w:rPr>
        <w:t>“All the morning procedure</w:t>
      </w:r>
      <w:r w:rsidR="000E5235" w:rsidRPr="002E7770">
        <w:rPr>
          <w:rFonts w:cstheme="minorHAnsi"/>
          <w:i/>
          <w:sz w:val="24"/>
          <w:szCs w:val="24"/>
        </w:rPr>
        <w:t>s</w:t>
      </w:r>
      <w:r w:rsidRPr="002E7770">
        <w:rPr>
          <w:rFonts w:cstheme="minorHAnsi"/>
          <w:i/>
          <w:sz w:val="24"/>
          <w:szCs w:val="24"/>
        </w:rPr>
        <w:t xml:space="preserve"> now encroach on the activities, so sometimes they can’t get down for the activities, </w:t>
      </w:r>
      <w:r w:rsidR="00882A36" w:rsidRPr="002E7770">
        <w:rPr>
          <w:rFonts w:cstheme="minorHAnsi"/>
          <w:i/>
          <w:sz w:val="24"/>
          <w:szCs w:val="24"/>
        </w:rPr>
        <w:t>‘</w:t>
      </w:r>
      <w:r w:rsidRPr="002E7770">
        <w:rPr>
          <w:rFonts w:cstheme="minorHAnsi"/>
          <w:i/>
          <w:sz w:val="24"/>
          <w:szCs w:val="24"/>
        </w:rPr>
        <w:t xml:space="preserve">cause that starts at half past 10. So they’re maybe not getting as involved as they should do.” </w:t>
      </w:r>
      <w:r w:rsidR="00101CF3" w:rsidRPr="002E7770">
        <w:rPr>
          <w:rFonts w:cstheme="minorHAnsi"/>
          <w:i/>
          <w:sz w:val="24"/>
          <w:szCs w:val="24"/>
        </w:rPr>
        <w:t>(</w:t>
      </w:r>
      <w:r w:rsidRPr="002E7770">
        <w:rPr>
          <w:rFonts w:cstheme="minorHAnsi"/>
          <w:i/>
          <w:sz w:val="24"/>
          <w:szCs w:val="24"/>
        </w:rPr>
        <w:t>Staff member</w:t>
      </w:r>
      <w:r w:rsidR="00101CF3" w:rsidRPr="002E7770">
        <w:rPr>
          <w:rFonts w:cstheme="minorHAnsi"/>
          <w:i/>
          <w:sz w:val="24"/>
          <w:szCs w:val="24"/>
        </w:rPr>
        <w:t>)</w:t>
      </w:r>
    </w:p>
    <w:p w14:paraId="46F6AEAF" w14:textId="09B2B404" w:rsidR="00ED59A8" w:rsidRPr="002E7770" w:rsidRDefault="008D6807" w:rsidP="00081D5A">
      <w:pPr>
        <w:spacing w:line="240" w:lineRule="auto"/>
        <w:jc w:val="both"/>
        <w:rPr>
          <w:rFonts w:cstheme="minorHAnsi"/>
          <w:sz w:val="24"/>
          <w:szCs w:val="24"/>
        </w:rPr>
      </w:pPr>
      <w:r w:rsidRPr="002E7770">
        <w:rPr>
          <w:sz w:val="24"/>
          <w:szCs w:val="24"/>
        </w:rPr>
        <w:t xml:space="preserve">There was a perception among </w:t>
      </w:r>
      <w:r w:rsidR="00DB25AC" w:rsidRPr="002E7770">
        <w:rPr>
          <w:sz w:val="24"/>
          <w:szCs w:val="24"/>
        </w:rPr>
        <w:t>residents and family members</w:t>
      </w:r>
      <w:r w:rsidRPr="002E7770">
        <w:rPr>
          <w:sz w:val="24"/>
          <w:szCs w:val="24"/>
        </w:rPr>
        <w:t xml:space="preserve"> that the increases in staffing were not sufficient for the total increase in number of residents</w:t>
      </w:r>
      <w:r w:rsidR="00ED59A8" w:rsidRPr="002E7770">
        <w:rPr>
          <w:rFonts w:cstheme="minorHAnsi"/>
          <w:sz w:val="24"/>
          <w:szCs w:val="24"/>
        </w:rPr>
        <w:t>. The workload and the new changes impacted negatively on staff morale, both new and old staff, leading to resignations:</w:t>
      </w:r>
    </w:p>
    <w:p w14:paraId="00983D34" w14:textId="77777777" w:rsidR="00ED59A8" w:rsidRPr="002E7770" w:rsidRDefault="00ED59A8" w:rsidP="00081D5A">
      <w:pPr>
        <w:spacing w:line="240" w:lineRule="auto"/>
        <w:ind w:left="720"/>
        <w:jc w:val="both"/>
        <w:rPr>
          <w:rFonts w:cstheme="minorHAnsi"/>
          <w:i/>
          <w:iCs/>
          <w:sz w:val="24"/>
          <w:szCs w:val="24"/>
        </w:rPr>
      </w:pPr>
      <w:r w:rsidRPr="002E7770">
        <w:rPr>
          <w:rFonts w:cstheme="minorHAnsi"/>
          <w:i/>
          <w:iCs/>
          <w:sz w:val="24"/>
          <w:szCs w:val="24"/>
        </w:rPr>
        <w:t xml:space="preserve">“I do worry because the old team are so stressed that it rubs off on the new team and then the new team feel quite disheartened as well and I would say team morale is not good at the moment.” (Staff member) </w:t>
      </w:r>
    </w:p>
    <w:p w14:paraId="6B70AE42" w14:textId="21389F98" w:rsidR="00ED59A8" w:rsidRPr="002E7770" w:rsidRDefault="00F366A9" w:rsidP="00081D5A">
      <w:pPr>
        <w:spacing w:line="240" w:lineRule="auto"/>
        <w:jc w:val="both"/>
        <w:rPr>
          <w:rFonts w:cstheme="minorHAnsi"/>
          <w:sz w:val="24"/>
          <w:szCs w:val="24"/>
        </w:rPr>
      </w:pPr>
      <w:r w:rsidRPr="002E7770">
        <w:rPr>
          <w:rFonts w:cstheme="minorHAnsi"/>
          <w:sz w:val="24"/>
          <w:szCs w:val="24"/>
        </w:rPr>
        <w:lastRenderedPageBreak/>
        <w:t>Both f</w:t>
      </w:r>
      <w:r w:rsidR="00ED59A8" w:rsidRPr="002E7770">
        <w:rPr>
          <w:rFonts w:cstheme="minorHAnsi"/>
          <w:sz w:val="24"/>
          <w:szCs w:val="24"/>
        </w:rPr>
        <w:t>amily members and residents in the</w:t>
      </w:r>
      <w:r w:rsidRPr="002E7770">
        <w:rPr>
          <w:rFonts w:cstheme="minorHAnsi"/>
          <w:sz w:val="24"/>
          <w:szCs w:val="24"/>
        </w:rPr>
        <w:t xml:space="preserve"> baseline and follow-up</w:t>
      </w:r>
      <w:r w:rsidR="00ED59A8" w:rsidRPr="002E7770">
        <w:rPr>
          <w:rFonts w:cstheme="minorHAnsi"/>
          <w:sz w:val="24"/>
          <w:szCs w:val="24"/>
        </w:rPr>
        <w:t xml:space="preserve"> stage</w:t>
      </w:r>
      <w:r w:rsidRPr="002E7770">
        <w:rPr>
          <w:rFonts w:cstheme="minorHAnsi"/>
          <w:sz w:val="24"/>
          <w:szCs w:val="24"/>
        </w:rPr>
        <w:t>s raised concerns that</w:t>
      </w:r>
      <w:r w:rsidR="00ED59A8" w:rsidRPr="002E7770">
        <w:rPr>
          <w:rFonts w:cstheme="minorHAnsi"/>
          <w:sz w:val="24"/>
          <w:szCs w:val="24"/>
        </w:rPr>
        <w:t xml:space="preserve"> new staff did not know the residents</w:t>
      </w:r>
      <w:r w:rsidRPr="002E7770">
        <w:rPr>
          <w:rFonts w:cstheme="minorHAnsi"/>
          <w:sz w:val="24"/>
          <w:szCs w:val="24"/>
        </w:rPr>
        <w:t xml:space="preserve"> well. F</w:t>
      </w:r>
      <w:r w:rsidR="00ED59A8" w:rsidRPr="002E7770">
        <w:rPr>
          <w:rFonts w:cstheme="minorHAnsi"/>
          <w:sz w:val="24"/>
          <w:szCs w:val="24"/>
        </w:rPr>
        <w:t>amily members felt less informed about their relative’s care and they considered that</w:t>
      </w:r>
      <w:r w:rsidR="00093B89" w:rsidRPr="002E7770">
        <w:rPr>
          <w:rFonts w:cstheme="minorHAnsi"/>
          <w:sz w:val="24"/>
          <w:szCs w:val="24"/>
        </w:rPr>
        <w:t xml:space="preserve"> the </w:t>
      </w:r>
      <w:r w:rsidR="00ED59A8" w:rsidRPr="002E7770">
        <w:rPr>
          <w:rFonts w:cstheme="minorHAnsi"/>
          <w:sz w:val="24"/>
          <w:szCs w:val="24"/>
        </w:rPr>
        <w:t>promised continuity of staff for reside</w:t>
      </w:r>
      <w:r w:rsidR="00EE1131" w:rsidRPr="002E7770">
        <w:rPr>
          <w:rFonts w:cstheme="minorHAnsi"/>
          <w:sz w:val="24"/>
          <w:szCs w:val="24"/>
        </w:rPr>
        <w:t xml:space="preserve">nts after the move </w:t>
      </w:r>
      <w:r w:rsidR="00ED59A8" w:rsidRPr="002E7770">
        <w:rPr>
          <w:rFonts w:cstheme="minorHAnsi"/>
          <w:sz w:val="24"/>
          <w:szCs w:val="24"/>
        </w:rPr>
        <w:t xml:space="preserve">did not happen. The established staff members explained that new staff, many of whom were from an agency, increased their </w:t>
      </w:r>
      <w:r w:rsidR="001B0C09" w:rsidRPr="002E7770">
        <w:rPr>
          <w:rFonts w:cstheme="minorHAnsi"/>
          <w:sz w:val="24"/>
          <w:szCs w:val="24"/>
        </w:rPr>
        <w:t xml:space="preserve">own </w:t>
      </w:r>
      <w:r w:rsidR="00ED59A8" w:rsidRPr="002E7770">
        <w:rPr>
          <w:rFonts w:cstheme="minorHAnsi"/>
          <w:sz w:val="24"/>
          <w:szCs w:val="24"/>
        </w:rPr>
        <w:t xml:space="preserve">workload, </w:t>
      </w:r>
      <w:r w:rsidR="008B2C8F" w:rsidRPr="002E7770">
        <w:rPr>
          <w:rFonts w:cstheme="minorHAnsi"/>
          <w:sz w:val="24"/>
          <w:szCs w:val="24"/>
        </w:rPr>
        <w:t>because they had to invest time in</w:t>
      </w:r>
      <w:r w:rsidR="00ED59A8" w:rsidRPr="002E7770">
        <w:rPr>
          <w:rFonts w:cstheme="minorHAnsi"/>
          <w:sz w:val="24"/>
          <w:szCs w:val="24"/>
        </w:rPr>
        <w:t xml:space="preserve"> training them, </w:t>
      </w:r>
      <w:r w:rsidR="00882A36" w:rsidRPr="002E7770">
        <w:rPr>
          <w:rFonts w:cstheme="minorHAnsi"/>
          <w:sz w:val="24"/>
          <w:szCs w:val="24"/>
        </w:rPr>
        <w:t xml:space="preserve">as well as complicating </w:t>
      </w:r>
      <w:r w:rsidR="00ED59A8" w:rsidRPr="002E7770">
        <w:rPr>
          <w:rFonts w:cstheme="minorHAnsi"/>
          <w:sz w:val="24"/>
          <w:szCs w:val="24"/>
        </w:rPr>
        <w:t>communication</w:t>
      </w:r>
      <w:r w:rsidR="0009693D" w:rsidRPr="002E7770">
        <w:rPr>
          <w:rFonts w:cstheme="minorHAnsi"/>
          <w:sz w:val="24"/>
          <w:szCs w:val="24"/>
        </w:rPr>
        <w:t>.</w:t>
      </w:r>
    </w:p>
    <w:p w14:paraId="025F7BBC" w14:textId="0F7EC485" w:rsidR="00ED59A8" w:rsidRPr="002E7770" w:rsidRDefault="003B501E" w:rsidP="00081D5A">
      <w:pPr>
        <w:spacing w:line="240" w:lineRule="auto"/>
        <w:jc w:val="both"/>
        <w:rPr>
          <w:rFonts w:cstheme="minorHAnsi"/>
          <w:sz w:val="24"/>
          <w:szCs w:val="24"/>
        </w:rPr>
      </w:pPr>
      <w:r w:rsidRPr="002E7770">
        <w:rPr>
          <w:rFonts w:cstheme="minorHAnsi"/>
          <w:sz w:val="24"/>
          <w:szCs w:val="24"/>
        </w:rPr>
        <w:t>Further</w:t>
      </w:r>
      <w:r w:rsidR="00EE1131" w:rsidRPr="002E7770">
        <w:rPr>
          <w:rFonts w:cstheme="minorHAnsi"/>
          <w:sz w:val="24"/>
          <w:szCs w:val="24"/>
        </w:rPr>
        <w:t>,</w:t>
      </w:r>
      <w:r w:rsidRPr="002E7770">
        <w:rPr>
          <w:rFonts w:cstheme="minorHAnsi"/>
          <w:sz w:val="24"/>
          <w:szCs w:val="24"/>
        </w:rPr>
        <w:t xml:space="preserve"> the difficulty of providing equity of care and access to facilities such as outings and activities was highlighted – by some staff and family members - because of </w:t>
      </w:r>
      <w:r w:rsidR="00362BB0" w:rsidRPr="002E7770">
        <w:rPr>
          <w:rFonts w:cstheme="minorHAnsi"/>
          <w:sz w:val="24"/>
          <w:szCs w:val="24"/>
        </w:rPr>
        <w:t>the size</w:t>
      </w:r>
      <w:r w:rsidR="008D6807" w:rsidRPr="002E7770">
        <w:rPr>
          <w:rFonts w:cstheme="minorHAnsi"/>
          <w:sz w:val="24"/>
          <w:szCs w:val="24"/>
        </w:rPr>
        <w:t xml:space="preserve"> of the new home </w:t>
      </w:r>
      <w:r w:rsidRPr="002E7770">
        <w:rPr>
          <w:rFonts w:cstheme="minorHAnsi"/>
          <w:sz w:val="24"/>
          <w:szCs w:val="24"/>
        </w:rPr>
        <w:t xml:space="preserve">and the numbers of staff </w:t>
      </w:r>
      <w:r w:rsidR="00093B89" w:rsidRPr="002E7770">
        <w:rPr>
          <w:rFonts w:cstheme="minorHAnsi"/>
          <w:sz w:val="24"/>
          <w:szCs w:val="24"/>
        </w:rPr>
        <w:t xml:space="preserve">needed </w:t>
      </w:r>
      <w:r w:rsidRPr="002E7770">
        <w:rPr>
          <w:rFonts w:cstheme="minorHAnsi"/>
          <w:sz w:val="24"/>
          <w:szCs w:val="24"/>
        </w:rPr>
        <w:t>to fetch, chaperone or support residents. For example, activit</w:t>
      </w:r>
      <w:r w:rsidR="006456DB" w:rsidRPr="002E7770">
        <w:rPr>
          <w:rFonts w:cstheme="minorHAnsi"/>
          <w:sz w:val="24"/>
          <w:szCs w:val="24"/>
        </w:rPr>
        <w:t>y</w:t>
      </w:r>
      <w:r w:rsidRPr="002E7770">
        <w:rPr>
          <w:rFonts w:cstheme="minorHAnsi"/>
          <w:sz w:val="24"/>
          <w:szCs w:val="24"/>
        </w:rPr>
        <w:t xml:space="preserve"> co-ordinators</w:t>
      </w:r>
      <w:r w:rsidR="0009693D" w:rsidRPr="002E7770">
        <w:rPr>
          <w:rFonts w:cstheme="minorHAnsi"/>
          <w:sz w:val="24"/>
          <w:szCs w:val="24"/>
        </w:rPr>
        <w:t xml:space="preserve"> </w:t>
      </w:r>
      <w:r w:rsidRPr="002E7770">
        <w:rPr>
          <w:rFonts w:cstheme="minorHAnsi"/>
          <w:sz w:val="24"/>
          <w:szCs w:val="24"/>
        </w:rPr>
        <w:t>were attempting to provide such opportunities for much larger numbers of residents and were thus ‘</w:t>
      </w:r>
      <w:r w:rsidRPr="002E7770">
        <w:rPr>
          <w:rFonts w:cstheme="minorHAnsi"/>
          <w:i/>
          <w:sz w:val="24"/>
          <w:szCs w:val="24"/>
        </w:rPr>
        <w:t>having to spread themselves thinly’</w:t>
      </w:r>
      <w:r w:rsidRPr="002E7770">
        <w:rPr>
          <w:rFonts w:cstheme="minorHAnsi"/>
          <w:sz w:val="24"/>
          <w:szCs w:val="24"/>
        </w:rPr>
        <w:t xml:space="preserve">. </w:t>
      </w:r>
    </w:p>
    <w:p w14:paraId="180AE0C1" w14:textId="5497F2EE" w:rsidR="004F39C8" w:rsidRPr="002E7770" w:rsidRDefault="004F39C8" w:rsidP="00081D5A">
      <w:pPr>
        <w:spacing w:line="240" w:lineRule="auto"/>
        <w:jc w:val="both"/>
        <w:rPr>
          <w:rFonts w:cstheme="minorHAnsi"/>
          <w:b/>
          <w:bCs/>
          <w:sz w:val="24"/>
          <w:szCs w:val="24"/>
        </w:rPr>
      </w:pPr>
      <w:r w:rsidRPr="002E7770">
        <w:rPr>
          <w:rFonts w:cstheme="minorHAnsi"/>
          <w:b/>
          <w:bCs/>
          <w:sz w:val="24"/>
          <w:szCs w:val="24"/>
        </w:rPr>
        <w:t>Adjustment and settling in</w:t>
      </w:r>
    </w:p>
    <w:p w14:paraId="745D19D0" w14:textId="1B07BEA3" w:rsidR="004F39C8" w:rsidRPr="002E7770" w:rsidRDefault="004F39C8" w:rsidP="00081D5A">
      <w:pPr>
        <w:spacing w:line="240" w:lineRule="auto"/>
        <w:jc w:val="both"/>
        <w:rPr>
          <w:rFonts w:cstheme="minorHAnsi"/>
          <w:sz w:val="24"/>
          <w:szCs w:val="24"/>
        </w:rPr>
      </w:pPr>
      <w:r w:rsidRPr="002E7770">
        <w:rPr>
          <w:rFonts w:cstheme="minorHAnsi"/>
          <w:sz w:val="24"/>
          <w:szCs w:val="24"/>
        </w:rPr>
        <w:t xml:space="preserve">In the baseline interviews </w:t>
      </w:r>
      <w:r w:rsidR="00450F5E" w:rsidRPr="002E7770">
        <w:rPr>
          <w:rFonts w:cstheme="minorHAnsi"/>
          <w:sz w:val="24"/>
          <w:szCs w:val="24"/>
        </w:rPr>
        <w:t xml:space="preserve">some </w:t>
      </w:r>
      <w:r w:rsidRPr="002E7770">
        <w:rPr>
          <w:rFonts w:cstheme="minorHAnsi"/>
          <w:sz w:val="24"/>
          <w:szCs w:val="24"/>
        </w:rPr>
        <w:t xml:space="preserve">residents </w:t>
      </w:r>
      <w:r w:rsidR="00450F5E" w:rsidRPr="002E7770">
        <w:rPr>
          <w:rFonts w:cstheme="minorHAnsi"/>
          <w:sz w:val="24"/>
          <w:szCs w:val="24"/>
        </w:rPr>
        <w:t>reported</w:t>
      </w:r>
      <w:r w:rsidRPr="002E7770">
        <w:rPr>
          <w:rFonts w:cstheme="minorHAnsi"/>
          <w:sz w:val="24"/>
          <w:szCs w:val="24"/>
        </w:rPr>
        <w:t xml:space="preserve"> adjusting well, whereas others were still struggling. Family support, continuity of care and involvement in activities were </w:t>
      </w:r>
      <w:r w:rsidR="00882A36" w:rsidRPr="002E7770">
        <w:rPr>
          <w:rFonts w:cstheme="minorHAnsi"/>
          <w:sz w:val="24"/>
          <w:szCs w:val="24"/>
        </w:rPr>
        <w:t xml:space="preserve">potential factors which could have </w:t>
      </w:r>
      <w:r w:rsidRPr="002E7770">
        <w:rPr>
          <w:rFonts w:cstheme="minorHAnsi"/>
          <w:sz w:val="24"/>
          <w:szCs w:val="24"/>
        </w:rPr>
        <w:t xml:space="preserve">a positive impact on residents. Participants mentioned how time was essential to allow residents and staff to adjust well to the new environment: </w:t>
      </w:r>
    </w:p>
    <w:p w14:paraId="32B42844" w14:textId="77777777" w:rsidR="004F39C8" w:rsidRPr="002E7770" w:rsidRDefault="004F39C8" w:rsidP="00081D5A">
      <w:pPr>
        <w:spacing w:line="240" w:lineRule="auto"/>
        <w:ind w:left="720"/>
        <w:jc w:val="both"/>
        <w:rPr>
          <w:rFonts w:cstheme="minorHAnsi"/>
          <w:i/>
          <w:iCs/>
          <w:sz w:val="24"/>
          <w:szCs w:val="24"/>
        </w:rPr>
      </w:pPr>
      <w:r w:rsidRPr="002E7770">
        <w:rPr>
          <w:rFonts w:cstheme="minorHAnsi"/>
          <w:i/>
          <w:iCs/>
          <w:sz w:val="24"/>
          <w:szCs w:val="24"/>
        </w:rPr>
        <w:t xml:space="preserve">“Well it is taking time. I think that’s partly because of the new staff and everybody having to get used to it. And we’re all settling in, it will get better as time goes on.” (Resident) </w:t>
      </w:r>
    </w:p>
    <w:p w14:paraId="44797B2A" w14:textId="3299AC13" w:rsidR="004F39C8" w:rsidRPr="002E7770" w:rsidRDefault="00882A36" w:rsidP="00081D5A">
      <w:pPr>
        <w:spacing w:line="240" w:lineRule="auto"/>
        <w:jc w:val="both"/>
        <w:rPr>
          <w:rFonts w:cstheme="minorHAnsi"/>
          <w:sz w:val="24"/>
          <w:szCs w:val="24"/>
        </w:rPr>
      </w:pPr>
      <w:r w:rsidRPr="002E7770">
        <w:rPr>
          <w:rFonts w:cstheme="minorHAnsi"/>
          <w:sz w:val="24"/>
          <w:szCs w:val="24"/>
        </w:rPr>
        <w:t>Nevertheless</w:t>
      </w:r>
      <w:r w:rsidR="004F39C8" w:rsidRPr="002E7770">
        <w:rPr>
          <w:rFonts w:cstheme="minorHAnsi"/>
          <w:sz w:val="24"/>
          <w:szCs w:val="24"/>
        </w:rPr>
        <w:t>, in the follow</w:t>
      </w:r>
      <w:r w:rsidR="00CA6997" w:rsidRPr="002E7770">
        <w:rPr>
          <w:rFonts w:cstheme="minorHAnsi"/>
          <w:sz w:val="24"/>
          <w:szCs w:val="24"/>
        </w:rPr>
        <w:t>-</w:t>
      </w:r>
      <w:r w:rsidR="004F39C8" w:rsidRPr="002E7770">
        <w:rPr>
          <w:rFonts w:cstheme="minorHAnsi"/>
          <w:sz w:val="24"/>
          <w:szCs w:val="24"/>
        </w:rPr>
        <w:t>up interviews, settling in was still difficult for some while others had managed to adjust. For example:</w:t>
      </w:r>
    </w:p>
    <w:p w14:paraId="015D2D21" w14:textId="2F6772D3" w:rsidR="004F39C8" w:rsidRPr="002E7770" w:rsidRDefault="004F39C8" w:rsidP="00081D5A">
      <w:pPr>
        <w:spacing w:line="240" w:lineRule="auto"/>
        <w:ind w:left="720"/>
        <w:jc w:val="both"/>
        <w:rPr>
          <w:rFonts w:cstheme="minorHAnsi"/>
          <w:i/>
          <w:iCs/>
          <w:sz w:val="24"/>
          <w:szCs w:val="24"/>
        </w:rPr>
      </w:pPr>
      <w:r w:rsidRPr="002E7770">
        <w:rPr>
          <w:rFonts w:cstheme="minorHAnsi"/>
          <w:i/>
          <w:iCs/>
          <w:sz w:val="24"/>
          <w:szCs w:val="24"/>
        </w:rPr>
        <w:t xml:space="preserve">‘‘A couple of [residents] have settled in really quickly; </w:t>
      </w:r>
      <w:r w:rsidR="00882A36" w:rsidRPr="002E7770">
        <w:rPr>
          <w:rFonts w:cstheme="minorHAnsi"/>
          <w:i/>
          <w:iCs/>
          <w:sz w:val="24"/>
          <w:szCs w:val="24"/>
        </w:rPr>
        <w:t xml:space="preserve">for </w:t>
      </w:r>
      <w:r w:rsidRPr="002E7770">
        <w:rPr>
          <w:rFonts w:cstheme="minorHAnsi"/>
          <w:i/>
          <w:iCs/>
          <w:sz w:val="24"/>
          <w:szCs w:val="24"/>
        </w:rPr>
        <w:t>some of them it did take a while to settle in, especially as we were such a small home and now we’re such a big home.  They were used to having 7 - 10 residents in one area and now, all of a sudden they’re 16, so, yes, and they struggled for a month over the size. But as did we all [including staff] really</w:t>
      </w:r>
      <w:r w:rsidR="00882A36" w:rsidRPr="002E7770">
        <w:rPr>
          <w:rFonts w:cstheme="minorHAnsi"/>
          <w:i/>
          <w:iCs/>
          <w:sz w:val="24"/>
          <w:szCs w:val="24"/>
        </w:rPr>
        <w:t>.</w:t>
      </w:r>
      <w:r w:rsidRPr="002E7770">
        <w:rPr>
          <w:rFonts w:cstheme="minorHAnsi"/>
          <w:i/>
          <w:iCs/>
          <w:sz w:val="24"/>
          <w:szCs w:val="24"/>
        </w:rPr>
        <w:t>’’ (Staff member)</w:t>
      </w:r>
    </w:p>
    <w:p w14:paraId="6E98F10D" w14:textId="466306E7" w:rsidR="004F39C8" w:rsidRPr="002E7770" w:rsidRDefault="004F39C8" w:rsidP="00081D5A">
      <w:pPr>
        <w:spacing w:line="240" w:lineRule="auto"/>
        <w:jc w:val="both"/>
        <w:rPr>
          <w:rFonts w:cstheme="minorHAnsi"/>
          <w:sz w:val="24"/>
          <w:szCs w:val="24"/>
        </w:rPr>
      </w:pPr>
      <w:r w:rsidRPr="002E7770">
        <w:rPr>
          <w:rFonts w:cstheme="minorHAnsi"/>
          <w:sz w:val="24"/>
          <w:szCs w:val="24"/>
        </w:rPr>
        <w:t>Reasons for failing to settle in, which were reported in the baseline and follow</w:t>
      </w:r>
      <w:r w:rsidR="00CA6997" w:rsidRPr="002E7770">
        <w:rPr>
          <w:rFonts w:cstheme="minorHAnsi"/>
          <w:sz w:val="24"/>
          <w:szCs w:val="24"/>
        </w:rPr>
        <w:t>-</w:t>
      </w:r>
      <w:r w:rsidRPr="002E7770">
        <w:rPr>
          <w:rFonts w:cstheme="minorHAnsi"/>
          <w:sz w:val="24"/>
          <w:szCs w:val="24"/>
        </w:rPr>
        <w:t>up interviews, included the size of the new home, new and different staff, the lack of a homely feel, lack of continuity of care and missing the old care home. In the follow</w:t>
      </w:r>
      <w:r w:rsidR="00C61263" w:rsidRPr="002E7770">
        <w:rPr>
          <w:rFonts w:cstheme="minorHAnsi"/>
          <w:sz w:val="24"/>
          <w:szCs w:val="24"/>
        </w:rPr>
        <w:t>-</w:t>
      </w:r>
      <w:r w:rsidRPr="002E7770">
        <w:rPr>
          <w:rFonts w:cstheme="minorHAnsi"/>
          <w:sz w:val="24"/>
          <w:szCs w:val="24"/>
        </w:rPr>
        <w:t xml:space="preserve">up interviews, one family member described how her relative was still not coping well after one year. </w:t>
      </w:r>
    </w:p>
    <w:p w14:paraId="7C64640D" w14:textId="2EACDF15" w:rsidR="004F39C8" w:rsidRPr="002E7770" w:rsidRDefault="004F39C8" w:rsidP="00081D5A">
      <w:pPr>
        <w:spacing w:line="240" w:lineRule="auto"/>
        <w:ind w:left="720"/>
        <w:jc w:val="both"/>
        <w:rPr>
          <w:rFonts w:cstheme="minorHAnsi"/>
          <w:i/>
          <w:iCs/>
          <w:sz w:val="24"/>
          <w:szCs w:val="24"/>
        </w:rPr>
      </w:pPr>
      <w:r w:rsidRPr="002E7770">
        <w:rPr>
          <w:rFonts w:cstheme="minorHAnsi"/>
          <w:i/>
          <w:iCs/>
          <w:sz w:val="24"/>
          <w:szCs w:val="24"/>
        </w:rPr>
        <w:t>‘‘It’s too big.  I opted for a small home for [my relative] and this is three times the size of [the old home].  There’s no continuity with the carers here whatsoever; they are moved around constantly. Two days is maximum here anywhere, any household, so they don’t get to know the residents.  Whereas in the old home, you had the same carers, very little movement of staff leaving and they knew the residents, their quirks and everything</w:t>
      </w:r>
      <w:r w:rsidR="00882A36" w:rsidRPr="002E7770">
        <w:rPr>
          <w:rFonts w:cstheme="minorHAnsi"/>
          <w:i/>
          <w:iCs/>
          <w:sz w:val="24"/>
          <w:szCs w:val="24"/>
        </w:rPr>
        <w:t>.</w:t>
      </w:r>
      <w:r w:rsidRPr="002E7770">
        <w:rPr>
          <w:rFonts w:cstheme="minorHAnsi"/>
          <w:i/>
          <w:iCs/>
          <w:sz w:val="24"/>
          <w:szCs w:val="24"/>
        </w:rPr>
        <w:t>’’ (Family member)</w:t>
      </w:r>
    </w:p>
    <w:p w14:paraId="4FE4A7D8" w14:textId="77777777" w:rsidR="008458FD" w:rsidRPr="002E7770" w:rsidRDefault="008458FD" w:rsidP="00081D5A">
      <w:pPr>
        <w:spacing w:line="240" w:lineRule="auto"/>
        <w:jc w:val="both"/>
        <w:rPr>
          <w:rFonts w:cstheme="minorHAnsi"/>
          <w:b/>
          <w:sz w:val="24"/>
          <w:szCs w:val="24"/>
        </w:rPr>
      </w:pPr>
    </w:p>
    <w:p w14:paraId="0B848FD8" w14:textId="4F2C3217" w:rsidR="00FD5A69" w:rsidRPr="002E7770" w:rsidRDefault="00A55DF8" w:rsidP="00081D5A">
      <w:pPr>
        <w:spacing w:line="240" w:lineRule="auto"/>
        <w:jc w:val="both"/>
        <w:rPr>
          <w:rFonts w:cstheme="minorHAnsi"/>
          <w:b/>
          <w:sz w:val="24"/>
          <w:szCs w:val="24"/>
        </w:rPr>
      </w:pPr>
      <w:r w:rsidRPr="002E7770">
        <w:rPr>
          <w:rFonts w:cstheme="minorHAnsi"/>
          <w:b/>
          <w:sz w:val="24"/>
          <w:szCs w:val="24"/>
        </w:rPr>
        <w:t>Discussion</w:t>
      </w:r>
      <w:r w:rsidR="00156829" w:rsidRPr="002E7770">
        <w:rPr>
          <w:rFonts w:cstheme="minorHAnsi"/>
          <w:b/>
          <w:sz w:val="24"/>
          <w:szCs w:val="24"/>
        </w:rPr>
        <w:t xml:space="preserve"> </w:t>
      </w:r>
    </w:p>
    <w:p w14:paraId="18940874" w14:textId="42C971B9" w:rsidR="00CF6164" w:rsidRPr="002E7770" w:rsidRDefault="000B260F" w:rsidP="00081D5A">
      <w:pPr>
        <w:jc w:val="both"/>
        <w:rPr>
          <w:rFonts w:cstheme="minorHAnsi"/>
          <w:sz w:val="24"/>
          <w:szCs w:val="24"/>
        </w:rPr>
      </w:pPr>
      <w:r w:rsidRPr="002E7770">
        <w:rPr>
          <w:rFonts w:cstheme="minorHAnsi"/>
          <w:sz w:val="24"/>
          <w:szCs w:val="24"/>
        </w:rPr>
        <w:t>The aim of this study was to understand and report residents’</w:t>
      </w:r>
      <w:r w:rsidR="00577815" w:rsidRPr="002E7770">
        <w:rPr>
          <w:rFonts w:cstheme="minorHAnsi"/>
          <w:sz w:val="24"/>
          <w:szCs w:val="24"/>
        </w:rPr>
        <w:t>,</w:t>
      </w:r>
      <w:r w:rsidRPr="002E7770">
        <w:rPr>
          <w:rFonts w:cstheme="minorHAnsi"/>
          <w:sz w:val="24"/>
          <w:szCs w:val="24"/>
        </w:rPr>
        <w:t xml:space="preserve"> family members’ </w:t>
      </w:r>
      <w:r w:rsidR="00577815" w:rsidRPr="002E7770">
        <w:rPr>
          <w:rFonts w:cstheme="minorHAnsi"/>
          <w:sz w:val="24"/>
          <w:szCs w:val="24"/>
        </w:rPr>
        <w:t xml:space="preserve">and staff </w:t>
      </w:r>
      <w:r w:rsidRPr="002E7770">
        <w:rPr>
          <w:rFonts w:cstheme="minorHAnsi"/>
          <w:sz w:val="24"/>
          <w:szCs w:val="24"/>
        </w:rPr>
        <w:t xml:space="preserve">experiences over time of a planned </w:t>
      </w:r>
      <w:r w:rsidR="008458FD" w:rsidRPr="002E7770">
        <w:rPr>
          <w:rFonts w:cstheme="minorHAnsi"/>
          <w:sz w:val="24"/>
          <w:szCs w:val="24"/>
        </w:rPr>
        <w:t xml:space="preserve">whole </w:t>
      </w:r>
      <w:r w:rsidRPr="002E7770">
        <w:rPr>
          <w:rFonts w:cstheme="minorHAnsi"/>
          <w:sz w:val="24"/>
          <w:szCs w:val="24"/>
        </w:rPr>
        <w:t>care home relocation</w:t>
      </w:r>
      <w:r w:rsidR="0045780B" w:rsidRPr="002E7770">
        <w:rPr>
          <w:rFonts w:cstheme="minorHAnsi"/>
          <w:sz w:val="24"/>
          <w:szCs w:val="24"/>
        </w:rPr>
        <w:t xml:space="preserve"> and </w:t>
      </w:r>
      <w:bookmarkStart w:id="9" w:name="_Hlk55992554"/>
      <w:r w:rsidR="0045780B" w:rsidRPr="002E7770">
        <w:rPr>
          <w:rFonts w:cstheme="minorHAnsi"/>
          <w:sz w:val="24"/>
          <w:szCs w:val="24"/>
        </w:rPr>
        <w:t xml:space="preserve">to use these experiences to make recommendations </w:t>
      </w:r>
      <w:r w:rsidR="00577815" w:rsidRPr="002E7770">
        <w:rPr>
          <w:rFonts w:cstheme="minorHAnsi"/>
          <w:sz w:val="24"/>
          <w:szCs w:val="24"/>
        </w:rPr>
        <w:t>to augment</w:t>
      </w:r>
      <w:r w:rsidR="0045780B" w:rsidRPr="002E7770">
        <w:rPr>
          <w:rFonts w:cstheme="minorHAnsi"/>
          <w:sz w:val="24"/>
          <w:szCs w:val="24"/>
        </w:rPr>
        <w:t xml:space="preserve"> current guidance</w:t>
      </w:r>
      <w:r w:rsidR="00B61E8D" w:rsidRPr="002E7770">
        <w:rPr>
          <w:rFonts w:cstheme="minorHAnsi"/>
          <w:sz w:val="24"/>
          <w:szCs w:val="24"/>
        </w:rPr>
        <w:t xml:space="preserve">. </w:t>
      </w:r>
      <w:r w:rsidR="00577815" w:rsidRPr="002E7770">
        <w:rPr>
          <w:rFonts w:cstheme="minorHAnsi"/>
          <w:sz w:val="24"/>
          <w:szCs w:val="24"/>
        </w:rPr>
        <w:t xml:space="preserve">This guidance was followed yet </w:t>
      </w:r>
      <w:r w:rsidR="00577815" w:rsidRPr="002E7770">
        <w:rPr>
          <w:rFonts w:cstheme="minorHAnsi"/>
          <w:sz w:val="24"/>
          <w:szCs w:val="24"/>
        </w:rPr>
        <w:lastRenderedPageBreak/>
        <w:t>f</w:t>
      </w:r>
      <w:r w:rsidR="00CF6164" w:rsidRPr="002E7770">
        <w:rPr>
          <w:rFonts w:cstheme="minorHAnsi"/>
          <w:sz w:val="24"/>
          <w:szCs w:val="24"/>
        </w:rPr>
        <w:t>eelings were mixed about the relocation with some reporting apprehension in advance of the move and others excitement.</w:t>
      </w:r>
      <w:bookmarkEnd w:id="9"/>
      <w:r w:rsidR="00CF6164" w:rsidRPr="002E7770">
        <w:rPr>
          <w:rFonts w:cstheme="minorHAnsi"/>
          <w:sz w:val="24"/>
          <w:szCs w:val="24"/>
        </w:rPr>
        <w:t xml:space="preserve"> </w:t>
      </w:r>
      <w:bookmarkStart w:id="10" w:name="_Hlk55992582"/>
      <w:r w:rsidR="00CF6164" w:rsidRPr="002E7770">
        <w:rPr>
          <w:rFonts w:cstheme="minorHAnsi"/>
          <w:sz w:val="24"/>
          <w:szCs w:val="24"/>
        </w:rPr>
        <w:t>Similarly</w:t>
      </w:r>
      <w:r w:rsidR="00D93A8C" w:rsidRPr="002E7770">
        <w:rPr>
          <w:rFonts w:cstheme="minorHAnsi"/>
          <w:sz w:val="24"/>
          <w:szCs w:val="24"/>
        </w:rPr>
        <w:t>,</w:t>
      </w:r>
      <w:r w:rsidR="00CF6164" w:rsidRPr="002E7770">
        <w:rPr>
          <w:rFonts w:cstheme="minorHAnsi"/>
          <w:sz w:val="24"/>
          <w:szCs w:val="24"/>
        </w:rPr>
        <w:t xml:space="preserve"> some people felt informed about and involved in planning the move, while others did not</w:t>
      </w:r>
      <w:bookmarkStart w:id="11" w:name="_Hlk55992640"/>
      <w:r w:rsidR="00CF6164" w:rsidRPr="002E7770">
        <w:rPr>
          <w:rFonts w:cstheme="minorHAnsi"/>
          <w:sz w:val="24"/>
          <w:szCs w:val="24"/>
        </w:rPr>
        <w:t xml:space="preserve">.  </w:t>
      </w:r>
      <w:bookmarkEnd w:id="10"/>
      <w:r w:rsidR="00CF6164" w:rsidRPr="002E7770">
        <w:rPr>
          <w:rFonts w:cstheme="minorHAnsi"/>
          <w:sz w:val="24"/>
          <w:szCs w:val="24"/>
        </w:rPr>
        <w:t>The process of relocation and settling in impacted different people in different ways</w:t>
      </w:r>
      <w:r w:rsidR="00F87BFB" w:rsidRPr="002E7770">
        <w:rPr>
          <w:rFonts w:cstheme="minorHAnsi"/>
          <w:sz w:val="24"/>
          <w:szCs w:val="24"/>
        </w:rPr>
        <w:t xml:space="preserve">, with the passage of time seen by staff to aid residents in </w:t>
      </w:r>
      <w:r w:rsidR="00882A36" w:rsidRPr="002E7770">
        <w:rPr>
          <w:rFonts w:cstheme="minorHAnsi"/>
          <w:sz w:val="24"/>
          <w:szCs w:val="24"/>
        </w:rPr>
        <w:t>in this respect</w:t>
      </w:r>
      <w:r w:rsidR="00F87BFB" w:rsidRPr="002E7770">
        <w:rPr>
          <w:rFonts w:cstheme="minorHAnsi"/>
          <w:sz w:val="24"/>
          <w:szCs w:val="24"/>
        </w:rPr>
        <w:t xml:space="preserve">.  </w:t>
      </w:r>
      <w:r w:rsidR="00B61E8D" w:rsidRPr="002E7770">
        <w:rPr>
          <w:rFonts w:cstheme="minorHAnsi"/>
          <w:sz w:val="24"/>
          <w:szCs w:val="24"/>
        </w:rPr>
        <w:t>Some</w:t>
      </w:r>
      <w:r w:rsidR="00F87BFB" w:rsidRPr="002E7770">
        <w:rPr>
          <w:rFonts w:cstheme="minorHAnsi"/>
          <w:sz w:val="24"/>
          <w:szCs w:val="24"/>
        </w:rPr>
        <w:t xml:space="preserve"> features about the new environment shape</w:t>
      </w:r>
      <w:r w:rsidR="00577815" w:rsidRPr="002E7770">
        <w:rPr>
          <w:rFonts w:cstheme="minorHAnsi"/>
          <w:sz w:val="24"/>
          <w:szCs w:val="24"/>
        </w:rPr>
        <w:t>d</w:t>
      </w:r>
      <w:r w:rsidR="00F87BFB" w:rsidRPr="002E7770">
        <w:rPr>
          <w:rFonts w:cstheme="minorHAnsi"/>
          <w:sz w:val="24"/>
          <w:szCs w:val="24"/>
        </w:rPr>
        <w:t xml:space="preserve"> people’s experiences</w:t>
      </w:r>
      <w:r w:rsidR="007A43E8" w:rsidRPr="002E7770">
        <w:rPr>
          <w:rFonts w:cstheme="minorHAnsi"/>
          <w:sz w:val="24"/>
          <w:szCs w:val="24"/>
        </w:rPr>
        <w:t xml:space="preserve"> </w:t>
      </w:r>
      <w:r w:rsidR="00882A36" w:rsidRPr="002E7770">
        <w:rPr>
          <w:rFonts w:cstheme="minorHAnsi"/>
          <w:sz w:val="24"/>
          <w:szCs w:val="24"/>
        </w:rPr>
        <w:t xml:space="preserve">and perceptions </w:t>
      </w:r>
      <w:r w:rsidR="007A43E8" w:rsidRPr="002E7770">
        <w:rPr>
          <w:rFonts w:cstheme="minorHAnsi"/>
          <w:sz w:val="24"/>
          <w:szCs w:val="24"/>
        </w:rPr>
        <w:t>following the move</w:t>
      </w:r>
      <w:r w:rsidR="00F87BFB" w:rsidRPr="002E7770">
        <w:rPr>
          <w:rFonts w:cstheme="minorHAnsi"/>
          <w:sz w:val="24"/>
          <w:szCs w:val="24"/>
        </w:rPr>
        <w:t xml:space="preserve">, in particular the physical size and layout, the co-location </w:t>
      </w:r>
      <w:r w:rsidR="007A43E8" w:rsidRPr="002E7770">
        <w:rPr>
          <w:rFonts w:cstheme="minorHAnsi"/>
          <w:sz w:val="24"/>
          <w:szCs w:val="24"/>
        </w:rPr>
        <w:t>of</w:t>
      </w:r>
      <w:r w:rsidR="00F87BFB" w:rsidRPr="002E7770">
        <w:rPr>
          <w:rFonts w:cstheme="minorHAnsi"/>
          <w:sz w:val="24"/>
          <w:szCs w:val="24"/>
        </w:rPr>
        <w:t xml:space="preserve"> residents with dementia and staff organisation and management.</w:t>
      </w:r>
      <w:r w:rsidR="0045780B" w:rsidRPr="002E7770">
        <w:rPr>
          <w:rFonts w:cstheme="minorHAnsi"/>
          <w:sz w:val="24"/>
          <w:szCs w:val="24"/>
        </w:rPr>
        <w:t xml:space="preserve"> </w:t>
      </w:r>
      <w:r w:rsidR="00B61E8D" w:rsidRPr="002E7770">
        <w:rPr>
          <w:rFonts w:cstheme="minorHAnsi"/>
          <w:sz w:val="24"/>
          <w:szCs w:val="24"/>
        </w:rPr>
        <w:t>Several</w:t>
      </w:r>
      <w:r w:rsidR="0045780B" w:rsidRPr="002E7770">
        <w:rPr>
          <w:rFonts w:cstheme="minorHAnsi"/>
          <w:sz w:val="24"/>
          <w:szCs w:val="24"/>
        </w:rPr>
        <w:t xml:space="preserve"> recommendations have been drawn from this research to aid future relocations (BOX</w:t>
      </w:r>
      <w:r w:rsidR="00577815" w:rsidRPr="002E7770">
        <w:rPr>
          <w:rFonts w:cstheme="minorHAnsi"/>
          <w:sz w:val="24"/>
          <w:szCs w:val="24"/>
        </w:rPr>
        <w:t xml:space="preserve"> </w:t>
      </w:r>
      <w:r w:rsidR="0045780B" w:rsidRPr="002E7770">
        <w:rPr>
          <w:rFonts w:cstheme="minorHAnsi"/>
          <w:sz w:val="24"/>
          <w:szCs w:val="24"/>
        </w:rPr>
        <w:t>1).</w:t>
      </w:r>
      <w:r w:rsidR="00F87BFB" w:rsidRPr="002E7770">
        <w:rPr>
          <w:rFonts w:cstheme="minorHAnsi"/>
          <w:sz w:val="24"/>
          <w:szCs w:val="24"/>
        </w:rPr>
        <w:t xml:space="preserve">  </w:t>
      </w:r>
      <w:bookmarkEnd w:id="11"/>
    </w:p>
    <w:p w14:paraId="27F3C897" w14:textId="1372B659" w:rsidR="00C97EE9" w:rsidRPr="002E7770" w:rsidRDefault="00F87BFB" w:rsidP="00081D5A">
      <w:pPr>
        <w:jc w:val="both"/>
        <w:rPr>
          <w:rFonts w:cstheme="minorHAnsi"/>
          <w:sz w:val="24"/>
          <w:szCs w:val="24"/>
        </w:rPr>
      </w:pPr>
      <w:r w:rsidRPr="002E7770">
        <w:rPr>
          <w:rFonts w:cstheme="minorHAnsi"/>
          <w:sz w:val="24"/>
          <w:szCs w:val="24"/>
        </w:rPr>
        <w:t xml:space="preserve">These </w:t>
      </w:r>
      <w:r w:rsidR="007A43E8" w:rsidRPr="002E7770">
        <w:rPr>
          <w:rFonts w:cstheme="minorHAnsi"/>
          <w:sz w:val="24"/>
          <w:szCs w:val="24"/>
        </w:rPr>
        <w:t xml:space="preserve">findings paint a picture over time and are important </w:t>
      </w:r>
      <w:r w:rsidR="00577815" w:rsidRPr="002E7770">
        <w:rPr>
          <w:rFonts w:cstheme="minorHAnsi"/>
          <w:sz w:val="24"/>
          <w:szCs w:val="24"/>
        </w:rPr>
        <w:t>as</w:t>
      </w:r>
      <w:r w:rsidRPr="002E7770">
        <w:rPr>
          <w:rFonts w:cstheme="minorHAnsi"/>
          <w:sz w:val="24"/>
          <w:szCs w:val="24"/>
        </w:rPr>
        <w:t xml:space="preserve"> senior managers work</w:t>
      </w:r>
      <w:r w:rsidR="00577815" w:rsidRPr="002E7770">
        <w:rPr>
          <w:rFonts w:cstheme="minorHAnsi"/>
          <w:sz w:val="24"/>
          <w:szCs w:val="24"/>
        </w:rPr>
        <w:t>ed</w:t>
      </w:r>
      <w:r w:rsidRPr="002E7770">
        <w:rPr>
          <w:rFonts w:cstheme="minorHAnsi"/>
          <w:sz w:val="24"/>
          <w:szCs w:val="24"/>
        </w:rPr>
        <w:t xml:space="preserve"> hard to apply the known guidance on care home relocation. </w:t>
      </w:r>
      <w:r w:rsidR="0049538A" w:rsidRPr="002E7770">
        <w:rPr>
          <w:rFonts w:cstheme="minorHAnsi"/>
          <w:sz w:val="24"/>
          <w:szCs w:val="24"/>
        </w:rPr>
        <w:t xml:space="preserve">We </w:t>
      </w:r>
      <w:r w:rsidR="00DB2F63" w:rsidRPr="002E7770">
        <w:rPr>
          <w:rFonts w:cstheme="minorHAnsi"/>
          <w:sz w:val="24"/>
          <w:szCs w:val="24"/>
        </w:rPr>
        <w:t>report</w:t>
      </w:r>
      <w:r w:rsidR="0049538A" w:rsidRPr="002E7770">
        <w:rPr>
          <w:rFonts w:cstheme="minorHAnsi"/>
          <w:sz w:val="24"/>
          <w:szCs w:val="24"/>
        </w:rPr>
        <w:t xml:space="preserve"> some issues with communications, inconsistent information and involvement in decision making regarding the closure and relocation which have been highlighted in the literature</w:t>
      </w:r>
      <w:r w:rsidR="00C35C08" w:rsidRPr="002E7770">
        <w:rPr>
          <w:rFonts w:cstheme="minorHAnsi"/>
          <w:sz w:val="24"/>
          <w:szCs w:val="24"/>
        </w:rPr>
        <w:t xml:space="preserve"> </w:t>
      </w:r>
      <w:r w:rsidR="00C35C08" w:rsidRPr="002E7770">
        <w:rPr>
          <w:rFonts w:cstheme="minorHAnsi"/>
          <w:sz w:val="24"/>
          <w:szCs w:val="24"/>
        </w:rPr>
        <w:fldChar w:fldCharType="begin"/>
      </w:r>
      <w:r w:rsidR="00940F0B" w:rsidRPr="002E7770">
        <w:rPr>
          <w:rFonts w:cstheme="minorHAnsi"/>
          <w:sz w:val="24"/>
          <w:szCs w:val="24"/>
        </w:rPr>
        <w:instrText xml:space="preserve"> ADDIN EN.CITE &lt;EndNote&gt;&lt;Cite&gt;&lt;Author&gt;Glasby&lt;/Author&gt;&lt;Year&gt;2019&lt;/Year&gt;&lt;RecNum&gt;58&lt;/RecNum&gt;&lt;DisplayText&gt;(Glasby, Allen, &amp;amp; Robinson, 2019)&lt;/DisplayText&gt;&lt;record&gt;&lt;rec-number&gt;58&lt;/rec-number&gt;&lt;foreign-keys&gt;&lt;key app="EN" db-id="es20zdpsbvvfzue2adap22st50fdatf52tpt" timestamp="1605102193"&gt;58&lt;/key&gt;&lt;/foreign-keys&gt;&lt;ref-type name="Journal Article"&gt;17&lt;/ref-type&gt;&lt;contributors&gt;&lt;authors&gt;&lt;author&gt;Glasby, Jon&lt;/author&gt;&lt;author&gt;Allen, Kerry&lt;/author&gt;&lt;author&gt;Robinson, Suzanne&lt;/author&gt;&lt;/authors&gt;&lt;/contributors&gt;&lt;titles&gt;&lt;title&gt;“A game of two halves?” Understanding the process and outcomes of English care home closures: Qualitative and quantitative perspectives&lt;/title&gt;&lt;secondary-title&gt;Social Policy &amp;amp; Administration&lt;/secondary-title&gt;&lt;/titles&gt;&lt;periodical&gt;&lt;full-title&gt;Social Policy &amp;amp; Administration&lt;/full-title&gt;&lt;/periodical&gt;&lt;pages&gt;78-98&lt;/pages&gt;&lt;volume&gt;53&lt;/volume&gt;&lt;number&gt;1&lt;/number&gt;&lt;dates&gt;&lt;year&gt;2019&lt;/year&gt;&lt;/dates&gt;&lt;isbn&gt;0144-5596&lt;/isbn&gt;&lt;urls&gt;&lt;related-urls&gt;&lt;url&gt;https://onlinelibrary.wiley.com/doi/abs/10.1111/spol.12412&lt;/url&gt;&lt;/related-urls&gt;&lt;/urls&gt;&lt;electronic-resource-num&gt;https://doi.org/10.1111/spol.12412&lt;/electronic-resource-num&gt;&lt;/record&gt;&lt;/Cite&gt;&lt;/EndNote&gt;</w:instrText>
      </w:r>
      <w:r w:rsidR="00C35C08" w:rsidRPr="002E7770">
        <w:rPr>
          <w:rFonts w:cstheme="minorHAnsi"/>
          <w:sz w:val="24"/>
          <w:szCs w:val="24"/>
        </w:rPr>
        <w:fldChar w:fldCharType="separate"/>
      </w:r>
      <w:r w:rsidR="00940F0B" w:rsidRPr="002E7770">
        <w:rPr>
          <w:rFonts w:cstheme="minorHAnsi"/>
          <w:noProof/>
          <w:sz w:val="24"/>
          <w:szCs w:val="24"/>
        </w:rPr>
        <w:t>(Glasby, Allen, &amp; Robinson, 2019)</w:t>
      </w:r>
      <w:r w:rsidR="00C35C08" w:rsidRPr="002E7770">
        <w:rPr>
          <w:rFonts w:cstheme="minorHAnsi"/>
          <w:sz w:val="24"/>
          <w:szCs w:val="24"/>
        </w:rPr>
        <w:fldChar w:fldCharType="end"/>
      </w:r>
      <w:r w:rsidR="00206610" w:rsidRPr="002E7770">
        <w:rPr>
          <w:rFonts w:cstheme="minorHAnsi"/>
          <w:sz w:val="24"/>
          <w:szCs w:val="24"/>
        </w:rPr>
        <w:t xml:space="preserve"> and </w:t>
      </w:r>
      <w:r w:rsidR="00577815" w:rsidRPr="002E7770">
        <w:rPr>
          <w:rFonts w:cstheme="minorHAnsi"/>
          <w:sz w:val="24"/>
          <w:szCs w:val="24"/>
        </w:rPr>
        <w:t>B</w:t>
      </w:r>
      <w:r w:rsidR="00206610" w:rsidRPr="002E7770">
        <w:rPr>
          <w:rFonts w:cstheme="minorHAnsi"/>
          <w:sz w:val="24"/>
          <w:szCs w:val="24"/>
        </w:rPr>
        <w:t xml:space="preserve">ox 1 </w:t>
      </w:r>
      <w:r w:rsidR="006E08EB" w:rsidRPr="002E7770">
        <w:rPr>
          <w:rFonts w:cstheme="minorHAnsi"/>
          <w:sz w:val="24"/>
          <w:szCs w:val="24"/>
        </w:rPr>
        <w:t xml:space="preserve">includes suggestions </w:t>
      </w:r>
      <w:r w:rsidR="00206610" w:rsidRPr="002E7770">
        <w:rPr>
          <w:rFonts w:cstheme="minorHAnsi"/>
          <w:sz w:val="24"/>
          <w:szCs w:val="24"/>
        </w:rPr>
        <w:t>to address these important issues</w:t>
      </w:r>
      <w:r w:rsidR="00C35C08" w:rsidRPr="002E7770">
        <w:rPr>
          <w:rFonts w:cstheme="minorHAnsi"/>
          <w:sz w:val="24"/>
          <w:szCs w:val="24"/>
        </w:rPr>
        <w:t>.</w:t>
      </w:r>
      <w:r w:rsidR="0049538A" w:rsidRPr="002E7770">
        <w:rPr>
          <w:rFonts w:cstheme="minorHAnsi"/>
          <w:sz w:val="24"/>
          <w:szCs w:val="24"/>
        </w:rPr>
        <w:t xml:space="preserve"> </w:t>
      </w:r>
      <w:r w:rsidR="007A43E8" w:rsidRPr="002E7770">
        <w:rPr>
          <w:rFonts w:cstheme="minorHAnsi"/>
          <w:sz w:val="24"/>
          <w:szCs w:val="24"/>
        </w:rPr>
        <w:t xml:space="preserve">The original care home was described as homely with a tight-knit community, and yet </w:t>
      </w:r>
      <w:r w:rsidR="009F7BFA" w:rsidRPr="002E7770">
        <w:rPr>
          <w:rFonts w:cstheme="minorHAnsi"/>
          <w:sz w:val="24"/>
          <w:szCs w:val="24"/>
        </w:rPr>
        <w:t>had become</w:t>
      </w:r>
      <w:r w:rsidR="007A43E8" w:rsidRPr="002E7770">
        <w:rPr>
          <w:rFonts w:cstheme="minorHAnsi"/>
          <w:sz w:val="24"/>
          <w:szCs w:val="24"/>
        </w:rPr>
        <w:t xml:space="preserve"> increasingly unfit for purpose in the light of modern regulatory standards for care of people with physical and/or cognitive impairments.  </w:t>
      </w:r>
      <w:r w:rsidR="009F7BFA" w:rsidRPr="002E7770">
        <w:rPr>
          <w:rFonts w:cstheme="minorHAnsi"/>
          <w:sz w:val="24"/>
          <w:szCs w:val="24"/>
        </w:rPr>
        <w:t xml:space="preserve">While the move enabled these standards to be more easily met, the process of transition disrupted the sense of community and made some people feel left out of important decisions, while the destination physical environment felt less homely for some. </w:t>
      </w:r>
      <w:r w:rsidR="008458FD" w:rsidRPr="002E7770">
        <w:rPr>
          <w:rFonts w:cstheme="minorHAnsi"/>
          <w:sz w:val="24"/>
          <w:szCs w:val="24"/>
        </w:rPr>
        <w:t xml:space="preserve"> </w:t>
      </w:r>
      <w:r w:rsidR="00C97EE9" w:rsidRPr="002E7770">
        <w:rPr>
          <w:rFonts w:cstheme="minorHAnsi"/>
          <w:sz w:val="24"/>
          <w:szCs w:val="24"/>
        </w:rPr>
        <w:t>This potential</w:t>
      </w:r>
      <w:r w:rsidR="008458FD" w:rsidRPr="002E7770">
        <w:rPr>
          <w:rFonts w:cstheme="minorHAnsi"/>
          <w:sz w:val="24"/>
          <w:szCs w:val="24"/>
        </w:rPr>
        <w:t xml:space="preserve"> tension between </w:t>
      </w:r>
      <w:r w:rsidR="00882A36" w:rsidRPr="002E7770">
        <w:rPr>
          <w:rFonts w:cstheme="minorHAnsi"/>
          <w:sz w:val="24"/>
          <w:szCs w:val="24"/>
        </w:rPr>
        <w:t xml:space="preserve">the </w:t>
      </w:r>
      <w:r w:rsidR="00577815" w:rsidRPr="002E7770">
        <w:rPr>
          <w:rFonts w:cstheme="minorHAnsi"/>
          <w:sz w:val="24"/>
          <w:szCs w:val="24"/>
        </w:rPr>
        <w:t>requirements</w:t>
      </w:r>
      <w:r w:rsidR="00882A36" w:rsidRPr="002E7770">
        <w:rPr>
          <w:rFonts w:cstheme="minorHAnsi"/>
          <w:sz w:val="24"/>
          <w:szCs w:val="24"/>
        </w:rPr>
        <w:t xml:space="preserve"> for state</w:t>
      </w:r>
      <w:r w:rsidR="00882A36" w:rsidRPr="002E7770">
        <w:rPr>
          <w:rFonts w:cstheme="minorHAnsi" w:hint="eastAsia"/>
          <w:sz w:val="24"/>
          <w:szCs w:val="24"/>
        </w:rPr>
        <w:t>-of-the-art</w:t>
      </w:r>
      <w:r w:rsidR="008458FD" w:rsidRPr="002E7770">
        <w:rPr>
          <w:rFonts w:cstheme="minorHAnsi"/>
          <w:sz w:val="24"/>
          <w:szCs w:val="24"/>
        </w:rPr>
        <w:t xml:space="preserve"> </w:t>
      </w:r>
      <w:r w:rsidR="0009693D" w:rsidRPr="002E7770">
        <w:rPr>
          <w:rFonts w:cstheme="minorHAnsi"/>
          <w:sz w:val="24"/>
          <w:szCs w:val="24"/>
        </w:rPr>
        <w:t xml:space="preserve"> </w:t>
      </w:r>
      <w:r w:rsidR="008458FD" w:rsidRPr="002E7770">
        <w:rPr>
          <w:rFonts w:cstheme="minorHAnsi"/>
          <w:sz w:val="24"/>
          <w:szCs w:val="24"/>
        </w:rPr>
        <w:t xml:space="preserve">buildings, </w:t>
      </w:r>
      <w:r w:rsidR="00882A36" w:rsidRPr="002E7770">
        <w:rPr>
          <w:rFonts w:cstheme="minorHAnsi"/>
          <w:sz w:val="24"/>
          <w:szCs w:val="24"/>
        </w:rPr>
        <w:t xml:space="preserve">complying with contemporary regulations, </w:t>
      </w:r>
      <w:r w:rsidR="008458FD" w:rsidRPr="002E7770">
        <w:rPr>
          <w:rFonts w:cstheme="minorHAnsi"/>
          <w:sz w:val="24"/>
          <w:szCs w:val="24"/>
        </w:rPr>
        <w:t>compared to the emphasis of residents and their families on “homeliness”</w:t>
      </w:r>
      <w:r w:rsidR="00C97EE9" w:rsidRPr="002E7770">
        <w:rPr>
          <w:rFonts w:cstheme="minorHAnsi"/>
          <w:sz w:val="24"/>
          <w:szCs w:val="24"/>
        </w:rPr>
        <w:t xml:space="preserve"> has been reported </w:t>
      </w:r>
      <w:r w:rsidR="00825749" w:rsidRPr="002E7770">
        <w:rPr>
          <w:rFonts w:cstheme="minorHAnsi"/>
          <w:sz w:val="24"/>
          <w:szCs w:val="24"/>
        </w:rPr>
        <w:t xml:space="preserve">elsewhere </w:t>
      </w:r>
      <w:r w:rsidR="00C97EE9" w:rsidRPr="002E7770">
        <w:rPr>
          <w:rFonts w:cstheme="minorHAnsi"/>
          <w:sz w:val="24"/>
          <w:szCs w:val="24"/>
        </w:rPr>
        <w:t xml:space="preserve">in the literature </w:t>
      </w:r>
      <w:r w:rsidR="00C97EE9" w:rsidRPr="002E7770">
        <w:rPr>
          <w:rFonts w:cstheme="minorHAnsi"/>
          <w:sz w:val="24"/>
          <w:szCs w:val="24"/>
        </w:rPr>
        <w:fldChar w:fldCharType="begin"/>
      </w:r>
      <w:r w:rsidR="00940F0B" w:rsidRPr="002E7770">
        <w:rPr>
          <w:rFonts w:cstheme="minorHAnsi"/>
          <w:sz w:val="24"/>
          <w:szCs w:val="24"/>
        </w:rPr>
        <w:instrText xml:space="preserve"> ADDIN EN.CITE &lt;EndNote&gt;&lt;Cite&gt;&lt;Author&gt;Peace&lt;/Author&gt;&lt;Year&gt;2001&lt;/Year&gt;&lt;RecNum&gt;54&lt;/RecNum&gt;&lt;DisplayText&gt;(Peace &amp;amp; Holland, 2001)&lt;/DisplayText&gt;&lt;record&gt;&lt;rec-number&gt;54&lt;/rec-number&gt;&lt;foreign-keys&gt;&lt;key app="EN" db-id="es20zdpsbvvfzue2adap22st50fdatf52tpt" timestamp="1605092939"&gt;54&lt;/key&gt;&lt;/foreign-keys&gt;&lt;ref-type name="Journal Article"&gt;17&lt;/ref-type&gt;&lt;contributors&gt;&lt;authors&gt;&lt;author&gt;Peace, Sheila&lt;/author&gt;&lt;author&gt;Holland, Caroline&lt;/author&gt;&lt;/authors&gt;&lt;/contributors&gt;&lt;titles&gt;&lt;title&gt;Homely Residential Care: A Contradiction in Terms?&lt;/title&gt;&lt;secondary-title&gt;Journal of Social Policy&lt;/secondary-title&gt;&lt;/titles&gt;&lt;periodical&gt;&lt;full-title&gt;Journal of Social Policy&lt;/full-title&gt;&lt;/periodical&gt;&lt;pages&gt;393-410&lt;/pages&gt;&lt;volume&gt;30&lt;/volume&gt;&lt;number&gt;3&lt;/number&gt;&lt;edition&gt;2001/08/06&lt;/edition&gt;&lt;dates&gt;&lt;year&gt;2001&lt;/year&gt;&lt;/dates&gt;&lt;publisher&gt;Cambridge University Press&lt;/publisher&gt;&lt;isbn&gt;0047-2794&lt;/isbn&gt;&lt;urls&gt;&lt;related-urls&gt;&lt;url&gt;https://www.cambridge.org/core/article/homely-residential-care-a-contradiction-in-terms/B7CAAF9D40C1F690F6560E3A582AFDCF&lt;/url&gt;&lt;/related-urls&gt;&lt;/urls&gt;&lt;electronic-resource-num&gt;10.1017/S004727940100633X&lt;/electronic-resource-num&gt;&lt;remote-database-name&gt;Cambridge Core&lt;/remote-database-name&gt;&lt;remote-database-provider&gt;Cambridge University Press&lt;/remote-database-provider&gt;&lt;/record&gt;&lt;/Cite&gt;&lt;/EndNote&gt;</w:instrText>
      </w:r>
      <w:r w:rsidR="00C97EE9" w:rsidRPr="002E7770">
        <w:rPr>
          <w:rFonts w:cstheme="minorHAnsi"/>
          <w:sz w:val="24"/>
          <w:szCs w:val="24"/>
        </w:rPr>
        <w:fldChar w:fldCharType="separate"/>
      </w:r>
      <w:r w:rsidR="00940F0B" w:rsidRPr="002E7770">
        <w:rPr>
          <w:rFonts w:cstheme="minorHAnsi"/>
          <w:noProof/>
          <w:sz w:val="24"/>
          <w:szCs w:val="24"/>
        </w:rPr>
        <w:t>(Peace &amp; Holland, 2001)</w:t>
      </w:r>
      <w:r w:rsidR="00C97EE9" w:rsidRPr="002E7770">
        <w:rPr>
          <w:rFonts w:cstheme="minorHAnsi"/>
          <w:sz w:val="24"/>
          <w:szCs w:val="24"/>
        </w:rPr>
        <w:fldChar w:fldCharType="end"/>
      </w:r>
      <w:r w:rsidR="008458FD" w:rsidRPr="002E7770">
        <w:rPr>
          <w:rFonts w:cstheme="minorHAnsi"/>
          <w:sz w:val="24"/>
          <w:szCs w:val="24"/>
        </w:rPr>
        <w:t xml:space="preserve">. </w:t>
      </w:r>
      <w:r w:rsidR="003F0A5F" w:rsidRPr="002E7770">
        <w:rPr>
          <w:rFonts w:cstheme="minorHAnsi"/>
          <w:sz w:val="24"/>
          <w:szCs w:val="24"/>
        </w:rPr>
        <w:t xml:space="preserve">Continuing to feel at home when relocating care home is a very important </w:t>
      </w:r>
      <w:r w:rsidR="00D770DD" w:rsidRPr="002E7770">
        <w:rPr>
          <w:rFonts w:cstheme="minorHAnsi"/>
          <w:sz w:val="24"/>
          <w:szCs w:val="24"/>
        </w:rPr>
        <w:t>need to</w:t>
      </w:r>
      <w:r w:rsidR="006B2E58" w:rsidRPr="002E7770">
        <w:rPr>
          <w:rFonts w:cstheme="minorHAnsi"/>
          <w:sz w:val="24"/>
          <w:szCs w:val="24"/>
        </w:rPr>
        <w:t xml:space="preserve"> be addressed</w:t>
      </w:r>
      <w:r w:rsidR="003F0A5F" w:rsidRPr="002E7770">
        <w:rPr>
          <w:rFonts w:cstheme="minorHAnsi"/>
          <w:sz w:val="24"/>
          <w:szCs w:val="24"/>
        </w:rPr>
        <w:t xml:space="preserve"> whether the care home is newly built or not.</w:t>
      </w:r>
    </w:p>
    <w:p w14:paraId="37F36DFA" w14:textId="16F12AD1" w:rsidR="000C4260" w:rsidRPr="002E7770" w:rsidRDefault="006D7868" w:rsidP="00081D5A">
      <w:pPr>
        <w:jc w:val="both"/>
        <w:rPr>
          <w:rFonts w:cstheme="minorHAnsi"/>
          <w:sz w:val="24"/>
          <w:szCs w:val="24"/>
        </w:rPr>
      </w:pPr>
      <w:r w:rsidRPr="002E7770">
        <w:rPr>
          <w:rFonts w:cstheme="minorHAnsi"/>
          <w:sz w:val="24"/>
          <w:szCs w:val="24"/>
        </w:rPr>
        <w:t xml:space="preserve">Sarnio </w:t>
      </w:r>
      <w:r w:rsidR="00F76A76">
        <w:rPr>
          <w:rFonts w:cstheme="minorHAnsi"/>
          <w:sz w:val="24"/>
          <w:szCs w:val="24"/>
        </w:rPr>
        <w:t>and colleagues</w:t>
      </w:r>
      <w:r w:rsidR="00AE0C1F" w:rsidRPr="002E7770">
        <w:rPr>
          <w:rFonts w:cstheme="minorHAnsi"/>
          <w:sz w:val="24"/>
          <w:szCs w:val="24"/>
        </w:rPr>
        <w:t xml:space="preserve"> </w:t>
      </w:r>
      <w:r w:rsidR="00986D42" w:rsidRPr="002E7770">
        <w:rPr>
          <w:rFonts w:cstheme="minorHAnsi"/>
          <w:sz w:val="24"/>
          <w:szCs w:val="24"/>
        </w:rPr>
        <w:t>explore</w:t>
      </w:r>
      <w:r w:rsidR="00B86D29" w:rsidRPr="002E7770">
        <w:rPr>
          <w:rFonts w:cstheme="minorHAnsi"/>
          <w:sz w:val="24"/>
          <w:szCs w:val="24"/>
        </w:rPr>
        <w:t>d</w:t>
      </w:r>
      <w:r w:rsidR="00986D42" w:rsidRPr="002E7770">
        <w:rPr>
          <w:rFonts w:cstheme="minorHAnsi"/>
          <w:sz w:val="24"/>
          <w:szCs w:val="24"/>
        </w:rPr>
        <w:t xml:space="preserve"> the meaning of</w:t>
      </w:r>
      <w:r w:rsidR="000C4260" w:rsidRPr="002E7770">
        <w:rPr>
          <w:rFonts w:cstheme="minorHAnsi"/>
          <w:sz w:val="24"/>
          <w:szCs w:val="24"/>
        </w:rPr>
        <w:t xml:space="preserve"> “</w:t>
      </w:r>
      <w:r w:rsidRPr="002E7770">
        <w:rPr>
          <w:rFonts w:cstheme="minorHAnsi"/>
          <w:sz w:val="24"/>
          <w:szCs w:val="24"/>
        </w:rPr>
        <w:t>at</w:t>
      </w:r>
      <w:r w:rsidR="004C62F5" w:rsidRPr="002E7770">
        <w:rPr>
          <w:rFonts w:cstheme="minorHAnsi"/>
          <w:sz w:val="24"/>
          <w:szCs w:val="24"/>
        </w:rPr>
        <w:t>-</w:t>
      </w:r>
      <w:r w:rsidRPr="002E7770">
        <w:rPr>
          <w:rFonts w:cstheme="minorHAnsi"/>
          <w:sz w:val="24"/>
          <w:szCs w:val="24"/>
        </w:rPr>
        <w:t xml:space="preserve">homeness” in old age and </w:t>
      </w:r>
      <w:r w:rsidR="00986D42" w:rsidRPr="002E7770">
        <w:rPr>
          <w:rFonts w:cstheme="minorHAnsi"/>
          <w:sz w:val="24"/>
          <w:szCs w:val="24"/>
        </w:rPr>
        <w:t>link</w:t>
      </w:r>
      <w:r w:rsidR="00B86D29" w:rsidRPr="002E7770">
        <w:rPr>
          <w:rFonts w:cstheme="minorHAnsi"/>
          <w:sz w:val="24"/>
          <w:szCs w:val="24"/>
        </w:rPr>
        <w:t>ed</w:t>
      </w:r>
      <w:r w:rsidR="00986D42" w:rsidRPr="002E7770">
        <w:rPr>
          <w:rFonts w:cstheme="minorHAnsi"/>
          <w:sz w:val="24"/>
          <w:szCs w:val="24"/>
        </w:rPr>
        <w:t xml:space="preserve"> it to two interrelated facets: being oneself and being connected</w:t>
      </w:r>
      <w:r w:rsidR="00C97EE9" w:rsidRPr="002E7770">
        <w:rPr>
          <w:rFonts w:cstheme="minorHAnsi"/>
          <w:sz w:val="24"/>
          <w:szCs w:val="24"/>
        </w:rPr>
        <w:t xml:space="preserve"> </w:t>
      </w:r>
      <w:r w:rsidR="00C97EE9" w:rsidRPr="002E7770">
        <w:rPr>
          <w:rFonts w:cstheme="minorHAnsi"/>
          <w:sz w:val="24"/>
          <w:szCs w:val="24"/>
        </w:rPr>
        <w:fldChar w:fldCharType="begin"/>
      </w:r>
      <w:r w:rsidR="00940F0B" w:rsidRPr="002E7770">
        <w:rPr>
          <w:rFonts w:cstheme="minorHAnsi"/>
          <w:sz w:val="24"/>
          <w:szCs w:val="24"/>
        </w:rPr>
        <w:instrText xml:space="preserve"> ADDIN EN.CITE &lt;EndNote&gt;&lt;Cite&gt;&lt;Author&gt;Saarnio&lt;/Author&gt;&lt;Year&gt;2016&lt;/Year&gt;&lt;RecNum&gt;55&lt;/RecNum&gt;&lt;DisplayText&gt;(Saarnio, Boström, Gustavsson, &amp;amp; Öhlén, 2016)&lt;/DisplayText&gt;&lt;record&gt;&lt;rec-number&gt;55&lt;/rec-number&gt;&lt;foreign-keys&gt;&lt;key app="EN" db-id="es20zdpsbvvfzue2adap22st50fdatf52tpt" timestamp="1605093204"&gt;55&lt;/key&gt;&lt;/foreign-keys&gt;&lt;ref-type name="Journal Article"&gt;17&lt;/ref-type&gt;&lt;contributors&gt;&lt;authors&gt;&lt;author&gt;Saarnio, Lotta&lt;/author&gt;&lt;author&gt;Boström, Anne-Marie&lt;/author&gt;&lt;author&gt;Gustavsson, Petter&lt;/author&gt;&lt;author&gt;Öhlén, Joakim&lt;/author&gt;&lt;/authors&gt;&lt;/contributors&gt;&lt;titles&gt;&lt;title&gt;Meanings of at-homeness at end-of-life among older people&lt;/title&gt;&lt;secondary-title&gt;Scandinavian Journal of Caring Sciences&lt;/secondary-title&gt;&lt;/titles&gt;&lt;periodical&gt;&lt;full-title&gt;Scandinavian Journal of Caring Sciences&lt;/full-title&gt;&lt;/periodical&gt;&lt;pages&gt;312-319&lt;/pages&gt;&lt;volume&gt;30&lt;/volume&gt;&lt;number&gt;2&lt;/number&gt;&lt;dates&gt;&lt;year&gt;2016&lt;/year&gt;&lt;/dates&gt;&lt;isbn&gt;0283-9318&lt;/isbn&gt;&lt;urls&gt;&lt;related-urls&gt;&lt;url&gt;https://onlinelibrary.wiley.com/doi/abs/10.1111/scs.12246&lt;/url&gt;&lt;/related-urls&gt;&lt;/urls&gt;&lt;electronic-resource-num&gt;https://doi.org/10.1111/scs.12246&lt;/electronic-resource-num&gt;&lt;/record&gt;&lt;/Cite&gt;&lt;/EndNote&gt;</w:instrText>
      </w:r>
      <w:r w:rsidR="00C97EE9" w:rsidRPr="002E7770">
        <w:rPr>
          <w:rFonts w:cstheme="minorHAnsi"/>
          <w:sz w:val="24"/>
          <w:szCs w:val="24"/>
        </w:rPr>
        <w:fldChar w:fldCharType="separate"/>
      </w:r>
      <w:r w:rsidR="00940F0B" w:rsidRPr="002E7770">
        <w:rPr>
          <w:rFonts w:cstheme="minorHAnsi"/>
          <w:noProof/>
          <w:sz w:val="24"/>
          <w:szCs w:val="24"/>
        </w:rPr>
        <w:t>(Saarnio, Boström, Gustavsson, &amp; Öhlén, 2016)</w:t>
      </w:r>
      <w:r w:rsidR="00C97EE9" w:rsidRPr="002E7770">
        <w:rPr>
          <w:rFonts w:cstheme="minorHAnsi"/>
          <w:sz w:val="24"/>
          <w:szCs w:val="24"/>
        </w:rPr>
        <w:fldChar w:fldCharType="end"/>
      </w:r>
      <w:r w:rsidR="00986D42" w:rsidRPr="002E7770">
        <w:rPr>
          <w:rFonts w:cstheme="minorHAnsi"/>
          <w:sz w:val="24"/>
          <w:szCs w:val="24"/>
        </w:rPr>
        <w:t xml:space="preserve">.  </w:t>
      </w:r>
      <w:r w:rsidR="00C25213" w:rsidRPr="002E7770">
        <w:rPr>
          <w:rFonts w:cstheme="minorHAnsi"/>
          <w:sz w:val="24"/>
          <w:szCs w:val="24"/>
        </w:rPr>
        <w:t xml:space="preserve">At-homeness is relevant across settings </w:t>
      </w:r>
      <w:r w:rsidR="00BE0B3E" w:rsidRPr="002E7770">
        <w:rPr>
          <w:rFonts w:cstheme="minorHAnsi"/>
          <w:sz w:val="24"/>
          <w:szCs w:val="24"/>
        </w:rPr>
        <w:t xml:space="preserve">and </w:t>
      </w:r>
      <w:r w:rsidR="00AD1813" w:rsidRPr="002E7770">
        <w:rPr>
          <w:rFonts w:cstheme="minorHAnsi"/>
          <w:sz w:val="24"/>
          <w:szCs w:val="24"/>
        </w:rPr>
        <w:t>previously</w:t>
      </w:r>
      <w:r w:rsidR="00BE0B3E" w:rsidRPr="002E7770">
        <w:rPr>
          <w:rFonts w:cstheme="minorHAnsi"/>
          <w:sz w:val="24"/>
          <w:szCs w:val="24"/>
        </w:rPr>
        <w:t xml:space="preserve"> identified as a concept re</w:t>
      </w:r>
      <w:r w:rsidR="00AD1813" w:rsidRPr="002E7770">
        <w:rPr>
          <w:rFonts w:cstheme="minorHAnsi"/>
          <w:sz w:val="24"/>
          <w:szCs w:val="24"/>
        </w:rPr>
        <w:t>levant to</w:t>
      </w:r>
      <w:r w:rsidR="00116383" w:rsidRPr="002E7770">
        <w:rPr>
          <w:rFonts w:cstheme="minorHAnsi"/>
          <w:sz w:val="24"/>
          <w:szCs w:val="24"/>
        </w:rPr>
        <w:t xml:space="preserve"> in relation to care home transitions</w:t>
      </w:r>
      <w:r w:rsidR="00A17F01" w:rsidRPr="002E7770">
        <w:rPr>
          <w:rFonts w:cstheme="minorHAnsi"/>
          <w:sz w:val="24"/>
          <w:szCs w:val="24"/>
        </w:rPr>
        <w:t xml:space="preserve">, in addition to other </w:t>
      </w:r>
      <w:r w:rsidR="00C12B8B" w:rsidRPr="002E7770">
        <w:rPr>
          <w:rFonts w:cstheme="minorHAnsi"/>
          <w:sz w:val="24"/>
          <w:szCs w:val="24"/>
        </w:rPr>
        <w:t>transitions</w:t>
      </w:r>
      <w:r w:rsidR="00B10F61" w:rsidRPr="002E7770">
        <w:rPr>
          <w:rFonts w:cstheme="minorHAnsi"/>
          <w:sz w:val="24"/>
          <w:szCs w:val="24"/>
        </w:rPr>
        <w:t xml:space="preserve"> </w:t>
      </w:r>
      <w:r w:rsidR="00B10F61" w:rsidRPr="002E7770">
        <w:rPr>
          <w:rFonts w:cstheme="minorHAnsi"/>
          <w:sz w:val="24"/>
          <w:szCs w:val="24"/>
        </w:rPr>
        <w:fldChar w:fldCharType="begin">
          <w:fldData xml:space="preserve">PEVuZE5vdGU+PENpdGU+PEF1dGhvcj5TYWFybmlvPC9BdXRob3I+PFllYXI+MjAxODwvWWVhcj48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=
</w:fldData>
        </w:fldChar>
      </w:r>
      <w:r w:rsidR="00B10F61" w:rsidRPr="002E7770">
        <w:rPr>
          <w:rFonts w:cstheme="minorHAnsi"/>
          <w:sz w:val="24"/>
          <w:szCs w:val="24"/>
        </w:rPr>
        <w:instrText xml:space="preserve"> ADDIN EN.CITE </w:instrText>
      </w:r>
      <w:r w:rsidR="00B10F61" w:rsidRPr="002E7770">
        <w:rPr>
          <w:rFonts w:cstheme="minorHAnsi"/>
          <w:sz w:val="24"/>
          <w:szCs w:val="24"/>
        </w:rPr>
        <w:fldChar w:fldCharType="begin">
          <w:fldData xml:space="preserve">PEVuZE5vdGU+PENpdGU+PEF1dGhvcj5TYWFybmlvPC9BdXRob3I+PFllYXI+MjAxODwvWWVhcj48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=
</w:fldData>
        </w:fldChar>
      </w:r>
      <w:r w:rsidR="00B10F61" w:rsidRPr="002E7770">
        <w:rPr>
          <w:rFonts w:cstheme="minorHAnsi"/>
          <w:sz w:val="24"/>
          <w:szCs w:val="24"/>
        </w:rPr>
        <w:instrText xml:space="preserve"> ADDIN EN.CITE.DATA </w:instrText>
      </w:r>
      <w:r w:rsidR="00B10F61" w:rsidRPr="002E7770">
        <w:rPr>
          <w:rFonts w:cstheme="minorHAnsi"/>
          <w:sz w:val="24"/>
          <w:szCs w:val="24"/>
        </w:rPr>
      </w:r>
      <w:r w:rsidR="00B10F61" w:rsidRPr="002E7770">
        <w:rPr>
          <w:rFonts w:cstheme="minorHAnsi"/>
          <w:sz w:val="24"/>
          <w:szCs w:val="24"/>
        </w:rPr>
        <w:fldChar w:fldCharType="end"/>
      </w:r>
      <w:r w:rsidR="00B10F61" w:rsidRPr="002E7770">
        <w:rPr>
          <w:rFonts w:cstheme="minorHAnsi"/>
          <w:sz w:val="24"/>
          <w:szCs w:val="24"/>
        </w:rPr>
      </w:r>
      <w:r w:rsidR="00B10F61" w:rsidRPr="002E7770">
        <w:rPr>
          <w:rFonts w:cstheme="minorHAnsi"/>
          <w:sz w:val="24"/>
          <w:szCs w:val="24"/>
        </w:rPr>
        <w:fldChar w:fldCharType="separate"/>
      </w:r>
      <w:r w:rsidR="00B10F61" w:rsidRPr="002E7770">
        <w:rPr>
          <w:rFonts w:cstheme="minorHAnsi"/>
          <w:noProof/>
          <w:sz w:val="24"/>
          <w:szCs w:val="24"/>
        </w:rPr>
        <w:t>(Holland et al., 2017; Roy, Dubé, Després, Freitas, &amp; Légaré, 2018; Saarnio, Boström, Gustavsson, Hedman, &amp; Öhlén, 2018)</w:t>
      </w:r>
      <w:r w:rsidR="00B10F61" w:rsidRPr="002E7770">
        <w:rPr>
          <w:rFonts w:cstheme="minorHAnsi"/>
          <w:sz w:val="24"/>
          <w:szCs w:val="24"/>
        </w:rPr>
        <w:fldChar w:fldCharType="end"/>
      </w:r>
      <w:r w:rsidR="00116383" w:rsidRPr="002E7770">
        <w:rPr>
          <w:rFonts w:cstheme="minorHAnsi"/>
          <w:sz w:val="24"/>
          <w:szCs w:val="24"/>
        </w:rPr>
        <w:t xml:space="preserve">. </w:t>
      </w:r>
      <w:r w:rsidR="003D7B69" w:rsidRPr="002E7770">
        <w:rPr>
          <w:rFonts w:cstheme="minorHAnsi"/>
          <w:sz w:val="24"/>
          <w:szCs w:val="24"/>
        </w:rPr>
        <w:t>The at</w:t>
      </w:r>
      <w:r w:rsidR="000C2733" w:rsidRPr="002E7770">
        <w:rPr>
          <w:rFonts w:cstheme="minorHAnsi"/>
          <w:sz w:val="24"/>
          <w:szCs w:val="24"/>
        </w:rPr>
        <w:t>-homeness facet of b</w:t>
      </w:r>
      <w:r w:rsidR="003D7B69" w:rsidRPr="002E7770">
        <w:rPr>
          <w:rFonts w:cstheme="minorHAnsi"/>
          <w:sz w:val="24"/>
          <w:szCs w:val="24"/>
        </w:rPr>
        <w:t xml:space="preserve">eing </w:t>
      </w:r>
      <w:r w:rsidR="0085182C" w:rsidRPr="002E7770">
        <w:rPr>
          <w:rFonts w:cstheme="minorHAnsi"/>
          <w:sz w:val="24"/>
          <w:szCs w:val="24"/>
        </w:rPr>
        <w:t>oneself relates to being able to manage one’s everyday life. For some residents</w:t>
      </w:r>
      <w:r w:rsidR="00A10AE9" w:rsidRPr="002E7770">
        <w:rPr>
          <w:rFonts w:cstheme="minorHAnsi"/>
          <w:sz w:val="24"/>
          <w:szCs w:val="24"/>
        </w:rPr>
        <w:t xml:space="preserve"> in our study</w:t>
      </w:r>
      <w:r w:rsidR="0085182C" w:rsidRPr="002E7770">
        <w:rPr>
          <w:rFonts w:cstheme="minorHAnsi"/>
          <w:sz w:val="24"/>
          <w:szCs w:val="24"/>
        </w:rPr>
        <w:t xml:space="preserve">, this </w:t>
      </w:r>
      <w:r w:rsidR="00EF0CDB" w:rsidRPr="002E7770">
        <w:rPr>
          <w:rFonts w:cstheme="minorHAnsi"/>
          <w:sz w:val="24"/>
          <w:szCs w:val="24"/>
        </w:rPr>
        <w:t xml:space="preserve">control over everyday life </w:t>
      </w:r>
      <w:r w:rsidR="0085182C" w:rsidRPr="002E7770">
        <w:rPr>
          <w:rFonts w:cstheme="minorHAnsi"/>
          <w:sz w:val="24"/>
          <w:szCs w:val="24"/>
        </w:rPr>
        <w:t xml:space="preserve">was disrupted by </w:t>
      </w:r>
      <w:r w:rsidR="000C4260" w:rsidRPr="002E7770">
        <w:rPr>
          <w:rFonts w:cstheme="minorHAnsi"/>
          <w:sz w:val="24"/>
          <w:szCs w:val="24"/>
        </w:rPr>
        <w:t xml:space="preserve">the </w:t>
      </w:r>
      <w:r w:rsidR="00EF0CDB" w:rsidRPr="002E7770">
        <w:rPr>
          <w:rFonts w:cstheme="minorHAnsi"/>
          <w:sz w:val="24"/>
          <w:szCs w:val="24"/>
        </w:rPr>
        <w:t xml:space="preserve">main </w:t>
      </w:r>
      <w:r w:rsidR="004C62F5" w:rsidRPr="002E7770">
        <w:rPr>
          <w:rFonts w:cstheme="minorHAnsi"/>
          <w:sz w:val="24"/>
          <w:szCs w:val="24"/>
        </w:rPr>
        <w:t xml:space="preserve">decision </w:t>
      </w:r>
      <w:r w:rsidR="00EF0CDB" w:rsidRPr="002E7770">
        <w:rPr>
          <w:rFonts w:cstheme="minorHAnsi"/>
          <w:sz w:val="24"/>
          <w:szCs w:val="24"/>
        </w:rPr>
        <w:t xml:space="preserve">by the managing organisation </w:t>
      </w:r>
      <w:r w:rsidR="004C62F5" w:rsidRPr="002E7770">
        <w:rPr>
          <w:rFonts w:cstheme="minorHAnsi"/>
          <w:sz w:val="24"/>
          <w:szCs w:val="24"/>
        </w:rPr>
        <w:t>that relocation was needed</w:t>
      </w:r>
      <w:r w:rsidR="000C4260" w:rsidRPr="002E7770">
        <w:rPr>
          <w:rFonts w:cstheme="minorHAnsi"/>
          <w:sz w:val="24"/>
          <w:szCs w:val="24"/>
        </w:rPr>
        <w:t>. Residents and family members welcomed the</w:t>
      </w:r>
      <w:r w:rsidR="00EF0CDB" w:rsidRPr="002E7770">
        <w:rPr>
          <w:rFonts w:cstheme="minorHAnsi"/>
          <w:sz w:val="24"/>
          <w:szCs w:val="24"/>
        </w:rPr>
        <w:t xml:space="preserve"> choices </w:t>
      </w:r>
      <w:r w:rsidR="000C4260" w:rsidRPr="002E7770">
        <w:rPr>
          <w:rFonts w:cstheme="minorHAnsi"/>
          <w:sz w:val="24"/>
          <w:szCs w:val="24"/>
        </w:rPr>
        <w:t>they were given about</w:t>
      </w:r>
      <w:r w:rsidR="00EF0CDB" w:rsidRPr="002E7770">
        <w:rPr>
          <w:rFonts w:cstheme="minorHAnsi"/>
          <w:sz w:val="24"/>
          <w:szCs w:val="24"/>
        </w:rPr>
        <w:t xml:space="preserve"> room location and décor</w:t>
      </w:r>
      <w:r w:rsidR="000C4260" w:rsidRPr="002E7770">
        <w:rPr>
          <w:rFonts w:cstheme="minorHAnsi"/>
          <w:sz w:val="24"/>
          <w:szCs w:val="24"/>
        </w:rPr>
        <w:t xml:space="preserve"> but </w:t>
      </w:r>
      <w:r w:rsidR="00A10AE9" w:rsidRPr="002E7770">
        <w:rPr>
          <w:rFonts w:cstheme="minorHAnsi"/>
          <w:sz w:val="24"/>
          <w:szCs w:val="24"/>
        </w:rPr>
        <w:t>the new environment also limited control in important ways</w:t>
      </w:r>
      <w:r w:rsidR="00EF0CDB" w:rsidRPr="002E7770">
        <w:rPr>
          <w:rFonts w:cstheme="minorHAnsi"/>
          <w:sz w:val="24"/>
          <w:szCs w:val="24"/>
        </w:rPr>
        <w:t xml:space="preserve">. </w:t>
      </w:r>
      <w:r w:rsidR="00A10AE9" w:rsidRPr="002E7770">
        <w:rPr>
          <w:rFonts w:cstheme="minorHAnsi"/>
          <w:sz w:val="24"/>
          <w:szCs w:val="24"/>
        </w:rPr>
        <w:t>Some residents struggled</w:t>
      </w:r>
      <w:r w:rsidR="004C62F5" w:rsidRPr="002E7770">
        <w:rPr>
          <w:rFonts w:cstheme="minorHAnsi"/>
          <w:sz w:val="24"/>
          <w:szCs w:val="24"/>
        </w:rPr>
        <w:t xml:space="preserve"> with the </w:t>
      </w:r>
      <w:r w:rsidR="00577815" w:rsidRPr="002E7770">
        <w:rPr>
          <w:rFonts w:cstheme="minorHAnsi"/>
          <w:sz w:val="24"/>
          <w:szCs w:val="24"/>
        </w:rPr>
        <w:t xml:space="preserve">larger </w:t>
      </w:r>
      <w:r w:rsidR="004C62F5" w:rsidRPr="002E7770">
        <w:rPr>
          <w:rFonts w:cstheme="minorHAnsi"/>
          <w:sz w:val="24"/>
          <w:szCs w:val="24"/>
        </w:rPr>
        <w:t xml:space="preserve">size and layout of the physical environment </w:t>
      </w:r>
      <w:r w:rsidR="00EF0CDB" w:rsidRPr="002E7770">
        <w:rPr>
          <w:rFonts w:cstheme="minorHAnsi"/>
          <w:sz w:val="24"/>
          <w:szCs w:val="24"/>
        </w:rPr>
        <w:t xml:space="preserve">and this </w:t>
      </w:r>
      <w:r w:rsidR="00882A36" w:rsidRPr="002E7770">
        <w:rPr>
          <w:rFonts w:cstheme="minorHAnsi"/>
          <w:sz w:val="24"/>
          <w:szCs w:val="24"/>
        </w:rPr>
        <w:t xml:space="preserve">reduced </w:t>
      </w:r>
      <w:r w:rsidR="004C62F5" w:rsidRPr="002E7770">
        <w:rPr>
          <w:rFonts w:cstheme="minorHAnsi"/>
          <w:sz w:val="24"/>
          <w:szCs w:val="24"/>
        </w:rPr>
        <w:t>their freedom to move around at will and take part in activities outside of their rooms</w:t>
      </w:r>
      <w:r w:rsidR="00A10AE9" w:rsidRPr="002E7770">
        <w:rPr>
          <w:rFonts w:cstheme="minorHAnsi"/>
          <w:sz w:val="24"/>
          <w:szCs w:val="24"/>
        </w:rPr>
        <w:t xml:space="preserve">, </w:t>
      </w:r>
      <w:r w:rsidR="00882A36" w:rsidRPr="002E7770">
        <w:rPr>
          <w:rFonts w:cstheme="minorHAnsi"/>
          <w:sz w:val="24"/>
          <w:szCs w:val="24"/>
        </w:rPr>
        <w:t xml:space="preserve">thus impacting </w:t>
      </w:r>
      <w:r w:rsidR="00A10AE9" w:rsidRPr="002E7770">
        <w:rPr>
          <w:rFonts w:cstheme="minorHAnsi"/>
          <w:sz w:val="24"/>
          <w:szCs w:val="24"/>
        </w:rPr>
        <w:t>the at-homeness of their experience in the new home</w:t>
      </w:r>
      <w:r w:rsidR="004C62F5" w:rsidRPr="002E7770">
        <w:rPr>
          <w:rFonts w:cstheme="minorHAnsi"/>
          <w:sz w:val="24"/>
          <w:szCs w:val="24"/>
        </w:rPr>
        <w:t xml:space="preserve">.  </w:t>
      </w:r>
      <w:r w:rsidR="00991FF3" w:rsidRPr="002E7770">
        <w:rPr>
          <w:rFonts w:cstheme="minorHAnsi"/>
          <w:sz w:val="24"/>
          <w:szCs w:val="24"/>
        </w:rPr>
        <w:t>Therefore,</w:t>
      </w:r>
      <w:r w:rsidR="00206610" w:rsidRPr="002E7770">
        <w:rPr>
          <w:rFonts w:cstheme="minorHAnsi"/>
          <w:sz w:val="24"/>
          <w:szCs w:val="24"/>
        </w:rPr>
        <w:t xml:space="preserve"> we suggest that staff, residents and </w:t>
      </w:r>
      <w:r w:rsidR="00991FF3" w:rsidRPr="002E7770">
        <w:rPr>
          <w:rFonts w:cstheme="minorHAnsi"/>
          <w:sz w:val="24"/>
          <w:szCs w:val="24"/>
        </w:rPr>
        <w:t>their families should be involved in the planning and design of the new home as these issues might have been picked up in advance.</w:t>
      </w:r>
    </w:p>
    <w:p w14:paraId="6841A717" w14:textId="7EFB0A02" w:rsidR="00B61E8D" w:rsidRPr="002E7770" w:rsidRDefault="004C62F5" w:rsidP="00081D5A">
      <w:pPr>
        <w:jc w:val="both"/>
        <w:rPr>
          <w:rFonts w:cstheme="minorHAnsi"/>
          <w:sz w:val="24"/>
          <w:szCs w:val="24"/>
        </w:rPr>
      </w:pPr>
      <w:r w:rsidRPr="002E7770">
        <w:rPr>
          <w:rFonts w:cstheme="minorHAnsi"/>
          <w:sz w:val="24"/>
          <w:szCs w:val="24"/>
        </w:rPr>
        <w:t>At</w:t>
      </w:r>
      <w:r w:rsidR="00EF0CDB" w:rsidRPr="002E7770">
        <w:rPr>
          <w:rFonts w:cstheme="minorHAnsi"/>
          <w:sz w:val="24"/>
          <w:szCs w:val="24"/>
        </w:rPr>
        <w:t>-</w:t>
      </w:r>
      <w:r w:rsidRPr="002E7770">
        <w:rPr>
          <w:rFonts w:cstheme="minorHAnsi"/>
          <w:sz w:val="24"/>
          <w:szCs w:val="24"/>
        </w:rPr>
        <w:t xml:space="preserve">homeness </w:t>
      </w:r>
      <w:r w:rsidR="00EF0CDB" w:rsidRPr="002E7770">
        <w:rPr>
          <w:rFonts w:cstheme="minorHAnsi"/>
          <w:sz w:val="24"/>
          <w:szCs w:val="24"/>
        </w:rPr>
        <w:t>also relates to being connected with other people. This means being close to significant others, being in affirming friendship</w:t>
      </w:r>
      <w:r w:rsidR="00882A36" w:rsidRPr="002E7770">
        <w:rPr>
          <w:rFonts w:cstheme="minorHAnsi"/>
          <w:sz w:val="24"/>
          <w:szCs w:val="24"/>
        </w:rPr>
        <w:t>s</w:t>
      </w:r>
      <w:r w:rsidR="00EF0CDB" w:rsidRPr="002E7770">
        <w:rPr>
          <w:rFonts w:cstheme="minorHAnsi"/>
          <w:sz w:val="24"/>
          <w:szCs w:val="24"/>
        </w:rPr>
        <w:t xml:space="preserve"> and being in safe dependency</w:t>
      </w:r>
      <w:r w:rsidR="003C1F63" w:rsidRPr="002E7770">
        <w:rPr>
          <w:rFonts w:cstheme="minorHAnsi"/>
          <w:sz w:val="24"/>
          <w:szCs w:val="24"/>
        </w:rPr>
        <w:t xml:space="preserve"> </w:t>
      </w:r>
      <w:r w:rsidR="003C1F63" w:rsidRPr="002E7770">
        <w:rPr>
          <w:rFonts w:cstheme="minorHAnsi"/>
          <w:sz w:val="24"/>
          <w:szCs w:val="24"/>
        </w:rPr>
        <w:fldChar w:fldCharType="begin"/>
      </w:r>
      <w:r w:rsidR="00940F0B" w:rsidRPr="002E7770">
        <w:rPr>
          <w:rFonts w:cstheme="minorHAnsi"/>
          <w:sz w:val="24"/>
          <w:szCs w:val="24"/>
        </w:rPr>
        <w:instrText xml:space="preserve"> ADDIN EN.CITE &lt;EndNote&gt;&lt;Cite&gt;&lt;Author&gt;Saarnio&lt;/Author&gt;&lt;Year&gt;2016&lt;/Year&gt;&lt;RecNum&gt;55&lt;/RecNum&gt;&lt;DisplayText&gt;(Saarnio et al., 2016)&lt;/DisplayText&gt;&lt;record&gt;&lt;rec-number&gt;55&lt;/rec-number&gt;&lt;foreign-keys&gt;&lt;key app="EN" db-id="es20zdpsbvvfzue2adap22st50fdatf52tpt" timestamp="1605093204"&gt;55&lt;/key&gt;&lt;/foreign-keys&gt;&lt;ref-type name="Journal Article"&gt;17&lt;/ref-type&gt;&lt;contributors&gt;&lt;authors&gt;&lt;author&gt;Saarnio, Lotta&lt;/author&gt;&lt;author&gt;Boström, Anne-Marie&lt;/author&gt;&lt;author&gt;Gustavsson, Petter&lt;/author&gt;&lt;author&gt;Öhlén, Joakim&lt;/author&gt;&lt;/authors&gt;&lt;/contributors&gt;&lt;titles&gt;&lt;title&gt;Meanings of at-homeness at end-of-life among older people&lt;/title&gt;&lt;secondary-title&gt;Scandinavian Journal of Caring Sciences&lt;/secondary-title&gt;&lt;/titles&gt;&lt;periodical&gt;&lt;full-title&gt;Scandinavian Journal of Caring Sciences&lt;/full-title&gt;&lt;/periodical&gt;&lt;pages&gt;312-319&lt;/pages&gt;&lt;volume&gt;30&lt;/volume&gt;&lt;number&gt;2&lt;/number&gt;&lt;dates&gt;&lt;year&gt;2016&lt;/year&gt;&lt;/dates&gt;&lt;isbn&gt;0283-9318&lt;/isbn&gt;&lt;urls&gt;&lt;related-urls&gt;&lt;url&gt;https://onlinelibrary.wiley.com/doi/abs/10.1111/scs.12246&lt;/url&gt;&lt;/related-urls&gt;&lt;/urls&gt;&lt;electronic-resource-num&gt;https://doi.org/10.1111/scs.12246&lt;/electronic-resource-num&gt;&lt;/record&gt;&lt;/Cite&gt;&lt;/EndNote&gt;</w:instrText>
      </w:r>
      <w:r w:rsidR="003C1F63" w:rsidRPr="002E7770">
        <w:rPr>
          <w:rFonts w:cstheme="minorHAnsi"/>
          <w:sz w:val="24"/>
          <w:szCs w:val="24"/>
        </w:rPr>
        <w:fldChar w:fldCharType="separate"/>
      </w:r>
      <w:r w:rsidR="00940F0B" w:rsidRPr="002E7770">
        <w:rPr>
          <w:rFonts w:cstheme="minorHAnsi"/>
          <w:noProof/>
          <w:sz w:val="24"/>
          <w:szCs w:val="24"/>
        </w:rPr>
        <w:t>(Saarnio et al., 2016)</w:t>
      </w:r>
      <w:r w:rsidR="003C1F63" w:rsidRPr="002E7770">
        <w:rPr>
          <w:rFonts w:cstheme="minorHAnsi"/>
          <w:sz w:val="24"/>
          <w:szCs w:val="24"/>
        </w:rPr>
        <w:fldChar w:fldCharType="end"/>
      </w:r>
      <w:r w:rsidR="00EF0CDB" w:rsidRPr="002E7770">
        <w:rPr>
          <w:rFonts w:cstheme="minorHAnsi"/>
          <w:sz w:val="24"/>
          <w:szCs w:val="24"/>
        </w:rPr>
        <w:t xml:space="preserve">.  </w:t>
      </w:r>
      <w:r w:rsidR="00A10AE9" w:rsidRPr="002E7770">
        <w:rPr>
          <w:rFonts w:cstheme="minorHAnsi"/>
          <w:sz w:val="24"/>
          <w:szCs w:val="24"/>
        </w:rPr>
        <w:t>Relationships from the original tight-knit community, described as like a “family” were disrupted by the mov</w:t>
      </w:r>
      <w:r w:rsidR="0064284E" w:rsidRPr="002E7770">
        <w:rPr>
          <w:rFonts w:cstheme="minorHAnsi"/>
          <w:sz w:val="24"/>
          <w:szCs w:val="24"/>
        </w:rPr>
        <w:t>e</w:t>
      </w:r>
      <w:r w:rsidR="00A10AE9" w:rsidRPr="002E7770">
        <w:rPr>
          <w:rFonts w:cstheme="minorHAnsi"/>
          <w:sz w:val="24"/>
          <w:szCs w:val="24"/>
        </w:rPr>
        <w:t xml:space="preserve">. Residents had not </w:t>
      </w:r>
      <w:r w:rsidR="00577815" w:rsidRPr="002E7770">
        <w:rPr>
          <w:rFonts w:cstheme="minorHAnsi"/>
          <w:sz w:val="24"/>
          <w:szCs w:val="24"/>
        </w:rPr>
        <w:t>usually considered</w:t>
      </w:r>
      <w:r w:rsidR="00A10AE9" w:rsidRPr="002E7770">
        <w:rPr>
          <w:rFonts w:cstheme="minorHAnsi"/>
          <w:sz w:val="24"/>
          <w:szCs w:val="24"/>
        </w:rPr>
        <w:t xml:space="preserve"> their room </w:t>
      </w:r>
      <w:r w:rsidR="0064284E" w:rsidRPr="002E7770">
        <w:rPr>
          <w:rFonts w:cstheme="minorHAnsi"/>
          <w:sz w:val="24"/>
          <w:szCs w:val="24"/>
        </w:rPr>
        <w:t>location</w:t>
      </w:r>
      <w:r w:rsidR="00A10AE9" w:rsidRPr="002E7770">
        <w:rPr>
          <w:rFonts w:cstheme="minorHAnsi"/>
          <w:sz w:val="24"/>
          <w:szCs w:val="24"/>
        </w:rPr>
        <w:t xml:space="preserve"> choice in </w:t>
      </w:r>
      <w:r w:rsidR="00A10AE9" w:rsidRPr="002E7770">
        <w:rPr>
          <w:rFonts w:cstheme="minorHAnsi"/>
          <w:sz w:val="24"/>
          <w:szCs w:val="24"/>
        </w:rPr>
        <w:lastRenderedPageBreak/>
        <w:t xml:space="preserve">relation to </w:t>
      </w:r>
      <w:r w:rsidR="0064284E" w:rsidRPr="002E7770">
        <w:rPr>
          <w:rFonts w:cstheme="minorHAnsi"/>
          <w:sz w:val="24"/>
          <w:szCs w:val="24"/>
        </w:rPr>
        <w:t xml:space="preserve">being near to their fellow residents who were also friends. The challenging size and layout constrained some people from either visiting each other or meeting up in communal spaces.  In addition, the increased size of the new home and the accompanying </w:t>
      </w:r>
      <w:r w:rsidR="00BC3EBB" w:rsidRPr="002E7770">
        <w:rPr>
          <w:rFonts w:cstheme="minorHAnsi"/>
          <w:sz w:val="24"/>
          <w:szCs w:val="24"/>
        </w:rPr>
        <w:t xml:space="preserve">need to </w:t>
      </w:r>
      <w:r w:rsidR="0064284E" w:rsidRPr="002E7770">
        <w:rPr>
          <w:rFonts w:cstheme="minorHAnsi"/>
          <w:sz w:val="24"/>
          <w:szCs w:val="24"/>
        </w:rPr>
        <w:t xml:space="preserve">increase staff numbers meant that residents were </w:t>
      </w:r>
      <w:r w:rsidR="00BC3EBB" w:rsidRPr="002E7770">
        <w:rPr>
          <w:rFonts w:cstheme="minorHAnsi"/>
          <w:sz w:val="24"/>
          <w:szCs w:val="24"/>
        </w:rPr>
        <w:t xml:space="preserve">often </w:t>
      </w:r>
      <w:r w:rsidR="0064284E" w:rsidRPr="002E7770">
        <w:rPr>
          <w:rFonts w:cstheme="minorHAnsi"/>
          <w:sz w:val="24"/>
          <w:szCs w:val="24"/>
        </w:rPr>
        <w:t xml:space="preserve">not in receipt of care from individual staff that they were familiar with. </w:t>
      </w:r>
      <w:r w:rsidR="00991FF3" w:rsidRPr="002E7770">
        <w:rPr>
          <w:rFonts w:cstheme="minorHAnsi"/>
          <w:sz w:val="24"/>
          <w:szCs w:val="24"/>
        </w:rPr>
        <w:t>This had a negative impact on residents</w:t>
      </w:r>
      <w:r w:rsidR="00080CBB" w:rsidRPr="002E7770">
        <w:rPr>
          <w:rFonts w:cstheme="minorHAnsi"/>
          <w:sz w:val="24"/>
          <w:szCs w:val="24"/>
        </w:rPr>
        <w:t>’</w:t>
      </w:r>
      <w:r w:rsidR="00991FF3" w:rsidRPr="002E7770">
        <w:rPr>
          <w:rFonts w:cstheme="minorHAnsi"/>
          <w:sz w:val="24"/>
          <w:szCs w:val="24"/>
        </w:rPr>
        <w:t xml:space="preserve"> adjustment to the new home and highlight</w:t>
      </w:r>
      <w:r w:rsidR="0079264B" w:rsidRPr="002E7770">
        <w:rPr>
          <w:rFonts w:cstheme="minorHAnsi"/>
          <w:sz w:val="24"/>
          <w:szCs w:val="24"/>
        </w:rPr>
        <w:t>s</w:t>
      </w:r>
      <w:r w:rsidR="00991FF3" w:rsidRPr="002E7770">
        <w:rPr>
          <w:rFonts w:cstheme="minorHAnsi"/>
          <w:sz w:val="24"/>
          <w:szCs w:val="24"/>
        </w:rPr>
        <w:t xml:space="preserve"> the need to </w:t>
      </w:r>
      <w:r w:rsidR="00E70D46" w:rsidRPr="002E7770">
        <w:rPr>
          <w:rFonts w:cstheme="minorHAnsi"/>
          <w:sz w:val="24"/>
          <w:szCs w:val="24"/>
        </w:rPr>
        <w:t>consider staffing to support continuity of care in</w:t>
      </w:r>
      <w:r w:rsidR="00991FF3" w:rsidRPr="002E7770">
        <w:rPr>
          <w:rFonts w:cstheme="minorHAnsi"/>
          <w:sz w:val="24"/>
          <w:szCs w:val="24"/>
        </w:rPr>
        <w:t xml:space="preserve"> future relocations as suggested in box 1.</w:t>
      </w:r>
      <w:r w:rsidR="0064284E" w:rsidRPr="002E7770">
        <w:rPr>
          <w:rFonts w:cstheme="minorHAnsi"/>
          <w:sz w:val="24"/>
          <w:szCs w:val="24"/>
        </w:rPr>
        <w:t xml:space="preserve"> Our findings </w:t>
      </w:r>
      <w:r w:rsidR="00891ECB" w:rsidRPr="002E7770">
        <w:rPr>
          <w:rFonts w:cstheme="minorHAnsi"/>
          <w:sz w:val="24"/>
          <w:szCs w:val="24"/>
        </w:rPr>
        <w:t xml:space="preserve">also </w:t>
      </w:r>
      <w:r w:rsidR="0064284E" w:rsidRPr="002E7770">
        <w:rPr>
          <w:rFonts w:cstheme="minorHAnsi"/>
          <w:sz w:val="24"/>
          <w:szCs w:val="24"/>
        </w:rPr>
        <w:t xml:space="preserve">suggest that the relocation resulted in diminished feelings of at-homeness for some residents, </w:t>
      </w:r>
      <w:r w:rsidR="00773D22" w:rsidRPr="002E7770">
        <w:rPr>
          <w:rFonts w:cstheme="minorHAnsi"/>
          <w:sz w:val="24"/>
          <w:szCs w:val="24"/>
        </w:rPr>
        <w:t>in spite of significant efforts by senior managers to provide a high</w:t>
      </w:r>
      <w:r w:rsidR="007B546A" w:rsidRPr="002E7770">
        <w:rPr>
          <w:rFonts w:cstheme="minorHAnsi"/>
          <w:sz w:val="24"/>
          <w:szCs w:val="24"/>
        </w:rPr>
        <w:t>-</w:t>
      </w:r>
      <w:r w:rsidR="00773D22" w:rsidRPr="002E7770">
        <w:rPr>
          <w:rFonts w:cstheme="minorHAnsi"/>
          <w:sz w:val="24"/>
          <w:szCs w:val="24"/>
        </w:rPr>
        <w:t>quality environment.</w:t>
      </w:r>
      <w:r w:rsidR="00B61E8D" w:rsidRPr="002E7770">
        <w:rPr>
          <w:rFonts w:cstheme="minorHAnsi"/>
          <w:sz w:val="24"/>
          <w:szCs w:val="24"/>
        </w:rPr>
        <w:t xml:space="preserve"> </w:t>
      </w:r>
      <w:r w:rsidR="00991FF3" w:rsidRPr="002E7770">
        <w:rPr>
          <w:rFonts w:cstheme="minorHAnsi"/>
          <w:sz w:val="24"/>
          <w:szCs w:val="24"/>
        </w:rPr>
        <w:t xml:space="preserve">Residents and relatives should be offered the chance to visit the new care home to assess where their room will be in relation to other facilities and </w:t>
      </w:r>
      <w:r w:rsidR="006E16B5" w:rsidRPr="002E7770">
        <w:rPr>
          <w:rFonts w:cstheme="minorHAnsi"/>
          <w:sz w:val="24"/>
          <w:szCs w:val="24"/>
        </w:rPr>
        <w:t>consider room choices near</w:t>
      </w:r>
      <w:r w:rsidR="00991FF3" w:rsidRPr="002E7770">
        <w:rPr>
          <w:rFonts w:cstheme="minorHAnsi"/>
          <w:sz w:val="24"/>
          <w:szCs w:val="24"/>
        </w:rPr>
        <w:t xml:space="preserve"> to their friends.</w:t>
      </w:r>
    </w:p>
    <w:p w14:paraId="1C16AC15" w14:textId="6A838076" w:rsidR="00374405" w:rsidRPr="002E7770" w:rsidRDefault="00773D22" w:rsidP="00081D5A">
      <w:pPr>
        <w:jc w:val="both"/>
        <w:rPr>
          <w:rFonts w:cstheme="minorHAnsi"/>
          <w:sz w:val="24"/>
          <w:szCs w:val="24"/>
        </w:rPr>
      </w:pPr>
      <w:r w:rsidRPr="002E7770">
        <w:rPr>
          <w:rFonts w:cstheme="minorHAnsi"/>
          <w:sz w:val="24"/>
          <w:szCs w:val="24"/>
        </w:rPr>
        <w:t xml:space="preserve">A focus on </w:t>
      </w:r>
      <w:r w:rsidR="003A5073" w:rsidRPr="002E7770">
        <w:rPr>
          <w:rFonts w:cstheme="minorHAnsi"/>
          <w:sz w:val="24"/>
          <w:szCs w:val="24"/>
        </w:rPr>
        <w:t xml:space="preserve">being connected with other people through </w:t>
      </w:r>
      <w:r w:rsidRPr="002E7770">
        <w:rPr>
          <w:rFonts w:cstheme="minorHAnsi"/>
          <w:sz w:val="24"/>
          <w:szCs w:val="24"/>
        </w:rPr>
        <w:t>relationships and the well-being of all participants in care environments for older people underpin the delivery of high quality care</w:t>
      </w:r>
      <w:r w:rsidR="00863EFD" w:rsidRPr="002E7770">
        <w:rPr>
          <w:rFonts w:cstheme="minorHAnsi"/>
          <w:sz w:val="24"/>
          <w:szCs w:val="24"/>
        </w:rPr>
        <w:t xml:space="preserve"> </w:t>
      </w:r>
      <w:r w:rsidR="003C1F63" w:rsidRPr="002E7770">
        <w:rPr>
          <w:rFonts w:cstheme="minorHAnsi"/>
          <w:sz w:val="24"/>
          <w:szCs w:val="24"/>
        </w:rPr>
        <w:fldChar w:fldCharType="begin"/>
      </w:r>
      <w:r w:rsidR="00940F0B" w:rsidRPr="002E7770">
        <w:rPr>
          <w:rFonts w:cstheme="minorHAnsi"/>
          <w:sz w:val="24"/>
          <w:szCs w:val="24"/>
        </w:rPr>
        <w:instrText xml:space="preserve"> ADDIN EN.CITE &lt;EndNote&gt;&lt;Cite&gt;&lt;Author&gt;Nolan&lt;/Author&gt;&lt;Year&gt;2006&lt;/Year&gt;&lt;RecNum&gt;56&lt;/RecNum&gt;&lt;DisplayText&gt;(Nolan, Brown, Davies, Nolan, &amp;amp; Keady, 2006)&lt;/DisplayText&gt;&lt;record&gt;&lt;rec-number&gt;56&lt;/rec-number&gt;&lt;foreign-keys&gt;&lt;key app="EN" db-id="es20zdpsbvvfzue2adap22st50fdatf52tpt" timestamp="1605093521"&gt;56&lt;/key&gt;&lt;/foreign-keys&gt;&lt;ref-type name="Conference Proceedings"&gt;10&lt;/ref-type&gt;&lt;contributors&gt;&lt;authors&gt;&lt;author&gt;Nolan, M.&lt;/author&gt;&lt;author&gt;Brown, J.&lt;/author&gt;&lt;author&gt;Davies, S.&lt;/author&gt;&lt;author&gt;Nolan, J.&lt;/author&gt;&lt;author&gt;Keady, John&lt;/author&gt;&lt;/authors&gt;&lt;/contributors&gt;&lt;titles&gt;&lt;title&gt;The Senses Framework: improving care for older people through a relationship-centred approach. Getting Research into Practice (GRiP) Report No 2&lt;/title&gt;&lt;/titles&gt;&lt;dates&gt;&lt;year&gt;2006&lt;/year&gt;&lt;/dates&gt;&lt;urls&gt;&lt;/urls&gt;&lt;/record&gt;&lt;/Cite&gt;&lt;/EndNote&gt;</w:instrText>
      </w:r>
      <w:r w:rsidR="003C1F63" w:rsidRPr="002E7770">
        <w:rPr>
          <w:rFonts w:cstheme="minorHAnsi"/>
          <w:sz w:val="24"/>
          <w:szCs w:val="24"/>
        </w:rPr>
        <w:fldChar w:fldCharType="separate"/>
      </w:r>
      <w:r w:rsidR="00940F0B" w:rsidRPr="002E7770">
        <w:rPr>
          <w:rFonts w:cstheme="minorHAnsi"/>
          <w:noProof/>
          <w:sz w:val="24"/>
          <w:szCs w:val="24"/>
        </w:rPr>
        <w:t>(Nolan, Brown, Davies, Nolan, &amp; Keady, 2006)</w:t>
      </w:r>
      <w:r w:rsidR="003C1F63" w:rsidRPr="002E7770">
        <w:rPr>
          <w:rFonts w:cstheme="minorHAnsi"/>
          <w:sz w:val="24"/>
          <w:szCs w:val="24"/>
        </w:rPr>
        <w:fldChar w:fldCharType="end"/>
      </w:r>
      <w:r w:rsidR="003C1F63" w:rsidRPr="002E7770">
        <w:rPr>
          <w:rFonts w:cstheme="minorHAnsi"/>
          <w:sz w:val="24"/>
          <w:szCs w:val="24"/>
        </w:rPr>
        <w:t xml:space="preserve">. </w:t>
      </w:r>
      <w:r w:rsidR="009B0C5D" w:rsidRPr="002E7770">
        <w:rPr>
          <w:rFonts w:cstheme="minorHAnsi"/>
          <w:sz w:val="24"/>
          <w:szCs w:val="24"/>
        </w:rPr>
        <w:t>Our findings draw attention to the experiences of staff members and family members, as well as residents</w:t>
      </w:r>
      <w:r w:rsidR="00750AAA" w:rsidRPr="002E7770">
        <w:rPr>
          <w:rFonts w:cstheme="minorHAnsi"/>
          <w:sz w:val="24"/>
          <w:szCs w:val="24"/>
        </w:rPr>
        <w:t xml:space="preserve">, and the needs </w:t>
      </w:r>
      <w:r w:rsidR="00A6103E" w:rsidRPr="002E7770">
        <w:rPr>
          <w:rFonts w:cstheme="minorHAnsi"/>
          <w:sz w:val="24"/>
          <w:szCs w:val="24"/>
        </w:rPr>
        <w:t>of all to feel connected with others</w:t>
      </w:r>
      <w:r w:rsidR="009B0C5D" w:rsidRPr="002E7770">
        <w:rPr>
          <w:rFonts w:cstheme="minorHAnsi"/>
          <w:sz w:val="24"/>
          <w:szCs w:val="24"/>
        </w:rPr>
        <w:t xml:space="preserve">. Staff and family member interviews highlight </w:t>
      </w:r>
      <w:r w:rsidR="00204119" w:rsidRPr="002E7770">
        <w:rPr>
          <w:rFonts w:cstheme="minorHAnsi"/>
          <w:sz w:val="24"/>
          <w:szCs w:val="24"/>
        </w:rPr>
        <w:t>inconsistencies in perceived levels of</w:t>
      </w:r>
      <w:r w:rsidR="009B0C5D" w:rsidRPr="002E7770">
        <w:rPr>
          <w:rFonts w:cstheme="minorHAnsi"/>
          <w:sz w:val="24"/>
          <w:szCs w:val="24"/>
        </w:rPr>
        <w:t xml:space="preserve"> </w:t>
      </w:r>
      <w:r w:rsidR="00204119" w:rsidRPr="002E7770">
        <w:rPr>
          <w:rFonts w:cstheme="minorHAnsi"/>
          <w:sz w:val="24"/>
          <w:szCs w:val="24"/>
        </w:rPr>
        <w:t xml:space="preserve">their </w:t>
      </w:r>
      <w:r w:rsidR="009B0C5D" w:rsidRPr="002E7770">
        <w:rPr>
          <w:rFonts w:cstheme="minorHAnsi"/>
          <w:sz w:val="24"/>
          <w:szCs w:val="24"/>
        </w:rPr>
        <w:t xml:space="preserve">involvement in decisions about the new home, and </w:t>
      </w:r>
      <w:r w:rsidR="00CB44B4" w:rsidRPr="002E7770">
        <w:rPr>
          <w:rFonts w:cstheme="minorHAnsi"/>
          <w:sz w:val="24"/>
          <w:szCs w:val="24"/>
        </w:rPr>
        <w:t xml:space="preserve">that </w:t>
      </w:r>
      <w:r w:rsidR="00204119" w:rsidRPr="002E7770">
        <w:rPr>
          <w:rFonts w:cstheme="minorHAnsi"/>
          <w:sz w:val="24"/>
          <w:szCs w:val="24"/>
        </w:rPr>
        <w:t xml:space="preserve">some who felt left out of decisions </w:t>
      </w:r>
      <w:r w:rsidR="00DB2F63" w:rsidRPr="002E7770">
        <w:rPr>
          <w:rFonts w:cstheme="minorHAnsi"/>
          <w:sz w:val="24"/>
          <w:szCs w:val="24"/>
        </w:rPr>
        <w:t>perceived</w:t>
      </w:r>
      <w:r w:rsidR="00204119" w:rsidRPr="002E7770">
        <w:rPr>
          <w:rFonts w:cstheme="minorHAnsi"/>
          <w:sz w:val="24"/>
          <w:szCs w:val="24"/>
        </w:rPr>
        <w:t xml:space="preserve"> that the experiences of residents had been compromised.</w:t>
      </w:r>
      <w:r w:rsidR="00F67343" w:rsidRPr="002E7770">
        <w:rPr>
          <w:rFonts w:cstheme="minorHAnsi"/>
          <w:sz w:val="24"/>
          <w:szCs w:val="24"/>
        </w:rPr>
        <w:t xml:space="preserve"> </w:t>
      </w:r>
      <w:r w:rsidR="00204119" w:rsidRPr="002E7770">
        <w:rPr>
          <w:rFonts w:cstheme="minorHAnsi"/>
          <w:sz w:val="24"/>
          <w:szCs w:val="24"/>
        </w:rPr>
        <w:t>Care home cultures where older people, their families and staff are supported to develop positive relationships with one another (relationship-centred care) enable staff to connect with residents and respond to them as individuals</w:t>
      </w:r>
      <w:r w:rsidR="00374405" w:rsidRPr="002E7770">
        <w:rPr>
          <w:rFonts w:cstheme="minorHAnsi"/>
          <w:sz w:val="24"/>
          <w:szCs w:val="24"/>
        </w:rPr>
        <w:t>, and facilitate resident choice and control</w:t>
      </w:r>
      <w:r w:rsidR="00EB6DF9" w:rsidRPr="002E7770">
        <w:rPr>
          <w:rFonts w:cstheme="minorHAnsi"/>
          <w:sz w:val="24"/>
          <w:szCs w:val="24"/>
        </w:rPr>
        <w:t xml:space="preserve"> </w:t>
      </w:r>
      <w:r w:rsidR="00EB6DF9" w:rsidRPr="002E7770">
        <w:rPr>
          <w:rFonts w:cstheme="minorHAnsi"/>
          <w:sz w:val="24"/>
          <w:szCs w:val="24"/>
        </w:rPr>
        <w:fldChar w:fldCharType="begin"/>
      </w:r>
      <w:r w:rsidR="007C2D9B" w:rsidRPr="002E7770">
        <w:rPr>
          <w:rFonts w:cstheme="minorHAnsi"/>
          <w:sz w:val="24"/>
          <w:szCs w:val="24"/>
        </w:rPr>
        <w:instrText xml:space="preserve"> ADDIN EN.CITE &lt;EndNote&gt;&lt;Cite&gt;&lt;Author&gt;Nolan&lt;/Author&gt;&lt;Year&gt;2006&lt;/Year&gt;&lt;RecNum&gt;56&lt;/RecNum&gt;&lt;DisplayText&gt;(Nolan et al., 2006)&lt;/DisplayText&gt;&lt;record&gt;&lt;rec-number&gt;56&lt;/rec-number&gt;&lt;foreign-keys&gt;&lt;key app="EN" db-id="es20zdpsbvvfzue2adap22st50fdatf52tpt" timestamp="1605093521"&gt;56&lt;/key&gt;&lt;/foreign-keys&gt;&lt;ref-type name="Conference Proceedings"&gt;10&lt;/ref-type&gt;&lt;contributors&gt;&lt;authors&gt;&lt;author&gt;Nolan, M.&lt;/author&gt;&lt;author&gt;Brown, J.&lt;/author&gt;&lt;author&gt;Davies, S.&lt;/author&gt;&lt;author&gt;Nolan, J.&lt;/author&gt;&lt;author&gt;Keady, John&lt;/author&gt;&lt;/authors&gt;&lt;/contributors&gt;&lt;titles&gt;&lt;title&gt;The Senses Framework: improving care for older people through a relationship-centred approach. Getting Research into Practice (GRiP) Report No 2&lt;/title&gt;&lt;/titles&gt;&lt;dates&gt;&lt;year&gt;2006&lt;/year&gt;&lt;/dates&gt;&lt;urls&gt;&lt;/urls&gt;&lt;/record&gt;&lt;/Cite&gt;&lt;/EndNote&gt;</w:instrText>
      </w:r>
      <w:r w:rsidR="00EB6DF9" w:rsidRPr="002E7770">
        <w:rPr>
          <w:rFonts w:cstheme="minorHAnsi"/>
          <w:sz w:val="24"/>
          <w:szCs w:val="24"/>
        </w:rPr>
        <w:fldChar w:fldCharType="separate"/>
      </w:r>
      <w:r w:rsidR="007C2D9B" w:rsidRPr="002E7770">
        <w:rPr>
          <w:rFonts w:cstheme="minorHAnsi"/>
          <w:noProof/>
          <w:sz w:val="24"/>
          <w:szCs w:val="24"/>
        </w:rPr>
        <w:t>(Nolan et al., 2006)</w:t>
      </w:r>
      <w:r w:rsidR="00EB6DF9" w:rsidRPr="002E7770">
        <w:rPr>
          <w:rFonts w:cstheme="minorHAnsi"/>
          <w:sz w:val="24"/>
          <w:szCs w:val="24"/>
        </w:rPr>
        <w:fldChar w:fldCharType="end"/>
      </w:r>
      <w:r w:rsidR="00374405" w:rsidRPr="002E7770">
        <w:rPr>
          <w:rFonts w:cstheme="minorHAnsi"/>
          <w:sz w:val="24"/>
          <w:szCs w:val="24"/>
        </w:rPr>
        <w:t>. Enabling residents to have voice, choice and control is particularly important during transitions in care</w:t>
      </w:r>
      <w:r w:rsidR="007C2D9B" w:rsidRPr="002E7770">
        <w:rPr>
          <w:rFonts w:cstheme="minorHAnsi"/>
          <w:noProof/>
          <w:sz w:val="24"/>
          <w:szCs w:val="24"/>
        </w:rPr>
        <w:t xml:space="preserve"> </w:t>
      </w:r>
      <w:r w:rsidR="007C2D9B" w:rsidRPr="002E7770">
        <w:rPr>
          <w:rFonts w:cstheme="minorHAnsi"/>
          <w:noProof/>
          <w:sz w:val="24"/>
          <w:szCs w:val="24"/>
        </w:rPr>
        <w:fldChar w:fldCharType="begin"/>
      </w:r>
      <w:r w:rsidR="007C2D9B" w:rsidRPr="002E7770">
        <w:rPr>
          <w:rFonts w:cstheme="minorHAnsi"/>
          <w:noProof/>
          <w:sz w:val="24"/>
          <w:szCs w:val="24"/>
        </w:rPr>
        <w:instrText xml:space="preserve"> ADDIN EN.CITE &lt;EndNote&gt;&lt;Cite&gt;&lt;Author&gt;Owen T&lt;/Author&gt;&lt;Year&gt;2012&lt;/Year&gt;&lt;RecNum&gt;57&lt;/RecNum&gt;&lt;DisplayText&gt;(Owen T &amp;amp; J, 2012)&lt;/DisplayText&gt;&lt;record&gt;&lt;rec-number&gt;57&lt;/rec-number&gt;&lt;foreign-keys&gt;&lt;key app="EN" db-id="es20zdpsbvvfzue2adap22st50fdatf52tpt" timestamp="1605093843"&gt;57&lt;/key&gt;&lt;/foreign-keys&gt;&lt;ref-type name="Multimedia Application"&gt;68&lt;/ref-type&gt;&lt;contributors&gt;&lt;authors&gt;&lt;author&gt;Owen T,&lt;/author&gt;&lt;author&gt;Meyer J &lt;/author&gt;&lt;/authors&gt;&lt;/contributors&gt;&lt;titles&gt;&lt;title&gt;My Home Life: promoting quality of life in care homes. Joseph Rowntree Foundation, https://www.jrf.org.uk/file/42953/download?token=5MXaACS9&amp;amp;filetype=summary Accessed 23.06.2020.&lt;/title&gt;&lt;/titles&gt;&lt;dates&gt;&lt;year&gt;2012&lt;/year&gt;&lt;/dates&gt;&lt;urls&gt;&lt;/urls&gt;&lt;/record&gt;&lt;/Cite&gt;&lt;/EndNote&gt;</w:instrText>
      </w:r>
      <w:r w:rsidR="007C2D9B" w:rsidRPr="002E7770">
        <w:rPr>
          <w:rFonts w:cstheme="minorHAnsi"/>
          <w:noProof/>
          <w:sz w:val="24"/>
          <w:szCs w:val="24"/>
        </w:rPr>
        <w:fldChar w:fldCharType="separate"/>
      </w:r>
      <w:r w:rsidR="007C2D9B" w:rsidRPr="002E7770">
        <w:rPr>
          <w:rFonts w:cstheme="minorHAnsi"/>
          <w:noProof/>
          <w:sz w:val="24"/>
          <w:szCs w:val="24"/>
        </w:rPr>
        <w:t>(Owen, 2012)</w:t>
      </w:r>
      <w:r w:rsidR="007C2D9B" w:rsidRPr="002E7770">
        <w:rPr>
          <w:rFonts w:cstheme="minorHAnsi"/>
          <w:noProof/>
          <w:sz w:val="24"/>
          <w:szCs w:val="24"/>
        </w:rPr>
        <w:fldChar w:fldCharType="end"/>
      </w:r>
      <w:r w:rsidR="00374405" w:rsidRPr="002E7770">
        <w:rPr>
          <w:rFonts w:cstheme="minorHAnsi"/>
          <w:sz w:val="24"/>
          <w:szCs w:val="24"/>
        </w:rPr>
        <w:t>, such as care home relocations, and our findings draw attention to the complexities of exactly how shared decision-making can be achieved when a complex project has multiple stakeholders</w:t>
      </w:r>
      <w:r w:rsidR="00BC3EBB" w:rsidRPr="002E7770">
        <w:rPr>
          <w:rFonts w:cstheme="minorHAnsi"/>
          <w:sz w:val="24"/>
          <w:szCs w:val="24"/>
        </w:rPr>
        <w:t>,</w:t>
      </w:r>
      <w:r w:rsidR="00374405" w:rsidRPr="002E7770">
        <w:rPr>
          <w:rFonts w:cstheme="minorHAnsi"/>
          <w:sz w:val="24"/>
          <w:szCs w:val="24"/>
        </w:rPr>
        <w:t xml:space="preserve"> each with different preferences and expectations about the new facility. </w:t>
      </w:r>
      <w:r w:rsidR="00BC22E7" w:rsidRPr="002E7770">
        <w:rPr>
          <w:rFonts w:cstheme="minorHAnsi"/>
          <w:sz w:val="24"/>
          <w:szCs w:val="24"/>
        </w:rPr>
        <w:t>The</w:t>
      </w:r>
      <w:r w:rsidR="00417AD1" w:rsidRPr="002E7770">
        <w:rPr>
          <w:rFonts w:cstheme="minorHAnsi"/>
          <w:sz w:val="24"/>
          <w:szCs w:val="24"/>
        </w:rPr>
        <w:t xml:space="preserve"> findings</w:t>
      </w:r>
      <w:r w:rsidR="00BC22E7" w:rsidRPr="002E7770">
        <w:rPr>
          <w:rFonts w:cstheme="minorHAnsi"/>
          <w:sz w:val="24"/>
          <w:szCs w:val="24"/>
        </w:rPr>
        <w:t xml:space="preserve"> add a new dimension </w:t>
      </w:r>
      <w:r w:rsidR="00052565" w:rsidRPr="002E7770">
        <w:rPr>
          <w:rFonts w:cstheme="minorHAnsi"/>
          <w:sz w:val="24"/>
          <w:szCs w:val="24"/>
        </w:rPr>
        <w:t xml:space="preserve">to the at-homeness literature, demonstrating the relevance of the concept to </w:t>
      </w:r>
      <w:r w:rsidR="006C3463" w:rsidRPr="002E7770">
        <w:rPr>
          <w:rFonts w:cstheme="minorHAnsi"/>
          <w:sz w:val="24"/>
          <w:szCs w:val="24"/>
        </w:rPr>
        <w:t xml:space="preserve">whole </w:t>
      </w:r>
      <w:r w:rsidR="00052565" w:rsidRPr="002E7770">
        <w:rPr>
          <w:rFonts w:cstheme="minorHAnsi"/>
          <w:sz w:val="24"/>
          <w:szCs w:val="24"/>
        </w:rPr>
        <w:t>care home transitions</w:t>
      </w:r>
      <w:r w:rsidR="006C3463" w:rsidRPr="002E7770">
        <w:rPr>
          <w:rFonts w:cstheme="minorHAnsi"/>
          <w:sz w:val="24"/>
          <w:szCs w:val="24"/>
        </w:rPr>
        <w:t>, and highlight</w:t>
      </w:r>
      <w:r w:rsidR="00E40AA1" w:rsidRPr="002E7770">
        <w:rPr>
          <w:rFonts w:cstheme="minorHAnsi"/>
          <w:sz w:val="24"/>
          <w:szCs w:val="24"/>
        </w:rPr>
        <w:t>ing family and staff experiences, as well as residents</w:t>
      </w:r>
      <w:r w:rsidR="00052565" w:rsidRPr="002E7770">
        <w:rPr>
          <w:rFonts w:cstheme="minorHAnsi"/>
          <w:sz w:val="24"/>
          <w:szCs w:val="24"/>
        </w:rPr>
        <w:t xml:space="preserve">.  </w:t>
      </w:r>
      <w:r w:rsidR="00863EFD" w:rsidRPr="002E7770">
        <w:rPr>
          <w:rFonts w:cstheme="minorHAnsi"/>
          <w:sz w:val="24"/>
          <w:szCs w:val="24"/>
        </w:rPr>
        <w:t>The</w:t>
      </w:r>
      <w:r w:rsidR="00BC22E7" w:rsidRPr="002E7770">
        <w:rPr>
          <w:rFonts w:cstheme="minorHAnsi"/>
          <w:sz w:val="24"/>
          <w:szCs w:val="24"/>
        </w:rPr>
        <w:t xml:space="preserve"> findings</w:t>
      </w:r>
      <w:r w:rsidR="00863EFD" w:rsidRPr="002E7770">
        <w:rPr>
          <w:rFonts w:cstheme="minorHAnsi"/>
          <w:sz w:val="24"/>
          <w:szCs w:val="24"/>
        </w:rPr>
        <w:t xml:space="preserve"> also emphasise the work needed and the time it takes to build a new community in tandem with a move to a new, larger site. Our findings of diminished experiences up to 12 months after the physical move suggest that the need for work on building the care home community should extend beyond the planning stage and </w:t>
      </w:r>
      <w:r w:rsidR="00BC3EBB" w:rsidRPr="002E7770">
        <w:rPr>
          <w:rFonts w:cstheme="minorHAnsi"/>
          <w:sz w:val="24"/>
          <w:szCs w:val="24"/>
        </w:rPr>
        <w:t xml:space="preserve">the </w:t>
      </w:r>
      <w:r w:rsidR="00863EFD" w:rsidRPr="002E7770">
        <w:rPr>
          <w:rFonts w:cstheme="minorHAnsi"/>
          <w:sz w:val="24"/>
          <w:szCs w:val="24"/>
        </w:rPr>
        <w:t>move itself.</w:t>
      </w:r>
    </w:p>
    <w:p w14:paraId="55E29BF3" w14:textId="5C43FBC3" w:rsidR="00570039" w:rsidRPr="002E7770" w:rsidRDefault="00A255C9" w:rsidP="00081D5A">
      <w:pPr>
        <w:spacing w:line="240" w:lineRule="auto"/>
        <w:jc w:val="both"/>
        <w:rPr>
          <w:rFonts w:cstheme="minorHAnsi"/>
          <w:bCs/>
          <w:sz w:val="24"/>
          <w:szCs w:val="24"/>
        </w:rPr>
      </w:pPr>
      <w:r w:rsidRPr="002E7770">
        <w:rPr>
          <w:rFonts w:cstheme="minorHAnsi"/>
          <w:sz w:val="24"/>
          <w:szCs w:val="24"/>
        </w:rPr>
        <w:t xml:space="preserve">We were able to draw recommendations and guidance that could be helpful </w:t>
      </w:r>
      <w:r w:rsidR="003F0A5F" w:rsidRPr="002E7770">
        <w:rPr>
          <w:rFonts w:cstheme="minorHAnsi"/>
          <w:sz w:val="24"/>
          <w:szCs w:val="24"/>
        </w:rPr>
        <w:t xml:space="preserve">not only </w:t>
      </w:r>
      <w:r w:rsidRPr="002E7770">
        <w:rPr>
          <w:rFonts w:cstheme="minorHAnsi"/>
          <w:sz w:val="24"/>
          <w:szCs w:val="24"/>
        </w:rPr>
        <w:t xml:space="preserve">for similar </w:t>
      </w:r>
      <w:r w:rsidR="003F0A5F" w:rsidRPr="002E7770">
        <w:rPr>
          <w:rFonts w:cstheme="minorHAnsi"/>
          <w:sz w:val="24"/>
          <w:szCs w:val="24"/>
        </w:rPr>
        <w:t xml:space="preserve">whole care home </w:t>
      </w:r>
      <w:r w:rsidRPr="002E7770">
        <w:rPr>
          <w:rFonts w:cstheme="minorHAnsi"/>
          <w:sz w:val="24"/>
          <w:szCs w:val="24"/>
        </w:rPr>
        <w:t>relocations in the future</w:t>
      </w:r>
      <w:r w:rsidR="003F0A5F" w:rsidRPr="002E7770">
        <w:rPr>
          <w:rFonts w:cstheme="minorHAnsi"/>
          <w:sz w:val="24"/>
          <w:szCs w:val="24"/>
        </w:rPr>
        <w:t xml:space="preserve"> but also to any </w:t>
      </w:r>
      <w:r w:rsidR="00301A88" w:rsidRPr="002E7770">
        <w:rPr>
          <w:rFonts w:cstheme="minorHAnsi"/>
          <w:sz w:val="24"/>
          <w:szCs w:val="24"/>
        </w:rPr>
        <w:t xml:space="preserve">individual </w:t>
      </w:r>
      <w:r w:rsidR="003F0A5F" w:rsidRPr="002E7770">
        <w:rPr>
          <w:rFonts w:cstheme="minorHAnsi"/>
          <w:sz w:val="24"/>
          <w:szCs w:val="24"/>
        </w:rPr>
        <w:t>care home relocation</w:t>
      </w:r>
      <w:r w:rsidRPr="002E7770">
        <w:rPr>
          <w:rFonts w:cstheme="minorHAnsi"/>
          <w:sz w:val="24"/>
          <w:szCs w:val="24"/>
        </w:rPr>
        <w:t xml:space="preserve">. These recommendations </w:t>
      </w:r>
      <w:r w:rsidR="002E6DDF" w:rsidRPr="002E7770">
        <w:rPr>
          <w:rFonts w:cstheme="minorHAnsi"/>
          <w:sz w:val="24"/>
          <w:szCs w:val="24"/>
        </w:rPr>
        <w:t xml:space="preserve">should be used alongside the guidance </w:t>
      </w:r>
      <w:r w:rsidRPr="002E7770">
        <w:rPr>
          <w:rFonts w:cstheme="minorHAnsi"/>
          <w:sz w:val="24"/>
          <w:szCs w:val="24"/>
        </w:rPr>
        <w:t xml:space="preserve">published by </w:t>
      </w:r>
      <w:r w:rsidRPr="002E7770">
        <w:rPr>
          <w:rFonts w:cstheme="minorHAnsi"/>
          <w:bCs/>
          <w:sz w:val="24"/>
          <w:szCs w:val="24"/>
        </w:rPr>
        <w:t xml:space="preserve">Jolley </w:t>
      </w:r>
      <w:r w:rsidR="00F76A76">
        <w:rPr>
          <w:rFonts w:cstheme="minorHAnsi"/>
          <w:bCs/>
          <w:sz w:val="24"/>
          <w:szCs w:val="24"/>
        </w:rPr>
        <w:t>and colleagues</w:t>
      </w:r>
      <w:r w:rsidRPr="002E7770">
        <w:rPr>
          <w:rFonts w:cstheme="minorHAnsi"/>
          <w:bCs/>
          <w:sz w:val="24"/>
          <w:szCs w:val="24"/>
        </w:rPr>
        <w:t xml:space="preserve"> </w:t>
      </w:r>
      <w:r w:rsidR="002E6DDF" w:rsidRPr="002E7770">
        <w:rPr>
          <w:rFonts w:cstheme="minorHAnsi"/>
          <w:bCs/>
          <w:sz w:val="24"/>
          <w:szCs w:val="24"/>
        </w:rPr>
        <w:fldChar w:fldCharType="begin"/>
      </w:r>
      <w:r w:rsidR="009B75B1" w:rsidRPr="002E7770">
        <w:rPr>
          <w:rFonts w:cstheme="minorHAnsi"/>
          <w:bCs/>
          <w:sz w:val="24"/>
          <w:szCs w:val="24"/>
        </w:rPr>
        <w:instrText xml:space="preserve"> ADDIN EN.CITE &lt;EndNote&gt;&lt;Cite ExcludeAuth="1"&gt;&lt;Author&gt;Jolley&lt;/Author&gt;&lt;Year&gt;2011&lt;/Year&gt;&lt;RecNum&gt;25&lt;/RecNum&gt;&lt;DisplayText&gt;(2011)&lt;/DisplayText&gt;&lt;record&gt;&lt;rec-number&gt;25&lt;/rec-number&gt;&lt;foreign-keys&gt;&lt;key app="EN" db-id="es20zdpsbvvfzue2adap22st50fdatf52tpt" timestamp="1526391788"&gt;25&lt;/key&gt;&lt;/foreign-keys&gt;&lt;ref-type name="Journal Article"&gt;17&lt;/ref-type&gt;&lt;contributors&gt;&lt;authors&gt;&lt;author&gt;Jolley, David&lt;/author&gt;&lt;author&gt;Jefferys, Peter&lt;/author&gt;&lt;author&gt;Katona, Cornelius&lt;/author&gt;&lt;author&gt;Lennon, Sean&lt;/author&gt;&lt;/authors&gt;&lt;/contributors&gt;&lt;titles&gt;&lt;title&gt;Enforced relocation of older people when Care Homes close: a question of life and death?&lt;/title&gt;&lt;secondary-title&gt;Age and Ageing&lt;/secondary-title&gt;&lt;/titles&gt;&lt;periodical&gt;&lt;full-title&gt;Age and Ageing&lt;/full-title&gt;&lt;/periodical&gt;&lt;pages&gt;534-537&lt;/pages&gt;&lt;volume&gt;40&lt;/volume&gt;&lt;number&gt;5&lt;/number&gt;&lt;dates&gt;&lt;year&gt;2011&lt;/year&gt;&lt;/dates&gt;&lt;isbn&gt;0002-0729&lt;/isbn&gt;&lt;urls&gt;&lt;related-urls&gt;&lt;url&gt;http://dx.doi.org/10.1093/ageing/afr052&lt;/url&gt;&lt;/related-urls&gt;&lt;/urls&gt;&lt;electronic-resource-num&gt;10.1093/ageing/afr052&lt;/electronic-resource-num&gt;&lt;/record&gt;&lt;/Cite&gt;&lt;/EndNote&gt;</w:instrText>
      </w:r>
      <w:r w:rsidR="002E6DDF" w:rsidRPr="002E7770">
        <w:rPr>
          <w:rFonts w:cstheme="minorHAnsi"/>
          <w:bCs/>
          <w:sz w:val="24"/>
          <w:szCs w:val="24"/>
        </w:rPr>
        <w:fldChar w:fldCharType="separate"/>
      </w:r>
      <w:r w:rsidR="009B75B1" w:rsidRPr="002E7770">
        <w:rPr>
          <w:rFonts w:cstheme="minorHAnsi"/>
          <w:bCs/>
          <w:noProof/>
          <w:sz w:val="24"/>
          <w:szCs w:val="24"/>
        </w:rPr>
        <w:t>(2011)</w:t>
      </w:r>
      <w:r w:rsidR="002E6DDF" w:rsidRPr="002E7770">
        <w:rPr>
          <w:rFonts w:cstheme="minorHAnsi"/>
          <w:bCs/>
          <w:sz w:val="24"/>
          <w:szCs w:val="24"/>
        </w:rPr>
        <w:fldChar w:fldCharType="end"/>
      </w:r>
      <w:r w:rsidR="002E6DDF" w:rsidRPr="002E7770">
        <w:rPr>
          <w:rFonts w:cstheme="minorHAnsi"/>
          <w:bCs/>
          <w:sz w:val="24"/>
          <w:szCs w:val="24"/>
        </w:rPr>
        <w:t>.</w:t>
      </w:r>
      <w:r w:rsidR="00F76A76">
        <w:rPr>
          <w:rFonts w:cstheme="minorHAnsi"/>
          <w:bCs/>
          <w:sz w:val="24"/>
          <w:szCs w:val="24"/>
        </w:rPr>
        <w:t xml:space="preserve"> </w:t>
      </w:r>
      <w:r w:rsidR="009360EA" w:rsidRPr="002E7770">
        <w:rPr>
          <w:rFonts w:cstheme="minorHAnsi"/>
          <w:bCs/>
          <w:sz w:val="24"/>
          <w:szCs w:val="24"/>
        </w:rPr>
        <w:t>Their guidance provide</w:t>
      </w:r>
      <w:r w:rsidR="00BC3EBB" w:rsidRPr="002E7770">
        <w:rPr>
          <w:rFonts w:cstheme="minorHAnsi"/>
          <w:bCs/>
          <w:sz w:val="24"/>
          <w:szCs w:val="24"/>
        </w:rPr>
        <w:t>s</w:t>
      </w:r>
      <w:r w:rsidR="009360EA" w:rsidRPr="002E7770">
        <w:rPr>
          <w:rFonts w:cstheme="minorHAnsi"/>
          <w:bCs/>
          <w:sz w:val="24"/>
          <w:szCs w:val="24"/>
        </w:rPr>
        <w:t xml:space="preserve"> general recommendations for relocation including good communication with and involvement of all those </w:t>
      </w:r>
      <w:r w:rsidR="00BC3EBB" w:rsidRPr="002E7770">
        <w:rPr>
          <w:rFonts w:cstheme="minorHAnsi"/>
          <w:bCs/>
          <w:sz w:val="24"/>
          <w:szCs w:val="24"/>
        </w:rPr>
        <w:t xml:space="preserve">who are key </w:t>
      </w:r>
      <w:r w:rsidR="009360EA" w:rsidRPr="002E7770">
        <w:rPr>
          <w:rFonts w:cstheme="minorHAnsi"/>
          <w:bCs/>
          <w:sz w:val="24"/>
          <w:szCs w:val="24"/>
        </w:rPr>
        <w:t>in the relocation, performing health checks on residents pre and post the move</w:t>
      </w:r>
      <w:r w:rsidR="00846A56" w:rsidRPr="002E7770">
        <w:rPr>
          <w:rFonts w:cstheme="minorHAnsi"/>
          <w:bCs/>
          <w:sz w:val="24"/>
          <w:szCs w:val="24"/>
        </w:rPr>
        <w:t>,</w:t>
      </w:r>
      <w:r w:rsidR="009360EA" w:rsidRPr="002E7770">
        <w:rPr>
          <w:rFonts w:cstheme="minorHAnsi"/>
          <w:bCs/>
          <w:sz w:val="24"/>
          <w:szCs w:val="24"/>
        </w:rPr>
        <w:t xml:space="preserve"> and good and regular documentation of any communications, checks or handover notes. </w:t>
      </w:r>
      <w:r w:rsidR="002E6DDF" w:rsidRPr="002E7770">
        <w:rPr>
          <w:rFonts w:cstheme="minorHAnsi"/>
          <w:bCs/>
          <w:sz w:val="24"/>
          <w:szCs w:val="24"/>
        </w:rPr>
        <w:t>Our guidance (see Box 1) is</w:t>
      </w:r>
      <w:r w:rsidRPr="002E7770">
        <w:rPr>
          <w:rFonts w:cstheme="minorHAnsi"/>
          <w:bCs/>
          <w:sz w:val="24"/>
          <w:szCs w:val="24"/>
        </w:rPr>
        <w:t xml:space="preserve"> </w:t>
      </w:r>
      <w:r w:rsidR="002E6DDF" w:rsidRPr="002E7770">
        <w:rPr>
          <w:rFonts w:cstheme="minorHAnsi"/>
          <w:bCs/>
          <w:sz w:val="24"/>
          <w:szCs w:val="24"/>
        </w:rPr>
        <w:t xml:space="preserve">drawn from the lived experience of a relocation over </w:t>
      </w:r>
      <w:r w:rsidR="00DB2F63" w:rsidRPr="002E7770">
        <w:rPr>
          <w:rFonts w:cstheme="minorHAnsi"/>
          <w:bCs/>
          <w:sz w:val="24"/>
          <w:szCs w:val="24"/>
        </w:rPr>
        <w:t xml:space="preserve">a </w:t>
      </w:r>
      <w:r w:rsidR="002E6DDF" w:rsidRPr="002E7770">
        <w:rPr>
          <w:rFonts w:cstheme="minorHAnsi"/>
          <w:bCs/>
          <w:sz w:val="24"/>
          <w:szCs w:val="24"/>
        </w:rPr>
        <w:t xml:space="preserve">prolonged period of time and </w:t>
      </w:r>
      <w:r w:rsidRPr="002E7770">
        <w:rPr>
          <w:rFonts w:cstheme="minorHAnsi"/>
          <w:bCs/>
          <w:sz w:val="24"/>
          <w:szCs w:val="24"/>
        </w:rPr>
        <w:t>focus</w:t>
      </w:r>
      <w:r w:rsidR="00DB2F63" w:rsidRPr="002E7770">
        <w:rPr>
          <w:rFonts w:cstheme="minorHAnsi"/>
          <w:bCs/>
          <w:sz w:val="24"/>
          <w:szCs w:val="24"/>
        </w:rPr>
        <w:t>es</w:t>
      </w:r>
      <w:r w:rsidRPr="002E7770">
        <w:rPr>
          <w:rFonts w:cstheme="minorHAnsi"/>
          <w:bCs/>
          <w:sz w:val="24"/>
          <w:szCs w:val="24"/>
        </w:rPr>
        <w:t xml:space="preserve"> on </w:t>
      </w:r>
      <w:r w:rsidR="009360EA" w:rsidRPr="002E7770">
        <w:rPr>
          <w:rFonts w:cstheme="minorHAnsi"/>
          <w:bCs/>
          <w:sz w:val="24"/>
          <w:szCs w:val="24"/>
        </w:rPr>
        <w:t>providing recommendations helpful for</w:t>
      </w:r>
      <w:r w:rsidR="002E6DDF" w:rsidRPr="002E7770">
        <w:rPr>
          <w:rFonts w:cstheme="minorHAnsi"/>
          <w:bCs/>
          <w:sz w:val="24"/>
          <w:szCs w:val="24"/>
        </w:rPr>
        <w:t xml:space="preserve"> group </w:t>
      </w:r>
      <w:r w:rsidRPr="002E7770">
        <w:rPr>
          <w:rFonts w:cstheme="minorHAnsi"/>
          <w:bCs/>
          <w:sz w:val="24"/>
          <w:szCs w:val="24"/>
        </w:rPr>
        <w:t>relocation of staff and residents together</w:t>
      </w:r>
      <w:r w:rsidR="009360EA" w:rsidRPr="002E7770">
        <w:rPr>
          <w:rFonts w:cstheme="minorHAnsi"/>
          <w:bCs/>
          <w:sz w:val="24"/>
          <w:szCs w:val="24"/>
        </w:rPr>
        <w:t xml:space="preserve"> to a newly built care home</w:t>
      </w:r>
      <w:r w:rsidR="005D7AE4" w:rsidRPr="002E7770">
        <w:rPr>
          <w:rFonts w:cstheme="minorHAnsi"/>
          <w:bCs/>
          <w:sz w:val="24"/>
          <w:szCs w:val="24"/>
        </w:rPr>
        <w:t xml:space="preserve"> but also to care home relocation in general</w:t>
      </w:r>
      <w:r w:rsidRPr="002E7770">
        <w:rPr>
          <w:rFonts w:cstheme="minorHAnsi"/>
          <w:bCs/>
          <w:sz w:val="24"/>
          <w:szCs w:val="24"/>
        </w:rPr>
        <w:t xml:space="preserve">. </w:t>
      </w:r>
      <w:r w:rsidR="005D7AE4" w:rsidRPr="002E7770">
        <w:rPr>
          <w:rFonts w:cstheme="minorHAnsi"/>
          <w:bCs/>
          <w:sz w:val="24"/>
          <w:szCs w:val="24"/>
        </w:rPr>
        <w:t xml:space="preserve">For example, </w:t>
      </w:r>
      <w:r w:rsidR="004A6CFC" w:rsidRPr="002E7770">
        <w:rPr>
          <w:rFonts w:cstheme="minorHAnsi"/>
          <w:bCs/>
          <w:sz w:val="24"/>
          <w:szCs w:val="24"/>
        </w:rPr>
        <w:t xml:space="preserve">an </w:t>
      </w:r>
      <w:r w:rsidR="005D7AE4" w:rsidRPr="002E7770">
        <w:rPr>
          <w:rFonts w:cstheme="minorHAnsi"/>
          <w:bCs/>
          <w:sz w:val="24"/>
          <w:szCs w:val="24"/>
        </w:rPr>
        <w:t>at-homeness feeling, continuity of care and consistent communication are important issues that should be considered in any care home relocation. We also dr</w:t>
      </w:r>
      <w:r w:rsidR="0084239F" w:rsidRPr="002E7770">
        <w:rPr>
          <w:rFonts w:cstheme="minorHAnsi"/>
          <w:bCs/>
          <w:sz w:val="24"/>
          <w:szCs w:val="24"/>
        </w:rPr>
        <w:t>a</w:t>
      </w:r>
      <w:r w:rsidR="005D7AE4" w:rsidRPr="002E7770">
        <w:rPr>
          <w:rFonts w:cstheme="minorHAnsi"/>
          <w:bCs/>
          <w:sz w:val="24"/>
          <w:szCs w:val="24"/>
        </w:rPr>
        <w:t xml:space="preserve">w some </w:t>
      </w:r>
      <w:r w:rsidR="005D7AE4" w:rsidRPr="002E7770">
        <w:rPr>
          <w:rFonts w:cstheme="minorHAnsi"/>
          <w:bCs/>
          <w:sz w:val="24"/>
          <w:szCs w:val="24"/>
        </w:rPr>
        <w:lastRenderedPageBreak/>
        <w:t xml:space="preserve">recommendations more specific for relocations to new care homes such as timing of familiarisation visits, involvement of staff, residents and family members in the design of the new care home. </w:t>
      </w:r>
    </w:p>
    <w:p w14:paraId="5640E161" w14:textId="0EDA9154" w:rsidR="00A55DF8" w:rsidRPr="002E7770" w:rsidRDefault="00863EFD" w:rsidP="00081D5A">
      <w:pPr>
        <w:jc w:val="both"/>
        <w:rPr>
          <w:rFonts w:cstheme="minorHAnsi"/>
          <w:sz w:val="24"/>
          <w:szCs w:val="24"/>
        </w:rPr>
      </w:pPr>
      <w:r w:rsidRPr="002E7770">
        <w:rPr>
          <w:rFonts w:cstheme="minorHAnsi"/>
          <w:sz w:val="24"/>
          <w:szCs w:val="24"/>
        </w:rPr>
        <w:t xml:space="preserve">Our study </w:t>
      </w:r>
      <w:r w:rsidR="00251558" w:rsidRPr="002E7770">
        <w:rPr>
          <w:rFonts w:cstheme="minorHAnsi"/>
          <w:sz w:val="24"/>
          <w:szCs w:val="24"/>
        </w:rPr>
        <w:t xml:space="preserve">had a number of strengths with longitudinal data collection and </w:t>
      </w:r>
      <w:r w:rsidR="009360EA" w:rsidRPr="002E7770">
        <w:rPr>
          <w:rFonts w:cstheme="minorHAnsi"/>
          <w:sz w:val="24"/>
          <w:szCs w:val="24"/>
        </w:rPr>
        <w:t xml:space="preserve">inclusion of different </w:t>
      </w:r>
      <w:r w:rsidR="00BC3EBB" w:rsidRPr="002E7770">
        <w:rPr>
          <w:rFonts w:cstheme="minorHAnsi"/>
          <w:sz w:val="24"/>
          <w:szCs w:val="24"/>
        </w:rPr>
        <w:t xml:space="preserve">stakeholders </w:t>
      </w:r>
      <w:r w:rsidR="009360EA" w:rsidRPr="002E7770">
        <w:rPr>
          <w:rFonts w:cstheme="minorHAnsi"/>
          <w:sz w:val="24"/>
          <w:szCs w:val="24"/>
        </w:rPr>
        <w:t>(residents, family members</w:t>
      </w:r>
      <w:r w:rsidR="00BC3EBB" w:rsidRPr="002E7770">
        <w:rPr>
          <w:rFonts w:cstheme="minorHAnsi"/>
          <w:sz w:val="24"/>
          <w:szCs w:val="24"/>
        </w:rPr>
        <w:t xml:space="preserve"> and </w:t>
      </w:r>
      <w:r w:rsidR="009360EA" w:rsidRPr="002E7770">
        <w:rPr>
          <w:rFonts w:cstheme="minorHAnsi"/>
          <w:sz w:val="24"/>
          <w:szCs w:val="24"/>
        </w:rPr>
        <w:t>staff) of the care home community</w:t>
      </w:r>
      <w:r w:rsidR="00BC3EBB" w:rsidRPr="002E7770">
        <w:rPr>
          <w:rFonts w:cstheme="minorHAnsi"/>
          <w:sz w:val="24"/>
          <w:szCs w:val="24"/>
        </w:rPr>
        <w:t>, which provides a relatively novel approach to research of this kind</w:t>
      </w:r>
      <w:r w:rsidR="009360EA" w:rsidRPr="002E7770">
        <w:rPr>
          <w:rFonts w:cstheme="minorHAnsi"/>
          <w:sz w:val="24"/>
          <w:szCs w:val="24"/>
        </w:rPr>
        <w:t xml:space="preserve">. However, it </w:t>
      </w:r>
      <w:r w:rsidR="00251558" w:rsidRPr="002E7770">
        <w:rPr>
          <w:rFonts w:cstheme="minorHAnsi"/>
          <w:sz w:val="24"/>
          <w:szCs w:val="24"/>
        </w:rPr>
        <w:t xml:space="preserve">was a small study based on one care home relocation, and a number of participants did not take part in the follow-up interviews. The </w:t>
      </w:r>
      <w:r w:rsidR="001D2BE4" w:rsidRPr="002E7770">
        <w:rPr>
          <w:rFonts w:cstheme="minorHAnsi"/>
          <w:sz w:val="24"/>
          <w:szCs w:val="24"/>
        </w:rPr>
        <w:t>12 month</w:t>
      </w:r>
      <w:r w:rsidR="009360EA" w:rsidRPr="002E7770">
        <w:rPr>
          <w:rFonts w:cstheme="minorHAnsi"/>
          <w:sz w:val="24"/>
          <w:szCs w:val="24"/>
        </w:rPr>
        <w:t>s</w:t>
      </w:r>
      <w:r w:rsidR="001D2BE4" w:rsidRPr="002E7770">
        <w:rPr>
          <w:rFonts w:cstheme="minorHAnsi"/>
          <w:sz w:val="24"/>
          <w:szCs w:val="24"/>
        </w:rPr>
        <w:t xml:space="preserve"> follow</w:t>
      </w:r>
      <w:r w:rsidR="00756EF9" w:rsidRPr="002E7770">
        <w:rPr>
          <w:rFonts w:cstheme="minorHAnsi"/>
          <w:sz w:val="24"/>
          <w:szCs w:val="24"/>
        </w:rPr>
        <w:t>-</w:t>
      </w:r>
      <w:r w:rsidR="001D2BE4" w:rsidRPr="002E7770">
        <w:rPr>
          <w:rFonts w:cstheme="minorHAnsi"/>
          <w:sz w:val="24"/>
          <w:szCs w:val="24"/>
        </w:rPr>
        <w:t xml:space="preserve">up period </w:t>
      </w:r>
      <w:r w:rsidR="00251558" w:rsidRPr="002E7770">
        <w:rPr>
          <w:rFonts w:cstheme="minorHAnsi"/>
          <w:sz w:val="24"/>
          <w:szCs w:val="24"/>
        </w:rPr>
        <w:t>may have</w:t>
      </w:r>
      <w:r w:rsidR="001D2BE4" w:rsidRPr="002E7770">
        <w:rPr>
          <w:rFonts w:cstheme="minorHAnsi"/>
          <w:sz w:val="24"/>
          <w:szCs w:val="24"/>
        </w:rPr>
        <w:t xml:space="preserve"> includ</w:t>
      </w:r>
      <w:r w:rsidR="00251558" w:rsidRPr="002E7770">
        <w:rPr>
          <w:rFonts w:cstheme="minorHAnsi"/>
          <w:sz w:val="24"/>
          <w:szCs w:val="24"/>
        </w:rPr>
        <w:t>ed</w:t>
      </w:r>
      <w:r w:rsidR="001D2BE4" w:rsidRPr="002E7770">
        <w:rPr>
          <w:rFonts w:cstheme="minorHAnsi"/>
          <w:sz w:val="24"/>
          <w:szCs w:val="24"/>
        </w:rPr>
        <w:t xml:space="preserve"> physical and cognitive </w:t>
      </w:r>
      <w:r w:rsidR="005343A5" w:rsidRPr="002E7770">
        <w:rPr>
          <w:rFonts w:cstheme="minorHAnsi"/>
          <w:sz w:val="24"/>
          <w:szCs w:val="24"/>
        </w:rPr>
        <w:t>deterioration</w:t>
      </w:r>
      <w:r w:rsidR="001D2BE4" w:rsidRPr="002E7770">
        <w:rPr>
          <w:rFonts w:cstheme="minorHAnsi"/>
          <w:sz w:val="24"/>
          <w:szCs w:val="24"/>
        </w:rPr>
        <w:t xml:space="preserve"> in</w:t>
      </w:r>
      <w:r w:rsidR="00251558" w:rsidRPr="002E7770">
        <w:rPr>
          <w:rFonts w:cstheme="minorHAnsi"/>
          <w:sz w:val="24"/>
          <w:szCs w:val="24"/>
        </w:rPr>
        <w:t xml:space="preserve"> the</w:t>
      </w:r>
      <w:r w:rsidR="0009693D" w:rsidRPr="002E7770">
        <w:rPr>
          <w:rFonts w:cstheme="minorHAnsi"/>
          <w:sz w:val="24"/>
          <w:szCs w:val="24"/>
        </w:rPr>
        <w:t xml:space="preserve"> </w:t>
      </w:r>
      <w:r w:rsidR="001D2BE4" w:rsidRPr="002E7770">
        <w:rPr>
          <w:rFonts w:cstheme="minorHAnsi"/>
          <w:sz w:val="24"/>
          <w:szCs w:val="24"/>
        </w:rPr>
        <w:t>r</w:t>
      </w:r>
      <w:r w:rsidR="005343A5" w:rsidRPr="002E7770">
        <w:rPr>
          <w:rFonts w:cstheme="minorHAnsi"/>
          <w:sz w:val="24"/>
          <w:szCs w:val="24"/>
        </w:rPr>
        <w:t>e</w:t>
      </w:r>
      <w:r w:rsidR="001D2BE4" w:rsidRPr="002E7770">
        <w:rPr>
          <w:rFonts w:cstheme="minorHAnsi"/>
          <w:sz w:val="24"/>
          <w:szCs w:val="24"/>
        </w:rPr>
        <w:t xml:space="preserve">sidents </w:t>
      </w:r>
      <w:r w:rsidR="00251558" w:rsidRPr="002E7770">
        <w:rPr>
          <w:rFonts w:cstheme="minorHAnsi"/>
          <w:sz w:val="24"/>
          <w:szCs w:val="24"/>
        </w:rPr>
        <w:t xml:space="preserve">which </w:t>
      </w:r>
      <w:r w:rsidR="00BC3EBB" w:rsidRPr="002E7770">
        <w:rPr>
          <w:rFonts w:cstheme="minorHAnsi"/>
          <w:sz w:val="24"/>
          <w:szCs w:val="24"/>
        </w:rPr>
        <w:t xml:space="preserve">could </w:t>
      </w:r>
      <w:r w:rsidR="00251558" w:rsidRPr="002E7770">
        <w:rPr>
          <w:rFonts w:cstheme="minorHAnsi"/>
          <w:sz w:val="24"/>
          <w:szCs w:val="24"/>
        </w:rPr>
        <w:t xml:space="preserve">have impacted on their views and experience in the new care home. </w:t>
      </w:r>
      <w:r w:rsidR="00C70D8F" w:rsidRPr="002E7770">
        <w:rPr>
          <w:rFonts w:cstheme="minorHAnsi"/>
          <w:sz w:val="24"/>
          <w:szCs w:val="24"/>
        </w:rPr>
        <w:t xml:space="preserve">Residents interviewed were all female </w:t>
      </w:r>
      <w:r w:rsidR="00676108" w:rsidRPr="002E7770">
        <w:rPr>
          <w:rFonts w:cstheme="minorHAnsi"/>
          <w:sz w:val="24"/>
          <w:szCs w:val="24"/>
        </w:rPr>
        <w:t>and they</w:t>
      </w:r>
      <w:r w:rsidR="00C70D8F" w:rsidRPr="002E7770">
        <w:rPr>
          <w:rFonts w:cstheme="minorHAnsi"/>
          <w:sz w:val="24"/>
          <w:szCs w:val="24"/>
        </w:rPr>
        <w:t xml:space="preserve"> had been in the old care home for varying length</w:t>
      </w:r>
      <w:r w:rsidR="00676108" w:rsidRPr="002E7770">
        <w:rPr>
          <w:rFonts w:cstheme="minorHAnsi"/>
          <w:sz w:val="24"/>
          <w:szCs w:val="24"/>
        </w:rPr>
        <w:t>s</w:t>
      </w:r>
      <w:r w:rsidR="00C70D8F" w:rsidRPr="002E7770">
        <w:rPr>
          <w:rFonts w:cstheme="minorHAnsi"/>
          <w:sz w:val="24"/>
          <w:szCs w:val="24"/>
        </w:rPr>
        <w:t xml:space="preserve"> of time</w:t>
      </w:r>
      <w:r w:rsidR="00676108" w:rsidRPr="002E7770">
        <w:rPr>
          <w:rFonts w:cstheme="minorHAnsi"/>
          <w:sz w:val="24"/>
          <w:szCs w:val="24"/>
        </w:rPr>
        <w:t>;</w:t>
      </w:r>
      <w:r w:rsidR="00C70D8F" w:rsidRPr="002E7770">
        <w:rPr>
          <w:rFonts w:cstheme="minorHAnsi"/>
          <w:sz w:val="24"/>
          <w:szCs w:val="24"/>
        </w:rPr>
        <w:t xml:space="preserve"> however</w:t>
      </w:r>
      <w:r w:rsidR="009B75B1" w:rsidRPr="002E7770">
        <w:rPr>
          <w:rFonts w:cstheme="minorHAnsi"/>
          <w:sz w:val="24"/>
          <w:szCs w:val="24"/>
        </w:rPr>
        <w:t>,</w:t>
      </w:r>
      <w:r w:rsidR="00C70D8F" w:rsidRPr="002E7770">
        <w:rPr>
          <w:rFonts w:cstheme="minorHAnsi"/>
          <w:sz w:val="24"/>
          <w:szCs w:val="24"/>
        </w:rPr>
        <w:t xml:space="preserve"> data on the exact</w:t>
      </w:r>
      <w:r w:rsidR="0084239F" w:rsidRPr="002E7770">
        <w:rPr>
          <w:rFonts w:cstheme="minorHAnsi"/>
          <w:sz w:val="24"/>
          <w:szCs w:val="24"/>
        </w:rPr>
        <w:t xml:space="preserve"> residents’ </w:t>
      </w:r>
      <w:r w:rsidR="002E23BB" w:rsidRPr="002E7770">
        <w:rPr>
          <w:rFonts w:cstheme="minorHAnsi"/>
          <w:sz w:val="24"/>
          <w:szCs w:val="24"/>
        </w:rPr>
        <w:t>length of stay</w:t>
      </w:r>
      <w:r w:rsidR="00C70D8F" w:rsidRPr="002E7770">
        <w:rPr>
          <w:rFonts w:cstheme="minorHAnsi"/>
          <w:sz w:val="24"/>
          <w:szCs w:val="24"/>
        </w:rPr>
        <w:t xml:space="preserve"> were not collected. We interviewed staff at junior, senior and managerial levels but did not record</w:t>
      </w:r>
      <w:r w:rsidR="0084239F" w:rsidRPr="002E7770">
        <w:rPr>
          <w:rFonts w:cstheme="minorHAnsi"/>
          <w:sz w:val="24"/>
          <w:szCs w:val="24"/>
        </w:rPr>
        <w:t xml:space="preserve"> how long </w:t>
      </w:r>
      <w:r w:rsidR="00C70D8F" w:rsidRPr="002E7770">
        <w:rPr>
          <w:rFonts w:cstheme="minorHAnsi"/>
          <w:sz w:val="24"/>
          <w:szCs w:val="24"/>
        </w:rPr>
        <w:t xml:space="preserve">they </w:t>
      </w:r>
      <w:r w:rsidR="0084239F" w:rsidRPr="002E7770">
        <w:rPr>
          <w:rFonts w:cstheme="minorHAnsi"/>
          <w:sz w:val="24"/>
          <w:szCs w:val="24"/>
        </w:rPr>
        <w:t xml:space="preserve">had worked in the care home </w:t>
      </w:r>
      <w:r w:rsidR="00E03136" w:rsidRPr="002E7770">
        <w:rPr>
          <w:rFonts w:cstheme="minorHAnsi"/>
          <w:sz w:val="24"/>
          <w:szCs w:val="24"/>
        </w:rPr>
        <w:t>and thus were unable to explore whether these factors influence</w:t>
      </w:r>
      <w:r w:rsidR="00676108" w:rsidRPr="002E7770">
        <w:rPr>
          <w:rFonts w:cstheme="minorHAnsi"/>
          <w:sz w:val="24"/>
          <w:szCs w:val="24"/>
        </w:rPr>
        <w:t>d</w:t>
      </w:r>
      <w:r w:rsidR="00E03136" w:rsidRPr="002E7770">
        <w:rPr>
          <w:rFonts w:cstheme="minorHAnsi"/>
          <w:sz w:val="24"/>
          <w:szCs w:val="24"/>
        </w:rPr>
        <w:t xml:space="preserve"> the experience of home relocation. We recommend these characteristics are</w:t>
      </w:r>
      <w:r w:rsidR="0084239F" w:rsidRPr="002E7770">
        <w:rPr>
          <w:rFonts w:cstheme="minorHAnsi"/>
          <w:sz w:val="24"/>
          <w:szCs w:val="24"/>
        </w:rPr>
        <w:t xml:space="preserve"> </w:t>
      </w:r>
      <w:r w:rsidR="00E03136" w:rsidRPr="002E7770">
        <w:rPr>
          <w:rFonts w:cstheme="minorHAnsi"/>
          <w:sz w:val="24"/>
          <w:szCs w:val="24"/>
        </w:rPr>
        <w:t>collect</w:t>
      </w:r>
      <w:r w:rsidR="0084239F" w:rsidRPr="002E7770">
        <w:rPr>
          <w:rFonts w:cstheme="minorHAnsi"/>
          <w:sz w:val="24"/>
          <w:szCs w:val="24"/>
        </w:rPr>
        <w:t>ed in future research</w:t>
      </w:r>
      <w:r w:rsidR="002E23BB" w:rsidRPr="002E7770">
        <w:rPr>
          <w:rFonts w:cstheme="minorHAnsi"/>
          <w:sz w:val="24"/>
          <w:szCs w:val="24"/>
        </w:rPr>
        <w:t>.</w:t>
      </w:r>
      <w:r w:rsidR="00E4548C" w:rsidRPr="002E7770">
        <w:rPr>
          <w:rFonts w:cstheme="minorHAnsi"/>
          <w:sz w:val="24"/>
          <w:szCs w:val="24"/>
        </w:rPr>
        <w:t xml:space="preserve"> </w:t>
      </w:r>
      <w:r w:rsidR="000653BE" w:rsidRPr="002E7770">
        <w:rPr>
          <w:rFonts w:cstheme="minorHAnsi"/>
          <w:sz w:val="24"/>
          <w:szCs w:val="24"/>
        </w:rPr>
        <w:t xml:space="preserve">We have followed a direct approach to recruit participants to the study which might have introduced a sampling bias. However, we had used a number of strategies to mitigate any bias including allowing enough time to participants to decide whether to take part or not, and approaching participants by research team instead of the care home management team or staff member to avoid any pressure. </w:t>
      </w:r>
      <w:r w:rsidR="00E64389" w:rsidRPr="002E7770">
        <w:rPr>
          <w:rFonts w:cstheme="minorHAnsi"/>
          <w:sz w:val="24"/>
          <w:szCs w:val="24"/>
        </w:rPr>
        <w:t xml:space="preserve">We were unable to collect reasons for non-participation among those who were eligible to join the study but chose not to take part. It is possible that these individual residents, family members and staff had different opinions and experience to those expressed by individuals interviewed. However, the interviews conducted clearly provide space for participants to acknowledge dissatisfaction, desire for some things to be different, and were not all complimentary. Thus, we feel that the study data remains an important source for recommendations for future relocations.” </w:t>
      </w:r>
      <w:r w:rsidR="00E4548C" w:rsidRPr="002E7770">
        <w:rPr>
          <w:rFonts w:cstheme="minorHAnsi"/>
          <w:sz w:val="24"/>
          <w:szCs w:val="24"/>
        </w:rPr>
        <w:t xml:space="preserve">Furthermore, ideally participants should </w:t>
      </w:r>
      <w:r w:rsidR="00676108" w:rsidRPr="002E7770">
        <w:rPr>
          <w:rFonts w:cstheme="minorHAnsi"/>
          <w:sz w:val="24"/>
          <w:szCs w:val="24"/>
        </w:rPr>
        <w:t xml:space="preserve">also </w:t>
      </w:r>
      <w:r w:rsidR="00E4548C" w:rsidRPr="002E7770">
        <w:rPr>
          <w:rFonts w:cstheme="minorHAnsi"/>
          <w:sz w:val="24"/>
          <w:szCs w:val="24"/>
        </w:rPr>
        <w:t xml:space="preserve">have been interviewed before the relocation to understand their expectations, </w:t>
      </w:r>
      <w:r w:rsidR="009B75B1" w:rsidRPr="002E7770">
        <w:rPr>
          <w:rFonts w:cstheme="minorHAnsi"/>
          <w:sz w:val="24"/>
          <w:szCs w:val="24"/>
        </w:rPr>
        <w:t>preparation,</w:t>
      </w:r>
      <w:r w:rsidR="00E4548C" w:rsidRPr="002E7770">
        <w:rPr>
          <w:rFonts w:cstheme="minorHAnsi"/>
          <w:sz w:val="24"/>
          <w:szCs w:val="24"/>
        </w:rPr>
        <w:t xml:space="preserve"> and attitudes towards the move. There is the possibility that the reflection on their experience after the relocation may have influenced their account expressed during the interviews.</w:t>
      </w:r>
    </w:p>
    <w:p w14:paraId="7F71EC4D" w14:textId="0884394A" w:rsidR="007B546A" w:rsidRPr="002E7770" w:rsidRDefault="007B546A" w:rsidP="00081D5A">
      <w:pPr>
        <w:jc w:val="both"/>
        <w:rPr>
          <w:rFonts w:cstheme="minorHAnsi"/>
          <w:b/>
          <w:bCs/>
          <w:sz w:val="24"/>
          <w:szCs w:val="24"/>
        </w:rPr>
      </w:pPr>
      <w:r w:rsidRPr="002E7770">
        <w:rPr>
          <w:rFonts w:cstheme="minorHAnsi"/>
          <w:b/>
          <w:bCs/>
          <w:sz w:val="24"/>
          <w:szCs w:val="24"/>
        </w:rPr>
        <w:t xml:space="preserve">Conclusions </w:t>
      </w:r>
    </w:p>
    <w:p w14:paraId="5899D43C" w14:textId="59A96D93" w:rsidR="007B546A" w:rsidRPr="002E7770" w:rsidRDefault="00C35C08" w:rsidP="00081D5A">
      <w:pPr>
        <w:jc w:val="both"/>
        <w:rPr>
          <w:rFonts w:cstheme="minorHAnsi"/>
          <w:sz w:val="24"/>
          <w:szCs w:val="24"/>
        </w:rPr>
      </w:pPr>
      <w:r w:rsidRPr="002E7770">
        <w:rPr>
          <w:rFonts w:cstheme="minorHAnsi"/>
          <w:sz w:val="24"/>
          <w:szCs w:val="24"/>
        </w:rPr>
        <w:t>Th</w:t>
      </w:r>
      <w:r w:rsidR="00846A56" w:rsidRPr="002E7770">
        <w:rPr>
          <w:rFonts w:cstheme="minorHAnsi"/>
          <w:sz w:val="24"/>
          <w:szCs w:val="24"/>
        </w:rPr>
        <w:t>is</w:t>
      </w:r>
      <w:r w:rsidRPr="002E7770">
        <w:rPr>
          <w:rFonts w:cstheme="minorHAnsi"/>
          <w:sz w:val="24"/>
          <w:szCs w:val="24"/>
        </w:rPr>
        <w:t xml:space="preserve"> study report</w:t>
      </w:r>
      <w:r w:rsidR="00846A56" w:rsidRPr="002E7770">
        <w:rPr>
          <w:rFonts w:cstheme="minorHAnsi"/>
          <w:sz w:val="24"/>
          <w:szCs w:val="24"/>
        </w:rPr>
        <w:t>s</w:t>
      </w:r>
      <w:r w:rsidRPr="002E7770">
        <w:rPr>
          <w:rFonts w:cstheme="minorHAnsi"/>
          <w:sz w:val="24"/>
          <w:szCs w:val="24"/>
        </w:rPr>
        <w:t xml:space="preserve"> the experience of residents</w:t>
      </w:r>
      <w:r w:rsidR="00251558" w:rsidRPr="002E7770">
        <w:rPr>
          <w:rFonts w:cstheme="minorHAnsi"/>
          <w:sz w:val="24"/>
          <w:szCs w:val="24"/>
        </w:rPr>
        <w:t>,</w:t>
      </w:r>
      <w:r w:rsidRPr="002E7770">
        <w:rPr>
          <w:rFonts w:cstheme="minorHAnsi"/>
          <w:sz w:val="24"/>
          <w:szCs w:val="24"/>
        </w:rPr>
        <w:t xml:space="preserve"> family members </w:t>
      </w:r>
      <w:r w:rsidR="00251558" w:rsidRPr="002E7770">
        <w:rPr>
          <w:rFonts w:cstheme="minorHAnsi"/>
          <w:sz w:val="24"/>
          <w:szCs w:val="24"/>
        </w:rPr>
        <w:t xml:space="preserve">and staff </w:t>
      </w:r>
      <w:r w:rsidRPr="002E7770">
        <w:rPr>
          <w:rFonts w:cstheme="minorHAnsi"/>
          <w:sz w:val="24"/>
          <w:szCs w:val="24"/>
        </w:rPr>
        <w:t>of a planned whole care home relocation</w:t>
      </w:r>
      <w:r w:rsidR="00251558" w:rsidRPr="002E7770">
        <w:rPr>
          <w:rFonts w:cstheme="minorHAnsi"/>
          <w:sz w:val="24"/>
          <w:szCs w:val="24"/>
        </w:rPr>
        <w:t xml:space="preserve"> over one year</w:t>
      </w:r>
      <w:r w:rsidRPr="002E7770">
        <w:rPr>
          <w:rFonts w:cstheme="minorHAnsi"/>
          <w:sz w:val="24"/>
          <w:szCs w:val="24"/>
        </w:rPr>
        <w:t xml:space="preserve">.  Despite implementation of existing guidance regarding planned relocation, moving and adjustment was still challenging for some </w:t>
      </w:r>
      <w:r w:rsidR="00251558" w:rsidRPr="002E7770">
        <w:rPr>
          <w:rFonts w:cstheme="minorHAnsi"/>
          <w:sz w:val="24"/>
          <w:szCs w:val="24"/>
        </w:rPr>
        <w:t xml:space="preserve">participants although </w:t>
      </w:r>
      <w:r w:rsidRPr="002E7770">
        <w:rPr>
          <w:rFonts w:cstheme="minorHAnsi"/>
          <w:sz w:val="24"/>
          <w:szCs w:val="24"/>
        </w:rPr>
        <w:t>time</w:t>
      </w:r>
      <w:r w:rsidR="00251558" w:rsidRPr="002E7770">
        <w:rPr>
          <w:rFonts w:cstheme="minorHAnsi"/>
          <w:sz w:val="24"/>
          <w:szCs w:val="24"/>
        </w:rPr>
        <w:t xml:space="preserve">, </w:t>
      </w:r>
      <w:r w:rsidRPr="002E7770">
        <w:rPr>
          <w:rFonts w:cstheme="minorHAnsi"/>
          <w:sz w:val="24"/>
          <w:szCs w:val="24"/>
        </w:rPr>
        <w:t xml:space="preserve">continuity of care and family support </w:t>
      </w:r>
      <w:r w:rsidR="00251558" w:rsidRPr="002E7770">
        <w:rPr>
          <w:rFonts w:cstheme="minorHAnsi"/>
          <w:sz w:val="24"/>
          <w:szCs w:val="24"/>
        </w:rPr>
        <w:t>was helpful</w:t>
      </w:r>
      <w:r w:rsidRPr="002E7770">
        <w:rPr>
          <w:rFonts w:cstheme="minorHAnsi"/>
          <w:sz w:val="24"/>
          <w:szCs w:val="24"/>
        </w:rPr>
        <w:t xml:space="preserve">.  Our findings also suggest that </w:t>
      </w:r>
      <w:r w:rsidR="0084239F" w:rsidRPr="002E7770">
        <w:rPr>
          <w:rFonts w:cstheme="minorHAnsi"/>
          <w:sz w:val="24"/>
          <w:szCs w:val="24"/>
        </w:rPr>
        <w:t>a</w:t>
      </w:r>
      <w:r w:rsidRPr="002E7770">
        <w:rPr>
          <w:rFonts w:cstheme="minorHAnsi"/>
          <w:sz w:val="24"/>
          <w:szCs w:val="24"/>
        </w:rPr>
        <w:t>t-homeness feeling</w:t>
      </w:r>
      <w:r w:rsidR="00BC3EBB" w:rsidRPr="002E7770">
        <w:rPr>
          <w:rFonts w:cstheme="minorHAnsi"/>
          <w:sz w:val="24"/>
          <w:szCs w:val="24"/>
        </w:rPr>
        <w:t>s</w:t>
      </w:r>
      <w:r w:rsidRPr="002E7770">
        <w:rPr>
          <w:rFonts w:cstheme="minorHAnsi"/>
          <w:sz w:val="24"/>
          <w:szCs w:val="24"/>
        </w:rPr>
        <w:t xml:space="preserve"> and maintain</w:t>
      </w:r>
      <w:r w:rsidR="00BC3EBB" w:rsidRPr="002E7770">
        <w:rPr>
          <w:rFonts w:cstheme="minorHAnsi"/>
          <w:sz w:val="24"/>
          <w:szCs w:val="24"/>
        </w:rPr>
        <w:t>ing</w:t>
      </w:r>
      <w:r w:rsidRPr="002E7770">
        <w:rPr>
          <w:rFonts w:cstheme="minorHAnsi"/>
          <w:sz w:val="24"/>
          <w:szCs w:val="24"/>
        </w:rPr>
        <w:t xml:space="preserve"> social relationships among residents are important factors that should be considered in planning any future relocation. </w:t>
      </w:r>
      <w:r w:rsidR="00846A56" w:rsidRPr="002E7770">
        <w:rPr>
          <w:rFonts w:cstheme="minorHAnsi"/>
          <w:sz w:val="24"/>
          <w:szCs w:val="24"/>
        </w:rPr>
        <w:t>T</w:t>
      </w:r>
      <w:r w:rsidRPr="002E7770">
        <w:rPr>
          <w:rFonts w:cstheme="minorHAnsi"/>
          <w:sz w:val="24"/>
          <w:szCs w:val="24"/>
        </w:rPr>
        <w:t>he</w:t>
      </w:r>
      <w:r w:rsidR="00846A56" w:rsidRPr="002E7770">
        <w:rPr>
          <w:rFonts w:cstheme="minorHAnsi"/>
          <w:sz w:val="24"/>
          <w:szCs w:val="24"/>
        </w:rPr>
        <w:t xml:space="preserve"> new</w:t>
      </w:r>
      <w:r w:rsidRPr="002E7770">
        <w:rPr>
          <w:rFonts w:cstheme="minorHAnsi"/>
          <w:sz w:val="24"/>
          <w:szCs w:val="24"/>
        </w:rPr>
        <w:t xml:space="preserve"> environment including </w:t>
      </w:r>
      <w:r w:rsidR="00846A56" w:rsidRPr="002E7770">
        <w:rPr>
          <w:rFonts w:cstheme="minorHAnsi"/>
          <w:sz w:val="24"/>
          <w:szCs w:val="24"/>
        </w:rPr>
        <w:t>its</w:t>
      </w:r>
      <w:r w:rsidRPr="002E7770">
        <w:rPr>
          <w:rFonts w:cstheme="minorHAnsi"/>
          <w:sz w:val="24"/>
          <w:szCs w:val="24"/>
        </w:rPr>
        <w:t xml:space="preserve"> physical size and layout as well as staff organisation and management were identified as important factors for consideration.  </w:t>
      </w:r>
      <w:r w:rsidR="00251558" w:rsidRPr="002E7770">
        <w:rPr>
          <w:rFonts w:cstheme="minorHAnsi"/>
          <w:sz w:val="24"/>
          <w:szCs w:val="24"/>
        </w:rPr>
        <w:t>We have developed r</w:t>
      </w:r>
      <w:r w:rsidR="00FE2F0B" w:rsidRPr="002E7770">
        <w:rPr>
          <w:rFonts w:cstheme="minorHAnsi"/>
          <w:sz w:val="24"/>
          <w:szCs w:val="24"/>
        </w:rPr>
        <w:t>e</w:t>
      </w:r>
      <w:r w:rsidRPr="002E7770">
        <w:rPr>
          <w:rFonts w:cstheme="minorHAnsi"/>
          <w:sz w:val="24"/>
          <w:szCs w:val="24"/>
        </w:rPr>
        <w:t xml:space="preserve">commendations </w:t>
      </w:r>
      <w:r w:rsidR="00251558" w:rsidRPr="002E7770">
        <w:rPr>
          <w:rFonts w:cstheme="minorHAnsi"/>
          <w:sz w:val="24"/>
          <w:szCs w:val="24"/>
        </w:rPr>
        <w:t>to support future whole care home relocations</w:t>
      </w:r>
      <w:r w:rsidR="001262C7" w:rsidRPr="002E7770">
        <w:rPr>
          <w:rFonts w:cstheme="minorHAnsi"/>
          <w:sz w:val="24"/>
          <w:szCs w:val="24"/>
        </w:rPr>
        <w:t xml:space="preserve"> to help</w:t>
      </w:r>
      <w:r w:rsidR="0009693D" w:rsidRPr="002E7770">
        <w:rPr>
          <w:rFonts w:cstheme="minorHAnsi"/>
          <w:sz w:val="24"/>
          <w:szCs w:val="24"/>
        </w:rPr>
        <w:t xml:space="preserve"> </w:t>
      </w:r>
      <w:r w:rsidR="001262C7" w:rsidRPr="002E7770">
        <w:rPr>
          <w:rFonts w:cstheme="minorHAnsi"/>
          <w:sz w:val="24"/>
          <w:szCs w:val="24"/>
        </w:rPr>
        <w:t>guide</w:t>
      </w:r>
      <w:r w:rsidR="007B546A" w:rsidRPr="002E7770">
        <w:rPr>
          <w:rFonts w:cstheme="minorHAnsi"/>
          <w:sz w:val="24"/>
          <w:szCs w:val="24"/>
        </w:rPr>
        <w:t xml:space="preserve"> current policy and practice</w:t>
      </w:r>
      <w:r w:rsidR="001262C7" w:rsidRPr="002E7770">
        <w:rPr>
          <w:rFonts w:cstheme="minorHAnsi"/>
          <w:sz w:val="24"/>
          <w:szCs w:val="24"/>
        </w:rPr>
        <w:t>.</w:t>
      </w:r>
      <w:r w:rsidR="007B546A" w:rsidRPr="002E7770">
        <w:rPr>
          <w:rFonts w:cstheme="minorHAnsi"/>
          <w:sz w:val="24"/>
          <w:szCs w:val="24"/>
        </w:rPr>
        <w:t xml:space="preserve"> </w:t>
      </w:r>
    </w:p>
    <w:p w14:paraId="29DE4BBF" w14:textId="500C99A8" w:rsidR="00842A87" w:rsidRPr="002E7770" w:rsidRDefault="00842A87" w:rsidP="00081D5A">
      <w:pPr>
        <w:jc w:val="both"/>
        <w:rPr>
          <w:rFonts w:cstheme="minorHAnsi"/>
          <w:sz w:val="24"/>
          <w:szCs w:val="24"/>
        </w:rPr>
      </w:pPr>
    </w:p>
    <w:p w14:paraId="72F563A8" w14:textId="2EA9E43F" w:rsidR="00FC3A64" w:rsidRPr="002E7770" w:rsidRDefault="0041150F" w:rsidP="00081D5A">
      <w:pPr>
        <w:spacing w:line="240" w:lineRule="auto"/>
        <w:jc w:val="both"/>
        <w:rPr>
          <w:rFonts w:cstheme="minorHAnsi"/>
          <w:b/>
          <w:sz w:val="24"/>
          <w:szCs w:val="24"/>
        </w:rPr>
      </w:pPr>
      <w:r w:rsidRPr="002E7770">
        <w:rPr>
          <w:rFonts w:cstheme="minorHAnsi"/>
          <w:bCs/>
          <w:noProof/>
          <w:sz w:val="24"/>
          <w:szCs w:val="24"/>
          <w:lang w:eastAsia="en-GB"/>
        </w:rPr>
        <w:lastRenderedPageBreak/>
        <mc:AlternateContent>
          <mc:Choice Requires="wps">
            <w:drawing>
              <wp:anchor distT="45720" distB="45720" distL="114300" distR="114300" simplePos="0" relativeHeight="251659264" behindDoc="0" locked="0" layoutInCell="1" allowOverlap="1" wp14:anchorId="74CAA869" wp14:editId="08B004B2">
                <wp:simplePos x="0" y="0"/>
                <wp:positionH relativeFrom="margin">
                  <wp:posOffset>0</wp:posOffset>
                </wp:positionH>
                <wp:positionV relativeFrom="paragraph">
                  <wp:posOffset>95250</wp:posOffset>
                </wp:positionV>
                <wp:extent cx="6219825" cy="8220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8220075"/>
                        </a:xfrm>
                        <a:prstGeom prst="rect">
                          <a:avLst/>
                        </a:prstGeom>
                        <a:solidFill>
                          <a:srgbClr val="FFFFFF"/>
                        </a:solidFill>
                        <a:ln w="9525">
                          <a:solidFill>
                            <a:srgbClr val="000000"/>
                          </a:solidFill>
                          <a:miter lim="800000"/>
                          <a:headEnd/>
                          <a:tailEnd/>
                        </a:ln>
                      </wps:spPr>
                      <wps:txbx>
                        <w:txbxContent>
                          <w:p w14:paraId="1CE73B6D" w14:textId="19B72095" w:rsidR="000653BE" w:rsidRPr="009423FA" w:rsidRDefault="000653BE" w:rsidP="0041150F">
                            <w:pPr>
                              <w:rPr>
                                <w:b/>
                                <w:bCs/>
                              </w:rPr>
                            </w:pPr>
                            <w:r w:rsidRPr="009423FA">
                              <w:rPr>
                                <w:b/>
                                <w:bCs/>
                              </w:rPr>
                              <w:t xml:space="preserve">Box 1. Recommendations for group relocation of care home residents and staff </w:t>
                            </w:r>
                          </w:p>
                          <w:p w14:paraId="6DDF8003" w14:textId="0CFE1726" w:rsidR="000653BE" w:rsidRPr="009B75B1" w:rsidRDefault="000653BE" w:rsidP="0041150F">
                            <w:pPr>
                              <w:rPr>
                                <w:b/>
                                <w:bCs/>
                              </w:rPr>
                            </w:pPr>
                            <w:r w:rsidRPr="009B75B1">
                              <w:rPr>
                                <w:b/>
                                <w:bCs/>
                              </w:rPr>
                              <w:t xml:space="preserve">Pre-relocation  </w:t>
                            </w:r>
                          </w:p>
                          <w:p w14:paraId="323EF4DE" w14:textId="6E2FECE4" w:rsidR="000653BE" w:rsidRPr="009B75B1" w:rsidRDefault="000653BE" w:rsidP="0041150F">
                            <w:pPr>
                              <w:pStyle w:val="ListParagraph"/>
                              <w:numPr>
                                <w:ilvl w:val="0"/>
                                <w:numId w:val="4"/>
                              </w:numPr>
                              <w:spacing w:line="240" w:lineRule="auto"/>
                              <w:ind w:left="360"/>
                              <w:rPr>
                                <w:rFonts w:cstheme="minorHAnsi"/>
                              </w:rPr>
                            </w:pPr>
                            <w:r w:rsidRPr="009B75B1">
                              <w:rPr>
                                <w:rFonts w:cstheme="minorHAnsi"/>
                              </w:rPr>
                              <w:t xml:space="preserve">Ensure ongoing appropriate communication about the closure and relocation to all those involved including residents, staff and family members (e.g distribution of information sheets, newsletters, meeting minutes,..etc). </w:t>
                            </w:r>
                          </w:p>
                          <w:p w14:paraId="3444B334" w14:textId="3BB13E44" w:rsidR="000653BE" w:rsidRPr="009B75B1" w:rsidRDefault="000653BE" w:rsidP="0041150F">
                            <w:pPr>
                              <w:pStyle w:val="ListParagraph"/>
                              <w:numPr>
                                <w:ilvl w:val="0"/>
                                <w:numId w:val="4"/>
                              </w:numPr>
                              <w:spacing w:line="240" w:lineRule="auto"/>
                              <w:ind w:left="360"/>
                              <w:rPr>
                                <w:rFonts w:cstheme="minorHAnsi"/>
                              </w:rPr>
                            </w:pPr>
                            <w:r w:rsidRPr="009B75B1">
                              <w:rPr>
                                <w:rFonts w:cstheme="minorHAnsi"/>
                              </w:rPr>
                              <w:t xml:space="preserve">Ensure information provided is regular and consistent to avoid any disappointment or dissatisfaction </w:t>
                            </w:r>
                          </w:p>
                          <w:p w14:paraId="4A9BA177" w14:textId="3588DF83" w:rsidR="000653BE" w:rsidRPr="009B75B1" w:rsidRDefault="000653BE" w:rsidP="0041150F">
                            <w:pPr>
                              <w:pStyle w:val="ListParagraph"/>
                              <w:numPr>
                                <w:ilvl w:val="0"/>
                                <w:numId w:val="4"/>
                              </w:numPr>
                              <w:spacing w:line="240" w:lineRule="auto"/>
                              <w:ind w:left="360"/>
                              <w:rPr>
                                <w:rFonts w:cstheme="minorHAnsi"/>
                              </w:rPr>
                            </w:pPr>
                            <w:r w:rsidRPr="009B75B1">
                              <w:rPr>
                                <w:rFonts w:cstheme="minorHAnsi"/>
                              </w:rPr>
                              <w:t>Involve staff with different seniority levels (healthcare assistants, nurses, activity coordinators and more senior staff) as well as residents and their families in decisions regarding the move and the building design.</w:t>
                            </w:r>
                          </w:p>
                          <w:p w14:paraId="4F8E2853" w14:textId="10DC6D5A" w:rsidR="000653BE" w:rsidRPr="009B75B1" w:rsidRDefault="000653BE" w:rsidP="0041150F">
                            <w:pPr>
                              <w:pStyle w:val="ListParagraph"/>
                              <w:numPr>
                                <w:ilvl w:val="0"/>
                                <w:numId w:val="4"/>
                              </w:numPr>
                              <w:spacing w:line="240" w:lineRule="auto"/>
                              <w:ind w:left="360"/>
                              <w:rPr>
                                <w:rFonts w:cstheme="minorHAnsi"/>
                              </w:rPr>
                            </w:pPr>
                            <w:r w:rsidRPr="009B75B1">
                              <w:rPr>
                                <w:rFonts w:cstheme="minorHAnsi"/>
                              </w:rPr>
                              <w:t xml:space="preserve">Arrange the familiarisation visits for residents and their families to the new care home at an appropriate stage of building development, ideally when the development is nearly ready. </w:t>
                            </w:r>
                          </w:p>
                          <w:p w14:paraId="1BADC6AE" w14:textId="53662669" w:rsidR="000653BE" w:rsidRPr="009B75B1" w:rsidRDefault="000653BE" w:rsidP="0041150F">
                            <w:pPr>
                              <w:pStyle w:val="ListParagraph"/>
                              <w:numPr>
                                <w:ilvl w:val="0"/>
                                <w:numId w:val="4"/>
                              </w:numPr>
                              <w:spacing w:line="240" w:lineRule="auto"/>
                              <w:ind w:left="360"/>
                              <w:rPr>
                                <w:rFonts w:cstheme="minorHAnsi"/>
                              </w:rPr>
                            </w:pPr>
                            <w:r w:rsidRPr="009B75B1">
                              <w:rPr>
                                <w:rFonts w:cstheme="minorHAnsi"/>
                              </w:rPr>
                              <w:t>Offer staff members the chance to spend time in the new care home to get familiar with the new building and to navigate the space before moving residents.</w:t>
                            </w:r>
                          </w:p>
                          <w:p w14:paraId="404639EB" w14:textId="63C7E817" w:rsidR="000653BE" w:rsidRPr="009B75B1" w:rsidRDefault="000653BE" w:rsidP="0041150F">
                            <w:pPr>
                              <w:pStyle w:val="ListParagraph"/>
                              <w:numPr>
                                <w:ilvl w:val="0"/>
                                <w:numId w:val="4"/>
                              </w:numPr>
                              <w:spacing w:line="240" w:lineRule="auto"/>
                              <w:ind w:left="360"/>
                              <w:rPr>
                                <w:rFonts w:cstheme="minorHAnsi"/>
                              </w:rPr>
                            </w:pPr>
                            <w:r w:rsidRPr="009B75B1">
                              <w:rPr>
                                <w:rFonts w:cstheme="minorHAnsi"/>
                              </w:rPr>
                              <w:t xml:space="preserve">Offer residents and relatives the chance to visit the new care home to assess where their room will be in relation to other facilities. </w:t>
                            </w:r>
                          </w:p>
                          <w:p w14:paraId="1576A970" w14:textId="53DD9032" w:rsidR="000653BE" w:rsidRPr="009B75B1" w:rsidRDefault="000653BE" w:rsidP="0041150F">
                            <w:pPr>
                              <w:pStyle w:val="ListParagraph"/>
                              <w:numPr>
                                <w:ilvl w:val="0"/>
                                <w:numId w:val="4"/>
                              </w:numPr>
                              <w:spacing w:line="240" w:lineRule="auto"/>
                              <w:ind w:left="360"/>
                              <w:rPr>
                                <w:rFonts w:cstheme="minorHAnsi"/>
                              </w:rPr>
                            </w:pPr>
                            <w:r w:rsidRPr="009B75B1">
                              <w:rPr>
                                <w:rFonts w:cstheme="minorHAnsi"/>
                              </w:rPr>
                              <w:t xml:space="preserve">Encourage residents to choose their rooms near to their friends to maintain friendships and relationships. </w:t>
                            </w:r>
                          </w:p>
                          <w:p w14:paraId="07215CE6" w14:textId="1F493B53" w:rsidR="000653BE" w:rsidRPr="009B75B1" w:rsidRDefault="000653BE" w:rsidP="0041150F">
                            <w:pPr>
                              <w:pStyle w:val="ListParagraph"/>
                              <w:numPr>
                                <w:ilvl w:val="0"/>
                                <w:numId w:val="4"/>
                              </w:numPr>
                              <w:spacing w:line="240" w:lineRule="auto"/>
                              <w:ind w:left="360"/>
                              <w:rPr>
                                <w:rFonts w:cstheme="minorHAnsi"/>
                              </w:rPr>
                            </w:pPr>
                            <w:r w:rsidRPr="009B75B1">
                              <w:rPr>
                                <w:rFonts w:cstheme="minorHAnsi"/>
                              </w:rPr>
                              <w:t xml:space="preserve"> Offer emotional and psychological support to residents, their families and staff to address any concerns about the move but also to manage feelings around the move and its necessity.</w:t>
                            </w:r>
                          </w:p>
                          <w:p w14:paraId="4B3B763A" w14:textId="76006D99" w:rsidR="000653BE" w:rsidRPr="009B75B1" w:rsidRDefault="000653BE" w:rsidP="00EA3254">
                            <w:pPr>
                              <w:spacing w:line="240" w:lineRule="auto"/>
                              <w:rPr>
                                <w:rFonts w:cstheme="minorHAnsi"/>
                                <w:b/>
                                <w:bCs/>
                              </w:rPr>
                            </w:pPr>
                            <w:r w:rsidRPr="009B75B1">
                              <w:rPr>
                                <w:rFonts w:cstheme="minorHAnsi"/>
                              </w:rPr>
                              <w:t xml:space="preserve"> </w:t>
                            </w:r>
                            <w:r w:rsidRPr="009B75B1">
                              <w:rPr>
                                <w:rFonts w:cstheme="minorHAnsi"/>
                                <w:b/>
                                <w:bCs/>
                              </w:rPr>
                              <w:t>Post-relocation</w:t>
                            </w:r>
                          </w:p>
                          <w:p w14:paraId="6402B989" w14:textId="3D01423F" w:rsidR="000653BE" w:rsidRPr="002E7770" w:rsidRDefault="000653BE" w:rsidP="00507A47">
                            <w:pPr>
                              <w:pStyle w:val="ListParagraph"/>
                              <w:numPr>
                                <w:ilvl w:val="0"/>
                                <w:numId w:val="4"/>
                              </w:numPr>
                              <w:spacing w:line="240" w:lineRule="auto"/>
                              <w:ind w:left="360"/>
                              <w:rPr>
                                <w:rFonts w:cstheme="minorHAnsi"/>
                              </w:rPr>
                            </w:pPr>
                            <w:r w:rsidRPr="009B75B1">
                              <w:rPr>
                                <w:rFonts w:cstheme="minorHAnsi"/>
                              </w:rPr>
                              <w:t xml:space="preserve">Staff rotas should maximise </w:t>
                            </w:r>
                            <w:r w:rsidRPr="002E7770">
                              <w:rPr>
                                <w:rFonts w:cstheme="minorHAnsi"/>
                              </w:rPr>
                              <w:t xml:space="preserve">continuity of care for residents during the settling in period. </w:t>
                            </w:r>
                          </w:p>
                          <w:p w14:paraId="7ABB3680" w14:textId="4A292947" w:rsidR="000653BE" w:rsidRPr="002E7770" w:rsidRDefault="000653BE" w:rsidP="00507A47">
                            <w:pPr>
                              <w:pStyle w:val="ListParagraph"/>
                              <w:numPr>
                                <w:ilvl w:val="0"/>
                                <w:numId w:val="4"/>
                              </w:numPr>
                              <w:spacing w:line="240" w:lineRule="auto"/>
                              <w:ind w:left="360"/>
                              <w:rPr>
                                <w:rFonts w:cstheme="minorHAnsi"/>
                              </w:rPr>
                            </w:pPr>
                            <w:r w:rsidRPr="002E7770">
                              <w:rPr>
                                <w:rFonts w:cstheme="minorHAnsi"/>
                              </w:rPr>
                              <w:t xml:space="preserve">Ensure that residents and their families have one point of contact to speak to throughout the whole process. </w:t>
                            </w:r>
                          </w:p>
                          <w:p w14:paraId="73072EFF" w14:textId="1DD25321" w:rsidR="000653BE" w:rsidRPr="002E7770" w:rsidRDefault="000653BE" w:rsidP="0041150F">
                            <w:pPr>
                              <w:pStyle w:val="ListParagraph"/>
                              <w:numPr>
                                <w:ilvl w:val="0"/>
                                <w:numId w:val="4"/>
                              </w:numPr>
                              <w:spacing w:line="240" w:lineRule="auto"/>
                              <w:ind w:left="360"/>
                              <w:rPr>
                                <w:rFonts w:cstheme="minorHAnsi"/>
                              </w:rPr>
                            </w:pPr>
                            <w:r w:rsidRPr="002E7770">
                              <w:rPr>
                                <w:rFonts w:cstheme="minorHAnsi"/>
                              </w:rPr>
                              <w:t xml:space="preserve">Provide orientation within the new environment for residents and their families as well as new staff. </w:t>
                            </w:r>
                          </w:p>
                          <w:p w14:paraId="3CAFA203" w14:textId="1D3B2C86" w:rsidR="000653BE" w:rsidRPr="002E7770" w:rsidRDefault="00AD14FA" w:rsidP="007C2D9B">
                            <w:pPr>
                              <w:pStyle w:val="ListParagraph"/>
                              <w:numPr>
                                <w:ilvl w:val="0"/>
                                <w:numId w:val="4"/>
                              </w:numPr>
                              <w:spacing w:line="240" w:lineRule="auto"/>
                              <w:ind w:left="360"/>
                              <w:rPr>
                                <w:rFonts w:cstheme="minorHAnsi"/>
                              </w:rPr>
                            </w:pPr>
                            <w:r w:rsidRPr="002E7770">
                              <w:rPr>
                                <w:rFonts w:cstheme="minorHAnsi"/>
                              </w:rPr>
                              <w:t xml:space="preserve">Ensure specific staff members role </w:t>
                            </w:r>
                            <w:r w:rsidR="000653BE" w:rsidRPr="002E7770">
                              <w:rPr>
                                <w:rFonts w:cstheme="minorHAnsi"/>
                              </w:rPr>
                              <w:t>is to help settle the person and their family into the new home. Their role should include meeting the person and family prior to the move, explaining the procedure, accompanying the person and family to the new home and orienting them to the home, sitting with them at meals and activity programmes for the first few weeks, introducing them to staff, other residents and families, providing support and information, and checking that needs and preferences are being met.</w:t>
                            </w:r>
                          </w:p>
                          <w:p w14:paraId="627E100B" w14:textId="0E6893A2" w:rsidR="000653BE" w:rsidRPr="002E7770" w:rsidRDefault="000653BE" w:rsidP="0041150F">
                            <w:pPr>
                              <w:pStyle w:val="ListParagraph"/>
                              <w:numPr>
                                <w:ilvl w:val="0"/>
                                <w:numId w:val="4"/>
                              </w:numPr>
                              <w:spacing w:line="240" w:lineRule="auto"/>
                              <w:ind w:left="360"/>
                              <w:rPr>
                                <w:rFonts w:cstheme="minorHAnsi"/>
                              </w:rPr>
                            </w:pPr>
                            <w:r w:rsidRPr="002E7770">
                              <w:rPr>
                                <w:rFonts w:cstheme="minorHAnsi"/>
                              </w:rPr>
                              <w:t>Provide counselling opportunities for individual residents, family members and staff to discuss and come to terms with the experience.</w:t>
                            </w:r>
                          </w:p>
                          <w:p w14:paraId="4227F0A3" w14:textId="77777777" w:rsidR="000653BE" w:rsidRPr="002E7770" w:rsidRDefault="000653BE" w:rsidP="007C2D9B">
                            <w:pPr>
                              <w:pStyle w:val="ListParagraph"/>
                              <w:numPr>
                                <w:ilvl w:val="0"/>
                                <w:numId w:val="4"/>
                              </w:numPr>
                              <w:spacing w:line="240" w:lineRule="auto"/>
                              <w:ind w:left="360"/>
                              <w:rPr>
                                <w:rFonts w:cstheme="minorHAnsi"/>
                              </w:rPr>
                            </w:pPr>
                            <w:r w:rsidRPr="002E7770">
                              <w:rPr>
                                <w:rFonts w:cstheme="minorHAnsi"/>
                              </w:rPr>
                              <w:t>Identify residents as well as staff who are struggling to settle into the new environment and offer them extra emotional and psychological support.</w:t>
                            </w:r>
                          </w:p>
                          <w:p w14:paraId="51A6D662" w14:textId="0AAF7D18" w:rsidR="000653BE" w:rsidRPr="002E7770" w:rsidRDefault="000653BE" w:rsidP="009423FA">
                            <w:pPr>
                              <w:pStyle w:val="ListParagraph"/>
                              <w:numPr>
                                <w:ilvl w:val="0"/>
                                <w:numId w:val="4"/>
                              </w:numPr>
                              <w:spacing w:line="240" w:lineRule="auto"/>
                              <w:ind w:left="360"/>
                              <w:rPr>
                                <w:rFonts w:cstheme="minorHAnsi"/>
                              </w:rPr>
                            </w:pPr>
                            <w:r w:rsidRPr="002E7770">
                              <w:rPr>
                                <w:rFonts w:cstheme="minorHAnsi"/>
                              </w:rPr>
                              <w:t xml:space="preserve">Offer staff </w:t>
                            </w:r>
                            <w:r w:rsidRPr="002E7770">
                              <w:t>access to a dedicated member of the team to help them navigate the whole process, providing extra help, orientation, emotional support etc. until the staff feel se</w:t>
                            </w:r>
                            <w:r w:rsidR="00AD14FA" w:rsidRPr="002E7770">
                              <w:t>ttled</w:t>
                            </w:r>
                            <w:r w:rsidRPr="002E7770">
                              <w:t xml:space="preserve"> in the new environment.</w:t>
                            </w:r>
                          </w:p>
                          <w:p w14:paraId="4D018BC1" w14:textId="6377756A" w:rsidR="000653BE" w:rsidRPr="009B75B1" w:rsidRDefault="000653BE" w:rsidP="00507A47">
                            <w:pPr>
                              <w:pStyle w:val="ListParagraph"/>
                              <w:numPr>
                                <w:ilvl w:val="0"/>
                                <w:numId w:val="4"/>
                              </w:numPr>
                              <w:spacing w:line="240" w:lineRule="auto"/>
                              <w:ind w:left="360"/>
                              <w:rPr>
                                <w:rFonts w:cstheme="minorHAnsi"/>
                              </w:rPr>
                            </w:pPr>
                            <w:r w:rsidRPr="002E7770">
                              <w:rPr>
                                <w:rFonts w:cstheme="minorHAnsi"/>
                              </w:rPr>
                              <w:t>Ensure a continuation in management</w:t>
                            </w:r>
                            <w:r w:rsidRPr="009B75B1">
                              <w:rPr>
                                <w:rFonts w:cstheme="minorHAnsi"/>
                              </w:rPr>
                              <w:t xml:space="preserve"> and management style to minimise disruption to staff.</w:t>
                            </w:r>
                          </w:p>
                          <w:p w14:paraId="4F5B3717" w14:textId="30085214" w:rsidR="000653BE" w:rsidRPr="009B75B1" w:rsidRDefault="000653BE" w:rsidP="00507A47">
                            <w:pPr>
                              <w:pStyle w:val="ListParagraph"/>
                              <w:numPr>
                                <w:ilvl w:val="0"/>
                                <w:numId w:val="4"/>
                              </w:numPr>
                              <w:spacing w:line="240" w:lineRule="auto"/>
                              <w:ind w:left="360"/>
                              <w:rPr>
                                <w:rFonts w:cstheme="minorHAnsi"/>
                              </w:rPr>
                            </w:pPr>
                            <w:r w:rsidRPr="009B75B1">
                              <w:rPr>
                                <w:rFonts w:cstheme="minorHAnsi"/>
                              </w:rPr>
                              <w:t xml:space="preserve">Ensure staff working patterns and shifts remain similar to those in the old care home. </w:t>
                            </w:r>
                          </w:p>
                          <w:p w14:paraId="795D4E3C" w14:textId="17615796" w:rsidR="000653BE" w:rsidRPr="009B75B1" w:rsidRDefault="000653BE" w:rsidP="00507A47">
                            <w:pPr>
                              <w:pStyle w:val="ListParagraph"/>
                              <w:numPr>
                                <w:ilvl w:val="0"/>
                                <w:numId w:val="4"/>
                              </w:numPr>
                              <w:spacing w:line="240" w:lineRule="auto"/>
                              <w:ind w:left="360"/>
                              <w:rPr>
                                <w:rFonts w:cstheme="minorHAnsi"/>
                              </w:rPr>
                            </w:pPr>
                            <w:r w:rsidRPr="009B75B1">
                              <w:rPr>
                                <w:rFonts w:cstheme="minorHAnsi"/>
                              </w:rPr>
                              <w:t>Ensure sufficient staffing levels.</w:t>
                            </w:r>
                          </w:p>
                          <w:p w14:paraId="7C507DCF" w14:textId="571E8FE3" w:rsidR="000653BE" w:rsidRPr="009B75B1" w:rsidRDefault="000653BE" w:rsidP="0041150F">
                            <w:pPr>
                              <w:pStyle w:val="ListParagraph"/>
                              <w:numPr>
                                <w:ilvl w:val="0"/>
                                <w:numId w:val="4"/>
                              </w:numPr>
                              <w:spacing w:line="240" w:lineRule="auto"/>
                              <w:ind w:left="360"/>
                              <w:rPr>
                                <w:rFonts w:cstheme="minorHAnsi"/>
                              </w:rPr>
                            </w:pPr>
                            <w:r w:rsidRPr="009B75B1">
                              <w:rPr>
                                <w:rFonts w:cstheme="minorHAnsi"/>
                              </w:rPr>
                              <w:t>Organise team building exercises to encourage integration and teamwork between established and new staff members and maintain high morals.</w:t>
                            </w:r>
                          </w:p>
                          <w:p w14:paraId="4A82D068" w14:textId="20F98F2A" w:rsidR="000653BE" w:rsidRPr="009B75B1" w:rsidRDefault="000653BE" w:rsidP="00002171">
                            <w:pPr>
                              <w:pStyle w:val="ListParagraph"/>
                              <w:numPr>
                                <w:ilvl w:val="0"/>
                                <w:numId w:val="4"/>
                              </w:numPr>
                              <w:spacing w:line="240" w:lineRule="auto"/>
                              <w:ind w:left="360"/>
                              <w:rPr>
                                <w:rFonts w:cstheme="minorHAnsi"/>
                              </w:rPr>
                            </w:pPr>
                            <w:r w:rsidRPr="009B75B1">
                              <w:rPr>
                                <w:rFonts w:cstheme="minorHAnsi"/>
                              </w:rPr>
                              <w:t>Facilitate a safe environment in which residents, family members and staff can express their worries and preferences freely to inform actions and changes.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CAA869" id="_x0000_t202" coordsize="21600,21600" o:spt="202" path="m,l,21600r21600,l21600,xe">
                <v:stroke joinstyle="miter"/>
                <v:path gradientshapeok="t" o:connecttype="rect"/>
              </v:shapetype>
              <v:shape id="Text Box 2" o:spid="_x0000_s1026" type="#_x0000_t202" style="position:absolute;left:0;text-align:left;margin-left:0;margin-top:7.5pt;width:489.75pt;height:64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">
                <v:textbox>
                  <w:txbxContent>
                    <w:p w14:paraId="1CE73B6D" w14:textId="19B72095" w:rsidR="000653BE" w:rsidRPr="009423FA" w:rsidRDefault="000653BE" w:rsidP="0041150F">
                      <w:pPr>
                        <w:rPr>
                          <w:b/>
                          <w:bCs/>
                        </w:rPr>
                      </w:pPr>
                      <w:r w:rsidRPr="009423FA">
                        <w:rPr>
                          <w:b/>
                          <w:bCs/>
                        </w:rPr>
                        <w:t xml:space="preserve">Box 1. Recommendations for group relocation of care home residents and staff </w:t>
                      </w:r>
                    </w:p>
                    <w:p w14:paraId="6DDF8003" w14:textId="0CFE1726" w:rsidR="000653BE" w:rsidRPr="009B75B1" w:rsidRDefault="000653BE" w:rsidP="0041150F">
                      <w:pPr>
                        <w:rPr>
                          <w:b/>
                          <w:bCs/>
                        </w:rPr>
                      </w:pPr>
                      <w:r w:rsidRPr="009B75B1">
                        <w:rPr>
                          <w:b/>
                          <w:bCs/>
                        </w:rPr>
                        <w:t xml:space="preserve">Pre-relocation  </w:t>
                      </w:r>
                    </w:p>
                    <w:p w14:paraId="323EF4DE" w14:textId="6E2FECE4" w:rsidR="000653BE" w:rsidRPr="009B75B1" w:rsidRDefault="000653BE" w:rsidP="0041150F">
                      <w:pPr>
                        <w:pStyle w:val="ListParagraph"/>
                        <w:numPr>
                          <w:ilvl w:val="0"/>
                          <w:numId w:val="4"/>
                        </w:numPr>
                        <w:spacing w:line="240" w:lineRule="auto"/>
                        <w:ind w:left="360"/>
                        <w:rPr>
                          <w:rFonts w:cstheme="minorHAnsi"/>
                        </w:rPr>
                      </w:pPr>
                      <w:r w:rsidRPr="009B75B1">
                        <w:rPr>
                          <w:rFonts w:cstheme="minorHAnsi"/>
                        </w:rPr>
                        <w:t xml:space="preserve">Ensure ongoing appropriate communication about the closure and relocation to all those involved including residents, staff and family members (e.g distribution of information sheets, newsletters, meeting minutes,..etc). </w:t>
                      </w:r>
                    </w:p>
                    <w:p w14:paraId="3444B334" w14:textId="3BB13E44" w:rsidR="000653BE" w:rsidRPr="009B75B1" w:rsidRDefault="000653BE" w:rsidP="0041150F">
                      <w:pPr>
                        <w:pStyle w:val="ListParagraph"/>
                        <w:numPr>
                          <w:ilvl w:val="0"/>
                          <w:numId w:val="4"/>
                        </w:numPr>
                        <w:spacing w:line="240" w:lineRule="auto"/>
                        <w:ind w:left="360"/>
                        <w:rPr>
                          <w:rFonts w:cstheme="minorHAnsi"/>
                        </w:rPr>
                      </w:pPr>
                      <w:r w:rsidRPr="009B75B1">
                        <w:rPr>
                          <w:rFonts w:cstheme="minorHAnsi"/>
                        </w:rPr>
                        <w:t xml:space="preserve">Ensure information provided is regular and consistent to avoid any disappointment or dissatisfaction </w:t>
                      </w:r>
                    </w:p>
                    <w:p w14:paraId="4A9BA177" w14:textId="3588DF83" w:rsidR="000653BE" w:rsidRPr="009B75B1" w:rsidRDefault="000653BE" w:rsidP="0041150F">
                      <w:pPr>
                        <w:pStyle w:val="ListParagraph"/>
                        <w:numPr>
                          <w:ilvl w:val="0"/>
                          <w:numId w:val="4"/>
                        </w:numPr>
                        <w:spacing w:line="240" w:lineRule="auto"/>
                        <w:ind w:left="360"/>
                        <w:rPr>
                          <w:rFonts w:cstheme="minorHAnsi"/>
                        </w:rPr>
                      </w:pPr>
                      <w:r w:rsidRPr="009B75B1">
                        <w:rPr>
                          <w:rFonts w:cstheme="minorHAnsi"/>
                        </w:rPr>
                        <w:t>Involve staff with different seniority levels (healthcare assistants, nurses, activity coordinators and more senior staff) as well as residents and their families in decisions regarding the move and the building design.</w:t>
                      </w:r>
                    </w:p>
                    <w:p w14:paraId="4F8E2853" w14:textId="10DC6D5A" w:rsidR="000653BE" w:rsidRPr="009B75B1" w:rsidRDefault="000653BE" w:rsidP="0041150F">
                      <w:pPr>
                        <w:pStyle w:val="ListParagraph"/>
                        <w:numPr>
                          <w:ilvl w:val="0"/>
                          <w:numId w:val="4"/>
                        </w:numPr>
                        <w:spacing w:line="240" w:lineRule="auto"/>
                        <w:ind w:left="360"/>
                        <w:rPr>
                          <w:rFonts w:cstheme="minorHAnsi"/>
                        </w:rPr>
                      </w:pPr>
                      <w:r w:rsidRPr="009B75B1">
                        <w:rPr>
                          <w:rFonts w:cstheme="minorHAnsi"/>
                        </w:rPr>
                        <w:t xml:space="preserve">Arrange the familiarisation visits for residents and their families to the new care home at an appropriate stage of building development, ideally when the development is nearly ready. </w:t>
                      </w:r>
                    </w:p>
                    <w:p w14:paraId="1BADC6AE" w14:textId="53662669" w:rsidR="000653BE" w:rsidRPr="009B75B1" w:rsidRDefault="000653BE" w:rsidP="0041150F">
                      <w:pPr>
                        <w:pStyle w:val="ListParagraph"/>
                        <w:numPr>
                          <w:ilvl w:val="0"/>
                          <w:numId w:val="4"/>
                        </w:numPr>
                        <w:spacing w:line="240" w:lineRule="auto"/>
                        <w:ind w:left="360"/>
                        <w:rPr>
                          <w:rFonts w:cstheme="minorHAnsi"/>
                        </w:rPr>
                      </w:pPr>
                      <w:r w:rsidRPr="009B75B1">
                        <w:rPr>
                          <w:rFonts w:cstheme="minorHAnsi"/>
                        </w:rPr>
                        <w:t>Offer staff members the chance to spend time in the new care home to get familiar with the new building and to navigate the space before moving residents.</w:t>
                      </w:r>
                    </w:p>
                    <w:p w14:paraId="404639EB" w14:textId="63C7E817" w:rsidR="000653BE" w:rsidRPr="009B75B1" w:rsidRDefault="000653BE" w:rsidP="0041150F">
                      <w:pPr>
                        <w:pStyle w:val="ListParagraph"/>
                        <w:numPr>
                          <w:ilvl w:val="0"/>
                          <w:numId w:val="4"/>
                        </w:numPr>
                        <w:spacing w:line="240" w:lineRule="auto"/>
                        <w:ind w:left="360"/>
                        <w:rPr>
                          <w:rFonts w:cstheme="minorHAnsi"/>
                        </w:rPr>
                      </w:pPr>
                      <w:r w:rsidRPr="009B75B1">
                        <w:rPr>
                          <w:rFonts w:cstheme="minorHAnsi"/>
                        </w:rPr>
                        <w:t xml:space="preserve">Offer residents and relatives the chance to visit the new care home to assess where their room will be in relation to other facilities. </w:t>
                      </w:r>
                    </w:p>
                    <w:p w14:paraId="1576A970" w14:textId="53DD9032" w:rsidR="000653BE" w:rsidRPr="009B75B1" w:rsidRDefault="000653BE" w:rsidP="0041150F">
                      <w:pPr>
                        <w:pStyle w:val="ListParagraph"/>
                        <w:numPr>
                          <w:ilvl w:val="0"/>
                          <w:numId w:val="4"/>
                        </w:numPr>
                        <w:spacing w:line="240" w:lineRule="auto"/>
                        <w:ind w:left="360"/>
                        <w:rPr>
                          <w:rFonts w:cstheme="minorHAnsi"/>
                        </w:rPr>
                      </w:pPr>
                      <w:r w:rsidRPr="009B75B1">
                        <w:rPr>
                          <w:rFonts w:cstheme="minorHAnsi"/>
                        </w:rPr>
                        <w:t xml:space="preserve">Encourage residents to choose their rooms near to their friends to maintain friendships and relationships. </w:t>
                      </w:r>
                    </w:p>
                    <w:p w14:paraId="07215CE6" w14:textId="1F493B53" w:rsidR="000653BE" w:rsidRPr="009B75B1" w:rsidRDefault="000653BE" w:rsidP="0041150F">
                      <w:pPr>
                        <w:pStyle w:val="ListParagraph"/>
                        <w:numPr>
                          <w:ilvl w:val="0"/>
                          <w:numId w:val="4"/>
                        </w:numPr>
                        <w:spacing w:line="240" w:lineRule="auto"/>
                        <w:ind w:left="360"/>
                        <w:rPr>
                          <w:rFonts w:cstheme="minorHAnsi"/>
                        </w:rPr>
                      </w:pPr>
                      <w:r w:rsidRPr="009B75B1">
                        <w:rPr>
                          <w:rFonts w:cstheme="minorHAnsi"/>
                        </w:rPr>
                        <w:t xml:space="preserve"> Offer emotional and psychological support to residents, their families and staff to address any concerns about the move but also to manage feelings around the move and its necessity.</w:t>
                      </w:r>
                    </w:p>
                    <w:p w14:paraId="4B3B763A" w14:textId="76006D99" w:rsidR="000653BE" w:rsidRPr="009B75B1" w:rsidRDefault="000653BE" w:rsidP="00EA3254">
                      <w:pPr>
                        <w:spacing w:line="240" w:lineRule="auto"/>
                        <w:rPr>
                          <w:rFonts w:cstheme="minorHAnsi"/>
                          <w:b/>
                          <w:bCs/>
                        </w:rPr>
                      </w:pPr>
                      <w:r w:rsidRPr="009B75B1">
                        <w:rPr>
                          <w:rFonts w:cstheme="minorHAnsi"/>
                        </w:rPr>
                        <w:t xml:space="preserve"> </w:t>
                      </w:r>
                      <w:r w:rsidRPr="009B75B1">
                        <w:rPr>
                          <w:rFonts w:cstheme="minorHAnsi"/>
                          <w:b/>
                          <w:bCs/>
                        </w:rPr>
                        <w:t>Post-relocation</w:t>
                      </w:r>
                    </w:p>
                    <w:p w14:paraId="6402B989" w14:textId="3D01423F" w:rsidR="000653BE" w:rsidRPr="002E7770" w:rsidRDefault="000653BE" w:rsidP="00507A47">
                      <w:pPr>
                        <w:pStyle w:val="ListParagraph"/>
                        <w:numPr>
                          <w:ilvl w:val="0"/>
                          <w:numId w:val="4"/>
                        </w:numPr>
                        <w:spacing w:line="240" w:lineRule="auto"/>
                        <w:ind w:left="360"/>
                        <w:rPr>
                          <w:rFonts w:cstheme="minorHAnsi"/>
                        </w:rPr>
                      </w:pPr>
                      <w:r w:rsidRPr="009B75B1">
                        <w:rPr>
                          <w:rFonts w:cstheme="minorHAnsi"/>
                        </w:rPr>
                        <w:t xml:space="preserve">Staff rotas should maximise </w:t>
                      </w:r>
                      <w:r w:rsidRPr="002E7770">
                        <w:rPr>
                          <w:rFonts w:cstheme="minorHAnsi"/>
                        </w:rPr>
                        <w:t xml:space="preserve">continuity of care for residents during the settling in period. </w:t>
                      </w:r>
                    </w:p>
                    <w:p w14:paraId="7ABB3680" w14:textId="4A292947" w:rsidR="000653BE" w:rsidRPr="002E7770" w:rsidRDefault="000653BE" w:rsidP="00507A47">
                      <w:pPr>
                        <w:pStyle w:val="ListParagraph"/>
                        <w:numPr>
                          <w:ilvl w:val="0"/>
                          <w:numId w:val="4"/>
                        </w:numPr>
                        <w:spacing w:line="240" w:lineRule="auto"/>
                        <w:ind w:left="360"/>
                        <w:rPr>
                          <w:rFonts w:cstheme="minorHAnsi"/>
                        </w:rPr>
                      </w:pPr>
                      <w:r w:rsidRPr="002E7770">
                        <w:rPr>
                          <w:rFonts w:cstheme="minorHAnsi"/>
                        </w:rPr>
                        <w:t xml:space="preserve">Ensure that residents and their families have one point of contact to speak to throughout the whole process. </w:t>
                      </w:r>
                    </w:p>
                    <w:p w14:paraId="73072EFF" w14:textId="1DD25321" w:rsidR="000653BE" w:rsidRPr="002E7770" w:rsidRDefault="000653BE" w:rsidP="0041150F">
                      <w:pPr>
                        <w:pStyle w:val="ListParagraph"/>
                        <w:numPr>
                          <w:ilvl w:val="0"/>
                          <w:numId w:val="4"/>
                        </w:numPr>
                        <w:spacing w:line="240" w:lineRule="auto"/>
                        <w:ind w:left="360"/>
                        <w:rPr>
                          <w:rFonts w:cstheme="minorHAnsi"/>
                        </w:rPr>
                      </w:pPr>
                      <w:r w:rsidRPr="002E7770">
                        <w:rPr>
                          <w:rFonts w:cstheme="minorHAnsi"/>
                        </w:rPr>
                        <w:t xml:space="preserve">Provide orientation within the new environment for residents and their families as well as new staff. </w:t>
                      </w:r>
                    </w:p>
                    <w:p w14:paraId="3CAFA203" w14:textId="1D3B2C86" w:rsidR="000653BE" w:rsidRPr="002E7770" w:rsidRDefault="00AD14FA" w:rsidP="007C2D9B">
                      <w:pPr>
                        <w:pStyle w:val="ListParagraph"/>
                        <w:numPr>
                          <w:ilvl w:val="0"/>
                          <w:numId w:val="4"/>
                        </w:numPr>
                        <w:spacing w:line="240" w:lineRule="auto"/>
                        <w:ind w:left="360"/>
                        <w:rPr>
                          <w:rFonts w:cstheme="minorHAnsi"/>
                        </w:rPr>
                      </w:pPr>
                      <w:r w:rsidRPr="002E7770">
                        <w:rPr>
                          <w:rFonts w:cstheme="minorHAnsi"/>
                        </w:rPr>
                        <w:t xml:space="preserve">Ensure specific staff members role </w:t>
                      </w:r>
                      <w:r w:rsidR="000653BE" w:rsidRPr="002E7770">
                        <w:rPr>
                          <w:rFonts w:cstheme="minorHAnsi"/>
                        </w:rPr>
                        <w:t>is to help settle the person and their family into the new home. Their role should include meeting the person and family prior to the move, explaining the procedure, accompanying the person and family to the new home and orienting them to the home, sitting with them at meals and activity programmes for the first few weeks, introducing them to staff, other residents and families, providing support and information, and checking that needs and preferences are being met.</w:t>
                      </w:r>
                    </w:p>
                    <w:p w14:paraId="627E100B" w14:textId="0E6893A2" w:rsidR="000653BE" w:rsidRPr="002E7770" w:rsidRDefault="000653BE" w:rsidP="0041150F">
                      <w:pPr>
                        <w:pStyle w:val="ListParagraph"/>
                        <w:numPr>
                          <w:ilvl w:val="0"/>
                          <w:numId w:val="4"/>
                        </w:numPr>
                        <w:spacing w:line="240" w:lineRule="auto"/>
                        <w:ind w:left="360"/>
                        <w:rPr>
                          <w:rFonts w:cstheme="minorHAnsi"/>
                        </w:rPr>
                      </w:pPr>
                      <w:r w:rsidRPr="002E7770">
                        <w:rPr>
                          <w:rFonts w:cstheme="minorHAnsi"/>
                        </w:rPr>
                        <w:t>Provide counselling opportunities for individual residents, family members and staff to discuss and come to terms with the experience.</w:t>
                      </w:r>
                    </w:p>
                    <w:p w14:paraId="4227F0A3" w14:textId="77777777" w:rsidR="000653BE" w:rsidRPr="002E7770" w:rsidRDefault="000653BE" w:rsidP="007C2D9B">
                      <w:pPr>
                        <w:pStyle w:val="ListParagraph"/>
                        <w:numPr>
                          <w:ilvl w:val="0"/>
                          <w:numId w:val="4"/>
                        </w:numPr>
                        <w:spacing w:line="240" w:lineRule="auto"/>
                        <w:ind w:left="360"/>
                        <w:rPr>
                          <w:rFonts w:cstheme="minorHAnsi"/>
                        </w:rPr>
                      </w:pPr>
                      <w:r w:rsidRPr="002E7770">
                        <w:rPr>
                          <w:rFonts w:cstheme="minorHAnsi"/>
                        </w:rPr>
                        <w:t>Identify residents as well as staff who are struggling to settle into the new environment and offer them extra emotional and psychological support.</w:t>
                      </w:r>
                    </w:p>
                    <w:p w14:paraId="51A6D662" w14:textId="0AAF7D18" w:rsidR="000653BE" w:rsidRPr="002E7770" w:rsidRDefault="000653BE" w:rsidP="009423FA">
                      <w:pPr>
                        <w:pStyle w:val="ListParagraph"/>
                        <w:numPr>
                          <w:ilvl w:val="0"/>
                          <w:numId w:val="4"/>
                        </w:numPr>
                        <w:spacing w:line="240" w:lineRule="auto"/>
                        <w:ind w:left="360"/>
                        <w:rPr>
                          <w:rFonts w:cstheme="minorHAnsi"/>
                        </w:rPr>
                      </w:pPr>
                      <w:r w:rsidRPr="002E7770">
                        <w:rPr>
                          <w:rFonts w:cstheme="minorHAnsi"/>
                        </w:rPr>
                        <w:t xml:space="preserve">Offer staff </w:t>
                      </w:r>
                      <w:r w:rsidRPr="002E7770">
                        <w:t>access to a dedicated member of the team to help them navigate the whole process, providing extra help, orientation, emotional support etc. until the staff feel se</w:t>
                      </w:r>
                      <w:r w:rsidR="00AD14FA" w:rsidRPr="002E7770">
                        <w:t>ttled</w:t>
                      </w:r>
                      <w:r w:rsidRPr="002E7770">
                        <w:t xml:space="preserve"> in the new environment.</w:t>
                      </w:r>
                    </w:p>
                    <w:p w14:paraId="4D018BC1" w14:textId="6377756A" w:rsidR="000653BE" w:rsidRPr="009B75B1" w:rsidRDefault="000653BE" w:rsidP="00507A47">
                      <w:pPr>
                        <w:pStyle w:val="ListParagraph"/>
                        <w:numPr>
                          <w:ilvl w:val="0"/>
                          <w:numId w:val="4"/>
                        </w:numPr>
                        <w:spacing w:line="240" w:lineRule="auto"/>
                        <w:ind w:left="360"/>
                        <w:rPr>
                          <w:rFonts w:cstheme="minorHAnsi"/>
                        </w:rPr>
                      </w:pPr>
                      <w:r w:rsidRPr="002E7770">
                        <w:rPr>
                          <w:rFonts w:cstheme="minorHAnsi"/>
                        </w:rPr>
                        <w:t>Ensure a continuation in management</w:t>
                      </w:r>
                      <w:r w:rsidRPr="009B75B1">
                        <w:rPr>
                          <w:rFonts w:cstheme="minorHAnsi"/>
                        </w:rPr>
                        <w:t xml:space="preserve"> and management style to minimise disruption to staff.</w:t>
                      </w:r>
                    </w:p>
                    <w:p w14:paraId="4F5B3717" w14:textId="30085214" w:rsidR="000653BE" w:rsidRPr="009B75B1" w:rsidRDefault="000653BE" w:rsidP="00507A47">
                      <w:pPr>
                        <w:pStyle w:val="ListParagraph"/>
                        <w:numPr>
                          <w:ilvl w:val="0"/>
                          <w:numId w:val="4"/>
                        </w:numPr>
                        <w:spacing w:line="240" w:lineRule="auto"/>
                        <w:ind w:left="360"/>
                        <w:rPr>
                          <w:rFonts w:cstheme="minorHAnsi"/>
                        </w:rPr>
                      </w:pPr>
                      <w:r w:rsidRPr="009B75B1">
                        <w:rPr>
                          <w:rFonts w:cstheme="minorHAnsi"/>
                        </w:rPr>
                        <w:t xml:space="preserve">Ensure staff working patterns and shifts remain similar to those in the old care home. </w:t>
                      </w:r>
                    </w:p>
                    <w:p w14:paraId="795D4E3C" w14:textId="17615796" w:rsidR="000653BE" w:rsidRPr="009B75B1" w:rsidRDefault="000653BE" w:rsidP="00507A47">
                      <w:pPr>
                        <w:pStyle w:val="ListParagraph"/>
                        <w:numPr>
                          <w:ilvl w:val="0"/>
                          <w:numId w:val="4"/>
                        </w:numPr>
                        <w:spacing w:line="240" w:lineRule="auto"/>
                        <w:ind w:left="360"/>
                        <w:rPr>
                          <w:rFonts w:cstheme="minorHAnsi"/>
                        </w:rPr>
                      </w:pPr>
                      <w:r w:rsidRPr="009B75B1">
                        <w:rPr>
                          <w:rFonts w:cstheme="minorHAnsi"/>
                        </w:rPr>
                        <w:t>Ensure sufficient staffing levels.</w:t>
                      </w:r>
                    </w:p>
                    <w:p w14:paraId="7C507DCF" w14:textId="571E8FE3" w:rsidR="000653BE" w:rsidRPr="009B75B1" w:rsidRDefault="000653BE" w:rsidP="0041150F">
                      <w:pPr>
                        <w:pStyle w:val="ListParagraph"/>
                        <w:numPr>
                          <w:ilvl w:val="0"/>
                          <w:numId w:val="4"/>
                        </w:numPr>
                        <w:spacing w:line="240" w:lineRule="auto"/>
                        <w:ind w:left="360"/>
                        <w:rPr>
                          <w:rFonts w:cstheme="minorHAnsi"/>
                        </w:rPr>
                      </w:pPr>
                      <w:r w:rsidRPr="009B75B1">
                        <w:rPr>
                          <w:rFonts w:cstheme="minorHAnsi"/>
                        </w:rPr>
                        <w:t>Organise team building exercises to encourage integration and teamwork between established and new staff members and maintain high morals.</w:t>
                      </w:r>
                    </w:p>
                    <w:p w14:paraId="4A82D068" w14:textId="20F98F2A" w:rsidR="000653BE" w:rsidRPr="009B75B1" w:rsidRDefault="000653BE" w:rsidP="00002171">
                      <w:pPr>
                        <w:pStyle w:val="ListParagraph"/>
                        <w:numPr>
                          <w:ilvl w:val="0"/>
                          <w:numId w:val="4"/>
                        </w:numPr>
                        <w:spacing w:line="240" w:lineRule="auto"/>
                        <w:ind w:left="360"/>
                        <w:rPr>
                          <w:rFonts w:cstheme="minorHAnsi"/>
                        </w:rPr>
                      </w:pPr>
                      <w:r w:rsidRPr="009B75B1">
                        <w:rPr>
                          <w:rFonts w:cstheme="minorHAnsi"/>
                        </w:rPr>
                        <w:t>Facilitate a safe environment in which residents, family members and staff can express their worries and preferences freely to inform actions and changes.</w:t>
                      </w:r>
                    </w:p>
                  </w:txbxContent>
                </v:textbox>
                <w10:wrap type="square" anchorx="margin"/>
              </v:shape>
            </w:pict>
          </mc:Fallback>
        </mc:AlternateContent>
      </w:r>
    </w:p>
    <w:p w14:paraId="46A60480" w14:textId="3D73392E" w:rsidR="00940F0B" w:rsidRPr="002E7770" w:rsidRDefault="00940F0B" w:rsidP="00081D5A">
      <w:pPr>
        <w:spacing w:line="240" w:lineRule="auto"/>
        <w:jc w:val="both"/>
        <w:rPr>
          <w:rFonts w:cstheme="minorHAnsi"/>
          <w:b/>
          <w:sz w:val="24"/>
          <w:szCs w:val="24"/>
        </w:rPr>
      </w:pPr>
    </w:p>
    <w:p w14:paraId="4FC07902" w14:textId="08BA6D07" w:rsidR="00A55DF8" w:rsidRPr="002E7770" w:rsidRDefault="00A55DF8" w:rsidP="00081D5A">
      <w:pPr>
        <w:spacing w:line="240" w:lineRule="auto"/>
        <w:jc w:val="both"/>
        <w:rPr>
          <w:rFonts w:cstheme="minorHAnsi"/>
          <w:b/>
          <w:sz w:val="24"/>
          <w:szCs w:val="24"/>
        </w:rPr>
      </w:pPr>
      <w:r w:rsidRPr="002E7770">
        <w:rPr>
          <w:rFonts w:cstheme="minorHAnsi"/>
          <w:b/>
          <w:sz w:val="24"/>
          <w:szCs w:val="24"/>
        </w:rPr>
        <w:lastRenderedPageBreak/>
        <w:t xml:space="preserve">References </w:t>
      </w:r>
    </w:p>
    <w:p w14:paraId="078BA50E" w14:textId="77777777" w:rsidR="009B75B1" w:rsidRPr="002E7770" w:rsidRDefault="007428C3" w:rsidP="009B75B1">
      <w:pPr>
        <w:pStyle w:val="EndNoteBibliography"/>
        <w:spacing w:after="0"/>
        <w:ind w:left="720" w:hanging="720"/>
      </w:pPr>
      <w:r w:rsidRPr="002E7770">
        <w:rPr>
          <w:rFonts w:asciiTheme="minorHAnsi" w:hAnsiTheme="minorHAnsi" w:cstheme="minorHAnsi"/>
          <w:sz w:val="24"/>
          <w:szCs w:val="24"/>
        </w:rPr>
        <w:fldChar w:fldCharType="begin"/>
      </w:r>
      <w:r w:rsidRPr="002E7770">
        <w:rPr>
          <w:rFonts w:asciiTheme="minorHAnsi" w:hAnsiTheme="minorHAnsi" w:cstheme="minorHAnsi"/>
          <w:sz w:val="24"/>
          <w:szCs w:val="24"/>
        </w:rPr>
        <w:instrText xml:space="preserve"> ADDIN EN.REFLIST </w:instrText>
      </w:r>
      <w:r w:rsidRPr="002E7770">
        <w:rPr>
          <w:rFonts w:asciiTheme="minorHAnsi" w:hAnsiTheme="minorHAnsi" w:cstheme="minorHAnsi"/>
          <w:sz w:val="24"/>
          <w:szCs w:val="24"/>
        </w:rPr>
        <w:fldChar w:fldCharType="separate"/>
      </w:r>
      <w:r w:rsidR="009B75B1" w:rsidRPr="002E7770">
        <w:t xml:space="preserve">ADASS. (2019). </w:t>
      </w:r>
      <w:r w:rsidR="009B75B1" w:rsidRPr="002E7770">
        <w:rPr>
          <w:i/>
        </w:rPr>
        <w:t>Association of Adult Social Services  (ADASS) Budget Survey 2019.</w:t>
      </w:r>
      <w:r w:rsidR="009B75B1" w:rsidRPr="002E7770">
        <w:t xml:space="preserve"> </w:t>
      </w:r>
    </w:p>
    <w:p w14:paraId="521DFC43" w14:textId="77777777" w:rsidR="009B75B1" w:rsidRPr="002E7770" w:rsidRDefault="009B75B1" w:rsidP="009B75B1">
      <w:pPr>
        <w:pStyle w:val="EndNoteBibliography"/>
        <w:spacing w:after="0"/>
        <w:ind w:left="720" w:hanging="720"/>
      </w:pPr>
      <w:r w:rsidRPr="002E7770">
        <w:t xml:space="preserve">Canham, S. L., Wada, M., Fang, M. L., Sixsmith, A., &amp; Battersby, L. (2018). Experiences of a Mass Interinstitutional Relocation for Long-Term Care Staff. </w:t>
      </w:r>
      <w:r w:rsidRPr="002E7770">
        <w:rPr>
          <w:i/>
        </w:rPr>
        <w:t>Journal of Housing for the Elderly, 32</w:t>
      </w:r>
      <w:r w:rsidRPr="002E7770">
        <w:t>(2), 160-175. doi:10.1080/02763893.2018.1431582</w:t>
      </w:r>
    </w:p>
    <w:p w14:paraId="5B18B096" w14:textId="58D3E6BC" w:rsidR="009B75B1" w:rsidRPr="002E7770" w:rsidRDefault="009B75B1" w:rsidP="009B75B1">
      <w:pPr>
        <w:pStyle w:val="EndNoteBibliography"/>
        <w:spacing w:after="0"/>
        <w:ind w:left="720" w:hanging="720"/>
      </w:pPr>
      <w:r w:rsidRPr="002E7770">
        <w:t xml:space="preserve">Capezuti, E., Boltz, M., Renz, S., Hoffman, D., &amp; Norman, R. G. (2006). Nursing Home Involuntary Relocation: Clinical Outcomes and Perceptions of Residents and Families. </w:t>
      </w:r>
      <w:r w:rsidRPr="002E7770">
        <w:rPr>
          <w:i/>
        </w:rPr>
        <w:t>J Am Med Dir Assoc, 7</w:t>
      </w:r>
      <w:r w:rsidRPr="002E7770">
        <w:t>(8), 486-492. doi:</w:t>
      </w:r>
      <w:hyperlink r:id="rId11" w:history="1">
        <w:r w:rsidRPr="002E7770">
          <w:rPr>
            <w:rStyle w:val="Hyperlink"/>
          </w:rPr>
          <w:t>https://doi.org/10.1016/j.jamda.2006.02.011</w:t>
        </w:r>
      </w:hyperlink>
    </w:p>
    <w:p w14:paraId="453AC83E" w14:textId="77777777" w:rsidR="009B75B1" w:rsidRPr="002E7770" w:rsidRDefault="009B75B1" w:rsidP="009B75B1">
      <w:pPr>
        <w:pStyle w:val="EndNoteBibliography"/>
        <w:spacing w:after="0"/>
        <w:ind w:left="720" w:hanging="720"/>
      </w:pPr>
      <w:r w:rsidRPr="002E7770">
        <w:t xml:space="preserve">Castle, N. G. (2005). Nursing Home Closures and Quality of Care. </w:t>
      </w:r>
      <w:r w:rsidRPr="002E7770">
        <w:rPr>
          <w:i/>
        </w:rPr>
        <w:t>Medical Care Research and Review, 62</w:t>
      </w:r>
      <w:r w:rsidRPr="002E7770">
        <w:t>(1), 111-132. doi:10.1177/1077558704271728</w:t>
      </w:r>
    </w:p>
    <w:p w14:paraId="1FB046DC" w14:textId="77777777" w:rsidR="009B75B1" w:rsidRPr="002E7770" w:rsidRDefault="009B75B1" w:rsidP="009B75B1">
      <w:pPr>
        <w:pStyle w:val="EndNoteBibliography"/>
        <w:spacing w:after="0"/>
        <w:ind w:left="720" w:hanging="720"/>
      </w:pPr>
      <w:r w:rsidRPr="002E7770">
        <w:t xml:space="preserve">CQC. (2014). </w:t>
      </w:r>
      <w:r w:rsidRPr="002E7770">
        <w:rPr>
          <w:i/>
        </w:rPr>
        <w:t>Health and Social Care Act 2008 (Regulated Activities) Regulations 2014: Regulation 15</w:t>
      </w:r>
      <w:r w:rsidRPr="002E7770">
        <w:t xml:space="preserve">. </w:t>
      </w:r>
    </w:p>
    <w:p w14:paraId="02B9BDC1" w14:textId="7F08BDF4" w:rsidR="009B75B1" w:rsidRPr="002E7770" w:rsidRDefault="009B75B1" w:rsidP="009B75B1">
      <w:pPr>
        <w:pStyle w:val="EndNoteBibliography"/>
        <w:spacing w:after="0"/>
        <w:ind w:left="720" w:hanging="720"/>
      </w:pPr>
      <w:r w:rsidRPr="002E7770">
        <w:t xml:space="preserve">Department of Health. (2016a). </w:t>
      </w:r>
      <w:r w:rsidRPr="002E7770">
        <w:rPr>
          <w:i/>
        </w:rPr>
        <w:t>Managing Care Home Closures - A Good Practice Guide</w:t>
      </w:r>
      <w:r w:rsidRPr="002E7770">
        <w:t xml:space="preserve">. Retrieved from </w:t>
      </w:r>
      <w:hyperlink r:id="rId12" w:history="1">
        <w:r w:rsidRPr="002E7770">
          <w:rPr>
            <w:rStyle w:val="Hyperlink"/>
          </w:rPr>
          <w:t>https://www.nhs.uk/NHSEngland/keogh-review/Documents/quick-guides/1577_QuickGuide-CareHomes_9.pdf</w:t>
        </w:r>
      </w:hyperlink>
    </w:p>
    <w:p w14:paraId="57411C43" w14:textId="77777777" w:rsidR="009B75B1" w:rsidRPr="002E7770" w:rsidRDefault="009B75B1" w:rsidP="009B75B1">
      <w:pPr>
        <w:pStyle w:val="EndNoteBibliography"/>
        <w:spacing w:after="0"/>
        <w:ind w:left="720" w:hanging="720"/>
      </w:pPr>
      <w:r w:rsidRPr="002E7770">
        <w:t>Department of Health. (2016b). Managing care home closures – Management checklist. In.</w:t>
      </w:r>
    </w:p>
    <w:p w14:paraId="545194FB" w14:textId="77777777" w:rsidR="009B75B1" w:rsidRPr="002E7770" w:rsidRDefault="009B75B1" w:rsidP="009B75B1">
      <w:pPr>
        <w:pStyle w:val="EndNoteBibliography"/>
        <w:spacing w:after="0"/>
        <w:ind w:left="720" w:hanging="720"/>
      </w:pPr>
      <w:r w:rsidRPr="002E7770">
        <w:t xml:space="preserve">Falk, H., Wijk, H., &amp; Persson, L.-O. (2011). Frail older persons' experiences of interinstitutional relocation. </w:t>
      </w:r>
      <w:r w:rsidRPr="002E7770">
        <w:rPr>
          <w:i/>
        </w:rPr>
        <w:t>Geriatric Nursing, 32</w:t>
      </w:r>
      <w:r w:rsidRPr="002E7770">
        <w:t xml:space="preserve">(4), 245-256. </w:t>
      </w:r>
    </w:p>
    <w:p w14:paraId="646B6535" w14:textId="77777777" w:rsidR="009B75B1" w:rsidRPr="002E7770" w:rsidRDefault="009B75B1" w:rsidP="009B75B1">
      <w:pPr>
        <w:pStyle w:val="EndNoteBibliography"/>
        <w:spacing w:after="0"/>
        <w:ind w:left="720" w:hanging="720"/>
      </w:pPr>
      <w:r w:rsidRPr="002E7770">
        <w:t xml:space="preserve">Furber, C. (2010). Framework analysis: a method for analysing qualitative data. </w:t>
      </w:r>
      <w:r w:rsidRPr="002E7770">
        <w:rPr>
          <w:i/>
        </w:rPr>
        <w:t>African Journal of Midwifery and Women's health, 4</w:t>
      </w:r>
      <w:r w:rsidRPr="002E7770">
        <w:t xml:space="preserve">(2), 97-100. </w:t>
      </w:r>
    </w:p>
    <w:p w14:paraId="2531BBCF" w14:textId="73D99FE9" w:rsidR="009B75B1" w:rsidRPr="002E7770" w:rsidRDefault="009B75B1" w:rsidP="009B75B1">
      <w:pPr>
        <w:pStyle w:val="EndNoteBibliography"/>
        <w:spacing w:after="0"/>
        <w:ind w:left="720" w:hanging="720"/>
      </w:pPr>
      <w:r w:rsidRPr="002E7770">
        <w:t xml:space="preserve">Glasby, J., Allen, K., &amp; Robinson, S. (2019). “A game of two halves?” Understanding the process and outcomes of English care home closures: Qualitative and quantitative perspectives. </w:t>
      </w:r>
      <w:r w:rsidRPr="002E7770">
        <w:rPr>
          <w:i/>
        </w:rPr>
        <w:t>Social Policy &amp; Administration, 53</w:t>
      </w:r>
      <w:r w:rsidRPr="002E7770">
        <w:t>(1), 78-98. doi:</w:t>
      </w:r>
      <w:hyperlink r:id="rId13" w:history="1">
        <w:r w:rsidRPr="002E7770">
          <w:rPr>
            <w:rStyle w:val="Hyperlink"/>
          </w:rPr>
          <w:t>https://doi.org/10.1111/spol.12412</w:t>
        </w:r>
      </w:hyperlink>
    </w:p>
    <w:p w14:paraId="674A680C" w14:textId="77777777" w:rsidR="009B75B1" w:rsidRPr="002E7770" w:rsidRDefault="009B75B1" w:rsidP="009B75B1">
      <w:pPr>
        <w:pStyle w:val="EndNoteBibliography"/>
        <w:spacing w:after="0"/>
        <w:ind w:left="720" w:hanging="720"/>
      </w:pPr>
      <w:r w:rsidRPr="002E7770">
        <w:t xml:space="preserve">Holder, J. M., &amp; Jolley, D. (2012). Forced relocation between nursing homes: residents' health outcomes and potential moderators. </w:t>
      </w:r>
      <w:r w:rsidRPr="002E7770">
        <w:rPr>
          <w:i/>
        </w:rPr>
        <w:t>Reviews in Clinical Gerontology, 22</w:t>
      </w:r>
      <w:r w:rsidRPr="002E7770">
        <w:t>(4), 301-319. doi:10.1017/S0959259812000147</w:t>
      </w:r>
    </w:p>
    <w:p w14:paraId="763BCD9A" w14:textId="77777777" w:rsidR="009B75B1" w:rsidRPr="002E7770" w:rsidRDefault="009B75B1" w:rsidP="009B75B1">
      <w:pPr>
        <w:pStyle w:val="EndNoteBibliography"/>
        <w:spacing w:after="0"/>
        <w:ind w:left="720" w:hanging="720"/>
      </w:pPr>
      <w:r w:rsidRPr="002E7770">
        <w:t xml:space="preserve">Holland, C., Boukouvalas, A., Wallis, S., Clarkesmith, D., Cooke, R., Liddell, L., &amp; Kay, A. (2017). Transition from community dwelling to retirement village in older adults: cognitive functioning and psychological health outcomes. </w:t>
      </w:r>
      <w:r w:rsidRPr="002E7770">
        <w:rPr>
          <w:i/>
        </w:rPr>
        <w:t>Ageing and Society, 37</w:t>
      </w:r>
      <w:r w:rsidRPr="002E7770">
        <w:t>(7), 1499-1526. doi:10.1017/S0144686X16000477</w:t>
      </w:r>
    </w:p>
    <w:p w14:paraId="1B0172F6" w14:textId="77777777" w:rsidR="009B75B1" w:rsidRPr="002E7770" w:rsidRDefault="009B75B1" w:rsidP="009B75B1">
      <w:pPr>
        <w:pStyle w:val="EndNoteBibliography"/>
        <w:spacing w:after="0"/>
        <w:ind w:left="720" w:hanging="720"/>
      </w:pPr>
      <w:r w:rsidRPr="002E7770">
        <w:t>Holland, J. (2007). Qualitative Longitudinal Research: Exploring ways of researching lives through time. Real Life Methods Node of the ESRC National Centre for Research Methods Workshop held at London South Bank University 2007. In: Citeseer.</w:t>
      </w:r>
    </w:p>
    <w:p w14:paraId="36A8A5D5" w14:textId="77777777" w:rsidR="009B75B1" w:rsidRPr="002E7770" w:rsidRDefault="009B75B1" w:rsidP="009B75B1">
      <w:pPr>
        <w:pStyle w:val="EndNoteBibliography"/>
        <w:spacing w:after="0"/>
        <w:ind w:left="720" w:hanging="720"/>
      </w:pPr>
      <w:r w:rsidRPr="002E7770">
        <w:t xml:space="preserve">Jolley, D., Jefferys, P., Katona, C., &amp; Lennon, S. (2011). Enforced relocation of older people when Care Homes close: a question of life and death? </w:t>
      </w:r>
      <w:r w:rsidRPr="002E7770">
        <w:rPr>
          <w:i/>
        </w:rPr>
        <w:t>Age and Ageing, 40</w:t>
      </w:r>
      <w:r w:rsidRPr="002E7770">
        <w:t>(5), 534-537. doi:10.1093/ageing/afr052</w:t>
      </w:r>
    </w:p>
    <w:p w14:paraId="1CC074BC" w14:textId="77777777" w:rsidR="009B75B1" w:rsidRPr="002E7770" w:rsidRDefault="009B75B1" w:rsidP="009B75B1">
      <w:pPr>
        <w:pStyle w:val="EndNoteBibliography"/>
        <w:spacing w:after="0"/>
        <w:ind w:left="720" w:hanging="720"/>
      </w:pPr>
      <w:r w:rsidRPr="002E7770">
        <w:t xml:space="preserve">Kleit, R. G., &amp; Galvez, M. (2011). The Location Choices of Public Housing Residents Displaced by Redevelopment: Market Constraints, Personal Preferences, or Social Information? </w:t>
      </w:r>
      <w:r w:rsidRPr="002E7770">
        <w:rPr>
          <w:i/>
        </w:rPr>
        <w:t>Journal of Urban Affairs, 33</w:t>
      </w:r>
      <w:r w:rsidRPr="002E7770">
        <w:t>(4), 375-407. doi:10.1111/j.1467-9906.2011.00557.x</w:t>
      </w:r>
    </w:p>
    <w:p w14:paraId="5A2D50B3" w14:textId="77777777" w:rsidR="009B75B1" w:rsidRPr="002E7770" w:rsidRDefault="009B75B1" w:rsidP="009B75B1">
      <w:pPr>
        <w:pStyle w:val="EndNoteBibliography"/>
        <w:spacing w:after="0"/>
        <w:ind w:left="720" w:hanging="720"/>
      </w:pPr>
      <w:r w:rsidRPr="002E7770">
        <w:t xml:space="preserve">Leyland, A. F., Scott, J., &amp; Dawson, P. A. M. (2014). Involuntary relocation and safe transfer of care home residents: a model of risks and opportunities in residents' experiences. </w:t>
      </w:r>
      <w:r w:rsidRPr="002E7770">
        <w:rPr>
          <w:i/>
        </w:rPr>
        <w:t>Ageing and Society, 36</w:t>
      </w:r>
      <w:r w:rsidRPr="002E7770">
        <w:t>(2), 376-399. doi:10.1017/S0144686X14001202</w:t>
      </w:r>
    </w:p>
    <w:p w14:paraId="60D7F4F1" w14:textId="77777777" w:rsidR="009B75B1" w:rsidRPr="002E7770" w:rsidRDefault="009B75B1" w:rsidP="009B75B1">
      <w:pPr>
        <w:pStyle w:val="EndNoteBibliography"/>
        <w:spacing w:after="0"/>
        <w:ind w:left="720" w:hanging="720"/>
      </w:pPr>
      <w:r w:rsidRPr="002E7770">
        <w:t xml:space="preserve">Nolan, M., Brown, J., Davies, S., Nolan, J., &amp; Keady, J. (2006). </w:t>
      </w:r>
      <w:r w:rsidRPr="002E7770">
        <w:rPr>
          <w:i/>
        </w:rPr>
        <w:t>The Senses Framework: improving care for older people through a relationship-centred approach. Getting Research into Practice (GRiP) Report No 2</w:t>
      </w:r>
      <w:r w:rsidRPr="002E7770">
        <w:t>.</w:t>
      </w:r>
    </w:p>
    <w:p w14:paraId="46EE69BB" w14:textId="17AF2D75" w:rsidR="009B75B1" w:rsidRPr="002E7770" w:rsidRDefault="009B75B1" w:rsidP="009B75B1">
      <w:pPr>
        <w:pStyle w:val="EndNoteBibliography"/>
        <w:spacing w:after="0"/>
        <w:ind w:left="720" w:hanging="720"/>
      </w:pPr>
      <w:r w:rsidRPr="002E7770">
        <w:t xml:space="preserve">My Home Life: promoting quality of life in care homes. Joseph Rowntree Foundation, </w:t>
      </w:r>
      <w:hyperlink r:id="rId14" w:history="1">
        <w:r w:rsidRPr="002E7770">
          <w:rPr>
            <w:rStyle w:val="Hyperlink"/>
          </w:rPr>
          <w:t>https://www.jrf.org.uk/file/42953/download?token=5MXaACS9&amp;filetype=summary</w:t>
        </w:r>
      </w:hyperlink>
      <w:r w:rsidRPr="002E7770">
        <w:t xml:space="preserve"> Accessed 23.06.2020. (2012). Owen T, &amp; J, M. [Mobile application software]</w:t>
      </w:r>
    </w:p>
    <w:p w14:paraId="15B912C5" w14:textId="77777777" w:rsidR="009B75B1" w:rsidRPr="002E7770" w:rsidRDefault="009B75B1" w:rsidP="009B75B1">
      <w:pPr>
        <w:pStyle w:val="EndNoteBibliography"/>
        <w:spacing w:after="0"/>
        <w:ind w:left="720" w:hanging="720"/>
      </w:pPr>
      <w:r w:rsidRPr="002E7770">
        <w:t xml:space="preserve">Peace, S., &amp; Holland, C. (2001). Homely Residential Care: A Contradiction in Terms? </w:t>
      </w:r>
      <w:r w:rsidRPr="002E7770">
        <w:rPr>
          <w:i/>
        </w:rPr>
        <w:t>Journal of Social Policy, 30</w:t>
      </w:r>
      <w:r w:rsidRPr="002E7770">
        <w:t>(3), 393-410. doi:10.1017/S004727940100633X</w:t>
      </w:r>
    </w:p>
    <w:p w14:paraId="0CA74C1B" w14:textId="77777777" w:rsidR="009B75B1" w:rsidRPr="002E7770" w:rsidRDefault="009B75B1" w:rsidP="009B75B1">
      <w:pPr>
        <w:pStyle w:val="EndNoteBibliography"/>
        <w:spacing w:after="0"/>
        <w:ind w:left="720" w:hanging="720"/>
      </w:pPr>
      <w:r w:rsidRPr="002E7770">
        <w:lastRenderedPageBreak/>
        <w:t xml:space="preserve">Robinson, S., Glasby, J., &amp; Allen, K. (2013). 'It ain't what you do it's the way that you do it': lessons for health care from decommissioning of older people's services. </w:t>
      </w:r>
      <w:r w:rsidRPr="002E7770">
        <w:rPr>
          <w:i/>
        </w:rPr>
        <w:t>Health &amp; Social Care in the Community, 21</w:t>
      </w:r>
      <w:r w:rsidRPr="002E7770">
        <w:t>(6), 614-622. doi:10.1111/hsc.12046</w:t>
      </w:r>
    </w:p>
    <w:p w14:paraId="6F9FE78A" w14:textId="77777777" w:rsidR="009B75B1" w:rsidRPr="002E7770" w:rsidRDefault="009B75B1" w:rsidP="009B75B1">
      <w:pPr>
        <w:pStyle w:val="EndNoteBibliography"/>
        <w:spacing w:after="0"/>
        <w:ind w:left="720" w:hanging="720"/>
      </w:pPr>
      <w:r w:rsidRPr="002E7770">
        <w:t xml:space="preserve">Roy, N., Dubé, R., Després, C., Freitas, A., &amp; Légaré, F. (2018). Choosing between staying at home or moving: A systematic review of factors influencing housing decisions among frail older adults. </w:t>
      </w:r>
      <w:r w:rsidRPr="002E7770">
        <w:rPr>
          <w:i/>
        </w:rPr>
        <w:t>PloS one, 13</w:t>
      </w:r>
      <w:r w:rsidRPr="002E7770">
        <w:t>(1), e0189266-e0189266. doi:10.1371/journal.pone.0189266</w:t>
      </w:r>
    </w:p>
    <w:p w14:paraId="5C59B104" w14:textId="2357BF55" w:rsidR="009B75B1" w:rsidRPr="002E7770" w:rsidRDefault="009B75B1" w:rsidP="009B75B1">
      <w:pPr>
        <w:pStyle w:val="EndNoteBibliography"/>
        <w:spacing w:after="0"/>
        <w:ind w:left="720" w:hanging="720"/>
      </w:pPr>
      <w:r w:rsidRPr="002E7770">
        <w:t xml:space="preserve">Saarnio, L., Boström, A.-M., Gustavsson, P., Hedman, R., &amp; Öhlén, J. (2018). Temporally and spatially shaped meanings of at-homeness among people 85 years and over with severe illness. </w:t>
      </w:r>
      <w:r w:rsidRPr="002E7770">
        <w:rPr>
          <w:i/>
        </w:rPr>
        <w:t>International Journal of Older People Nursing, 13</w:t>
      </w:r>
      <w:r w:rsidRPr="002E7770">
        <w:t>(1), e12165. doi:</w:t>
      </w:r>
      <w:hyperlink r:id="rId15" w:history="1">
        <w:r w:rsidRPr="002E7770">
          <w:rPr>
            <w:rStyle w:val="Hyperlink"/>
          </w:rPr>
          <w:t>https://doi.org/10.1111/opn.12165</w:t>
        </w:r>
      </w:hyperlink>
    </w:p>
    <w:p w14:paraId="634786C6" w14:textId="19D58688" w:rsidR="009B75B1" w:rsidRPr="002E7770" w:rsidRDefault="009B75B1" w:rsidP="009B75B1">
      <w:pPr>
        <w:pStyle w:val="EndNoteBibliography"/>
        <w:spacing w:after="0"/>
        <w:ind w:left="720" w:hanging="720"/>
      </w:pPr>
      <w:r w:rsidRPr="002E7770">
        <w:t xml:space="preserve">Saarnio, L., Boström, A.-M., Gustavsson, P., &amp; Öhlén, J. (2016). Meanings of at-homeness at end-of-life among older people. </w:t>
      </w:r>
      <w:r w:rsidRPr="002E7770">
        <w:rPr>
          <w:i/>
        </w:rPr>
        <w:t>Scandinavian Journal of Caring Sciences, 30</w:t>
      </w:r>
      <w:r w:rsidRPr="002E7770">
        <w:t>(2), 312-319. doi:</w:t>
      </w:r>
      <w:hyperlink r:id="rId16" w:history="1">
        <w:r w:rsidRPr="002E7770">
          <w:rPr>
            <w:rStyle w:val="Hyperlink"/>
          </w:rPr>
          <w:t>https://doi.org/10.1111/scs.12246</w:t>
        </w:r>
      </w:hyperlink>
    </w:p>
    <w:p w14:paraId="4D221B54" w14:textId="77777777" w:rsidR="009B75B1" w:rsidRPr="002E7770" w:rsidRDefault="009B75B1" w:rsidP="009B75B1">
      <w:pPr>
        <w:pStyle w:val="EndNoteBibliography"/>
        <w:ind w:left="720" w:hanging="720"/>
      </w:pPr>
      <w:r w:rsidRPr="002E7770">
        <w:t xml:space="preserve">Smith, A. E., &amp; Crome, P. (2000). Relocation mosaic—A review of 40 years of resettlement literature. </w:t>
      </w:r>
      <w:r w:rsidRPr="002E7770">
        <w:rPr>
          <w:i/>
        </w:rPr>
        <w:t>Reviews in Clinical Gerontology, 10</w:t>
      </w:r>
      <w:r w:rsidRPr="002E7770">
        <w:t>(1), 81-95. doi:10.1017/S095925980000109X</w:t>
      </w:r>
    </w:p>
    <w:p w14:paraId="19327F1E" w14:textId="1D21A3FF" w:rsidR="007771A8" w:rsidRPr="007771A8" w:rsidRDefault="007428C3" w:rsidP="00081D5A">
      <w:pPr>
        <w:spacing w:line="240" w:lineRule="auto"/>
        <w:jc w:val="both"/>
        <w:rPr>
          <w:rFonts w:cstheme="minorHAnsi"/>
          <w:sz w:val="24"/>
          <w:szCs w:val="24"/>
        </w:rPr>
      </w:pPr>
      <w:r w:rsidRPr="002E7770">
        <w:rPr>
          <w:rFonts w:cstheme="minorHAnsi"/>
          <w:sz w:val="24"/>
          <w:szCs w:val="24"/>
        </w:rPr>
        <w:fldChar w:fldCharType="end"/>
      </w:r>
      <w:r w:rsidR="007B7427">
        <w:rPr>
          <w:rFonts w:ascii="Arial" w:hAnsi="Arial" w:cs="Arial"/>
          <w:color w:val="222222"/>
          <w:sz w:val="20"/>
          <w:szCs w:val="20"/>
          <w:shd w:val="clear" w:color="auto" w:fill="FFFFFF"/>
        </w:rPr>
        <w:t>Owen T, Meyer J. My Home Life: Promoting quality of life in care homes. Joseph Rowntree Foundation; 2012.</w:t>
      </w:r>
    </w:p>
    <w:p w14:paraId="22284CF2" w14:textId="3F9FB694" w:rsidR="00D23AC7" w:rsidRPr="001B6637" w:rsidRDefault="00D23AC7" w:rsidP="00081D5A">
      <w:pPr>
        <w:spacing w:line="240" w:lineRule="auto"/>
        <w:jc w:val="both"/>
        <w:rPr>
          <w:rFonts w:cstheme="minorHAnsi"/>
          <w:b/>
          <w:sz w:val="24"/>
          <w:szCs w:val="24"/>
        </w:rPr>
      </w:pPr>
    </w:p>
    <w:sectPr w:rsidR="00D23AC7" w:rsidRPr="001B6637" w:rsidSect="00F76A7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2996B" w14:textId="77777777" w:rsidR="000653BE" w:rsidRDefault="000653BE" w:rsidP="00E74B20">
      <w:pPr>
        <w:spacing w:after="0" w:line="240" w:lineRule="auto"/>
      </w:pPr>
      <w:r>
        <w:separator/>
      </w:r>
    </w:p>
  </w:endnote>
  <w:endnote w:type="continuationSeparator" w:id="0">
    <w:p w14:paraId="07CE1BE7" w14:textId="77777777" w:rsidR="000653BE" w:rsidRDefault="000653BE" w:rsidP="00E74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AdvTTa9c1b374">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063701"/>
      <w:docPartObj>
        <w:docPartGallery w:val="Page Numbers (Bottom of Page)"/>
        <w:docPartUnique/>
      </w:docPartObj>
    </w:sdtPr>
    <w:sdtEndPr>
      <w:rPr>
        <w:noProof/>
      </w:rPr>
    </w:sdtEndPr>
    <w:sdtContent>
      <w:p w14:paraId="21DD3E87" w14:textId="4C1C8917" w:rsidR="000653BE" w:rsidRDefault="000653B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ED2A675" w14:textId="77777777" w:rsidR="000653BE" w:rsidRDefault="00065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FDDA0" w14:textId="77777777" w:rsidR="000653BE" w:rsidRDefault="000653BE" w:rsidP="00E74B20">
      <w:pPr>
        <w:spacing w:after="0" w:line="240" w:lineRule="auto"/>
      </w:pPr>
      <w:r>
        <w:separator/>
      </w:r>
    </w:p>
  </w:footnote>
  <w:footnote w:type="continuationSeparator" w:id="0">
    <w:p w14:paraId="592D8709" w14:textId="77777777" w:rsidR="000653BE" w:rsidRDefault="000653BE" w:rsidP="00E74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7702C"/>
    <w:multiLevelType w:val="hybridMultilevel"/>
    <w:tmpl w:val="481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B5B18"/>
    <w:multiLevelType w:val="hybridMultilevel"/>
    <w:tmpl w:val="9F945DEC"/>
    <w:lvl w:ilvl="0" w:tplc="4FE0CA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A11A7F"/>
    <w:multiLevelType w:val="hybridMultilevel"/>
    <w:tmpl w:val="FCBC5F3C"/>
    <w:lvl w:ilvl="0" w:tplc="EB1654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C23CD5"/>
    <w:multiLevelType w:val="hybridMultilevel"/>
    <w:tmpl w:val="07D0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36B24"/>
    <w:multiLevelType w:val="hybridMultilevel"/>
    <w:tmpl w:val="C8EC856A"/>
    <w:lvl w:ilvl="0" w:tplc="74EE5002">
      <w:start w:val="78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E0EA8"/>
    <w:multiLevelType w:val="hybridMultilevel"/>
    <w:tmpl w:val="CE04E906"/>
    <w:lvl w:ilvl="0" w:tplc="F4B693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B51726"/>
    <w:multiLevelType w:val="hybridMultilevel"/>
    <w:tmpl w:val="78BA0E16"/>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7" w15:restartNumberingAfterBreak="0">
    <w:nsid w:val="53D31B50"/>
    <w:multiLevelType w:val="hybridMultilevel"/>
    <w:tmpl w:val="DF8EE1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4085D11"/>
    <w:multiLevelType w:val="hybridMultilevel"/>
    <w:tmpl w:val="C00A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274574"/>
    <w:multiLevelType w:val="hybridMultilevel"/>
    <w:tmpl w:val="A38E0FA8"/>
    <w:lvl w:ilvl="0" w:tplc="3CE69724">
      <w:start w:val="1"/>
      <w:numFmt w:val="decimal"/>
      <w:lvlText w:val="%1-"/>
      <w:lvlJc w:val="left"/>
      <w:pPr>
        <w:ind w:left="720" w:hanging="360"/>
      </w:pPr>
      <w:rPr>
        <w:rFonts w:eastAsiaTheme="minorHAnsi" w:hint="default"/>
        <w:b w:val="0"/>
        <w:color w:val="1C1D1E"/>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F43DE9"/>
    <w:multiLevelType w:val="hybridMultilevel"/>
    <w:tmpl w:val="C8FE4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663056"/>
    <w:multiLevelType w:val="hybridMultilevel"/>
    <w:tmpl w:val="29BA4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EF0FA2"/>
    <w:multiLevelType w:val="hybridMultilevel"/>
    <w:tmpl w:val="B86CA23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30F5BC6"/>
    <w:multiLevelType w:val="hybridMultilevel"/>
    <w:tmpl w:val="7856F9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371083C"/>
    <w:multiLevelType w:val="hybridMultilevel"/>
    <w:tmpl w:val="E760CD1C"/>
    <w:lvl w:ilvl="0" w:tplc="F14EBCA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14"/>
  </w:num>
  <w:num w:numId="5">
    <w:abstractNumId w:val="12"/>
  </w:num>
  <w:num w:numId="6">
    <w:abstractNumId w:val="1"/>
  </w:num>
  <w:num w:numId="7">
    <w:abstractNumId w:val="13"/>
  </w:num>
  <w:num w:numId="8">
    <w:abstractNumId w:val="2"/>
  </w:num>
  <w:num w:numId="9">
    <w:abstractNumId w:val="5"/>
  </w:num>
  <w:num w:numId="10">
    <w:abstractNumId w:val="6"/>
  </w:num>
  <w:num w:numId="11">
    <w:abstractNumId w:val="4"/>
  </w:num>
  <w:num w:numId="12">
    <w:abstractNumId w:val="11"/>
  </w:num>
  <w:num w:numId="13">
    <w:abstractNumId w:val="10"/>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20zdpsbvvfzue2adap22st50fdatf52tpt&quot;&gt;care homes&lt;record-ids&gt;&lt;item&gt;4&lt;/item&gt;&lt;item&gt;20&lt;/item&gt;&lt;item&gt;25&lt;/item&gt;&lt;item&gt;30&lt;/item&gt;&lt;item&gt;45&lt;/item&gt;&lt;item&gt;53&lt;/item&gt;&lt;item&gt;54&lt;/item&gt;&lt;item&gt;55&lt;/item&gt;&lt;item&gt;56&lt;/item&gt;&lt;item&gt;57&lt;/item&gt;&lt;item&gt;58&lt;/item&gt;&lt;item&gt;60&lt;/item&gt;&lt;item&gt;62&lt;/item&gt;&lt;item&gt;63&lt;/item&gt;&lt;item&gt;64&lt;/item&gt;&lt;item&gt;66&lt;/item&gt;&lt;item&gt;67&lt;/item&gt;&lt;item&gt;68&lt;/item&gt;&lt;/record-ids&gt;&lt;/item&gt;&lt;/Libraries&gt;"/>
  </w:docVars>
  <w:rsids>
    <w:rsidRoot w:val="00D1563B"/>
    <w:rsid w:val="00002171"/>
    <w:rsid w:val="00004C14"/>
    <w:rsid w:val="00005A94"/>
    <w:rsid w:val="0000685D"/>
    <w:rsid w:val="00014215"/>
    <w:rsid w:val="0002444C"/>
    <w:rsid w:val="00030C97"/>
    <w:rsid w:val="00040798"/>
    <w:rsid w:val="0004116E"/>
    <w:rsid w:val="000460BC"/>
    <w:rsid w:val="00047183"/>
    <w:rsid w:val="00052565"/>
    <w:rsid w:val="00056BCD"/>
    <w:rsid w:val="0006202E"/>
    <w:rsid w:val="00062F1B"/>
    <w:rsid w:val="000653BE"/>
    <w:rsid w:val="000742FC"/>
    <w:rsid w:val="000749BF"/>
    <w:rsid w:val="00080CBB"/>
    <w:rsid w:val="0008159A"/>
    <w:rsid w:val="00081D5A"/>
    <w:rsid w:val="000875AA"/>
    <w:rsid w:val="0009001D"/>
    <w:rsid w:val="00090A2D"/>
    <w:rsid w:val="00093B89"/>
    <w:rsid w:val="00094DC7"/>
    <w:rsid w:val="0009693D"/>
    <w:rsid w:val="00096C38"/>
    <w:rsid w:val="000A2A3D"/>
    <w:rsid w:val="000B260F"/>
    <w:rsid w:val="000B35C0"/>
    <w:rsid w:val="000C1D42"/>
    <w:rsid w:val="000C2733"/>
    <w:rsid w:val="000C4260"/>
    <w:rsid w:val="000D5A08"/>
    <w:rsid w:val="000E5235"/>
    <w:rsid w:val="000E6240"/>
    <w:rsid w:val="000E65F8"/>
    <w:rsid w:val="000E67E3"/>
    <w:rsid w:val="000F75EB"/>
    <w:rsid w:val="00101CF3"/>
    <w:rsid w:val="00103AB4"/>
    <w:rsid w:val="0010579E"/>
    <w:rsid w:val="00115EE9"/>
    <w:rsid w:val="00116383"/>
    <w:rsid w:val="00120D06"/>
    <w:rsid w:val="00124577"/>
    <w:rsid w:val="001262C7"/>
    <w:rsid w:val="00130A71"/>
    <w:rsid w:val="00130BE2"/>
    <w:rsid w:val="001338D5"/>
    <w:rsid w:val="0013462E"/>
    <w:rsid w:val="00142414"/>
    <w:rsid w:val="00144723"/>
    <w:rsid w:val="001555B2"/>
    <w:rsid w:val="0015560D"/>
    <w:rsid w:val="001565B2"/>
    <w:rsid w:val="00156829"/>
    <w:rsid w:val="00170AC4"/>
    <w:rsid w:val="00171CF4"/>
    <w:rsid w:val="001744AA"/>
    <w:rsid w:val="00187205"/>
    <w:rsid w:val="0019568B"/>
    <w:rsid w:val="001B0C09"/>
    <w:rsid w:val="001B3A65"/>
    <w:rsid w:val="001B6637"/>
    <w:rsid w:val="001D2BE4"/>
    <w:rsid w:val="001D608D"/>
    <w:rsid w:val="001E10E3"/>
    <w:rsid w:val="001E2541"/>
    <w:rsid w:val="001F07E9"/>
    <w:rsid w:val="001F1F13"/>
    <w:rsid w:val="001F34C6"/>
    <w:rsid w:val="001F546D"/>
    <w:rsid w:val="001F6073"/>
    <w:rsid w:val="00204119"/>
    <w:rsid w:val="00206255"/>
    <w:rsid w:val="00206610"/>
    <w:rsid w:val="00214E20"/>
    <w:rsid w:val="002158BA"/>
    <w:rsid w:val="00220C03"/>
    <w:rsid w:val="00237032"/>
    <w:rsid w:val="00244DC3"/>
    <w:rsid w:val="00246BB6"/>
    <w:rsid w:val="00251558"/>
    <w:rsid w:val="002615F4"/>
    <w:rsid w:val="0026747D"/>
    <w:rsid w:val="00280835"/>
    <w:rsid w:val="0028338A"/>
    <w:rsid w:val="00284D00"/>
    <w:rsid w:val="00290CBA"/>
    <w:rsid w:val="00292446"/>
    <w:rsid w:val="00295350"/>
    <w:rsid w:val="002A0009"/>
    <w:rsid w:val="002B13C2"/>
    <w:rsid w:val="002B277C"/>
    <w:rsid w:val="002C56EF"/>
    <w:rsid w:val="002C5ADA"/>
    <w:rsid w:val="002E23BB"/>
    <w:rsid w:val="002E2761"/>
    <w:rsid w:val="002E477D"/>
    <w:rsid w:val="002E6DDF"/>
    <w:rsid w:val="002E7770"/>
    <w:rsid w:val="002F4984"/>
    <w:rsid w:val="002F7EF5"/>
    <w:rsid w:val="00301A88"/>
    <w:rsid w:val="00303CB0"/>
    <w:rsid w:val="00304BB6"/>
    <w:rsid w:val="00306509"/>
    <w:rsid w:val="00310B41"/>
    <w:rsid w:val="003143C0"/>
    <w:rsid w:val="0031595F"/>
    <w:rsid w:val="00316E1F"/>
    <w:rsid w:val="00321AA5"/>
    <w:rsid w:val="00323914"/>
    <w:rsid w:val="00340C63"/>
    <w:rsid w:val="003441C3"/>
    <w:rsid w:val="00346BA2"/>
    <w:rsid w:val="003515EF"/>
    <w:rsid w:val="0035217A"/>
    <w:rsid w:val="00357A91"/>
    <w:rsid w:val="00362BB0"/>
    <w:rsid w:val="00364D59"/>
    <w:rsid w:val="00374405"/>
    <w:rsid w:val="003904BF"/>
    <w:rsid w:val="00392771"/>
    <w:rsid w:val="003A1D39"/>
    <w:rsid w:val="003A5073"/>
    <w:rsid w:val="003B501E"/>
    <w:rsid w:val="003B573E"/>
    <w:rsid w:val="003B58C3"/>
    <w:rsid w:val="003C0A0E"/>
    <w:rsid w:val="003C1F63"/>
    <w:rsid w:val="003C2826"/>
    <w:rsid w:val="003C569B"/>
    <w:rsid w:val="003D1256"/>
    <w:rsid w:val="003D31CB"/>
    <w:rsid w:val="003D7B69"/>
    <w:rsid w:val="003F0A5F"/>
    <w:rsid w:val="003F23EF"/>
    <w:rsid w:val="003F278D"/>
    <w:rsid w:val="003F58A6"/>
    <w:rsid w:val="003F5E61"/>
    <w:rsid w:val="003F68F5"/>
    <w:rsid w:val="004034EB"/>
    <w:rsid w:val="0041150F"/>
    <w:rsid w:val="00411878"/>
    <w:rsid w:val="00412AFF"/>
    <w:rsid w:val="00417AD1"/>
    <w:rsid w:val="00430983"/>
    <w:rsid w:val="00433587"/>
    <w:rsid w:val="00435A94"/>
    <w:rsid w:val="004369DE"/>
    <w:rsid w:val="00445EFB"/>
    <w:rsid w:val="0044695A"/>
    <w:rsid w:val="00450F5E"/>
    <w:rsid w:val="0045780B"/>
    <w:rsid w:val="00457F55"/>
    <w:rsid w:val="00460285"/>
    <w:rsid w:val="00460400"/>
    <w:rsid w:val="004616B1"/>
    <w:rsid w:val="00461E45"/>
    <w:rsid w:val="00471707"/>
    <w:rsid w:val="00474B20"/>
    <w:rsid w:val="00474DD4"/>
    <w:rsid w:val="00476B04"/>
    <w:rsid w:val="0047714F"/>
    <w:rsid w:val="00482B0A"/>
    <w:rsid w:val="0048358D"/>
    <w:rsid w:val="0049538A"/>
    <w:rsid w:val="00497276"/>
    <w:rsid w:val="004A6CFC"/>
    <w:rsid w:val="004B2E37"/>
    <w:rsid w:val="004B38AE"/>
    <w:rsid w:val="004C30F2"/>
    <w:rsid w:val="004C35B0"/>
    <w:rsid w:val="004C3BA7"/>
    <w:rsid w:val="004C5AE0"/>
    <w:rsid w:val="004C62F5"/>
    <w:rsid w:val="004D7CF4"/>
    <w:rsid w:val="004F10CA"/>
    <w:rsid w:val="004F39C8"/>
    <w:rsid w:val="004F70C7"/>
    <w:rsid w:val="004F7913"/>
    <w:rsid w:val="0050136A"/>
    <w:rsid w:val="00503459"/>
    <w:rsid w:val="00507A47"/>
    <w:rsid w:val="00514CAB"/>
    <w:rsid w:val="00516430"/>
    <w:rsid w:val="005171CA"/>
    <w:rsid w:val="0052573A"/>
    <w:rsid w:val="0053169B"/>
    <w:rsid w:val="0053276A"/>
    <w:rsid w:val="005343A5"/>
    <w:rsid w:val="00542FE5"/>
    <w:rsid w:val="00550FBA"/>
    <w:rsid w:val="00553490"/>
    <w:rsid w:val="00564D31"/>
    <w:rsid w:val="00570039"/>
    <w:rsid w:val="00570734"/>
    <w:rsid w:val="00570E39"/>
    <w:rsid w:val="00573CB7"/>
    <w:rsid w:val="00576B08"/>
    <w:rsid w:val="00577815"/>
    <w:rsid w:val="00593554"/>
    <w:rsid w:val="00594690"/>
    <w:rsid w:val="005A3A22"/>
    <w:rsid w:val="005B3428"/>
    <w:rsid w:val="005B4D24"/>
    <w:rsid w:val="005C09D7"/>
    <w:rsid w:val="005C4FD5"/>
    <w:rsid w:val="005D138C"/>
    <w:rsid w:val="005D5703"/>
    <w:rsid w:val="005D7AE4"/>
    <w:rsid w:val="005D7CB5"/>
    <w:rsid w:val="005E150E"/>
    <w:rsid w:val="005E6618"/>
    <w:rsid w:val="005E7084"/>
    <w:rsid w:val="005F297A"/>
    <w:rsid w:val="005F4A97"/>
    <w:rsid w:val="00600322"/>
    <w:rsid w:val="0060756B"/>
    <w:rsid w:val="00624C56"/>
    <w:rsid w:val="00625EC8"/>
    <w:rsid w:val="00627BB8"/>
    <w:rsid w:val="006310F2"/>
    <w:rsid w:val="006313FA"/>
    <w:rsid w:val="006323C0"/>
    <w:rsid w:val="0063271C"/>
    <w:rsid w:val="00634C94"/>
    <w:rsid w:val="0064284E"/>
    <w:rsid w:val="0064323D"/>
    <w:rsid w:val="006456DB"/>
    <w:rsid w:val="00645787"/>
    <w:rsid w:val="006509D8"/>
    <w:rsid w:val="006610D7"/>
    <w:rsid w:val="00663655"/>
    <w:rsid w:val="00676108"/>
    <w:rsid w:val="00680681"/>
    <w:rsid w:val="00683C0E"/>
    <w:rsid w:val="006951A0"/>
    <w:rsid w:val="006973B3"/>
    <w:rsid w:val="006A4F20"/>
    <w:rsid w:val="006B1470"/>
    <w:rsid w:val="006B2620"/>
    <w:rsid w:val="006B2E58"/>
    <w:rsid w:val="006B52C8"/>
    <w:rsid w:val="006B6693"/>
    <w:rsid w:val="006C3463"/>
    <w:rsid w:val="006D6F49"/>
    <w:rsid w:val="006D7868"/>
    <w:rsid w:val="006D7F52"/>
    <w:rsid w:val="006E08EB"/>
    <w:rsid w:val="006E16B5"/>
    <w:rsid w:val="006F05E9"/>
    <w:rsid w:val="006F66E5"/>
    <w:rsid w:val="007005AF"/>
    <w:rsid w:val="007012E2"/>
    <w:rsid w:val="0071103C"/>
    <w:rsid w:val="007132B2"/>
    <w:rsid w:val="00716CD5"/>
    <w:rsid w:val="0072013A"/>
    <w:rsid w:val="00725449"/>
    <w:rsid w:val="007257E7"/>
    <w:rsid w:val="007323D9"/>
    <w:rsid w:val="00734E08"/>
    <w:rsid w:val="007376E9"/>
    <w:rsid w:val="00740DD6"/>
    <w:rsid w:val="007428C3"/>
    <w:rsid w:val="007464C3"/>
    <w:rsid w:val="00750AAA"/>
    <w:rsid w:val="007560E2"/>
    <w:rsid w:val="00756EF9"/>
    <w:rsid w:val="0076046D"/>
    <w:rsid w:val="007631C4"/>
    <w:rsid w:val="00763292"/>
    <w:rsid w:val="0076582F"/>
    <w:rsid w:val="0076703C"/>
    <w:rsid w:val="00772CAD"/>
    <w:rsid w:val="00773D22"/>
    <w:rsid w:val="00776B74"/>
    <w:rsid w:val="007771A8"/>
    <w:rsid w:val="00781A6E"/>
    <w:rsid w:val="0078739D"/>
    <w:rsid w:val="00787C5E"/>
    <w:rsid w:val="0079264B"/>
    <w:rsid w:val="007950E8"/>
    <w:rsid w:val="007A32B0"/>
    <w:rsid w:val="007A43E8"/>
    <w:rsid w:val="007A5D94"/>
    <w:rsid w:val="007B25A7"/>
    <w:rsid w:val="007B4D84"/>
    <w:rsid w:val="007B546A"/>
    <w:rsid w:val="007B58FF"/>
    <w:rsid w:val="007B68F5"/>
    <w:rsid w:val="007B7427"/>
    <w:rsid w:val="007C2D9B"/>
    <w:rsid w:val="007C607F"/>
    <w:rsid w:val="007D5195"/>
    <w:rsid w:val="007D60C5"/>
    <w:rsid w:val="007F10AF"/>
    <w:rsid w:val="00802ED4"/>
    <w:rsid w:val="0081089E"/>
    <w:rsid w:val="008113D9"/>
    <w:rsid w:val="0081274D"/>
    <w:rsid w:val="0082525F"/>
    <w:rsid w:val="00825749"/>
    <w:rsid w:val="00827A13"/>
    <w:rsid w:val="00832BD8"/>
    <w:rsid w:val="00836ADC"/>
    <w:rsid w:val="008379DC"/>
    <w:rsid w:val="0084239F"/>
    <w:rsid w:val="00842A87"/>
    <w:rsid w:val="00843593"/>
    <w:rsid w:val="00843C94"/>
    <w:rsid w:val="00844455"/>
    <w:rsid w:val="008458FD"/>
    <w:rsid w:val="00846A56"/>
    <w:rsid w:val="00850060"/>
    <w:rsid w:val="0085182C"/>
    <w:rsid w:val="00863EFD"/>
    <w:rsid w:val="00864025"/>
    <w:rsid w:val="00864F21"/>
    <w:rsid w:val="00875705"/>
    <w:rsid w:val="00882A36"/>
    <w:rsid w:val="00882B41"/>
    <w:rsid w:val="008864D7"/>
    <w:rsid w:val="00890CFF"/>
    <w:rsid w:val="00891ECB"/>
    <w:rsid w:val="008934EC"/>
    <w:rsid w:val="008979AA"/>
    <w:rsid w:val="008A3FB6"/>
    <w:rsid w:val="008A6A29"/>
    <w:rsid w:val="008B11D5"/>
    <w:rsid w:val="008B1986"/>
    <w:rsid w:val="008B2C8F"/>
    <w:rsid w:val="008B457B"/>
    <w:rsid w:val="008B45AF"/>
    <w:rsid w:val="008B4AAB"/>
    <w:rsid w:val="008D3B74"/>
    <w:rsid w:val="008D6807"/>
    <w:rsid w:val="008D6F17"/>
    <w:rsid w:val="008E2876"/>
    <w:rsid w:val="008E4042"/>
    <w:rsid w:val="008E4AE3"/>
    <w:rsid w:val="008E65C7"/>
    <w:rsid w:val="008E7B23"/>
    <w:rsid w:val="008F09FD"/>
    <w:rsid w:val="008F7037"/>
    <w:rsid w:val="00900EAA"/>
    <w:rsid w:val="009067E4"/>
    <w:rsid w:val="009104A0"/>
    <w:rsid w:val="00920CE5"/>
    <w:rsid w:val="00920F57"/>
    <w:rsid w:val="009210FD"/>
    <w:rsid w:val="00922C65"/>
    <w:rsid w:val="0093000B"/>
    <w:rsid w:val="00930A14"/>
    <w:rsid w:val="00931C91"/>
    <w:rsid w:val="00932FAC"/>
    <w:rsid w:val="009360EA"/>
    <w:rsid w:val="009401D9"/>
    <w:rsid w:val="00940F0B"/>
    <w:rsid w:val="00941722"/>
    <w:rsid w:val="009423FA"/>
    <w:rsid w:val="009514B2"/>
    <w:rsid w:val="00954C8E"/>
    <w:rsid w:val="00954CC6"/>
    <w:rsid w:val="00966771"/>
    <w:rsid w:val="009820DA"/>
    <w:rsid w:val="00986971"/>
    <w:rsid w:val="00986D42"/>
    <w:rsid w:val="00987E7C"/>
    <w:rsid w:val="00991FF3"/>
    <w:rsid w:val="0099305B"/>
    <w:rsid w:val="00997723"/>
    <w:rsid w:val="009A087D"/>
    <w:rsid w:val="009A7B0A"/>
    <w:rsid w:val="009B0C5D"/>
    <w:rsid w:val="009B75B1"/>
    <w:rsid w:val="009C495B"/>
    <w:rsid w:val="009C4E1C"/>
    <w:rsid w:val="009C4FEE"/>
    <w:rsid w:val="009D38C0"/>
    <w:rsid w:val="009D405A"/>
    <w:rsid w:val="009D7EBD"/>
    <w:rsid w:val="009E5598"/>
    <w:rsid w:val="009E62CE"/>
    <w:rsid w:val="009F7BFA"/>
    <w:rsid w:val="00A02915"/>
    <w:rsid w:val="00A030ED"/>
    <w:rsid w:val="00A101E6"/>
    <w:rsid w:val="00A10AE9"/>
    <w:rsid w:val="00A17F01"/>
    <w:rsid w:val="00A2208E"/>
    <w:rsid w:val="00A23321"/>
    <w:rsid w:val="00A255C9"/>
    <w:rsid w:val="00A265A6"/>
    <w:rsid w:val="00A26FFF"/>
    <w:rsid w:val="00A3058D"/>
    <w:rsid w:val="00A55B6C"/>
    <w:rsid w:val="00A55DF8"/>
    <w:rsid w:val="00A6103E"/>
    <w:rsid w:val="00A6185A"/>
    <w:rsid w:val="00A71BE6"/>
    <w:rsid w:val="00A9763A"/>
    <w:rsid w:val="00AA296E"/>
    <w:rsid w:val="00AA79FB"/>
    <w:rsid w:val="00AB4171"/>
    <w:rsid w:val="00AC1A6C"/>
    <w:rsid w:val="00AC5E30"/>
    <w:rsid w:val="00AC7ED9"/>
    <w:rsid w:val="00AD14FA"/>
    <w:rsid w:val="00AD1813"/>
    <w:rsid w:val="00AE0C1F"/>
    <w:rsid w:val="00AE3984"/>
    <w:rsid w:val="00AE3F13"/>
    <w:rsid w:val="00AF3BE3"/>
    <w:rsid w:val="00AF697D"/>
    <w:rsid w:val="00B00BFC"/>
    <w:rsid w:val="00B10F61"/>
    <w:rsid w:val="00B13F15"/>
    <w:rsid w:val="00B14F2B"/>
    <w:rsid w:val="00B17CC1"/>
    <w:rsid w:val="00B17D48"/>
    <w:rsid w:val="00B26BB2"/>
    <w:rsid w:val="00B31425"/>
    <w:rsid w:val="00B31C1F"/>
    <w:rsid w:val="00B51141"/>
    <w:rsid w:val="00B52711"/>
    <w:rsid w:val="00B60CA4"/>
    <w:rsid w:val="00B61E8D"/>
    <w:rsid w:val="00B65247"/>
    <w:rsid w:val="00B67D13"/>
    <w:rsid w:val="00B72CF8"/>
    <w:rsid w:val="00B852C1"/>
    <w:rsid w:val="00B86D29"/>
    <w:rsid w:val="00B96F01"/>
    <w:rsid w:val="00BA6578"/>
    <w:rsid w:val="00BB2DFC"/>
    <w:rsid w:val="00BB33AD"/>
    <w:rsid w:val="00BC22E7"/>
    <w:rsid w:val="00BC394C"/>
    <w:rsid w:val="00BC3EBB"/>
    <w:rsid w:val="00BC664B"/>
    <w:rsid w:val="00BC6F60"/>
    <w:rsid w:val="00BD2AD4"/>
    <w:rsid w:val="00BD6231"/>
    <w:rsid w:val="00BD678D"/>
    <w:rsid w:val="00BD7894"/>
    <w:rsid w:val="00BE0B3E"/>
    <w:rsid w:val="00BF6CAA"/>
    <w:rsid w:val="00BF76D1"/>
    <w:rsid w:val="00C00EAC"/>
    <w:rsid w:val="00C06526"/>
    <w:rsid w:val="00C129D4"/>
    <w:rsid w:val="00C12B8B"/>
    <w:rsid w:val="00C13700"/>
    <w:rsid w:val="00C13F95"/>
    <w:rsid w:val="00C17B50"/>
    <w:rsid w:val="00C24E64"/>
    <w:rsid w:val="00C25213"/>
    <w:rsid w:val="00C31278"/>
    <w:rsid w:val="00C33817"/>
    <w:rsid w:val="00C35C08"/>
    <w:rsid w:val="00C37424"/>
    <w:rsid w:val="00C57D19"/>
    <w:rsid w:val="00C60BFD"/>
    <w:rsid w:val="00C61263"/>
    <w:rsid w:val="00C63314"/>
    <w:rsid w:val="00C664C5"/>
    <w:rsid w:val="00C70D8F"/>
    <w:rsid w:val="00C7355E"/>
    <w:rsid w:val="00C742A3"/>
    <w:rsid w:val="00C91F5A"/>
    <w:rsid w:val="00C97153"/>
    <w:rsid w:val="00C97EE9"/>
    <w:rsid w:val="00CA6997"/>
    <w:rsid w:val="00CA69C4"/>
    <w:rsid w:val="00CA7CE0"/>
    <w:rsid w:val="00CB0DF5"/>
    <w:rsid w:val="00CB3BBB"/>
    <w:rsid w:val="00CB44B4"/>
    <w:rsid w:val="00CC5BA2"/>
    <w:rsid w:val="00CE00FA"/>
    <w:rsid w:val="00CF06FC"/>
    <w:rsid w:val="00CF2739"/>
    <w:rsid w:val="00CF6164"/>
    <w:rsid w:val="00D111F5"/>
    <w:rsid w:val="00D1563B"/>
    <w:rsid w:val="00D17802"/>
    <w:rsid w:val="00D23AC7"/>
    <w:rsid w:val="00D254B7"/>
    <w:rsid w:val="00D27214"/>
    <w:rsid w:val="00D30BD2"/>
    <w:rsid w:val="00D32911"/>
    <w:rsid w:val="00D4320F"/>
    <w:rsid w:val="00D55B46"/>
    <w:rsid w:val="00D653A6"/>
    <w:rsid w:val="00D7090F"/>
    <w:rsid w:val="00D770DD"/>
    <w:rsid w:val="00D80F3B"/>
    <w:rsid w:val="00D84B11"/>
    <w:rsid w:val="00D93A8C"/>
    <w:rsid w:val="00D93D2B"/>
    <w:rsid w:val="00D96061"/>
    <w:rsid w:val="00D973E8"/>
    <w:rsid w:val="00DA5F03"/>
    <w:rsid w:val="00DB25AC"/>
    <w:rsid w:val="00DB2F63"/>
    <w:rsid w:val="00DB617D"/>
    <w:rsid w:val="00DD3010"/>
    <w:rsid w:val="00DD408F"/>
    <w:rsid w:val="00DE0746"/>
    <w:rsid w:val="00DE570F"/>
    <w:rsid w:val="00DE574B"/>
    <w:rsid w:val="00DE59DE"/>
    <w:rsid w:val="00DF1C5B"/>
    <w:rsid w:val="00DF5622"/>
    <w:rsid w:val="00DF74A4"/>
    <w:rsid w:val="00E02A13"/>
    <w:rsid w:val="00E03107"/>
    <w:rsid w:val="00E03136"/>
    <w:rsid w:val="00E118C3"/>
    <w:rsid w:val="00E11D60"/>
    <w:rsid w:val="00E131D9"/>
    <w:rsid w:val="00E278A8"/>
    <w:rsid w:val="00E37DBB"/>
    <w:rsid w:val="00E401ED"/>
    <w:rsid w:val="00E40AA1"/>
    <w:rsid w:val="00E44D7D"/>
    <w:rsid w:val="00E4548C"/>
    <w:rsid w:val="00E46AE4"/>
    <w:rsid w:val="00E57654"/>
    <w:rsid w:val="00E62150"/>
    <w:rsid w:val="00E64389"/>
    <w:rsid w:val="00E65C1B"/>
    <w:rsid w:val="00E67B91"/>
    <w:rsid w:val="00E70189"/>
    <w:rsid w:val="00E70D46"/>
    <w:rsid w:val="00E73060"/>
    <w:rsid w:val="00E733AF"/>
    <w:rsid w:val="00E74702"/>
    <w:rsid w:val="00E74B20"/>
    <w:rsid w:val="00E77387"/>
    <w:rsid w:val="00E82872"/>
    <w:rsid w:val="00E83FC3"/>
    <w:rsid w:val="00E85AD4"/>
    <w:rsid w:val="00E939EA"/>
    <w:rsid w:val="00E977BF"/>
    <w:rsid w:val="00EA0C4B"/>
    <w:rsid w:val="00EA17C7"/>
    <w:rsid w:val="00EA19C7"/>
    <w:rsid w:val="00EA3254"/>
    <w:rsid w:val="00EA3AB9"/>
    <w:rsid w:val="00EA3EB6"/>
    <w:rsid w:val="00EA53B7"/>
    <w:rsid w:val="00EB1D59"/>
    <w:rsid w:val="00EB6DF9"/>
    <w:rsid w:val="00EB7702"/>
    <w:rsid w:val="00EC5EAE"/>
    <w:rsid w:val="00EC6311"/>
    <w:rsid w:val="00ED315E"/>
    <w:rsid w:val="00ED366F"/>
    <w:rsid w:val="00ED3744"/>
    <w:rsid w:val="00ED59A8"/>
    <w:rsid w:val="00ED76B6"/>
    <w:rsid w:val="00ED7C75"/>
    <w:rsid w:val="00EE1131"/>
    <w:rsid w:val="00EE3218"/>
    <w:rsid w:val="00EE598C"/>
    <w:rsid w:val="00EF08F7"/>
    <w:rsid w:val="00EF0CDB"/>
    <w:rsid w:val="00F04505"/>
    <w:rsid w:val="00F16DBB"/>
    <w:rsid w:val="00F200CA"/>
    <w:rsid w:val="00F21548"/>
    <w:rsid w:val="00F22094"/>
    <w:rsid w:val="00F26CF2"/>
    <w:rsid w:val="00F27B72"/>
    <w:rsid w:val="00F321D1"/>
    <w:rsid w:val="00F366A9"/>
    <w:rsid w:val="00F373C8"/>
    <w:rsid w:val="00F409C5"/>
    <w:rsid w:val="00F47FBE"/>
    <w:rsid w:val="00F529DF"/>
    <w:rsid w:val="00F564FA"/>
    <w:rsid w:val="00F64256"/>
    <w:rsid w:val="00F66F6E"/>
    <w:rsid w:val="00F67343"/>
    <w:rsid w:val="00F71C09"/>
    <w:rsid w:val="00F73361"/>
    <w:rsid w:val="00F742C0"/>
    <w:rsid w:val="00F75CD1"/>
    <w:rsid w:val="00F76A76"/>
    <w:rsid w:val="00F76D91"/>
    <w:rsid w:val="00F812E6"/>
    <w:rsid w:val="00F84E8D"/>
    <w:rsid w:val="00F85370"/>
    <w:rsid w:val="00F87BFB"/>
    <w:rsid w:val="00F913E0"/>
    <w:rsid w:val="00F94835"/>
    <w:rsid w:val="00F95D3D"/>
    <w:rsid w:val="00F96882"/>
    <w:rsid w:val="00F97EF3"/>
    <w:rsid w:val="00F97F88"/>
    <w:rsid w:val="00FC0B5A"/>
    <w:rsid w:val="00FC3491"/>
    <w:rsid w:val="00FC3700"/>
    <w:rsid w:val="00FC3A64"/>
    <w:rsid w:val="00FC3EF1"/>
    <w:rsid w:val="00FC55F0"/>
    <w:rsid w:val="00FC6983"/>
    <w:rsid w:val="00FD5A69"/>
    <w:rsid w:val="00FD76C1"/>
    <w:rsid w:val="00FE1A2E"/>
    <w:rsid w:val="00FE2F0B"/>
    <w:rsid w:val="00FF02D3"/>
    <w:rsid w:val="00FF0D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9B7D7B5"/>
  <w15:docId w15:val="{CCC8599D-CB86-4550-B2D2-19A5AF0F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AC7"/>
  </w:style>
  <w:style w:type="paragraph" w:styleId="Heading1">
    <w:name w:val="heading 1"/>
    <w:basedOn w:val="Normal"/>
    <w:link w:val="Heading1Char"/>
    <w:uiPriority w:val="9"/>
    <w:qFormat/>
    <w:rsid w:val="00AD18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D23A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1C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AC7"/>
    <w:pPr>
      <w:ind w:left="720"/>
      <w:contextualSpacing/>
    </w:pPr>
  </w:style>
  <w:style w:type="character" w:customStyle="1" w:styleId="Heading2Char">
    <w:name w:val="Heading 2 Char"/>
    <w:basedOn w:val="DefaultParagraphFont"/>
    <w:link w:val="Heading2"/>
    <w:uiPriority w:val="9"/>
    <w:rsid w:val="00D23A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71CF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71C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D76B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D76B6"/>
    <w:rPr>
      <w:rFonts w:ascii="Lucida Grande" w:hAnsi="Lucida Grande"/>
      <w:sz w:val="18"/>
      <w:szCs w:val="18"/>
    </w:rPr>
  </w:style>
  <w:style w:type="character" w:styleId="CommentReference">
    <w:name w:val="annotation reference"/>
    <w:basedOn w:val="DefaultParagraphFont"/>
    <w:uiPriority w:val="99"/>
    <w:semiHidden/>
    <w:unhideWhenUsed/>
    <w:rsid w:val="00ED76B6"/>
    <w:rPr>
      <w:sz w:val="18"/>
      <w:szCs w:val="18"/>
    </w:rPr>
  </w:style>
  <w:style w:type="paragraph" w:styleId="CommentText">
    <w:name w:val="annotation text"/>
    <w:basedOn w:val="Normal"/>
    <w:link w:val="CommentTextChar"/>
    <w:uiPriority w:val="99"/>
    <w:semiHidden/>
    <w:unhideWhenUsed/>
    <w:rsid w:val="00ED76B6"/>
    <w:pPr>
      <w:spacing w:line="240" w:lineRule="auto"/>
    </w:pPr>
    <w:rPr>
      <w:sz w:val="24"/>
      <w:szCs w:val="24"/>
    </w:rPr>
  </w:style>
  <w:style w:type="character" w:customStyle="1" w:styleId="CommentTextChar">
    <w:name w:val="Comment Text Char"/>
    <w:basedOn w:val="DefaultParagraphFont"/>
    <w:link w:val="CommentText"/>
    <w:uiPriority w:val="99"/>
    <w:semiHidden/>
    <w:rsid w:val="00ED76B6"/>
    <w:rPr>
      <w:sz w:val="24"/>
      <w:szCs w:val="24"/>
    </w:rPr>
  </w:style>
  <w:style w:type="paragraph" w:styleId="CommentSubject">
    <w:name w:val="annotation subject"/>
    <w:basedOn w:val="CommentText"/>
    <w:next w:val="CommentText"/>
    <w:link w:val="CommentSubjectChar"/>
    <w:uiPriority w:val="99"/>
    <w:semiHidden/>
    <w:unhideWhenUsed/>
    <w:rsid w:val="00ED76B6"/>
    <w:rPr>
      <w:b/>
      <w:bCs/>
      <w:sz w:val="20"/>
      <w:szCs w:val="20"/>
    </w:rPr>
  </w:style>
  <w:style w:type="character" w:customStyle="1" w:styleId="CommentSubjectChar">
    <w:name w:val="Comment Subject Char"/>
    <w:basedOn w:val="CommentTextChar"/>
    <w:link w:val="CommentSubject"/>
    <w:uiPriority w:val="99"/>
    <w:semiHidden/>
    <w:rsid w:val="00ED76B6"/>
    <w:rPr>
      <w:b/>
      <w:bCs/>
      <w:sz w:val="20"/>
      <w:szCs w:val="20"/>
    </w:rPr>
  </w:style>
  <w:style w:type="paragraph" w:customStyle="1" w:styleId="EndNoteBibliography">
    <w:name w:val="EndNote Bibliography"/>
    <w:basedOn w:val="Normal"/>
    <w:link w:val="EndNoteBibliographyChar"/>
    <w:rsid w:val="007428C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428C3"/>
    <w:rPr>
      <w:rFonts w:ascii="Calibri" w:hAnsi="Calibri" w:cs="Calibri"/>
      <w:noProof/>
      <w:lang w:val="en-US"/>
    </w:rPr>
  </w:style>
  <w:style w:type="paragraph" w:customStyle="1" w:styleId="EndNoteBibliographyTitle">
    <w:name w:val="EndNote Bibliography Title"/>
    <w:basedOn w:val="Normal"/>
    <w:link w:val="EndNoteBibliographyTitleChar"/>
    <w:rsid w:val="007428C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428C3"/>
    <w:rPr>
      <w:rFonts w:ascii="Calibri" w:hAnsi="Calibri" w:cs="Calibri"/>
      <w:noProof/>
      <w:lang w:val="en-US"/>
    </w:rPr>
  </w:style>
  <w:style w:type="character" w:styleId="Hyperlink">
    <w:name w:val="Hyperlink"/>
    <w:basedOn w:val="DefaultParagraphFont"/>
    <w:uiPriority w:val="99"/>
    <w:unhideWhenUsed/>
    <w:rsid w:val="007428C3"/>
    <w:rPr>
      <w:color w:val="0563C1" w:themeColor="hyperlink"/>
      <w:u w:val="single"/>
    </w:rPr>
  </w:style>
  <w:style w:type="character" w:customStyle="1" w:styleId="UnresolvedMention1">
    <w:name w:val="Unresolved Mention1"/>
    <w:basedOn w:val="DefaultParagraphFont"/>
    <w:uiPriority w:val="99"/>
    <w:semiHidden/>
    <w:unhideWhenUsed/>
    <w:rsid w:val="007428C3"/>
    <w:rPr>
      <w:color w:val="605E5C"/>
      <w:shd w:val="clear" w:color="auto" w:fill="E1DFDD"/>
    </w:rPr>
  </w:style>
  <w:style w:type="paragraph" w:styleId="Quote">
    <w:name w:val="Quote"/>
    <w:basedOn w:val="Normal"/>
    <w:next w:val="Normal"/>
    <w:link w:val="QuoteChar"/>
    <w:uiPriority w:val="29"/>
    <w:qFormat/>
    <w:rsid w:val="000E67E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E67E3"/>
    <w:rPr>
      <w:i/>
      <w:iCs/>
      <w:color w:val="404040" w:themeColor="text1" w:themeTint="BF"/>
    </w:rPr>
  </w:style>
  <w:style w:type="paragraph" w:customStyle="1" w:styleId="chapter-para">
    <w:name w:val="chapter-para"/>
    <w:basedOn w:val="Normal"/>
    <w:rsid w:val="00F84E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bel">
    <w:name w:val="label"/>
    <w:basedOn w:val="DefaultParagraphFont"/>
    <w:rsid w:val="00F84E8D"/>
  </w:style>
  <w:style w:type="character" w:styleId="FollowedHyperlink">
    <w:name w:val="FollowedHyperlink"/>
    <w:basedOn w:val="DefaultParagraphFont"/>
    <w:uiPriority w:val="99"/>
    <w:semiHidden/>
    <w:unhideWhenUsed/>
    <w:rsid w:val="003C1F63"/>
    <w:rPr>
      <w:color w:val="954F72" w:themeColor="followedHyperlink"/>
      <w:u w:val="single"/>
    </w:rPr>
  </w:style>
  <w:style w:type="character" w:customStyle="1" w:styleId="UnresolvedMention2">
    <w:name w:val="Unresolved Mention2"/>
    <w:basedOn w:val="DefaultParagraphFont"/>
    <w:uiPriority w:val="99"/>
    <w:semiHidden/>
    <w:unhideWhenUsed/>
    <w:rsid w:val="003C1F63"/>
    <w:rPr>
      <w:color w:val="605E5C"/>
      <w:shd w:val="clear" w:color="auto" w:fill="E1DFDD"/>
    </w:rPr>
  </w:style>
  <w:style w:type="paragraph" w:customStyle="1" w:styleId="xxxmsonormal">
    <w:name w:val="x_x_x_msonormal"/>
    <w:basedOn w:val="Normal"/>
    <w:rsid w:val="00680681"/>
    <w:pPr>
      <w:spacing w:after="0" w:line="240" w:lineRule="auto"/>
    </w:pPr>
    <w:rPr>
      <w:rFonts w:ascii="Times New Roman" w:hAnsi="Times New Roman" w:cs="Times New Roman"/>
      <w:sz w:val="24"/>
      <w:szCs w:val="24"/>
      <w:lang w:eastAsia="en-GB"/>
    </w:rPr>
  </w:style>
  <w:style w:type="character" w:customStyle="1" w:styleId="UnresolvedMention3">
    <w:name w:val="Unresolved Mention3"/>
    <w:basedOn w:val="DefaultParagraphFont"/>
    <w:uiPriority w:val="99"/>
    <w:semiHidden/>
    <w:unhideWhenUsed/>
    <w:rsid w:val="00290CBA"/>
    <w:rPr>
      <w:color w:val="605E5C"/>
      <w:shd w:val="clear" w:color="auto" w:fill="E1DFDD"/>
    </w:rPr>
  </w:style>
  <w:style w:type="paragraph" w:styleId="Header">
    <w:name w:val="header"/>
    <w:basedOn w:val="Normal"/>
    <w:link w:val="HeaderChar"/>
    <w:uiPriority w:val="99"/>
    <w:unhideWhenUsed/>
    <w:rsid w:val="00E74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B20"/>
  </w:style>
  <w:style w:type="paragraph" w:styleId="Footer">
    <w:name w:val="footer"/>
    <w:basedOn w:val="Normal"/>
    <w:link w:val="FooterChar"/>
    <w:uiPriority w:val="99"/>
    <w:unhideWhenUsed/>
    <w:rsid w:val="00E74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B20"/>
  </w:style>
  <w:style w:type="character" w:customStyle="1" w:styleId="UnresolvedMention4">
    <w:name w:val="Unresolved Mention4"/>
    <w:basedOn w:val="DefaultParagraphFont"/>
    <w:uiPriority w:val="99"/>
    <w:semiHidden/>
    <w:unhideWhenUsed/>
    <w:rsid w:val="00460400"/>
    <w:rPr>
      <w:color w:val="605E5C"/>
      <w:shd w:val="clear" w:color="auto" w:fill="E1DFDD"/>
    </w:rPr>
  </w:style>
  <w:style w:type="character" w:styleId="LineNumber">
    <w:name w:val="line number"/>
    <w:basedOn w:val="DefaultParagraphFont"/>
    <w:uiPriority w:val="99"/>
    <w:semiHidden/>
    <w:unhideWhenUsed/>
    <w:rsid w:val="00C70D8F"/>
  </w:style>
  <w:style w:type="character" w:customStyle="1" w:styleId="UnresolvedMention5">
    <w:name w:val="Unresolved Mention5"/>
    <w:basedOn w:val="DefaultParagraphFont"/>
    <w:uiPriority w:val="99"/>
    <w:semiHidden/>
    <w:unhideWhenUsed/>
    <w:rsid w:val="007C2D9B"/>
    <w:rPr>
      <w:color w:val="605E5C"/>
      <w:shd w:val="clear" w:color="auto" w:fill="E1DFDD"/>
    </w:rPr>
  </w:style>
  <w:style w:type="paragraph" w:styleId="PlainText">
    <w:name w:val="Plain Text"/>
    <w:basedOn w:val="Normal"/>
    <w:link w:val="PlainTextChar"/>
    <w:uiPriority w:val="99"/>
    <w:semiHidden/>
    <w:unhideWhenUsed/>
    <w:rsid w:val="007C2D9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C2D9B"/>
    <w:rPr>
      <w:rFonts w:ascii="Calibri" w:hAnsi="Calibri"/>
      <w:szCs w:val="21"/>
    </w:rPr>
  </w:style>
  <w:style w:type="character" w:customStyle="1" w:styleId="Heading1Char">
    <w:name w:val="Heading 1 Char"/>
    <w:basedOn w:val="DefaultParagraphFont"/>
    <w:link w:val="Heading1"/>
    <w:uiPriority w:val="9"/>
    <w:rsid w:val="00AD1813"/>
    <w:rPr>
      <w:rFonts w:ascii="Times New Roman" w:eastAsia="Times New Roman" w:hAnsi="Times New Roman" w:cs="Times New Roman"/>
      <w:b/>
      <w:bCs/>
      <w:kern w:val="36"/>
      <w:sz w:val="48"/>
      <w:szCs w:val="48"/>
      <w:lang w:eastAsia="en-GB"/>
    </w:rPr>
  </w:style>
  <w:style w:type="character" w:customStyle="1" w:styleId="accordion-tabbedtab-mobile">
    <w:name w:val="accordion-tabbed__tab-mobile"/>
    <w:basedOn w:val="DefaultParagraphFont"/>
    <w:rsid w:val="00AD1813"/>
  </w:style>
  <w:style w:type="character" w:customStyle="1" w:styleId="comma-separator">
    <w:name w:val="comma-separator"/>
    <w:basedOn w:val="DefaultParagraphFont"/>
    <w:rsid w:val="00AD1813"/>
  </w:style>
  <w:style w:type="character" w:styleId="UnresolvedMention">
    <w:name w:val="Unresolved Mention"/>
    <w:basedOn w:val="DefaultParagraphFont"/>
    <w:uiPriority w:val="99"/>
    <w:semiHidden/>
    <w:unhideWhenUsed/>
    <w:rsid w:val="00B10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202261">
      <w:bodyDiv w:val="1"/>
      <w:marLeft w:val="0"/>
      <w:marRight w:val="0"/>
      <w:marTop w:val="0"/>
      <w:marBottom w:val="0"/>
      <w:divBdr>
        <w:top w:val="none" w:sz="0" w:space="0" w:color="auto"/>
        <w:left w:val="none" w:sz="0" w:space="0" w:color="auto"/>
        <w:bottom w:val="none" w:sz="0" w:space="0" w:color="auto"/>
        <w:right w:val="none" w:sz="0" w:space="0" w:color="auto"/>
      </w:divBdr>
      <w:divsChild>
        <w:div w:id="620957640">
          <w:marLeft w:val="0"/>
          <w:marRight w:val="0"/>
          <w:marTop w:val="0"/>
          <w:marBottom w:val="0"/>
          <w:divBdr>
            <w:top w:val="none" w:sz="0" w:space="0" w:color="auto"/>
            <w:left w:val="none" w:sz="0" w:space="0" w:color="auto"/>
            <w:bottom w:val="none" w:sz="0" w:space="0" w:color="auto"/>
            <w:right w:val="none" w:sz="0" w:space="0" w:color="auto"/>
          </w:divBdr>
          <w:divsChild>
            <w:div w:id="109867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1019">
      <w:bodyDiv w:val="1"/>
      <w:marLeft w:val="0"/>
      <w:marRight w:val="0"/>
      <w:marTop w:val="0"/>
      <w:marBottom w:val="0"/>
      <w:divBdr>
        <w:top w:val="none" w:sz="0" w:space="0" w:color="auto"/>
        <w:left w:val="none" w:sz="0" w:space="0" w:color="auto"/>
        <w:bottom w:val="none" w:sz="0" w:space="0" w:color="auto"/>
        <w:right w:val="none" w:sz="0" w:space="0" w:color="auto"/>
      </w:divBdr>
    </w:div>
    <w:div w:id="934751267">
      <w:bodyDiv w:val="1"/>
      <w:marLeft w:val="0"/>
      <w:marRight w:val="0"/>
      <w:marTop w:val="0"/>
      <w:marBottom w:val="0"/>
      <w:divBdr>
        <w:top w:val="none" w:sz="0" w:space="0" w:color="auto"/>
        <w:left w:val="none" w:sz="0" w:space="0" w:color="auto"/>
        <w:bottom w:val="none" w:sz="0" w:space="0" w:color="auto"/>
        <w:right w:val="none" w:sz="0" w:space="0" w:color="auto"/>
      </w:divBdr>
      <w:divsChild>
        <w:div w:id="298608649">
          <w:marLeft w:val="0"/>
          <w:marRight w:val="0"/>
          <w:marTop w:val="225"/>
          <w:marBottom w:val="225"/>
          <w:divBdr>
            <w:top w:val="none" w:sz="0" w:space="0" w:color="auto"/>
            <w:left w:val="none" w:sz="0" w:space="0" w:color="auto"/>
            <w:bottom w:val="none" w:sz="0" w:space="0" w:color="auto"/>
            <w:right w:val="none" w:sz="0" w:space="0" w:color="auto"/>
          </w:divBdr>
          <w:divsChild>
            <w:div w:id="1555198627">
              <w:marLeft w:val="0"/>
              <w:marRight w:val="0"/>
              <w:marTop w:val="0"/>
              <w:marBottom w:val="0"/>
              <w:divBdr>
                <w:top w:val="none" w:sz="0" w:space="0" w:color="auto"/>
                <w:left w:val="none" w:sz="0" w:space="0" w:color="auto"/>
                <w:bottom w:val="none" w:sz="0" w:space="0" w:color="auto"/>
                <w:right w:val="none" w:sz="0" w:space="0" w:color="auto"/>
              </w:divBdr>
              <w:divsChild>
                <w:div w:id="1304654838">
                  <w:marLeft w:val="0"/>
                  <w:marRight w:val="0"/>
                  <w:marTop w:val="0"/>
                  <w:marBottom w:val="0"/>
                  <w:divBdr>
                    <w:top w:val="none" w:sz="0" w:space="0" w:color="auto"/>
                    <w:left w:val="none" w:sz="0" w:space="0" w:color="auto"/>
                    <w:bottom w:val="none" w:sz="0" w:space="0" w:color="auto"/>
                    <w:right w:val="none" w:sz="0" w:space="0" w:color="auto"/>
                  </w:divBdr>
                  <w:divsChild>
                    <w:div w:id="3292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4827">
      <w:bodyDiv w:val="1"/>
      <w:marLeft w:val="0"/>
      <w:marRight w:val="0"/>
      <w:marTop w:val="0"/>
      <w:marBottom w:val="0"/>
      <w:divBdr>
        <w:top w:val="none" w:sz="0" w:space="0" w:color="auto"/>
        <w:left w:val="none" w:sz="0" w:space="0" w:color="auto"/>
        <w:bottom w:val="none" w:sz="0" w:space="0" w:color="auto"/>
        <w:right w:val="none" w:sz="0" w:space="0" w:color="auto"/>
      </w:divBdr>
      <w:divsChild>
        <w:div w:id="667752168">
          <w:marLeft w:val="0"/>
          <w:marRight w:val="0"/>
          <w:marTop w:val="0"/>
          <w:marBottom w:val="0"/>
          <w:divBdr>
            <w:top w:val="none" w:sz="0" w:space="0" w:color="auto"/>
            <w:left w:val="none" w:sz="0" w:space="0" w:color="auto"/>
            <w:bottom w:val="none" w:sz="0" w:space="0" w:color="auto"/>
            <w:right w:val="none" w:sz="0" w:space="0" w:color="auto"/>
          </w:divBdr>
          <w:divsChild>
            <w:div w:id="450395833">
              <w:marLeft w:val="0"/>
              <w:marRight w:val="0"/>
              <w:marTop w:val="0"/>
              <w:marBottom w:val="0"/>
              <w:divBdr>
                <w:top w:val="none" w:sz="0" w:space="0" w:color="auto"/>
                <w:left w:val="none" w:sz="0" w:space="0" w:color="auto"/>
                <w:bottom w:val="none" w:sz="0" w:space="0" w:color="auto"/>
                <w:right w:val="none" w:sz="0" w:space="0" w:color="auto"/>
              </w:divBdr>
            </w:div>
          </w:divsChild>
        </w:div>
        <w:div w:id="561988326">
          <w:marLeft w:val="0"/>
          <w:marRight w:val="0"/>
          <w:marTop w:val="0"/>
          <w:marBottom w:val="0"/>
          <w:divBdr>
            <w:top w:val="none" w:sz="0" w:space="0" w:color="auto"/>
            <w:left w:val="none" w:sz="0" w:space="0" w:color="auto"/>
            <w:bottom w:val="none" w:sz="0" w:space="0" w:color="auto"/>
            <w:right w:val="none" w:sz="0" w:space="0" w:color="auto"/>
          </w:divBdr>
          <w:divsChild>
            <w:div w:id="1077046480">
              <w:marLeft w:val="0"/>
              <w:marRight w:val="0"/>
              <w:marTop w:val="0"/>
              <w:marBottom w:val="0"/>
              <w:divBdr>
                <w:top w:val="none" w:sz="0" w:space="0" w:color="auto"/>
                <w:left w:val="none" w:sz="0" w:space="0" w:color="auto"/>
                <w:bottom w:val="none" w:sz="0" w:space="0" w:color="auto"/>
                <w:right w:val="none" w:sz="0" w:space="0" w:color="auto"/>
              </w:divBdr>
            </w:div>
          </w:divsChild>
        </w:div>
        <w:div w:id="1866559227">
          <w:marLeft w:val="0"/>
          <w:marRight w:val="0"/>
          <w:marTop w:val="0"/>
          <w:marBottom w:val="0"/>
          <w:divBdr>
            <w:top w:val="none" w:sz="0" w:space="0" w:color="auto"/>
            <w:left w:val="none" w:sz="0" w:space="0" w:color="auto"/>
            <w:bottom w:val="none" w:sz="0" w:space="0" w:color="auto"/>
            <w:right w:val="none" w:sz="0" w:space="0" w:color="auto"/>
          </w:divBdr>
          <w:divsChild>
            <w:div w:id="184297121">
              <w:marLeft w:val="0"/>
              <w:marRight w:val="0"/>
              <w:marTop w:val="0"/>
              <w:marBottom w:val="0"/>
              <w:divBdr>
                <w:top w:val="none" w:sz="0" w:space="0" w:color="auto"/>
                <w:left w:val="none" w:sz="0" w:space="0" w:color="auto"/>
                <w:bottom w:val="none" w:sz="0" w:space="0" w:color="auto"/>
                <w:right w:val="none" w:sz="0" w:space="0" w:color="auto"/>
              </w:divBdr>
            </w:div>
          </w:divsChild>
        </w:div>
        <w:div w:id="2111078099">
          <w:marLeft w:val="0"/>
          <w:marRight w:val="0"/>
          <w:marTop w:val="0"/>
          <w:marBottom w:val="0"/>
          <w:divBdr>
            <w:top w:val="none" w:sz="0" w:space="0" w:color="auto"/>
            <w:left w:val="none" w:sz="0" w:space="0" w:color="auto"/>
            <w:bottom w:val="none" w:sz="0" w:space="0" w:color="auto"/>
            <w:right w:val="none" w:sz="0" w:space="0" w:color="auto"/>
          </w:divBdr>
          <w:divsChild>
            <w:div w:id="121431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4984">
      <w:bodyDiv w:val="1"/>
      <w:marLeft w:val="0"/>
      <w:marRight w:val="0"/>
      <w:marTop w:val="0"/>
      <w:marBottom w:val="0"/>
      <w:divBdr>
        <w:top w:val="none" w:sz="0" w:space="0" w:color="auto"/>
        <w:left w:val="none" w:sz="0" w:space="0" w:color="auto"/>
        <w:bottom w:val="none" w:sz="0" w:space="0" w:color="auto"/>
        <w:right w:val="none" w:sz="0" w:space="0" w:color="auto"/>
      </w:divBdr>
    </w:div>
    <w:div w:id="1430270736">
      <w:bodyDiv w:val="1"/>
      <w:marLeft w:val="0"/>
      <w:marRight w:val="0"/>
      <w:marTop w:val="0"/>
      <w:marBottom w:val="0"/>
      <w:divBdr>
        <w:top w:val="none" w:sz="0" w:space="0" w:color="auto"/>
        <w:left w:val="none" w:sz="0" w:space="0" w:color="auto"/>
        <w:bottom w:val="none" w:sz="0" w:space="0" w:color="auto"/>
        <w:right w:val="none" w:sz="0" w:space="0" w:color="auto"/>
      </w:divBdr>
    </w:div>
    <w:div w:id="1430468095">
      <w:bodyDiv w:val="1"/>
      <w:marLeft w:val="0"/>
      <w:marRight w:val="0"/>
      <w:marTop w:val="0"/>
      <w:marBottom w:val="0"/>
      <w:divBdr>
        <w:top w:val="none" w:sz="0" w:space="0" w:color="auto"/>
        <w:left w:val="none" w:sz="0" w:space="0" w:color="auto"/>
        <w:bottom w:val="none" w:sz="0" w:space="0" w:color="auto"/>
        <w:right w:val="none" w:sz="0" w:space="0" w:color="auto"/>
      </w:divBdr>
      <w:divsChild>
        <w:div w:id="1041250356">
          <w:marLeft w:val="0"/>
          <w:marRight w:val="0"/>
          <w:marTop w:val="0"/>
          <w:marBottom w:val="0"/>
          <w:divBdr>
            <w:top w:val="none" w:sz="0" w:space="0" w:color="auto"/>
            <w:left w:val="none" w:sz="0" w:space="0" w:color="auto"/>
            <w:bottom w:val="none" w:sz="0" w:space="0" w:color="auto"/>
            <w:right w:val="none" w:sz="0" w:space="0" w:color="auto"/>
          </w:divBdr>
        </w:div>
        <w:div w:id="681519034">
          <w:marLeft w:val="0"/>
          <w:marRight w:val="0"/>
          <w:marTop w:val="0"/>
          <w:marBottom w:val="0"/>
          <w:divBdr>
            <w:top w:val="none" w:sz="0" w:space="0" w:color="auto"/>
            <w:left w:val="none" w:sz="0" w:space="0" w:color="auto"/>
            <w:bottom w:val="none" w:sz="0" w:space="0" w:color="auto"/>
            <w:right w:val="none" w:sz="0" w:space="0" w:color="auto"/>
          </w:divBdr>
        </w:div>
        <w:div w:id="804661142">
          <w:marLeft w:val="0"/>
          <w:marRight w:val="0"/>
          <w:marTop w:val="0"/>
          <w:marBottom w:val="0"/>
          <w:divBdr>
            <w:top w:val="none" w:sz="0" w:space="0" w:color="auto"/>
            <w:left w:val="none" w:sz="0" w:space="0" w:color="auto"/>
            <w:bottom w:val="none" w:sz="0" w:space="0" w:color="auto"/>
            <w:right w:val="none" w:sz="0" w:space="0" w:color="auto"/>
          </w:divBdr>
        </w:div>
        <w:div w:id="929004966">
          <w:marLeft w:val="0"/>
          <w:marRight w:val="0"/>
          <w:marTop w:val="0"/>
          <w:marBottom w:val="0"/>
          <w:divBdr>
            <w:top w:val="none" w:sz="0" w:space="0" w:color="auto"/>
            <w:left w:val="none" w:sz="0" w:space="0" w:color="auto"/>
            <w:bottom w:val="none" w:sz="0" w:space="0" w:color="auto"/>
            <w:right w:val="none" w:sz="0" w:space="0" w:color="auto"/>
          </w:divBdr>
        </w:div>
        <w:div w:id="1803576449">
          <w:marLeft w:val="0"/>
          <w:marRight w:val="0"/>
          <w:marTop w:val="0"/>
          <w:marBottom w:val="0"/>
          <w:divBdr>
            <w:top w:val="none" w:sz="0" w:space="0" w:color="auto"/>
            <w:left w:val="none" w:sz="0" w:space="0" w:color="auto"/>
            <w:bottom w:val="none" w:sz="0" w:space="0" w:color="auto"/>
            <w:right w:val="none" w:sz="0" w:space="0" w:color="auto"/>
          </w:divBdr>
        </w:div>
        <w:div w:id="1587035019">
          <w:marLeft w:val="0"/>
          <w:marRight w:val="0"/>
          <w:marTop w:val="0"/>
          <w:marBottom w:val="0"/>
          <w:divBdr>
            <w:top w:val="none" w:sz="0" w:space="0" w:color="auto"/>
            <w:left w:val="none" w:sz="0" w:space="0" w:color="auto"/>
            <w:bottom w:val="none" w:sz="0" w:space="0" w:color="auto"/>
            <w:right w:val="none" w:sz="0" w:space="0" w:color="auto"/>
          </w:divBdr>
        </w:div>
      </w:divsChild>
    </w:div>
    <w:div w:id="1629432301">
      <w:bodyDiv w:val="1"/>
      <w:marLeft w:val="0"/>
      <w:marRight w:val="0"/>
      <w:marTop w:val="0"/>
      <w:marBottom w:val="0"/>
      <w:divBdr>
        <w:top w:val="none" w:sz="0" w:space="0" w:color="auto"/>
        <w:left w:val="none" w:sz="0" w:space="0" w:color="auto"/>
        <w:bottom w:val="none" w:sz="0" w:space="0" w:color="auto"/>
        <w:right w:val="none" w:sz="0" w:space="0" w:color="auto"/>
      </w:divBdr>
      <w:divsChild>
        <w:div w:id="1463619184">
          <w:marLeft w:val="0"/>
          <w:marRight w:val="0"/>
          <w:marTop w:val="0"/>
          <w:marBottom w:val="0"/>
          <w:divBdr>
            <w:top w:val="single" w:sz="6" w:space="0" w:color="CFD5E4"/>
            <w:left w:val="single" w:sz="6" w:space="0" w:color="CFD5E4"/>
            <w:bottom w:val="single" w:sz="6" w:space="0" w:color="CFD5E4"/>
            <w:right w:val="single" w:sz="6" w:space="0" w:color="CFD5E4"/>
          </w:divBdr>
          <w:divsChild>
            <w:div w:id="828597718">
              <w:marLeft w:val="0"/>
              <w:marRight w:val="0"/>
              <w:marTop w:val="0"/>
              <w:marBottom w:val="0"/>
              <w:divBdr>
                <w:top w:val="none" w:sz="0" w:space="0" w:color="auto"/>
                <w:left w:val="none" w:sz="0" w:space="0" w:color="auto"/>
                <w:bottom w:val="none" w:sz="0" w:space="0" w:color="auto"/>
                <w:right w:val="none" w:sz="0" w:space="0" w:color="auto"/>
              </w:divBdr>
              <w:divsChild>
                <w:div w:id="139909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88835">
      <w:bodyDiv w:val="1"/>
      <w:marLeft w:val="0"/>
      <w:marRight w:val="0"/>
      <w:marTop w:val="0"/>
      <w:marBottom w:val="0"/>
      <w:divBdr>
        <w:top w:val="none" w:sz="0" w:space="0" w:color="auto"/>
        <w:left w:val="none" w:sz="0" w:space="0" w:color="auto"/>
        <w:bottom w:val="none" w:sz="0" w:space="0" w:color="auto"/>
        <w:right w:val="none" w:sz="0" w:space="0" w:color="auto"/>
      </w:divBdr>
    </w:div>
    <w:div w:id="1990867340">
      <w:bodyDiv w:val="1"/>
      <w:marLeft w:val="0"/>
      <w:marRight w:val="0"/>
      <w:marTop w:val="0"/>
      <w:marBottom w:val="0"/>
      <w:divBdr>
        <w:top w:val="none" w:sz="0" w:space="0" w:color="auto"/>
        <w:left w:val="none" w:sz="0" w:space="0" w:color="auto"/>
        <w:bottom w:val="none" w:sz="0" w:space="0" w:color="auto"/>
        <w:right w:val="none" w:sz="0" w:space="0" w:color="auto"/>
      </w:divBdr>
      <w:divsChild>
        <w:div w:id="1797794730">
          <w:marLeft w:val="0"/>
          <w:marRight w:val="0"/>
          <w:marTop w:val="0"/>
          <w:marBottom w:val="0"/>
          <w:divBdr>
            <w:top w:val="none" w:sz="0" w:space="0" w:color="auto"/>
            <w:left w:val="none" w:sz="0" w:space="0" w:color="auto"/>
            <w:bottom w:val="none" w:sz="0" w:space="0" w:color="auto"/>
            <w:right w:val="none" w:sz="0" w:space="0" w:color="auto"/>
          </w:divBdr>
          <w:divsChild>
            <w:div w:id="42488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11/spol.1241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NHSEngland/keogh-review/Documents/quick-guides/1577_QuickGuide-CareHomes_9.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111/scs.1224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6/j.jamda.2006.02.011" TargetMode="External"/><Relationship Id="rId5" Type="http://schemas.openxmlformats.org/officeDocument/2006/relationships/numbering" Target="numbering.xml"/><Relationship Id="rId15" Type="http://schemas.openxmlformats.org/officeDocument/2006/relationships/hyperlink" Target="https://doi.org/10.1111/opn.1216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rf.org.uk/file/42953/download?token=5MXaACS9&amp;filetype=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0EA58D9-3389-4BBE-81FC-267DA456A416}">
  <ds:schemaRefs>
    <ds:schemaRef ds:uri="http://schemas.microsoft.com/sharepoint/v3/contenttype/forms"/>
  </ds:schemaRefs>
</ds:datastoreItem>
</file>

<file path=customXml/itemProps2.xml><?xml version="1.0" encoding="utf-8"?>
<ds:datastoreItem xmlns:ds="http://schemas.openxmlformats.org/officeDocument/2006/customXml" ds:itemID="{EF4C6704-F55C-45C6-BD56-8FCB73B36454}"/>
</file>

<file path=customXml/itemProps3.xml><?xml version="1.0" encoding="utf-8"?>
<ds:datastoreItem xmlns:ds="http://schemas.openxmlformats.org/officeDocument/2006/customXml" ds:itemID="{11AD4A9A-FAE6-4BCA-A3FE-83D0454FA9E1}">
  <ds:schemaRefs>
    <ds:schemaRef ds:uri="http://schemas.openxmlformats.org/officeDocument/2006/bibliography"/>
  </ds:schemaRefs>
</ds:datastoreItem>
</file>

<file path=customXml/itemProps4.xml><?xml version="1.0" encoding="utf-8"?>
<ds:datastoreItem xmlns:ds="http://schemas.openxmlformats.org/officeDocument/2006/customXml" ds:itemID="{20C69E4E-83E7-4D93-B5D0-0B57A81F1A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16</Pages>
  <Words>9529</Words>
  <Characters>54320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K.</dc:creator>
  <cp:keywords/>
  <dc:description/>
  <cp:lastModifiedBy>Kinda Ibrahim</cp:lastModifiedBy>
  <cp:revision>12</cp:revision>
  <cp:lastPrinted>2020-06-22T16:05:00Z</cp:lastPrinted>
  <dcterms:created xsi:type="dcterms:W3CDTF">2021-10-01T11:40:00Z</dcterms:created>
  <dcterms:modified xsi:type="dcterms:W3CDTF">2022-04-04T07:16:00Z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