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F95A5" w14:textId="5EE46D72" w:rsidR="00B44860" w:rsidRPr="00DD41BC" w:rsidRDefault="00A453F9" w:rsidP="00B44860">
      <w:pPr>
        <w:spacing w:line="360" w:lineRule="auto"/>
        <w:rPr>
          <w:rFonts w:asciiTheme="minorHAnsi" w:hAnsiTheme="minorHAnsi" w:cstheme="minorHAnsi"/>
          <w:b/>
          <w:bCs/>
          <w:sz w:val="32"/>
          <w:szCs w:val="32"/>
        </w:rPr>
      </w:pPr>
      <w:r w:rsidRPr="00DD41BC">
        <w:rPr>
          <w:rFonts w:asciiTheme="minorHAnsi" w:hAnsiTheme="minorHAnsi" w:cstheme="minorHAnsi"/>
          <w:b/>
          <w:bCs/>
          <w:sz w:val="28"/>
          <w:szCs w:val="28"/>
        </w:rPr>
        <w:t>A systematic review of</w:t>
      </w:r>
      <w:r w:rsidR="00D97B54" w:rsidRPr="00DD41BC">
        <w:rPr>
          <w:rFonts w:asciiTheme="minorHAnsi" w:hAnsiTheme="minorHAnsi" w:cstheme="minorHAnsi"/>
          <w:b/>
          <w:bCs/>
          <w:sz w:val="28"/>
          <w:szCs w:val="28"/>
        </w:rPr>
        <w:t xml:space="preserve"> </w:t>
      </w:r>
      <w:r w:rsidRPr="00DD41BC">
        <w:rPr>
          <w:rFonts w:asciiTheme="minorHAnsi" w:hAnsiTheme="minorHAnsi" w:cstheme="minorHAnsi"/>
          <w:b/>
          <w:bCs/>
          <w:sz w:val="28"/>
          <w:szCs w:val="28"/>
        </w:rPr>
        <w:t>clinical guid</w:t>
      </w:r>
      <w:r w:rsidR="00D97B54" w:rsidRPr="00DD41BC">
        <w:rPr>
          <w:rFonts w:asciiTheme="minorHAnsi" w:hAnsiTheme="minorHAnsi" w:cstheme="minorHAnsi"/>
          <w:b/>
          <w:bCs/>
          <w:sz w:val="28"/>
          <w:szCs w:val="28"/>
        </w:rPr>
        <w:t xml:space="preserve">elines </w:t>
      </w:r>
      <w:r w:rsidRPr="00DD41BC">
        <w:rPr>
          <w:rFonts w:asciiTheme="minorHAnsi" w:hAnsiTheme="minorHAnsi" w:cstheme="minorHAnsi"/>
          <w:b/>
          <w:bCs/>
          <w:sz w:val="28"/>
          <w:szCs w:val="28"/>
        </w:rPr>
        <w:t>for preconception care</w:t>
      </w:r>
    </w:p>
    <w:p w14:paraId="55A1AFE9" w14:textId="77777777" w:rsidR="00A453F9" w:rsidRPr="00DD41BC" w:rsidRDefault="00A453F9" w:rsidP="00B44860">
      <w:pPr>
        <w:spacing w:line="480" w:lineRule="auto"/>
        <w:rPr>
          <w:rFonts w:asciiTheme="minorHAnsi" w:hAnsiTheme="minorHAnsi" w:cstheme="minorHAnsi"/>
          <w:sz w:val="22"/>
          <w:szCs w:val="22"/>
        </w:rPr>
      </w:pPr>
    </w:p>
    <w:p w14:paraId="71B31F24" w14:textId="428DD142" w:rsidR="00B44860" w:rsidRPr="00DD41BC" w:rsidRDefault="00B44860" w:rsidP="00B44860">
      <w:pPr>
        <w:spacing w:line="480" w:lineRule="auto"/>
        <w:rPr>
          <w:rFonts w:asciiTheme="minorHAnsi" w:hAnsiTheme="minorHAnsi" w:cstheme="minorHAnsi"/>
          <w:sz w:val="22"/>
          <w:szCs w:val="22"/>
          <w:vertAlign w:val="superscript"/>
        </w:rPr>
      </w:pPr>
      <w:r w:rsidRPr="00DD41BC">
        <w:rPr>
          <w:rFonts w:asciiTheme="minorHAnsi" w:hAnsiTheme="minorHAnsi" w:cstheme="minorHAnsi"/>
          <w:sz w:val="22"/>
          <w:szCs w:val="22"/>
        </w:rPr>
        <w:t xml:space="preserve">Dr. Edwina Dorney </w:t>
      </w:r>
      <w:r w:rsidRPr="00DD41BC">
        <w:rPr>
          <w:rFonts w:asciiTheme="minorHAnsi" w:hAnsiTheme="minorHAnsi" w:cstheme="minorHAnsi"/>
          <w:sz w:val="22"/>
          <w:szCs w:val="22"/>
          <w:vertAlign w:val="superscript"/>
        </w:rPr>
        <w:t>1</w:t>
      </w:r>
    </w:p>
    <w:p w14:paraId="7FBE971E" w14:textId="18AE582B" w:rsidR="00B44860" w:rsidRPr="00DD41BC" w:rsidRDefault="00B44860" w:rsidP="00B44860">
      <w:pPr>
        <w:spacing w:line="480" w:lineRule="auto"/>
        <w:rPr>
          <w:rFonts w:asciiTheme="minorHAnsi" w:hAnsiTheme="minorHAnsi" w:cstheme="minorHAnsi"/>
          <w:sz w:val="22"/>
          <w:szCs w:val="22"/>
        </w:rPr>
      </w:pPr>
      <w:r w:rsidRPr="00DD41BC">
        <w:rPr>
          <w:rFonts w:asciiTheme="minorHAnsi" w:hAnsiTheme="minorHAnsi" w:cstheme="minorHAnsi"/>
          <w:sz w:val="22"/>
          <w:szCs w:val="22"/>
        </w:rPr>
        <w:t xml:space="preserve">Faculty of Medicine and Health, Central Clinical School </w:t>
      </w:r>
    </w:p>
    <w:p w14:paraId="4DB86198" w14:textId="77777777" w:rsidR="00B44860" w:rsidRPr="00DD41BC" w:rsidRDefault="00B44860" w:rsidP="00B44860">
      <w:pPr>
        <w:spacing w:line="480" w:lineRule="auto"/>
        <w:rPr>
          <w:rFonts w:asciiTheme="minorHAnsi" w:hAnsiTheme="minorHAnsi" w:cstheme="minorHAnsi"/>
          <w:sz w:val="22"/>
          <w:szCs w:val="22"/>
        </w:rPr>
      </w:pPr>
      <w:r w:rsidRPr="00DD41BC">
        <w:rPr>
          <w:rFonts w:asciiTheme="minorHAnsi" w:hAnsiTheme="minorHAnsi" w:cstheme="minorHAnsi"/>
          <w:sz w:val="22"/>
          <w:szCs w:val="22"/>
        </w:rPr>
        <w:t xml:space="preserve">The Tavern, Medical Foundation Building K25 </w:t>
      </w:r>
    </w:p>
    <w:p w14:paraId="3584DC43" w14:textId="77777777" w:rsidR="00B44860" w:rsidRPr="00DD41BC" w:rsidRDefault="00B44860" w:rsidP="00B44860">
      <w:pPr>
        <w:spacing w:line="480" w:lineRule="auto"/>
        <w:rPr>
          <w:rFonts w:asciiTheme="minorHAnsi" w:hAnsiTheme="minorHAnsi" w:cstheme="minorHAnsi"/>
          <w:sz w:val="22"/>
          <w:szCs w:val="22"/>
        </w:rPr>
      </w:pPr>
      <w:r w:rsidRPr="00DD41BC">
        <w:rPr>
          <w:rFonts w:asciiTheme="minorHAnsi" w:hAnsiTheme="minorHAnsi" w:cstheme="minorHAnsi"/>
          <w:sz w:val="22"/>
          <w:szCs w:val="22"/>
        </w:rPr>
        <w:t xml:space="preserve">The University of Sydney </w:t>
      </w:r>
    </w:p>
    <w:p w14:paraId="4502BA3A" w14:textId="77777777" w:rsidR="00B44860" w:rsidRPr="00DD41BC" w:rsidRDefault="00B44860" w:rsidP="00B44860">
      <w:pPr>
        <w:spacing w:line="480" w:lineRule="auto"/>
        <w:rPr>
          <w:rFonts w:asciiTheme="minorHAnsi" w:hAnsiTheme="minorHAnsi" w:cstheme="minorHAnsi"/>
          <w:sz w:val="22"/>
          <w:szCs w:val="22"/>
        </w:rPr>
      </w:pPr>
      <w:r w:rsidRPr="00DD41BC">
        <w:rPr>
          <w:rFonts w:asciiTheme="minorHAnsi" w:hAnsiTheme="minorHAnsi" w:cstheme="minorHAnsi"/>
          <w:sz w:val="22"/>
          <w:szCs w:val="22"/>
        </w:rPr>
        <w:t xml:space="preserve">Sydney, NSW, 2006 </w:t>
      </w:r>
    </w:p>
    <w:p w14:paraId="14AF0C47" w14:textId="77777777" w:rsidR="00B44860" w:rsidRPr="00DD41BC" w:rsidRDefault="00B44860" w:rsidP="00B44860">
      <w:pPr>
        <w:spacing w:line="480" w:lineRule="auto"/>
        <w:rPr>
          <w:rFonts w:asciiTheme="minorHAnsi" w:hAnsiTheme="minorHAnsi" w:cstheme="minorHAnsi"/>
          <w:sz w:val="22"/>
          <w:szCs w:val="22"/>
        </w:rPr>
      </w:pPr>
      <w:r w:rsidRPr="00DD41BC">
        <w:rPr>
          <w:rFonts w:asciiTheme="minorHAnsi" w:hAnsiTheme="minorHAnsi" w:cstheme="minorHAnsi"/>
          <w:sz w:val="22"/>
          <w:szCs w:val="22"/>
        </w:rPr>
        <w:t>edwina.dorney@sydney.edu.au</w:t>
      </w:r>
    </w:p>
    <w:p w14:paraId="1A76C508" w14:textId="3B32B42A" w:rsidR="00B44860" w:rsidRPr="00DD41BC" w:rsidRDefault="00B44860" w:rsidP="00B44860">
      <w:pPr>
        <w:spacing w:line="480" w:lineRule="auto"/>
        <w:rPr>
          <w:rFonts w:asciiTheme="minorHAnsi" w:hAnsiTheme="minorHAnsi" w:cstheme="minorHAnsi"/>
          <w:sz w:val="22"/>
          <w:szCs w:val="22"/>
        </w:rPr>
      </w:pPr>
      <w:r w:rsidRPr="00DD41BC">
        <w:rPr>
          <w:rFonts w:asciiTheme="minorHAnsi" w:hAnsiTheme="minorHAnsi" w:cstheme="minorHAnsi"/>
          <w:sz w:val="22"/>
          <w:szCs w:val="22"/>
        </w:rPr>
        <w:t xml:space="preserve">+61 </w:t>
      </w:r>
      <w:r w:rsidR="00B310DE" w:rsidRPr="00DD41BC">
        <w:rPr>
          <w:rFonts w:asciiTheme="minorHAnsi" w:hAnsiTheme="minorHAnsi" w:cstheme="minorHAnsi"/>
          <w:sz w:val="22"/>
          <w:szCs w:val="22"/>
        </w:rPr>
        <w:t>422 259 294</w:t>
      </w:r>
      <w:r w:rsidRPr="00DD41BC">
        <w:rPr>
          <w:rFonts w:asciiTheme="minorHAnsi" w:hAnsiTheme="minorHAnsi" w:cstheme="minorHAnsi"/>
          <w:sz w:val="22"/>
          <w:szCs w:val="22"/>
        </w:rPr>
        <w:t xml:space="preserve"> </w:t>
      </w:r>
    </w:p>
    <w:p w14:paraId="23368A26" w14:textId="0AA7F7D7" w:rsidR="009306D7" w:rsidRPr="00DD41BC" w:rsidRDefault="009306D7" w:rsidP="00B44860">
      <w:pPr>
        <w:spacing w:line="480" w:lineRule="auto"/>
        <w:rPr>
          <w:rFonts w:asciiTheme="minorHAnsi" w:hAnsiTheme="minorHAnsi" w:cstheme="minorHAnsi"/>
          <w:sz w:val="22"/>
          <w:szCs w:val="22"/>
        </w:rPr>
      </w:pPr>
      <w:r w:rsidRPr="00DD41BC">
        <w:rPr>
          <w:rFonts w:asciiTheme="minorHAnsi" w:hAnsiTheme="minorHAnsi" w:cstheme="minorHAnsi"/>
          <w:sz w:val="22"/>
          <w:szCs w:val="22"/>
        </w:rPr>
        <w:t>ORCID ID:</w:t>
      </w:r>
      <w:r w:rsidR="00867227" w:rsidRPr="00DD41BC">
        <w:rPr>
          <w:rFonts w:asciiTheme="minorHAnsi" w:hAnsiTheme="minorHAnsi" w:cstheme="minorHAnsi"/>
          <w:sz w:val="22"/>
          <w:szCs w:val="22"/>
        </w:rPr>
        <w:t xml:space="preserve"> 0000-0002-2891-4782</w:t>
      </w:r>
      <w:r w:rsidRPr="00DD41BC">
        <w:rPr>
          <w:rFonts w:asciiTheme="minorHAnsi" w:hAnsiTheme="minorHAnsi" w:cstheme="minorHAnsi"/>
          <w:sz w:val="22"/>
          <w:szCs w:val="22"/>
        </w:rPr>
        <w:t xml:space="preserve"> </w:t>
      </w:r>
    </w:p>
    <w:p w14:paraId="68DBB69D" w14:textId="4FF99820" w:rsidR="007A3C8E" w:rsidRPr="00DD41BC" w:rsidRDefault="007A3C8E" w:rsidP="00B44860">
      <w:pPr>
        <w:spacing w:line="480" w:lineRule="auto"/>
        <w:rPr>
          <w:rFonts w:asciiTheme="minorHAnsi" w:hAnsiTheme="minorHAnsi" w:cstheme="minorHAnsi"/>
          <w:sz w:val="22"/>
          <w:szCs w:val="22"/>
        </w:rPr>
      </w:pPr>
    </w:p>
    <w:p w14:paraId="0735EFE8" w14:textId="77777777" w:rsidR="007A3C8E" w:rsidRPr="00DD41BC" w:rsidRDefault="007A3C8E" w:rsidP="007A3C8E">
      <w:pPr>
        <w:spacing w:line="480" w:lineRule="auto"/>
        <w:rPr>
          <w:rFonts w:asciiTheme="minorHAnsi" w:hAnsiTheme="minorHAnsi" w:cstheme="minorHAnsi"/>
          <w:sz w:val="22"/>
          <w:szCs w:val="22"/>
        </w:rPr>
      </w:pPr>
      <w:r w:rsidRPr="00DD41BC">
        <w:rPr>
          <w:rFonts w:asciiTheme="minorHAnsi" w:hAnsiTheme="minorHAnsi" w:cstheme="minorHAnsi"/>
          <w:sz w:val="22"/>
          <w:szCs w:val="22"/>
        </w:rPr>
        <w:t>Associate Professor Jacqueline A Boyle</w:t>
      </w:r>
      <w:r w:rsidRPr="00DD41BC">
        <w:rPr>
          <w:rFonts w:asciiTheme="minorHAnsi" w:hAnsiTheme="minorHAnsi" w:cstheme="minorHAnsi"/>
          <w:sz w:val="22"/>
          <w:szCs w:val="22"/>
          <w:vertAlign w:val="superscript"/>
        </w:rPr>
        <w:t xml:space="preserve">2 </w:t>
      </w:r>
    </w:p>
    <w:p w14:paraId="3B414A4F" w14:textId="77777777" w:rsidR="007A3C8E" w:rsidRPr="00DD41BC" w:rsidRDefault="007A3C8E" w:rsidP="007A3C8E">
      <w:pPr>
        <w:spacing w:line="480" w:lineRule="auto"/>
        <w:rPr>
          <w:rFonts w:asciiTheme="minorHAnsi" w:hAnsiTheme="minorHAnsi" w:cstheme="minorHAnsi"/>
          <w:sz w:val="22"/>
          <w:szCs w:val="22"/>
        </w:rPr>
      </w:pPr>
      <w:r w:rsidRPr="00DD41BC">
        <w:rPr>
          <w:rFonts w:asciiTheme="minorHAnsi" w:hAnsiTheme="minorHAnsi" w:cstheme="minorHAnsi"/>
          <w:sz w:val="22"/>
          <w:szCs w:val="22"/>
        </w:rPr>
        <w:t>Monash Centre for Health Research and Implementation, School of Public Health and Preventative Medicine</w:t>
      </w:r>
    </w:p>
    <w:p w14:paraId="52CC86EC" w14:textId="77777777" w:rsidR="007A3C8E" w:rsidRPr="00DD41BC" w:rsidRDefault="007A3C8E" w:rsidP="007A3C8E">
      <w:pPr>
        <w:spacing w:line="480" w:lineRule="auto"/>
        <w:rPr>
          <w:rFonts w:asciiTheme="minorHAnsi" w:hAnsiTheme="minorHAnsi" w:cstheme="minorHAnsi"/>
          <w:sz w:val="22"/>
          <w:szCs w:val="22"/>
        </w:rPr>
      </w:pPr>
      <w:r w:rsidRPr="00DD41BC">
        <w:rPr>
          <w:rFonts w:asciiTheme="minorHAnsi" w:hAnsiTheme="minorHAnsi" w:cstheme="minorHAnsi"/>
          <w:sz w:val="22"/>
          <w:szCs w:val="22"/>
        </w:rPr>
        <w:t xml:space="preserve">Monash University </w:t>
      </w:r>
      <w:r w:rsidRPr="00DD41BC">
        <w:rPr>
          <w:rFonts w:asciiTheme="minorHAnsi" w:hAnsiTheme="minorHAnsi" w:cstheme="minorHAnsi"/>
          <w:sz w:val="22"/>
          <w:szCs w:val="22"/>
        </w:rPr>
        <w:br/>
        <w:t xml:space="preserve">Level 1, 43-51 </w:t>
      </w:r>
      <w:proofErr w:type="spellStart"/>
      <w:r w:rsidRPr="00DD41BC">
        <w:rPr>
          <w:rFonts w:asciiTheme="minorHAnsi" w:hAnsiTheme="minorHAnsi" w:cstheme="minorHAnsi"/>
          <w:sz w:val="22"/>
          <w:szCs w:val="22"/>
        </w:rPr>
        <w:t>Kanooka</w:t>
      </w:r>
      <w:proofErr w:type="spellEnd"/>
      <w:r w:rsidRPr="00DD41BC">
        <w:rPr>
          <w:rFonts w:asciiTheme="minorHAnsi" w:hAnsiTheme="minorHAnsi" w:cstheme="minorHAnsi"/>
          <w:sz w:val="22"/>
          <w:szCs w:val="22"/>
        </w:rPr>
        <w:t xml:space="preserve"> Grove, </w:t>
      </w:r>
    </w:p>
    <w:p w14:paraId="0B60FDDB" w14:textId="77777777" w:rsidR="007A3C8E" w:rsidRPr="00DD41BC" w:rsidRDefault="007A3C8E" w:rsidP="007A3C8E">
      <w:pPr>
        <w:spacing w:line="480" w:lineRule="auto"/>
        <w:rPr>
          <w:rFonts w:asciiTheme="minorHAnsi" w:hAnsiTheme="minorHAnsi" w:cstheme="minorHAnsi"/>
          <w:sz w:val="22"/>
          <w:szCs w:val="22"/>
        </w:rPr>
      </w:pPr>
      <w:r w:rsidRPr="00DD41BC">
        <w:rPr>
          <w:rFonts w:asciiTheme="minorHAnsi" w:hAnsiTheme="minorHAnsi" w:cstheme="minorHAnsi"/>
          <w:sz w:val="22"/>
          <w:szCs w:val="22"/>
        </w:rPr>
        <w:t>Clayton VIC 316</w:t>
      </w:r>
    </w:p>
    <w:p w14:paraId="22F7602D" w14:textId="77777777" w:rsidR="007A3C8E" w:rsidRPr="00DD41BC" w:rsidRDefault="007A3C8E" w:rsidP="007A3C8E">
      <w:pPr>
        <w:spacing w:line="480" w:lineRule="auto"/>
        <w:rPr>
          <w:rFonts w:asciiTheme="minorHAnsi" w:hAnsiTheme="minorHAnsi" w:cstheme="minorHAnsi"/>
          <w:sz w:val="22"/>
          <w:szCs w:val="22"/>
        </w:rPr>
      </w:pPr>
      <w:r w:rsidRPr="00DD41BC">
        <w:rPr>
          <w:rFonts w:asciiTheme="minorHAnsi" w:hAnsiTheme="minorHAnsi" w:cstheme="minorHAnsi"/>
          <w:sz w:val="22"/>
          <w:szCs w:val="22"/>
        </w:rPr>
        <w:t>Jacqueline.boyle@monash.edu</w:t>
      </w:r>
    </w:p>
    <w:p w14:paraId="354DDD77" w14:textId="77777777" w:rsidR="007A3C8E" w:rsidRPr="00DD41BC" w:rsidRDefault="007A3C8E" w:rsidP="00B44860">
      <w:pPr>
        <w:spacing w:line="480" w:lineRule="auto"/>
        <w:rPr>
          <w:rFonts w:asciiTheme="minorHAnsi" w:hAnsiTheme="minorHAnsi" w:cstheme="minorHAnsi"/>
          <w:sz w:val="22"/>
          <w:szCs w:val="22"/>
        </w:rPr>
      </w:pPr>
    </w:p>
    <w:p w14:paraId="40CD3496" w14:textId="1B67455F" w:rsidR="00B44860" w:rsidRPr="00DD41BC" w:rsidRDefault="00B44860" w:rsidP="00B44860">
      <w:pPr>
        <w:spacing w:line="480" w:lineRule="auto"/>
        <w:rPr>
          <w:rFonts w:asciiTheme="minorHAnsi" w:hAnsiTheme="minorHAnsi" w:cstheme="minorHAnsi"/>
          <w:sz w:val="22"/>
          <w:szCs w:val="22"/>
        </w:rPr>
      </w:pPr>
    </w:p>
    <w:p w14:paraId="63DD100C" w14:textId="2AB9D8AF" w:rsidR="00B44860" w:rsidRPr="00DD41BC" w:rsidRDefault="00B44860" w:rsidP="00B44860">
      <w:pPr>
        <w:spacing w:line="480" w:lineRule="auto"/>
        <w:rPr>
          <w:rFonts w:asciiTheme="minorHAnsi" w:hAnsiTheme="minorHAnsi" w:cstheme="minorHAnsi"/>
          <w:sz w:val="22"/>
          <w:szCs w:val="22"/>
        </w:rPr>
      </w:pPr>
      <w:r w:rsidRPr="00DD41BC">
        <w:rPr>
          <w:rFonts w:asciiTheme="minorHAnsi" w:hAnsiTheme="minorHAnsi" w:cstheme="minorHAnsi"/>
          <w:sz w:val="22"/>
          <w:szCs w:val="22"/>
        </w:rPr>
        <w:t>Dr Ruth Walker</w:t>
      </w:r>
      <w:r w:rsidR="00F74716" w:rsidRPr="00DD41BC">
        <w:rPr>
          <w:rFonts w:asciiTheme="minorHAnsi" w:hAnsiTheme="minorHAnsi" w:cstheme="minorHAnsi"/>
          <w:sz w:val="22"/>
          <w:szCs w:val="22"/>
          <w:vertAlign w:val="superscript"/>
        </w:rPr>
        <w:t>2</w:t>
      </w:r>
    </w:p>
    <w:p w14:paraId="6665DFF0" w14:textId="4F16D5D3" w:rsidR="00F74716" w:rsidRPr="00DD41BC" w:rsidRDefault="00F74716" w:rsidP="00B44860">
      <w:pPr>
        <w:spacing w:line="480" w:lineRule="auto"/>
        <w:rPr>
          <w:rFonts w:asciiTheme="minorHAnsi" w:hAnsiTheme="minorHAnsi" w:cstheme="minorHAnsi"/>
          <w:sz w:val="22"/>
          <w:szCs w:val="22"/>
        </w:rPr>
      </w:pPr>
      <w:r w:rsidRPr="00DD41BC">
        <w:rPr>
          <w:rFonts w:asciiTheme="minorHAnsi" w:hAnsiTheme="minorHAnsi" w:cstheme="minorHAnsi"/>
          <w:sz w:val="22"/>
          <w:szCs w:val="22"/>
        </w:rPr>
        <w:t>Monash Centre for Health Research and Implementati</w:t>
      </w:r>
      <w:r w:rsidR="005812D5" w:rsidRPr="00DD41BC">
        <w:rPr>
          <w:rFonts w:asciiTheme="minorHAnsi" w:hAnsiTheme="minorHAnsi" w:cstheme="minorHAnsi"/>
          <w:sz w:val="22"/>
          <w:szCs w:val="22"/>
        </w:rPr>
        <w:t>o</w:t>
      </w:r>
      <w:r w:rsidRPr="00DD41BC">
        <w:rPr>
          <w:rFonts w:asciiTheme="minorHAnsi" w:hAnsiTheme="minorHAnsi" w:cstheme="minorHAnsi"/>
          <w:sz w:val="22"/>
          <w:szCs w:val="22"/>
        </w:rPr>
        <w:t>n</w:t>
      </w:r>
      <w:r w:rsidR="005812D5" w:rsidRPr="00DD41BC">
        <w:rPr>
          <w:rFonts w:asciiTheme="minorHAnsi" w:hAnsiTheme="minorHAnsi" w:cstheme="minorHAnsi"/>
          <w:sz w:val="22"/>
          <w:szCs w:val="22"/>
        </w:rPr>
        <w:t>, School of Public Health and Preventative Medicine</w:t>
      </w:r>
    </w:p>
    <w:p w14:paraId="55383039" w14:textId="1773205E" w:rsidR="00F74716" w:rsidRPr="00DD41BC" w:rsidRDefault="00F74716" w:rsidP="00B44860">
      <w:pPr>
        <w:spacing w:line="480" w:lineRule="auto"/>
        <w:rPr>
          <w:rFonts w:asciiTheme="minorHAnsi" w:hAnsiTheme="minorHAnsi" w:cstheme="minorHAnsi"/>
          <w:sz w:val="22"/>
          <w:szCs w:val="22"/>
        </w:rPr>
      </w:pPr>
      <w:r w:rsidRPr="00DD41BC">
        <w:rPr>
          <w:rFonts w:asciiTheme="minorHAnsi" w:hAnsiTheme="minorHAnsi" w:cstheme="minorHAnsi"/>
          <w:sz w:val="22"/>
          <w:szCs w:val="22"/>
        </w:rPr>
        <w:t xml:space="preserve">Monash University </w:t>
      </w:r>
      <w:r w:rsidRPr="00DD41BC">
        <w:rPr>
          <w:rFonts w:asciiTheme="minorHAnsi" w:hAnsiTheme="minorHAnsi" w:cstheme="minorHAnsi"/>
          <w:sz w:val="22"/>
          <w:szCs w:val="22"/>
        </w:rPr>
        <w:br/>
        <w:t xml:space="preserve">Level 1, 43-51 </w:t>
      </w:r>
      <w:proofErr w:type="spellStart"/>
      <w:r w:rsidRPr="00DD41BC">
        <w:rPr>
          <w:rFonts w:asciiTheme="minorHAnsi" w:hAnsiTheme="minorHAnsi" w:cstheme="minorHAnsi"/>
          <w:sz w:val="22"/>
          <w:szCs w:val="22"/>
        </w:rPr>
        <w:t>Kanooka</w:t>
      </w:r>
      <w:proofErr w:type="spellEnd"/>
      <w:r w:rsidRPr="00DD41BC">
        <w:rPr>
          <w:rFonts w:asciiTheme="minorHAnsi" w:hAnsiTheme="minorHAnsi" w:cstheme="minorHAnsi"/>
          <w:sz w:val="22"/>
          <w:szCs w:val="22"/>
        </w:rPr>
        <w:t xml:space="preserve"> Grove, </w:t>
      </w:r>
    </w:p>
    <w:p w14:paraId="1740AEB8" w14:textId="77FD8DDC" w:rsidR="00F74716" w:rsidRPr="00DD41BC" w:rsidRDefault="00F74716" w:rsidP="00B44860">
      <w:pPr>
        <w:spacing w:line="480" w:lineRule="auto"/>
        <w:rPr>
          <w:rFonts w:asciiTheme="minorHAnsi" w:hAnsiTheme="minorHAnsi" w:cstheme="minorHAnsi"/>
          <w:sz w:val="22"/>
          <w:szCs w:val="22"/>
        </w:rPr>
      </w:pPr>
      <w:r w:rsidRPr="00DD41BC">
        <w:rPr>
          <w:rFonts w:asciiTheme="minorHAnsi" w:hAnsiTheme="minorHAnsi" w:cstheme="minorHAnsi"/>
          <w:sz w:val="22"/>
          <w:szCs w:val="22"/>
        </w:rPr>
        <w:t>Clayton VIC 316</w:t>
      </w:r>
    </w:p>
    <w:p w14:paraId="66B97336" w14:textId="5D9917E8" w:rsidR="00B44860" w:rsidRPr="00DD41BC" w:rsidRDefault="006656C8" w:rsidP="00B44860">
      <w:pPr>
        <w:spacing w:line="480" w:lineRule="auto"/>
        <w:rPr>
          <w:rFonts w:asciiTheme="minorHAnsi" w:hAnsiTheme="minorHAnsi" w:cstheme="minorHAnsi"/>
          <w:sz w:val="22"/>
          <w:szCs w:val="22"/>
        </w:rPr>
      </w:pPr>
      <w:hyperlink r:id="rId7" w:history="1">
        <w:r w:rsidR="00596033" w:rsidRPr="00DD41BC">
          <w:rPr>
            <w:rFonts w:asciiTheme="minorHAnsi" w:hAnsiTheme="minorHAnsi" w:cstheme="minorHAnsi"/>
            <w:sz w:val="22"/>
            <w:szCs w:val="22"/>
          </w:rPr>
          <w:t>ruth.walker@monash.edu</w:t>
        </w:r>
      </w:hyperlink>
    </w:p>
    <w:p w14:paraId="38894042" w14:textId="7E401A7B" w:rsidR="00596033" w:rsidRPr="00DD41BC" w:rsidRDefault="00596033" w:rsidP="00B44860">
      <w:pPr>
        <w:spacing w:line="480" w:lineRule="auto"/>
        <w:rPr>
          <w:rFonts w:asciiTheme="minorHAnsi" w:hAnsiTheme="minorHAnsi" w:cstheme="minorHAnsi"/>
          <w:color w:val="000000" w:themeColor="text1"/>
          <w:sz w:val="22"/>
          <w:szCs w:val="22"/>
        </w:rPr>
      </w:pPr>
      <w:r w:rsidRPr="00DD41BC">
        <w:rPr>
          <w:rFonts w:asciiTheme="minorHAnsi" w:hAnsiTheme="minorHAnsi" w:cstheme="minorHAnsi"/>
          <w:color w:val="000000" w:themeColor="text1"/>
          <w:sz w:val="22"/>
          <w:szCs w:val="22"/>
        </w:rPr>
        <w:t xml:space="preserve">ORCHID ID: </w:t>
      </w:r>
      <w:r w:rsidRPr="00DD41BC">
        <w:rPr>
          <w:rFonts w:asciiTheme="minorHAnsi" w:hAnsiTheme="minorHAnsi" w:cstheme="minorHAnsi"/>
          <w:color w:val="000000" w:themeColor="text1"/>
          <w:sz w:val="22"/>
          <w:szCs w:val="22"/>
          <w:shd w:val="clear" w:color="auto" w:fill="FFFFFF"/>
        </w:rPr>
        <w:t>0000-0002-1595-0178</w:t>
      </w:r>
    </w:p>
    <w:p w14:paraId="2B21408B" w14:textId="77777777" w:rsidR="00B44860" w:rsidRPr="00DD41BC" w:rsidRDefault="00B44860" w:rsidP="00B44860">
      <w:pPr>
        <w:spacing w:line="480" w:lineRule="auto"/>
        <w:rPr>
          <w:rFonts w:asciiTheme="minorHAnsi" w:hAnsiTheme="minorHAnsi" w:cstheme="minorHAnsi"/>
          <w:sz w:val="22"/>
          <w:szCs w:val="22"/>
        </w:rPr>
      </w:pPr>
    </w:p>
    <w:p w14:paraId="125AF2CD" w14:textId="46215666" w:rsidR="00B310DE" w:rsidRPr="00DD41BC" w:rsidRDefault="00B310DE" w:rsidP="00B44860">
      <w:pPr>
        <w:spacing w:line="480" w:lineRule="auto"/>
        <w:rPr>
          <w:rFonts w:asciiTheme="minorHAnsi" w:hAnsiTheme="minorHAnsi" w:cstheme="minorHAnsi"/>
          <w:sz w:val="22"/>
          <w:szCs w:val="22"/>
        </w:rPr>
      </w:pPr>
    </w:p>
    <w:p w14:paraId="07FC5C2D" w14:textId="36AD6821" w:rsidR="00B310DE" w:rsidRPr="00DD41BC" w:rsidRDefault="00B310DE" w:rsidP="00B44860">
      <w:pPr>
        <w:spacing w:line="480" w:lineRule="auto"/>
        <w:rPr>
          <w:rFonts w:asciiTheme="minorHAnsi" w:hAnsiTheme="minorHAnsi" w:cstheme="minorHAnsi"/>
          <w:sz w:val="22"/>
          <w:szCs w:val="22"/>
        </w:rPr>
      </w:pPr>
      <w:r w:rsidRPr="00DD41BC">
        <w:rPr>
          <w:rFonts w:asciiTheme="minorHAnsi" w:hAnsiTheme="minorHAnsi" w:cstheme="minorHAnsi"/>
          <w:sz w:val="22"/>
          <w:szCs w:val="22"/>
        </w:rPr>
        <w:t>Dr Karin Hammarberg</w:t>
      </w:r>
      <w:r w:rsidR="00F74716" w:rsidRPr="00DD41BC">
        <w:rPr>
          <w:rFonts w:asciiTheme="minorHAnsi" w:hAnsiTheme="minorHAnsi" w:cstheme="minorHAnsi"/>
          <w:sz w:val="22"/>
          <w:szCs w:val="22"/>
          <w:vertAlign w:val="superscript"/>
        </w:rPr>
        <w:t>3</w:t>
      </w:r>
      <w:r w:rsidRPr="00DD41BC">
        <w:rPr>
          <w:rFonts w:asciiTheme="minorHAnsi" w:hAnsiTheme="minorHAnsi" w:cstheme="minorHAnsi"/>
          <w:sz w:val="22"/>
          <w:szCs w:val="22"/>
        </w:rPr>
        <w:t xml:space="preserve"> </w:t>
      </w:r>
    </w:p>
    <w:p w14:paraId="60992C8F" w14:textId="45213DC2" w:rsidR="00F74716" w:rsidRPr="00DD41BC" w:rsidRDefault="00F74716" w:rsidP="00B44860">
      <w:pPr>
        <w:spacing w:line="480" w:lineRule="auto"/>
        <w:rPr>
          <w:rFonts w:asciiTheme="minorHAnsi" w:hAnsiTheme="minorHAnsi" w:cstheme="minorHAnsi"/>
          <w:sz w:val="22"/>
          <w:szCs w:val="22"/>
        </w:rPr>
      </w:pPr>
      <w:r w:rsidRPr="00DD41BC">
        <w:rPr>
          <w:rFonts w:asciiTheme="minorHAnsi" w:hAnsiTheme="minorHAnsi" w:cstheme="minorHAnsi"/>
          <w:sz w:val="22"/>
          <w:szCs w:val="22"/>
        </w:rPr>
        <w:t>Global and Women’s Health</w:t>
      </w:r>
      <w:r w:rsidR="00436099" w:rsidRPr="00DD41BC">
        <w:rPr>
          <w:rFonts w:asciiTheme="minorHAnsi" w:hAnsiTheme="minorHAnsi" w:cstheme="minorHAnsi"/>
          <w:sz w:val="22"/>
          <w:szCs w:val="22"/>
        </w:rPr>
        <w:t>, School of Public Health</w:t>
      </w:r>
      <w:r w:rsidRPr="00DD41BC">
        <w:rPr>
          <w:rFonts w:asciiTheme="minorHAnsi" w:hAnsiTheme="minorHAnsi" w:cstheme="minorHAnsi"/>
          <w:sz w:val="22"/>
          <w:szCs w:val="22"/>
        </w:rPr>
        <w:t xml:space="preserve"> and Preventative Medicine</w:t>
      </w:r>
    </w:p>
    <w:p w14:paraId="25C4AA28" w14:textId="77777777" w:rsidR="00F74716" w:rsidRPr="00DD41BC" w:rsidRDefault="00F74716" w:rsidP="00F74716">
      <w:pPr>
        <w:spacing w:line="480" w:lineRule="auto"/>
        <w:rPr>
          <w:rFonts w:asciiTheme="minorHAnsi" w:hAnsiTheme="minorHAnsi" w:cstheme="minorHAnsi"/>
          <w:sz w:val="22"/>
          <w:szCs w:val="22"/>
        </w:rPr>
      </w:pPr>
      <w:r w:rsidRPr="00DD41BC">
        <w:rPr>
          <w:rFonts w:asciiTheme="minorHAnsi" w:hAnsiTheme="minorHAnsi" w:cstheme="minorHAnsi"/>
          <w:sz w:val="22"/>
          <w:szCs w:val="22"/>
        </w:rPr>
        <w:t xml:space="preserve">Monash University, </w:t>
      </w:r>
    </w:p>
    <w:p w14:paraId="7B3DC363" w14:textId="77777777" w:rsidR="00F74716" w:rsidRPr="00DD41BC" w:rsidRDefault="00F74716" w:rsidP="00B44860">
      <w:pPr>
        <w:spacing w:line="480" w:lineRule="auto"/>
        <w:rPr>
          <w:rFonts w:asciiTheme="minorHAnsi" w:hAnsiTheme="minorHAnsi" w:cstheme="minorHAnsi"/>
          <w:sz w:val="22"/>
          <w:szCs w:val="22"/>
        </w:rPr>
      </w:pPr>
      <w:r w:rsidRPr="00DD41BC">
        <w:rPr>
          <w:rFonts w:asciiTheme="minorHAnsi" w:hAnsiTheme="minorHAnsi" w:cstheme="minorHAnsi"/>
          <w:sz w:val="22"/>
          <w:szCs w:val="22"/>
        </w:rPr>
        <w:t>Level 4, 553 St Kilda Rd</w:t>
      </w:r>
    </w:p>
    <w:p w14:paraId="1BF9ACBE" w14:textId="083CB861" w:rsidR="00F74716" w:rsidRPr="00DD41BC" w:rsidRDefault="00F74716" w:rsidP="00B44860">
      <w:pPr>
        <w:spacing w:line="480" w:lineRule="auto"/>
        <w:rPr>
          <w:rFonts w:asciiTheme="minorHAnsi" w:hAnsiTheme="minorHAnsi" w:cstheme="minorHAnsi"/>
          <w:sz w:val="22"/>
          <w:szCs w:val="22"/>
          <w:lang w:val="fr-FR"/>
        </w:rPr>
      </w:pPr>
      <w:r w:rsidRPr="00DD41BC">
        <w:rPr>
          <w:rFonts w:asciiTheme="minorHAnsi" w:hAnsiTheme="minorHAnsi" w:cstheme="minorHAnsi"/>
          <w:sz w:val="22"/>
          <w:szCs w:val="22"/>
          <w:lang w:val="fr-FR"/>
        </w:rPr>
        <w:t>Melbourne, Victoria, 3004</w:t>
      </w:r>
    </w:p>
    <w:p w14:paraId="1C7A21FB" w14:textId="637C7DA7" w:rsidR="00F74716" w:rsidRPr="00DD41BC" w:rsidRDefault="00F74716" w:rsidP="00B44860">
      <w:pPr>
        <w:spacing w:line="480" w:lineRule="auto"/>
        <w:rPr>
          <w:rFonts w:asciiTheme="minorHAnsi" w:hAnsiTheme="minorHAnsi" w:cstheme="minorHAnsi"/>
          <w:sz w:val="22"/>
          <w:szCs w:val="22"/>
          <w:lang w:val="fr-FR"/>
        </w:rPr>
      </w:pPr>
      <w:r w:rsidRPr="00DD41BC">
        <w:rPr>
          <w:rFonts w:asciiTheme="minorHAnsi" w:hAnsiTheme="minorHAnsi" w:cstheme="minorHAnsi"/>
          <w:sz w:val="22"/>
          <w:szCs w:val="22"/>
          <w:lang w:val="fr-FR"/>
        </w:rPr>
        <w:t>Karin.hammarberg@monash.edu</w:t>
      </w:r>
    </w:p>
    <w:p w14:paraId="3B093163" w14:textId="61BB5AD5" w:rsidR="0047629B" w:rsidRPr="00DD41BC" w:rsidRDefault="00342BA8" w:rsidP="00B44860">
      <w:pPr>
        <w:spacing w:line="480" w:lineRule="auto"/>
        <w:rPr>
          <w:rFonts w:asciiTheme="minorHAnsi" w:hAnsiTheme="minorHAnsi" w:cstheme="minorHAnsi"/>
          <w:sz w:val="22"/>
          <w:szCs w:val="22"/>
        </w:rPr>
      </w:pPr>
      <w:r w:rsidRPr="00DD41BC">
        <w:rPr>
          <w:rFonts w:asciiTheme="minorHAnsi" w:hAnsiTheme="minorHAnsi" w:cstheme="minorHAnsi"/>
          <w:sz w:val="22"/>
          <w:szCs w:val="22"/>
        </w:rPr>
        <w:t>ORCID ID: 0000-0002-5988-5865</w:t>
      </w:r>
    </w:p>
    <w:p w14:paraId="0B8417AB" w14:textId="77777777" w:rsidR="00342BA8" w:rsidRPr="00DD41BC" w:rsidRDefault="00342BA8" w:rsidP="00B44860">
      <w:pPr>
        <w:spacing w:line="480" w:lineRule="auto"/>
        <w:rPr>
          <w:rFonts w:asciiTheme="minorHAnsi" w:hAnsiTheme="minorHAnsi" w:cstheme="minorHAnsi"/>
          <w:sz w:val="22"/>
          <w:szCs w:val="22"/>
        </w:rPr>
      </w:pPr>
    </w:p>
    <w:p w14:paraId="09CCA366" w14:textId="4F0B9C9D" w:rsidR="0047629B" w:rsidRPr="00DD41BC" w:rsidRDefault="0047629B" w:rsidP="00B44860">
      <w:pPr>
        <w:spacing w:line="480" w:lineRule="auto"/>
        <w:rPr>
          <w:rFonts w:asciiTheme="minorHAnsi" w:hAnsiTheme="minorHAnsi" w:cstheme="minorHAnsi"/>
          <w:sz w:val="22"/>
          <w:szCs w:val="22"/>
        </w:rPr>
      </w:pPr>
      <w:r w:rsidRPr="00DD41BC">
        <w:rPr>
          <w:rFonts w:asciiTheme="minorHAnsi" w:hAnsiTheme="minorHAnsi" w:cstheme="minorHAnsi"/>
          <w:sz w:val="22"/>
          <w:szCs w:val="22"/>
        </w:rPr>
        <w:t>Loretta Musgrave</w:t>
      </w:r>
      <w:r w:rsidR="007A3C8E" w:rsidRPr="00DD41BC">
        <w:rPr>
          <w:rFonts w:asciiTheme="minorHAnsi" w:hAnsiTheme="minorHAnsi" w:cstheme="minorHAnsi"/>
          <w:sz w:val="22"/>
          <w:szCs w:val="22"/>
          <w:vertAlign w:val="superscript"/>
        </w:rPr>
        <w:t>4</w:t>
      </w:r>
      <w:r w:rsidRPr="00DD41BC">
        <w:rPr>
          <w:rFonts w:asciiTheme="minorHAnsi" w:hAnsiTheme="minorHAnsi" w:cstheme="minorHAnsi"/>
          <w:sz w:val="22"/>
          <w:szCs w:val="22"/>
          <w:vertAlign w:val="superscript"/>
        </w:rPr>
        <w:t xml:space="preserve"> </w:t>
      </w:r>
    </w:p>
    <w:p w14:paraId="311636CD" w14:textId="77777777" w:rsidR="006F6FCC" w:rsidRPr="00DD41BC" w:rsidRDefault="006F6FCC" w:rsidP="006F6FCC">
      <w:pPr>
        <w:spacing w:line="480" w:lineRule="auto"/>
        <w:rPr>
          <w:rFonts w:asciiTheme="minorHAnsi" w:hAnsiTheme="minorHAnsi" w:cstheme="minorHAnsi"/>
          <w:sz w:val="22"/>
          <w:szCs w:val="22"/>
        </w:rPr>
      </w:pPr>
      <w:r w:rsidRPr="00DD41BC">
        <w:rPr>
          <w:rFonts w:asciiTheme="minorHAnsi" w:hAnsiTheme="minorHAnsi" w:cstheme="minorHAnsi"/>
          <w:sz w:val="22"/>
          <w:szCs w:val="22"/>
        </w:rPr>
        <w:t xml:space="preserve">Centre for Midwifery, Child and Family Health, School of Nursing and Midwifery, Faculty of Health, </w:t>
      </w:r>
    </w:p>
    <w:p w14:paraId="27C84E33" w14:textId="77777777" w:rsidR="006F6FCC" w:rsidRPr="00DD41BC" w:rsidRDefault="006F6FCC" w:rsidP="006F6FCC">
      <w:pPr>
        <w:spacing w:line="480" w:lineRule="auto"/>
        <w:rPr>
          <w:rFonts w:asciiTheme="minorHAnsi" w:hAnsiTheme="minorHAnsi" w:cstheme="minorHAnsi"/>
          <w:sz w:val="22"/>
          <w:szCs w:val="22"/>
        </w:rPr>
      </w:pPr>
      <w:r w:rsidRPr="00DD41BC">
        <w:rPr>
          <w:rFonts w:asciiTheme="minorHAnsi" w:hAnsiTheme="minorHAnsi" w:cstheme="minorHAnsi"/>
          <w:sz w:val="22"/>
          <w:szCs w:val="22"/>
        </w:rPr>
        <w:t xml:space="preserve">University of Technology Sydney, </w:t>
      </w:r>
    </w:p>
    <w:p w14:paraId="0665C7A1" w14:textId="3C4114D0" w:rsidR="006F6FCC" w:rsidRPr="00DD41BC" w:rsidRDefault="006F6FCC" w:rsidP="006F6FCC">
      <w:pPr>
        <w:spacing w:line="480" w:lineRule="auto"/>
        <w:rPr>
          <w:rFonts w:asciiTheme="minorHAnsi" w:hAnsiTheme="minorHAnsi" w:cstheme="minorHAnsi"/>
          <w:sz w:val="22"/>
          <w:szCs w:val="22"/>
        </w:rPr>
      </w:pPr>
      <w:r w:rsidRPr="00DD41BC">
        <w:rPr>
          <w:rFonts w:asciiTheme="minorHAnsi" w:hAnsiTheme="minorHAnsi" w:cstheme="minorHAnsi"/>
          <w:sz w:val="22"/>
          <w:szCs w:val="22"/>
        </w:rPr>
        <w:t>Level 11, 235 Jones St, Ultimo, NSW, 2007, Australia.</w:t>
      </w:r>
    </w:p>
    <w:p w14:paraId="3DDAD001" w14:textId="77777777" w:rsidR="006F6FCC" w:rsidRPr="006B1E1F" w:rsidRDefault="006656C8" w:rsidP="006F6FCC">
      <w:pPr>
        <w:spacing w:line="480" w:lineRule="auto"/>
        <w:rPr>
          <w:rFonts w:asciiTheme="minorHAnsi" w:hAnsiTheme="minorHAnsi" w:cstheme="minorHAnsi"/>
          <w:sz w:val="22"/>
          <w:szCs w:val="22"/>
        </w:rPr>
      </w:pPr>
      <w:hyperlink r:id="rId8" w:history="1">
        <w:r w:rsidR="006F6FCC" w:rsidRPr="006B1E1F">
          <w:rPr>
            <w:rFonts w:asciiTheme="minorHAnsi" w:hAnsiTheme="minorHAnsi" w:cstheme="minorHAnsi"/>
            <w:sz w:val="22"/>
            <w:szCs w:val="22"/>
          </w:rPr>
          <w:t>loretta.musgrave@uts.edu.au</w:t>
        </w:r>
      </w:hyperlink>
    </w:p>
    <w:p w14:paraId="0E6A953A" w14:textId="77777777" w:rsidR="006F6FCC" w:rsidRPr="006B1E1F" w:rsidRDefault="006F6FCC" w:rsidP="006F6FCC">
      <w:pPr>
        <w:spacing w:line="480" w:lineRule="auto"/>
        <w:rPr>
          <w:rFonts w:asciiTheme="minorHAnsi" w:hAnsiTheme="minorHAnsi" w:cstheme="minorHAnsi"/>
          <w:sz w:val="22"/>
          <w:szCs w:val="22"/>
        </w:rPr>
      </w:pPr>
      <w:r w:rsidRPr="006B1E1F">
        <w:rPr>
          <w:rFonts w:asciiTheme="minorHAnsi" w:hAnsiTheme="minorHAnsi" w:cstheme="minorHAnsi"/>
          <w:sz w:val="22"/>
          <w:szCs w:val="22"/>
        </w:rPr>
        <w:t>ORCHID ID: 0000-0002-1337-092X</w:t>
      </w:r>
    </w:p>
    <w:p w14:paraId="5A4370A3" w14:textId="77777777" w:rsidR="0047629B" w:rsidRPr="006B1E1F" w:rsidRDefault="0047629B" w:rsidP="00B44860">
      <w:pPr>
        <w:spacing w:line="480" w:lineRule="auto"/>
        <w:rPr>
          <w:rFonts w:asciiTheme="minorHAnsi" w:hAnsiTheme="minorHAnsi" w:cstheme="minorHAnsi"/>
          <w:sz w:val="22"/>
          <w:szCs w:val="22"/>
        </w:rPr>
      </w:pPr>
    </w:p>
    <w:p w14:paraId="0B802797" w14:textId="4CBA7A49" w:rsidR="0047629B" w:rsidRPr="006B1E1F" w:rsidRDefault="0047629B" w:rsidP="0047629B">
      <w:pPr>
        <w:spacing w:line="480" w:lineRule="auto"/>
        <w:rPr>
          <w:rFonts w:asciiTheme="minorHAnsi" w:hAnsiTheme="minorHAnsi" w:cstheme="minorHAnsi"/>
          <w:sz w:val="22"/>
          <w:szCs w:val="22"/>
        </w:rPr>
      </w:pPr>
      <w:r w:rsidRPr="006B1E1F">
        <w:rPr>
          <w:rFonts w:asciiTheme="minorHAnsi" w:hAnsiTheme="minorHAnsi" w:cstheme="minorHAnsi"/>
          <w:sz w:val="22"/>
          <w:szCs w:val="22"/>
        </w:rPr>
        <w:t>Dr Danielle Schoenaker</w:t>
      </w:r>
      <w:r w:rsidR="007A3C8E" w:rsidRPr="006B1E1F">
        <w:rPr>
          <w:rFonts w:asciiTheme="minorHAnsi" w:hAnsiTheme="minorHAnsi" w:cstheme="minorHAnsi"/>
          <w:sz w:val="22"/>
          <w:szCs w:val="22"/>
          <w:vertAlign w:val="superscript"/>
        </w:rPr>
        <w:t>5</w:t>
      </w:r>
      <w:r w:rsidR="00D04F6A">
        <w:rPr>
          <w:rFonts w:asciiTheme="minorHAnsi" w:hAnsiTheme="minorHAnsi" w:cstheme="minorHAnsi"/>
          <w:sz w:val="22"/>
          <w:szCs w:val="22"/>
          <w:vertAlign w:val="superscript"/>
        </w:rPr>
        <w:t>,6</w:t>
      </w:r>
    </w:p>
    <w:p w14:paraId="59944FCF" w14:textId="0A9B8669" w:rsidR="0047629B" w:rsidRPr="00DD41BC" w:rsidRDefault="0047629B" w:rsidP="0047629B">
      <w:pPr>
        <w:spacing w:line="480" w:lineRule="auto"/>
        <w:rPr>
          <w:rFonts w:asciiTheme="minorHAnsi" w:hAnsiTheme="minorHAnsi" w:cstheme="minorHAnsi"/>
          <w:sz w:val="22"/>
          <w:szCs w:val="22"/>
        </w:rPr>
      </w:pPr>
      <w:r w:rsidRPr="00DD41BC">
        <w:rPr>
          <w:rFonts w:asciiTheme="minorHAnsi" w:hAnsiTheme="minorHAnsi" w:cstheme="minorHAnsi"/>
          <w:sz w:val="22"/>
        </w:rPr>
        <w:t xml:space="preserve">School of Primary Care, Population Sciences and Medical Education, </w:t>
      </w:r>
    </w:p>
    <w:p w14:paraId="3FD6BDDE" w14:textId="77777777" w:rsidR="0047629B" w:rsidRPr="00DD41BC" w:rsidRDefault="0047629B" w:rsidP="0047629B">
      <w:pPr>
        <w:spacing w:line="480" w:lineRule="auto"/>
        <w:rPr>
          <w:rFonts w:asciiTheme="minorHAnsi" w:hAnsiTheme="minorHAnsi" w:cstheme="minorHAnsi"/>
        </w:rPr>
      </w:pPr>
      <w:r w:rsidRPr="00DD41BC">
        <w:rPr>
          <w:rFonts w:asciiTheme="minorHAnsi" w:hAnsiTheme="minorHAnsi" w:cstheme="minorHAnsi"/>
        </w:rPr>
        <w:t xml:space="preserve">University of Southampton, </w:t>
      </w:r>
    </w:p>
    <w:p w14:paraId="58B1FF26" w14:textId="1D51C7D4" w:rsidR="0047629B" w:rsidRPr="00DD41BC" w:rsidRDefault="0047629B" w:rsidP="0047629B">
      <w:pPr>
        <w:spacing w:line="480" w:lineRule="auto"/>
        <w:rPr>
          <w:rFonts w:asciiTheme="minorHAnsi" w:hAnsiTheme="minorHAnsi" w:cstheme="minorHAnsi"/>
        </w:rPr>
      </w:pPr>
      <w:r w:rsidRPr="00DD41BC">
        <w:rPr>
          <w:rFonts w:asciiTheme="minorHAnsi" w:hAnsiTheme="minorHAnsi" w:cstheme="minorHAnsi"/>
        </w:rPr>
        <w:t>Southampton</w:t>
      </w:r>
    </w:p>
    <w:p w14:paraId="656BC13E" w14:textId="41AB99B2" w:rsidR="0047629B" w:rsidRPr="00DD41BC" w:rsidRDefault="0047629B" w:rsidP="0047629B">
      <w:pPr>
        <w:spacing w:line="480" w:lineRule="auto"/>
        <w:rPr>
          <w:rFonts w:asciiTheme="minorHAnsi" w:hAnsiTheme="minorHAnsi" w:cstheme="minorHAnsi"/>
        </w:rPr>
      </w:pPr>
      <w:r w:rsidRPr="00DD41BC">
        <w:rPr>
          <w:rFonts w:asciiTheme="minorHAnsi" w:hAnsiTheme="minorHAnsi" w:cstheme="minorHAnsi"/>
        </w:rPr>
        <w:t xml:space="preserve">United Kingdom </w:t>
      </w:r>
    </w:p>
    <w:p w14:paraId="6F341655" w14:textId="0B72CF01" w:rsidR="00033975" w:rsidRPr="00DD41BC" w:rsidRDefault="00033975" w:rsidP="0047629B">
      <w:pPr>
        <w:spacing w:line="480" w:lineRule="auto"/>
        <w:rPr>
          <w:rFonts w:asciiTheme="minorHAnsi" w:hAnsiTheme="minorHAnsi" w:cstheme="minorHAnsi"/>
        </w:rPr>
      </w:pPr>
      <w:r w:rsidRPr="00DD41BC">
        <w:rPr>
          <w:rFonts w:asciiTheme="minorHAnsi" w:hAnsiTheme="minorHAnsi" w:cstheme="minorHAnsi"/>
        </w:rPr>
        <w:t>d.schoenaker@soton.ac.uk</w:t>
      </w:r>
    </w:p>
    <w:p w14:paraId="097E98A1" w14:textId="4889FD69" w:rsidR="0047629B" w:rsidRDefault="00796C7E" w:rsidP="00B44860">
      <w:pPr>
        <w:spacing w:line="480" w:lineRule="auto"/>
        <w:rPr>
          <w:rFonts w:asciiTheme="minorHAnsi" w:hAnsiTheme="minorHAnsi" w:cstheme="minorHAnsi"/>
          <w:sz w:val="22"/>
          <w:szCs w:val="22"/>
        </w:rPr>
      </w:pPr>
      <w:r w:rsidRPr="006B1E1F">
        <w:rPr>
          <w:rFonts w:asciiTheme="minorHAnsi" w:hAnsiTheme="minorHAnsi" w:cstheme="minorHAnsi"/>
          <w:sz w:val="22"/>
          <w:szCs w:val="22"/>
        </w:rPr>
        <w:lastRenderedPageBreak/>
        <w:t>ORCHID ID:</w:t>
      </w:r>
      <w:r w:rsidR="00873B25">
        <w:rPr>
          <w:rFonts w:asciiTheme="minorHAnsi" w:hAnsiTheme="minorHAnsi" w:cstheme="minorHAnsi"/>
          <w:sz w:val="22"/>
          <w:szCs w:val="22"/>
        </w:rPr>
        <w:t xml:space="preserve"> </w:t>
      </w:r>
      <w:r w:rsidR="00873B25" w:rsidRPr="00841085">
        <w:rPr>
          <w:rFonts w:asciiTheme="minorHAnsi" w:hAnsiTheme="minorHAnsi" w:cstheme="minorHAnsi"/>
        </w:rPr>
        <w:t>0000-0002-7652-990X</w:t>
      </w:r>
    </w:p>
    <w:p w14:paraId="44A02BEB" w14:textId="77777777" w:rsidR="00796C7E" w:rsidRPr="00DD41BC" w:rsidRDefault="00796C7E" w:rsidP="00B44860">
      <w:pPr>
        <w:spacing w:line="480" w:lineRule="auto"/>
        <w:rPr>
          <w:rFonts w:asciiTheme="minorHAnsi" w:hAnsiTheme="minorHAnsi" w:cstheme="minorHAnsi"/>
          <w:sz w:val="22"/>
          <w:szCs w:val="22"/>
        </w:rPr>
      </w:pPr>
    </w:p>
    <w:p w14:paraId="0A9ECC76" w14:textId="77777777" w:rsidR="0047629B" w:rsidRPr="00DD41BC" w:rsidRDefault="0047629B" w:rsidP="00B44860">
      <w:pPr>
        <w:spacing w:line="480" w:lineRule="auto"/>
        <w:rPr>
          <w:rFonts w:asciiTheme="minorHAnsi" w:hAnsiTheme="minorHAnsi" w:cstheme="minorHAnsi"/>
          <w:sz w:val="22"/>
          <w:szCs w:val="22"/>
        </w:rPr>
      </w:pPr>
    </w:p>
    <w:p w14:paraId="3723F8B9" w14:textId="7470B0B0" w:rsidR="0047629B" w:rsidRPr="00DD41BC" w:rsidRDefault="0047629B" w:rsidP="00B44860">
      <w:pPr>
        <w:spacing w:line="480" w:lineRule="auto"/>
        <w:rPr>
          <w:rFonts w:asciiTheme="minorHAnsi" w:hAnsiTheme="minorHAnsi" w:cstheme="minorHAnsi"/>
          <w:sz w:val="22"/>
          <w:szCs w:val="22"/>
        </w:rPr>
      </w:pPr>
      <w:r w:rsidRPr="00DD41BC">
        <w:rPr>
          <w:rFonts w:asciiTheme="minorHAnsi" w:hAnsiTheme="minorHAnsi" w:cstheme="minorHAnsi"/>
          <w:sz w:val="22"/>
          <w:szCs w:val="22"/>
        </w:rPr>
        <w:t>Professor Brian Jack</w:t>
      </w:r>
      <w:r w:rsidR="00D43996">
        <w:rPr>
          <w:rFonts w:asciiTheme="minorHAnsi" w:hAnsiTheme="minorHAnsi" w:cstheme="minorHAnsi"/>
          <w:sz w:val="22"/>
          <w:szCs w:val="22"/>
          <w:vertAlign w:val="superscript"/>
        </w:rPr>
        <w:t>7</w:t>
      </w:r>
    </w:p>
    <w:p w14:paraId="183DDFF7" w14:textId="77777777" w:rsidR="0047629B" w:rsidRPr="00DD41BC" w:rsidRDefault="0047629B" w:rsidP="00B44860">
      <w:pPr>
        <w:spacing w:line="480" w:lineRule="auto"/>
        <w:rPr>
          <w:rFonts w:asciiTheme="minorHAnsi" w:hAnsiTheme="minorHAnsi" w:cstheme="minorHAnsi"/>
          <w:sz w:val="22"/>
          <w:szCs w:val="22"/>
        </w:rPr>
      </w:pPr>
      <w:r w:rsidRPr="00DD41BC">
        <w:rPr>
          <w:rFonts w:asciiTheme="minorHAnsi" w:hAnsiTheme="minorHAnsi" w:cstheme="minorHAnsi"/>
          <w:sz w:val="22"/>
          <w:szCs w:val="22"/>
        </w:rPr>
        <w:t xml:space="preserve">School of Medicine, Boston University Medical School, </w:t>
      </w:r>
    </w:p>
    <w:p w14:paraId="16523401" w14:textId="77777777" w:rsidR="0047629B" w:rsidRPr="00DD41BC" w:rsidRDefault="0047629B" w:rsidP="00B44860">
      <w:pPr>
        <w:spacing w:line="480" w:lineRule="auto"/>
        <w:rPr>
          <w:rFonts w:asciiTheme="minorHAnsi" w:hAnsiTheme="minorHAnsi" w:cstheme="minorHAnsi"/>
          <w:bCs/>
          <w:sz w:val="22"/>
          <w:szCs w:val="22"/>
        </w:rPr>
      </w:pPr>
      <w:r w:rsidRPr="00DD41BC">
        <w:rPr>
          <w:rFonts w:asciiTheme="minorHAnsi" w:hAnsiTheme="minorHAnsi" w:cstheme="minorHAnsi"/>
          <w:bCs/>
          <w:sz w:val="22"/>
          <w:szCs w:val="22"/>
        </w:rPr>
        <w:t>Boston University</w:t>
      </w:r>
    </w:p>
    <w:p w14:paraId="4D14D32F" w14:textId="1E0A428C" w:rsidR="0047629B" w:rsidRPr="00DD41BC" w:rsidRDefault="0047629B" w:rsidP="00B44860">
      <w:pPr>
        <w:spacing w:line="480" w:lineRule="auto"/>
        <w:rPr>
          <w:rFonts w:asciiTheme="minorHAnsi" w:hAnsiTheme="minorHAnsi" w:cstheme="minorHAnsi"/>
          <w:bCs/>
          <w:sz w:val="22"/>
          <w:szCs w:val="22"/>
        </w:rPr>
      </w:pPr>
      <w:r w:rsidRPr="00DD41BC">
        <w:rPr>
          <w:rFonts w:asciiTheme="minorHAnsi" w:hAnsiTheme="minorHAnsi" w:cstheme="minorHAnsi"/>
          <w:bCs/>
          <w:sz w:val="22"/>
          <w:szCs w:val="22"/>
        </w:rPr>
        <w:t xml:space="preserve">United States of America </w:t>
      </w:r>
    </w:p>
    <w:p w14:paraId="0AA7CA35" w14:textId="209650EF" w:rsidR="00033975" w:rsidRPr="00DD41BC" w:rsidRDefault="00033975" w:rsidP="00B44860">
      <w:pPr>
        <w:spacing w:line="480" w:lineRule="auto"/>
        <w:rPr>
          <w:rFonts w:asciiTheme="minorHAnsi" w:hAnsiTheme="minorHAnsi" w:cstheme="minorHAnsi"/>
          <w:bCs/>
          <w:sz w:val="22"/>
          <w:szCs w:val="22"/>
        </w:rPr>
      </w:pPr>
      <w:r w:rsidRPr="00DD41BC">
        <w:rPr>
          <w:rFonts w:asciiTheme="minorHAnsi" w:hAnsiTheme="minorHAnsi" w:cstheme="minorHAnsi"/>
          <w:bCs/>
          <w:sz w:val="22"/>
          <w:szCs w:val="22"/>
        </w:rPr>
        <w:t>brian.jack@bmc.org</w:t>
      </w:r>
    </w:p>
    <w:p w14:paraId="58FCDE49" w14:textId="77777777" w:rsidR="0047629B" w:rsidRPr="00DD41BC" w:rsidRDefault="0047629B" w:rsidP="00B44860">
      <w:pPr>
        <w:spacing w:line="480" w:lineRule="auto"/>
        <w:rPr>
          <w:rFonts w:asciiTheme="minorHAnsi" w:hAnsiTheme="minorHAnsi" w:cstheme="minorHAnsi"/>
          <w:sz w:val="22"/>
          <w:szCs w:val="22"/>
        </w:rPr>
      </w:pPr>
    </w:p>
    <w:p w14:paraId="6AF648BB" w14:textId="0BC3548E" w:rsidR="00B44860" w:rsidRPr="00DD41BC" w:rsidRDefault="00B44860" w:rsidP="00B44860">
      <w:pPr>
        <w:spacing w:line="480" w:lineRule="auto"/>
        <w:rPr>
          <w:rFonts w:asciiTheme="minorHAnsi" w:hAnsiTheme="minorHAnsi" w:cstheme="minorHAnsi"/>
          <w:sz w:val="22"/>
          <w:szCs w:val="22"/>
        </w:rPr>
      </w:pPr>
      <w:r w:rsidRPr="00DD41BC">
        <w:rPr>
          <w:rFonts w:asciiTheme="minorHAnsi" w:hAnsiTheme="minorHAnsi" w:cstheme="minorHAnsi"/>
          <w:sz w:val="22"/>
          <w:szCs w:val="22"/>
        </w:rPr>
        <w:t>Professor Kirsten</w:t>
      </w:r>
      <w:r w:rsidR="005812D5" w:rsidRPr="00DD41BC">
        <w:rPr>
          <w:rFonts w:asciiTheme="minorHAnsi" w:hAnsiTheme="minorHAnsi" w:cstheme="minorHAnsi"/>
          <w:sz w:val="22"/>
          <w:szCs w:val="22"/>
        </w:rPr>
        <w:t xml:space="preserve"> I</w:t>
      </w:r>
      <w:r w:rsidRPr="00DD41BC">
        <w:rPr>
          <w:rFonts w:asciiTheme="minorHAnsi" w:hAnsiTheme="minorHAnsi" w:cstheme="minorHAnsi"/>
          <w:sz w:val="22"/>
          <w:szCs w:val="22"/>
        </w:rPr>
        <w:t xml:space="preserve"> Black </w:t>
      </w:r>
      <w:r w:rsidRPr="00DD41BC">
        <w:rPr>
          <w:rFonts w:asciiTheme="minorHAnsi" w:hAnsiTheme="minorHAnsi" w:cstheme="minorHAnsi"/>
          <w:sz w:val="22"/>
          <w:szCs w:val="22"/>
          <w:vertAlign w:val="superscript"/>
        </w:rPr>
        <w:t>1</w:t>
      </w:r>
    </w:p>
    <w:p w14:paraId="055129A5" w14:textId="08CF88DC" w:rsidR="00B44860" w:rsidRPr="00DD41BC" w:rsidRDefault="00B44860" w:rsidP="00B44860">
      <w:pPr>
        <w:spacing w:line="480" w:lineRule="auto"/>
        <w:rPr>
          <w:rFonts w:asciiTheme="minorHAnsi" w:hAnsiTheme="minorHAnsi" w:cstheme="minorHAnsi"/>
          <w:sz w:val="22"/>
          <w:szCs w:val="22"/>
        </w:rPr>
      </w:pPr>
      <w:r w:rsidRPr="00DD41BC">
        <w:rPr>
          <w:rFonts w:asciiTheme="minorHAnsi" w:hAnsiTheme="minorHAnsi" w:cstheme="minorHAnsi"/>
          <w:sz w:val="22"/>
          <w:szCs w:val="22"/>
        </w:rPr>
        <w:t xml:space="preserve">Faculty of Medicine and Health, Central Clinical School </w:t>
      </w:r>
    </w:p>
    <w:p w14:paraId="15B74E39" w14:textId="77777777" w:rsidR="00B44860" w:rsidRPr="00DD41BC" w:rsidRDefault="00B44860" w:rsidP="00B44860">
      <w:pPr>
        <w:spacing w:line="480" w:lineRule="auto"/>
        <w:rPr>
          <w:rFonts w:asciiTheme="minorHAnsi" w:hAnsiTheme="minorHAnsi" w:cstheme="minorHAnsi"/>
          <w:sz w:val="22"/>
          <w:szCs w:val="22"/>
        </w:rPr>
      </w:pPr>
      <w:r w:rsidRPr="00DD41BC">
        <w:rPr>
          <w:rFonts w:asciiTheme="minorHAnsi" w:hAnsiTheme="minorHAnsi" w:cstheme="minorHAnsi"/>
          <w:sz w:val="22"/>
          <w:szCs w:val="22"/>
        </w:rPr>
        <w:t xml:space="preserve">The Tavern, Medical Foundation Building K25 </w:t>
      </w:r>
    </w:p>
    <w:p w14:paraId="3440ABC9" w14:textId="77777777" w:rsidR="00B44860" w:rsidRPr="00DD41BC" w:rsidRDefault="00B44860" w:rsidP="00B44860">
      <w:pPr>
        <w:spacing w:line="480" w:lineRule="auto"/>
        <w:rPr>
          <w:rFonts w:asciiTheme="minorHAnsi" w:hAnsiTheme="minorHAnsi" w:cstheme="minorHAnsi"/>
          <w:sz w:val="22"/>
          <w:szCs w:val="22"/>
        </w:rPr>
      </w:pPr>
      <w:r w:rsidRPr="00DD41BC">
        <w:rPr>
          <w:rFonts w:asciiTheme="minorHAnsi" w:hAnsiTheme="minorHAnsi" w:cstheme="minorHAnsi"/>
          <w:sz w:val="22"/>
          <w:szCs w:val="22"/>
        </w:rPr>
        <w:t xml:space="preserve">The University of Sydney </w:t>
      </w:r>
    </w:p>
    <w:p w14:paraId="300B1802" w14:textId="77777777" w:rsidR="00B44860" w:rsidRPr="00DD41BC" w:rsidRDefault="00B44860" w:rsidP="00B44860">
      <w:pPr>
        <w:spacing w:line="480" w:lineRule="auto"/>
        <w:rPr>
          <w:rFonts w:asciiTheme="minorHAnsi" w:hAnsiTheme="minorHAnsi" w:cstheme="minorHAnsi"/>
          <w:sz w:val="22"/>
          <w:szCs w:val="22"/>
        </w:rPr>
      </w:pPr>
      <w:r w:rsidRPr="00DD41BC">
        <w:rPr>
          <w:rFonts w:asciiTheme="minorHAnsi" w:hAnsiTheme="minorHAnsi" w:cstheme="minorHAnsi"/>
          <w:sz w:val="22"/>
          <w:szCs w:val="22"/>
        </w:rPr>
        <w:t xml:space="preserve"> Sydney, NSW, 2006</w:t>
      </w:r>
    </w:p>
    <w:p w14:paraId="34A4E456" w14:textId="77777777" w:rsidR="00B44860" w:rsidRPr="00DD41BC" w:rsidRDefault="00B44860" w:rsidP="00B44860">
      <w:pPr>
        <w:spacing w:line="480" w:lineRule="auto"/>
        <w:rPr>
          <w:rFonts w:asciiTheme="minorHAnsi" w:hAnsiTheme="minorHAnsi" w:cstheme="minorHAnsi"/>
          <w:sz w:val="22"/>
          <w:szCs w:val="22"/>
        </w:rPr>
      </w:pPr>
      <w:r w:rsidRPr="00DD41BC">
        <w:rPr>
          <w:rFonts w:asciiTheme="minorHAnsi" w:hAnsiTheme="minorHAnsi" w:cstheme="minorHAnsi"/>
          <w:sz w:val="22"/>
          <w:szCs w:val="22"/>
        </w:rPr>
        <w:t>kirsten.black@sydney.edu.au</w:t>
      </w:r>
    </w:p>
    <w:p w14:paraId="34D88864" w14:textId="77777777" w:rsidR="00B44860" w:rsidRPr="00DD41BC" w:rsidRDefault="00B44860" w:rsidP="00B44860">
      <w:pPr>
        <w:spacing w:line="480" w:lineRule="auto"/>
        <w:rPr>
          <w:rFonts w:asciiTheme="minorHAnsi" w:hAnsiTheme="minorHAnsi" w:cstheme="minorHAnsi"/>
          <w:sz w:val="22"/>
          <w:szCs w:val="22"/>
        </w:rPr>
      </w:pPr>
      <w:r w:rsidRPr="00DD41BC">
        <w:rPr>
          <w:rFonts w:asciiTheme="minorHAnsi" w:hAnsiTheme="minorHAnsi" w:cstheme="minorHAnsi"/>
          <w:sz w:val="22"/>
          <w:szCs w:val="22"/>
        </w:rPr>
        <w:t>+61 2 9036 3125</w:t>
      </w:r>
    </w:p>
    <w:p w14:paraId="706EEFE6" w14:textId="128879FC" w:rsidR="00B44860" w:rsidRPr="00DD41BC" w:rsidRDefault="00B44860" w:rsidP="00B44860">
      <w:pPr>
        <w:spacing w:line="480" w:lineRule="auto"/>
        <w:rPr>
          <w:rFonts w:asciiTheme="minorHAnsi" w:hAnsiTheme="minorHAnsi" w:cstheme="minorHAnsi"/>
          <w:sz w:val="22"/>
          <w:szCs w:val="22"/>
        </w:rPr>
      </w:pPr>
    </w:p>
    <w:p w14:paraId="1420CAC9" w14:textId="33C251C1" w:rsidR="00AE0CE2" w:rsidRPr="00DD41BC" w:rsidRDefault="00B44860" w:rsidP="00AE0CE2">
      <w:pPr>
        <w:numPr>
          <w:ilvl w:val="0"/>
          <w:numId w:val="2"/>
        </w:numPr>
        <w:spacing w:line="480" w:lineRule="auto"/>
        <w:rPr>
          <w:rFonts w:asciiTheme="minorHAnsi" w:hAnsiTheme="minorHAnsi" w:cstheme="minorHAnsi"/>
          <w:sz w:val="22"/>
          <w:szCs w:val="22"/>
        </w:rPr>
      </w:pPr>
      <w:r w:rsidRPr="00DD41BC">
        <w:rPr>
          <w:rFonts w:asciiTheme="minorHAnsi" w:hAnsiTheme="minorHAnsi" w:cstheme="minorHAnsi"/>
          <w:sz w:val="22"/>
          <w:szCs w:val="22"/>
        </w:rPr>
        <w:t>Faculty of Medicine and Health</w:t>
      </w:r>
      <w:r w:rsidR="00F74716" w:rsidRPr="00DD41BC">
        <w:rPr>
          <w:rFonts w:asciiTheme="minorHAnsi" w:hAnsiTheme="minorHAnsi" w:cstheme="minorHAnsi"/>
          <w:sz w:val="22"/>
          <w:szCs w:val="22"/>
        </w:rPr>
        <w:t>,</w:t>
      </w:r>
      <w:r w:rsidR="005812D5" w:rsidRPr="00DD41BC">
        <w:rPr>
          <w:rFonts w:asciiTheme="minorHAnsi" w:hAnsiTheme="minorHAnsi" w:cstheme="minorHAnsi"/>
          <w:sz w:val="22"/>
          <w:szCs w:val="22"/>
        </w:rPr>
        <w:t xml:space="preserve"> The University of Sydney,</w:t>
      </w:r>
      <w:r w:rsidR="00F74716" w:rsidRPr="00DD41BC">
        <w:rPr>
          <w:rFonts w:asciiTheme="minorHAnsi" w:hAnsiTheme="minorHAnsi" w:cstheme="minorHAnsi"/>
          <w:sz w:val="22"/>
          <w:szCs w:val="22"/>
        </w:rPr>
        <w:t xml:space="preserve"> NSW, </w:t>
      </w:r>
      <w:r w:rsidR="005812D5" w:rsidRPr="00DD41BC">
        <w:rPr>
          <w:rFonts w:asciiTheme="minorHAnsi" w:hAnsiTheme="minorHAnsi" w:cstheme="minorHAnsi"/>
          <w:sz w:val="22"/>
          <w:szCs w:val="22"/>
        </w:rPr>
        <w:t xml:space="preserve">Australia </w:t>
      </w:r>
    </w:p>
    <w:p w14:paraId="45A78C7E" w14:textId="77777777" w:rsidR="00AE0CE2" w:rsidRPr="00DD41BC" w:rsidRDefault="00F74716" w:rsidP="00A7577C">
      <w:pPr>
        <w:numPr>
          <w:ilvl w:val="0"/>
          <w:numId w:val="2"/>
        </w:numPr>
        <w:spacing w:line="480" w:lineRule="auto"/>
        <w:rPr>
          <w:rFonts w:asciiTheme="minorHAnsi" w:hAnsiTheme="minorHAnsi" w:cstheme="minorHAnsi"/>
          <w:sz w:val="22"/>
          <w:szCs w:val="22"/>
        </w:rPr>
      </w:pPr>
      <w:r w:rsidRPr="00DD41BC">
        <w:rPr>
          <w:rFonts w:asciiTheme="minorHAnsi" w:hAnsiTheme="minorHAnsi" w:cstheme="minorHAnsi"/>
          <w:sz w:val="22"/>
          <w:szCs w:val="22"/>
        </w:rPr>
        <w:t>Monash Centre for Health Research and Implementation,</w:t>
      </w:r>
      <w:r w:rsidR="005812D5" w:rsidRPr="00DD41BC">
        <w:rPr>
          <w:rFonts w:asciiTheme="minorHAnsi" w:hAnsiTheme="minorHAnsi" w:cstheme="minorHAnsi"/>
          <w:sz w:val="22"/>
          <w:szCs w:val="22"/>
        </w:rPr>
        <w:t xml:space="preserve"> School of Public Health and Preventative Medicine, </w:t>
      </w:r>
      <w:r w:rsidRPr="00DD41BC">
        <w:rPr>
          <w:rFonts w:asciiTheme="minorHAnsi" w:hAnsiTheme="minorHAnsi" w:cstheme="minorHAnsi"/>
          <w:sz w:val="22"/>
          <w:szCs w:val="22"/>
        </w:rPr>
        <w:t xml:space="preserve"> Monash University, </w:t>
      </w:r>
      <w:r w:rsidR="005812D5" w:rsidRPr="00DD41BC">
        <w:rPr>
          <w:rFonts w:asciiTheme="minorHAnsi" w:hAnsiTheme="minorHAnsi" w:cstheme="minorHAnsi"/>
          <w:sz w:val="22"/>
          <w:szCs w:val="22"/>
        </w:rPr>
        <w:t xml:space="preserve">Melbourne, </w:t>
      </w:r>
      <w:r w:rsidRPr="00DD41BC">
        <w:rPr>
          <w:rFonts w:asciiTheme="minorHAnsi" w:hAnsiTheme="minorHAnsi" w:cstheme="minorHAnsi"/>
          <w:sz w:val="22"/>
          <w:szCs w:val="22"/>
        </w:rPr>
        <w:t xml:space="preserve">Victoria, </w:t>
      </w:r>
      <w:r w:rsidR="005812D5" w:rsidRPr="00DD41BC">
        <w:rPr>
          <w:rFonts w:asciiTheme="minorHAnsi" w:hAnsiTheme="minorHAnsi" w:cstheme="minorHAnsi"/>
          <w:sz w:val="22"/>
          <w:szCs w:val="22"/>
        </w:rPr>
        <w:t>Australia</w:t>
      </w:r>
    </w:p>
    <w:p w14:paraId="6B480AF9" w14:textId="52840C53" w:rsidR="00E83EE4" w:rsidRPr="00E83EE4" w:rsidRDefault="00B44860" w:rsidP="00E83EE4">
      <w:pPr>
        <w:numPr>
          <w:ilvl w:val="0"/>
          <w:numId w:val="2"/>
        </w:numPr>
        <w:spacing w:line="480" w:lineRule="auto"/>
        <w:rPr>
          <w:rFonts w:asciiTheme="minorHAnsi" w:hAnsiTheme="minorHAnsi" w:cstheme="minorHAnsi"/>
          <w:sz w:val="22"/>
          <w:szCs w:val="22"/>
        </w:rPr>
      </w:pPr>
      <w:r w:rsidRPr="00DD41BC">
        <w:rPr>
          <w:rFonts w:asciiTheme="minorHAnsi" w:hAnsiTheme="minorHAnsi" w:cstheme="minorHAnsi"/>
          <w:noProof/>
          <w:lang w:eastAsia="zh-CN"/>
        </w:rPr>
        <mc:AlternateContent>
          <mc:Choice Requires="wpi">
            <w:drawing>
              <wp:anchor distT="0" distB="0" distL="114300" distR="114300" simplePos="0" relativeHeight="251659264" behindDoc="0" locked="0" layoutInCell="1" allowOverlap="1" wp14:anchorId="7F074F26" wp14:editId="56746707">
                <wp:simplePos x="0" y="0"/>
                <wp:positionH relativeFrom="column">
                  <wp:posOffset>-2832200</wp:posOffset>
                </wp:positionH>
                <wp:positionV relativeFrom="paragraph">
                  <wp:posOffset>149155</wp:posOffset>
                </wp:positionV>
                <wp:extent cx="360" cy="360"/>
                <wp:effectExtent l="38100" t="38100" r="57150" b="57150"/>
                <wp:wrapNone/>
                <wp:docPr id="12" name="Ink 12"/>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type w14:anchorId="4097119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2" o:spid="_x0000_s1026" type="#_x0000_t75" style="position:absolute;margin-left:-223.7pt;margin-top:11.05pt;width:1.5pt;height:1.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">
                <v:imagedata r:id="rId13" o:title=""/>
              </v:shape>
            </w:pict>
          </mc:Fallback>
        </mc:AlternateContent>
      </w:r>
      <w:r w:rsidRPr="00DD41BC">
        <w:rPr>
          <w:rFonts w:asciiTheme="minorHAnsi" w:hAnsiTheme="minorHAnsi" w:cstheme="minorHAnsi"/>
          <w:sz w:val="22"/>
          <w:szCs w:val="22"/>
        </w:rPr>
        <w:t xml:space="preserve"> </w:t>
      </w:r>
      <w:r w:rsidR="00A7577C" w:rsidRPr="00DD41BC">
        <w:rPr>
          <w:rFonts w:asciiTheme="minorHAnsi" w:hAnsiTheme="minorHAnsi" w:cstheme="minorHAnsi"/>
          <w:sz w:val="22"/>
          <w:szCs w:val="22"/>
        </w:rPr>
        <w:t>Global and Women’s Health</w:t>
      </w:r>
      <w:r w:rsidR="00436099" w:rsidRPr="00DD41BC">
        <w:rPr>
          <w:rFonts w:asciiTheme="minorHAnsi" w:hAnsiTheme="minorHAnsi" w:cstheme="minorHAnsi"/>
          <w:sz w:val="22"/>
          <w:szCs w:val="22"/>
        </w:rPr>
        <w:t>, School of Public Health</w:t>
      </w:r>
      <w:r w:rsidR="00A7577C" w:rsidRPr="00DD41BC">
        <w:rPr>
          <w:rFonts w:asciiTheme="minorHAnsi" w:hAnsiTheme="minorHAnsi" w:cstheme="minorHAnsi"/>
          <w:sz w:val="22"/>
          <w:szCs w:val="22"/>
        </w:rPr>
        <w:t xml:space="preserve"> and Preventative Medicine, Monash University, Victoria, 3004 Australia</w:t>
      </w:r>
    </w:p>
    <w:p w14:paraId="18BC8461" w14:textId="57D26CD0" w:rsidR="00B44860" w:rsidRDefault="00D04F6A" w:rsidP="003970F4">
      <w:pPr>
        <w:pStyle w:val="ListParagraph"/>
        <w:numPr>
          <w:ilvl w:val="0"/>
          <w:numId w:val="9"/>
        </w:numPr>
        <w:spacing w:line="480" w:lineRule="auto"/>
        <w:rPr>
          <w:rFonts w:asciiTheme="minorHAnsi" w:hAnsiTheme="minorHAnsi" w:cstheme="minorHAnsi"/>
          <w:sz w:val="22"/>
          <w:szCs w:val="22"/>
        </w:rPr>
      </w:pPr>
      <w:r w:rsidRPr="00D04F6A">
        <w:rPr>
          <w:rFonts w:asciiTheme="minorHAnsi" w:hAnsiTheme="minorHAnsi" w:cstheme="minorHAnsi"/>
          <w:sz w:val="22"/>
          <w:szCs w:val="22"/>
        </w:rPr>
        <w:t>School of Primary Care, Population Sciences and Medical Education, Faculty of Medicine, University of Southampton, Southampton, UK</w:t>
      </w:r>
    </w:p>
    <w:p w14:paraId="3EA5393C" w14:textId="6C836DF8" w:rsidR="00D43996" w:rsidRPr="00AA75E1" w:rsidRDefault="00AA75E1" w:rsidP="00AA75E1">
      <w:pPr>
        <w:pStyle w:val="ListParagraph"/>
        <w:numPr>
          <w:ilvl w:val="0"/>
          <w:numId w:val="9"/>
        </w:numPr>
        <w:spacing w:line="480" w:lineRule="auto"/>
        <w:rPr>
          <w:rFonts w:asciiTheme="minorHAnsi" w:hAnsiTheme="minorHAnsi" w:cstheme="minorHAnsi"/>
          <w:sz w:val="22"/>
          <w:szCs w:val="22"/>
        </w:rPr>
      </w:pPr>
      <w:r w:rsidRPr="00AA75E1">
        <w:rPr>
          <w:rFonts w:asciiTheme="minorHAnsi" w:hAnsiTheme="minorHAnsi" w:cstheme="minorHAnsi"/>
          <w:sz w:val="22"/>
          <w:szCs w:val="22"/>
        </w:rPr>
        <w:t>NIHR Southampton Biomedical Research Centre, University of Southampton and University Hospital Southampton NHS Foundation Trust, Southampton, UK</w:t>
      </w:r>
    </w:p>
    <w:p w14:paraId="36CD58B2" w14:textId="77777777" w:rsidR="00E83EE4" w:rsidRPr="00DD41BC" w:rsidRDefault="00E83EE4" w:rsidP="00B44860">
      <w:pPr>
        <w:spacing w:line="480" w:lineRule="auto"/>
        <w:rPr>
          <w:rFonts w:asciiTheme="minorHAnsi" w:hAnsiTheme="minorHAnsi" w:cstheme="minorHAnsi"/>
          <w:sz w:val="22"/>
          <w:szCs w:val="22"/>
        </w:rPr>
      </w:pPr>
    </w:p>
    <w:p w14:paraId="13FAC7E3" w14:textId="77777777" w:rsidR="00DC29BC" w:rsidRPr="00DD41BC" w:rsidRDefault="00DC29BC" w:rsidP="00DC29BC">
      <w:pPr>
        <w:spacing w:line="480" w:lineRule="auto"/>
        <w:rPr>
          <w:rFonts w:asciiTheme="minorHAnsi" w:hAnsiTheme="minorHAnsi" w:cstheme="minorHAnsi"/>
          <w:b/>
          <w:sz w:val="22"/>
          <w:szCs w:val="22"/>
        </w:rPr>
      </w:pPr>
      <w:r w:rsidRPr="00DD41BC">
        <w:rPr>
          <w:rFonts w:asciiTheme="minorHAnsi" w:hAnsiTheme="minorHAnsi" w:cstheme="minorHAnsi"/>
          <w:b/>
          <w:sz w:val="22"/>
          <w:szCs w:val="22"/>
        </w:rPr>
        <w:t>AUTHORS STATEMENT OF CONTRIBUTION:</w:t>
      </w:r>
    </w:p>
    <w:p w14:paraId="16D30E7B" w14:textId="77777777" w:rsidR="00DC29BC" w:rsidRPr="00DD41BC" w:rsidRDefault="00DC29BC" w:rsidP="00DC29BC">
      <w:pPr>
        <w:spacing w:line="480" w:lineRule="auto"/>
        <w:rPr>
          <w:rFonts w:asciiTheme="minorHAnsi" w:hAnsiTheme="minorHAnsi" w:cstheme="minorHAnsi"/>
          <w:sz w:val="22"/>
          <w:szCs w:val="22"/>
        </w:rPr>
      </w:pPr>
      <w:r w:rsidRPr="00DD41BC">
        <w:rPr>
          <w:rFonts w:asciiTheme="minorHAnsi" w:hAnsiTheme="minorHAnsi" w:cstheme="minorHAnsi"/>
          <w:sz w:val="22"/>
          <w:szCs w:val="22"/>
        </w:rPr>
        <w:t>I / we certify that:</w:t>
      </w:r>
    </w:p>
    <w:p w14:paraId="39DF554F" w14:textId="77777777" w:rsidR="00DC29BC" w:rsidRPr="00DD41BC" w:rsidRDefault="00DC29BC" w:rsidP="00DC29BC">
      <w:pPr>
        <w:numPr>
          <w:ilvl w:val="0"/>
          <w:numId w:val="1"/>
        </w:numPr>
        <w:spacing w:line="480" w:lineRule="auto"/>
        <w:rPr>
          <w:rFonts w:asciiTheme="minorHAnsi" w:hAnsiTheme="minorHAnsi" w:cstheme="minorHAnsi"/>
          <w:sz w:val="22"/>
          <w:szCs w:val="22"/>
        </w:rPr>
      </w:pPr>
      <w:r w:rsidRPr="00DD41BC">
        <w:rPr>
          <w:rFonts w:asciiTheme="minorHAnsi" w:hAnsiTheme="minorHAnsi" w:cstheme="minorHAnsi"/>
          <w:sz w:val="22"/>
          <w:szCs w:val="22"/>
        </w:rPr>
        <w:t>All information is truthful and as complete as possible.</w:t>
      </w:r>
    </w:p>
    <w:p w14:paraId="47D87C42" w14:textId="77777777" w:rsidR="00DC29BC" w:rsidRPr="00DD41BC" w:rsidRDefault="00DC29BC" w:rsidP="00DC29BC">
      <w:pPr>
        <w:numPr>
          <w:ilvl w:val="0"/>
          <w:numId w:val="1"/>
        </w:numPr>
        <w:spacing w:line="480" w:lineRule="auto"/>
        <w:rPr>
          <w:rFonts w:asciiTheme="minorHAnsi" w:hAnsiTheme="minorHAnsi" w:cstheme="minorHAnsi"/>
          <w:sz w:val="22"/>
          <w:szCs w:val="22"/>
        </w:rPr>
      </w:pPr>
      <w:r w:rsidRPr="00DD41BC">
        <w:rPr>
          <w:rFonts w:asciiTheme="minorHAnsi" w:hAnsiTheme="minorHAnsi" w:cstheme="minorHAnsi"/>
          <w:sz w:val="22"/>
          <w:szCs w:val="22"/>
        </w:rPr>
        <w:t>All authors have participated in planning of the project.</w:t>
      </w:r>
    </w:p>
    <w:p w14:paraId="5723D188" w14:textId="77777777" w:rsidR="00DC29BC" w:rsidRPr="00DD41BC" w:rsidRDefault="00DC29BC" w:rsidP="00DC29BC">
      <w:pPr>
        <w:numPr>
          <w:ilvl w:val="0"/>
          <w:numId w:val="1"/>
        </w:numPr>
        <w:spacing w:line="480" w:lineRule="auto"/>
        <w:rPr>
          <w:rFonts w:asciiTheme="minorHAnsi" w:hAnsiTheme="minorHAnsi" w:cstheme="minorHAnsi"/>
          <w:sz w:val="22"/>
          <w:szCs w:val="22"/>
        </w:rPr>
      </w:pPr>
      <w:r w:rsidRPr="00DD41BC">
        <w:rPr>
          <w:rFonts w:asciiTheme="minorHAnsi" w:hAnsiTheme="minorHAnsi" w:cstheme="minorHAnsi"/>
          <w:sz w:val="22"/>
          <w:szCs w:val="22"/>
        </w:rPr>
        <w:t xml:space="preserve">All authors have been responsible for the writing of the manuscript. </w:t>
      </w:r>
    </w:p>
    <w:p w14:paraId="142A3B48" w14:textId="77777777" w:rsidR="00DC29BC" w:rsidRPr="00DD41BC" w:rsidRDefault="00DC29BC" w:rsidP="00DC29BC">
      <w:pPr>
        <w:numPr>
          <w:ilvl w:val="0"/>
          <w:numId w:val="1"/>
        </w:numPr>
        <w:spacing w:line="480" w:lineRule="auto"/>
        <w:rPr>
          <w:rFonts w:asciiTheme="minorHAnsi" w:hAnsiTheme="minorHAnsi" w:cstheme="minorHAnsi"/>
          <w:sz w:val="22"/>
          <w:szCs w:val="22"/>
        </w:rPr>
      </w:pPr>
      <w:r w:rsidRPr="00DD41BC">
        <w:rPr>
          <w:rFonts w:asciiTheme="minorHAnsi" w:hAnsiTheme="minorHAnsi" w:cstheme="minorHAnsi"/>
          <w:sz w:val="22"/>
          <w:szCs w:val="22"/>
        </w:rPr>
        <w:t xml:space="preserve">Research was conducted in accordance with the ethical and research arrangements of the organisational institutions involved. </w:t>
      </w:r>
    </w:p>
    <w:p w14:paraId="0909ECC3" w14:textId="77777777" w:rsidR="00B44860" w:rsidRPr="00DD41BC" w:rsidRDefault="00B44860" w:rsidP="00B44860">
      <w:pPr>
        <w:spacing w:line="480" w:lineRule="auto"/>
        <w:rPr>
          <w:rFonts w:asciiTheme="minorHAnsi" w:hAnsiTheme="minorHAnsi" w:cstheme="minorHAnsi"/>
          <w:sz w:val="22"/>
          <w:szCs w:val="22"/>
        </w:rPr>
      </w:pPr>
    </w:p>
    <w:p w14:paraId="5CCCBD38" w14:textId="77777777" w:rsidR="00B44860" w:rsidRPr="00DD41BC" w:rsidRDefault="00B44860" w:rsidP="00B44860">
      <w:pPr>
        <w:spacing w:line="480" w:lineRule="auto"/>
        <w:rPr>
          <w:rFonts w:asciiTheme="minorHAnsi" w:hAnsiTheme="minorHAnsi" w:cstheme="minorHAnsi"/>
          <w:sz w:val="22"/>
          <w:szCs w:val="22"/>
          <w:u w:val="single"/>
        </w:rPr>
      </w:pPr>
      <w:r w:rsidRPr="00DD41BC">
        <w:rPr>
          <w:rFonts w:asciiTheme="minorHAnsi" w:hAnsiTheme="minorHAnsi" w:cstheme="minorHAnsi"/>
          <w:sz w:val="22"/>
          <w:szCs w:val="22"/>
          <w:u w:val="single"/>
        </w:rPr>
        <w:t>Competing Interests:</w:t>
      </w:r>
    </w:p>
    <w:p w14:paraId="3583F904" w14:textId="68807051" w:rsidR="00B44860" w:rsidRPr="00DD41BC" w:rsidRDefault="00DC29BC" w:rsidP="00B44860">
      <w:pPr>
        <w:spacing w:line="480" w:lineRule="auto"/>
        <w:rPr>
          <w:rFonts w:asciiTheme="minorHAnsi" w:hAnsiTheme="minorHAnsi" w:cstheme="minorHAnsi"/>
          <w:sz w:val="22"/>
          <w:szCs w:val="22"/>
        </w:rPr>
      </w:pPr>
      <w:r w:rsidRPr="00DD41BC">
        <w:rPr>
          <w:rFonts w:asciiTheme="minorHAnsi" w:hAnsiTheme="minorHAnsi" w:cstheme="minorHAnsi"/>
          <w:sz w:val="22"/>
          <w:szCs w:val="22"/>
        </w:rPr>
        <w:t>We</w:t>
      </w:r>
      <w:r w:rsidR="00B44860" w:rsidRPr="00DD41BC">
        <w:rPr>
          <w:rFonts w:asciiTheme="minorHAnsi" w:hAnsiTheme="minorHAnsi" w:cstheme="minorHAnsi"/>
          <w:sz w:val="22"/>
          <w:szCs w:val="22"/>
        </w:rPr>
        <w:t xml:space="preserve"> declare no financial or other support, or any financial or professional relationships which may pose a competing interest.</w:t>
      </w:r>
    </w:p>
    <w:p w14:paraId="2261B8A8" w14:textId="19F5C7B8" w:rsidR="00834397" w:rsidRPr="00DD41BC" w:rsidRDefault="00834397" w:rsidP="00B44860">
      <w:pPr>
        <w:spacing w:line="480" w:lineRule="auto"/>
        <w:rPr>
          <w:rFonts w:asciiTheme="minorHAnsi" w:hAnsiTheme="minorHAnsi" w:cstheme="minorHAnsi"/>
          <w:sz w:val="22"/>
          <w:szCs w:val="22"/>
        </w:rPr>
      </w:pPr>
    </w:p>
    <w:p w14:paraId="04FBAAA6" w14:textId="45CE5CC0" w:rsidR="00834397" w:rsidRPr="00DD41BC" w:rsidRDefault="00834397">
      <w:pPr>
        <w:spacing w:after="160" w:line="259" w:lineRule="auto"/>
        <w:rPr>
          <w:rFonts w:asciiTheme="minorHAnsi" w:hAnsiTheme="minorHAnsi" w:cstheme="minorHAnsi"/>
          <w:sz w:val="22"/>
          <w:szCs w:val="22"/>
        </w:rPr>
      </w:pPr>
      <w:r w:rsidRPr="00DD41BC">
        <w:rPr>
          <w:rFonts w:asciiTheme="minorHAnsi" w:hAnsiTheme="minorHAnsi" w:cstheme="minorHAnsi"/>
          <w:sz w:val="22"/>
          <w:szCs w:val="22"/>
        </w:rPr>
        <w:br w:type="page"/>
      </w:r>
    </w:p>
    <w:p w14:paraId="18C8FF4E" w14:textId="1D9CF706" w:rsidR="00834397" w:rsidRPr="00DD41BC" w:rsidRDefault="00834397" w:rsidP="00B44860">
      <w:pPr>
        <w:spacing w:line="480" w:lineRule="auto"/>
        <w:rPr>
          <w:rFonts w:asciiTheme="minorHAnsi" w:hAnsiTheme="minorHAnsi" w:cstheme="minorHAnsi"/>
          <w:b/>
          <w:bCs/>
        </w:rPr>
      </w:pPr>
      <w:r w:rsidRPr="00DD41BC">
        <w:rPr>
          <w:rFonts w:asciiTheme="minorHAnsi" w:hAnsiTheme="minorHAnsi" w:cstheme="minorHAnsi"/>
          <w:b/>
          <w:bCs/>
        </w:rPr>
        <w:lastRenderedPageBreak/>
        <w:t xml:space="preserve">List of Tables, Figures and Supplementary Files </w:t>
      </w:r>
    </w:p>
    <w:p w14:paraId="29BD6404" w14:textId="1CD04184" w:rsidR="00834397" w:rsidRDefault="00751CB6" w:rsidP="00B44860">
      <w:pPr>
        <w:spacing w:line="480" w:lineRule="auto"/>
        <w:rPr>
          <w:rFonts w:asciiTheme="minorHAnsi" w:hAnsiTheme="minorHAnsi" w:cstheme="minorHAnsi"/>
          <w:u w:val="single"/>
        </w:rPr>
      </w:pPr>
      <w:r w:rsidRPr="00DD41BC">
        <w:rPr>
          <w:rFonts w:asciiTheme="minorHAnsi" w:hAnsiTheme="minorHAnsi" w:cstheme="minorHAnsi"/>
          <w:u w:val="single"/>
        </w:rPr>
        <w:t>Tables</w:t>
      </w:r>
    </w:p>
    <w:p w14:paraId="7C6E138E" w14:textId="1DB3749C" w:rsidR="00015DC2" w:rsidRPr="00015DC2" w:rsidRDefault="00015DC2" w:rsidP="00B44860">
      <w:pPr>
        <w:spacing w:line="480" w:lineRule="auto"/>
        <w:rPr>
          <w:rFonts w:asciiTheme="minorHAnsi" w:hAnsiTheme="minorHAnsi" w:cstheme="minorHAnsi"/>
        </w:rPr>
      </w:pPr>
      <w:r>
        <w:rPr>
          <w:rFonts w:asciiTheme="minorHAnsi" w:hAnsiTheme="minorHAnsi" w:cstheme="minorHAnsi"/>
        </w:rPr>
        <w:t>** All Tables are within the main document and in the additional Excel File**</w:t>
      </w:r>
    </w:p>
    <w:p w14:paraId="22B6D85E" w14:textId="69369300" w:rsidR="00834397" w:rsidRPr="00DD41BC" w:rsidRDefault="00834397" w:rsidP="00B44860">
      <w:pPr>
        <w:spacing w:line="480" w:lineRule="auto"/>
        <w:rPr>
          <w:rFonts w:asciiTheme="minorHAnsi" w:hAnsiTheme="minorHAnsi" w:cstheme="minorHAnsi"/>
        </w:rPr>
      </w:pPr>
      <w:r w:rsidRPr="00DD41BC">
        <w:rPr>
          <w:rFonts w:asciiTheme="minorHAnsi" w:hAnsiTheme="minorHAnsi" w:cstheme="minorHAnsi"/>
        </w:rPr>
        <w:t xml:space="preserve">Table 1: Levels of evidence and grade of recommendation </w:t>
      </w:r>
    </w:p>
    <w:p w14:paraId="6DB2610E" w14:textId="333D129F" w:rsidR="00834397" w:rsidRPr="00DD41BC" w:rsidRDefault="00834397" w:rsidP="00B44860">
      <w:pPr>
        <w:spacing w:line="480" w:lineRule="auto"/>
        <w:rPr>
          <w:rFonts w:asciiTheme="minorHAnsi" w:hAnsiTheme="minorHAnsi" w:cstheme="minorHAnsi"/>
        </w:rPr>
      </w:pPr>
      <w:r w:rsidRPr="00DD41BC">
        <w:rPr>
          <w:rFonts w:asciiTheme="minorHAnsi" w:hAnsiTheme="minorHAnsi" w:cstheme="minorHAnsi"/>
        </w:rPr>
        <w:t xml:space="preserve">Table 2: Characteristics of included guidelines </w:t>
      </w:r>
    </w:p>
    <w:p w14:paraId="490039D9" w14:textId="2885414A" w:rsidR="00D82259" w:rsidRPr="00DD41BC" w:rsidRDefault="00D82259" w:rsidP="00B44860">
      <w:pPr>
        <w:spacing w:line="480" w:lineRule="auto"/>
        <w:rPr>
          <w:rFonts w:asciiTheme="minorHAnsi" w:hAnsiTheme="minorHAnsi" w:cstheme="minorHAnsi"/>
        </w:rPr>
      </w:pPr>
      <w:r w:rsidRPr="00DD41BC">
        <w:rPr>
          <w:rFonts w:asciiTheme="minorHAnsi" w:hAnsiTheme="minorHAnsi" w:cstheme="minorHAnsi"/>
        </w:rPr>
        <w:t>Table 3: Scaled AGREE-II domain scores and overall guideline assessment</w:t>
      </w:r>
    </w:p>
    <w:p w14:paraId="1B2680C3" w14:textId="7370F050" w:rsidR="009A401F" w:rsidRPr="00DD41BC" w:rsidRDefault="009A401F" w:rsidP="00B44860">
      <w:pPr>
        <w:spacing w:line="480" w:lineRule="auto"/>
        <w:rPr>
          <w:rFonts w:asciiTheme="minorHAnsi" w:hAnsiTheme="minorHAnsi" w:cstheme="minorHAnsi"/>
        </w:rPr>
      </w:pPr>
      <w:r w:rsidRPr="00DD41BC">
        <w:rPr>
          <w:rFonts w:asciiTheme="minorHAnsi" w:hAnsiTheme="minorHAnsi" w:cstheme="minorHAnsi"/>
        </w:rPr>
        <w:t xml:space="preserve">Table 4: Level of evidence and grade of recommendations </w:t>
      </w:r>
    </w:p>
    <w:p w14:paraId="4EC01C41" w14:textId="6A982F06" w:rsidR="009A401F" w:rsidRPr="00DD41BC" w:rsidRDefault="009A401F" w:rsidP="00B44860">
      <w:pPr>
        <w:spacing w:line="480" w:lineRule="auto"/>
        <w:rPr>
          <w:rFonts w:asciiTheme="minorHAnsi" w:hAnsiTheme="minorHAnsi" w:cstheme="minorHAnsi"/>
        </w:rPr>
      </w:pPr>
      <w:r w:rsidRPr="00DD41BC">
        <w:rPr>
          <w:rFonts w:asciiTheme="minorHAnsi" w:hAnsiTheme="minorHAnsi" w:cstheme="minorHAnsi"/>
        </w:rPr>
        <w:t xml:space="preserve">Table 5: </w:t>
      </w:r>
      <w:r w:rsidR="00B738D0" w:rsidRPr="00DD41BC">
        <w:rPr>
          <w:rFonts w:asciiTheme="minorHAnsi" w:hAnsiTheme="minorHAnsi" w:cstheme="minorHAnsi"/>
        </w:rPr>
        <w:t xml:space="preserve">Components of Preconception Care (PCC) included in Clinical Practice Guidelines (CPGs) </w:t>
      </w:r>
    </w:p>
    <w:p w14:paraId="29D1D889" w14:textId="726CD6E9" w:rsidR="00834397" w:rsidRPr="00DD41BC" w:rsidRDefault="00834397" w:rsidP="00B44860">
      <w:pPr>
        <w:spacing w:line="480" w:lineRule="auto"/>
        <w:rPr>
          <w:rFonts w:asciiTheme="minorHAnsi" w:hAnsiTheme="minorHAnsi" w:cstheme="minorHAnsi"/>
        </w:rPr>
      </w:pPr>
    </w:p>
    <w:p w14:paraId="547D8C00" w14:textId="2409292F" w:rsidR="00834397" w:rsidRPr="00DD41BC" w:rsidRDefault="00751CB6" w:rsidP="00B44860">
      <w:pPr>
        <w:spacing w:line="480" w:lineRule="auto"/>
        <w:rPr>
          <w:rFonts w:asciiTheme="minorHAnsi" w:hAnsiTheme="minorHAnsi" w:cstheme="minorHAnsi"/>
          <w:u w:val="single"/>
        </w:rPr>
      </w:pPr>
      <w:r w:rsidRPr="00DD41BC">
        <w:rPr>
          <w:rFonts w:asciiTheme="minorHAnsi" w:hAnsiTheme="minorHAnsi" w:cstheme="minorHAnsi"/>
          <w:u w:val="single"/>
        </w:rPr>
        <w:t>Figures:</w:t>
      </w:r>
    </w:p>
    <w:p w14:paraId="512DD417" w14:textId="0E7DB5C3" w:rsidR="00834397" w:rsidRPr="00DD41BC" w:rsidRDefault="00834397" w:rsidP="00B44860">
      <w:pPr>
        <w:spacing w:line="480" w:lineRule="auto"/>
        <w:rPr>
          <w:rFonts w:asciiTheme="minorHAnsi" w:hAnsiTheme="minorHAnsi" w:cstheme="minorHAnsi"/>
        </w:rPr>
      </w:pPr>
      <w:r w:rsidRPr="00DD41BC">
        <w:rPr>
          <w:rFonts w:asciiTheme="minorHAnsi" w:hAnsiTheme="minorHAnsi" w:cstheme="minorHAnsi"/>
        </w:rPr>
        <w:t xml:space="preserve">Figure 1: Search Results </w:t>
      </w:r>
    </w:p>
    <w:p w14:paraId="07B2AA79" w14:textId="6C429302" w:rsidR="00751CB6" w:rsidRPr="00DD41BC" w:rsidRDefault="00751CB6" w:rsidP="00B44860">
      <w:pPr>
        <w:spacing w:line="480" w:lineRule="auto"/>
        <w:rPr>
          <w:rFonts w:asciiTheme="minorHAnsi" w:hAnsiTheme="minorHAnsi" w:cstheme="minorHAnsi"/>
        </w:rPr>
      </w:pPr>
    </w:p>
    <w:p w14:paraId="510EB6A0" w14:textId="18FA8AA9" w:rsidR="00751CB6" w:rsidRPr="00DD41BC" w:rsidRDefault="00751CB6" w:rsidP="00B44860">
      <w:pPr>
        <w:spacing w:line="480" w:lineRule="auto"/>
        <w:rPr>
          <w:rFonts w:asciiTheme="minorHAnsi" w:hAnsiTheme="minorHAnsi" w:cstheme="minorHAnsi"/>
          <w:u w:val="single"/>
        </w:rPr>
      </w:pPr>
      <w:r w:rsidRPr="00DD41BC">
        <w:rPr>
          <w:rFonts w:asciiTheme="minorHAnsi" w:hAnsiTheme="minorHAnsi" w:cstheme="minorHAnsi"/>
          <w:u w:val="single"/>
        </w:rPr>
        <w:t xml:space="preserve">Supplementary Files: </w:t>
      </w:r>
    </w:p>
    <w:p w14:paraId="5EA62619" w14:textId="71BC154F" w:rsidR="00751CB6" w:rsidRPr="00DD41BC" w:rsidRDefault="00751CB6" w:rsidP="00B44860">
      <w:pPr>
        <w:spacing w:line="480" w:lineRule="auto"/>
        <w:rPr>
          <w:rFonts w:asciiTheme="minorHAnsi" w:hAnsiTheme="minorHAnsi" w:cstheme="minorHAnsi"/>
        </w:rPr>
      </w:pPr>
      <w:r w:rsidRPr="00DD41BC">
        <w:rPr>
          <w:rFonts w:asciiTheme="minorHAnsi" w:hAnsiTheme="minorHAnsi" w:cstheme="minorHAnsi"/>
        </w:rPr>
        <w:t xml:space="preserve">Supplementary File A: </w:t>
      </w:r>
      <w:r w:rsidR="00E34766" w:rsidRPr="00DD41BC">
        <w:rPr>
          <w:rFonts w:asciiTheme="minorHAnsi" w:hAnsiTheme="minorHAnsi" w:cstheme="minorHAnsi"/>
        </w:rPr>
        <w:t xml:space="preserve">Search strategy </w:t>
      </w:r>
    </w:p>
    <w:p w14:paraId="5C8B05DA" w14:textId="64FC2A74" w:rsidR="00751CB6" w:rsidRPr="00DD41BC" w:rsidRDefault="00751CB6" w:rsidP="00B44860">
      <w:pPr>
        <w:spacing w:line="480" w:lineRule="auto"/>
        <w:rPr>
          <w:rFonts w:asciiTheme="minorHAnsi" w:hAnsiTheme="minorHAnsi" w:cstheme="minorHAnsi"/>
        </w:rPr>
      </w:pPr>
      <w:r w:rsidRPr="00DD41BC">
        <w:rPr>
          <w:rFonts w:asciiTheme="minorHAnsi" w:hAnsiTheme="minorHAnsi" w:cstheme="minorHAnsi"/>
        </w:rPr>
        <w:t xml:space="preserve">Supplementary File B: </w:t>
      </w:r>
      <w:r w:rsidR="00F91319" w:rsidRPr="00DD41BC">
        <w:rPr>
          <w:rFonts w:asciiTheme="minorHAnsi" w:hAnsiTheme="minorHAnsi" w:cstheme="minorHAnsi"/>
        </w:rPr>
        <w:t xml:space="preserve">Data Extraction – Summary of Recommendations and Levels of Evidence </w:t>
      </w:r>
    </w:p>
    <w:p w14:paraId="0DFC2826" w14:textId="77777777" w:rsidR="00834397" w:rsidRPr="00DD41BC" w:rsidRDefault="00834397" w:rsidP="00B44860">
      <w:pPr>
        <w:spacing w:line="480" w:lineRule="auto"/>
        <w:rPr>
          <w:rFonts w:asciiTheme="minorHAnsi" w:hAnsiTheme="minorHAnsi" w:cstheme="minorHAnsi"/>
          <w:b/>
          <w:bCs/>
          <w:sz w:val="22"/>
          <w:szCs w:val="22"/>
        </w:rPr>
      </w:pPr>
    </w:p>
    <w:p w14:paraId="4E24AAE9" w14:textId="6FBD7F96" w:rsidR="00503263" w:rsidRPr="00DD41BC" w:rsidRDefault="00503263" w:rsidP="00B44860">
      <w:pPr>
        <w:spacing w:line="480" w:lineRule="auto"/>
        <w:rPr>
          <w:rFonts w:asciiTheme="minorHAnsi" w:hAnsiTheme="minorHAnsi" w:cstheme="minorHAnsi"/>
          <w:sz w:val="22"/>
          <w:szCs w:val="22"/>
        </w:rPr>
      </w:pPr>
    </w:p>
    <w:p w14:paraId="436A6BC4" w14:textId="0E4F9D48" w:rsidR="00503263" w:rsidRPr="00493055" w:rsidRDefault="00503263" w:rsidP="00493055">
      <w:pPr>
        <w:spacing w:after="160" w:line="259" w:lineRule="auto"/>
        <w:rPr>
          <w:rFonts w:asciiTheme="minorHAnsi" w:hAnsiTheme="minorHAnsi" w:cstheme="minorHAnsi"/>
          <w:sz w:val="22"/>
          <w:szCs w:val="22"/>
        </w:rPr>
      </w:pPr>
      <w:r w:rsidRPr="00DD41BC">
        <w:rPr>
          <w:rFonts w:asciiTheme="minorHAnsi" w:hAnsiTheme="minorHAnsi" w:cstheme="minorHAnsi"/>
          <w:b/>
          <w:bCs/>
          <w:lang w:val="en-US"/>
        </w:rPr>
        <w:t xml:space="preserve">MeSH keywords: </w:t>
      </w:r>
      <w:r w:rsidRPr="00DD41BC">
        <w:rPr>
          <w:rFonts w:asciiTheme="minorHAnsi" w:hAnsiTheme="minorHAnsi" w:cstheme="minorHAnsi"/>
          <w:lang w:val="en-US"/>
        </w:rPr>
        <w:t xml:space="preserve">preconception, pre-pregnancy, clinical practice guideline, policy, systematic review </w:t>
      </w:r>
    </w:p>
    <w:p w14:paraId="4E5ED1C8" w14:textId="26A2D47A" w:rsidR="00503263" w:rsidRPr="00DD41BC" w:rsidRDefault="00503263" w:rsidP="00503263">
      <w:pPr>
        <w:spacing w:line="360" w:lineRule="auto"/>
        <w:rPr>
          <w:rFonts w:asciiTheme="minorHAnsi" w:hAnsiTheme="minorHAnsi" w:cstheme="minorHAnsi"/>
          <w:lang w:val="en-US"/>
        </w:rPr>
      </w:pPr>
    </w:p>
    <w:p w14:paraId="162260F7" w14:textId="77777777" w:rsidR="00493055" w:rsidRDefault="00493055">
      <w:pPr>
        <w:spacing w:after="160" w:line="259" w:lineRule="auto"/>
        <w:rPr>
          <w:rFonts w:asciiTheme="minorHAnsi" w:hAnsiTheme="minorHAnsi" w:cstheme="minorHAnsi"/>
          <w:b/>
          <w:bCs/>
          <w:lang w:val="en-US"/>
        </w:rPr>
      </w:pPr>
      <w:r>
        <w:rPr>
          <w:rFonts w:asciiTheme="minorHAnsi" w:hAnsiTheme="minorHAnsi" w:cstheme="minorHAnsi"/>
          <w:b/>
          <w:bCs/>
          <w:lang w:val="en-US"/>
        </w:rPr>
        <w:br w:type="page"/>
      </w:r>
    </w:p>
    <w:p w14:paraId="4FBE1899" w14:textId="1F5189DB" w:rsidR="00503263" w:rsidRPr="00DD41BC" w:rsidRDefault="00503263" w:rsidP="00503263">
      <w:pPr>
        <w:spacing w:line="360" w:lineRule="auto"/>
        <w:rPr>
          <w:rFonts w:asciiTheme="minorHAnsi" w:hAnsiTheme="minorHAnsi" w:cstheme="minorHAnsi"/>
          <w:b/>
          <w:bCs/>
          <w:lang w:val="en-US"/>
        </w:rPr>
      </w:pPr>
      <w:r w:rsidRPr="00DD41BC">
        <w:rPr>
          <w:rFonts w:asciiTheme="minorHAnsi" w:hAnsiTheme="minorHAnsi" w:cstheme="minorHAnsi"/>
          <w:b/>
          <w:bCs/>
          <w:lang w:val="en-US"/>
        </w:rPr>
        <w:lastRenderedPageBreak/>
        <w:t xml:space="preserve">Abstract </w:t>
      </w:r>
    </w:p>
    <w:p w14:paraId="248D465D" w14:textId="5AD12FFB" w:rsidR="00503263" w:rsidRPr="00DD41BC" w:rsidRDefault="00503263" w:rsidP="00503263">
      <w:pPr>
        <w:spacing w:line="360" w:lineRule="auto"/>
        <w:rPr>
          <w:rFonts w:asciiTheme="minorHAnsi" w:hAnsiTheme="minorHAnsi" w:cstheme="minorHAnsi"/>
          <w:b/>
          <w:bCs/>
          <w:lang w:val="en-US"/>
        </w:rPr>
      </w:pPr>
    </w:p>
    <w:p w14:paraId="6ECD1442" w14:textId="36345CBA" w:rsidR="00BB0811" w:rsidRPr="00DD41BC" w:rsidRDefault="009761DD" w:rsidP="00BB0811">
      <w:pPr>
        <w:spacing w:line="360" w:lineRule="auto"/>
        <w:rPr>
          <w:rFonts w:asciiTheme="minorHAnsi" w:hAnsiTheme="minorHAnsi" w:cstheme="minorHAnsi"/>
        </w:rPr>
      </w:pPr>
      <w:r w:rsidRPr="00DD41BC">
        <w:rPr>
          <w:rFonts w:asciiTheme="minorHAnsi" w:hAnsiTheme="minorHAnsi" w:cstheme="minorHAnsi"/>
          <w:lang w:val="en-US"/>
        </w:rPr>
        <w:t xml:space="preserve">Preconception care (PCC) </w:t>
      </w:r>
      <w:r w:rsidR="00F9156A" w:rsidRPr="00DD41BC">
        <w:rPr>
          <w:rFonts w:asciiTheme="minorHAnsi" w:hAnsiTheme="minorHAnsi" w:cstheme="minorHAnsi"/>
          <w:lang w:val="en-US"/>
        </w:rPr>
        <w:t>involves</w:t>
      </w:r>
      <w:r w:rsidRPr="00DD41BC">
        <w:rPr>
          <w:rFonts w:asciiTheme="minorHAnsi" w:hAnsiTheme="minorHAnsi" w:cstheme="minorHAnsi"/>
          <w:lang w:val="en-US"/>
        </w:rPr>
        <w:t xml:space="preserve"> a </w:t>
      </w:r>
      <w:r w:rsidR="00F9156A" w:rsidRPr="00DD41BC">
        <w:rPr>
          <w:rFonts w:asciiTheme="minorHAnsi" w:hAnsiTheme="minorHAnsi" w:cstheme="minorHAnsi"/>
          <w:lang w:val="en-US"/>
        </w:rPr>
        <w:t xml:space="preserve">wide-ranging </w:t>
      </w:r>
      <w:r w:rsidRPr="00DD41BC">
        <w:rPr>
          <w:rFonts w:asciiTheme="minorHAnsi" w:hAnsiTheme="minorHAnsi" w:cstheme="minorHAnsi"/>
          <w:lang w:val="en-US"/>
        </w:rPr>
        <w:t xml:space="preserve">set of interventions to optimise health prior to pregnancy. These interventions </w:t>
      </w:r>
      <w:r w:rsidR="00F9156A" w:rsidRPr="00DD41BC">
        <w:rPr>
          <w:rFonts w:asciiTheme="minorHAnsi" w:hAnsiTheme="minorHAnsi" w:cstheme="minorHAnsi"/>
          <w:lang w:val="en-US"/>
        </w:rPr>
        <w:t>seek to enhance conception</w:t>
      </w:r>
      <w:r w:rsidRPr="00DD41BC">
        <w:rPr>
          <w:rFonts w:asciiTheme="minorHAnsi" w:hAnsiTheme="minorHAnsi" w:cstheme="minorHAnsi"/>
          <w:lang w:val="en-US"/>
        </w:rPr>
        <w:t xml:space="preserve"> rates, pregnancy outcomes, childhood health and the health of future generations. </w:t>
      </w:r>
      <w:r w:rsidR="00F9156A" w:rsidRPr="00DD41BC">
        <w:rPr>
          <w:rFonts w:asciiTheme="minorHAnsi" w:hAnsiTheme="minorHAnsi" w:cstheme="minorHAnsi"/>
          <w:color w:val="000000" w:themeColor="text1"/>
          <w:lang w:val="en-US"/>
        </w:rPr>
        <w:t xml:space="preserve">To assist </w:t>
      </w:r>
      <w:r w:rsidR="00F9156A" w:rsidRPr="00DD41BC">
        <w:rPr>
          <w:rFonts w:asciiTheme="minorHAnsi" w:hAnsiTheme="minorHAnsi" w:cstheme="minorHAnsi"/>
          <w:color w:val="000000" w:themeColor="text1"/>
        </w:rPr>
        <w:t xml:space="preserve">health care providers to exercise high quality clinical care in this domain, </w:t>
      </w:r>
      <w:r w:rsidR="00395FBC" w:rsidRPr="00DD41BC">
        <w:rPr>
          <w:rFonts w:asciiTheme="minorHAnsi" w:hAnsiTheme="minorHAnsi" w:cstheme="minorHAnsi"/>
          <w:color w:val="000000" w:themeColor="text1"/>
        </w:rPr>
        <w:t xml:space="preserve">clinical </w:t>
      </w:r>
      <w:r w:rsidR="00F9156A" w:rsidRPr="00DD41BC">
        <w:rPr>
          <w:rFonts w:asciiTheme="minorHAnsi" w:hAnsiTheme="minorHAnsi" w:cstheme="minorHAnsi"/>
          <w:color w:val="000000" w:themeColor="text1"/>
        </w:rPr>
        <w:t xml:space="preserve">practice guidelines (CPGs) from a range of settings have been published. This systematic review sought to </w:t>
      </w:r>
      <w:r w:rsidR="000D5C21">
        <w:rPr>
          <w:rFonts w:asciiTheme="minorHAnsi" w:hAnsiTheme="minorHAnsi" w:cstheme="minorHAnsi"/>
          <w:color w:val="000000" w:themeColor="text1"/>
        </w:rPr>
        <w:t xml:space="preserve">identify existing </w:t>
      </w:r>
      <w:r w:rsidR="00190D3C">
        <w:rPr>
          <w:rFonts w:asciiTheme="minorHAnsi" w:hAnsiTheme="minorHAnsi" w:cstheme="minorHAnsi"/>
          <w:color w:val="000000" w:themeColor="text1"/>
        </w:rPr>
        <w:t xml:space="preserve">freely accessible </w:t>
      </w:r>
      <w:r w:rsidR="000D5C21">
        <w:rPr>
          <w:rFonts w:asciiTheme="minorHAnsi" w:hAnsiTheme="minorHAnsi" w:cstheme="minorHAnsi"/>
          <w:color w:val="000000" w:themeColor="text1"/>
        </w:rPr>
        <w:t>international guidelines</w:t>
      </w:r>
      <w:r w:rsidR="00522F5D">
        <w:rPr>
          <w:rFonts w:asciiTheme="minorHAnsi" w:hAnsiTheme="minorHAnsi" w:cstheme="minorHAnsi"/>
          <w:color w:val="000000" w:themeColor="text1"/>
        </w:rPr>
        <w:t>,</w:t>
      </w:r>
      <w:r w:rsidR="000D5C21">
        <w:rPr>
          <w:rFonts w:asciiTheme="minorHAnsi" w:hAnsiTheme="minorHAnsi" w:cstheme="minorHAnsi"/>
          <w:color w:val="000000" w:themeColor="text1"/>
        </w:rPr>
        <w:t xml:space="preserve"> </w:t>
      </w:r>
      <w:r w:rsidR="00F9156A" w:rsidRPr="00DD41BC">
        <w:rPr>
          <w:rFonts w:asciiTheme="minorHAnsi" w:hAnsiTheme="minorHAnsi" w:cstheme="minorHAnsi"/>
          <w:color w:val="000000" w:themeColor="text1"/>
        </w:rPr>
        <w:t xml:space="preserve">assess </w:t>
      </w:r>
      <w:r w:rsidR="002B060A">
        <w:rPr>
          <w:rFonts w:asciiTheme="minorHAnsi" w:hAnsiTheme="minorHAnsi" w:cstheme="minorHAnsi"/>
          <w:color w:val="000000" w:themeColor="text1"/>
        </w:rPr>
        <w:t>these</w:t>
      </w:r>
      <w:r w:rsidR="00F9156A" w:rsidRPr="00DD41BC">
        <w:rPr>
          <w:rFonts w:asciiTheme="minorHAnsi" w:hAnsiTheme="minorHAnsi" w:cstheme="minorHAnsi"/>
          <w:color w:val="000000" w:themeColor="text1"/>
        </w:rPr>
        <w:t xml:space="preserve"> in terms of </w:t>
      </w:r>
      <w:r w:rsidR="00F9156A" w:rsidRPr="00DD41BC">
        <w:rPr>
          <w:rFonts w:asciiTheme="minorHAnsi" w:hAnsiTheme="minorHAnsi" w:cstheme="minorHAnsi"/>
          <w:color w:val="000000" w:themeColor="text1"/>
          <w:shd w:val="clear" w:color="auto" w:fill="FFFFFF"/>
        </w:rPr>
        <w:t>their quality using the AGREE II tool</w:t>
      </w:r>
      <w:r w:rsidR="00522F5D">
        <w:rPr>
          <w:rFonts w:asciiTheme="minorHAnsi" w:hAnsiTheme="minorHAnsi" w:cstheme="minorHAnsi"/>
          <w:color w:val="000000" w:themeColor="text1"/>
          <w:shd w:val="clear" w:color="auto" w:fill="FFFFFF"/>
        </w:rPr>
        <w:t>,</w:t>
      </w:r>
      <w:r w:rsidR="00F9156A" w:rsidRPr="00DD41BC">
        <w:rPr>
          <w:rFonts w:asciiTheme="minorHAnsi" w:hAnsiTheme="minorHAnsi" w:cstheme="minorHAnsi"/>
          <w:color w:val="000000" w:themeColor="text1"/>
          <w:shd w:val="clear" w:color="auto" w:fill="FFFFFF"/>
        </w:rPr>
        <w:t xml:space="preserve"> and asses</w:t>
      </w:r>
      <w:r w:rsidR="00BB0811" w:rsidRPr="00DD41BC">
        <w:rPr>
          <w:rFonts w:asciiTheme="minorHAnsi" w:hAnsiTheme="minorHAnsi" w:cstheme="minorHAnsi"/>
          <w:color w:val="000000" w:themeColor="text1"/>
          <w:shd w:val="clear" w:color="auto" w:fill="FFFFFF"/>
        </w:rPr>
        <w:t>s</w:t>
      </w:r>
      <w:r w:rsidR="00F9156A" w:rsidRPr="00DD41BC">
        <w:rPr>
          <w:rFonts w:asciiTheme="minorHAnsi" w:hAnsiTheme="minorHAnsi" w:cstheme="minorHAnsi"/>
          <w:color w:val="000000" w:themeColor="text1"/>
          <w:shd w:val="clear" w:color="auto" w:fill="FFFFFF"/>
        </w:rPr>
        <w:t xml:space="preserve"> the summary recommendations and the evidence level on which they are based. </w:t>
      </w:r>
      <w:r w:rsidR="00F9156A" w:rsidRPr="00DD41BC">
        <w:rPr>
          <w:rFonts w:asciiTheme="minorHAnsi" w:hAnsiTheme="minorHAnsi" w:cstheme="minorHAnsi"/>
          <w:color w:val="000000" w:themeColor="text1"/>
        </w:rPr>
        <w:t>We identified 11 guidelines that focused on PCC</w:t>
      </w:r>
      <w:r w:rsidR="00395FBC" w:rsidRPr="00DD41BC">
        <w:rPr>
          <w:rFonts w:asciiTheme="minorHAnsi" w:hAnsiTheme="minorHAnsi" w:cstheme="minorHAnsi"/>
          <w:color w:val="000000" w:themeColor="text1"/>
        </w:rPr>
        <w:t>. T</w:t>
      </w:r>
      <w:r w:rsidR="009B00FA" w:rsidRPr="00DD41BC">
        <w:rPr>
          <w:rFonts w:asciiTheme="minorHAnsi" w:hAnsiTheme="minorHAnsi" w:cstheme="minorHAnsi"/>
          <w:color w:val="000000" w:themeColor="text1"/>
        </w:rPr>
        <w:t xml:space="preserve">en of </w:t>
      </w:r>
      <w:r w:rsidR="00395FBC" w:rsidRPr="00DD41BC">
        <w:rPr>
          <w:rFonts w:asciiTheme="minorHAnsi" w:hAnsiTheme="minorHAnsi" w:cstheme="minorHAnsi"/>
          <w:color w:val="000000" w:themeColor="text1"/>
        </w:rPr>
        <w:t>these</w:t>
      </w:r>
      <w:r w:rsidR="00395FBC" w:rsidRPr="00DD41BC">
        <w:rPr>
          <w:rFonts w:asciiTheme="minorHAnsi" w:hAnsiTheme="minorHAnsi" w:cstheme="minorHAnsi"/>
        </w:rPr>
        <w:t xml:space="preserve"> </w:t>
      </w:r>
      <w:r w:rsidR="00BB0811" w:rsidRPr="00DD41BC">
        <w:rPr>
          <w:rFonts w:asciiTheme="minorHAnsi" w:hAnsiTheme="minorHAnsi" w:cstheme="minorHAnsi"/>
        </w:rPr>
        <w:t xml:space="preserve">were classified </w:t>
      </w:r>
      <w:r w:rsidR="00F17A49" w:rsidRPr="00DD41BC">
        <w:rPr>
          <w:rFonts w:asciiTheme="minorHAnsi" w:hAnsiTheme="minorHAnsi" w:cstheme="minorHAnsi"/>
        </w:rPr>
        <w:t xml:space="preserve">as </w:t>
      </w:r>
      <w:r w:rsidR="00BB0811" w:rsidRPr="00DD41BC">
        <w:rPr>
          <w:rFonts w:asciiTheme="minorHAnsi" w:hAnsiTheme="minorHAnsi" w:cstheme="minorHAnsi"/>
        </w:rPr>
        <w:t>moderate quality (</w:t>
      </w:r>
      <w:r w:rsidR="00395FBC" w:rsidRPr="00DD41BC">
        <w:rPr>
          <w:rFonts w:asciiTheme="minorHAnsi" w:hAnsiTheme="minorHAnsi" w:cstheme="minorHAnsi"/>
        </w:rPr>
        <w:t>scores ranging from</w:t>
      </w:r>
      <w:r w:rsidR="00BB0811" w:rsidRPr="00DD41BC">
        <w:rPr>
          <w:rFonts w:asciiTheme="minorHAnsi" w:hAnsiTheme="minorHAnsi" w:cstheme="minorHAnsi"/>
        </w:rPr>
        <w:t xml:space="preserve"> 3.5 </w:t>
      </w:r>
      <w:r w:rsidR="00395FBC" w:rsidRPr="00DD41BC">
        <w:rPr>
          <w:rFonts w:asciiTheme="minorHAnsi" w:hAnsiTheme="minorHAnsi" w:cstheme="minorHAnsi"/>
        </w:rPr>
        <w:t xml:space="preserve">to </w:t>
      </w:r>
      <w:r w:rsidR="00BB0811" w:rsidRPr="00DD41BC">
        <w:rPr>
          <w:rFonts w:asciiTheme="minorHAnsi" w:hAnsiTheme="minorHAnsi" w:cstheme="minorHAnsi"/>
        </w:rPr>
        <w:t>4.5</w:t>
      </w:r>
      <w:r w:rsidR="006E448D">
        <w:rPr>
          <w:rFonts w:asciiTheme="minorHAnsi" w:hAnsiTheme="minorHAnsi" w:cstheme="minorHAnsi"/>
        </w:rPr>
        <w:t xml:space="preserve"> out of 7</w:t>
      </w:r>
      <w:r w:rsidR="00BB0811" w:rsidRPr="00DD41BC">
        <w:rPr>
          <w:rFonts w:asciiTheme="minorHAnsi" w:hAnsiTheme="minorHAnsi" w:cstheme="minorHAnsi"/>
        </w:rPr>
        <w:t xml:space="preserve">) </w:t>
      </w:r>
      <w:r w:rsidR="009B00FA" w:rsidRPr="00DD41BC">
        <w:rPr>
          <w:rFonts w:asciiTheme="minorHAnsi" w:hAnsiTheme="minorHAnsi" w:cstheme="minorHAnsi"/>
        </w:rPr>
        <w:t>and only</w:t>
      </w:r>
      <w:r w:rsidR="00BB0811" w:rsidRPr="00DD41BC">
        <w:rPr>
          <w:rFonts w:asciiTheme="minorHAnsi" w:hAnsiTheme="minorHAnsi" w:cstheme="minorHAnsi"/>
        </w:rPr>
        <w:t xml:space="preserve"> one </w:t>
      </w:r>
      <w:r w:rsidR="00395FBC" w:rsidRPr="00DD41BC">
        <w:rPr>
          <w:rFonts w:asciiTheme="minorHAnsi" w:hAnsiTheme="minorHAnsi" w:cstheme="minorHAnsi"/>
        </w:rPr>
        <w:t xml:space="preserve">was classified </w:t>
      </w:r>
      <w:r w:rsidR="00BB0811" w:rsidRPr="00DD41BC">
        <w:rPr>
          <w:rFonts w:asciiTheme="minorHAnsi" w:hAnsiTheme="minorHAnsi" w:cstheme="minorHAnsi"/>
        </w:rPr>
        <w:t>as very high-quality</w:t>
      </w:r>
      <w:r w:rsidR="009B00FA" w:rsidRPr="00DD41BC">
        <w:rPr>
          <w:rFonts w:asciiTheme="minorHAnsi" w:hAnsiTheme="minorHAnsi" w:cstheme="minorHAnsi"/>
        </w:rPr>
        <w:t>,</w:t>
      </w:r>
      <w:r w:rsidR="00BB0811" w:rsidRPr="00DD41BC">
        <w:rPr>
          <w:rFonts w:asciiTheme="minorHAnsi" w:hAnsiTheme="minorHAnsi" w:cstheme="minorHAnsi"/>
        </w:rPr>
        <w:t xml:space="preserve"> scoring 6.5. The levels of evidence </w:t>
      </w:r>
      <w:r w:rsidR="00395FBC" w:rsidRPr="00DD41BC">
        <w:rPr>
          <w:rFonts w:asciiTheme="minorHAnsi" w:hAnsiTheme="minorHAnsi" w:cstheme="minorHAnsi"/>
        </w:rPr>
        <w:t xml:space="preserve">for recommendations </w:t>
      </w:r>
      <w:r w:rsidR="00BB0811" w:rsidRPr="00DD41BC">
        <w:rPr>
          <w:rFonts w:asciiTheme="minorHAnsi" w:hAnsiTheme="minorHAnsi" w:cstheme="minorHAnsi"/>
        </w:rPr>
        <w:t>ranged from</w:t>
      </w:r>
      <w:r w:rsidR="00692CA0">
        <w:rPr>
          <w:rFonts w:asciiTheme="minorHAnsi" w:hAnsiTheme="minorHAnsi" w:cstheme="minorHAnsi"/>
        </w:rPr>
        <w:t xml:space="preserve"> the lowest possible </w:t>
      </w:r>
      <w:r w:rsidR="00F11511">
        <w:rPr>
          <w:rFonts w:asciiTheme="minorHAnsi" w:hAnsiTheme="minorHAnsi" w:cstheme="minorHAnsi"/>
        </w:rPr>
        <w:t xml:space="preserve">level of </w:t>
      </w:r>
      <w:r w:rsidR="00692CA0">
        <w:rPr>
          <w:rFonts w:asciiTheme="minorHAnsi" w:hAnsiTheme="minorHAnsi" w:cstheme="minorHAnsi"/>
        </w:rPr>
        <w:t>evidence</w:t>
      </w:r>
      <w:r w:rsidR="00BB0811" w:rsidRPr="00DD41BC">
        <w:rPr>
          <w:rFonts w:asciiTheme="minorHAnsi" w:hAnsiTheme="minorHAnsi" w:cstheme="minorHAnsi"/>
        </w:rPr>
        <w:t xml:space="preserve"> </w:t>
      </w:r>
      <w:r w:rsidR="00692CA0">
        <w:rPr>
          <w:rFonts w:asciiTheme="minorHAnsi" w:hAnsiTheme="minorHAnsi" w:cstheme="minorHAnsi"/>
        </w:rPr>
        <w:t>(</w:t>
      </w:r>
      <w:r w:rsidR="00D85923">
        <w:rPr>
          <w:rFonts w:asciiTheme="minorHAnsi" w:hAnsiTheme="minorHAnsi" w:cstheme="minorHAnsi"/>
        </w:rPr>
        <w:t>III</w:t>
      </w:r>
      <w:r w:rsidR="0032357B">
        <w:rPr>
          <w:rFonts w:asciiTheme="minorHAnsi" w:hAnsiTheme="minorHAnsi" w:cstheme="minorHAnsi"/>
        </w:rPr>
        <w:t>)</w:t>
      </w:r>
      <w:r w:rsidR="00BB0811" w:rsidRPr="00DD41BC">
        <w:rPr>
          <w:rFonts w:asciiTheme="minorHAnsi" w:hAnsiTheme="minorHAnsi" w:cstheme="minorHAnsi"/>
        </w:rPr>
        <w:t xml:space="preserve"> </w:t>
      </w:r>
      <w:r w:rsidR="00395FBC" w:rsidRPr="00DD41BC">
        <w:rPr>
          <w:rFonts w:asciiTheme="minorHAnsi" w:hAnsiTheme="minorHAnsi" w:cstheme="minorHAnsi"/>
        </w:rPr>
        <w:t xml:space="preserve">to </w:t>
      </w:r>
      <w:r w:rsidR="00692CA0">
        <w:rPr>
          <w:rFonts w:asciiTheme="minorHAnsi" w:hAnsiTheme="minorHAnsi" w:cstheme="minorHAnsi"/>
        </w:rPr>
        <w:t>the highest (</w:t>
      </w:r>
      <w:r w:rsidR="00BB0811" w:rsidRPr="00DD41BC">
        <w:rPr>
          <w:rFonts w:asciiTheme="minorHAnsi" w:hAnsiTheme="minorHAnsi" w:cstheme="minorHAnsi"/>
        </w:rPr>
        <w:t>I</w:t>
      </w:r>
      <w:r w:rsidR="00D85923">
        <w:rPr>
          <w:rFonts w:asciiTheme="minorHAnsi" w:hAnsiTheme="minorHAnsi" w:cstheme="minorHAnsi"/>
        </w:rPr>
        <w:t>-a</w:t>
      </w:r>
      <w:r w:rsidR="00692CA0">
        <w:rPr>
          <w:rFonts w:asciiTheme="minorHAnsi" w:hAnsiTheme="minorHAnsi" w:cstheme="minorHAnsi"/>
        </w:rPr>
        <w:t>)</w:t>
      </w:r>
      <w:r w:rsidR="00F11511">
        <w:rPr>
          <w:rFonts w:asciiTheme="minorHAnsi" w:hAnsiTheme="minorHAnsi" w:cstheme="minorHAnsi"/>
        </w:rPr>
        <w:t>. T</w:t>
      </w:r>
      <w:r w:rsidR="00BB0811" w:rsidRPr="00DD41BC">
        <w:rPr>
          <w:rFonts w:asciiTheme="minorHAnsi" w:hAnsiTheme="minorHAnsi" w:cstheme="minorHAnsi"/>
        </w:rPr>
        <w:t xml:space="preserve">he highest quality evidence available for folic acid supplementation </w:t>
      </w:r>
      <w:r w:rsidR="00395FBC" w:rsidRPr="00DD41BC">
        <w:rPr>
          <w:rFonts w:asciiTheme="minorHAnsi" w:hAnsiTheme="minorHAnsi" w:cstheme="minorHAnsi"/>
        </w:rPr>
        <w:t xml:space="preserve">to reduce risk of </w:t>
      </w:r>
      <w:r w:rsidR="00BB0811" w:rsidRPr="00DD41BC">
        <w:rPr>
          <w:rFonts w:asciiTheme="minorHAnsi" w:hAnsiTheme="minorHAnsi" w:cstheme="minorHAnsi"/>
        </w:rPr>
        <w:t>neural tube defects and the role</w:t>
      </w:r>
      <w:r w:rsidR="00395FBC" w:rsidRPr="00DD41BC">
        <w:rPr>
          <w:rFonts w:asciiTheme="minorHAnsi" w:hAnsiTheme="minorHAnsi" w:cstheme="minorHAnsi"/>
        </w:rPr>
        <w:t xml:space="preserve"> of</w:t>
      </w:r>
      <w:r w:rsidR="00BB0811" w:rsidRPr="00DD41BC">
        <w:rPr>
          <w:rFonts w:asciiTheme="minorHAnsi" w:hAnsiTheme="minorHAnsi" w:cstheme="minorHAnsi"/>
        </w:rPr>
        <w:t xml:space="preserve"> antiviral medication </w:t>
      </w:r>
      <w:r w:rsidR="00395FBC" w:rsidRPr="00DD41BC">
        <w:rPr>
          <w:rFonts w:asciiTheme="minorHAnsi" w:hAnsiTheme="minorHAnsi" w:cstheme="minorHAnsi"/>
        </w:rPr>
        <w:t xml:space="preserve">to prevent </w:t>
      </w:r>
      <w:r w:rsidR="00BB0811" w:rsidRPr="00DD41BC">
        <w:rPr>
          <w:rFonts w:asciiTheme="minorHAnsi" w:hAnsiTheme="minorHAnsi" w:cstheme="minorHAnsi"/>
        </w:rPr>
        <w:t xml:space="preserve">HIV transmission. </w:t>
      </w:r>
      <w:r w:rsidR="009B00FA" w:rsidRPr="00DD41BC">
        <w:rPr>
          <w:rFonts w:asciiTheme="minorHAnsi" w:hAnsiTheme="minorHAnsi" w:cstheme="minorHAnsi"/>
        </w:rPr>
        <w:t xml:space="preserve">This systematic review identified that high quality guidelines on PCC are lacking and </w:t>
      </w:r>
      <w:r w:rsidR="00F17A49" w:rsidRPr="00DD41BC">
        <w:rPr>
          <w:rFonts w:asciiTheme="minorHAnsi" w:hAnsiTheme="minorHAnsi" w:cstheme="minorHAnsi"/>
        </w:rPr>
        <w:t>that few</w:t>
      </w:r>
      <w:r w:rsidR="009B00FA" w:rsidRPr="00DD41BC">
        <w:rPr>
          <w:rFonts w:asciiTheme="minorHAnsi" w:hAnsiTheme="minorHAnsi" w:cstheme="minorHAnsi"/>
        </w:rPr>
        <w:t xml:space="preserve"> </w:t>
      </w:r>
      <w:r w:rsidR="00F17A49" w:rsidRPr="00DD41BC">
        <w:rPr>
          <w:rFonts w:asciiTheme="minorHAnsi" w:hAnsiTheme="minorHAnsi" w:cstheme="minorHAnsi"/>
        </w:rPr>
        <w:t>domains of PCC recommendations are supported by high-quality evidence</w:t>
      </w:r>
      <w:r w:rsidR="009B00FA" w:rsidRPr="00DD41BC">
        <w:rPr>
          <w:rFonts w:asciiTheme="minorHAnsi" w:hAnsiTheme="minorHAnsi" w:cstheme="minorHAnsi"/>
        </w:rPr>
        <w:t>.</w:t>
      </w:r>
    </w:p>
    <w:p w14:paraId="5DDE8981" w14:textId="4C8F1359" w:rsidR="00F9156A" w:rsidRPr="00DD41BC" w:rsidRDefault="00F9156A" w:rsidP="00BB0811">
      <w:pPr>
        <w:spacing w:line="360" w:lineRule="auto"/>
        <w:rPr>
          <w:rFonts w:asciiTheme="minorHAnsi" w:hAnsiTheme="minorHAnsi" w:cstheme="minorHAnsi"/>
          <w:color w:val="000000" w:themeColor="text1"/>
        </w:rPr>
      </w:pPr>
    </w:p>
    <w:p w14:paraId="4269A5CA" w14:textId="3D4E10C6" w:rsidR="009761DD" w:rsidRPr="00DD41BC" w:rsidRDefault="009761DD" w:rsidP="00BB0811">
      <w:pPr>
        <w:spacing w:line="360" w:lineRule="auto"/>
        <w:rPr>
          <w:rFonts w:asciiTheme="minorHAnsi" w:hAnsiTheme="minorHAnsi" w:cstheme="minorHAnsi"/>
          <w:color w:val="000000" w:themeColor="text1"/>
        </w:rPr>
      </w:pPr>
    </w:p>
    <w:p w14:paraId="6A0A1DB5" w14:textId="77777777" w:rsidR="009761DD" w:rsidRPr="00DD41BC" w:rsidRDefault="009761DD" w:rsidP="009761DD">
      <w:pPr>
        <w:spacing w:line="360" w:lineRule="auto"/>
        <w:rPr>
          <w:rFonts w:asciiTheme="minorHAnsi" w:hAnsiTheme="minorHAnsi" w:cstheme="minorHAnsi"/>
          <w:color w:val="000000" w:themeColor="text1"/>
        </w:rPr>
      </w:pPr>
    </w:p>
    <w:p w14:paraId="5DADE7D5" w14:textId="77777777" w:rsidR="009761DD" w:rsidRPr="00DD41BC" w:rsidRDefault="009761DD" w:rsidP="00503263">
      <w:pPr>
        <w:spacing w:line="360" w:lineRule="auto"/>
        <w:rPr>
          <w:rFonts w:asciiTheme="minorHAnsi" w:hAnsiTheme="minorHAnsi" w:cstheme="minorHAnsi"/>
          <w:b/>
          <w:bCs/>
          <w:lang w:val="en-US"/>
        </w:rPr>
      </w:pPr>
    </w:p>
    <w:p w14:paraId="6B66D219" w14:textId="77777777" w:rsidR="009761DD" w:rsidRPr="00DD41BC" w:rsidRDefault="009761DD" w:rsidP="00503263">
      <w:pPr>
        <w:spacing w:line="360" w:lineRule="auto"/>
        <w:rPr>
          <w:rFonts w:asciiTheme="minorHAnsi" w:hAnsiTheme="minorHAnsi" w:cstheme="minorHAnsi"/>
          <w:b/>
          <w:bCs/>
          <w:lang w:val="en-US"/>
        </w:rPr>
      </w:pPr>
    </w:p>
    <w:p w14:paraId="541BABFE" w14:textId="77777777" w:rsidR="009761DD" w:rsidRPr="00DD41BC" w:rsidRDefault="009761DD" w:rsidP="00503263">
      <w:pPr>
        <w:spacing w:line="360" w:lineRule="auto"/>
        <w:rPr>
          <w:rFonts w:asciiTheme="minorHAnsi" w:hAnsiTheme="minorHAnsi" w:cstheme="minorHAnsi"/>
          <w:b/>
          <w:bCs/>
          <w:lang w:val="en-US"/>
        </w:rPr>
      </w:pPr>
    </w:p>
    <w:p w14:paraId="1B29E255" w14:textId="77777777" w:rsidR="009761DD" w:rsidRPr="00DD41BC" w:rsidRDefault="009761DD" w:rsidP="00503263">
      <w:pPr>
        <w:spacing w:line="360" w:lineRule="auto"/>
        <w:rPr>
          <w:rFonts w:asciiTheme="minorHAnsi" w:hAnsiTheme="minorHAnsi" w:cstheme="minorHAnsi"/>
          <w:b/>
          <w:bCs/>
          <w:lang w:val="en-US"/>
        </w:rPr>
      </w:pPr>
    </w:p>
    <w:p w14:paraId="1BCDC787" w14:textId="77777777" w:rsidR="009761DD" w:rsidRPr="00DD41BC" w:rsidRDefault="009761DD" w:rsidP="00503263">
      <w:pPr>
        <w:spacing w:line="360" w:lineRule="auto"/>
        <w:rPr>
          <w:rFonts w:asciiTheme="minorHAnsi" w:hAnsiTheme="minorHAnsi" w:cstheme="minorHAnsi"/>
          <w:b/>
          <w:bCs/>
          <w:lang w:val="en-US"/>
        </w:rPr>
      </w:pPr>
    </w:p>
    <w:p w14:paraId="17626164" w14:textId="77777777" w:rsidR="009761DD" w:rsidRPr="00DD41BC" w:rsidRDefault="009761DD" w:rsidP="00503263">
      <w:pPr>
        <w:spacing w:line="360" w:lineRule="auto"/>
        <w:rPr>
          <w:rFonts w:asciiTheme="minorHAnsi" w:hAnsiTheme="minorHAnsi" w:cstheme="minorHAnsi"/>
          <w:b/>
          <w:bCs/>
          <w:lang w:val="en-US"/>
        </w:rPr>
      </w:pPr>
    </w:p>
    <w:p w14:paraId="6DCA4419" w14:textId="77777777" w:rsidR="009761DD" w:rsidRPr="00DD41BC" w:rsidRDefault="009761DD" w:rsidP="00503263">
      <w:pPr>
        <w:spacing w:line="360" w:lineRule="auto"/>
        <w:rPr>
          <w:rFonts w:asciiTheme="minorHAnsi" w:hAnsiTheme="minorHAnsi" w:cstheme="minorHAnsi"/>
          <w:b/>
          <w:bCs/>
          <w:lang w:val="en-US"/>
        </w:rPr>
      </w:pPr>
    </w:p>
    <w:p w14:paraId="309328F4" w14:textId="77777777" w:rsidR="009761DD" w:rsidRPr="00DD41BC" w:rsidRDefault="009761DD" w:rsidP="00503263">
      <w:pPr>
        <w:spacing w:line="360" w:lineRule="auto"/>
        <w:rPr>
          <w:rFonts w:asciiTheme="minorHAnsi" w:hAnsiTheme="minorHAnsi" w:cstheme="minorHAnsi"/>
          <w:b/>
          <w:bCs/>
          <w:lang w:val="en-US"/>
        </w:rPr>
      </w:pPr>
    </w:p>
    <w:p w14:paraId="18305D0C" w14:textId="776B3C43" w:rsidR="00503263" w:rsidRPr="00493055" w:rsidRDefault="001D130B" w:rsidP="00493055">
      <w:pPr>
        <w:spacing w:after="160" w:line="259" w:lineRule="auto"/>
        <w:rPr>
          <w:rFonts w:asciiTheme="minorHAnsi" w:eastAsiaTheme="minorHAnsi" w:hAnsiTheme="minorHAnsi" w:cstheme="minorHAnsi"/>
          <w:b/>
          <w:bCs/>
          <w:lang w:val="en-US" w:eastAsia="en-US"/>
        </w:rPr>
      </w:pPr>
      <w:r w:rsidRPr="00DD41BC">
        <w:rPr>
          <w:rFonts w:asciiTheme="minorHAnsi" w:hAnsiTheme="minorHAnsi" w:cstheme="minorHAnsi"/>
          <w:b/>
          <w:bCs/>
          <w:lang w:val="en-US"/>
        </w:rPr>
        <w:br w:type="page"/>
      </w:r>
      <w:r w:rsidR="00503263" w:rsidRPr="00DD41BC">
        <w:rPr>
          <w:rFonts w:asciiTheme="minorHAnsi" w:hAnsiTheme="minorHAnsi" w:cstheme="minorHAnsi"/>
          <w:b/>
          <w:bCs/>
          <w:lang w:val="en-US"/>
        </w:rPr>
        <w:lastRenderedPageBreak/>
        <w:t xml:space="preserve">Introduction </w:t>
      </w:r>
    </w:p>
    <w:p w14:paraId="79BBB5DA" w14:textId="47CCC13C" w:rsidR="003F146B" w:rsidRPr="00DD41BC" w:rsidRDefault="00BD057D" w:rsidP="00503263">
      <w:pPr>
        <w:spacing w:line="360" w:lineRule="auto"/>
        <w:rPr>
          <w:rFonts w:asciiTheme="minorHAnsi" w:hAnsiTheme="minorHAnsi" w:cstheme="minorHAnsi"/>
          <w:i/>
          <w:iCs/>
          <w:lang w:val="en-US"/>
        </w:rPr>
      </w:pPr>
      <w:r w:rsidRPr="00DD41BC">
        <w:rPr>
          <w:rFonts w:asciiTheme="minorHAnsi" w:hAnsiTheme="minorHAnsi" w:cstheme="minorHAnsi"/>
          <w:i/>
          <w:iCs/>
          <w:lang w:val="en-US"/>
        </w:rPr>
        <w:t xml:space="preserve">What is </w:t>
      </w:r>
      <w:r w:rsidR="00E27148">
        <w:rPr>
          <w:rFonts w:asciiTheme="minorHAnsi" w:hAnsiTheme="minorHAnsi" w:cstheme="minorHAnsi"/>
          <w:i/>
          <w:iCs/>
          <w:lang w:val="en-US"/>
        </w:rPr>
        <w:t>p</w:t>
      </w:r>
      <w:r w:rsidR="000218BB" w:rsidRPr="00DD41BC">
        <w:rPr>
          <w:rFonts w:asciiTheme="minorHAnsi" w:hAnsiTheme="minorHAnsi" w:cstheme="minorHAnsi"/>
          <w:i/>
          <w:iCs/>
          <w:lang w:val="en-US"/>
        </w:rPr>
        <w:t>reconception care</w:t>
      </w:r>
      <w:r w:rsidRPr="00DD41BC">
        <w:rPr>
          <w:rFonts w:asciiTheme="minorHAnsi" w:hAnsiTheme="minorHAnsi" w:cstheme="minorHAnsi"/>
          <w:i/>
          <w:iCs/>
          <w:lang w:val="en-US"/>
        </w:rPr>
        <w:t xml:space="preserve"> and why is it important</w:t>
      </w:r>
      <w:r w:rsidR="000218BB" w:rsidRPr="00DD41BC">
        <w:rPr>
          <w:rFonts w:asciiTheme="minorHAnsi" w:hAnsiTheme="minorHAnsi" w:cstheme="minorHAnsi"/>
          <w:i/>
          <w:iCs/>
          <w:lang w:val="en-US"/>
        </w:rPr>
        <w:t>?</w:t>
      </w:r>
    </w:p>
    <w:p w14:paraId="62DC83B3" w14:textId="631CA64E" w:rsidR="00685DFE" w:rsidRPr="00DD41BC" w:rsidRDefault="00685DFE" w:rsidP="00685DFE">
      <w:pPr>
        <w:spacing w:line="360" w:lineRule="auto"/>
        <w:rPr>
          <w:rFonts w:asciiTheme="minorHAnsi" w:hAnsiTheme="minorHAnsi" w:cstheme="minorHAnsi"/>
        </w:rPr>
      </w:pPr>
      <w:r w:rsidRPr="00DD41BC">
        <w:rPr>
          <w:rFonts w:asciiTheme="minorHAnsi" w:hAnsiTheme="minorHAnsi" w:cstheme="minorHAnsi"/>
          <w:lang w:val="en-US"/>
        </w:rPr>
        <w:t xml:space="preserve">Preconception care (PCC) entails a comprehensive set of interventions that aim to optimise health prior to pregnancy. </w:t>
      </w:r>
      <w:r w:rsidR="001D130B" w:rsidRPr="00DD41BC">
        <w:rPr>
          <w:rFonts w:asciiTheme="minorHAnsi" w:hAnsiTheme="minorHAnsi" w:cstheme="minorHAnsi"/>
          <w:lang w:val="en-US"/>
        </w:rPr>
        <w:fldChar w:fldCharType="begin"/>
      </w:r>
      <w:r w:rsidR="00671886">
        <w:rPr>
          <w:rFonts w:asciiTheme="minorHAnsi" w:hAnsiTheme="minorHAnsi" w:cstheme="minorHAnsi"/>
          <w:lang w:val="en-US"/>
        </w:rPr>
        <w:instrText xml:space="preserve"> ADDIN EN.CITE &lt;EndNote&gt;&lt;Cite&gt;&lt;Author&gt;World Health Organization&lt;/Author&gt;&lt;Year&gt;2013&lt;/Year&gt;&lt;RecNum&gt;375&lt;/RecNum&gt;&lt;DisplayText&gt;(1)&lt;/DisplayText&gt;&lt;record&gt;&lt;rec-number&gt;375&lt;/rec-number&gt;&lt;foreign-keys&gt;&lt;key app="EN" db-id="wwwxsezwad0pecew2sbpppvh9e55d9dsa59f" timestamp="1584009147"&gt;375&lt;/key&gt;&lt;/foreign-keys&gt;&lt;ref-type name="Report"&gt;27&lt;/ref-type&gt;&lt;contributors&gt;&lt;authors&gt;&lt;author&gt;World Health Organization,   &lt;/author&gt;&lt;/authors&gt;&lt;secondary-authors&gt;&lt;author&gt;World Health Organization, &lt;/author&gt;&lt;/secondary-authors&gt;&lt;/contributors&gt;&lt;titles&gt;&lt;title&gt;Preconception care: Maximizing the gains for maternal and child health. A Policy Brief&lt;/title&gt;&lt;/titles&gt;&lt;dates&gt;&lt;year&gt;2013&lt;/year&gt;&lt;/dates&gt;&lt;pub-location&gt;Geneva &lt;/pub-location&gt;&lt;urls&gt;&lt;/urls&gt;&lt;/record&gt;&lt;/Cite&gt;&lt;/EndNote&gt;</w:instrText>
      </w:r>
      <w:r w:rsidR="001D130B" w:rsidRPr="00DD41BC">
        <w:rPr>
          <w:rFonts w:asciiTheme="minorHAnsi" w:hAnsiTheme="minorHAnsi" w:cstheme="minorHAnsi"/>
          <w:lang w:val="en-US"/>
        </w:rPr>
        <w:fldChar w:fldCharType="separate"/>
      </w:r>
      <w:r w:rsidR="00671886">
        <w:rPr>
          <w:rFonts w:asciiTheme="minorHAnsi" w:hAnsiTheme="minorHAnsi" w:cstheme="minorHAnsi"/>
          <w:noProof/>
          <w:lang w:val="en-US"/>
        </w:rPr>
        <w:t>(1)</w:t>
      </w:r>
      <w:r w:rsidR="001D130B" w:rsidRPr="00DD41BC">
        <w:rPr>
          <w:rFonts w:asciiTheme="minorHAnsi" w:hAnsiTheme="minorHAnsi" w:cstheme="minorHAnsi"/>
          <w:lang w:val="en-US"/>
        </w:rPr>
        <w:fldChar w:fldCharType="end"/>
      </w:r>
      <w:r w:rsidR="001D130B" w:rsidRPr="00DD41BC">
        <w:rPr>
          <w:rFonts w:asciiTheme="minorHAnsi" w:hAnsiTheme="minorHAnsi" w:cstheme="minorHAnsi"/>
          <w:lang w:val="en-US"/>
        </w:rPr>
        <w:t xml:space="preserve"> </w:t>
      </w:r>
      <w:r w:rsidRPr="00DD41BC">
        <w:rPr>
          <w:rFonts w:asciiTheme="minorHAnsi" w:hAnsiTheme="minorHAnsi" w:cstheme="minorHAnsi"/>
        </w:rPr>
        <w:t>These include the identification, education and modification of behavioural, biomedical</w:t>
      </w:r>
      <w:r w:rsidR="00CC4A85" w:rsidRPr="00DD41BC">
        <w:rPr>
          <w:rFonts w:asciiTheme="minorHAnsi" w:hAnsiTheme="minorHAnsi" w:cstheme="minorHAnsi"/>
        </w:rPr>
        <w:t>,</w:t>
      </w:r>
      <w:r w:rsidRPr="00DD41BC">
        <w:rPr>
          <w:rFonts w:asciiTheme="minorHAnsi" w:hAnsiTheme="minorHAnsi" w:cstheme="minorHAnsi"/>
        </w:rPr>
        <w:t xml:space="preserve"> and social risk factors that can adversely affect the health of parents and their offspring. </w:t>
      </w:r>
      <w:r w:rsidR="001D130B" w:rsidRPr="00DD41BC">
        <w:rPr>
          <w:rFonts w:asciiTheme="minorHAnsi" w:hAnsiTheme="minorHAnsi" w:cstheme="minorHAnsi"/>
        </w:rPr>
        <w:fldChar w:fldCharType="begin">
          <w:fldData xml:space="preserve">PEVuZE5vdGU+PENpdGU+PEF1dGhvcj5Eb3JuZXk8L0F1dGhvcj48WWVhcj4yMDE4PC9ZZWFyPjxS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</w:fldData>
        </w:fldChar>
      </w:r>
      <w:r w:rsidR="00671886">
        <w:rPr>
          <w:rFonts w:asciiTheme="minorHAnsi" w:hAnsiTheme="minorHAnsi" w:cstheme="minorHAnsi"/>
        </w:rPr>
        <w:instrText xml:space="preserve"> ADDIN EN.CITE </w:instrText>
      </w:r>
      <w:r w:rsidR="00671886">
        <w:rPr>
          <w:rFonts w:asciiTheme="minorHAnsi" w:hAnsiTheme="minorHAnsi" w:cstheme="minorHAnsi"/>
        </w:rPr>
        <w:fldChar w:fldCharType="begin">
          <w:fldData xml:space="preserve">PEVuZE5vdGU+PENpdGU+PEF1dGhvcj5Eb3JuZXk8L0F1dGhvcj48WWVhcj4yMDE4PC9ZZWFyPjxS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</w:fldData>
        </w:fldChar>
      </w:r>
      <w:r w:rsidR="00671886">
        <w:rPr>
          <w:rFonts w:asciiTheme="minorHAnsi" w:hAnsiTheme="minorHAnsi" w:cstheme="minorHAnsi"/>
        </w:rPr>
        <w:instrText xml:space="preserve"> ADDIN EN.CITE.DATA </w:instrText>
      </w:r>
      <w:r w:rsidR="00671886">
        <w:rPr>
          <w:rFonts w:asciiTheme="minorHAnsi" w:hAnsiTheme="minorHAnsi" w:cstheme="minorHAnsi"/>
        </w:rPr>
      </w:r>
      <w:r w:rsidR="00671886">
        <w:rPr>
          <w:rFonts w:asciiTheme="minorHAnsi" w:hAnsiTheme="minorHAnsi" w:cstheme="minorHAnsi"/>
        </w:rPr>
        <w:fldChar w:fldCharType="end"/>
      </w:r>
      <w:r w:rsidR="001D130B" w:rsidRPr="00DD41BC">
        <w:rPr>
          <w:rFonts w:asciiTheme="minorHAnsi" w:hAnsiTheme="minorHAnsi" w:cstheme="minorHAnsi"/>
        </w:rPr>
      </w:r>
      <w:r w:rsidR="001D130B" w:rsidRPr="00DD41BC">
        <w:rPr>
          <w:rFonts w:asciiTheme="minorHAnsi" w:hAnsiTheme="minorHAnsi" w:cstheme="minorHAnsi"/>
        </w:rPr>
        <w:fldChar w:fldCharType="separate"/>
      </w:r>
      <w:r w:rsidR="00671886">
        <w:rPr>
          <w:rFonts w:asciiTheme="minorHAnsi" w:hAnsiTheme="minorHAnsi" w:cstheme="minorHAnsi"/>
          <w:noProof/>
        </w:rPr>
        <w:t>(2)</w:t>
      </w:r>
      <w:r w:rsidR="001D130B" w:rsidRPr="00DD41BC">
        <w:rPr>
          <w:rFonts w:asciiTheme="minorHAnsi" w:hAnsiTheme="minorHAnsi" w:cstheme="minorHAnsi"/>
        </w:rPr>
        <w:fldChar w:fldCharType="end"/>
      </w:r>
      <w:r w:rsidR="004F52E5" w:rsidRPr="00DD41BC">
        <w:rPr>
          <w:rFonts w:asciiTheme="minorHAnsi" w:hAnsiTheme="minorHAnsi" w:cstheme="minorHAnsi"/>
        </w:rPr>
        <w:t xml:space="preserve"> </w:t>
      </w:r>
      <w:r w:rsidRPr="00DD41BC">
        <w:rPr>
          <w:rFonts w:asciiTheme="minorHAnsi" w:hAnsiTheme="minorHAnsi" w:cstheme="minorHAnsi"/>
        </w:rPr>
        <w:t xml:space="preserve"> While many women seek care when pregnant, interventions delivered during pregnancy alone </w:t>
      </w:r>
      <w:r w:rsidR="00F17A49" w:rsidRPr="00DD41BC">
        <w:rPr>
          <w:rFonts w:asciiTheme="minorHAnsi" w:hAnsiTheme="minorHAnsi" w:cstheme="minorHAnsi"/>
        </w:rPr>
        <w:t>do not</w:t>
      </w:r>
      <w:r w:rsidRPr="00DD41BC">
        <w:rPr>
          <w:rFonts w:asciiTheme="minorHAnsi" w:hAnsiTheme="minorHAnsi" w:cstheme="minorHAnsi"/>
        </w:rPr>
        <w:t xml:space="preserve"> achieve the best health outcomes for women and their babies. </w:t>
      </w:r>
      <w:r w:rsidR="001D130B" w:rsidRPr="00DD41BC">
        <w:rPr>
          <w:rFonts w:asciiTheme="minorHAnsi" w:hAnsiTheme="minorHAnsi" w:cstheme="minorHAnsi"/>
        </w:rPr>
        <w:fldChar w:fldCharType="begin">
          <w:fldData xml:space="preserve">PEVuZE5vdGU+PENpdGU+PEF1dGhvcj5TdGVwaGVuc29uPC9BdXRob3I+PFllYXI+MjAxODwvWWVh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</w:fldData>
        </w:fldChar>
      </w:r>
      <w:r w:rsidR="00671886">
        <w:rPr>
          <w:rFonts w:asciiTheme="minorHAnsi" w:hAnsiTheme="minorHAnsi" w:cstheme="minorHAnsi"/>
        </w:rPr>
        <w:instrText xml:space="preserve"> ADDIN EN.CITE </w:instrText>
      </w:r>
      <w:r w:rsidR="00671886">
        <w:rPr>
          <w:rFonts w:asciiTheme="minorHAnsi" w:hAnsiTheme="minorHAnsi" w:cstheme="minorHAnsi"/>
        </w:rPr>
        <w:fldChar w:fldCharType="begin">
          <w:fldData xml:space="preserve">PEVuZE5vdGU+PENpdGU+PEF1dGhvcj5TdGVwaGVuc29uPC9BdXRob3I+PFllYXI+MjAxODwvWWVh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</w:fldData>
        </w:fldChar>
      </w:r>
      <w:r w:rsidR="00671886">
        <w:rPr>
          <w:rFonts w:asciiTheme="minorHAnsi" w:hAnsiTheme="minorHAnsi" w:cstheme="minorHAnsi"/>
        </w:rPr>
        <w:instrText xml:space="preserve"> ADDIN EN.CITE.DATA </w:instrText>
      </w:r>
      <w:r w:rsidR="00671886">
        <w:rPr>
          <w:rFonts w:asciiTheme="minorHAnsi" w:hAnsiTheme="minorHAnsi" w:cstheme="minorHAnsi"/>
        </w:rPr>
      </w:r>
      <w:r w:rsidR="00671886">
        <w:rPr>
          <w:rFonts w:asciiTheme="minorHAnsi" w:hAnsiTheme="minorHAnsi" w:cstheme="minorHAnsi"/>
        </w:rPr>
        <w:fldChar w:fldCharType="end"/>
      </w:r>
      <w:r w:rsidR="001D130B" w:rsidRPr="00DD41BC">
        <w:rPr>
          <w:rFonts w:asciiTheme="minorHAnsi" w:hAnsiTheme="minorHAnsi" w:cstheme="minorHAnsi"/>
        </w:rPr>
      </w:r>
      <w:r w:rsidR="001D130B" w:rsidRPr="00DD41BC">
        <w:rPr>
          <w:rFonts w:asciiTheme="minorHAnsi" w:hAnsiTheme="minorHAnsi" w:cstheme="minorHAnsi"/>
        </w:rPr>
        <w:fldChar w:fldCharType="separate"/>
      </w:r>
      <w:r w:rsidR="00671886">
        <w:rPr>
          <w:rFonts w:asciiTheme="minorHAnsi" w:hAnsiTheme="minorHAnsi" w:cstheme="minorHAnsi"/>
          <w:noProof/>
        </w:rPr>
        <w:t>(3)</w:t>
      </w:r>
      <w:r w:rsidR="001D130B" w:rsidRPr="00DD41BC">
        <w:rPr>
          <w:rFonts w:asciiTheme="minorHAnsi" w:hAnsiTheme="minorHAnsi" w:cstheme="minorHAnsi"/>
        </w:rPr>
        <w:fldChar w:fldCharType="end"/>
      </w:r>
      <w:r w:rsidR="001D130B" w:rsidRPr="00DD41BC">
        <w:rPr>
          <w:rFonts w:asciiTheme="minorHAnsi" w:hAnsiTheme="minorHAnsi" w:cstheme="minorHAnsi"/>
        </w:rPr>
        <w:t xml:space="preserve"> </w:t>
      </w:r>
      <w:r w:rsidRPr="00DD41BC">
        <w:rPr>
          <w:rFonts w:asciiTheme="minorHAnsi" w:hAnsiTheme="minorHAnsi" w:cstheme="minorHAnsi"/>
        </w:rPr>
        <w:t xml:space="preserve">Optimising the health of women and their partners prior to pregnancy improves conception rates, pregnancy outcomes, childhood health and the health of future generations. </w:t>
      </w:r>
      <w:r w:rsidR="001D130B" w:rsidRPr="00DD41BC">
        <w:rPr>
          <w:rFonts w:asciiTheme="minorHAnsi" w:hAnsiTheme="minorHAnsi" w:cstheme="minorHAnsi"/>
        </w:rPr>
        <w:fldChar w:fldCharType="begin">
          <w:fldData xml:space="preserve">PEVuZE5vdGU+PENpdGU+PEF1dGhvcj5TdGVwaGVuc29uPC9BdXRob3I+PFllYXI+MjAxODwvWWVh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</w:fldData>
        </w:fldChar>
      </w:r>
      <w:r w:rsidR="00671886">
        <w:rPr>
          <w:rFonts w:asciiTheme="minorHAnsi" w:hAnsiTheme="minorHAnsi" w:cstheme="minorHAnsi"/>
        </w:rPr>
        <w:instrText xml:space="preserve"> ADDIN EN.CITE </w:instrText>
      </w:r>
      <w:r w:rsidR="00671886">
        <w:rPr>
          <w:rFonts w:asciiTheme="minorHAnsi" w:hAnsiTheme="minorHAnsi" w:cstheme="minorHAnsi"/>
        </w:rPr>
        <w:fldChar w:fldCharType="begin">
          <w:fldData xml:space="preserve">PEVuZE5vdGU+PENpdGU+PEF1dGhvcj5TdGVwaGVuc29uPC9BdXRob3I+PFllYXI+MjAxODwvWWVh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</w:fldData>
        </w:fldChar>
      </w:r>
      <w:r w:rsidR="00671886">
        <w:rPr>
          <w:rFonts w:asciiTheme="minorHAnsi" w:hAnsiTheme="minorHAnsi" w:cstheme="minorHAnsi"/>
        </w:rPr>
        <w:instrText xml:space="preserve"> ADDIN EN.CITE.DATA </w:instrText>
      </w:r>
      <w:r w:rsidR="00671886">
        <w:rPr>
          <w:rFonts w:asciiTheme="minorHAnsi" w:hAnsiTheme="minorHAnsi" w:cstheme="minorHAnsi"/>
        </w:rPr>
      </w:r>
      <w:r w:rsidR="00671886">
        <w:rPr>
          <w:rFonts w:asciiTheme="minorHAnsi" w:hAnsiTheme="minorHAnsi" w:cstheme="minorHAnsi"/>
        </w:rPr>
        <w:fldChar w:fldCharType="end"/>
      </w:r>
      <w:r w:rsidR="001D130B" w:rsidRPr="00DD41BC">
        <w:rPr>
          <w:rFonts w:asciiTheme="minorHAnsi" w:hAnsiTheme="minorHAnsi" w:cstheme="minorHAnsi"/>
        </w:rPr>
      </w:r>
      <w:r w:rsidR="001D130B" w:rsidRPr="00DD41BC">
        <w:rPr>
          <w:rFonts w:asciiTheme="minorHAnsi" w:hAnsiTheme="minorHAnsi" w:cstheme="minorHAnsi"/>
        </w:rPr>
        <w:fldChar w:fldCharType="separate"/>
      </w:r>
      <w:r w:rsidR="00671886">
        <w:rPr>
          <w:rFonts w:asciiTheme="minorHAnsi" w:hAnsiTheme="minorHAnsi" w:cstheme="minorHAnsi"/>
          <w:noProof/>
        </w:rPr>
        <w:t>(3)</w:t>
      </w:r>
      <w:r w:rsidR="001D130B" w:rsidRPr="00DD41BC">
        <w:rPr>
          <w:rFonts w:asciiTheme="minorHAnsi" w:hAnsiTheme="minorHAnsi" w:cstheme="minorHAnsi"/>
        </w:rPr>
        <w:fldChar w:fldCharType="end"/>
      </w:r>
    </w:p>
    <w:p w14:paraId="3A1B5F2D" w14:textId="471F1617" w:rsidR="00E02FFF" w:rsidRPr="00DD41BC" w:rsidRDefault="00E02FFF" w:rsidP="00685DFE">
      <w:pPr>
        <w:spacing w:line="360" w:lineRule="auto"/>
        <w:rPr>
          <w:rFonts w:asciiTheme="minorHAnsi" w:hAnsiTheme="minorHAnsi" w:cstheme="minorHAnsi"/>
        </w:rPr>
      </w:pPr>
    </w:p>
    <w:p w14:paraId="0E9F5AE8" w14:textId="2A569E3C" w:rsidR="00E02FFF" w:rsidRPr="00DD41BC" w:rsidRDefault="00E02FFF" w:rsidP="00685DFE">
      <w:pPr>
        <w:spacing w:line="360" w:lineRule="auto"/>
        <w:rPr>
          <w:rFonts w:asciiTheme="minorHAnsi" w:hAnsiTheme="minorHAnsi" w:cstheme="minorHAnsi"/>
          <w:i/>
          <w:iCs/>
        </w:rPr>
      </w:pPr>
      <w:r w:rsidRPr="00DD41BC">
        <w:rPr>
          <w:rFonts w:asciiTheme="minorHAnsi" w:hAnsiTheme="minorHAnsi" w:cstheme="minorHAnsi"/>
          <w:i/>
          <w:iCs/>
        </w:rPr>
        <w:t>Who needs preconception care?</w:t>
      </w:r>
    </w:p>
    <w:p w14:paraId="7E1472E5" w14:textId="0B96F6BA" w:rsidR="00685DFE" w:rsidRPr="00DD41BC" w:rsidRDefault="00D867A3" w:rsidP="00AB0263">
      <w:pPr>
        <w:spacing w:line="360" w:lineRule="auto"/>
        <w:rPr>
          <w:rFonts w:asciiTheme="minorHAnsi" w:hAnsiTheme="minorHAnsi" w:cstheme="minorHAnsi"/>
          <w:noProof/>
          <w:lang w:val="en-US"/>
        </w:rPr>
      </w:pPr>
      <w:r w:rsidRPr="00DD41BC">
        <w:rPr>
          <w:rFonts w:asciiTheme="minorHAnsi" w:hAnsiTheme="minorHAnsi" w:cstheme="minorHAnsi"/>
        </w:rPr>
        <w:t xml:space="preserve">While the entire population stands to benefit from good preconception health, certain priority groups endure higher risk and therefore require targeted attention. </w:t>
      </w:r>
      <w:r w:rsidR="00E02FFF" w:rsidRPr="00DD41BC">
        <w:rPr>
          <w:rFonts w:asciiTheme="minorHAnsi" w:hAnsiTheme="minorHAnsi" w:cstheme="minorHAnsi"/>
        </w:rPr>
        <w:t xml:space="preserve">Priority populations are considered to be populations that experience health inequity and disadvantage in accessing health care. </w:t>
      </w:r>
      <w:r w:rsidR="00F44AD3" w:rsidRPr="00DD41BC">
        <w:rPr>
          <w:rFonts w:asciiTheme="minorHAnsi" w:hAnsiTheme="minorHAnsi" w:cstheme="minorHAnsi"/>
        </w:rPr>
        <w:fldChar w:fldCharType="begin"/>
      </w:r>
      <w:r w:rsidR="00671886">
        <w:rPr>
          <w:rFonts w:asciiTheme="minorHAnsi" w:hAnsiTheme="minorHAnsi" w:cstheme="minorHAnsi"/>
        </w:rPr>
        <w:instrText xml:space="preserve"> ADDIN EN.CITE &lt;EndNote&gt;&lt;Cite&gt;&lt;Author&gt;Agency for Healthcare Research and Quality&lt;/Author&gt;&lt;Year&gt;2019&lt;/Year&gt;&lt;RecNum&gt;20359&lt;/RecNum&gt;&lt;DisplayText&gt;(4)&lt;/DisplayText&gt;&lt;record&gt;&lt;rec-number&gt;20359&lt;/rec-number&gt;&lt;foreign-keys&gt;&lt;key app="EN" db-id="wwwxsezwad0pecew2sbpppvh9e55d9dsa59f" timestamp="1635338050"&gt;20359&lt;/key&gt;&lt;/foreign-keys&gt;&lt;ref-type name="Web Page"&gt;12&lt;/ref-type&gt;&lt;contributors&gt;&lt;authors&gt;&lt;author&gt;Agency for Healthcare Research and Quality,&lt;/author&gt;&lt;/authors&gt;&lt;/contributors&gt;&lt;titles&gt;&lt;title&gt;About Priority Populations.&amp;#xD;&lt;/title&gt;&lt;/titles&gt;&lt;number&gt;27th October 2021&lt;/number&gt;&lt;dates&gt;&lt;year&gt;2019&lt;/year&gt;&lt;pub-dates&gt;&lt;date&gt;June 2021 &lt;/date&gt;&lt;/pub-dates&gt;&lt;/dates&gt;&lt;pub-location&gt;Rockville, MD.&lt;/pub-location&gt;&lt;urls&gt;&lt;related-urls&gt;&lt;url&gt;https://www.ahrq.gov/priority-populations/about/index.html&lt;/url&gt;&lt;/related-urls&gt;&lt;/urls&gt;&lt;/record&gt;&lt;/Cite&gt;&lt;/EndNote&gt;</w:instrText>
      </w:r>
      <w:r w:rsidR="00F44AD3" w:rsidRPr="00DD41BC">
        <w:rPr>
          <w:rFonts w:asciiTheme="minorHAnsi" w:hAnsiTheme="minorHAnsi" w:cstheme="minorHAnsi"/>
        </w:rPr>
        <w:fldChar w:fldCharType="separate"/>
      </w:r>
      <w:r w:rsidR="00671886">
        <w:rPr>
          <w:rFonts w:asciiTheme="minorHAnsi" w:hAnsiTheme="minorHAnsi" w:cstheme="minorHAnsi"/>
          <w:noProof/>
        </w:rPr>
        <w:t>(4)</w:t>
      </w:r>
      <w:r w:rsidR="00F44AD3" w:rsidRPr="00DD41BC">
        <w:rPr>
          <w:rFonts w:asciiTheme="minorHAnsi" w:hAnsiTheme="minorHAnsi" w:cstheme="minorHAnsi"/>
        </w:rPr>
        <w:fldChar w:fldCharType="end"/>
      </w:r>
      <w:r w:rsidR="00F17A49" w:rsidRPr="00DD41BC">
        <w:rPr>
          <w:rFonts w:asciiTheme="minorHAnsi" w:hAnsiTheme="minorHAnsi" w:cstheme="minorHAnsi"/>
          <w:noProof/>
        </w:rPr>
        <w:t xml:space="preserve"> </w:t>
      </w:r>
      <w:r w:rsidR="00E02FFF" w:rsidRPr="00DD41BC">
        <w:rPr>
          <w:rFonts w:asciiTheme="minorHAnsi" w:hAnsiTheme="minorHAnsi" w:cstheme="minorHAnsi"/>
        </w:rPr>
        <w:t>This can be due to demographic, social</w:t>
      </w:r>
      <w:r w:rsidR="00F17A49" w:rsidRPr="00DD41BC">
        <w:rPr>
          <w:rFonts w:asciiTheme="minorHAnsi" w:hAnsiTheme="minorHAnsi" w:cstheme="minorHAnsi"/>
        </w:rPr>
        <w:t>,</w:t>
      </w:r>
      <w:r w:rsidR="00E02FFF" w:rsidRPr="00DD41BC">
        <w:rPr>
          <w:rFonts w:asciiTheme="minorHAnsi" w:hAnsiTheme="minorHAnsi" w:cstheme="minorHAnsi"/>
        </w:rPr>
        <w:t xml:space="preserve"> and cultural factors</w:t>
      </w:r>
      <w:r w:rsidR="00CC4A85" w:rsidRPr="00DD41BC">
        <w:rPr>
          <w:rFonts w:asciiTheme="minorHAnsi" w:hAnsiTheme="minorHAnsi" w:cstheme="minorHAnsi"/>
        </w:rPr>
        <w:t>,</w:t>
      </w:r>
      <w:r w:rsidR="00E02FFF" w:rsidRPr="00DD41BC">
        <w:rPr>
          <w:rFonts w:asciiTheme="minorHAnsi" w:hAnsiTheme="minorHAnsi" w:cstheme="minorHAnsi"/>
        </w:rPr>
        <w:t xml:space="preserve"> and the broader social determinants of health. </w:t>
      </w:r>
      <w:r w:rsidR="00260ABE">
        <w:rPr>
          <w:rFonts w:asciiTheme="minorHAnsi" w:hAnsiTheme="minorHAnsi" w:cstheme="minorHAnsi"/>
        </w:rPr>
        <w:t>Priority</w:t>
      </w:r>
      <w:r w:rsidR="00F17A49" w:rsidRPr="00DD41BC">
        <w:rPr>
          <w:rFonts w:asciiTheme="minorHAnsi" w:hAnsiTheme="minorHAnsi" w:cstheme="minorHAnsi"/>
        </w:rPr>
        <w:t xml:space="preserve"> </w:t>
      </w:r>
      <w:r w:rsidR="00E02FFF" w:rsidRPr="00DD41BC">
        <w:rPr>
          <w:rFonts w:asciiTheme="minorHAnsi" w:hAnsiTheme="minorHAnsi" w:cstheme="minorHAnsi"/>
        </w:rPr>
        <w:t xml:space="preserve">populations experience increased rates of adverse health </w:t>
      </w:r>
      <w:r w:rsidR="00F44AD3" w:rsidRPr="00DD41BC">
        <w:rPr>
          <w:rFonts w:asciiTheme="minorHAnsi" w:hAnsiTheme="minorHAnsi" w:cstheme="minorHAnsi"/>
        </w:rPr>
        <w:t>outcomes,</w:t>
      </w:r>
      <w:r w:rsidR="00E02FFF" w:rsidRPr="00DD41BC">
        <w:rPr>
          <w:rFonts w:asciiTheme="minorHAnsi" w:hAnsiTheme="minorHAnsi" w:cstheme="minorHAnsi"/>
        </w:rPr>
        <w:t xml:space="preserve"> and </w:t>
      </w:r>
      <w:r w:rsidR="00A45D84" w:rsidRPr="00DD41BC">
        <w:rPr>
          <w:rFonts w:asciiTheme="minorHAnsi" w:hAnsiTheme="minorHAnsi" w:cstheme="minorHAnsi"/>
        </w:rPr>
        <w:t xml:space="preserve">their needs must be recognised </w:t>
      </w:r>
      <w:r w:rsidR="00E02FFF" w:rsidRPr="00DD41BC">
        <w:rPr>
          <w:rFonts w:asciiTheme="minorHAnsi" w:hAnsiTheme="minorHAnsi" w:cstheme="minorHAnsi"/>
        </w:rPr>
        <w:t xml:space="preserve">in the health service delivery and policy implementation to reduce health disparities. </w:t>
      </w:r>
      <w:r w:rsidR="00F44AD3" w:rsidRPr="00DD41BC">
        <w:rPr>
          <w:rFonts w:asciiTheme="minorHAnsi" w:hAnsiTheme="minorHAnsi" w:cstheme="minorHAnsi"/>
        </w:rPr>
        <w:fldChar w:fldCharType="begin"/>
      </w:r>
      <w:r w:rsidR="00671886">
        <w:rPr>
          <w:rFonts w:asciiTheme="minorHAnsi" w:hAnsiTheme="minorHAnsi" w:cstheme="minorHAnsi"/>
        </w:rPr>
        <w:instrText xml:space="preserve"> ADDIN EN.CITE &lt;EndNote&gt;&lt;Cite&gt;&lt;Author&gt;Agency for Healthcare Research and Quality&lt;/Author&gt;&lt;Year&gt;2019&lt;/Year&gt;&lt;RecNum&gt;20359&lt;/RecNum&gt;&lt;DisplayText&gt;(4)&lt;/DisplayText&gt;&lt;record&gt;&lt;rec-number&gt;20359&lt;/rec-number&gt;&lt;foreign-keys&gt;&lt;key app="EN" db-id="wwwxsezwad0pecew2sbpppvh9e55d9dsa59f" timestamp="1635338050"&gt;20359&lt;/key&gt;&lt;/foreign-keys&gt;&lt;ref-type name="Web Page"&gt;12&lt;/ref-type&gt;&lt;contributors&gt;&lt;authors&gt;&lt;author&gt;Agency for Healthcare Research and Quality,&lt;/author&gt;&lt;/authors&gt;&lt;/contributors&gt;&lt;titles&gt;&lt;title&gt;About Priority Populations.&amp;#xD;&lt;/title&gt;&lt;/titles&gt;&lt;number&gt;27th October 2021&lt;/number&gt;&lt;dates&gt;&lt;year&gt;2019&lt;/year&gt;&lt;pub-dates&gt;&lt;date&gt;June 2021 &lt;/date&gt;&lt;/pub-dates&gt;&lt;/dates&gt;&lt;pub-location&gt;Rockville, MD.&lt;/pub-location&gt;&lt;urls&gt;&lt;related-urls&gt;&lt;url&gt;https://www.ahrq.gov/priority-populations/about/index.html&lt;/url&gt;&lt;/related-urls&gt;&lt;/urls&gt;&lt;/record&gt;&lt;/Cite&gt;&lt;/EndNote&gt;</w:instrText>
      </w:r>
      <w:r w:rsidR="00F44AD3" w:rsidRPr="00DD41BC">
        <w:rPr>
          <w:rFonts w:asciiTheme="minorHAnsi" w:hAnsiTheme="minorHAnsi" w:cstheme="minorHAnsi"/>
        </w:rPr>
        <w:fldChar w:fldCharType="separate"/>
      </w:r>
      <w:r w:rsidR="00671886">
        <w:rPr>
          <w:rFonts w:asciiTheme="minorHAnsi" w:hAnsiTheme="minorHAnsi" w:cstheme="minorHAnsi"/>
          <w:noProof/>
        </w:rPr>
        <w:t>(4)</w:t>
      </w:r>
      <w:r w:rsidR="00F44AD3" w:rsidRPr="00DD41BC">
        <w:rPr>
          <w:rFonts w:asciiTheme="minorHAnsi" w:hAnsiTheme="minorHAnsi" w:cstheme="minorHAnsi"/>
        </w:rPr>
        <w:fldChar w:fldCharType="end"/>
      </w:r>
    </w:p>
    <w:p w14:paraId="0504ECCF" w14:textId="1393D44A" w:rsidR="00685DFE" w:rsidRPr="00DD41BC" w:rsidRDefault="000A3AF7" w:rsidP="00DC2203">
      <w:pPr>
        <w:spacing w:line="360" w:lineRule="auto"/>
        <w:rPr>
          <w:rFonts w:asciiTheme="minorHAnsi" w:hAnsiTheme="minorHAnsi" w:cstheme="minorHAnsi"/>
        </w:rPr>
      </w:pPr>
      <w:r w:rsidRPr="00DD41BC">
        <w:rPr>
          <w:rFonts w:asciiTheme="minorHAnsi" w:eastAsiaTheme="majorEastAsia" w:hAnsiTheme="minorHAnsi" w:cstheme="minorHAnsi"/>
          <w:iCs/>
          <w:color w:val="000000" w:themeColor="text1"/>
          <w:lang w:val="en-US"/>
        </w:rPr>
        <w:t xml:space="preserve">However, </w:t>
      </w:r>
      <w:r w:rsidRPr="00DD41BC">
        <w:rPr>
          <w:rFonts w:asciiTheme="minorHAnsi" w:hAnsiTheme="minorHAnsi" w:cstheme="minorHAnsi"/>
        </w:rPr>
        <w:t>s</w:t>
      </w:r>
      <w:r w:rsidR="00685DFE" w:rsidRPr="00DD41BC">
        <w:rPr>
          <w:rFonts w:asciiTheme="minorHAnsi" w:hAnsiTheme="minorHAnsi" w:cstheme="minorHAnsi"/>
        </w:rPr>
        <w:t>everal barriers have been identified in the delivery of PCC</w:t>
      </w:r>
      <w:r w:rsidRPr="00DD41BC">
        <w:rPr>
          <w:rFonts w:asciiTheme="minorHAnsi" w:hAnsiTheme="minorHAnsi" w:cstheme="minorHAnsi"/>
        </w:rPr>
        <w:t xml:space="preserve"> for those who are able to access it</w:t>
      </w:r>
      <w:r w:rsidR="00685DFE" w:rsidRPr="00DD41BC">
        <w:rPr>
          <w:rFonts w:asciiTheme="minorHAnsi" w:hAnsiTheme="minorHAnsi" w:cstheme="minorHAnsi"/>
        </w:rPr>
        <w:t xml:space="preserve">. In the </w:t>
      </w:r>
      <w:r w:rsidR="003214F5" w:rsidRPr="00DD41BC">
        <w:rPr>
          <w:rFonts w:asciiTheme="minorHAnsi" w:hAnsiTheme="minorHAnsi" w:cstheme="minorHAnsi"/>
        </w:rPr>
        <w:t>primary care</w:t>
      </w:r>
      <w:r w:rsidR="00685DFE" w:rsidRPr="00DD41BC">
        <w:rPr>
          <w:rFonts w:asciiTheme="minorHAnsi" w:hAnsiTheme="minorHAnsi" w:cstheme="minorHAnsi"/>
        </w:rPr>
        <w:t xml:space="preserve"> setting, </w:t>
      </w:r>
      <w:r w:rsidR="00A45D84" w:rsidRPr="00DD41BC">
        <w:rPr>
          <w:rFonts w:asciiTheme="minorHAnsi" w:hAnsiTheme="minorHAnsi" w:cstheme="minorHAnsi"/>
        </w:rPr>
        <w:t>the</w:t>
      </w:r>
      <w:r w:rsidRPr="00DD41BC">
        <w:rPr>
          <w:rFonts w:asciiTheme="minorHAnsi" w:hAnsiTheme="minorHAnsi" w:cstheme="minorHAnsi"/>
        </w:rPr>
        <w:t>se barriers</w:t>
      </w:r>
      <w:r w:rsidR="00685DFE" w:rsidRPr="00DD41BC">
        <w:rPr>
          <w:rFonts w:asciiTheme="minorHAnsi" w:hAnsiTheme="minorHAnsi" w:cstheme="minorHAnsi"/>
        </w:rPr>
        <w:t xml:space="preserve"> include time constraints, </w:t>
      </w:r>
      <w:r w:rsidR="00A45D84" w:rsidRPr="00DD41BC">
        <w:rPr>
          <w:rFonts w:asciiTheme="minorHAnsi" w:hAnsiTheme="minorHAnsi" w:cstheme="minorHAnsi"/>
        </w:rPr>
        <w:t xml:space="preserve">lack of </w:t>
      </w:r>
      <w:r w:rsidR="00685DFE" w:rsidRPr="00DD41BC">
        <w:rPr>
          <w:rFonts w:asciiTheme="minorHAnsi" w:hAnsiTheme="minorHAnsi" w:cstheme="minorHAnsi"/>
        </w:rPr>
        <w:t>access to health</w:t>
      </w:r>
      <w:r w:rsidR="00E27148">
        <w:rPr>
          <w:rFonts w:asciiTheme="minorHAnsi" w:hAnsiTheme="minorHAnsi" w:cstheme="minorHAnsi"/>
        </w:rPr>
        <w:t xml:space="preserve"> care providers</w:t>
      </w:r>
      <w:r w:rsidR="00685DFE" w:rsidRPr="00DD41BC">
        <w:rPr>
          <w:rFonts w:asciiTheme="minorHAnsi" w:hAnsiTheme="minorHAnsi" w:cstheme="minorHAnsi"/>
        </w:rPr>
        <w:t xml:space="preserve"> and a lack of resources for assisting in the delivery of </w:t>
      </w:r>
      <w:r w:rsidR="00A45D84" w:rsidRPr="00DD41BC">
        <w:rPr>
          <w:rFonts w:asciiTheme="minorHAnsi" w:hAnsiTheme="minorHAnsi" w:cstheme="minorHAnsi"/>
        </w:rPr>
        <w:t>PCC</w:t>
      </w:r>
      <w:r w:rsidR="00685DFE" w:rsidRPr="00DD41BC">
        <w:rPr>
          <w:rFonts w:asciiTheme="minorHAnsi" w:hAnsiTheme="minorHAnsi" w:cstheme="minorHAnsi"/>
        </w:rPr>
        <w:t xml:space="preserve">. </w:t>
      </w:r>
      <w:r w:rsidR="00F44AD3" w:rsidRPr="00DD41BC">
        <w:rPr>
          <w:rFonts w:asciiTheme="minorHAnsi" w:hAnsiTheme="minorHAnsi" w:cstheme="minorHAnsi"/>
        </w:rPr>
        <w:fldChar w:fldCharType="begin">
          <w:fldData xml:space="preserve">PEVuZE5vdGU+PENpdGU+PEF1dGhvcj5NYXp6YTwvQXV0aG9yPjxZZWFyPjIwMTM8L1llYXI+PFJl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==
</w:fldData>
        </w:fldChar>
      </w:r>
      <w:r w:rsidR="00671886">
        <w:rPr>
          <w:rFonts w:asciiTheme="minorHAnsi" w:hAnsiTheme="minorHAnsi" w:cstheme="minorHAnsi"/>
        </w:rPr>
        <w:instrText xml:space="preserve"> ADDIN EN.CITE </w:instrText>
      </w:r>
      <w:r w:rsidR="00671886">
        <w:rPr>
          <w:rFonts w:asciiTheme="minorHAnsi" w:hAnsiTheme="minorHAnsi" w:cstheme="minorHAnsi"/>
        </w:rPr>
        <w:fldChar w:fldCharType="begin">
          <w:fldData xml:space="preserve">PEVuZE5vdGU+PENpdGU+PEF1dGhvcj5NYXp6YTwvQXV0aG9yPjxZZWFyPjIwMTM8L1llYXI+PFJl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==
</w:fldData>
        </w:fldChar>
      </w:r>
      <w:r w:rsidR="00671886">
        <w:rPr>
          <w:rFonts w:asciiTheme="minorHAnsi" w:hAnsiTheme="minorHAnsi" w:cstheme="minorHAnsi"/>
        </w:rPr>
        <w:instrText xml:space="preserve"> ADDIN EN.CITE.DATA </w:instrText>
      </w:r>
      <w:r w:rsidR="00671886">
        <w:rPr>
          <w:rFonts w:asciiTheme="minorHAnsi" w:hAnsiTheme="minorHAnsi" w:cstheme="minorHAnsi"/>
        </w:rPr>
      </w:r>
      <w:r w:rsidR="00671886">
        <w:rPr>
          <w:rFonts w:asciiTheme="minorHAnsi" w:hAnsiTheme="minorHAnsi" w:cstheme="minorHAnsi"/>
        </w:rPr>
        <w:fldChar w:fldCharType="end"/>
      </w:r>
      <w:r w:rsidR="00F44AD3" w:rsidRPr="00DD41BC">
        <w:rPr>
          <w:rFonts w:asciiTheme="minorHAnsi" w:hAnsiTheme="minorHAnsi" w:cstheme="minorHAnsi"/>
        </w:rPr>
      </w:r>
      <w:r w:rsidR="00F44AD3" w:rsidRPr="00DD41BC">
        <w:rPr>
          <w:rFonts w:asciiTheme="minorHAnsi" w:hAnsiTheme="minorHAnsi" w:cstheme="minorHAnsi"/>
        </w:rPr>
        <w:fldChar w:fldCharType="separate"/>
      </w:r>
      <w:r w:rsidR="00671886">
        <w:rPr>
          <w:rFonts w:asciiTheme="minorHAnsi" w:hAnsiTheme="minorHAnsi" w:cstheme="minorHAnsi"/>
          <w:noProof/>
        </w:rPr>
        <w:t>(5, 6)</w:t>
      </w:r>
      <w:r w:rsidR="00F44AD3" w:rsidRPr="00DD41BC">
        <w:rPr>
          <w:rFonts w:asciiTheme="minorHAnsi" w:hAnsiTheme="minorHAnsi" w:cstheme="minorHAnsi"/>
        </w:rPr>
        <w:fldChar w:fldCharType="end"/>
      </w:r>
      <w:r w:rsidR="00685DFE" w:rsidRPr="00DD41BC">
        <w:rPr>
          <w:rFonts w:asciiTheme="minorHAnsi" w:hAnsiTheme="minorHAnsi" w:cstheme="minorHAnsi"/>
        </w:rPr>
        <w:t xml:space="preserve"> </w:t>
      </w:r>
    </w:p>
    <w:p w14:paraId="65B17169" w14:textId="77777777" w:rsidR="00685DFE" w:rsidRPr="00DD41BC" w:rsidRDefault="00685DFE" w:rsidP="00685DFE">
      <w:pPr>
        <w:spacing w:line="360" w:lineRule="auto"/>
        <w:rPr>
          <w:rFonts w:asciiTheme="minorHAnsi" w:hAnsiTheme="minorHAnsi" w:cstheme="minorHAnsi"/>
          <w:i/>
          <w:iCs/>
          <w:color w:val="000000" w:themeColor="text1"/>
        </w:rPr>
      </w:pPr>
    </w:p>
    <w:p w14:paraId="28FD63BE" w14:textId="49C072D2" w:rsidR="00685DFE" w:rsidRPr="00DD41BC" w:rsidRDefault="00685DFE" w:rsidP="00685DFE">
      <w:pPr>
        <w:pStyle w:val="Heading3"/>
        <w:spacing w:line="360" w:lineRule="auto"/>
        <w:rPr>
          <w:rFonts w:asciiTheme="minorHAnsi" w:hAnsiTheme="minorHAnsi" w:cstheme="minorHAnsi"/>
          <w:i/>
          <w:iCs/>
          <w:color w:val="000000" w:themeColor="text1"/>
        </w:rPr>
      </w:pPr>
      <w:r w:rsidRPr="00DD41BC">
        <w:rPr>
          <w:rFonts w:asciiTheme="minorHAnsi" w:hAnsiTheme="minorHAnsi" w:cstheme="minorHAnsi"/>
          <w:i/>
          <w:iCs/>
          <w:color w:val="000000" w:themeColor="text1"/>
        </w:rPr>
        <w:t xml:space="preserve">Clinical </w:t>
      </w:r>
      <w:r w:rsidR="008A0FEB">
        <w:rPr>
          <w:rFonts w:asciiTheme="minorHAnsi" w:hAnsiTheme="minorHAnsi" w:cstheme="minorHAnsi"/>
          <w:i/>
          <w:iCs/>
          <w:color w:val="000000" w:themeColor="text1"/>
        </w:rPr>
        <w:t>p</w:t>
      </w:r>
      <w:r w:rsidRPr="00DD41BC">
        <w:rPr>
          <w:rFonts w:asciiTheme="minorHAnsi" w:hAnsiTheme="minorHAnsi" w:cstheme="minorHAnsi"/>
          <w:i/>
          <w:iCs/>
          <w:color w:val="000000" w:themeColor="text1"/>
        </w:rPr>
        <w:t xml:space="preserve">ractice </w:t>
      </w:r>
      <w:r w:rsidR="008A0FEB">
        <w:rPr>
          <w:rFonts w:asciiTheme="minorHAnsi" w:hAnsiTheme="minorHAnsi" w:cstheme="minorHAnsi"/>
          <w:i/>
          <w:iCs/>
          <w:color w:val="000000" w:themeColor="text1"/>
        </w:rPr>
        <w:t>g</w:t>
      </w:r>
      <w:r w:rsidRPr="00DD41BC">
        <w:rPr>
          <w:rFonts w:asciiTheme="minorHAnsi" w:hAnsiTheme="minorHAnsi" w:cstheme="minorHAnsi"/>
          <w:i/>
          <w:iCs/>
          <w:color w:val="000000" w:themeColor="text1"/>
        </w:rPr>
        <w:t>uidelines and impact on clinical care</w:t>
      </w:r>
    </w:p>
    <w:p w14:paraId="1396665C" w14:textId="1912A3EC" w:rsidR="00D867A3" w:rsidRPr="00DD41BC" w:rsidRDefault="00CC4A85" w:rsidP="00685DFE">
      <w:pPr>
        <w:spacing w:line="360" w:lineRule="auto"/>
        <w:rPr>
          <w:rFonts w:asciiTheme="minorHAnsi" w:hAnsiTheme="minorHAnsi" w:cstheme="minorHAnsi"/>
        </w:rPr>
      </w:pPr>
      <w:r w:rsidRPr="00DD41BC">
        <w:rPr>
          <w:rFonts w:asciiTheme="minorHAnsi" w:hAnsiTheme="minorHAnsi" w:cstheme="minorHAnsi"/>
          <w:lang w:val="en-US"/>
        </w:rPr>
        <w:t>In 2008, the clinical workgroup for the Select Panel on PCC identified over</w:t>
      </w:r>
      <w:r w:rsidR="0096370A" w:rsidRPr="00DD41BC">
        <w:rPr>
          <w:rFonts w:asciiTheme="minorHAnsi" w:hAnsiTheme="minorHAnsi" w:cstheme="minorHAnsi"/>
          <w:lang w:val="en-US"/>
        </w:rPr>
        <w:t xml:space="preserve"> 80 clinical content areas to be addressed in PCC</w:t>
      </w:r>
      <w:r w:rsidRPr="00DD41BC">
        <w:rPr>
          <w:rFonts w:asciiTheme="minorHAnsi" w:hAnsiTheme="minorHAnsi" w:cstheme="minorHAnsi"/>
          <w:lang w:val="en-US"/>
        </w:rPr>
        <w:t>.</w:t>
      </w:r>
      <w:r w:rsidR="0096370A" w:rsidRPr="00DD41BC">
        <w:rPr>
          <w:rFonts w:asciiTheme="minorHAnsi" w:hAnsiTheme="minorHAnsi" w:cstheme="minorHAnsi"/>
          <w:lang w:val="en-US"/>
        </w:rPr>
        <w:t xml:space="preserve"> </w:t>
      </w:r>
      <w:r w:rsidR="0096370A" w:rsidRPr="00DD41BC">
        <w:rPr>
          <w:rFonts w:asciiTheme="minorHAnsi" w:hAnsiTheme="minorHAnsi" w:cstheme="minorHAnsi"/>
          <w:lang w:val="en-US"/>
        </w:rPr>
        <w:fldChar w:fldCharType="begin">
          <w:fldData xml:space="preserve">PEVuZE5vdGU+PENpdGU+PEF1dGhvcj5KYWNrPC9BdXRob3I+PFllYXI+MjAwODwvWWVhcj48UmVj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</w:fldData>
        </w:fldChar>
      </w:r>
      <w:r w:rsidR="00671886">
        <w:rPr>
          <w:rFonts w:asciiTheme="minorHAnsi" w:hAnsiTheme="minorHAnsi" w:cstheme="minorHAnsi"/>
          <w:lang w:val="en-US"/>
        </w:rPr>
        <w:instrText xml:space="preserve"> ADDIN EN.CITE </w:instrText>
      </w:r>
      <w:r w:rsidR="00671886">
        <w:rPr>
          <w:rFonts w:asciiTheme="minorHAnsi" w:hAnsiTheme="minorHAnsi" w:cstheme="minorHAnsi"/>
          <w:lang w:val="en-US"/>
        </w:rPr>
        <w:fldChar w:fldCharType="begin">
          <w:fldData xml:space="preserve">PEVuZE5vdGU+PENpdGU+PEF1dGhvcj5KYWNrPC9BdXRob3I+PFllYXI+MjAwODwvWWVhcj48UmVj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</w:fldData>
        </w:fldChar>
      </w:r>
      <w:r w:rsidR="00671886">
        <w:rPr>
          <w:rFonts w:asciiTheme="minorHAnsi" w:hAnsiTheme="minorHAnsi" w:cstheme="minorHAnsi"/>
          <w:lang w:val="en-US"/>
        </w:rPr>
        <w:instrText xml:space="preserve"> ADDIN EN.CITE.DATA </w:instrText>
      </w:r>
      <w:r w:rsidR="00671886">
        <w:rPr>
          <w:rFonts w:asciiTheme="minorHAnsi" w:hAnsiTheme="minorHAnsi" w:cstheme="minorHAnsi"/>
          <w:lang w:val="en-US"/>
        </w:rPr>
      </w:r>
      <w:r w:rsidR="00671886">
        <w:rPr>
          <w:rFonts w:asciiTheme="minorHAnsi" w:hAnsiTheme="minorHAnsi" w:cstheme="minorHAnsi"/>
          <w:lang w:val="en-US"/>
        </w:rPr>
        <w:fldChar w:fldCharType="end"/>
      </w:r>
      <w:r w:rsidR="0096370A" w:rsidRPr="00DD41BC">
        <w:rPr>
          <w:rFonts w:asciiTheme="minorHAnsi" w:hAnsiTheme="minorHAnsi" w:cstheme="minorHAnsi"/>
          <w:lang w:val="en-US"/>
        </w:rPr>
      </w:r>
      <w:r w:rsidR="0096370A" w:rsidRPr="00DD41BC">
        <w:rPr>
          <w:rFonts w:asciiTheme="minorHAnsi" w:hAnsiTheme="minorHAnsi" w:cstheme="minorHAnsi"/>
          <w:lang w:val="en-US"/>
        </w:rPr>
        <w:fldChar w:fldCharType="separate"/>
      </w:r>
      <w:r w:rsidR="00671886">
        <w:rPr>
          <w:rFonts w:asciiTheme="minorHAnsi" w:hAnsiTheme="minorHAnsi" w:cstheme="minorHAnsi"/>
          <w:noProof/>
          <w:lang w:val="en-US"/>
        </w:rPr>
        <w:t>(7)</w:t>
      </w:r>
      <w:r w:rsidR="0096370A" w:rsidRPr="00DD41BC">
        <w:rPr>
          <w:rFonts w:asciiTheme="minorHAnsi" w:hAnsiTheme="minorHAnsi" w:cstheme="minorHAnsi"/>
          <w:lang w:val="en-US"/>
        </w:rPr>
        <w:fldChar w:fldCharType="end"/>
      </w:r>
      <w:r w:rsidR="0096370A" w:rsidRPr="00DD41BC">
        <w:rPr>
          <w:rFonts w:asciiTheme="minorHAnsi" w:hAnsiTheme="minorHAnsi" w:cstheme="minorHAnsi"/>
          <w:lang w:val="en-US"/>
        </w:rPr>
        <w:t xml:space="preserve"> </w:t>
      </w:r>
      <w:r w:rsidR="00AD25E1" w:rsidRPr="00DD41BC">
        <w:rPr>
          <w:rFonts w:asciiTheme="minorHAnsi" w:hAnsiTheme="minorHAnsi" w:cstheme="minorHAnsi"/>
          <w:lang w:val="en-US"/>
        </w:rPr>
        <w:t xml:space="preserve">Given there is such range of care areas to be </w:t>
      </w:r>
      <w:r w:rsidR="00E27148">
        <w:rPr>
          <w:rFonts w:asciiTheme="minorHAnsi" w:hAnsiTheme="minorHAnsi" w:cstheme="minorHAnsi"/>
          <w:lang w:val="en-US"/>
        </w:rPr>
        <w:t>covered in the provision of</w:t>
      </w:r>
      <w:r w:rsidR="00AD25E1" w:rsidRPr="00DD41BC">
        <w:rPr>
          <w:rFonts w:asciiTheme="minorHAnsi" w:hAnsiTheme="minorHAnsi" w:cstheme="minorHAnsi"/>
          <w:lang w:val="en-US"/>
        </w:rPr>
        <w:t xml:space="preserve"> PCC, education and resources for </w:t>
      </w:r>
      <w:r w:rsidR="00E27148">
        <w:rPr>
          <w:rFonts w:asciiTheme="minorHAnsi" w:hAnsiTheme="minorHAnsi" w:cstheme="minorHAnsi"/>
          <w:lang w:val="en-US"/>
        </w:rPr>
        <w:t>health care providers</w:t>
      </w:r>
      <w:r w:rsidR="00AD25E1" w:rsidRPr="00DD41BC">
        <w:rPr>
          <w:rFonts w:asciiTheme="minorHAnsi" w:hAnsiTheme="minorHAnsi" w:cstheme="minorHAnsi"/>
          <w:lang w:val="en-US"/>
        </w:rPr>
        <w:t xml:space="preserve"> are required to facilitate the </w:t>
      </w:r>
      <w:r w:rsidR="00E27148">
        <w:rPr>
          <w:rFonts w:asciiTheme="minorHAnsi" w:hAnsiTheme="minorHAnsi" w:cstheme="minorHAnsi"/>
          <w:lang w:val="en-US"/>
        </w:rPr>
        <w:t>provision</w:t>
      </w:r>
      <w:r w:rsidR="00AD25E1" w:rsidRPr="00DD41BC">
        <w:rPr>
          <w:rFonts w:asciiTheme="minorHAnsi" w:hAnsiTheme="minorHAnsi" w:cstheme="minorHAnsi"/>
          <w:lang w:val="en-US"/>
        </w:rPr>
        <w:t xml:space="preserve"> of PCC. </w:t>
      </w:r>
      <w:r w:rsidR="0096370A" w:rsidRPr="00DD41BC">
        <w:rPr>
          <w:rFonts w:asciiTheme="minorHAnsi" w:hAnsiTheme="minorHAnsi" w:cstheme="minorHAnsi"/>
          <w:lang w:val="en-US"/>
        </w:rPr>
        <w:t xml:space="preserve"> </w:t>
      </w:r>
      <w:r w:rsidR="00685DFE" w:rsidRPr="00DD41BC">
        <w:rPr>
          <w:rFonts w:asciiTheme="minorHAnsi" w:hAnsiTheme="minorHAnsi" w:cstheme="minorHAnsi"/>
        </w:rPr>
        <w:t xml:space="preserve">Clinical practice guidelines (CPGs) are evidence-based resources designed to assist health care providers </w:t>
      </w:r>
      <w:r w:rsidR="00A45D84" w:rsidRPr="00DD41BC">
        <w:rPr>
          <w:rFonts w:asciiTheme="minorHAnsi" w:hAnsiTheme="minorHAnsi" w:cstheme="minorHAnsi"/>
        </w:rPr>
        <w:t>deliver</w:t>
      </w:r>
      <w:r w:rsidR="00685DFE" w:rsidRPr="00DD41BC">
        <w:rPr>
          <w:rFonts w:asciiTheme="minorHAnsi" w:hAnsiTheme="minorHAnsi" w:cstheme="minorHAnsi"/>
        </w:rPr>
        <w:t xml:space="preserve"> high quality clinical care. </w:t>
      </w:r>
      <w:r w:rsidR="006423E1" w:rsidRPr="00DD41BC">
        <w:rPr>
          <w:rFonts w:asciiTheme="minorHAnsi" w:hAnsiTheme="minorHAnsi" w:cstheme="minorHAnsi"/>
        </w:rPr>
        <w:fldChar w:fldCharType="begin"/>
      </w:r>
      <w:r w:rsidR="00671886">
        <w:rPr>
          <w:rFonts w:asciiTheme="minorHAnsi" w:hAnsiTheme="minorHAnsi" w:cstheme="minorHAnsi"/>
        </w:rPr>
        <w:instrText xml:space="preserve"> ADDIN EN.CITE &lt;EndNote&gt;&lt;Cite&gt;&lt;Year&gt;2011&lt;/Year&gt;&lt;RecNum&gt;430&lt;/RecNum&gt;&lt;DisplayText&gt;(8)&lt;/DisplayText&gt;&lt;record&gt;&lt;rec-number&gt;430&lt;/rec-number&gt;&lt;foreign-keys&gt;&lt;key app="EN" db-id="wwwxsezwad0pecew2sbpppvh9e55d9dsa59f" timestamp="1605220184"&gt;430&lt;/key&gt;&lt;/foreign-keys&gt;&lt;ref-type name="Book Section"&gt;5&lt;/ref-type&gt;&lt;contributors&gt;&lt;authors&gt;&lt;author&gt; &lt;/author&gt;&lt;/authors&gt;&lt;secondary-authors&gt;&lt;author&gt;Graham R, Mancher M, Miller Wolman D, et al.&lt;/author&gt;&lt;/secondary-authors&gt;&lt;/contributors&gt;&lt;titles&gt;&lt;title&gt;Clinical Practice Guidelines We Can Trust.&lt;/title&gt;&lt;secondary-title&gt;Institute of Medicine (US) Committee on Standards for Developing Trustworthy Clinical Practice Guidelines&lt;/secondary-title&gt;&lt;/titles&gt;&lt;dates&gt;&lt;year&gt;2011&lt;/year&gt;&lt;/dates&gt;&lt;pub-location&gt;Washington (DC)&lt;/pub-location&gt;&lt;publisher&gt;National Academies Press (US)&lt;/publisher&gt;&lt;urls&gt;&lt;related-urls&gt;&lt;url&gt;https://www.ncbi.nlm.nih.gov/books/NBK209539/ &lt;/url&gt;&lt;/related-urls&gt;&lt;/urls&gt;&lt;electronic-resource-num&gt;10.17226/13058&lt;/electronic-resource-num&gt;&lt;/record&gt;&lt;/Cite&gt;&lt;/EndNote&gt;</w:instrText>
      </w:r>
      <w:r w:rsidR="006423E1" w:rsidRPr="00DD41BC">
        <w:rPr>
          <w:rFonts w:asciiTheme="minorHAnsi" w:hAnsiTheme="minorHAnsi" w:cstheme="minorHAnsi"/>
        </w:rPr>
        <w:fldChar w:fldCharType="separate"/>
      </w:r>
      <w:r w:rsidR="00671886">
        <w:rPr>
          <w:rFonts w:asciiTheme="minorHAnsi" w:hAnsiTheme="minorHAnsi" w:cstheme="minorHAnsi"/>
          <w:noProof/>
        </w:rPr>
        <w:t>(8)</w:t>
      </w:r>
      <w:r w:rsidR="006423E1" w:rsidRPr="00DD41BC">
        <w:rPr>
          <w:rFonts w:asciiTheme="minorHAnsi" w:hAnsiTheme="minorHAnsi" w:cstheme="minorHAnsi"/>
        </w:rPr>
        <w:fldChar w:fldCharType="end"/>
      </w:r>
      <w:r w:rsidR="006423E1" w:rsidRPr="00DD41BC">
        <w:rPr>
          <w:rFonts w:asciiTheme="minorHAnsi" w:hAnsiTheme="minorHAnsi" w:cstheme="minorHAnsi"/>
          <w:noProof/>
        </w:rPr>
        <w:t xml:space="preserve"> </w:t>
      </w:r>
      <w:r w:rsidR="00685DFE" w:rsidRPr="00DD41BC">
        <w:rPr>
          <w:rFonts w:asciiTheme="minorHAnsi" w:hAnsiTheme="minorHAnsi" w:cstheme="minorHAnsi"/>
        </w:rPr>
        <w:t xml:space="preserve">They promote supported, shared decision making for specific clinical scenarios. High quality, </w:t>
      </w:r>
      <w:r w:rsidR="00685DFE" w:rsidRPr="00DD41BC">
        <w:rPr>
          <w:rFonts w:asciiTheme="minorHAnsi" w:hAnsiTheme="minorHAnsi" w:cstheme="minorHAnsi"/>
        </w:rPr>
        <w:lastRenderedPageBreak/>
        <w:t xml:space="preserve">accessible </w:t>
      </w:r>
      <w:r w:rsidR="00DC2203" w:rsidRPr="00DD41BC">
        <w:rPr>
          <w:rFonts w:asciiTheme="minorHAnsi" w:hAnsiTheme="minorHAnsi" w:cstheme="minorHAnsi"/>
        </w:rPr>
        <w:t>CPGs</w:t>
      </w:r>
      <w:r w:rsidR="00685DFE" w:rsidRPr="00DD41BC">
        <w:rPr>
          <w:rFonts w:asciiTheme="minorHAnsi" w:hAnsiTheme="minorHAnsi" w:cstheme="minorHAnsi"/>
        </w:rPr>
        <w:t xml:space="preserve"> can enhance the delivery of </w:t>
      </w:r>
      <w:r w:rsidR="00356AC7" w:rsidRPr="00DD41BC">
        <w:rPr>
          <w:rFonts w:asciiTheme="minorHAnsi" w:hAnsiTheme="minorHAnsi" w:cstheme="minorHAnsi"/>
        </w:rPr>
        <w:t>PCC</w:t>
      </w:r>
      <w:r w:rsidR="00685DFE" w:rsidRPr="00DD41BC">
        <w:rPr>
          <w:rFonts w:asciiTheme="minorHAnsi" w:hAnsiTheme="minorHAnsi" w:cstheme="minorHAnsi"/>
        </w:rPr>
        <w:t xml:space="preserve"> by providing </w:t>
      </w:r>
      <w:r w:rsidR="00E27148">
        <w:rPr>
          <w:rFonts w:asciiTheme="minorHAnsi" w:hAnsiTheme="minorHAnsi" w:cstheme="minorHAnsi"/>
        </w:rPr>
        <w:t>health care providers</w:t>
      </w:r>
      <w:r w:rsidR="00685DFE" w:rsidRPr="00DD41BC">
        <w:rPr>
          <w:rFonts w:asciiTheme="minorHAnsi" w:hAnsiTheme="minorHAnsi" w:cstheme="minorHAnsi"/>
        </w:rPr>
        <w:t xml:space="preserve"> with evidence-based recommendations and increase consistency of care.</w:t>
      </w:r>
      <w:r w:rsidR="00713540" w:rsidRPr="00DD41BC">
        <w:rPr>
          <w:rFonts w:asciiTheme="minorHAnsi" w:hAnsiTheme="minorHAnsi" w:cstheme="minorHAnsi"/>
        </w:rPr>
        <w:t xml:space="preserve"> </w:t>
      </w:r>
      <w:r w:rsidR="00E34766" w:rsidRPr="00DD41BC">
        <w:rPr>
          <w:rFonts w:asciiTheme="minorHAnsi" w:hAnsiTheme="minorHAnsi" w:cstheme="minorHAnsi"/>
        </w:rPr>
        <w:fldChar w:fldCharType="begin"/>
      </w:r>
      <w:r w:rsidR="00671886">
        <w:rPr>
          <w:rFonts w:asciiTheme="minorHAnsi" w:hAnsiTheme="minorHAnsi" w:cstheme="minorHAnsi"/>
        </w:rPr>
        <w:instrText xml:space="preserve"> ADDIN EN.CITE &lt;EndNote&gt;&lt;Cite&gt;&lt;Author&gt;Biezen&lt;/Author&gt;&lt;Year&gt;2019&lt;/Year&gt;&lt;RecNum&gt;20361&lt;/RecNum&gt;&lt;DisplayText&gt;(9)&lt;/DisplayText&gt;&lt;record&gt;&lt;rec-number&gt;20361&lt;/rec-number&gt;&lt;foreign-keys&gt;&lt;key app="EN" db-id="wwwxsezwad0pecew2sbpppvh9e55d9dsa59f" timestamp="1635340008"&gt;20361&lt;/key&gt;&lt;/foreign-keys&gt;&lt;ref-type name="Journal Article"&gt;17&lt;/ref-type&gt;&lt;contributors&gt;&lt;authors&gt;&lt;author&gt;Biezen, Ruby&lt;/author&gt;&lt;author&gt;Roberts, Cassandra&lt;/author&gt;&lt;author&gt;Buising, Kirsty&lt;/author&gt;&lt;author&gt;Thursky, Karin&lt;/author&gt;&lt;author&gt;Boyle, Douglas&lt;/author&gt;&lt;author&gt;Lau, Phyllis&lt;/author&gt;&lt;author&gt;Clark, Malcolm&lt;/author&gt;&lt;author&gt;Manski-Nankervis, Jo-Anne&lt;/author&gt;&lt;/authors&gt;&lt;/contributors&gt;&lt;titles&gt;&lt;title&gt;How do general practitioners access guidelines and utilise electronic medical records to make clinical decisions on antibiotic use? Results from an Australian qualitative study&lt;/title&gt;&lt;secondary-title&gt;BMJ Open&lt;/secondary-title&gt;&lt;/titles&gt;&lt;periodical&gt;&lt;full-title&gt;BMJ Open&lt;/full-title&gt;&lt;/periodical&gt;&lt;pages&gt;e028329&lt;/pages&gt;&lt;volume&gt;9&lt;/volume&gt;&lt;number&gt;8&lt;/number&gt;&lt;dates&gt;&lt;year&gt;2019&lt;/year&gt;&lt;/dates&gt;&lt;urls&gt;&lt;related-urls&gt;&lt;url&gt;http://bmjopen.bmj.com/content/9/8/e028329.abstract&lt;/url&gt;&lt;/related-urls&gt;&lt;/urls&gt;&lt;electronic-resource-num&gt;10.1136/bmjopen-2018-028329&lt;/electronic-resource-num&gt;&lt;/record&gt;&lt;/Cite&gt;&lt;/EndNote&gt;</w:instrText>
      </w:r>
      <w:r w:rsidR="00E34766" w:rsidRPr="00DD41BC">
        <w:rPr>
          <w:rFonts w:asciiTheme="minorHAnsi" w:hAnsiTheme="minorHAnsi" w:cstheme="minorHAnsi"/>
        </w:rPr>
        <w:fldChar w:fldCharType="separate"/>
      </w:r>
      <w:r w:rsidR="00671886">
        <w:rPr>
          <w:rFonts w:asciiTheme="minorHAnsi" w:hAnsiTheme="minorHAnsi" w:cstheme="minorHAnsi"/>
          <w:noProof/>
        </w:rPr>
        <w:t>(9)</w:t>
      </w:r>
      <w:r w:rsidR="00E34766" w:rsidRPr="00DD41BC">
        <w:rPr>
          <w:rFonts w:asciiTheme="minorHAnsi" w:hAnsiTheme="minorHAnsi" w:cstheme="minorHAnsi"/>
        </w:rPr>
        <w:fldChar w:fldCharType="end"/>
      </w:r>
      <w:r w:rsidR="00685DFE" w:rsidRPr="00DD41BC">
        <w:rPr>
          <w:rFonts w:asciiTheme="minorHAnsi" w:hAnsiTheme="minorHAnsi" w:cstheme="minorHAnsi"/>
        </w:rPr>
        <w:t xml:space="preserve"> </w:t>
      </w:r>
      <w:r w:rsidR="00D867A3" w:rsidRPr="00DD41BC">
        <w:rPr>
          <w:rFonts w:asciiTheme="minorHAnsi" w:hAnsiTheme="minorHAnsi" w:cstheme="minorHAnsi"/>
        </w:rPr>
        <w:t xml:space="preserve">Global resources that facilitate the sharing of knowledge and information have been suggested as </w:t>
      </w:r>
      <w:r w:rsidR="00D14BD5" w:rsidRPr="00DD41BC">
        <w:rPr>
          <w:rFonts w:asciiTheme="minorHAnsi" w:hAnsiTheme="minorHAnsi" w:cstheme="minorHAnsi"/>
        </w:rPr>
        <w:t xml:space="preserve">a means to improve education and support </w:t>
      </w:r>
      <w:r w:rsidR="006142D3" w:rsidRPr="00DD41BC">
        <w:rPr>
          <w:rFonts w:asciiTheme="minorHAnsi" w:hAnsiTheme="minorHAnsi" w:cstheme="minorHAnsi"/>
        </w:rPr>
        <w:t>practitioners in l</w:t>
      </w:r>
      <w:r w:rsidR="00D14BD5" w:rsidRPr="00DD41BC">
        <w:rPr>
          <w:rFonts w:asciiTheme="minorHAnsi" w:hAnsiTheme="minorHAnsi" w:cstheme="minorHAnsi"/>
        </w:rPr>
        <w:t>ow</w:t>
      </w:r>
      <w:r w:rsidR="006142D3" w:rsidRPr="00DD41BC">
        <w:rPr>
          <w:rFonts w:asciiTheme="minorHAnsi" w:hAnsiTheme="minorHAnsi" w:cstheme="minorHAnsi"/>
        </w:rPr>
        <w:t>-</w:t>
      </w:r>
      <w:r w:rsidR="00D14BD5" w:rsidRPr="00DD41BC">
        <w:rPr>
          <w:rFonts w:asciiTheme="minorHAnsi" w:hAnsiTheme="minorHAnsi" w:cstheme="minorHAnsi"/>
        </w:rPr>
        <w:t xml:space="preserve"> and </w:t>
      </w:r>
      <w:r w:rsidR="006142D3" w:rsidRPr="00DD41BC">
        <w:rPr>
          <w:rFonts w:asciiTheme="minorHAnsi" w:hAnsiTheme="minorHAnsi" w:cstheme="minorHAnsi"/>
        </w:rPr>
        <w:t>m</w:t>
      </w:r>
      <w:r w:rsidR="00D14BD5" w:rsidRPr="00DD41BC">
        <w:rPr>
          <w:rFonts w:asciiTheme="minorHAnsi" w:hAnsiTheme="minorHAnsi" w:cstheme="minorHAnsi"/>
        </w:rPr>
        <w:t>iddle</w:t>
      </w:r>
      <w:r w:rsidR="006142D3" w:rsidRPr="00DD41BC">
        <w:rPr>
          <w:rFonts w:asciiTheme="minorHAnsi" w:hAnsiTheme="minorHAnsi" w:cstheme="minorHAnsi"/>
        </w:rPr>
        <w:t>-i</w:t>
      </w:r>
      <w:r w:rsidR="00D14BD5" w:rsidRPr="00DD41BC">
        <w:rPr>
          <w:rFonts w:asciiTheme="minorHAnsi" w:hAnsiTheme="minorHAnsi" w:cstheme="minorHAnsi"/>
        </w:rPr>
        <w:t xml:space="preserve">ncome </w:t>
      </w:r>
      <w:r w:rsidR="006142D3" w:rsidRPr="00DD41BC">
        <w:rPr>
          <w:rFonts w:asciiTheme="minorHAnsi" w:hAnsiTheme="minorHAnsi" w:cstheme="minorHAnsi"/>
        </w:rPr>
        <w:t>c</w:t>
      </w:r>
      <w:r w:rsidR="00D14BD5" w:rsidRPr="00DD41BC">
        <w:rPr>
          <w:rFonts w:asciiTheme="minorHAnsi" w:hAnsiTheme="minorHAnsi" w:cstheme="minorHAnsi"/>
        </w:rPr>
        <w:t xml:space="preserve">ountries (LMICs) to deliver PCC. </w:t>
      </w:r>
      <w:r w:rsidR="00E34766" w:rsidRPr="00DD41BC">
        <w:rPr>
          <w:rFonts w:asciiTheme="minorHAnsi" w:hAnsiTheme="minorHAnsi" w:cstheme="minorHAnsi"/>
        </w:rPr>
        <w:fldChar w:fldCharType="begin"/>
      </w:r>
      <w:r w:rsidR="00671886">
        <w:rPr>
          <w:rFonts w:asciiTheme="minorHAnsi" w:hAnsiTheme="minorHAnsi" w:cstheme="minorHAnsi"/>
        </w:rPr>
        <w:instrText xml:space="preserve"> ADDIN EN.CITE &lt;EndNote&gt;&lt;Cite&gt;&lt;Author&gt;Mason&lt;/Author&gt;&lt;Year&gt;2014&lt;/Year&gt;&lt;RecNum&gt;450&lt;/RecNum&gt;&lt;DisplayText&gt;(10)&lt;/DisplayText&gt;&lt;record&gt;&lt;rec-number&gt;450&lt;/rec-number&gt;&lt;foreign-keys&gt;&lt;key app="EN" db-id="wwwxsezwad0pecew2sbpppvh9e55d9dsa59f" timestamp="1613168268"&gt;450&lt;/key&gt;&lt;/foreign-keys&gt;&lt;ref-type name="Journal Article"&gt;17&lt;/ref-type&gt;&lt;contributors&gt;&lt;authors&gt;&lt;author&gt;Mason, Elizabeth&lt;/author&gt;&lt;author&gt;Chandra-Mouli, Venkatraman&lt;/author&gt;&lt;author&gt;Baltag, Valentina&lt;/author&gt;&lt;author&gt;Christiansen, Charlotte&lt;/author&gt;&lt;author&gt;Lassi, Zohra S.&lt;/author&gt;&lt;author&gt;Bhutta, Zulfiqar A.&lt;/author&gt;&lt;/authors&gt;&lt;/contributors&gt;&lt;titles&gt;&lt;title&gt;Preconception care: advancing from ‘important to do and can be done’ to ‘is being done and is making a difference’&lt;/title&gt;&lt;secondary-title&gt;Reproductive Health&lt;/secondary-title&gt;&lt;/titles&gt;&lt;periodical&gt;&lt;full-title&gt;Reprod Health&lt;/full-title&gt;&lt;abbr-1&gt;Reproductive health&lt;/abbr-1&gt;&lt;/periodical&gt;&lt;pages&gt;S8&lt;/pages&gt;&lt;volume&gt;11&lt;/volume&gt;&lt;number&gt;3&lt;/number&gt;&lt;dates&gt;&lt;year&gt;2014&lt;/year&gt;&lt;pub-dates&gt;&lt;date&gt;2014/09/26&lt;/date&gt;&lt;/pub-dates&gt;&lt;/dates&gt;&lt;isbn&gt;1742-4755&lt;/isbn&gt;&lt;urls&gt;&lt;related-urls&gt;&lt;url&gt;https://doi.org/10.1186/1742-4755-11-S3-S8&lt;/url&gt;&lt;/related-urls&gt;&lt;/urls&gt;&lt;electronic-resource-num&gt;10.1186/1742-4755-11-S3-S8&lt;/electronic-resource-num&gt;&lt;/record&gt;&lt;/Cite&gt;&lt;/EndNote&gt;</w:instrText>
      </w:r>
      <w:r w:rsidR="00E34766" w:rsidRPr="00DD41BC">
        <w:rPr>
          <w:rFonts w:asciiTheme="minorHAnsi" w:hAnsiTheme="minorHAnsi" w:cstheme="minorHAnsi"/>
        </w:rPr>
        <w:fldChar w:fldCharType="separate"/>
      </w:r>
      <w:r w:rsidR="00671886">
        <w:rPr>
          <w:rFonts w:asciiTheme="minorHAnsi" w:hAnsiTheme="minorHAnsi" w:cstheme="minorHAnsi"/>
          <w:noProof/>
        </w:rPr>
        <w:t>(10)</w:t>
      </w:r>
      <w:r w:rsidR="00E34766" w:rsidRPr="00DD41BC">
        <w:rPr>
          <w:rFonts w:asciiTheme="minorHAnsi" w:hAnsiTheme="minorHAnsi" w:cstheme="minorHAnsi"/>
        </w:rPr>
        <w:fldChar w:fldCharType="end"/>
      </w:r>
    </w:p>
    <w:p w14:paraId="73EE094C" w14:textId="0DE7952F" w:rsidR="00BD057D" w:rsidRPr="00DD41BC" w:rsidRDefault="00BD057D" w:rsidP="00503263">
      <w:pPr>
        <w:spacing w:line="360" w:lineRule="auto"/>
        <w:rPr>
          <w:rFonts w:asciiTheme="minorHAnsi" w:hAnsiTheme="minorHAnsi" w:cstheme="minorHAnsi"/>
          <w:i/>
          <w:iCs/>
          <w:lang w:val="en-US"/>
        </w:rPr>
      </w:pPr>
    </w:p>
    <w:p w14:paraId="1E084F4D" w14:textId="299B36A4" w:rsidR="00BD057D" w:rsidRPr="00DD41BC" w:rsidRDefault="00BD057D" w:rsidP="00503263">
      <w:pPr>
        <w:spacing w:line="360" w:lineRule="auto"/>
        <w:rPr>
          <w:rFonts w:asciiTheme="minorHAnsi" w:hAnsiTheme="minorHAnsi" w:cstheme="minorHAnsi"/>
          <w:i/>
          <w:iCs/>
          <w:lang w:val="en-US"/>
        </w:rPr>
      </w:pPr>
      <w:r w:rsidRPr="00DD41BC">
        <w:rPr>
          <w:rFonts w:asciiTheme="minorHAnsi" w:hAnsiTheme="minorHAnsi" w:cstheme="minorHAnsi"/>
          <w:i/>
          <w:iCs/>
          <w:lang w:val="en-US"/>
        </w:rPr>
        <w:t xml:space="preserve">Rationale </w:t>
      </w:r>
      <w:r w:rsidR="00EE1250" w:rsidRPr="00DD41BC">
        <w:rPr>
          <w:rFonts w:asciiTheme="minorHAnsi" w:hAnsiTheme="minorHAnsi" w:cstheme="minorHAnsi"/>
          <w:i/>
          <w:iCs/>
          <w:lang w:val="en-US"/>
        </w:rPr>
        <w:t xml:space="preserve">and </w:t>
      </w:r>
      <w:r w:rsidR="008A0FEB">
        <w:rPr>
          <w:rFonts w:asciiTheme="minorHAnsi" w:hAnsiTheme="minorHAnsi" w:cstheme="minorHAnsi"/>
          <w:i/>
          <w:iCs/>
          <w:lang w:val="en-US"/>
        </w:rPr>
        <w:t>o</w:t>
      </w:r>
      <w:r w:rsidR="00EE1250" w:rsidRPr="00DD41BC">
        <w:rPr>
          <w:rFonts w:asciiTheme="minorHAnsi" w:hAnsiTheme="minorHAnsi" w:cstheme="minorHAnsi"/>
          <w:i/>
          <w:iCs/>
          <w:lang w:val="en-US"/>
        </w:rPr>
        <w:t xml:space="preserve">bjectives </w:t>
      </w:r>
    </w:p>
    <w:p w14:paraId="72D8B32D" w14:textId="7B861927" w:rsidR="003F146B" w:rsidRPr="00DD41BC" w:rsidRDefault="003F146B" w:rsidP="008466D8">
      <w:pPr>
        <w:spacing w:line="360" w:lineRule="auto"/>
        <w:rPr>
          <w:rFonts w:asciiTheme="minorHAnsi" w:hAnsiTheme="minorHAnsi" w:cstheme="minorHAnsi"/>
          <w:sz w:val="28"/>
          <w:szCs w:val="28"/>
          <w:lang w:val="en-US"/>
        </w:rPr>
      </w:pPr>
      <w:r w:rsidRPr="00DD41BC">
        <w:rPr>
          <w:rFonts w:asciiTheme="minorHAnsi" w:hAnsiTheme="minorHAnsi" w:cstheme="minorHAnsi"/>
          <w:lang w:val="en-US"/>
        </w:rPr>
        <w:t>This systematic review aims to identify and assess the quality of</w:t>
      </w:r>
      <w:r w:rsidR="006142D3" w:rsidRPr="00DD41BC">
        <w:rPr>
          <w:rFonts w:asciiTheme="minorHAnsi" w:hAnsiTheme="minorHAnsi" w:cstheme="minorHAnsi"/>
          <w:lang w:val="en-US"/>
        </w:rPr>
        <w:t xml:space="preserve"> existing</w:t>
      </w:r>
      <w:r w:rsidRPr="00DD41BC">
        <w:rPr>
          <w:rFonts w:asciiTheme="minorHAnsi" w:hAnsiTheme="minorHAnsi" w:cstheme="minorHAnsi"/>
          <w:lang w:val="en-US"/>
        </w:rPr>
        <w:t xml:space="preserve"> </w:t>
      </w:r>
      <w:r w:rsidR="00E32984" w:rsidRPr="00DD41BC">
        <w:rPr>
          <w:rFonts w:asciiTheme="minorHAnsi" w:hAnsiTheme="minorHAnsi" w:cstheme="minorHAnsi"/>
          <w:lang w:val="en-US"/>
        </w:rPr>
        <w:t>CPGs</w:t>
      </w:r>
      <w:r w:rsidRPr="00DD41BC">
        <w:rPr>
          <w:rFonts w:asciiTheme="minorHAnsi" w:hAnsiTheme="minorHAnsi" w:cstheme="minorHAnsi"/>
          <w:lang w:val="en-US"/>
        </w:rPr>
        <w:t xml:space="preserve"> for PCC. It also aims to </w:t>
      </w:r>
      <w:r w:rsidR="006142D3" w:rsidRPr="00DD41BC">
        <w:rPr>
          <w:rFonts w:asciiTheme="minorHAnsi" w:hAnsiTheme="minorHAnsi" w:cstheme="minorHAnsi"/>
          <w:lang w:val="en-US"/>
        </w:rPr>
        <w:t xml:space="preserve">appraise </w:t>
      </w:r>
      <w:r w:rsidRPr="00DD41BC">
        <w:rPr>
          <w:rFonts w:asciiTheme="minorHAnsi" w:hAnsiTheme="minorHAnsi" w:cstheme="minorHAnsi"/>
          <w:lang w:val="en-US"/>
        </w:rPr>
        <w:t xml:space="preserve">the level of evidence underpinning these guidelines and assess if </w:t>
      </w:r>
      <w:r w:rsidR="006142D3" w:rsidRPr="00DD41BC">
        <w:rPr>
          <w:rFonts w:asciiTheme="minorHAnsi" w:hAnsiTheme="minorHAnsi" w:cstheme="minorHAnsi"/>
          <w:lang w:val="en-US"/>
        </w:rPr>
        <w:t>they</w:t>
      </w:r>
      <w:r w:rsidR="00685DFE" w:rsidRPr="00DD41BC">
        <w:rPr>
          <w:rFonts w:asciiTheme="minorHAnsi" w:hAnsiTheme="minorHAnsi" w:cstheme="minorHAnsi"/>
          <w:lang w:val="en-US"/>
        </w:rPr>
        <w:t xml:space="preserve"> support the delivery of equitable PCC by </w:t>
      </w:r>
      <w:r w:rsidR="006142D3" w:rsidRPr="00DD41BC">
        <w:rPr>
          <w:rFonts w:asciiTheme="minorHAnsi" w:hAnsiTheme="minorHAnsi" w:cstheme="minorHAnsi"/>
          <w:lang w:val="en-US"/>
        </w:rPr>
        <w:t xml:space="preserve">incorporating </w:t>
      </w:r>
      <w:r w:rsidRPr="00DD41BC">
        <w:rPr>
          <w:rFonts w:asciiTheme="minorHAnsi" w:hAnsiTheme="minorHAnsi" w:cstheme="minorHAnsi"/>
          <w:lang w:val="en-US"/>
        </w:rPr>
        <w:t xml:space="preserve">the needs of priority populations. </w:t>
      </w:r>
      <w:r w:rsidR="00026E63" w:rsidRPr="00DD41BC">
        <w:rPr>
          <w:rFonts w:asciiTheme="minorHAnsi" w:hAnsiTheme="minorHAnsi" w:cstheme="minorHAnsi"/>
        </w:rPr>
        <w:t>The findings can inform strategies to improve delivery of comprehensive PCC.</w:t>
      </w:r>
    </w:p>
    <w:p w14:paraId="38639887" w14:textId="77777777" w:rsidR="003214F5" w:rsidRPr="00DD41BC" w:rsidRDefault="003214F5" w:rsidP="008466D8">
      <w:pPr>
        <w:spacing w:line="360" w:lineRule="auto"/>
        <w:rPr>
          <w:rFonts w:asciiTheme="minorHAnsi" w:hAnsiTheme="minorHAnsi" w:cstheme="minorHAnsi"/>
          <w:lang w:val="en-US"/>
        </w:rPr>
      </w:pPr>
    </w:p>
    <w:p w14:paraId="2AF98208" w14:textId="40FE3E81" w:rsidR="003F146B" w:rsidRPr="00DD41BC" w:rsidRDefault="003F146B" w:rsidP="00503263">
      <w:pPr>
        <w:spacing w:line="360" w:lineRule="auto"/>
        <w:rPr>
          <w:rFonts w:asciiTheme="minorHAnsi" w:hAnsiTheme="minorHAnsi" w:cstheme="minorHAnsi"/>
          <w:lang w:val="en-US"/>
        </w:rPr>
      </w:pPr>
    </w:p>
    <w:p w14:paraId="74B0AD48" w14:textId="0677A770" w:rsidR="003F146B" w:rsidRPr="00DD41BC" w:rsidRDefault="003F146B" w:rsidP="003F146B">
      <w:pPr>
        <w:spacing w:line="360" w:lineRule="auto"/>
        <w:rPr>
          <w:rFonts w:asciiTheme="minorHAnsi" w:hAnsiTheme="minorHAnsi" w:cstheme="minorHAnsi"/>
          <w:b/>
          <w:bCs/>
          <w:lang w:val="en-US"/>
        </w:rPr>
      </w:pPr>
      <w:r w:rsidRPr="00DD41BC">
        <w:rPr>
          <w:rFonts w:asciiTheme="minorHAnsi" w:hAnsiTheme="minorHAnsi" w:cstheme="minorHAnsi"/>
          <w:b/>
          <w:bCs/>
          <w:lang w:val="en-US"/>
        </w:rPr>
        <w:t>Methods</w:t>
      </w:r>
    </w:p>
    <w:p w14:paraId="23A7FF72" w14:textId="5495F96A" w:rsidR="00AA6DF5" w:rsidRPr="00DD41BC" w:rsidRDefault="00AA6DF5" w:rsidP="00AA6DF5">
      <w:pPr>
        <w:spacing w:line="360" w:lineRule="auto"/>
        <w:rPr>
          <w:rFonts w:asciiTheme="minorHAnsi" w:hAnsiTheme="minorHAnsi" w:cstheme="minorHAnsi"/>
        </w:rPr>
      </w:pPr>
      <w:r w:rsidRPr="00DD41BC">
        <w:rPr>
          <w:rFonts w:asciiTheme="minorHAnsi" w:hAnsiTheme="minorHAnsi" w:cstheme="minorHAnsi"/>
          <w:lang w:val="en-US"/>
        </w:rPr>
        <w:t xml:space="preserve">This </w:t>
      </w:r>
      <w:r w:rsidR="004F6149" w:rsidRPr="00DD41BC">
        <w:rPr>
          <w:rFonts w:asciiTheme="minorHAnsi" w:hAnsiTheme="minorHAnsi" w:cstheme="minorHAnsi"/>
          <w:lang w:val="en-US"/>
        </w:rPr>
        <w:t>review was</w:t>
      </w:r>
      <w:r w:rsidRPr="00DD41BC">
        <w:rPr>
          <w:rFonts w:asciiTheme="minorHAnsi" w:hAnsiTheme="minorHAnsi" w:cstheme="minorHAnsi"/>
          <w:lang w:val="en-US"/>
        </w:rPr>
        <w:t xml:space="preserve"> registered with the International Prospective Register of Systematic Reviews (PROSPERO</w:t>
      </w:r>
      <w:r w:rsidR="004F6149" w:rsidRPr="00DD41BC">
        <w:rPr>
          <w:rFonts w:asciiTheme="minorHAnsi" w:hAnsiTheme="minorHAnsi" w:cstheme="minorHAnsi"/>
          <w:lang w:val="en-US"/>
        </w:rPr>
        <w:t>,</w:t>
      </w:r>
      <w:r w:rsidRPr="00DD41BC">
        <w:rPr>
          <w:rFonts w:asciiTheme="minorHAnsi" w:hAnsiTheme="minorHAnsi" w:cstheme="minorHAnsi"/>
          <w:lang w:val="en-US"/>
        </w:rPr>
        <w:t xml:space="preserve"> </w:t>
      </w:r>
      <w:r w:rsidRPr="00DD41BC">
        <w:rPr>
          <w:rFonts w:asciiTheme="minorHAnsi" w:hAnsiTheme="minorHAnsi" w:cstheme="minorHAnsi"/>
        </w:rPr>
        <w:t>CRD42021268130</w:t>
      </w:r>
      <w:r w:rsidR="004F6149" w:rsidRPr="00DD41BC">
        <w:rPr>
          <w:rFonts w:asciiTheme="minorHAnsi" w:hAnsiTheme="minorHAnsi" w:cstheme="minorHAnsi"/>
        </w:rPr>
        <w:t xml:space="preserve">) and </w:t>
      </w:r>
      <w:r w:rsidRPr="00DD41BC">
        <w:rPr>
          <w:rFonts w:asciiTheme="minorHAnsi" w:hAnsiTheme="minorHAnsi" w:cstheme="minorHAnsi"/>
        </w:rPr>
        <w:t xml:space="preserve">follows the recommendations </w:t>
      </w:r>
      <w:r w:rsidR="004F6149" w:rsidRPr="00DD41BC">
        <w:rPr>
          <w:rFonts w:asciiTheme="minorHAnsi" w:hAnsiTheme="minorHAnsi" w:cstheme="minorHAnsi"/>
        </w:rPr>
        <w:t>in the</w:t>
      </w:r>
      <w:r w:rsidRPr="00DD41BC">
        <w:rPr>
          <w:rFonts w:asciiTheme="minorHAnsi" w:hAnsiTheme="minorHAnsi" w:cstheme="minorHAnsi"/>
        </w:rPr>
        <w:t xml:space="preserve"> Preferred Reporting Items for Systematic Reviews and Meta Analyses (PRISMA-2020) guidelines. </w:t>
      </w:r>
      <w:r w:rsidR="00E34766" w:rsidRPr="00DD41BC">
        <w:rPr>
          <w:rFonts w:asciiTheme="minorHAnsi" w:hAnsiTheme="minorHAnsi" w:cstheme="minorHAnsi"/>
        </w:rPr>
        <w:fldChar w:fldCharType="begin"/>
      </w:r>
      <w:r w:rsidR="00671886">
        <w:rPr>
          <w:rFonts w:asciiTheme="minorHAnsi" w:hAnsiTheme="minorHAnsi" w:cstheme="minorHAnsi"/>
        </w:rPr>
        <w:instrText xml:space="preserve"> ADDIN EN.CITE &lt;EndNote&gt;&lt;Cite&gt;&lt;Author&gt;Page&lt;/Author&gt;&lt;Year&gt;2021&lt;/Year&gt;&lt;RecNum&gt;20367&lt;/RecNum&gt;&lt;DisplayText&gt;(11)&lt;/DisplayText&gt;&lt;record&gt;&lt;rec-number&gt;20367&lt;/rec-number&gt;&lt;foreign-keys&gt;&lt;key app="EN" db-id="wwwxsezwad0pecew2sbpppvh9e55d9dsa59f" timestamp="1635845257"&gt;20367&lt;/key&gt;&lt;/foreign-keys&gt;&lt;ref-type name="Journal Article"&gt;17&lt;/ref-type&gt;&lt;contributors&gt;&lt;authors&gt;&lt;author&gt;Page, Matthew J&lt;/author&gt;&lt;author&gt;McKenzie, Joanne E&lt;/author&gt;&lt;author&gt;Bossuyt, Patrick M&lt;/author&gt;&lt;author&gt;Boutron, Isabelle&lt;/author&gt;&lt;author&gt;Hoffmann, Tammy C&lt;/author&gt;&lt;author&gt;Mulrow, Cynthia D&lt;/author&gt;&lt;author&gt;Shamseer, Larissa&lt;/author&gt;&lt;author&gt;Tetzlaff, Jennifer M&lt;/author&gt;&lt;author&gt;Akl, Elie A&lt;/author&gt;&lt;author&gt;Brennan, Sue E&lt;/author&gt;&lt;author&gt;Chou, Roger&lt;/author&gt;&lt;author&gt;Glanville, Julie&lt;/author&gt;&lt;author&gt;Grimshaw, Jeremy M&lt;/author&gt;&lt;author&gt;Hróbjartsson, Asbjørn&lt;/author&gt;&lt;author&gt;Lalu, Manoj M&lt;/author&gt;&lt;author&gt;Li, Tianjing&lt;/author&gt;&lt;author&gt;Loder, Elizabeth W&lt;/author&gt;&lt;author&gt;Mayo-Wilson, Evan&lt;/author&gt;&lt;author&gt;McDonald, Steve&lt;/author&gt;&lt;author&gt;McGuinness, Luke A&lt;/author&gt;&lt;author&gt;Stewart, Lesley A&lt;/author&gt;&lt;author&gt;Thomas, James&lt;/author&gt;&lt;author&gt;Tricco, Andrea C&lt;/author&gt;&lt;author&gt;Welch, Vivian A&lt;/author&gt;&lt;author&gt;Whiting, Penny&lt;/author&gt;&lt;author&gt;Moher, David&lt;/author&gt;&lt;/authors&gt;&lt;/contributors&gt;&lt;titles&gt;&lt;title&gt;The PRISMA 2020 statement: an updated guideline for reporting systematic reviews&lt;/title&gt;&lt;secondary-title&gt;BMJ&lt;/secondary-title&gt;&lt;/titles&gt;&lt;periodical&gt;&lt;full-title&gt;BMJ (Clinical research ed.)&lt;/full-title&gt;&lt;abbr-1&gt;BMJ&lt;/abbr-1&gt;&lt;/periodical&gt;&lt;pages&gt;n71&lt;/pages&gt;&lt;volume&gt;372&lt;/volume&gt;&lt;dates&gt;&lt;year&gt;2021&lt;/year&gt;&lt;/dates&gt;&lt;urls&gt;&lt;related-urls&gt;&lt;url&gt;https://www.bmj.com/content/bmj/372/bmj.n71.full.pdf&lt;/url&gt;&lt;/related-urls&gt;&lt;/urls&gt;&lt;electronic-resource-num&gt;10.1136/bmj.n71&lt;/electronic-resource-num&gt;&lt;/record&gt;&lt;/Cite&gt;&lt;/EndNote&gt;</w:instrText>
      </w:r>
      <w:r w:rsidR="00E34766" w:rsidRPr="00DD41BC">
        <w:rPr>
          <w:rFonts w:asciiTheme="minorHAnsi" w:hAnsiTheme="minorHAnsi" w:cstheme="minorHAnsi"/>
        </w:rPr>
        <w:fldChar w:fldCharType="separate"/>
      </w:r>
      <w:r w:rsidR="00671886">
        <w:rPr>
          <w:rFonts w:asciiTheme="minorHAnsi" w:hAnsiTheme="minorHAnsi" w:cstheme="minorHAnsi"/>
          <w:noProof/>
        </w:rPr>
        <w:t>(11)</w:t>
      </w:r>
      <w:r w:rsidR="00E34766" w:rsidRPr="00DD41BC">
        <w:rPr>
          <w:rFonts w:asciiTheme="minorHAnsi" w:hAnsiTheme="minorHAnsi" w:cstheme="minorHAnsi"/>
        </w:rPr>
        <w:fldChar w:fldCharType="end"/>
      </w:r>
    </w:p>
    <w:p w14:paraId="68ECA0B2" w14:textId="77777777" w:rsidR="00AA6DF5" w:rsidRPr="00DD41BC" w:rsidRDefault="00AA6DF5" w:rsidP="00AA6DF5">
      <w:pPr>
        <w:spacing w:line="360" w:lineRule="auto"/>
        <w:rPr>
          <w:rFonts w:asciiTheme="minorHAnsi" w:hAnsiTheme="minorHAnsi" w:cstheme="minorHAnsi"/>
        </w:rPr>
      </w:pPr>
    </w:p>
    <w:p w14:paraId="0EBEA91D" w14:textId="0F9A0B16" w:rsidR="00503263" w:rsidRPr="00DD41BC" w:rsidRDefault="008466D8" w:rsidP="00B44860">
      <w:pPr>
        <w:spacing w:line="480" w:lineRule="auto"/>
        <w:rPr>
          <w:rFonts w:asciiTheme="minorHAnsi" w:hAnsiTheme="minorHAnsi" w:cstheme="minorHAnsi"/>
          <w:i/>
          <w:iCs/>
        </w:rPr>
      </w:pPr>
      <w:r w:rsidRPr="00DD41BC">
        <w:rPr>
          <w:rFonts w:asciiTheme="minorHAnsi" w:hAnsiTheme="minorHAnsi" w:cstheme="minorHAnsi"/>
          <w:i/>
          <w:iCs/>
        </w:rPr>
        <w:t xml:space="preserve">Inclusion criteria </w:t>
      </w:r>
    </w:p>
    <w:p w14:paraId="3A3859A7" w14:textId="4EE8A182" w:rsidR="003D7E1B" w:rsidRPr="00DD41BC" w:rsidRDefault="005B6C98" w:rsidP="00FA732D">
      <w:pPr>
        <w:spacing w:line="360" w:lineRule="auto"/>
        <w:rPr>
          <w:rFonts w:asciiTheme="minorHAnsi" w:hAnsiTheme="minorHAnsi" w:cstheme="minorHAnsi"/>
          <w:lang w:val="en-US"/>
        </w:rPr>
      </w:pPr>
      <w:r>
        <w:rPr>
          <w:rFonts w:asciiTheme="minorHAnsi" w:hAnsiTheme="minorHAnsi" w:cstheme="minorHAnsi"/>
          <w:lang w:val="en-US"/>
        </w:rPr>
        <w:t>CPGs</w:t>
      </w:r>
      <w:r w:rsidR="008466D8" w:rsidRPr="00DD41BC">
        <w:rPr>
          <w:rFonts w:asciiTheme="minorHAnsi" w:hAnsiTheme="minorHAnsi" w:cstheme="minorHAnsi"/>
          <w:lang w:val="en-US"/>
        </w:rPr>
        <w:t xml:space="preserve">, or documents providing guidance on preconception care to health care providers, such as consensus or position statements from a national </w:t>
      </w:r>
      <w:r w:rsidR="004F6149" w:rsidRPr="00DD41BC">
        <w:rPr>
          <w:rFonts w:asciiTheme="minorHAnsi" w:hAnsiTheme="minorHAnsi" w:cstheme="minorHAnsi"/>
          <w:lang w:val="en-US"/>
        </w:rPr>
        <w:t>or international organization,</w:t>
      </w:r>
      <w:r w:rsidR="008466D8" w:rsidRPr="00DD41BC">
        <w:rPr>
          <w:rFonts w:asciiTheme="minorHAnsi" w:hAnsiTheme="minorHAnsi" w:cstheme="minorHAnsi"/>
          <w:lang w:val="en-US"/>
        </w:rPr>
        <w:t xml:space="preserve"> were eligible for inclusion</w:t>
      </w:r>
      <w:r w:rsidR="004F6149" w:rsidRPr="00DD41BC">
        <w:rPr>
          <w:rFonts w:asciiTheme="minorHAnsi" w:hAnsiTheme="minorHAnsi" w:cstheme="minorHAnsi"/>
          <w:lang w:val="en-US"/>
        </w:rPr>
        <w:t xml:space="preserve"> </w:t>
      </w:r>
      <w:r w:rsidR="008466D8" w:rsidRPr="00DD41BC">
        <w:rPr>
          <w:rFonts w:asciiTheme="minorHAnsi" w:hAnsiTheme="minorHAnsi" w:cstheme="minorHAnsi"/>
          <w:lang w:val="en-US"/>
        </w:rPr>
        <w:t>if they were evidence based (reference list available</w:t>
      </w:r>
      <w:r w:rsidR="00E34766" w:rsidRPr="00DD41BC">
        <w:rPr>
          <w:rFonts w:asciiTheme="minorHAnsi" w:hAnsiTheme="minorHAnsi" w:cstheme="minorHAnsi"/>
          <w:lang w:val="en-US"/>
        </w:rPr>
        <w:t>)</w:t>
      </w:r>
      <w:r w:rsidR="00561EDE">
        <w:rPr>
          <w:rFonts w:asciiTheme="minorHAnsi" w:hAnsiTheme="minorHAnsi" w:cstheme="minorHAnsi"/>
          <w:lang w:val="en-US"/>
        </w:rPr>
        <w:t xml:space="preserve">, </w:t>
      </w:r>
      <w:r w:rsidR="008466D8" w:rsidRPr="00DD41BC">
        <w:rPr>
          <w:rFonts w:asciiTheme="minorHAnsi" w:hAnsiTheme="minorHAnsi" w:cstheme="minorHAnsi"/>
          <w:lang w:val="en-US"/>
        </w:rPr>
        <w:t>published since 2008 in English or an English translation was available</w:t>
      </w:r>
      <w:r w:rsidR="00561EDE">
        <w:rPr>
          <w:rFonts w:asciiTheme="minorHAnsi" w:hAnsiTheme="minorHAnsi" w:cstheme="minorHAnsi"/>
          <w:lang w:val="en-US"/>
        </w:rPr>
        <w:t>, and freely accessible to an international audience</w:t>
      </w:r>
      <w:r w:rsidR="008466D8" w:rsidRPr="00DD41BC">
        <w:rPr>
          <w:rFonts w:asciiTheme="minorHAnsi" w:hAnsiTheme="minorHAnsi" w:cstheme="minorHAnsi"/>
          <w:lang w:val="en-US"/>
        </w:rPr>
        <w:t xml:space="preserve">. </w:t>
      </w:r>
      <w:r w:rsidR="004F6149" w:rsidRPr="00DD41BC">
        <w:rPr>
          <w:rFonts w:asciiTheme="minorHAnsi" w:hAnsiTheme="minorHAnsi" w:cstheme="minorHAnsi"/>
          <w:lang w:val="en-US"/>
        </w:rPr>
        <w:t>D</w:t>
      </w:r>
      <w:r w:rsidR="008466D8" w:rsidRPr="00DD41BC">
        <w:rPr>
          <w:rFonts w:asciiTheme="minorHAnsi" w:hAnsiTheme="minorHAnsi" w:cstheme="minorHAnsi"/>
          <w:lang w:val="en-US"/>
        </w:rPr>
        <w:t>ocuments authored by private organisations or</w:t>
      </w:r>
      <w:r w:rsidR="00026E63" w:rsidRPr="00DD41BC">
        <w:rPr>
          <w:rFonts w:asciiTheme="minorHAnsi" w:hAnsiTheme="minorHAnsi" w:cstheme="minorHAnsi"/>
          <w:lang w:val="en-US"/>
        </w:rPr>
        <w:t xml:space="preserve"> that</w:t>
      </w:r>
      <w:r w:rsidR="008466D8" w:rsidRPr="00DD41BC">
        <w:rPr>
          <w:rFonts w:asciiTheme="minorHAnsi" w:hAnsiTheme="minorHAnsi" w:cstheme="minorHAnsi"/>
          <w:lang w:val="en-US"/>
        </w:rPr>
        <w:t xml:space="preserve"> were local or regional in their focus</w:t>
      </w:r>
      <w:r w:rsidR="004F6149" w:rsidRPr="00DD41BC">
        <w:rPr>
          <w:rFonts w:asciiTheme="minorHAnsi" w:hAnsiTheme="minorHAnsi" w:cstheme="minorHAnsi"/>
          <w:lang w:val="en-US"/>
        </w:rPr>
        <w:t xml:space="preserve"> were excluded</w:t>
      </w:r>
      <w:r w:rsidR="008466D8" w:rsidRPr="00DD41BC">
        <w:rPr>
          <w:rFonts w:asciiTheme="minorHAnsi" w:hAnsiTheme="minorHAnsi" w:cstheme="minorHAnsi"/>
          <w:lang w:val="en-US"/>
        </w:rPr>
        <w:t xml:space="preserve">. </w:t>
      </w:r>
      <w:r w:rsidR="003D7E1B" w:rsidRPr="00DD41BC">
        <w:rPr>
          <w:rFonts w:asciiTheme="minorHAnsi" w:hAnsiTheme="minorHAnsi" w:cstheme="minorHAnsi"/>
          <w:lang w:val="en-US"/>
        </w:rPr>
        <w:t>Eligible documents were grouped into five categories determined by their practical application for the health</w:t>
      </w:r>
      <w:r w:rsidR="00953BE1">
        <w:rPr>
          <w:rFonts w:asciiTheme="minorHAnsi" w:hAnsiTheme="minorHAnsi" w:cstheme="minorHAnsi"/>
          <w:lang w:val="en-US"/>
        </w:rPr>
        <w:t xml:space="preserve"> care providers </w:t>
      </w:r>
      <w:r w:rsidR="003D7E1B" w:rsidRPr="00DD41BC">
        <w:rPr>
          <w:rFonts w:asciiTheme="minorHAnsi" w:hAnsiTheme="minorHAnsi" w:cstheme="minorHAnsi"/>
          <w:lang w:val="en-US"/>
        </w:rPr>
        <w:t xml:space="preserve">providing </w:t>
      </w:r>
      <w:r w:rsidR="00C67297" w:rsidRPr="00DD41BC">
        <w:rPr>
          <w:rFonts w:asciiTheme="minorHAnsi" w:hAnsiTheme="minorHAnsi" w:cstheme="minorHAnsi"/>
          <w:lang w:val="en-US"/>
        </w:rPr>
        <w:t>PCC</w:t>
      </w:r>
      <w:r w:rsidR="00927053" w:rsidRPr="00DD41BC">
        <w:rPr>
          <w:rFonts w:asciiTheme="minorHAnsi" w:hAnsiTheme="minorHAnsi" w:cstheme="minorHAnsi"/>
          <w:lang w:val="en-US"/>
        </w:rPr>
        <w:t>.</w:t>
      </w:r>
      <w:r w:rsidR="00C67297" w:rsidRPr="00DD41BC">
        <w:rPr>
          <w:rFonts w:asciiTheme="minorHAnsi" w:hAnsiTheme="minorHAnsi" w:cstheme="minorHAnsi"/>
          <w:lang w:val="en-US"/>
        </w:rPr>
        <w:t xml:space="preserve"> </w:t>
      </w:r>
    </w:p>
    <w:p w14:paraId="3AA79DC6" w14:textId="3BE8BE29" w:rsidR="00E57EF8" w:rsidRPr="00DD41BC" w:rsidRDefault="0000628E" w:rsidP="00765ABE">
      <w:pPr>
        <w:tabs>
          <w:tab w:val="left" w:pos="1110"/>
        </w:tabs>
        <w:spacing w:line="360" w:lineRule="auto"/>
        <w:rPr>
          <w:rFonts w:asciiTheme="minorHAnsi" w:hAnsiTheme="minorHAnsi" w:cstheme="minorHAnsi"/>
          <w:i/>
          <w:iCs/>
          <w:lang w:val="en-US"/>
        </w:rPr>
      </w:pPr>
      <w:r w:rsidRPr="00DD41BC">
        <w:rPr>
          <w:rFonts w:asciiTheme="minorHAnsi" w:hAnsiTheme="minorHAnsi" w:cstheme="minorHAnsi"/>
          <w:i/>
          <w:iCs/>
          <w:lang w:val="en-US"/>
        </w:rPr>
        <w:tab/>
      </w:r>
    </w:p>
    <w:p w14:paraId="26003A2A" w14:textId="135B862D" w:rsidR="008466D8" w:rsidRPr="00DD41BC" w:rsidRDefault="008466D8" w:rsidP="008466D8">
      <w:pPr>
        <w:spacing w:line="360" w:lineRule="auto"/>
        <w:rPr>
          <w:rFonts w:asciiTheme="minorHAnsi" w:hAnsiTheme="minorHAnsi" w:cstheme="minorHAnsi"/>
          <w:i/>
          <w:iCs/>
          <w:lang w:val="en-US"/>
        </w:rPr>
      </w:pPr>
      <w:r w:rsidRPr="00DD41BC">
        <w:rPr>
          <w:rFonts w:asciiTheme="minorHAnsi" w:hAnsiTheme="minorHAnsi" w:cstheme="minorHAnsi"/>
          <w:i/>
          <w:iCs/>
          <w:lang w:val="en-US"/>
        </w:rPr>
        <w:t xml:space="preserve">Search </w:t>
      </w:r>
      <w:r w:rsidR="008A0FEB">
        <w:rPr>
          <w:rFonts w:asciiTheme="minorHAnsi" w:hAnsiTheme="minorHAnsi" w:cstheme="minorHAnsi"/>
          <w:i/>
          <w:iCs/>
          <w:lang w:val="en-US"/>
        </w:rPr>
        <w:t>s</w:t>
      </w:r>
      <w:r w:rsidRPr="00DD41BC">
        <w:rPr>
          <w:rFonts w:asciiTheme="minorHAnsi" w:hAnsiTheme="minorHAnsi" w:cstheme="minorHAnsi"/>
          <w:i/>
          <w:iCs/>
          <w:lang w:val="en-US"/>
        </w:rPr>
        <w:t xml:space="preserve">trategy </w:t>
      </w:r>
    </w:p>
    <w:p w14:paraId="2765F04A" w14:textId="63886E63" w:rsidR="00824DC3" w:rsidRPr="00DD41BC" w:rsidRDefault="00824DC3">
      <w:pPr>
        <w:spacing w:line="360" w:lineRule="auto"/>
        <w:rPr>
          <w:rFonts w:asciiTheme="minorHAnsi" w:hAnsiTheme="minorHAnsi" w:cstheme="minorHAnsi"/>
        </w:rPr>
      </w:pPr>
      <w:r w:rsidRPr="00DD41BC">
        <w:rPr>
          <w:rFonts w:asciiTheme="minorHAnsi" w:hAnsiTheme="minorHAnsi" w:cstheme="minorHAnsi"/>
        </w:rPr>
        <w:t>We conducted a</w:t>
      </w:r>
      <w:r w:rsidR="00E57EF8" w:rsidRPr="00DD41BC">
        <w:rPr>
          <w:rFonts w:asciiTheme="minorHAnsi" w:hAnsiTheme="minorHAnsi" w:cstheme="minorHAnsi"/>
        </w:rPr>
        <w:t xml:space="preserve"> systematic</w:t>
      </w:r>
      <w:r w:rsidRPr="00DD41BC">
        <w:rPr>
          <w:rFonts w:asciiTheme="minorHAnsi" w:hAnsiTheme="minorHAnsi" w:cstheme="minorHAnsi"/>
        </w:rPr>
        <w:t>,</w:t>
      </w:r>
      <w:r w:rsidR="00E57EF8" w:rsidRPr="00DD41BC">
        <w:rPr>
          <w:rFonts w:asciiTheme="minorHAnsi" w:hAnsiTheme="minorHAnsi" w:cstheme="minorHAnsi"/>
        </w:rPr>
        <w:t xml:space="preserve"> online search across </w:t>
      </w:r>
      <w:r w:rsidR="000F063F" w:rsidRPr="00DD41BC">
        <w:rPr>
          <w:rFonts w:asciiTheme="minorHAnsi" w:hAnsiTheme="minorHAnsi" w:cstheme="minorHAnsi"/>
        </w:rPr>
        <w:t xml:space="preserve">four </w:t>
      </w:r>
      <w:r w:rsidR="00E57EF8" w:rsidRPr="00DD41BC">
        <w:rPr>
          <w:rFonts w:asciiTheme="minorHAnsi" w:hAnsiTheme="minorHAnsi" w:cstheme="minorHAnsi"/>
        </w:rPr>
        <w:t>academic health databases</w:t>
      </w:r>
      <w:r w:rsidR="000F063F" w:rsidRPr="00DD41BC">
        <w:rPr>
          <w:rFonts w:asciiTheme="minorHAnsi" w:hAnsiTheme="minorHAnsi" w:cstheme="minorHAnsi"/>
        </w:rPr>
        <w:t xml:space="preserve"> (OVID Medline</w:t>
      </w:r>
      <w:r w:rsidR="00E57EF8" w:rsidRPr="00DD41BC">
        <w:rPr>
          <w:rFonts w:asciiTheme="minorHAnsi" w:hAnsiTheme="minorHAnsi" w:cstheme="minorHAnsi"/>
        </w:rPr>
        <w:t>,</w:t>
      </w:r>
      <w:r w:rsidR="000F063F" w:rsidRPr="00DD41BC">
        <w:rPr>
          <w:rFonts w:asciiTheme="minorHAnsi" w:hAnsiTheme="minorHAnsi" w:cstheme="minorHAnsi"/>
        </w:rPr>
        <w:t xml:space="preserve"> EBM Reviews Complete, </w:t>
      </w:r>
      <w:r w:rsidRPr="00DD41BC">
        <w:rPr>
          <w:rFonts w:asciiTheme="minorHAnsi" w:hAnsiTheme="minorHAnsi" w:cstheme="minorHAnsi"/>
        </w:rPr>
        <w:t xml:space="preserve">EMBASE, </w:t>
      </w:r>
      <w:r w:rsidR="000F063F" w:rsidRPr="00DD41BC">
        <w:rPr>
          <w:rFonts w:asciiTheme="minorHAnsi" w:hAnsiTheme="minorHAnsi" w:cstheme="minorHAnsi"/>
        </w:rPr>
        <w:t>C</w:t>
      </w:r>
      <w:r w:rsidR="00F61D23" w:rsidRPr="00DD41BC">
        <w:rPr>
          <w:rFonts w:asciiTheme="minorHAnsi" w:hAnsiTheme="minorHAnsi" w:cstheme="minorHAnsi"/>
        </w:rPr>
        <w:t>INAHL</w:t>
      </w:r>
      <w:r w:rsidRPr="00DD41BC">
        <w:rPr>
          <w:rFonts w:asciiTheme="minorHAnsi" w:hAnsiTheme="minorHAnsi" w:cstheme="minorHAnsi"/>
        </w:rPr>
        <w:t>)</w:t>
      </w:r>
      <w:r w:rsidR="008A72FF" w:rsidRPr="00DD41BC">
        <w:rPr>
          <w:rFonts w:asciiTheme="minorHAnsi" w:hAnsiTheme="minorHAnsi" w:cstheme="minorHAnsi"/>
        </w:rPr>
        <w:t xml:space="preserve">, </w:t>
      </w:r>
      <w:r w:rsidR="000F063F" w:rsidRPr="00DD41BC">
        <w:rPr>
          <w:rFonts w:asciiTheme="minorHAnsi" w:hAnsiTheme="minorHAnsi" w:cstheme="minorHAnsi"/>
        </w:rPr>
        <w:t xml:space="preserve">nine international </w:t>
      </w:r>
      <w:r w:rsidR="00E57EF8" w:rsidRPr="00DD41BC">
        <w:rPr>
          <w:rFonts w:asciiTheme="minorHAnsi" w:hAnsiTheme="minorHAnsi" w:cstheme="minorHAnsi"/>
        </w:rPr>
        <w:t>clinical guideline registers</w:t>
      </w:r>
      <w:r w:rsidRPr="00DD41BC">
        <w:rPr>
          <w:rFonts w:asciiTheme="minorHAnsi" w:hAnsiTheme="minorHAnsi" w:cstheme="minorHAnsi"/>
        </w:rPr>
        <w:t xml:space="preserve"> (National Institute </w:t>
      </w:r>
      <w:r w:rsidR="00F61D23" w:rsidRPr="00DD41BC">
        <w:rPr>
          <w:rFonts w:asciiTheme="minorHAnsi" w:hAnsiTheme="minorHAnsi" w:cstheme="minorHAnsi"/>
        </w:rPr>
        <w:t>for Health and Care</w:t>
      </w:r>
      <w:r w:rsidRPr="00DD41BC">
        <w:rPr>
          <w:rFonts w:asciiTheme="minorHAnsi" w:hAnsiTheme="minorHAnsi" w:cstheme="minorHAnsi"/>
        </w:rPr>
        <w:t xml:space="preserve"> Excellence (NICE) Guidelines</w:t>
      </w:r>
      <w:r w:rsidR="003D7E1B" w:rsidRPr="00DD41BC">
        <w:rPr>
          <w:rFonts w:asciiTheme="minorHAnsi" w:hAnsiTheme="minorHAnsi" w:cstheme="minorHAnsi"/>
        </w:rPr>
        <w:t>,</w:t>
      </w:r>
      <w:r w:rsidRPr="00DD41BC">
        <w:rPr>
          <w:rFonts w:asciiTheme="minorHAnsi" w:hAnsiTheme="minorHAnsi" w:cstheme="minorHAnsi"/>
        </w:rPr>
        <w:t xml:space="preserve"> Scottish </w:t>
      </w:r>
      <w:r w:rsidRPr="00DD41BC">
        <w:rPr>
          <w:rFonts w:asciiTheme="minorHAnsi" w:hAnsiTheme="minorHAnsi" w:cstheme="minorHAnsi"/>
        </w:rPr>
        <w:lastRenderedPageBreak/>
        <w:t xml:space="preserve">Intercollegiate Guideline Network, National Guideline Clearinghouse (Agency for </w:t>
      </w:r>
      <w:r w:rsidR="00F61D23" w:rsidRPr="00DD41BC">
        <w:rPr>
          <w:rFonts w:asciiTheme="minorHAnsi" w:hAnsiTheme="minorHAnsi" w:cstheme="minorHAnsi"/>
        </w:rPr>
        <w:t>H</w:t>
      </w:r>
      <w:r w:rsidRPr="00DD41BC">
        <w:rPr>
          <w:rFonts w:asciiTheme="minorHAnsi" w:hAnsiTheme="minorHAnsi" w:cstheme="minorHAnsi"/>
        </w:rPr>
        <w:t xml:space="preserve">ealthcare and </w:t>
      </w:r>
      <w:r w:rsidR="00F61D23" w:rsidRPr="00DD41BC">
        <w:rPr>
          <w:rFonts w:asciiTheme="minorHAnsi" w:hAnsiTheme="minorHAnsi" w:cstheme="minorHAnsi"/>
        </w:rPr>
        <w:t>R</w:t>
      </w:r>
      <w:r w:rsidRPr="00DD41BC">
        <w:rPr>
          <w:rFonts w:asciiTheme="minorHAnsi" w:hAnsiTheme="minorHAnsi" w:cstheme="minorHAnsi"/>
        </w:rPr>
        <w:t xml:space="preserve">esearch </w:t>
      </w:r>
      <w:r w:rsidR="00F61D23" w:rsidRPr="00DD41BC">
        <w:rPr>
          <w:rFonts w:asciiTheme="minorHAnsi" w:hAnsiTheme="minorHAnsi" w:cstheme="minorHAnsi"/>
        </w:rPr>
        <w:t>Q</w:t>
      </w:r>
      <w:r w:rsidRPr="00DD41BC">
        <w:rPr>
          <w:rFonts w:asciiTheme="minorHAnsi" w:hAnsiTheme="minorHAnsi" w:cstheme="minorHAnsi"/>
        </w:rPr>
        <w:t xml:space="preserve">uality), National Health and Medical Research Council Australia Guidelines Portal, International Guidelines Registry, World Health Organization, International Practice Guideline Registry Platform, Geneva Foundation for Medical Education and Research – Obstetrics and </w:t>
      </w:r>
      <w:proofErr w:type="spellStart"/>
      <w:r w:rsidRPr="00DD41BC">
        <w:rPr>
          <w:rFonts w:asciiTheme="minorHAnsi" w:hAnsiTheme="minorHAnsi" w:cstheme="minorHAnsi"/>
        </w:rPr>
        <w:t>Gynecology</w:t>
      </w:r>
      <w:proofErr w:type="spellEnd"/>
      <w:r w:rsidRPr="00DD41BC">
        <w:rPr>
          <w:rFonts w:asciiTheme="minorHAnsi" w:hAnsiTheme="minorHAnsi" w:cstheme="minorHAnsi"/>
        </w:rPr>
        <w:t xml:space="preserve"> Guidelines), </w:t>
      </w:r>
      <w:r w:rsidR="00E57EF8" w:rsidRPr="00DD41BC">
        <w:rPr>
          <w:rFonts w:asciiTheme="minorHAnsi" w:hAnsiTheme="minorHAnsi" w:cstheme="minorHAnsi"/>
        </w:rPr>
        <w:t xml:space="preserve"> </w:t>
      </w:r>
      <w:r w:rsidR="000F063F" w:rsidRPr="00DD41BC">
        <w:rPr>
          <w:rFonts w:asciiTheme="minorHAnsi" w:hAnsiTheme="minorHAnsi" w:cstheme="minorHAnsi"/>
        </w:rPr>
        <w:t xml:space="preserve">ten </w:t>
      </w:r>
      <w:r w:rsidR="00E57EF8" w:rsidRPr="00DD41BC">
        <w:rPr>
          <w:rFonts w:asciiTheme="minorHAnsi" w:hAnsiTheme="minorHAnsi" w:cstheme="minorHAnsi"/>
        </w:rPr>
        <w:t>related professional organisations</w:t>
      </w:r>
      <w:r w:rsidRPr="00DD41BC">
        <w:rPr>
          <w:rFonts w:asciiTheme="minorHAnsi" w:hAnsiTheme="minorHAnsi" w:cstheme="minorHAnsi"/>
        </w:rPr>
        <w:t xml:space="preserve"> (Centre for Disease Control and Prevention (CDC), National Academy of Medicine (NAM), American College of Obstetricians and </w:t>
      </w:r>
      <w:r w:rsidR="00F61D23" w:rsidRPr="00DD41BC">
        <w:rPr>
          <w:rFonts w:asciiTheme="minorHAnsi" w:hAnsiTheme="minorHAnsi" w:cstheme="minorHAnsi"/>
        </w:rPr>
        <w:t>G</w:t>
      </w:r>
      <w:r w:rsidRPr="00DD41BC">
        <w:rPr>
          <w:rFonts w:asciiTheme="minorHAnsi" w:hAnsiTheme="minorHAnsi" w:cstheme="minorHAnsi"/>
        </w:rPr>
        <w:t xml:space="preserve">ynaecologists </w:t>
      </w:r>
      <w:r w:rsidR="00DE2C70" w:rsidRPr="00DD41BC">
        <w:rPr>
          <w:rFonts w:asciiTheme="minorHAnsi" w:hAnsiTheme="minorHAnsi" w:cstheme="minorHAnsi"/>
        </w:rPr>
        <w:t>(</w:t>
      </w:r>
      <w:r w:rsidRPr="00DD41BC">
        <w:rPr>
          <w:rFonts w:asciiTheme="minorHAnsi" w:hAnsiTheme="minorHAnsi" w:cstheme="minorHAnsi"/>
        </w:rPr>
        <w:t>ACOG</w:t>
      </w:r>
      <w:r w:rsidR="00DE2C70" w:rsidRPr="00DD41BC">
        <w:rPr>
          <w:rFonts w:asciiTheme="minorHAnsi" w:hAnsiTheme="minorHAnsi" w:cstheme="minorHAnsi"/>
        </w:rPr>
        <w:t>)</w:t>
      </w:r>
      <w:r w:rsidRPr="00DD41BC">
        <w:rPr>
          <w:rFonts w:asciiTheme="minorHAnsi" w:hAnsiTheme="minorHAnsi" w:cstheme="minorHAnsi"/>
        </w:rPr>
        <w:t xml:space="preserve">, American Academy of Family Physicians (AAFP) Royal College of Obstetricians and Gynaecologists (RCOG) United Kingdom (UK), Faculty of Sexual and Reproductive Health UK, College of Family Physicians of Canada, Royal Australian &amp; New Zealand College of Obstetricians and Gynaecologists (RANZCOG), Royal Australian College of General Practitioners (RACGP), Federation of Obstetric and </w:t>
      </w:r>
      <w:proofErr w:type="spellStart"/>
      <w:r w:rsidRPr="00DD41BC">
        <w:rPr>
          <w:rFonts w:asciiTheme="minorHAnsi" w:hAnsiTheme="minorHAnsi" w:cstheme="minorHAnsi"/>
        </w:rPr>
        <w:t>Gynecologic</w:t>
      </w:r>
      <w:proofErr w:type="spellEnd"/>
      <w:r w:rsidRPr="00DD41BC">
        <w:rPr>
          <w:rFonts w:asciiTheme="minorHAnsi" w:hAnsiTheme="minorHAnsi" w:cstheme="minorHAnsi"/>
        </w:rPr>
        <w:t xml:space="preserve"> Societies of India (FOGSI)) </w:t>
      </w:r>
      <w:r w:rsidR="00E57EF8" w:rsidRPr="00DD41BC">
        <w:rPr>
          <w:rFonts w:asciiTheme="minorHAnsi" w:hAnsiTheme="minorHAnsi" w:cstheme="minorHAnsi"/>
        </w:rPr>
        <w:t xml:space="preserve">and </w:t>
      </w:r>
      <w:r w:rsidRPr="00DD41BC">
        <w:rPr>
          <w:rFonts w:asciiTheme="minorHAnsi" w:hAnsiTheme="minorHAnsi" w:cstheme="minorHAnsi"/>
        </w:rPr>
        <w:t xml:space="preserve">two </w:t>
      </w:r>
      <w:r w:rsidR="00E57EF8" w:rsidRPr="00DD41BC">
        <w:rPr>
          <w:rFonts w:asciiTheme="minorHAnsi" w:hAnsiTheme="minorHAnsi" w:cstheme="minorHAnsi"/>
        </w:rPr>
        <w:t>widely available online platforms</w:t>
      </w:r>
      <w:r w:rsidRPr="00DD41BC">
        <w:rPr>
          <w:rFonts w:asciiTheme="minorHAnsi" w:hAnsiTheme="minorHAnsi" w:cstheme="minorHAnsi"/>
        </w:rPr>
        <w:t xml:space="preserve"> (Google and Google Scholar)</w:t>
      </w:r>
      <w:r w:rsidR="000F063F" w:rsidRPr="00DD41BC">
        <w:rPr>
          <w:rFonts w:asciiTheme="minorHAnsi" w:hAnsiTheme="minorHAnsi" w:cstheme="minorHAnsi"/>
        </w:rPr>
        <w:t xml:space="preserve">. </w:t>
      </w:r>
    </w:p>
    <w:p w14:paraId="2C06B890" w14:textId="77777777" w:rsidR="00824DC3" w:rsidRPr="00DD41BC" w:rsidRDefault="00824DC3" w:rsidP="00824DC3">
      <w:pPr>
        <w:spacing w:line="360" w:lineRule="auto"/>
        <w:rPr>
          <w:rFonts w:asciiTheme="minorHAnsi" w:hAnsiTheme="minorHAnsi" w:cstheme="minorHAnsi"/>
        </w:rPr>
      </w:pPr>
    </w:p>
    <w:p w14:paraId="755EBEEE" w14:textId="393722EF" w:rsidR="00E57EF8" w:rsidRPr="00DD41BC" w:rsidRDefault="00824DC3" w:rsidP="00824DC3">
      <w:pPr>
        <w:spacing w:line="360" w:lineRule="auto"/>
        <w:rPr>
          <w:rFonts w:asciiTheme="minorHAnsi" w:hAnsiTheme="minorHAnsi" w:cstheme="minorHAnsi"/>
        </w:rPr>
      </w:pPr>
      <w:r w:rsidRPr="00DD41BC">
        <w:rPr>
          <w:rFonts w:asciiTheme="minorHAnsi" w:hAnsiTheme="minorHAnsi" w:cstheme="minorHAnsi"/>
        </w:rPr>
        <w:t xml:space="preserve">Professional organisations searched were in the fields of primary care, reproductive health, public </w:t>
      </w:r>
      <w:r w:rsidR="00B87B68" w:rsidRPr="00DD41BC">
        <w:rPr>
          <w:rFonts w:asciiTheme="minorHAnsi" w:hAnsiTheme="minorHAnsi" w:cstheme="minorHAnsi"/>
        </w:rPr>
        <w:t>health,</w:t>
      </w:r>
      <w:r w:rsidRPr="00DD41BC">
        <w:rPr>
          <w:rFonts w:asciiTheme="minorHAnsi" w:hAnsiTheme="minorHAnsi" w:cstheme="minorHAnsi"/>
        </w:rPr>
        <w:t xml:space="preserve"> or family medicine, from the </w:t>
      </w:r>
      <w:r w:rsidR="0044753C" w:rsidRPr="00DD41BC">
        <w:rPr>
          <w:rFonts w:asciiTheme="minorHAnsi" w:hAnsiTheme="minorHAnsi" w:cstheme="minorHAnsi"/>
        </w:rPr>
        <w:t>USA</w:t>
      </w:r>
      <w:r w:rsidRPr="00DD41BC">
        <w:rPr>
          <w:rFonts w:asciiTheme="minorHAnsi" w:hAnsiTheme="minorHAnsi" w:cstheme="minorHAnsi"/>
        </w:rPr>
        <w:t>, U</w:t>
      </w:r>
      <w:r w:rsidR="00F61D23" w:rsidRPr="00DD41BC">
        <w:rPr>
          <w:rFonts w:asciiTheme="minorHAnsi" w:hAnsiTheme="minorHAnsi" w:cstheme="minorHAnsi"/>
        </w:rPr>
        <w:t>K</w:t>
      </w:r>
      <w:r w:rsidRPr="00DD41BC">
        <w:rPr>
          <w:rFonts w:asciiTheme="minorHAnsi" w:hAnsiTheme="minorHAnsi" w:cstheme="minorHAnsi"/>
        </w:rPr>
        <w:t xml:space="preserve">, Canada, </w:t>
      </w:r>
      <w:r w:rsidR="00B87B68" w:rsidRPr="00DD41BC">
        <w:rPr>
          <w:rFonts w:asciiTheme="minorHAnsi" w:hAnsiTheme="minorHAnsi" w:cstheme="minorHAnsi"/>
        </w:rPr>
        <w:t>Australia,</w:t>
      </w:r>
      <w:r w:rsidRPr="00DD41BC">
        <w:rPr>
          <w:rFonts w:asciiTheme="minorHAnsi" w:hAnsiTheme="minorHAnsi" w:cstheme="minorHAnsi"/>
        </w:rPr>
        <w:t xml:space="preserve"> and India. These professional organisations were selected as they are organisations from nations with a demonstrated interest in preconception care and established preconception care programs.</w:t>
      </w:r>
      <w:r w:rsidR="002057D2" w:rsidRPr="00DD41BC">
        <w:rPr>
          <w:rFonts w:asciiTheme="minorHAnsi" w:hAnsiTheme="minorHAnsi" w:cstheme="minorHAnsi"/>
        </w:rPr>
        <w:t xml:space="preserve"> </w:t>
      </w:r>
      <w:r w:rsidR="000F063F" w:rsidRPr="00DD41BC">
        <w:rPr>
          <w:rFonts w:asciiTheme="minorHAnsi" w:hAnsiTheme="minorHAnsi" w:cstheme="minorHAnsi"/>
        </w:rPr>
        <w:t>The</w:t>
      </w:r>
      <w:r w:rsidR="00E57EF8" w:rsidRPr="00DD41BC">
        <w:rPr>
          <w:rFonts w:asciiTheme="minorHAnsi" w:hAnsiTheme="minorHAnsi" w:cstheme="minorHAnsi"/>
        </w:rPr>
        <w:t xml:space="preserve"> complete </w:t>
      </w:r>
      <w:r w:rsidR="000F063F" w:rsidRPr="00DD41BC">
        <w:rPr>
          <w:rFonts w:asciiTheme="minorHAnsi" w:hAnsiTheme="minorHAnsi" w:cstheme="minorHAnsi"/>
        </w:rPr>
        <w:t>list of</w:t>
      </w:r>
      <w:r w:rsidR="00E57EF8" w:rsidRPr="00DD41BC">
        <w:rPr>
          <w:rFonts w:asciiTheme="minorHAnsi" w:hAnsiTheme="minorHAnsi" w:cstheme="minorHAnsi"/>
        </w:rPr>
        <w:t xml:space="preserve"> search terms used for </w:t>
      </w:r>
      <w:r w:rsidR="008A0FEB">
        <w:rPr>
          <w:rFonts w:asciiTheme="minorHAnsi" w:hAnsiTheme="minorHAnsi" w:cstheme="minorHAnsi"/>
        </w:rPr>
        <w:t>PCC</w:t>
      </w:r>
      <w:r w:rsidR="00E57EF8" w:rsidRPr="00DD41BC">
        <w:rPr>
          <w:rFonts w:asciiTheme="minorHAnsi" w:hAnsiTheme="minorHAnsi" w:cstheme="minorHAnsi"/>
        </w:rPr>
        <w:t xml:space="preserve"> and </w:t>
      </w:r>
      <w:r w:rsidR="00F61D23" w:rsidRPr="00DD41BC">
        <w:rPr>
          <w:rFonts w:asciiTheme="minorHAnsi" w:hAnsiTheme="minorHAnsi" w:cstheme="minorHAnsi"/>
        </w:rPr>
        <w:t>CPGs</w:t>
      </w:r>
      <w:r w:rsidR="000F063F" w:rsidRPr="00DD41BC">
        <w:rPr>
          <w:rFonts w:asciiTheme="minorHAnsi" w:hAnsiTheme="minorHAnsi" w:cstheme="minorHAnsi"/>
        </w:rPr>
        <w:t xml:space="preserve"> for each platform</w:t>
      </w:r>
      <w:r w:rsidR="00E57EF8" w:rsidRPr="00DD41BC">
        <w:rPr>
          <w:rFonts w:asciiTheme="minorHAnsi" w:hAnsiTheme="minorHAnsi" w:cstheme="minorHAnsi"/>
        </w:rPr>
        <w:t xml:space="preserve"> is outlined in Supplementary File</w:t>
      </w:r>
      <w:r w:rsidR="00E34766" w:rsidRPr="00DD41BC">
        <w:rPr>
          <w:rFonts w:asciiTheme="minorHAnsi" w:hAnsiTheme="minorHAnsi" w:cstheme="minorHAnsi"/>
        </w:rPr>
        <w:t xml:space="preserve"> A</w:t>
      </w:r>
      <w:r w:rsidR="00E57EF8" w:rsidRPr="00DD41BC">
        <w:rPr>
          <w:rFonts w:asciiTheme="minorHAnsi" w:hAnsiTheme="minorHAnsi" w:cstheme="minorHAnsi"/>
        </w:rPr>
        <w:t xml:space="preserve">. Search terms were adjusted to align with different database requirements.  </w:t>
      </w:r>
      <w:r w:rsidR="00B87B68" w:rsidRPr="00DD41BC">
        <w:rPr>
          <w:rFonts w:asciiTheme="minorHAnsi" w:hAnsiTheme="minorHAnsi" w:cstheme="minorHAnsi"/>
        </w:rPr>
        <w:t xml:space="preserve">Searches were conducted in August 2021. </w:t>
      </w:r>
    </w:p>
    <w:p w14:paraId="289437DC" w14:textId="592FCC4F" w:rsidR="007C41C0" w:rsidRPr="00DD41BC" w:rsidRDefault="007C41C0" w:rsidP="00824DC3">
      <w:pPr>
        <w:spacing w:line="360" w:lineRule="auto"/>
        <w:rPr>
          <w:rFonts w:asciiTheme="minorHAnsi" w:hAnsiTheme="minorHAnsi" w:cstheme="minorHAnsi"/>
        </w:rPr>
      </w:pPr>
    </w:p>
    <w:p w14:paraId="19BDE74A" w14:textId="34D1D6DA" w:rsidR="007C41C0" w:rsidRPr="00DD41BC" w:rsidRDefault="007C41C0" w:rsidP="00824DC3">
      <w:pPr>
        <w:spacing w:line="360" w:lineRule="auto"/>
        <w:rPr>
          <w:rFonts w:asciiTheme="minorHAnsi" w:hAnsiTheme="minorHAnsi" w:cstheme="minorHAnsi"/>
          <w:i/>
          <w:iCs/>
        </w:rPr>
      </w:pPr>
      <w:r w:rsidRPr="00DD41BC">
        <w:rPr>
          <w:rFonts w:asciiTheme="minorHAnsi" w:hAnsiTheme="minorHAnsi" w:cstheme="minorHAnsi"/>
          <w:i/>
          <w:iCs/>
        </w:rPr>
        <w:t xml:space="preserve">Review process </w:t>
      </w:r>
    </w:p>
    <w:p w14:paraId="02A42BA3" w14:textId="188C8E16" w:rsidR="002057D2" w:rsidRPr="00DD41BC" w:rsidRDefault="002057D2">
      <w:pPr>
        <w:spacing w:line="360" w:lineRule="auto"/>
        <w:rPr>
          <w:rFonts w:asciiTheme="minorHAnsi" w:hAnsiTheme="minorHAnsi" w:cstheme="minorHAnsi"/>
        </w:rPr>
      </w:pPr>
      <w:r w:rsidRPr="00DD41BC">
        <w:rPr>
          <w:rFonts w:asciiTheme="minorHAnsi" w:hAnsiTheme="minorHAnsi" w:cstheme="minorHAnsi"/>
        </w:rPr>
        <w:t>Title</w:t>
      </w:r>
      <w:r w:rsidR="00F66D94">
        <w:rPr>
          <w:rFonts w:asciiTheme="minorHAnsi" w:hAnsiTheme="minorHAnsi" w:cstheme="minorHAnsi"/>
        </w:rPr>
        <w:t>s</w:t>
      </w:r>
      <w:r w:rsidRPr="00DD41BC">
        <w:rPr>
          <w:rFonts w:asciiTheme="minorHAnsi" w:hAnsiTheme="minorHAnsi" w:cstheme="minorHAnsi"/>
        </w:rPr>
        <w:t xml:space="preserve"> and abstracts were screened by two independent reviewers (ED and either RW</w:t>
      </w:r>
      <w:r w:rsidR="008A72FF" w:rsidRPr="00DD41BC">
        <w:rPr>
          <w:rFonts w:asciiTheme="minorHAnsi" w:hAnsiTheme="minorHAnsi" w:cstheme="minorHAnsi"/>
        </w:rPr>
        <w:t xml:space="preserve">, </w:t>
      </w:r>
      <w:r w:rsidRPr="00DD41BC">
        <w:rPr>
          <w:rFonts w:asciiTheme="minorHAnsi" w:hAnsiTheme="minorHAnsi" w:cstheme="minorHAnsi"/>
        </w:rPr>
        <w:t>KH</w:t>
      </w:r>
      <w:r w:rsidR="008A72FF" w:rsidRPr="00DD41BC">
        <w:rPr>
          <w:rFonts w:asciiTheme="minorHAnsi" w:hAnsiTheme="minorHAnsi" w:cstheme="minorHAnsi"/>
        </w:rPr>
        <w:t xml:space="preserve">, or </w:t>
      </w:r>
      <w:r w:rsidRPr="00DD41BC">
        <w:rPr>
          <w:rFonts w:asciiTheme="minorHAnsi" w:hAnsiTheme="minorHAnsi" w:cstheme="minorHAnsi"/>
        </w:rPr>
        <w:t xml:space="preserve">LM) and any conflicts resolved by a third reviewer (KB). Full text review was conducted </w:t>
      </w:r>
      <w:r w:rsidR="00C35850" w:rsidRPr="00DD41BC">
        <w:rPr>
          <w:rFonts w:asciiTheme="minorHAnsi" w:hAnsiTheme="minorHAnsi" w:cstheme="minorHAnsi"/>
        </w:rPr>
        <w:t>by ED</w:t>
      </w:r>
      <w:r w:rsidRPr="00DD41BC">
        <w:rPr>
          <w:rFonts w:asciiTheme="minorHAnsi" w:hAnsiTheme="minorHAnsi" w:cstheme="minorHAnsi"/>
        </w:rPr>
        <w:t xml:space="preserve"> and either RW</w:t>
      </w:r>
      <w:r w:rsidR="008A72FF" w:rsidRPr="00DD41BC">
        <w:rPr>
          <w:rFonts w:asciiTheme="minorHAnsi" w:hAnsiTheme="minorHAnsi" w:cstheme="minorHAnsi"/>
        </w:rPr>
        <w:t xml:space="preserve">, </w:t>
      </w:r>
      <w:r w:rsidRPr="00DD41BC">
        <w:rPr>
          <w:rFonts w:asciiTheme="minorHAnsi" w:hAnsiTheme="minorHAnsi" w:cstheme="minorHAnsi"/>
        </w:rPr>
        <w:t>LH</w:t>
      </w:r>
      <w:r w:rsidR="008A72FF" w:rsidRPr="00DD41BC">
        <w:rPr>
          <w:rFonts w:asciiTheme="minorHAnsi" w:hAnsiTheme="minorHAnsi" w:cstheme="minorHAnsi"/>
        </w:rPr>
        <w:t xml:space="preserve">, or </w:t>
      </w:r>
      <w:r w:rsidRPr="00DD41BC">
        <w:rPr>
          <w:rFonts w:asciiTheme="minorHAnsi" w:hAnsiTheme="minorHAnsi" w:cstheme="minorHAnsi"/>
        </w:rPr>
        <w:t xml:space="preserve">LM, and any conflicts again resolved by KB. Reference lists and available supplementary files for CPGs were examined to identify any additional documents for inclusion. </w:t>
      </w:r>
    </w:p>
    <w:p w14:paraId="04595E80" w14:textId="738B074C" w:rsidR="000658CD" w:rsidRPr="00DD41BC" w:rsidRDefault="000658CD" w:rsidP="00824DC3">
      <w:pPr>
        <w:spacing w:line="360" w:lineRule="auto"/>
        <w:rPr>
          <w:rFonts w:asciiTheme="minorHAnsi" w:hAnsiTheme="minorHAnsi" w:cstheme="minorHAnsi"/>
        </w:rPr>
      </w:pPr>
    </w:p>
    <w:p w14:paraId="37A3F4A8" w14:textId="362E270D" w:rsidR="000658CD" w:rsidRPr="00DD41BC" w:rsidRDefault="000658CD" w:rsidP="00824DC3">
      <w:pPr>
        <w:spacing w:line="360" w:lineRule="auto"/>
        <w:rPr>
          <w:rFonts w:asciiTheme="minorHAnsi" w:hAnsiTheme="minorHAnsi" w:cstheme="minorHAnsi"/>
          <w:i/>
          <w:iCs/>
        </w:rPr>
      </w:pPr>
      <w:r w:rsidRPr="00DD41BC">
        <w:rPr>
          <w:rFonts w:asciiTheme="minorHAnsi" w:hAnsiTheme="minorHAnsi" w:cstheme="minorHAnsi"/>
          <w:i/>
          <w:iCs/>
        </w:rPr>
        <w:t xml:space="preserve">Assessment of guideline quality </w:t>
      </w:r>
    </w:p>
    <w:p w14:paraId="239CF757" w14:textId="2D93C835" w:rsidR="000658CD" w:rsidRPr="00DD41BC" w:rsidRDefault="000658CD" w:rsidP="00824DC3">
      <w:pPr>
        <w:spacing w:line="360" w:lineRule="auto"/>
        <w:rPr>
          <w:rFonts w:asciiTheme="minorHAnsi" w:hAnsiTheme="minorHAnsi" w:cstheme="minorHAnsi"/>
          <w:lang w:val="en-US"/>
        </w:rPr>
      </w:pPr>
      <w:r w:rsidRPr="00DD41BC">
        <w:rPr>
          <w:rFonts w:asciiTheme="minorHAnsi" w:hAnsiTheme="minorHAnsi" w:cstheme="minorHAnsi"/>
        </w:rPr>
        <w:lastRenderedPageBreak/>
        <w:t>The AGREE-II tool was used to assess the quality of each guideline</w:t>
      </w:r>
      <w:r w:rsidR="00F56EA2" w:rsidRPr="00DD41BC">
        <w:rPr>
          <w:rFonts w:asciiTheme="minorHAnsi" w:hAnsiTheme="minorHAnsi" w:cstheme="minorHAnsi"/>
        </w:rPr>
        <w:t xml:space="preserve">. </w:t>
      </w:r>
      <w:r w:rsidR="00B26BEB" w:rsidRPr="00DD41BC">
        <w:rPr>
          <w:rFonts w:asciiTheme="minorHAnsi" w:hAnsiTheme="minorHAnsi" w:cstheme="minorHAnsi"/>
        </w:rPr>
        <w:fldChar w:fldCharType="begin">
          <w:fldData xml:space="preserve">PEVuZE5vdGU+PENpdGU+PEF1dGhvcj5Ccm91d2VyczwvQXV0aG9yPjxZZWFyPjIwMTA8L1llYXI+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</w:fldData>
        </w:fldChar>
      </w:r>
      <w:r w:rsidR="00671886">
        <w:rPr>
          <w:rFonts w:asciiTheme="minorHAnsi" w:hAnsiTheme="minorHAnsi" w:cstheme="minorHAnsi"/>
        </w:rPr>
        <w:instrText xml:space="preserve"> ADDIN EN.CITE </w:instrText>
      </w:r>
      <w:r w:rsidR="00671886">
        <w:rPr>
          <w:rFonts w:asciiTheme="minorHAnsi" w:hAnsiTheme="minorHAnsi" w:cstheme="minorHAnsi"/>
        </w:rPr>
        <w:fldChar w:fldCharType="begin">
          <w:fldData xml:space="preserve">PEVuZE5vdGU+PENpdGU+PEF1dGhvcj5Ccm91d2VyczwvQXV0aG9yPjxZZWFyPjIwMTA8L1llYXI+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</w:fldData>
        </w:fldChar>
      </w:r>
      <w:r w:rsidR="00671886">
        <w:rPr>
          <w:rFonts w:asciiTheme="minorHAnsi" w:hAnsiTheme="minorHAnsi" w:cstheme="minorHAnsi"/>
        </w:rPr>
        <w:instrText xml:space="preserve"> ADDIN EN.CITE.DATA </w:instrText>
      </w:r>
      <w:r w:rsidR="00671886">
        <w:rPr>
          <w:rFonts w:asciiTheme="minorHAnsi" w:hAnsiTheme="minorHAnsi" w:cstheme="minorHAnsi"/>
        </w:rPr>
      </w:r>
      <w:r w:rsidR="00671886">
        <w:rPr>
          <w:rFonts w:asciiTheme="minorHAnsi" w:hAnsiTheme="minorHAnsi" w:cstheme="minorHAnsi"/>
        </w:rPr>
        <w:fldChar w:fldCharType="end"/>
      </w:r>
      <w:r w:rsidR="00B26BEB" w:rsidRPr="00DD41BC">
        <w:rPr>
          <w:rFonts w:asciiTheme="minorHAnsi" w:hAnsiTheme="minorHAnsi" w:cstheme="minorHAnsi"/>
        </w:rPr>
      </w:r>
      <w:r w:rsidR="00B26BEB" w:rsidRPr="00DD41BC">
        <w:rPr>
          <w:rFonts w:asciiTheme="minorHAnsi" w:hAnsiTheme="minorHAnsi" w:cstheme="minorHAnsi"/>
        </w:rPr>
        <w:fldChar w:fldCharType="separate"/>
      </w:r>
      <w:r w:rsidR="00671886">
        <w:rPr>
          <w:rFonts w:asciiTheme="minorHAnsi" w:hAnsiTheme="minorHAnsi" w:cstheme="minorHAnsi"/>
          <w:noProof/>
        </w:rPr>
        <w:t>(12)</w:t>
      </w:r>
      <w:r w:rsidR="00B26BEB" w:rsidRPr="00DD41BC">
        <w:rPr>
          <w:rFonts w:asciiTheme="minorHAnsi" w:hAnsiTheme="minorHAnsi" w:cstheme="minorHAnsi"/>
        </w:rPr>
        <w:fldChar w:fldCharType="end"/>
      </w:r>
      <w:r w:rsidR="00F56EA2" w:rsidRPr="00DD41BC">
        <w:rPr>
          <w:rFonts w:asciiTheme="minorHAnsi" w:hAnsiTheme="minorHAnsi" w:cstheme="minorHAnsi"/>
        </w:rPr>
        <w:t xml:space="preserve"> </w:t>
      </w:r>
      <w:r w:rsidR="00F56EA2" w:rsidRPr="00DD41BC">
        <w:rPr>
          <w:rFonts w:asciiTheme="minorHAnsi" w:hAnsiTheme="minorHAnsi" w:cstheme="minorHAnsi"/>
          <w:lang w:val="en-US"/>
        </w:rPr>
        <w:t xml:space="preserve">The AGREE II tool assesses 23 aspects of guideline quality across </w:t>
      </w:r>
      <w:r w:rsidR="00F61D23" w:rsidRPr="00DD41BC">
        <w:rPr>
          <w:rFonts w:asciiTheme="minorHAnsi" w:hAnsiTheme="minorHAnsi" w:cstheme="minorHAnsi"/>
          <w:lang w:val="en-US"/>
        </w:rPr>
        <w:t>six</w:t>
      </w:r>
      <w:r w:rsidR="00F56EA2" w:rsidRPr="00DD41BC">
        <w:rPr>
          <w:rFonts w:asciiTheme="minorHAnsi" w:hAnsiTheme="minorHAnsi" w:cstheme="minorHAnsi"/>
          <w:lang w:val="en-US"/>
        </w:rPr>
        <w:t xml:space="preserve"> domains, and two overall assessments of guideline qualit</w:t>
      </w:r>
      <w:r w:rsidR="00C35850" w:rsidRPr="00DD41BC">
        <w:rPr>
          <w:rFonts w:asciiTheme="minorHAnsi" w:hAnsiTheme="minorHAnsi" w:cstheme="minorHAnsi"/>
          <w:lang w:val="en-US"/>
        </w:rPr>
        <w:t>y with a maximum possible score of seven.</w:t>
      </w:r>
      <w:r w:rsidR="00F56EA2" w:rsidRPr="00DD41BC">
        <w:rPr>
          <w:rFonts w:asciiTheme="minorHAnsi" w:hAnsiTheme="minorHAnsi" w:cstheme="minorHAnsi"/>
          <w:lang w:val="en-US"/>
        </w:rPr>
        <w:t xml:space="preserve"> </w:t>
      </w:r>
      <w:r w:rsidR="00F61D23" w:rsidRPr="00DD41BC">
        <w:rPr>
          <w:rFonts w:asciiTheme="minorHAnsi" w:hAnsiTheme="minorHAnsi" w:cstheme="minorHAnsi"/>
          <w:lang w:val="en-US"/>
        </w:rPr>
        <w:t>Three</w:t>
      </w:r>
      <w:r w:rsidR="00F56EA2" w:rsidRPr="00DD41BC">
        <w:rPr>
          <w:rFonts w:asciiTheme="minorHAnsi" w:hAnsiTheme="minorHAnsi" w:cstheme="minorHAnsi"/>
          <w:lang w:val="en-US"/>
        </w:rPr>
        <w:t xml:space="preserve"> reviewers appraised each guideline</w:t>
      </w:r>
      <w:r w:rsidR="007933B5">
        <w:rPr>
          <w:rFonts w:asciiTheme="minorHAnsi" w:hAnsiTheme="minorHAnsi" w:cstheme="minorHAnsi"/>
          <w:lang w:val="en-US"/>
        </w:rPr>
        <w:t xml:space="preserve"> </w:t>
      </w:r>
      <w:r w:rsidR="007933B5" w:rsidRPr="00DD41BC">
        <w:rPr>
          <w:rFonts w:asciiTheme="minorHAnsi" w:hAnsiTheme="minorHAnsi" w:cstheme="minorHAnsi"/>
        </w:rPr>
        <w:t xml:space="preserve">(ED and either RW, KH, or </w:t>
      </w:r>
      <w:r w:rsidR="007933B5">
        <w:rPr>
          <w:rFonts w:asciiTheme="minorHAnsi" w:hAnsiTheme="minorHAnsi" w:cstheme="minorHAnsi"/>
        </w:rPr>
        <w:t>KB</w:t>
      </w:r>
      <w:r w:rsidR="007933B5" w:rsidRPr="00DD41BC">
        <w:rPr>
          <w:rFonts w:asciiTheme="minorHAnsi" w:hAnsiTheme="minorHAnsi" w:cstheme="minorHAnsi"/>
        </w:rPr>
        <w:t>)</w:t>
      </w:r>
      <w:r w:rsidR="00F56EA2" w:rsidRPr="00DD41BC">
        <w:rPr>
          <w:rFonts w:asciiTheme="minorHAnsi" w:hAnsiTheme="minorHAnsi" w:cstheme="minorHAnsi"/>
          <w:lang w:val="en-US"/>
        </w:rPr>
        <w:t>. AGREE-II domain scores were calculated individually, and all domains were weighted</w:t>
      </w:r>
      <w:r w:rsidR="00C35850" w:rsidRPr="00DD41BC">
        <w:rPr>
          <w:rFonts w:asciiTheme="minorHAnsi" w:hAnsiTheme="minorHAnsi" w:cstheme="minorHAnsi"/>
          <w:lang w:val="en-US"/>
        </w:rPr>
        <w:t xml:space="preserve"> equally.</w:t>
      </w:r>
      <w:r w:rsidR="00F56EA2" w:rsidRPr="00DD41BC">
        <w:rPr>
          <w:rFonts w:asciiTheme="minorHAnsi" w:hAnsiTheme="minorHAnsi" w:cstheme="minorHAnsi"/>
          <w:lang w:val="en-US"/>
        </w:rPr>
        <w:t xml:space="preserve"> The threshold for determining a high-quality domain score was set at &gt;80% (equates to domain scores of 5.5-6) as adopted by other studies using the AGREE II tool. </w:t>
      </w:r>
      <w:r w:rsidR="00FA7762" w:rsidRPr="00DD41BC">
        <w:rPr>
          <w:rFonts w:asciiTheme="minorHAnsi" w:hAnsiTheme="minorHAnsi" w:cstheme="minorHAnsi"/>
          <w:lang w:val="en-US"/>
        </w:rPr>
        <w:fldChar w:fldCharType="begin">
          <w:fldData xml:space="preserve">PEVuZE5vdGU+PENpdGU+PEF1dGhvcj5DaGlhcHBpbmk8L0F1dGhvcj48WWVhcj4yMDE3PC9ZZWFy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</w:fldData>
        </w:fldChar>
      </w:r>
      <w:r w:rsidR="00671886">
        <w:rPr>
          <w:rFonts w:asciiTheme="minorHAnsi" w:hAnsiTheme="minorHAnsi" w:cstheme="minorHAnsi"/>
          <w:lang w:val="en-US"/>
        </w:rPr>
        <w:instrText xml:space="preserve"> ADDIN EN.CITE </w:instrText>
      </w:r>
      <w:r w:rsidR="00671886">
        <w:rPr>
          <w:rFonts w:asciiTheme="minorHAnsi" w:hAnsiTheme="minorHAnsi" w:cstheme="minorHAnsi"/>
          <w:lang w:val="en-US"/>
        </w:rPr>
        <w:fldChar w:fldCharType="begin">
          <w:fldData xml:space="preserve">PEVuZE5vdGU+PENpdGU+PEF1dGhvcj5DaGlhcHBpbmk8L0F1dGhvcj48WWVhcj4yMDE3PC9ZZWFy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</w:fldData>
        </w:fldChar>
      </w:r>
      <w:r w:rsidR="00671886">
        <w:rPr>
          <w:rFonts w:asciiTheme="minorHAnsi" w:hAnsiTheme="minorHAnsi" w:cstheme="minorHAnsi"/>
          <w:lang w:val="en-US"/>
        </w:rPr>
        <w:instrText xml:space="preserve"> ADDIN EN.CITE.DATA </w:instrText>
      </w:r>
      <w:r w:rsidR="00671886">
        <w:rPr>
          <w:rFonts w:asciiTheme="minorHAnsi" w:hAnsiTheme="minorHAnsi" w:cstheme="minorHAnsi"/>
          <w:lang w:val="en-US"/>
        </w:rPr>
      </w:r>
      <w:r w:rsidR="00671886">
        <w:rPr>
          <w:rFonts w:asciiTheme="minorHAnsi" w:hAnsiTheme="minorHAnsi" w:cstheme="minorHAnsi"/>
          <w:lang w:val="en-US"/>
        </w:rPr>
        <w:fldChar w:fldCharType="end"/>
      </w:r>
      <w:r w:rsidR="00FA7762" w:rsidRPr="00DD41BC">
        <w:rPr>
          <w:rFonts w:asciiTheme="minorHAnsi" w:hAnsiTheme="minorHAnsi" w:cstheme="minorHAnsi"/>
          <w:lang w:val="en-US"/>
        </w:rPr>
      </w:r>
      <w:r w:rsidR="00FA7762" w:rsidRPr="00DD41BC">
        <w:rPr>
          <w:rFonts w:asciiTheme="minorHAnsi" w:hAnsiTheme="minorHAnsi" w:cstheme="minorHAnsi"/>
          <w:lang w:val="en-US"/>
        </w:rPr>
        <w:fldChar w:fldCharType="separate"/>
      </w:r>
      <w:r w:rsidR="00671886">
        <w:rPr>
          <w:rFonts w:asciiTheme="minorHAnsi" w:hAnsiTheme="minorHAnsi" w:cstheme="minorHAnsi"/>
          <w:noProof/>
          <w:lang w:val="en-US"/>
        </w:rPr>
        <w:t>(13, 14)</w:t>
      </w:r>
      <w:r w:rsidR="00FA7762" w:rsidRPr="00DD41BC">
        <w:rPr>
          <w:rFonts w:asciiTheme="minorHAnsi" w:hAnsiTheme="minorHAnsi" w:cstheme="minorHAnsi"/>
          <w:lang w:val="en-US"/>
        </w:rPr>
        <w:fldChar w:fldCharType="end"/>
      </w:r>
    </w:p>
    <w:p w14:paraId="39999408" w14:textId="53D0B7B8" w:rsidR="00F56EA2" w:rsidRPr="00DD41BC" w:rsidRDefault="00F56EA2" w:rsidP="00824DC3">
      <w:pPr>
        <w:spacing w:line="360" w:lineRule="auto"/>
        <w:rPr>
          <w:rFonts w:asciiTheme="minorHAnsi" w:hAnsiTheme="minorHAnsi" w:cstheme="minorHAnsi"/>
          <w:lang w:val="en-US"/>
        </w:rPr>
      </w:pPr>
    </w:p>
    <w:p w14:paraId="0924EC42" w14:textId="32727AF8" w:rsidR="00F56EA2" w:rsidRPr="00DD41BC" w:rsidRDefault="00F56EA2" w:rsidP="00824DC3">
      <w:pPr>
        <w:spacing w:line="360" w:lineRule="auto"/>
        <w:rPr>
          <w:rFonts w:asciiTheme="minorHAnsi" w:hAnsiTheme="minorHAnsi" w:cstheme="minorHAnsi"/>
          <w:i/>
          <w:iCs/>
        </w:rPr>
      </w:pPr>
      <w:r w:rsidRPr="00DD41BC">
        <w:rPr>
          <w:rFonts w:asciiTheme="minorHAnsi" w:hAnsiTheme="minorHAnsi" w:cstheme="minorHAnsi"/>
          <w:i/>
          <w:iCs/>
          <w:lang w:val="en-US"/>
        </w:rPr>
        <w:t xml:space="preserve">Data </w:t>
      </w:r>
      <w:r w:rsidR="008A0FEB">
        <w:rPr>
          <w:rFonts w:asciiTheme="minorHAnsi" w:hAnsiTheme="minorHAnsi" w:cstheme="minorHAnsi"/>
          <w:i/>
          <w:iCs/>
          <w:lang w:val="en-US"/>
        </w:rPr>
        <w:t>e</w:t>
      </w:r>
      <w:r w:rsidRPr="00DD41BC">
        <w:rPr>
          <w:rFonts w:asciiTheme="minorHAnsi" w:hAnsiTheme="minorHAnsi" w:cstheme="minorHAnsi"/>
          <w:i/>
          <w:iCs/>
          <w:lang w:val="en-US"/>
        </w:rPr>
        <w:t xml:space="preserve">xtraction </w:t>
      </w:r>
    </w:p>
    <w:p w14:paraId="7750913D" w14:textId="7455780D" w:rsidR="00DF16FB" w:rsidRDefault="00DF16FB" w:rsidP="00C01F28">
      <w:pPr>
        <w:spacing w:line="360" w:lineRule="auto"/>
        <w:rPr>
          <w:rFonts w:asciiTheme="minorHAnsi" w:hAnsiTheme="minorHAnsi" w:cstheme="minorHAnsi"/>
          <w:lang w:val="en-US"/>
        </w:rPr>
      </w:pPr>
      <w:r>
        <w:rPr>
          <w:rFonts w:asciiTheme="minorHAnsi" w:hAnsiTheme="minorHAnsi" w:cstheme="minorHAnsi"/>
          <w:lang w:val="en-US"/>
        </w:rPr>
        <w:t>T</w:t>
      </w:r>
      <w:r w:rsidR="00F56EA2" w:rsidRPr="00DD41BC">
        <w:rPr>
          <w:rFonts w:asciiTheme="minorHAnsi" w:hAnsiTheme="minorHAnsi" w:cstheme="minorHAnsi"/>
          <w:lang w:val="en-US"/>
        </w:rPr>
        <w:t xml:space="preserve">he following data </w:t>
      </w:r>
      <w:r w:rsidR="00AD6C51" w:rsidRPr="00DD41BC">
        <w:rPr>
          <w:rFonts w:asciiTheme="minorHAnsi" w:hAnsiTheme="minorHAnsi" w:cstheme="minorHAnsi"/>
          <w:lang w:val="en-US"/>
        </w:rPr>
        <w:t xml:space="preserve">were </w:t>
      </w:r>
      <w:r w:rsidR="00F56EA2" w:rsidRPr="00DD41BC">
        <w:rPr>
          <w:rFonts w:asciiTheme="minorHAnsi" w:hAnsiTheme="minorHAnsi" w:cstheme="minorHAnsi"/>
          <w:lang w:val="en-US"/>
        </w:rPr>
        <w:t xml:space="preserve">extracted from each </w:t>
      </w:r>
      <w:proofErr w:type="gramStart"/>
      <w:r w:rsidR="00F56EA2" w:rsidRPr="00DD41BC">
        <w:rPr>
          <w:rFonts w:asciiTheme="minorHAnsi" w:hAnsiTheme="minorHAnsi" w:cstheme="minorHAnsi"/>
          <w:lang w:val="en-US"/>
        </w:rPr>
        <w:t>document;</w:t>
      </w:r>
      <w:proofErr w:type="gramEnd"/>
      <w:r w:rsidR="00F56EA2" w:rsidRPr="00DD41BC">
        <w:rPr>
          <w:rFonts w:asciiTheme="minorHAnsi" w:hAnsiTheme="minorHAnsi" w:cstheme="minorHAnsi"/>
          <w:lang w:val="en-US"/>
        </w:rPr>
        <w:t xml:space="preserve"> guideline authorship and publication information, target population, inclusion of men, inclusion of priority populations, </w:t>
      </w:r>
      <w:r w:rsidR="00C45E8F" w:rsidRPr="00DD41BC">
        <w:rPr>
          <w:rFonts w:asciiTheme="minorHAnsi" w:hAnsiTheme="minorHAnsi" w:cstheme="minorHAnsi"/>
          <w:lang w:val="en-US"/>
        </w:rPr>
        <w:t xml:space="preserve">consumer input, </w:t>
      </w:r>
      <w:r w:rsidR="00F56EA2" w:rsidRPr="00DD41BC">
        <w:rPr>
          <w:rFonts w:asciiTheme="minorHAnsi" w:hAnsiTheme="minorHAnsi" w:cstheme="minorHAnsi"/>
          <w:lang w:val="en-US"/>
        </w:rPr>
        <w:t>summary of recommendations</w:t>
      </w:r>
      <w:r>
        <w:rPr>
          <w:rFonts w:asciiTheme="minorHAnsi" w:hAnsiTheme="minorHAnsi" w:cstheme="minorHAnsi"/>
          <w:lang w:val="en-US"/>
        </w:rPr>
        <w:t>.</w:t>
      </w:r>
    </w:p>
    <w:p w14:paraId="14062BF3" w14:textId="77777777" w:rsidR="00DF16FB" w:rsidRDefault="00DF16FB" w:rsidP="00C01F28">
      <w:pPr>
        <w:spacing w:line="360" w:lineRule="auto"/>
        <w:rPr>
          <w:rFonts w:asciiTheme="minorHAnsi" w:hAnsiTheme="minorHAnsi" w:cstheme="minorHAnsi"/>
          <w:lang w:val="en-US"/>
        </w:rPr>
      </w:pPr>
    </w:p>
    <w:p w14:paraId="2205A85D" w14:textId="046B1570" w:rsidR="00DF16FB" w:rsidRPr="00F90F8E" w:rsidRDefault="00DF16FB" w:rsidP="00C01F28">
      <w:pPr>
        <w:spacing w:line="360" w:lineRule="auto"/>
        <w:rPr>
          <w:rFonts w:asciiTheme="minorHAnsi" w:hAnsiTheme="minorHAnsi" w:cstheme="minorHAnsi"/>
          <w:i/>
          <w:iCs/>
          <w:lang w:val="en-US"/>
        </w:rPr>
      </w:pPr>
      <w:r w:rsidRPr="00F90F8E">
        <w:rPr>
          <w:rFonts w:asciiTheme="minorHAnsi" w:hAnsiTheme="minorHAnsi" w:cstheme="minorHAnsi"/>
          <w:i/>
          <w:iCs/>
          <w:lang w:val="en-US"/>
        </w:rPr>
        <w:t>Assessment of level of evidence</w:t>
      </w:r>
    </w:p>
    <w:p w14:paraId="4064286B" w14:textId="42213838" w:rsidR="00C01F28" w:rsidRPr="00DD41BC" w:rsidRDefault="00AA5E8F" w:rsidP="00C01F28">
      <w:pPr>
        <w:spacing w:line="360" w:lineRule="auto"/>
        <w:rPr>
          <w:rFonts w:asciiTheme="minorHAnsi" w:hAnsiTheme="minorHAnsi" w:cstheme="minorHAnsi"/>
        </w:rPr>
      </w:pPr>
      <w:r>
        <w:rPr>
          <w:rFonts w:asciiTheme="minorHAnsi" w:hAnsiTheme="minorHAnsi" w:cstheme="minorHAnsi"/>
          <w:lang w:val="en-US"/>
        </w:rPr>
        <w:t>We assessed the</w:t>
      </w:r>
      <w:r w:rsidR="00F56EA2" w:rsidRPr="00DD41BC">
        <w:rPr>
          <w:rFonts w:asciiTheme="minorHAnsi" w:hAnsiTheme="minorHAnsi" w:cstheme="minorHAnsi"/>
          <w:lang w:val="en-US"/>
        </w:rPr>
        <w:t xml:space="preserve"> level of evidence informing </w:t>
      </w:r>
      <w:r w:rsidR="007C0290" w:rsidRPr="00DD41BC">
        <w:rPr>
          <w:rFonts w:asciiTheme="minorHAnsi" w:hAnsiTheme="minorHAnsi" w:cstheme="minorHAnsi"/>
          <w:lang w:val="en-US"/>
        </w:rPr>
        <w:t>each recommendation</w:t>
      </w:r>
      <w:r w:rsidR="007D1D9B">
        <w:rPr>
          <w:rFonts w:asciiTheme="minorHAnsi" w:hAnsiTheme="minorHAnsi" w:cstheme="minorHAnsi"/>
          <w:lang w:val="en-US"/>
        </w:rPr>
        <w:t xml:space="preserve"> and determined the</w:t>
      </w:r>
      <w:r w:rsidR="00C45E8F" w:rsidRPr="00DD41BC">
        <w:rPr>
          <w:rFonts w:asciiTheme="minorHAnsi" w:hAnsiTheme="minorHAnsi" w:cstheme="minorHAnsi"/>
          <w:lang w:val="en-US"/>
        </w:rPr>
        <w:t xml:space="preserve"> </w:t>
      </w:r>
      <w:r w:rsidR="00C35850" w:rsidRPr="00DD41BC">
        <w:rPr>
          <w:rFonts w:asciiTheme="minorHAnsi" w:hAnsiTheme="minorHAnsi" w:cstheme="minorHAnsi"/>
          <w:lang w:val="en-US"/>
        </w:rPr>
        <w:t>grad</w:t>
      </w:r>
      <w:r w:rsidR="007F24C2">
        <w:rPr>
          <w:rFonts w:asciiTheme="minorHAnsi" w:hAnsiTheme="minorHAnsi" w:cstheme="minorHAnsi"/>
          <w:lang w:val="en-US"/>
        </w:rPr>
        <w:t>e</w:t>
      </w:r>
      <w:r w:rsidR="00C35850" w:rsidRPr="00DD41BC">
        <w:rPr>
          <w:rFonts w:asciiTheme="minorHAnsi" w:hAnsiTheme="minorHAnsi" w:cstheme="minorHAnsi"/>
          <w:lang w:val="en-US"/>
        </w:rPr>
        <w:t xml:space="preserve"> </w:t>
      </w:r>
      <w:r w:rsidR="00C45E8F" w:rsidRPr="00DD41BC">
        <w:rPr>
          <w:rFonts w:asciiTheme="minorHAnsi" w:hAnsiTheme="minorHAnsi" w:cstheme="minorHAnsi"/>
          <w:lang w:val="en-US"/>
        </w:rPr>
        <w:t xml:space="preserve">of </w:t>
      </w:r>
      <w:r w:rsidR="007D1D9B">
        <w:rPr>
          <w:rFonts w:asciiTheme="minorHAnsi" w:hAnsiTheme="minorHAnsi" w:cstheme="minorHAnsi"/>
          <w:lang w:val="en-US"/>
        </w:rPr>
        <w:t xml:space="preserve">each </w:t>
      </w:r>
      <w:r w:rsidR="00C45E8F" w:rsidRPr="00DD41BC">
        <w:rPr>
          <w:rFonts w:asciiTheme="minorHAnsi" w:hAnsiTheme="minorHAnsi" w:cstheme="minorHAnsi"/>
          <w:lang w:val="en-US"/>
        </w:rPr>
        <w:t>recommendation</w:t>
      </w:r>
      <w:r w:rsidR="00F56EA2" w:rsidRPr="00DD41BC">
        <w:rPr>
          <w:rFonts w:asciiTheme="minorHAnsi" w:hAnsiTheme="minorHAnsi" w:cstheme="minorHAnsi"/>
          <w:lang w:val="en-US"/>
        </w:rPr>
        <w:t xml:space="preserve">. </w:t>
      </w:r>
      <w:r w:rsidR="007C0290" w:rsidRPr="00DD41BC">
        <w:rPr>
          <w:rFonts w:asciiTheme="minorHAnsi" w:hAnsiTheme="minorHAnsi" w:cstheme="minorHAnsi"/>
        </w:rPr>
        <w:t xml:space="preserve">For recommendations that were not directly </w:t>
      </w:r>
      <w:r w:rsidR="00C35850" w:rsidRPr="00DD41BC">
        <w:rPr>
          <w:rFonts w:asciiTheme="minorHAnsi" w:hAnsiTheme="minorHAnsi" w:cstheme="minorHAnsi"/>
        </w:rPr>
        <w:t>referenced within the text</w:t>
      </w:r>
      <w:r w:rsidR="007C0290" w:rsidRPr="00DD41BC">
        <w:rPr>
          <w:rFonts w:asciiTheme="minorHAnsi" w:hAnsiTheme="minorHAnsi" w:cstheme="minorHAnsi"/>
        </w:rPr>
        <w:t xml:space="preserve"> the reference list for the guideline document was searched and all related citations assessed</w:t>
      </w:r>
      <w:r w:rsidR="00095CE0">
        <w:rPr>
          <w:rFonts w:asciiTheme="minorHAnsi" w:hAnsiTheme="minorHAnsi" w:cstheme="minorHAnsi"/>
        </w:rPr>
        <w:t>.</w:t>
      </w:r>
      <w:r w:rsidR="00FA589B" w:rsidRPr="00DD41BC">
        <w:rPr>
          <w:rFonts w:asciiTheme="minorHAnsi" w:hAnsiTheme="minorHAnsi" w:cstheme="minorHAnsi"/>
        </w:rPr>
        <w:t xml:space="preserve"> </w:t>
      </w:r>
      <w:r w:rsidR="00C45E8F" w:rsidRPr="00DD41BC">
        <w:rPr>
          <w:rFonts w:asciiTheme="minorHAnsi" w:hAnsiTheme="minorHAnsi" w:cstheme="minorHAnsi"/>
        </w:rPr>
        <w:t>For consistency</w:t>
      </w:r>
      <w:r w:rsidR="0093162D">
        <w:rPr>
          <w:rFonts w:asciiTheme="minorHAnsi" w:hAnsiTheme="minorHAnsi" w:cstheme="minorHAnsi"/>
        </w:rPr>
        <w:t xml:space="preserve"> and comparison</w:t>
      </w:r>
      <w:r w:rsidR="00C45E8F" w:rsidRPr="00DD41BC">
        <w:rPr>
          <w:rFonts w:asciiTheme="minorHAnsi" w:hAnsiTheme="minorHAnsi" w:cstheme="minorHAnsi"/>
        </w:rPr>
        <w:t>, we used</w:t>
      </w:r>
      <w:r w:rsidR="00F43E10" w:rsidRPr="00DD41BC">
        <w:rPr>
          <w:rFonts w:asciiTheme="minorHAnsi" w:hAnsiTheme="minorHAnsi" w:cstheme="minorHAnsi"/>
        </w:rPr>
        <w:t xml:space="preserve"> the</w:t>
      </w:r>
      <w:r w:rsidR="00C45E8F" w:rsidRPr="00DD41BC">
        <w:rPr>
          <w:rFonts w:asciiTheme="minorHAnsi" w:hAnsiTheme="minorHAnsi" w:cstheme="minorHAnsi"/>
        </w:rPr>
        <w:t xml:space="preserve"> criteria</w:t>
      </w:r>
      <w:r w:rsidR="00F43E10" w:rsidRPr="00DD41BC">
        <w:rPr>
          <w:rFonts w:asciiTheme="minorHAnsi" w:hAnsiTheme="minorHAnsi" w:cstheme="minorHAnsi"/>
        </w:rPr>
        <w:t xml:space="preserve"> shown in Table 1 which was</w:t>
      </w:r>
      <w:r w:rsidR="00C45E8F" w:rsidRPr="00DD41BC">
        <w:rPr>
          <w:rFonts w:asciiTheme="minorHAnsi" w:hAnsiTheme="minorHAnsi" w:cstheme="minorHAnsi"/>
        </w:rPr>
        <w:t xml:space="preserve"> previously employed in a review o</w:t>
      </w:r>
      <w:r w:rsidR="0044753C" w:rsidRPr="00DD41BC">
        <w:rPr>
          <w:rFonts w:asciiTheme="minorHAnsi" w:hAnsiTheme="minorHAnsi" w:cstheme="minorHAnsi"/>
        </w:rPr>
        <w:t>f</w:t>
      </w:r>
      <w:r w:rsidR="00C45E8F" w:rsidRPr="00DD41BC">
        <w:rPr>
          <w:rFonts w:asciiTheme="minorHAnsi" w:hAnsiTheme="minorHAnsi" w:cstheme="minorHAnsi"/>
        </w:rPr>
        <w:t xml:space="preserve"> the components of </w:t>
      </w:r>
      <w:r w:rsidR="008A0FEB">
        <w:rPr>
          <w:rFonts w:asciiTheme="minorHAnsi" w:hAnsiTheme="minorHAnsi" w:cstheme="minorHAnsi"/>
        </w:rPr>
        <w:t>PCC</w:t>
      </w:r>
      <w:r w:rsidR="00C45E8F" w:rsidRPr="00DD41BC">
        <w:rPr>
          <w:rFonts w:asciiTheme="minorHAnsi" w:hAnsiTheme="minorHAnsi" w:cstheme="minorHAnsi"/>
        </w:rPr>
        <w:t xml:space="preserve"> to assess the levels of evidence </w:t>
      </w:r>
      <w:r w:rsidR="00F55831">
        <w:rPr>
          <w:rFonts w:asciiTheme="minorHAnsi" w:hAnsiTheme="minorHAnsi" w:cstheme="minorHAnsi"/>
        </w:rPr>
        <w:t>for</w:t>
      </w:r>
      <w:r w:rsidR="00F55831" w:rsidRPr="00DD41BC">
        <w:rPr>
          <w:rFonts w:asciiTheme="minorHAnsi" w:hAnsiTheme="minorHAnsi" w:cstheme="minorHAnsi"/>
        </w:rPr>
        <w:t xml:space="preserve"> </w:t>
      </w:r>
      <w:r w:rsidR="00C45E8F" w:rsidRPr="00DD41BC">
        <w:rPr>
          <w:rFonts w:asciiTheme="minorHAnsi" w:hAnsiTheme="minorHAnsi" w:cstheme="minorHAnsi"/>
        </w:rPr>
        <w:t xml:space="preserve">each </w:t>
      </w:r>
      <w:r w:rsidR="00F55831">
        <w:rPr>
          <w:rFonts w:asciiTheme="minorHAnsi" w:hAnsiTheme="minorHAnsi" w:cstheme="minorHAnsi"/>
        </w:rPr>
        <w:t>recommendation</w:t>
      </w:r>
      <w:r w:rsidR="00C45E8F" w:rsidRPr="00DD41BC">
        <w:rPr>
          <w:rFonts w:asciiTheme="minorHAnsi" w:hAnsiTheme="minorHAnsi" w:cstheme="minorHAnsi"/>
        </w:rPr>
        <w:t xml:space="preserve">. </w:t>
      </w:r>
      <w:r w:rsidR="00CC090C" w:rsidRPr="00DD41BC">
        <w:rPr>
          <w:rFonts w:asciiTheme="minorHAnsi" w:hAnsiTheme="minorHAnsi" w:cstheme="minorHAnsi"/>
        </w:rPr>
        <w:fldChar w:fldCharType="begin"/>
      </w:r>
      <w:r w:rsidR="00671886">
        <w:rPr>
          <w:rFonts w:asciiTheme="minorHAnsi" w:hAnsiTheme="minorHAnsi" w:cstheme="minorHAnsi"/>
        </w:rPr>
        <w:instrText xml:space="preserve"> ADDIN EN.CITE &lt;EndNote&gt;&lt;Cite&gt;&lt;Author&gt;Atrash H Jack B&lt;/Author&gt;&lt;Year&gt;2020&lt;/Year&gt;&lt;RecNum&gt;20345&lt;/RecNum&gt;&lt;DisplayText&gt;(15)&lt;/DisplayText&gt;&lt;record&gt;&lt;rec-number&gt;20345&lt;/rec-number&gt;&lt;foreign-keys&gt;&lt;key app="EN" db-id="wwwxsezwad0pecew2sbpppvh9e55d9dsa59f" timestamp="1634247764"&gt;20345&lt;/key&gt;&lt;/foreign-keys&gt;&lt;ref-type name="Journal Article"&gt;17&lt;/ref-type&gt;&lt;contributors&gt;&lt;authors&gt;&lt;author&gt;Atrash H Jack B, &lt;/author&gt;&lt;/authors&gt;&lt;/contributors&gt;&lt;titles&gt;&lt;title&gt;Preconception Care to Imporve Pregnancy Outcomes: The Science &lt;/title&gt;&lt;secondary-title&gt;Journal Of Human Growth and Development &lt;/secondary-title&gt;&lt;/titles&gt;&lt;periodical&gt;&lt;full-title&gt;Journal Of Human Growth and Development&lt;/full-title&gt;&lt;/periodical&gt;&lt;pages&gt;355-362&lt;/pages&gt;&lt;volume&gt;30&lt;/volume&gt;&lt;number&gt;3&lt;/number&gt;&lt;section&gt;355&lt;/section&gt;&lt;dates&gt;&lt;year&gt;2020&lt;/year&gt;&lt;/dates&gt;&lt;urls&gt;&lt;/urls&gt;&lt;/record&gt;&lt;/Cite&gt;&lt;/EndNote&gt;</w:instrText>
      </w:r>
      <w:r w:rsidR="00CC090C" w:rsidRPr="00DD41BC">
        <w:rPr>
          <w:rFonts w:asciiTheme="minorHAnsi" w:hAnsiTheme="minorHAnsi" w:cstheme="minorHAnsi"/>
        </w:rPr>
        <w:fldChar w:fldCharType="separate"/>
      </w:r>
      <w:r w:rsidR="00671886">
        <w:rPr>
          <w:rFonts w:asciiTheme="minorHAnsi" w:hAnsiTheme="minorHAnsi" w:cstheme="minorHAnsi"/>
          <w:noProof/>
        </w:rPr>
        <w:t>(15)</w:t>
      </w:r>
      <w:r w:rsidR="00CC090C" w:rsidRPr="00DD41BC">
        <w:rPr>
          <w:rFonts w:asciiTheme="minorHAnsi" w:hAnsiTheme="minorHAnsi" w:cstheme="minorHAnsi"/>
        </w:rPr>
        <w:fldChar w:fldCharType="end"/>
      </w:r>
      <w:r w:rsidR="00C45E8F" w:rsidRPr="00DD41BC">
        <w:rPr>
          <w:rFonts w:asciiTheme="minorHAnsi" w:hAnsiTheme="minorHAnsi" w:cstheme="minorHAnsi"/>
        </w:rPr>
        <w:t xml:space="preserve"> </w:t>
      </w:r>
      <w:r w:rsidR="00C01F28" w:rsidRPr="00DD41BC">
        <w:rPr>
          <w:rFonts w:asciiTheme="minorHAnsi" w:hAnsiTheme="minorHAnsi" w:cstheme="minorHAnsi"/>
          <w:lang w:val="en-US"/>
        </w:rPr>
        <w:t>Each component was extracted by one reviewer</w:t>
      </w:r>
      <w:r w:rsidR="00567275">
        <w:rPr>
          <w:rFonts w:asciiTheme="minorHAnsi" w:hAnsiTheme="minorHAnsi" w:cstheme="minorHAnsi"/>
          <w:lang w:val="en-US"/>
        </w:rPr>
        <w:t xml:space="preserve"> (</w:t>
      </w:r>
      <w:r w:rsidR="00B93358">
        <w:rPr>
          <w:rFonts w:asciiTheme="minorHAnsi" w:hAnsiTheme="minorHAnsi" w:cstheme="minorHAnsi"/>
          <w:lang w:val="en-US"/>
        </w:rPr>
        <w:t>ED</w:t>
      </w:r>
      <w:r w:rsidR="00567275">
        <w:rPr>
          <w:rFonts w:asciiTheme="minorHAnsi" w:hAnsiTheme="minorHAnsi" w:cstheme="minorHAnsi"/>
          <w:lang w:val="en-US"/>
        </w:rPr>
        <w:t>)</w:t>
      </w:r>
      <w:r w:rsidR="00C01F28" w:rsidRPr="00DD41BC">
        <w:rPr>
          <w:rFonts w:asciiTheme="minorHAnsi" w:hAnsiTheme="minorHAnsi" w:cstheme="minorHAnsi"/>
          <w:lang w:val="en-US"/>
        </w:rPr>
        <w:t>, and cross checked by a second reviewer</w:t>
      </w:r>
      <w:r w:rsidR="00567275">
        <w:rPr>
          <w:rFonts w:asciiTheme="minorHAnsi" w:hAnsiTheme="minorHAnsi" w:cstheme="minorHAnsi"/>
          <w:lang w:val="en-US"/>
        </w:rPr>
        <w:t xml:space="preserve"> (</w:t>
      </w:r>
      <w:r w:rsidR="00B93358">
        <w:rPr>
          <w:rFonts w:asciiTheme="minorHAnsi" w:hAnsiTheme="minorHAnsi" w:cstheme="minorHAnsi"/>
          <w:lang w:val="en-US"/>
        </w:rPr>
        <w:t>JB</w:t>
      </w:r>
      <w:r w:rsidR="00567275">
        <w:rPr>
          <w:rFonts w:asciiTheme="minorHAnsi" w:hAnsiTheme="minorHAnsi" w:cstheme="minorHAnsi"/>
          <w:lang w:val="en-US"/>
        </w:rPr>
        <w:t>)</w:t>
      </w:r>
      <w:r w:rsidR="00C01F28" w:rsidRPr="00DD41BC">
        <w:rPr>
          <w:rFonts w:asciiTheme="minorHAnsi" w:hAnsiTheme="minorHAnsi" w:cstheme="minorHAnsi"/>
          <w:lang w:val="en-US"/>
        </w:rPr>
        <w:t xml:space="preserve">. </w:t>
      </w:r>
    </w:p>
    <w:p w14:paraId="10C71458" w14:textId="5D6F7067" w:rsidR="00C01F28" w:rsidRPr="00DD41BC" w:rsidRDefault="00C01F28" w:rsidP="00C45E8F">
      <w:pPr>
        <w:spacing w:line="360" w:lineRule="auto"/>
        <w:rPr>
          <w:rFonts w:asciiTheme="minorHAnsi" w:hAnsiTheme="minorHAnsi" w:cstheme="minorHAnsi"/>
        </w:rPr>
      </w:pPr>
    </w:p>
    <w:p w14:paraId="17380FF7" w14:textId="5CC92376" w:rsidR="00C01F28" w:rsidRPr="00DD41BC" w:rsidRDefault="00C01F28" w:rsidP="00C45E8F">
      <w:pPr>
        <w:spacing w:line="360" w:lineRule="auto"/>
        <w:rPr>
          <w:rFonts w:asciiTheme="minorHAnsi" w:hAnsiTheme="minorHAnsi" w:cstheme="minorHAnsi"/>
        </w:rPr>
      </w:pPr>
    </w:p>
    <w:p w14:paraId="2B625091" w14:textId="75B99753" w:rsidR="00C01F28" w:rsidRPr="00DD41BC" w:rsidRDefault="00C01F28" w:rsidP="00C45E8F">
      <w:pPr>
        <w:spacing w:line="360" w:lineRule="auto"/>
        <w:rPr>
          <w:rFonts w:asciiTheme="minorHAnsi" w:hAnsiTheme="minorHAnsi" w:cstheme="minorHAnsi"/>
        </w:rPr>
      </w:pPr>
    </w:p>
    <w:p w14:paraId="6BEF4462" w14:textId="551F5FE8" w:rsidR="00C01F28" w:rsidRPr="00DD41BC" w:rsidRDefault="00C01F28" w:rsidP="00C45E8F">
      <w:pPr>
        <w:spacing w:line="360" w:lineRule="auto"/>
        <w:rPr>
          <w:rFonts w:asciiTheme="minorHAnsi" w:hAnsiTheme="minorHAnsi" w:cstheme="minorHAnsi"/>
        </w:rPr>
      </w:pPr>
    </w:p>
    <w:p w14:paraId="2FAF2E4F" w14:textId="6E905D2B" w:rsidR="00C01F28" w:rsidRPr="00DD41BC" w:rsidRDefault="00C01F28" w:rsidP="00C45E8F">
      <w:pPr>
        <w:spacing w:line="360" w:lineRule="auto"/>
        <w:rPr>
          <w:rFonts w:asciiTheme="minorHAnsi" w:hAnsiTheme="minorHAnsi" w:cstheme="minorHAnsi"/>
        </w:rPr>
      </w:pPr>
    </w:p>
    <w:p w14:paraId="33533DF9" w14:textId="1B7D3CF8" w:rsidR="00C01F28" w:rsidRPr="00DD41BC" w:rsidRDefault="00C01F28" w:rsidP="00C45E8F">
      <w:pPr>
        <w:spacing w:line="360" w:lineRule="auto"/>
        <w:rPr>
          <w:rFonts w:asciiTheme="minorHAnsi" w:hAnsiTheme="minorHAnsi" w:cstheme="minorHAnsi"/>
        </w:rPr>
      </w:pPr>
    </w:p>
    <w:p w14:paraId="2E98C2D2" w14:textId="3576CC21" w:rsidR="00C01F28" w:rsidRPr="00DD41BC" w:rsidRDefault="00C01F28" w:rsidP="00C45E8F">
      <w:pPr>
        <w:spacing w:line="360" w:lineRule="auto"/>
        <w:rPr>
          <w:rFonts w:asciiTheme="minorHAnsi" w:hAnsiTheme="minorHAnsi" w:cstheme="minorHAnsi"/>
        </w:rPr>
      </w:pPr>
    </w:p>
    <w:p w14:paraId="2981DFA9" w14:textId="766E2FC8" w:rsidR="00C01F28" w:rsidRPr="00DD41BC" w:rsidRDefault="00C01F28" w:rsidP="00C45E8F">
      <w:pPr>
        <w:spacing w:line="360" w:lineRule="auto"/>
        <w:rPr>
          <w:rFonts w:asciiTheme="minorHAnsi" w:hAnsiTheme="minorHAnsi" w:cstheme="minorHAnsi"/>
        </w:rPr>
      </w:pPr>
    </w:p>
    <w:p w14:paraId="39AD2BA2" w14:textId="2EED8315" w:rsidR="00C01F28" w:rsidRPr="00DD41BC" w:rsidRDefault="00C01F28" w:rsidP="00C45E8F">
      <w:pPr>
        <w:spacing w:line="360" w:lineRule="auto"/>
        <w:rPr>
          <w:rFonts w:asciiTheme="minorHAnsi" w:hAnsiTheme="minorHAnsi" w:cstheme="minorHAnsi"/>
        </w:rPr>
      </w:pPr>
    </w:p>
    <w:p w14:paraId="68CA9352" w14:textId="3E8290B3" w:rsidR="00180594" w:rsidRPr="00DD41BC" w:rsidRDefault="00180594" w:rsidP="00C45E8F">
      <w:pPr>
        <w:spacing w:line="360" w:lineRule="auto"/>
        <w:rPr>
          <w:rFonts w:asciiTheme="minorHAnsi" w:hAnsiTheme="minorHAnsi" w:cstheme="minorHAnsi"/>
        </w:rPr>
      </w:pPr>
    </w:p>
    <w:p w14:paraId="31F5E9B0" w14:textId="4212C36E" w:rsidR="00180594" w:rsidRPr="00DD41BC" w:rsidRDefault="00180594" w:rsidP="00C45E8F">
      <w:pPr>
        <w:spacing w:line="360" w:lineRule="auto"/>
        <w:rPr>
          <w:rFonts w:asciiTheme="minorHAnsi" w:hAnsiTheme="minorHAnsi" w:cstheme="minorHAnsi"/>
        </w:rPr>
      </w:pPr>
    </w:p>
    <w:p w14:paraId="64E0192B" w14:textId="04326808" w:rsidR="00180594" w:rsidRPr="00DD41BC" w:rsidRDefault="00180594" w:rsidP="00C45E8F">
      <w:pPr>
        <w:spacing w:line="360" w:lineRule="auto"/>
        <w:rPr>
          <w:rFonts w:asciiTheme="minorHAnsi" w:hAnsiTheme="minorHAnsi" w:cstheme="minorHAnsi"/>
        </w:rPr>
      </w:pPr>
    </w:p>
    <w:p w14:paraId="1CCDB37B" w14:textId="1A6B2E7B" w:rsidR="00180594" w:rsidRPr="00DD41BC" w:rsidRDefault="00180594" w:rsidP="00C45E8F">
      <w:pPr>
        <w:spacing w:line="360" w:lineRule="auto"/>
        <w:rPr>
          <w:rFonts w:asciiTheme="minorHAnsi" w:hAnsiTheme="minorHAnsi" w:cstheme="minorHAnsi"/>
        </w:rPr>
      </w:pPr>
    </w:p>
    <w:p w14:paraId="1CE2F263" w14:textId="4979814D" w:rsidR="00180594" w:rsidRPr="00DD41BC" w:rsidRDefault="00180594" w:rsidP="00C45E8F">
      <w:pPr>
        <w:spacing w:line="360" w:lineRule="auto"/>
        <w:rPr>
          <w:rFonts w:asciiTheme="minorHAnsi" w:hAnsiTheme="minorHAnsi" w:cstheme="minorHAnsi"/>
        </w:rPr>
      </w:pPr>
    </w:p>
    <w:p w14:paraId="55624FCC" w14:textId="77777777" w:rsidR="00180594" w:rsidRPr="00DD41BC" w:rsidRDefault="00180594" w:rsidP="00C45E8F">
      <w:pPr>
        <w:spacing w:line="360" w:lineRule="auto"/>
        <w:rPr>
          <w:rFonts w:asciiTheme="minorHAnsi" w:hAnsiTheme="minorHAnsi" w:cstheme="minorHAnsi"/>
        </w:rPr>
      </w:pPr>
    </w:p>
    <w:tbl>
      <w:tblPr>
        <w:tblW w:w="7680" w:type="dxa"/>
        <w:tblLook w:val="04A0" w:firstRow="1" w:lastRow="0" w:firstColumn="1" w:lastColumn="0" w:noHBand="0" w:noVBand="1"/>
      </w:tblPr>
      <w:tblGrid>
        <w:gridCol w:w="561"/>
        <w:gridCol w:w="7119"/>
      </w:tblGrid>
      <w:tr w:rsidR="00C01F28" w:rsidRPr="00DD41BC" w14:paraId="3BC0B2AE" w14:textId="77777777" w:rsidTr="00C01F28">
        <w:trPr>
          <w:trHeight w:val="290"/>
        </w:trPr>
        <w:tc>
          <w:tcPr>
            <w:tcW w:w="7680" w:type="dxa"/>
            <w:gridSpan w:val="2"/>
            <w:tcBorders>
              <w:top w:val="nil"/>
              <w:left w:val="nil"/>
              <w:bottom w:val="single" w:sz="4" w:space="0" w:color="auto"/>
              <w:right w:val="nil"/>
            </w:tcBorders>
            <w:shd w:val="clear" w:color="auto" w:fill="auto"/>
            <w:noWrap/>
            <w:vAlign w:val="bottom"/>
            <w:hideMark/>
          </w:tcPr>
          <w:p w14:paraId="215101D9" w14:textId="0009CAC9" w:rsidR="00C01F28" w:rsidRPr="00DD41BC" w:rsidRDefault="00C01F28" w:rsidP="00C01F28">
            <w:pPr>
              <w:jc w:val="center"/>
              <w:rPr>
                <w:rFonts w:asciiTheme="minorHAnsi" w:hAnsiTheme="minorHAnsi" w:cstheme="minorHAnsi"/>
                <w:b/>
                <w:bCs/>
                <w:color w:val="000000"/>
                <w:sz w:val="22"/>
                <w:szCs w:val="22"/>
              </w:rPr>
            </w:pPr>
            <w:r w:rsidRPr="00DD41BC">
              <w:rPr>
                <w:rFonts w:asciiTheme="minorHAnsi" w:hAnsiTheme="minorHAnsi" w:cstheme="minorHAnsi"/>
                <w:b/>
                <w:bCs/>
                <w:color w:val="000000"/>
                <w:sz w:val="22"/>
                <w:szCs w:val="22"/>
              </w:rPr>
              <w:t xml:space="preserve">Table 1: Level of </w:t>
            </w:r>
            <w:r w:rsidR="008A0FEB">
              <w:rPr>
                <w:rFonts w:asciiTheme="minorHAnsi" w:hAnsiTheme="minorHAnsi" w:cstheme="minorHAnsi"/>
                <w:b/>
                <w:bCs/>
                <w:color w:val="000000"/>
                <w:sz w:val="22"/>
                <w:szCs w:val="22"/>
              </w:rPr>
              <w:t>e</w:t>
            </w:r>
            <w:r w:rsidRPr="00DD41BC">
              <w:rPr>
                <w:rFonts w:asciiTheme="minorHAnsi" w:hAnsiTheme="minorHAnsi" w:cstheme="minorHAnsi"/>
                <w:b/>
                <w:bCs/>
                <w:color w:val="000000"/>
                <w:sz w:val="22"/>
                <w:szCs w:val="22"/>
              </w:rPr>
              <w:t xml:space="preserve">vidence and </w:t>
            </w:r>
            <w:r w:rsidR="008A0FEB">
              <w:rPr>
                <w:rFonts w:asciiTheme="minorHAnsi" w:hAnsiTheme="minorHAnsi" w:cstheme="minorHAnsi"/>
                <w:b/>
                <w:bCs/>
                <w:color w:val="000000"/>
                <w:sz w:val="22"/>
                <w:szCs w:val="22"/>
              </w:rPr>
              <w:t>g</w:t>
            </w:r>
            <w:r w:rsidRPr="00DD41BC">
              <w:rPr>
                <w:rFonts w:asciiTheme="minorHAnsi" w:hAnsiTheme="minorHAnsi" w:cstheme="minorHAnsi"/>
                <w:b/>
                <w:bCs/>
                <w:color w:val="000000"/>
                <w:sz w:val="22"/>
                <w:szCs w:val="22"/>
              </w:rPr>
              <w:t xml:space="preserve">rade of </w:t>
            </w:r>
            <w:r w:rsidR="008A0FEB">
              <w:rPr>
                <w:rFonts w:asciiTheme="minorHAnsi" w:hAnsiTheme="minorHAnsi" w:cstheme="minorHAnsi"/>
                <w:b/>
                <w:bCs/>
                <w:color w:val="000000"/>
                <w:sz w:val="22"/>
                <w:szCs w:val="22"/>
              </w:rPr>
              <w:t>r</w:t>
            </w:r>
            <w:r w:rsidRPr="00DD41BC">
              <w:rPr>
                <w:rFonts w:asciiTheme="minorHAnsi" w:hAnsiTheme="minorHAnsi" w:cstheme="minorHAnsi"/>
                <w:b/>
                <w:bCs/>
                <w:color w:val="000000"/>
                <w:sz w:val="22"/>
                <w:szCs w:val="22"/>
              </w:rPr>
              <w:t xml:space="preserve">ecommendation </w:t>
            </w:r>
          </w:p>
        </w:tc>
      </w:tr>
      <w:tr w:rsidR="00C01F28" w:rsidRPr="00DD41BC" w14:paraId="3B08400B" w14:textId="77777777" w:rsidTr="00C01F28">
        <w:trPr>
          <w:trHeight w:val="290"/>
        </w:trPr>
        <w:tc>
          <w:tcPr>
            <w:tcW w:w="7680"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6A9396AC" w14:textId="12B51E65" w:rsidR="00C01F28" w:rsidRPr="00DD41BC" w:rsidRDefault="00C01F28" w:rsidP="00C01F28">
            <w:pPr>
              <w:jc w:val="center"/>
              <w:rPr>
                <w:rFonts w:asciiTheme="minorHAnsi" w:hAnsiTheme="minorHAnsi" w:cstheme="minorHAnsi"/>
                <w:b/>
                <w:bCs/>
                <w:color w:val="000000"/>
                <w:sz w:val="22"/>
                <w:szCs w:val="22"/>
              </w:rPr>
            </w:pPr>
            <w:r w:rsidRPr="00DD41BC">
              <w:rPr>
                <w:rFonts w:asciiTheme="minorHAnsi" w:hAnsiTheme="minorHAnsi" w:cstheme="minorHAnsi"/>
                <w:b/>
                <w:bCs/>
                <w:color w:val="000000"/>
                <w:sz w:val="22"/>
                <w:szCs w:val="22"/>
              </w:rPr>
              <w:t xml:space="preserve">Level of </w:t>
            </w:r>
            <w:r w:rsidR="008A0FEB">
              <w:rPr>
                <w:rFonts w:asciiTheme="minorHAnsi" w:hAnsiTheme="minorHAnsi" w:cstheme="minorHAnsi"/>
                <w:b/>
                <w:bCs/>
                <w:color w:val="000000"/>
                <w:sz w:val="22"/>
                <w:szCs w:val="22"/>
              </w:rPr>
              <w:t>e</w:t>
            </w:r>
            <w:r w:rsidRPr="00DD41BC">
              <w:rPr>
                <w:rFonts w:asciiTheme="minorHAnsi" w:hAnsiTheme="minorHAnsi" w:cstheme="minorHAnsi"/>
                <w:b/>
                <w:bCs/>
                <w:color w:val="000000"/>
                <w:sz w:val="22"/>
                <w:szCs w:val="22"/>
              </w:rPr>
              <w:t xml:space="preserve">vidence </w:t>
            </w:r>
          </w:p>
        </w:tc>
      </w:tr>
      <w:tr w:rsidR="00C01F28" w:rsidRPr="00DD41BC" w14:paraId="0394A678" w14:textId="77777777" w:rsidTr="00C01F28">
        <w:trPr>
          <w:trHeight w:val="580"/>
        </w:trPr>
        <w:tc>
          <w:tcPr>
            <w:tcW w:w="561" w:type="dxa"/>
            <w:tcBorders>
              <w:top w:val="nil"/>
              <w:left w:val="single" w:sz="4" w:space="0" w:color="auto"/>
              <w:bottom w:val="nil"/>
              <w:right w:val="nil"/>
            </w:tcBorders>
            <w:shd w:val="clear" w:color="auto" w:fill="auto"/>
            <w:noWrap/>
            <w:vAlign w:val="center"/>
            <w:hideMark/>
          </w:tcPr>
          <w:p w14:paraId="468DADA1" w14:textId="77777777" w:rsidR="00C01F28" w:rsidRPr="00DD41BC" w:rsidRDefault="00C01F28" w:rsidP="00C01F28">
            <w:pPr>
              <w:jc w:val="center"/>
              <w:rPr>
                <w:rFonts w:asciiTheme="minorHAnsi" w:hAnsiTheme="minorHAnsi" w:cstheme="minorHAnsi"/>
                <w:b/>
                <w:bCs/>
                <w:color w:val="000000"/>
                <w:sz w:val="22"/>
                <w:szCs w:val="22"/>
              </w:rPr>
            </w:pPr>
            <w:r w:rsidRPr="00DD41BC">
              <w:rPr>
                <w:rFonts w:asciiTheme="minorHAnsi" w:hAnsiTheme="minorHAnsi" w:cstheme="minorHAnsi"/>
                <w:b/>
                <w:bCs/>
                <w:color w:val="000000"/>
                <w:sz w:val="22"/>
                <w:szCs w:val="22"/>
              </w:rPr>
              <w:t>I-a</w:t>
            </w:r>
          </w:p>
        </w:tc>
        <w:tc>
          <w:tcPr>
            <w:tcW w:w="7119" w:type="dxa"/>
            <w:tcBorders>
              <w:top w:val="nil"/>
              <w:left w:val="nil"/>
              <w:bottom w:val="nil"/>
              <w:right w:val="single" w:sz="4" w:space="0" w:color="auto"/>
            </w:tcBorders>
            <w:shd w:val="clear" w:color="auto" w:fill="auto"/>
            <w:vAlign w:val="bottom"/>
            <w:hideMark/>
          </w:tcPr>
          <w:p w14:paraId="444AC5D7" w14:textId="77777777" w:rsidR="00C01F28" w:rsidRPr="00DD41BC" w:rsidRDefault="00C01F28" w:rsidP="00C01F28">
            <w:pPr>
              <w:rPr>
                <w:rFonts w:asciiTheme="minorHAnsi" w:hAnsiTheme="minorHAnsi" w:cstheme="minorHAnsi"/>
                <w:color w:val="000000"/>
                <w:sz w:val="22"/>
                <w:szCs w:val="22"/>
              </w:rPr>
            </w:pPr>
            <w:r w:rsidRPr="00DD41BC">
              <w:rPr>
                <w:rFonts w:asciiTheme="minorHAnsi" w:hAnsiTheme="minorHAnsi" w:cstheme="minorHAnsi"/>
                <w:color w:val="000000"/>
                <w:sz w:val="22"/>
                <w:szCs w:val="22"/>
              </w:rPr>
              <w:t xml:space="preserve">Evidence was obtained from at least one properly conducted randomized controlled trial that was done before pregnancy </w:t>
            </w:r>
          </w:p>
        </w:tc>
      </w:tr>
      <w:tr w:rsidR="00C01F28" w:rsidRPr="00DD41BC" w14:paraId="47DA33DB" w14:textId="77777777" w:rsidTr="00C01F28">
        <w:trPr>
          <w:trHeight w:val="870"/>
        </w:trPr>
        <w:tc>
          <w:tcPr>
            <w:tcW w:w="561" w:type="dxa"/>
            <w:tcBorders>
              <w:top w:val="nil"/>
              <w:left w:val="single" w:sz="4" w:space="0" w:color="auto"/>
              <w:bottom w:val="nil"/>
              <w:right w:val="nil"/>
            </w:tcBorders>
            <w:shd w:val="clear" w:color="auto" w:fill="auto"/>
            <w:noWrap/>
            <w:vAlign w:val="center"/>
            <w:hideMark/>
          </w:tcPr>
          <w:p w14:paraId="78C30981" w14:textId="77777777" w:rsidR="00C01F28" w:rsidRPr="00DD41BC" w:rsidRDefault="00C01F28" w:rsidP="00C01F28">
            <w:pPr>
              <w:jc w:val="center"/>
              <w:rPr>
                <w:rFonts w:asciiTheme="minorHAnsi" w:hAnsiTheme="minorHAnsi" w:cstheme="minorHAnsi"/>
                <w:b/>
                <w:bCs/>
                <w:color w:val="000000"/>
                <w:sz w:val="22"/>
                <w:szCs w:val="22"/>
              </w:rPr>
            </w:pPr>
            <w:r w:rsidRPr="00DD41BC">
              <w:rPr>
                <w:rFonts w:asciiTheme="minorHAnsi" w:hAnsiTheme="minorHAnsi" w:cstheme="minorHAnsi"/>
                <w:b/>
                <w:bCs/>
                <w:color w:val="000000"/>
                <w:sz w:val="22"/>
                <w:szCs w:val="22"/>
              </w:rPr>
              <w:t>I-b</w:t>
            </w:r>
          </w:p>
        </w:tc>
        <w:tc>
          <w:tcPr>
            <w:tcW w:w="7119" w:type="dxa"/>
            <w:tcBorders>
              <w:top w:val="nil"/>
              <w:left w:val="nil"/>
              <w:bottom w:val="nil"/>
              <w:right w:val="single" w:sz="4" w:space="0" w:color="auto"/>
            </w:tcBorders>
            <w:shd w:val="clear" w:color="auto" w:fill="auto"/>
            <w:vAlign w:val="bottom"/>
            <w:hideMark/>
          </w:tcPr>
          <w:p w14:paraId="6D5097BE" w14:textId="77777777" w:rsidR="00C01F28" w:rsidRPr="00DD41BC" w:rsidRDefault="00C01F28" w:rsidP="00C01F28">
            <w:pPr>
              <w:rPr>
                <w:rFonts w:asciiTheme="minorHAnsi" w:hAnsiTheme="minorHAnsi" w:cstheme="minorHAnsi"/>
                <w:color w:val="000000"/>
                <w:sz w:val="22"/>
                <w:szCs w:val="22"/>
              </w:rPr>
            </w:pPr>
            <w:r w:rsidRPr="00DD41BC">
              <w:rPr>
                <w:rFonts w:asciiTheme="minorHAnsi" w:hAnsiTheme="minorHAnsi" w:cstheme="minorHAnsi"/>
                <w:color w:val="000000"/>
                <w:sz w:val="22"/>
                <w:szCs w:val="22"/>
              </w:rPr>
              <w:t xml:space="preserve">Evidence was obtained from at least one properly conducted randomized controlled trial that was done not necessarily before pregnancy </w:t>
            </w:r>
          </w:p>
        </w:tc>
      </w:tr>
      <w:tr w:rsidR="00C01F28" w:rsidRPr="00DD41BC" w14:paraId="508B4307" w14:textId="77777777" w:rsidTr="00C01F28">
        <w:trPr>
          <w:trHeight w:val="580"/>
        </w:trPr>
        <w:tc>
          <w:tcPr>
            <w:tcW w:w="561" w:type="dxa"/>
            <w:tcBorders>
              <w:top w:val="nil"/>
              <w:left w:val="single" w:sz="4" w:space="0" w:color="auto"/>
              <w:bottom w:val="nil"/>
              <w:right w:val="nil"/>
            </w:tcBorders>
            <w:shd w:val="clear" w:color="auto" w:fill="auto"/>
            <w:noWrap/>
            <w:vAlign w:val="center"/>
            <w:hideMark/>
          </w:tcPr>
          <w:p w14:paraId="19043EB0" w14:textId="77777777" w:rsidR="00C01F28" w:rsidRPr="00DD41BC" w:rsidRDefault="00C01F28" w:rsidP="00C01F28">
            <w:pPr>
              <w:jc w:val="center"/>
              <w:rPr>
                <w:rFonts w:asciiTheme="minorHAnsi" w:hAnsiTheme="minorHAnsi" w:cstheme="minorHAnsi"/>
                <w:b/>
                <w:bCs/>
                <w:color w:val="000000"/>
                <w:sz w:val="22"/>
                <w:szCs w:val="22"/>
              </w:rPr>
            </w:pPr>
            <w:r w:rsidRPr="00DD41BC">
              <w:rPr>
                <w:rFonts w:asciiTheme="minorHAnsi" w:hAnsiTheme="minorHAnsi" w:cstheme="minorHAnsi"/>
                <w:b/>
                <w:bCs/>
                <w:color w:val="000000"/>
                <w:sz w:val="22"/>
                <w:szCs w:val="22"/>
              </w:rPr>
              <w:t>II-1</w:t>
            </w:r>
          </w:p>
        </w:tc>
        <w:tc>
          <w:tcPr>
            <w:tcW w:w="7119" w:type="dxa"/>
            <w:tcBorders>
              <w:top w:val="nil"/>
              <w:left w:val="nil"/>
              <w:bottom w:val="nil"/>
              <w:right w:val="single" w:sz="4" w:space="0" w:color="auto"/>
            </w:tcBorders>
            <w:shd w:val="clear" w:color="auto" w:fill="auto"/>
            <w:vAlign w:val="bottom"/>
            <w:hideMark/>
          </w:tcPr>
          <w:p w14:paraId="52E5AF84" w14:textId="2095B055" w:rsidR="00C01F28" w:rsidRPr="00DD41BC" w:rsidRDefault="00C01F28" w:rsidP="00C01F28">
            <w:pPr>
              <w:rPr>
                <w:rFonts w:asciiTheme="minorHAnsi" w:hAnsiTheme="minorHAnsi" w:cstheme="minorHAnsi"/>
                <w:color w:val="000000"/>
                <w:sz w:val="22"/>
                <w:szCs w:val="22"/>
              </w:rPr>
            </w:pPr>
            <w:r w:rsidRPr="00DD41BC">
              <w:rPr>
                <w:rFonts w:asciiTheme="minorHAnsi" w:hAnsiTheme="minorHAnsi" w:cstheme="minorHAnsi"/>
                <w:color w:val="000000"/>
                <w:sz w:val="22"/>
                <w:szCs w:val="22"/>
              </w:rPr>
              <w:t xml:space="preserve">Evidence was obtained from well-designed controlled trials without randomization </w:t>
            </w:r>
          </w:p>
        </w:tc>
      </w:tr>
      <w:tr w:rsidR="00C01F28" w:rsidRPr="00DD41BC" w14:paraId="24186218" w14:textId="77777777" w:rsidTr="00C01F28">
        <w:trPr>
          <w:trHeight w:val="580"/>
        </w:trPr>
        <w:tc>
          <w:tcPr>
            <w:tcW w:w="561" w:type="dxa"/>
            <w:tcBorders>
              <w:top w:val="nil"/>
              <w:left w:val="single" w:sz="4" w:space="0" w:color="auto"/>
              <w:bottom w:val="nil"/>
              <w:right w:val="nil"/>
            </w:tcBorders>
            <w:shd w:val="clear" w:color="auto" w:fill="auto"/>
            <w:noWrap/>
            <w:vAlign w:val="center"/>
            <w:hideMark/>
          </w:tcPr>
          <w:p w14:paraId="099748DA" w14:textId="77777777" w:rsidR="00C01F28" w:rsidRPr="00DD41BC" w:rsidRDefault="00C01F28" w:rsidP="00C01F28">
            <w:pPr>
              <w:jc w:val="center"/>
              <w:rPr>
                <w:rFonts w:asciiTheme="minorHAnsi" w:hAnsiTheme="minorHAnsi" w:cstheme="minorHAnsi"/>
                <w:b/>
                <w:bCs/>
                <w:color w:val="000000"/>
                <w:sz w:val="22"/>
                <w:szCs w:val="22"/>
              </w:rPr>
            </w:pPr>
            <w:r w:rsidRPr="00DD41BC">
              <w:rPr>
                <w:rFonts w:asciiTheme="minorHAnsi" w:hAnsiTheme="minorHAnsi" w:cstheme="minorHAnsi"/>
                <w:b/>
                <w:bCs/>
                <w:color w:val="000000"/>
                <w:sz w:val="22"/>
                <w:szCs w:val="22"/>
              </w:rPr>
              <w:t>II-2</w:t>
            </w:r>
          </w:p>
        </w:tc>
        <w:tc>
          <w:tcPr>
            <w:tcW w:w="7119" w:type="dxa"/>
            <w:tcBorders>
              <w:top w:val="nil"/>
              <w:left w:val="nil"/>
              <w:bottom w:val="nil"/>
              <w:right w:val="single" w:sz="4" w:space="0" w:color="auto"/>
            </w:tcBorders>
            <w:shd w:val="clear" w:color="auto" w:fill="auto"/>
            <w:vAlign w:val="bottom"/>
            <w:hideMark/>
          </w:tcPr>
          <w:p w14:paraId="0BD2767D" w14:textId="3282EEAD" w:rsidR="00C01F28" w:rsidRPr="00DD41BC" w:rsidRDefault="00C01F28" w:rsidP="00C01F28">
            <w:pPr>
              <w:rPr>
                <w:rFonts w:asciiTheme="minorHAnsi" w:hAnsiTheme="minorHAnsi" w:cstheme="minorHAnsi"/>
                <w:color w:val="000000"/>
                <w:sz w:val="22"/>
                <w:szCs w:val="22"/>
              </w:rPr>
            </w:pPr>
            <w:r w:rsidRPr="00DD41BC">
              <w:rPr>
                <w:rFonts w:asciiTheme="minorHAnsi" w:hAnsiTheme="minorHAnsi" w:cstheme="minorHAnsi"/>
                <w:color w:val="000000"/>
                <w:sz w:val="22"/>
                <w:szCs w:val="22"/>
              </w:rPr>
              <w:t xml:space="preserve">Evidence was obtained from well-designed cohort or case-control analytic studies, preferably from </w:t>
            </w:r>
            <w:r w:rsidR="008A0FEB">
              <w:rPr>
                <w:rFonts w:asciiTheme="minorHAnsi" w:hAnsiTheme="minorHAnsi" w:cstheme="minorHAnsi"/>
                <w:color w:val="000000"/>
                <w:sz w:val="22"/>
                <w:szCs w:val="22"/>
              </w:rPr>
              <w:t>one</w:t>
            </w:r>
            <w:r w:rsidRPr="00DD41BC">
              <w:rPr>
                <w:rFonts w:asciiTheme="minorHAnsi" w:hAnsiTheme="minorHAnsi" w:cstheme="minorHAnsi"/>
                <w:color w:val="000000"/>
                <w:sz w:val="22"/>
                <w:szCs w:val="22"/>
              </w:rPr>
              <w:t xml:space="preserve"> </w:t>
            </w:r>
            <w:proofErr w:type="spellStart"/>
            <w:r w:rsidRPr="00DD41BC">
              <w:rPr>
                <w:rFonts w:asciiTheme="minorHAnsi" w:hAnsiTheme="minorHAnsi" w:cstheme="minorHAnsi"/>
                <w:color w:val="000000"/>
                <w:sz w:val="22"/>
                <w:szCs w:val="22"/>
              </w:rPr>
              <w:t>center</w:t>
            </w:r>
            <w:proofErr w:type="spellEnd"/>
            <w:r w:rsidRPr="00DD41BC">
              <w:rPr>
                <w:rFonts w:asciiTheme="minorHAnsi" w:hAnsiTheme="minorHAnsi" w:cstheme="minorHAnsi"/>
                <w:color w:val="000000"/>
                <w:sz w:val="22"/>
                <w:szCs w:val="22"/>
              </w:rPr>
              <w:t xml:space="preserve"> o</w:t>
            </w:r>
            <w:r w:rsidR="008A0FEB">
              <w:rPr>
                <w:rFonts w:asciiTheme="minorHAnsi" w:hAnsiTheme="minorHAnsi" w:cstheme="minorHAnsi"/>
                <w:color w:val="000000"/>
                <w:sz w:val="22"/>
                <w:szCs w:val="22"/>
              </w:rPr>
              <w:t>f</w:t>
            </w:r>
            <w:r w:rsidRPr="00DD41BC">
              <w:rPr>
                <w:rFonts w:asciiTheme="minorHAnsi" w:hAnsiTheme="minorHAnsi" w:cstheme="minorHAnsi"/>
                <w:color w:val="000000"/>
                <w:sz w:val="22"/>
                <w:szCs w:val="22"/>
              </w:rPr>
              <w:t xml:space="preserve"> research</w:t>
            </w:r>
          </w:p>
        </w:tc>
      </w:tr>
      <w:tr w:rsidR="00C01F28" w:rsidRPr="00DD41BC" w14:paraId="2F2DBD6B" w14:textId="77777777" w:rsidTr="00C01F28">
        <w:trPr>
          <w:trHeight w:val="870"/>
        </w:trPr>
        <w:tc>
          <w:tcPr>
            <w:tcW w:w="561" w:type="dxa"/>
            <w:tcBorders>
              <w:top w:val="nil"/>
              <w:left w:val="single" w:sz="4" w:space="0" w:color="auto"/>
              <w:bottom w:val="nil"/>
              <w:right w:val="nil"/>
            </w:tcBorders>
            <w:shd w:val="clear" w:color="auto" w:fill="auto"/>
            <w:noWrap/>
            <w:vAlign w:val="center"/>
            <w:hideMark/>
          </w:tcPr>
          <w:p w14:paraId="5677ED89" w14:textId="77777777" w:rsidR="00C01F28" w:rsidRPr="00DD41BC" w:rsidRDefault="00C01F28" w:rsidP="00C01F28">
            <w:pPr>
              <w:jc w:val="center"/>
              <w:rPr>
                <w:rFonts w:asciiTheme="minorHAnsi" w:hAnsiTheme="minorHAnsi" w:cstheme="minorHAnsi"/>
                <w:b/>
                <w:bCs/>
                <w:color w:val="000000"/>
                <w:sz w:val="22"/>
                <w:szCs w:val="22"/>
              </w:rPr>
            </w:pPr>
            <w:r w:rsidRPr="00DD41BC">
              <w:rPr>
                <w:rFonts w:asciiTheme="minorHAnsi" w:hAnsiTheme="minorHAnsi" w:cstheme="minorHAnsi"/>
                <w:b/>
                <w:bCs/>
                <w:color w:val="000000"/>
                <w:sz w:val="22"/>
                <w:szCs w:val="22"/>
              </w:rPr>
              <w:t>II-3</w:t>
            </w:r>
          </w:p>
        </w:tc>
        <w:tc>
          <w:tcPr>
            <w:tcW w:w="7119" w:type="dxa"/>
            <w:tcBorders>
              <w:top w:val="nil"/>
              <w:left w:val="nil"/>
              <w:bottom w:val="nil"/>
              <w:right w:val="single" w:sz="4" w:space="0" w:color="auto"/>
            </w:tcBorders>
            <w:shd w:val="clear" w:color="auto" w:fill="auto"/>
            <w:vAlign w:val="bottom"/>
            <w:hideMark/>
          </w:tcPr>
          <w:p w14:paraId="51E09129" w14:textId="0B18151C" w:rsidR="00C01F28" w:rsidRPr="00DD41BC" w:rsidRDefault="00C01F28" w:rsidP="00C01F28">
            <w:pPr>
              <w:rPr>
                <w:rFonts w:asciiTheme="minorHAnsi" w:hAnsiTheme="minorHAnsi" w:cstheme="minorHAnsi"/>
                <w:color w:val="000000"/>
                <w:sz w:val="22"/>
                <w:szCs w:val="22"/>
              </w:rPr>
            </w:pPr>
            <w:r w:rsidRPr="00DD41BC">
              <w:rPr>
                <w:rFonts w:asciiTheme="minorHAnsi" w:hAnsiTheme="minorHAnsi" w:cstheme="minorHAnsi"/>
                <w:color w:val="000000"/>
                <w:sz w:val="22"/>
                <w:szCs w:val="22"/>
              </w:rPr>
              <w:t xml:space="preserve">Evidence was obtained from multiple-time series with or without the intervention. Dramatic results in uncontrolled experiments could also be regarded as this type of evidence. </w:t>
            </w:r>
          </w:p>
        </w:tc>
      </w:tr>
      <w:tr w:rsidR="00C01F28" w:rsidRPr="00DD41BC" w14:paraId="568A6620" w14:textId="77777777" w:rsidTr="00C01F28">
        <w:trPr>
          <w:trHeight w:val="870"/>
        </w:trPr>
        <w:tc>
          <w:tcPr>
            <w:tcW w:w="561" w:type="dxa"/>
            <w:tcBorders>
              <w:top w:val="nil"/>
              <w:left w:val="single" w:sz="4" w:space="0" w:color="auto"/>
              <w:bottom w:val="nil"/>
              <w:right w:val="nil"/>
            </w:tcBorders>
            <w:shd w:val="clear" w:color="auto" w:fill="auto"/>
            <w:noWrap/>
            <w:vAlign w:val="center"/>
            <w:hideMark/>
          </w:tcPr>
          <w:p w14:paraId="08C87E74" w14:textId="77777777" w:rsidR="00C01F28" w:rsidRPr="00DD41BC" w:rsidRDefault="00C01F28" w:rsidP="00C01F28">
            <w:pPr>
              <w:jc w:val="center"/>
              <w:rPr>
                <w:rFonts w:asciiTheme="minorHAnsi" w:hAnsiTheme="minorHAnsi" w:cstheme="minorHAnsi"/>
                <w:b/>
                <w:bCs/>
                <w:color w:val="000000"/>
                <w:sz w:val="22"/>
                <w:szCs w:val="22"/>
              </w:rPr>
            </w:pPr>
            <w:r w:rsidRPr="00DD41BC">
              <w:rPr>
                <w:rFonts w:asciiTheme="minorHAnsi" w:hAnsiTheme="minorHAnsi" w:cstheme="minorHAnsi"/>
                <w:b/>
                <w:bCs/>
                <w:color w:val="000000"/>
                <w:sz w:val="22"/>
                <w:szCs w:val="22"/>
              </w:rPr>
              <w:t>III</w:t>
            </w:r>
          </w:p>
        </w:tc>
        <w:tc>
          <w:tcPr>
            <w:tcW w:w="7119" w:type="dxa"/>
            <w:tcBorders>
              <w:top w:val="nil"/>
              <w:left w:val="nil"/>
              <w:bottom w:val="nil"/>
              <w:right w:val="single" w:sz="4" w:space="0" w:color="auto"/>
            </w:tcBorders>
            <w:shd w:val="clear" w:color="auto" w:fill="auto"/>
            <w:vAlign w:val="bottom"/>
            <w:hideMark/>
          </w:tcPr>
          <w:p w14:paraId="0EA7CDAF" w14:textId="77777777" w:rsidR="00C01F28" w:rsidRPr="00DD41BC" w:rsidRDefault="00C01F28" w:rsidP="00C01F28">
            <w:pPr>
              <w:rPr>
                <w:rFonts w:asciiTheme="minorHAnsi" w:hAnsiTheme="minorHAnsi" w:cstheme="minorHAnsi"/>
                <w:color w:val="000000"/>
                <w:sz w:val="22"/>
                <w:szCs w:val="22"/>
              </w:rPr>
            </w:pPr>
            <w:r w:rsidRPr="00DD41BC">
              <w:rPr>
                <w:rFonts w:asciiTheme="minorHAnsi" w:hAnsiTheme="minorHAnsi" w:cstheme="minorHAnsi"/>
                <w:color w:val="000000"/>
                <w:sz w:val="22"/>
                <w:szCs w:val="22"/>
              </w:rPr>
              <w:t xml:space="preserve">Opinions were gathered from respected authorities, based on clinical experience, descriptive </w:t>
            </w:r>
            <w:proofErr w:type="gramStart"/>
            <w:r w:rsidRPr="00DD41BC">
              <w:rPr>
                <w:rFonts w:asciiTheme="minorHAnsi" w:hAnsiTheme="minorHAnsi" w:cstheme="minorHAnsi"/>
                <w:color w:val="000000"/>
                <w:sz w:val="22"/>
                <w:szCs w:val="22"/>
              </w:rPr>
              <w:t>studies</w:t>
            </w:r>
            <w:proofErr w:type="gramEnd"/>
            <w:r w:rsidRPr="00DD41BC">
              <w:rPr>
                <w:rFonts w:asciiTheme="minorHAnsi" w:hAnsiTheme="minorHAnsi" w:cstheme="minorHAnsi"/>
                <w:color w:val="000000"/>
                <w:sz w:val="22"/>
                <w:szCs w:val="22"/>
              </w:rPr>
              <w:t xml:space="preserve"> and case reports, or reports of expert committees. </w:t>
            </w:r>
          </w:p>
        </w:tc>
      </w:tr>
      <w:tr w:rsidR="00C01F28" w:rsidRPr="00DD41BC" w14:paraId="629EB20E" w14:textId="77777777" w:rsidTr="00C01F28">
        <w:trPr>
          <w:trHeight w:val="290"/>
        </w:trPr>
        <w:tc>
          <w:tcPr>
            <w:tcW w:w="561" w:type="dxa"/>
            <w:tcBorders>
              <w:top w:val="nil"/>
              <w:left w:val="single" w:sz="4" w:space="0" w:color="auto"/>
              <w:bottom w:val="nil"/>
              <w:right w:val="nil"/>
            </w:tcBorders>
            <w:shd w:val="clear" w:color="auto" w:fill="auto"/>
            <w:noWrap/>
            <w:vAlign w:val="bottom"/>
            <w:hideMark/>
          </w:tcPr>
          <w:p w14:paraId="167CB245" w14:textId="77777777" w:rsidR="00C01F28" w:rsidRPr="00DD41BC" w:rsidRDefault="00C01F28" w:rsidP="00C01F28">
            <w:pPr>
              <w:rPr>
                <w:rFonts w:asciiTheme="minorHAnsi" w:hAnsiTheme="minorHAnsi" w:cstheme="minorHAnsi"/>
                <w:color w:val="000000"/>
                <w:sz w:val="22"/>
                <w:szCs w:val="22"/>
              </w:rPr>
            </w:pPr>
            <w:r w:rsidRPr="00DD41BC">
              <w:rPr>
                <w:rFonts w:asciiTheme="minorHAnsi" w:hAnsiTheme="minorHAnsi" w:cstheme="minorHAnsi"/>
                <w:color w:val="000000"/>
                <w:sz w:val="22"/>
                <w:szCs w:val="22"/>
              </w:rPr>
              <w:t> </w:t>
            </w:r>
          </w:p>
        </w:tc>
        <w:tc>
          <w:tcPr>
            <w:tcW w:w="7119" w:type="dxa"/>
            <w:tcBorders>
              <w:top w:val="nil"/>
              <w:left w:val="nil"/>
              <w:bottom w:val="nil"/>
              <w:right w:val="single" w:sz="4" w:space="0" w:color="auto"/>
            </w:tcBorders>
            <w:shd w:val="clear" w:color="auto" w:fill="auto"/>
            <w:noWrap/>
            <w:vAlign w:val="bottom"/>
            <w:hideMark/>
          </w:tcPr>
          <w:p w14:paraId="48CFAFF9" w14:textId="77777777" w:rsidR="00C01F28" w:rsidRPr="00DD41BC" w:rsidRDefault="00C01F28" w:rsidP="00C01F28">
            <w:pPr>
              <w:rPr>
                <w:rFonts w:asciiTheme="minorHAnsi" w:hAnsiTheme="minorHAnsi" w:cstheme="minorHAnsi"/>
                <w:color w:val="000000"/>
                <w:sz w:val="22"/>
                <w:szCs w:val="22"/>
              </w:rPr>
            </w:pPr>
            <w:r w:rsidRPr="00DD41BC">
              <w:rPr>
                <w:rFonts w:asciiTheme="minorHAnsi" w:hAnsiTheme="minorHAnsi" w:cstheme="minorHAnsi"/>
                <w:color w:val="000000"/>
                <w:sz w:val="22"/>
                <w:szCs w:val="22"/>
              </w:rPr>
              <w:t> </w:t>
            </w:r>
          </w:p>
        </w:tc>
      </w:tr>
      <w:tr w:rsidR="00C01F28" w:rsidRPr="00DD41BC" w14:paraId="10AA3DF3" w14:textId="77777777" w:rsidTr="00C01F28">
        <w:trPr>
          <w:trHeight w:val="290"/>
        </w:trPr>
        <w:tc>
          <w:tcPr>
            <w:tcW w:w="7680" w:type="dxa"/>
            <w:gridSpan w:val="2"/>
            <w:tcBorders>
              <w:top w:val="nil"/>
              <w:left w:val="single" w:sz="4" w:space="0" w:color="auto"/>
              <w:bottom w:val="nil"/>
              <w:right w:val="single" w:sz="4" w:space="0" w:color="000000"/>
            </w:tcBorders>
            <w:shd w:val="clear" w:color="auto" w:fill="auto"/>
            <w:noWrap/>
            <w:vAlign w:val="bottom"/>
            <w:hideMark/>
          </w:tcPr>
          <w:p w14:paraId="7D21B1AD" w14:textId="77777777" w:rsidR="00C01F28" w:rsidRPr="00DD41BC" w:rsidRDefault="00C01F28" w:rsidP="00C01F28">
            <w:pPr>
              <w:jc w:val="center"/>
              <w:rPr>
                <w:rFonts w:asciiTheme="minorHAnsi" w:hAnsiTheme="minorHAnsi" w:cstheme="minorHAnsi"/>
                <w:b/>
                <w:bCs/>
                <w:color w:val="000000"/>
                <w:sz w:val="22"/>
                <w:szCs w:val="22"/>
              </w:rPr>
            </w:pPr>
            <w:r w:rsidRPr="00DD41BC">
              <w:rPr>
                <w:rFonts w:asciiTheme="minorHAnsi" w:hAnsiTheme="minorHAnsi" w:cstheme="minorHAnsi"/>
                <w:b/>
                <w:bCs/>
                <w:color w:val="000000"/>
                <w:sz w:val="22"/>
                <w:szCs w:val="22"/>
              </w:rPr>
              <w:t xml:space="preserve">Grade of recommendation </w:t>
            </w:r>
          </w:p>
        </w:tc>
      </w:tr>
      <w:tr w:rsidR="00C01F28" w:rsidRPr="00DD41BC" w14:paraId="35583A70" w14:textId="77777777" w:rsidTr="00C01F28">
        <w:trPr>
          <w:trHeight w:val="580"/>
        </w:trPr>
        <w:tc>
          <w:tcPr>
            <w:tcW w:w="561" w:type="dxa"/>
            <w:tcBorders>
              <w:top w:val="nil"/>
              <w:left w:val="single" w:sz="4" w:space="0" w:color="auto"/>
              <w:bottom w:val="nil"/>
              <w:right w:val="nil"/>
            </w:tcBorders>
            <w:shd w:val="clear" w:color="auto" w:fill="auto"/>
            <w:noWrap/>
            <w:vAlign w:val="center"/>
            <w:hideMark/>
          </w:tcPr>
          <w:p w14:paraId="6E174FBE" w14:textId="77777777" w:rsidR="00C01F28" w:rsidRPr="00DD41BC" w:rsidRDefault="00C01F28" w:rsidP="00C01F28">
            <w:pPr>
              <w:jc w:val="center"/>
              <w:rPr>
                <w:rFonts w:asciiTheme="minorHAnsi" w:hAnsiTheme="minorHAnsi" w:cstheme="minorHAnsi"/>
                <w:b/>
                <w:bCs/>
                <w:color w:val="000000"/>
                <w:sz w:val="22"/>
                <w:szCs w:val="22"/>
              </w:rPr>
            </w:pPr>
            <w:r w:rsidRPr="00DD41BC">
              <w:rPr>
                <w:rFonts w:asciiTheme="minorHAnsi" w:hAnsiTheme="minorHAnsi" w:cstheme="minorHAnsi"/>
                <w:b/>
                <w:bCs/>
                <w:color w:val="000000"/>
                <w:sz w:val="22"/>
                <w:szCs w:val="22"/>
              </w:rPr>
              <w:t>A</w:t>
            </w:r>
          </w:p>
        </w:tc>
        <w:tc>
          <w:tcPr>
            <w:tcW w:w="7119" w:type="dxa"/>
            <w:tcBorders>
              <w:top w:val="nil"/>
              <w:left w:val="nil"/>
              <w:bottom w:val="nil"/>
              <w:right w:val="single" w:sz="4" w:space="0" w:color="auto"/>
            </w:tcBorders>
            <w:shd w:val="clear" w:color="auto" w:fill="auto"/>
            <w:vAlign w:val="bottom"/>
            <w:hideMark/>
          </w:tcPr>
          <w:p w14:paraId="0F5B1C45" w14:textId="77777777" w:rsidR="00C01F28" w:rsidRPr="00DD41BC" w:rsidRDefault="00C01F28" w:rsidP="00C01F28">
            <w:pPr>
              <w:rPr>
                <w:rFonts w:asciiTheme="minorHAnsi" w:hAnsiTheme="minorHAnsi" w:cstheme="minorHAnsi"/>
                <w:color w:val="000000"/>
                <w:sz w:val="22"/>
                <w:szCs w:val="22"/>
              </w:rPr>
            </w:pPr>
            <w:r w:rsidRPr="00DD41BC">
              <w:rPr>
                <w:rFonts w:asciiTheme="minorHAnsi" w:hAnsiTheme="minorHAnsi" w:cstheme="minorHAnsi"/>
                <w:color w:val="000000"/>
                <w:sz w:val="22"/>
                <w:szCs w:val="22"/>
              </w:rPr>
              <w:t xml:space="preserve">There is good evidence to support the recommendation that the condition be considered specifically in a PCC evaluation. </w:t>
            </w:r>
          </w:p>
        </w:tc>
      </w:tr>
      <w:tr w:rsidR="00C01F28" w:rsidRPr="00DD41BC" w14:paraId="6F942EDB" w14:textId="77777777" w:rsidTr="00C01F28">
        <w:trPr>
          <w:trHeight w:val="580"/>
        </w:trPr>
        <w:tc>
          <w:tcPr>
            <w:tcW w:w="561" w:type="dxa"/>
            <w:tcBorders>
              <w:top w:val="nil"/>
              <w:left w:val="single" w:sz="4" w:space="0" w:color="auto"/>
              <w:bottom w:val="nil"/>
              <w:right w:val="nil"/>
            </w:tcBorders>
            <w:shd w:val="clear" w:color="auto" w:fill="auto"/>
            <w:noWrap/>
            <w:vAlign w:val="center"/>
            <w:hideMark/>
          </w:tcPr>
          <w:p w14:paraId="14C6BD72" w14:textId="77777777" w:rsidR="00C01F28" w:rsidRPr="00DD41BC" w:rsidRDefault="00C01F28" w:rsidP="00C01F28">
            <w:pPr>
              <w:jc w:val="center"/>
              <w:rPr>
                <w:rFonts w:asciiTheme="minorHAnsi" w:hAnsiTheme="minorHAnsi" w:cstheme="minorHAnsi"/>
                <w:b/>
                <w:bCs/>
                <w:color w:val="000000"/>
                <w:sz w:val="22"/>
                <w:szCs w:val="22"/>
              </w:rPr>
            </w:pPr>
            <w:r w:rsidRPr="00DD41BC">
              <w:rPr>
                <w:rFonts w:asciiTheme="minorHAnsi" w:hAnsiTheme="minorHAnsi" w:cstheme="minorHAnsi"/>
                <w:b/>
                <w:bCs/>
                <w:color w:val="000000"/>
                <w:sz w:val="22"/>
                <w:szCs w:val="22"/>
              </w:rPr>
              <w:t>B</w:t>
            </w:r>
          </w:p>
        </w:tc>
        <w:tc>
          <w:tcPr>
            <w:tcW w:w="7119" w:type="dxa"/>
            <w:tcBorders>
              <w:top w:val="nil"/>
              <w:left w:val="nil"/>
              <w:bottom w:val="nil"/>
              <w:right w:val="single" w:sz="4" w:space="0" w:color="auto"/>
            </w:tcBorders>
            <w:shd w:val="clear" w:color="auto" w:fill="auto"/>
            <w:vAlign w:val="bottom"/>
            <w:hideMark/>
          </w:tcPr>
          <w:p w14:paraId="275E8154" w14:textId="77777777" w:rsidR="00C01F28" w:rsidRPr="00DD41BC" w:rsidRDefault="00C01F28" w:rsidP="00C01F28">
            <w:pPr>
              <w:rPr>
                <w:rFonts w:asciiTheme="minorHAnsi" w:hAnsiTheme="minorHAnsi" w:cstheme="minorHAnsi"/>
                <w:color w:val="000000"/>
                <w:sz w:val="22"/>
                <w:szCs w:val="22"/>
              </w:rPr>
            </w:pPr>
            <w:r w:rsidRPr="00DD41BC">
              <w:rPr>
                <w:rFonts w:asciiTheme="minorHAnsi" w:hAnsiTheme="minorHAnsi" w:cstheme="minorHAnsi"/>
                <w:color w:val="000000"/>
                <w:sz w:val="22"/>
                <w:szCs w:val="22"/>
              </w:rPr>
              <w:t xml:space="preserve">There is fair evidence to support the recommendation that the condition be considered specifically in a PCC evaluation. </w:t>
            </w:r>
          </w:p>
        </w:tc>
      </w:tr>
      <w:tr w:rsidR="00C01F28" w:rsidRPr="00DD41BC" w14:paraId="283233B9" w14:textId="77777777" w:rsidTr="00C01F28">
        <w:trPr>
          <w:trHeight w:val="870"/>
        </w:trPr>
        <w:tc>
          <w:tcPr>
            <w:tcW w:w="561" w:type="dxa"/>
            <w:tcBorders>
              <w:top w:val="nil"/>
              <w:left w:val="single" w:sz="4" w:space="0" w:color="auto"/>
              <w:bottom w:val="nil"/>
              <w:right w:val="nil"/>
            </w:tcBorders>
            <w:shd w:val="clear" w:color="auto" w:fill="auto"/>
            <w:noWrap/>
            <w:vAlign w:val="center"/>
            <w:hideMark/>
          </w:tcPr>
          <w:p w14:paraId="22D6825E" w14:textId="77777777" w:rsidR="00C01F28" w:rsidRPr="00DD41BC" w:rsidRDefault="00C01F28" w:rsidP="00C01F28">
            <w:pPr>
              <w:jc w:val="center"/>
              <w:rPr>
                <w:rFonts w:asciiTheme="minorHAnsi" w:hAnsiTheme="minorHAnsi" w:cstheme="minorHAnsi"/>
                <w:b/>
                <w:bCs/>
                <w:color w:val="000000"/>
                <w:sz w:val="22"/>
                <w:szCs w:val="22"/>
              </w:rPr>
            </w:pPr>
            <w:r w:rsidRPr="00DD41BC">
              <w:rPr>
                <w:rFonts w:asciiTheme="minorHAnsi" w:hAnsiTheme="minorHAnsi" w:cstheme="minorHAnsi"/>
                <w:b/>
                <w:bCs/>
                <w:color w:val="000000"/>
                <w:sz w:val="22"/>
                <w:szCs w:val="22"/>
              </w:rPr>
              <w:t>C</w:t>
            </w:r>
          </w:p>
        </w:tc>
        <w:tc>
          <w:tcPr>
            <w:tcW w:w="7119" w:type="dxa"/>
            <w:tcBorders>
              <w:top w:val="nil"/>
              <w:left w:val="nil"/>
              <w:bottom w:val="nil"/>
              <w:right w:val="single" w:sz="4" w:space="0" w:color="auto"/>
            </w:tcBorders>
            <w:shd w:val="clear" w:color="auto" w:fill="auto"/>
            <w:vAlign w:val="bottom"/>
            <w:hideMark/>
          </w:tcPr>
          <w:p w14:paraId="1A541EE7" w14:textId="5AA99549" w:rsidR="00C01F28" w:rsidRPr="00DD41BC" w:rsidRDefault="00C01F28" w:rsidP="00C01F28">
            <w:pPr>
              <w:rPr>
                <w:rFonts w:asciiTheme="minorHAnsi" w:hAnsiTheme="minorHAnsi" w:cstheme="minorHAnsi"/>
                <w:color w:val="000000"/>
                <w:sz w:val="22"/>
                <w:szCs w:val="22"/>
              </w:rPr>
            </w:pPr>
            <w:r w:rsidRPr="00DD41BC">
              <w:rPr>
                <w:rFonts w:asciiTheme="minorHAnsi" w:hAnsiTheme="minorHAnsi" w:cstheme="minorHAnsi"/>
                <w:color w:val="000000"/>
                <w:sz w:val="22"/>
                <w:szCs w:val="22"/>
              </w:rPr>
              <w:t xml:space="preserve">There is insufficient evidence to recommend for or against the inclusion of the condition in a PCC evaluation, but recommendation to include or exclude may be made on other grounds. </w:t>
            </w:r>
          </w:p>
        </w:tc>
      </w:tr>
      <w:tr w:rsidR="00C01F28" w:rsidRPr="00DD41BC" w14:paraId="1D12DEA4" w14:textId="77777777" w:rsidTr="00C01F28">
        <w:trPr>
          <w:trHeight w:val="580"/>
        </w:trPr>
        <w:tc>
          <w:tcPr>
            <w:tcW w:w="561" w:type="dxa"/>
            <w:tcBorders>
              <w:top w:val="nil"/>
              <w:left w:val="single" w:sz="4" w:space="0" w:color="auto"/>
              <w:bottom w:val="nil"/>
              <w:right w:val="nil"/>
            </w:tcBorders>
            <w:shd w:val="clear" w:color="auto" w:fill="auto"/>
            <w:noWrap/>
            <w:vAlign w:val="center"/>
            <w:hideMark/>
          </w:tcPr>
          <w:p w14:paraId="28F715B4" w14:textId="77777777" w:rsidR="00C01F28" w:rsidRPr="00DD41BC" w:rsidRDefault="00C01F28" w:rsidP="00C01F28">
            <w:pPr>
              <w:jc w:val="center"/>
              <w:rPr>
                <w:rFonts w:asciiTheme="minorHAnsi" w:hAnsiTheme="minorHAnsi" w:cstheme="minorHAnsi"/>
                <w:b/>
                <w:bCs/>
                <w:color w:val="000000"/>
                <w:sz w:val="22"/>
                <w:szCs w:val="22"/>
              </w:rPr>
            </w:pPr>
            <w:r w:rsidRPr="00DD41BC">
              <w:rPr>
                <w:rFonts w:asciiTheme="minorHAnsi" w:hAnsiTheme="minorHAnsi" w:cstheme="minorHAnsi"/>
                <w:b/>
                <w:bCs/>
                <w:color w:val="000000"/>
                <w:sz w:val="22"/>
                <w:szCs w:val="22"/>
              </w:rPr>
              <w:t>D</w:t>
            </w:r>
          </w:p>
        </w:tc>
        <w:tc>
          <w:tcPr>
            <w:tcW w:w="7119" w:type="dxa"/>
            <w:tcBorders>
              <w:top w:val="nil"/>
              <w:left w:val="nil"/>
              <w:bottom w:val="nil"/>
              <w:right w:val="single" w:sz="4" w:space="0" w:color="auto"/>
            </w:tcBorders>
            <w:shd w:val="clear" w:color="auto" w:fill="auto"/>
            <w:vAlign w:val="bottom"/>
            <w:hideMark/>
          </w:tcPr>
          <w:p w14:paraId="2A085789" w14:textId="77777777" w:rsidR="00C01F28" w:rsidRPr="00DD41BC" w:rsidRDefault="00C01F28" w:rsidP="00C01F28">
            <w:pPr>
              <w:rPr>
                <w:rFonts w:asciiTheme="minorHAnsi" w:hAnsiTheme="minorHAnsi" w:cstheme="minorHAnsi"/>
                <w:color w:val="000000"/>
                <w:sz w:val="22"/>
                <w:szCs w:val="22"/>
              </w:rPr>
            </w:pPr>
            <w:r w:rsidRPr="00DD41BC">
              <w:rPr>
                <w:rFonts w:asciiTheme="minorHAnsi" w:hAnsiTheme="minorHAnsi" w:cstheme="minorHAnsi"/>
                <w:color w:val="000000"/>
                <w:sz w:val="22"/>
                <w:szCs w:val="22"/>
              </w:rPr>
              <w:t xml:space="preserve">There is fair evidence to support the recommendation that the condition be excluded in a PCC evaluation. </w:t>
            </w:r>
          </w:p>
        </w:tc>
      </w:tr>
      <w:tr w:rsidR="00C01F28" w:rsidRPr="00DD41BC" w14:paraId="1A3CB99E" w14:textId="77777777" w:rsidTr="00C01F28">
        <w:trPr>
          <w:trHeight w:val="580"/>
        </w:trPr>
        <w:tc>
          <w:tcPr>
            <w:tcW w:w="561" w:type="dxa"/>
            <w:tcBorders>
              <w:top w:val="nil"/>
              <w:left w:val="single" w:sz="4" w:space="0" w:color="auto"/>
              <w:bottom w:val="single" w:sz="4" w:space="0" w:color="auto"/>
              <w:right w:val="nil"/>
            </w:tcBorders>
            <w:shd w:val="clear" w:color="auto" w:fill="auto"/>
            <w:noWrap/>
            <w:vAlign w:val="center"/>
            <w:hideMark/>
          </w:tcPr>
          <w:p w14:paraId="77F3F212" w14:textId="77777777" w:rsidR="00C01F28" w:rsidRPr="00DD41BC" w:rsidRDefault="00C01F28" w:rsidP="00C01F28">
            <w:pPr>
              <w:jc w:val="center"/>
              <w:rPr>
                <w:rFonts w:asciiTheme="minorHAnsi" w:hAnsiTheme="minorHAnsi" w:cstheme="minorHAnsi"/>
                <w:b/>
                <w:bCs/>
                <w:color w:val="000000"/>
                <w:sz w:val="22"/>
                <w:szCs w:val="22"/>
              </w:rPr>
            </w:pPr>
            <w:r w:rsidRPr="00DD41BC">
              <w:rPr>
                <w:rFonts w:asciiTheme="minorHAnsi" w:hAnsiTheme="minorHAnsi" w:cstheme="minorHAnsi"/>
                <w:b/>
                <w:bCs/>
                <w:color w:val="000000"/>
                <w:sz w:val="22"/>
                <w:szCs w:val="22"/>
              </w:rPr>
              <w:t>E</w:t>
            </w:r>
          </w:p>
        </w:tc>
        <w:tc>
          <w:tcPr>
            <w:tcW w:w="7119" w:type="dxa"/>
            <w:tcBorders>
              <w:top w:val="nil"/>
              <w:left w:val="nil"/>
              <w:bottom w:val="single" w:sz="4" w:space="0" w:color="auto"/>
              <w:right w:val="single" w:sz="4" w:space="0" w:color="auto"/>
            </w:tcBorders>
            <w:shd w:val="clear" w:color="auto" w:fill="auto"/>
            <w:vAlign w:val="bottom"/>
            <w:hideMark/>
          </w:tcPr>
          <w:p w14:paraId="649A9B17" w14:textId="77777777" w:rsidR="00C01F28" w:rsidRPr="00DD41BC" w:rsidRDefault="00C01F28" w:rsidP="00C01F28">
            <w:pPr>
              <w:rPr>
                <w:rFonts w:asciiTheme="minorHAnsi" w:hAnsiTheme="minorHAnsi" w:cstheme="minorHAnsi"/>
                <w:color w:val="000000"/>
                <w:sz w:val="22"/>
                <w:szCs w:val="22"/>
              </w:rPr>
            </w:pPr>
            <w:r w:rsidRPr="00DD41BC">
              <w:rPr>
                <w:rFonts w:asciiTheme="minorHAnsi" w:hAnsiTheme="minorHAnsi" w:cstheme="minorHAnsi"/>
                <w:color w:val="000000"/>
                <w:sz w:val="22"/>
                <w:szCs w:val="22"/>
              </w:rPr>
              <w:t xml:space="preserve">There is good evidence to support the recommendation that the condition be excluded in a PCC evaluation. </w:t>
            </w:r>
          </w:p>
        </w:tc>
      </w:tr>
    </w:tbl>
    <w:p w14:paraId="15C36411" w14:textId="0C7C8A85" w:rsidR="008466D8" w:rsidRPr="00DD41BC" w:rsidRDefault="008466D8" w:rsidP="008466D8">
      <w:pPr>
        <w:spacing w:line="360" w:lineRule="auto"/>
        <w:rPr>
          <w:rFonts w:asciiTheme="minorHAnsi" w:hAnsiTheme="minorHAnsi" w:cstheme="minorHAnsi"/>
          <w:lang w:val="en-US"/>
        </w:rPr>
      </w:pPr>
    </w:p>
    <w:p w14:paraId="5323CD14" w14:textId="1F7F5986" w:rsidR="00F55857" w:rsidRPr="00DD41BC" w:rsidRDefault="00F55857" w:rsidP="00F56EA2">
      <w:pPr>
        <w:spacing w:line="360" w:lineRule="auto"/>
        <w:rPr>
          <w:rFonts w:asciiTheme="minorHAnsi" w:hAnsiTheme="minorHAnsi" w:cstheme="minorHAnsi"/>
        </w:rPr>
      </w:pPr>
    </w:p>
    <w:p w14:paraId="739A3AAD" w14:textId="73716A3C" w:rsidR="00F55857" w:rsidRPr="00DD41BC" w:rsidRDefault="00F55857" w:rsidP="00F56EA2">
      <w:pPr>
        <w:spacing w:line="360" w:lineRule="auto"/>
        <w:rPr>
          <w:rFonts w:asciiTheme="minorHAnsi" w:hAnsiTheme="minorHAnsi" w:cstheme="minorHAnsi"/>
          <w:b/>
          <w:bCs/>
        </w:rPr>
      </w:pPr>
      <w:r w:rsidRPr="00DD41BC">
        <w:rPr>
          <w:rFonts w:asciiTheme="minorHAnsi" w:hAnsiTheme="minorHAnsi" w:cstheme="minorHAnsi"/>
          <w:b/>
          <w:bCs/>
        </w:rPr>
        <w:t xml:space="preserve">Results </w:t>
      </w:r>
    </w:p>
    <w:p w14:paraId="1CEAB8D3" w14:textId="7236EF0F" w:rsidR="00F56EA2" w:rsidRPr="00DD41BC" w:rsidRDefault="00B940E5" w:rsidP="008466D8">
      <w:pPr>
        <w:spacing w:line="360" w:lineRule="auto"/>
        <w:rPr>
          <w:rFonts w:asciiTheme="minorHAnsi" w:hAnsiTheme="minorHAnsi" w:cstheme="minorHAnsi"/>
          <w:i/>
          <w:iCs/>
          <w:lang w:val="en-US"/>
        </w:rPr>
      </w:pPr>
      <w:r w:rsidRPr="00DD41BC">
        <w:rPr>
          <w:rFonts w:asciiTheme="minorHAnsi" w:hAnsiTheme="minorHAnsi" w:cstheme="minorHAnsi"/>
          <w:i/>
          <w:iCs/>
          <w:lang w:val="en-US"/>
        </w:rPr>
        <w:t xml:space="preserve">Guideline identification and selection </w:t>
      </w:r>
    </w:p>
    <w:p w14:paraId="61C1E985" w14:textId="4284D5AD" w:rsidR="0058724D" w:rsidRPr="00DD41BC" w:rsidRDefault="008A0FEB">
      <w:pPr>
        <w:spacing w:line="360" w:lineRule="auto"/>
        <w:rPr>
          <w:rFonts w:asciiTheme="minorHAnsi" w:hAnsiTheme="minorHAnsi" w:cstheme="minorHAnsi"/>
          <w:lang w:val="en-US"/>
        </w:rPr>
      </w:pPr>
      <w:r>
        <w:rPr>
          <w:rFonts w:asciiTheme="minorHAnsi" w:hAnsiTheme="minorHAnsi" w:cstheme="minorHAnsi"/>
          <w:lang w:val="en-US"/>
        </w:rPr>
        <w:t>S</w:t>
      </w:r>
      <w:r w:rsidR="00AD6C51" w:rsidRPr="00DD41BC">
        <w:rPr>
          <w:rFonts w:asciiTheme="minorHAnsi" w:hAnsiTheme="minorHAnsi" w:cstheme="minorHAnsi"/>
          <w:lang w:val="en-US"/>
        </w:rPr>
        <w:t xml:space="preserve">earches </w:t>
      </w:r>
      <w:r w:rsidR="0058724D" w:rsidRPr="00DD41BC">
        <w:rPr>
          <w:rFonts w:asciiTheme="minorHAnsi" w:hAnsiTheme="minorHAnsi" w:cstheme="minorHAnsi"/>
          <w:lang w:val="en-US"/>
        </w:rPr>
        <w:t>identified 6340 documents for screening</w:t>
      </w:r>
      <w:r w:rsidR="00AD6C51" w:rsidRPr="00DD41BC">
        <w:rPr>
          <w:rFonts w:asciiTheme="minorHAnsi" w:hAnsiTheme="minorHAnsi" w:cstheme="minorHAnsi"/>
          <w:lang w:val="en-US"/>
        </w:rPr>
        <w:t>. Of these</w:t>
      </w:r>
      <w:r>
        <w:rPr>
          <w:rFonts w:asciiTheme="minorHAnsi" w:hAnsiTheme="minorHAnsi" w:cstheme="minorHAnsi"/>
          <w:lang w:val="en-US"/>
        </w:rPr>
        <w:t>,</w:t>
      </w:r>
      <w:r w:rsidR="00AD6C51" w:rsidRPr="00DD41BC">
        <w:rPr>
          <w:rFonts w:asciiTheme="minorHAnsi" w:hAnsiTheme="minorHAnsi" w:cstheme="minorHAnsi"/>
          <w:lang w:val="en-US"/>
        </w:rPr>
        <w:t xml:space="preserve"> </w:t>
      </w:r>
      <w:r w:rsidR="0058724D" w:rsidRPr="00DD41BC">
        <w:rPr>
          <w:rFonts w:asciiTheme="minorHAnsi" w:hAnsiTheme="minorHAnsi" w:cstheme="minorHAnsi"/>
          <w:lang w:val="en-US"/>
        </w:rPr>
        <w:t xml:space="preserve">five documents </w:t>
      </w:r>
      <w:r w:rsidR="00AD6C51" w:rsidRPr="00DD41BC">
        <w:rPr>
          <w:rFonts w:asciiTheme="minorHAnsi" w:hAnsiTheme="minorHAnsi" w:cstheme="minorHAnsi"/>
          <w:lang w:val="en-US"/>
        </w:rPr>
        <w:t xml:space="preserve">were </w:t>
      </w:r>
      <w:r w:rsidR="0058724D" w:rsidRPr="00DD41BC">
        <w:rPr>
          <w:rFonts w:asciiTheme="minorHAnsi" w:hAnsiTheme="minorHAnsi" w:cstheme="minorHAnsi"/>
          <w:lang w:val="en-US"/>
        </w:rPr>
        <w:t xml:space="preserve">found </w:t>
      </w:r>
      <w:r w:rsidR="00AD6C51" w:rsidRPr="00DD41BC">
        <w:rPr>
          <w:rFonts w:asciiTheme="minorHAnsi" w:hAnsiTheme="minorHAnsi" w:cstheme="minorHAnsi"/>
          <w:lang w:val="en-US"/>
        </w:rPr>
        <w:t>in</w:t>
      </w:r>
      <w:r w:rsidR="0058724D" w:rsidRPr="00DD41BC">
        <w:rPr>
          <w:rFonts w:asciiTheme="minorHAnsi" w:hAnsiTheme="minorHAnsi" w:cstheme="minorHAnsi"/>
          <w:lang w:val="en-US"/>
        </w:rPr>
        <w:t xml:space="preserve"> search</w:t>
      </w:r>
      <w:r w:rsidR="005E3F1C" w:rsidRPr="00DD41BC">
        <w:rPr>
          <w:rFonts w:asciiTheme="minorHAnsi" w:hAnsiTheme="minorHAnsi" w:cstheme="minorHAnsi"/>
          <w:lang w:val="en-US"/>
        </w:rPr>
        <w:t>es across</w:t>
      </w:r>
      <w:r w:rsidR="0058724D" w:rsidRPr="00DD41BC">
        <w:rPr>
          <w:rFonts w:asciiTheme="minorHAnsi" w:hAnsiTheme="minorHAnsi" w:cstheme="minorHAnsi"/>
          <w:lang w:val="en-US"/>
        </w:rPr>
        <w:t xml:space="preserve"> international guideline registers and three </w:t>
      </w:r>
      <w:r w:rsidR="005C4260" w:rsidRPr="00DD41BC">
        <w:rPr>
          <w:rFonts w:asciiTheme="minorHAnsi" w:hAnsiTheme="minorHAnsi" w:cstheme="minorHAnsi"/>
          <w:lang w:val="en-US"/>
        </w:rPr>
        <w:t>on</w:t>
      </w:r>
      <w:r w:rsidR="0058724D" w:rsidRPr="00DD41BC">
        <w:rPr>
          <w:rFonts w:asciiTheme="minorHAnsi" w:hAnsiTheme="minorHAnsi" w:cstheme="minorHAnsi"/>
          <w:lang w:val="en-US"/>
        </w:rPr>
        <w:t xml:space="preserve"> professional </w:t>
      </w:r>
      <w:proofErr w:type="spellStart"/>
      <w:r w:rsidR="0058724D" w:rsidRPr="00DD41BC">
        <w:rPr>
          <w:rFonts w:asciiTheme="minorHAnsi" w:hAnsiTheme="minorHAnsi" w:cstheme="minorHAnsi"/>
          <w:lang w:val="en-US"/>
        </w:rPr>
        <w:t>organisations</w:t>
      </w:r>
      <w:r w:rsidR="005C4260" w:rsidRPr="00DD41BC">
        <w:rPr>
          <w:rFonts w:asciiTheme="minorHAnsi" w:hAnsiTheme="minorHAnsi" w:cstheme="minorHAnsi"/>
          <w:lang w:val="en-US"/>
        </w:rPr>
        <w:t>’</w:t>
      </w:r>
      <w:proofErr w:type="spellEnd"/>
      <w:r w:rsidR="005C4260" w:rsidRPr="00DD41BC">
        <w:rPr>
          <w:rFonts w:asciiTheme="minorHAnsi" w:hAnsiTheme="minorHAnsi" w:cstheme="minorHAnsi"/>
          <w:lang w:val="en-US"/>
        </w:rPr>
        <w:t xml:space="preserve"> </w:t>
      </w:r>
      <w:r w:rsidR="005C4260" w:rsidRPr="00DD41BC">
        <w:rPr>
          <w:rFonts w:asciiTheme="minorHAnsi" w:hAnsiTheme="minorHAnsi" w:cstheme="minorHAnsi"/>
          <w:lang w:val="en-US"/>
        </w:rPr>
        <w:lastRenderedPageBreak/>
        <w:t>websites</w:t>
      </w:r>
      <w:r w:rsidR="0058724D" w:rsidRPr="00DD41BC">
        <w:rPr>
          <w:rFonts w:asciiTheme="minorHAnsi" w:hAnsiTheme="minorHAnsi" w:cstheme="minorHAnsi"/>
          <w:lang w:val="en-US"/>
        </w:rPr>
        <w:t xml:space="preserve">. </w:t>
      </w:r>
      <w:r w:rsidR="005E3F1C" w:rsidRPr="00DD41BC">
        <w:rPr>
          <w:rFonts w:asciiTheme="minorHAnsi" w:hAnsiTheme="minorHAnsi" w:cstheme="minorHAnsi"/>
          <w:lang w:val="en-US"/>
        </w:rPr>
        <w:t>O</w:t>
      </w:r>
      <w:r w:rsidR="0044753C" w:rsidRPr="00DD41BC">
        <w:rPr>
          <w:rFonts w:asciiTheme="minorHAnsi" w:hAnsiTheme="minorHAnsi" w:cstheme="minorHAnsi"/>
          <w:lang w:val="en-US"/>
        </w:rPr>
        <w:t>f the 188</w:t>
      </w:r>
      <w:r w:rsidR="005E3F1C" w:rsidRPr="00DD41BC">
        <w:rPr>
          <w:rFonts w:asciiTheme="minorHAnsi" w:hAnsiTheme="minorHAnsi" w:cstheme="minorHAnsi"/>
          <w:lang w:val="en-US"/>
        </w:rPr>
        <w:t xml:space="preserve"> documents</w:t>
      </w:r>
      <w:r w:rsidR="0044753C" w:rsidRPr="00DD41BC">
        <w:rPr>
          <w:rFonts w:asciiTheme="minorHAnsi" w:hAnsiTheme="minorHAnsi" w:cstheme="minorHAnsi"/>
          <w:lang w:val="en-US"/>
        </w:rPr>
        <w:t xml:space="preserve"> </w:t>
      </w:r>
      <w:r w:rsidR="00C35850" w:rsidRPr="00DD41BC">
        <w:rPr>
          <w:rFonts w:asciiTheme="minorHAnsi" w:hAnsiTheme="minorHAnsi" w:cstheme="minorHAnsi"/>
          <w:lang w:val="en-US"/>
        </w:rPr>
        <w:t xml:space="preserve">selected for </w:t>
      </w:r>
      <w:r w:rsidR="005E3F1C" w:rsidRPr="00DD41BC">
        <w:rPr>
          <w:rFonts w:asciiTheme="minorHAnsi" w:hAnsiTheme="minorHAnsi" w:cstheme="minorHAnsi"/>
          <w:lang w:val="en-US"/>
        </w:rPr>
        <w:t>full text review</w:t>
      </w:r>
      <w:r w:rsidR="0044753C" w:rsidRPr="00DD41BC">
        <w:rPr>
          <w:rFonts w:asciiTheme="minorHAnsi" w:hAnsiTheme="minorHAnsi" w:cstheme="minorHAnsi"/>
          <w:lang w:val="en-US"/>
        </w:rPr>
        <w:t>,</w:t>
      </w:r>
      <w:r w:rsidR="005E3F1C" w:rsidRPr="00DD41BC">
        <w:rPr>
          <w:rFonts w:asciiTheme="minorHAnsi" w:hAnsiTheme="minorHAnsi" w:cstheme="minorHAnsi"/>
          <w:lang w:val="en-US"/>
        </w:rPr>
        <w:t xml:space="preserve"> eight </w:t>
      </w:r>
      <w:r w:rsidR="005C4260" w:rsidRPr="00DD41BC">
        <w:rPr>
          <w:rFonts w:asciiTheme="minorHAnsi" w:hAnsiTheme="minorHAnsi" w:cstheme="minorHAnsi"/>
          <w:lang w:val="en-US"/>
        </w:rPr>
        <w:t>could not</w:t>
      </w:r>
      <w:r w:rsidR="005E3F1C" w:rsidRPr="00DD41BC">
        <w:rPr>
          <w:rFonts w:asciiTheme="minorHAnsi" w:hAnsiTheme="minorHAnsi" w:cstheme="minorHAnsi"/>
          <w:lang w:val="en-US"/>
        </w:rPr>
        <w:t xml:space="preserve"> be retrieved. </w:t>
      </w:r>
      <w:r w:rsidR="005C4260" w:rsidRPr="00DD41BC">
        <w:rPr>
          <w:rFonts w:asciiTheme="minorHAnsi" w:hAnsiTheme="minorHAnsi" w:cstheme="minorHAnsi"/>
          <w:lang w:val="en-US"/>
        </w:rPr>
        <w:t xml:space="preserve">Some </w:t>
      </w:r>
      <w:r w:rsidR="00F661AC" w:rsidRPr="00DD41BC">
        <w:rPr>
          <w:rFonts w:asciiTheme="minorHAnsi" w:hAnsiTheme="minorHAnsi" w:cstheme="minorHAnsi"/>
          <w:lang w:val="en-US"/>
        </w:rPr>
        <w:t xml:space="preserve">CPGs were not freely available </w:t>
      </w:r>
      <w:r w:rsidR="00796266">
        <w:rPr>
          <w:rFonts w:asciiTheme="minorHAnsi" w:hAnsiTheme="minorHAnsi" w:cstheme="minorHAnsi"/>
          <w:lang w:val="en-US"/>
        </w:rPr>
        <w:t xml:space="preserve">to an international audience </w:t>
      </w:r>
      <w:r w:rsidR="005C4260" w:rsidRPr="00DD41BC">
        <w:rPr>
          <w:rFonts w:asciiTheme="minorHAnsi" w:hAnsiTheme="minorHAnsi" w:cstheme="minorHAnsi"/>
          <w:lang w:val="en-US"/>
        </w:rPr>
        <w:t>including</w:t>
      </w:r>
      <w:r w:rsidR="00F661AC" w:rsidRPr="00DD41BC">
        <w:rPr>
          <w:rFonts w:asciiTheme="minorHAnsi" w:hAnsiTheme="minorHAnsi" w:cstheme="minorHAnsi"/>
          <w:lang w:val="en-US"/>
        </w:rPr>
        <w:t xml:space="preserve"> </w:t>
      </w:r>
      <w:r w:rsidR="005C4260" w:rsidRPr="00DD41BC">
        <w:rPr>
          <w:rFonts w:asciiTheme="minorHAnsi" w:hAnsiTheme="minorHAnsi" w:cstheme="minorHAnsi"/>
          <w:lang w:val="en-US"/>
        </w:rPr>
        <w:t xml:space="preserve">two </w:t>
      </w:r>
      <w:r w:rsidR="00F661AC" w:rsidRPr="00DD41BC">
        <w:rPr>
          <w:rFonts w:asciiTheme="minorHAnsi" w:hAnsiTheme="minorHAnsi" w:cstheme="minorHAnsi"/>
          <w:lang w:val="en-US"/>
        </w:rPr>
        <w:t>CPGs</w:t>
      </w:r>
      <w:r w:rsidR="00396435" w:rsidRPr="00DD41BC">
        <w:rPr>
          <w:rFonts w:asciiTheme="minorHAnsi" w:hAnsiTheme="minorHAnsi" w:cstheme="minorHAnsi"/>
          <w:lang w:val="en-US"/>
        </w:rPr>
        <w:t xml:space="preserve"> focused on PCC, one</w:t>
      </w:r>
      <w:r w:rsidR="00F661AC" w:rsidRPr="00DD41BC">
        <w:rPr>
          <w:rFonts w:asciiTheme="minorHAnsi" w:hAnsiTheme="minorHAnsi" w:cstheme="minorHAnsi"/>
          <w:lang w:val="en-US"/>
        </w:rPr>
        <w:t xml:space="preserve"> from China, </w:t>
      </w:r>
      <w:r w:rsidR="005667EC" w:rsidRPr="00DD41BC">
        <w:rPr>
          <w:rFonts w:asciiTheme="minorHAnsi" w:hAnsiTheme="minorHAnsi" w:cstheme="minorHAnsi"/>
          <w:lang w:val="en-US"/>
        </w:rPr>
        <w:fldChar w:fldCharType="begin"/>
      </w:r>
      <w:r w:rsidR="00671886">
        <w:rPr>
          <w:rFonts w:asciiTheme="minorHAnsi" w:hAnsiTheme="minorHAnsi" w:cstheme="minorHAnsi"/>
          <w:lang w:val="en-US"/>
        </w:rPr>
        <w:instrText xml:space="preserve"> ADDIN EN.CITE &lt;EndNote&gt;&lt;Cite&gt;&lt;Year&gt;2018&lt;/Year&gt;&lt;RecNum&gt;20147&lt;/RecNum&gt;&lt;DisplayText&gt;(16)&lt;/DisplayText&gt;&lt;record&gt;&lt;rec-number&gt;20147&lt;/rec-number&gt;&lt;foreign-keys&gt;&lt;key app="EN" db-id="wwwxsezwad0pecew2sbpppvh9e55d9dsa59f" timestamp="1631200177"&gt;20147&lt;/key&gt;&lt;/foreign-keys&gt;&lt;ref-type name="Journal Article"&gt;17&lt;/ref-type&gt;&lt;contributors&gt;&lt;/contributors&gt;&lt;titles&gt;&lt;title&gt;Guideline of preconception and prenatal care(2018). [Chinese]&lt;/title&gt;&lt;secondary-title&gt;Zhonghua fu chan ke za zhi&lt;/secondary-title&gt;&lt;/titles&gt;&lt;periodical&gt;&lt;full-title&gt;Zhonghua fu chan ke za zhi&lt;/full-title&gt;&lt;/periodical&gt;&lt;pages&gt;7-13&lt;/pages&gt;&lt;volume&gt;53&lt;/volume&gt;&lt;number&gt;1&lt;/number&gt;&lt;dates&gt;&lt;year&gt;2018&lt;/year&gt;&lt;/dates&gt;&lt;accession-num&gt;631162394&lt;/accession-num&gt;&lt;urls&gt;&lt;related-urls&gt;&lt;url&gt;https://ezproxy.library.usyd.edu.au/login?url=http://ovidsp.ovid.com/ovidweb.cgi?T=JS&amp;amp;CSC=Y&amp;amp;NEWS=N&amp;amp;PAGE=fulltext&amp;amp;D=emed19&amp;amp;AN=631162394&lt;/url&gt;&lt;/related-urls&gt;&lt;/urls&gt;&lt;electronic-resource-num&gt;http://dx.doi.org/10.3760/cma.j.issn.0529-567X.2018.01.003&lt;/electronic-resource-num&gt;&lt;/record&gt;&lt;/Cite&gt;&lt;/EndNote&gt;</w:instrText>
      </w:r>
      <w:r w:rsidR="005667EC" w:rsidRPr="00DD41BC">
        <w:rPr>
          <w:rFonts w:asciiTheme="minorHAnsi" w:hAnsiTheme="minorHAnsi" w:cstheme="minorHAnsi"/>
          <w:lang w:val="en-US"/>
        </w:rPr>
        <w:fldChar w:fldCharType="separate"/>
      </w:r>
      <w:r w:rsidR="00671886">
        <w:rPr>
          <w:rFonts w:asciiTheme="minorHAnsi" w:hAnsiTheme="minorHAnsi" w:cstheme="minorHAnsi"/>
          <w:noProof/>
          <w:lang w:val="en-US"/>
        </w:rPr>
        <w:t>(16)</w:t>
      </w:r>
      <w:r w:rsidR="005667EC" w:rsidRPr="00DD41BC">
        <w:rPr>
          <w:rFonts w:asciiTheme="minorHAnsi" w:hAnsiTheme="minorHAnsi" w:cstheme="minorHAnsi"/>
          <w:lang w:val="en-US"/>
        </w:rPr>
        <w:fldChar w:fldCharType="end"/>
      </w:r>
      <w:r w:rsidR="00396435" w:rsidRPr="00DD41BC">
        <w:rPr>
          <w:rFonts w:asciiTheme="minorHAnsi" w:hAnsiTheme="minorHAnsi" w:cstheme="minorHAnsi"/>
          <w:lang w:val="en-US"/>
        </w:rPr>
        <w:t xml:space="preserve"> </w:t>
      </w:r>
      <w:r w:rsidR="00F661AC" w:rsidRPr="00DD41BC">
        <w:rPr>
          <w:rFonts w:asciiTheme="minorHAnsi" w:hAnsiTheme="minorHAnsi" w:cstheme="minorHAnsi"/>
          <w:lang w:val="en-US"/>
        </w:rPr>
        <w:t xml:space="preserve">and </w:t>
      </w:r>
      <w:r w:rsidR="00396435" w:rsidRPr="00DD41BC">
        <w:rPr>
          <w:rFonts w:asciiTheme="minorHAnsi" w:hAnsiTheme="minorHAnsi" w:cstheme="minorHAnsi"/>
          <w:lang w:val="en-US"/>
        </w:rPr>
        <w:t xml:space="preserve">the </w:t>
      </w:r>
      <w:r w:rsidR="00F661AC" w:rsidRPr="00DD41BC">
        <w:rPr>
          <w:rFonts w:asciiTheme="minorHAnsi" w:hAnsiTheme="minorHAnsi" w:cstheme="minorHAnsi"/>
          <w:lang w:val="en-US"/>
        </w:rPr>
        <w:t>NICE Clinical Knowledge Summary on PC</w:t>
      </w:r>
      <w:r w:rsidR="00396435" w:rsidRPr="00DD41BC">
        <w:rPr>
          <w:rFonts w:asciiTheme="minorHAnsi" w:hAnsiTheme="minorHAnsi" w:cstheme="minorHAnsi"/>
          <w:lang w:val="en-US"/>
        </w:rPr>
        <w:t xml:space="preserve">C from the UK. </w:t>
      </w:r>
      <w:r w:rsidR="005667EC" w:rsidRPr="00DD41BC">
        <w:rPr>
          <w:rFonts w:asciiTheme="minorHAnsi" w:hAnsiTheme="minorHAnsi" w:cstheme="minorHAnsi"/>
          <w:lang w:val="en-US"/>
        </w:rPr>
        <w:fldChar w:fldCharType="begin"/>
      </w:r>
      <w:r w:rsidR="00671886">
        <w:rPr>
          <w:rFonts w:asciiTheme="minorHAnsi" w:hAnsiTheme="minorHAnsi" w:cstheme="minorHAnsi"/>
          <w:lang w:val="en-US"/>
        </w:rPr>
        <w:instrText xml:space="preserve"> ADDIN EN.CITE &lt;EndNote&gt;&lt;Cite&gt;&lt;Author&gt;National Institute for Health Care and Excellence&lt;/Author&gt;&lt;Year&gt;2019&lt;/Year&gt;&lt;RecNum&gt;20360&lt;/RecNum&gt;&lt;DisplayText&gt;(17)&lt;/DisplayText&gt;&lt;record&gt;&lt;rec-number&gt;20360&lt;/rec-number&gt;&lt;foreign-keys&gt;&lt;key app="EN" db-id="wwwxsezwad0pecew2sbpppvh9e55d9dsa59f" timestamp="1635339554"&gt;20360&lt;/key&gt;&lt;/foreign-keys&gt;&lt;ref-type name="Web Page"&gt;12&lt;/ref-type&gt;&lt;contributors&gt;&lt;authors&gt;&lt;author&gt;National Institute for Health Care and Excellence,&lt;/author&gt;&lt;/authors&gt;&lt;/contributors&gt;&lt;titles&gt;&lt;title&gt;Pre-conception - advice and management.&lt;/title&gt;&lt;/titles&gt;&lt;dates&gt;&lt;year&gt;2019&lt;/year&gt;&lt;/dates&gt;&lt;urls&gt;&lt;related-urls&gt;&lt;url&gt;https://cks.nice.org.uk/pre-conception-advice-and-management#!topicsummary&lt;/url&gt;&lt;/related-urls&gt;&lt;/urls&gt;&lt;/record&gt;&lt;/Cite&gt;&lt;/EndNote&gt;</w:instrText>
      </w:r>
      <w:r w:rsidR="005667EC" w:rsidRPr="00DD41BC">
        <w:rPr>
          <w:rFonts w:asciiTheme="minorHAnsi" w:hAnsiTheme="minorHAnsi" w:cstheme="minorHAnsi"/>
          <w:lang w:val="en-US"/>
        </w:rPr>
        <w:fldChar w:fldCharType="separate"/>
      </w:r>
      <w:r w:rsidR="00671886">
        <w:rPr>
          <w:rFonts w:asciiTheme="minorHAnsi" w:hAnsiTheme="minorHAnsi" w:cstheme="minorHAnsi"/>
          <w:noProof/>
          <w:lang w:val="en-US"/>
        </w:rPr>
        <w:t>(17)</w:t>
      </w:r>
      <w:r w:rsidR="005667EC" w:rsidRPr="00DD41BC">
        <w:rPr>
          <w:rFonts w:asciiTheme="minorHAnsi" w:hAnsiTheme="minorHAnsi" w:cstheme="minorHAnsi"/>
          <w:lang w:val="en-US"/>
        </w:rPr>
        <w:fldChar w:fldCharType="end"/>
      </w:r>
      <w:r w:rsidR="00F661AC" w:rsidRPr="00DD41BC">
        <w:rPr>
          <w:rFonts w:asciiTheme="minorHAnsi" w:hAnsiTheme="minorHAnsi" w:cstheme="minorHAnsi"/>
          <w:lang w:val="en-US"/>
        </w:rPr>
        <w:t xml:space="preserve"> </w:t>
      </w:r>
      <w:r w:rsidR="00713540" w:rsidRPr="00DD41BC">
        <w:rPr>
          <w:rFonts w:asciiTheme="minorHAnsi" w:hAnsiTheme="minorHAnsi" w:cstheme="minorHAnsi"/>
          <w:lang w:val="en-US"/>
        </w:rPr>
        <w:t xml:space="preserve"> </w:t>
      </w:r>
      <w:r w:rsidR="005E3F1C" w:rsidRPr="00DD41BC">
        <w:rPr>
          <w:rFonts w:asciiTheme="minorHAnsi" w:hAnsiTheme="minorHAnsi" w:cstheme="minorHAnsi"/>
          <w:lang w:val="en-US"/>
        </w:rPr>
        <w:t>A further 1</w:t>
      </w:r>
      <w:r w:rsidR="00F85680" w:rsidRPr="00DD41BC">
        <w:rPr>
          <w:rFonts w:asciiTheme="minorHAnsi" w:hAnsiTheme="minorHAnsi" w:cstheme="minorHAnsi"/>
          <w:lang w:val="en-US"/>
        </w:rPr>
        <w:t>10</w:t>
      </w:r>
      <w:r w:rsidR="005E3F1C" w:rsidRPr="00DD41BC">
        <w:rPr>
          <w:rFonts w:asciiTheme="minorHAnsi" w:hAnsiTheme="minorHAnsi" w:cstheme="minorHAnsi"/>
          <w:lang w:val="en-US"/>
        </w:rPr>
        <w:t xml:space="preserve"> documents were excluded with reasons shown in Figure 1</w:t>
      </w:r>
      <w:r w:rsidR="005C4260" w:rsidRPr="00DD41BC">
        <w:rPr>
          <w:rFonts w:asciiTheme="minorHAnsi" w:hAnsiTheme="minorHAnsi" w:cstheme="minorHAnsi"/>
          <w:lang w:val="en-US"/>
        </w:rPr>
        <w:t>. T</w:t>
      </w:r>
      <w:r w:rsidR="005E3F1C" w:rsidRPr="00DD41BC">
        <w:rPr>
          <w:rFonts w:asciiTheme="minorHAnsi" w:hAnsiTheme="minorHAnsi" w:cstheme="minorHAnsi"/>
          <w:lang w:val="en-US"/>
        </w:rPr>
        <w:t>he remaining 70 documents were classified under the following headings</w:t>
      </w:r>
      <w:r w:rsidR="00F85680" w:rsidRPr="00DD41BC">
        <w:rPr>
          <w:rFonts w:asciiTheme="minorHAnsi" w:hAnsiTheme="minorHAnsi" w:cstheme="minorHAnsi"/>
          <w:lang w:val="en-US"/>
        </w:rPr>
        <w:t xml:space="preserve"> determined by their content and how they are </w:t>
      </w:r>
      <w:r w:rsidR="00C35850" w:rsidRPr="00DD41BC">
        <w:rPr>
          <w:rFonts w:asciiTheme="minorHAnsi" w:hAnsiTheme="minorHAnsi" w:cstheme="minorHAnsi"/>
          <w:lang w:val="en-US"/>
        </w:rPr>
        <w:t xml:space="preserve">relevant </w:t>
      </w:r>
      <w:r w:rsidR="00F85680" w:rsidRPr="00DD41BC">
        <w:rPr>
          <w:rFonts w:asciiTheme="minorHAnsi" w:hAnsiTheme="minorHAnsi" w:cstheme="minorHAnsi"/>
          <w:lang w:val="en-US"/>
        </w:rPr>
        <w:t>to health care</w:t>
      </w:r>
      <w:r w:rsidR="00953BE1">
        <w:rPr>
          <w:rFonts w:asciiTheme="minorHAnsi" w:hAnsiTheme="minorHAnsi" w:cstheme="minorHAnsi"/>
          <w:lang w:val="en-US"/>
        </w:rPr>
        <w:t xml:space="preserve"> providers.</w:t>
      </w:r>
      <w:r w:rsidR="00F85680" w:rsidRPr="00DD41BC">
        <w:rPr>
          <w:rFonts w:asciiTheme="minorHAnsi" w:hAnsiTheme="minorHAnsi" w:cstheme="minorHAnsi"/>
          <w:lang w:val="en-US"/>
        </w:rPr>
        <w:t xml:space="preserve"> </w:t>
      </w:r>
    </w:p>
    <w:p w14:paraId="2DD6F9E4" w14:textId="6426EB0A" w:rsidR="00F85680" w:rsidRPr="00DD41BC" w:rsidRDefault="002F552A" w:rsidP="00F85680">
      <w:pPr>
        <w:numPr>
          <w:ilvl w:val="0"/>
          <w:numId w:val="8"/>
        </w:numPr>
        <w:spacing w:line="360" w:lineRule="auto"/>
        <w:rPr>
          <w:rFonts w:asciiTheme="minorHAnsi" w:hAnsiTheme="minorHAnsi" w:cstheme="minorHAnsi"/>
          <w:lang w:val="en-US"/>
        </w:rPr>
      </w:pPr>
      <w:r>
        <w:rPr>
          <w:rFonts w:asciiTheme="minorHAnsi" w:hAnsiTheme="minorHAnsi" w:cstheme="minorHAnsi"/>
          <w:lang w:val="en-US"/>
        </w:rPr>
        <w:t>PCC</w:t>
      </w:r>
      <w:r w:rsidR="00F85680" w:rsidRPr="00DD41BC">
        <w:rPr>
          <w:rFonts w:asciiTheme="minorHAnsi" w:hAnsiTheme="minorHAnsi" w:cstheme="minorHAnsi"/>
          <w:lang w:val="en-US"/>
        </w:rPr>
        <w:t xml:space="preserve"> focused </w:t>
      </w:r>
      <w:r w:rsidR="0044753C" w:rsidRPr="00DD41BC">
        <w:rPr>
          <w:rFonts w:asciiTheme="minorHAnsi" w:hAnsiTheme="minorHAnsi" w:cstheme="minorHAnsi"/>
          <w:lang w:val="en-US"/>
        </w:rPr>
        <w:t>CPG</w:t>
      </w:r>
    </w:p>
    <w:p w14:paraId="2B3D5DCC" w14:textId="27F869F6" w:rsidR="00F85680" w:rsidRPr="00DD41BC" w:rsidRDefault="00927053" w:rsidP="00F85680">
      <w:pPr>
        <w:numPr>
          <w:ilvl w:val="0"/>
          <w:numId w:val="8"/>
        </w:numPr>
        <w:spacing w:line="360" w:lineRule="auto"/>
        <w:rPr>
          <w:rFonts w:asciiTheme="minorHAnsi" w:hAnsiTheme="minorHAnsi" w:cstheme="minorHAnsi"/>
          <w:lang w:val="en-US"/>
        </w:rPr>
      </w:pPr>
      <w:r w:rsidRPr="00DD41BC">
        <w:rPr>
          <w:rFonts w:asciiTheme="minorHAnsi" w:hAnsiTheme="minorHAnsi" w:cstheme="minorHAnsi"/>
          <w:lang w:val="en-US"/>
        </w:rPr>
        <w:t>relevant</w:t>
      </w:r>
      <w:r w:rsidR="00F85680" w:rsidRPr="00DD41BC">
        <w:rPr>
          <w:rFonts w:asciiTheme="minorHAnsi" w:hAnsiTheme="minorHAnsi" w:cstheme="minorHAnsi"/>
          <w:lang w:val="en-US"/>
        </w:rPr>
        <w:t xml:space="preserve"> but not a focused </w:t>
      </w:r>
      <w:r w:rsidR="008238F6" w:rsidRPr="00DD41BC">
        <w:rPr>
          <w:rFonts w:asciiTheme="minorHAnsi" w:hAnsiTheme="minorHAnsi" w:cstheme="minorHAnsi"/>
          <w:lang w:val="en-US"/>
        </w:rPr>
        <w:t>PCC</w:t>
      </w:r>
      <w:r w:rsidR="00F85680" w:rsidRPr="00DD41BC">
        <w:rPr>
          <w:rFonts w:asciiTheme="minorHAnsi" w:hAnsiTheme="minorHAnsi" w:cstheme="minorHAnsi"/>
          <w:lang w:val="en-US"/>
        </w:rPr>
        <w:t xml:space="preserve"> </w:t>
      </w:r>
      <w:r w:rsidR="0044753C" w:rsidRPr="00DD41BC">
        <w:rPr>
          <w:rFonts w:asciiTheme="minorHAnsi" w:hAnsiTheme="minorHAnsi" w:cstheme="minorHAnsi"/>
          <w:lang w:val="en-US"/>
        </w:rPr>
        <w:t>CPG</w:t>
      </w:r>
    </w:p>
    <w:p w14:paraId="6C4416E6" w14:textId="2A1FB6AE" w:rsidR="00F85680" w:rsidRPr="00DD41BC" w:rsidRDefault="00F85680" w:rsidP="00F85680">
      <w:pPr>
        <w:numPr>
          <w:ilvl w:val="0"/>
          <w:numId w:val="8"/>
        </w:numPr>
        <w:spacing w:line="360" w:lineRule="auto"/>
        <w:rPr>
          <w:rFonts w:asciiTheme="minorHAnsi" w:hAnsiTheme="minorHAnsi" w:cstheme="minorHAnsi"/>
          <w:lang w:val="en-US"/>
        </w:rPr>
      </w:pPr>
      <w:r w:rsidRPr="00DD41BC">
        <w:rPr>
          <w:rFonts w:asciiTheme="minorHAnsi" w:hAnsiTheme="minorHAnsi" w:cstheme="minorHAnsi"/>
          <w:lang w:val="en-US"/>
        </w:rPr>
        <w:t xml:space="preserve">condition-specific </w:t>
      </w:r>
      <w:r w:rsidR="0044753C" w:rsidRPr="00DD41BC">
        <w:rPr>
          <w:rFonts w:asciiTheme="minorHAnsi" w:hAnsiTheme="minorHAnsi" w:cstheme="minorHAnsi"/>
          <w:lang w:val="en-US"/>
        </w:rPr>
        <w:t>CPG</w:t>
      </w:r>
      <w:r w:rsidRPr="00DD41BC">
        <w:rPr>
          <w:rFonts w:asciiTheme="minorHAnsi" w:hAnsiTheme="minorHAnsi" w:cstheme="minorHAnsi"/>
          <w:lang w:val="en-US"/>
        </w:rPr>
        <w:t xml:space="preserve"> with a brief section on PCC </w:t>
      </w:r>
    </w:p>
    <w:p w14:paraId="0B2F73D0" w14:textId="4413CD14" w:rsidR="00F85680" w:rsidRPr="00DD41BC" w:rsidRDefault="00F85680" w:rsidP="00F85680">
      <w:pPr>
        <w:numPr>
          <w:ilvl w:val="0"/>
          <w:numId w:val="8"/>
        </w:numPr>
        <w:spacing w:line="360" w:lineRule="auto"/>
        <w:rPr>
          <w:rFonts w:asciiTheme="minorHAnsi" w:hAnsiTheme="minorHAnsi" w:cstheme="minorHAnsi"/>
          <w:lang w:val="en-US"/>
        </w:rPr>
      </w:pPr>
      <w:r w:rsidRPr="00DD41BC">
        <w:rPr>
          <w:rFonts w:asciiTheme="minorHAnsi" w:hAnsiTheme="minorHAnsi" w:cstheme="minorHAnsi"/>
          <w:lang w:val="en-US"/>
        </w:rPr>
        <w:t xml:space="preserve">condition-specific </w:t>
      </w:r>
      <w:r w:rsidR="0044753C" w:rsidRPr="00DD41BC">
        <w:rPr>
          <w:rFonts w:asciiTheme="minorHAnsi" w:hAnsiTheme="minorHAnsi" w:cstheme="minorHAnsi"/>
          <w:lang w:val="en-US"/>
        </w:rPr>
        <w:t>CPG</w:t>
      </w:r>
      <w:r w:rsidRPr="00DD41BC">
        <w:rPr>
          <w:rFonts w:asciiTheme="minorHAnsi" w:hAnsiTheme="minorHAnsi" w:cstheme="minorHAnsi"/>
          <w:lang w:val="en-US"/>
        </w:rPr>
        <w:t xml:space="preserve"> with a comprehensive section on </w:t>
      </w:r>
      <w:r w:rsidR="002F552A">
        <w:rPr>
          <w:rFonts w:asciiTheme="minorHAnsi" w:hAnsiTheme="minorHAnsi" w:cstheme="minorHAnsi"/>
          <w:lang w:val="en-US"/>
        </w:rPr>
        <w:t>PCC</w:t>
      </w:r>
    </w:p>
    <w:p w14:paraId="367AA896" w14:textId="46AF4810" w:rsidR="00F85680" w:rsidRPr="00DD41BC" w:rsidRDefault="00927053" w:rsidP="00F85680">
      <w:pPr>
        <w:numPr>
          <w:ilvl w:val="0"/>
          <w:numId w:val="8"/>
        </w:numPr>
        <w:spacing w:line="360" w:lineRule="auto"/>
        <w:rPr>
          <w:rFonts w:asciiTheme="minorHAnsi" w:hAnsiTheme="minorHAnsi" w:cstheme="minorHAnsi"/>
          <w:lang w:val="en-US"/>
        </w:rPr>
      </w:pPr>
      <w:r w:rsidRPr="00DD41BC">
        <w:rPr>
          <w:rFonts w:asciiTheme="minorHAnsi" w:hAnsiTheme="minorHAnsi" w:cstheme="minorHAnsi"/>
          <w:lang w:val="en-US"/>
        </w:rPr>
        <w:t xml:space="preserve">health </w:t>
      </w:r>
      <w:r w:rsidR="00F85680" w:rsidRPr="00DD41BC">
        <w:rPr>
          <w:rFonts w:asciiTheme="minorHAnsi" w:hAnsiTheme="minorHAnsi" w:cstheme="minorHAnsi"/>
          <w:lang w:val="en-US"/>
        </w:rPr>
        <w:t xml:space="preserve">behaviour issue that can be incorporated in </w:t>
      </w:r>
      <w:r w:rsidR="002F552A">
        <w:rPr>
          <w:rFonts w:asciiTheme="minorHAnsi" w:hAnsiTheme="minorHAnsi" w:cstheme="minorHAnsi"/>
          <w:lang w:val="en-US"/>
        </w:rPr>
        <w:t>PCC</w:t>
      </w:r>
      <w:r w:rsidR="00F85680" w:rsidRPr="00DD41BC">
        <w:rPr>
          <w:rFonts w:asciiTheme="minorHAnsi" w:hAnsiTheme="minorHAnsi" w:cstheme="minorHAnsi"/>
          <w:lang w:val="en-US"/>
        </w:rPr>
        <w:t xml:space="preserve">. </w:t>
      </w:r>
    </w:p>
    <w:p w14:paraId="3B725FEE" w14:textId="77777777" w:rsidR="00F85680" w:rsidRPr="00DD41BC" w:rsidRDefault="00F85680" w:rsidP="00F85680">
      <w:pPr>
        <w:spacing w:line="360" w:lineRule="auto"/>
        <w:ind w:left="720"/>
        <w:rPr>
          <w:rFonts w:asciiTheme="minorHAnsi" w:hAnsiTheme="minorHAnsi" w:cstheme="minorHAnsi"/>
          <w:lang w:val="en-US"/>
        </w:rPr>
      </w:pPr>
    </w:p>
    <w:p w14:paraId="112CF38B" w14:textId="7D547AB9" w:rsidR="008466D8" w:rsidRPr="00DD41BC" w:rsidRDefault="005E3F1C">
      <w:pPr>
        <w:spacing w:line="360" w:lineRule="auto"/>
        <w:rPr>
          <w:rFonts w:asciiTheme="minorHAnsi" w:hAnsiTheme="minorHAnsi" w:cstheme="minorHAnsi"/>
          <w:lang w:val="en-US"/>
        </w:rPr>
      </w:pPr>
      <w:r w:rsidRPr="00DD41BC">
        <w:rPr>
          <w:rFonts w:asciiTheme="minorHAnsi" w:hAnsiTheme="minorHAnsi" w:cstheme="minorHAnsi"/>
          <w:lang w:val="en-US"/>
        </w:rPr>
        <w:t>Given the variation in these guideline categories</w:t>
      </w:r>
      <w:r w:rsidR="00F85680" w:rsidRPr="00DD41BC">
        <w:rPr>
          <w:rFonts w:asciiTheme="minorHAnsi" w:hAnsiTheme="minorHAnsi" w:cstheme="minorHAnsi"/>
          <w:lang w:val="en-US"/>
        </w:rPr>
        <w:t xml:space="preserve">, and the </w:t>
      </w:r>
      <w:r w:rsidR="0044753C" w:rsidRPr="00DD41BC">
        <w:rPr>
          <w:rFonts w:asciiTheme="minorHAnsi" w:hAnsiTheme="minorHAnsi" w:cstheme="minorHAnsi"/>
          <w:lang w:val="en-US"/>
        </w:rPr>
        <w:t xml:space="preserve">extensive </w:t>
      </w:r>
      <w:r w:rsidR="00F85680" w:rsidRPr="00DD41BC">
        <w:rPr>
          <w:rFonts w:asciiTheme="minorHAnsi" w:hAnsiTheme="minorHAnsi" w:cstheme="minorHAnsi"/>
          <w:lang w:val="en-US"/>
        </w:rPr>
        <w:t xml:space="preserve">processes required to </w:t>
      </w:r>
      <w:proofErr w:type="spellStart"/>
      <w:r w:rsidR="00F85680" w:rsidRPr="00DD41BC">
        <w:rPr>
          <w:rFonts w:asciiTheme="minorHAnsi" w:hAnsiTheme="minorHAnsi" w:cstheme="minorHAnsi"/>
          <w:lang w:val="en-US"/>
        </w:rPr>
        <w:t>analyse</w:t>
      </w:r>
      <w:proofErr w:type="spellEnd"/>
      <w:r w:rsidR="00F85680" w:rsidRPr="00DD41BC">
        <w:rPr>
          <w:rFonts w:asciiTheme="minorHAnsi" w:hAnsiTheme="minorHAnsi" w:cstheme="minorHAnsi"/>
          <w:lang w:val="en-US"/>
        </w:rPr>
        <w:t xml:space="preserve"> their </w:t>
      </w:r>
      <w:r w:rsidR="005C4260" w:rsidRPr="00DD41BC">
        <w:rPr>
          <w:rFonts w:asciiTheme="minorHAnsi" w:hAnsiTheme="minorHAnsi" w:cstheme="minorHAnsi"/>
          <w:lang w:val="en-US"/>
        </w:rPr>
        <w:t>content</w:t>
      </w:r>
      <w:r w:rsidR="008A0FEB">
        <w:rPr>
          <w:rFonts w:asciiTheme="minorHAnsi" w:hAnsiTheme="minorHAnsi" w:cstheme="minorHAnsi"/>
          <w:lang w:val="en-US"/>
        </w:rPr>
        <w:t>,</w:t>
      </w:r>
      <w:r w:rsidR="005C4260" w:rsidRPr="00DD41BC">
        <w:rPr>
          <w:rFonts w:asciiTheme="minorHAnsi" w:hAnsiTheme="minorHAnsi" w:cstheme="minorHAnsi"/>
          <w:lang w:val="en-US"/>
        </w:rPr>
        <w:t xml:space="preserve"> </w:t>
      </w:r>
      <w:r w:rsidR="00F85680" w:rsidRPr="00DD41BC">
        <w:rPr>
          <w:rFonts w:asciiTheme="minorHAnsi" w:hAnsiTheme="minorHAnsi" w:cstheme="minorHAnsi"/>
          <w:lang w:val="en-US"/>
        </w:rPr>
        <w:t xml:space="preserve">we </w:t>
      </w:r>
      <w:r w:rsidR="005C4260" w:rsidRPr="00DD41BC">
        <w:rPr>
          <w:rFonts w:asciiTheme="minorHAnsi" w:hAnsiTheme="minorHAnsi" w:cstheme="minorHAnsi"/>
          <w:lang w:val="en-US"/>
        </w:rPr>
        <w:t>limited our analysis</w:t>
      </w:r>
      <w:r w:rsidR="0041441F">
        <w:rPr>
          <w:rFonts w:asciiTheme="minorHAnsi" w:hAnsiTheme="minorHAnsi" w:cstheme="minorHAnsi"/>
          <w:lang w:val="en-US"/>
        </w:rPr>
        <w:t xml:space="preserve"> for the current review</w:t>
      </w:r>
      <w:r w:rsidR="005C4260" w:rsidRPr="00DD41BC">
        <w:rPr>
          <w:rFonts w:asciiTheme="minorHAnsi" w:hAnsiTheme="minorHAnsi" w:cstheme="minorHAnsi"/>
          <w:lang w:val="en-US"/>
        </w:rPr>
        <w:t xml:space="preserve"> </w:t>
      </w:r>
      <w:r w:rsidR="0044753C" w:rsidRPr="00DD41BC">
        <w:rPr>
          <w:rFonts w:asciiTheme="minorHAnsi" w:hAnsiTheme="minorHAnsi" w:cstheme="minorHAnsi"/>
          <w:lang w:val="en-US"/>
        </w:rPr>
        <w:t>to</w:t>
      </w:r>
      <w:r w:rsidRPr="00DD41BC">
        <w:rPr>
          <w:rFonts w:asciiTheme="minorHAnsi" w:hAnsiTheme="minorHAnsi" w:cstheme="minorHAnsi"/>
          <w:lang w:val="en-US"/>
        </w:rPr>
        <w:t xml:space="preserve"> the 11 </w:t>
      </w:r>
      <w:r w:rsidR="005C4260" w:rsidRPr="00DD41BC">
        <w:rPr>
          <w:rFonts w:asciiTheme="minorHAnsi" w:hAnsiTheme="minorHAnsi" w:cstheme="minorHAnsi"/>
          <w:lang w:val="en-US"/>
        </w:rPr>
        <w:t xml:space="preserve">documents </w:t>
      </w:r>
      <w:r w:rsidRPr="00DD41BC">
        <w:rPr>
          <w:rFonts w:asciiTheme="minorHAnsi" w:hAnsiTheme="minorHAnsi" w:cstheme="minorHAnsi"/>
          <w:lang w:val="en-US"/>
        </w:rPr>
        <w:t xml:space="preserve">identified </w:t>
      </w:r>
      <w:r w:rsidR="005C4260" w:rsidRPr="00DD41BC">
        <w:rPr>
          <w:rFonts w:asciiTheme="minorHAnsi" w:hAnsiTheme="minorHAnsi" w:cstheme="minorHAnsi"/>
          <w:lang w:val="en-US"/>
        </w:rPr>
        <w:t xml:space="preserve">as </w:t>
      </w:r>
      <w:r w:rsidR="000E62F4" w:rsidRPr="00DD41BC">
        <w:rPr>
          <w:rFonts w:asciiTheme="minorHAnsi" w:hAnsiTheme="minorHAnsi" w:cstheme="minorHAnsi"/>
          <w:lang w:val="en-US"/>
        </w:rPr>
        <w:t>PCC</w:t>
      </w:r>
      <w:r w:rsidR="00F85680" w:rsidRPr="00DD41BC">
        <w:rPr>
          <w:rFonts w:asciiTheme="minorHAnsi" w:hAnsiTheme="minorHAnsi" w:cstheme="minorHAnsi"/>
          <w:lang w:val="en-US"/>
        </w:rPr>
        <w:t xml:space="preserve"> focused CPGs</w:t>
      </w:r>
      <w:r w:rsidRPr="00DD41BC">
        <w:rPr>
          <w:rFonts w:asciiTheme="minorHAnsi" w:hAnsiTheme="minorHAnsi" w:cstheme="minorHAnsi"/>
          <w:lang w:val="en-US"/>
        </w:rPr>
        <w:t xml:space="preserve">. </w:t>
      </w:r>
    </w:p>
    <w:p w14:paraId="6CCDDCC5" w14:textId="309B7597" w:rsidR="008238F6" w:rsidRPr="00DD41BC" w:rsidRDefault="008238F6" w:rsidP="008466D8">
      <w:pPr>
        <w:spacing w:line="360" w:lineRule="auto"/>
        <w:rPr>
          <w:rFonts w:asciiTheme="minorHAnsi" w:hAnsiTheme="minorHAnsi" w:cstheme="minorHAnsi"/>
          <w:lang w:val="en-US"/>
        </w:rPr>
      </w:pPr>
    </w:p>
    <w:p w14:paraId="56FAFDCB" w14:textId="4BB64C75" w:rsidR="008238F6" w:rsidRPr="00DD41BC" w:rsidRDefault="008238F6" w:rsidP="008466D8">
      <w:pPr>
        <w:spacing w:line="360" w:lineRule="auto"/>
        <w:rPr>
          <w:rFonts w:asciiTheme="minorHAnsi" w:hAnsiTheme="minorHAnsi" w:cstheme="minorHAnsi"/>
          <w:i/>
          <w:iCs/>
          <w:lang w:val="en-US"/>
        </w:rPr>
      </w:pPr>
      <w:r w:rsidRPr="00DD41BC">
        <w:rPr>
          <w:rFonts w:asciiTheme="minorHAnsi" w:hAnsiTheme="minorHAnsi" w:cstheme="minorHAnsi"/>
          <w:i/>
          <w:iCs/>
          <w:lang w:val="en-US"/>
        </w:rPr>
        <w:t xml:space="preserve">Characteristics of PCC focused CPGs </w:t>
      </w:r>
    </w:p>
    <w:p w14:paraId="34E7620C" w14:textId="475DAC2E" w:rsidR="00354D1E" w:rsidRPr="00DD41BC" w:rsidRDefault="00D20658" w:rsidP="00CD73CC">
      <w:pPr>
        <w:spacing w:line="360" w:lineRule="auto"/>
        <w:rPr>
          <w:rFonts w:asciiTheme="minorHAnsi" w:hAnsiTheme="minorHAnsi" w:cstheme="minorHAnsi"/>
        </w:rPr>
      </w:pPr>
      <w:r w:rsidRPr="00DD41BC">
        <w:rPr>
          <w:rFonts w:asciiTheme="minorHAnsi" w:hAnsiTheme="minorHAnsi" w:cstheme="minorHAnsi"/>
        </w:rPr>
        <w:t xml:space="preserve">The characteristics of the 11 PCC CPGs are shown in Table </w:t>
      </w:r>
      <w:r w:rsidR="005E574C">
        <w:rPr>
          <w:rFonts w:asciiTheme="minorHAnsi" w:hAnsiTheme="minorHAnsi" w:cstheme="minorHAnsi"/>
        </w:rPr>
        <w:t>2</w:t>
      </w:r>
      <w:r w:rsidRPr="00DD41BC">
        <w:rPr>
          <w:rFonts w:asciiTheme="minorHAnsi" w:hAnsiTheme="minorHAnsi" w:cstheme="minorHAnsi"/>
        </w:rPr>
        <w:t xml:space="preserve">. </w:t>
      </w:r>
      <w:r w:rsidR="00CD73CC" w:rsidRPr="00DD41BC">
        <w:rPr>
          <w:rFonts w:asciiTheme="minorHAnsi" w:hAnsiTheme="minorHAnsi" w:cstheme="minorHAnsi"/>
        </w:rPr>
        <w:t xml:space="preserve"> </w:t>
      </w:r>
      <w:r w:rsidR="001C41A9" w:rsidRPr="00DD41BC">
        <w:rPr>
          <w:rFonts w:asciiTheme="minorHAnsi" w:hAnsiTheme="minorHAnsi" w:cstheme="minorHAnsi"/>
        </w:rPr>
        <w:t xml:space="preserve">Five documents were from </w:t>
      </w:r>
      <w:r w:rsidR="0044753C" w:rsidRPr="00DD41BC">
        <w:rPr>
          <w:rFonts w:asciiTheme="minorHAnsi" w:hAnsiTheme="minorHAnsi" w:cstheme="minorHAnsi"/>
        </w:rPr>
        <w:t>the USA</w:t>
      </w:r>
      <w:r w:rsidR="001C41A9" w:rsidRPr="00DD41BC">
        <w:rPr>
          <w:rFonts w:asciiTheme="minorHAnsi" w:hAnsiTheme="minorHAnsi" w:cstheme="minorHAnsi"/>
        </w:rPr>
        <w:t xml:space="preserve">, </w:t>
      </w:r>
      <w:r w:rsidR="009639DA" w:rsidRPr="00DD41BC">
        <w:rPr>
          <w:rFonts w:asciiTheme="minorHAnsi" w:hAnsiTheme="minorHAnsi" w:cstheme="minorHAnsi"/>
        </w:rPr>
        <w:fldChar w:fldCharType="begin">
          <w:fldData xml:space="preserve">PEVuZE5vdGU+PENpdGU+PEF1dGhvcj5BbWVyaWNhbiBBY2FkZW15IG9mIEZhbWlseSBQaHlzaWNp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==
</w:fldData>
        </w:fldChar>
      </w:r>
      <w:r w:rsidR="00671886">
        <w:rPr>
          <w:rFonts w:asciiTheme="minorHAnsi" w:hAnsiTheme="minorHAnsi" w:cstheme="minorHAnsi"/>
        </w:rPr>
        <w:instrText xml:space="preserve"> ADDIN EN.CITE </w:instrText>
      </w:r>
      <w:r w:rsidR="00671886">
        <w:rPr>
          <w:rFonts w:asciiTheme="minorHAnsi" w:hAnsiTheme="minorHAnsi" w:cstheme="minorHAnsi"/>
        </w:rPr>
        <w:fldChar w:fldCharType="begin">
          <w:fldData xml:space="preserve">PEVuZE5vdGU+PENpdGU+PEF1dGhvcj5BbWVyaWNhbiBBY2FkZW15IG9mIEZhbWlseSBQaHlzaWNp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==
</w:fldData>
        </w:fldChar>
      </w:r>
      <w:r w:rsidR="00671886">
        <w:rPr>
          <w:rFonts w:asciiTheme="minorHAnsi" w:hAnsiTheme="minorHAnsi" w:cstheme="minorHAnsi"/>
        </w:rPr>
        <w:instrText xml:space="preserve"> ADDIN EN.CITE.DATA </w:instrText>
      </w:r>
      <w:r w:rsidR="00671886">
        <w:rPr>
          <w:rFonts w:asciiTheme="minorHAnsi" w:hAnsiTheme="minorHAnsi" w:cstheme="minorHAnsi"/>
        </w:rPr>
      </w:r>
      <w:r w:rsidR="00671886">
        <w:rPr>
          <w:rFonts w:asciiTheme="minorHAnsi" w:hAnsiTheme="minorHAnsi" w:cstheme="minorHAnsi"/>
        </w:rPr>
        <w:fldChar w:fldCharType="end"/>
      </w:r>
      <w:r w:rsidR="009639DA" w:rsidRPr="00DD41BC">
        <w:rPr>
          <w:rFonts w:asciiTheme="minorHAnsi" w:hAnsiTheme="minorHAnsi" w:cstheme="minorHAnsi"/>
        </w:rPr>
      </w:r>
      <w:r w:rsidR="009639DA" w:rsidRPr="00DD41BC">
        <w:rPr>
          <w:rFonts w:asciiTheme="minorHAnsi" w:hAnsiTheme="minorHAnsi" w:cstheme="minorHAnsi"/>
        </w:rPr>
        <w:fldChar w:fldCharType="separate"/>
      </w:r>
      <w:r w:rsidR="00671886">
        <w:rPr>
          <w:rFonts w:asciiTheme="minorHAnsi" w:hAnsiTheme="minorHAnsi" w:cstheme="minorHAnsi"/>
          <w:noProof/>
        </w:rPr>
        <w:t>(18-22)</w:t>
      </w:r>
      <w:r w:rsidR="009639DA" w:rsidRPr="00DD41BC">
        <w:rPr>
          <w:rFonts w:asciiTheme="minorHAnsi" w:hAnsiTheme="minorHAnsi" w:cstheme="minorHAnsi"/>
        </w:rPr>
        <w:fldChar w:fldCharType="end"/>
      </w:r>
      <w:r w:rsidR="001C41A9" w:rsidRPr="00DD41BC">
        <w:rPr>
          <w:rFonts w:asciiTheme="minorHAnsi" w:hAnsiTheme="minorHAnsi" w:cstheme="minorHAnsi"/>
        </w:rPr>
        <w:t xml:space="preserve"> two each from Canada </w:t>
      </w:r>
      <w:r w:rsidR="009639DA" w:rsidRPr="00DD41BC">
        <w:rPr>
          <w:rFonts w:asciiTheme="minorHAnsi" w:hAnsiTheme="minorHAnsi" w:cstheme="minorHAnsi"/>
        </w:rPr>
        <w:fldChar w:fldCharType="begin">
          <w:fldData xml:space="preserve">PEVuZE5vdGU+PENpdGU+PEF1dGhvcj5Mb3V0Znk8L0F1dGhvcj48WWVhcj4yMDE4PC9ZZWFyPjxS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</w:fldData>
        </w:fldChar>
      </w:r>
      <w:r w:rsidR="00671886">
        <w:rPr>
          <w:rFonts w:asciiTheme="minorHAnsi" w:hAnsiTheme="minorHAnsi" w:cstheme="minorHAnsi"/>
        </w:rPr>
        <w:instrText xml:space="preserve"> ADDIN EN.CITE </w:instrText>
      </w:r>
      <w:r w:rsidR="00671886">
        <w:rPr>
          <w:rFonts w:asciiTheme="minorHAnsi" w:hAnsiTheme="minorHAnsi" w:cstheme="minorHAnsi"/>
        </w:rPr>
        <w:fldChar w:fldCharType="begin">
          <w:fldData xml:space="preserve">PEVuZE5vdGU+PENpdGU+PEF1dGhvcj5Mb3V0Znk8L0F1dGhvcj48WWVhcj4yMDE4PC9ZZWFyPjxS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</w:fldData>
        </w:fldChar>
      </w:r>
      <w:r w:rsidR="00671886">
        <w:rPr>
          <w:rFonts w:asciiTheme="minorHAnsi" w:hAnsiTheme="minorHAnsi" w:cstheme="minorHAnsi"/>
        </w:rPr>
        <w:instrText xml:space="preserve"> ADDIN EN.CITE.DATA </w:instrText>
      </w:r>
      <w:r w:rsidR="00671886">
        <w:rPr>
          <w:rFonts w:asciiTheme="minorHAnsi" w:hAnsiTheme="minorHAnsi" w:cstheme="minorHAnsi"/>
        </w:rPr>
      </w:r>
      <w:r w:rsidR="00671886">
        <w:rPr>
          <w:rFonts w:asciiTheme="minorHAnsi" w:hAnsiTheme="minorHAnsi" w:cstheme="minorHAnsi"/>
        </w:rPr>
        <w:fldChar w:fldCharType="end"/>
      </w:r>
      <w:r w:rsidR="009639DA" w:rsidRPr="00DD41BC">
        <w:rPr>
          <w:rFonts w:asciiTheme="minorHAnsi" w:hAnsiTheme="minorHAnsi" w:cstheme="minorHAnsi"/>
        </w:rPr>
      </w:r>
      <w:r w:rsidR="009639DA" w:rsidRPr="00DD41BC">
        <w:rPr>
          <w:rFonts w:asciiTheme="minorHAnsi" w:hAnsiTheme="minorHAnsi" w:cstheme="minorHAnsi"/>
        </w:rPr>
        <w:fldChar w:fldCharType="separate"/>
      </w:r>
      <w:r w:rsidR="00671886">
        <w:rPr>
          <w:rFonts w:asciiTheme="minorHAnsi" w:hAnsiTheme="minorHAnsi" w:cstheme="minorHAnsi"/>
          <w:noProof/>
        </w:rPr>
        <w:t>(23, 24)</w:t>
      </w:r>
      <w:r w:rsidR="009639DA" w:rsidRPr="00DD41BC">
        <w:rPr>
          <w:rFonts w:asciiTheme="minorHAnsi" w:hAnsiTheme="minorHAnsi" w:cstheme="minorHAnsi"/>
        </w:rPr>
        <w:fldChar w:fldCharType="end"/>
      </w:r>
      <w:r w:rsidR="001C41A9" w:rsidRPr="00DD41BC">
        <w:rPr>
          <w:rFonts w:asciiTheme="minorHAnsi" w:hAnsiTheme="minorHAnsi" w:cstheme="minorHAnsi"/>
        </w:rPr>
        <w:t xml:space="preserve"> and Australia, </w:t>
      </w:r>
      <w:r w:rsidR="009639DA" w:rsidRPr="00DD41BC">
        <w:rPr>
          <w:rFonts w:asciiTheme="minorHAnsi" w:hAnsiTheme="minorHAnsi" w:cstheme="minorHAnsi"/>
        </w:rPr>
        <w:fldChar w:fldCharType="begin">
          <w:fldData xml:space="preserve">PEVuZE5vdGU+PENpdGU+PEF1dGhvcj5Sb3lhbCBBdXN0cmFsaWFuIGFuZCBOZXcgWmVhbGFuZCBD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==
</w:fldData>
        </w:fldChar>
      </w:r>
      <w:r w:rsidR="00671886">
        <w:rPr>
          <w:rFonts w:asciiTheme="minorHAnsi" w:hAnsiTheme="minorHAnsi" w:cstheme="minorHAnsi"/>
        </w:rPr>
        <w:instrText xml:space="preserve"> ADDIN EN.CITE </w:instrText>
      </w:r>
      <w:r w:rsidR="00671886">
        <w:rPr>
          <w:rFonts w:asciiTheme="minorHAnsi" w:hAnsiTheme="minorHAnsi" w:cstheme="minorHAnsi"/>
        </w:rPr>
        <w:fldChar w:fldCharType="begin">
          <w:fldData xml:space="preserve">PEVuZE5vdGU+PENpdGU+PEF1dGhvcj5Sb3lhbCBBdXN0cmFsaWFuIGFuZCBOZXcgWmVhbGFuZCBD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==
</w:fldData>
        </w:fldChar>
      </w:r>
      <w:r w:rsidR="00671886">
        <w:rPr>
          <w:rFonts w:asciiTheme="minorHAnsi" w:hAnsiTheme="minorHAnsi" w:cstheme="minorHAnsi"/>
        </w:rPr>
        <w:instrText xml:space="preserve"> ADDIN EN.CITE.DATA </w:instrText>
      </w:r>
      <w:r w:rsidR="00671886">
        <w:rPr>
          <w:rFonts w:asciiTheme="minorHAnsi" w:hAnsiTheme="minorHAnsi" w:cstheme="minorHAnsi"/>
        </w:rPr>
      </w:r>
      <w:r w:rsidR="00671886">
        <w:rPr>
          <w:rFonts w:asciiTheme="minorHAnsi" w:hAnsiTheme="minorHAnsi" w:cstheme="minorHAnsi"/>
        </w:rPr>
        <w:fldChar w:fldCharType="end"/>
      </w:r>
      <w:r w:rsidR="009639DA" w:rsidRPr="00DD41BC">
        <w:rPr>
          <w:rFonts w:asciiTheme="minorHAnsi" w:hAnsiTheme="minorHAnsi" w:cstheme="minorHAnsi"/>
        </w:rPr>
      </w:r>
      <w:r w:rsidR="009639DA" w:rsidRPr="00DD41BC">
        <w:rPr>
          <w:rFonts w:asciiTheme="minorHAnsi" w:hAnsiTheme="minorHAnsi" w:cstheme="minorHAnsi"/>
        </w:rPr>
        <w:fldChar w:fldCharType="separate"/>
      </w:r>
      <w:r w:rsidR="00671886">
        <w:rPr>
          <w:rFonts w:asciiTheme="minorHAnsi" w:hAnsiTheme="minorHAnsi" w:cstheme="minorHAnsi"/>
          <w:noProof/>
        </w:rPr>
        <w:t>(25, 26)</w:t>
      </w:r>
      <w:r w:rsidR="009639DA" w:rsidRPr="00DD41BC">
        <w:rPr>
          <w:rFonts w:asciiTheme="minorHAnsi" w:hAnsiTheme="minorHAnsi" w:cstheme="minorHAnsi"/>
        </w:rPr>
        <w:fldChar w:fldCharType="end"/>
      </w:r>
      <w:r w:rsidR="001C41A9" w:rsidRPr="00DD41BC">
        <w:rPr>
          <w:rFonts w:asciiTheme="minorHAnsi" w:hAnsiTheme="minorHAnsi" w:cstheme="minorHAnsi"/>
        </w:rPr>
        <w:t xml:space="preserve"> one from India</w:t>
      </w:r>
      <w:r w:rsidR="0077670F" w:rsidRPr="00DD41BC">
        <w:rPr>
          <w:rFonts w:asciiTheme="minorHAnsi" w:hAnsiTheme="minorHAnsi" w:cstheme="minorHAnsi"/>
        </w:rPr>
        <w:t xml:space="preserve"> </w:t>
      </w:r>
      <w:r w:rsidR="00706C48" w:rsidRPr="00DD41BC">
        <w:rPr>
          <w:rFonts w:asciiTheme="minorHAnsi" w:hAnsiTheme="minorHAnsi" w:cstheme="minorHAnsi"/>
        </w:rPr>
        <w:fldChar w:fldCharType="begin"/>
      </w:r>
      <w:r w:rsidR="00671886">
        <w:rPr>
          <w:rFonts w:asciiTheme="minorHAnsi" w:hAnsiTheme="minorHAnsi" w:cstheme="minorHAnsi"/>
        </w:rPr>
        <w:instrText xml:space="preserve"> ADDIN EN.CITE &lt;EndNote&gt;&lt;Cite&gt;&lt;Author&gt;Federation of Obstetric Gynecological Societies of India (FOGSI)&lt;/Author&gt;&lt;Year&gt;2016&lt;/Year&gt;&lt;RecNum&gt;20311&lt;/RecNum&gt;&lt;DisplayText&gt;(27)&lt;/DisplayText&gt;&lt;record&gt;&lt;rec-number&gt;20311&lt;/rec-number&gt;&lt;foreign-keys&gt;&lt;key app="EN" db-id="wwwxsezwad0pecew2sbpppvh9e55d9dsa59f" timestamp="1631200178"&gt;20311&lt;/key&gt;&lt;/foreign-keys&gt;&lt;ref-type name="Report"&gt;27&lt;/ref-type&gt;&lt;contributors&gt;&lt;authors&gt;&lt;author&gt;Federation of Obstetric Gynecological Societies of India (FOGSI),&lt;/author&gt;&lt;/authors&gt;&lt;/contributors&gt;&lt;titles&gt;&lt;title&gt;Good Clinical Practice Recommendations on Preconception Care&lt;/title&gt;&lt;/titles&gt;&lt;dates&gt;&lt;year&gt;2016&lt;/year&gt;&lt;/dates&gt;&lt;pub-location&gt;Mumbai&lt;/pub-location&gt;&lt;urls&gt;&lt;/urls&gt;&lt;/record&gt;&lt;/Cite&gt;&lt;/EndNote&gt;</w:instrText>
      </w:r>
      <w:r w:rsidR="00706C48" w:rsidRPr="00DD41BC">
        <w:rPr>
          <w:rFonts w:asciiTheme="minorHAnsi" w:hAnsiTheme="minorHAnsi" w:cstheme="minorHAnsi"/>
        </w:rPr>
        <w:fldChar w:fldCharType="separate"/>
      </w:r>
      <w:r w:rsidR="00671886">
        <w:rPr>
          <w:rFonts w:asciiTheme="minorHAnsi" w:hAnsiTheme="minorHAnsi" w:cstheme="minorHAnsi"/>
          <w:noProof/>
        </w:rPr>
        <w:t>(27)</w:t>
      </w:r>
      <w:r w:rsidR="00706C48" w:rsidRPr="00DD41BC">
        <w:rPr>
          <w:rFonts w:asciiTheme="minorHAnsi" w:hAnsiTheme="minorHAnsi" w:cstheme="minorHAnsi"/>
        </w:rPr>
        <w:fldChar w:fldCharType="end"/>
      </w:r>
      <w:r w:rsidR="001C41A9" w:rsidRPr="00DD41BC">
        <w:rPr>
          <w:rFonts w:asciiTheme="minorHAnsi" w:hAnsiTheme="minorHAnsi" w:cstheme="minorHAnsi"/>
        </w:rPr>
        <w:t xml:space="preserve"> and </w:t>
      </w:r>
      <w:r w:rsidR="005C4260" w:rsidRPr="00DD41BC">
        <w:rPr>
          <w:rFonts w:asciiTheme="minorHAnsi" w:hAnsiTheme="minorHAnsi" w:cstheme="minorHAnsi"/>
        </w:rPr>
        <w:t xml:space="preserve">one </w:t>
      </w:r>
      <w:r w:rsidR="0044753C" w:rsidRPr="00DD41BC">
        <w:rPr>
          <w:rFonts w:asciiTheme="minorHAnsi" w:hAnsiTheme="minorHAnsi" w:cstheme="minorHAnsi"/>
        </w:rPr>
        <w:t xml:space="preserve">was </w:t>
      </w:r>
      <w:r w:rsidR="001C41A9" w:rsidRPr="00DD41BC">
        <w:rPr>
          <w:rFonts w:asciiTheme="minorHAnsi" w:hAnsiTheme="minorHAnsi" w:cstheme="minorHAnsi"/>
        </w:rPr>
        <w:t xml:space="preserve">an international collaboration from the International Federation of Obstetrics and Gynaecology (FIGO). </w:t>
      </w:r>
      <w:r w:rsidR="00706C48" w:rsidRPr="00DD41BC">
        <w:rPr>
          <w:rFonts w:asciiTheme="minorHAnsi" w:hAnsiTheme="minorHAnsi" w:cstheme="minorHAnsi"/>
        </w:rPr>
        <w:fldChar w:fldCharType="begin"/>
      </w:r>
      <w:r w:rsidR="00671886">
        <w:rPr>
          <w:rFonts w:asciiTheme="minorHAnsi" w:hAnsiTheme="minorHAnsi" w:cstheme="minorHAnsi"/>
        </w:rPr>
        <w:instrText xml:space="preserve"> ADDIN EN.CITE &lt;EndNote&gt;&lt;Cite&gt;&lt;Author&gt;Jacob&lt;/Author&gt;&lt;Year&gt;2020&lt;/Year&gt;&lt;RecNum&gt;20291&lt;/RecNum&gt;&lt;DisplayText&gt;(28)&lt;/DisplayText&gt;&lt;record&gt;&lt;rec-number&gt;20291&lt;/rec-number&gt;&lt;foreign-keys&gt;&lt;key app="EN" db-id="wwwxsezwad0pecew2sbpppvh9e55d9dsa59f" timestamp="1631200177"&gt;20291&lt;/key&gt;&lt;/foreign-keys&gt;&lt;ref-type name="Journal Article"&gt;17&lt;/ref-type&gt;&lt;contributors&gt;&lt;authors&gt;&lt;author&gt;Jacob, C. M.&lt;/author&gt;&lt;author&gt;Killeen, S. L.&lt;/author&gt;&lt;author&gt;McAuliffe, F. M.&lt;/author&gt;&lt;author&gt;Stephenson, J.&lt;/author&gt;&lt;author&gt;Hod, M.&lt;/author&gt;&lt;author&gt;Diaz Yamal, I.&lt;/author&gt;&lt;author&gt;Malhotra, J.&lt;/author&gt;&lt;author&gt;Mocanu, E.&lt;/author&gt;&lt;author&gt;McIntyre, H. D.&lt;/author&gt;&lt;author&gt;Kihara, A. B.&lt;/author&gt;&lt;author&gt;Ma, R. C.&lt;/author&gt;&lt;author&gt;Divakar, H.&lt;/author&gt;&lt;author&gt;Kapur, A.&lt;/author&gt;&lt;author&gt;Ferriani, R.&lt;/author&gt;&lt;author&gt;Ng, E.&lt;/author&gt;&lt;author&gt;Henry, L.&lt;/author&gt;&lt;author&gt;Van Der Spuy, Z.&lt;/author&gt;&lt;author&gt;Rosenwaks, Z.&lt;/author&gt;&lt;author&gt;Hanson, M. A.&lt;/author&gt;&lt;/authors&gt;&lt;/contributors&gt;&lt;titles&gt;&lt;title&gt;Prevention of noncommunicable diseases by interventions in the preconception period: A FIGO position paper for action by healthcare practitioners&lt;/title&gt;&lt;secondary-title&gt;International Journal of Gynaecology &amp;amp; Obstetrics&lt;/secondary-title&gt;&lt;/titles&gt;&lt;periodical&gt;&lt;full-title&gt;International Journal of Gynaecology &amp;amp; Obstetrics&lt;/full-title&gt;&lt;abbr-1&gt;Int J Gynaecol Obstet&lt;/abbr-1&gt;&lt;/periodical&gt;&lt;pages&gt;6-15&lt;/pages&gt;&lt;volume&gt;151 Suppl 1&lt;/volume&gt;&lt;dates&gt;&lt;year&gt;2020&lt;/year&gt;&lt;/dates&gt;&lt;accession-num&gt;32894587&lt;/accession-num&gt;&lt;urls&gt;&lt;related-urls&gt;&lt;url&gt;https://ezproxy.library.usyd.edu.au/login?url=http://ovidsp.ovid.com/ovidweb.cgi?T=JS&amp;amp;CSC=Y&amp;amp;NEWS=N&amp;amp;PAGE=fulltext&amp;amp;D=med17&amp;amp;AN=32894587&lt;/url&gt;&lt;url&gt;https://obgyn.onlinelibrary.wiley.com/doi/pdfdirect/10.1002/ijgo.13331?download=true&lt;/url&gt;&lt;/related-urls&gt;&lt;/urls&gt;&lt;electronic-resource-num&gt;https://dx.doi.org/10.1002/ijgo.13331&lt;/electronic-resource-num&gt;&lt;/record&gt;&lt;/Cite&gt;&lt;/EndNote&gt;</w:instrText>
      </w:r>
      <w:r w:rsidR="00706C48" w:rsidRPr="00DD41BC">
        <w:rPr>
          <w:rFonts w:asciiTheme="minorHAnsi" w:hAnsiTheme="minorHAnsi" w:cstheme="minorHAnsi"/>
        </w:rPr>
        <w:fldChar w:fldCharType="separate"/>
      </w:r>
      <w:r w:rsidR="00671886">
        <w:rPr>
          <w:rFonts w:asciiTheme="minorHAnsi" w:hAnsiTheme="minorHAnsi" w:cstheme="minorHAnsi"/>
          <w:noProof/>
        </w:rPr>
        <w:t>(28)</w:t>
      </w:r>
      <w:r w:rsidR="00706C48" w:rsidRPr="00DD41BC">
        <w:rPr>
          <w:rFonts w:asciiTheme="minorHAnsi" w:hAnsiTheme="minorHAnsi" w:cstheme="minorHAnsi"/>
        </w:rPr>
        <w:fldChar w:fldCharType="end"/>
      </w:r>
      <w:r w:rsidR="0077670F" w:rsidRPr="00DD41BC">
        <w:rPr>
          <w:rFonts w:asciiTheme="minorHAnsi" w:hAnsiTheme="minorHAnsi" w:cstheme="minorHAnsi"/>
        </w:rPr>
        <w:t xml:space="preserve">  </w:t>
      </w:r>
      <w:r w:rsidR="004A079C" w:rsidRPr="00DD41BC">
        <w:rPr>
          <w:rFonts w:asciiTheme="minorHAnsi" w:hAnsiTheme="minorHAnsi" w:cstheme="minorHAnsi"/>
        </w:rPr>
        <w:t xml:space="preserve">Four </w:t>
      </w:r>
      <w:r w:rsidR="0077670F" w:rsidRPr="00DD41BC">
        <w:rPr>
          <w:rFonts w:asciiTheme="minorHAnsi" w:hAnsiTheme="minorHAnsi" w:cstheme="minorHAnsi"/>
        </w:rPr>
        <w:t>guidelines had limited scope</w:t>
      </w:r>
      <w:r w:rsidR="00927053" w:rsidRPr="00DD41BC">
        <w:rPr>
          <w:rFonts w:asciiTheme="minorHAnsi" w:hAnsiTheme="minorHAnsi" w:cstheme="minorHAnsi"/>
        </w:rPr>
        <w:t xml:space="preserve"> with</w:t>
      </w:r>
      <w:r w:rsidR="0077670F" w:rsidRPr="00DD41BC">
        <w:rPr>
          <w:rFonts w:asciiTheme="minorHAnsi" w:hAnsiTheme="minorHAnsi" w:cstheme="minorHAnsi"/>
        </w:rPr>
        <w:t xml:space="preserve"> two offer</w:t>
      </w:r>
      <w:r w:rsidR="00927053" w:rsidRPr="00DD41BC">
        <w:rPr>
          <w:rFonts w:asciiTheme="minorHAnsi" w:hAnsiTheme="minorHAnsi" w:cstheme="minorHAnsi"/>
        </w:rPr>
        <w:t>ing</w:t>
      </w:r>
      <w:r w:rsidR="0077670F" w:rsidRPr="00DD41BC">
        <w:rPr>
          <w:rFonts w:asciiTheme="minorHAnsi" w:hAnsiTheme="minorHAnsi" w:cstheme="minorHAnsi"/>
        </w:rPr>
        <w:t xml:space="preserve"> guidance on Zika </w:t>
      </w:r>
      <w:r w:rsidR="008A0FEB">
        <w:rPr>
          <w:rFonts w:asciiTheme="minorHAnsi" w:hAnsiTheme="minorHAnsi" w:cstheme="minorHAnsi"/>
        </w:rPr>
        <w:t>v</w:t>
      </w:r>
      <w:r w:rsidR="0077670F" w:rsidRPr="00DD41BC">
        <w:rPr>
          <w:rFonts w:asciiTheme="minorHAnsi" w:hAnsiTheme="minorHAnsi" w:cstheme="minorHAnsi"/>
        </w:rPr>
        <w:t>irus only,</w:t>
      </w:r>
      <w:r w:rsidR="004037AE" w:rsidRPr="00DD41BC">
        <w:rPr>
          <w:rFonts w:asciiTheme="minorHAnsi" w:hAnsiTheme="minorHAnsi" w:cstheme="minorHAnsi"/>
        </w:rPr>
        <w:t xml:space="preserve"> </w:t>
      </w:r>
      <w:r w:rsidR="00706C48" w:rsidRPr="00DD41BC">
        <w:rPr>
          <w:rFonts w:asciiTheme="minorHAnsi" w:hAnsiTheme="minorHAnsi" w:cstheme="minorHAnsi"/>
        </w:rPr>
        <w:fldChar w:fldCharType="begin">
          <w:fldData xml:space="preserve">PEVuZE5vdGU+PENpdGU+PEF1dGhvcj5DaGVuPC9BdXRob3I+PFllYXI+MjAxODwvWWVhcj48UmVj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</w:fldData>
        </w:fldChar>
      </w:r>
      <w:r w:rsidR="00671886">
        <w:rPr>
          <w:rFonts w:asciiTheme="minorHAnsi" w:hAnsiTheme="minorHAnsi" w:cstheme="minorHAnsi"/>
        </w:rPr>
        <w:instrText xml:space="preserve"> ADDIN EN.CITE </w:instrText>
      </w:r>
      <w:r w:rsidR="00671886">
        <w:rPr>
          <w:rFonts w:asciiTheme="minorHAnsi" w:hAnsiTheme="minorHAnsi" w:cstheme="minorHAnsi"/>
        </w:rPr>
        <w:fldChar w:fldCharType="begin">
          <w:fldData xml:space="preserve">PEVuZE5vdGU+PENpdGU+PEF1dGhvcj5DaGVuPC9BdXRob3I+PFllYXI+MjAxODwvWWVhcj48UmVj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</w:fldData>
        </w:fldChar>
      </w:r>
      <w:r w:rsidR="00671886">
        <w:rPr>
          <w:rFonts w:asciiTheme="minorHAnsi" w:hAnsiTheme="minorHAnsi" w:cstheme="minorHAnsi"/>
        </w:rPr>
        <w:instrText xml:space="preserve"> ADDIN EN.CITE.DATA </w:instrText>
      </w:r>
      <w:r w:rsidR="00671886">
        <w:rPr>
          <w:rFonts w:asciiTheme="minorHAnsi" w:hAnsiTheme="minorHAnsi" w:cstheme="minorHAnsi"/>
        </w:rPr>
      </w:r>
      <w:r w:rsidR="00671886">
        <w:rPr>
          <w:rFonts w:asciiTheme="minorHAnsi" w:hAnsiTheme="minorHAnsi" w:cstheme="minorHAnsi"/>
        </w:rPr>
        <w:fldChar w:fldCharType="end"/>
      </w:r>
      <w:r w:rsidR="00706C48" w:rsidRPr="00DD41BC">
        <w:rPr>
          <w:rFonts w:asciiTheme="minorHAnsi" w:hAnsiTheme="minorHAnsi" w:cstheme="minorHAnsi"/>
        </w:rPr>
      </w:r>
      <w:r w:rsidR="00706C48" w:rsidRPr="00DD41BC">
        <w:rPr>
          <w:rFonts w:asciiTheme="minorHAnsi" w:hAnsiTheme="minorHAnsi" w:cstheme="minorHAnsi"/>
        </w:rPr>
        <w:fldChar w:fldCharType="separate"/>
      </w:r>
      <w:r w:rsidR="00671886">
        <w:rPr>
          <w:rFonts w:asciiTheme="minorHAnsi" w:hAnsiTheme="minorHAnsi" w:cstheme="minorHAnsi"/>
          <w:noProof/>
        </w:rPr>
        <w:t>(21, 22)</w:t>
      </w:r>
      <w:r w:rsidR="00706C48" w:rsidRPr="00DD41BC">
        <w:rPr>
          <w:rFonts w:asciiTheme="minorHAnsi" w:hAnsiTheme="minorHAnsi" w:cstheme="minorHAnsi"/>
        </w:rPr>
        <w:fldChar w:fldCharType="end"/>
      </w:r>
      <w:r w:rsidR="0077670F" w:rsidRPr="00DD41BC">
        <w:rPr>
          <w:rFonts w:asciiTheme="minorHAnsi" w:hAnsiTheme="minorHAnsi" w:cstheme="minorHAnsi"/>
        </w:rPr>
        <w:t xml:space="preserve"> one guideline </w:t>
      </w:r>
      <w:r w:rsidR="00785E5D" w:rsidRPr="00DD41BC">
        <w:rPr>
          <w:rFonts w:asciiTheme="minorHAnsi" w:hAnsiTheme="minorHAnsi" w:cstheme="minorHAnsi"/>
        </w:rPr>
        <w:t xml:space="preserve">related to </w:t>
      </w:r>
      <w:r w:rsidR="0077670F" w:rsidRPr="00DD41BC">
        <w:rPr>
          <w:rFonts w:asciiTheme="minorHAnsi" w:hAnsiTheme="minorHAnsi" w:cstheme="minorHAnsi"/>
        </w:rPr>
        <w:t>non-communicable diseases</w:t>
      </w:r>
      <w:r w:rsidR="004A079C" w:rsidRPr="00DD41BC">
        <w:rPr>
          <w:rFonts w:asciiTheme="minorHAnsi" w:hAnsiTheme="minorHAnsi" w:cstheme="minorHAnsi"/>
        </w:rPr>
        <w:t xml:space="preserve">, </w:t>
      </w:r>
      <w:r w:rsidR="00706C48" w:rsidRPr="00DD41BC">
        <w:rPr>
          <w:rFonts w:asciiTheme="minorHAnsi" w:hAnsiTheme="minorHAnsi" w:cstheme="minorHAnsi"/>
        </w:rPr>
        <w:fldChar w:fldCharType="begin"/>
      </w:r>
      <w:r w:rsidR="00671886">
        <w:rPr>
          <w:rFonts w:asciiTheme="minorHAnsi" w:hAnsiTheme="minorHAnsi" w:cstheme="minorHAnsi"/>
        </w:rPr>
        <w:instrText xml:space="preserve"> ADDIN EN.CITE &lt;EndNote&gt;&lt;Cite&gt;&lt;Author&gt;Jacob&lt;/Author&gt;&lt;Year&gt;2020&lt;/Year&gt;&lt;RecNum&gt;20291&lt;/RecNum&gt;&lt;DisplayText&gt;(28)&lt;/DisplayText&gt;&lt;record&gt;&lt;rec-number&gt;20291&lt;/rec-number&gt;&lt;foreign-keys&gt;&lt;key app="EN" db-id="wwwxsezwad0pecew2sbpppvh9e55d9dsa59f" timestamp="1631200177"&gt;20291&lt;/key&gt;&lt;/foreign-keys&gt;&lt;ref-type name="Journal Article"&gt;17&lt;/ref-type&gt;&lt;contributors&gt;&lt;authors&gt;&lt;author&gt;Jacob, C. M.&lt;/author&gt;&lt;author&gt;Killeen, S. L.&lt;/author&gt;&lt;author&gt;McAuliffe, F. M.&lt;/author&gt;&lt;author&gt;Stephenson, J.&lt;/author&gt;&lt;author&gt;Hod, M.&lt;/author&gt;&lt;author&gt;Diaz Yamal, I.&lt;/author&gt;&lt;author&gt;Malhotra, J.&lt;/author&gt;&lt;author&gt;Mocanu, E.&lt;/author&gt;&lt;author&gt;McIntyre, H. D.&lt;/author&gt;&lt;author&gt;Kihara, A. B.&lt;/author&gt;&lt;author&gt;Ma, R. C.&lt;/author&gt;&lt;author&gt;Divakar, H.&lt;/author&gt;&lt;author&gt;Kapur, A.&lt;/author&gt;&lt;author&gt;Ferriani, R.&lt;/author&gt;&lt;author&gt;Ng, E.&lt;/author&gt;&lt;author&gt;Henry, L.&lt;/author&gt;&lt;author&gt;Van Der Spuy, Z.&lt;/author&gt;&lt;author&gt;Rosenwaks, Z.&lt;/author&gt;&lt;author&gt;Hanson, M. A.&lt;/author&gt;&lt;/authors&gt;&lt;/contributors&gt;&lt;titles&gt;&lt;title&gt;Prevention of noncommunicable diseases by interventions in the preconception period: A FIGO position paper for action by healthcare practitioners&lt;/title&gt;&lt;secondary-title&gt;International Journal of Gynaecology &amp;amp; Obstetrics&lt;/secondary-title&gt;&lt;/titles&gt;&lt;periodical&gt;&lt;full-title&gt;International Journal of Gynaecology &amp;amp; Obstetrics&lt;/full-title&gt;&lt;abbr-1&gt;Int J Gynaecol Obstet&lt;/abbr-1&gt;&lt;/periodical&gt;&lt;pages&gt;6-15&lt;/pages&gt;&lt;volume&gt;151 Suppl 1&lt;/volume&gt;&lt;dates&gt;&lt;year&gt;2020&lt;/year&gt;&lt;/dates&gt;&lt;accession-num&gt;32894587&lt;/accession-num&gt;&lt;urls&gt;&lt;related-urls&gt;&lt;url&gt;https://ezproxy.library.usyd.edu.au/login?url=http://ovidsp.ovid.com/ovidweb.cgi?T=JS&amp;amp;CSC=Y&amp;amp;NEWS=N&amp;amp;PAGE=fulltext&amp;amp;D=med17&amp;amp;AN=32894587&lt;/url&gt;&lt;url&gt;https://obgyn.onlinelibrary.wiley.com/doi/pdfdirect/10.1002/ijgo.13331?download=true&lt;/url&gt;&lt;/related-urls&gt;&lt;/urls&gt;&lt;electronic-resource-num&gt;https://dx.doi.org/10.1002/ijgo.13331&lt;/electronic-resource-num&gt;&lt;/record&gt;&lt;/Cite&gt;&lt;/EndNote&gt;</w:instrText>
      </w:r>
      <w:r w:rsidR="00706C48" w:rsidRPr="00DD41BC">
        <w:rPr>
          <w:rFonts w:asciiTheme="minorHAnsi" w:hAnsiTheme="minorHAnsi" w:cstheme="minorHAnsi"/>
        </w:rPr>
        <w:fldChar w:fldCharType="separate"/>
      </w:r>
      <w:r w:rsidR="00671886">
        <w:rPr>
          <w:rFonts w:asciiTheme="minorHAnsi" w:hAnsiTheme="minorHAnsi" w:cstheme="minorHAnsi"/>
          <w:noProof/>
        </w:rPr>
        <w:t>(28)</w:t>
      </w:r>
      <w:r w:rsidR="00706C48" w:rsidRPr="00DD41BC">
        <w:rPr>
          <w:rFonts w:asciiTheme="minorHAnsi" w:hAnsiTheme="minorHAnsi" w:cstheme="minorHAnsi"/>
        </w:rPr>
        <w:fldChar w:fldCharType="end"/>
      </w:r>
      <w:r w:rsidR="00706C48" w:rsidRPr="00DD41BC">
        <w:rPr>
          <w:rFonts w:asciiTheme="minorHAnsi" w:hAnsiTheme="minorHAnsi" w:cstheme="minorHAnsi"/>
          <w:noProof/>
        </w:rPr>
        <w:t xml:space="preserve"> </w:t>
      </w:r>
      <w:r w:rsidR="004A079C" w:rsidRPr="00DD41BC">
        <w:rPr>
          <w:rFonts w:asciiTheme="minorHAnsi" w:hAnsiTheme="minorHAnsi" w:cstheme="minorHAnsi"/>
        </w:rPr>
        <w:t xml:space="preserve">and one for people living with Human Immuno-Deficiency </w:t>
      </w:r>
      <w:r w:rsidR="008A0FEB">
        <w:rPr>
          <w:rFonts w:asciiTheme="minorHAnsi" w:hAnsiTheme="minorHAnsi" w:cstheme="minorHAnsi"/>
        </w:rPr>
        <w:t>v</w:t>
      </w:r>
      <w:r w:rsidR="004A079C" w:rsidRPr="00DD41BC">
        <w:rPr>
          <w:rFonts w:asciiTheme="minorHAnsi" w:hAnsiTheme="minorHAnsi" w:cstheme="minorHAnsi"/>
        </w:rPr>
        <w:t xml:space="preserve">irus (HIV). </w:t>
      </w:r>
      <w:r w:rsidR="00706C48" w:rsidRPr="00DD41BC">
        <w:rPr>
          <w:rFonts w:asciiTheme="minorHAnsi" w:hAnsiTheme="minorHAnsi" w:cstheme="minorHAnsi"/>
        </w:rPr>
        <w:fldChar w:fldCharType="begin"/>
      </w:r>
      <w:r w:rsidR="00671886">
        <w:rPr>
          <w:rFonts w:asciiTheme="minorHAnsi" w:hAnsiTheme="minorHAnsi" w:cstheme="minorHAnsi"/>
        </w:rPr>
        <w:instrText xml:space="preserve"> ADDIN EN.CITE &lt;EndNote&gt;&lt;Cite&gt;&lt;Author&gt;Loutfy&lt;/Author&gt;&lt;Year&gt;2018&lt;/Year&gt;&lt;RecNum&gt;20223&lt;/RecNum&gt;&lt;DisplayText&gt;(23)&lt;/DisplayText&gt;&lt;record&gt;&lt;rec-number&gt;20223&lt;/rec-number&gt;&lt;foreign-keys&gt;&lt;key app="EN" db-id="wwwxsezwad0pecew2sbpppvh9e55d9dsa59f" timestamp="1631200177"&gt;20223&lt;/key&gt;&lt;/foreign-keys&gt;&lt;ref-type name="Journal Article"&gt;17&lt;/ref-type&gt;&lt;contributors&gt;&lt;authors&gt;&lt;author&gt;Loutfy, M.&lt;/author&gt;&lt;author&gt;Kennedy, V. L.&lt;/author&gt;&lt;author&gt;Poliquin, V.&lt;/author&gt;&lt;author&gt;Dzineku, F.&lt;/author&gt;&lt;author&gt;Dean, N. L.&lt;/author&gt;&lt;author&gt;Margolese, S.&lt;/author&gt;&lt;author&gt;Symington, A.&lt;/author&gt;&lt;author&gt;Money, D. M.&lt;/author&gt;&lt;author&gt;Hamilton, S.&lt;/author&gt;&lt;author&gt;Conway, T.&lt;/author&gt;&lt;author&gt;Khan, S.&lt;/author&gt;&lt;author&gt;Yudin, M. H.&lt;/author&gt;&lt;/authors&gt;&lt;/contributors&gt;&lt;titles&gt;&lt;title&gt;No. 354-Canadian HIV Pregnancy Planning Guidelines&lt;/title&gt;&lt;secondary-title&gt;Journal of obstetrics and gynaecology canada&lt;/secondary-title&gt;&lt;/titles&gt;&lt;periodical&gt;&lt;full-title&gt;Journal of obstetrics and gynaecology canada&lt;/full-title&gt;&lt;/periodical&gt;&lt;pages&gt;94-114&lt;/pages&gt;&lt;volume&gt;40&lt;/volume&gt;&lt;number&gt;1&lt;/number&gt;&lt;dates&gt;&lt;year&gt;2018&lt;/year&gt;&lt;/dates&gt;&lt;accession-num&gt;619814051&lt;/accession-num&gt;&lt;urls&gt;&lt;related-urls&gt;&lt;url&gt;http://www.journals.elsevier.com/journal-of-obstetrics-and-gynaecology-canada/&lt;/url&gt;&lt;url&gt;https://www.jogc.com/article/S1701-2163(17)30701-6/fulltext&lt;/url&gt;&lt;/related-urls&gt;&lt;/urls&gt;&lt;electronic-resource-num&gt;http://dx.doi.org/10.1016/j.jogc.2017.06.033&lt;/electronic-resource-num&gt;&lt;/record&gt;&lt;/Cite&gt;&lt;/EndNote&gt;</w:instrText>
      </w:r>
      <w:r w:rsidR="00706C48" w:rsidRPr="00DD41BC">
        <w:rPr>
          <w:rFonts w:asciiTheme="minorHAnsi" w:hAnsiTheme="minorHAnsi" w:cstheme="minorHAnsi"/>
        </w:rPr>
        <w:fldChar w:fldCharType="separate"/>
      </w:r>
      <w:r w:rsidR="00671886">
        <w:rPr>
          <w:rFonts w:asciiTheme="minorHAnsi" w:hAnsiTheme="minorHAnsi" w:cstheme="minorHAnsi"/>
          <w:noProof/>
        </w:rPr>
        <w:t>(23)</w:t>
      </w:r>
      <w:r w:rsidR="00706C48" w:rsidRPr="00DD41BC">
        <w:rPr>
          <w:rFonts w:asciiTheme="minorHAnsi" w:hAnsiTheme="minorHAnsi" w:cstheme="minorHAnsi"/>
        </w:rPr>
        <w:fldChar w:fldCharType="end"/>
      </w:r>
      <w:r w:rsidR="004A079C" w:rsidRPr="00DD41BC">
        <w:rPr>
          <w:rFonts w:asciiTheme="minorHAnsi" w:hAnsiTheme="minorHAnsi" w:cstheme="minorHAnsi"/>
        </w:rPr>
        <w:t xml:space="preserve"> </w:t>
      </w:r>
      <w:r w:rsidR="00CD73CC" w:rsidRPr="00DD41BC">
        <w:rPr>
          <w:rFonts w:asciiTheme="minorHAnsi" w:hAnsiTheme="minorHAnsi" w:cstheme="minorHAnsi"/>
        </w:rPr>
        <w:t>Three included guidance specifi</w:t>
      </w:r>
      <w:r w:rsidR="00843ED4" w:rsidRPr="00DD41BC">
        <w:rPr>
          <w:rFonts w:asciiTheme="minorHAnsi" w:hAnsiTheme="minorHAnsi" w:cstheme="minorHAnsi"/>
        </w:rPr>
        <w:t>cally for priority populations,</w:t>
      </w:r>
      <w:r w:rsidR="00706C48" w:rsidRPr="00DD41BC">
        <w:rPr>
          <w:rFonts w:asciiTheme="minorHAnsi" w:hAnsiTheme="minorHAnsi" w:cstheme="minorHAnsi"/>
          <w:noProof/>
        </w:rPr>
        <w:t xml:space="preserve"> </w:t>
      </w:r>
      <w:r w:rsidR="00796394" w:rsidRPr="00DD41BC">
        <w:rPr>
          <w:rFonts w:asciiTheme="minorHAnsi" w:hAnsiTheme="minorHAnsi" w:cstheme="minorHAnsi"/>
          <w:noProof/>
        </w:rPr>
        <w:fldChar w:fldCharType="begin">
          <w:fldData xml:space="preserve">PEVuZE5vdGU+PENpdGU+PEF1dGhvcj5Mb3V0Znk8L0F1dGhvcj48WWVhcj4yMDE4PC9ZZWFyPjxS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</w:fldData>
        </w:fldChar>
      </w:r>
      <w:r w:rsidR="00671886">
        <w:rPr>
          <w:rFonts w:asciiTheme="minorHAnsi" w:hAnsiTheme="minorHAnsi" w:cstheme="minorHAnsi"/>
          <w:noProof/>
        </w:rPr>
        <w:instrText xml:space="preserve"> ADDIN EN.CITE </w:instrText>
      </w:r>
      <w:r w:rsidR="00671886">
        <w:rPr>
          <w:rFonts w:asciiTheme="minorHAnsi" w:hAnsiTheme="minorHAnsi" w:cstheme="minorHAnsi"/>
          <w:noProof/>
        </w:rPr>
        <w:fldChar w:fldCharType="begin">
          <w:fldData xml:space="preserve">PEVuZE5vdGU+PENpdGU+PEF1dGhvcj5Mb3V0Znk8L0F1dGhvcj48WWVhcj4yMDE4PC9ZZWFyPjxS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</w:fldData>
        </w:fldChar>
      </w:r>
      <w:r w:rsidR="00671886">
        <w:rPr>
          <w:rFonts w:asciiTheme="minorHAnsi" w:hAnsiTheme="minorHAnsi" w:cstheme="minorHAnsi"/>
          <w:noProof/>
        </w:rPr>
        <w:instrText xml:space="preserve"> ADDIN EN.CITE.DATA </w:instrText>
      </w:r>
      <w:r w:rsidR="00671886">
        <w:rPr>
          <w:rFonts w:asciiTheme="minorHAnsi" w:hAnsiTheme="minorHAnsi" w:cstheme="minorHAnsi"/>
          <w:noProof/>
        </w:rPr>
      </w:r>
      <w:r w:rsidR="00671886">
        <w:rPr>
          <w:rFonts w:asciiTheme="minorHAnsi" w:hAnsiTheme="minorHAnsi" w:cstheme="minorHAnsi"/>
          <w:noProof/>
        </w:rPr>
        <w:fldChar w:fldCharType="end"/>
      </w:r>
      <w:r w:rsidR="00796394" w:rsidRPr="00DD41BC">
        <w:rPr>
          <w:rFonts w:asciiTheme="minorHAnsi" w:hAnsiTheme="minorHAnsi" w:cstheme="minorHAnsi"/>
          <w:noProof/>
        </w:rPr>
      </w:r>
      <w:r w:rsidR="00796394" w:rsidRPr="00DD41BC">
        <w:rPr>
          <w:rFonts w:asciiTheme="minorHAnsi" w:hAnsiTheme="minorHAnsi" w:cstheme="minorHAnsi"/>
          <w:noProof/>
        </w:rPr>
        <w:fldChar w:fldCharType="separate"/>
      </w:r>
      <w:r w:rsidR="00671886">
        <w:rPr>
          <w:rFonts w:asciiTheme="minorHAnsi" w:hAnsiTheme="minorHAnsi" w:cstheme="minorHAnsi"/>
          <w:noProof/>
        </w:rPr>
        <w:t>(23, 24, 26)</w:t>
      </w:r>
      <w:r w:rsidR="00796394" w:rsidRPr="00DD41BC">
        <w:rPr>
          <w:rFonts w:asciiTheme="minorHAnsi" w:hAnsiTheme="minorHAnsi" w:cstheme="minorHAnsi"/>
          <w:noProof/>
        </w:rPr>
        <w:fldChar w:fldCharType="end"/>
      </w:r>
      <w:r w:rsidR="00796394" w:rsidRPr="00DD41BC">
        <w:rPr>
          <w:rFonts w:asciiTheme="minorHAnsi" w:hAnsiTheme="minorHAnsi" w:cstheme="minorHAnsi"/>
          <w:noProof/>
        </w:rPr>
        <w:t xml:space="preserve"> </w:t>
      </w:r>
      <w:r w:rsidR="00843ED4" w:rsidRPr="00DD41BC">
        <w:rPr>
          <w:rFonts w:asciiTheme="minorHAnsi" w:hAnsiTheme="minorHAnsi" w:cstheme="minorHAnsi"/>
        </w:rPr>
        <w:t>three acknowledged</w:t>
      </w:r>
      <w:r w:rsidR="00927053" w:rsidRPr="00DD41BC">
        <w:rPr>
          <w:rFonts w:asciiTheme="minorHAnsi" w:hAnsiTheme="minorHAnsi" w:cstheme="minorHAnsi"/>
        </w:rPr>
        <w:t xml:space="preserve"> additional needs of priority populations</w:t>
      </w:r>
      <w:r w:rsidR="00843ED4" w:rsidRPr="00DD41BC">
        <w:rPr>
          <w:rFonts w:asciiTheme="minorHAnsi" w:hAnsiTheme="minorHAnsi" w:cstheme="minorHAnsi"/>
        </w:rPr>
        <w:t>,</w:t>
      </w:r>
      <w:r w:rsidR="00B631E3" w:rsidRPr="00DD41BC">
        <w:rPr>
          <w:rFonts w:asciiTheme="minorHAnsi" w:hAnsiTheme="minorHAnsi" w:cstheme="minorHAnsi"/>
          <w:noProof/>
        </w:rPr>
        <w:t xml:space="preserve"> </w:t>
      </w:r>
      <w:r w:rsidR="00B631E3" w:rsidRPr="00DD41BC">
        <w:rPr>
          <w:rFonts w:asciiTheme="minorHAnsi" w:hAnsiTheme="minorHAnsi" w:cstheme="minorHAnsi"/>
          <w:noProof/>
        </w:rPr>
        <w:fldChar w:fldCharType="begin">
          <w:fldData xml:space="preserve">PEVuZE5vdGU+PENpdGU+PEF1dGhvcj5HeW5lY29sb2dpc3RzPC9BdXRob3I+PFllYXI+MjAxOTwv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</w:fldData>
        </w:fldChar>
      </w:r>
      <w:r w:rsidR="00671886">
        <w:rPr>
          <w:rFonts w:asciiTheme="minorHAnsi" w:hAnsiTheme="minorHAnsi" w:cstheme="minorHAnsi"/>
          <w:noProof/>
        </w:rPr>
        <w:instrText xml:space="preserve"> ADDIN EN.CITE </w:instrText>
      </w:r>
      <w:r w:rsidR="00671886">
        <w:rPr>
          <w:rFonts w:asciiTheme="minorHAnsi" w:hAnsiTheme="minorHAnsi" w:cstheme="minorHAnsi"/>
          <w:noProof/>
        </w:rPr>
        <w:fldChar w:fldCharType="begin">
          <w:fldData xml:space="preserve">PEVuZE5vdGU+PENpdGU+PEF1dGhvcj5HeW5lY29sb2dpc3RzPC9BdXRob3I+PFllYXI+MjAxOTwv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</w:fldData>
        </w:fldChar>
      </w:r>
      <w:r w:rsidR="00671886">
        <w:rPr>
          <w:rFonts w:asciiTheme="minorHAnsi" w:hAnsiTheme="minorHAnsi" w:cstheme="minorHAnsi"/>
          <w:noProof/>
        </w:rPr>
        <w:instrText xml:space="preserve"> ADDIN EN.CITE.DATA </w:instrText>
      </w:r>
      <w:r w:rsidR="00671886">
        <w:rPr>
          <w:rFonts w:asciiTheme="minorHAnsi" w:hAnsiTheme="minorHAnsi" w:cstheme="minorHAnsi"/>
          <w:noProof/>
        </w:rPr>
      </w:r>
      <w:r w:rsidR="00671886">
        <w:rPr>
          <w:rFonts w:asciiTheme="minorHAnsi" w:hAnsiTheme="minorHAnsi" w:cstheme="minorHAnsi"/>
          <w:noProof/>
        </w:rPr>
        <w:fldChar w:fldCharType="end"/>
      </w:r>
      <w:r w:rsidR="00B631E3" w:rsidRPr="00DD41BC">
        <w:rPr>
          <w:rFonts w:asciiTheme="minorHAnsi" w:hAnsiTheme="minorHAnsi" w:cstheme="minorHAnsi"/>
          <w:noProof/>
        </w:rPr>
      </w:r>
      <w:r w:rsidR="00B631E3" w:rsidRPr="00DD41BC">
        <w:rPr>
          <w:rFonts w:asciiTheme="minorHAnsi" w:hAnsiTheme="minorHAnsi" w:cstheme="minorHAnsi"/>
          <w:noProof/>
        </w:rPr>
        <w:fldChar w:fldCharType="separate"/>
      </w:r>
      <w:r w:rsidR="00671886">
        <w:rPr>
          <w:rFonts w:asciiTheme="minorHAnsi" w:hAnsiTheme="minorHAnsi" w:cstheme="minorHAnsi"/>
          <w:noProof/>
        </w:rPr>
        <w:t>(19, 27, 28)</w:t>
      </w:r>
      <w:r w:rsidR="00B631E3" w:rsidRPr="00DD41BC">
        <w:rPr>
          <w:rFonts w:asciiTheme="minorHAnsi" w:hAnsiTheme="minorHAnsi" w:cstheme="minorHAnsi"/>
          <w:noProof/>
        </w:rPr>
        <w:fldChar w:fldCharType="end"/>
      </w:r>
      <w:r w:rsidR="00843ED4" w:rsidRPr="00DD41BC">
        <w:rPr>
          <w:rFonts w:asciiTheme="minorHAnsi" w:hAnsiTheme="minorHAnsi" w:cstheme="minorHAnsi"/>
        </w:rPr>
        <w:t xml:space="preserve"> and the remaining five guidelines did not differentiate care for priority populations. </w:t>
      </w:r>
      <w:r w:rsidR="00B631E3" w:rsidRPr="00DD41BC">
        <w:rPr>
          <w:rFonts w:asciiTheme="minorHAnsi" w:hAnsiTheme="minorHAnsi" w:cstheme="minorHAnsi"/>
        </w:rPr>
        <w:fldChar w:fldCharType="begin">
          <w:fldData xml:space="preserve">PEVuZE5vdGU+PENpdGU+PEF1dGhvcj5BbWVyaWNhbiBBY2FkZW15IG9mIEZhbWlseSBQaHlzaWNp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</w:fldData>
        </w:fldChar>
      </w:r>
      <w:r w:rsidR="00671886">
        <w:rPr>
          <w:rFonts w:asciiTheme="minorHAnsi" w:hAnsiTheme="minorHAnsi" w:cstheme="minorHAnsi"/>
        </w:rPr>
        <w:instrText xml:space="preserve"> ADDIN EN.CITE </w:instrText>
      </w:r>
      <w:r w:rsidR="00671886">
        <w:rPr>
          <w:rFonts w:asciiTheme="minorHAnsi" w:hAnsiTheme="minorHAnsi" w:cstheme="minorHAnsi"/>
        </w:rPr>
        <w:fldChar w:fldCharType="begin">
          <w:fldData xml:space="preserve">PEVuZE5vdGU+PENpdGU+PEF1dGhvcj5BbWVyaWNhbiBBY2FkZW15IG9mIEZhbWlseSBQaHlzaWNp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</w:fldData>
        </w:fldChar>
      </w:r>
      <w:r w:rsidR="00671886">
        <w:rPr>
          <w:rFonts w:asciiTheme="minorHAnsi" w:hAnsiTheme="minorHAnsi" w:cstheme="minorHAnsi"/>
        </w:rPr>
        <w:instrText xml:space="preserve"> ADDIN EN.CITE.DATA </w:instrText>
      </w:r>
      <w:r w:rsidR="00671886">
        <w:rPr>
          <w:rFonts w:asciiTheme="minorHAnsi" w:hAnsiTheme="minorHAnsi" w:cstheme="minorHAnsi"/>
        </w:rPr>
      </w:r>
      <w:r w:rsidR="00671886">
        <w:rPr>
          <w:rFonts w:asciiTheme="minorHAnsi" w:hAnsiTheme="minorHAnsi" w:cstheme="minorHAnsi"/>
        </w:rPr>
        <w:fldChar w:fldCharType="end"/>
      </w:r>
      <w:r w:rsidR="00B631E3" w:rsidRPr="00DD41BC">
        <w:rPr>
          <w:rFonts w:asciiTheme="minorHAnsi" w:hAnsiTheme="minorHAnsi" w:cstheme="minorHAnsi"/>
        </w:rPr>
      </w:r>
      <w:r w:rsidR="00B631E3" w:rsidRPr="00DD41BC">
        <w:rPr>
          <w:rFonts w:asciiTheme="minorHAnsi" w:hAnsiTheme="minorHAnsi" w:cstheme="minorHAnsi"/>
        </w:rPr>
        <w:fldChar w:fldCharType="separate"/>
      </w:r>
      <w:r w:rsidR="00671886">
        <w:rPr>
          <w:rFonts w:asciiTheme="minorHAnsi" w:hAnsiTheme="minorHAnsi" w:cstheme="minorHAnsi"/>
          <w:noProof/>
        </w:rPr>
        <w:t>(18, 20-22, 25)</w:t>
      </w:r>
      <w:r w:rsidR="00B631E3" w:rsidRPr="00DD41BC">
        <w:rPr>
          <w:rFonts w:asciiTheme="minorHAnsi" w:hAnsiTheme="minorHAnsi" w:cstheme="minorHAnsi"/>
        </w:rPr>
        <w:fldChar w:fldCharType="end"/>
      </w:r>
    </w:p>
    <w:p w14:paraId="02DED7C2" w14:textId="3A07E659" w:rsidR="00802CCA" w:rsidRPr="00DD41BC" w:rsidRDefault="00802CCA" w:rsidP="00CD73CC">
      <w:pPr>
        <w:spacing w:line="360" w:lineRule="auto"/>
        <w:rPr>
          <w:rFonts w:asciiTheme="minorHAnsi" w:hAnsiTheme="minorHAnsi" w:cstheme="minorHAnsi"/>
        </w:rPr>
      </w:pPr>
    </w:p>
    <w:p w14:paraId="17236CFA" w14:textId="77777777" w:rsidR="0077670F" w:rsidRPr="00DD41BC" w:rsidRDefault="0077670F" w:rsidP="00CD73CC">
      <w:pPr>
        <w:spacing w:line="360" w:lineRule="auto"/>
        <w:rPr>
          <w:rFonts w:asciiTheme="minorHAnsi" w:hAnsiTheme="minorHAnsi" w:cstheme="minorHAnsi"/>
        </w:rPr>
      </w:pPr>
    </w:p>
    <w:p w14:paraId="6BBBB34A" w14:textId="77777777" w:rsidR="0077670F" w:rsidRPr="00DD41BC" w:rsidRDefault="0077670F" w:rsidP="00CD73CC">
      <w:pPr>
        <w:spacing w:line="360" w:lineRule="auto"/>
        <w:rPr>
          <w:rFonts w:asciiTheme="minorHAnsi" w:hAnsiTheme="minorHAnsi" w:cstheme="minorHAnsi"/>
          <w:i/>
          <w:iCs/>
        </w:rPr>
      </w:pPr>
      <w:r w:rsidRPr="00DD41BC">
        <w:rPr>
          <w:rFonts w:asciiTheme="minorHAnsi" w:hAnsiTheme="minorHAnsi" w:cstheme="minorHAnsi"/>
          <w:i/>
          <w:iCs/>
        </w:rPr>
        <w:t xml:space="preserve">Assessment of guideline quality </w:t>
      </w:r>
    </w:p>
    <w:p w14:paraId="6DE89AE9" w14:textId="2D433B3C" w:rsidR="007505E6" w:rsidRPr="00DD41BC" w:rsidRDefault="0077670F" w:rsidP="00CD73CC">
      <w:pPr>
        <w:spacing w:line="360" w:lineRule="auto"/>
        <w:rPr>
          <w:rFonts w:asciiTheme="minorHAnsi" w:hAnsiTheme="minorHAnsi" w:cstheme="minorHAnsi"/>
        </w:rPr>
      </w:pPr>
      <w:r w:rsidRPr="00DD41BC">
        <w:rPr>
          <w:rFonts w:asciiTheme="minorHAnsi" w:hAnsiTheme="minorHAnsi" w:cstheme="minorHAnsi"/>
        </w:rPr>
        <w:t xml:space="preserve">The scaled scores for each domain of the AGREE-II tool are shown in Table </w:t>
      </w:r>
      <w:r w:rsidR="005E574C">
        <w:rPr>
          <w:rFonts w:asciiTheme="minorHAnsi" w:hAnsiTheme="minorHAnsi" w:cstheme="minorHAnsi"/>
        </w:rPr>
        <w:t>3</w:t>
      </w:r>
      <w:r w:rsidRPr="00DD41BC">
        <w:rPr>
          <w:rFonts w:asciiTheme="minorHAnsi" w:hAnsiTheme="minorHAnsi" w:cstheme="minorHAnsi"/>
        </w:rPr>
        <w:t>.   The</w:t>
      </w:r>
      <w:r w:rsidR="003C6F11" w:rsidRPr="00DD41BC">
        <w:rPr>
          <w:rFonts w:asciiTheme="minorHAnsi" w:hAnsiTheme="minorHAnsi" w:cstheme="minorHAnsi"/>
        </w:rPr>
        <w:t>re</w:t>
      </w:r>
      <w:r w:rsidRPr="00DD41BC">
        <w:rPr>
          <w:rFonts w:asciiTheme="minorHAnsi" w:hAnsiTheme="minorHAnsi" w:cstheme="minorHAnsi"/>
        </w:rPr>
        <w:t xml:space="preserve"> was</w:t>
      </w:r>
      <w:r w:rsidR="007505E6" w:rsidRPr="00DD41BC">
        <w:rPr>
          <w:rFonts w:asciiTheme="minorHAnsi" w:hAnsiTheme="minorHAnsi" w:cstheme="minorHAnsi"/>
        </w:rPr>
        <w:t xml:space="preserve"> significant</w:t>
      </w:r>
      <w:r w:rsidRPr="00DD41BC">
        <w:rPr>
          <w:rFonts w:asciiTheme="minorHAnsi" w:hAnsiTheme="minorHAnsi" w:cstheme="minorHAnsi"/>
        </w:rPr>
        <w:t xml:space="preserve"> variation in </w:t>
      </w:r>
      <w:r w:rsidR="007505E6" w:rsidRPr="00DD41BC">
        <w:rPr>
          <w:rFonts w:asciiTheme="minorHAnsi" w:hAnsiTheme="minorHAnsi" w:cstheme="minorHAnsi"/>
        </w:rPr>
        <w:t>all aspects</w:t>
      </w:r>
      <w:r w:rsidRPr="00DD41BC">
        <w:rPr>
          <w:rFonts w:asciiTheme="minorHAnsi" w:hAnsiTheme="minorHAnsi" w:cstheme="minorHAnsi"/>
        </w:rPr>
        <w:t xml:space="preserve"> </w:t>
      </w:r>
      <w:r w:rsidR="00785E5D" w:rsidRPr="00DD41BC">
        <w:rPr>
          <w:rFonts w:asciiTheme="minorHAnsi" w:hAnsiTheme="minorHAnsi" w:cstheme="minorHAnsi"/>
        </w:rPr>
        <w:t xml:space="preserve">of </w:t>
      </w:r>
      <w:r w:rsidRPr="00DD41BC">
        <w:rPr>
          <w:rFonts w:asciiTheme="minorHAnsi" w:hAnsiTheme="minorHAnsi" w:cstheme="minorHAnsi"/>
        </w:rPr>
        <w:t>guideline quality,</w:t>
      </w:r>
      <w:r w:rsidR="007505E6" w:rsidRPr="00DD41BC">
        <w:rPr>
          <w:rFonts w:asciiTheme="minorHAnsi" w:hAnsiTheme="minorHAnsi" w:cstheme="minorHAnsi"/>
        </w:rPr>
        <w:t xml:space="preserve"> with the minimum range of 47 </w:t>
      </w:r>
      <w:r w:rsidR="007505E6" w:rsidRPr="00DD41BC">
        <w:rPr>
          <w:rFonts w:asciiTheme="minorHAnsi" w:hAnsiTheme="minorHAnsi" w:cstheme="minorHAnsi"/>
        </w:rPr>
        <w:lastRenderedPageBreak/>
        <w:t>percentage points across the six domain scores. Domain 6, Editorial Independence had the widest range of 86 percentage points. Domains</w:t>
      </w:r>
      <w:r w:rsidR="00C45E8F" w:rsidRPr="00DD41BC">
        <w:rPr>
          <w:rFonts w:asciiTheme="minorHAnsi" w:hAnsiTheme="minorHAnsi" w:cstheme="minorHAnsi"/>
        </w:rPr>
        <w:t xml:space="preserve"> 3 Rigour of Development and 5 Applicability were the lowest scoring domains across the sample. </w:t>
      </w:r>
    </w:p>
    <w:p w14:paraId="72C926F9" w14:textId="77777777" w:rsidR="00C45E8F" w:rsidRPr="00DD41BC" w:rsidRDefault="00C45E8F" w:rsidP="00CD73CC">
      <w:pPr>
        <w:spacing w:line="360" w:lineRule="auto"/>
        <w:rPr>
          <w:rFonts w:asciiTheme="minorHAnsi" w:hAnsiTheme="minorHAnsi" w:cstheme="minorHAnsi"/>
        </w:rPr>
      </w:pPr>
    </w:p>
    <w:p w14:paraId="4DDCA3F3" w14:textId="5D4BDB71" w:rsidR="0077670F" w:rsidRPr="00DD41BC" w:rsidRDefault="007505E6" w:rsidP="005E574C">
      <w:pPr>
        <w:spacing w:line="360" w:lineRule="auto"/>
        <w:rPr>
          <w:rFonts w:asciiTheme="minorHAnsi" w:hAnsiTheme="minorHAnsi" w:cstheme="minorHAnsi"/>
        </w:rPr>
      </w:pPr>
      <w:r w:rsidRPr="00DD41BC">
        <w:rPr>
          <w:rFonts w:asciiTheme="minorHAnsi" w:hAnsiTheme="minorHAnsi" w:cstheme="minorHAnsi"/>
        </w:rPr>
        <w:t>T</w:t>
      </w:r>
      <w:r w:rsidR="004820C7" w:rsidRPr="00DD41BC">
        <w:rPr>
          <w:rFonts w:asciiTheme="minorHAnsi" w:hAnsiTheme="minorHAnsi" w:cstheme="minorHAnsi"/>
        </w:rPr>
        <w:t xml:space="preserve">en guidelines were classified of moderate quality (overall assessment 3.5 – 4.5) </w:t>
      </w:r>
      <w:r w:rsidR="0077670F" w:rsidRPr="00DD41BC">
        <w:rPr>
          <w:rFonts w:asciiTheme="minorHAnsi" w:hAnsiTheme="minorHAnsi" w:cstheme="minorHAnsi"/>
        </w:rPr>
        <w:t xml:space="preserve">with only one guideline </w:t>
      </w:r>
      <w:r w:rsidR="004820C7" w:rsidRPr="00DD41BC">
        <w:rPr>
          <w:rFonts w:asciiTheme="minorHAnsi" w:hAnsiTheme="minorHAnsi" w:cstheme="minorHAnsi"/>
        </w:rPr>
        <w:t xml:space="preserve">classified as very </w:t>
      </w:r>
      <w:r w:rsidR="00C45E8F" w:rsidRPr="00DD41BC">
        <w:rPr>
          <w:rFonts w:asciiTheme="minorHAnsi" w:hAnsiTheme="minorHAnsi" w:cstheme="minorHAnsi"/>
        </w:rPr>
        <w:t>high-quality</w:t>
      </w:r>
      <w:r w:rsidR="004820C7" w:rsidRPr="00DD41BC">
        <w:rPr>
          <w:rFonts w:asciiTheme="minorHAnsi" w:hAnsiTheme="minorHAnsi" w:cstheme="minorHAnsi"/>
        </w:rPr>
        <w:t xml:space="preserve"> scoring 6.5</w:t>
      </w:r>
      <w:r w:rsidR="0077670F" w:rsidRPr="00DD41BC">
        <w:rPr>
          <w:rFonts w:asciiTheme="minorHAnsi" w:hAnsiTheme="minorHAnsi" w:cstheme="minorHAnsi"/>
        </w:rPr>
        <w:t xml:space="preserve">. </w:t>
      </w:r>
    </w:p>
    <w:p w14:paraId="2C113D9E" w14:textId="77777777" w:rsidR="00084F84" w:rsidRPr="00DD41BC" w:rsidRDefault="00084F84" w:rsidP="00CD73CC">
      <w:pPr>
        <w:spacing w:line="360" w:lineRule="auto"/>
        <w:rPr>
          <w:rFonts w:asciiTheme="minorHAnsi" w:hAnsiTheme="minorHAnsi" w:cstheme="minorHAnsi"/>
        </w:rPr>
        <w:sectPr w:rsidR="00084F84" w:rsidRPr="00DD41BC">
          <w:footerReference w:type="default" r:id="rId14"/>
          <w:pgSz w:w="11906" w:h="16838"/>
          <w:pgMar w:top="1440" w:right="1440" w:bottom="1440" w:left="1440" w:header="708" w:footer="708" w:gutter="0"/>
          <w:cols w:space="708"/>
          <w:docGrid w:linePitch="360"/>
        </w:sectPr>
      </w:pPr>
    </w:p>
    <w:p w14:paraId="13A37ABD" w14:textId="11FA5AF5" w:rsidR="00084F84" w:rsidRPr="00DD41BC" w:rsidRDefault="004D45FA" w:rsidP="00CD73CC">
      <w:pPr>
        <w:spacing w:line="360" w:lineRule="auto"/>
        <w:rPr>
          <w:rFonts w:asciiTheme="minorHAnsi" w:hAnsiTheme="minorHAnsi" w:cstheme="minorHAnsi"/>
        </w:rPr>
        <w:sectPr w:rsidR="00084F84" w:rsidRPr="00DD41BC" w:rsidSect="00084F84">
          <w:pgSz w:w="16838" w:h="11906" w:orient="landscape"/>
          <w:pgMar w:top="1440" w:right="1440" w:bottom="1440" w:left="1440" w:header="708" w:footer="708" w:gutter="0"/>
          <w:cols w:space="708"/>
          <w:docGrid w:linePitch="360"/>
        </w:sectPr>
      </w:pPr>
      <w:r w:rsidRPr="004D45FA">
        <w:rPr>
          <w:noProof/>
        </w:rPr>
        <w:lastRenderedPageBreak/>
        <w:t xml:space="preserve"> </w:t>
      </w:r>
      <w:r>
        <w:rPr>
          <w:noProof/>
        </w:rPr>
        <w:drawing>
          <wp:inline distT="0" distB="0" distL="0" distR="0" wp14:anchorId="0D16442F" wp14:editId="2A42850F">
            <wp:extent cx="8475980" cy="5731510"/>
            <wp:effectExtent l="0" t="0" r="1270" b="254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15"/>
                    <a:stretch>
                      <a:fillRect/>
                    </a:stretch>
                  </pic:blipFill>
                  <pic:spPr>
                    <a:xfrm>
                      <a:off x="0" y="0"/>
                      <a:ext cx="8475980" cy="5731510"/>
                    </a:xfrm>
                    <a:prstGeom prst="rect">
                      <a:avLst/>
                    </a:prstGeom>
                  </pic:spPr>
                </pic:pic>
              </a:graphicData>
            </a:graphic>
          </wp:inline>
        </w:drawing>
      </w:r>
    </w:p>
    <w:p w14:paraId="37FBCF04" w14:textId="77777777" w:rsidR="00354D1E" w:rsidRPr="00DD41BC" w:rsidRDefault="00354D1E">
      <w:pPr>
        <w:rPr>
          <w:rFonts w:asciiTheme="minorHAnsi" w:hAnsiTheme="minorHAnsi" w:cstheme="minorHAnsi"/>
          <w:sz w:val="28"/>
          <w:szCs w:val="28"/>
        </w:rPr>
      </w:pPr>
    </w:p>
    <w:p w14:paraId="3967B602" w14:textId="77777777" w:rsidR="001367AF" w:rsidRPr="00DD41BC" w:rsidRDefault="001367AF" w:rsidP="001367AF">
      <w:pPr>
        <w:rPr>
          <w:rFonts w:asciiTheme="minorHAnsi" w:hAnsiTheme="minorHAnsi" w:cstheme="minorHAnsi"/>
          <w:sz w:val="28"/>
          <w:szCs w:val="28"/>
        </w:rPr>
      </w:pPr>
    </w:p>
    <w:tbl>
      <w:tblPr>
        <w:tblW w:w="13999" w:type="dxa"/>
        <w:tblLook w:val="04A0" w:firstRow="1" w:lastRow="0" w:firstColumn="1" w:lastColumn="0" w:noHBand="0" w:noVBand="1"/>
      </w:tblPr>
      <w:tblGrid>
        <w:gridCol w:w="3502"/>
        <w:gridCol w:w="1152"/>
        <w:gridCol w:w="2380"/>
        <w:gridCol w:w="1972"/>
        <w:gridCol w:w="1513"/>
        <w:gridCol w:w="1410"/>
        <w:gridCol w:w="1513"/>
        <w:gridCol w:w="1059"/>
      </w:tblGrid>
      <w:tr w:rsidR="00896DA4" w:rsidRPr="00AD1F2D" w14:paraId="5A79C292" w14:textId="77777777" w:rsidTr="00896DA4">
        <w:trPr>
          <w:trHeight w:val="268"/>
        </w:trPr>
        <w:tc>
          <w:tcPr>
            <w:tcW w:w="4522" w:type="dxa"/>
            <w:gridSpan w:val="2"/>
            <w:tcBorders>
              <w:top w:val="nil"/>
              <w:left w:val="nil"/>
              <w:bottom w:val="nil"/>
              <w:right w:val="nil"/>
            </w:tcBorders>
            <w:shd w:val="clear" w:color="auto" w:fill="auto"/>
            <w:noWrap/>
            <w:hideMark/>
          </w:tcPr>
          <w:p w14:paraId="55D26C62" w14:textId="77777777" w:rsidR="00AD1F2D" w:rsidRPr="00AD1F2D" w:rsidRDefault="00AD1F2D" w:rsidP="00AD1F2D">
            <w:pPr>
              <w:rPr>
                <w:rFonts w:ascii="Calibri" w:hAnsi="Calibri" w:cs="Calibri"/>
                <w:b/>
                <w:bCs/>
                <w:color w:val="000000"/>
                <w:sz w:val="22"/>
                <w:szCs w:val="22"/>
              </w:rPr>
            </w:pPr>
            <w:r w:rsidRPr="00AD1F2D">
              <w:rPr>
                <w:rFonts w:ascii="Calibri" w:hAnsi="Calibri" w:cs="Calibri"/>
                <w:b/>
                <w:bCs/>
                <w:color w:val="000000"/>
                <w:sz w:val="22"/>
                <w:szCs w:val="22"/>
              </w:rPr>
              <w:t xml:space="preserve">Table 2: Characteristics of the included guidelines </w:t>
            </w:r>
          </w:p>
        </w:tc>
        <w:tc>
          <w:tcPr>
            <w:tcW w:w="2380" w:type="dxa"/>
            <w:tcBorders>
              <w:top w:val="nil"/>
              <w:left w:val="nil"/>
              <w:bottom w:val="nil"/>
              <w:right w:val="nil"/>
            </w:tcBorders>
            <w:shd w:val="clear" w:color="auto" w:fill="auto"/>
            <w:noWrap/>
            <w:hideMark/>
          </w:tcPr>
          <w:p w14:paraId="0494D614" w14:textId="77777777" w:rsidR="00AD1F2D" w:rsidRPr="00AD1F2D" w:rsidRDefault="00AD1F2D" w:rsidP="00AD1F2D">
            <w:pPr>
              <w:rPr>
                <w:rFonts w:ascii="Calibri" w:hAnsi="Calibri" w:cs="Calibri"/>
                <w:b/>
                <w:bCs/>
                <w:color w:val="000000"/>
                <w:sz w:val="22"/>
                <w:szCs w:val="22"/>
              </w:rPr>
            </w:pPr>
          </w:p>
        </w:tc>
        <w:tc>
          <w:tcPr>
            <w:tcW w:w="1972" w:type="dxa"/>
            <w:tcBorders>
              <w:top w:val="nil"/>
              <w:left w:val="nil"/>
              <w:bottom w:val="nil"/>
              <w:right w:val="nil"/>
            </w:tcBorders>
            <w:shd w:val="clear" w:color="auto" w:fill="auto"/>
            <w:noWrap/>
            <w:vAlign w:val="bottom"/>
            <w:hideMark/>
          </w:tcPr>
          <w:p w14:paraId="5CE57503" w14:textId="77777777" w:rsidR="00AD1F2D" w:rsidRPr="00AD1F2D" w:rsidRDefault="00AD1F2D" w:rsidP="00AD1F2D">
            <w:pPr>
              <w:rPr>
                <w:sz w:val="20"/>
                <w:szCs w:val="20"/>
              </w:rPr>
            </w:pPr>
          </w:p>
        </w:tc>
        <w:tc>
          <w:tcPr>
            <w:tcW w:w="1513" w:type="dxa"/>
            <w:tcBorders>
              <w:top w:val="nil"/>
              <w:left w:val="nil"/>
              <w:bottom w:val="nil"/>
              <w:right w:val="nil"/>
            </w:tcBorders>
            <w:shd w:val="clear" w:color="auto" w:fill="auto"/>
            <w:noWrap/>
            <w:vAlign w:val="bottom"/>
            <w:hideMark/>
          </w:tcPr>
          <w:p w14:paraId="69C6D352" w14:textId="77777777" w:rsidR="00AD1F2D" w:rsidRPr="00AD1F2D" w:rsidRDefault="00AD1F2D" w:rsidP="00AD1F2D">
            <w:pPr>
              <w:rPr>
                <w:sz w:val="20"/>
                <w:szCs w:val="20"/>
              </w:rPr>
            </w:pPr>
          </w:p>
        </w:tc>
        <w:tc>
          <w:tcPr>
            <w:tcW w:w="1198" w:type="dxa"/>
            <w:tcBorders>
              <w:top w:val="nil"/>
              <w:left w:val="nil"/>
              <w:bottom w:val="nil"/>
              <w:right w:val="nil"/>
            </w:tcBorders>
            <w:shd w:val="clear" w:color="auto" w:fill="auto"/>
            <w:noWrap/>
            <w:vAlign w:val="bottom"/>
            <w:hideMark/>
          </w:tcPr>
          <w:p w14:paraId="0BA5EBD3" w14:textId="77777777" w:rsidR="00AD1F2D" w:rsidRPr="00AD1F2D" w:rsidRDefault="00AD1F2D" w:rsidP="00AD1F2D">
            <w:pPr>
              <w:rPr>
                <w:sz w:val="20"/>
                <w:szCs w:val="20"/>
              </w:rPr>
            </w:pPr>
          </w:p>
        </w:tc>
        <w:tc>
          <w:tcPr>
            <w:tcW w:w="1513" w:type="dxa"/>
            <w:tcBorders>
              <w:top w:val="nil"/>
              <w:left w:val="nil"/>
              <w:bottom w:val="nil"/>
              <w:right w:val="nil"/>
            </w:tcBorders>
            <w:shd w:val="clear" w:color="auto" w:fill="auto"/>
            <w:noWrap/>
            <w:vAlign w:val="bottom"/>
            <w:hideMark/>
          </w:tcPr>
          <w:p w14:paraId="7754BADE" w14:textId="77777777" w:rsidR="00AD1F2D" w:rsidRPr="00AD1F2D" w:rsidRDefault="00AD1F2D" w:rsidP="00AD1F2D">
            <w:pPr>
              <w:rPr>
                <w:sz w:val="20"/>
                <w:szCs w:val="20"/>
              </w:rPr>
            </w:pPr>
          </w:p>
        </w:tc>
        <w:tc>
          <w:tcPr>
            <w:tcW w:w="900" w:type="dxa"/>
            <w:tcBorders>
              <w:top w:val="nil"/>
              <w:left w:val="nil"/>
              <w:bottom w:val="nil"/>
              <w:right w:val="nil"/>
            </w:tcBorders>
            <w:shd w:val="clear" w:color="auto" w:fill="auto"/>
            <w:noWrap/>
            <w:vAlign w:val="bottom"/>
            <w:hideMark/>
          </w:tcPr>
          <w:p w14:paraId="0891BFDA" w14:textId="77777777" w:rsidR="00AD1F2D" w:rsidRPr="00AD1F2D" w:rsidRDefault="00AD1F2D" w:rsidP="00AD1F2D">
            <w:pPr>
              <w:rPr>
                <w:sz w:val="20"/>
                <w:szCs w:val="20"/>
              </w:rPr>
            </w:pPr>
          </w:p>
        </w:tc>
      </w:tr>
      <w:tr w:rsidR="00896DA4" w:rsidRPr="00AD1F2D" w14:paraId="3ADA3BC5" w14:textId="77777777" w:rsidTr="00896DA4">
        <w:trPr>
          <w:trHeight w:val="268"/>
        </w:trPr>
        <w:tc>
          <w:tcPr>
            <w:tcW w:w="3502" w:type="dxa"/>
            <w:tcBorders>
              <w:top w:val="nil"/>
              <w:left w:val="nil"/>
              <w:bottom w:val="nil"/>
              <w:right w:val="nil"/>
            </w:tcBorders>
            <w:shd w:val="clear" w:color="auto" w:fill="auto"/>
            <w:noWrap/>
            <w:hideMark/>
          </w:tcPr>
          <w:p w14:paraId="0C2A339C" w14:textId="77777777" w:rsidR="00AD1F2D" w:rsidRPr="00AD1F2D" w:rsidRDefault="00AD1F2D" w:rsidP="00AD1F2D">
            <w:pPr>
              <w:rPr>
                <w:sz w:val="20"/>
                <w:szCs w:val="20"/>
              </w:rPr>
            </w:pPr>
          </w:p>
        </w:tc>
        <w:tc>
          <w:tcPr>
            <w:tcW w:w="1020" w:type="dxa"/>
            <w:tcBorders>
              <w:top w:val="nil"/>
              <w:left w:val="nil"/>
              <w:bottom w:val="nil"/>
              <w:right w:val="nil"/>
            </w:tcBorders>
            <w:shd w:val="clear" w:color="auto" w:fill="auto"/>
            <w:noWrap/>
            <w:hideMark/>
          </w:tcPr>
          <w:p w14:paraId="4A0A8F9C" w14:textId="77777777" w:rsidR="00AD1F2D" w:rsidRPr="00AD1F2D" w:rsidRDefault="00AD1F2D" w:rsidP="00AD1F2D">
            <w:pPr>
              <w:rPr>
                <w:sz w:val="20"/>
                <w:szCs w:val="20"/>
              </w:rPr>
            </w:pPr>
          </w:p>
        </w:tc>
        <w:tc>
          <w:tcPr>
            <w:tcW w:w="2380" w:type="dxa"/>
            <w:tcBorders>
              <w:top w:val="nil"/>
              <w:left w:val="nil"/>
              <w:bottom w:val="nil"/>
              <w:right w:val="nil"/>
            </w:tcBorders>
            <w:shd w:val="clear" w:color="auto" w:fill="auto"/>
            <w:noWrap/>
            <w:hideMark/>
          </w:tcPr>
          <w:p w14:paraId="12342665" w14:textId="77777777" w:rsidR="00AD1F2D" w:rsidRPr="00AD1F2D" w:rsidRDefault="00AD1F2D" w:rsidP="00AD1F2D">
            <w:pPr>
              <w:rPr>
                <w:sz w:val="20"/>
                <w:szCs w:val="20"/>
              </w:rPr>
            </w:pPr>
          </w:p>
        </w:tc>
        <w:tc>
          <w:tcPr>
            <w:tcW w:w="1972" w:type="dxa"/>
            <w:tcBorders>
              <w:top w:val="nil"/>
              <w:left w:val="nil"/>
              <w:bottom w:val="nil"/>
              <w:right w:val="nil"/>
            </w:tcBorders>
            <w:shd w:val="clear" w:color="auto" w:fill="auto"/>
            <w:noWrap/>
            <w:vAlign w:val="bottom"/>
            <w:hideMark/>
          </w:tcPr>
          <w:p w14:paraId="75B1B88B" w14:textId="77777777" w:rsidR="00AD1F2D" w:rsidRPr="00AD1F2D" w:rsidRDefault="00AD1F2D" w:rsidP="00AD1F2D">
            <w:pPr>
              <w:rPr>
                <w:sz w:val="20"/>
                <w:szCs w:val="20"/>
              </w:rPr>
            </w:pPr>
          </w:p>
        </w:tc>
        <w:tc>
          <w:tcPr>
            <w:tcW w:w="1513" w:type="dxa"/>
            <w:tcBorders>
              <w:top w:val="nil"/>
              <w:left w:val="nil"/>
              <w:bottom w:val="nil"/>
              <w:right w:val="nil"/>
            </w:tcBorders>
            <w:shd w:val="clear" w:color="auto" w:fill="auto"/>
            <w:noWrap/>
            <w:vAlign w:val="bottom"/>
            <w:hideMark/>
          </w:tcPr>
          <w:p w14:paraId="3E01B41E" w14:textId="77777777" w:rsidR="00AD1F2D" w:rsidRPr="00AD1F2D" w:rsidRDefault="00AD1F2D" w:rsidP="00AD1F2D">
            <w:pPr>
              <w:rPr>
                <w:sz w:val="20"/>
                <w:szCs w:val="20"/>
              </w:rPr>
            </w:pPr>
          </w:p>
        </w:tc>
        <w:tc>
          <w:tcPr>
            <w:tcW w:w="1198" w:type="dxa"/>
            <w:tcBorders>
              <w:top w:val="nil"/>
              <w:left w:val="nil"/>
              <w:bottom w:val="nil"/>
              <w:right w:val="nil"/>
            </w:tcBorders>
            <w:shd w:val="clear" w:color="auto" w:fill="auto"/>
            <w:noWrap/>
            <w:vAlign w:val="bottom"/>
            <w:hideMark/>
          </w:tcPr>
          <w:p w14:paraId="6267B40B" w14:textId="77777777" w:rsidR="00AD1F2D" w:rsidRPr="00AD1F2D" w:rsidRDefault="00AD1F2D" w:rsidP="00AD1F2D">
            <w:pPr>
              <w:rPr>
                <w:sz w:val="20"/>
                <w:szCs w:val="20"/>
              </w:rPr>
            </w:pPr>
          </w:p>
        </w:tc>
        <w:tc>
          <w:tcPr>
            <w:tcW w:w="1513" w:type="dxa"/>
            <w:tcBorders>
              <w:top w:val="nil"/>
              <w:left w:val="nil"/>
              <w:bottom w:val="nil"/>
              <w:right w:val="nil"/>
            </w:tcBorders>
            <w:shd w:val="clear" w:color="auto" w:fill="auto"/>
            <w:noWrap/>
            <w:vAlign w:val="bottom"/>
            <w:hideMark/>
          </w:tcPr>
          <w:p w14:paraId="3F72FF56" w14:textId="77777777" w:rsidR="00AD1F2D" w:rsidRPr="00AD1F2D" w:rsidRDefault="00AD1F2D" w:rsidP="00AD1F2D">
            <w:pPr>
              <w:rPr>
                <w:sz w:val="20"/>
                <w:szCs w:val="20"/>
              </w:rPr>
            </w:pPr>
          </w:p>
        </w:tc>
        <w:tc>
          <w:tcPr>
            <w:tcW w:w="900" w:type="dxa"/>
            <w:tcBorders>
              <w:top w:val="nil"/>
              <w:left w:val="nil"/>
              <w:bottom w:val="nil"/>
              <w:right w:val="nil"/>
            </w:tcBorders>
            <w:shd w:val="clear" w:color="auto" w:fill="auto"/>
            <w:noWrap/>
            <w:vAlign w:val="bottom"/>
            <w:hideMark/>
          </w:tcPr>
          <w:p w14:paraId="39BA4AF4" w14:textId="77777777" w:rsidR="00AD1F2D" w:rsidRPr="00AD1F2D" w:rsidRDefault="00AD1F2D" w:rsidP="00AD1F2D">
            <w:pPr>
              <w:rPr>
                <w:sz w:val="20"/>
                <w:szCs w:val="20"/>
              </w:rPr>
            </w:pPr>
          </w:p>
        </w:tc>
      </w:tr>
      <w:tr w:rsidR="00AD1F2D" w:rsidRPr="00AD1F2D" w14:paraId="543096B8" w14:textId="77777777" w:rsidTr="00896DA4">
        <w:trPr>
          <w:trHeight w:val="491"/>
        </w:trPr>
        <w:tc>
          <w:tcPr>
            <w:tcW w:w="3502" w:type="dxa"/>
            <w:tcBorders>
              <w:top w:val="single" w:sz="4" w:space="0" w:color="4472C4"/>
              <w:left w:val="single" w:sz="4" w:space="0" w:color="4472C4"/>
              <w:bottom w:val="nil"/>
              <w:right w:val="nil"/>
            </w:tcBorders>
            <w:shd w:val="clear" w:color="4472C4" w:fill="4472C4"/>
            <w:noWrap/>
            <w:hideMark/>
          </w:tcPr>
          <w:p w14:paraId="6133D932" w14:textId="77777777" w:rsidR="00AD1F2D" w:rsidRPr="00AD1F2D" w:rsidRDefault="00AD1F2D" w:rsidP="00AD1F2D">
            <w:pPr>
              <w:jc w:val="center"/>
              <w:rPr>
                <w:rFonts w:ascii="Calibri" w:hAnsi="Calibri" w:cs="Calibri"/>
                <w:b/>
                <w:bCs/>
                <w:color w:val="FFFFFF"/>
                <w:sz w:val="20"/>
                <w:szCs w:val="20"/>
              </w:rPr>
            </w:pPr>
            <w:r w:rsidRPr="00AD1F2D">
              <w:rPr>
                <w:rFonts w:ascii="Calibri" w:hAnsi="Calibri" w:cs="Calibri"/>
                <w:b/>
                <w:bCs/>
                <w:color w:val="FFFFFF"/>
                <w:sz w:val="20"/>
                <w:szCs w:val="20"/>
              </w:rPr>
              <w:t>Guideline Title</w:t>
            </w:r>
          </w:p>
        </w:tc>
        <w:tc>
          <w:tcPr>
            <w:tcW w:w="1020" w:type="dxa"/>
            <w:tcBorders>
              <w:top w:val="single" w:sz="4" w:space="0" w:color="4472C4"/>
              <w:left w:val="nil"/>
              <w:bottom w:val="nil"/>
              <w:right w:val="nil"/>
            </w:tcBorders>
            <w:shd w:val="clear" w:color="4472C4" w:fill="4472C4"/>
            <w:vAlign w:val="bottom"/>
            <w:hideMark/>
          </w:tcPr>
          <w:p w14:paraId="1D202AD5" w14:textId="77777777" w:rsidR="00AD1F2D" w:rsidRPr="00AD1F2D" w:rsidRDefault="00AD1F2D" w:rsidP="00AD1F2D">
            <w:pPr>
              <w:jc w:val="center"/>
              <w:rPr>
                <w:rFonts w:ascii="Calibri" w:hAnsi="Calibri" w:cs="Calibri"/>
                <w:b/>
                <w:bCs/>
                <w:color w:val="FFFFFF"/>
                <w:sz w:val="20"/>
                <w:szCs w:val="20"/>
              </w:rPr>
            </w:pPr>
            <w:r w:rsidRPr="00AD1F2D">
              <w:rPr>
                <w:rFonts w:ascii="Calibri" w:hAnsi="Calibri" w:cs="Calibri"/>
                <w:b/>
                <w:bCs/>
                <w:color w:val="FFFFFF"/>
                <w:sz w:val="20"/>
                <w:szCs w:val="20"/>
              </w:rPr>
              <w:t xml:space="preserve">Year of Publication </w:t>
            </w:r>
          </w:p>
        </w:tc>
        <w:tc>
          <w:tcPr>
            <w:tcW w:w="2380" w:type="dxa"/>
            <w:tcBorders>
              <w:top w:val="single" w:sz="4" w:space="0" w:color="4472C4"/>
              <w:left w:val="nil"/>
              <w:bottom w:val="nil"/>
              <w:right w:val="nil"/>
            </w:tcBorders>
            <w:shd w:val="clear" w:color="4472C4" w:fill="4472C4"/>
            <w:noWrap/>
            <w:hideMark/>
          </w:tcPr>
          <w:p w14:paraId="7617F4C8" w14:textId="77777777" w:rsidR="00AD1F2D" w:rsidRPr="00AD1F2D" w:rsidRDefault="00AD1F2D" w:rsidP="00AD1F2D">
            <w:pPr>
              <w:jc w:val="center"/>
              <w:rPr>
                <w:rFonts w:ascii="Calibri" w:hAnsi="Calibri" w:cs="Calibri"/>
                <w:b/>
                <w:bCs/>
                <w:color w:val="FFFFFF"/>
                <w:sz w:val="20"/>
                <w:szCs w:val="20"/>
              </w:rPr>
            </w:pPr>
            <w:r w:rsidRPr="00AD1F2D">
              <w:rPr>
                <w:rFonts w:ascii="Calibri" w:hAnsi="Calibri" w:cs="Calibri"/>
                <w:b/>
                <w:bCs/>
                <w:color w:val="FFFFFF"/>
                <w:sz w:val="20"/>
                <w:szCs w:val="20"/>
              </w:rPr>
              <w:t xml:space="preserve">Authorship/Organisation </w:t>
            </w:r>
          </w:p>
        </w:tc>
        <w:tc>
          <w:tcPr>
            <w:tcW w:w="1972" w:type="dxa"/>
            <w:tcBorders>
              <w:top w:val="single" w:sz="4" w:space="0" w:color="4472C4"/>
              <w:left w:val="nil"/>
              <w:bottom w:val="nil"/>
              <w:right w:val="nil"/>
            </w:tcBorders>
            <w:shd w:val="clear" w:color="4472C4" w:fill="4472C4"/>
            <w:noWrap/>
            <w:hideMark/>
          </w:tcPr>
          <w:p w14:paraId="1016A0D5" w14:textId="77777777" w:rsidR="00AD1F2D" w:rsidRPr="00AD1F2D" w:rsidRDefault="00AD1F2D" w:rsidP="00AD1F2D">
            <w:pPr>
              <w:jc w:val="center"/>
              <w:rPr>
                <w:rFonts w:ascii="Calibri" w:hAnsi="Calibri" w:cs="Calibri"/>
                <w:b/>
                <w:bCs/>
                <w:color w:val="FFFFFF"/>
                <w:sz w:val="20"/>
                <w:szCs w:val="20"/>
              </w:rPr>
            </w:pPr>
            <w:r w:rsidRPr="00AD1F2D">
              <w:rPr>
                <w:rFonts w:ascii="Calibri" w:hAnsi="Calibri" w:cs="Calibri"/>
                <w:b/>
                <w:bCs/>
                <w:color w:val="FFFFFF"/>
                <w:sz w:val="20"/>
                <w:szCs w:val="20"/>
              </w:rPr>
              <w:t xml:space="preserve">Intended audience </w:t>
            </w:r>
          </w:p>
        </w:tc>
        <w:tc>
          <w:tcPr>
            <w:tcW w:w="1513" w:type="dxa"/>
            <w:tcBorders>
              <w:top w:val="single" w:sz="4" w:space="0" w:color="4472C4"/>
              <w:left w:val="nil"/>
              <w:bottom w:val="nil"/>
              <w:right w:val="nil"/>
            </w:tcBorders>
            <w:shd w:val="clear" w:color="4472C4" w:fill="4472C4"/>
            <w:hideMark/>
          </w:tcPr>
          <w:p w14:paraId="4F24CEBD" w14:textId="77777777" w:rsidR="00AD1F2D" w:rsidRPr="00AD1F2D" w:rsidRDefault="00AD1F2D" w:rsidP="00AD1F2D">
            <w:pPr>
              <w:jc w:val="center"/>
              <w:rPr>
                <w:rFonts w:ascii="Calibri" w:hAnsi="Calibri" w:cs="Calibri"/>
                <w:b/>
                <w:bCs/>
                <w:color w:val="FFFFFF"/>
                <w:sz w:val="20"/>
                <w:szCs w:val="20"/>
              </w:rPr>
            </w:pPr>
            <w:r w:rsidRPr="00AD1F2D">
              <w:rPr>
                <w:rFonts w:ascii="Calibri" w:hAnsi="Calibri" w:cs="Calibri"/>
                <w:b/>
                <w:bCs/>
                <w:color w:val="FFFFFF"/>
                <w:sz w:val="20"/>
                <w:szCs w:val="20"/>
              </w:rPr>
              <w:t xml:space="preserve">General or specific scope of guidance </w:t>
            </w:r>
          </w:p>
        </w:tc>
        <w:tc>
          <w:tcPr>
            <w:tcW w:w="1198" w:type="dxa"/>
            <w:tcBorders>
              <w:top w:val="single" w:sz="4" w:space="0" w:color="4472C4"/>
              <w:left w:val="nil"/>
              <w:bottom w:val="nil"/>
              <w:right w:val="nil"/>
            </w:tcBorders>
            <w:shd w:val="clear" w:color="4472C4" w:fill="4472C4"/>
            <w:hideMark/>
          </w:tcPr>
          <w:p w14:paraId="521C0DD0" w14:textId="77777777" w:rsidR="00AD1F2D" w:rsidRPr="00AD1F2D" w:rsidRDefault="00AD1F2D" w:rsidP="00AD1F2D">
            <w:pPr>
              <w:jc w:val="center"/>
              <w:rPr>
                <w:rFonts w:ascii="Calibri" w:hAnsi="Calibri" w:cs="Calibri"/>
                <w:b/>
                <w:bCs/>
                <w:color w:val="FFFFFF"/>
                <w:sz w:val="20"/>
                <w:szCs w:val="20"/>
              </w:rPr>
            </w:pPr>
            <w:r w:rsidRPr="00AD1F2D">
              <w:rPr>
                <w:rFonts w:ascii="Calibri" w:hAnsi="Calibri" w:cs="Calibri"/>
                <w:b/>
                <w:bCs/>
                <w:color w:val="FFFFFF"/>
                <w:sz w:val="20"/>
                <w:szCs w:val="20"/>
              </w:rPr>
              <w:t>Inclusion of men</w:t>
            </w:r>
          </w:p>
        </w:tc>
        <w:tc>
          <w:tcPr>
            <w:tcW w:w="1513" w:type="dxa"/>
            <w:tcBorders>
              <w:top w:val="single" w:sz="4" w:space="0" w:color="4472C4"/>
              <w:left w:val="nil"/>
              <w:bottom w:val="nil"/>
              <w:right w:val="nil"/>
            </w:tcBorders>
            <w:shd w:val="clear" w:color="4472C4" w:fill="4472C4"/>
            <w:hideMark/>
          </w:tcPr>
          <w:p w14:paraId="194AC6A5" w14:textId="77777777" w:rsidR="00AD1F2D" w:rsidRPr="00AD1F2D" w:rsidRDefault="00AD1F2D" w:rsidP="00AD1F2D">
            <w:pPr>
              <w:jc w:val="center"/>
              <w:rPr>
                <w:rFonts w:ascii="Calibri" w:hAnsi="Calibri" w:cs="Calibri"/>
                <w:b/>
                <w:bCs/>
                <w:color w:val="FFFFFF"/>
                <w:sz w:val="20"/>
                <w:szCs w:val="20"/>
              </w:rPr>
            </w:pPr>
            <w:r w:rsidRPr="00AD1F2D">
              <w:rPr>
                <w:rFonts w:ascii="Calibri" w:hAnsi="Calibri" w:cs="Calibri"/>
                <w:b/>
                <w:bCs/>
                <w:color w:val="FFFFFF"/>
                <w:sz w:val="20"/>
                <w:szCs w:val="20"/>
              </w:rPr>
              <w:t>Inclusion of priority populations</w:t>
            </w:r>
          </w:p>
        </w:tc>
        <w:tc>
          <w:tcPr>
            <w:tcW w:w="900" w:type="dxa"/>
            <w:tcBorders>
              <w:top w:val="single" w:sz="4" w:space="0" w:color="4472C4"/>
              <w:left w:val="nil"/>
              <w:bottom w:val="nil"/>
              <w:right w:val="single" w:sz="4" w:space="0" w:color="4472C4"/>
            </w:tcBorders>
            <w:shd w:val="clear" w:color="4472C4" w:fill="4472C4"/>
            <w:hideMark/>
          </w:tcPr>
          <w:p w14:paraId="64B378DD" w14:textId="77777777" w:rsidR="00AD1F2D" w:rsidRPr="00AD1F2D" w:rsidRDefault="00AD1F2D" w:rsidP="00AD1F2D">
            <w:pPr>
              <w:jc w:val="center"/>
              <w:rPr>
                <w:rFonts w:ascii="Calibri" w:hAnsi="Calibri" w:cs="Calibri"/>
                <w:b/>
                <w:bCs/>
                <w:color w:val="FFFFFF"/>
                <w:sz w:val="20"/>
                <w:szCs w:val="20"/>
              </w:rPr>
            </w:pPr>
            <w:r w:rsidRPr="00AD1F2D">
              <w:rPr>
                <w:rFonts w:ascii="Calibri" w:hAnsi="Calibri" w:cs="Calibri"/>
                <w:b/>
                <w:bCs/>
                <w:color w:val="FFFFFF"/>
                <w:sz w:val="20"/>
                <w:szCs w:val="20"/>
              </w:rPr>
              <w:t xml:space="preserve">Consumer input </w:t>
            </w:r>
          </w:p>
        </w:tc>
      </w:tr>
      <w:tr w:rsidR="00896DA4" w:rsidRPr="00AD1F2D" w14:paraId="4A9C6807" w14:textId="77777777" w:rsidTr="00896DA4">
        <w:trPr>
          <w:trHeight w:val="963"/>
        </w:trPr>
        <w:tc>
          <w:tcPr>
            <w:tcW w:w="3502" w:type="dxa"/>
            <w:tcBorders>
              <w:top w:val="single" w:sz="4" w:space="0" w:color="4472C4"/>
              <w:left w:val="single" w:sz="4" w:space="0" w:color="4472C4"/>
              <w:bottom w:val="nil"/>
              <w:right w:val="nil"/>
            </w:tcBorders>
            <w:shd w:val="clear" w:color="auto" w:fill="auto"/>
            <w:hideMark/>
          </w:tcPr>
          <w:p w14:paraId="6712E1EA" w14:textId="77777777" w:rsidR="00AD1F2D" w:rsidRPr="00AD1F2D" w:rsidRDefault="00AD1F2D" w:rsidP="00AD1F2D">
            <w:pPr>
              <w:rPr>
                <w:rFonts w:ascii="Calibri" w:hAnsi="Calibri" w:cs="Calibri"/>
                <w:color w:val="000000"/>
                <w:sz w:val="20"/>
                <w:szCs w:val="20"/>
              </w:rPr>
            </w:pPr>
            <w:r w:rsidRPr="00AD1F2D">
              <w:rPr>
                <w:rFonts w:ascii="Calibri" w:hAnsi="Calibri" w:cs="Calibri"/>
                <w:color w:val="000000"/>
                <w:sz w:val="20"/>
                <w:szCs w:val="20"/>
              </w:rPr>
              <w:t>Prevention of noncommunicable diseases by interventions in the preconception period: A FIGO position paper for action by healthcare practitioners.</w:t>
            </w:r>
          </w:p>
        </w:tc>
        <w:tc>
          <w:tcPr>
            <w:tcW w:w="1020" w:type="dxa"/>
            <w:tcBorders>
              <w:top w:val="single" w:sz="4" w:space="0" w:color="4472C4"/>
              <w:left w:val="nil"/>
              <w:bottom w:val="nil"/>
              <w:right w:val="nil"/>
            </w:tcBorders>
            <w:shd w:val="clear" w:color="auto" w:fill="auto"/>
            <w:hideMark/>
          </w:tcPr>
          <w:p w14:paraId="5A71BC60" w14:textId="77777777" w:rsidR="00AD1F2D" w:rsidRPr="00AD1F2D" w:rsidRDefault="00AD1F2D" w:rsidP="00AD1F2D">
            <w:pPr>
              <w:jc w:val="center"/>
              <w:rPr>
                <w:rFonts w:ascii="Calibri" w:hAnsi="Calibri" w:cs="Calibri"/>
                <w:color w:val="000000"/>
                <w:sz w:val="20"/>
                <w:szCs w:val="20"/>
              </w:rPr>
            </w:pPr>
            <w:r w:rsidRPr="00AD1F2D">
              <w:rPr>
                <w:rFonts w:ascii="Calibri" w:hAnsi="Calibri" w:cs="Calibri"/>
                <w:color w:val="000000"/>
                <w:sz w:val="20"/>
                <w:szCs w:val="20"/>
              </w:rPr>
              <w:t>2020</w:t>
            </w:r>
          </w:p>
        </w:tc>
        <w:tc>
          <w:tcPr>
            <w:tcW w:w="2380" w:type="dxa"/>
            <w:tcBorders>
              <w:top w:val="single" w:sz="4" w:space="0" w:color="4472C4"/>
              <w:left w:val="nil"/>
              <w:bottom w:val="nil"/>
              <w:right w:val="nil"/>
            </w:tcBorders>
            <w:shd w:val="clear" w:color="auto" w:fill="auto"/>
            <w:hideMark/>
          </w:tcPr>
          <w:p w14:paraId="58549E11" w14:textId="77777777" w:rsidR="00AD1F2D" w:rsidRPr="00AD1F2D" w:rsidRDefault="00AD1F2D" w:rsidP="00AD1F2D">
            <w:pPr>
              <w:rPr>
                <w:rFonts w:ascii="Calibri" w:hAnsi="Calibri" w:cs="Calibri"/>
                <w:color w:val="000000"/>
                <w:sz w:val="20"/>
                <w:szCs w:val="20"/>
              </w:rPr>
            </w:pPr>
            <w:r w:rsidRPr="00AD1F2D">
              <w:rPr>
                <w:rFonts w:ascii="Calibri" w:hAnsi="Calibri" w:cs="Calibri"/>
                <w:color w:val="000000"/>
                <w:sz w:val="20"/>
                <w:szCs w:val="20"/>
              </w:rPr>
              <w:t>Jacob, C. M., et al.</w:t>
            </w:r>
            <w:r w:rsidRPr="00AD1F2D">
              <w:rPr>
                <w:rFonts w:ascii="Calibri" w:hAnsi="Calibri" w:cs="Calibri"/>
                <w:color w:val="000000"/>
                <w:sz w:val="20"/>
                <w:szCs w:val="20"/>
              </w:rPr>
              <w:br/>
              <w:t xml:space="preserve"> International Journal of Gynaecology &amp; Obstetrics </w:t>
            </w:r>
          </w:p>
        </w:tc>
        <w:tc>
          <w:tcPr>
            <w:tcW w:w="1972" w:type="dxa"/>
            <w:tcBorders>
              <w:top w:val="single" w:sz="4" w:space="0" w:color="4472C4"/>
              <w:left w:val="nil"/>
              <w:bottom w:val="nil"/>
              <w:right w:val="nil"/>
            </w:tcBorders>
            <w:shd w:val="clear" w:color="auto" w:fill="auto"/>
            <w:hideMark/>
          </w:tcPr>
          <w:p w14:paraId="4140E14B" w14:textId="77777777" w:rsidR="00AD1F2D" w:rsidRPr="00AD1F2D" w:rsidRDefault="00AD1F2D" w:rsidP="00AD1F2D">
            <w:pPr>
              <w:rPr>
                <w:rFonts w:ascii="Calibri" w:hAnsi="Calibri" w:cs="Calibri"/>
                <w:color w:val="000000"/>
                <w:sz w:val="20"/>
                <w:szCs w:val="20"/>
              </w:rPr>
            </w:pPr>
            <w:r w:rsidRPr="00AD1F2D">
              <w:rPr>
                <w:rFonts w:ascii="Calibri" w:hAnsi="Calibri" w:cs="Calibri"/>
                <w:color w:val="000000"/>
                <w:sz w:val="20"/>
                <w:szCs w:val="20"/>
              </w:rPr>
              <w:t xml:space="preserve">All health care providers, healthcare delivery organisations, public health policy makers </w:t>
            </w:r>
          </w:p>
        </w:tc>
        <w:tc>
          <w:tcPr>
            <w:tcW w:w="1513" w:type="dxa"/>
            <w:tcBorders>
              <w:top w:val="single" w:sz="4" w:space="0" w:color="4472C4"/>
              <w:left w:val="nil"/>
              <w:bottom w:val="nil"/>
              <w:right w:val="nil"/>
            </w:tcBorders>
            <w:shd w:val="clear" w:color="auto" w:fill="auto"/>
            <w:hideMark/>
          </w:tcPr>
          <w:p w14:paraId="710FE265" w14:textId="77777777" w:rsidR="00AD1F2D" w:rsidRPr="00AD1F2D" w:rsidRDefault="00AD1F2D" w:rsidP="00AD1F2D">
            <w:pPr>
              <w:rPr>
                <w:rFonts w:ascii="Calibri" w:hAnsi="Calibri" w:cs="Calibri"/>
                <w:color w:val="000000"/>
                <w:sz w:val="20"/>
                <w:szCs w:val="20"/>
              </w:rPr>
            </w:pPr>
            <w:r w:rsidRPr="00AD1F2D">
              <w:rPr>
                <w:rFonts w:ascii="Calibri" w:hAnsi="Calibri" w:cs="Calibri"/>
                <w:color w:val="000000"/>
                <w:sz w:val="20"/>
                <w:szCs w:val="20"/>
              </w:rPr>
              <w:t xml:space="preserve">Specific </w:t>
            </w:r>
            <w:r w:rsidRPr="00AD1F2D">
              <w:rPr>
                <w:rFonts w:ascii="Calibri" w:hAnsi="Calibri" w:cs="Calibri"/>
                <w:color w:val="000000"/>
                <w:sz w:val="20"/>
                <w:szCs w:val="20"/>
              </w:rPr>
              <w:br/>
            </w:r>
            <w:proofErr w:type="gramStart"/>
            <w:r w:rsidRPr="00AD1F2D">
              <w:rPr>
                <w:rFonts w:ascii="Calibri" w:hAnsi="Calibri" w:cs="Calibri"/>
                <w:color w:val="000000"/>
                <w:sz w:val="20"/>
                <w:szCs w:val="20"/>
              </w:rPr>
              <w:t>Non-communicable</w:t>
            </w:r>
            <w:proofErr w:type="gramEnd"/>
            <w:r w:rsidRPr="00AD1F2D">
              <w:rPr>
                <w:rFonts w:ascii="Calibri" w:hAnsi="Calibri" w:cs="Calibri"/>
                <w:color w:val="000000"/>
                <w:sz w:val="20"/>
                <w:szCs w:val="20"/>
              </w:rPr>
              <w:t xml:space="preserve"> diseases </w:t>
            </w:r>
          </w:p>
        </w:tc>
        <w:tc>
          <w:tcPr>
            <w:tcW w:w="1198" w:type="dxa"/>
            <w:tcBorders>
              <w:top w:val="single" w:sz="4" w:space="0" w:color="4472C4"/>
              <w:left w:val="nil"/>
              <w:bottom w:val="nil"/>
              <w:right w:val="nil"/>
            </w:tcBorders>
            <w:shd w:val="clear" w:color="auto" w:fill="auto"/>
            <w:hideMark/>
          </w:tcPr>
          <w:p w14:paraId="096D28F7" w14:textId="77777777" w:rsidR="00AD1F2D" w:rsidRPr="00AD1F2D" w:rsidRDefault="00AD1F2D" w:rsidP="00AD1F2D">
            <w:pPr>
              <w:rPr>
                <w:rFonts w:ascii="Calibri" w:hAnsi="Calibri" w:cs="Calibri"/>
                <w:color w:val="000000"/>
                <w:sz w:val="20"/>
                <w:szCs w:val="20"/>
              </w:rPr>
            </w:pPr>
            <w:r w:rsidRPr="00AD1F2D">
              <w:rPr>
                <w:rFonts w:ascii="Calibri" w:hAnsi="Calibri" w:cs="Calibri"/>
                <w:color w:val="000000"/>
                <w:sz w:val="20"/>
                <w:szCs w:val="20"/>
              </w:rPr>
              <w:t xml:space="preserve">Yes </w:t>
            </w:r>
          </w:p>
        </w:tc>
        <w:tc>
          <w:tcPr>
            <w:tcW w:w="1513" w:type="dxa"/>
            <w:tcBorders>
              <w:top w:val="single" w:sz="4" w:space="0" w:color="4472C4"/>
              <w:left w:val="nil"/>
              <w:bottom w:val="nil"/>
              <w:right w:val="nil"/>
            </w:tcBorders>
            <w:shd w:val="clear" w:color="auto" w:fill="auto"/>
            <w:hideMark/>
          </w:tcPr>
          <w:p w14:paraId="3BC95157" w14:textId="77777777" w:rsidR="00AD1F2D" w:rsidRPr="00AD1F2D" w:rsidRDefault="00AD1F2D" w:rsidP="00AD1F2D">
            <w:pPr>
              <w:rPr>
                <w:rFonts w:ascii="Calibri" w:hAnsi="Calibri" w:cs="Calibri"/>
                <w:color w:val="000000"/>
                <w:sz w:val="20"/>
                <w:szCs w:val="20"/>
              </w:rPr>
            </w:pPr>
            <w:r w:rsidRPr="00AD1F2D">
              <w:rPr>
                <w:rFonts w:ascii="Calibri" w:hAnsi="Calibri" w:cs="Calibri"/>
                <w:color w:val="000000"/>
                <w:sz w:val="20"/>
                <w:szCs w:val="20"/>
              </w:rPr>
              <w:t xml:space="preserve">Acknowledged </w:t>
            </w:r>
            <w:r w:rsidRPr="00AD1F2D">
              <w:rPr>
                <w:rFonts w:ascii="Calibri" w:hAnsi="Calibri" w:cs="Calibri"/>
                <w:color w:val="000000"/>
                <w:sz w:val="20"/>
                <w:szCs w:val="20"/>
              </w:rPr>
              <w:br/>
              <w:t>(Social determinants of health, LMICs*)</w:t>
            </w:r>
          </w:p>
        </w:tc>
        <w:tc>
          <w:tcPr>
            <w:tcW w:w="900" w:type="dxa"/>
            <w:tcBorders>
              <w:top w:val="single" w:sz="4" w:space="0" w:color="4472C4"/>
              <w:left w:val="nil"/>
              <w:bottom w:val="nil"/>
              <w:right w:val="single" w:sz="4" w:space="0" w:color="4472C4"/>
            </w:tcBorders>
            <w:shd w:val="clear" w:color="auto" w:fill="auto"/>
            <w:hideMark/>
          </w:tcPr>
          <w:p w14:paraId="354246A1" w14:textId="77777777" w:rsidR="00AD1F2D" w:rsidRPr="00AD1F2D" w:rsidRDefault="00AD1F2D" w:rsidP="00AD1F2D">
            <w:pPr>
              <w:rPr>
                <w:rFonts w:ascii="Calibri" w:hAnsi="Calibri" w:cs="Calibri"/>
                <w:color w:val="000000"/>
                <w:sz w:val="20"/>
                <w:szCs w:val="20"/>
              </w:rPr>
            </w:pPr>
            <w:r w:rsidRPr="00AD1F2D">
              <w:rPr>
                <w:rFonts w:ascii="Calibri" w:hAnsi="Calibri" w:cs="Calibri"/>
                <w:color w:val="000000"/>
                <w:sz w:val="20"/>
                <w:szCs w:val="20"/>
              </w:rPr>
              <w:t xml:space="preserve">No </w:t>
            </w:r>
          </w:p>
        </w:tc>
      </w:tr>
      <w:tr w:rsidR="00896DA4" w:rsidRPr="00AD1F2D" w14:paraId="57FD0425" w14:textId="77777777" w:rsidTr="00896DA4">
        <w:trPr>
          <w:trHeight w:val="991"/>
        </w:trPr>
        <w:tc>
          <w:tcPr>
            <w:tcW w:w="3502" w:type="dxa"/>
            <w:tcBorders>
              <w:top w:val="single" w:sz="4" w:space="0" w:color="4472C4"/>
              <w:left w:val="single" w:sz="4" w:space="0" w:color="4472C4"/>
              <w:bottom w:val="nil"/>
              <w:right w:val="nil"/>
            </w:tcBorders>
            <w:shd w:val="clear" w:color="auto" w:fill="auto"/>
            <w:hideMark/>
          </w:tcPr>
          <w:p w14:paraId="6D4FB0B4" w14:textId="77777777" w:rsidR="00AD1F2D" w:rsidRPr="00AD1F2D" w:rsidRDefault="00AD1F2D" w:rsidP="00AD1F2D">
            <w:pPr>
              <w:rPr>
                <w:rFonts w:ascii="Calibri" w:hAnsi="Calibri" w:cs="Calibri"/>
                <w:color w:val="000000"/>
                <w:sz w:val="20"/>
                <w:szCs w:val="20"/>
              </w:rPr>
            </w:pPr>
            <w:r w:rsidRPr="00AD1F2D">
              <w:rPr>
                <w:rFonts w:ascii="Calibri" w:hAnsi="Calibri" w:cs="Calibri"/>
                <w:color w:val="000000"/>
                <w:sz w:val="20"/>
                <w:szCs w:val="20"/>
              </w:rPr>
              <w:t xml:space="preserve">Committee Opinion No. 762: </w:t>
            </w:r>
            <w:proofErr w:type="spellStart"/>
            <w:r w:rsidRPr="00AD1F2D">
              <w:rPr>
                <w:rFonts w:ascii="Calibri" w:hAnsi="Calibri" w:cs="Calibri"/>
                <w:color w:val="000000"/>
                <w:sz w:val="20"/>
                <w:szCs w:val="20"/>
              </w:rPr>
              <w:t>Prepregnancy</w:t>
            </w:r>
            <w:proofErr w:type="spellEnd"/>
            <w:r w:rsidRPr="00AD1F2D">
              <w:rPr>
                <w:rFonts w:ascii="Calibri" w:hAnsi="Calibri" w:cs="Calibri"/>
                <w:color w:val="000000"/>
                <w:sz w:val="20"/>
                <w:szCs w:val="20"/>
              </w:rPr>
              <w:t xml:space="preserve"> Counselling.</w:t>
            </w:r>
          </w:p>
        </w:tc>
        <w:tc>
          <w:tcPr>
            <w:tcW w:w="1020" w:type="dxa"/>
            <w:tcBorders>
              <w:top w:val="single" w:sz="4" w:space="0" w:color="4472C4"/>
              <w:left w:val="nil"/>
              <w:bottom w:val="nil"/>
              <w:right w:val="nil"/>
            </w:tcBorders>
            <w:shd w:val="clear" w:color="auto" w:fill="auto"/>
            <w:hideMark/>
          </w:tcPr>
          <w:p w14:paraId="253AD344" w14:textId="77777777" w:rsidR="00AD1F2D" w:rsidRPr="00AD1F2D" w:rsidRDefault="00AD1F2D" w:rsidP="00AD1F2D">
            <w:pPr>
              <w:jc w:val="center"/>
              <w:rPr>
                <w:rFonts w:ascii="Calibri" w:hAnsi="Calibri" w:cs="Calibri"/>
                <w:color w:val="000000"/>
                <w:sz w:val="20"/>
                <w:szCs w:val="20"/>
              </w:rPr>
            </w:pPr>
            <w:r w:rsidRPr="00AD1F2D">
              <w:rPr>
                <w:rFonts w:ascii="Calibri" w:hAnsi="Calibri" w:cs="Calibri"/>
                <w:color w:val="000000"/>
                <w:sz w:val="20"/>
                <w:szCs w:val="20"/>
              </w:rPr>
              <w:t>2019</w:t>
            </w:r>
          </w:p>
        </w:tc>
        <w:tc>
          <w:tcPr>
            <w:tcW w:w="2380" w:type="dxa"/>
            <w:tcBorders>
              <w:top w:val="single" w:sz="4" w:space="0" w:color="4472C4"/>
              <w:left w:val="nil"/>
              <w:bottom w:val="nil"/>
              <w:right w:val="nil"/>
            </w:tcBorders>
            <w:shd w:val="clear" w:color="auto" w:fill="auto"/>
            <w:hideMark/>
          </w:tcPr>
          <w:p w14:paraId="5CC7A481" w14:textId="77777777" w:rsidR="00AD1F2D" w:rsidRPr="00AD1F2D" w:rsidRDefault="00AD1F2D" w:rsidP="00AD1F2D">
            <w:pPr>
              <w:rPr>
                <w:rFonts w:ascii="Calibri" w:hAnsi="Calibri" w:cs="Calibri"/>
                <w:color w:val="000000"/>
                <w:sz w:val="20"/>
                <w:szCs w:val="20"/>
              </w:rPr>
            </w:pPr>
            <w:r w:rsidRPr="00AD1F2D">
              <w:rPr>
                <w:rFonts w:ascii="Calibri" w:hAnsi="Calibri" w:cs="Calibri"/>
                <w:color w:val="000000"/>
                <w:sz w:val="20"/>
                <w:szCs w:val="20"/>
              </w:rPr>
              <w:t xml:space="preserve">American College of Obstetricians and </w:t>
            </w:r>
            <w:proofErr w:type="spellStart"/>
            <w:r w:rsidRPr="00AD1F2D">
              <w:rPr>
                <w:rFonts w:ascii="Calibri" w:hAnsi="Calibri" w:cs="Calibri"/>
                <w:color w:val="000000"/>
                <w:sz w:val="20"/>
                <w:szCs w:val="20"/>
              </w:rPr>
              <w:t>Gynecologists</w:t>
            </w:r>
            <w:proofErr w:type="spellEnd"/>
            <w:r w:rsidRPr="00AD1F2D">
              <w:rPr>
                <w:rFonts w:ascii="Calibri" w:hAnsi="Calibri" w:cs="Calibri"/>
                <w:color w:val="000000"/>
                <w:sz w:val="20"/>
                <w:szCs w:val="20"/>
              </w:rPr>
              <w:t xml:space="preserve"> (ACOG)</w:t>
            </w:r>
          </w:p>
        </w:tc>
        <w:tc>
          <w:tcPr>
            <w:tcW w:w="1972" w:type="dxa"/>
            <w:tcBorders>
              <w:top w:val="single" w:sz="4" w:space="0" w:color="4472C4"/>
              <w:left w:val="nil"/>
              <w:bottom w:val="nil"/>
              <w:right w:val="nil"/>
            </w:tcBorders>
            <w:shd w:val="clear" w:color="auto" w:fill="auto"/>
            <w:hideMark/>
          </w:tcPr>
          <w:p w14:paraId="71FEC9AB" w14:textId="77777777" w:rsidR="00AD1F2D" w:rsidRPr="00AD1F2D" w:rsidRDefault="00AD1F2D" w:rsidP="00AD1F2D">
            <w:pPr>
              <w:rPr>
                <w:rFonts w:ascii="Calibri" w:hAnsi="Calibri" w:cs="Calibri"/>
                <w:color w:val="000000"/>
                <w:sz w:val="20"/>
                <w:szCs w:val="20"/>
              </w:rPr>
            </w:pPr>
            <w:r w:rsidRPr="00AD1F2D">
              <w:rPr>
                <w:rFonts w:ascii="Calibri" w:hAnsi="Calibri" w:cs="Calibri"/>
                <w:color w:val="000000"/>
                <w:sz w:val="20"/>
                <w:szCs w:val="20"/>
              </w:rPr>
              <w:t xml:space="preserve">Obstetricians and Gynaecologists </w:t>
            </w:r>
          </w:p>
        </w:tc>
        <w:tc>
          <w:tcPr>
            <w:tcW w:w="1513" w:type="dxa"/>
            <w:tcBorders>
              <w:top w:val="single" w:sz="4" w:space="0" w:color="4472C4"/>
              <w:left w:val="nil"/>
              <w:bottom w:val="nil"/>
              <w:right w:val="nil"/>
            </w:tcBorders>
            <w:shd w:val="clear" w:color="auto" w:fill="auto"/>
            <w:hideMark/>
          </w:tcPr>
          <w:p w14:paraId="568B9909" w14:textId="77777777" w:rsidR="00AD1F2D" w:rsidRPr="00AD1F2D" w:rsidRDefault="00AD1F2D" w:rsidP="00AD1F2D">
            <w:pPr>
              <w:rPr>
                <w:rFonts w:ascii="Calibri" w:hAnsi="Calibri" w:cs="Calibri"/>
                <w:color w:val="000000"/>
                <w:sz w:val="20"/>
                <w:szCs w:val="20"/>
              </w:rPr>
            </w:pPr>
            <w:r w:rsidRPr="00AD1F2D">
              <w:rPr>
                <w:rFonts w:ascii="Calibri" w:hAnsi="Calibri" w:cs="Calibri"/>
                <w:color w:val="000000"/>
                <w:sz w:val="20"/>
                <w:szCs w:val="20"/>
              </w:rPr>
              <w:t xml:space="preserve">General </w:t>
            </w:r>
          </w:p>
        </w:tc>
        <w:tc>
          <w:tcPr>
            <w:tcW w:w="1198" w:type="dxa"/>
            <w:tcBorders>
              <w:top w:val="single" w:sz="4" w:space="0" w:color="4472C4"/>
              <w:left w:val="nil"/>
              <w:bottom w:val="nil"/>
              <w:right w:val="nil"/>
            </w:tcBorders>
            <w:shd w:val="clear" w:color="auto" w:fill="auto"/>
            <w:hideMark/>
          </w:tcPr>
          <w:p w14:paraId="447AC81C" w14:textId="77777777" w:rsidR="00AD1F2D" w:rsidRPr="00AD1F2D" w:rsidRDefault="00AD1F2D" w:rsidP="00AD1F2D">
            <w:pPr>
              <w:rPr>
                <w:rFonts w:ascii="Calibri" w:hAnsi="Calibri" w:cs="Calibri"/>
                <w:color w:val="000000"/>
                <w:sz w:val="20"/>
                <w:szCs w:val="20"/>
              </w:rPr>
            </w:pPr>
            <w:r w:rsidRPr="00AD1F2D">
              <w:rPr>
                <w:rFonts w:ascii="Calibri" w:hAnsi="Calibri" w:cs="Calibri"/>
                <w:color w:val="000000"/>
                <w:sz w:val="20"/>
                <w:szCs w:val="20"/>
              </w:rPr>
              <w:t>Acknowledged</w:t>
            </w:r>
          </w:p>
        </w:tc>
        <w:tc>
          <w:tcPr>
            <w:tcW w:w="1513" w:type="dxa"/>
            <w:tcBorders>
              <w:top w:val="single" w:sz="4" w:space="0" w:color="4472C4"/>
              <w:left w:val="nil"/>
              <w:bottom w:val="nil"/>
              <w:right w:val="nil"/>
            </w:tcBorders>
            <w:shd w:val="clear" w:color="auto" w:fill="auto"/>
            <w:hideMark/>
          </w:tcPr>
          <w:p w14:paraId="355BABD8" w14:textId="77777777" w:rsidR="00AD1F2D" w:rsidRPr="00AD1F2D" w:rsidRDefault="00AD1F2D" w:rsidP="00AD1F2D">
            <w:pPr>
              <w:rPr>
                <w:rFonts w:ascii="Calibri" w:hAnsi="Calibri" w:cs="Calibri"/>
                <w:color w:val="000000"/>
                <w:sz w:val="20"/>
                <w:szCs w:val="20"/>
              </w:rPr>
            </w:pPr>
            <w:r w:rsidRPr="00AD1F2D">
              <w:rPr>
                <w:rFonts w:ascii="Calibri" w:hAnsi="Calibri" w:cs="Calibri"/>
                <w:color w:val="000000"/>
                <w:sz w:val="20"/>
                <w:szCs w:val="20"/>
              </w:rPr>
              <w:t xml:space="preserve">Acknowledged </w:t>
            </w:r>
            <w:r w:rsidRPr="00AD1F2D">
              <w:rPr>
                <w:rFonts w:ascii="Calibri" w:hAnsi="Calibri" w:cs="Calibri"/>
                <w:color w:val="000000"/>
                <w:sz w:val="20"/>
                <w:szCs w:val="20"/>
              </w:rPr>
              <w:br/>
            </w:r>
            <w:proofErr w:type="spellStart"/>
            <w:r w:rsidRPr="00AD1F2D">
              <w:rPr>
                <w:rFonts w:ascii="Calibri" w:hAnsi="Calibri" w:cs="Calibri"/>
                <w:color w:val="000000"/>
                <w:sz w:val="20"/>
                <w:szCs w:val="20"/>
              </w:rPr>
              <w:t>LGBTQIA+</w:t>
            </w:r>
            <w:r w:rsidRPr="00AD1F2D">
              <w:rPr>
                <w:rFonts w:ascii="Calibri" w:hAnsi="Calibri" w:cs="Calibri"/>
                <w:color w:val="000000"/>
                <w:sz w:val="20"/>
                <w:szCs w:val="20"/>
                <w:vertAlign w:val="superscript"/>
              </w:rPr>
              <w:t>ƚ</w:t>
            </w:r>
            <w:proofErr w:type="spellEnd"/>
            <w:r w:rsidRPr="00AD1F2D">
              <w:rPr>
                <w:rFonts w:ascii="Calibri" w:hAnsi="Calibri" w:cs="Calibri"/>
                <w:color w:val="000000"/>
                <w:sz w:val="20"/>
                <w:szCs w:val="20"/>
              </w:rPr>
              <w:t xml:space="preserve">, </w:t>
            </w:r>
            <w:r w:rsidRPr="00AD1F2D">
              <w:rPr>
                <w:rFonts w:ascii="Calibri" w:hAnsi="Calibri" w:cs="Calibri"/>
                <w:color w:val="000000"/>
                <w:sz w:val="20"/>
                <w:szCs w:val="20"/>
                <w:vertAlign w:val="superscript"/>
              </w:rPr>
              <w:br/>
            </w:r>
            <w:r w:rsidRPr="00AD1F2D">
              <w:rPr>
                <w:rFonts w:ascii="Calibri" w:hAnsi="Calibri" w:cs="Calibri"/>
                <w:color w:val="000000"/>
                <w:sz w:val="20"/>
                <w:szCs w:val="20"/>
              </w:rPr>
              <w:t xml:space="preserve">socio-economic status </w:t>
            </w:r>
          </w:p>
        </w:tc>
        <w:tc>
          <w:tcPr>
            <w:tcW w:w="900" w:type="dxa"/>
            <w:tcBorders>
              <w:top w:val="single" w:sz="4" w:space="0" w:color="4472C4"/>
              <w:left w:val="nil"/>
              <w:bottom w:val="nil"/>
              <w:right w:val="single" w:sz="4" w:space="0" w:color="4472C4"/>
            </w:tcBorders>
            <w:shd w:val="clear" w:color="auto" w:fill="auto"/>
            <w:hideMark/>
          </w:tcPr>
          <w:p w14:paraId="18DC56DC" w14:textId="77777777" w:rsidR="00AD1F2D" w:rsidRPr="00AD1F2D" w:rsidRDefault="00AD1F2D" w:rsidP="00AD1F2D">
            <w:pPr>
              <w:rPr>
                <w:rFonts w:ascii="Calibri" w:hAnsi="Calibri" w:cs="Calibri"/>
                <w:color w:val="000000"/>
                <w:sz w:val="20"/>
                <w:szCs w:val="20"/>
              </w:rPr>
            </w:pPr>
            <w:r w:rsidRPr="00AD1F2D">
              <w:rPr>
                <w:rFonts w:ascii="Calibri" w:hAnsi="Calibri" w:cs="Calibri"/>
                <w:color w:val="000000"/>
                <w:sz w:val="20"/>
                <w:szCs w:val="20"/>
              </w:rPr>
              <w:t xml:space="preserve">No </w:t>
            </w:r>
          </w:p>
        </w:tc>
      </w:tr>
      <w:tr w:rsidR="00896DA4" w:rsidRPr="00AD1F2D" w14:paraId="1A99E113" w14:textId="77777777" w:rsidTr="00896DA4">
        <w:trPr>
          <w:trHeight w:val="481"/>
        </w:trPr>
        <w:tc>
          <w:tcPr>
            <w:tcW w:w="3502" w:type="dxa"/>
            <w:tcBorders>
              <w:top w:val="single" w:sz="4" w:space="0" w:color="4472C4"/>
              <w:left w:val="single" w:sz="4" w:space="0" w:color="4472C4"/>
              <w:bottom w:val="nil"/>
              <w:right w:val="nil"/>
            </w:tcBorders>
            <w:shd w:val="clear" w:color="auto" w:fill="auto"/>
            <w:hideMark/>
          </w:tcPr>
          <w:p w14:paraId="2094F18F" w14:textId="77777777" w:rsidR="00AD1F2D" w:rsidRPr="00AD1F2D" w:rsidRDefault="00AD1F2D" w:rsidP="00AD1F2D">
            <w:pPr>
              <w:rPr>
                <w:rFonts w:ascii="Calibri" w:hAnsi="Calibri" w:cs="Calibri"/>
                <w:color w:val="000000"/>
                <w:sz w:val="20"/>
                <w:szCs w:val="20"/>
              </w:rPr>
            </w:pPr>
            <w:r w:rsidRPr="00AD1F2D">
              <w:rPr>
                <w:rFonts w:ascii="Calibri" w:hAnsi="Calibri" w:cs="Calibri"/>
                <w:color w:val="000000"/>
                <w:sz w:val="20"/>
                <w:szCs w:val="20"/>
              </w:rPr>
              <w:t xml:space="preserve"> Zika virus and sexual transmission: updated preconception guidance.</w:t>
            </w:r>
          </w:p>
        </w:tc>
        <w:tc>
          <w:tcPr>
            <w:tcW w:w="1020" w:type="dxa"/>
            <w:tcBorders>
              <w:top w:val="single" w:sz="4" w:space="0" w:color="4472C4"/>
              <w:left w:val="nil"/>
              <w:bottom w:val="nil"/>
              <w:right w:val="nil"/>
            </w:tcBorders>
            <w:shd w:val="clear" w:color="auto" w:fill="auto"/>
            <w:hideMark/>
          </w:tcPr>
          <w:p w14:paraId="0D03C6EE" w14:textId="77777777" w:rsidR="00AD1F2D" w:rsidRPr="00AD1F2D" w:rsidRDefault="00AD1F2D" w:rsidP="00AD1F2D">
            <w:pPr>
              <w:jc w:val="center"/>
              <w:rPr>
                <w:rFonts w:ascii="Calibri" w:hAnsi="Calibri" w:cs="Calibri"/>
                <w:color w:val="000000"/>
                <w:sz w:val="20"/>
                <w:szCs w:val="20"/>
              </w:rPr>
            </w:pPr>
            <w:r w:rsidRPr="00AD1F2D">
              <w:rPr>
                <w:rFonts w:ascii="Calibri" w:hAnsi="Calibri" w:cs="Calibri"/>
                <w:color w:val="000000"/>
                <w:sz w:val="20"/>
                <w:szCs w:val="20"/>
              </w:rPr>
              <w:t>2018</w:t>
            </w:r>
          </w:p>
        </w:tc>
        <w:tc>
          <w:tcPr>
            <w:tcW w:w="2380" w:type="dxa"/>
            <w:tcBorders>
              <w:top w:val="single" w:sz="4" w:space="0" w:color="4472C4"/>
              <w:left w:val="nil"/>
              <w:bottom w:val="nil"/>
              <w:right w:val="nil"/>
            </w:tcBorders>
            <w:shd w:val="clear" w:color="auto" w:fill="auto"/>
            <w:hideMark/>
          </w:tcPr>
          <w:p w14:paraId="64F352FA" w14:textId="77777777" w:rsidR="00AD1F2D" w:rsidRPr="00AD1F2D" w:rsidRDefault="00AD1F2D" w:rsidP="00AD1F2D">
            <w:pPr>
              <w:rPr>
                <w:rFonts w:ascii="Calibri" w:hAnsi="Calibri" w:cs="Calibri"/>
                <w:color w:val="000000"/>
                <w:sz w:val="20"/>
                <w:szCs w:val="20"/>
              </w:rPr>
            </w:pPr>
            <w:r w:rsidRPr="00AD1F2D">
              <w:rPr>
                <w:rFonts w:ascii="Calibri" w:hAnsi="Calibri" w:cs="Calibri"/>
                <w:color w:val="000000"/>
                <w:sz w:val="20"/>
                <w:szCs w:val="20"/>
              </w:rPr>
              <w:t xml:space="preserve">Chen, L. </w:t>
            </w:r>
            <w:proofErr w:type="gramStart"/>
            <w:r w:rsidRPr="00AD1F2D">
              <w:rPr>
                <w:rFonts w:ascii="Calibri" w:hAnsi="Calibri" w:cs="Calibri"/>
                <w:color w:val="000000"/>
                <w:sz w:val="20"/>
                <w:szCs w:val="20"/>
              </w:rPr>
              <w:t>H.</w:t>
            </w:r>
            <w:proofErr w:type="gramEnd"/>
            <w:r w:rsidRPr="00AD1F2D">
              <w:rPr>
                <w:rFonts w:ascii="Calibri" w:hAnsi="Calibri" w:cs="Calibri"/>
                <w:color w:val="000000"/>
                <w:sz w:val="20"/>
                <w:szCs w:val="20"/>
              </w:rPr>
              <w:t xml:space="preserve"> and D. H. Hamer</w:t>
            </w:r>
            <w:r w:rsidRPr="00AD1F2D">
              <w:rPr>
                <w:rFonts w:ascii="Calibri" w:hAnsi="Calibri" w:cs="Calibri"/>
                <w:color w:val="000000"/>
                <w:sz w:val="20"/>
                <w:szCs w:val="20"/>
              </w:rPr>
              <w:br/>
              <w:t>Journal of Travel Medicine</w:t>
            </w:r>
          </w:p>
        </w:tc>
        <w:tc>
          <w:tcPr>
            <w:tcW w:w="1972" w:type="dxa"/>
            <w:tcBorders>
              <w:top w:val="single" w:sz="4" w:space="0" w:color="4472C4"/>
              <w:left w:val="nil"/>
              <w:bottom w:val="nil"/>
              <w:right w:val="nil"/>
            </w:tcBorders>
            <w:shd w:val="clear" w:color="auto" w:fill="auto"/>
            <w:hideMark/>
          </w:tcPr>
          <w:p w14:paraId="65C33BB3" w14:textId="77777777" w:rsidR="00AD1F2D" w:rsidRPr="00AD1F2D" w:rsidRDefault="00AD1F2D" w:rsidP="00AD1F2D">
            <w:pPr>
              <w:rPr>
                <w:rFonts w:ascii="Calibri" w:hAnsi="Calibri" w:cs="Calibri"/>
                <w:color w:val="000000"/>
                <w:sz w:val="20"/>
                <w:szCs w:val="20"/>
              </w:rPr>
            </w:pPr>
            <w:r w:rsidRPr="00AD1F2D">
              <w:rPr>
                <w:rFonts w:ascii="Calibri" w:hAnsi="Calibri" w:cs="Calibri"/>
                <w:color w:val="000000"/>
                <w:sz w:val="20"/>
                <w:szCs w:val="20"/>
              </w:rPr>
              <w:t xml:space="preserve">Travel Medicine Specialists  </w:t>
            </w:r>
          </w:p>
        </w:tc>
        <w:tc>
          <w:tcPr>
            <w:tcW w:w="1513" w:type="dxa"/>
            <w:tcBorders>
              <w:top w:val="single" w:sz="4" w:space="0" w:color="4472C4"/>
              <w:left w:val="nil"/>
              <w:bottom w:val="nil"/>
              <w:right w:val="nil"/>
            </w:tcBorders>
            <w:shd w:val="clear" w:color="auto" w:fill="auto"/>
            <w:hideMark/>
          </w:tcPr>
          <w:p w14:paraId="0DD63E09" w14:textId="77777777" w:rsidR="00AD1F2D" w:rsidRPr="00AD1F2D" w:rsidRDefault="00AD1F2D" w:rsidP="00AD1F2D">
            <w:pPr>
              <w:rPr>
                <w:rFonts w:ascii="Calibri" w:hAnsi="Calibri" w:cs="Calibri"/>
                <w:color w:val="000000"/>
                <w:sz w:val="20"/>
                <w:szCs w:val="20"/>
              </w:rPr>
            </w:pPr>
            <w:r w:rsidRPr="00AD1F2D">
              <w:rPr>
                <w:rFonts w:ascii="Calibri" w:hAnsi="Calibri" w:cs="Calibri"/>
                <w:color w:val="000000"/>
                <w:sz w:val="20"/>
                <w:szCs w:val="20"/>
              </w:rPr>
              <w:t xml:space="preserve">Specific </w:t>
            </w:r>
            <w:r w:rsidRPr="00AD1F2D">
              <w:rPr>
                <w:rFonts w:ascii="Calibri" w:hAnsi="Calibri" w:cs="Calibri"/>
                <w:color w:val="000000"/>
                <w:sz w:val="20"/>
                <w:szCs w:val="20"/>
              </w:rPr>
              <w:br/>
              <w:t xml:space="preserve">Zika Virus </w:t>
            </w:r>
          </w:p>
        </w:tc>
        <w:tc>
          <w:tcPr>
            <w:tcW w:w="1198" w:type="dxa"/>
            <w:tcBorders>
              <w:top w:val="single" w:sz="4" w:space="0" w:color="4472C4"/>
              <w:left w:val="nil"/>
              <w:bottom w:val="nil"/>
              <w:right w:val="nil"/>
            </w:tcBorders>
            <w:shd w:val="clear" w:color="auto" w:fill="auto"/>
            <w:hideMark/>
          </w:tcPr>
          <w:p w14:paraId="6F16AA58" w14:textId="77777777" w:rsidR="00AD1F2D" w:rsidRPr="00AD1F2D" w:rsidRDefault="00AD1F2D" w:rsidP="00AD1F2D">
            <w:pPr>
              <w:rPr>
                <w:rFonts w:ascii="Calibri" w:hAnsi="Calibri" w:cs="Calibri"/>
                <w:color w:val="000000"/>
                <w:sz w:val="20"/>
                <w:szCs w:val="20"/>
              </w:rPr>
            </w:pPr>
            <w:r w:rsidRPr="00AD1F2D">
              <w:rPr>
                <w:rFonts w:ascii="Calibri" w:hAnsi="Calibri" w:cs="Calibri"/>
                <w:color w:val="000000"/>
                <w:sz w:val="20"/>
                <w:szCs w:val="20"/>
              </w:rPr>
              <w:t>Yes</w:t>
            </w:r>
          </w:p>
        </w:tc>
        <w:tc>
          <w:tcPr>
            <w:tcW w:w="1513" w:type="dxa"/>
            <w:tcBorders>
              <w:top w:val="single" w:sz="4" w:space="0" w:color="4472C4"/>
              <w:left w:val="nil"/>
              <w:bottom w:val="nil"/>
              <w:right w:val="nil"/>
            </w:tcBorders>
            <w:shd w:val="clear" w:color="auto" w:fill="auto"/>
            <w:hideMark/>
          </w:tcPr>
          <w:p w14:paraId="5391F252" w14:textId="77777777" w:rsidR="00AD1F2D" w:rsidRPr="00AD1F2D" w:rsidRDefault="00AD1F2D" w:rsidP="00AD1F2D">
            <w:pPr>
              <w:rPr>
                <w:rFonts w:ascii="Calibri" w:hAnsi="Calibri" w:cs="Calibri"/>
                <w:color w:val="000000"/>
                <w:sz w:val="20"/>
                <w:szCs w:val="20"/>
              </w:rPr>
            </w:pPr>
            <w:r w:rsidRPr="00AD1F2D">
              <w:rPr>
                <w:rFonts w:ascii="Calibri" w:hAnsi="Calibri" w:cs="Calibri"/>
                <w:color w:val="000000"/>
                <w:sz w:val="20"/>
                <w:szCs w:val="20"/>
              </w:rPr>
              <w:t xml:space="preserve">No </w:t>
            </w:r>
          </w:p>
        </w:tc>
        <w:tc>
          <w:tcPr>
            <w:tcW w:w="900" w:type="dxa"/>
            <w:tcBorders>
              <w:top w:val="single" w:sz="4" w:space="0" w:color="4472C4"/>
              <w:left w:val="nil"/>
              <w:bottom w:val="nil"/>
              <w:right w:val="single" w:sz="4" w:space="0" w:color="4472C4"/>
            </w:tcBorders>
            <w:shd w:val="clear" w:color="auto" w:fill="auto"/>
            <w:hideMark/>
          </w:tcPr>
          <w:p w14:paraId="210A137A" w14:textId="77777777" w:rsidR="00AD1F2D" w:rsidRPr="00AD1F2D" w:rsidRDefault="00AD1F2D" w:rsidP="00AD1F2D">
            <w:pPr>
              <w:rPr>
                <w:rFonts w:ascii="Calibri" w:hAnsi="Calibri" w:cs="Calibri"/>
                <w:color w:val="000000"/>
                <w:sz w:val="20"/>
                <w:szCs w:val="20"/>
              </w:rPr>
            </w:pPr>
            <w:r w:rsidRPr="00AD1F2D">
              <w:rPr>
                <w:rFonts w:ascii="Calibri" w:hAnsi="Calibri" w:cs="Calibri"/>
                <w:color w:val="000000"/>
                <w:sz w:val="20"/>
                <w:szCs w:val="20"/>
              </w:rPr>
              <w:t xml:space="preserve">No </w:t>
            </w:r>
          </w:p>
        </w:tc>
      </w:tr>
      <w:tr w:rsidR="00896DA4" w:rsidRPr="00AD1F2D" w14:paraId="717CA721" w14:textId="77777777" w:rsidTr="00896DA4">
        <w:trPr>
          <w:trHeight w:val="1686"/>
        </w:trPr>
        <w:tc>
          <w:tcPr>
            <w:tcW w:w="3502" w:type="dxa"/>
            <w:tcBorders>
              <w:top w:val="single" w:sz="4" w:space="0" w:color="4472C4"/>
              <w:left w:val="single" w:sz="4" w:space="0" w:color="4472C4"/>
              <w:bottom w:val="nil"/>
              <w:right w:val="nil"/>
            </w:tcBorders>
            <w:shd w:val="clear" w:color="auto" w:fill="auto"/>
            <w:hideMark/>
          </w:tcPr>
          <w:p w14:paraId="1C5C60C2" w14:textId="77777777" w:rsidR="00AD1F2D" w:rsidRPr="00AD1F2D" w:rsidRDefault="00AD1F2D" w:rsidP="00AD1F2D">
            <w:pPr>
              <w:rPr>
                <w:rFonts w:ascii="Calibri" w:hAnsi="Calibri" w:cs="Calibri"/>
                <w:color w:val="000000"/>
                <w:sz w:val="20"/>
                <w:szCs w:val="20"/>
              </w:rPr>
            </w:pPr>
            <w:r w:rsidRPr="00AD1F2D">
              <w:rPr>
                <w:rFonts w:ascii="Calibri" w:hAnsi="Calibri" w:cs="Calibri"/>
                <w:color w:val="000000"/>
                <w:sz w:val="20"/>
                <w:szCs w:val="20"/>
              </w:rPr>
              <w:t>No. 354-Canadian HIV Pregnancy Planning Guidelines.</w:t>
            </w:r>
          </w:p>
        </w:tc>
        <w:tc>
          <w:tcPr>
            <w:tcW w:w="1020" w:type="dxa"/>
            <w:tcBorders>
              <w:top w:val="single" w:sz="4" w:space="0" w:color="4472C4"/>
              <w:left w:val="nil"/>
              <w:bottom w:val="nil"/>
              <w:right w:val="nil"/>
            </w:tcBorders>
            <w:shd w:val="clear" w:color="auto" w:fill="auto"/>
            <w:hideMark/>
          </w:tcPr>
          <w:p w14:paraId="1EF8B790" w14:textId="77777777" w:rsidR="00AD1F2D" w:rsidRPr="00AD1F2D" w:rsidRDefault="00AD1F2D" w:rsidP="00AD1F2D">
            <w:pPr>
              <w:jc w:val="center"/>
              <w:rPr>
                <w:rFonts w:ascii="Calibri" w:hAnsi="Calibri" w:cs="Calibri"/>
                <w:color w:val="000000"/>
                <w:sz w:val="20"/>
                <w:szCs w:val="20"/>
              </w:rPr>
            </w:pPr>
            <w:r w:rsidRPr="00AD1F2D">
              <w:rPr>
                <w:rFonts w:ascii="Calibri" w:hAnsi="Calibri" w:cs="Calibri"/>
                <w:color w:val="000000"/>
                <w:sz w:val="20"/>
                <w:szCs w:val="20"/>
              </w:rPr>
              <w:t>2018</w:t>
            </w:r>
          </w:p>
        </w:tc>
        <w:tc>
          <w:tcPr>
            <w:tcW w:w="2380" w:type="dxa"/>
            <w:tcBorders>
              <w:top w:val="single" w:sz="4" w:space="0" w:color="4472C4"/>
              <w:left w:val="nil"/>
              <w:bottom w:val="nil"/>
              <w:right w:val="nil"/>
            </w:tcBorders>
            <w:shd w:val="clear" w:color="auto" w:fill="auto"/>
            <w:hideMark/>
          </w:tcPr>
          <w:p w14:paraId="46A6D4EC" w14:textId="77777777" w:rsidR="00AD1F2D" w:rsidRPr="00AD1F2D" w:rsidRDefault="00AD1F2D" w:rsidP="00AD1F2D">
            <w:pPr>
              <w:rPr>
                <w:rFonts w:ascii="Calibri" w:hAnsi="Calibri" w:cs="Calibri"/>
                <w:color w:val="000000"/>
                <w:sz w:val="20"/>
                <w:szCs w:val="20"/>
              </w:rPr>
            </w:pPr>
            <w:proofErr w:type="spellStart"/>
            <w:r w:rsidRPr="00AD1F2D">
              <w:rPr>
                <w:rFonts w:ascii="Calibri" w:hAnsi="Calibri" w:cs="Calibri"/>
                <w:color w:val="000000"/>
                <w:sz w:val="20"/>
                <w:szCs w:val="20"/>
              </w:rPr>
              <w:t>Loutfy</w:t>
            </w:r>
            <w:proofErr w:type="spellEnd"/>
            <w:r w:rsidRPr="00AD1F2D">
              <w:rPr>
                <w:rFonts w:ascii="Calibri" w:hAnsi="Calibri" w:cs="Calibri"/>
                <w:color w:val="000000"/>
                <w:sz w:val="20"/>
                <w:szCs w:val="20"/>
              </w:rPr>
              <w:t>, M., et al.</w:t>
            </w:r>
            <w:r w:rsidRPr="00AD1F2D">
              <w:rPr>
                <w:rFonts w:ascii="Calibri" w:hAnsi="Calibri" w:cs="Calibri"/>
                <w:color w:val="000000"/>
                <w:sz w:val="20"/>
                <w:szCs w:val="20"/>
              </w:rPr>
              <w:br/>
              <w:t>Journal of obstetrics and gynaecology Canada</w:t>
            </w:r>
          </w:p>
        </w:tc>
        <w:tc>
          <w:tcPr>
            <w:tcW w:w="1972" w:type="dxa"/>
            <w:tcBorders>
              <w:top w:val="single" w:sz="4" w:space="0" w:color="4472C4"/>
              <w:left w:val="nil"/>
              <w:bottom w:val="nil"/>
              <w:right w:val="nil"/>
            </w:tcBorders>
            <w:shd w:val="clear" w:color="auto" w:fill="auto"/>
            <w:hideMark/>
          </w:tcPr>
          <w:p w14:paraId="094331C3" w14:textId="77777777" w:rsidR="00AD1F2D" w:rsidRPr="00AD1F2D" w:rsidRDefault="00AD1F2D" w:rsidP="00AD1F2D">
            <w:pPr>
              <w:rPr>
                <w:rFonts w:ascii="Calibri" w:hAnsi="Calibri" w:cs="Calibri"/>
                <w:color w:val="000000"/>
                <w:sz w:val="20"/>
                <w:szCs w:val="20"/>
              </w:rPr>
            </w:pPr>
            <w:r w:rsidRPr="00AD1F2D">
              <w:rPr>
                <w:rFonts w:ascii="Calibri" w:hAnsi="Calibri" w:cs="Calibri"/>
                <w:color w:val="000000"/>
                <w:sz w:val="20"/>
                <w:szCs w:val="20"/>
              </w:rPr>
              <w:t xml:space="preserve">All health care providers seeing women and men of reproductive age living with HIV </w:t>
            </w:r>
          </w:p>
        </w:tc>
        <w:tc>
          <w:tcPr>
            <w:tcW w:w="1513" w:type="dxa"/>
            <w:tcBorders>
              <w:top w:val="single" w:sz="4" w:space="0" w:color="4472C4"/>
              <w:left w:val="nil"/>
              <w:bottom w:val="nil"/>
              <w:right w:val="nil"/>
            </w:tcBorders>
            <w:shd w:val="clear" w:color="auto" w:fill="auto"/>
            <w:hideMark/>
          </w:tcPr>
          <w:p w14:paraId="71D8B903" w14:textId="77777777" w:rsidR="00AD1F2D" w:rsidRPr="00AD1F2D" w:rsidRDefault="00AD1F2D" w:rsidP="00AD1F2D">
            <w:pPr>
              <w:rPr>
                <w:rFonts w:ascii="Calibri" w:hAnsi="Calibri" w:cs="Calibri"/>
                <w:color w:val="000000"/>
                <w:sz w:val="20"/>
                <w:szCs w:val="20"/>
              </w:rPr>
            </w:pPr>
            <w:r w:rsidRPr="00AD1F2D">
              <w:rPr>
                <w:rFonts w:ascii="Calibri" w:hAnsi="Calibri" w:cs="Calibri"/>
                <w:color w:val="000000"/>
                <w:sz w:val="20"/>
                <w:szCs w:val="20"/>
              </w:rPr>
              <w:t xml:space="preserve">Specific </w:t>
            </w:r>
            <w:r w:rsidRPr="00AD1F2D">
              <w:rPr>
                <w:rFonts w:ascii="Calibri" w:hAnsi="Calibri" w:cs="Calibri"/>
                <w:color w:val="000000"/>
                <w:sz w:val="20"/>
                <w:szCs w:val="20"/>
              </w:rPr>
              <w:br/>
              <w:t xml:space="preserve">People living with HIV </w:t>
            </w:r>
          </w:p>
        </w:tc>
        <w:tc>
          <w:tcPr>
            <w:tcW w:w="1198" w:type="dxa"/>
            <w:tcBorders>
              <w:top w:val="single" w:sz="4" w:space="0" w:color="4472C4"/>
              <w:left w:val="nil"/>
              <w:bottom w:val="nil"/>
              <w:right w:val="nil"/>
            </w:tcBorders>
            <w:shd w:val="clear" w:color="auto" w:fill="auto"/>
            <w:hideMark/>
          </w:tcPr>
          <w:p w14:paraId="223EAA9E" w14:textId="77777777" w:rsidR="00AD1F2D" w:rsidRPr="00AD1F2D" w:rsidRDefault="00AD1F2D" w:rsidP="00AD1F2D">
            <w:pPr>
              <w:rPr>
                <w:rFonts w:ascii="Calibri" w:hAnsi="Calibri" w:cs="Calibri"/>
                <w:color w:val="000000"/>
                <w:sz w:val="20"/>
                <w:szCs w:val="20"/>
              </w:rPr>
            </w:pPr>
            <w:r w:rsidRPr="00AD1F2D">
              <w:rPr>
                <w:rFonts w:ascii="Calibri" w:hAnsi="Calibri" w:cs="Calibri"/>
                <w:color w:val="000000"/>
                <w:sz w:val="20"/>
                <w:szCs w:val="20"/>
              </w:rPr>
              <w:t xml:space="preserve">Yes </w:t>
            </w:r>
          </w:p>
        </w:tc>
        <w:tc>
          <w:tcPr>
            <w:tcW w:w="1513" w:type="dxa"/>
            <w:tcBorders>
              <w:top w:val="single" w:sz="4" w:space="0" w:color="4472C4"/>
              <w:left w:val="nil"/>
              <w:bottom w:val="nil"/>
              <w:right w:val="nil"/>
            </w:tcBorders>
            <w:shd w:val="clear" w:color="auto" w:fill="auto"/>
            <w:hideMark/>
          </w:tcPr>
          <w:p w14:paraId="5924330F" w14:textId="77777777" w:rsidR="00AD1F2D" w:rsidRPr="00AD1F2D" w:rsidRDefault="00AD1F2D" w:rsidP="00AD1F2D">
            <w:pPr>
              <w:rPr>
                <w:rFonts w:ascii="Calibri" w:hAnsi="Calibri" w:cs="Calibri"/>
                <w:color w:val="000000"/>
                <w:sz w:val="20"/>
                <w:szCs w:val="20"/>
              </w:rPr>
            </w:pPr>
            <w:r w:rsidRPr="00AD1F2D">
              <w:rPr>
                <w:rFonts w:ascii="Calibri" w:hAnsi="Calibri" w:cs="Calibri"/>
                <w:color w:val="000000"/>
                <w:sz w:val="20"/>
                <w:szCs w:val="20"/>
              </w:rPr>
              <w:t xml:space="preserve">Yes </w:t>
            </w:r>
            <w:r w:rsidRPr="00AD1F2D">
              <w:rPr>
                <w:rFonts w:ascii="Calibri" w:hAnsi="Calibri" w:cs="Calibri"/>
                <w:color w:val="000000"/>
                <w:sz w:val="20"/>
                <w:szCs w:val="20"/>
              </w:rPr>
              <w:br/>
              <w:t>Social determinants of health, sexual diversity, ethnocultural backgrounds and religion.</w:t>
            </w:r>
          </w:p>
        </w:tc>
        <w:tc>
          <w:tcPr>
            <w:tcW w:w="900" w:type="dxa"/>
            <w:tcBorders>
              <w:top w:val="single" w:sz="4" w:space="0" w:color="4472C4"/>
              <w:left w:val="nil"/>
              <w:bottom w:val="nil"/>
              <w:right w:val="single" w:sz="4" w:space="0" w:color="4472C4"/>
            </w:tcBorders>
            <w:shd w:val="clear" w:color="auto" w:fill="auto"/>
            <w:hideMark/>
          </w:tcPr>
          <w:p w14:paraId="5CC7A11C" w14:textId="77777777" w:rsidR="00AD1F2D" w:rsidRPr="00AD1F2D" w:rsidRDefault="00AD1F2D" w:rsidP="00AD1F2D">
            <w:pPr>
              <w:rPr>
                <w:rFonts w:ascii="Calibri" w:hAnsi="Calibri" w:cs="Calibri"/>
                <w:color w:val="000000"/>
                <w:sz w:val="20"/>
                <w:szCs w:val="20"/>
              </w:rPr>
            </w:pPr>
            <w:r w:rsidRPr="00AD1F2D">
              <w:rPr>
                <w:rFonts w:ascii="Calibri" w:hAnsi="Calibri" w:cs="Calibri"/>
                <w:color w:val="000000"/>
                <w:sz w:val="20"/>
                <w:szCs w:val="20"/>
              </w:rPr>
              <w:t xml:space="preserve">No </w:t>
            </w:r>
          </w:p>
        </w:tc>
      </w:tr>
      <w:tr w:rsidR="00896DA4" w:rsidRPr="00AD1F2D" w14:paraId="1715844D" w14:textId="77777777" w:rsidTr="00896DA4">
        <w:trPr>
          <w:trHeight w:val="1204"/>
        </w:trPr>
        <w:tc>
          <w:tcPr>
            <w:tcW w:w="3502" w:type="dxa"/>
            <w:tcBorders>
              <w:top w:val="single" w:sz="4" w:space="0" w:color="4472C4"/>
              <w:left w:val="single" w:sz="4" w:space="0" w:color="4472C4"/>
              <w:bottom w:val="nil"/>
              <w:right w:val="nil"/>
            </w:tcBorders>
            <w:shd w:val="clear" w:color="auto" w:fill="auto"/>
            <w:hideMark/>
          </w:tcPr>
          <w:p w14:paraId="562495C6" w14:textId="77777777" w:rsidR="00AD1F2D" w:rsidRPr="00AD1F2D" w:rsidRDefault="00AD1F2D" w:rsidP="00AD1F2D">
            <w:pPr>
              <w:rPr>
                <w:rFonts w:ascii="Calibri" w:hAnsi="Calibri" w:cs="Calibri"/>
                <w:color w:val="000000"/>
                <w:sz w:val="20"/>
                <w:szCs w:val="20"/>
              </w:rPr>
            </w:pPr>
            <w:r w:rsidRPr="00AD1F2D">
              <w:rPr>
                <w:rFonts w:ascii="Calibri" w:hAnsi="Calibri" w:cs="Calibri"/>
                <w:color w:val="000000"/>
                <w:sz w:val="20"/>
                <w:szCs w:val="20"/>
              </w:rPr>
              <w:t xml:space="preserve">Update: Interim Guidance for Preconception Counselling and Prevention of Sexual Transmission of Zika Virus for Men with Possible Zika </w:t>
            </w:r>
            <w:r w:rsidRPr="00AD1F2D">
              <w:rPr>
                <w:rFonts w:ascii="Calibri" w:hAnsi="Calibri" w:cs="Calibri"/>
                <w:color w:val="000000"/>
                <w:sz w:val="20"/>
                <w:szCs w:val="20"/>
              </w:rPr>
              <w:lastRenderedPageBreak/>
              <w:t xml:space="preserve">Virus Exposure - United States, August 2018 </w:t>
            </w:r>
          </w:p>
        </w:tc>
        <w:tc>
          <w:tcPr>
            <w:tcW w:w="1020" w:type="dxa"/>
            <w:tcBorders>
              <w:top w:val="single" w:sz="4" w:space="0" w:color="4472C4"/>
              <w:left w:val="nil"/>
              <w:bottom w:val="nil"/>
              <w:right w:val="nil"/>
            </w:tcBorders>
            <w:shd w:val="clear" w:color="auto" w:fill="auto"/>
            <w:hideMark/>
          </w:tcPr>
          <w:p w14:paraId="54929F46" w14:textId="77777777" w:rsidR="00AD1F2D" w:rsidRPr="00AD1F2D" w:rsidRDefault="00AD1F2D" w:rsidP="00AD1F2D">
            <w:pPr>
              <w:jc w:val="center"/>
              <w:rPr>
                <w:rFonts w:ascii="Calibri" w:hAnsi="Calibri" w:cs="Calibri"/>
                <w:color w:val="000000"/>
                <w:sz w:val="20"/>
                <w:szCs w:val="20"/>
              </w:rPr>
            </w:pPr>
            <w:r w:rsidRPr="00AD1F2D">
              <w:rPr>
                <w:rFonts w:ascii="Calibri" w:hAnsi="Calibri" w:cs="Calibri"/>
                <w:color w:val="000000"/>
                <w:sz w:val="20"/>
                <w:szCs w:val="20"/>
              </w:rPr>
              <w:lastRenderedPageBreak/>
              <w:t>2018</w:t>
            </w:r>
          </w:p>
        </w:tc>
        <w:tc>
          <w:tcPr>
            <w:tcW w:w="2380" w:type="dxa"/>
            <w:tcBorders>
              <w:top w:val="single" w:sz="4" w:space="0" w:color="4472C4"/>
              <w:left w:val="nil"/>
              <w:bottom w:val="nil"/>
              <w:right w:val="nil"/>
            </w:tcBorders>
            <w:shd w:val="clear" w:color="auto" w:fill="auto"/>
            <w:hideMark/>
          </w:tcPr>
          <w:p w14:paraId="17F5322C" w14:textId="77777777" w:rsidR="00AD1F2D" w:rsidRPr="00AD1F2D" w:rsidRDefault="00AD1F2D" w:rsidP="00AD1F2D">
            <w:pPr>
              <w:rPr>
                <w:rFonts w:ascii="Calibri" w:hAnsi="Calibri" w:cs="Calibri"/>
                <w:color w:val="000000"/>
                <w:sz w:val="20"/>
                <w:szCs w:val="20"/>
              </w:rPr>
            </w:pPr>
            <w:r w:rsidRPr="00AD1F2D">
              <w:rPr>
                <w:rFonts w:ascii="Calibri" w:hAnsi="Calibri" w:cs="Calibri"/>
                <w:color w:val="000000"/>
                <w:sz w:val="20"/>
                <w:szCs w:val="20"/>
              </w:rPr>
              <w:t>Polen, K. D., et al.</w:t>
            </w:r>
            <w:r w:rsidRPr="00AD1F2D">
              <w:rPr>
                <w:rFonts w:ascii="Calibri" w:hAnsi="Calibri" w:cs="Calibri"/>
                <w:color w:val="000000"/>
                <w:sz w:val="20"/>
                <w:szCs w:val="20"/>
              </w:rPr>
              <w:br/>
              <w:t xml:space="preserve">Morbidity and mortality weekly report. USA </w:t>
            </w:r>
          </w:p>
        </w:tc>
        <w:tc>
          <w:tcPr>
            <w:tcW w:w="1972" w:type="dxa"/>
            <w:tcBorders>
              <w:top w:val="single" w:sz="4" w:space="0" w:color="4472C4"/>
              <w:left w:val="nil"/>
              <w:bottom w:val="nil"/>
              <w:right w:val="nil"/>
            </w:tcBorders>
            <w:shd w:val="clear" w:color="auto" w:fill="auto"/>
            <w:hideMark/>
          </w:tcPr>
          <w:p w14:paraId="3492917C" w14:textId="77777777" w:rsidR="00AD1F2D" w:rsidRPr="00AD1F2D" w:rsidRDefault="00AD1F2D" w:rsidP="00AD1F2D">
            <w:pPr>
              <w:rPr>
                <w:rFonts w:ascii="Calibri" w:hAnsi="Calibri" w:cs="Calibri"/>
                <w:color w:val="000000"/>
                <w:sz w:val="20"/>
                <w:szCs w:val="20"/>
              </w:rPr>
            </w:pPr>
            <w:r w:rsidRPr="00AD1F2D">
              <w:rPr>
                <w:rFonts w:ascii="Calibri" w:hAnsi="Calibri" w:cs="Calibri"/>
                <w:color w:val="000000"/>
                <w:sz w:val="20"/>
                <w:szCs w:val="20"/>
              </w:rPr>
              <w:t xml:space="preserve">Medical professionals </w:t>
            </w:r>
          </w:p>
        </w:tc>
        <w:tc>
          <w:tcPr>
            <w:tcW w:w="1513" w:type="dxa"/>
            <w:tcBorders>
              <w:top w:val="single" w:sz="4" w:space="0" w:color="4472C4"/>
              <w:left w:val="nil"/>
              <w:bottom w:val="nil"/>
              <w:right w:val="nil"/>
            </w:tcBorders>
            <w:shd w:val="clear" w:color="auto" w:fill="auto"/>
            <w:hideMark/>
          </w:tcPr>
          <w:p w14:paraId="75E4112B" w14:textId="77777777" w:rsidR="00AD1F2D" w:rsidRPr="00AD1F2D" w:rsidRDefault="00AD1F2D" w:rsidP="00AD1F2D">
            <w:pPr>
              <w:rPr>
                <w:rFonts w:ascii="Calibri" w:hAnsi="Calibri" w:cs="Calibri"/>
                <w:color w:val="000000"/>
                <w:sz w:val="20"/>
                <w:szCs w:val="20"/>
              </w:rPr>
            </w:pPr>
            <w:r w:rsidRPr="00AD1F2D">
              <w:rPr>
                <w:rFonts w:ascii="Calibri" w:hAnsi="Calibri" w:cs="Calibri"/>
                <w:color w:val="000000"/>
                <w:sz w:val="20"/>
                <w:szCs w:val="20"/>
              </w:rPr>
              <w:t xml:space="preserve">Specific </w:t>
            </w:r>
            <w:r w:rsidRPr="00AD1F2D">
              <w:rPr>
                <w:rFonts w:ascii="Calibri" w:hAnsi="Calibri" w:cs="Calibri"/>
                <w:color w:val="000000"/>
                <w:sz w:val="20"/>
                <w:szCs w:val="20"/>
              </w:rPr>
              <w:br/>
              <w:t xml:space="preserve">Zika Virus </w:t>
            </w:r>
          </w:p>
        </w:tc>
        <w:tc>
          <w:tcPr>
            <w:tcW w:w="1198" w:type="dxa"/>
            <w:tcBorders>
              <w:top w:val="single" w:sz="4" w:space="0" w:color="4472C4"/>
              <w:left w:val="nil"/>
              <w:bottom w:val="nil"/>
              <w:right w:val="nil"/>
            </w:tcBorders>
            <w:shd w:val="clear" w:color="auto" w:fill="auto"/>
            <w:hideMark/>
          </w:tcPr>
          <w:p w14:paraId="497397A1" w14:textId="77777777" w:rsidR="00AD1F2D" w:rsidRPr="00AD1F2D" w:rsidRDefault="00AD1F2D" w:rsidP="00AD1F2D">
            <w:pPr>
              <w:rPr>
                <w:rFonts w:ascii="Calibri" w:hAnsi="Calibri" w:cs="Calibri"/>
                <w:color w:val="000000"/>
                <w:sz w:val="20"/>
                <w:szCs w:val="20"/>
              </w:rPr>
            </w:pPr>
            <w:r w:rsidRPr="00AD1F2D">
              <w:rPr>
                <w:rFonts w:ascii="Calibri" w:hAnsi="Calibri" w:cs="Calibri"/>
                <w:color w:val="000000"/>
                <w:sz w:val="20"/>
                <w:szCs w:val="20"/>
              </w:rPr>
              <w:t xml:space="preserve">Yes </w:t>
            </w:r>
          </w:p>
        </w:tc>
        <w:tc>
          <w:tcPr>
            <w:tcW w:w="1513" w:type="dxa"/>
            <w:tcBorders>
              <w:top w:val="single" w:sz="4" w:space="0" w:color="4472C4"/>
              <w:left w:val="nil"/>
              <w:bottom w:val="nil"/>
              <w:right w:val="nil"/>
            </w:tcBorders>
            <w:shd w:val="clear" w:color="auto" w:fill="auto"/>
            <w:hideMark/>
          </w:tcPr>
          <w:p w14:paraId="728CE2D0" w14:textId="77777777" w:rsidR="00AD1F2D" w:rsidRPr="00AD1F2D" w:rsidRDefault="00AD1F2D" w:rsidP="00AD1F2D">
            <w:pPr>
              <w:rPr>
                <w:rFonts w:ascii="Calibri" w:hAnsi="Calibri" w:cs="Calibri"/>
                <w:color w:val="000000"/>
                <w:sz w:val="20"/>
                <w:szCs w:val="20"/>
              </w:rPr>
            </w:pPr>
            <w:r w:rsidRPr="00AD1F2D">
              <w:rPr>
                <w:rFonts w:ascii="Calibri" w:hAnsi="Calibri" w:cs="Calibri"/>
                <w:color w:val="000000"/>
                <w:sz w:val="20"/>
                <w:szCs w:val="20"/>
              </w:rPr>
              <w:t xml:space="preserve">No </w:t>
            </w:r>
          </w:p>
        </w:tc>
        <w:tc>
          <w:tcPr>
            <w:tcW w:w="900" w:type="dxa"/>
            <w:tcBorders>
              <w:top w:val="single" w:sz="4" w:space="0" w:color="4472C4"/>
              <w:left w:val="nil"/>
              <w:bottom w:val="nil"/>
              <w:right w:val="single" w:sz="4" w:space="0" w:color="4472C4"/>
            </w:tcBorders>
            <w:shd w:val="clear" w:color="auto" w:fill="auto"/>
            <w:hideMark/>
          </w:tcPr>
          <w:p w14:paraId="21E631E9" w14:textId="77777777" w:rsidR="00AD1F2D" w:rsidRPr="00AD1F2D" w:rsidRDefault="00AD1F2D" w:rsidP="00AD1F2D">
            <w:pPr>
              <w:rPr>
                <w:rFonts w:ascii="Calibri" w:hAnsi="Calibri" w:cs="Calibri"/>
                <w:color w:val="000000"/>
                <w:sz w:val="20"/>
                <w:szCs w:val="20"/>
              </w:rPr>
            </w:pPr>
            <w:r w:rsidRPr="00AD1F2D">
              <w:rPr>
                <w:rFonts w:ascii="Calibri" w:hAnsi="Calibri" w:cs="Calibri"/>
                <w:color w:val="000000"/>
                <w:sz w:val="20"/>
                <w:szCs w:val="20"/>
              </w:rPr>
              <w:t xml:space="preserve">No </w:t>
            </w:r>
          </w:p>
        </w:tc>
      </w:tr>
      <w:tr w:rsidR="00896DA4" w:rsidRPr="00AD1F2D" w14:paraId="143F6A8E" w14:textId="77777777" w:rsidTr="00896DA4">
        <w:trPr>
          <w:trHeight w:val="1714"/>
        </w:trPr>
        <w:tc>
          <w:tcPr>
            <w:tcW w:w="3502" w:type="dxa"/>
            <w:tcBorders>
              <w:top w:val="single" w:sz="4" w:space="0" w:color="4472C4"/>
              <w:left w:val="single" w:sz="4" w:space="0" w:color="4472C4"/>
              <w:bottom w:val="nil"/>
              <w:right w:val="nil"/>
            </w:tcBorders>
            <w:shd w:val="clear" w:color="auto" w:fill="auto"/>
            <w:hideMark/>
          </w:tcPr>
          <w:p w14:paraId="2F812A7B" w14:textId="77777777" w:rsidR="00AD1F2D" w:rsidRPr="00AD1F2D" w:rsidRDefault="00AD1F2D" w:rsidP="00AD1F2D">
            <w:pPr>
              <w:rPr>
                <w:rFonts w:ascii="Calibri" w:hAnsi="Calibri" w:cs="Calibri"/>
                <w:color w:val="000000"/>
                <w:sz w:val="20"/>
                <w:szCs w:val="20"/>
              </w:rPr>
            </w:pPr>
            <w:r w:rsidRPr="00AD1F2D">
              <w:rPr>
                <w:rFonts w:ascii="Calibri" w:hAnsi="Calibri" w:cs="Calibri"/>
                <w:color w:val="000000"/>
                <w:sz w:val="20"/>
                <w:szCs w:val="20"/>
              </w:rPr>
              <w:t xml:space="preserve"> Preconception Care in Family-centred maternity and newborn care: National guidelines.</w:t>
            </w:r>
          </w:p>
        </w:tc>
        <w:tc>
          <w:tcPr>
            <w:tcW w:w="1020" w:type="dxa"/>
            <w:tcBorders>
              <w:top w:val="single" w:sz="4" w:space="0" w:color="4472C4"/>
              <w:left w:val="nil"/>
              <w:bottom w:val="nil"/>
              <w:right w:val="nil"/>
            </w:tcBorders>
            <w:shd w:val="clear" w:color="auto" w:fill="auto"/>
            <w:hideMark/>
          </w:tcPr>
          <w:p w14:paraId="0947867B" w14:textId="77777777" w:rsidR="00AD1F2D" w:rsidRPr="00AD1F2D" w:rsidRDefault="00AD1F2D" w:rsidP="00AD1F2D">
            <w:pPr>
              <w:jc w:val="center"/>
              <w:rPr>
                <w:rFonts w:ascii="Calibri" w:hAnsi="Calibri" w:cs="Calibri"/>
                <w:color w:val="000000"/>
                <w:sz w:val="20"/>
                <w:szCs w:val="20"/>
              </w:rPr>
            </w:pPr>
            <w:r w:rsidRPr="00AD1F2D">
              <w:rPr>
                <w:rFonts w:ascii="Calibri" w:hAnsi="Calibri" w:cs="Calibri"/>
                <w:color w:val="000000"/>
                <w:sz w:val="20"/>
                <w:szCs w:val="20"/>
              </w:rPr>
              <w:t>2018</w:t>
            </w:r>
          </w:p>
        </w:tc>
        <w:tc>
          <w:tcPr>
            <w:tcW w:w="2380" w:type="dxa"/>
            <w:tcBorders>
              <w:top w:val="single" w:sz="4" w:space="0" w:color="4472C4"/>
              <w:left w:val="nil"/>
              <w:bottom w:val="nil"/>
              <w:right w:val="nil"/>
            </w:tcBorders>
            <w:shd w:val="clear" w:color="auto" w:fill="auto"/>
            <w:hideMark/>
          </w:tcPr>
          <w:p w14:paraId="17FECF57" w14:textId="77777777" w:rsidR="00AD1F2D" w:rsidRPr="00AD1F2D" w:rsidRDefault="00AD1F2D" w:rsidP="00AD1F2D">
            <w:pPr>
              <w:rPr>
                <w:rFonts w:ascii="Calibri" w:hAnsi="Calibri" w:cs="Calibri"/>
                <w:color w:val="000000"/>
                <w:sz w:val="20"/>
                <w:szCs w:val="20"/>
              </w:rPr>
            </w:pPr>
            <w:r w:rsidRPr="00AD1F2D">
              <w:rPr>
                <w:rFonts w:ascii="Calibri" w:hAnsi="Calibri" w:cs="Calibri"/>
                <w:color w:val="000000"/>
                <w:sz w:val="20"/>
                <w:szCs w:val="20"/>
              </w:rPr>
              <w:t>Public Health Agency of Canada (PHAC)</w:t>
            </w:r>
          </w:p>
        </w:tc>
        <w:tc>
          <w:tcPr>
            <w:tcW w:w="1972" w:type="dxa"/>
            <w:tcBorders>
              <w:top w:val="single" w:sz="4" w:space="0" w:color="4472C4"/>
              <w:left w:val="nil"/>
              <w:bottom w:val="nil"/>
              <w:right w:val="nil"/>
            </w:tcBorders>
            <w:shd w:val="clear" w:color="auto" w:fill="auto"/>
            <w:hideMark/>
          </w:tcPr>
          <w:p w14:paraId="2564E7FE" w14:textId="77777777" w:rsidR="00AD1F2D" w:rsidRPr="00AD1F2D" w:rsidRDefault="00AD1F2D" w:rsidP="00AD1F2D">
            <w:pPr>
              <w:rPr>
                <w:rFonts w:ascii="Calibri" w:hAnsi="Calibri" w:cs="Calibri"/>
                <w:color w:val="000000"/>
                <w:sz w:val="20"/>
                <w:szCs w:val="20"/>
              </w:rPr>
            </w:pPr>
            <w:r w:rsidRPr="00AD1F2D">
              <w:rPr>
                <w:rFonts w:ascii="Calibri" w:hAnsi="Calibri" w:cs="Calibri"/>
                <w:color w:val="000000"/>
                <w:sz w:val="20"/>
                <w:szCs w:val="20"/>
              </w:rPr>
              <w:t xml:space="preserve">All health care providers, community health centres, allied health </w:t>
            </w:r>
          </w:p>
        </w:tc>
        <w:tc>
          <w:tcPr>
            <w:tcW w:w="1513" w:type="dxa"/>
            <w:tcBorders>
              <w:top w:val="single" w:sz="4" w:space="0" w:color="4472C4"/>
              <w:left w:val="nil"/>
              <w:bottom w:val="nil"/>
              <w:right w:val="nil"/>
            </w:tcBorders>
            <w:shd w:val="clear" w:color="auto" w:fill="auto"/>
            <w:hideMark/>
          </w:tcPr>
          <w:p w14:paraId="2B24B545" w14:textId="77777777" w:rsidR="00AD1F2D" w:rsidRPr="00AD1F2D" w:rsidRDefault="00AD1F2D" w:rsidP="00AD1F2D">
            <w:pPr>
              <w:rPr>
                <w:rFonts w:ascii="Calibri" w:hAnsi="Calibri" w:cs="Calibri"/>
                <w:color w:val="000000"/>
                <w:sz w:val="20"/>
                <w:szCs w:val="20"/>
              </w:rPr>
            </w:pPr>
            <w:r w:rsidRPr="00AD1F2D">
              <w:rPr>
                <w:rFonts w:ascii="Calibri" w:hAnsi="Calibri" w:cs="Calibri"/>
                <w:color w:val="000000"/>
                <w:sz w:val="20"/>
                <w:szCs w:val="20"/>
              </w:rPr>
              <w:t xml:space="preserve">General </w:t>
            </w:r>
          </w:p>
        </w:tc>
        <w:tc>
          <w:tcPr>
            <w:tcW w:w="1198" w:type="dxa"/>
            <w:tcBorders>
              <w:top w:val="single" w:sz="4" w:space="0" w:color="4472C4"/>
              <w:left w:val="nil"/>
              <w:bottom w:val="nil"/>
              <w:right w:val="nil"/>
            </w:tcBorders>
            <w:shd w:val="clear" w:color="auto" w:fill="auto"/>
            <w:hideMark/>
          </w:tcPr>
          <w:p w14:paraId="3A4AE22C" w14:textId="77777777" w:rsidR="00AD1F2D" w:rsidRPr="00AD1F2D" w:rsidRDefault="00AD1F2D" w:rsidP="00AD1F2D">
            <w:pPr>
              <w:rPr>
                <w:rFonts w:ascii="Calibri" w:hAnsi="Calibri" w:cs="Calibri"/>
                <w:color w:val="000000"/>
                <w:sz w:val="20"/>
                <w:szCs w:val="20"/>
              </w:rPr>
            </w:pPr>
            <w:r w:rsidRPr="00AD1F2D">
              <w:rPr>
                <w:rFonts w:ascii="Calibri" w:hAnsi="Calibri" w:cs="Calibri"/>
                <w:color w:val="000000"/>
                <w:sz w:val="20"/>
                <w:szCs w:val="20"/>
              </w:rPr>
              <w:t xml:space="preserve">Yes </w:t>
            </w:r>
          </w:p>
        </w:tc>
        <w:tc>
          <w:tcPr>
            <w:tcW w:w="1513" w:type="dxa"/>
            <w:tcBorders>
              <w:top w:val="single" w:sz="4" w:space="0" w:color="4472C4"/>
              <w:left w:val="nil"/>
              <w:bottom w:val="nil"/>
              <w:right w:val="nil"/>
            </w:tcBorders>
            <w:shd w:val="clear" w:color="auto" w:fill="auto"/>
            <w:hideMark/>
          </w:tcPr>
          <w:p w14:paraId="65D37E1C" w14:textId="77777777" w:rsidR="00AD1F2D" w:rsidRPr="00AD1F2D" w:rsidRDefault="00AD1F2D" w:rsidP="00AD1F2D">
            <w:pPr>
              <w:rPr>
                <w:rFonts w:ascii="Calibri" w:hAnsi="Calibri" w:cs="Calibri"/>
                <w:color w:val="000000"/>
                <w:sz w:val="20"/>
                <w:szCs w:val="20"/>
              </w:rPr>
            </w:pPr>
            <w:r w:rsidRPr="00AD1F2D">
              <w:rPr>
                <w:rFonts w:ascii="Calibri" w:hAnsi="Calibri" w:cs="Calibri"/>
                <w:color w:val="000000"/>
                <w:sz w:val="20"/>
                <w:szCs w:val="20"/>
              </w:rPr>
              <w:t xml:space="preserve">Yes </w:t>
            </w:r>
            <w:r w:rsidRPr="00AD1F2D">
              <w:rPr>
                <w:rFonts w:ascii="Calibri" w:hAnsi="Calibri" w:cs="Calibri"/>
                <w:color w:val="000000"/>
                <w:sz w:val="20"/>
                <w:szCs w:val="20"/>
              </w:rPr>
              <w:br/>
              <w:t xml:space="preserve">Social determinants of health, indigenous, ethnocultural backgrounds, </w:t>
            </w:r>
            <w:proofErr w:type="spellStart"/>
            <w:r w:rsidRPr="00AD1F2D">
              <w:rPr>
                <w:rFonts w:ascii="Calibri" w:hAnsi="Calibri" w:cs="Calibri"/>
                <w:color w:val="000000"/>
                <w:sz w:val="20"/>
                <w:szCs w:val="20"/>
              </w:rPr>
              <w:t>LGBTQ</w:t>
            </w:r>
            <w:r w:rsidRPr="00AD1F2D">
              <w:rPr>
                <w:rFonts w:ascii="Calibri" w:hAnsi="Calibri" w:cs="Calibri"/>
                <w:color w:val="000000"/>
                <w:sz w:val="20"/>
                <w:szCs w:val="20"/>
                <w:vertAlign w:val="superscript"/>
              </w:rPr>
              <w:t>ǂ</w:t>
            </w:r>
            <w:proofErr w:type="spellEnd"/>
            <w:r w:rsidRPr="00AD1F2D">
              <w:rPr>
                <w:rFonts w:ascii="Calibri" w:hAnsi="Calibri" w:cs="Calibri"/>
                <w:color w:val="000000"/>
                <w:sz w:val="20"/>
                <w:szCs w:val="20"/>
              </w:rPr>
              <w:t>.</w:t>
            </w:r>
          </w:p>
        </w:tc>
        <w:tc>
          <w:tcPr>
            <w:tcW w:w="900" w:type="dxa"/>
            <w:tcBorders>
              <w:top w:val="single" w:sz="4" w:space="0" w:color="4472C4"/>
              <w:left w:val="nil"/>
              <w:bottom w:val="nil"/>
              <w:right w:val="single" w:sz="4" w:space="0" w:color="4472C4"/>
            </w:tcBorders>
            <w:shd w:val="clear" w:color="auto" w:fill="auto"/>
            <w:hideMark/>
          </w:tcPr>
          <w:p w14:paraId="7D99E6FD" w14:textId="77777777" w:rsidR="00AD1F2D" w:rsidRPr="00AD1F2D" w:rsidRDefault="00AD1F2D" w:rsidP="00AD1F2D">
            <w:pPr>
              <w:rPr>
                <w:rFonts w:ascii="Calibri" w:hAnsi="Calibri" w:cs="Calibri"/>
                <w:color w:val="000000"/>
                <w:sz w:val="20"/>
                <w:szCs w:val="20"/>
              </w:rPr>
            </w:pPr>
            <w:r w:rsidRPr="00AD1F2D">
              <w:rPr>
                <w:rFonts w:ascii="Calibri" w:hAnsi="Calibri" w:cs="Calibri"/>
                <w:color w:val="000000"/>
                <w:sz w:val="20"/>
                <w:szCs w:val="20"/>
              </w:rPr>
              <w:t xml:space="preserve">No </w:t>
            </w:r>
          </w:p>
        </w:tc>
      </w:tr>
      <w:tr w:rsidR="00896DA4" w:rsidRPr="00AD1F2D" w14:paraId="4ABE6C62" w14:textId="77777777" w:rsidTr="00896DA4">
        <w:trPr>
          <w:trHeight w:val="722"/>
        </w:trPr>
        <w:tc>
          <w:tcPr>
            <w:tcW w:w="3502" w:type="dxa"/>
            <w:tcBorders>
              <w:top w:val="single" w:sz="4" w:space="0" w:color="4472C4"/>
              <w:left w:val="single" w:sz="4" w:space="0" w:color="4472C4"/>
              <w:bottom w:val="nil"/>
              <w:right w:val="nil"/>
            </w:tcBorders>
            <w:shd w:val="clear" w:color="auto" w:fill="auto"/>
            <w:noWrap/>
            <w:hideMark/>
          </w:tcPr>
          <w:p w14:paraId="5FE779C3" w14:textId="77777777" w:rsidR="00AD1F2D" w:rsidRPr="00AD1F2D" w:rsidRDefault="00AD1F2D" w:rsidP="00AD1F2D">
            <w:pPr>
              <w:rPr>
                <w:rFonts w:ascii="Calibri" w:hAnsi="Calibri" w:cs="Calibri"/>
                <w:color w:val="000000"/>
                <w:sz w:val="20"/>
                <w:szCs w:val="20"/>
              </w:rPr>
            </w:pPr>
            <w:r w:rsidRPr="00AD1F2D">
              <w:rPr>
                <w:rFonts w:ascii="Calibri" w:hAnsi="Calibri" w:cs="Calibri"/>
                <w:color w:val="000000"/>
                <w:sz w:val="20"/>
                <w:szCs w:val="20"/>
              </w:rPr>
              <w:t>Pre-pregnancy counselling (C-Obs3a)</w:t>
            </w:r>
          </w:p>
        </w:tc>
        <w:tc>
          <w:tcPr>
            <w:tcW w:w="1020" w:type="dxa"/>
            <w:tcBorders>
              <w:top w:val="single" w:sz="4" w:space="0" w:color="4472C4"/>
              <w:left w:val="nil"/>
              <w:bottom w:val="nil"/>
              <w:right w:val="nil"/>
            </w:tcBorders>
            <w:shd w:val="clear" w:color="auto" w:fill="auto"/>
            <w:hideMark/>
          </w:tcPr>
          <w:p w14:paraId="4E37262D" w14:textId="77777777" w:rsidR="00AD1F2D" w:rsidRPr="00AD1F2D" w:rsidRDefault="00AD1F2D" w:rsidP="00AD1F2D">
            <w:pPr>
              <w:jc w:val="center"/>
              <w:rPr>
                <w:rFonts w:ascii="Calibri" w:hAnsi="Calibri" w:cs="Calibri"/>
                <w:color w:val="000000"/>
                <w:sz w:val="20"/>
                <w:szCs w:val="20"/>
              </w:rPr>
            </w:pPr>
            <w:r w:rsidRPr="00AD1F2D">
              <w:rPr>
                <w:rFonts w:ascii="Calibri" w:hAnsi="Calibri" w:cs="Calibri"/>
                <w:color w:val="000000"/>
                <w:sz w:val="20"/>
                <w:szCs w:val="20"/>
              </w:rPr>
              <w:t>2017</w:t>
            </w:r>
          </w:p>
        </w:tc>
        <w:tc>
          <w:tcPr>
            <w:tcW w:w="2380" w:type="dxa"/>
            <w:tcBorders>
              <w:top w:val="single" w:sz="4" w:space="0" w:color="4472C4"/>
              <w:left w:val="nil"/>
              <w:bottom w:val="nil"/>
              <w:right w:val="nil"/>
            </w:tcBorders>
            <w:shd w:val="clear" w:color="auto" w:fill="auto"/>
            <w:hideMark/>
          </w:tcPr>
          <w:p w14:paraId="34C05B40" w14:textId="77777777" w:rsidR="00AD1F2D" w:rsidRPr="00AD1F2D" w:rsidRDefault="00AD1F2D" w:rsidP="00AD1F2D">
            <w:pPr>
              <w:rPr>
                <w:rFonts w:ascii="Calibri" w:hAnsi="Calibri" w:cs="Calibri"/>
                <w:color w:val="000000"/>
                <w:sz w:val="20"/>
                <w:szCs w:val="20"/>
              </w:rPr>
            </w:pPr>
            <w:r w:rsidRPr="00AD1F2D">
              <w:rPr>
                <w:rFonts w:ascii="Calibri" w:hAnsi="Calibri" w:cs="Calibri"/>
                <w:color w:val="000000"/>
                <w:sz w:val="20"/>
                <w:szCs w:val="20"/>
              </w:rPr>
              <w:t>Royal Australian and New Zealand College of Obstetrics and Gynaecology (RANZCOG)</w:t>
            </w:r>
          </w:p>
        </w:tc>
        <w:tc>
          <w:tcPr>
            <w:tcW w:w="1972" w:type="dxa"/>
            <w:tcBorders>
              <w:top w:val="single" w:sz="4" w:space="0" w:color="4472C4"/>
              <w:left w:val="nil"/>
              <w:bottom w:val="nil"/>
              <w:right w:val="nil"/>
            </w:tcBorders>
            <w:shd w:val="clear" w:color="auto" w:fill="auto"/>
            <w:hideMark/>
          </w:tcPr>
          <w:p w14:paraId="527963FD" w14:textId="77777777" w:rsidR="00AD1F2D" w:rsidRPr="00AD1F2D" w:rsidRDefault="00AD1F2D" w:rsidP="00AD1F2D">
            <w:pPr>
              <w:rPr>
                <w:rFonts w:ascii="Calibri" w:hAnsi="Calibri" w:cs="Calibri"/>
                <w:color w:val="000000"/>
                <w:sz w:val="20"/>
                <w:szCs w:val="20"/>
              </w:rPr>
            </w:pPr>
            <w:r w:rsidRPr="00AD1F2D">
              <w:rPr>
                <w:rFonts w:ascii="Calibri" w:hAnsi="Calibri" w:cs="Calibri"/>
                <w:color w:val="000000"/>
                <w:sz w:val="20"/>
                <w:szCs w:val="20"/>
              </w:rPr>
              <w:t>All health care providers providing care to women before pregnancy</w:t>
            </w:r>
          </w:p>
        </w:tc>
        <w:tc>
          <w:tcPr>
            <w:tcW w:w="1513" w:type="dxa"/>
            <w:tcBorders>
              <w:top w:val="single" w:sz="4" w:space="0" w:color="4472C4"/>
              <w:left w:val="nil"/>
              <w:bottom w:val="nil"/>
              <w:right w:val="nil"/>
            </w:tcBorders>
            <w:shd w:val="clear" w:color="auto" w:fill="auto"/>
            <w:hideMark/>
          </w:tcPr>
          <w:p w14:paraId="15FDD487" w14:textId="77777777" w:rsidR="00AD1F2D" w:rsidRPr="00AD1F2D" w:rsidRDefault="00AD1F2D" w:rsidP="00AD1F2D">
            <w:pPr>
              <w:rPr>
                <w:rFonts w:ascii="Calibri" w:hAnsi="Calibri" w:cs="Calibri"/>
                <w:color w:val="000000"/>
                <w:sz w:val="20"/>
                <w:szCs w:val="20"/>
              </w:rPr>
            </w:pPr>
            <w:r w:rsidRPr="00AD1F2D">
              <w:rPr>
                <w:rFonts w:ascii="Calibri" w:hAnsi="Calibri" w:cs="Calibri"/>
                <w:color w:val="000000"/>
                <w:sz w:val="20"/>
                <w:szCs w:val="20"/>
              </w:rPr>
              <w:t xml:space="preserve">General </w:t>
            </w:r>
          </w:p>
        </w:tc>
        <w:tc>
          <w:tcPr>
            <w:tcW w:w="1198" w:type="dxa"/>
            <w:tcBorders>
              <w:top w:val="single" w:sz="4" w:space="0" w:color="4472C4"/>
              <w:left w:val="nil"/>
              <w:bottom w:val="nil"/>
              <w:right w:val="nil"/>
            </w:tcBorders>
            <w:shd w:val="clear" w:color="auto" w:fill="auto"/>
            <w:hideMark/>
          </w:tcPr>
          <w:p w14:paraId="45CEFCEF" w14:textId="77777777" w:rsidR="00AD1F2D" w:rsidRPr="00AD1F2D" w:rsidRDefault="00AD1F2D" w:rsidP="00AD1F2D">
            <w:pPr>
              <w:rPr>
                <w:rFonts w:ascii="Calibri" w:hAnsi="Calibri" w:cs="Calibri"/>
                <w:color w:val="000000"/>
                <w:sz w:val="20"/>
                <w:szCs w:val="20"/>
              </w:rPr>
            </w:pPr>
            <w:r w:rsidRPr="00AD1F2D">
              <w:rPr>
                <w:rFonts w:ascii="Calibri" w:hAnsi="Calibri" w:cs="Calibri"/>
                <w:color w:val="000000"/>
                <w:sz w:val="20"/>
                <w:szCs w:val="20"/>
              </w:rPr>
              <w:t xml:space="preserve">No </w:t>
            </w:r>
          </w:p>
        </w:tc>
        <w:tc>
          <w:tcPr>
            <w:tcW w:w="1513" w:type="dxa"/>
            <w:tcBorders>
              <w:top w:val="single" w:sz="4" w:space="0" w:color="4472C4"/>
              <w:left w:val="nil"/>
              <w:bottom w:val="nil"/>
              <w:right w:val="nil"/>
            </w:tcBorders>
            <w:shd w:val="clear" w:color="auto" w:fill="auto"/>
            <w:hideMark/>
          </w:tcPr>
          <w:p w14:paraId="30CA3803" w14:textId="77777777" w:rsidR="00AD1F2D" w:rsidRPr="00AD1F2D" w:rsidRDefault="00AD1F2D" w:rsidP="00AD1F2D">
            <w:pPr>
              <w:rPr>
                <w:rFonts w:ascii="Calibri" w:hAnsi="Calibri" w:cs="Calibri"/>
                <w:color w:val="000000"/>
                <w:sz w:val="20"/>
                <w:szCs w:val="20"/>
              </w:rPr>
            </w:pPr>
            <w:r w:rsidRPr="00AD1F2D">
              <w:rPr>
                <w:rFonts w:ascii="Calibri" w:hAnsi="Calibri" w:cs="Calibri"/>
                <w:color w:val="000000"/>
                <w:sz w:val="20"/>
                <w:szCs w:val="20"/>
              </w:rPr>
              <w:t xml:space="preserve">No </w:t>
            </w:r>
          </w:p>
        </w:tc>
        <w:tc>
          <w:tcPr>
            <w:tcW w:w="900" w:type="dxa"/>
            <w:tcBorders>
              <w:top w:val="single" w:sz="4" w:space="0" w:color="4472C4"/>
              <w:left w:val="nil"/>
              <w:bottom w:val="nil"/>
              <w:right w:val="single" w:sz="4" w:space="0" w:color="4472C4"/>
            </w:tcBorders>
            <w:shd w:val="clear" w:color="auto" w:fill="auto"/>
            <w:hideMark/>
          </w:tcPr>
          <w:p w14:paraId="58D3A71A" w14:textId="77777777" w:rsidR="00AD1F2D" w:rsidRPr="00AD1F2D" w:rsidRDefault="00AD1F2D" w:rsidP="00AD1F2D">
            <w:pPr>
              <w:rPr>
                <w:rFonts w:ascii="Calibri" w:hAnsi="Calibri" w:cs="Calibri"/>
                <w:color w:val="000000"/>
                <w:sz w:val="20"/>
                <w:szCs w:val="20"/>
              </w:rPr>
            </w:pPr>
            <w:r w:rsidRPr="00AD1F2D">
              <w:rPr>
                <w:rFonts w:ascii="Calibri" w:hAnsi="Calibri" w:cs="Calibri"/>
                <w:color w:val="000000"/>
                <w:sz w:val="20"/>
                <w:szCs w:val="20"/>
              </w:rPr>
              <w:t xml:space="preserve">Yes </w:t>
            </w:r>
          </w:p>
        </w:tc>
      </w:tr>
      <w:tr w:rsidR="00896DA4" w:rsidRPr="00AD1F2D" w14:paraId="37C1C700" w14:textId="77777777" w:rsidTr="00896DA4">
        <w:trPr>
          <w:trHeight w:val="1232"/>
        </w:trPr>
        <w:tc>
          <w:tcPr>
            <w:tcW w:w="3502" w:type="dxa"/>
            <w:tcBorders>
              <w:top w:val="single" w:sz="4" w:space="0" w:color="4472C4"/>
              <w:left w:val="single" w:sz="4" w:space="0" w:color="4472C4"/>
              <w:bottom w:val="nil"/>
              <w:right w:val="nil"/>
            </w:tcBorders>
            <w:shd w:val="clear" w:color="auto" w:fill="auto"/>
            <w:hideMark/>
          </w:tcPr>
          <w:p w14:paraId="0650C093" w14:textId="77777777" w:rsidR="00AD1F2D" w:rsidRPr="00AD1F2D" w:rsidRDefault="00AD1F2D" w:rsidP="00AD1F2D">
            <w:pPr>
              <w:rPr>
                <w:rFonts w:ascii="Calibri" w:hAnsi="Calibri" w:cs="Calibri"/>
                <w:color w:val="000000"/>
                <w:sz w:val="20"/>
                <w:szCs w:val="20"/>
              </w:rPr>
            </w:pPr>
            <w:r w:rsidRPr="00AD1F2D">
              <w:rPr>
                <w:rFonts w:ascii="Calibri" w:hAnsi="Calibri" w:cs="Calibri"/>
                <w:color w:val="000000"/>
                <w:sz w:val="20"/>
                <w:szCs w:val="20"/>
              </w:rPr>
              <w:t xml:space="preserve">Guidelines for preventive activities in general practice </w:t>
            </w:r>
          </w:p>
        </w:tc>
        <w:tc>
          <w:tcPr>
            <w:tcW w:w="1020" w:type="dxa"/>
            <w:tcBorders>
              <w:top w:val="single" w:sz="4" w:space="0" w:color="4472C4"/>
              <w:left w:val="nil"/>
              <w:bottom w:val="nil"/>
              <w:right w:val="nil"/>
            </w:tcBorders>
            <w:shd w:val="clear" w:color="auto" w:fill="auto"/>
            <w:hideMark/>
          </w:tcPr>
          <w:p w14:paraId="62F87A21" w14:textId="77777777" w:rsidR="00AD1F2D" w:rsidRPr="00AD1F2D" w:rsidRDefault="00AD1F2D" w:rsidP="00AD1F2D">
            <w:pPr>
              <w:jc w:val="center"/>
              <w:rPr>
                <w:rFonts w:ascii="Calibri" w:hAnsi="Calibri" w:cs="Calibri"/>
                <w:color w:val="000000"/>
                <w:sz w:val="20"/>
                <w:szCs w:val="20"/>
              </w:rPr>
            </w:pPr>
            <w:r w:rsidRPr="00AD1F2D">
              <w:rPr>
                <w:rFonts w:ascii="Calibri" w:hAnsi="Calibri" w:cs="Calibri"/>
                <w:color w:val="000000"/>
                <w:sz w:val="20"/>
                <w:szCs w:val="20"/>
              </w:rPr>
              <w:t>2017</w:t>
            </w:r>
          </w:p>
        </w:tc>
        <w:tc>
          <w:tcPr>
            <w:tcW w:w="2380" w:type="dxa"/>
            <w:tcBorders>
              <w:top w:val="single" w:sz="4" w:space="0" w:color="4472C4"/>
              <w:left w:val="nil"/>
              <w:bottom w:val="nil"/>
              <w:right w:val="nil"/>
            </w:tcBorders>
            <w:shd w:val="clear" w:color="auto" w:fill="auto"/>
            <w:hideMark/>
          </w:tcPr>
          <w:p w14:paraId="71721CB3" w14:textId="77777777" w:rsidR="00AD1F2D" w:rsidRPr="00AD1F2D" w:rsidRDefault="00AD1F2D" w:rsidP="00AD1F2D">
            <w:pPr>
              <w:rPr>
                <w:rFonts w:ascii="Calibri" w:hAnsi="Calibri" w:cs="Calibri"/>
                <w:color w:val="000000"/>
                <w:sz w:val="20"/>
                <w:szCs w:val="20"/>
              </w:rPr>
            </w:pPr>
            <w:r w:rsidRPr="00AD1F2D">
              <w:rPr>
                <w:rFonts w:ascii="Calibri" w:hAnsi="Calibri" w:cs="Calibri"/>
                <w:color w:val="000000"/>
                <w:sz w:val="20"/>
                <w:szCs w:val="20"/>
              </w:rPr>
              <w:t>Royal Australian College of General Practitioners (RACGP)</w:t>
            </w:r>
          </w:p>
        </w:tc>
        <w:tc>
          <w:tcPr>
            <w:tcW w:w="1972" w:type="dxa"/>
            <w:tcBorders>
              <w:top w:val="single" w:sz="4" w:space="0" w:color="4472C4"/>
              <w:left w:val="nil"/>
              <w:bottom w:val="nil"/>
              <w:right w:val="nil"/>
            </w:tcBorders>
            <w:shd w:val="clear" w:color="auto" w:fill="auto"/>
            <w:hideMark/>
          </w:tcPr>
          <w:p w14:paraId="41C401A1" w14:textId="77777777" w:rsidR="00AD1F2D" w:rsidRPr="00AD1F2D" w:rsidRDefault="00AD1F2D" w:rsidP="00AD1F2D">
            <w:pPr>
              <w:rPr>
                <w:rFonts w:ascii="Calibri" w:hAnsi="Calibri" w:cs="Calibri"/>
                <w:color w:val="000000"/>
                <w:sz w:val="20"/>
                <w:szCs w:val="20"/>
              </w:rPr>
            </w:pPr>
            <w:r w:rsidRPr="00AD1F2D">
              <w:rPr>
                <w:rFonts w:ascii="Calibri" w:hAnsi="Calibri" w:cs="Calibri"/>
                <w:color w:val="000000"/>
                <w:sz w:val="20"/>
                <w:szCs w:val="20"/>
              </w:rPr>
              <w:t xml:space="preserve">Family physicians </w:t>
            </w:r>
          </w:p>
        </w:tc>
        <w:tc>
          <w:tcPr>
            <w:tcW w:w="1513" w:type="dxa"/>
            <w:tcBorders>
              <w:top w:val="single" w:sz="4" w:space="0" w:color="4472C4"/>
              <w:left w:val="nil"/>
              <w:bottom w:val="nil"/>
              <w:right w:val="nil"/>
            </w:tcBorders>
            <w:shd w:val="clear" w:color="auto" w:fill="auto"/>
            <w:hideMark/>
          </w:tcPr>
          <w:p w14:paraId="177F480B" w14:textId="77777777" w:rsidR="00AD1F2D" w:rsidRPr="00AD1F2D" w:rsidRDefault="00AD1F2D" w:rsidP="00AD1F2D">
            <w:pPr>
              <w:rPr>
                <w:rFonts w:ascii="Calibri" w:hAnsi="Calibri" w:cs="Calibri"/>
                <w:color w:val="000000"/>
                <w:sz w:val="20"/>
                <w:szCs w:val="20"/>
              </w:rPr>
            </w:pPr>
            <w:r w:rsidRPr="00AD1F2D">
              <w:rPr>
                <w:rFonts w:ascii="Calibri" w:hAnsi="Calibri" w:cs="Calibri"/>
                <w:color w:val="000000"/>
                <w:sz w:val="20"/>
                <w:szCs w:val="20"/>
              </w:rPr>
              <w:t xml:space="preserve">General </w:t>
            </w:r>
          </w:p>
        </w:tc>
        <w:tc>
          <w:tcPr>
            <w:tcW w:w="1198" w:type="dxa"/>
            <w:tcBorders>
              <w:top w:val="single" w:sz="4" w:space="0" w:color="4472C4"/>
              <w:left w:val="nil"/>
              <w:bottom w:val="nil"/>
              <w:right w:val="nil"/>
            </w:tcBorders>
            <w:shd w:val="clear" w:color="auto" w:fill="auto"/>
            <w:hideMark/>
          </w:tcPr>
          <w:p w14:paraId="08FB9D93" w14:textId="77777777" w:rsidR="00AD1F2D" w:rsidRPr="00AD1F2D" w:rsidRDefault="00AD1F2D" w:rsidP="00AD1F2D">
            <w:pPr>
              <w:rPr>
                <w:rFonts w:ascii="Calibri" w:hAnsi="Calibri" w:cs="Calibri"/>
                <w:color w:val="000000"/>
                <w:sz w:val="20"/>
                <w:szCs w:val="20"/>
              </w:rPr>
            </w:pPr>
            <w:r w:rsidRPr="00AD1F2D">
              <w:rPr>
                <w:rFonts w:ascii="Calibri" w:hAnsi="Calibri" w:cs="Calibri"/>
                <w:color w:val="000000"/>
                <w:sz w:val="20"/>
                <w:szCs w:val="20"/>
              </w:rPr>
              <w:t xml:space="preserve">No </w:t>
            </w:r>
          </w:p>
        </w:tc>
        <w:tc>
          <w:tcPr>
            <w:tcW w:w="1513" w:type="dxa"/>
            <w:tcBorders>
              <w:top w:val="single" w:sz="4" w:space="0" w:color="4472C4"/>
              <w:left w:val="nil"/>
              <w:bottom w:val="nil"/>
              <w:right w:val="nil"/>
            </w:tcBorders>
            <w:shd w:val="clear" w:color="auto" w:fill="auto"/>
            <w:hideMark/>
          </w:tcPr>
          <w:p w14:paraId="37D8C022" w14:textId="77777777" w:rsidR="00AD1F2D" w:rsidRPr="00AD1F2D" w:rsidRDefault="00AD1F2D" w:rsidP="00AD1F2D">
            <w:pPr>
              <w:rPr>
                <w:rFonts w:ascii="Calibri" w:hAnsi="Calibri" w:cs="Calibri"/>
                <w:color w:val="000000"/>
                <w:sz w:val="20"/>
                <w:szCs w:val="20"/>
              </w:rPr>
            </w:pPr>
            <w:r w:rsidRPr="00AD1F2D">
              <w:rPr>
                <w:rFonts w:ascii="Calibri" w:hAnsi="Calibri" w:cs="Calibri"/>
                <w:color w:val="000000"/>
                <w:sz w:val="20"/>
                <w:szCs w:val="20"/>
              </w:rPr>
              <w:t xml:space="preserve">Yes </w:t>
            </w:r>
            <w:r w:rsidRPr="00AD1F2D">
              <w:rPr>
                <w:rFonts w:ascii="Calibri" w:hAnsi="Calibri" w:cs="Calibri"/>
                <w:color w:val="000000"/>
                <w:sz w:val="20"/>
                <w:szCs w:val="20"/>
              </w:rPr>
              <w:br/>
              <w:t>Indigenous, CALD</w:t>
            </w:r>
            <w:r w:rsidRPr="00AD1F2D">
              <w:rPr>
                <w:rFonts w:ascii="Calibri" w:hAnsi="Calibri" w:cs="Calibri"/>
                <w:color w:val="000000"/>
                <w:sz w:val="20"/>
                <w:szCs w:val="20"/>
                <w:vertAlign w:val="superscript"/>
              </w:rPr>
              <w:t>§</w:t>
            </w:r>
            <w:r w:rsidRPr="00AD1F2D">
              <w:rPr>
                <w:rFonts w:ascii="Calibri" w:hAnsi="Calibri" w:cs="Calibri"/>
                <w:color w:val="000000"/>
                <w:sz w:val="20"/>
                <w:szCs w:val="20"/>
              </w:rPr>
              <w:t xml:space="preserve">, rural and remote, socio-economic status. </w:t>
            </w:r>
          </w:p>
        </w:tc>
        <w:tc>
          <w:tcPr>
            <w:tcW w:w="900" w:type="dxa"/>
            <w:tcBorders>
              <w:top w:val="single" w:sz="4" w:space="0" w:color="4472C4"/>
              <w:left w:val="nil"/>
              <w:bottom w:val="nil"/>
              <w:right w:val="single" w:sz="4" w:space="0" w:color="4472C4"/>
            </w:tcBorders>
            <w:shd w:val="clear" w:color="auto" w:fill="auto"/>
            <w:hideMark/>
          </w:tcPr>
          <w:p w14:paraId="114FA6E1" w14:textId="77777777" w:rsidR="00AD1F2D" w:rsidRPr="00AD1F2D" w:rsidRDefault="00AD1F2D" w:rsidP="00AD1F2D">
            <w:pPr>
              <w:rPr>
                <w:rFonts w:ascii="Calibri" w:hAnsi="Calibri" w:cs="Calibri"/>
                <w:color w:val="000000"/>
                <w:sz w:val="20"/>
                <w:szCs w:val="20"/>
              </w:rPr>
            </w:pPr>
            <w:r w:rsidRPr="00AD1F2D">
              <w:rPr>
                <w:rFonts w:ascii="Calibri" w:hAnsi="Calibri" w:cs="Calibri"/>
                <w:color w:val="000000"/>
                <w:sz w:val="20"/>
                <w:szCs w:val="20"/>
              </w:rPr>
              <w:t xml:space="preserve">No </w:t>
            </w:r>
          </w:p>
        </w:tc>
      </w:tr>
      <w:tr w:rsidR="00896DA4" w:rsidRPr="00AD1F2D" w14:paraId="51466402" w14:textId="77777777" w:rsidTr="00896DA4">
        <w:trPr>
          <w:trHeight w:val="722"/>
        </w:trPr>
        <w:tc>
          <w:tcPr>
            <w:tcW w:w="3502" w:type="dxa"/>
            <w:tcBorders>
              <w:top w:val="single" w:sz="4" w:space="0" w:color="4472C4"/>
              <w:left w:val="single" w:sz="4" w:space="0" w:color="4472C4"/>
              <w:bottom w:val="nil"/>
              <w:right w:val="nil"/>
            </w:tcBorders>
            <w:shd w:val="clear" w:color="auto" w:fill="auto"/>
            <w:hideMark/>
          </w:tcPr>
          <w:p w14:paraId="1FFC2CDC" w14:textId="77777777" w:rsidR="00AD1F2D" w:rsidRPr="00AD1F2D" w:rsidRDefault="00AD1F2D" w:rsidP="00AD1F2D">
            <w:pPr>
              <w:rPr>
                <w:rFonts w:ascii="Calibri" w:hAnsi="Calibri" w:cs="Calibri"/>
                <w:color w:val="000000"/>
                <w:sz w:val="20"/>
                <w:szCs w:val="20"/>
              </w:rPr>
            </w:pPr>
            <w:r w:rsidRPr="00AD1F2D">
              <w:rPr>
                <w:rFonts w:ascii="Calibri" w:hAnsi="Calibri" w:cs="Calibri"/>
                <w:color w:val="000000"/>
                <w:sz w:val="20"/>
                <w:szCs w:val="20"/>
              </w:rPr>
              <w:t>Good Clinical Practice Recommendations on Preconception Care</w:t>
            </w:r>
          </w:p>
        </w:tc>
        <w:tc>
          <w:tcPr>
            <w:tcW w:w="1020" w:type="dxa"/>
            <w:tcBorders>
              <w:top w:val="single" w:sz="4" w:space="0" w:color="4472C4"/>
              <w:left w:val="nil"/>
              <w:bottom w:val="nil"/>
              <w:right w:val="nil"/>
            </w:tcBorders>
            <w:shd w:val="clear" w:color="auto" w:fill="auto"/>
            <w:hideMark/>
          </w:tcPr>
          <w:p w14:paraId="2851AFF1" w14:textId="77777777" w:rsidR="00AD1F2D" w:rsidRPr="00AD1F2D" w:rsidRDefault="00AD1F2D" w:rsidP="00AD1F2D">
            <w:pPr>
              <w:jc w:val="center"/>
              <w:rPr>
                <w:rFonts w:ascii="Calibri" w:hAnsi="Calibri" w:cs="Calibri"/>
                <w:color w:val="000000"/>
                <w:sz w:val="20"/>
                <w:szCs w:val="20"/>
              </w:rPr>
            </w:pPr>
            <w:r w:rsidRPr="00AD1F2D">
              <w:rPr>
                <w:rFonts w:ascii="Calibri" w:hAnsi="Calibri" w:cs="Calibri"/>
                <w:color w:val="000000"/>
                <w:sz w:val="20"/>
                <w:szCs w:val="20"/>
              </w:rPr>
              <w:t>2016</w:t>
            </w:r>
          </w:p>
        </w:tc>
        <w:tc>
          <w:tcPr>
            <w:tcW w:w="2380" w:type="dxa"/>
            <w:tcBorders>
              <w:top w:val="single" w:sz="4" w:space="0" w:color="4472C4"/>
              <w:left w:val="nil"/>
              <w:bottom w:val="nil"/>
              <w:right w:val="nil"/>
            </w:tcBorders>
            <w:shd w:val="clear" w:color="auto" w:fill="auto"/>
            <w:hideMark/>
          </w:tcPr>
          <w:p w14:paraId="60D776FB" w14:textId="77777777" w:rsidR="00AD1F2D" w:rsidRPr="00AD1F2D" w:rsidRDefault="00AD1F2D" w:rsidP="00AD1F2D">
            <w:pPr>
              <w:rPr>
                <w:rFonts w:ascii="Calibri" w:hAnsi="Calibri" w:cs="Calibri"/>
                <w:color w:val="000000"/>
                <w:sz w:val="20"/>
                <w:szCs w:val="20"/>
              </w:rPr>
            </w:pPr>
            <w:r w:rsidRPr="00AD1F2D">
              <w:rPr>
                <w:rFonts w:ascii="Calibri" w:hAnsi="Calibri" w:cs="Calibri"/>
                <w:color w:val="000000"/>
                <w:sz w:val="20"/>
                <w:szCs w:val="20"/>
              </w:rPr>
              <w:t xml:space="preserve">Federation of Obstetric </w:t>
            </w:r>
            <w:proofErr w:type="spellStart"/>
            <w:r w:rsidRPr="00AD1F2D">
              <w:rPr>
                <w:rFonts w:ascii="Calibri" w:hAnsi="Calibri" w:cs="Calibri"/>
                <w:color w:val="000000"/>
                <w:sz w:val="20"/>
                <w:szCs w:val="20"/>
              </w:rPr>
              <w:t>Gynecological</w:t>
            </w:r>
            <w:proofErr w:type="spellEnd"/>
            <w:r w:rsidRPr="00AD1F2D">
              <w:rPr>
                <w:rFonts w:ascii="Calibri" w:hAnsi="Calibri" w:cs="Calibri"/>
                <w:color w:val="000000"/>
                <w:sz w:val="20"/>
                <w:szCs w:val="20"/>
              </w:rPr>
              <w:t xml:space="preserve"> Societies of India (FOGSI)</w:t>
            </w:r>
          </w:p>
        </w:tc>
        <w:tc>
          <w:tcPr>
            <w:tcW w:w="1972" w:type="dxa"/>
            <w:tcBorders>
              <w:top w:val="single" w:sz="4" w:space="0" w:color="4472C4"/>
              <w:left w:val="nil"/>
              <w:bottom w:val="nil"/>
              <w:right w:val="nil"/>
            </w:tcBorders>
            <w:shd w:val="clear" w:color="auto" w:fill="auto"/>
            <w:hideMark/>
          </w:tcPr>
          <w:p w14:paraId="44FC717F" w14:textId="77777777" w:rsidR="00AD1F2D" w:rsidRPr="00AD1F2D" w:rsidRDefault="00AD1F2D" w:rsidP="00AD1F2D">
            <w:pPr>
              <w:rPr>
                <w:rFonts w:ascii="Calibri" w:hAnsi="Calibri" w:cs="Calibri"/>
                <w:color w:val="000000"/>
                <w:sz w:val="20"/>
                <w:szCs w:val="20"/>
              </w:rPr>
            </w:pPr>
            <w:r w:rsidRPr="00AD1F2D">
              <w:rPr>
                <w:rFonts w:ascii="Calibri" w:hAnsi="Calibri" w:cs="Calibri"/>
                <w:color w:val="000000"/>
                <w:sz w:val="20"/>
                <w:szCs w:val="20"/>
              </w:rPr>
              <w:t xml:space="preserve">All health care providers seeing women and men of reproductive age </w:t>
            </w:r>
          </w:p>
        </w:tc>
        <w:tc>
          <w:tcPr>
            <w:tcW w:w="1513" w:type="dxa"/>
            <w:tcBorders>
              <w:top w:val="single" w:sz="4" w:space="0" w:color="4472C4"/>
              <w:left w:val="nil"/>
              <w:bottom w:val="nil"/>
              <w:right w:val="nil"/>
            </w:tcBorders>
            <w:shd w:val="clear" w:color="auto" w:fill="auto"/>
            <w:hideMark/>
          </w:tcPr>
          <w:p w14:paraId="239AE7B6" w14:textId="77777777" w:rsidR="00AD1F2D" w:rsidRPr="00AD1F2D" w:rsidRDefault="00AD1F2D" w:rsidP="00AD1F2D">
            <w:pPr>
              <w:rPr>
                <w:rFonts w:ascii="Calibri" w:hAnsi="Calibri" w:cs="Calibri"/>
                <w:color w:val="000000"/>
                <w:sz w:val="20"/>
                <w:szCs w:val="20"/>
              </w:rPr>
            </w:pPr>
            <w:r w:rsidRPr="00AD1F2D">
              <w:rPr>
                <w:rFonts w:ascii="Calibri" w:hAnsi="Calibri" w:cs="Calibri"/>
                <w:color w:val="000000"/>
                <w:sz w:val="20"/>
                <w:szCs w:val="20"/>
              </w:rPr>
              <w:t xml:space="preserve">General </w:t>
            </w:r>
          </w:p>
        </w:tc>
        <w:tc>
          <w:tcPr>
            <w:tcW w:w="1198" w:type="dxa"/>
            <w:tcBorders>
              <w:top w:val="single" w:sz="4" w:space="0" w:color="4472C4"/>
              <w:left w:val="nil"/>
              <w:bottom w:val="nil"/>
              <w:right w:val="nil"/>
            </w:tcBorders>
            <w:shd w:val="clear" w:color="auto" w:fill="auto"/>
            <w:hideMark/>
          </w:tcPr>
          <w:p w14:paraId="08B7EB0A" w14:textId="77777777" w:rsidR="00AD1F2D" w:rsidRPr="00AD1F2D" w:rsidRDefault="00AD1F2D" w:rsidP="00AD1F2D">
            <w:pPr>
              <w:rPr>
                <w:rFonts w:ascii="Calibri" w:hAnsi="Calibri" w:cs="Calibri"/>
                <w:color w:val="000000"/>
                <w:sz w:val="20"/>
                <w:szCs w:val="20"/>
              </w:rPr>
            </w:pPr>
            <w:r w:rsidRPr="00AD1F2D">
              <w:rPr>
                <w:rFonts w:ascii="Calibri" w:hAnsi="Calibri" w:cs="Calibri"/>
                <w:color w:val="000000"/>
                <w:sz w:val="20"/>
                <w:szCs w:val="20"/>
              </w:rPr>
              <w:t>Yes</w:t>
            </w:r>
          </w:p>
        </w:tc>
        <w:tc>
          <w:tcPr>
            <w:tcW w:w="1513" w:type="dxa"/>
            <w:tcBorders>
              <w:top w:val="single" w:sz="4" w:space="0" w:color="4472C4"/>
              <w:left w:val="nil"/>
              <w:bottom w:val="nil"/>
              <w:right w:val="nil"/>
            </w:tcBorders>
            <w:shd w:val="clear" w:color="auto" w:fill="auto"/>
            <w:hideMark/>
          </w:tcPr>
          <w:p w14:paraId="12C0A1C6" w14:textId="77777777" w:rsidR="00AD1F2D" w:rsidRPr="00AD1F2D" w:rsidRDefault="00AD1F2D" w:rsidP="00AD1F2D">
            <w:pPr>
              <w:rPr>
                <w:rFonts w:ascii="Calibri" w:hAnsi="Calibri" w:cs="Calibri"/>
                <w:color w:val="000000"/>
                <w:sz w:val="20"/>
                <w:szCs w:val="20"/>
              </w:rPr>
            </w:pPr>
            <w:r w:rsidRPr="00AD1F2D">
              <w:rPr>
                <w:rFonts w:ascii="Calibri" w:hAnsi="Calibri" w:cs="Calibri"/>
                <w:color w:val="000000"/>
                <w:sz w:val="20"/>
                <w:szCs w:val="20"/>
              </w:rPr>
              <w:t xml:space="preserve">Acknowledged </w:t>
            </w:r>
            <w:r w:rsidRPr="00AD1F2D">
              <w:rPr>
                <w:rFonts w:ascii="Calibri" w:hAnsi="Calibri" w:cs="Calibri"/>
                <w:color w:val="000000"/>
                <w:sz w:val="20"/>
                <w:szCs w:val="20"/>
              </w:rPr>
              <w:br/>
              <w:t>Socio-economic status</w:t>
            </w:r>
          </w:p>
        </w:tc>
        <w:tc>
          <w:tcPr>
            <w:tcW w:w="900" w:type="dxa"/>
            <w:tcBorders>
              <w:top w:val="single" w:sz="4" w:space="0" w:color="4472C4"/>
              <w:left w:val="nil"/>
              <w:bottom w:val="nil"/>
              <w:right w:val="single" w:sz="4" w:space="0" w:color="4472C4"/>
            </w:tcBorders>
            <w:shd w:val="clear" w:color="auto" w:fill="auto"/>
            <w:hideMark/>
          </w:tcPr>
          <w:p w14:paraId="030AD2D2" w14:textId="77777777" w:rsidR="00AD1F2D" w:rsidRPr="00AD1F2D" w:rsidRDefault="00AD1F2D" w:rsidP="00AD1F2D">
            <w:pPr>
              <w:rPr>
                <w:rFonts w:ascii="Calibri" w:hAnsi="Calibri" w:cs="Calibri"/>
                <w:color w:val="000000"/>
                <w:sz w:val="20"/>
                <w:szCs w:val="20"/>
              </w:rPr>
            </w:pPr>
            <w:r w:rsidRPr="00AD1F2D">
              <w:rPr>
                <w:rFonts w:ascii="Calibri" w:hAnsi="Calibri" w:cs="Calibri"/>
                <w:color w:val="000000"/>
                <w:sz w:val="20"/>
                <w:szCs w:val="20"/>
              </w:rPr>
              <w:t xml:space="preserve">No </w:t>
            </w:r>
          </w:p>
        </w:tc>
      </w:tr>
      <w:tr w:rsidR="00896DA4" w:rsidRPr="00AD1F2D" w14:paraId="0B2E481A" w14:textId="77777777" w:rsidTr="00896DA4">
        <w:trPr>
          <w:trHeight w:val="481"/>
        </w:trPr>
        <w:tc>
          <w:tcPr>
            <w:tcW w:w="3502" w:type="dxa"/>
            <w:tcBorders>
              <w:top w:val="single" w:sz="4" w:space="0" w:color="4472C4"/>
              <w:left w:val="single" w:sz="4" w:space="0" w:color="4472C4"/>
              <w:bottom w:val="nil"/>
              <w:right w:val="nil"/>
            </w:tcBorders>
            <w:shd w:val="clear" w:color="auto" w:fill="auto"/>
            <w:noWrap/>
            <w:hideMark/>
          </w:tcPr>
          <w:p w14:paraId="14777088" w14:textId="77777777" w:rsidR="00AD1F2D" w:rsidRPr="00AD1F2D" w:rsidRDefault="00AD1F2D" w:rsidP="00AD1F2D">
            <w:pPr>
              <w:rPr>
                <w:rFonts w:ascii="Calibri" w:hAnsi="Calibri" w:cs="Calibri"/>
                <w:color w:val="000000"/>
                <w:sz w:val="20"/>
                <w:szCs w:val="20"/>
              </w:rPr>
            </w:pPr>
            <w:r w:rsidRPr="00AD1F2D">
              <w:rPr>
                <w:rFonts w:ascii="Calibri" w:hAnsi="Calibri" w:cs="Calibri"/>
                <w:color w:val="000000"/>
                <w:sz w:val="20"/>
                <w:szCs w:val="20"/>
              </w:rPr>
              <w:t>Preconception Care (Position Paper)</w:t>
            </w:r>
          </w:p>
        </w:tc>
        <w:tc>
          <w:tcPr>
            <w:tcW w:w="1020" w:type="dxa"/>
            <w:tcBorders>
              <w:top w:val="single" w:sz="4" w:space="0" w:color="4472C4"/>
              <w:left w:val="nil"/>
              <w:bottom w:val="nil"/>
              <w:right w:val="nil"/>
            </w:tcBorders>
            <w:shd w:val="clear" w:color="auto" w:fill="auto"/>
            <w:hideMark/>
          </w:tcPr>
          <w:p w14:paraId="4524C6AE" w14:textId="77777777" w:rsidR="00AD1F2D" w:rsidRPr="00AD1F2D" w:rsidRDefault="00AD1F2D" w:rsidP="00AD1F2D">
            <w:pPr>
              <w:jc w:val="center"/>
              <w:rPr>
                <w:rFonts w:ascii="Calibri" w:hAnsi="Calibri" w:cs="Calibri"/>
                <w:color w:val="000000"/>
                <w:sz w:val="20"/>
                <w:szCs w:val="20"/>
              </w:rPr>
            </w:pPr>
            <w:r w:rsidRPr="00AD1F2D">
              <w:rPr>
                <w:rFonts w:ascii="Calibri" w:hAnsi="Calibri" w:cs="Calibri"/>
                <w:color w:val="000000"/>
                <w:sz w:val="20"/>
                <w:szCs w:val="20"/>
              </w:rPr>
              <w:t>2015</w:t>
            </w:r>
          </w:p>
        </w:tc>
        <w:tc>
          <w:tcPr>
            <w:tcW w:w="2380" w:type="dxa"/>
            <w:tcBorders>
              <w:top w:val="single" w:sz="4" w:space="0" w:color="4472C4"/>
              <w:left w:val="nil"/>
              <w:bottom w:val="nil"/>
              <w:right w:val="nil"/>
            </w:tcBorders>
            <w:shd w:val="clear" w:color="auto" w:fill="auto"/>
            <w:hideMark/>
          </w:tcPr>
          <w:p w14:paraId="2EE6E0AC" w14:textId="77777777" w:rsidR="00AD1F2D" w:rsidRPr="00AD1F2D" w:rsidRDefault="00AD1F2D" w:rsidP="00AD1F2D">
            <w:pPr>
              <w:rPr>
                <w:rFonts w:ascii="Calibri" w:hAnsi="Calibri" w:cs="Calibri"/>
                <w:color w:val="000000"/>
                <w:sz w:val="20"/>
                <w:szCs w:val="20"/>
              </w:rPr>
            </w:pPr>
            <w:r w:rsidRPr="00AD1F2D">
              <w:rPr>
                <w:rFonts w:ascii="Calibri" w:hAnsi="Calibri" w:cs="Calibri"/>
                <w:color w:val="000000"/>
                <w:sz w:val="20"/>
                <w:szCs w:val="20"/>
              </w:rPr>
              <w:t>American Academy of Family Physicians (AAFP)</w:t>
            </w:r>
          </w:p>
        </w:tc>
        <w:tc>
          <w:tcPr>
            <w:tcW w:w="1972" w:type="dxa"/>
            <w:tcBorders>
              <w:top w:val="single" w:sz="4" w:space="0" w:color="4472C4"/>
              <w:left w:val="nil"/>
              <w:bottom w:val="nil"/>
              <w:right w:val="nil"/>
            </w:tcBorders>
            <w:shd w:val="clear" w:color="auto" w:fill="auto"/>
            <w:hideMark/>
          </w:tcPr>
          <w:p w14:paraId="6A45E9B1" w14:textId="77777777" w:rsidR="00AD1F2D" w:rsidRPr="00AD1F2D" w:rsidRDefault="00AD1F2D" w:rsidP="00AD1F2D">
            <w:pPr>
              <w:rPr>
                <w:rFonts w:ascii="Calibri" w:hAnsi="Calibri" w:cs="Calibri"/>
                <w:color w:val="000000"/>
                <w:sz w:val="20"/>
                <w:szCs w:val="20"/>
              </w:rPr>
            </w:pPr>
            <w:r w:rsidRPr="00AD1F2D">
              <w:rPr>
                <w:rFonts w:ascii="Calibri" w:hAnsi="Calibri" w:cs="Calibri"/>
                <w:color w:val="000000"/>
                <w:sz w:val="20"/>
                <w:szCs w:val="20"/>
              </w:rPr>
              <w:t xml:space="preserve">Family physicians </w:t>
            </w:r>
          </w:p>
        </w:tc>
        <w:tc>
          <w:tcPr>
            <w:tcW w:w="1513" w:type="dxa"/>
            <w:tcBorders>
              <w:top w:val="single" w:sz="4" w:space="0" w:color="4472C4"/>
              <w:left w:val="nil"/>
              <w:bottom w:val="nil"/>
              <w:right w:val="nil"/>
            </w:tcBorders>
            <w:shd w:val="clear" w:color="auto" w:fill="auto"/>
            <w:hideMark/>
          </w:tcPr>
          <w:p w14:paraId="172328E2" w14:textId="77777777" w:rsidR="00AD1F2D" w:rsidRPr="00AD1F2D" w:rsidRDefault="00AD1F2D" w:rsidP="00AD1F2D">
            <w:pPr>
              <w:rPr>
                <w:rFonts w:ascii="Calibri" w:hAnsi="Calibri" w:cs="Calibri"/>
                <w:color w:val="000000"/>
                <w:sz w:val="20"/>
                <w:szCs w:val="20"/>
              </w:rPr>
            </w:pPr>
            <w:r w:rsidRPr="00AD1F2D">
              <w:rPr>
                <w:rFonts w:ascii="Calibri" w:hAnsi="Calibri" w:cs="Calibri"/>
                <w:color w:val="000000"/>
                <w:sz w:val="20"/>
                <w:szCs w:val="20"/>
              </w:rPr>
              <w:t xml:space="preserve">General </w:t>
            </w:r>
          </w:p>
        </w:tc>
        <w:tc>
          <w:tcPr>
            <w:tcW w:w="1198" w:type="dxa"/>
            <w:tcBorders>
              <w:top w:val="single" w:sz="4" w:space="0" w:color="4472C4"/>
              <w:left w:val="nil"/>
              <w:bottom w:val="nil"/>
              <w:right w:val="nil"/>
            </w:tcBorders>
            <w:shd w:val="clear" w:color="auto" w:fill="auto"/>
            <w:hideMark/>
          </w:tcPr>
          <w:p w14:paraId="3AE42A10" w14:textId="77777777" w:rsidR="00AD1F2D" w:rsidRPr="00AD1F2D" w:rsidRDefault="00AD1F2D" w:rsidP="00AD1F2D">
            <w:pPr>
              <w:rPr>
                <w:rFonts w:ascii="Calibri" w:hAnsi="Calibri" w:cs="Calibri"/>
                <w:color w:val="000000"/>
                <w:sz w:val="20"/>
                <w:szCs w:val="20"/>
              </w:rPr>
            </w:pPr>
            <w:r w:rsidRPr="00AD1F2D">
              <w:rPr>
                <w:rFonts w:ascii="Calibri" w:hAnsi="Calibri" w:cs="Calibri"/>
                <w:color w:val="000000"/>
                <w:sz w:val="20"/>
                <w:szCs w:val="20"/>
              </w:rPr>
              <w:t xml:space="preserve">Yes </w:t>
            </w:r>
          </w:p>
        </w:tc>
        <w:tc>
          <w:tcPr>
            <w:tcW w:w="1513" w:type="dxa"/>
            <w:tcBorders>
              <w:top w:val="single" w:sz="4" w:space="0" w:color="4472C4"/>
              <w:left w:val="nil"/>
              <w:bottom w:val="nil"/>
              <w:right w:val="nil"/>
            </w:tcBorders>
            <w:shd w:val="clear" w:color="auto" w:fill="auto"/>
            <w:hideMark/>
          </w:tcPr>
          <w:p w14:paraId="5E2E77FC" w14:textId="77777777" w:rsidR="00AD1F2D" w:rsidRPr="00AD1F2D" w:rsidRDefault="00AD1F2D" w:rsidP="00AD1F2D">
            <w:pPr>
              <w:rPr>
                <w:rFonts w:ascii="Calibri" w:hAnsi="Calibri" w:cs="Calibri"/>
                <w:color w:val="000000"/>
                <w:sz w:val="20"/>
                <w:szCs w:val="20"/>
              </w:rPr>
            </w:pPr>
            <w:r w:rsidRPr="00AD1F2D">
              <w:rPr>
                <w:rFonts w:ascii="Calibri" w:hAnsi="Calibri" w:cs="Calibri"/>
                <w:color w:val="000000"/>
                <w:sz w:val="20"/>
                <w:szCs w:val="20"/>
              </w:rPr>
              <w:t xml:space="preserve">No </w:t>
            </w:r>
          </w:p>
        </w:tc>
        <w:tc>
          <w:tcPr>
            <w:tcW w:w="900" w:type="dxa"/>
            <w:tcBorders>
              <w:top w:val="single" w:sz="4" w:space="0" w:color="4472C4"/>
              <w:left w:val="nil"/>
              <w:bottom w:val="nil"/>
              <w:right w:val="single" w:sz="4" w:space="0" w:color="4472C4"/>
            </w:tcBorders>
            <w:shd w:val="clear" w:color="auto" w:fill="auto"/>
            <w:hideMark/>
          </w:tcPr>
          <w:p w14:paraId="37BDE606" w14:textId="77777777" w:rsidR="00AD1F2D" w:rsidRPr="00AD1F2D" w:rsidRDefault="00AD1F2D" w:rsidP="00AD1F2D">
            <w:pPr>
              <w:rPr>
                <w:rFonts w:ascii="Calibri" w:hAnsi="Calibri" w:cs="Calibri"/>
                <w:color w:val="000000"/>
                <w:sz w:val="20"/>
                <w:szCs w:val="20"/>
              </w:rPr>
            </w:pPr>
            <w:r w:rsidRPr="00AD1F2D">
              <w:rPr>
                <w:rFonts w:ascii="Calibri" w:hAnsi="Calibri" w:cs="Calibri"/>
                <w:color w:val="000000"/>
                <w:sz w:val="20"/>
                <w:szCs w:val="20"/>
              </w:rPr>
              <w:t xml:space="preserve">No </w:t>
            </w:r>
          </w:p>
        </w:tc>
      </w:tr>
      <w:tr w:rsidR="00896DA4" w:rsidRPr="00AD1F2D" w14:paraId="0C332B6F" w14:textId="77777777" w:rsidTr="00896DA4">
        <w:trPr>
          <w:trHeight w:val="481"/>
        </w:trPr>
        <w:tc>
          <w:tcPr>
            <w:tcW w:w="3502" w:type="dxa"/>
            <w:tcBorders>
              <w:top w:val="single" w:sz="4" w:space="0" w:color="4472C4"/>
              <w:left w:val="single" w:sz="4" w:space="0" w:color="4472C4"/>
              <w:bottom w:val="single" w:sz="4" w:space="0" w:color="4472C4"/>
              <w:right w:val="nil"/>
            </w:tcBorders>
            <w:shd w:val="clear" w:color="auto" w:fill="auto"/>
            <w:hideMark/>
          </w:tcPr>
          <w:p w14:paraId="0990D1B5" w14:textId="77777777" w:rsidR="00AD1F2D" w:rsidRPr="00AD1F2D" w:rsidRDefault="00AD1F2D" w:rsidP="00AD1F2D">
            <w:pPr>
              <w:rPr>
                <w:rFonts w:ascii="Calibri" w:hAnsi="Calibri" w:cs="Calibri"/>
                <w:color w:val="000000"/>
                <w:sz w:val="20"/>
                <w:szCs w:val="20"/>
              </w:rPr>
            </w:pPr>
            <w:r w:rsidRPr="00AD1F2D">
              <w:rPr>
                <w:rFonts w:ascii="Calibri" w:hAnsi="Calibri" w:cs="Calibri"/>
                <w:color w:val="000000"/>
                <w:sz w:val="20"/>
                <w:szCs w:val="20"/>
              </w:rPr>
              <w:t>Recommendations for preconception counselling and care.</w:t>
            </w:r>
          </w:p>
        </w:tc>
        <w:tc>
          <w:tcPr>
            <w:tcW w:w="1020" w:type="dxa"/>
            <w:tcBorders>
              <w:top w:val="single" w:sz="4" w:space="0" w:color="4472C4"/>
              <w:left w:val="nil"/>
              <w:bottom w:val="single" w:sz="4" w:space="0" w:color="4472C4"/>
              <w:right w:val="nil"/>
            </w:tcBorders>
            <w:shd w:val="clear" w:color="auto" w:fill="auto"/>
            <w:hideMark/>
          </w:tcPr>
          <w:p w14:paraId="13C9D271" w14:textId="77777777" w:rsidR="00AD1F2D" w:rsidRPr="00AD1F2D" w:rsidRDefault="00AD1F2D" w:rsidP="00AD1F2D">
            <w:pPr>
              <w:jc w:val="center"/>
              <w:rPr>
                <w:rFonts w:ascii="Calibri" w:hAnsi="Calibri" w:cs="Calibri"/>
                <w:color w:val="000000"/>
                <w:sz w:val="20"/>
                <w:szCs w:val="20"/>
              </w:rPr>
            </w:pPr>
            <w:r w:rsidRPr="00AD1F2D">
              <w:rPr>
                <w:rFonts w:ascii="Calibri" w:hAnsi="Calibri" w:cs="Calibri"/>
                <w:color w:val="000000"/>
                <w:sz w:val="20"/>
                <w:szCs w:val="20"/>
              </w:rPr>
              <w:t>2013</w:t>
            </w:r>
          </w:p>
        </w:tc>
        <w:tc>
          <w:tcPr>
            <w:tcW w:w="2380" w:type="dxa"/>
            <w:tcBorders>
              <w:top w:val="single" w:sz="4" w:space="0" w:color="4472C4"/>
              <w:left w:val="nil"/>
              <w:bottom w:val="single" w:sz="4" w:space="0" w:color="4472C4"/>
              <w:right w:val="nil"/>
            </w:tcBorders>
            <w:shd w:val="clear" w:color="auto" w:fill="auto"/>
            <w:hideMark/>
          </w:tcPr>
          <w:p w14:paraId="409AE9AE" w14:textId="77777777" w:rsidR="00AD1F2D" w:rsidRPr="00AD1F2D" w:rsidRDefault="00AD1F2D" w:rsidP="00AD1F2D">
            <w:pPr>
              <w:rPr>
                <w:rFonts w:ascii="Calibri" w:hAnsi="Calibri" w:cs="Calibri"/>
                <w:color w:val="000000"/>
                <w:sz w:val="20"/>
                <w:szCs w:val="20"/>
              </w:rPr>
            </w:pPr>
            <w:r w:rsidRPr="00AD1F2D">
              <w:rPr>
                <w:rFonts w:ascii="Calibri" w:hAnsi="Calibri" w:cs="Calibri"/>
                <w:color w:val="000000"/>
                <w:sz w:val="20"/>
                <w:szCs w:val="20"/>
              </w:rPr>
              <w:t xml:space="preserve">Farahi, N. and A. </w:t>
            </w:r>
            <w:proofErr w:type="spellStart"/>
            <w:r w:rsidRPr="00AD1F2D">
              <w:rPr>
                <w:rFonts w:ascii="Calibri" w:hAnsi="Calibri" w:cs="Calibri"/>
                <w:color w:val="000000"/>
                <w:sz w:val="20"/>
                <w:szCs w:val="20"/>
              </w:rPr>
              <w:t>Zolotor</w:t>
            </w:r>
            <w:proofErr w:type="spellEnd"/>
            <w:r w:rsidRPr="00AD1F2D">
              <w:rPr>
                <w:rFonts w:ascii="Calibri" w:hAnsi="Calibri" w:cs="Calibri"/>
                <w:color w:val="000000"/>
                <w:sz w:val="20"/>
                <w:szCs w:val="20"/>
              </w:rPr>
              <w:br/>
              <w:t xml:space="preserve">American Family Physician </w:t>
            </w:r>
          </w:p>
        </w:tc>
        <w:tc>
          <w:tcPr>
            <w:tcW w:w="1972" w:type="dxa"/>
            <w:tcBorders>
              <w:top w:val="single" w:sz="4" w:space="0" w:color="4472C4"/>
              <w:left w:val="nil"/>
              <w:bottom w:val="single" w:sz="4" w:space="0" w:color="4472C4"/>
              <w:right w:val="nil"/>
            </w:tcBorders>
            <w:shd w:val="clear" w:color="auto" w:fill="auto"/>
            <w:hideMark/>
          </w:tcPr>
          <w:p w14:paraId="12038DA2" w14:textId="77777777" w:rsidR="00AD1F2D" w:rsidRPr="00AD1F2D" w:rsidRDefault="00AD1F2D" w:rsidP="00AD1F2D">
            <w:pPr>
              <w:rPr>
                <w:rFonts w:ascii="Calibri" w:hAnsi="Calibri" w:cs="Calibri"/>
                <w:color w:val="000000"/>
                <w:sz w:val="20"/>
                <w:szCs w:val="20"/>
              </w:rPr>
            </w:pPr>
            <w:r w:rsidRPr="00AD1F2D">
              <w:rPr>
                <w:rFonts w:ascii="Calibri" w:hAnsi="Calibri" w:cs="Calibri"/>
                <w:color w:val="000000"/>
                <w:sz w:val="20"/>
                <w:szCs w:val="20"/>
              </w:rPr>
              <w:t xml:space="preserve">Family physicians </w:t>
            </w:r>
          </w:p>
        </w:tc>
        <w:tc>
          <w:tcPr>
            <w:tcW w:w="1513" w:type="dxa"/>
            <w:tcBorders>
              <w:top w:val="single" w:sz="4" w:space="0" w:color="4472C4"/>
              <w:left w:val="nil"/>
              <w:bottom w:val="single" w:sz="4" w:space="0" w:color="4472C4"/>
              <w:right w:val="nil"/>
            </w:tcBorders>
            <w:shd w:val="clear" w:color="auto" w:fill="auto"/>
            <w:hideMark/>
          </w:tcPr>
          <w:p w14:paraId="2D5D3607" w14:textId="77777777" w:rsidR="00AD1F2D" w:rsidRPr="00AD1F2D" w:rsidRDefault="00AD1F2D" w:rsidP="00AD1F2D">
            <w:pPr>
              <w:rPr>
                <w:rFonts w:ascii="Calibri" w:hAnsi="Calibri" w:cs="Calibri"/>
                <w:color w:val="000000"/>
                <w:sz w:val="20"/>
                <w:szCs w:val="20"/>
              </w:rPr>
            </w:pPr>
            <w:r w:rsidRPr="00AD1F2D">
              <w:rPr>
                <w:rFonts w:ascii="Calibri" w:hAnsi="Calibri" w:cs="Calibri"/>
                <w:color w:val="000000"/>
                <w:sz w:val="20"/>
                <w:szCs w:val="20"/>
              </w:rPr>
              <w:t xml:space="preserve">General </w:t>
            </w:r>
          </w:p>
        </w:tc>
        <w:tc>
          <w:tcPr>
            <w:tcW w:w="1198" w:type="dxa"/>
            <w:tcBorders>
              <w:top w:val="single" w:sz="4" w:space="0" w:color="4472C4"/>
              <w:left w:val="nil"/>
              <w:bottom w:val="single" w:sz="4" w:space="0" w:color="4472C4"/>
              <w:right w:val="nil"/>
            </w:tcBorders>
            <w:shd w:val="clear" w:color="auto" w:fill="auto"/>
            <w:hideMark/>
          </w:tcPr>
          <w:p w14:paraId="6BEE6A88" w14:textId="77777777" w:rsidR="00AD1F2D" w:rsidRPr="00AD1F2D" w:rsidRDefault="00AD1F2D" w:rsidP="00AD1F2D">
            <w:pPr>
              <w:rPr>
                <w:rFonts w:ascii="Calibri" w:hAnsi="Calibri" w:cs="Calibri"/>
                <w:color w:val="000000"/>
                <w:sz w:val="20"/>
                <w:szCs w:val="20"/>
              </w:rPr>
            </w:pPr>
            <w:r w:rsidRPr="00AD1F2D">
              <w:rPr>
                <w:rFonts w:ascii="Calibri" w:hAnsi="Calibri" w:cs="Calibri"/>
                <w:color w:val="000000"/>
                <w:sz w:val="20"/>
                <w:szCs w:val="20"/>
              </w:rPr>
              <w:t xml:space="preserve">No </w:t>
            </w:r>
          </w:p>
        </w:tc>
        <w:tc>
          <w:tcPr>
            <w:tcW w:w="1513" w:type="dxa"/>
            <w:tcBorders>
              <w:top w:val="single" w:sz="4" w:space="0" w:color="4472C4"/>
              <w:left w:val="nil"/>
              <w:bottom w:val="single" w:sz="4" w:space="0" w:color="4472C4"/>
              <w:right w:val="nil"/>
            </w:tcBorders>
            <w:shd w:val="clear" w:color="auto" w:fill="auto"/>
            <w:hideMark/>
          </w:tcPr>
          <w:p w14:paraId="3479C1E4" w14:textId="77777777" w:rsidR="00AD1F2D" w:rsidRPr="00AD1F2D" w:rsidRDefault="00AD1F2D" w:rsidP="00AD1F2D">
            <w:pPr>
              <w:rPr>
                <w:rFonts w:ascii="Calibri" w:hAnsi="Calibri" w:cs="Calibri"/>
                <w:color w:val="000000"/>
                <w:sz w:val="20"/>
                <w:szCs w:val="20"/>
              </w:rPr>
            </w:pPr>
            <w:r w:rsidRPr="00AD1F2D">
              <w:rPr>
                <w:rFonts w:ascii="Calibri" w:hAnsi="Calibri" w:cs="Calibri"/>
                <w:color w:val="000000"/>
                <w:sz w:val="20"/>
                <w:szCs w:val="20"/>
              </w:rPr>
              <w:t xml:space="preserve">No </w:t>
            </w:r>
          </w:p>
        </w:tc>
        <w:tc>
          <w:tcPr>
            <w:tcW w:w="900" w:type="dxa"/>
            <w:tcBorders>
              <w:top w:val="single" w:sz="4" w:space="0" w:color="4472C4"/>
              <w:left w:val="nil"/>
              <w:bottom w:val="single" w:sz="4" w:space="0" w:color="4472C4"/>
              <w:right w:val="single" w:sz="4" w:space="0" w:color="4472C4"/>
            </w:tcBorders>
            <w:shd w:val="clear" w:color="auto" w:fill="auto"/>
            <w:hideMark/>
          </w:tcPr>
          <w:p w14:paraId="3E10239E" w14:textId="77777777" w:rsidR="00AD1F2D" w:rsidRPr="00AD1F2D" w:rsidRDefault="00AD1F2D" w:rsidP="00AD1F2D">
            <w:pPr>
              <w:rPr>
                <w:rFonts w:ascii="Calibri" w:hAnsi="Calibri" w:cs="Calibri"/>
                <w:color w:val="000000"/>
                <w:sz w:val="20"/>
                <w:szCs w:val="20"/>
              </w:rPr>
            </w:pPr>
            <w:r w:rsidRPr="00AD1F2D">
              <w:rPr>
                <w:rFonts w:ascii="Calibri" w:hAnsi="Calibri" w:cs="Calibri"/>
                <w:color w:val="000000"/>
                <w:sz w:val="20"/>
                <w:szCs w:val="20"/>
              </w:rPr>
              <w:t xml:space="preserve">No </w:t>
            </w:r>
          </w:p>
        </w:tc>
      </w:tr>
      <w:tr w:rsidR="00896DA4" w:rsidRPr="00AD1F2D" w14:paraId="56F57522" w14:textId="77777777" w:rsidTr="00896DA4">
        <w:trPr>
          <w:trHeight w:val="268"/>
        </w:trPr>
        <w:tc>
          <w:tcPr>
            <w:tcW w:w="3502" w:type="dxa"/>
            <w:tcBorders>
              <w:top w:val="nil"/>
              <w:left w:val="nil"/>
              <w:bottom w:val="nil"/>
              <w:right w:val="nil"/>
            </w:tcBorders>
            <w:shd w:val="clear" w:color="auto" w:fill="auto"/>
            <w:noWrap/>
            <w:hideMark/>
          </w:tcPr>
          <w:p w14:paraId="2215FC4C" w14:textId="77777777" w:rsidR="00AD1F2D" w:rsidRPr="00AD1F2D" w:rsidRDefault="00AD1F2D" w:rsidP="00AD1F2D">
            <w:pPr>
              <w:rPr>
                <w:rFonts w:ascii="Calibri" w:hAnsi="Calibri" w:cs="Calibri"/>
                <w:color w:val="000000"/>
                <w:sz w:val="20"/>
                <w:szCs w:val="20"/>
              </w:rPr>
            </w:pPr>
          </w:p>
        </w:tc>
        <w:tc>
          <w:tcPr>
            <w:tcW w:w="1020" w:type="dxa"/>
            <w:tcBorders>
              <w:top w:val="nil"/>
              <w:left w:val="nil"/>
              <w:bottom w:val="nil"/>
              <w:right w:val="nil"/>
            </w:tcBorders>
            <w:shd w:val="clear" w:color="auto" w:fill="auto"/>
            <w:noWrap/>
            <w:hideMark/>
          </w:tcPr>
          <w:p w14:paraId="407CA136" w14:textId="77777777" w:rsidR="00AD1F2D" w:rsidRPr="00AD1F2D" w:rsidRDefault="00AD1F2D" w:rsidP="00AD1F2D">
            <w:pPr>
              <w:rPr>
                <w:sz w:val="20"/>
                <w:szCs w:val="20"/>
              </w:rPr>
            </w:pPr>
          </w:p>
        </w:tc>
        <w:tc>
          <w:tcPr>
            <w:tcW w:w="2380" w:type="dxa"/>
            <w:tcBorders>
              <w:top w:val="nil"/>
              <w:left w:val="nil"/>
              <w:bottom w:val="nil"/>
              <w:right w:val="nil"/>
            </w:tcBorders>
            <w:shd w:val="clear" w:color="auto" w:fill="auto"/>
            <w:noWrap/>
            <w:hideMark/>
          </w:tcPr>
          <w:p w14:paraId="084177E7" w14:textId="77777777" w:rsidR="00AD1F2D" w:rsidRPr="00AD1F2D" w:rsidRDefault="00AD1F2D" w:rsidP="00AD1F2D">
            <w:pPr>
              <w:rPr>
                <w:sz w:val="20"/>
                <w:szCs w:val="20"/>
              </w:rPr>
            </w:pPr>
          </w:p>
        </w:tc>
        <w:tc>
          <w:tcPr>
            <w:tcW w:w="1972" w:type="dxa"/>
            <w:tcBorders>
              <w:top w:val="nil"/>
              <w:left w:val="nil"/>
              <w:bottom w:val="nil"/>
              <w:right w:val="nil"/>
            </w:tcBorders>
            <w:shd w:val="clear" w:color="auto" w:fill="auto"/>
            <w:noWrap/>
            <w:vAlign w:val="bottom"/>
            <w:hideMark/>
          </w:tcPr>
          <w:p w14:paraId="52A17FE1" w14:textId="77777777" w:rsidR="00AD1F2D" w:rsidRPr="00AD1F2D" w:rsidRDefault="00AD1F2D" w:rsidP="00AD1F2D">
            <w:pPr>
              <w:rPr>
                <w:sz w:val="20"/>
                <w:szCs w:val="20"/>
              </w:rPr>
            </w:pPr>
          </w:p>
        </w:tc>
        <w:tc>
          <w:tcPr>
            <w:tcW w:w="1513" w:type="dxa"/>
            <w:tcBorders>
              <w:top w:val="nil"/>
              <w:left w:val="nil"/>
              <w:bottom w:val="nil"/>
              <w:right w:val="nil"/>
            </w:tcBorders>
            <w:shd w:val="clear" w:color="auto" w:fill="auto"/>
            <w:noWrap/>
            <w:vAlign w:val="bottom"/>
            <w:hideMark/>
          </w:tcPr>
          <w:p w14:paraId="18B3C5F7" w14:textId="77777777" w:rsidR="00AD1F2D" w:rsidRPr="00AD1F2D" w:rsidRDefault="00AD1F2D" w:rsidP="00AD1F2D">
            <w:pPr>
              <w:rPr>
                <w:sz w:val="20"/>
                <w:szCs w:val="20"/>
              </w:rPr>
            </w:pPr>
          </w:p>
        </w:tc>
        <w:tc>
          <w:tcPr>
            <w:tcW w:w="1198" w:type="dxa"/>
            <w:tcBorders>
              <w:top w:val="nil"/>
              <w:left w:val="nil"/>
              <w:bottom w:val="nil"/>
              <w:right w:val="nil"/>
            </w:tcBorders>
            <w:shd w:val="clear" w:color="auto" w:fill="auto"/>
            <w:noWrap/>
            <w:vAlign w:val="bottom"/>
            <w:hideMark/>
          </w:tcPr>
          <w:p w14:paraId="43BE456F" w14:textId="77777777" w:rsidR="00AD1F2D" w:rsidRPr="00AD1F2D" w:rsidRDefault="00AD1F2D" w:rsidP="00AD1F2D">
            <w:pPr>
              <w:rPr>
                <w:sz w:val="20"/>
                <w:szCs w:val="20"/>
              </w:rPr>
            </w:pPr>
          </w:p>
        </w:tc>
        <w:tc>
          <w:tcPr>
            <w:tcW w:w="1513" w:type="dxa"/>
            <w:tcBorders>
              <w:top w:val="nil"/>
              <w:left w:val="nil"/>
              <w:bottom w:val="nil"/>
              <w:right w:val="nil"/>
            </w:tcBorders>
            <w:shd w:val="clear" w:color="auto" w:fill="auto"/>
            <w:noWrap/>
            <w:vAlign w:val="bottom"/>
            <w:hideMark/>
          </w:tcPr>
          <w:p w14:paraId="757A8FB5" w14:textId="77777777" w:rsidR="00AD1F2D" w:rsidRPr="00AD1F2D" w:rsidRDefault="00AD1F2D" w:rsidP="00AD1F2D">
            <w:pPr>
              <w:rPr>
                <w:sz w:val="20"/>
                <w:szCs w:val="20"/>
              </w:rPr>
            </w:pPr>
          </w:p>
        </w:tc>
        <w:tc>
          <w:tcPr>
            <w:tcW w:w="900" w:type="dxa"/>
            <w:tcBorders>
              <w:top w:val="nil"/>
              <w:left w:val="nil"/>
              <w:bottom w:val="nil"/>
              <w:right w:val="nil"/>
            </w:tcBorders>
            <w:shd w:val="clear" w:color="auto" w:fill="auto"/>
            <w:noWrap/>
            <w:vAlign w:val="bottom"/>
            <w:hideMark/>
          </w:tcPr>
          <w:p w14:paraId="79E81188" w14:textId="77777777" w:rsidR="00AD1F2D" w:rsidRPr="00AD1F2D" w:rsidRDefault="00AD1F2D" w:rsidP="00AD1F2D">
            <w:pPr>
              <w:rPr>
                <w:sz w:val="20"/>
                <w:szCs w:val="20"/>
              </w:rPr>
            </w:pPr>
          </w:p>
        </w:tc>
      </w:tr>
      <w:tr w:rsidR="00AD1F2D" w:rsidRPr="00AD1F2D" w14:paraId="63CCEE67" w14:textId="77777777" w:rsidTr="00896DA4">
        <w:trPr>
          <w:trHeight w:val="268"/>
        </w:trPr>
        <w:tc>
          <w:tcPr>
            <w:tcW w:w="13999" w:type="dxa"/>
            <w:gridSpan w:val="8"/>
            <w:tcBorders>
              <w:top w:val="nil"/>
              <w:left w:val="nil"/>
              <w:bottom w:val="nil"/>
              <w:right w:val="nil"/>
            </w:tcBorders>
            <w:shd w:val="clear" w:color="auto" w:fill="auto"/>
            <w:noWrap/>
            <w:vAlign w:val="bottom"/>
            <w:hideMark/>
          </w:tcPr>
          <w:p w14:paraId="219B7464" w14:textId="77777777" w:rsidR="00AD1F2D" w:rsidRPr="00AD1F2D" w:rsidRDefault="00AD1F2D" w:rsidP="00AD1F2D">
            <w:pPr>
              <w:rPr>
                <w:rFonts w:ascii="Calibri" w:hAnsi="Calibri" w:cs="Calibri"/>
                <w:color w:val="000000"/>
                <w:sz w:val="22"/>
                <w:szCs w:val="22"/>
              </w:rPr>
            </w:pPr>
            <w:r w:rsidRPr="00AD1F2D">
              <w:rPr>
                <w:rFonts w:ascii="Calibri" w:hAnsi="Calibri" w:cs="Calibri"/>
                <w:color w:val="000000"/>
                <w:sz w:val="22"/>
                <w:szCs w:val="22"/>
              </w:rPr>
              <w:t xml:space="preserve">*LMICs: </w:t>
            </w:r>
            <w:proofErr w:type="gramStart"/>
            <w:r w:rsidRPr="00AD1F2D">
              <w:rPr>
                <w:rFonts w:ascii="Calibri" w:hAnsi="Calibri" w:cs="Calibri"/>
                <w:color w:val="000000"/>
                <w:sz w:val="22"/>
                <w:szCs w:val="22"/>
              </w:rPr>
              <w:t>low and middle income</w:t>
            </w:r>
            <w:proofErr w:type="gramEnd"/>
            <w:r w:rsidRPr="00AD1F2D">
              <w:rPr>
                <w:rFonts w:ascii="Calibri" w:hAnsi="Calibri" w:cs="Calibri"/>
                <w:color w:val="000000"/>
                <w:sz w:val="22"/>
                <w:szCs w:val="22"/>
              </w:rPr>
              <w:t xml:space="preserve"> countries</w:t>
            </w:r>
          </w:p>
        </w:tc>
      </w:tr>
      <w:tr w:rsidR="00AD1F2D" w:rsidRPr="00AD1F2D" w14:paraId="625CC6CD" w14:textId="77777777" w:rsidTr="00896DA4">
        <w:trPr>
          <w:trHeight w:val="305"/>
        </w:trPr>
        <w:tc>
          <w:tcPr>
            <w:tcW w:w="13999" w:type="dxa"/>
            <w:gridSpan w:val="8"/>
            <w:tcBorders>
              <w:top w:val="nil"/>
              <w:left w:val="nil"/>
              <w:bottom w:val="nil"/>
              <w:right w:val="nil"/>
            </w:tcBorders>
            <w:shd w:val="clear" w:color="auto" w:fill="auto"/>
            <w:noWrap/>
            <w:hideMark/>
          </w:tcPr>
          <w:p w14:paraId="47E2C999" w14:textId="77777777" w:rsidR="00AD1F2D" w:rsidRPr="00AD1F2D" w:rsidRDefault="00AD1F2D" w:rsidP="00AD1F2D">
            <w:pPr>
              <w:rPr>
                <w:rFonts w:ascii="Calibri" w:hAnsi="Calibri" w:cs="Calibri"/>
                <w:color w:val="000000"/>
                <w:sz w:val="22"/>
                <w:szCs w:val="22"/>
              </w:rPr>
            </w:pPr>
            <w:proofErr w:type="spellStart"/>
            <w:r w:rsidRPr="00AD1F2D">
              <w:rPr>
                <w:rFonts w:ascii="Calibri" w:hAnsi="Calibri" w:cs="Calibri"/>
                <w:color w:val="000000"/>
                <w:sz w:val="22"/>
                <w:szCs w:val="22"/>
                <w:vertAlign w:val="superscript"/>
              </w:rPr>
              <w:t>ƚ</w:t>
            </w:r>
            <w:r w:rsidRPr="00AD1F2D">
              <w:rPr>
                <w:rFonts w:ascii="Calibri" w:hAnsi="Calibri" w:cs="Calibri"/>
                <w:color w:val="000000"/>
                <w:sz w:val="22"/>
                <w:szCs w:val="22"/>
              </w:rPr>
              <w:t>LGBTQIA</w:t>
            </w:r>
            <w:proofErr w:type="spellEnd"/>
            <w:r w:rsidRPr="00AD1F2D">
              <w:rPr>
                <w:rFonts w:ascii="Calibri" w:hAnsi="Calibri" w:cs="Calibri"/>
                <w:color w:val="000000"/>
                <w:sz w:val="22"/>
                <w:szCs w:val="22"/>
              </w:rPr>
              <w:t xml:space="preserve">+: lesbian, gay, bisexual, queer, intersex, asexual and gender </w:t>
            </w:r>
            <w:proofErr w:type="spellStart"/>
            <w:proofErr w:type="gramStart"/>
            <w:r w:rsidRPr="00AD1F2D">
              <w:rPr>
                <w:rFonts w:ascii="Calibri" w:hAnsi="Calibri" w:cs="Calibri"/>
                <w:color w:val="000000"/>
                <w:sz w:val="22"/>
                <w:szCs w:val="22"/>
              </w:rPr>
              <w:t>non conforming</w:t>
            </w:r>
            <w:proofErr w:type="spellEnd"/>
            <w:proofErr w:type="gramEnd"/>
          </w:p>
        </w:tc>
      </w:tr>
      <w:tr w:rsidR="00896DA4" w:rsidRPr="00AD1F2D" w14:paraId="730D5DC0" w14:textId="77777777" w:rsidTr="00896DA4">
        <w:trPr>
          <w:trHeight w:val="305"/>
        </w:trPr>
        <w:tc>
          <w:tcPr>
            <w:tcW w:w="3502" w:type="dxa"/>
            <w:tcBorders>
              <w:top w:val="nil"/>
              <w:left w:val="nil"/>
              <w:bottom w:val="nil"/>
              <w:right w:val="nil"/>
            </w:tcBorders>
            <w:shd w:val="clear" w:color="auto" w:fill="auto"/>
            <w:noWrap/>
            <w:hideMark/>
          </w:tcPr>
          <w:p w14:paraId="1C43869C" w14:textId="77777777" w:rsidR="00AD1F2D" w:rsidRPr="00AD1F2D" w:rsidRDefault="00AD1F2D" w:rsidP="00AD1F2D">
            <w:pPr>
              <w:rPr>
                <w:rFonts w:ascii="Calibri" w:hAnsi="Calibri" w:cs="Calibri"/>
                <w:color w:val="000000"/>
                <w:sz w:val="22"/>
                <w:szCs w:val="22"/>
              </w:rPr>
            </w:pPr>
            <w:proofErr w:type="spellStart"/>
            <w:r w:rsidRPr="00AD1F2D">
              <w:rPr>
                <w:rFonts w:ascii="Calibri" w:hAnsi="Calibri" w:cs="Calibri"/>
                <w:color w:val="000000"/>
                <w:sz w:val="22"/>
                <w:szCs w:val="22"/>
                <w:vertAlign w:val="superscript"/>
              </w:rPr>
              <w:lastRenderedPageBreak/>
              <w:t>ǂ</w:t>
            </w:r>
            <w:r w:rsidRPr="00AD1F2D">
              <w:rPr>
                <w:rFonts w:ascii="Calibri" w:hAnsi="Calibri" w:cs="Calibri"/>
                <w:color w:val="000000"/>
                <w:sz w:val="22"/>
                <w:szCs w:val="22"/>
              </w:rPr>
              <w:t>LGBTQ</w:t>
            </w:r>
            <w:proofErr w:type="spellEnd"/>
            <w:r w:rsidRPr="00AD1F2D">
              <w:rPr>
                <w:rFonts w:ascii="Calibri" w:hAnsi="Calibri" w:cs="Calibri"/>
                <w:color w:val="000000"/>
                <w:sz w:val="22"/>
                <w:szCs w:val="22"/>
              </w:rPr>
              <w:t xml:space="preserve">: lesbian, gay, bisexual, queer </w:t>
            </w:r>
          </w:p>
        </w:tc>
        <w:tc>
          <w:tcPr>
            <w:tcW w:w="1020" w:type="dxa"/>
            <w:tcBorders>
              <w:top w:val="nil"/>
              <w:left w:val="nil"/>
              <w:bottom w:val="nil"/>
              <w:right w:val="nil"/>
            </w:tcBorders>
            <w:shd w:val="clear" w:color="auto" w:fill="auto"/>
            <w:noWrap/>
            <w:hideMark/>
          </w:tcPr>
          <w:p w14:paraId="658FC3DE" w14:textId="77777777" w:rsidR="00AD1F2D" w:rsidRPr="00AD1F2D" w:rsidRDefault="00AD1F2D" w:rsidP="00AD1F2D">
            <w:pPr>
              <w:rPr>
                <w:rFonts w:ascii="Calibri" w:hAnsi="Calibri" w:cs="Calibri"/>
                <w:color w:val="000000"/>
                <w:sz w:val="22"/>
                <w:szCs w:val="22"/>
              </w:rPr>
            </w:pPr>
          </w:p>
        </w:tc>
        <w:tc>
          <w:tcPr>
            <w:tcW w:w="2380" w:type="dxa"/>
            <w:tcBorders>
              <w:top w:val="nil"/>
              <w:left w:val="nil"/>
              <w:bottom w:val="nil"/>
              <w:right w:val="nil"/>
            </w:tcBorders>
            <w:shd w:val="clear" w:color="auto" w:fill="auto"/>
            <w:noWrap/>
            <w:hideMark/>
          </w:tcPr>
          <w:p w14:paraId="575A1A80" w14:textId="77777777" w:rsidR="00AD1F2D" w:rsidRPr="00AD1F2D" w:rsidRDefault="00AD1F2D" w:rsidP="00AD1F2D">
            <w:pPr>
              <w:rPr>
                <w:sz w:val="20"/>
                <w:szCs w:val="20"/>
              </w:rPr>
            </w:pPr>
          </w:p>
        </w:tc>
        <w:tc>
          <w:tcPr>
            <w:tcW w:w="1972" w:type="dxa"/>
            <w:tcBorders>
              <w:top w:val="nil"/>
              <w:left w:val="nil"/>
              <w:bottom w:val="nil"/>
              <w:right w:val="nil"/>
            </w:tcBorders>
            <w:shd w:val="clear" w:color="auto" w:fill="auto"/>
            <w:noWrap/>
            <w:hideMark/>
          </w:tcPr>
          <w:p w14:paraId="36B78E32" w14:textId="77777777" w:rsidR="00AD1F2D" w:rsidRPr="00AD1F2D" w:rsidRDefault="00AD1F2D" w:rsidP="00AD1F2D">
            <w:pPr>
              <w:rPr>
                <w:sz w:val="20"/>
                <w:szCs w:val="20"/>
              </w:rPr>
            </w:pPr>
          </w:p>
        </w:tc>
        <w:tc>
          <w:tcPr>
            <w:tcW w:w="1513" w:type="dxa"/>
            <w:tcBorders>
              <w:top w:val="nil"/>
              <w:left w:val="nil"/>
              <w:bottom w:val="nil"/>
              <w:right w:val="nil"/>
            </w:tcBorders>
            <w:shd w:val="clear" w:color="auto" w:fill="auto"/>
            <w:noWrap/>
            <w:hideMark/>
          </w:tcPr>
          <w:p w14:paraId="3AD6EB02" w14:textId="77777777" w:rsidR="00AD1F2D" w:rsidRPr="00AD1F2D" w:rsidRDefault="00AD1F2D" w:rsidP="00AD1F2D">
            <w:pPr>
              <w:rPr>
                <w:sz w:val="20"/>
                <w:szCs w:val="20"/>
              </w:rPr>
            </w:pPr>
          </w:p>
        </w:tc>
        <w:tc>
          <w:tcPr>
            <w:tcW w:w="1198" w:type="dxa"/>
            <w:tcBorders>
              <w:top w:val="nil"/>
              <w:left w:val="nil"/>
              <w:bottom w:val="nil"/>
              <w:right w:val="nil"/>
            </w:tcBorders>
            <w:shd w:val="clear" w:color="auto" w:fill="auto"/>
            <w:noWrap/>
            <w:hideMark/>
          </w:tcPr>
          <w:p w14:paraId="62027335" w14:textId="77777777" w:rsidR="00AD1F2D" w:rsidRPr="00AD1F2D" w:rsidRDefault="00AD1F2D" w:rsidP="00AD1F2D">
            <w:pPr>
              <w:rPr>
                <w:sz w:val="20"/>
                <w:szCs w:val="20"/>
              </w:rPr>
            </w:pPr>
          </w:p>
        </w:tc>
        <w:tc>
          <w:tcPr>
            <w:tcW w:w="1513" w:type="dxa"/>
            <w:tcBorders>
              <w:top w:val="nil"/>
              <w:left w:val="nil"/>
              <w:bottom w:val="nil"/>
              <w:right w:val="nil"/>
            </w:tcBorders>
            <w:shd w:val="clear" w:color="auto" w:fill="auto"/>
            <w:noWrap/>
            <w:hideMark/>
          </w:tcPr>
          <w:p w14:paraId="130A9D09" w14:textId="77777777" w:rsidR="00AD1F2D" w:rsidRPr="00AD1F2D" w:rsidRDefault="00AD1F2D" w:rsidP="00AD1F2D">
            <w:pPr>
              <w:rPr>
                <w:sz w:val="20"/>
                <w:szCs w:val="20"/>
              </w:rPr>
            </w:pPr>
          </w:p>
        </w:tc>
        <w:tc>
          <w:tcPr>
            <w:tcW w:w="900" w:type="dxa"/>
            <w:tcBorders>
              <w:top w:val="nil"/>
              <w:left w:val="nil"/>
              <w:bottom w:val="nil"/>
              <w:right w:val="nil"/>
            </w:tcBorders>
            <w:shd w:val="clear" w:color="auto" w:fill="auto"/>
            <w:noWrap/>
            <w:hideMark/>
          </w:tcPr>
          <w:p w14:paraId="19372183" w14:textId="77777777" w:rsidR="00AD1F2D" w:rsidRPr="00AD1F2D" w:rsidRDefault="00AD1F2D" w:rsidP="00AD1F2D">
            <w:pPr>
              <w:rPr>
                <w:sz w:val="20"/>
                <w:szCs w:val="20"/>
              </w:rPr>
            </w:pPr>
          </w:p>
        </w:tc>
      </w:tr>
      <w:tr w:rsidR="00896DA4" w:rsidRPr="00AD1F2D" w14:paraId="17882A3B" w14:textId="77777777" w:rsidTr="00896DA4">
        <w:trPr>
          <w:trHeight w:val="305"/>
        </w:trPr>
        <w:tc>
          <w:tcPr>
            <w:tcW w:w="3502" w:type="dxa"/>
            <w:tcBorders>
              <w:top w:val="nil"/>
              <w:left w:val="nil"/>
              <w:bottom w:val="nil"/>
              <w:right w:val="nil"/>
            </w:tcBorders>
            <w:shd w:val="clear" w:color="auto" w:fill="auto"/>
            <w:noWrap/>
            <w:hideMark/>
          </w:tcPr>
          <w:p w14:paraId="62D293AC" w14:textId="77777777" w:rsidR="00AD1F2D" w:rsidRPr="00AD1F2D" w:rsidRDefault="00AD1F2D" w:rsidP="00AD1F2D">
            <w:pPr>
              <w:rPr>
                <w:rFonts w:ascii="Calibri" w:hAnsi="Calibri" w:cs="Calibri"/>
                <w:color w:val="000000"/>
                <w:sz w:val="22"/>
                <w:szCs w:val="22"/>
              </w:rPr>
            </w:pPr>
            <w:r w:rsidRPr="00AD1F2D">
              <w:rPr>
                <w:rFonts w:ascii="Calibri" w:hAnsi="Calibri" w:cs="Calibri"/>
                <w:color w:val="000000"/>
                <w:sz w:val="22"/>
                <w:szCs w:val="22"/>
                <w:vertAlign w:val="superscript"/>
              </w:rPr>
              <w:t xml:space="preserve">§ </w:t>
            </w:r>
            <w:r w:rsidRPr="00AD1F2D">
              <w:rPr>
                <w:rFonts w:ascii="Calibri" w:hAnsi="Calibri" w:cs="Calibri"/>
                <w:color w:val="000000"/>
                <w:sz w:val="22"/>
                <w:szCs w:val="22"/>
              </w:rPr>
              <w:t xml:space="preserve">CALD: culturally and linguistically diverse </w:t>
            </w:r>
          </w:p>
        </w:tc>
        <w:tc>
          <w:tcPr>
            <w:tcW w:w="1020" w:type="dxa"/>
            <w:tcBorders>
              <w:top w:val="nil"/>
              <w:left w:val="nil"/>
              <w:bottom w:val="nil"/>
              <w:right w:val="nil"/>
            </w:tcBorders>
            <w:shd w:val="clear" w:color="auto" w:fill="auto"/>
            <w:noWrap/>
            <w:hideMark/>
          </w:tcPr>
          <w:p w14:paraId="43781051" w14:textId="77777777" w:rsidR="00AD1F2D" w:rsidRPr="00AD1F2D" w:rsidRDefault="00AD1F2D" w:rsidP="00AD1F2D">
            <w:pPr>
              <w:rPr>
                <w:rFonts w:ascii="Calibri" w:hAnsi="Calibri" w:cs="Calibri"/>
                <w:color w:val="000000"/>
                <w:sz w:val="22"/>
                <w:szCs w:val="22"/>
              </w:rPr>
            </w:pPr>
          </w:p>
        </w:tc>
        <w:tc>
          <w:tcPr>
            <w:tcW w:w="2380" w:type="dxa"/>
            <w:tcBorders>
              <w:top w:val="nil"/>
              <w:left w:val="nil"/>
              <w:bottom w:val="nil"/>
              <w:right w:val="nil"/>
            </w:tcBorders>
            <w:shd w:val="clear" w:color="auto" w:fill="auto"/>
            <w:noWrap/>
            <w:hideMark/>
          </w:tcPr>
          <w:p w14:paraId="7016BD4D" w14:textId="77777777" w:rsidR="00AD1F2D" w:rsidRPr="00AD1F2D" w:rsidRDefault="00AD1F2D" w:rsidP="00AD1F2D">
            <w:pPr>
              <w:rPr>
                <w:sz w:val="20"/>
                <w:szCs w:val="20"/>
              </w:rPr>
            </w:pPr>
          </w:p>
        </w:tc>
        <w:tc>
          <w:tcPr>
            <w:tcW w:w="1972" w:type="dxa"/>
            <w:tcBorders>
              <w:top w:val="nil"/>
              <w:left w:val="nil"/>
              <w:bottom w:val="nil"/>
              <w:right w:val="nil"/>
            </w:tcBorders>
            <w:shd w:val="clear" w:color="auto" w:fill="auto"/>
            <w:noWrap/>
            <w:vAlign w:val="bottom"/>
            <w:hideMark/>
          </w:tcPr>
          <w:p w14:paraId="336936EC" w14:textId="77777777" w:rsidR="00AD1F2D" w:rsidRPr="00AD1F2D" w:rsidRDefault="00AD1F2D" w:rsidP="00AD1F2D">
            <w:pPr>
              <w:rPr>
                <w:sz w:val="20"/>
                <w:szCs w:val="20"/>
              </w:rPr>
            </w:pPr>
          </w:p>
        </w:tc>
        <w:tc>
          <w:tcPr>
            <w:tcW w:w="1513" w:type="dxa"/>
            <w:tcBorders>
              <w:top w:val="nil"/>
              <w:left w:val="nil"/>
              <w:bottom w:val="nil"/>
              <w:right w:val="nil"/>
            </w:tcBorders>
            <w:shd w:val="clear" w:color="auto" w:fill="auto"/>
            <w:noWrap/>
            <w:vAlign w:val="bottom"/>
            <w:hideMark/>
          </w:tcPr>
          <w:p w14:paraId="666CD0A0" w14:textId="77777777" w:rsidR="00AD1F2D" w:rsidRPr="00AD1F2D" w:rsidRDefault="00AD1F2D" w:rsidP="00AD1F2D">
            <w:pPr>
              <w:rPr>
                <w:sz w:val="20"/>
                <w:szCs w:val="20"/>
              </w:rPr>
            </w:pPr>
          </w:p>
        </w:tc>
        <w:tc>
          <w:tcPr>
            <w:tcW w:w="1198" w:type="dxa"/>
            <w:tcBorders>
              <w:top w:val="nil"/>
              <w:left w:val="nil"/>
              <w:bottom w:val="nil"/>
              <w:right w:val="nil"/>
            </w:tcBorders>
            <w:shd w:val="clear" w:color="auto" w:fill="auto"/>
            <w:noWrap/>
            <w:vAlign w:val="bottom"/>
            <w:hideMark/>
          </w:tcPr>
          <w:p w14:paraId="778C829B" w14:textId="77777777" w:rsidR="00AD1F2D" w:rsidRPr="00AD1F2D" w:rsidRDefault="00AD1F2D" w:rsidP="00AD1F2D">
            <w:pPr>
              <w:rPr>
                <w:sz w:val="20"/>
                <w:szCs w:val="20"/>
              </w:rPr>
            </w:pPr>
          </w:p>
        </w:tc>
        <w:tc>
          <w:tcPr>
            <w:tcW w:w="1513" w:type="dxa"/>
            <w:tcBorders>
              <w:top w:val="nil"/>
              <w:left w:val="nil"/>
              <w:bottom w:val="nil"/>
              <w:right w:val="nil"/>
            </w:tcBorders>
            <w:shd w:val="clear" w:color="auto" w:fill="auto"/>
            <w:noWrap/>
            <w:vAlign w:val="bottom"/>
            <w:hideMark/>
          </w:tcPr>
          <w:p w14:paraId="647B7782" w14:textId="77777777" w:rsidR="00AD1F2D" w:rsidRPr="00AD1F2D" w:rsidRDefault="00AD1F2D" w:rsidP="00AD1F2D">
            <w:pPr>
              <w:rPr>
                <w:sz w:val="20"/>
                <w:szCs w:val="20"/>
              </w:rPr>
            </w:pPr>
          </w:p>
        </w:tc>
        <w:tc>
          <w:tcPr>
            <w:tcW w:w="900" w:type="dxa"/>
            <w:tcBorders>
              <w:top w:val="nil"/>
              <w:left w:val="nil"/>
              <w:bottom w:val="nil"/>
              <w:right w:val="nil"/>
            </w:tcBorders>
            <w:shd w:val="clear" w:color="auto" w:fill="auto"/>
            <w:noWrap/>
            <w:vAlign w:val="bottom"/>
            <w:hideMark/>
          </w:tcPr>
          <w:p w14:paraId="6FA49229" w14:textId="77777777" w:rsidR="00AD1F2D" w:rsidRPr="00AD1F2D" w:rsidRDefault="00AD1F2D" w:rsidP="00AD1F2D">
            <w:pPr>
              <w:rPr>
                <w:sz w:val="20"/>
                <w:szCs w:val="20"/>
              </w:rPr>
            </w:pPr>
          </w:p>
        </w:tc>
      </w:tr>
    </w:tbl>
    <w:p w14:paraId="4F5C4BBA" w14:textId="77777777" w:rsidR="001367AF" w:rsidRPr="00DD41BC" w:rsidRDefault="001367AF" w:rsidP="001367AF">
      <w:pPr>
        <w:rPr>
          <w:rFonts w:asciiTheme="minorHAnsi" w:hAnsiTheme="minorHAnsi" w:cstheme="minorHAnsi"/>
          <w:sz w:val="28"/>
          <w:szCs w:val="28"/>
        </w:rPr>
      </w:pPr>
    </w:p>
    <w:p w14:paraId="6EBD4896" w14:textId="77777777" w:rsidR="001367AF" w:rsidRPr="00DD41BC" w:rsidRDefault="001367AF" w:rsidP="001367AF">
      <w:pPr>
        <w:rPr>
          <w:rFonts w:asciiTheme="minorHAnsi" w:hAnsiTheme="minorHAnsi" w:cstheme="minorHAnsi"/>
          <w:sz w:val="28"/>
          <w:szCs w:val="28"/>
        </w:rPr>
      </w:pPr>
    </w:p>
    <w:p w14:paraId="2242EB8E" w14:textId="77777777" w:rsidR="001367AF" w:rsidRPr="00DD41BC" w:rsidRDefault="001367AF" w:rsidP="001367AF">
      <w:pPr>
        <w:rPr>
          <w:rFonts w:asciiTheme="minorHAnsi" w:hAnsiTheme="minorHAnsi" w:cstheme="minorHAnsi"/>
          <w:sz w:val="28"/>
          <w:szCs w:val="28"/>
        </w:rPr>
      </w:pPr>
    </w:p>
    <w:p w14:paraId="251A64D5" w14:textId="77777777" w:rsidR="001367AF" w:rsidRPr="00DD41BC" w:rsidRDefault="001367AF" w:rsidP="001367AF">
      <w:pPr>
        <w:rPr>
          <w:rFonts w:asciiTheme="minorHAnsi" w:hAnsiTheme="minorHAnsi" w:cstheme="minorHAnsi"/>
          <w:sz w:val="28"/>
          <w:szCs w:val="28"/>
        </w:rPr>
      </w:pPr>
    </w:p>
    <w:p w14:paraId="541B84F4" w14:textId="511BB311" w:rsidR="00C374DE" w:rsidRDefault="00C374DE">
      <w:pPr>
        <w:spacing w:after="160" w:line="259" w:lineRule="auto"/>
        <w:rPr>
          <w:rFonts w:asciiTheme="minorHAnsi" w:hAnsiTheme="minorHAnsi" w:cstheme="minorHAnsi"/>
          <w:sz w:val="28"/>
          <w:szCs w:val="28"/>
        </w:rPr>
      </w:pPr>
      <w:r>
        <w:rPr>
          <w:rFonts w:asciiTheme="minorHAnsi" w:hAnsiTheme="minorHAnsi" w:cstheme="minorHAnsi"/>
          <w:sz w:val="28"/>
          <w:szCs w:val="28"/>
        </w:rPr>
        <w:br w:type="page"/>
      </w:r>
    </w:p>
    <w:p w14:paraId="2EB1825F" w14:textId="77777777" w:rsidR="001367AF" w:rsidRPr="00DD41BC" w:rsidRDefault="001367AF" w:rsidP="001367AF">
      <w:pPr>
        <w:rPr>
          <w:rFonts w:asciiTheme="minorHAnsi" w:hAnsiTheme="minorHAnsi" w:cstheme="minorHAnsi"/>
          <w:sz w:val="28"/>
          <w:szCs w:val="28"/>
        </w:rPr>
      </w:pPr>
    </w:p>
    <w:tbl>
      <w:tblPr>
        <w:tblW w:w="14070" w:type="dxa"/>
        <w:tblLook w:val="04A0" w:firstRow="1" w:lastRow="0" w:firstColumn="1" w:lastColumn="0" w:noHBand="0" w:noVBand="1"/>
      </w:tblPr>
      <w:tblGrid>
        <w:gridCol w:w="5194"/>
        <w:gridCol w:w="1067"/>
        <w:gridCol w:w="1364"/>
        <w:gridCol w:w="1435"/>
        <w:gridCol w:w="1392"/>
        <w:gridCol w:w="1355"/>
        <w:gridCol w:w="1514"/>
        <w:gridCol w:w="1529"/>
      </w:tblGrid>
      <w:tr w:rsidR="00C374DE" w:rsidRPr="00C374DE" w14:paraId="4BE059FB" w14:textId="77777777" w:rsidTr="00C374DE">
        <w:trPr>
          <w:trHeight w:val="353"/>
        </w:trPr>
        <w:tc>
          <w:tcPr>
            <w:tcW w:w="14070" w:type="dxa"/>
            <w:gridSpan w:val="8"/>
            <w:tcBorders>
              <w:top w:val="nil"/>
              <w:left w:val="nil"/>
              <w:bottom w:val="nil"/>
              <w:right w:val="nil"/>
            </w:tcBorders>
            <w:shd w:val="clear" w:color="auto" w:fill="auto"/>
            <w:noWrap/>
            <w:vAlign w:val="bottom"/>
            <w:hideMark/>
          </w:tcPr>
          <w:p w14:paraId="21300FF1" w14:textId="734D617C" w:rsidR="00C374DE" w:rsidRPr="00C374DE" w:rsidRDefault="00C374DE" w:rsidP="00C374DE">
            <w:pPr>
              <w:rPr>
                <w:rFonts w:ascii="Calibri" w:hAnsi="Calibri" w:cs="Calibri"/>
                <w:b/>
                <w:bCs/>
                <w:color w:val="000000"/>
              </w:rPr>
            </w:pPr>
            <w:r w:rsidRPr="00C374DE">
              <w:rPr>
                <w:rFonts w:ascii="Calibri" w:hAnsi="Calibri" w:cs="Calibri"/>
                <w:b/>
                <w:bCs/>
                <w:color w:val="000000"/>
              </w:rPr>
              <w:t xml:space="preserve">Table 3 Scaled Domain Scores and Overall Guideline </w:t>
            </w:r>
            <w:r w:rsidR="00FB4010">
              <w:rPr>
                <w:rFonts w:ascii="Calibri" w:hAnsi="Calibri" w:cs="Calibri"/>
                <w:b/>
                <w:bCs/>
                <w:color w:val="000000"/>
              </w:rPr>
              <w:t xml:space="preserve">Quality </w:t>
            </w:r>
            <w:r w:rsidRPr="00C374DE">
              <w:rPr>
                <w:rFonts w:ascii="Calibri" w:hAnsi="Calibri" w:cs="Calibri"/>
                <w:b/>
                <w:bCs/>
                <w:color w:val="000000"/>
              </w:rPr>
              <w:t xml:space="preserve">Assessment </w:t>
            </w:r>
          </w:p>
        </w:tc>
      </w:tr>
      <w:tr w:rsidR="00C374DE" w:rsidRPr="00C374DE" w14:paraId="644B3BB2" w14:textId="77777777" w:rsidTr="00C374DE">
        <w:trPr>
          <w:trHeight w:val="830"/>
        </w:trPr>
        <w:tc>
          <w:tcPr>
            <w:tcW w:w="5194" w:type="dxa"/>
            <w:tcBorders>
              <w:top w:val="single" w:sz="4" w:space="0" w:color="4472C4"/>
              <w:left w:val="single" w:sz="4" w:space="0" w:color="4472C4"/>
              <w:bottom w:val="nil"/>
              <w:right w:val="nil"/>
            </w:tcBorders>
            <w:shd w:val="clear" w:color="4472C4" w:fill="4472C4"/>
            <w:noWrap/>
            <w:vAlign w:val="center"/>
            <w:hideMark/>
          </w:tcPr>
          <w:p w14:paraId="78E8CC52" w14:textId="77777777" w:rsidR="00C374DE" w:rsidRPr="00C374DE" w:rsidRDefault="00C374DE" w:rsidP="00C374DE">
            <w:pPr>
              <w:rPr>
                <w:rFonts w:ascii="Calibri" w:hAnsi="Calibri" w:cs="Calibri"/>
                <w:b/>
                <w:bCs/>
                <w:color w:val="FFFFFF"/>
                <w:sz w:val="22"/>
                <w:szCs w:val="22"/>
              </w:rPr>
            </w:pPr>
            <w:r w:rsidRPr="00C374DE">
              <w:rPr>
                <w:rFonts w:ascii="Calibri" w:hAnsi="Calibri" w:cs="Calibri"/>
                <w:b/>
                <w:bCs/>
                <w:color w:val="FFFFFF"/>
                <w:sz w:val="22"/>
                <w:szCs w:val="22"/>
              </w:rPr>
              <w:t xml:space="preserve">Guideline </w:t>
            </w:r>
          </w:p>
        </w:tc>
        <w:tc>
          <w:tcPr>
            <w:tcW w:w="1067" w:type="dxa"/>
            <w:tcBorders>
              <w:top w:val="single" w:sz="4" w:space="0" w:color="4472C4"/>
              <w:left w:val="nil"/>
              <w:bottom w:val="nil"/>
              <w:right w:val="nil"/>
            </w:tcBorders>
            <w:shd w:val="clear" w:color="4472C4" w:fill="4472C4"/>
            <w:hideMark/>
          </w:tcPr>
          <w:p w14:paraId="15F35356" w14:textId="77777777" w:rsidR="00C374DE" w:rsidRPr="00C374DE" w:rsidRDefault="00C374DE" w:rsidP="00C374DE">
            <w:pPr>
              <w:rPr>
                <w:rFonts w:ascii="Calibri" w:hAnsi="Calibri" w:cs="Calibri"/>
                <w:b/>
                <w:bCs/>
                <w:color w:val="FFFFFF"/>
                <w:sz w:val="22"/>
                <w:szCs w:val="22"/>
              </w:rPr>
            </w:pPr>
            <w:r w:rsidRPr="00C374DE">
              <w:rPr>
                <w:rFonts w:ascii="Calibri" w:hAnsi="Calibri" w:cs="Calibri"/>
                <w:b/>
                <w:bCs/>
                <w:color w:val="FFFFFF"/>
                <w:sz w:val="22"/>
                <w:szCs w:val="22"/>
              </w:rPr>
              <w:t>Domain 1</w:t>
            </w:r>
            <w:r w:rsidRPr="00C374DE">
              <w:rPr>
                <w:rFonts w:ascii="Calibri" w:hAnsi="Calibri" w:cs="Calibri"/>
                <w:b/>
                <w:bCs/>
                <w:color w:val="FFFFFF"/>
                <w:sz w:val="22"/>
                <w:szCs w:val="22"/>
              </w:rPr>
              <w:br/>
              <w:t>Scope and purpose</w:t>
            </w:r>
          </w:p>
        </w:tc>
        <w:tc>
          <w:tcPr>
            <w:tcW w:w="1213" w:type="dxa"/>
            <w:tcBorders>
              <w:top w:val="single" w:sz="4" w:space="0" w:color="4472C4"/>
              <w:left w:val="nil"/>
              <w:bottom w:val="nil"/>
              <w:right w:val="nil"/>
            </w:tcBorders>
            <w:shd w:val="clear" w:color="4472C4" w:fill="4472C4"/>
            <w:hideMark/>
          </w:tcPr>
          <w:p w14:paraId="32D0D34C" w14:textId="77777777" w:rsidR="00C374DE" w:rsidRPr="00C374DE" w:rsidRDefault="00C374DE" w:rsidP="00C374DE">
            <w:pPr>
              <w:rPr>
                <w:rFonts w:ascii="Calibri" w:hAnsi="Calibri" w:cs="Calibri"/>
                <w:b/>
                <w:bCs/>
                <w:color w:val="FFFFFF"/>
                <w:sz w:val="22"/>
                <w:szCs w:val="22"/>
              </w:rPr>
            </w:pPr>
            <w:r w:rsidRPr="00C374DE">
              <w:rPr>
                <w:rFonts w:ascii="Calibri" w:hAnsi="Calibri" w:cs="Calibri"/>
                <w:b/>
                <w:bCs/>
                <w:color w:val="FFFFFF"/>
                <w:sz w:val="22"/>
                <w:szCs w:val="22"/>
              </w:rPr>
              <w:t>Domain 2</w:t>
            </w:r>
            <w:r w:rsidRPr="00C374DE">
              <w:rPr>
                <w:rFonts w:ascii="Calibri" w:hAnsi="Calibri" w:cs="Calibri"/>
                <w:b/>
                <w:bCs/>
                <w:color w:val="FFFFFF"/>
                <w:sz w:val="22"/>
                <w:szCs w:val="22"/>
              </w:rPr>
              <w:br/>
              <w:t xml:space="preserve">Stakeholder involvement </w:t>
            </w:r>
          </w:p>
        </w:tc>
        <w:tc>
          <w:tcPr>
            <w:tcW w:w="1276" w:type="dxa"/>
            <w:tcBorders>
              <w:top w:val="single" w:sz="4" w:space="0" w:color="4472C4"/>
              <w:left w:val="nil"/>
              <w:bottom w:val="nil"/>
              <w:right w:val="nil"/>
            </w:tcBorders>
            <w:shd w:val="clear" w:color="4472C4" w:fill="4472C4"/>
            <w:hideMark/>
          </w:tcPr>
          <w:p w14:paraId="1046E846" w14:textId="77777777" w:rsidR="00C374DE" w:rsidRPr="00C374DE" w:rsidRDefault="00C374DE" w:rsidP="00C374DE">
            <w:pPr>
              <w:rPr>
                <w:rFonts w:ascii="Calibri" w:hAnsi="Calibri" w:cs="Calibri"/>
                <w:b/>
                <w:bCs/>
                <w:color w:val="FFFFFF"/>
                <w:sz w:val="22"/>
                <w:szCs w:val="22"/>
              </w:rPr>
            </w:pPr>
            <w:r w:rsidRPr="00C374DE">
              <w:rPr>
                <w:rFonts w:ascii="Calibri" w:hAnsi="Calibri" w:cs="Calibri"/>
                <w:b/>
                <w:bCs/>
                <w:color w:val="FFFFFF"/>
                <w:sz w:val="22"/>
                <w:szCs w:val="22"/>
              </w:rPr>
              <w:t xml:space="preserve">Domain 3 </w:t>
            </w:r>
            <w:r w:rsidRPr="00C374DE">
              <w:rPr>
                <w:rFonts w:ascii="Calibri" w:hAnsi="Calibri" w:cs="Calibri"/>
                <w:b/>
                <w:bCs/>
                <w:color w:val="FFFFFF"/>
                <w:sz w:val="22"/>
                <w:szCs w:val="22"/>
              </w:rPr>
              <w:br/>
              <w:t xml:space="preserve">Rigour of development </w:t>
            </w:r>
          </w:p>
        </w:tc>
        <w:tc>
          <w:tcPr>
            <w:tcW w:w="1238" w:type="dxa"/>
            <w:tcBorders>
              <w:top w:val="single" w:sz="4" w:space="0" w:color="4472C4"/>
              <w:left w:val="nil"/>
              <w:bottom w:val="nil"/>
              <w:right w:val="nil"/>
            </w:tcBorders>
            <w:shd w:val="clear" w:color="4472C4" w:fill="4472C4"/>
            <w:hideMark/>
          </w:tcPr>
          <w:p w14:paraId="0B497ADB" w14:textId="77777777" w:rsidR="00C374DE" w:rsidRPr="00C374DE" w:rsidRDefault="00C374DE" w:rsidP="00C374DE">
            <w:pPr>
              <w:rPr>
                <w:rFonts w:ascii="Calibri" w:hAnsi="Calibri" w:cs="Calibri"/>
                <w:b/>
                <w:bCs/>
                <w:color w:val="FFFFFF"/>
                <w:sz w:val="22"/>
                <w:szCs w:val="22"/>
              </w:rPr>
            </w:pPr>
            <w:r w:rsidRPr="00C374DE">
              <w:rPr>
                <w:rFonts w:ascii="Calibri" w:hAnsi="Calibri" w:cs="Calibri"/>
                <w:b/>
                <w:bCs/>
                <w:color w:val="FFFFFF"/>
                <w:sz w:val="22"/>
                <w:szCs w:val="22"/>
              </w:rPr>
              <w:t xml:space="preserve">Domain 4 </w:t>
            </w:r>
            <w:r w:rsidRPr="00C374DE">
              <w:rPr>
                <w:rFonts w:ascii="Calibri" w:hAnsi="Calibri" w:cs="Calibri"/>
                <w:b/>
                <w:bCs/>
                <w:color w:val="FFFFFF"/>
                <w:sz w:val="22"/>
                <w:szCs w:val="22"/>
              </w:rPr>
              <w:br/>
              <w:t xml:space="preserve">Clarity of presentation </w:t>
            </w:r>
          </w:p>
        </w:tc>
        <w:tc>
          <w:tcPr>
            <w:tcW w:w="1205" w:type="dxa"/>
            <w:tcBorders>
              <w:top w:val="single" w:sz="4" w:space="0" w:color="4472C4"/>
              <w:left w:val="nil"/>
              <w:bottom w:val="nil"/>
              <w:right w:val="nil"/>
            </w:tcBorders>
            <w:shd w:val="clear" w:color="4472C4" w:fill="4472C4"/>
            <w:hideMark/>
          </w:tcPr>
          <w:p w14:paraId="1CFAEA98" w14:textId="77777777" w:rsidR="00C374DE" w:rsidRPr="00C374DE" w:rsidRDefault="00C374DE" w:rsidP="00C374DE">
            <w:pPr>
              <w:rPr>
                <w:rFonts w:ascii="Calibri" w:hAnsi="Calibri" w:cs="Calibri"/>
                <w:b/>
                <w:bCs/>
                <w:color w:val="FFFFFF"/>
                <w:sz w:val="22"/>
                <w:szCs w:val="22"/>
              </w:rPr>
            </w:pPr>
            <w:r w:rsidRPr="00C374DE">
              <w:rPr>
                <w:rFonts w:ascii="Calibri" w:hAnsi="Calibri" w:cs="Calibri"/>
                <w:b/>
                <w:bCs/>
                <w:color w:val="FFFFFF"/>
                <w:sz w:val="22"/>
                <w:szCs w:val="22"/>
              </w:rPr>
              <w:t xml:space="preserve">Domain 5 </w:t>
            </w:r>
            <w:r w:rsidRPr="00C374DE">
              <w:rPr>
                <w:rFonts w:ascii="Calibri" w:hAnsi="Calibri" w:cs="Calibri"/>
                <w:b/>
                <w:bCs/>
                <w:color w:val="FFFFFF"/>
                <w:sz w:val="22"/>
                <w:szCs w:val="22"/>
              </w:rPr>
              <w:br/>
              <w:t xml:space="preserve">Applicability </w:t>
            </w:r>
          </w:p>
        </w:tc>
        <w:tc>
          <w:tcPr>
            <w:tcW w:w="1346" w:type="dxa"/>
            <w:tcBorders>
              <w:top w:val="single" w:sz="4" w:space="0" w:color="4472C4"/>
              <w:left w:val="nil"/>
              <w:bottom w:val="nil"/>
              <w:right w:val="nil"/>
            </w:tcBorders>
            <w:shd w:val="clear" w:color="4472C4" w:fill="4472C4"/>
            <w:hideMark/>
          </w:tcPr>
          <w:p w14:paraId="61068430" w14:textId="77777777" w:rsidR="00C374DE" w:rsidRPr="00C374DE" w:rsidRDefault="00C374DE" w:rsidP="00C374DE">
            <w:pPr>
              <w:rPr>
                <w:rFonts w:ascii="Calibri" w:hAnsi="Calibri" w:cs="Calibri"/>
                <w:b/>
                <w:bCs/>
                <w:color w:val="FFFFFF"/>
                <w:sz w:val="22"/>
                <w:szCs w:val="22"/>
              </w:rPr>
            </w:pPr>
            <w:r w:rsidRPr="00C374DE">
              <w:rPr>
                <w:rFonts w:ascii="Calibri" w:hAnsi="Calibri" w:cs="Calibri"/>
                <w:b/>
                <w:bCs/>
                <w:color w:val="FFFFFF"/>
                <w:sz w:val="22"/>
                <w:szCs w:val="22"/>
              </w:rPr>
              <w:t xml:space="preserve">Domain 6 </w:t>
            </w:r>
            <w:r w:rsidRPr="00C374DE">
              <w:rPr>
                <w:rFonts w:ascii="Calibri" w:hAnsi="Calibri" w:cs="Calibri"/>
                <w:b/>
                <w:bCs/>
                <w:color w:val="FFFFFF"/>
                <w:sz w:val="22"/>
                <w:szCs w:val="22"/>
              </w:rPr>
              <w:br/>
              <w:t xml:space="preserve">Editorial independence </w:t>
            </w:r>
          </w:p>
        </w:tc>
        <w:tc>
          <w:tcPr>
            <w:tcW w:w="1529" w:type="dxa"/>
            <w:tcBorders>
              <w:top w:val="single" w:sz="4" w:space="0" w:color="4472C4"/>
              <w:left w:val="nil"/>
              <w:bottom w:val="nil"/>
              <w:right w:val="single" w:sz="4" w:space="0" w:color="4472C4"/>
            </w:tcBorders>
            <w:shd w:val="clear" w:color="4472C4" w:fill="4472C4"/>
            <w:hideMark/>
          </w:tcPr>
          <w:p w14:paraId="5209FD67" w14:textId="77777777" w:rsidR="00C374DE" w:rsidRPr="00C374DE" w:rsidRDefault="00C374DE" w:rsidP="00C374DE">
            <w:pPr>
              <w:rPr>
                <w:rFonts w:ascii="Calibri" w:hAnsi="Calibri" w:cs="Calibri"/>
                <w:b/>
                <w:bCs/>
                <w:color w:val="FFFFFF"/>
                <w:sz w:val="22"/>
                <w:szCs w:val="22"/>
              </w:rPr>
            </w:pPr>
            <w:r w:rsidRPr="00C374DE">
              <w:rPr>
                <w:rFonts w:ascii="Calibri" w:hAnsi="Calibri" w:cs="Calibri"/>
                <w:b/>
                <w:bCs/>
                <w:color w:val="FFFFFF"/>
                <w:sz w:val="22"/>
                <w:szCs w:val="22"/>
              </w:rPr>
              <w:t xml:space="preserve">Overall Assessment </w:t>
            </w:r>
            <w:r w:rsidRPr="00C374DE">
              <w:rPr>
                <w:rFonts w:ascii="Calibri" w:hAnsi="Calibri" w:cs="Calibri"/>
                <w:b/>
                <w:bCs/>
                <w:color w:val="FFFFFF"/>
                <w:sz w:val="22"/>
                <w:szCs w:val="22"/>
              </w:rPr>
              <w:br/>
              <w:t xml:space="preserve">Score out of 7 </w:t>
            </w:r>
          </w:p>
        </w:tc>
      </w:tr>
      <w:tr w:rsidR="00C374DE" w:rsidRPr="00C374DE" w14:paraId="6D781CD8" w14:textId="77777777" w:rsidTr="00C374DE">
        <w:trPr>
          <w:trHeight w:val="830"/>
        </w:trPr>
        <w:tc>
          <w:tcPr>
            <w:tcW w:w="5194" w:type="dxa"/>
            <w:tcBorders>
              <w:top w:val="single" w:sz="4" w:space="0" w:color="4472C4"/>
              <w:left w:val="single" w:sz="4" w:space="0" w:color="4472C4"/>
              <w:bottom w:val="nil"/>
              <w:right w:val="nil"/>
            </w:tcBorders>
            <w:shd w:val="clear" w:color="auto" w:fill="auto"/>
            <w:vAlign w:val="center"/>
            <w:hideMark/>
          </w:tcPr>
          <w:p w14:paraId="353E0F5B" w14:textId="77777777" w:rsidR="00C374DE" w:rsidRPr="00C374DE" w:rsidRDefault="00C374DE" w:rsidP="00C374DE">
            <w:pPr>
              <w:rPr>
                <w:rFonts w:ascii="Calibri" w:hAnsi="Calibri" w:cs="Calibri"/>
                <w:color w:val="000000"/>
                <w:sz w:val="22"/>
                <w:szCs w:val="22"/>
              </w:rPr>
            </w:pPr>
            <w:r w:rsidRPr="00C374DE">
              <w:rPr>
                <w:rFonts w:ascii="Calibri" w:hAnsi="Calibri" w:cs="Calibri"/>
                <w:color w:val="000000"/>
                <w:sz w:val="22"/>
                <w:szCs w:val="22"/>
              </w:rPr>
              <w:t>Jacob et al.: Prevention of noncommunicable diseases by interventions in the preconception period: A FIGO position paper for action by healthcare practitioners.</w:t>
            </w:r>
          </w:p>
        </w:tc>
        <w:tc>
          <w:tcPr>
            <w:tcW w:w="1067" w:type="dxa"/>
            <w:tcBorders>
              <w:top w:val="single" w:sz="4" w:space="0" w:color="4472C4"/>
              <w:left w:val="nil"/>
              <w:bottom w:val="nil"/>
              <w:right w:val="nil"/>
            </w:tcBorders>
            <w:shd w:val="clear" w:color="auto" w:fill="auto"/>
            <w:noWrap/>
            <w:vAlign w:val="center"/>
            <w:hideMark/>
          </w:tcPr>
          <w:p w14:paraId="28DFDAEB" w14:textId="77777777" w:rsidR="00C374DE" w:rsidRPr="00C374DE" w:rsidRDefault="00C374DE" w:rsidP="00C374DE">
            <w:pPr>
              <w:jc w:val="center"/>
              <w:rPr>
                <w:rFonts w:ascii="Calibri" w:hAnsi="Calibri" w:cs="Calibri"/>
                <w:color w:val="000000"/>
                <w:sz w:val="22"/>
                <w:szCs w:val="22"/>
              </w:rPr>
            </w:pPr>
            <w:r w:rsidRPr="00C374DE">
              <w:rPr>
                <w:rFonts w:ascii="Calibri" w:hAnsi="Calibri" w:cs="Calibri"/>
                <w:color w:val="000000"/>
                <w:sz w:val="22"/>
                <w:szCs w:val="22"/>
              </w:rPr>
              <w:t>78%</w:t>
            </w:r>
          </w:p>
        </w:tc>
        <w:tc>
          <w:tcPr>
            <w:tcW w:w="1213" w:type="dxa"/>
            <w:tcBorders>
              <w:top w:val="single" w:sz="4" w:space="0" w:color="4472C4"/>
              <w:left w:val="nil"/>
              <w:bottom w:val="nil"/>
              <w:right w:val="nil"/>
            </w:tcBorders>
            <w:shd w:val="clear" w:color="auto" w:fill="auto"/>
            <w:noWrap/>
            <w:vAlign w:val="center"/>
            <w:hideMark/>
          </w:tcPr>
          <w:p w14:paraId="2EDE4070" w14:textId="77777777" w:rsidR="00C374DE" w:rsidRPr="00C374DE" w:rsidRDefault="00C374DE" w:rsidP="00C374DE">
            <w:pPr>
              <w:jc w:val="center"/>
              <w:rPr>
                <w:rFonts w:ascii="Calibri" w:hAnsi="Calibri" w:cs="Calibri"/>
                <w:color w:val="000000"/>
                <w:sz w:val="22"/>
                <w:szCs w:val="22"/>
              </w:rPr>
            </w:pPr>
            <w:r w:rsidRPr="00C374DE">
              <w:rPr>
                <w:rFonts w:ascii="Calibri" w:hAnsi="Calibri" w:cs="Calibri"/>
                <w:color w:val="000000"/>
                <w:sz w:val="22"/>
                <w:szCs w:val="22"/>
              </w:rPr>
              <w:t>59%</w:t>
            </w:r>
          </w:p>
        </w:tc>
        <w:tc>
          <w:tcPr>
            <w:tcW w:w="1276" w:type="dxa"/>
            <w:tcBorders>
              <w:top w:val="single" w:sz="4" w:space="0" w:color="4472C4"/>
              <w:left w:val="nil"/>
              <w:bottom w:val="nil"/>
              <w:right w:val="nil"/>
            </w:tcBorders>
            <w:shd w:val="clear" w:color="auto" w:fill="auto"/>
            <w:noWrap/>
            <w:vAlign w:val="center"/>
            <w:hideMark/>
          </w:tcPr>
          <w:p w14:paraId="1F5AE514" w14:textId="77777777" w:rsidR="00C374DE" w:rsidRPr="00C374DE" w:rsidRDefault="00C374DE" w:rsidP="00C374DE">
            <w:pPr>
              <w:jc w:val="center"/>
              <w:rPr>
                <w:rFonts w:ascii="Calibri" w:hAnsi="Calibri" w:cs="Calibri"/>
                <w:color w:val="000000"/>
                <w:sz w:val="22"/>
                <w:szCs w:val="22"/>
              </w:rPr>
            </w:pPr>
            <w:r w:rsidRPr="00C374DE">
              <w:rPr>
                <w:rFonts w:ascii="Calibri" w:hAnsi="Calibri" w:cs="Calibri"/>
                <w:color w:val="000000"/>
                <w:sz w:val="22"/>
                <w:szCs w:val="22"/>
              </w:rPr>
              <w:t>27%</w:t>
            </w:r>
          </w:p>
        </w:tc>
        <w:tc>
          <w:tcPr>
            <w:tcW w:w="1238" w:type="dxa"/>
            <w:tcBorders>
              <w:top w:val="single" w:sz="4" w:space="0" w:color="4472C4"/>
              <w:left w:val="nil"/>
              <w:bottom w:val="nil"/>
              <w:right w:val="nil"/>
            </w:tcBorders>
            <w:shd w:val="clear" w:color="auto" w:fill="auto"/>
            <w:noWrap/>
            <w:vAlign w:val="center"/>
            <w:hideMark/>
          </w:tcPr>
          <w:p w14:paraId="7D12E250" w14:textId="77777777" w:rsidR="00C374DE" w:rsidRPr="00C374DE" w:rsidRDefault="00C374DE" w:rsidP="00C374DE">
            <w:pPr>
              <w:jc w:val="center"/>
              <w:rPr>
                <w:rFonts w:ascii="Calibri" w:hAnsi="Calibri" w:cs="Calibri"/>
                <w:color w:val="000000"/>
                <w:sz w:val="22"/>
                <w:szCs w:val="22"/>
              </w:rPr>
            </w:pPr>
            <w:r w:rsidRPr="00C374DE">
              <w:rPr>
                <w:rFonts w:ascii="Calibri" w:hAnsi="Calibri" w:cs="Calibri"/>
                <w:color w:val="000000"/>
                <w:sz w:val="22"/>
                <w:szCs w:val="22"/>
              </w:rPr>
              <w:t>80%</w:t>
            </w:r>
          </w:p>
        </w:tc>
        <w:tc>
          <w:tcPr>
            <w:tcW w:w="1205" w:type="dxa"/>
            <w:tcBorders>
              <w:top w:val="single" w:sz="4" w:space="0" w:color="4472C4"/>
              <w:left w:val="nil"/>
              <w:bottom w:val="nil"/>
              <w:right w:val="nil"/>
            </w:tcBorders>
            <w:shd w:val="clear" w:color="auto" w:fill="auto"/>
            <w:noWrap/>
            <w:vAlign w:val="center"/>
            <w:hideMark/>
          </w:tcPr>
          <w:p w14:paraId="58812427" w14:textId="77777777" w:rsidR="00C374DE" w:rsidRPr="00C374DE" w:rsidRDefault="00C374DE" w:rsidP="00C374DE">
            <w:pPr>
              <w:jc w:val="center"/>
              <w:rPr>
                <w:rFonts w:ascii="Calibri" w:hAnsi="Calibri" w:cs="Calibri"/>
                <w:color w:val="000000"/>
                <w:sz w:val="22"/>
                <w:szCs w:val="22"/>
              </w:rPr>
            </w:pPr>
            <w:r w:rsidRPr="00C374DE">
              <w:rPr>
                <w:rFonts w:ascii="Calibri" w:hAnsi="Calibri" w:cs="Calibri"/>
                <w:color w:val="000000"/>
                <w:sz w:val="22"/>
                <w:szCs w:val="22"/>
              </w:rPr>
              <w:t>29%</w:t>
            </w:r>
          </w:p>
        </w:tc>
        <w:tc>
          <w:tcPr>
            <w:tcW w:w="1346" w:type="dxa"/>
            <w:tcBorders>
              <w:top w:val="single" w:sz="4" w:space="0" w:color="4472C4"/>
              <w:left w:val="nil"/>
              <w:bottom w:val="nil"/>
              <w:right w:val="nil"/>
            </w:tcBorders>
            <w:shd w:val="clear" w:color="auto" w:fill="auto"/>
            <w:noWrap/>
            <w:vAlign w:val="center"/>
            <w:hideMark/>
          </w:tcPr>
          <w:p w14:paraId="6D54C734" w14:textId="77777777" w:rsidR="00C374DE" w:rsidRPr="00C374DE" w:rsidRDefault="00C374DE" w:rsidP="00C374DE">
            <w:pPr>
              <w:jc w:val="center"/>
              <w:rPr>
                <w:rFonts w:ascii="Calibri" w:hAnsi="Calibri" w:cs="Calibri"/>
                <w:color w:val="000000"/>
                <w:sz w:val="22"/>
                <w:szCs w:val="22"/>
              </w:rPr>
            </w:pPr>
            <w:r w:rsidRPr="00C374DE">
              <w:rPr>
                <w:rFonts w:ascii="Calibri" w:hAnsi="Calibri" w:cs="Calibri"/>
                <w:color w:val="000000"/>
                <w:sz w:val="22"/>
                <w:szCs w:val="22"/>
              </w:rPr>
              <w:t>86%</w:t>
            </w:r>
          </w:p>
        </w:tc>
        <w:tc>
          <w:tcPr>
            <w:tcW w:w="1529" w:type="dxa"/>
            <w:tcBorders>
              <w:top w:val="single" w:sz="4" w:space="0" w:color="4472C4"/>
              <w:left w:val="nil"/>
              <w:bottom w:val="nil"/>
              <w:right w:val="single" w:sz="4" w:space="0" w:color="4472C4"/>
            </w:tcBorders>
            <w:shd w:val="clear" w:color="auto" w:fill="auto"/>
            <w:noWrap/>
            <w:vAlign w:val="center"/>
            <w:hideMark/>
          </w:tcPr>
          <w:p w14:paraId="686B0A54" w14:textId="77777777" w:rsidR="00C374DE" w:rsidRPr="00C374DE" w:rsidRDefault="00C374DE" w:rsidP="00C374DE">
            <w:pPr>
              <w:jc w:val="center"/>
              <w:rPr>
                <w:rFonts w:ascii="Calibri" w:hAnsi="Calibri" w:cs="Calibri"/>
                <w:color w:val="000000"/>
                <w:sz w:val="22"/>
                <w:szCs w:val="22"/>
              </w:rPr>
            </w:pPr>
            <w:r w:rsidRPr="00C374DE">
              <w:rPr>
                <w:rFonts w:ascii="Calibri" w:hAnsi="Calibri" w:cs="Calibri"/>
                <w:color w:val="000000"/>
                <w:sz w:val="22"/>
                <w:szCs w:val="22"/>
              </w:rPr>
              <w:t>4.0</w:t>
            </w:r>
          </w:p>
        </w:tc>
      </w:tr>
      <w:tr w:rsidR="00C374DE" w:rsidRPr="00C374DE" w14:paraId="76C256E1" w14:textId="77777777" w:rsidTr="00C374DE">
        <w:trPr>
          <w:trHeight w:val="830"/>
        </w:trPr>
        <w:tc>
          <w:tcPr>
            <w:tcW w:w="5194" w:type="dxa"/>
            <w:tcBorders>
              <w:top w:val="single" w:sz="4" w:space="0" w:color="4472C4"/>
              <w:left w:val="single" w:sz="4" w:space="0" w:color="4472C4"/>
              <w:bottom w:val="nil"/>
              <w:right w:val="nil"/>
            </w:tcBorders>
            <w:shd w:val="clear" w:color="auto" w:fill="auto"/>
            <w:vAlign w:val="center"/>
            <w:hideMark/>
          </w:tcPr>
          <w:p w14:paraId="33F76CA0" w14:textId="3EEB5C61" w:rsidR="00C374DE" w:rsidRPr="00C374DE" w:rsidRDefault="00C374DE" w:rsidP="00C374DE">
            <w:pPr>
              <w:rPr>
                <w:rFonts w:ascii="Calibri" w:hAnsi="Calibri" w:cs="Calibri"/>
                <w:color w:val="000000"/>
                <w:sz w:val="22"/>
                <w:szCs w:val="22"/>
              </w:rPr>
            </w:pPr>
            <w:r w:rsidRPr="00C374DE">
              <w:rPr>
                <w:rFonts w:ascii="Calibri" w:hAnsi="Calibri" w:cs="Calibri"/>
                <w:color w:val="000000"/>
                <w:sz w:val="22"/>
                <w:szCs w:val="22"/>
              </w:rPr>
              <w:t xml:space="preserve">ACOG: Committee Opinion No. 762: </w:t>
            </w:r>
            <w:proofErr w:type="spellStart"/>
            <w:r w:rsidRPr="00C374DE">
              <w:rPr>
                <w:rFonts w:ascii="Calibri" w:hAnsi="Calibri" w:cs="Calibri"/>
                <w:color w:val="000000"/>
                <w:sz w:val="22"/>
                <w:szCs w:val="22"/>
              </w:rPr>
              <w:t>Prepregnancy</w:t>
            </w:r>
            <w:proofErr w:type="spellEnd"/>
            <w:r w:rsidRPr="00C374DE">
              <w:rPr>
                <w:rFonts w:ascii="Calibri" w:hAnsi="Calibri" w:cs="Calibri"/>
                <w:color w:val="000000"/>
                <w:sz w:val="22"/>
                <w:szCs w:val="22"/>
              </w:rPr>
              <w:t xml:space="preserve"> Counsel</w:t>
            </w:r>
            <w:r>
              <w:rPr>
                <w:rFonts w:ascii="Calibri" w:hAnsi="Calibri" w:cs="Calibri"/>
                <w:color w:val="000000"/>
                <w:sz w:val="22"/>
                <w:szCs w:val="22"/>
              </w:rPr>
              <w:t>l</w:t>
            </w:r>
            <w:r w:rsidRPr="00C374DE">
              <w:rPr>
                <w:rFonts w:ascii="Calibri" w:hAnsi="Calibri" w:cs="Calibri"/>
                <w:color w:val="000000"/>
                <w:sz w:val="22"/>
                <w:szCs w:val="22"/>
              </w:rPr>
              <w:t>ing.</w:t>
            </w:r>
          </w:p>
        </w:tc>
        <w:tc>
          <w:tcPr>
            <w:tcW w:w="1067" w:type="dxa"/>
            <w:tcBorders>
              <w:top w:val="single" w:sz="4" w:space="0" w:color="4472C4"/>
              <w:left w:val="nil"/>
              <w:bottom w:val="nil"/>
              <w:right w:val="nil"/>
            </w:tcBorders>
            <w:shd w:val="clear" w:color="auto" w:fill="auto"/>
            <w:noWrap/>
            <w:vAlign w:val="center"/>
            <w:hideMark/>
          </w:tcPr>
          <w:p w14:paraId="360F0E2B" w14:textId="77777777" w:rsidR="00C374DE" w:rsidRPr="00C374DE" w:rsidRDefault="00C374DE" w:rsidP="00C374DE">
            <w:pPr>
              <w:jc w:val="center"/>
              <w:rPr>
                <w:rFonts w:ascii="Calibri" w:hAnsi="Calibri" w:cs="Calibri"/>
                <w:color w:val="000000"/>
                <w:sz w:val="22"/>
                <w:szCs w:val="22"/>
              </w:rPr>
            </w:pPr>
            <w:r w:rsidRPr="00C374DE">
              <w:rPr>
                <w:rFonts w:ascii="Calibri" w:hAnsi="Calibri" w:cs="Calibri"/>
                <w:color w:val="000000"/>
                <w:sz w:val="22"/>
                <w:szCs w:val="22"/>
              </w:rPr>
              <w:t>91%</w:t>
            </w:r>
          </w:p>
        </w:tc>
        <w:tc>
          <w:tcPr>
            <w:tcW w:w="1213" w:type="dxa"/>
            <w:tcBorders>
              <w:top w:val="single" w:sz="4" w:space="0" w:color="4472C4"/>
              <w:left w:val="nil"/>
              <w:bottom w:val="nil"/>
              <w:right w:val="nil"/>
            </w:tcBorders>
            <w:shd w:val="clear" w:color="auto" w:fill="auto"/>
            <w:noWrap/>
            <w:vAlign w:val="center"/>
            <w:hideMark/>
          </w:tcPr>
          <w:p w14:paraId="7A9F4B81" w14:textId="77777777" w:rsidR="00C374DE" w:rsidRPr="00C374DE" w:rsidRDefault="00C374DE" w:rsidP="00C374DE">
            <w:pPr>
              <w:jc w:val="center"/>
              <w:rPr>
                <w:rFonts w:ascii="Calibri" w:hAnsi="Calibri" w:cs="Calibri"/>
                <w:color w:val="000000"/>
                <w:sz w:val="22"/>
                <w:szCs w:val="22"/>
              </w:rPr>
            </w:pPr>
            <w:r w:rsidRPr="00C374DE">
              <w:rPr>
                <w:rFonts w:ascii="Calibri" w:hAnsi="Calibri" w:cs="Calibri"/>
                <w:color w:val="000000"/>
                <w:sz w:val="22"/>
                <w:szCs w:val="22"/>
              </w:rPr>
              <w:t>39%</w:t>
            </w:r>
          </w:p>
        </w:tc>
        <w:tc>
          <w:tcPr>
            <w:tcW w:w="1276" w:type="dxa"/>
            <w:tcBorders>
              <w:top w:val="single" w:sz="4" w:space="0" w:color="4472C4"/>
              <w:left w:val="nil"/>
              <w:bottom w:val="nil"/>
              <w:right w:val="nil"/>
            </w:tcBorders>
            <w:shd w:val="clear" w:color="auto" w:fill="auto"/>
            <w:noWrap/>
            <w:vAlign w:val="center"/>
            <w:hideMark/>
          </w:tcPr>
          <w:p w14:paraId="4C20836E" w14:textId="77777777" w:rsidR="00C374DE" w:rsidRPr="00C374DE" w:rsidRDefault="00C374DE" w:rsidP="00C374DE">
            <w:pPr>
              <w:jc w:val="center"/>
              <w:rPr>
                <w:rFonts w:ascii="Calibri" w:hAnsi="Calibri" w:cs="Calibri"/>
                <w:color w:val="000000"/>
                <w:sz w:val="22"/>
                <w:szCs w:val="22"/>
              </w:rPr>
            </w:pPr>
            <w:r w:rsidRPr="00C374DE">
              <w:rPr>
                <w:rFonts w:ascii="Calibri" w:hAnsi="Calibri" w:cs="Calibri"/>
                <w:color w:val="000000"/>
                <w:sz w:val="22"/>
                <w:szCs w:val="22"/>
              </w:rPr>
              <w:t>6%</w:t>
            </w:r>
          </w:p>
        </w:tc>
        <w:tc>
          <w:tcPr>
            <w:tcW w:w="1238" w:type="dxa"/>
            <w:tcBorders>
              <w:top w:val="single" w:sz="4" w:space="0" w:color="4472C4"/>
              <w:left w:val="nil"/>
              <w:bottom w:val="nil"/>
              <w:right w:val="nil"/>
            </w:tcBorders>
            <w:shd w:val="clear" w:color="auto" w:fill="auto"/>
            <w:noWrap/>
            <w:vAlign w:val="center"/>
            <w:hideMark/>
          </w:tcPr>
          <w:p w14:paraId="165EFEA3" w14:textId="77777777" w:rsidR="00C374DE" w:rsidRPr="00C374DE" w:rsidRDefault="00C374DE" w:rsidP="00C374DE">
            <w:pPr>
              <w:jc w:val="center"/>
              <w:rPr>
                <w:rFonts w:ascii="Calibri" w:hAnsi="Calibri" w:cs="Calibri"/>
                <w:color w:val="000000"/>
                <w:sz w:val="22"/>
                <w:szCs w:val="22"/>
              </w:rPr>
            </w:pPr>
            <w:r w:rsidRPr="00C374DE">
              <w:rPr>
                <w:rFonts w:ascii="Calibri" w:hAnsi="Calibri" w:cs="Calibri"/>
                <w:color w:val="000000"/>
                <w:sz w:val="22"/>
                <w:szCs w:val="22"/>
              </w:rPr>
              <w:t>65%</w:t>
            </w:r>
          </w:p>
        </w:tc>
        <w:tc>
          <w:tcPr>
            <w:tcW w:w="1205" w:type="dxa"/>
            <w:tcBorders>
              <w:top w:val="single" w:sz="4" w:space="0" w:color="4472C4"/>
              <w:left w:val="nil"/>
              <w:bottom w:val="nil"/>
              <w:right w:val="nil"/>
            </w:tcBorders>
            <w:shd w:val="clear" w:color="auto" w:fill="auto"/>
            <w:noWrap/>
            <w:vAlign w:val="center"/>
            <w:hideMark/>
          </w:tcPr>
          <w:p w14:paraId="555B675D" w14:textId="77777777" w:rsidR="00C374DE" w:rsidRPr="00C374DE" w:rsidRDefault="00C374DE" w:rsidP="00C374DE">
            <w:pPr>
              <w:jc w:val="center"/>
              <w:rPr>
                <w:rFonts w:ascii="Calibri" w:hAnsi="Calibri" w:cs="Calibri"/>
                <w:color w:val="000000"/>
                <w:sz w:val="22"/>
                <w:szCs w:val="22"/>
              </w:rPr>
            </w:pPr>
            <w:r w:rsidRPr="00C374DE">
              <w:rPr>
                <w:rFonts w:ascii="Calibri" w:hAnsi="Calibri" w:cs="Calibri"/>
                <w:color w:val="000000"/>
                <w:sz w:val="22"/>
                <w:szCs w:val="22"/>
              </w:rPr>
              <w:t>18%</w:t>
            </w:r>
          </w:p>
        </w:tc>
        <w:tc>
          <w:tcPr>
            <w:tcW w:w="1346" w:type="dxa"/>
            <w:tcBorders>
              <w:top w:val="single" w:sz="4" w:space="0" w:color="4472C4"/>
              <w:left w:val="nil"/>
              <w:bottom w:val="nil"/>
              <w:right w:val="nil"/>
            </w:tcBorders>
            <w:shd w:val="clear" w:color="auto" w:fill="auto"/>
            <w:noWrap/>
            <w:vAlign w:val="center"/>
            <w:hideMark/>
          </w:tcPr>
          <w:p w14:paraId="2E9944CF" w14:textId="77777777" w:rsidR="00C374DE" w:rsidRPr="00C374DE" w:rsidRDefault="00C374DE" w:rsidP="00C374DE">
            <w:pPr>
              <w:jc w:val="center"/>
              <w:rPr>
                <w:rFonts w:ascii="Calibri" w:hAnsi="Calibri" w:cs="Calibri"/>
                <w:color w:val="000000"/>
                <w:sz w:val="22"/>
                <w:szCs w:val="22"/>
              </w:rPr>
            </w:pPr>
            <w:r w:rsidRPr="00C374DE">
              <w:rPr>
                <w:rFonts w:ascii="Calibri" w:hAnsi="Calibri" w:cs="Calibri"/>
                <w:color w:val="000000"/>
                <w:sz w:val="22"/>
                <w:szCs w:val="22"/>
              </w:rPr>
              <w:t>0%</w:t>
            </w:r>
          </w:p>
        </w:tc>
        <w:tc>
          <w:tcPr>
            <w:tcW w:w="1529" w:type="dxa"/>
            <w:tcBorders>
              <w:top w:val="single" w:sz="4" w:space="0" w:color="4472C4"/>
              <w:left w:val="nil"/>
              <w:bottom w:val="nil"/>
              <w:right w:val="single" w:sz="4" w:space="0" w:color="4472C4"/>
            </w:tcBorders>
            <w:shd w:val="clear" w:color="auto" w:fill="auto"/>
            <w:noWrap/>
            <w:vAlign w:val="center"/>
            <w:hideMark/>
          </w:tcPr>
          <w:p w14:paraId="48F193DD" w14:textId="77777777" w:rsidR="00C374DE" w:rsidRPr="00C374DE" w:rsidRDefault="00C374DE" w:rsidP="00C374DE">
            <w:pPr>
              <w:jc w:val="center"/>
              <w:rPr>
                <w:rFonts w:ascii="Calibri" w:hAnsi="Calibri" w:cs="Calibri"/>
                <w:color w:val="000000"/>
                <w:sz w:val="22"/>
                <w:szCs w:val="22"/>
              </w:rPr>
            </w:pPr>
            <w:r w:rsidRPr="00C374DE">
              <w:rPr>
                <w:rFonts w:ascii="Calibri" w:hAnsi="Calibri" w:cs="Calibri"/>
                <w:color w:val="000000"/>
                <w:sz w:val="22"/>
                <w:szCs w:val="22"/>
              </w:rPr>
              <w:t>4.5</w:t>
            </w:r>
          </w:p>
        </w:tc>
      </w:tr>
      <w:tr w:rsidR="00C374DE" w:rsidRPr="00C374DE" w14:paraId="4010C286" w14:textId="77777777" w:rsidTr="00C374DE">
        <w:trPr>
          <w:trHeight w:val="830"/>
        </w:trPr>
        <w:tc>
          <w:tcPr>
            <w:tcW w:w="5194" w:type="dxa"/>
            <w:tcBorders>
              <w:top w:val="single" w:sz="4" w:space="0" w:color="4472C4"/>
              <w:left w:val="single" w:sz="4" w:space="0" w:color="4472C4"/>
              <w:bottom w:val="nil"/>
              <w:right w:val="nil"/>
            </w:tcBorders>
            <w:shd w:val="clear" w:color="auto" w:fill="auto"/>
            <w:hideMark/>
          </w:tcPr>
          <w:p w14:paraId="188BEE87" w14:textId="77777777" w:rsidR="00C374DE" w:rsidRPr="00C374DE" w:rsidRDefault="00C374DE" w:rsidP="00C374DE">
            <w:pPr>
              <w:rPr>
                <w:rFonts w:ascii="Calibri" w:hAnsi="Calibri" w:cs="Calibri"/>
                <w:color w:val="000000"/>
                <w:sz w:val="22"/>
                <w:szCs w:val="22"/>
              </w:rPr>
            </w:pPr>
            <w:r w:rsidRPr="00C374DE">
              <w:rPr>
                <w:rFonts w:ascii="Calibri" w:hAnsi="Calibri" w:cs="Calibri"/>
                <w:color w:val="000000"/>
                <w:sz w:val="22"/>
                <w:szCs w:val="22"/>
              </w:rPr>
              <w:t>Chen &amp; Hamer: Zika virus and sexual transmission: updated preconception guidance.</w:t>
            </w:r>
          </w:p>
        </w:tc>
        <w:tc>
          <w:tcPr>
            <w:tcW w:w="1067" w:type="dxa"/>
            <w:tcBorders>
              <w:top w:val="single" w:sz="4" w:space="0" w:color="4472C4"/>
              <w:left w:val="nil"/>
              <w:bottom w:val="nil"/>
              <w:right w:val="nil"/>
            </w:tcBorders>
            <w:shd w:val="clear" w:color="auto" w:fill="auto"/>
            <w:noWrap/>
            <w:vAlign w:val="center"/>
            <w:hideMark/>
          </w:tcPr>
          <w:p w14:paraId="4B4A5D07" w14:textId="77777777" w:rsidR="00C374DE" w:rsidRPr="00C374DE" w:rsidRDefault="00C374DE" w:rsidP="00C374DE">
            <w:pPr>
              <w:jc w:val="center"/>
              <w:rPr>
                <w:rFonts w:ascii="Calibri" w:hAnsi="Calibri" w:cs="Calibri"/>
                <w:color w:val="000000"/>
                <w:sz w:val="22"/>
                <w:szCs w:val="22"/>
              </w:rPr>
            </w:pPr>
            <w:r w:rsidRPr="00C374DE">
              <w:rPr>
                <w:rFonts w:ascii="Calibri" w:hAnsi="Calibri" w:cs="Calibri"/>
                <w:color w:val="000000"/>
                <w:sz w:val="22"/>
                <w:szCs w:val="22"/>
              </w:rPr>
              <w:t>76%</w:t>
            </w:r>
          </w:p>
        </w:tc>
        <w:tc>
          <w:tcPr>
            <w:tcW w:w="1213" w:type="dxa"/>
            <w:tcBorders>
              <w:top w:val="single" w:sz="4" w:space="0" w:color="4472C4"/>
              <w:left w:val="nil"/>
              <w:bottom w:val="nil"/>
              <w:right w:val="nil"/>
            </w:tcBorders>
            <w:shd w:val="clear" w:color="auto" w:fill="auto"/>
            <w:noWrap/>
            <w:vAlign w:val="center"/>
            <w:hideMark/>
          </w:tcPr>
          <w:p w14:paraId="7EDFA0EB" w14:textId="77777777" w:rsidR="00C374DE" w:rsidRPr="00C374DE" w:rsidRDefault="00C374DE" w:rsidP="00C374DE">
            <w:pPr>
              <w:jc w:val="center"/>
              <w:rPr>
                <w:rFonts w:ascii="Calibri" w:hAnsi="Calibri" w:cs="Calibri"/>
                <w:color w:val="000000"/>
                <w:sz w:val="22"/>
                <w:szCs w:val="22"/>
              </w:rPr>
            </w:pPr>
            <w:r w:rsidRPr="00C374DE">
              <w:rPr>
                <w:rFonts w:ascii="Calibri" w:hAnsi="Calibri" w:cs="Calibri"/>
                <w:color w:val="000000"/>
                <w:sz w:val="22"/>
                <w:szCs w:val="22"/>
              </w:rPr>
              <w:t>17%</w:t>
            </w:r>
          </w:p>
        </w:tc>
        <w:tc>
          <w:tcPr>
            <w:tcW w:w="1276" w:type="dxa"/>
            <w:tcBorders>
              <w:top w:val="single" w:sz="4" w:space="0" w:color="4472C4"/>
              <w:left w:val="nil"/>
              <w:bottom w:val="nil"/>
              <w:right w:val="nil"/>
            </w:tcBorders>
            <w:shd w:val="clear" w:color="auto" w:fill="auto"/>
            <w:noWrap/>
            <w:vAlign w:val="center"/>
            <w:hideMark/>
          </w:tcPr>
          <w:p w14:paraId="642D4D3B" w14:textId="77777777" w:rsidR="00C374DE" w:rsidRPr="00C374DE" w:rsidRDefault="00C374DE" w:rsidP="00C374DE">
            <w:pPr>
              <w:jc w:val="center"/>
              <w:rPr>
                <w:rFonts w:ascii="Calibri" w:hAnsi="Calibri" w:cs="Calibri"/>
                <w:color w:val="000000"/>
                <w:sz w:val="22"/>
                <w:szCs w:val="22"/>
              </w:rPr>
            </w:pPr>
            <w:r w:rsidRPr="00C374DE">
              <w:rPr>
                <w:rFonts w:ascii="Calibri" w:hAnsi="Calibri" w:cs="Calibri"/>
                <w:color w:val="000000"/>
                <w:sz w:val="22"/>
                <w:szCs w:val="22"/>
              </w:rPr>
              <w:t>25%</w:t>
            </w:r>
          </w:p>
        </w:tc>
        <w:tc>
          <w:tcPr>
            <w:tcW w:w="1238" w:type="dxa"/>
            <w:tcBorders>
              <w:top w:val="single" w:sz="4" w:space="0" w:color="4472C4"/>
              <w:left w:val="nil"/>
              <w:bottom w:val="nil"/>
              <w:right w:val="nil"/>
            </w:tcBorders>
            <w:shd w:val="clear" w:color="auto" w:fill="auto"/>
            <w:noWrap/>
            <w:vAlign w:val="center"/>
            <w:hideMark/>
          </w:tcPr>
          <w:p w14:paraId="38F8C5FF" w14:textId="77777777" w:rsidR="00C374DE" w:rsidRPr="00C374DE" w:rsidRDefault="00C374DE" w:rsidP="00C374DE">
            <w:pPr>
              <w:jc w:val="center"/>
              <w:rPr>
                <w:rFonts w:ascii="Calibri" w:hAnsi="Calibri" w:cs="Calibri"/>
                <w:color w:val="000000"/>
                <w:sz w:val="22"/>
                <w:szCs w:val="22"/>
              </w:rPr>
            </w:pPr>
            <w:r w:rsidRPr="00C374DE">
              <w:rPr>
                <w:rFonts w:ascii="Calibri" w:hAnsi="Calibri" w:cs="Calibri"/>
                <w:color w:val="000000"/>
                <w:sz w:val="22"/>
                <w:szCs w:val="22"/>
              </w:rPr>
              <w:t>83%</w:t>
            </w:r>
          </w:p>
        </w:tc>
        <w:tc>
          <w:tcPr>
            <w:tcW w:w="1205" w:type="dxa"/>
            <w:tcBorders>
              <w:top w:val="single" w:sz="4" w:space="0" w:color="4472C4"/>
              <w:left w:val="nil"/>
              <w:bottom w:val="nil"/>
              <w:right w:val="nil"/>
            </w:tcBorders>
            <w:shd w:val="clear" w:color="auto" w:fill="auto"/>
            <w:noWrap/>
            <w:vAlign w:val="center"/>
            <w:hideMark/>
          </w:tcPr>
          <w:p w14:paraId="3AD0A140" w14:textId="77777777" w:rsidR="00C374DE" w:rsidRPr="00C374DE" w:rsidRDefault="00C374DE" w:rsidP="00C374DE">
            <w:pPr>
              <w:jc w:val="center"/>
              <w:rPr>
                <w:rFonts w:ascii="Calibri" w:hAnsi="Calibri" w:cs="Calibri"/>
                <w:color w:val="000000"/>
                <w:sz w:val="22"/>
                <w:szCs w:val="22"/>
              </w:rPr>
            </w:pPr>
            <w:r w:rsidRPr="00C374DE">
              <w:rPr>
                <w:rFonts w:ascii="Calibri" w:hAnsi="Calibri" w:cs="Calibri"/>
                <w:color w:val="000000"/>
                <w:sz w:val="22"/>
                <w:szCs w:val="22"/>
              </w:rPr>
              <w:t>21%</w:t>
            </w:r>
          </w:p>
        </w:tc>
        <w:tc>
          <w:tcPr>
            <w:tcW w:w="1346" w:type="dxa"/>
            <w:tcBorders>
              <w:top w:val="single" w:sz="4" w:space="0" w:color="4472C4"/>
              <w:left w:val="nil"/>
              <w:bottom w:val="nil"/>
              <w:right w:val="nil"/>
            </w:tcBorders>
            <w:shd w:val="clear" w:color="auto" w:fill="auto"/>
            <w:noWrap/>
            <w:vAlign w:val="center"/>
            <w:hideMark/>
          </w:tcPr>
          <w:p w14:paraId="70C6F761" w14:textId="77777777" w:rsidR="00C374DE" w:rsidRPr="00C374DE" w:rsidRDefault="00C374DE" w:rsidP="00C374DE">
            <w:pPr>
              <w:jc w:val="center"/>
              <w:rPr>
                <w:rFonts w:ascii="Calibri" w:hAnsi="Calibri" w:cs="Calibri"/>
                <w:color w:val="000000"/>
                <w:sz w:val="22"/>
                <w:szCs w:val="22"/>
              </w:rPr>
            </w:pPr>
            <w:r w:rsidRPr="00C374DE">
              <w:rPr>
                <w:rFonts w:ascii="Calibri" w:hAnsi="Calibri" w:cs="Calibri"/>
                <w:color w:val="000000"/>
                <w:sz w:val="22"/>
                <w:szCs w:val="22"/>
              </w:rPr>
              <w:t>50%</w:t>
            </w:r>
          </w:p>
        </w:tc>
        <w:tc>
          <w:tcPr>
            <w:tcW w:w="1529" w:type="dxa"/>
            <w:tcBorders>
              <w:top w:val="single" w:sz="4" w:space="0" w:color="4472C4"/>
              <w:left w:val="nil"/>
              <w:bottom w:val="nil"/>
              <w:right w:val="single" w:sz="4" w:space="0" w:color="4472C4"/>
            </w:tcBorders>
            <w:shd w:val="clear" w:color="auto" w:fill="auto"/>
            <w:noWrap/>
            <w:vAlign w:val="center"/>
            <w:hideMark/>
          </w:tcPr>
          <w:p w14:paraId="1C0D29FE" w14:textId="77777777" w:rsidR="00C374DE" w:rsidRPr="00C374DE" w:rsidRDefault="00C374DE" w:rsidP="00C374DE">
            <w:pPr>
              <w:jc w:val="center"/>
              <w:rPr>
                <w:rFonts w:ascii="Calibri" w:hAnsi="Calibri" w:cs="Calibri"/>
                <w:color w:val="000000"/>
                <w:sz w:val="22"/>
                <w:szCs w:val="22"/>
              </w:rPr>
            </w:pPr>
            <w:r w:rsidRPr="00C374DE">
              <w:rPr>
                <w:rFonts w:ascii="Calibri" w:hAnsi="Calibri" w:cs="Calibri"/>
                <w:color w:val="000000"/>
                <w:sz w:val="22"/>
                <w:szCs w:val="22"/>
              </w:rPr>
              <w:t>4.0</w:t>
            </w:r>
          </w:p>
        </w:tc>
      </w:tr>
      <w:tr w:rsidR="00C374DE" w:rsidRPr="00C374DE" w14:paraId="587E7A66" w14:textId="77777777" w:rsidTr="00C374DE">
        <w:trPr>
          <w:trHeight w:val="830"/>
        </w:trPr>
        <w:tc>
          <w:tcPr>
            <w:tcW w:w="5194" w:type="dxa"/>
            <w:tcBorders>
              <w:top w:val="single" w:sz="4" w:space="0" w:color="4472C4"/>
              <w:left w:val="single" w:sz="4" w:space="0" w:color="4472C4"/>
              <w:bottom w:val="nil"/>
              <w:right w:val="nil"/>
            </w:tcBorders>
            <w:shd w:val="clear" w:color="auto" w:fill="auto"/>
            <w:vAlign w:val="center"/>
            <w:hideMark/>
          </w:tcPr>
          <w:p w14:paraId="5E0372EF" w14:textId="77777777" w:rsidR="00C374DE" w:rsidRPr="00C374DE" w:rsidRDefault="00C374DE" w:rsidP="00C374DE">
            <w:pPr>
              <w:rPr>
                <w:rFonts w:ascii="Calibri" w:hAnsi="Calibri" w:cs="Calibri"/>
                <w:color w:val="000000"/>
                <w:sz w:val="22"/>
                <w:szCs w:val="22"/>
              </w:rPr>
            </w:pPr>
            <w:proofErr w:type="spellStart"/>
            <w:r w:rsidRPr="00C374DE">
              <w:rPr>
                <w:rFonts w:ascii="Calibri" w:hAnsi="Calibri" w:cs="Calibri"/>
                <w:color w:val="000000"/>
                <w:sz w:val="22"/>
                <w:szCs w:val="22"/>
              </w:rPr>
              <w:t>Loutfy</w:t>
            </w:r>
            <w:proofErr w:type="spellEnd"/>
            <w:r w:rsidRPr="00C374DE">
              <w:rPr>
                <w:rFonts w:ascii="Calibri" w:hAnsi="Calibri" w:cs="Calibri"/>
                <w:color w:val="000000"/>
                <w:sz w:val="22"/>
                <w:szCs w:val="22"/>
              </w:rPr>
              <w:t xml:space="preserve"> et al.: No. 354-Canadian HIV Pregnancy Planning Guidelines.</w:t>
            </w:r>
          </w:p>
        </w:tc>
        <w:tc>
          <w:tcPr>
            <w:tcW w:w="1067" w:type="dxa"/>
            <w:tcBorders>
              <w:top w:val="single" w:sz="4" w:space="0" w:color="4472C4"/>
              <w:left w:val="nil"/>
              <w:bottom w:val="nil"/>
              <w:right w:val="nil"/>
            </w:tcBorders>
            <w:shd w:val="clear" w:color="auto" w:fill="auto"/>
            <w:noWrap/>
            <w:vAlign w:val="center"/>
            <w:hideMark/>
          </w:tcPr>
          <w:p w14:paraId="455D1603" w14:textId="77777777" w:rsidR="00C374DE" w:rsidRPr="00C374DE" w:rsidRDefault="00C374DE" w:rsidP="00C374DE">
            <w:pPr>
              <w:jc w:val="center"/>
              <w:rPr>
                <w:rFonts w:ascii="Calibri" w:hAnsi="Calibri" w:cs="Calibri"/>
                <w:color w:val="000000"/>
                <w:sz w:val="22"/>
                <w:szCs w:val="22"/>
              </w:rPr>
            </w:pPr>
            <w:r w:rsidRPr="00C374DE">
              <w:rPr>
                <w:rFonts w:ascii="Calibri" w:hAnsi="Calibri" w:cs="Calibri"/>
                <w:color w:val="000000"/>
                <w:sz w:val="22"/>
                <w:szCs w:val="22"/>
              </w:rPr>
              <w:t>100%</w:t>
            </w:r>
          </w:p>
        </w:tc>
        <w:tc>
          <w:tcPr>
            <w:tcW w:w="1213" w:type="dxa"/>
            <w:tcBorders>
              <w:top w:val="single" w:sz="4" w:space="0" w:color="4472C4"/>
              <w:left w:val="nil"/>
              <w:bottom w:val="nil"/>
              <w:right w:val="nil"/>
            </w:tcBorders>
            <w:shd w:val="clear" w:color="auto" w:fill="auto"/>
            <w:noWrap/>
            <w:vAlign w:val="center"/>
            <w:hideMark/>
          </w:tcPr>
          <w:p w14:paraId="1F224D1B" w14:textId="77777777" w:rsidR="00C374DE" w:rsidRPr="00C374DE" w:rsidRDefault="00C374DE" w:rsidP="00C374DE">
            <w:pPr>
              <w:jc w:val="center"/>
              <w:rPr>
                <w:rFonts w:ascii="Calibri" w:hAnsi="Calibri" w:cs="Calibri"/>
                <w:color w:val="000000"/>
                <w:sz w:val="22"/>
                <w:szCs w:val="22"/>
              </w:rPr>
            </w:pPr>
            <w:r w:rsidRPr="00C374DE">
              <w:rPr>
                <w:rFonts w:ascii="Calibri" w:hAnsi="Calibri" w:cs="Calibri"/>
                <w:color w:val="000000"/>
                <w:sz w:val="22"/>
                <w:szCs w:val="22"/>
              </w:rPr>
              <w:t>89%</w:t>
            </w:r>
          </w:p>
        </w:tc>
        <w:tc>
          <w:tcPr>
            <w:tcW w:w="1276" w:type="dxa"/>
            <w:tcBorders>
              <w:top w:val="single" w:sz="4" w:space="0" w:color="4472C4"/>
              <w:left w:val="nil"/>
              <w:bottom w:val="nil"/>
              <w:right w:val="nil"/>
            </w:tcBorders>
            <w:shd w:val="clear" w:color="auto" w:fill="auto"/>
            <w:noWrap/>
            <w:vAlign w:val="center"/>
            <w:hideMark/>
          </w:tcPr>
          <w:p w14:paraId="01F4BA63" w14:textId="77777777" w:rsidR="00C374DE" w:rsidRPr="00C374DE" w:rsidRDefault="00C374DE" w:rsidP="00C374DE">
            <w:pPr>
              <w:jc w:val="center"/>
              <w:rPr>
                <w:rFonts w:ascii="Calibri" w:hAnsi="Calibri" w:cs="Calibri"/>
                <w:color w:val="000000"/>
                <w:sz w:val="22"/>
                <w:szCs w:val="22"/>
              </w:rPr>
            </w:pPr>
            <w:r w:rsidRPr="00C374DE">
              <w:rPr>
                <w:rFonts w:ascii="Calibri" w:hAnsi="Calibri" w:cs="Calibri"/>
                <w:color w:val="000000"/>
                <w:sz w:val="22"/>
                <w:szCs w:val="22"/>
              </w:rPr>
              <w:t>72%</w:t>
            </w:r>
          </w:p>
        </w:tc>
        <w:tc>
          <w:tcPr>
            <w:tcW w:w="1238" w:type="dxa"/>
            <w:tcBorders>
              <w:top w:val="single" w:sz="4" w:space="0" w:color="4472C4"/>
              <w:left w:val="nil"/>
              <w:bottom w:val="nil"/>
              <w:right w:val="nil"/>
            </w:tcBorders>
            <w:shd w:val="clear" w:color="auto" w:fill="auto"/>
            <w:noWrap/>
            <w:vAlign w:val="center"/>
            <w:hideMark/>
          </w:tcPr>
          <w:p w14:paraId="249F1692" w14:textId="77777777" w:rsidR="00C374DE" w:rsidRPr="00C374DE" w:rsidRDefault="00C374DE" w:rsidP="00C374DE">
            <w:pPr>
              <w:jc w:val="center"/>
              <w:rPr>
                <w:rFonts w:ascii="Calibri" w:hAnsi="Calibri" w:cs="Calibri"/>
                <w:color w:val="000000"/>
                <w:sz w:val="22"/>
                <w:szCs w:val="22"/>
              </w:rPr>
            </w:pPr>
            <w:r w:rsidRPr="00C374DE">
              <w:rPr>
                <w:rFonts w:ascii="Calibri" w:hAnsi="Calibri" w:cs="Calibri"/>
                <w:color w:val="000000"/>
                <w:sz w:val="22"/>
                <w:szCs w:val="22"/>
              </w:rPr>
              <w:t>98%</w:t>
            </w:r>
          </w:p>
        </w:tc>
        <w:tc>
          <w:tcPr>
            <w:tcW w:w="1205" w:type="dxa"/>
            <w:tcBorders>
              <w:top w:val="single" w:sz="4" w:space="0" w:color="4472C4"/>
              <w:left w:val="nil"/>
              <w:bottom w:val="nil"/>
              <w:right w:val="nil"/>
            </w:tcBorders>
            <w:shd w:val="clear" w:color="auto" w:fill="auto"/>
            <w:noWrap/>
            <w:vAlign w:val="center"/>
            <w:hideMark/>
          </w:tcPr>
          <w:p w14:paraId="0631B823" w14:textId="77777777" w:rsidR="00C374DE" w:rsidRPr="00C374DE" w:rsidRDefault="00C374DE" w:rsidP="00C374DE">
            <w:pPr>
              <w:jc w:val="center"/>
              <w:rPr>
                <w:rFonts w:ascii="Calibri" w:hAnsi="Calibri" w:cs="Calibri"/>
                <w:color w:val="000000"/>
                <w:sz w:val="22"/>
                <w:szCs w:val="22"/>
              </w:rPr>
            </w:pPr>
            <w:r w:rsidRPr="00C374DE">
              <w:rPr>
                <w:rFonts w:ascii="Calibri" w:hAnsi="Calibri" w:cs="Calibri"/>
                <w:color w:val="000000"/>
                <w:sz w:val="22"/>
                <w:szCs w:val="22"/>
              </w:rPr>
              <w:t>64%</w:t>
            </w:r>
          </w:p>
        </w:tc>
        <w:tc>
          <w:tcPr>
            <w:tcW w:w="1346" w:type="dxa"/>
            <w:tcBorders>
              <w:top w:val="single" w:sz="4" w:space="0" w:color="4472C4"/>
              <w:left w:val="nil"/>
              <w:bottom w:val="nil"/>
              <w:right w:val="nil"/>
            </w:tcBorders>
            <w:shd w:val="clear" w:color="auto" w:fill="auto"/>
            <w:noWrap/>
            <w:vAlign w:val="center"/>
            <w:hideMark/>
          </w:tcPr>
          <w:p w14:paraId="3C71B9B5" w14:textId="77777777" w:rsidR="00C374DE" w:rsidRPr="00C374DE" w:rsidRDefault="00C374DE" w:rsidP="00C374DE">
            <w:pPr>
              <w:jc w:val="center"/>
              <w:rPr>
                <w:rFonts w:ascii="Calibri" w:hAnsi="Calibri" w:cs="Calibri"/>
                <w:color w:val="000000"/>
                <w:sz w:val="22"/>
                <w:szCs w:val="22"/>
              </w:rPr>
            </w:pPr>
            <w:r w:rsidRPr="00C374DE">
              <w:rPr>
                <w:rFonts w:ascii="Calibri" w:hAnsi="Calibri" w:cs="Calibri"/>
                <w:color w:val="000000"/>
                <w:sz w:val="22"/>
                <w:szCs w:val="22"/>
              </w:rPr>
              <w:t>83%</w:t>
            </w:r>
          </w:p>
        </w:tc>
        <w:tc>
          <w:tcPr>
            <w:tcW w:w="1529" w:type="dxa"/>
            <w:tcBorders>
              <w:top w:val="single" w:sz="4" w:space="0" w:color="4472C4"/>
              <w:left w:val="nil"/>
              <w:bottom w:val="nil"/>
              <w:right w:val="single" w:sz="4" w:space="0" w:color="4472C4"/>
            </w:tcBorders>
            <w:shd w:val="clear" w:color="auto" w:fill="auto"/>
            <w:noWrap/>
            <w:vAlign w:val="center"/>
            <w:hideMark/>
          </w:tcPr>
          <w:p w14:paraId="71EE27EC" w14:textId="77777777" w:rsidR="00C374DE" w:rsidRPr="00C374DE" w:rsidRDefault="00C374DE" w:rsidP="00C374DE">
            <w:pPr>
              <w:jc w:val="center"/>
              <w:rPr>
                <w:rFonts w:ascii="Calibri" w:hAnsi="Calibri" w:cs="Calibri"/>
                <w:color w:val="000000"/>
                <w:sz w:val="22"/>
                <w:szCs w:val="22"/>
              </w:rPr>
            </w:pPr>
            <w:r w:rsidRPr="00C374DE">
              <w:rPr>
                <w:rFonts w:ascii="Calibri" w:hAnsi="Calibri" w:cs="Calibri"/>
                <w:color w:val="000000"/>
                <w:sz w:val="22"/>
                <w:szCs w:val="22"/>
              </w:rPr>
              <w:t>6.5</w:t>
            </w:r>
          </w:p>
        </w:tc>
      </w:tr>
      <w:tr w:rsidR="00C374DE" w:rsidRPr="00C374DE" w14:paraId="0493522C" w14:textId="77777777" w:rsidTr="00C374DE">
        <w:trPr>
          <w:trHeight w:val="1107"/>
        </w:trPr>
        <w:tc>
          <w:tcPr>
            <w:tcW w:w="5194" w:type="dxa"/>
            <w:tcBorders>
              <w:top w:val="single" w:sz="4" w:space="0" w:color="4472C4"/>
              <w:left w:val="single" w:sz="4" w:space="0" w:color="4472C4"/>
              <w:bottom w:val="nil"/>
              <w:right w:val="nil"/>
            </w:tcBorders>
            <w:shd w:val="clear" w:color="auto" w:fill="auto"/>
            <w:hideMark/>
          </w:tcPr>
          <w:p w14:paraId="072A8A07" w14:textId="6643C64F" w:rsidR="00C374DE" w:rsidRPr="00C374DE" w:rsidRDefault="00C374DE" w:rsidP="00C374DE">
            <w:pPr>
              <w:rPr>
                <w:rFonts w:ascii="Calibri" w:hAnsi="Calibri" w:cs="Calibri"/>
                <w:color w:val="000000"/>
                <w:sz w:val="22"/>
                <w:szCs w:val="22"/>
              </w:rPr>
            </w:pPr>
            <w:r w:rsidRPr="00C374DE">
              <w:rPr>
                <w:rFonts w:ascii="Calibri" w:hAnsi="Calibri" w:cs="Calibri"/>
                <w:color w:val="000000"/>
                <w:sz w:val="22"/>
                <w:szCs w:val="22"/>
              </w:rPr>
              <w:t>Polen et al. : Update: Interim Guidance for Preconception Counsel</w:t>
            </w:r>
            <w:r>
              <w:rPr>
                <w:rFonts w:ascii="Calibri" w:hAnsi="Calibri" w:cs="Calibri"/>
                <w:color w:val="000000"/>
                <w:sz w:val="22"/>
                <w:szCs w:val="22"/>
              </w:rPr>
              <w:t>l</w:t>
            </w:r>
            <w:r w:rsidRPr="00C374DE">
              <w:rPr>
                <w:rFonts w:ascii="Calibri" w:hAnsi="Calibri" w:cs="Calibri"/>
                <w:color w:val="000000"/>
                <w:sz w:val="22"/>
                <w:szCs w:val="22"/>
              </w:rPr>
              <w:t xml:space="preserve">ing and Prevention of Sexual Transmission of Zika Virus for Men with Possible Zika Virus Exposure - United States, August 2018 </w:t>
            </w:r>
          </w:p>
        </w:tc>
        <w:tc>
          <w:tcPr>
            <w:tcW w:w="1067" w:type="dxa"/>
            <w:tcBorders>
              <w:top w:val="single" w:sz="4" w:space="0" w:color="4472C4"/>
              <w:left w:val="nil"/>
              <w:bottom w:val="nil"/>
              <w:right w:val="nil"/>
            </w:tcBorders>
            <w:shd w:val="clear" w:color="auto" w:fill="auto"/>
            <w:noWrap/>
            <w:vAlign w:val="center"/>
            <w:hideMark/>
          </w:tcPr>
          <w:p w14:paraId="05FDE266" w14:textId="77777777" w:rsidR="00C374DE" w:rsidRPr="00C374DE" w:rsidRDefault="00C374DE" w:rsidP="00C374DE">
            <w:pPr>
              <w:jc w:val="center"/>
              <w:rPr>
                <w:rFonts w:ascii="Calibri" w:hAnsi="Calibri" w:cs="Calibri"/>
                <w:color w:val="000000"/>
                <w:sz w:val="22"/>
                <w:szCs w:val="22"/>
              </w:rPr>
            </w:pPr>
            <w:r w:rsidRPr="00C374DE">
              <w:rPr>
                <w:rFonts w:ascii="Calibri" w:hAnsi="Calibri" w:cs="Calibri"/>
                <w:color w:val="000000"/>
                <w:sz w:val="22"/>
                <w:szCs w:val="22"/>
              </w:rPr>
              <w:t>94%</w:t>
            </w:r>
          </w:p>
        </w:tc>
        <w:tc>
          <w:tcPr>
            <w:tcW w:w="1213" w:type="dxa"/>
            <w:tcBorders>
              <w:top w:val="single" w:sz="4" w:space="0" w:color="4472C4"/>
              <w:left w:val="nil"/>
              <w:bottom w:val="nil"/>
              <w:right w:val="nil"/>
            </w:tcBorders>
            <w:shd w:val="clear" w:color="auto" w:fill="auto"/>
            <w:noWrap/>
            <w:vAlign w:val="center"/>
            <w:hideMark/>
          </w:tcPr>
          <w:p w14:paraId="77E30AD7" w14:textId="77777777" w:rsidR="00C374DE" w:rsidRPr="00C374DE" w:rsidRDefault="00C374DE" w:rsidP="00C374DE">
            <w:pPr>
              <w:jc w:val="center"/>
              <w:rPr>
                <w:rFonts w:ascii="Calibri" w:hAnsi="Calibri" w:cs="Calibri"/>
                <w:color w:val="000000"/>
                <w:sz w:val="22"/>
                <w:szCs w:val="22"/>
              </w:rPr>
            </w:pPr>
            <w:r w:rsidRPr="00C374DE">
              <w:rPr>
                <w:rFonts w:ascii="Calibri" w:hAnsi="Calibri" w:cs="Calibri"/>
                <w:color w:val="000000"/>
                <w:sz w:val="22"/>
                <w:szCs w:val="22"/>
              </w:rPr>
              <w:t>24%</w:t>
            </w:r>
          </w:p>
        </w:tc>
        <w:tc>
          <w:tcPr>
            <w:tcW w:w="1276" w:type="dxa"/>
            <w:tcBorders>
              <w:top w:val="single" w:sz="4" w:space="0" w:color="4472C4"/>
              <w:left w:val="nil"/>
              <w:bottom w:val="nil"/>
              <w:right w:val="nil"/>
            </w:tcBorders>
            <w:shd w:val="clear" w:color="auto" w:fill="auto"/>
            <w:noWrap/>
            <w:vAlign w:val="center"/>
            <w:hideMark/>
          </w:tcPr>
          <w:p w14:paraId="5C23C540" w14:textId="77777777" w:rsidR="00C374DE" w:rsidRPr="00C374DE" w:rsidRDefault="00C374DE" w:rsidP="00C374DE">
            <w:pPr>
              <w:jc w:val="center"/>
              <w:rPr>
                <w:rFonts w:ascii="Calibri" w:hAnsi="Calibri" w:cs="Calibri"/>
                <w:color w:val="000000"/>
                <w:sz w:val="22"/>
                <w:szCs w:val="22"/>
              </w:rPr>
            </w:pPr>
            <w:r w:rsidRPr="00C374DE">
              <w:rPr>
                <w:rFonts w:ascii="Calibri" w:hAnsi="Calibri" w:cs="Calibri"/>
                <w:color w:val="000000"/>
                <w:sz w:val="22"/>
                <w:szCs w:val="22"/>
              </w:rPr>
              <w:t>28%</w:t>
            </w:r>
          </w:p>
        </w:tc>
        <w:tc>
          <w:tcPr>
            <w:tcW w:w="1238" w:type="dxa"/>
            <w:tcBorders>
              <w:top w:val="single" w:sz="4" w:space="0" w:color="4472C4"/>
              <w:left w:val="nil"/>
              <w:bottom w:val="nil"/>
              <w:right w:val="nil"/>
            </w:tcBorders>
            <w:shd w:val="clear" w:color="auto" w:fill="auto"/>
            <w:noWrap/>
            <w:vAlign w:val="center"/>
            <w:hideMark/>
          </w:tcPr>
          <w:p w14:paraId="63531EDC" w14:textId="77777777" w:rsidR="00C374DE" w:rsidRPr="00C374DE" w:rsidRDefault="00C374DE" w:rsidP="00C374DE">
            <w:pPr>
              <w:jc w:val="center"/>
              <w:rPr>
                <w:rFonts w:ascii="Calibri" w:hAnsi="Calibri" w:cs="Calibri"/>
                <w:color w:val="000000"/>
                <w:sz w:val="22"/>
                <w:szCs w:val="22"/>
              </w:rPr>
            </w:pPr>
            <w:r w:rsidRPr="00C374DE">
              <w:rPr>
                <w:rFonts w:ascii="Calibri" w:hAnsi="Calibri" w:cs="Calibri"/>
                <w:color w:val="000000"/>
                <w:sz w:val="22"/>
                <w:szCs w:val="22"/>
              </w:rPr>
              <w:t>65%</w:t>
            </w:r>
          </w:p>
        </w:tc>
        <w:tc>
          <w:tcPr>
            <w:tcW w:w="1205" w:type="dxa"/>
            <w:tcBorders>
              <w:top w:val="single" w:sz="4" w:space="0" w:color="4472C4"/>
              <w:left w:val="nil"/>
              <w:bottom w:val="nil"/>
              <w:right w:val="nil"/>
            </w:tcBorders>
            <w:shd w:val="clear" w:color="auto" w:fill="auto"/>
            <w:noWrap/>
            <w:vAlign w:val="center"/>
            <w:hideMark/>
          </w:tcPr>
          <w:p w14:paraId="06D3CC5F" w14:textId="77777777" w:rsidR="00C374DE" w:rsidRPr="00C374DE" w:rsidRDefault="00C374DE" w:rsidP="00C374DE">
            <w:pPr>
              <w:jc w:val="center"/>
              <w:rPr>
                <w:rFonts w:ascii="Calibri" w:hAnsi="Calibri" w:cs="Calibri"/>
                <w:color w:val="000000"/>
                <w:sz w:val="22"/>
                <w:szCs w:val="22"/>
              </w:rPr>
            </w:pPr>
            <w:r w:rsidRPr="00C374DE">
              <w:rPr>
                <w:rFonts w:ascii="Calibri" w:hAnsi="Calibri" w:cs="Calibri"/>
                <w:color w:val="000000"/>
                <w:sz w:val="22"/>
                <w:szCs w:val="22"/>
              </w:rPr>
              <w:t>11%</w:t>
            </w:r>
          </w:p>
        </w:tc>
        <w:tc>
          <w:tcPr>
            <w:tcW w:w="1346" w:type="dxa"/>
            <w:tcBorders>
              <w:top w:val="single" w:sz="4" w:space="0" w:color="4472C4"/>
              <w:left w:val="nil"/>
              <w:bottom w:val="nil"/>
              <w:right w:val="nil"/>
            </w:tcBorders>
            <w:shd w:val="clear" w:color="auto" w:fill="auto"/>
            <w:noWrap/>
            <w:vAlign w:val="center"/>
            <w:hideMark/>
          </w:tcPr>
          <w:p w14:paraId="065401F3" w14:textId="77777777" w:rsidR="00C374DE" w:rsidRPr="00C374DE" w:rsidRDefault="00C374DE" w:rsidP="00C374DE">
            <w:pPr>
              <w:jc w:val="center"/>
              <w:rPr>
                <w:rFonts w:ascii="Calibri" w:hAnsi="Calibri" w:cs="Calibri"/>
                <w:color w:val="000000"/>
                <w:sz w:val="22"/>
                <w:szCs w:val="22"/>
              </w:rPr>
            </w:pPr>
            <w:r w:rsidRPr="00C374DE">
              <w:rPr>
                <w:rFonts w:ascii="Calibri" w:hAnsi="Calibri" w:cs="Calibri"/>
                <w:color w:val="000000"/>
                <w:sz w:val="22"/>
                <w:szCs w:val="22"/>
              </w:rPr>
              <w:t>61%</w:t>
            </w:r>
          </w:p>
        </w:tc>
        <w:tc>
          <w:tcPr>
            <w:tcW w:w="1529" w:type="dxa"/>
            <w:tcBorders>
              <w:top w:val="single" w:sz="4" w:space="0" w:color="4472C4"/>
              <w:left w:val="nil"/>
              <w:bottom w:val="nil"/>
              <w:right w:val="single" w:sz="4" w:space="0" w:color="4472C4"/>
            </w:tcBorders>
            <w:shd w:val="clear" w:color="auto" w:fill="auto"/>
            <w:noWrap/>
            <w:vAlign w:val="center"/>
            <w:hideMark/>
          </w:tcPr>
          <w:p w14:paraId="5FDB8BE9" w14:textId="77777777" w:rsidR="00C374DE" w:rsidRPr="00C374DE" w:rsidRDefault="00C374DE" w:rsidP="00C374DE">
            <w:pPr>
              <w:jc w:val="center"/>
              <w:rPr>
                <w:rFonts w:ascii="Calibri" w:hAnsi="Calibri" w:cs="Calibri"/>
                <w:color w:val="000000"/>
                <w:sz w:val="22"/>
                <w:szCs w:val="22"/>
              </w:rPr>
            </w:pPr>
            <w:r w:rsidRPr="00C374DE">
              <w:rPr>
                <w:rFonts w:ascii="Calibri" w:hAnsi="Calibri" w:cs="Calibri"/>
                <w:color w:val="000000"/>
                <w:sz w:val="22"/>
                <w:szCs w:val="22"/>
              </w:rPr>
              <w:t>4.0</w:t>
            </w:r>
          </w:p>
        </w:tc>
      </w:tr>
      <w:tr w:rsidR="00C374DE" w:rsidRPr="00C374DE" w14:paraId="77A19CF9" w14:textId="77777777" w:rsidTr="00C374DE">
        <w:trPr>
          <w:trHeight w:val="553"/>
        </w:trPr>
        <w:tc>
          <w:tcPr>
            <w:tcW w:w="5194" w:type="dxa"/>
            <w:tcBorders>
              <w:top w:val="single" w:sz="4" w:space="0" w:color="4472C4"/>
              <w:left w:val="single" w:sz="4" w:space="0" w:color="4472C4"/>
              <w:bottom w:val="nil"/>
              <w:right w:val="nil"/>
            </w:tcBorders>
            <w:shd w:val="clear" w:color="auto" w:fill="auto"/>
            <w:hideMark/>
          </w:tcPr>
          <w:p w14:paraId="22C4245F" w14:textId="77777777" w:rsidR="00C374DE" w:rsidRPr="00C374DE" w:rsidRDefault="00C374DE" w:rsidP="00C374DE">
            <w:pPr>
              <w:rPr>
                <w:rFonts w:ascii="Calibri" w:hAnsi="Calibri" w:cs="Calibri"/>
                <w:color w:val="000000"/>
                <w:sz w:val="22"/>
                <w:szCs w:val="22"/>
              </w:rPr>
            </w:pPr>
            <w:r w:rsidRPr="00C374DE">
              <w:rPr>
                <w:rFonts w:ascii="Calibri" w:hAnsi="Calibri" w:cs="Calibri"/>
                <w:color w:val="000000"/>
                <w:sz w:val="22"/>
                <w:szCs w:val="22"/>
              </w:rPr>
              <w:t>PHAC: Preconception Care in Family-centred maternity and newborn care: National guidelines.</w:t>
            </w:r>
          </w:p>
        </w:tc>
        <w:tc>
          <w:tcPr>
            <w:tcW w:w="1067" w:type="dxa"/>
            <w:tcBorders>
              <w:top w:val="single" w:sz="4" w:space="0" w:color="4472C4"/>
              <w:left w:val="nil"/>
              <w:bottom w:val="nil"/>
              <w:right w:val="nil"/>
            </w:tcBorders>
            <w:shd w:val="clear" w:color="auto" w:fill="auto"/>
            <w:noWrap/>
            <w:vAlign w:val="center"/>
            <w:hideMark/>
          </w:tcPr>
          <w:p w14:paraId="59B427CD" w14:textId="77777777" w:rsidR="00C374DE" w:rsidRPr="00C374DE" w:rsidRDefault="00C374DE" w:rsidP="00C374DE">
            <w:pPr>
              <w:jc w:val="center"/>
              <w:rPr>
                <w:rFonts w:ascii="Calibri" w:hAnsi="Calibri" w:cs="Calibri"/>
                <w:color w:val="000000"/>
                <w:sz w:val="22"/>
                <w:szCs w:val="22"/>
              </w:rPr>
            </w:pPr>
            <w:r w:rsidRPr="00C374DE">
              <w:rPr>
                <w:rFonts w:ascii="Calibri" w:hAnsi="Calibri" w:cs="Calibri"/>
                <w:color w:val="000000"/>
                <w:sz w:val="22"/>
                <w:szCs w:val="22"/>
              </w:rPr>
              <w:t>48%</w:t>
            </w:r>
          </w:p>
        </w:tc>
        <w:tc>
          <w:tcPr>
            <w:tcW w:w="1213" w:type="dxa"/>
            <w:tcBorders>
              <w:top w:val="single" w:sz="4" w:space="0" w:color="4472C4"/>
              <w:left w:val="nil"/>
              <w:bottom w:val="nil"/>
              <w:right w:val="nil"/>
            </w:tcBorders>
            <w:shd w:val="clear" w:color="auto" w:fill="auto"/>
            <w:noWrap/>
            <w:vAlign w:val="center"/>
            <w:hideMark/>
          </w:tcPr>
          <w:p w14:paraId="6F67D4C3" w14:textId="77777777" w:rsidR="00C374DE" w:rsidRPr="00C374DE" w:rsidRDefault="00C374DE" w:rsidP="00C374DE">
            <w:pPr>
              <w:jc w:val="center"/>
              <w:rPr>
                <w:rFonts w:ascii="Calibri" w:hAnsi="Calibri" w:cs="Calibri"/>
                <w:color w:val="000000"/>
                <w:sz w:val="22"/>
                <w:szCs w:val="22"/>
              </w:rPr>
            </w:pPr>
            <w:r w:rsidRPr="00C374DE">
              <w:rPr>
                <w:rFonts w:ascii="Calibri" w:hAnsi="Calibri" w:cs="Calibri"/>
                <w:color w:val="000000"/>
                <w:sz w:val="22"/>
                <w:szCs w:val="22"/>
              </w:rPr>
              <w:t>63%</w:t>
            </w:r>
          </w:p>
        </w:tc>
        <w:tc>
          <w:tcPr>
            <w:tcW w:w="1276" w:type="dxa"/>
            <w:tcBorders>
              <w:top w:val="single" w:sz="4" w:space="0" w:color="4472C4"/>
              <w:left w:val="nil"/>
              <w:bottom w:val="nil"/>
              <w:right w:val="nil"/>
            </w:tcBorders>
            <w:shd w:val="clear" w:color="auto" w:fill="auto"/>
            <w:noWrap/>
            <w:vAlign w:val="center"/>
            <w:hideMark/>
          </w:tcPr>
          <w:p w14:paraId="7D5A2F40" w14:textId="77777777" w:rsidR="00C374DE" w:rsidRPr="00C374DE" w:rsidRDefault="00C374DE" w:rsidP="00C374DE">
            <w:pPr>
              <w:jc w:val="center"/>
              <w:rPr>
                <w:rFonts w:ascii="Calibri" w:hAnsi="Calibri" w:cs="Calibri"/>
                <w:color w:val="000000"/>
                <w:sz w:val="22"/>
                <w:szCs w:val="22"/>
              </w:rPr>
            </w:pPr>
            <w:r w:rsidRPr="00C374DE">
              <w:rPr>
                <w:rFonts w:ascii="Calibri" w:hAnsi="Calibri" w:cs="Calibri"/>
                <w:color w:val="000000"/>
                <w:sz w:val="22"/>
                <w:szCs w:val="22"/>
              </w:rPr>
              <w:t>24%</w:t>
            </w:r>
          </w:p>
        </w:tc>
        <w:tc>
          <w:tcPr>
            <w:tcW w:w="1238" w:type="dxa"/>
            <w:tcBorders>
              <w:top w:val="single" w:sz="4" w:space="0" w:color="4472C4"/>
              <w:left w:val="nil"/>
              <w:bottom w:val="nil"/>
              <w:right w:val="nil"/>
            </w:tcBorders>
            <w:shd w:val="clear" w:color="auto" w:fill="auto"/>
            <w:noWrap/>
            <w:vAlign w:val="center"/>
            <w:hideMark/>
          </w:tcPr>
          <w:p w14:paraId="07D3B88B" w14:textId="77777777" w:rsidR="00C374DE" w:rsidRPr="00C374DE" w:rsidRDefault="00C374DE" w:rsidP="00C374DE">
            <w:pPr>
              <w:jc w:val="center"/>
              <w:rPr>
                <w:rFonts w:ascii="Calibri" w:hAnsi="Calibri" w:cs="Calibri"/>
                <w:color w:val="000000"/>
                <w:sz w:val="22"/>
                <w:szCs w:val="22"/>
              </w:rPr>
            </w:pPr>
            <w:r w:rsidRPr="00C374DE">
              <w:rPr>
                <w:rFonts w:ascii="Calibri" w:hAnsi="Calibri" w:cs="Calibri"/>
                <w:color w:val="000000"/>
                <w:sz w:val="22"/>
                <w:szCs w:val="22"/>
              </w:rPr>
              <w:t>54%</w:t>
            </w:r>
          </w:p>
        </w:tc>
        <w:tc>
          <w:tcPr>
            <w:tcW w:w="1205" w:type="dxa"/>
            <w:tcBorders>
              <w:top w:val="single" w:sz="4" w:space="0" w:color="4472C4"/>
              <w:left w:val="nil"/>
              <w:bottom w:val="nil"/>
              <w:right w:val="nil"/>
            </w:tcBorders>
            <w:shd w:val="clear" w:color="auto" w:fill="auto"/>
            <w:noWrap/>
            <w:vAlign w:val="center"/>
            <w:hideMark/>
          </w:tcPr>
          <w:p w14:paraId="605B5D93" w14:textId="77777777" w:rsidR="00C374DE" w:rsidRPr="00C374DE" w:rsidRDefault="00C374DE" w:rsidP="00C374DE">
            <w:pPr>
              <w:jc w:val="center"/>
              <w:rPr>
                <w:rFonts w:ascii="Calibri" w:hAnsi="Calibri" w:cs="Calibri"/>
                <w:color w:val="000000"/>
                <w:sz w:val="22"/>
                <w:szCs w:val="22"/>
              </w:rPr>
            </w:pPr>
            <w:r w:rsidRPr="00C374DE">
              <w:rPr>
                <w:rFonts w:ascii="Calibri" w:hAnsi="Calibri" w:cs="Calibri"/>
                <w:color w:val="000000"/>
                <w:sz w:val="22"/>
                <w:szCs w:val="22"/>
              </w:rPr>
              <w:t>25%</w:t>
            </w:r>
          </w:p>
        </w:tc>
        <w:tc>
          <w:tcPr>
            <w:tcW w:w="1346" w:type="dxa"/>
            <w:tcBorders>
              <w:top w:val="single" w:sz="4" w:space="0" w:color="4472C4"/>
              <w:left w:val="nil"/>
              <w:bottom w:val="nil"/>
              <w:right w:val="nil"/>
            </w:tcBorders>
            <w:shd w:val="clear" w:color="auto" w:fill="auto"/>
            <w:noWrap/>
            <w:vAlign w:val="center"/>
            <w:hideMark/>
          </w:tcPr>
          <w:p w14:paraId="2C21A945" w14:textId="77777777" w:rsidR="00C374DE" w:rsidRPr="00C374DE" w:rsidRDefault="00C374DE" w:rsidP="00C374DE">
            <w:pPr>
              <w:jc w:val="center"/>
              <w:rPr>
                <w:rFonts w:ascii="Calibri" w:hAnsi="Calibri" w:cs="Calibri"/>
                <w:color w:val="000000"/>
                <w:sz w:val="22"/>
                <w:szCs w:val="22"/>
              </w:rPr>
            </w:pPr>
            <w:r w:rsidRPr="00C374DE">
              <w:rPr>
                <w:rFonts w:ascii="Calibri" w:hAnsi="Calibri" w:cs="Calibri"/>
                <w:color w:val="000000"/>
                <w:sz w:val="22"/>
                <w:szCs w:val="22"/>
              </w:rPr>
              <w:t>0%</w:t>
            </w:r>
          </w:p>
        </w:tc>
        <w:tc>
          <w:tcPr>
            <w:tcW w:w="1529" w:type="dxa"/>
            <w:tcBorders>
              <w:top w:val="single" w:sz="4" w:space="0" w:color="4472C4"/>
              <w:left w:val="nil"/>
              <w:bottom w:val="nil"/>
              <w:right w:val="single" w:sz="4" w:space="0" w:color="4472C4"/>
            </w:tcBorders>
            <w:shd w:val="clear" w:color="auto" w:fill="auto"/>
            <w:noWrap/>
            <w:vAlign w:val="center"/>
            <w:hideMark/>
          </w:tcPr>
          <w:p w14:paraId="22677FE1" w14:textId="77777777" w:rsidR="00C374DE" w:rsidRPr="00C374DE" w:rsidRDefault="00C374DE" w:rsidP="00C374DE">
            <w:pPr>
              <w:jc w:val="center"/>
              <w:rPr>
                <w:rFonts w:ascii="Calibri" w:hAnsi="Calibri" w:cs="Calibri"/>
                <w:color w:val="000000"/>
                <w:sz w:val="22"/>
                <w:szCs w:val="22"/>
              </w:rPr>
            </w:pPr>
            <w:r w:rsidRPr="00C374DE">
              <w:rPr>
                <w:rFonts w:ascii="Calibri" w:hAnsi="Calibri" w:cs="Calibri"/>
                <w:color w:val="000000"/>
                <w:sz w:val="22"/>
                <w:szCs w:val="22"/>
              </w:rPr>
              <w:t>4.0</w:t>
            </w:r>
          </w:p>
        </w:tc>
      </w:tr>
      <w:tr w:rsidR="00C374DE" w:rsidRPr="00C374DE" w14:paraId="6C42742F" w14:textId="77777777" w:rsidTr="00C374DE">
        <w:trPr>
          <w:trHeight w:val="553"/>
        </w:trPr>
        <w:tc>
          <w:tcPr>
            <w:tcW w:w="5194" w:type="dxa"/>
            <w:tcBorders>
              <w:top w:val="single" w:sz="4" w:space="0" w:color="4472C4"/>
              <w:left w:val="single" w:sz="4" w:space="0" w:color="4472C4"/>
              <w:bottom w:val="nil"/>
              <w:right w:val="nil"/>
            </w:tcBorders>
            <w:shd w:val="clear" w:color="auto" w:fill="auto"/>
            <w:vAlign w:val="center"/>
            <w:hideMark/>
          </w:tcPr>
          <w:p w14:paraId="0E0FEC2E" w14:textId="77777777" w:rsidR="00C374DE" w:rsidRPr="00C374DE" w:rsidRDefault="00C374DE" w:rsidP="00C374DE">
            <w:pPr>
              <w:rPr>
                <w:rFonts w:ascii="Calibri" w:hAnsi="Calibri" w:cs="Calibri"/>
                <w:color w:val="000000"/>
                <w:sz w:val="22"/>
                <w:szCs w:val="22"/>
              </w:rPr>
            </w:pPr>
            <w:r w:rsidRPr="00C374DE">
              <w:rPr>
                <w:rFonts w:ascii="Calibri" w:hAnsi="Calibri" w:cs="Calibri"/>
                <w:color w:val="000000"/>
                <w:sz w:val="22"/>
                <w:szCs w:val="22"/>
              </w:rPr>
              <w:t>RANZCOG: Pre-pregnancy counselling (C-Obs3a)</w:t>
            </w:r>
          </w:p>
        </w:tc>
        <w:tc>
          <w:tcPr>
            <w:tcW w:w="1067" w:type="dxa"/>
            <w:tcBorders>
              <w:top w:val="single" w:sz="4" w:space="0" w:color="4472C4"/>
              <w:left w:val="nil"/>
              <w:bottom w:val="nil"/>
              <w:right w:val="nil"/>
            </w:tcBorders>
            <w:shd w:val="clear" w:color="auto" w:fill="auto"/>
            <w:noWrap/>
            <w:vAlign w:val="center"/>
            <w:hideMark/>
          </w:tcPr>
          <w:p w14:paraId="13E44D99" w14:textId="77777777" w:rsidR="00C374DE" w:rsidRPr="00C374DE" w:rsidRDefault="00C374DE" w:rsidP="00C374DE">
            <w:pPr>
              <w:jc w:val="center"/>
              <w:rPr>
                <w:rFonts w:ascii="Calibri" w:hAnsi="Calibri" w:cs="Calibri"/>
                <w:color w:val="000000"/>
                <w:sz w:val="22"/>
                <w:szCs w:val="22"/>
              </w:rPr>
            </w:pPr>
            <w:r w:rsidRPr="00C374DE">
              <w:rPr>
                <w:rFonts w:ascii="Calibri" w:hAnsi="Calibri" w:cs="Calibri"/>
                <w:color w:val="000000"/>
                <w:sz w:val="22"/>
                <w:szCs w:val="22"/>
              </w:rPr>
              <w:t>58%</w:t>
            </w:r>
          </w:p>
        </w:tc>
        <w:tc>
          <w:tcPr>
            <w:tcW w:w="1213" w:type="dxa"/>
            <w:tcBorders>
              <w:top w:val="single" w:sz="4" w:space="0" w:color="4472C4"/>
              <w:left w:val="nil"/>
              <w:bottom w:val="nil"/>
              <w:right w:val="nil"/>
            </w:tcBorders>
            <w:shd w:val="clear" w:color="auto" w:fill="auto"/>
            <w:noWrap/>
            <w:vAlign w:val="center"/>
            <w:hideMark/>
          </w:tcPr>
          <w:p w14:paraId="3881927E" w14:textId="77777777" w:rsidR="00C374DE" w:rsidRPr="00C374DE" w:rsidRDefault="00C374DE" w:rsidP="00C374DE">
            <w:pPr>
              <w:jc w:val="center"/>
              <w:rPr>
                <w:rFonts w:ascii="Calibri" w:hAnsi="Calibri" w:cs="Calibri"/>
                <w:color w:val="000000"/>
                <w:sz w:val="22"/>
                <w:szCs w:val="22"/>
              </w:rPr>
            </w:pPr>
            <w:r w:rsidRPr="00C374DE">
              <w:rPr>
                <w:rFonts w:ascii="Calibri" w:hAnsi="Calibri" w:cs="Calibri"/>
                <w:color w:val="000000"/>
                <w:sz w:val="22"/>
                <w:szCs w:val="22"/>
              </w:rPr>
              <w:t>54%</w:t>
            </w:r>
          </w:p>
        </w:tc>
        <w:tc>
          <w:tcPr>
            <w:tcW w:w="1276" w:type="dxa"/>
            <w:tcBorders>
              <w:top w:val="single" w:sz="4" w:space="0" w:color="4472C4"/>
              <w:left w:val="nil"/>
              <w:bottom w:val="nil"/>
              <w:right w:val="nil"/>
            </w:tcBorders>
            <w:shd w:val="clear" w:color="auto" w:fill="auto"/>
            <w:noWrap/>
            <w:vAlign w:val="center"/>
            <w:hideMark/>
          </w:tcPr>
          <w:p w14:paraId="5DDDB02E" w14:textId="77777777" w:rsidR="00C374DE" w:rsidRPr="00C374DE" w:rsidRDefault="00C374DE" w:rsidP="00C374DE">
            <w:pPr>
              <w:jc w:val="center"/>
              <w:rPr>
                <w:rFonts w:ascii="Calibri" w:hAnsi="Calibri" w:cs="Calibri"/>
                <w:color w:val="000000"/>
                <w:sz w:val="22"/>
                <w:szCs w:val="22"/>
              </w:rPr>
            </w:pPr>
            <w:r w:rsidRPr="00C374DE">
              <w:rPr>
                <w:rFonts w:ascii="Calibri" w:hAnsi="Calibri" w:cs="Calibri"/>
                <w:color w:val="000000"/>
                <w:sz w:val="22"/>
                <w:szCs w:val="22"/>
              </w:rPr>
              <w:t>24%</w:t>
            </w:r>
          </w:p>
        </w:tc>
        <w:tc>
          <w:tcPr>
            <w:tcW w:w="1238" w:type="dxa"/>
            <w:tcBorders>
              <w:top w:val="single" w:sz="4" w:space="0" w:color="4472C4"/>
              <w:left w:val="nil"/>
              <w:bottom w:val="nil"/>
              <w:right w:val="nil"/>
            </w:tcBorders>
            <w:shd w:val="clear" w:color="auto" w:fill="auto"/>
            <w:noWrap/>
            <w:vAlign w:val="center"/>
            <w:hideMark/>
          </w:tcPr>
          <w:p w14:paraId="1CBCCEB2" w14:textId="77777777" w:rsidR="00C374DE" w:rsidRPr="00C374DE" w:rsidRDefault="00C374DE" w:rsidP="00C374DE">
            <w:pPr>
              <w:jc w:val="center"/>
              <w:rPr>
                <w:rFonts w:ascii="Calibri" w:hAnsi="Calibri" w:cs="Calibri"/>
                <w:color w:val="000000"/>
                <w:sz w:val="22"/>
                <w:szCs w:val="22"/>
              </w:rPr>
            </w:pPr>
            <w:r w:rsidRPr="00C374DE">
              <w:rPr>
                <w:rFonts w:ascii="Calibri" w:hAnsi="Calibri" w:cs="Calibri"/>
                <w:color w:val="000000"/>
                <w:sz w:val="22"/>
                <w:szCs w:val="22"/>
              </w:rPr>
              <w:t>51%</w:t>
            </w:r>
          </w:p>
        </w:tc>
        <w:tc>
          <w:tcPr>
            <w:tcW w:w="1205" w:type="dxa"/>
            <w:tcBorders>
              <w:top w:val="single" w:sz="4" w:space="0" w:color="4472C4"/>
              <w:left w:val="nil"/>
              <w:bottom w:val="nil"/>
              <w:right w:val="nil"/>
            </w:tcBorders>
            <w:shd w:val="clear" w:color="auto" w:fill="auto"/>
            <w:noWrap/>
            <w:vAlign w:val="center"/>
            <w:hideMark/>
          </w:tcPr>
          <w:p w14:paraId="1252516B" w14:textId="77777777" w:rsidR="00C374DE" w:rsidRPr="00C374DE" w:rsidRDefault="00C374DE" w:rsidP="00C374DE">
            <w:pPr>
              <w:jc w:val="center"/>
              <w:rPr>
                <w:rFonts w:ascii="Calibri" w:hAnsi="Calibri" w:cs="Calibri"/>
                <w:color w:val="000000"/>
                <w:sz w:val="22"/>
                <w:szCs w:val="22"/>
              </w:rPr>
            </w:pPr>
            <w:r w:rsidRPr="00C374DE">
              <w:rPr>
                <w:rFonts w:ascii="Calibri" w:hAnsi="Calibri" w:cs="Calibri"/>
                <w:color w:val="000000"/>
                <w:sz w:val="22"/>
                <w:szCs w:val="22"/>
              </w:rPr>
              <w:t>9%</w:t>
            </w:r>
          </w:p>
        </w:tc>
        <w:tc>
          <w:tcPr>
            <w:tcW w:w="1346" w:type="dxa"/>
            <w:tcBorders>
              <w:top w:val="single" w:sz="4" w:space="0" w:color="4472C4"/>
              <w:left w:val="nil"/>
              <w:bottom w:val="nil"/>
              <w:right w:val="nil"/>
            </w:tcBorders>
            <w:shd w:val="clear" w:color="auto" w:fill="auto"/>
            <w:noWrap/>
            <w:vAlign w:val="center"/>
            <w:hideMark/>
          </w:tcPr>
          <w:p w14:paraId="7B0A25AC" w14:textId="77777777" w:rsidR="00C374DE" w:rsidRPr="00C374DE" w:rsidRDefault="00C374DE" w:rsidP="00C374DE">
            <w:pPr>
              <w:jc w:val="center"/>
              <w:rPr>
                <w:rFonts w:ascii="Calibri" w:hAnsi="Calibri" w:cs="Calibri"/>
                <w:color w:val="000000"/>
                <w:sz w:val="22"/>
                <w:szCs w:val="22"/>
              </w:rPr>
            </w:pPr>
            <w:r w:rsidRPr="00C374DE">
              <w:rPr>
                <w:rFonts w:ascii="Calibri" w:hAnsi="Calibri" w:cs="Calibri"/>
                <w:color w:val="000000"/>
                <w:sz w:val="22"/>
                <w:szCs w:val="22"/>
              </w:rPr>
              <w:t>81%</w:t>
            </w:r>
          </w:p>
        </w:tc>
        <w:tc>
          <w:tcPr>
            <w:tcW w:w="1529" w:type="dxa"/>
            <w:tcBorders>
              <w:top w:val="single" w:sz="4" w:space="0" w:color="4472C4"/>
              <w:left w:val="nil"/>
              <w:bottom w:val="nil"/>
              <w:right w:val="single" w:sz="4" w:space="0" w:color="4472C4"/>
            </w:tcBorders>
            <w:shd w:val="clear" w:color="auto" w:fill="auto"/>
            <w:noWrap/>
            <w:vAlign w:val="center"/>
            <w:hideMark/>
          </w:tcPr>
          <w:p w14:paraId="4F543357" w14:textId="77777777" w:rsidR="00C374DE" w:rsidRPr="00C374DE" w:rsidRDefault="00C374DE" w:rsidP="00C374DE">
            <w:pPr>
              <w:jc w:val="center"/>
              <w:rPr>
                <w:rFonts w:ascii="Calibri" w:hAnsi="Calibri" w:cs="Calibri"/>
                <w:color w:val="000000"/>
                <w:sz w:val="22"/>
                <w:szCs w:val="22"/>
              </w:rPr>
            </w:pPr>
            <w:r w:rsidRPr="00C374DE">
              <w:rPr>
                <w:rFonts w:ascii="Calibri" w:hAnsi="Calibri" w:cs="Calibri"/>
                <w:color w:val="000000"/>
                <w:sz w:val="22"/>
                <w:szCs w:val="22"/>
              </w:rPr>
              <w:t>3.5</w:t>
            </w:r>
          </w:p>
        </w:tc>
      </w:tr>
      <w:tr w:rsidR="00C374DE" w:rsidRPr="00C374DE" w14:paraId="680A3E08" w14:textId="77777777" w:rsidTr="00C374DE">
        <w:trPr>
          <w:trHeight w:val="553"/>
        </w:trPr>
        <w:tc>
          <w:tcPr>
            <w:tcW w:w="5194" w:type="dxa"/>
            <w:tcBorders>
              <w:top w:val="single" w:sz="4" w:space="0" w:color="4472C4"/>
              <w:left w:val="single" w:sz="4" w:space="0" w:color="4472C4"/>
              <w:bottom w:val="nil"/>
              <w:right w:val="nil"/>
            </w:tcBorders>
            <w:shd w:val="clear" w:color="auto" w:fill="auto"/>
            <w:vAlign w:val="center"/>
            <w:hideMark/>
          </w:tcPr>
          <w:p w14:paraId="4C701846" w14:textId="77777777" w:rsidR="00C374DE" w:rsidRPr="00C374DE" w:rsidRDefault="00C374DE" w:rsidP="00C374DE">
            <w:pPr>
              <w:rPr>
                <w:rFonts w:ascii="Calibri" w:hAnsi="Calibri" w:cs="Calibri"/>
                <w:color w:val="000000"/>
                <w:sz w:val="22"/>
                <w:szCs w:val="22"/>
              </w:rPr>
            </w:pPr>
            <w:r w:rsidRPr="00C374DE">
              <w:rPr>
                <w:rFonts w:ascii="Calibri" w:hAnsi="Calibri" w:cs="Calibri"/>
                <w:color w:val="000000"/>
                <w:sz w:val="22"/>
                <w:szCs w:val="22"/>
              </w:rPr>
              <w:t xml:space="preserve">RACGP: Guidelines for preventive activities in general practice </w:t>
            </w:r>
          </w:p>
        </w:tc>
        <w:tc>
          <w:tcPr>
            <w:tcW w:w="1067" w:type="dxa"/>
            <w:tcBorders>
              <w:top w:val="single" w:sz="4" w:space="0" w:color="4472C4"/>
              <w:left w:val="nil"/>
              <w:bottom w:val="nil"/>
              <w:right w:val="nil"/>
            </w:tcBorders>
            <w:shd w:val="clear" w:color="auto" w:fill="auto"/>
            <w:noWrap/>
            <w:vAlign w:val="center"/>
            <w:hideMark/>
          </w:tcPr>
          <w:p w14:paraId="0360102C" w14:textId="77777777" w:rsidR="00C374DE" w:rsidRPr="00C374DE" w:rsidRDefault="00C374DE" w:rsidP="00C374DE">
            <w:pPr>
              <w:jc w:val="center"/>
              <w:rPr>
                <w:rFonts w:ascii="Calibri" w:hAnsi="Calibri" w:cs="Calibri"/>
                <w:color w:val="000000"/>
                <w:sz w:val="22"/>
                <w:szCs w:val="22"/>
              </w:rPr>
            </w:pPr>
            <w:r w:rsidRPr="00C374DE">
              <w:rPr>
                <w:rFonts w:ascii="Calibri" w:hAnsi="Calibri" w:cs="Calibri"/>
                <w:color w:val="000000"/>
                <w:sz w:val="22"/>
                <w:szCs w:val="22"/>
              </w:rPr>
              <w:t>72%</w:t>
            </w:r>
          </w:p>
        </w:tc>
        <w:tc>
          <w:tcPr>
            <w:tcW w:w="1213" w:type="dxa"/>
            <w:tcBorders>
              <w:top w:val="single" w:sz="4" w:space="0" w:color="4472C4"/>
              <w:left w:val="nil"/>
              <w:bottom w:val="nil"/>
              <w:right w:val="nil"/>
            </w:tcBorders>
            <w:shd w:val="clear" w:color="auto" w:fill="auto"/>
            <w:noWrap/>
            <w:vAlign w:val="center"/>
            <w:hideMark/>
          </w:tcPr>
          <w:p w14:paraId="17591A30" w14:textId="77777777" w:rsidR="00C374DE" w:rsidRPr="00C374DE" w:rsidRDefault="00C374DE" w:rsidP="00C374DE">
            <w:pPr>
              <w:jc w:val="center"/>
              <w:rPr>
                <w:rFonts w:ascii="Calibri" w:hAnsi="Calibri" w:cs="Calibri"/>
                <w:color w:val="000000"/>
                <w:sz w:val="22"/>
                <w:szCs w:val="22"/>
              </w:rPr>
            </w:pPr>
            <w:r w:rsidRPr="00C374DE">
              <w:rPr>
                <w:rFonts w:ascii="Calibri" w:hAnsi="Calibri" w:cs="Calibri"/>
                <w:color w:val="000000"/>
                <w:sz w:val="22"/>
                <w:szCs w:val="22"/>
              </w:rPr>
              <w:t>53%</w:t>
            </w:r>
          </w:p>
        </w:tc>
        <w:tc>
          <w:tcPr>
            <w:tcW w:w="1276" w:type="dxa"/>
            <w:tcBorders>
              <w:top w:val="single" w:sz="4" w:space="0" w:color="4472C4"/>
              <w:left w:val="nil"/>
              <w:bottom w:val="nil"/>
              <w:right w:val="nil"/>
            </w:tcBorders>
            <w:shd w:val="clear" w:color="auto" w:fill="auto"/>
            <w:noWrap/>
            <w:vAlign w:val="center"/>
            <w:hideMark/>
          </w:tcPr>
          <w:p w14:paraId="504E71BD" w14:textId="77777777" w:rsidR="00C374DE" w:rsidRPr="00C374DE" w:rsidRDefault="00C374DE" w:rsidP="00C374DE">
            <w:pPr>
              <w:jc w:val="center"/>
              <w:rPr>
                <w:rFonts w:ascii="Calibri" w:hAnsi="Calibri" w:cs="Calibri"/>
                <w:color w:val="000000"/>
                <w:sz w:val="22"/>
                <w:szCs w:val="22"/>
              </w:rPr>
            </w:pPr>
            <w:r w:rsidRPr="00C374DE">
              <w:rPr>
                <w:rFonts w:ascii="Calibri" w:hAnsi="Calibri" w:cs="Calibri"/>
                <w:color w:val="000000"/>
                <w:sz w:val="22"/>
                <w:szCs w:val="22"/>
              </w:rPr>
              <w:t>17%</w:t>
            </w:r>
          </w:p>
        </w:tc>
        <w:tc>
          <w:tcPr>
            <w:tcW w:w="1238" w:type="dxa"/>
            <w:tcBorders>
              <w:top w:val="single" w:sz="4" w:space="0" w:color="4472C4"/>
              <w:left w:val="nil"/>
              <w:bottom w:val="nil"/>
              <w:right w:val="nil"/>
            </w:tcBorders>
            <w:shd w:val="clear" w:color="auto" w:fill="auto"/>
            <w:noWrap/>
            <w:vAlign w:val="center"/>
            <w:hideMark/>
          </w:tcPr>
          <w:p w14:paraId="6C6E3261" w14:textId="77777777" w:rsidR="00C374DE" w:rsidRPr="00C374DE" w:rsidRDefault="00C374DE" w:rsidP="00C374DE">
            <w:pPr>
              <w:jc w:val="center"/>
              <w:rPr>
                <w:rFonts w:ascii="Calibri" w:hAnsi="Calibri" w:cs="Calibri"/>
                <w:color w:val="000000"/>
                <w:sz w:val="22"/>
                <w:szCs w:val="22"/>
              </w:rPr>
            </w:pPr>
            <w:r w:rsidRPr="00C374DE">
              <w:rPr>
                <w:rFonts w:ascii="Calibri" w:hAnsi="Calibri" w:cs="Calibri"/>
                <w:color w:val="000000"/>
                <w:sz w:val="22"/>
                <w:szCs w:val="22"/>
              </w:rPr>
              <w:t>61%</w:t>
            </w:r>
          </w:p>
        </w:tc>
        <w:tc>
          <w:tcPr>
            <w:tcW w:w="1205" w:type="dxa"/>
            <w:tcBorders>
              <w:top w:val="single" w:sz="4" w:space="0" w:color="4472C4"/>
              <w:left w:val="nil"/>
              <w:bottom w:val="nil"/>
              <w:right w:val="nil"/>
            </w:tcBorders>
            <w:shd w:val="clear" w:color="auto" w:fill="auto"/>
            <w:noWrap/>
            <w:vAlign w:val="center"/>
            <w:hideMark/>
          </w:tcPr>
          <w:p w14:paraId="5A8FA175" w14:textId="77777777" w:rsidR="00C374DE" w:rsidRPr="00C374DE" w:rsidRDefault="00C374DE" w:rsidP="00C374DE">
            <w:pPr>
              <w:jc w:val="center"/>
              <w:rPr>
                <w:rFonts w:ascii="Calibri" w:hAnsi="Calibri" w:cs="Calibri"/>
                <w:color w:val="000000"/>
                <w:sz w:val="22"/>
                <w:szCs w:val="22"/>
              </w:rPr>
            </w:pPr>
            <w:r w:rsidRPr="00C374DE">
              <w:rPr>
                <w:rFonts w:ascii="Calibri" w:hAnsi="Calibri" w:cs="Calibri"/>
                <w:color w:val="000000"/>
                <w:sz w:val="22"/>
                <w:szCs w:val="22"/>
              </w:rPr>
              <w:t>6%</w:t>
            </w:r>
          </w:p>
        </w:tc>
        <w:tc>
          <w:tcPr>
            <w:tcW w:w="1346" w:type="dxa"/>
            <w:tcBorders>
              <w:top w:val="single" w:sz="4" w:space="0" w:color="4472C4"/>
              <w:left w:val="nil"/>
              <w:bottom w:val="nil"/>
              <w:right w:val="nil"/>
            </w:tcBorders>
            <w:shd w:val="clear" w:color="auto" w:fill="auto"/>
            <w:noWrap/>
            <w:vAlign w:val="center"/>
            <w:hideMark/>
          </w:tcPr>
          <w:p w14:paraId="5331E6D6" w14:textId="77777777" w:rsidR="00C374DE" w:rsidRPr="00C374DE" w:rsidRDefault="00C374DE" w:rsidP="00C374DE">
            <w:pPr>
              <w:jc w:val="center"/>
              <w:rPr>
                <w:rFonts w:ascii="Calibri" w:hAnsi="Calibri" w:cs="Calibri"/>
                <w:color w:val="000000"/>
                <w:sz w:val="22"/>
                <w:szCs w:val="22"/>
              </w:rPr>
            </w:pPr>
            <w:r w:rsidRPr="00C374DE">
              <w:rPr>
                <w:rFonts w:ascii="Calibri" w:hAnsi="Calibri" w:cs="Calibri"/>
                <w:color w:val="000000"/>
                <w:sz w:val="22"/>
                <w:szCs w:val="22"/>
              </w:rPr>
              <w:t>54%</w:t>
            </w:r>
          </w:p>
        </w:tc>
        <w:tc>
          <w:tcPr>
            <w:tcW w:w="1529" w:type="dxa"/>
            <w:tcBorders>
              <w:top w:val="single" w:sz="4" w:space="0" w:color="4472C4"/>
              <w:left w:val="nil"/>
              <w:bottom w:val="nil"/>
              <w:right w:val="single" w:sz="4" w:space="0" w:color="4472C4"/>
            </w:tcBorders>
            <w:shd w:val="clear" w:color="auto" w:fill="auto"/>
            <w:noWrap/>
            <w:vAlign w:val="center"/>
            <w:hideMark/>
          </w:tcPr>
          <w:p w14:paraId="3C7177B5" w14:textId="77777777" w:rsidR="00C374DE" w:rsidRPr="00C374DE" w:rsidRDefault="00C374DE" w:rsidP="00C374DE">
            <w:pPr>
              <w:jc w:val="center"/>
              <w:rPr>
                <w:rFonts w:ascii="Calibri" w:hAnsi="Calibri" w:cs="Calibri"/>
                <w:color w:val="000000"/>
                <w:sz w:val="22"/>
                <w:szCs w:val="22"/>
              </w:rPr>
            </w:pPr>
            <w:r w:rsidRPr="00C374DE">
              <w:rPr>
                <w:rFonts w:ascii="Calibri" w:hAnsi="Calibri" w:cs="Calibri"/>
                <w:color w:val="000000"/>
                <w:sz w:val="22"/>
                <w:szCs w:val="22"/>
              </w:rPr>
              <w:t>4.0</w:t>
            </w:r>
          </w:p>
        </w:tc>
      </w:tr>
      <w:tr w:rsidR="00C374DE" w:rsidRPr="00C374DE" w14:paraId="456155B1" w14:textId="77777777" w:rsidTr="00C374DE">
        <w:trPr>
          <w:trHeight w:val="830"/>
        </w:trPr>
        <w:tc>
          <w:tcPr>
            <w:tcW w:w="5194" w:type="dxa"/>
            <w:tcBorders>
              <w:top w:val="single" w:sz="4" w:space="0" w:color="4472C4"/>
              <w:left w:val="single" w:sz="4" w:space="0" w:color="4472C4"/>
              <w:bottom w:val="nil"/>
              <w:right w:val="nil"/>
            </w:tcBorders>
            <w:shd w:val="clear" w:color="auto" w:fill="auto"/>
            <w:hideMark/>
          </w:tcPr>
          <w:p w14:paraId="6BFAAC98" w14:textId="77777777" w:rsidR="00C374DE" w:rsidRPr="00C374DE" w:rsidRDefault="00C374DE" w:rsidP="00C374DE">
            <w:pPr>
              <w:rPr>
                <w:rFonts w:ascii="Calibri" w:hAnsi="Calibri" w:cs="Calibri"/>
                <w:color w:val="000000"/>
                <w:sz w:val="22"/>
                <w:szCs w:val="22"/>
              </w:rPr>
            </w:pPr>
            <w:r w:rsidRPr="00C374DE">
              <w:rPr>
                <w:rFonts w:ascii="Calibri" w:hAnsi="Calibri" w:cs="Calibri"/>
                <w:color w:val="000000"/>
                <w:sz w:val="22"/>
                <w:szCs w:val="22"/>
              </w:rPr>
              <w:lastRenderedPageBreak/>
              <w:t>FOGSI: Good Clinical Practice Recommendations on Preconception Care</w:t>
            </w:r>
          </w:p>
        </w:tc>
        <w:tc>
          <w:tcPr>
            <w:tcW w:w="1067" w:type="dxa"/>
            <w:tcBorders>
              <w:top w:val="single" w:sz="4" w:space="0" w:color="4472C4"/>
              <w:left w:val="nil"/>
              <w:bottom w:val="nil"/>
              <w:right w:val="nil"/>
            </w:tcBorders>
            <w:shd w:val="clear" w:color="auto" w:fill="auto"/>
            <w:noWrap/>
            <w:vAlign w:val="center"/>
            <w:hideMark/>
          </w:tcPr>
          <w:p w14:paraId="0ABC2E72" w14:textId="77777777" w:rsidR="00C374DE" w:rsidRPr="00C374DE" w:rsidRDefault="00C374DE" w:rsidP="00C374DE">
            <w:pPr>
              <w:jc w:val="center"/>
              <w:rPr>
                <w:rFonts w:ascii="Calibri" w:hAnsi="Calibri" w:cs="Calibri"/>
                <w:color w:val="000000"/>
                <w:sz w:val="22"/>
                <w:szCs w:val="22"/>
              </w:rPr>
            </w:pPr>
            <w:r w:rsidRPr="00C374DE">
              <w:rPr>
                <w:rFonts w:ascii="Calibri" w:hAnsi="Calibri" w:cs="Calibri"/>
                <w:color w:val="000000"/>
                <w:sz w:val="22"/>
                <w:szCs w:val="22"/>
              </w:rPr>
              <w:t>69%</w:t>
            </w:r>
          </w:p>
        </w:tc>
        <w:tc>
          <w:tcPr>
            <w:tcW w:w="1213" w:type="dxa"/>
            <w:tcBorders>
              <w:top w:val="single" w:sz="4" w:space="0" w:color="4472C4"/>
              <w:left w:val="nil"/>
              <w:bottom w:val="nil"/>
              <w:right w:val="nil"/>
            </w:tcBorders>
            <w:shd w:val="clear" w:color="auto" w:fill="auto"/>
            <w:noWrap/>
            <w:vAlign w:val="center"/>
            <w:hideMark/>
          </w:tcPr>
          <w:p w14:paraId="704E7C31" w14:textId="77777777" w:rsidR="00C374DE" w:rsidRPr="00C374DE" w:rsidRDefault="00C374DE" w:rsidP="00C374DE">
            <w:pPr>
              <w:jc w:val="center"/>
              <w:rPr>
                <w:rFonts w:ascii="Calibri" w:hAnsi="Calibri" w:cs="Calibri"/>
                <w:color w:val="000000"/>
                <w:sz w:val="22"/>
                <w:szCs w:val="22"/>
              </w:rPr>
            </w:pPr>
            <w:r w:rsidRPr="00C374DE">
              <w:rPr>
                <w:rFonts w:ascii="Calibri" w:hAnsi="Calibri" w:cs="Calibri"/>
                <w:color w:val="000000"/>
                <w:sz w:val="22"/>
                <w:szCs w:val="22"/>
              </w:rPr>
              <w:t>24%</w:t>
            </w:r>
          </w:p>
        </w:tc>
        <w:tc>
          <w:tcPr>
            <w:tcW w:w="1276" w:type="dxa"/>
            <w:tcBorders>
              <w:top w:val="single" w:sz="4" w:space="0" w:color="4472C4"/>
              <w:left w:val="nil"/>
              <w:bottom w:val="nil"/>
              <w:right w:val="nil"/>
            </w:tcBorders>
            <w:shd w:val="clear" w:color="auto" w:fill="auto"/>
            <w:noWrap/>
            <w:vAlign w:val="center"/>
            <w:hideMark/>
          </w:tcPr>
          <w:p w14:paraId="0DFF4729" w14:textId="77777777" w:rsidR="00C374DE" w:rsidRPr="00C374DE" w:rsidRDefault="00C374DE" w:rsidP="00C374DE">
            <w:pPr>
              <w:jc w:val="center"/>
              <w:rPr>
                <w:rFonts w:ascii="Calibri" w:hAnsi="Calibri" w:cs="Calibri"/>
                <w:color w:val="000000"/>
                <w:sz w:val="22"/>
                <w:szCs w:val="22"/>
              </w:rPr>
            </w:pPr>
            <w:r w:rsidRPr="00C374DE">
              <w:rPr>
                <w:rFonts w:ascii="Calibri" w:hAnsi="Calibri" w:cs="Calibri"/>
                <w:color w:val="000000"/>
                <w:sz w:val="22"/>
                <w:szCs w:val="22"/>
              </w:rPr>
              <w:t>19%</w:t>
            </w:r>
          </w:p>
        </w:tc>
        <w:tc>
          <w:tcPr>
            <w:tcW w:w="1238" w:type="dxa"/>
            <w:tcBorders>
              <w:top w:val="single" w:sz="4" w:space="0" w:color="4472C4"/>
              <w:left w:val="nil"/>
              <w:bottom w:val="nil"/>
              <w:right w:val="nil"/>
            </w:tcBorders>
            <w:shd w:val="clear" w:color="auto" w:fill="auto"/>
            <w:noWrap/>
            <w:vAlign w:val="center"/>
            <w:hideMark/>
          </w:tcPr>
          <w:p w14:paraId="15599DFA" w14:textId="77777777" w:rsidR="00C374DE" w:rsidRPr="00C374DE" w:rsidRDefault="00C374DE" w:rsidP="00C374DE">
            <w:pPr>
              <w:jc w:val="center"/>
              <w:rPr>
                <w:rFonts w:ascii="Calibri" w:hAnsi="Calibri" w:cs="Calibri"/>
                <w:color w:val="000000"/>
                <w:sz w:val="22"/>
                <w:szCs w:val="22"/>
              </w:rPr>
            </w:pPr>
            <w:r w:rsidRPr="00C374DE">
              <w:rPr>
                <w:rFonts w:ascii="Calibri" w:hAnsi="Calibri" w:cs="Calibri"/>
                <w:color w:val="000000"/>
                <w:sz w:val="22"/>
                <w:szCs w:val="22"/>
              </w:rPr>
              <w:t>80%</w:t>
            </w:r>
          </w:p>
        </w:tc>
        <w:tc>
          <w:tcPr>
            <w:tcW w:w="1205" w:type="dxa"/>
            <w:tcBorders>
              <w:top w:val="single" w:sz="4" w:space="0" w:color="4472C4"/>
              <w:left w:val="nil"/>
              <w:bottom w:val="nil"/>
              <w:right w:val="nil"/>
            </w:tcBorders>
            <w:shd w:val="clear" w:color="auto" w:fill="auto"/>
            <w:noWrap/>
            <w:vAlign w:val="center"/>
            <w:hideMark/>
          </w:tcPr>
          <w:p w14:paraId="2A0E4E7F" w14:textId="77777777" w:rsidR="00C374DE" w:rsidRPr="00C374DE" w:rsidRDefault="00C374DE" w:rsidP="00C374DE">
            <w:pPr>
              <w:jc w:val="center"/>
              <w:rPr>
                <w:rFonts w:ascii="Calibri" w:hAnsi="Calibri" w:cs="Calibri"/>
                <w:color w:val="000000"/>
                <w:sz w:val="22"/>
                <w:szCs w:val="22"/>
              </w:rPr>
            </w:pPr>
            <w:r w:rsidRPr="00C374DE">
              <w:rPr>
                <w:rFonts w:ascii="Calibri" w:hAnsi="Calibri" w:cs="Calibri"/>
                <w:color w:val="000000"/>
                <w:sz w:val="22"/>
                <w:szCs w:val="22"/>
              </w:rPr>
              <w:t>13%</w:t>
            </w:r>
          </w:p>
        </w:tc>
        <w:tc>
          <w:tcPr>
            <w:tcW w:w="1346" w:type="dxa"/>
            <w:tcBorders>
              <w:top w:val="single" w:sz="4" w:space="0" w:color="4472C4"/>
              <w:left w:val="nil"/>
              <w:bottom w:val="nil"/>
              <w:right w:val="nil"/>
            </w:tcBorders>
            <w:shd w:val="clear" w:color="auto" w:fill="auto"/>
            <w:noWrap/>
            <w:vAlign w:val="center"/>
            <w:hideMark/>
          </w:tcPr>
          <w:p w14:paraId="01E62D57" w14:textId="77777777" w:rsidR="00C374DE" w:rsidRPr="00C374DE" w:rsidRDefault="00C374DE" w:rsidP="00C374DE">
            <w:pPr>
              <w:jc w:val="center"/>
              <w:rPr>
                <w:rFonts w:ascii="Calibri" w:hAnsi="Calibri" w:cs="Calibri"/>
                <w:color w:val="000000"/>
                <w:sz w:val="22"/>
                <w:szCs w:val="22"/>
              </w:rPr>
            </w:pPr>
            <w:r w:rsidRPr="00C374DE">
              <w:rPr>
                <w:rFonts w:ascii="Calibri" w:hAnsi="Calibri" w:cs="Calibri"/>
                <w:color w:val="000000"/>
                <w:sz w:val="22"/>
                <w:szCs w:val="22"/>
              </w:rPr>
              <w:t>0%</w:t>
            </w:r>
          </w:p>
        </w:tc>
        <w:tc>
          <w:tcPr>
            <w:tcW w:w="1529" w:type="dxa"/>
            <w:tcBorders>
              <w:top w:val="single" w:sz="4" w:space="0" w:color="4472C4"/>
              <w:left w:val="nil"/>
              <w:bottom w:val="nil"/>
              <w:right w:val="single" w:sz="4" w:space="0" w:color="4472C4"/>
            </w:tcBorders>
            <w:shd w:val="clear" w:color="auto" w:fill="auto"/>
            <w:noWrap/>
            <w:vAlign w:val="center"/>
            <w:hideMark/>
          </w:tcPr>
          <w:p w14:paraId="766615DA" w14:textId="77777777" w:rsidR="00C374DE" w:rsidRPr="00C374DE" w:rsidRDefault="00C374DE" w:rsidP="00C374DE">
            <w:pPr>
              <w:jc w:val="center"/>
              <w:rPr>
                <w:rFonts w:ascii="Calibri" w:hAnsi="Calibri" w:cs="Calibri"/>
                <w:color w:val="000000"/>
                <w:sz w:val="22"/>
                <w:szCs w:val="22"/>
              </w:rPr>
            </w:pPr>
            <w:r w:rsidRPr="00C374DE">
              <w:rPr>
                <w:rFonts w:ascii="Calibri" w:hAnsi="Calibri" w:cs="Calibri"/>
                <w:color w:val="000000"/>
                <w:sz w:val="22"/>
                <w:szCs w:val="22"/>
              </w:rPr>
              <w:t>3.5</w:t>
            </w:r>
          </w:p>
        </w:tc>
      </w:tr>
      <w:tr w:rsidR="00C374DE" w:rsidRPr="00C374DE" w14:paraId="34BDD15E" w14:textId="77777777" w:rsidTr="00C374DE">
        <w:trPr>
          <w:trHeight w:val="553"/>
        </w:trPr>
        <w:tc>
          <w:tcPr>
            <w:tcW w:w="5194" w:type="dxa"/>
            <w:tcBorders>
              <w:top w:val="single" w:sz="4" w:space="0" w:color="4472C4"/>
              <w:left w:val="single" w:sz="4" w:space="0" w:color="4472C4"/>
              <w:bottom w:val="nil"/>
              <w:right w:val="nil"/>
            </w:tcBorders>
            <w:shd w:val="clear" w:color="auto" w:fill="auto"/>
            <w:vAlign w:val="center"/>
            <w:hideMark/>
          </w:tcPr>
          <w:p w14:paraId="42213DB1" w14:textId="77777777" w:rsidR="00C374DE" w:rsidRPr="00C374DE" w:rsidRDefault="00C374DE" w:rsidP="00C374DE">
            <w:pPr>
              <w:rPr>
                <w:rFonts w:ascii="Calibri" w:hAnsi="Calibri" w:cs="Calibri"/>
                <w:color w:val="000000"/>
                <w:sz w:val="22"/>
                <w:szCs w:val="22"/>
              </w:rPr>
            </w:pPr>
            <w:r w:rsidRPr="00C374DE">
              <w:rPr>
                <w:rFonts w:ascii="Calibri" w:hAnsi="Calibri" w:cs="Calibri"/>
                <w:color w:val="000000"/>
                <w:sz w:val="22"/>
                <w:szCs w:val="22"/>
              </w:rPr>
              <w:t>AAFP: Preconception Care (Position Paper)</w:t>
            </w:r>
          </w:p>
        </w:tc>
        <w:tc>
          <w:tcPr>
            <w:tcW w:w="1067" w:type="dxa"/>
            <w:tcBorders>
              <w:top w:val="single" w:sz="4" w:space="0" w:color="4472C4"/>
              <w:left w:val="nil"/>
              <w:bottom w:val="nil"/>
              <w:right w:val="nil"/>
            </w:tcBorders>
            <w:shd w:val="clear" w:color="auto" w:fill="auto"/>
            <w:noWrap/>
            <w:vAlign w:val="center"/>
            <w:hideMark/>
          </w:tcPr>
          <w:p w14:paraId="104899B4" w14:textId="77777777" w:rsidR="00C374DE" w:rsidRPr="00C374DE" w:rsidRDefault="00C374DE" w:rsidP="00C374DE">
            <w:pPr>
              <w:jc w:val="center"/>
              <w:rPr>
                <w:rFonts w:ascii="Calibri" w:hAnsi="Calibri" w:cs="Calibri"/>
                <w:color w:val="000000"/>
                <w:sz w:val="22"/>
                <w:szCs w:val="22"/>
              </w:rPr>
            </w:pPr>
            <w:r w:rsidRPr="00C374DE">
              <w:rPr>
                <w:rFonts w:ascii="Calibri" w:hAnsi="Calibri" w:cs="Calibri"/>
                <w:color w:val="000000"/>
                <w:sz w:val="22"/>
                <w:szCs w:val="22"/>
              </w:rPr>
              <w:t>43%</w:t>
            </w:r>
          </w:p>
        </w:tc>
        <w:tc>
          <w:tcPr>
            <w:tcW w:w="1213" w:type="dxa"/>
            <w:tcBorders>
              <w:top w:val="single" w:sz="4" w:space="0" w:color="4472C4"/>
              <w:left w:val="nil"/>
              <w:bottom w:val="nil"/>
              <w:right w:val="nil"/>
            </w:tcBorders>
            <w:shd w:val="clear" w:color="auto" w:fill="auto"/>
            <w:noWrap/>
            <w:vAlign w:val="center"/>
            <w:hideMark/>
          </w:tcPr>
          <w:p w14:paraId="4C3D3F2B" w14:textId="77777777" w:rsidR="00C374DE" w:rsidRPr="00C374DE" w:rsidRDefault="00C374DE" w:rsidP="00C374DE">
            <w:pPr>
              <w:jc w:val="center"/>
              <w:rPr>
                <w:rFonts w:ascii="Calibri" w:hAnsi="Calibri" w:cs="Calibri"/>
                <w:color w:val="000000"/>
                <w:sz w:val="22"/>
                <w:szCs w:val="22"/>
              </w:rPr>
            </w:pPr>
            <w:r w:rsidRPr="00C374DE">
              <w:rPr>
                <w:rFonts w:ascii="Calibri" w:hAnsi="Calibri" w:cs="Calibri"/>
                <w:color w:val="000000"/>
                <w:sz w:val="22"/>
                <w:szCs w:val="22"/>
              </w:rPr>
              <w:t>30%</w:t>
            </w:r>
          </w:p>
        </w:tc>
        <w:tc>
          <w:tcPr>
            <w:tcW w:w="1276" w:type="dxa"/>
            <w:tcBorders>
              <w:top w:val="single" w:sz="4" w:space="0" w:color="4472C4"/>
              <w:left w:val="nil"/>
              <w:bottom w:val="nil"/>
              <w:right w:val="nil"/>
            </w:tcBorders>
            <w:shd w:val="clear" w:color="auto" w:fill="auto"/>
            <w:noWrap/>
            <w:vAlign w:val="center"/>
            <w:hideMark/>
          </w:tcPr>
          <w:p w14:paraId="64AD37F9" w14:textId="77777777" w:rsidR="00C374DE" w:rsidRPr="00C374DE" w:rsidRDefault="00C374DE" w:rsidP="00C374DE">
            <w:pPr>
              <w:jc w:val="center"/>
              <w:rPr>
                <w:rFonts w:ascii="Calibri" w:hAnsi="Calibri" w:cs="Calibri"/>
                <w:color w:val="000000"/>
                <w:sz w:val="22"/>
                <w:szCs w:val="22"/>
              </w:rPr>
            </w:pPr>
            <w:r w:rsidRPr="00C374DE">
              <w:rPr>
                <w:rFonts w:ascii="Calibri" w:hAnsi="Calibri" w:cs="Calibri"/>
                <w:color w:val="000000"/>
                <w:sz w:val="22"/>
                <w:szCs w:val="22"/>
              </w:rPr>
              <w:t>15%</w:t>
            </w:r>
          </w:p>
        </w:tc>
        <w:tc>
          <w:tcPr>
            <w:tcW w:w="1238" w:type="dxa"/>
            <w:tcBorders>
              <w:top w:val="single" w:sz="4" w:space="0" w:color="4472C4"/>
              <w:left w:val="nil"/>
              <w:bottom w:val="nil"/>
              <w:right w:val="nil"/>
            </w:tcBorders>
            <w:shd w:val="clear" w:color="auto" w:fill="auto"/>
            <w:noWrap/>
            <w:vAlign w:val="center"/>
            <w:hideMark/>
          </w:tcPr>
          <w:p w14:paraId="6449461D" w14:textId="77777777" w:rsidR="00C374DE" w:rsidRPr="00C374DE" w:rsidRDefault="00C374DE" w:rsidP="00C374DE">
            <w:pPr>
              <w:jc w:val="center"/>
              <w:rPr>
                <w:rFonts w:ascii="Calibri" w:hAnsi="Calibri" w:cs="Calibri"/>
                <w:color w:val="000000"/>
                <w:sz w:val="22"/>
                <w:szCs w:val="22"/>
              </w:rPr>
            </w:pPr>
            <w:r w:rsidRPr="00C374DE">
              <w:rPr>
                <w:rFonts w:ascii="Calibri" w:hAnsi="Calibri" w:cs="Calibri"/>
                <w:color w:val="000000"/>
                <w:sz w:val="22"/>
                <w:szCs w:val="22"/>
              </w:rPr>
              <w:t>69%</w:t>
            </w:r>
          </w:p>
        </w:tc>
        <w:tc>
          <w:tcPr>
            <w:tcW w:w="1205" w:type="dxa"/>
            <w:tcBorders>
              <w:top w:val="single" w:sz="4" w:space="0" w:color="4472C4"/>
              <w:left w:val="nil"/>
              <w:bottom w:val="nil"/>
              <w:right w:val="nil"/>
            </w:tcBorders>
            <w:shd w:val="clear" w:color="auto" w:fill="auto"/>
            <w:noWrap/>
            <w:vAlign w:val="center"/>
            <w:hideMark/>
          </w:tcPr>
          <w:p w14:paraId="6A13ADA2" w14:textId="77777777" w:rsidR="00C374DE" w:rsidRPr="00C374DE" w:rsidRDefault="00C374DE" w:rsidP="00C374DE">
            <w:pPr>
              <w:jc w:val="center"/>
              <w:rPr>
                <w:rFonts w:ascii="Calibri" w:hAnsi="Calibri" w:cs="Calibri"/>
                <w:color w:val="000000"/>
                <w:sz w:val="22"/>
                <w:szCs w:val="22"/>
              </w:rPr>
            </w:pPr>
            <w:r w:rsidRPr="00C374DE">
              <w:rPr>
                <w:rFonts w:ascii="Calibri" w:hAnsi="Calibri" w:cs="Calibri"/>
                <w:color w:val="000000"/>
                <w:sz w:val="22"/>
                <w:szCs w:val="22"/>
              </w:rPr>
              <w:t>15%</w:t>
            </w:r>
          </w:p>
        </w:tc>
        <w:tc>
          <w:tcPr>
            <w:tcW w:w="1346" w:type="dxa"/>
            <w:tcBorders>
              <w:top w:val="single" w:sz="4" w:space="0" w:color="4472C4"/>
              <w:left w:val="nil"/>
              <w:bottom w:val="nil"/>
              <w:right w:val="nil"/>
            </w:tcBorders>
            <w:shd w:val="clear" w:color="auto" w:fill="auto"/>
            <w:noWrap/>
            <w:vAlign w:val="center"/>
            <w:hideMark/>
          </w:tcPr>
          <w:p w14:paraId="0FF91DA9" w14:textId="77777777" w:rsidR="00C374DE" w:rsidRPr="00C374DE" w:rsidRDefault="00C374DE" w:rsidP="00C374DE">
            <w:pPr>
              <w:jc w:val="center"/>
              <w:rPr>
                <w:rFonts w:ascii="Calibri" w:hAnsi="Calibri" w:cs="Calibri"/>
                <w:color w:val="000000"/>
                <w:sz w:val="22"/>
                <w:szCs w:val="22"/>
              </w:rPr>
            </w:pPr>
            <w:r w:rsidRPr="00C374DE">
              <w:rPr>
                <w:rFonts w:ascii="Calibri" w:hAnsi="Calibri" w:cs="Calibri"/>
                <w:color w:val="000000"/>
                <w:sz w:val="22"/>
                <w:szCs w:val="22"/>
              </w:rPr>
              <w:t>0%</w:t>
            </w:r>
          </w:p>
        </w:tc>
        <w:tc>
          <w:tcPr>
            <w:tcW w:w="1529" w:type="dxa"/>
            <w:tcBorders>
              <w:top w:val="single" w:sz="4" w:space="0" w:color="4472C4"/>
              <w:left w:val="nil"/>
              <w:bottom w:val="nil"/>
              <w:right w:val="single" w:sz="4" w:space="0" w:color="4472C4"/>
            </w:tcBorders>
            <w:shd w:val="clear" w:color="auto" w:fill="auto"/>
            <w:noWrap/>
            <w:vAlign w:val="center"/>
            <w:hideMark/>
          </w:tcPr>
          <w:p w14:paraId="62F38EE5" w14:textId="77777777" w:rsidR="00C374DE" w:rsidRPr="00C374DE" w:rsidRDefault="00C374DE" w:rsidP="00C374DE">
            <w:pPr>
              <w:jc w:val="center"/>
              <w:rPr>
                <w:rFonts w:ascii="Calibri" w:hAnsi="Calibri" w:cs="Calibri"/>
                <w:color w:val="000000"/>
                <w:sz w:val="22"/>
                <w:szCs w:val="22"/>
              </w:rPr>
            </w:pPr>
            <w:r w:rsidRPr="00C374DE">
              <w:rPr>
                <w:rFonts w:ascii="Calibri" w:hAnsi="Calibri" w:cs="Calibri"/>
                <w:color w:val="000000"/>
                <w:sz w:val="22"/>
                <w:szCs w:val="22"/>
              </w:rPr>
              <w:t>3.5</w:t>
            </w:r>
          </w:p>
        </w:tc>
      </w:tr>
      <w:tr w:rsidR="00C374DE" w:rsidRPr="00C374DE" w14:paraId="3F61785C" w14:textId="77777777" w:rsidTr="00C374DE">
        <w:trPr>
          <w:trHeight w:val="830"/>
        </w:trPr>
        <w:tc>
          <w:tcPr>
            <w:tcW w:w="5194" w:type="dxa"/>
            <w:tcBorders>
              <w:top w:val="single" w:sz="4" w:space="0" w:color="4472C4"/>
              <w:left w:val="single" w:sz="4" w:space="0" w:color="4472C4"/>
              <w:bottom w:val="single" w:sz="4" w:space="0" w:color="4472C4"/>
              <w:right w:val="nil"/>
            </w:tcBorders>
            <w:shd w:val="clear" w:color="auto" w:fill="auto"/>
            <w:vAlign w:val="center"/>
            <w:hideMark/>
          </w:tcPr>
          <w:p w14:paraId="7115C562" w14:textId="034C5219" w:rsidR="00C374DE" w:rsidRPr="00C374DE" w:rsidRDefault="00C374DE" w:rsidP="00C374DE">
            <w:pPr>
              <w:rPr>
                <w:rFonts w:ascii="Calibri" w:hAnsi="Calibri" w:cs="Calibri"/>
                <w:color w:val="000000"/>
                <w:sz w:val="22"/>
                <w:szCs w:val="22"/>
              </w:rPr>
            </w:pPr>
            <w:r w:rsidRPr="00C374DE">
              <w:rPr>
                <w:rFonts w:ascii="Calibri" w:hAnsi="Calibri" w:cs="Calibri"/>
                <w:color w:val="000000"/>
                <w:sz w:val="22"/>
                <w:szCs w:val="22"/>
              </w:rPr>
              <w:t>Farahi et al.: Recommendations for preconception counse</w:t>
            </w:r>
            <w:r w:rsidR="00AD1F2D">
              <w:rPr>
                <w:rFonts w:ascii="Calibri" w:hAnsi="Calibri" w:cs="Calibri"/>
                <w:color w:val="000000"/>
                <w:sz w:val="22"/>
                <w:szCs w:val="22"/>
              </w:rPr>
              <w:t>l</w:t>
            </w:r>
            <w:r w:rsidRPr="00C374DE">
              <w:rPr>
                <w:rFonts w:ascii="Calibri" w:hAnsi="Calibri" w:cs="Calibri"/>
                <w:color w:val="000000"/>
                <w:sz w:val="22"/>
                <w:szCs w:val="22"/>
              </w:rPr>
              <w:t>ling and care.</w:t>
            </w:r>
          </w:p>
        </w:tc>
        <w:tc>
          <w:tcPr>
            <w:tcW w:w="1067" w:type="dxa"/>
            <w:tcBorders>
              <w:top w:val="single" w:sz="4" w:space="0" w:color="4472C4"/>
              <w:left w:val="nil"/>
              <w:bottom w:val="single" w:sz="4" w:space="0" w:color="4472C4"/>
              <w:right w:val="nil"/>
            </w:tcBorders>
            <w:shd w:val="clear" w:color="auto" w:fill="auto"/>
            <w:noWrap/>
            <w:vAlign w:val="center"/>
            <w:hideMark/>
          </w:tcPr>
          <w:p w14:paraId="6B423051" w14:textId="77777777" w:rsidR="00C374DE" w:rsidRPr="00C374DE" w:rsidRDefault="00C374DE" w:rsidP="00C374DE">
            <w:pPr>
              <w:jc w:val="center"/>
              <w:rPr>
                <w:rFonts w:ascii="Calibri" w:hAnsi="Calibri" w:cs="Calibri"/>
                <w:color w:val="000000"/>
                <w:sz w:val="22"/>
                <w:szCs w:val="22"/>
              </w:rPr>
            </w:pPr>
            <w:r w:rsidRPr="00C374DE">
              <w:rPr>
                <w:rFonts w:ascii="Calibri" w:hAnsi="Calibri" w:cs="Calibri"/>
                <w:color w:val="000000"/>
                <w:sz w:val="22"/>
                <w:szCs w:val="22"/>
              </w:rPr>
              <w:t>63%</w:t>
            </w:r>
          </w:p>
        </w:tc>
        <w:tc>
          <w:tcPr>
            <w:tcW w:w="1213" w:type="dxa"/>
            <w:tcBorders>
              <w:top w:val="single" w:sz="4" w:space="0" w:color="4472C4"/>
              <w:left w:val="nil"/>
              <w:bottom w:val="single" w:sz="4" w:space="0" w:color="4472C4"/>
              <w:right w:val="nil"/>
            </w:tcBorders>
            <w:shd w:val="clear" w:color="auto" w:fill="auto"/>
            <w:noWrap/>
            <w:vAlign w:val="center"/>
            <w:hideMark/>
          </w:tcPr>
          <w:p w14:paraId="65448D08" w14:textId="77777777" w:rsidR="00C374DE" w:rsidRPr="00C374DE" w:rsidRDefault="00C374DE" w:rsidP="00C374DE">
            <w:pPr>
              <w:jc w:val="center"/>
              <w:rPr>
                <w:rFonts w:ascii="Calibri" w:hAnsi="Calibri" w:cs="Calibri"/>
                <w:color w:val="000000"/>
                <w:sz w:val="22"/>
                <w:szCs w:val="22"/>
              </w:rPr>
            </w:pPr>
            <w:r w:rsidRPr="00C374DE">
              <w:rPr>
                <w:rFonts w:ascii="Calibri" w:hAnsi="Calibri" w:cs="Calibri"/>
                <w:color w:val="000000"/>
                <w:sz w:val="22"/>
                <w:szCs w:val="22"/>
              </w:rPr>
              <w:t>50%</w:t>
            </w:r>
          </w:p>
        </w:tc>
        <w:tc>
          <w:tcPr>
            <w:tcW w:w="1276" w:type="dxa"/>
            <w:tcBorders>
              <w:top w:val="single" w:sz="4" w:space="0" w:color="4472C4"/>
              <w:left w:val="nil"/>
              <w:bottom w:val="single" w:sz="4" w:space="0" w:color="4472C4"/>
              <w:right w:val="nil"/>
            </w:tcBorders>
            <w:shd w:val="clear" w:color="auto" w:fill="auto"/>
            <w:noWrap/>
            <w:vAlign w:val="center"/>
            <w:hideMark/>
          </w:tcPr>
          <w:p w14:paraId="11E3649E" w14:textId="77777777" w:rsidR="00C374DE" w:rsidRPr="00C374DE" w:rsidRDefault="00C374DE" w:rsidP="00C374DE">
            <w:pPr>
              <w:jc w:val="center"/>
              <w:rPr>
                <w:rFonts w:ascii="Calibri" w:hAnsi="Calibri" w:cs="Calibri"/>
                <w:color w:val="000000"/>
                <w:sz w:val="22"/>
                <w:szCs w:val="22"/>
              </w:rPr>
            </w:pPr>
            <w:r w:rsidRPr="00C374DE">
              <w:rPr>
                <w:rFonts w:ascii="Calibri" w:hAnsi="Calibri" w:cs="Calibri"/>
                <w:color w:val="000000"/>
                <w:sz w:val="22"/>
                <w:szCs w:val="22"/>
              </w:rPr>
              <w:t>26%</w:t>
            </w:r>
          </w:p>
        </w:tc>
        <w:tc>
          <w:tcPr>
            <w:tcW w:w="1238" w:type="dxa"/>
            <w:tcBorders>
              <w:top w:val="single" w:sz="4" w:space="0" w:color="4472C4"/>
              <w:left w:val="nil"/>
              <w:bottom w:val="single" w:sz="4" w:space="0" w:color="4472C4"/>
              <w:right w:val="nil"/>
            </w:tcBorders>
            <w:shd w:val="clear" w:color="auto" w:fill="auto"/>
            <w:noWrap/>
            <w:vAlign w:val="center"/>
            <w:hideMark/>
          </w:tcPr>
          <w:p w14:paraId="5B97CCC6" w14:textId="77777777" w:rsidR="00C374DE" w:rsidRPr="00C374DE" w:rsidRDefault="00C374DE" w:rsidP="00C374DE">
            <w:pPr>
              <w:jc w:val="center"/>
              <w:rPr>
                <w:rFonts w:ascii="Calibri" w:hAnsi="Calibri" w:cs="Calibri"/>
                <w:color w:val="000000"/>
                <w:sz w:val="22"/>
                <w:szCs w:val="22"/>
              </w:rPr>
            </w:pPr>
            <w:r w:rsidRPr="00C374DE">
              <w:rPr>
                <w:rFonts w:ascii="Calibri" w:hAnsi="Calibri" w:cs="Calibri"/>
                <w:color w:val="000000"/>
                <w:sz w:val="22"/>
                <w:szCs w:val="22"/>
              </w:rPr>
              <w:t>67%</w:t>
            </w:r>
          </w:p>
        </w:tc>
        <w:tc>
          <w:tcPr>
            <w:tcW w:w="1205" w:type="dxa"/>
            <w:tcBorders>
              <w:top w:val="single" w:sz="4" w:space="0" w:color="4472C4"/>
              <w:left w:val="nil"/>
              <w:bottom w:val="single" w:sz="4" w:space="0" w:color="4472C4"/>
              <w:right w:val="nil"/>
            </w:tcBorders>
            <w:shd w:val="clear" w:color="auto" w:fill="auto"/>
            <w:noWrap/>
            <w:vAlign w:val="center"/>
            <w:hideMark/>
          </w:tcPr>
          <w:p w14:paraId="6997BDCA" w14:textId="77777777" w:rsidR="00C374DE" w:rsidRPr="00C374DE" w:rsidRDefault="00C374DE" w:rsidP="00C374DE">
            <w:pPr>
              <w:jc w:val="center"/>
              <w:rPr>
                <w:rFonts w:ascii="Calibri" w:hAnsi="Calibri" w:cs="Calibri"/>
                <w:color w:val="000000"/>
                <w:sz w:val="22"/>
                <w:szCs w:val="22"/>
              </w:rPr>
            </w:pPr>
            <w:r w:rsidRPr="00C374DE">
              <w:rPr>
                <w:rFonts w:ascii="Calibri" w:hAnsi="Calibri" w:cs="Calibri"/>
                <w:color w:val="000000"/>
                <w:sz w:val="22"/>
                <w:szCs w:val="22"/>
              </w:rPr>
              <w:t>3%</w:t>
            </w:r>
          </w:p>
        </w:tc>
        <w:tc>
          <w:tcPr>
            <w:tcW w:w="1346" w:type="dxa"/>
            <w:tcBorders>
              <w:top w:val="single" w:sz="4" w:space="0" w:color="4472C4"/>
              <w:left w:val="nil"/>
              <w:bottom w:val="single" w:sz="4" w:space="0" w:color="4472C4"/>
              <w:right w:val="nil"/>
            </w:tcBorders>
            <w:shd w:val="clear" w:color="auto" w:fill="auto"/>
            <w:noWrap/>
            <w:vAlign w:val="center"/>
            <w:hideMark/>
          </w:tcPr>
          <w:p w14:paraId="7D58E3DE" w14:textId="77777777" w:rsidR="00C374DE" w:rsidRPr="00C374DE" w:rsidRDefault="00C374DE" w:rsidP="00C374DE">
            <w:pPr>
              <w:jc w:val="center"/>
              <w:rPr>
                <w:rFonts w:ascii="Calibri" w:hAnsi="Calibri" w:cs="Calibri"/>
                <w:color w:val="000000"/>
                <w:sz w:val="22"/>
                <w:szCs w:val="22"/>
              </w:rPr>
            </w:pPr>
            <w:r w:rsidRPr="00C374DE">
              <w:rPr>
                <w:rFonts w:ascii="Calibri" w:hAnsi="Calibri" w:cs="Calibri"/>
                <w:color w:val="000000"/>
                <w:sz w:val="22"/>
                <w:szCs w:val="22"/>
              </w:rPr>
              <w:t>17%</w:t>
            </w:r>
          </w:p>
        </w:tc>
        <w:tc>
          <w:tcPr>
            <w:tcW w:w="1529" w:type="dxa"/>
            <w:tcBorders>
              <w:top w:val="single" w:sz="4" w:space="0" w:color="4472C4"/>
              <w:left w:val="nil"/>
              <w:bottom w:val="single" w:sz="4" w:space="0" w:color="4472C4"/>
              <w:right w:val="single" w:sz="4" w:space="0" w:color="4472C4"/>
            </w:tcBorders>
            <w:shd w:val="clear" w:color="auto" w:fill="auto"/>
            <w:noWrap/>
            <w:vAlign w:val="center"/>
            <w:hideMark/>
          </w:tcPr>
          <w:p w14:paraId="562AB4A8" w14:textId="77777777" w:rsidR="00C374DE" w:rsidRPr="00C374DE" w:rsidRDefault="00C374DE" w:rsidP="00C374DE">
            <w:pPr>
              <w:jc w:val="center"/>
              <w:rPr>
                <w:rFonts w:ascii="Calibri" w:hAnsi="Calibri" w:cs="Calibri"/>
                <w:color w:val="000000"/>
                <w:sz w:val="22"/>
                <w:szCs w:val="22"/>
              </w:rPr>
            </w:pPr>
            <w:r w:rsidRPr="00C374DE">
              <w:rPr>
                <w:rFonts w:ascii="Calibri" w:hAnsi="Calibri" w:cs="Calibri"/>
                <w:color w:val="000000"/>
                <w:sz w:val="22"/>
                <w:szCs w:val="22"/>
              </w:rPr>
              <w:t>4.5</w:t>
            </w:r>
          </w:p>
        </w:tc>
      </w:tr>
    </w:tbl>
    <w:p w14:paraId="28842A52" w14:textId="77777777" w:rsidR="001367AF" w:rsidRPr="00DD41BC" w:rsidRDefault="001367AF" w:rsidP="001367AF">
      <w:pPr>
        <w:rPr>
          <w:rFonts w:asciiTheme="minorHAnsi" w:hAnsiTheme="minorHAnsi" w:cstheme="minorHAnsi"/>
          <w:sz w:val="28"/>
          <w:szCs w:val="28"/>
        </w:rPr>
      </w:pPr>
    </w:p>
    <w:p w14:paraId="64A7A108" w14:textId="5944317B" w:rsidR="001367AF" w:rsidRPr="00DD41BC" w:rsidRDefault="001367AF" w:rsidP="001367AF">
      <w:pPr>
        <w:rPr>
          <w:rFonts w:asciiTheme="minorHAnsi" w:hAnsiTheme="minorHAnsi" w:cstheme="minorHAnsi"/>
          <w:sz w:val="28"/>
          <w:szCs w:val="28"/>
        </w:rPr>
      </w:pPr>
    </w:p>
    <w:p w14:paraId="282B11C7" w14:textId="2FBB8F1C" w:rsidR="001367AF" w:rsidRPr="00DD41BC" w:rsidRDefault="001367AF" w:rsidP="001367AF">
      <w:pPr>
        <w:rPr>
          <w:rFonts w:asciiTheme="minorHAnsi" w:hAnsiTheme="minorHAnsi" w:cstheme="minorHAnsi"/>
          <w:sz w:val="28"/>
          <w:szCs w:val="28"/>
        </w:rPr>
      </w:pPr>
    </w:p>
    <w:p w14:paraId="496DE2EA" w14:textId="77777777" w:rsidR="00D82259" w:rsidRPr="00DD41BC" w:rsidRDefault="00D82259" w:rsidP="001367AF">
      <w:pPr>
        <w:rPr>
          <w:rFonts w:asciiTheme="minorHAnsi" w:hAnsiTheme="minorHAnsi" w:cstheme="minorHAnsi"/>
          <w:sz w:val="28"/>
          <w:szCs w:val="28"/>
        </w:rPr>
      </w:pPr>
    </w:p>
    <w:p w14:paraId="51C5B28D" w14:textId="285FAD15" w:rsidR="001367AF" w:rsidRPr="00DD41BC" w:rsidRDefault="001367AF" w:rsidP="001367AF">
      <w:pPr>
        <w:rPr>
          <w:rFonts w:asciiTheme="minorHAnsi" w:hAnsiTheme="minorHAnsi" w:cstheme="minorHAnsi"/>
          <w:sz w:val="28"/>
          <w:szCs w:val="28"/>
        </w:rPr>
      </w:pPr>
    </w:p>
    <w:p w14:paraId="797FBAA5" w14:textId="342838BD" w:rsidR="001367AF" w:rsidRPr="00DD41BC" w:rsidRDefault="001367AF" w:rsidP="001367AF">
      <w:pPr>
        <w:rPr>
          <w:rFonts w:asciiTheme="minorHAnsi" w:hAnsiTheme="minorHAnsi" w:cstheme="minorHAnsi"/>
          <w:sz w:val="28"/>
          <w:szCs w:val="28"/>
        </w:rPr>
      </w:pPr>
    </w:p>
    <w:p w14:paraId="06157A9D" w14:textId="010D853F" w:rsidR="001367AF" w:rsidRPr="00DD41BC" w:rsidRDefault="001367AF" w:rsidP="001367AF">
      <w:pPr>
        <w:rPr>
          <w:rFonts w:asciiTheme="minorHAnsi" w:hAnsiTheme="minorHAnsi" w:cstheme="minorHAnsi"/>
          <w:sz w:val="28"/>
          <w:szCs w:val="28"/>
        </w:rPr>
      </w:pPr>
    </w:p>
    <w:p w14:paraId="7EBD7BCE" w14:textId="77777777" w:rsidR="001367AF" w:rsidRPr="00DD41BC" w:rsidRDefault="001367AF" w:rsidP="001367AF">
      <w:pPr>
        <w:rPr>
          <w:rFonts w:asciiTheme="minorHAnsi" w:hAnsiTheme="minorHAnsi" w:cstheme="minorHAnsi"/>
          <w:sz w:val="28"/>
          <w:szCs w:val="28"/>
        </w:rPr>
      </w:pPr>
    </w:p>
    <w:p w14:paraId="722680C6" w14:textId="77777777" w:rsidR="001367AF" w:rsidRPr="00DD41BC" w:rsidRDefault="001367AF" w:rsidP="001367AF">
      <w:pPr>
        <w:rPr>
          <w:rFonts w:asciiTheme="minorHAnsi" w:hAnsiTheme="minorHAnsi" w:cstheme="minorHAnsi"/>
          <w:sz w:val="28"/>
          <w:szCs w:val="28"/>
        </w:rPr>
      </w:pPr>
    </w:p>
    <w:p w14:paraId="0E6BC861" w14:textId="45EC4BCD" w:rsidR="00A6619C" w:rsidRPr="00DD41BC" w:rsidRDefault="001367AF" w:rsidP="001367AF">
      <w:pPr>
        <w:tabs>
          <w:tab w:val="left" w:pos="2700"/>
        </w:tabs>
        <w:rPr>
          <w:rFonts w:asciiTheme="minorHAnsi" w:eastAsiaTheme="minorHAnsi" w:hAnsiTheme="minorHAnsi" w:cstheme="minorHAnsi"/>
          <w:sz w:val="22"/>
          <w:szCs w:val="22"/>
          <w:lang w:eastAsia="en-US"/>
        </w:rPr>
      </w:pPr>
      <w:r w:rsidRPr="00DD41BC">
        <w:rPr>
          <w:rFonts w:asciiTheme="minorHAnsi" w:hAnsiTheme="minorHAnsi" w:cstheme="minorHAnsi"/>
          <w:sz w:val="28"/>
          <w:szCs w:val="28"/>
        </w:rPr>
        <w:tab/>
      </w:r>
    </w:p>
    <w:p w14:paraId="5A4837F2" w14:textId="3C9485C1" w:rsidR="001367AF" w:rsidRPr="00DD41BC" w:rsidRDefault="001367AF" w:rsidP="001367AF">
      <w:pPr>
        <w:tabs>
          <w:tab w:val="left" w:pos="2700"/>
        </w:tabs>
        <w:rPr>
          <w:rFonts w:asciiTheme="minorHAnsi" w:hAnsiTheme="minorHAnsi" w:cstheme="minorHAnsi"/>
          <w:sz w:val="28"/>
          <w:szCs w:val="28"/>
        </w:rPr>
      </w:pPr>
    </w:p>
    <w:p w14:paraId="0340C31B" w14:textId="1F971888" w:rsidR="001367AF" w:rsidRPr="00DD41BC" w:rsidRDefault="001367AF" w:rsidP="001367AF">
      <w:pPr>
        <w:tabs>
          <w:tab w:val="left" w:pos="2700"/>
        </w:tabs>
        <w:rPr>
          <w:rFonts w:asciiTheme="minorHAnsi" w:hAnsiTheme="minorHAnsi" w:cstheme="minorHAnsi"/>
          <w:sz w:val="28"/>
          <w:szCs w:val="28"/>
        </w:rPr>
        <w:sectPr w:rsidR="001367AF" w:rsidRPr="00DD41BC" w:rsidSect="00354D1E">
          <w:pgSz w:w="16838" w:h="11906" w:orient="landscape"/>
          <w:pgMar w:top="1440" w:right="1440" w:bottom="1440" w:left="1440" w:header="708" w:footer="708" w:gutter="0"/>
          <w:cols w:space="708"/>
          <w:docGrid w:linePitch="360"/>
        </w:sectPr>
      </w:pPr>
      <w:r w:rsidRPr="00DD41BC">
        <w:rPr>
          <w:rFonts w:asciiTheme="minorHAnsi" w:hAnsiTheme="minorHAnsi" w:cstheme="minorHAnsi"/>
          <w:sz w:val="28"/>
          <w:szCs w:val="28"/>
        </w:rPr>
        <w:tab/>
      </w:r>
    </w:p>
    <w:p w14:paraId="17B042A9" w14:textId="41F9D82D" w:rsidR="00C45E8F" w:rsidRPr="00063906" w:rsidRDefault="00063906">
      <w:pPr>
        <w:rPr>
          <w:rFonts w:asciiTheme="minorHAnsi" w:hAnsiTheme="minorHAnsi" w:cstheme="minorHAnsi"/>
          <w:i/>
          <w:iCs/>
        </w:rPr>
      </w:pPr>
      <w:r>
        <w:rPr>
          <w:rFonts w:asciiTheme="minorHAnsi" w:hAnsiTheme="minorHAnsi" w:cstheme="minorHAnsi"/>
          <w:i/>
          <w:iCs/>
        </w:rPr>
        <w:lastRenderedPageBreak/>
        <w:t xml:space="preserve">Guideline content </w:t>
      </w:r>
    </w:p>
    <w:p w14:paraId="0FFDB583" w14:textId="421D0461" w:rsidR="00063906" w:rsidRPr="00DD41BC" w:rsidRDefault="00063906" w:rsidP="00063906">
      <w:pPr>
        <w:spacing w:line="360" w:lineRule="auto"/>
        <w:rPr>
          <w:rFonts w:asciiTheme="minorHAnsi" w:hAnsiTheme="minorHAnsi" w:cstheme="minorHAnsi"/>
        </w:rPr>
      </w:pPr>
      <w:r w:rsidRPr="00DD41BC">
        <w:rPr>
          <w:rFonts w:asciiTheme="minorHAnsi" w:hAnsiTheme="minorHAnsi" w:cstheme="minorHAnsi"/>
        </w:rPr>
        <w:t>The content and number of recommendations varied significantly across the guidelines. The number of recommendations from the CPGs ranged from 2 – 113</w:t>
      </w:r>
      <w:r>
        <w:rPr>
          <w:rFonts w:asciiTheme="minorHAnsi" w:hAnsiTheme="minorHAnsi" w:cstheme="minorHAnsi"/>
        </w:rPr>
        <w:t xml:space="preserve"> (Table 4)</w:t>
      </w:r>
      <w:r w:rsidRPr="00DD41BC">
        <w:rPr>
          <w:rFonts w:asciiTheme="minorHAnsi" w:hAnsiTheme="minorHAnsi" w:cstheme="minorHAnsi"/>
        </w:rPr>
        <w:t xml:space="preserve">, which posed some challenges in drawing comparisons and summarising the guideline advice. Given this variation, an analysis was made using the previously defined 82 clinical content areas of PCC and is shown in Table 5. </w:t>
      </w:r>
      <w:r w:rsidRPr="00DD41BC">
        <w:rPr>
          <w:rFonts w:asciiTheme="minorHAnsi" w:hAnsiTheme="minorHAnsi" w:cstheme="minorHAnsi"/>
        </w:rPr>
        <w:fldChar w:fldCharType="begin">
          <w:fldData xml:space="preserve">PEVuZE5vdGU+PENpdGU+PEF1dGhvcj5KYWNrPC9BdXRob3I+PFllYXI+MjAwODwvWWVhcj48UmVj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</w:fldData>
        </w:fldChar>
      </w:r>
      <w:r w:rsidR="00671886">
        <w:rPr>
          <w:rFonts w:asciiTheme="minorHAnsi" w:hAnsiTheme="minorHAnsi" w:cstheme="minorHAnsi"/>
        </w:rPr>
        <w:instrText xml:space="preserve"> ADDIN EN.CITE </w:instrText>
      </w:r>
      <w:r w:rsidR="00671886">
        <w:rPr>
          <w:rFonts w:asciiTheme="minorHAnsi" w:hAnsiTheme="minorHAnsi" w:cstheme="minorHAnsi"/>
        </w:rPr>
        <w:fldChar w:fldCharType="begin">
          <w:fldData xml:space="preserve">PEVuZE5vdGU+PENpdGU+PEF1dGhvcj5KYWNrPC9BdXRob3I+PFllYXI+MjAwODwvWWVhcj48UmVj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</w:fldData>
        </w:fldChar>
      </w:r>
      <w:r w:rsidR="00671886">
        <w:rPr>
          <w:rFonts w:asciiTheme="minorHAnsi" w:hAnsiTheme="minorHAnsi" w:cstheme="minorHAnsi"/>
        </w:rPr>
        <w:instrText xml:space="preserve"> ADDIN EN.CITE.DATA </w:instrText>
      </w:r>
      <w:r w:rsidR="00671886">
        <w:rPr>
          <w:rFonts w:asciiTheme="minorHAnsi" w:hAnsiTheme="minorHAnsi" w:cstheme="minorHAnsi"/>
        </w:rPr>
      </w:r>
      <w:r w:rsidR="00671886">
        <w:rPr>
          <w:rFonts w:asciiTheme="minorHAnsi" w:hAnsiTheme="minorHAnsi" w:cstheme="minorHAnsi"/>
        </w:rPr>
        <w:fldChar w:fldCharType="end"/>
      </w:r>
      <w:r w:rsidRPr="00DD41BC">
        <w:rPr>
          <w:rFonts w:asciiTheme="minorHAnsi" w:hAnsiTheme="minorHAnsi" w:cstheme="minorHAnsi"/>
        </w:rPr>
      </w:r>
      <w:r w:rsidRPr="00DD41BC">
        <w:rPr>
          <w:rFonts w:asciiTheme="minorHAnsi" w:hAnsiTheme="minorHAnsi" w:cstheme="minorHAnsi"/>
        </w:rPr>
        <w:fldChar w:fldCharType="separate"/>
      </w:r>
      <w:r w:rsidR="00671886">
        <w:rPr>
          <w:rFonts w:asciiTheme="minorHAnsi" w:hAnsiTheme="minorHAnsi" w:cstheme="minorHAnsi"/>
          <w:noProof/>
        </w:rPr>
        <w:t>(7)</w:t>
      </w:r>
      <w:r w:rsidRPr="00DD41BC">
        <w:rPr>
          <w:rFonts w:asciiTheme="minorHAnsi" w:hAnsiTheme="minorHAnsi" w:cstheme="minorHAnsi"/>
        </w:rPr>
        <w:fldChar w:fldCharType="end"/>
      </w:r>
      <w:r w:rsidRPr="00DD41BC">
        <w:rPr>
          <w:rFonts w:asciiTheme="minorHAnsi" w:hAnsiTheme="minorHAnsi" w:cstheme="minorHAnsi"/>
        </w:rPr>
        <w:t xml:space="preserve"> Only one new clinical content area of Zika </w:t>
      </w:r>
      <w:r>
        <w:rPr>
          <w:rFonts w:asciiTheme="minorHAnsi" w:hAnsiTheme="minorHAnsi" w:cstheme="minorHAnsi"/>
        </w:rPr>
        <w:t>v</w:t>
      </w:r>
      <w:r w:rsidRPr="00DD41BC">
        <w:rPr>
          <w:rFonts w:asciiTheme="minorHAnsi" w:hAnsiTheme="minorHAnsi" w:cstheme="minorHAnsi"/>
        </w:rPr>
        <w:t>irus was identified bring</w:t>
      </w:r>
      <w:r>
        <w:rPr>
          <w:rFonts w:asciiTheme="minorHAnsi" w:hAnsiTheme="minorHAnsi" w:cstheme="minorHAnsi"/>
        </w:rPr>
        <w:t>ing</w:t>
      </w:r>
      <w:r w:rsidRPr="00DD41BC">
        <w:rPr>
          <w:rFonts w:asciiTheme="minorHAnsi" w:hAnsiTheme="minorHAnsi" w:cstheme="minorHAnsi"/>
        </w:rPr>
        <w:t xml:space="preserve"> the total number of content areas to 83</w:t>
      </w:r>
      <w:r w:rsidR="00F90F8E">
        <w:rPr>
          <w:rFonts w:asciiTheme="minorHAnsi" w:hAnsiTheme="minorHAnsi" w:cstheme="minorHAnsi"/>
        </w:rPr>
        <w:t xml:space="preserve"> (the guideline with 113 recommendations had several recommendations within a given content area)</w:t>
      </w:r>
      <w:r w:rsidRPr="00DD41BC">
        <w:rPr>
          <w:rFonts w:asciiTheme="minorHAnsi" w:hAnsiTheme="minorHAnsi" w:cstheme="minorHAnsi"/>
        </w:rPr>
        <w:t xml:space="preserve">. No CPG addressed all 83 content areas, the range of content areas addressed ranged from 3 – 58. </w:t>
      </w:r>
    </w:p>
    <w:p w14:paraId="2BED12D2" w14:textId="77777777" w:rsidR="00063906" w:rsidRDefault="00063906" w:rsidP="00640C7C">
      <w:pPr>
        <w:spacing w:line="360" w:lineRule="auto"/>
        <w:rPr>
          <w:rFonts w:asciiTheme="minorHAnsi" w:hAnsiTheme="minorHAnsi" w:cstheme="minorHAnsi"/>
        </w:rPr>
      </w:pPr>
    </w:p>
    <w:p w14:paraId="7DB3C774" w14:textId="5813FF88" w:rsidR="00063906" w:rsidRPr="00485740" w:rsidRDefault="00063906" w:rsidP="00063906">
      <w:pPr>
        <w:rPr>
          <w:rFonts w:asciiTheme="minorHAnsi" w:hAnsiTheme="minorHAnsi" w:cstheme="minorHAnsi"/>
          <w:i/>
          <w:iCs/>
        </w:rPr>
      </w:pPr>
      <w:r w:rsidRPr="00DD41BC">
        <w:rPr>
          <w:rFonts w:asciiTheme="minorHAnsi" w:hAnsiTheme="minorHAnsi" w:cstheme="minorHAnsi"/>
          <w:i/>
          <w:iCs/>
        </w:rPr>
        <w:t xml:space="preserve">Assessment of </w:t>
      </w:r>
      <w:r>
        <w:rPr>
          <w:rFonts w:asciiTheme="minorHAnsi" w:hAnsiTheme="minorHAnsi" w:cstheme="minorHAnsi"/>
          <w:i/>
          <w:iCs/>
        </w:rPr>
        <w:t>l</w:t>
      </w:r>
      <w:r w:rsidRPr="00DD41BC">
        <w:rPr>
          <w:rFonts w:asciiTheme="minorHAnsi" w:hAnsiTheme="minorHAnsi" w:cstheme="minorHAnsi"/>
          <w:i/>
          <w:iCs/>
        </w:rPr>
        <w:t xml:space="preserve">evel of </w:t>
      </w:r>
      <w:r>
        <w:rPr>
          <w:rFonts w:asciiTheme="minorHAnsi" w:hAnsiTheme="minorHAnsi" w:cstheme="minorHAnsi"/>
          <w:i/>
          <w:iCs/>
        </w:rPr>
        <w:t>e</w:t>
      </w:r>
      <w:r w:rsidRPr="00DD41BC">
        <w:rPr>
          <w:rFonts w:asciiTheme="minorHAnsi" w:hAnsiTheme="minorHAnsi" w:cstheme="minorHAnsi"/>
          <w:i/>
          <w:iCs/>
        </w:rPr>
        <w:t>vidence</w:t>
      </w:r>
    </w:p>
    <w:p w14:paraId="51504AA5" w14:textId="02744EE6" w:rsidR="00640C7C" w:rsidRPr="00DD41BC" w:rsidRDefault="007C0290" w:rsidP="00640C7C">
      <w:pPr>
        <w:spacing w:line="360" w:lineRule="auto"/>
        <w:rPr>
          <w:rFonts w:asciiTheme="minorHAnsi" w:hAnsiTheme="minorHAnsi" w:cstheme="minorHAnsi"/>
        </w:rPr>
      </w:pPr>
      <w:r w:rsidRPr="00DD41BC">
        <w:rPr>
          <w:rFonts w:asciiTheme="minorHAnsi" w:hAnsiTheme="minorHAnsi" w:cstheme="minorHAnsi"/>
        </w:rPr>
        <w:t>The level of evidence supporting e</w:t>
      </w:r>
      <w:r w:rsidR="00C01F28" w:rsidRPr="00DD41BC">
        <w:rPr>
          <w:rFonts w:asciiTheme="minorHAnsi" w:hAnsiTheme="minorHAnsi" w:cstheme="minorHAnsi"/>
        </w:rPr>
        <w:t xml:space="preserve">ach recommendation within </w:t>
      </w:r>
      <w:r w:rsidR="00E37AB5" w:rsidRPr="00DD41BC">
        <w:rPr>
          <w:rFonts w:asciiTheme="minorHAnsi" w:hAnsiTheme="minorHAnsi" w:cstheme="minorHAnsi"/>
        </w:rPr>
        <w:t>each</w:t>
      </w:r>
      <w:r w:rsidR="00C01F28" w:rsidRPr="00DD41BC">
        <w:rPr>
          <w:rFonts w:asciiTheme="minorHAnsi" w:hAnsiTheme="minorHAnsi" w:cstheme="minorHAnsi"/>
        </w:rPr>
        <w:t xml:space="preserve"> guideline</w:t>
      </w:r>
      <w:r w:rsidRPr="00DD41BC">
        <w:rPr>
          <w:rFonts w:asciiTheme="minorHAnsi" w:hAnsiTheme="minorHAnsi" w:cstheme="minorHAnsi"/>
        </w:rPr>
        <w:t xml:space="preserve"> is shown in Table 4</w:t>
      </w:r>
      <w:r w:rsidR="006A0A3B" w:rsidRPr="00DD41BC">
        <w:rPr>
          <w:rFonts w:asciiTheme="minorHAnsi" w:hAnsiTheme="minorHAnsi" w:cstheme="minorHAnsi"/>
        </w:rPr>
        <w:t xml:space="preserve"> (</w:t>
      </w:r>
      <w:r w:rsidR="005E574C">
        <w:rPr>
          <w:rFonts w:asciiTheme="minorHAnsi" w:hAnsiTheme="minorHAnsi" w:cstheme="minorHAnsi"/>
        </w:rPr>
        <w:t>t</w:t>
      </w:r>
      <w:r w:rsidR="006A0A3B" w:rsidRPr="00DD41BC">
        <w:rPr>
          <w:rFonts w:asciiTheme="minorHAnsi" w:hAnsiTheme="minorHAnsi" w:cstheme="minorHAnsi"/>
        </w:rPr>
        <w:t xml:space="preserve">he full data extraction template is available in Supplementary File </w:t>
      </w:r>
      <w:r w:rsidR="00F91319" w:rsidRPr="00DD41BC">
        <w:rPr>
          <w:rFonts w:asciiTheme="minorHAnsi" w:hAnsiTheme="minorHAnsi" w:cstheme="minorHAnsi"/>
        </w:rPr>
        <w:t>B</w:t>
      </w:r>
      <w:r w:rsidR="006A0A3B" w:rsidRPr="00DD41BC">
        <w:rPr>
          <w:rFonts w:asciiTheme="minorHAnsi" w:hAnsiTheme="minorHAnsi" w:cstheme="minorHAnsi"/>
        </w:rPr>
        <w:t>)</w:t>
      </w:r>
      <w:r w:rsidRPr="00DD41BC">
        <w:rPr>
          <w:rFonts w:asciiTheme="minorHAnsi" w:hAnsiTheme="minorHAnsi" w:cstheme="minorHAnsi"/>
        </w:rPr>
        <w:t xml:space="preserve">. </w:t>
      </w:r>
      <w:r w:rsidR="00FA732D" w:rsidRPr="00DD41BC">
        <w:rPr>
          <w:rFonts w:asciiTheme="minorHAnsi" w:hAnsiTheme="minorHAnsi" w:cstheme="minorHAnsi"/>
        </w:rPr>
        <w:t>Whe</w:t>
      </w:r>
      <w:r w:rsidR="00AB220B" w:rsidRPr="00DD41BC">
        <w:rPr>
          <w:rFonts w:asciiTheme="minorHAnsi" w:hAnsiTheme="minorHAnsi" w:cstheme="minorHAnsi"/>
        </w:rPr>
        <w:t>re</w:t>
      </w:r>
      <w:r w:rsidR="00FA732D" w:rsidRPr="00DD41BC">
        <w:rPr>
          <w:rFonts w:asciiTheme="minorHAnsi" w:hAnsiTheme="minorHAnsi" w:cstheme="minorHAnsi"/>
        </w:rPr>
        <w:t xml:space="preserve"> a </w:t>
      </w:r>
      <w:r w:rsidR="00AB220B" w:rsidRPr="00DD41BC">
        <w:rPr>
          <w:rFonts w:asciiTheme="minorHAnsi" w:hAnsiTheme="minorHAnsi" w:cstheme="minorHAnsi"/>
        </w:rPr>
        <w:t>CPG</w:t>
      </w:r>
      <w:r w:rsidR="00FA732D" w:rsidRPr="00DD41BC">
        <w:rPr>
          <w:rFonts w:asciiTheme="minorHAnsi" w:hAnsiTheme="minorHAnsi" w:cstheme="minorHAnsi"/>
        </w:rPr>
        <w:t xml:space="preserve"> referenced a lower level of evidence to support a recommendation, even when there is </w:t>
      </w:r>
      <w:r w:rsidR="00B1420E" w:rsidRPr="00DD41BC">
        <w:rPr>
          <w:rFonts w:asciiTheme="minorHAnsi" w:hAnsiTheme="minorHAnsi" w:cstheme="minorHAnsi"/>
        </w:rPr>
        <w:t>known higher-level evidence</w:t>
      </w:r>
      <w:r w:rsidR="00FA732D" w:rsidRPr="00DD41BC">
        <w:rPr>
          <w:rFonts w:asciiTheme="minorHAnsi" w:hAnsiTheme="minorHAnsi" w:cstheme="minorHAnsi"/>
        </w:rPr>
        <w:t xml:space="preserve"> to support the recommendation</w:t>
      </w:r>
      <w:r w:rsidR="005E574C">
        <w:rPr>
          <w:rFonts w:asciiTheme="minorHAnsi" w:hAnsiTheme="minorHAnsi" w:cstheme="minorHAnsi"/>
        </w:rPr>
        <w:t xml:space="preserve"> (e.g., </w:t>
      </w:r>
      <w:r w:rsidR="00FA732D" w:rsidRPr="00DD41BC">
        <w:rPr>
          <w:rFonts w:asciiTheme="minorHAnsi" w:hAnsiTheme="minorHAnsi" w:cstheme="minorHAnsi"/>
        </w:rPr>
        <w:t xml:space="preserve">a </w:t>
      </w:r>
      <w:r w:rsidR="005E574C">
        <w:rPr>
          <w:rFonts w:asciiTheme="minorHAnsi" w:hAnsiTheme="minorHAnsi" w:cstheme="minorHAnsi"/>
        </w:rPr>
        <w:t>l</w:t>
      </w:r>
      <w:r w:rsidR="00FA732D" w:rsidRPr="00DD41BC">
        <w:rPr>
          <w:rFonts w:asciiTheme="minorHAnsi" w:hAnsiTheme="minorHAnsi" w:cstheme="minorHAnsi"/>
        </w:rPr>
        <w:t>evel III</w:t>
      </w:r>
      <w:r w:rsidR="005E574C">
        <w:rPr>
          <w:rFonts w:asciiTheme="minorHAnsi" w:hAnsiTheme="minorHAnsi" w:cstheme="minorHAnsi"/>
        </w:rPr>
        <w:t xml:space="preserve"> document</w:t>
      </w:r>
      <w:r w:rsidR="00FA732D" w:rsidRPr="00DD41BC">
        <w:rPr>
          <w:rFonts w:asciiTheme="minorHAnsi" w:hAnsiTheme="minorHAnsi" w:cstheme="minorHAnsi"/>
        </w:rPr>
        <w:t xml:space="preserve"> was cited, rather than a </w:t>
      </w:r>
      <w:r w:rsidR="005E574C">
        <w:rPr>
          <w:rFonts w:asciiTheme="minorHAnsi" w:hAnsiTheme="minorHAnsi" w:cstheme="minorHAnsi"/>
        </w:rPr>
        <w:t>l</w:t>
      </w:r>
      <w:r w:rsidR="00FA732D" w:rsidRPr="00DD41BC">
        <w:rPr>
          <w:rFonts w:asciiTheme="minorHAnsi" w:hAnsiTheme="minorHAnsi" w:cstheme="minorHAnsi"/>
        </w:rPr>
        <w:t>evel I-a</w:t>
      </w:r>
      <w:r w:rsidR="00B55DEB" w:rsidRPr="00DD41BC">
        <w:rPr>
          <w:rFonts w:asciiTheme="minorHAnsi" w:hAnsiTheme="minorHAnsi" w:cstheme="minorHAnsi"/>
        </w:rPr>
        <w:t>)</w:t>
      </w:r>
      <w:r w:rsidR="00FA732D" w:rsidRPr="00DD41BC">
        <w:rPr>
          <w:rFonts w:asciiTheme="minorHAnsi" w:hAnsiTheme="minorHAnsi" w:cstheme="minorHAnsi"/>
        </w:rPr>
        <w:t>, the cit</w:t>
      </w:r>
      <w:r w:rsidR="00B55DEB" w:rsidRPr="00DD41BC">
        <w:rPr>
          <w:rFonts w:asciiTheme="minorHAnsi" w:hAnsiTheme="minorHAnsi" w:cstheme="minorHAnsi"/>
        </w:rPr>
        <w:t>ed</w:t>
      </w:r>
      <w:r w:rsidR="00FA732D" w:rsidRPr="00DD41BC">
        <w:rPr>
          <w:rFonts w:asciiTheme="minorHAnsi" w:hAnsiTheme="minorHAnsi" w:cstheme="minorHAnsi"/>
        </w:rPr>
        <w:t xml:space="preserve"> level of evidence was used. </w:t>
      </w:r>
      <w:r w:rsidR="00BA168A">
        <w:rPr>
          <w:rFonts w:asciiTheme="minorHAnsi" w:hAnsiTheme="minorHAnsi" w:cstheme="minorHAnsi"/>
        </w:rPr>
        <w:t xml:space="preserve">Where a CPG referenced the document by Jack et al on the clinical content of PCC, </w:t>
      </w:r>
      <w:r w:rsidR="00BA168A">
        <w:rPr>
          <w:rFonts w:asciiTheme="minorHAnsi" w:hAnsiTheme="minorHAnsi" w:cstheme="minorHAnsi"/>
        </w:rPr>
        <w:fldChar w:fldCharType="begin">
          <w:fldData xml:space="preserve">PEVuZE5vdGU+PENpdGU+PEF1dGhvcj5KYWNrPC9BdXRob3I+PFllYXI+MjAwODwvWWVhcj48UmVj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</w:fldData>
        </w:fldChar>
      </w:r>
      <w:r w:rsidR="00671886">
        <w:rPr>
          <w:rFonts w:asciiTheme="minorHAnsi" w:hAnsiTheme="minorHAnsi" w:cstheme="minorHAnsi"/>
        </w:rPr>
        <w:instrText xml:space="preserve"> ADDIN EN.CITE </w:instrText>
      </w:r>
      <w:r w:rsidR="00671886">
        <w:rPr>
          <w:rFonts w:asciiTheme="minorHAnsi" w:hAnsiTheme="minorHAnsi" w:cstheme="minorHAnsi"/>
        </w:rPr>
        <w:fldChar w:fldCharType="begin">
          <w:fldData xml:space="preserve">PEVuZE5vdGU+PENpdGU+PEF1dGhvcj5KYWNrPC9BdXRob3I+PFllYXI+MjAwODwvWWVhcj48UmVj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</w:fldData>
        </w:fldChar>
      </w:r>
      <w:r w:rsidR="00671886">
        <w:rPr>
          <w:rFonts w:asciiTheme="minorHAnsi" w:hAnsiTheme="minorHAnsi" w:cstheme="minorHAnsi"/>
        </w:rPr>
        <w:instrText xml:space="preserve"> ADDIN EN.CITE.DATA </w:instrText>
      </w:r>
      <w:r w:rsidR="00671886">
        <w:rPr>
          <w:rFonts w:asciiTheme="minorHAnsi" w:hAnsiTheme="minorHAnsi" w:cstheme="minorHAnsi"/>
        </w:rPr>
      </w:r>
      <w:r w:rsidR="00671886">
        <w:rPr>
          <w:rFonts w:asciiTheme="minorHAnsi" w:hAnsiTheme="minorHAnsi" w:cstheme="minorHAnsi"/>
        </w:rPr>
        <w:fldChar w:fldCharType="end"/>
      </w:r>
      <w:r w:rsidR="00BA168A">
        <w:rPr>
          <w:rFonts w:asciiTheme="minorHAnsi" w:hAnsiTheme="minorHAnsi" w:cstheme="minorHAnsi"/>
        </w:rPr>
      </w:r>
      <w:r w:rsidR="00BA168A">
        <w:rPr>
          <w:rFonts w:asciiTheme="minorHAnsi" w:hAnsiTheme="minorHAnsi" w:cstheme="minorHAnsi"/>
        </w:rPr>
        <w:fldChar w:fldCharType="separate"/>
      </w:r>
      <w:r w:rsidR="00671886">
        <w:rPr>
          <w:rFonts w:asciiTheme="minorHAnsi" w:hAnsiTheme="minorHAnsi" w:cstheme="minorHAnsi"/>
          <w:noProof/>
        </w:rPr>
        <w:t>(7)</w:t>
      </w:r>
      <w:r w:rsidR="00BA168A">
        <w:rPr>
          <w:rFonts w:asciiTheme="minorHAnsi" w:hAnsiTheme="minorHAnsi" w:cstheme="minorHAnsi"/>
        </w:rPr>
        <w:fldChar w:fldCharType="end"/>
      </w:r>
      <w:r w:rsidR="00BA168A">
        <w:rPr>
          <w:rFonts w:asciiTheme="minorHAnsi" w:hAnsiTheme="minorHAnsi" w:cstheme="minorHAnsi"/>
        </w:rPr>
        <w:t xml:space="preserve"> we used the stated level of evidence within this document as the lead author (BJ) is an author for this review and we could be certain of the level of evidence. </w:t>
      </w:r>
      <w:r w:rsidR="00FA732D" w:rsidRPr="00DD41BC">
        <w:rPr>
          <w:rFonts w:asciiTheme="minorHAnsi" w:hAnsiTheme="minorHAnsi" w:cstheme="minorHAnsi"/>
        </w:rPr>
        <w:t>Whe</w:t>
      </w:r>
      <w:r w:rsidR="00B1420E" w:rsidRPr="00DD41BC">
        <w:rPr>
          <w:rFonts w:asciiTheme="minorHAnsi" w:hAnsiTheme="minorHAnsi" w:cstheme="minorHAnsi"/>
        </w:rPr>
        <w:t>re</w:t>
      </w:r>
      <w:r w:rsidR="00FA732D" w:rsidRPr="00DD41BC">
        <w:rPr>
          <w:rFonts w:asciiTheme="minorHAnsi" w:hAnsiTheme="minorHAnsi" w:cstheme="minorHAnsi"/>
        </w:rPr>
        <w:t xml:space="preserve"> </w:t>
      </w:r>
      <w:r w:rsidR="00B55DEB" w:rsidRPr="00DD41BC">
        <w:rPr>
          <w:rFonts w:asciiTheme="minorHAnsi" w:hAnsiTheme="minorHAnsi" w:cstheme="minorHAnsi"/>
        </w:rPr>
        <w:t xml:space="preserve">a </w:t>
      </w:r>
      <w:r w:rsidR="00B1420E" w:rsidRPr="00DD41BC">
        <w:rPr>
          <w:rFonts w:asciiTheme="minorHAnsi" w:hAnsiTheme="minorHAnsi" w:cstheme="minorHAnsi"/>
        </w:rPr>
        <w:t>CPG</w:t>
      </w:r>
      <w:r w:rsidR="00FA732D" w:rsidRPr="00DD41BC">
        <w:rPr>
          <w:rFonts w:asciiTheme="minorHAnsi" w:hAnsiTheme="minorHAnsi" w:cstheme="minorHAnsi"/>
        </w:rPr>
        <w:t xml:space="preserve"> had more than one content area within a recommendation, the range of the level of evidence was provided, with documentation of the content are that had the highest level of evidence. </w:t>
      </w:r>
      <w:r w:rsidR="00640C7C" w:rsidRPr="00DD41BC">
        <w:rPr>
          <w:rFonts w:asciiTheme="minorHAnsi" w:hAnsiTheme="minorHAnsi" w:cstheme="minorHAnsi"/>
        </w:rPr>
        <w:t xml:space="preserve">One guideline could not be assessed because it did not reference its recommendations and had a limited reference list.  </w:t>
      </w:r>
      <w:r w:rsidR="00640C7C" w:rsidRPr="00DD41BC">
        <w:rPr>
          <w:rFonts w:asciiTheme="minorHAnsi" w:hAnsiTheme="minorHAnsi" w:cstheme="minorHAnsi"/>
        </w:rPr>
        <w:fldChar w:fldCharType="begin"/>
      </w:r>
      <w:r w:rsidR="00671886">
        <w:rPr>
          <w:rFonts w:asciiTheme="minorHAnsi" w:hAnsiTheme="minorHAnsi" w:cstheme="minorHAnsi"/>
        </w:rPr>
        <w:instrText xml:space="preserve"> ADDIN EN.CITE &lt;EndNote&gt;&lt;Cite&gt;&lt;Author&gt;Federation of Obstetric Gynecological Societies of India (FOGSI)&lt;/Author&gt;&lt;Year&gt;2016&lt;/Year&gt;&lt;RecNum&gt;20311&lt;/RecNum&gt;&lt;DisplayText&gt;(27)&lt;/DisplayText&gt;&lt;record&gt;&lt;rec-number&gt;20311&lt;/rec-number&gt;&lt;foreign-keys&gt;&lt;key app="EN" db-id="wwwxsezwad0pecew2sbpppvh9e55d9dsa59f" timestamp="1631200178"&gt;20311&lt;/key&gt;&lt;/foreign-keys&gt;&lt;ref-type name="Report"&gt;27&lt;/ref-type&gt;&lt;contributors&gt;&lt;authors&gt;&lt;author&gt;Federation of Obstetric Gynecological Societies of India (FOGSI),&lt;/author&gt;&lt;/authors&gt;&lt;/contributors&gt;&lt;titles&gt;&lt;title&gt;Good Clinical Practice Recommendations on Preconception Care&lt;/title&gt;&lt;/titles&gt;&lt;dates&gt;&lt;year&gt;2016&lt;/year&gt;&lt;/dates&gt;&lt;pub-location&gt;Mumbai&lt;/pub-location&gt;&lt;urls&gt;&lt;/urls&gt;&lt;/record&gt;&lt;/Cite&gt;&lt;/EndNote&gt;</w:instrText>
      </w:r>
      <w:r w:rsidR="00640C7C" w:rsidRPr="00DD41BC">
        <w:rPr>
          <w:rFonts w:asciiTheme="minorHAnsi" w:hAnsiTheme="minorHAnsi" w:cstheme="minorHAnsi"/>
        </w:rPr>
        <w:fldChar w:fldCharType="separate"/>
      </w:r>
      <w:r w:rsidR="00671886">
        <w:rPr>
          <w:rFonts w:asciiTheme="minorHAnsi" w:hAnsiTheme="minorHAnsi" w:cstheme="minorHAnsi"/>
          <w:noProof/>
        </w:rPr>
        <w:t>(27)</w:t>
      </w:r>
      <w:r w:rsidR="00640C7C" w:rsidRPr="00DD41BC">
        <w:rPr>
          <w:rFonts w:asciiTheme="minorHAnsi" w:hAnsiTheme="minorHAnsi" w:cstheme="minorHAnsi"/>
        </w:rPr>
        <w:fldChar w:fldCharType="end"/>
      </w:r>
    </w:p>
    <w:p w14:paraId="34775270" w14:textId="77777777" w:rsidR="00FA732D" w:rsidRPr="00DD41BC" w:rsidRDefault="00FA732D" w:rsidP="00FA732D">
      <w:pPr>
        <w:spacing w:line="360" w:lineRule="auto"/>
        <w:rPr>
          <w:rFonts w:asciiTheme="minorHAnsi" w:hAnsiTheme="minorHAnsi" w:cstheme="minorHAnsi"/>
        </w:rPr>
      </w:pPr>
    </w:p>
    <w:p w14:paraId="2D33F4D2" w14:textId="6E3DDF05" w:rsidR="00FA732D" w:rsidRPr="00DD41BC" w:rsidRDefault="00FA732D" w:rsidP="00FA732D">
      <w:pPr>
        <w:spacing w:line="360" w:lineRule="auto"/>
        <w:rPr>
          <w:rFonts w:asciiTheme="minorHAnsi" w:hAnsiTheme="minorHAnsi" w:cstheme="minorHAnsi"/>
        </w:rPr>
      </w:pPr>
      <w:r w:rsidRPr="00DD41BC">
        <w:rPr>
          <w:rFonts w:asciiTheme="minorHAnsi" w:hAnsiTheme="minorHAnsi" w:cstheme="minorHAnsi"/>
        </w:rPr>
        <w:t>Given that</w:t>
      </w:r>
      <w:r w:rsidR="00640C7C" w:rsidRPr="00DD41BC">
        <w:rPr>
          <w:rFonts w:asciiTheme="minorHAnsi" w:hAnsiTheme="minorHAnsi" w:cstheme="minorHAnsi"/>
        </w:rPr>
        <w:t xml:space="preserve"> there was significant variation in the phrasing and categorisation of </w:t>
      </w:r>
      <w:r w:rsidRPr="00DD41BC">
        <w:rPr>
          <w:rFonts w:asciiTheme="minorHAnsi" w:hAnsiTheme="minorHAnsi" w:cstheme="minorHAnsi"/>
        </w:rPr>
        <w:t>recommendations across the 11</w:t>
      </w:r>
      <w:r w:rsidR="00356E16" w:rsidRPr="00DD41BC">
        <w:rPr>
          <w:rFonts w:asciiTheme="minorHAnsi" w:hAnsiTheme="minorHAnsi" w:cstheme="minorHAnsi"/>
        </w:rPr>
        <w:t xml:space="preserve"> included</w:t>
      </w:r>
      <w:r w:rsidRPr="00DD41BC">
        <w:rPr>
          <w:rFonts w:asciiTheme="minorHAnsi" w:hAnsiTheme="minorHAnsi" w:cstheme="minorHAnsi"/>
        </w:rPr>
        <w:t xml:space="preserve"> CPGs, data for the levels of evidence have been reported in the following ways: </w:t>
      </w:r>
      <w:r w:rsidR="00640C7C" w:rsidRPr="00DD41BC">
        <w:rPr>
          <w:rFonts w:asciiTheme="minorHAnsi" w:hAnsiTheme="minorHAnsi" w:cstheme="minorHAnsi"/>
        </w:rPr>
        <w:t>l</w:t>
      </w:r>
      <w:r w:rsidRPr="00DD41BC">
        <w:rPr>
          <w:rFonts w:asciiTheme="minorHAnsi" w:hAnsiTheme="minorHAnsi" w:cstheme="minorHAnsi"/>
        </w:rPr>
        <w:t xml:space="preserve">evel of evidence within </w:t>
      </w:r>
      <w:r w:rsidR="00640C7C" w:rsidRPr="00DD41BC">
        <w:rPr>
          <w:rFonts w:asciiTheme="minorHAnsi" w:hAnsiTheme="minorHAnsi" w:cstheme="minorHAnsi"/>
        </w:rPr>
        <w:t>a given</w:t>
      </w:r>
      <w:r w:rsidRPr="00DD41BC">
        <w:rPr>
          <w:rFonts w:asciiTheme="minorHAnsi" w:hAnsiTheme="minorHAnsi" w:cstheme="minorHAnsi"/>
        </w:rPr>
        <w:t xml:space="preserve"> CPG (Table 4), and level of evidence to support each clinical content area of PCC (Table 5). The levels </w:t>
      </w:r>
      <w:r w:rsidR="00DA0FB2">
        <w:rPr>
          <w:rFonts w:asciiTheme="minorHAnsi" w:hAnsiTheme="minorHAnsi" w:cstheme="minorHAnsi"/>
        </w:rPr>
        <w:t xml:space="preserve">of evidence </w:t>
      </w:r>
      <w:r w:rsidRPr="00DD41BC">
        <w:rPr>
          <w:rFonts w:asciiTheme="minorHAnsi" w:hAnsiTheme="minorHAnsi" w:cstheme="minorHAnsi"/>
        </w:rPr>
        <w:t xml:space="preserve">in Table 5 </w:t>
      </w:r>
      <w:r w:rsidR="00DA0FB2">
        <w:rPr>
          <w:rFonts w:asciiTheme="minorHAnsi" w:hAnsiTheme="minorHAnsi" w:cstheme="minorHAnsi"/>
        </w:rPr>
        <w:t>were compared</w:t>
      </w:r>
      <w:r w:rsidRPr="00DD41BC">
        <w:rPr>
          <w:rFonts w:asciiTheme="minorHAnsi" w:hAnsiTheme="minorHAnsi" w:cstheme="minorHAnsi"/>
        </w:rPr>
        <w:t xml:space="preserve"> with</w:t>
      </w:r>
      <w:r w:rsidR="00B1420E" w:rsidRPr="00DD41BC">
        <w:rPr>
          <w:rFonts w:asciiTheme="minorHAnsi" w:hAnsiTheme="minorHAnsi" w:cstheme="minorHAnsi"/>
        </w:rPr>
        <w:t xml:space="preserve"> </w:t>
      </w:r>
      <w:r w:rsidR="00DA0FB2">
        <w:rPr>
          <w:rFonts w:asciiTheme="minorHAnsi" w:hAnsiTheme="minorHAnsi" w:cstheme="minorHAnsi"/>
        </w:rPr>
        <w:t xml:space="preserve">the </w:t>
      </w:r>
      <w:r w:rsidR="00B1420E" w:rsidRPr="00DD41BC">
        <w:rPr>
          <w:rFonts w:asciiTheme="minorHAnsi" w:hAnsiTheme="minorHAnsi" w:cstheme="minorHAnsi"/>
        </w:rPr>
        <w:t>le</w:t>
      </w:r>
      <w:r w:rsidRPr="00DD41BC">
        <w:rPr>
          <w:rFonts w:asciiTheme="minorHAnsi" w:hAnsiTheme="minorHAnsi" w:cstheme="minorHAnsi"/>
        </w:rPr>
        <w:t>vels</w:t>
      </w:r>
      <w:r w:rsidR="00B55DEB" w:rsidRPr="00DD41BC">
        <w:rPr>
          <w:rFonts w:asciiTheme="minorHAnsi" w:hAnsiTheme="minorHAnsi" w:cstheme="minorHAnsi"/>
        </w:rPr>
        <w:t xml:space="preserve"> of evidence</w:t>
      </w:r>
      <w:r w:rsidRPr="00DD41BC">
        <w:rPr>
          <w:rFonts w:asciiTheme="minorHAnsi" w:hAnsiTheme="minorHAnsi" w:cstheme="minorHAnsi"/>
        </w:rPr>
        <w:t xml:space="preserve"> for each clinical content are</w:t>
      </w:r>
      <w:r w:rsidR="00356E16" w:rsidRPr="00DD41BC">
        <w:rPr>
          <w:rFonts w:asciiTheme="minorHAnsi" w:hAnsiTheme="minorHAnsi" w:cstheme="minorHAnsi"/>
        </w:rPr>
        <w:t>a</w:t>
      </w:r>
      <w:r w:rsidR="00DA0FB2">
        <w:rPr>
          <w:rFonts w:asciiTheme="minorHAnsi" w:hAnsiTheme="minorHAnsi" w:cstheme="minorHAnsi"/>
        </w:rPr>
        <w:t xml:space="preserve"> reported in 2008</w:t>
      </w:r>
      <w:r w:rsidR="00356E16" w:rsidRPr="00DD41BC">
        <w:rPr>
          <w:rFonts w:asciiTheme="minorHAnsi" w:hAnsiTheme="minorHAnsi" w:cstheme="minorHAnsi"/>
        </w:rPr>
        <w:t xml:space="preserve"> </w:t>
      </w:r>
      <w:r w:rsidR="008B15B5" w:rsidRPr="00DD41BC">
        <w:rPr>
          <w:rFonts w:asciiTheme="minorHAnsi" w:hAnsiTheme="minorHAnsi" w:cstheme="minorHAnsi"/>
        </w:rPr>
        <w:fldChar w:fldCharType="begin">
          <w:fldData xml:space="preserve">PEVuZE5vdGU+PENpdGU+PEF1dGhvcj5KYWNrPC9BdXRob3I+PFllYXI+MjAwODwvWWVhcj48UmVj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</w:fldData>
        </w:fldChar>
      </w:r>
      <w:r w:rsidR="00671886">
        <w:rPr>
          <w:rFonts w:asciiTheme="minorHAnsi" w:hAnsiTheme="minorHAnsi" w:cstheme="minorHAnsi"/>
        </w:rPr>
        <w:instrText xml:space="preserve"> ADDIN EN.CITE </w:instrText>
      </w:r>
      <w:r w:rsidR="00671886">
        <w:rPr>
          <w:rFonts w:asciiTheme="minorHAnsi" w:hAnsiTheme="minorHAnsi" w:cstheme="minorHAnsi"/>
        </w:rPr>
        <w:fldChar w:fldCharType="begin">
          <w:fldData xml:space="preserve">PEVuZE5vdGU+PENpdGU+PEF1dGhvcj5KYWNrPC9BdXRob3I+PFllYXI+MjAwODwvWWVhcj48UmVj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</w:fldData>
        </w:fldChar>
      </w:r>
      <w:r w:rsidR="00671886">
        <w:rPr>
          <w:rFonts w:asciiTheme="minorHAnsi" w:hAnsiTheme="minorHAnsi" w:cstheme="minorHAnsi"/>
        </w:rPr>
        <w:instrText xml:space="preserve"> ADDIN EN.CITE.DATA </w:instrText>
      </w:r>
      <w:r w:rsidR="00671886">
        <w:rPr>
          <w:rFonts w:asciiTheme="minorHAnsi" w:hAnsiTheme="minorHAnsi" w:cstheme="minorHAnsi"/>
        </w:rPr>
      </w:r>
      <w:r w:rsidR="00671886">
        <w:rPr>
          <w:rFonts w:asciiTheme="minorHAnsi" w:hAnsiTheme="minorHAnsi" w:cstheme="minorHAnsi"/>
        </w:rPr>
        <w:fldChar w:fldCharType="end"/>
      </w:r>
      <w:r w:rsidR="008B15B5" w:rsidRPr="00DD41BC">
        <w:rPr>
          <w:rFonts w:asciiTheme="minorHAnsi" w:hAnsiTheme="minorHAnsi" w:cstheme="minorHAnsi"/>
        </w:rPr>
      </w:r>
      <w:r w:rsidR="008B15B5" w:rsidRPr="00DD41BC">
        <w:rPr>
          <w:rFonts w:asciiTheme="minorHAnsi" w:hAnsiTheme="minorHAnsi" w:cstheme="minorHAnsi"/>
        </w:rPr>
        <w:fldChar w:fldCharType="separate"/>
      </w:r>
      <w:r w:rsidR="00671886">
        <w:rPr>
          <w:rFonts w:asciiTheme="minorHAnsi" w:hAnsiTheme="minorHAnsi" w:cstheme="minorHAnsi"/>
          <w:noProof/>
        </w:rPr>
        <w:t>(7)</w:t>
      </w:r>
      <w:r w:rsidR="008B15B5" w:rsidRPr="00DD41BC">
        <w:rPr>
          <w:rFonts w:asciiTheme="minorHAnsi" w:hAnsiTheme="minorHAnsi" w:cstheme="minorHAnsi"/>
        </w:rPr>
        <w:fldChar w:fldCharType="end"/>
      </w:r>
      <w:r w:rsidRPr="00DD41BC">
        <w:rPr>
          <w:rFonts w:asciiTheme="minorHAnsi" w:hAnsiTheme="minorHAnsi" w:cstheme="minorHAnsi"/>
        </w:rPr>
        <w:t xml:space="preserve"> to assess if there has been advancement in the evidence to support PCC. </w:t>
      </w:r>
      <w:r w:rsidR="006B0062" w:rsidRPr="00DD41BC">
        <w:rPr>
          <w:rFonts w:asciiTheme="minorHAnsi" w:hAnsiTheme="minorHAnsi" w:cstheme="minorHAnsi"/>
        </w:rPr>
        <w:t xml:space="preserve">This occurred across </w:t>
      </w:r>
      <w:r w:rsidR="00640C7C" w:rsidRPr="00DD41BC">
        <w:rPr>
          <w:rFonts w:asciiTheme="minorHAnsi" w:hAnsiTheme="minorHAnsi" w:cstheme="minorHAnsi"/>
        </w:rPr>
        <w:t xml:space="preserve">the </w:t>
      </w:r>
      <w:r w:rsidR="006B0062" w:rsidRPr="00DD41BC">
        <w:rPr>
          <w:rFonts w:asciiTheme="minorHAnsi" w:hAnsiTheme="minorHAnsi" w:cstheme="minorHAnsi"/>
        </w:rPr>
        <w:t>six clinical content areas</w:t>
      </w:r>
      <w:r w:rsidR="00640C7C" w:rsidRPr="00DD41BC">
        <w:rPr>
          <w:rFonts w:asciiTheme="minorHAnsi" w:hAnsiTheme="minorHAnsi" w:cstheme="minorHAnsi"/>
        </w:rPr>
        <w:t xml:space="preserve"> of</w:t>
      </w:r>
      <w:r w:rsidR="006B0062" w:rsidRPr="00DD41BC">
        <w:rPr>
          <w:rFonts w:asciiTheme="minorHAnsi" w:hAnsiTheme="minorHAnsi" w:cstheme="minorHAnsi"/>
        </w:rPr>
        <w:t xml:space="preserve"> </w:t>
      </w:r>
      <w:r w:rsidR="00640C7C" w:rsidRPr="00DD41BC">
        <w:rPr>
          <w:rFonts w:asciiTheme="minorHAnsi" w:hAnsiTheme="minorHAnsi" w:cstheme="minorHAnsi"/>
        </w:rPr>
        <w:t>family planning and reproductive life plan</w:t>
      </w:r>
      <w:r w:rsidR="00DA0FB2">
        <w:rPr>
          <w:rFonts w:asciiTheme="minorHAnsi" w:hAnsiTheme="minorHAnsi" w:cstheme="minorHAnsi"/>
        </w:rPr>
        <w:t>ning</w:t>
      </w:r>
      <w:r w:rsidR="00640C7C" w:rsidRPr="00DD41BC">
        <w:rPr>
          <w:rFonts w:asciiTheme="minorHAnsi" w:hAnsiTheme="minorHAnsi" w:cstheme="minorHAnsi"/>
        </w:rPr>
        <w:t xml:space="preserve">, weight status, HIV, diabetes mellitus, vitamin D and Zika virus. </w:t>
      </w:r>
    </w:p>
    <w:p w14:paraId="6A1CF544" w14:textId="77777777" w:rsidR="00FA732D" w:rsidRPr="00DD41BC" w:rsidRDefault="00FA732D" w:rsidP="00FA732D">
      <w:pPr>
        <w:spacing w:line="360" w:lineRule="auto"/>
        <w:rPr>
          <w:rFonts w:asciiTheme="minorHAnsi" w:hAnsiTheme="minorHAnsi" w:cstheme="minorHAnsi"/>
        </w:rPr>
      </w:pPr>
    </w:p>
    <w:p w14:paraId="2DE363FC" w14:textId="1E202818" w:rsidR="00C45E8F" w:rsidRPr="00DD41BC" w:rsidRDefault="007C0290" w:rsidP="00FA732D">
      <w:pPr>
        <w:spacing w:line="360" w:lineRule="auto"/>
        <w:rPr>
          <w:rFonts w:asciiTheme="minorHAnsi" w:hAnsiTheme="minorHAnsi" w:cstheme="minorHAnsi"/>
        </w:rPr>
      </w:pPr>
      <w:r w:rsidRPr="00DD41BC">
        <w:rPr>
          <w:rFonts w:asciiTheme="minorHAnsi" w:hAnsiTheme="minorHAnsi" w:cstheme="minorHAnsi"/>
        </w:rPr>
        <w:t xml:space="preserve">The levels of evidence ranged from I-a – III with the highest quality evidence available for folic acid supplementation </w:t>
      </w:r>
      <w:r w:rsidR="00785E5D" w:rsidRPr="00DD41BC">
        <w:rPr>
          <w:rFonts w:asciiTheme="minorHAnsi" w:hAnsiTheme="minorHAnsi" w:cstheme="minorHAnsi"/>
        </w:rPr>
        <w:t xml:space="preserve">to reduce the risk of </w:t>
      </w:r>
      <w:r w:rsidRPr="00DD41BC">
        <w:rPr>
          <w:rFonts w:asciiTheme="minorHAnsi" w:hAnsiTheme="minorHAnsi" w:cstheme="minorHAnsi"/>
        </w:rPr>
        <w:t xml:space="preserve">neural tube defects and antiviral medication </w:t>
      </w:r>
      <w:r w:rsidR="00785E5D" w:rsidRPr="00DD41BC">
        <w:rPr>
          <w:rFonts w:asciiTheme="minorHAnsi" w:hAnsiTheme="minorHAnsi" w:cstheme="minorHAnsi"/>
        </w:rPr>
        <w:t xml:space="preserve">to prevent </w:t>
      </w:r>
      <w:r w:rsidRPr="00DD41BC">
        <w:rPr>
          <w:rFonts w:asciiTheme="minorHAnsi" w:hAnsiTheme="minorHAnsi" w:cstheme="minorHAnsi"/>
        </w:rPr>
        <w:t>HIV transmission.</w:t>
      </w:r>
    </w:p>
    <w:p w14:paraId="3AA44427" w14:textId="027853BF" w:rsidR="006A0A3B" w:rsidRPr="00DD41BC" w:rsidRDefault="006A0A3B" w:rsidP="00FA732D">
      <w:pPr>
        <w:spacing w:line="360" w:lineRule="auto"/>
        <w:rPr>
          <w:rFonts w:asciiTheme="minorHAnsi" w:hAnsiTheme="minorHAnsi" w:cstheme="minorHAnsi"/>
        </w:rPr>
      </w:pPr>
    </w:p>
    <w:p w14:paraId="7644131D" w14:textId="2C9E42E3" w:rsidR="007A3C8E" w:rsidRPr="00DD41BC" w:rsidRDefault="007A3C8E">
      <w:pPr>
        <w:rPr>
          <w:rFonts w:asciiTheme="minorHAnsi" w:hAnsiTheme="minorHAnsi" w:cstheme="minorHAnsi"/>
        </w:rPr>
      </w:pPr>
    </w:p>
    <w:p w14:paraId="4E78C1FA" w14:textId="09B6608D" w:rsidR="007A3C8E" w:rsidRPr="00DD41BC" w:rsidRDefault="007A3C8E">
      <w:pPr>
        <w:rPr>
          <w:rFonts w:asciiTheme="minorHAnsi" w:hAnsiTheme="minorHAnsi" w:cstheme="minorHAnsi"/>
        </w:rPr>
      </w:pPr>
    </w:p>
    <w:p w14:paraId="34A2B4B3" w14:textId="60FB08B3" w:rsidR="007A3C8E" w:rsidRPr="00DD41BC" w:rsidRDefault="007A3C8E">
      <w:pPr>
        <w:rPr>
          <w:rFonts w:asciiTheme="minorHAnsi" w:hAnsiTheme="minorHAnsi" w:cstheme="minorHAnsi"/>
        </w:rPr>
      </w:pPr>
    </w:p>
    <w:p w14:paraId="47BDD9D6" w14:textId="77777777" w:rsidR="007A3C8E" w:rsidRPr="00DD41BC" w:rsidRDefault="007A3C8E">
      <w:pPr>
        <w:rPr>
          <w:rFonts w:asciiTheme="minorHAnsi" w:hAnsiTheme="minorHAnsi" w:cstheme="minorHAnsi"/>
        </w:rPr>
        <w:sectPr w:rsidR="007A3C8E" w:rsidRPr="00DD41BC" w:rsidSect="00354D1E">
          <w:pgSz w:w="11906" w:h="16838"/>
          <w:pgMar w:top="1440" w:right="1440" w:bottom="1440" w:left="1440" w:header="708" w:footer="708" w:gutter="0"/>
          <w:cols w:space="708"/>
          <w:docGrid w:linePitch="360"/>
        </w:sectPr>
      </w:pPr>
    </w:p>
    <w:tbl>
      <w:tblPr>
        <w:tblW w:w="14040" w:type="dxa"/>
        <w:tblLook w:val="04A0" w:firstRow="1" w:lastRow="0" w:firstColumn="1" w:lastColumn="0" w:noHBand="0" w:noVBand="1"/>
      </w:tblPr>
      <w:tblGrid>
        <w:gridCol w:w="6457"/>
        <w:gridCol w:w="1884"/>
        <w:gridCol w:w="1460"/>
        <w:gridCol w:w="1743"/>
        <w:gridCol w:w="2500"/>
      </w:tblGrid>
      <w:tr w:rsidR="00AD1F2D" w:rsidRPr="00AD1F2D" w14:paraId="48E1B727" w14:textId="77777777" w:rsidTr="00AD1F2D">
        <w:trPr>
          <w:trHeight w:val="310"/>
        </w:trPr>
        <w:tc>
          <w:tcPr>
            <w:tcW w:w="14040" w:type="dxa"/>
            <w:gridSpan w:val="5"/>
            <w:tcBorders>
              <w:top w:val="nil"/>
              <w:left w:val="nil"/>
              <w:bottom w:val="nil"/>
              <w:right w:val="nil"/>
            </w:tcBorders>
            <w:shd w:val="clear" w:color="auto" w:fill="auto"/>
            <w:noWrap/>
            <w:hideMark/>
          </w:tcPr>
          <w:p w14:paraId="2D7A537D" w14:textId="77777777" w:rsidR="00AD1F2D" w:rsidRPr="00AD1F2D" w:rsidRDefault="00AD1F2D" w:rsidP="00AD1F2D">
            <w:pPr>
              <w:rPr>
                <w:rFonts w:ascii="Calibri" w:hAnsi="Calibri" w:cs="Calibri"/>
                <w:b/>
                <w:bCs/>
                <w:color w:val="000000"/>
              </w:rPr>
            </w:pPr>
            <w:r w:rsidRPr="00AD1F2D">
              <w:rPr>
                <w:rFonts w:ascii="Calibri" w:hAnsi="Calibri" w:cs="Calibri"/>
                <w:b/>
                <w:bCs/>
                <w:color w:val="000000"/>
              </w:rPr>
              <w:lastRenderedPageBreak/>
              <w:t xml:space="preserve">Table 4: Levels of evidence and grade of recommendations </w:t>
            </w:r>
          </w:p>
        </w:tc>
      </w:tr>
      <w:tr w:rsidR="00AD1F2D" w:rsidRPr="00AD1F2D" w14:paraId="4E8F5FFE" w14:textId="77777777" w:rsidTr="00AD1F2D">
        <w:trPr>
          <w:trHeight w:val="290"/>
        </w:trPr>
        <w:tc>
          <w:tcPr>
            <w:tcW w:w="6457" w:type="dxa"/>
            <w:tcBorders>
              <w:top w:val="nil"/>
              <w:left w:val="nil"/>
              <w:bottom w:val="nil"/>
              <w:right w:val="nil"/>
            </w:tcBorders>
            <w:shd w:val="clear" w:color="auto" w:fill="auto"/>
            <w:noWrap/>
            <w:hideMark/>
          </w:tcPr>
          <w:p w14:paraId="163C3DB8" w14:textId="77777777" w:rsidR="00AD1F2D" w:rsidRPr="00AD1F2D" w:rsidRDefault="00AD1F2D" w:rsidP="00AD1F2D">
            <w:pPr>
              <w:rPr>
                <w:rFonts w:ascii="Calibri" w:hAnsi="Calibri" w:cs="Calibri"/>
                <w:b/>
                <w:bCs/>
                <w:color w:val="000000"/>
              </w:rPr>
            </w:pPr>
          </w:p>
        </w:tc>
        <w:tc>
          <w:tcPr>
            <w:tcW w:w="1880" w:type="dxa"/>
            <w:tcBorders>
              <w:top w:val="nil"/>
              <w:left w:val="nil"/>
              <w:bottom w:val="nil"/>
              <w:right w:val="nil"/>
            </w:tcBorders>
            <w:shd w:val="clear" w:color="auto" w:fill="auto"/>
            <w:noWrap/>
            <w:vAlign w:val="bottom"/>
            <w:hideMark/>
          </w:tcPr>
          <w:p w14:paraId="20187A90" w14:textId="77777777" w:rsidR="00AD1F2D" w:rsidRPr="00AD1F2D" w:rsidRDefault="00AD1F2D" w:rsidP="00AD1F2D">
            <w:pPr>
              <w:rPr>
                <w:sz w:val="20"/>
                <w:szCs w:val="20"/>
              </w:rPr>
            </w:pPr>
          </w:p>
        </w:tc>
        <w:tc>
          <w:tcPr>
            <w:tcW w:w="1460" w:type="dxa"/>
            <w:tcBorders>
              <w:top w:val="nil"/>
              <w:left w:val="nil"/>
              <w:bottom w:val="nil"/>
              <w:right w:val="nil"/>
            </w:tcBorders>
            <w:shd w:val="clear" w:color="auto" w:fill="auto"/>
            <w:noWrap/>
            <w:vAlign w:val="bottom"/>
            <w:hideMark/>
          </w:tcPr>
          <w:p w14:paraId="66229B0F" w14:textId="77777777" w:rsidR="00AD1F2D" w:rsidRPr="00AD1F2D" w:rsidRDefault="00AD1F2D" w:rsidP="00AD1F2D">
            <w:pPr>
              <w:rPr>
                <w:sz w:val="20"/>
                <w:szCs w:val="20"/>
              </w:rPr>
            </w:pPr>
          </w:p>
        </w:tc>
        <w:tc>
          <w:tcPr>
            <w:tcW w:w="1743" w:type="dxa"/>
            <w:tcBorders>
              <w:top w:val="nil"/>
              <w:left w:val="nil"/>
              <w:bottom w:val="nil"/>
              <w:right w:val="nil"/>
            </w:tcBorders>
            <w:shd w:val="clear" w:color="auto" w:fill="auto"/>
            <w:noWrap/>
            <w:vAlign w:val="bottom"/>
            <w:hideMark/>
          </w:tcPr>
          <w:p w14:paraId="58A389DB" w14:textId="77777777" w:rsidR="00AD1F2D" w:rsidRPr="00AD1F2D" w:rsidRDefault="00AD1F2D" w:rsidP="00AD1F2D">
            <w:pPr>
              <w:rPr>
                <w:sz w:val="20"/>
                <w:szCs w:val="20"/>
              </w:rPr>
            </w:pPr>
          </w:p>
        </w:tc>
        <w:tc>
          <w:tcPr>
            <w:tcW w:w="2500" w:type="dxa"/>
            <w:tcBorders>
              <w:top w:val="nil"/>
              <w:left w:val="nil"/>
              <w:bottom w:val="nil"/>
              <w:right w:val="nil"/>
            </w:tcBorders>
            <w:shd w:val="clear" w:color="auto" w:fill="auto"/>
            <w:noWrap/>
            <w:vAlign w:val="bottom"/>
            <w:hideMark/>
          </w:tcPr>
          <w:p w14:paraId="14EC769F" w14:textId="77777777" w:rsidR="00AD1F2D" w:rsidRPr="00AD1F2D" w:rsidRDefault="00AD1F2D" w:rsidP="00AD1F2D">
            <w:pPr>
              <w:rPr>
                <w:sz w:val="20"/>
                <w:szCs w:val="20"/>
              </w:rPr>
            </w:pPr>
          </w:p>
        </w:tc>
      </w:tr>
      <w:tr w:rsidR="00AD1F2D" w:rsidRPr="00AD1F2D" w14:paraId="58ACAA7C" w14:textId="77777777" w:rsidTr="00AD1F2D">
        <w:trPr>
          <w:trHeight w:val="580"/>
        </w:trPr>
        <w:tc>
          <w:tcPr>
            <w:tcW w:w="6457" w:type="dxa"/>
            <w:tcBorders>
              <w:top w:val="single" w:sz="4" w:space="0" w:color="4472C4"/>
              <w:left w:val="single" w:sz="4" w:space="0" w:color="4472C4"/>
              <w:bottom w:val="nil"/>
              <w:right w:val="nil"/>
            </w:tcBorders>
            <w:shd w:val="clear" w:color="4472C4" w:fill="4472C4"/>
            <w:noWrap/>
            <w:hideMark/>
          </w:tcPr>
          <w:p w14:paraId="6D626FE2" w14:textId="77777777" w:rsidR="00AD1F2D" w:rsidRPr="00AD1F2D" w:rsidRDefault="00AD1F2D" w:rsidP="00AD1F2D">
            <w:pPr>
              <w:rPr>
                <w:rFonts w:ascii="Calibri" w:hAnsi="Calibri" w:cs="Calibri"/>
                <w:b/>
                <w:bCs/>
                <w:color w:val="FFFFFF"/>
                <w:sz w:val="22"/>
                <w:szCs w:val="22"/>
              </w:rPr>
            </w:pPr>
            <w:r w:rsidRPr="00AD1F2D">
              <w:rPr>
                <w:rFonts w:ascii="Calibri" w:hAnsi="Calibri" w:cs="Calibri"/>
                <w:b/>
                <w:bCs/>
                <w:color w:val="FFFFFF"/>
                <w:sz w:val="22"/>
                <w:szCs w:val="22"/>
              </w:rPr>
              <w:t xml:space="preserve">Guideline Title </w:t>
            </w:r>
          </w:p>
        </w:tc>
        <w:tc>
          <w:tcPr>
            <w:tcW w:w="1880" w:type="dxa"/>
            <w:tcBorders>
              <w:top w:val="single" w:sz="4" w:space="0" w:color="4472C4"/>
              <w:left w:val="nil"/>
              <w:bottom w:val="nil"/>
              <w:right w:val="nil"/>
            </w:tcBorders>
            <w:shd w:val="clear" w:color="4472C4" w:fill="4472C4"/>
            <w:hideMark/>
          </w:tcPr>
          <w:p w14:paraId="746B1E6B" w14:textId="77777777" w:rsidR="00AD1F2D" w:rsidRPr="00AD1F2D" w:rsidRDefault="00AD1F2D" w:rsidP="00AD1F2D">
            <w:pPr>
              <w:rPr>
                <w:rFonts w:ascii="Calibri" w:hAnsi="Calibri" w:cs="Calibri"/>
                <w:b/>
                <w:bCs/>
                <w:color w:val="FFFFFF"/>
                <w:sz w:val="22"/>
                <w:szCs w:val="22"/>
              </w:rPr>
            </w:pPr>
            <w:r w:rsidRPr="00AD1F2D">
              <w:rPr>
                <w:rFonts w:ascii="Calibri" w:hAnsi="Calibri" w:cs="Calibri"/>
                <w:b/>
                <w:bCs/>
                <w:color w:val="FFFFFF"/>
                <w:sz w:val="22"/>
                <w:szCs w:val="22"/>
              </w:rPr>
              <w:t xml:space="preserve">Number of recommendations </w:t>
            </w:r>
          </w:p>
        </w:tc>
        <w:tc>
          <w:tcPr>
            <w:tcW w:w="1460" w:type="dxa"/>
            <w:tcBorders>
              <w:top w:val="single" w:sz="4" w:space="0" w:color="4472C4"/>
              <w:left w:val="nil"/>
              <w:bottom w:val="nil"/>
              <w:right w:val="nil"/>
            </w:tcBorders>
            <w:shd w:val="clear" w:color="4472C4" w:fill="4472C4"/>
            <w:hideMark/>
          </w:tcPr>
          <w:p w14:paraId="4C7AEFAC" w14:textId="77777777" w:rsidR="00AD1F2D" w:rsidRPr="00AD1F2D" w:rsidRDefault="00AD1F2D" w:rsidP="00AD1F2D">
            <w:pPr>
              <w:rPr>
                <w:rFonts w:ascii="Calibri" w:hAnsi="Calibri" w:cs="Calibri"/>
                <w:b/>
                <w:bCs/>
                <w:color w:val="FFFFFF"/>
                <w:sz w:val="22"/>
                <w:szCs w:val="22"/>
              </w:rPr>
            </w:pPr>
            <w:r w:rsidRPr="00AD1F2D">
              <w:rPr>
                <w:rFonts w:ascii="Calibri" w:hAnsi="Calibri" w:cs="Calibri"/>
                <w:b/>
                <w:bCs/>
                <w:color w:val="FFFFFF"/>
                <w:sz w:val="22"/>
                <w:szCs w:val="22"/>
              </w:rPr>
              <w:t xml:space="preserve">Number of references </w:t>
            </w:r>
          </w:p>
        </w:tc>
        <w:tc>
          <w:tcPr>
            <w:tcW w:w="1743" w:type="dxa"/>
            <w:tcBorders>
              <w:top w:val="single" w:sz="4" w:space="0" w:color="4472C4"/>
              <w:left w:val="nil"/>
              <w:bottom w:val="nil"/>
              <w:right w:val="nil"/>
            </w:tcBorders>
            <w:shd w:val="clear" w:color="4472C4" w:fill="4472C4"/>
            <w:hideMark/>
          </w:tcPr>
          <w:p w14:paraId="23497C9E" w14:textId="77777777" w:rsidR="00AD1F2D" w:rsidRPr="00AD1F2D" w:rsidRDefault="00AD1F2D" w:rsidP="00AD1F2D">
            <w:pPr>
              <w:rPr>
                <w:rFonts w:ascii="Calibri" w:hAnsi="Calibri" w:cs="Calibri"/>
                <w:b/>
                <w:bCs/>
                <w:color w:val="FFFFFF"/>
                <w:sz w:val="22"/>
                <w:szCs w:val="22"/>
              </w:rPr>
            </w:pPr>
            <w:r w:rsidRPr="00AD1F2D">
              <w:rPr>
                <w:rFonts w:ascii="Calibri" w:hAnsi="Calibri" w:cs="Calibri"/>
                <w:b/>
                <w:bCs/>
                <w:color w:val="FFFFFF"/>
                <w:sz w:val="22"/>
                <w:szCs w:val="22"/>
              </w:rPr>
              <w:t xml:space="preserve">Level of included evidence </w:t>
            </w:r>
          </w:p>
        </w:tc>
        <w:tc>
          <w:tcPr>
            <w:tcW w:w="2500" w:type="dxa"/>
            <w:tcBorders>
              <w:top w:val="single" w:sz="4" w:space="0" w:color="4472C4"/>
              <w:left w:val="nil"/>
              <w:bottom w:val="nil"/>
              <w:right w:val="single" w:sz="4" w:space="0" w:color="4472C4"/>
            </w:tcBorders>
            <w:shd w:val="clear" w:color="4472C4" w:fill="4472C4"/>
            <w:hideMark/>
          </w:tcPr>
          <w:p w14:paraId="553E78C9" w14:textId="77777777" w:rsidR="00AD1F2D" w:rsidRPr="00AD1F2D" w:rsidRDefault="00AD1F2D" w:rsidP="00AD1F2D">
            <w:pPr>
              <w:rPr>
                <w:rFonts w:ascii="Calibri" w:hAnsi="Calibri" w:cs="Calibri"/>
                <w:b/>
                <w:bCs/>
                <w:color w:val="FFFFFF"/>
                <w:sz w:val="22"/>
                <w:szCs w:val="22"/>
              </w:rPr>
            </w:pPr>
            <w:r w:rsidRPr="00AD1F2D">
              <w:rPr>
                <w:rFonts w:ascii="Calibri" w:hAnsi="Calibri" w:cs="Calibri"/>
                <w:b/>
                <w:bCs/>
                <w:color w:val="FFFFFF"/>
                <w:sz w:val="22"/>
                <w:szCs w:val="22"/>
              </w:rPr>
              <w:t xml:space="preserve">Grade of Recommendations </w:t>
            </w:r>
          </w:p>
        </w:tc>
      </w:tr>
      <w:tr w:rsidR="00AD1F2D" w:rsidRPr="00AD1F2D" w14:paraId="0DB6B294" w14:textId="77777777" w:rsidTr="00AD1F2D">
        <w:trPr>
          <w:trHeight w:val="870"/>
        </w:trPr>
        <w:tc>
          <w:tcPr>
            <w:tcW w:w="6457" w:type="dxa"/>
            <w:tcBorders>
              <w:top w:val="single" w:sz="4" w:space="0" w:color="4472C4"/>
              <w:left w:val="single" w:sz="4" w:space="0" w:color="4472C4"/>
              <w:bottom w:val="nil"/>
              <w:right w:val="nil"/>
            </w:tcBorders>
            <w:shd w:val="clear" w:color="auto" w:fill="auto"/>
            <w:hideMark/>
          </w:tcPr>
          <w:p w14:paraId="73152D5D" w14:textId="77777777" w:rsidR="00AD1F2D" w:rsidRPr="00AD1F2D" w:rsidRDefault="00AD1F2D" w:rsidP="00AD1F2D">
            <w:pPr>
              <w:rPr>
                <w:rFonts w:ascii="Calibri" w:hAnsi="Calibri" w:cs="Calibri"/>
                <w:color w:val="000000"/>
                <w:sz w:val="22"/>
                <w:szCs w:val="22"/>
              </w:rPr>
            </w:pPr>
            <w:r w:rsidRPr="00AD1F2D">
              <w:rPr>
                <w:rFonts w:ascii="Calibri" w:hAnsi="Calibri" w:cs="Calibri"/>
                <w:color w:val="000000"/>
                <w:sz w:val="22"/>
                <w:szCs w:val="22"/>
              </w:rPr>
              <w:t>Jacob et al.: Prevention of noncommunicable diseases by interventions in the preconception period: A FIGO position paper for action by healthcare practitioners.</w:t>
            </w:r>
          </w:p>
        </w:tc>
        <w:tc>
          <w:tcPr>
            <w:tcW w:w="1880" w:type="dxa"/>
            <w:tcBorders>
              <w:top w:val="single" w:sz="4" w:space="0" w:color="4472C4"/>
              <w:left w:val="nil"/>
              <w:bottom w:val="nil"/>
              <w:right w:val="nil"/>
            </w:tcBorders>
            <w:shd w:val="clear" w:color="auto" w:fill="auto"/>
            <w:hideMark/>
          </w:tcPr>
          <w:p w14:paraId="0E7A2C38" w14:textId="77777777" w:rsidR="00AD1F2D" w:rsidRPr="00AD1F2D" w:rsidRDefault="00AD1F2D" w:rsidP="00AD1F2D">
            <w:pPr>
              <w:jc w:val="center"/>
              <w:rPr>
                <w:rFonts w:ascii="Calibri" w:hAnsi="Calibri" w:cs="Calibri"/>
                <w:color w:val="000000"/>
                <w:sz w:val="22"/>
                <w:szCs w:val="22"/>
              </w:rPr>
            </w:pPr>
            <w:r w:rsidRPr="00AD1F2D">
              <w:rPr>
                <w:rFonts w:ascii="Calibri" w:hAnsi="Calibri" w:cs="Calibri"/>
                <w:color w:val="000000"/>
                <w:sz w:val="22"/>
                <w:szCs w:val="22"/>
              </w:rPr>
              <w:t>10</w:t>
            </w:r>
          </w:p>
        </w:tc>
        <w:tc>
          <w:tcPr>
            <w:tcW w:w="1460" w:type="dxa"/>
            <w:tcBorders>
              <w:top w:val="single" w:sz="4" w:space="0" w:color="4472C4"/>
              <w:left w:val="nil"/>
              <w:bottom w:val="nil"/>
              <w:right w:val="nil"/>
            </w:tcBorders>
            <w:shd w:val="clear" w:color="auto" w:fill="auto"/>
            <w:hideMark/>
          </w:tcPr>
          <w:p w14:paraId="7FFF1551" w14:textId="77777777" w:rsidR="00AD1F2D" w:rsidRPr="00AD1F2D" w:rsidRDefault="00AD1F2D" w:rsidP="00AD1F2D">
            <w:pPr>
              <w:jc w:val="center"/>
              <w:rPr>
                <w:rFonts w:ascii="Calibri" w:hAnsi="Calibri" w:cs="Calibri"/>
                <w:color w:val="000000"/>
                <w:sz w:val="22"/>
                <w:szCs w:val="22"/>
              </w:rPr>
            </w:pPr>
            <w:r w:rsidRPr="00AD1F2D">
              <w:rPr>
                <w:rFonts w:ascii="Calibri" w:hAnsi="Calibri" w:cs="Calibri"/>
                <w:color w:val="000000"/>
                <w:sz w:val="22"/>
                <w:szCs w:val="22"/>
              </w:rPr>
              <w:t>77</w:t>
            </w:r>
          </w:p>
        </w:tc>
        <w:tc>
          <w:tcPr>
            <w:tcW w:w="1743" w:type="dxa"/>
            <w:tcBorders>
              <w:top w:val="single" w:sz="4" w:space="0" w:color="4472C4"/>
              <w:left w:val="nil"/>
              <w:bottom w:val="nil"/>
              <w:right w:val="nil"/>
            </w:tcBorders>
            <w:shd w:val="clear" w:color="auto" w:fill="auto"/>
            <w:hideMark/>
          </w:tcPr>
          <w:p w14:paraId="77E1AE5F" w14:textId="77777777" w:rsidR="00AD1F2D" w:rsidRPr="00AD1F2D" w:rsidRDefault="00AD1F2D" w:rsidP="00AD1F2D">
            <w:pPr>
              <w:jc w:val="center"/>
              <w:rPr>
                <w:rFonts w:ascii="Calibri" w:hAnsi="Calibri" w:cs="Calibri"/>
                <w:color w:val="000000"/>
                <w:sz w:val="22"/>
                <w:szCs w:val="22"/>
              </w:rPr>
            </w:pPr>
            <w:r w:rsidRPr="00AD1F2D">
              <w:rPr>
                <w:rFonts w:ascii="Calibri" w:hAnsi="Calibri" w:cs="Calibri"/>
                <w:color w:val="000000"/>
                <w:sz w:val="22"/>
                <w:szCs w:val="22"/>
              </w:rPr>
              <w:t>I-b - III</w:t>
            </w:r>
          </w:p>
        </w:tc>
        <w:tc>
          <w:tcPr>
            <w:tcW w:w="2500" w:type="dxa"/>
            <w:tcBorders>
              <w:top w:val="single" w:sz="4" w:space="0" w:color="4472C4"/>
              <w:left w:val="nil"/>
              <w:bottom w:val="nil"/>
              <w:right w:val="single" w:sz="4" w:space="0" w:color="4472C4"/>
            </w:tcBorders>
            <w:shd w:val="clear" w:color="auto" w:fill="auto"/>
            <w:hideMark/>
          </w:tcPr>
          <w:p w14:paraId="27EB6CB9" w14:textId="77777777" w:rsidR="00AD1F2D" w:rsidRPr="00AD1F2D" w:rsidRDefault="00AD1F2D" w:rsidP="00AD1F2D">
            <w:pPr>
              <w:jc w:val="center"/>
              <w:rPr>
                <w:rFonts w:ascii="Calibri" w:hAnsi="Calibri" w:cs="Calibri"/>
                <w:color w:val="000000"/>
                <w:sz w:val="22"/>
                <w:szCs w:val="22"/>
              </w:rPr>
            </w:pPr>
            <w:r w:rsidRPr="00AD1F2D">
              <w:rPr>
                <w:rFonts w:ascii="Calibri" w:hAnsi="Calibri" w:cs="Calibri"/>
                <w:color w:val="000000"/>
                <w:sz w:val="22"/>
                <w:szCs w:val="22"/>
              </w:rPr>
              <w:t>A</w:t>
            </w:r>
          </w:p>
        </w:tc>
      </w:tr>
      <w:tr w:rsidR="00AD1F2D" w:rsidRPr="00AD1F2D" w14:paraId="7955C5B8" w14:textId="77777777" w:rsidTr="00AD1F2D">
        <w:trPr>
          <w:trHeight w:val="580"/>
        </w:trPr>
        <w:tc>
          <w:tcPr>
            <w:tcW w:w="6457" w:type="dxa"/>
            <w:tcBorders>
              <w:top w:val="single" w:sz="4" w:space="0" w:color="4472C4"/>
              <w:left w:val="single" w:sz="4" w:space="0" w:color="4472C4"/>
              <w:bottom w:val="nil"/>
              <w:right w:val="nil"/>
            </w:tcBorders>
            <w:shd w:val="clear" w:color="auto" w:fill="auto"/>
            <w:hideMark/>
          </w:tcPr>
          <w:p w14:paraId="34ED822D" w14:textId="77777777" w:rsidR="00AD1F2D" w:rsidRPr="00AD1F2D" w:rsidRDefault="00AD1F2D" w:rsidP="00AD1F2D">
            <w:pPr>
              <w:rPr>
                <w:rFonts w:ascii="Calibri" w:hAnsi="Calibri" w:cs="Calibri"/>
                <w:color w:val="000000"/>
                <w:sz w:val="22"/>
                <w:szCs w:val="22"/>
              </w:rPr>
            </w:pPr>
            <w:r w:rsidRPr="00AD1F2D">
              <w:rPr>
                <w:rFonts w:ascii="Calibri" w:hAnsi="Calibri" w:cs="Calibri"/>
                <w:color w:val="000000"/>
                <w:sz w:val="22"/>
                <w:szCs w:val="22"/>
              </w:rPr>
              <w:t xml:space="preserve">ACOG: Committee Opinion No. 762: </w:t>
            </w:r>
            <w:proofErr w:type="spellStart"/>
            <w:r w:rsidRPr="00AD1F2D">
              <w:rPr>
                <w:rFonts w:ascii="Calibri" w:hAnsi="Calibri" w:cs="Calibri"/>
                <w:color w:val="000000"/>
                <w:sz w:val="22"/>
                <w:szCs w:val="22"/>
              </w:rPr>
              <w:t>Prepregnancy</w:t>
            </w:r>
            <w:proofErr w:type="spellEnd"/>
            <w:r w:rsidRPr="00AD1F2D">
              <w:rPr>
                <w:rFonts w:ascii="Calibri" w:hAnsi="Calibri" w:cs="Calibri"/>
                <w:color w:val="000000"/>
                <w:sz w:val="22"/>
                <w:szCs w:val="22"/>
              </w:rPr>
              <w:t xml:space="preserve"> Counselling.</w:t>
            </w:r>
          </w:p>
        </w:tc>
        <w:tc>
          <w:tcPr>
            <w:tcW w:w="1880" w:type="dxa"/>
            <w:tcBorders>
              <w:top w:val="single" w:sz="4" w:space="0" w:color="4472C4"/>
              <w:left w:val="nil"/>
              <w:bottom w:val="nil"/>
              <w:right w:val="nil"/>
            </w:tcBorders>
            <w:shd w:val="clear" w:color="auto" w:fill="auto"/>
            <w:hideMark/>
          </w:tcPr>
          <w:p w14:paraId="16A7CAD9" w14:textId="77777777" w:rsidR="00AD1F2D" w:rsidRPr="00AD1F2D" w:rsidRDefault="00AD1F2D" w:rsidP="00AD1F2D">
            <w:pPr>
              <w:jc w:val="center"/>
              <w:rPr>
                <w:rFonts w:ascii="Calibri" w:hAnsi="Calibri" w:cs="Calibri"/>
                <w:color w:val="000000"/>
                <w:sz w:val="22"/>
                <w:szCs w:val="22"/>
              </w:rPr>
            </w:pPr>
            <w:r w:rsidRPr="00AD1F2D">
              <w:rPr>
                <w:rFonts w:ascii="Calibri" w:hAnsi="Calibri" w:cs="Calibri"/>
                <w:color w:val="000000"/>
                <w:sz w:val="22"/>
                <w:szCs w:val="22"/>
              </w:rPr>
              <w:t>16</w:t>
            </w:r>
          </w:p>
        </w:tc>
        <w:tc>
          <w:tcPr>
            <w:tcW w:w="1460" w:type="dxa"/>
            <w:tcBorders>
              <w:top w:val="single" w:sz="4" w:space="0" w:color="4472C4"/>
              <w:left w:val="nil"/>
              <w:bottom w:val="nil"/>
              <w:right w:val="nil"/>
            </w:tcBorders>
            <w:shd w:val="clear" w:color="auto" w:fill="auto"/>
            <w:hideMark/>
          </w:tcPr>
          <w:p w14:paraId="3E1D99C9" w14:textId="77777777" w:rsidR="00AD1F2D" w:rsidRPr="00AD1F2D" w:rsidRDefault="00AD1F2D" w:rsidP="00AD1F2D">
            <w:pPr>
              <w:jc w:val="center"/>
              <w:rPr>
                <w:rFonts w:ascii="Calibri" w:hAnsi="Calibri" w:cs="Calibri"/>
                <w:color w:val="000000"/>
                <w:sz w:val="22"/>
                <w:szCs w:val="22"/>
              </w:rPr>
            </w:pPr>
            <w:r w:rsidRPr="00AD1F2D">
              <w:rPr>
                <w:rFonts w:ascii="Calibri" w:hAnsi="Calibri" w:cs="Calibri"/>
                <w:color w:val="000000"/>
                <w:sz w:val="22"/>
                <w:szCs w:val="22"/>
              </w:rPr>
              <w:t>75</w:t>
            </w:r>
          </w:p>
        </w:tc>
        <w:tc>
          <w:tcPr>
            <w:tcW w:w="1743" w:type="dxa"/>
            <w:tcBorders>
              <w:top w:val="single" w:sz="4" w:space="0" w:color="4472C4"/>
              <w:left w:val="nil"/>
              <w:bottom w:val="nil"/>
              <w:right w:val="nil"/>
            </w:tcBorders>
            <w:shd w:val="clear" w:color="auto" w:fill="auto"/>
            <w:hideMark/>
          </w:tcPr>
          <w:p w14:paraId="10A17B48" w14:textId="77777777" w:rsidR="00AD1F2D" w:rsidRPr="00AD1F2D" w:rsidRDefault="00AD1F2D" w:rsidP="00AD1F2D">
            <w:pPr>
              <w:jc w:val="center"/>
              <w:rPr>
                <w:rFonts w:ascii="Calibri" w:hAnsi="Calibri" w:cs="Calibri"/>
                <w:color w:val="000000"/>
                <w:sz w:val="22"/>
                <w:szCs w:val="22"/>
              </w:rPr>
            </w:pPr>
            <w:r w:rsidRPr="00AD1F2D">
              <w:rPr>
                <w:rFonts w:ascii="Calibri" w:hAnsi="Calibri" w:cs="Calibri"/>
                <w:color w:val="000000"/>
                <w:sz w:val="22"/>
                <w:szCs w:val="22"/>
              </w:rPr>
              <w:t>II-2 - III</w:t>
            </w:r>
          </w:p>
        </w:tc>
        <w:tc>
          <w:tcPr>
            <w:tcW w:w="2500" w:type="dxa"/>
            <w:tcBorders>
              <w:top w:val="single" w:sz="4" w:space="0" w:color="4472C4"/>
              <w:left w:val="nil"/>
              <w:bottom w:val="nil"/>
              <w:right w:val="single" w:sz="4" w:space="0" w:color="4472C4"/>
            </w:tcBorders>
            <w:shd w:val="clear" w:color="auto" w:fill="auto"/>
            <w:hideMark/>
          </w:tcPr>
          <w:p w14:paraId="1E0322AB" w14:textId="77777777" w:rsidR="00AD1F2D" w:rsidRPr="00AD1F2D" w:rsidRDefault="00AD1F2D" w:rsidP="00AD1F2D">
            <w:pPr>
              <w:jc w:val="center"/>
              <w:rPr>
                <w:rFonts w:ascii="Calibri" w:hAnsi="Calibri" w:cs="Calibri"/>
                <w:color w:val="000000"/>
                <w:sz w:val="22"/>
                <w:szCs w:val="22"/>
              </w:rPr>
            </w:pPr>
            <w:r w:rsidRPr="00AD1F2D">
              <w:rPr>
                <w:rFonts w:ascii="Calibri" w:hAnsi="Calibri" w:cs="Calibri"/>
                <w:color w:val="000000"/>
                <w:sz w:val="22"/>
                <w:szCs w:val="22"/>
              </w:rPr>
              <w:t>A-C**</w:t>
            </w:r>
          </w:p>
        </w:tc>
      </w:tr>
      <w:tr w:rsidR="00AD1F2D" w:rsidRPr="00AD1F2D" w14:paraId="0ED3FDED" w14:textId="77777777" w:rsidTr="00AD1F2D">
        <w:trPr>
          <w:trHeight w:val="580"/>
        </w:trPr>
        <w:tc>
          <w:tcPr>
            <w:tcW w:w="6457" w:type="dxa"/>
            <w:tcBorders>
              <w:top w:val="single" w:sz="4" w:space="0" w:color="4472C4"/>
              <w:left w:val="single" w:sz="4" w:space="0" w:color="4472C4"/>
              <w:bottom w:val="nil"/>
              <w:right w:val="nil"/>
            </w:tcBorders>
            <w:shd w:val="clear" w:color="auto" w:fill="auto"/>
            <w:hideMark/>
          </w:tcPr>
          <w:p w14:paraId="6A8F2E9C" w14:textId="77777777" w:rsidR="00AD1F2D" w:rsidRPr="00AD1F2D" w:rsidRDefault="00AD1F2D" w:rsidP="00AD1F2D">
            <w:pPr>
              <w:rPr>
                <w:rFonts w:ascii="Calibri" w:hAnsi="Calibri" w:cs="Calibri"/>
                <w:color w:val="000000"/>
                <w:sz w:val="22"/>
                <w:szCs w:val="22"/>
              </w:rPr>
            </w:pPr>
            <w:r w:rsidRPr="00AD1F2D">
              <w:rPr>
                <w:rFonts w:ascii="Calibri" w:hAnsi="Calibri" w:cs="Calibri"/>
                <w:color w:val="000000"/>
                <w:sz w:val="22"/>
                <w:szCs w:val="22"/>
              </w:rPr>
              <w:t>Chen &amp; Hamer: Zika virus and sexual transmission: updated preconception guidance.</w:t>
            </w:r>
          </w:p>
        </w:tc>
        <w:tc>
          <w:tcPr>
            <w:tcW w:w="1880" w:type="dxa"/>
            <w:tcBorders>
              <w:top w:val="single" w:sz="4" w:space="0" w:color="4472C4"/>
              <w:left w:val="nil"/>
              <w:bottom w:val="nil"/>
              <w:right w:val="nil"/>
            </w:tcBorders>
            <w:shd w:val="clear" w:color="auto" w:fill="auto"/>
            <w:hideMark/>
          </w:tcPr>
          <w:p w14:paraId="11FBFFCD" w14:textId="77777777" w:rsidR="00AD1F2D" w:rsidRPr="00AD1F2D" w:rsidRDefault="00AD1F2D" w:rsidP="00AD1F2D">
            <w:pPr>
              <w:jc w:val="center"/>
              <w:rPr>
                <w:rFonts w:ascii="Calibri" w:hAnsi="Calibri" w:cs="Calibri"/>
                <w:color w:val="000000"/>
                <w:sz w:val="22"/>
                <w:szCs w:val="22"/>
              </w:rPr>
            </w:pPr>
            <w:r w:rsidRPr="00AD1F2D">
              <w:rPr>
                <w:rFonts w:ascii="Calibri" w:hAnsi="Calibri" w:cs="Calibri"/>
                <w:color w:val="000000"/>
                <w:sz w:val="22"/>
                <w:szCs w:val="22"/>
              </w:rPr>
              <w:t>2</w:t>
            </w:r>
          </w:p>
        </w:tc>
        <w:tc>
          <w:tcPr>
            <w:tcW w:w="1460" w:type="dxa"/>
            <w:tcBorders>
              <w:top w:val="single" w:sz="4" w:space="0" w:color="4472C4"/>
              <w:left w:val="nil"/>
              <w:bottom w:val="nil"/>
              <w:right w:val="nil"/>
            </w:tcBorders>
            <w:shd w:val="clear" w:color="auto" w:fill="auto"/>
            <w:hideMark/>
          </w:tcPr>
          <w:p w14:paraId="0B9108E2" w14:textId="77777777" w:rsidR="00AD1F2D" w:rsidRPr="00AD1F2D" w:rsidRDefault="00AD1F2D" w:rsidP="00AD1F2D">
            <w:pPr>
              <w:jc w:val="center"/>
              <w:rPr>
                <w:rFonts w:ascii="Calibri" w:hAnsi="Calibri" w:cs="Calibri"/>
                <w:color w:val="000000"/>
                <w:sz w:val="22"/>
                <w:szCs w:val="22"/>
              </w:rPr>
            </w:pPr>
            <w:r w:rsidRPr="00AD1F2D">
              <w:rPr>
                <w:rFonts w:ascii="Calibri" w:hAnsi="Calibri" w:cs="Calibri"/>
                <w:color w:val="000000"/>
                <w:sz w:val="22"/>
                <w:szCs w:val="22"/>
              </w:rPr>
              <w:t>11</w:t>
            </w:r>
          </w:p>
        </w:tc>
        <w:tc>
          <w:tcPr>
            <w:tcW w:w="1743" w:type="dxa"/>
            <w:tcBorders>
              <w:top w:val="single" w:sz="4" w:space="0" w:color="4472C4"/>
              <w:left w:val="nil"/>
              <w:bottom w:val="nil"/>
              <w:right w:val="nil"/>
            </w:tcBorders>
            <w:shd w:val="clear" w:color="auto" w:fill="auto"/>
            <w:hideMark/>
          </w:tcPr>
          <w:p w14:paraId="560E7C6C" w14:textId="77777777" w:rsidR="00AD1F2D" w:rsidRPr="00AD1F2D" w:rsidRDefault="00AD1F2D" w:rsidP="00AD1F2D">
            <w:pPr>
              <w:jc w:val="center"/>
              <w:rPr>
                <w:rFonts w:ascii="Calibri" w:hAnsi="Calibri" w:cs="Calibri"/>
                <w:color w:val="000000"/>
                <w:sz w:val="22"/>
                <w:szCs w:val="22"/>
              </w:rPr>
            </w:pPr>
            <w:r w:rsidRPr="00AD1F2D">
              <w:rPr>
                <w:rFonts w:ascii="Calibri" w:hAnsi="Calibri" w:cs="Calibri"/>
                <w:color w:val="000000"/>
                <w:sz w:val="22"/>
                <w:szCs w:val="22"/>
              </w:rPr>
              <w:t>II-3</w:t>
            </w:r>
          </w:p>
        </w:tc>
        <w:tc>
          <w:tcPr>
            <w:tcW w:w="2500" w:type="dxa"/>
            <w:tcBorders>
              <w:top w:val="single" w:sz="4" w:space="0" w:color="4472C4"/>
              <w:left w:val="nil"/>
              <w:bottom w:val="nil"/>
              <w:right w:val="single" w:sz="4" w:space="0" w:color="4472C4"/>
            </w:tcBorders>
            <w:shd w:val="clear" w:color="auto" w:fill="auto"/>
            <w:hideMark/>
          </w:tcPr>
          <w:p w14:paraId="04C82F87" w14:textId="77777777" w:rsidR="00AD1F2D" w:rsidRPr="00AD1F2D" w:rsidRDefault="00AD1F2D" w:rsidP="00AD1F2D">
            <w:pPr>
              <w:jc w:val="center"/>
              <w:rPr>
                <w:rFonts w:ascii="Calibri" w:hAnsi="Calibri" w:cs="Calibri"/>
                <w:color w:val="000000"/>
                <w:sz w:val="22"/>
                <w:szCs w:val="22"/>
              </w:rPr>
            </w:pPr>
            <w:r w:rsidRPr="00AD1F2D">
              <w:rPr>
                <w:rFonts w:ascii="Calibri" w:hAnsi="Calibri" w:cs="Calibri"/>
                <w:color w:val="000000"/>
                <w:sz w:val="22"/>
                <w:szCs w:val="22"/>
              </w:rPr>
              <w:t xml:space="preserve">A </w:t>
            </w:r>
          </w:p>
        </w:tc>
      </w:tr>
      <w:tr w:rsidR="00AD1F2D" w:rsidRPr="00AD1F2D" w14:paraId="15448707" w14:textId="77777777" w:rsidTr="00AD1F2D">
        <w:trPr>
          <w:trHeight w:val="290"/>
        </w:trPr>
        <w:tc>
          <w:tcPr>
            <w:tcW w:w="6457" w:type="dxa"/>
            <w:tcBorders>
              <w:top w:val="single" w:sz="4" w:space="0" w:color="4472C4"/>
              <w:left w:val="single" w:sz="4" w:space="0" w:color="4472C4"/>
              <w:bottom w:val="nil"/>
              <w:right w:val="nil"/>
            </w:tcBorders>
            <w:shd w:val="clear" w:color="auto" w:fill="auto"/>
            <w:noWrap/>
            <w:hideMark/>
          </w:tcPr>
          <w:p w14:paraId="75C12331" w14:textId="77777777" w:rsidR="00AD1F2D" w:rsidRPr="00AD1F2D" w:rsidRDefault="00AD1F2D" w:rsidP="00AD1F2D">
            <w:pPr>
              <w:rPr>
                <w:rFonts w:ascii="Calibri" w:hAnsi="Calibri" w:cs="Calibri"/>
                <w:color w:val="000000"/>
                <w:sz w:val="22"/>
                <w:szCs w:val="22"/>
              </w:rPr>
            </w:pPr>
            <w:proofErr w:type="spellStart"/>
            <w:r w:rsidRPr="00AD1F2D">
              <w:rPr>
                <w:rFonts w:ascii="Calibri" w:hAnsi="Calibri" w:cs="Calibri"/>
                <w:color w:val="000000"/>
                <w:sz w:val="22"/>
                <w:szCs w:val="22"/>
              </w:rPr>
              <w:t>Loutfy</w:t>
            </w:r>
            <w:proofErr w:type="spellEnd"/>
            <w:r w:rsidRPr="00AD1F2D">
              <w:rPr>
                <w:rFonts w:ascii="Calibri" w:hAnsi="Calibri" w:cs="Calibri"/>
                <w:color w:val="000000"/>
                <w:sz w:val="22"/>
                <w:szCs w:val="22"/>
              </w:rPr>
              <w:t xml:space="preserve"> et al.: No. 354-Canadian HIV Pregnancy Planning Guidelines.</w:t>
            </w:r>
          </w:p>
        </w:tc>
        <w:tc>
          <w:tcPr>
            <w:tcW w:w="1880" w:type="dxa"/>
            <w:tcBorders>
              <w:top w:val="single" w:sz="4" w:space="0" w:color="4472C4"/>
              <w:left w:val="nil"/>
              <w:bottom w:val="nil"/>
              <w:right w:val="nil"/>
            </w:tcBorders>
            <w:shd w:val="clear" w:color="auto" w:fill="auto"/>
            <w:hideMark/>
          </w:tcPr>
          <w:p w14:paraId="0D70148D" w14:textId="77777777" w:rsidR="00AD1F2D" w:rsidRPr="00AD1F2D" w:rsidRDefault="00AD1F2D" w:rsidP="00AD1F2D">
            <w:pPr>
              <w:jc w:val="center"/>
              <w:rPr>
                <w:rFonts w:ascii="Calibri" w:hAnsi="Calibri" w:cs="Calibri"/>
                <w:color w:val="000000"/>
                <w:sz w:val="22"/>
                <w:szCs w:val="22"/>
              </w:rPr>
            </w:pPr>
            <w:r w:rsidRPr="00AD1F2D">
              <w:rPr>
                <w:rFonts w:ascii="Calibri" w:hAnsi="Calibri" w:cs="Calibri"/>
                <w:color w:val="000000"/>
                <w:sz w:val="22"/>
                <w:szCs w:val="22"/>
              </w:rPr>
              <w:t>36</w:t>
            </w:r>
          </w:p>
        </w:tc>
        <w:tc>
          <w:tcPr>
            <w:tcW w:w="1460" w:type="dxa"/>
            <w:tcBorders>
              <w:top w:val="single" w:sz="4" w:space="0" w:color="4472C4"/>
              <w:left w:val="nil"/>
              <w:bottom w:val="nil"/>
              <w:right w:val="nil"/>
            </w:tcBorders>
            <w:shd w:val="clear" w:color="auto" w:fill="auto"/>
            <w:hideMark/>
          </w:tcPr>
          <w:p w14:paraId="1FD1218B" w14:textId="77777777" w:rsidR="00AD1F2D" w:rsidRPr="00AD1F2D" w:rsidRDefault="00AD1F2D" w:rsidP="00AD1F2D">
            <w:pPr>
              <w:jc w:val="center"/>
              <w:rPr>
                <w:rFonts w:ascii="Calibri" w:hAnsi="Calibri" w:cs="Calibri"/>
                <w:color w:val="000000"/>
                <w:sz w:val="22"/>
                <w:szCs w:val="22"/>
              </w:rPr>
            </w:pPr>
            <w:r w:rsidRPr="00AD1F2D">
              <w:rPr>
                <w:rFonts w:ascii="Calibri" w:hAnsi="Calibri" w:cs="Calibri"/>
                <w:color w:val="000000"/>
                <w:sz w:val="22"/>
                <w:szCs w:val="22"/>
              </w:rPr>
              <w:t>103</w:t>
            </w:r>
          </w:p>
        </w:tc>
        <w:tc>
          <w:tcPr>
            <w:tcW w:w="1743" w:type="dxa"/>
            <w:tcBorders>
              <w:top w:val="single" w:sz="4" w:space="0" w:color="4472C4"/>
              <w:left w:val="nil"/>
              <w:bottom w:val="nil"/>
              <w:right w:val="nil"/>
            </w:tcBorders>
            <w:shd w:val="clear" w:color="auto" w:fill="auto"/>
            <w:hideMark/>
          </w:tcPr>
          <w:p w14:paraId="35008D71" w14:textId="77777777" w:rsidR="00AD1F2D" w:rsidRPr="00AD1F2D" w:rsidRDefault="00AD1F2D" w:rsidP="00AD1F2D">
            <w:pPr>
              <w:jc w:val="center"/>
              <w:rPr>
                <w:rFonts w:ascii="Calibri" w:hAnsi="Calibri" w:cs="Calibri"/>
                <w:color w:val="000000"/>
                <w:sz w:val="22"/>
                <w:szCs w:val="22"/>
              </w:rPr>
            </w:pPr>
            <w:r w:rsidRPr="00AD1F2D">
              <w:rPr>
                <w:rFonts w:ascii="Calibri" w:hAnsi="Calibri" w:cs="Calibri"/>
                <w:color w:val="000000"/>
                <w:sz w:val="22"/>
                <w:szCs w:val="22"/>
              </w:rPr>
              <w:t>I-a - III</w:t>
            </w:r>
          </w:p>
        </w:tc>
        <w:tc>
          <w:tcPr>
            <w:tcW w:w="2500" w:type="dxa"/>
            <w:tcBorders>
              <w:top w:val="single" w:sz="4" w:space="0" w:color="4472C4"/>
              <w:left w:val="nil"/>
              <w:bottom w:val="nil"/>
              <w:right w:val="single" w:sz="4" w:space="0" w:color="4472C4"/>
            </w:tcBorders>
            <w:shd w:val="clear" w:color="auto" w:fill="auto"/>
            <w:hideMark/>
          </w:tcPr>
          <w:p w14:paraId="713EE783" w14:textId="77777777" w:rsidR="00AD1F2D" w:rsidRPr="00AD1F2D" w:rsidRDefault="00AD1F2D" w:rsidP="00AD1F2D">
            <w:pPr>
              <w:jc w:val="center"/>
              <w:rPr>
                <w:rFonts w:ascii="Calibri" w:hAnsi="Calibri" w:cs="Calibri"/>
                <w:color w:val="000000"/>
                <w:sz w:val="22"/>
                <w:szCs w:val="22"/>
              </w:rPr>
            </w:pPr>
            <w:r w:rsidRPr="00AD1F2D">
              <w:rPr>
                <w:rFonts w:ascii="Calibri" w:hAnsi="Calibri" w:cs="Calibri"/>
                <w:color w:val="000000"/>
                <w:sz w:val="22"/>
                <w:szCs w:val="22"/>
              </w:rPr>
              <w:t xml:space="preserve">A-C </w:t>
            </w:r>
          </w:p>
        </w:tc>
      </w:tr>
      <w:tr w:rsidR="00AD1F2D" w:rsidRPr="00AD1F2D" w14:paraId="2B918F0B" w14:textId="77777777" w:rsidTr="00AD1F2D">
        <w:trPr>
          <w:trHeight w:val="1160"/>
        </w:trPr>
        <w:tc>
          <w:tcPr>
            <w:tcW w:w="6457" w:type="dxa"/>
            <w:tcBorders>
              <w:top w:val="single" w:sz="4" w:space="0" w:color="4472C4"/>
              <w:left w:val="single" w:sz="4" w:space="0" w:color="4472C4"/>
              <w:bottom w:val="nil"/>
              <w:right w:val="nil"/>
            </w:tcBorders>
            <w:shd w:val="clear" w:color="auto" w:fill="auto"/>
            <w:hideMark/>
          </w:tcPr>
          <w:p w14:paraId="00FCC388" w14:textId="77777777" w:rsidR="00AD1F2D" w:rsidRPr="00AD1F2D" w:rsidRDefault="00AD1F2D" w:rsidP="00AD1F2D">
            <w:pPr>
              <w:rPr>
                <w:rFonts w:ascii="Calibri" w:hAnsi="Calibri" w:cs="Calibri"/>
                <w:color w:val="000000"/>
                <w:sz w:val="22"/>
                <w:szCs w:val="22"/>
              </w:rPr>
            </w:pPr>
            <w:r w:rsidRPr="00AD1F2D">
              <w:rPr>
                <w:rFonts w:ascii="Calibri" w:hAnsi="Calibri" w:cs="Calibri"/>
                <w:color w:val="000000"/>
                <w:sz w:val="22"/>
                <w:szCs w:val="22"/>
              </w:rPr>
              <w:t xml:space="preserve">Polen et al.: Update: Interim Guidance for Preconception Counselling and Prevention of Sexual Transmission of Zika Virus for Men with Possible Zika Virus Exposure - United States, August 2018 </w:t>
            </w:r>
          </w:p>
        </w:tc>
        <w:tc>
          <w:tcPr>
            <w:tcW w:w="1880" w:type="dxa"/>
            <w:tcBorders>
              <w:top w:val="single" w:sz="4" w:space="0" w:color="4472C4"/>
              <w:left w:val="nil"/>
              <w:bottom w:val="nil"/>
              <w:right w:val="nil"/>
            </w:tcBorders>
            <w:shd w:val="clear" w:color="auto" w:fill="auto"/>
            <w:hideMark/>
          </w:tcPr>
          <w:p w14:paraId="7BE5DD6B" w14:textId="77777777" w:rsidR="00AD1F2D" w:rsidRPr="00AD1F2D" w:rsidRDefault="00AD1F2D" w:rsidP="00AD1F2D">
            <w:pPr>
              <w:jc w:val="center"/>
              <w:rPr>
                <w:rFonts w:ascii="Calibri" w:hAnsi="Calibri" w:cs="Calibri"/>
                <w:color w:val="000000"/>
                <w:sz w:val="22"/>
                <w:szCs w:val="22"/>
              </w:rPr>
            </w:pPr>
            <w:r w:rsidRPr="00AD1F2D">
              <w:rPr>
                <w:rFonts w:ascii="Calibri" w:hAnsi="Calibri" w:cs="Calibri"/>
                <w:color w:val="000000"/>
                <w:sz w:val="22"/>
                <w:szCs w:val="22"/>
              </w:rPr>
              <w:t>5 scenario-based recommendations</w:t>
            </w:r>
          </w:p>
        </w:tc>
        <w:tc>
          <w:tcPr>
            <w:tcW w:w="1460" w:type="dxa"/>
            <w:tcBorders>
              <w:top w:val="single" w:sz="4" w:space="0" w:color="4472C4"/>
              <w:left w:val="nil"/>
              <w:bottom w:val="nil"/>
              <w:right w:val="nil"/>
            </w:tcBorders>
            <w:shd w:val="clear" w:color="auto" w:fill="auto"/>
            <w:hideMark/>
          </w:tcPr>
          <w:p w14:paraId="3C6C47BC" w14:textId="77777777" w:rsidR="00AD1F2D" w:rsidRPr="00AD1F2D" w:rsidRDefault="00AD1F2D" w:rsidP="00AD1F2D">
            <w:pPr>
              <w:jc w:val="center"/>
              <w:rPr>
                <w:rFonts w:ascii="Calibri" w:hAnsi="Calibri" w:cs="Calibri"/>
                <w:color w:val="000000"/>
                <w:sz w:val="22"/>
                <w:szCs w:val="22"/>
              </w:rPr>
            </w:pPr>
            <w:r w:rsidRPr="00AD1F2D">
              <w:rPr>
                <w:rFonts w:ascii="Calibri" w:hAnsi="Calibri" w:cs="Calibri"/>
                <w:color w:val="000000"/>
                <w:sz w:val="22"/>
                <w:szCs w:val="22"/>
              </w:rPr>
              <w:t>42</w:t>
            </w:r>
          </w:p>
        </w:tc>
        <w:tc>
          <w:tcPr>
            <w:tcW w:w="1743" w:type="dxa"/>
            <w:tcBorders>
              <w:top w:val="single" w:sz="4" w:space="0" w:color="4472C4"/>
              <w:left w:val="nil"/>
              <w:bottom w:val="nil"/>
              <w:right w:val="nil"/>
            </w:tcBorders>
            <w:shd w:val="clear" w:color="auto" w:fill="auto"/>
            <w:hideMark/>
          </w:tcPr>
          <w:p w14:paraId="2108D20A" w14:textId="77777777" w:rsidR="00AD1F2D" w:rsidRPr="00AD1F2D" w:rsidRDefault="00AD1F2D" w:rsidP="00AD1F2D">
            <w:pPr>
              <w:jc w:val="center"/>
              <w:rPr>
                <w:rFonts w:ascii="Calibri" w:hAnsi="Calibri" w:cs="Calibri"/>
                <w:color w:val="000000"/>
                <w:sz w:val="22"/>
                <w:szCs w:val="22"/>
              </w:rPr>
            </w:pPr>
            <w:r w:rsidRPr="00AD1F2D">
              <w:rPr>
                <w:rFonts w:ascii="Calibri" w:hAnsi="Calibri" w:cs="Calibri"/>
                <w:color w:val="000000"/>
                <w:sz w:val="22"/>
                <w:szCs w:val="22"/>
              </w:rPr>
              <w:t>II-3</w:t>
            </w:r>
          </w:p>
        </w:tc>
        <w:tc>
          <w:tcPr>
            <w:tcW w:w="2500" w:type="dxa"/>
            <w:tcBorders>
              <w:top w:val="single" w:sz="4" w:space="0" w:color="4472C4"/>
              <w:left w:val="nil"/>
              <w:bottom w:val="nil"/>
              <w:right w:val="single" w:sz="4" w:space="0" w:color="4472C4"/>
            </w:tcBorders>
            <w:shd w:val="clear" w:color="auto" w:fill="auto"/>
            <w:hideMark/>
          </w:tcPr>
          <w:p w14:paraId="6A6E7BD5" w14:textId="77777777" w:rsidR="00AD1F2D" w:rsidRPr="00AD1F2D" w:rsidRDefault="00AD1F2D" w:rsidP="00AD1F2D">
            <w:pPr>
              <w:jc w:val="center"/>
              <w:rPr>
                <w:rFonts w:ascii="Calibri" w:hAnsi="Calibri" w:cs="Calibri"/>
                <w:color w:val="000000"/>
                <w:sz w:val="22"/>
                <w:szCs w:val="22"/>
              </w:rPr>
            </w:pPr>
            <w:r w:rsidRPr="00AD1F2D">
              <w:rPr>
                <w:rFonts w:ascii="Calibri" w:hAnsi="Calibri" w:cs="Calibri"/>
                <w:color w:val="000000"/>
                <w:sz w:val="22"/>
                <w:szCs w:val="22"/>
              </w:rPr>
              <w:t>A</w:t>
            </w:r>
          </w:p>
        </w:tc>
      </w:tr>
      <w:tr w:rsidR="00AD1F2D" w:rsidRPr="00AD1F2D" w14:paraId="181E6CCB" w14:textId="77777777" w:rsidTr="00AD1F2D">
        <w:trPr>
          <w:trHeight w:val="580"/>
        </w:trPr>
        <w:tc>
          <w:tcPr>
            <w:tcW w:w="6457" w:type="dxa"/>
            <w:tcBorders>
              <w:top w:val="single" w:sz="4" w:space="0" w:color="4472C4"/>
              <w:left w:val="single" w:sz="4" w:space="0" w:color="4472C4"/>
              <w:bottom w:val="nil"/>
              <w:right w:val="nil"/>
            </w:tcBorders>
            <w:shd w:val="clear" w:color="auto" w:fill="auto"/>
            <w:hideMark/>
          </w:tcPr>
          <w:p w14:paraId="0A296BB8" w14:textId="77777777" w:rsidR="00AD1F2D" w:rsidRPr="00AD1F2D" w:rsidRDefault="00AD1F2D" w:rsidP="00AD1F2D">
            <w:pPr>
              <w:rPr>
                <w:rFonts w:ascii="Calibri" w:hAnsi="Calibri" w:cs="Calibri"/>
                <w:color w:val="000000"/>
                <w:sz w:val="22"/>
                <w:szCs w:val="22"/>
              </w:rPr>
            </w:pPr>
            <w:r w:rsidRPr="00AD1F2D">
              <w:rPr>
                <w:rFonts w:ascii="Calibri" w:hAnsi="Calibri" w:cs="Calibri"/>
                <w:color w:val="000000"/>
                <w:sz w:val="22"/>
                <w:szCs w:val="22"/>
              </w:rPr>
              <w:t>PHAC: Preconception Care in Family-centred maternity and newborn care: National guidelines.</w:t>
            </w:r>
          </w:p>
        </w:tc>
        <w:tc>
          <w:tcPr>
            <w:tcW w:w="1880" w:type="dxa"/>
            <w:tcBorders>
              <w:top w:val="single" w:sz="4" w:space="0" w:color="4472C4"/>
              <w:left w:val="nil"/>
              <w:bottom w:val="nil"/>
              <w:right w:val="nil"/>
            </w:tcBorders>
            <w:shd w:val="clear" w:color="auto" w:fill="auto"/>
            <w:hideMark/>
          </w:tcPr>
          <w:p w14:paraId="721639B2" w14:textId="77777777" w:rsidR="00AD1F2D" w:rsidRPr="00AD1F2D" w:rsidRDefault="00AD1F2D" w:rsidP="00AD1F2D">
            <w:pPr>
              <w:jc w:val="center"/>
              <w:rPr>
                <w:rFonts w:ascii="Calibri" w:hAnsi="Calibri" w:cs="Calibri"/>
                <w:color w:val="000000"/>
                <w:sz w:val="22"/>
                <w:szCs w:val="22"/>
              </w:rPr>
            </w:pPr>
            <w:r w:rsidRPr="00AD1F2D">
              <w:rPr>
                <w:rFonts w:ascii="Calibri" w:hAnsi="Calibri" w:cs="Calibri"/>
                <w:color w:val="000000"/>
                <w:sz w:val="22"/>
                <w:szCs w:val="22"/>
              </w:rPr>
              <w:t>12</w:t>
            </w:r>
          </w:p>
        </w:tc>
        <w:tc>
          <w:tcPr>
            <w:tcW w:w="1460" w:type="dxa"/>
            <w:tcBorders>
              <w:top w:val="single" w:sz="4" w:space="0" w:color="4472C4"/>
              <w:left w:val="nil"/>
              <w:bottom w:val="nil"/>
              <w:right w:val="nil"/>
            </w:tcBorders>
            <w:shd w:val="clear" w:color="auto" w:fill="auto"/>
            <w:hideMark/>
          </w:tcPr>
          <w:p w14:paraId="59B06948" w14:textId="77777777" w:rsidR="00AD1F2D" w:rsidRPr="00AD1F2D" w:rsidRDefault="00AD1F2D" w:rsidP="00AD1F2D">
            <w:pPr>
              <w:jc w:val="center"/>
              <w:rPr>
                <w:rFonts w:ascii="Calibri" w:hAnsi="Calibri" w:cs="Calibri"/>
                <w:color w:val="000000"/>
                <w:sz w:val="22"/>
                <w:szCs w:val="22"/>
              </w:rPr>
            </w:pPr>
            <w:r w:rsidRPr="00AD1F2D">
              <w:rPr>
                <w:rFonts w:ascii="Calibri" w:hAnsi="Calibri" w:cs="Calibri"/>
                <w:color w:val="000000"/>
                <w:sz w:val="22"/>
                <w:szCs w:val="22"/>
              </w:rPr>
              <w:t>228</w:t>
            </w:r>
          </w:p>
        </w:tc>
        <w:tc>
          <w:tcPr>
            <w:tcW w:w="1743" w:type="dxa"/>
            <w:tcBorders>
              <w:top w:val="single" w:sz="4" w:space="0" w:color="4472C4"/>
              <w:left w:val="nil"/>
              <w:bottom w:val="nil"/>
              <w:right w:val="nil"/>
            </w:tcBorders>
            <w:shd w:val="clear" w:color="auto" w:fill="auto"/>
            <w:hideMark/>
          </w:tcPr>
          <w:p w14:paraId="5FC3E6AA" w14:textId="77777777" w:rsidR="00AD1F2D" w:rsidRPr="00AD1F2D" w:rsidRDefault="00AD1F2D" w:rsidP="00AD1F2D">
            <w:pPr>
              <w:jc w:val="center"/>
              <w:rPr>
                <w:rFonts w:ascii="Calibri" w:hAnsi="Calibri" w:cs="Calibri"/>
                <w:color w:val="000000"/>
                <w:sz w:val="22"/>
                <w:szCs w:val="22"/>
              </w:rPr>
            </w:pPr>
            <w:r w:rsidRPr="00AD1F2D">
              <w:rPr>
                <w:rFonts w:ascii="Calibri" w:hAnsi="Calibri" w:cs="Calibri"/>
                <w:color w:val="000000"/>
                <w:sz w:val="22"/>
                <w:szCs w:val="22"/>
              </w:rPr>
              <w:t>I-a - III</w:t>
            </w:r>
          </w:p>
        </w:tc>
        <w:tc>
          <w:tcPr>
            <w:tcW w:w="2500" w:type="dxa"/>
            <w:tcBorders>
              <w:top w:val="single" w:sz="4" w:space="0" w:color="4472C4"/>
              <w:left w:val="nil"/>
              <w:bottom w:val="nil"/>
              <w:right w:val="single" w:sz="4" w:space="0" w:color="4472C4"/>
            </w:tcBorders>
            <w:shd w:val="clear" w:color="auto" w:fill="auto"/>
            <w:hideMark/>
          </w:tcPr>
          <w:p w14:paraId="7974FD18" w14:textId="77777777" w:rsidR="00AD1F2D" w:rsidRPr="00AD1F2D" w:rsidRDefault="00AD1F2D" w:rsidP="00AD1F2D">
            <w:pPr>
              <w:jc w:val="center"/>
              <w:rPr>
                <w:rFonts w:ascii="Calibri" w:hAnsi="Calibri" w:cs="Calibri"/>
                <w:color w:val="000000"/>
                <w:sz w:val="22"/>
                <w:szCs w:val="22"/>
              </w:rPr>
            </w:pPr>
            <w:r w:rsidRPr="00AD1F2D">
              <w:rPr>
                <w:rFonts w:ascii="Calibri" w:hAnsi="Calibri" w:cs="Calibri"/>
                <w:color w:val="000000"/>
                <w:sz w:val="22"/>
                <w:szCs w:val="22"/>
              </w:rPr>
              <w:t xml:space="preserve">A-B </w:t>
            </w:r>
          </w:p>
        </w:tc>
      </w:tr>
      <w:tr w:rsidR="00AD1F2D" w:rsidRPr="00AD1F2D" w14:paraId="13840FA5" w14:textId="77777777" w:rsidTr="00AD1F2D">
        <w:trPr>
          <w:trHeight w:val="290"/>
        </w:trPr>
        <w:tc>
          <w:tcPr>
            <w:tcW w:w="6457" w:type="dxa"/>
            <w:tcBorders>
              <w:top w:val="single" w:sz="4" w:space="0" w:color="4472C4"/>
              <w:left w:val="single" w:sz="4" w:space="0" w:color="4472C4"/>
              <w:bottom w:val="nil"/>
              <w:right w:val="nil"/>
            </w:tcBorders>
            <w:shd w:val="clear" w:color="auto" w:fill="auto"/>
            <w:noWrap/>
            <w:hideMark/>
          </w:tcPr>
          <w:p w14:paraId="624070F3" w14:textId="77777777" w:rsidR="00AD1F2D" w:rsidRPr="00AD1F2D" w:rsidRDefault="00AD1F2D" w:rsidP="00AD1F2D">
            <w:pPr>
              <w:rPr>
                <w:rFonts w:ascii="Calibri" w:hAnsi="Calibri" w:cs="Calibri"/>
                <w:color w:val="000000"/>
                <w:sz w:val="22"/>
                <w:szCs w:val="22"/>
              </w:rPr>
            </w:pPr>
            <w:r w:rsidRPr="00AD1F2D">
              <w:rPr>
                <w:rFonts w:ascii="Calibri" w:hAnsi="Calibri" w:cs="Calibri"/>
                <w:color w:val="000000"/>
                <w:sz w:val="22"/>
                <w:szCs w:val="22"/>
              </w:rPr>
              <w:t>RANZCOG: Pre-pregnancy counselling (C-Obs3a)</w:t>
            </w:r>
          </w:p>
        </w:tc>
        <w:tc>
          <w:tcPr>
            <w:tcW w:w="1880" w:type="dxa"/>
            <w:tcBorders>
              <w:top w:val="single" w:sz="4" w:space="0" w:color="4472C4"/>
              <w:left w:val="nil"/>
              <w:bottom w:val="nil"/>
              <w:right w:val="nil"/>
            </w:tcBorders>
            <w:shd w:val="clear" w:color="auto" w:fill="auto"/>
            <w:hideMark/>
          </w:tcPr>
          <w:p w14:paraId="5D3A05DF" w14:textId="77777777" w:rsidR="00AD1F2D" w:rsidRPr="00AD1F2D" w:rsidRDefault="00AD1F2D" w:rsidP="00AD1F2D">
            <w:pPr>
              <w:jc w:val="center"/>
              <w:rPr>
                <w:rFonts w:ascii="Calibri" w:hAnsi="Calibri" w:cs="Calibri"/>
                <w:color w:val="000000"/>
                <w:sz w:val="22"/>
                <w:szCs w:val="22"/>
              </w:rPr>
            </w:pPr>
            <w:r w:rsidRPr="00AD1F2D">
              <w:rPr>
                <w:rFonts w:ascii="Calibri" w:hAnsi="Calibri" w:cs="Calibri"/>
                <w:color w:val="000000"/>
                <w:sz w:val="22"/>
                <w:szCs w:val="22"/>
              </w:rPr>
              <w:t>4</w:t>
            </w:r>
          </w:p>
        </w:tc>
        <w:tc>
          <w:tcPr>
            <w:tcW w:w="1460" w:type="dxa"/>
            <w:tcBorders>
              <w:top w:val="single" w:sz="4" w:space="0" w:color="4472C4"/>
              <w:left w:val="nil"/>
              <w:bottom w:val="nil"/>
              <w:right w:val="nil"/>
            </w:tcBorders>
            <w:shd w:val="clear" w:color="auto" w:fill="auto"/>
            <w:hideMark/>
          </w:tcPr>
          <w:p w14:paraId="160035EC" w14:textId="77777777" w:rsidR="00AD1F2D" w:rsidRPr="00AD1F2D" w:rsidRDefault="00AD1F2D" w:rsidP="00AD1F2D">
            <w:pPr>
              <w:jc w:val="center"/>
              <w:rPr>
                <w:rFonts w:ascii="Calibri" w:hAnsi="Calibri" w:cs="Calibri"/>
                <w:color w:val="000000"/>
                <w:sz w:val="22"/>
                <w:szCs w:val="22"/>
              </w:rPr>
            </w:pPr>
            <w:r w:rsidRPr="00AD1F2D">
              <w:rPr>
                <w:rFonts w:ascii="Calibri" w:hAnsi="Calibri" w:cs="Calibri"/>
                <w:color w:val="000000"/>
                <w:sz w:val="22"/>
                <w:szCs w:val="22"/>
              </w:rPr>
              <w:t>13</w:t>
            </w:r>
          </w:p>
        </w:tc>
        <w:tc>
          <w:tcPr>
            <w:tcW w:w="1743" w:type="dxa"/>
            <w:tcBorders>
              <w:top w:val="single" w:sz="4" w:space="0" w:color="4472C4"/>
              <w:left w:val="nil"/>
              <w:bottom w:val="nil"/>
              <w:right w:val="nil"/>
            </w:tcBorders>
            <w:shd w:val="clear" w:color="auto" w:fill="auto"/>
            <w:hideMark/>
          </w:tcPr>
          <w:p w14:paraId="21216685" w14:textId="77777777" w:rsidR="00AD1F2D" w:rsidRPr="00AD1F2D" w:rsidRDefault="00AD1F2D" w:rsidP="00AD1F2D">
            <w:pPr>
              <w:jc w:val="center"/>
              <w:rPr>
                <w:rFonts w:ascii="Calibri" w:hAnsi="Calibri" w:cs="Calibri"/>
                <w:color w:val="000000"/>
                <w:sz w:val="22"/>
                <w:szCs w:val="22"/>
              </w:rPr>
            </w:pPr>
            <w:r w:rsidRPr="00AD1F2D">
              <w:rPr>
                <w:rFonts w:ascii="Calibri" w:hAnsi="Calibri" w:cs="Calibri"/>
                <w:color w:val="000000"/>
                <w:sz w:val="22"/>
                <w:szCs w:val="22"/>
              </w:rPr>
              <w:t>II-2 - III</w:t>
            </w:r>
          </w:p>
        </w:tc>
        <w:tc>
          <w:tcPr>
            <w:tcW w:w="2500" w:type="dxa"/>
            <w:tcBorders>
              <w:top w:val="single" w:sz="4" w:space="0" w:color="4472C4"/>
              <w:left w:val="nil"/>
              <w:bottom w:val="nil"/>
              <w:right w:val="single" w:sz="4" w:space="0" w:color="4472C4"/>
            </w:tcBorders>
            <w:shd w:val="clear" w:color="auto" w:fill="auto"/>
            <w:hideMark/>
          </w:tcPr>
          <w:p w14:paraId="1966B03F" w14:textId="77777777" w:rsidR="00AD1F2D" w:rsidRPr="00AD1F2D" w:rsidRDefault="00AD1F2D" w:rsidP="00AD1F2D">
            <w:pPr>
              <w:jc w:val="center"/>
              <w:rPr>
                <w:rFonts w:ascii="Calibri" w:hAnsi="Calibri" w:cs="Calibri"/>
                <w:color w:val="000000"/>
                <w:sz w:val="22"/>
                <w:szCs w:val="22"/>
              </w:rPr>
            </w:pPr>
            <w:r w:rsidRPr="00AD1F2D">
              <w:rPr>
                <w:rFonts w:ascii="Calibri" w:hAnsi="Calibri" w:cs="Calibri"/>
                <w:color w:val="000000"/>
                <w:sz w:val="22"/>
                <w:szCs w:val="22"/>
              </w:rPr>
              <w:t>A-B</w:t>
            </w:r>
          </w:p>
        </w:tc>
      </w:tr>
      <w:tr w:rsidR="00AD1F2D" w:rsidRPr="00AD1F2D" w14:paraId="4A7A4B99" w14:textId="77777777" w:rsidTr="00AD1F2D">
        <w:trPr>
          <w:trHeight w:val="580"/>
        </w:trPr>
        <w:tc>
          <w:tcPr>
            <w:tcW w:w="6457" w:type="dxa"/>
            <w:tcBorders>
              <w:top w:val="single" w:sz="4" w:space="0" w:color="4472C4"/>
              <w:left w:val="single" w:sz="4" w:space="0" w:color="4472C4"/>
              <w:bottom w:val="nil"/>
              <w:right w:val="nil"/>
            </w:tcBorders>
            <w:shd w:val="clear" w:color="auto" w:fill="auto"/>
            <w:noWrap/>
            <w:hideMark/>
          </w:tcPr>
          <w:p w14:paraId="4C58ED9B" w14:textId="77777777" w:rsidR="00AD1F2D" w:rsidRPr="00AD1F2D" w:rsidRDefault="00AD1F2D" w:rsidP="00AD1F2D">
            <w:pPr>
              <w:rPr>
                <w:rFonts w:ascii="Calibri" w:hAnsi="Calibri" w:cs="Calibri"/>
                <w:color w:val="000000"/>
                <w:sz w:val="22"/>
                <w:szCs w:val="22"/>
              </w:rPr>
            </w:pPr>
            <w:r w:rsidRPr="00AD1F2D">
              <w:rPr>
                <w:rFonts w:ascii="Calibri" w:hAnsi="Calibri" w:cs="Calibri"/>
                <w:color w:val="000000"/>
                <w:sz w:val="22"/>
                <w:szCs w:val="22"/>
              </w:rPr>
              <w:t xml:space="preserve">RACGP: Guidelines for preventive activities in general practice </w:t>
            </w:r>
          </w:p>
        </w:tc>
        <w:tc>
          <w:tcPr>
            <w:tcW w:w="1880" w:type="dxa"/>
            <w:tcBorders>
              <w:top w:val="single" w:sz="4" w:space="0" w:color="4472C4"/>
              <w:left w:val="nil"/>
              <w:bottom w:val="nil"/>
              <w:right w:val="nil"/>
            </w:tcBorders>
            <w:shd w:val="clear" w:color="auto" w:fill="auto"/>
            <w:hideMark/>
          </w:tcPr>
          <w:p w14:paraId="0AA023C9" w14:textId="77777777" w:rsidR="00AD1F2D" w:rsidRPr="00AD1F2D" w:rsidRDefault="00AD1F2D" w:rsidP="00AD1F2D">
            <w:pPr>
              <w:jc w:val="center"/>
              <w:rPr>
                <w:rFonts w:ascii="Calibri" w:hAnsi="Calibri" w:cs="Calibri"/>
                <w:color w:val="000000"/>
                <w:sz w:val="22"/>
                <w:szCs w:val="22"/>
              </w:rPr>
            </w:pPr>
            <w:r w:rsidRPr="00AD1F2D">
              <w:rPr>
                <w:rFonts w:ascii="Calibri" w:hAnsi="Calibri" w:cs="Calibri"/>
                <w:color w:val="000000"/>
                <w:sz w:val="22"/>
                <w:szCs w:val="22"/>
              </w:rPr>
              <w:t>15</w:t>
            </w:r>
          </w:p>
        </w:tc>
        <w:tc>
          <w:tcPr>
            <w:tcW w:w="1460" w:type="dxa"/>
            <w:tcBorders>
              <w:top w:val="single" w:sz="4" w:space="0" w:color="4472C4"/>
              <w:left w:val="nil"/>
              <w:bottom w:val="nil"/>
              <w:right w:val="nil"/>
            </w:tcBorders>
            <w:shd w:val="clear" w:color="auto" w:fill="auto"/>
            <w:hideMark/>
          </w:tcPr>
          <w:p w14:paraId="3C898CA5" w14:textId="77777777" w:rsidR="00AD1F2D" w:rsidRPr="00AD1F2D" w:rsidRDefault="00AD1F2D" w:rsidP="00AD1F2D">
            <w:pPr>
              <w:jc w:val="center"/>
              <w:rPr>
                <w:rFonts w:ascii="Calibri" w:hAnsi="Calibri" w:cs="Calibri"/>
                <w:color w:val="000000"/>
                <w:sz w:val="22"/>
                <w:szCs w:val="22"/>
              </w:rPr>
            </w:pPr>
            <w:r w:rsidRPr="00AD1F2D">
              <w:rPr>
                <w:rFonts w:ascii="Calibri" w:hAnsi="Calibri" w:cs="Calibri"/>
                <w:color w:val="000000"/>
                <w:sz w:val="22"/>
                <w:szCs w:val="22"/>
              </w:rPr>
              <w:t>39</w:t>
            </w:r>
          </w:p>
        </w:tc>
        <w:tc>
          <w:tcPr>
            <w:tcW w:w="1743" w:type="dxa"/>
            <w:tcBorders>
              <w:top w:val="single" w:sz="4" w:space="0" w:color="4472C4"/>
              <w:left w:val="nil"/>
              <w:bottom w:val="nil"/>
              <w:right w:val="nil"/>
            </w:tcBorders>
            <w:shd w:val="clear" w:color="auto" w:fill="auto"/>
            <w:hideMark/>
          </w:tcPr>
          <w:p w14:paraId="03E55962" w14:textId="77777777" w:rsidR="00AD1F2D" w:rsidRPr="00AD1F2D" w:rsidRDefault="00AD1F2D" w:rsidP="00AD1F2D">
            <w:pPr>
              <w:jc w:val="center"/>
              <w:rPr>
                <w:rFonts w:ascii="Calibri" w:hAnsi="Calibri" w:cs="Calibri"/>
                <w:color w:val="000000"/>
                <w:sz w:val="22"/>
                <w:szCs w:val="22"/>
              </w:rPr>
            </w:pPr>
            <w:r w:rsidRPr="00AD1F2D">
              <w:rPr>
                <w:rFonts w:ascii="Calibri" w:hAnsi="Calibri" w:cs="Calibri"/>
                <w:color w:val="000000"/>
                <w:sz w:val="22"/>
                <w:szCs w:val="22"/>
              </w:rPr>
              <w:t>I-a - III</w:t>
            </w:r>
          </w:p>
        </w:tc>
        <w:tc>
          <w:tcPr>
            <w:tcW w:w="2500" w:type="dxa"/>
            <w:tcBorders>
              <w:top w:val="single" w:sz="4" w:space="0" w:color="4472C4"/>
              <w:left w:val="nil"/>
              <w:bottom w:val="nil"/>
              <w:right w:val="single" w:sz="4" w:space="0" w:color="4472C4"/>
            </w:tcBorders>
            <w:shd w:val="clear" w:color="auto" w:fill="auto"/>
            <w:hideMark/>
          </w:tcPr>
          <w:p w14:paraId="10A2A400" w14:textId="77777777" w:rsidR="00AD1F2D" w:rsidRPr="00AD1F2D" w:rsidRDefault="00AD1F2D" w:rsidP="00AD1F2D">
            <w:pPr>
              <w:jc w:val="center"/>
              <w:rPr>
                <w:rFonts w:ascii="Calibri" w:hAnsi="Calibri" w:cs="Calibri"/>
                <w:color w:val="000000"/>
                <w:sz w:val="22"/>
                <w:szCs w:val="22"/>
              </w:rPr>
            </w:pPr>
            <w:r w:rsidRPr="00AD1F2D">
              <w:rPr>
                <w:rFonts w:ascii="Calibri" w:hAnsi="Calibri" w:cs="Calibri"/>
                <w:color w:val="000000"/>
                <w:sz w:val="22"/>
                <w:szCs w:val="22"/>
              </w:rPr>
              <w:t>A-B</w:t>
            </w:r>
            <w:r w:rsidRPr="00AD1F2D">
              <w:rPr>
                <w:rFonts w:ascii="Calibri" w:hAnsi="Calibri" w:cs="Calibri"/>
                <w:color w:val="000000"/>
                <w:sz w:val="22"/>
                <w:szCs w:val="22"/>
              </w:rPr>
              <w:br/>
              <w:t>Unable to assess all*</w:t>
            </w:r>
          </w:p>
        </w:tc>
      </w:tr>
      <w:tr w:rsidR="00AD1F2D" w:rsidRPr="00AD1F2D" w14:paraId="05F4D58D" w14:textId="77777777" w:rsidTr="00AD1F2D">
        <w:trPr>
          <w:trHeight w:val="580"/>
        </w:trPr>
        <w:tc>
          <w:tcPr>
            <w:tcW w:w="6457" w:type="dxa"/>
            <w:tcBorders>
              <w:top w:val="single" w:sz="4" w:space="0" w:color="4472C4"/>
              <w:left w:val="single" w:sz="4" w:space="0" w:color="4472C4"/>
              <w:bottom w:val="nil"/>
              <w:right w:val="nil"/>
            </w:tcBorders>
            <w:shd w:val="clear" w:color="auto" w:fill="auto"/>
            <w:hideMark/>
          </w:tcPr>
          <w:p w14:paraId="50B2FDE1" w14:textId="77777777" w:rsidR="00AD1F2D" w:rsidRPr="00AD1F2D" w:rsidRDefault="00AD1F2D" w:rsidP="00AD1F2D">
            <w:pPr>
              <w:rPr>
                <w:rFonts w:ascii="Calibri" w:hAnsi="Calibri" w:cs="Calibri"/>
                <w:color w:val="000000"/>
                <w:sz w:val="22"/>
                <w:szCs w:val="22"/>
              </w:rPr>
            </w:pPr>
            <w:r w:rsidRPr="00AD1F2D">
              <w:rPr>
                <w:rFonts w:ascii="Calibri" w:hAnsi="Calibri" w:cs="Calibri"/>
                <w:color w:val="000000"/>
                <w:sz w:val="22"/>
                <w:szCs w:val="22"/>
              </w:rPr>
              <w:t>FOGSI: Good Clinical Practice Recommendations on Preconception Care</w:t>
            </w:r>
          </w:p>
        </w:tc>
        <w:tc>
          <w:tcPr>
            <w:tcW w:w="1880" w:type="dxa"/>
            <w:tcBorders>
              <w:top w:val="single" w:sz="4" w:space="0" w:color="4472C4"/>
              <w:left w:val="nil"/>
              <w:bottom w:val="nil"/>
              <w:right w:val="nil"/>
            </w:tcBorders>
            <w:shd w:val="clear" w:color="auto" w:fill="auto"/>
            <w:hideMark/>
          </w:tcPr>
          <w:p w14:paraId="7DC27DA5" w14:textId="77777777" w:rsidR="00AD1F2D" w:rsidRPr="00AD1F2D" w:rsidRDefault="00AD1F2D" w:rsidP="00AD1F2D">
            <w:pPr>
              <w:jc w:val="center"/>
              <w:rPr>
                <w:rFonts w:ascii="Calibri" w:hAnsi="Calibri" w:cs="Calibri"/>
                <w:color w:val="000000"/>
                <w:sz w:val="22"/>
                <w:szCs w:val="22"/>
              </w:rPr>
            </w:pPr>
            <w:r w:rsidRPr="00AD1F2D">
              <w:rPr>
                <w:rFonts w:ascii="Calibri" w:hAnsi="Calibri" w:cs="Calibri"/>
                <w:color w:val="000000"/>
                <w:sz w:val="22"/>
                <w:szCs w:val="22"/>
              </w:rPr>
              <w:t>113</w:t>
            </w:r>
          </w:p>
        </w:tc>
        <w:tc>
          <w:tcPr>
            <w:tcW w:w="1460" w:type="dxa"/>
            <w:tcBorders>
              <w:top w:val="single" w:sz="4" w:space="0" w:color="4472C4"/>
              <w:left w:val="nil"/>
              <w:bottom w:val="nil"/>
              <w:right w:val="nil"/>
            </w:tcBorders>
            <w:shd w:val="clear" w:color="auto" w:fill="auto"/>
            <w:hideMark/>
          </w:tcPr>
          <w:p w14:paraId="295B2C23" w14:textId="77777777" w:rsidR="00AD1F2D" w:rsidRPr="00AD1F2D" w:rsidRDefault="00AD1F2D" w:rsidP="00AD1F2D">
            <w:pPr>
              <w:jc w:val="center"/>
              <w:rPr>
                <w:rFonts w:ascii="Calibri" w:hAnsi="Calibri" w:cs="Calibri"/>
                <w:color w:val="000000"/>
                <w:sz w:val="22"/>
                <w:szCs w:val="22"/>
              </w:rPr>
            </w:pPr>
            <w:r w:rsidRPr="00AD1F2D">
              <w:rPr>
                <w:rFonts w:ascii="Calibri" w:hAnsi="Calibri" w:cs="Calibri"/>
                <w:color w:val="000000"/>
                <w:sz w:val="22"/>
                <w:szCs w:val="22"/>
              </w:rPr>
              <w:t>8</w:t>
            </w:r>
          </w:p>
        </w:tc>
        <w:tc>
          <w:tcPr>
            <w:tcW w:w="1743" w:type="dxa"/>
            <w:tcBorders>
              <w:top w:val="single" w:sz="4" w:space="0" w:color="4472C4"/>
              <w:left w:val="nil"/>
              <w:bottom w:val="nil"/>
              <w:right w:val="nil"/>
            </w:tcBorders>
            <w:shd w:val="clear" w:color="auto" w:fill="auto"/>
            <w:hideMark/>
          </w:tcPr>
          <w:p w14:paraId="29B904AC" w14:textId="77777777" w:rsidR="00AD1F2D" w:rsidRPr="00AD1F2D" w:rsidRDefault="00AD1F2D" w:rsidP="00AD1F2D">
            <w:pPr>
              <w:jc w:val="center"/>
              <w:rPr>
                <w:rFonts w:ascii="Calibri" w:hAnsi="Calibri" w:cs="Calibri"/>
                <w:color w:val="000000"/>
                <w:sz w:val="22"/>
                <w:szCs w:val="22"/>
              </w:rPr>
            </w:pPr>
            <w:r w:rsidRPr="00AD1F2D">
              <w:rPr>
                <w:rFonts w:ascii="Calibri" w:hAnsi="Calibri" w:cs="Calibri"/>
                <w:color w:val="000000"/>
                <w:sz w:val="22"/>
                <w:szCs w:val="22"/>
              </w:rPr>
              <w:t xml:space="preserve">Unable to </w:t>
            </w:r>
            <w:proofErr w:type="spellStart"/>
            <w:r w:rsidRPr="00AD1F2D">
              <w:rPr>
                <w:rFonts w:ascii="Calibri" w:hAnsi="Calibri" w:cs="Calibri"/>
                <w:color w:val="000000"/>
                <w:sz w:val="22"/>
                <w:szCs w:val="22"/>
              </w:rPr>
              <w:t>assess</w:t>
            </w:r>
            <w:r w:rsidRPr="00AD1F2D">
              <w:rPr>
                <w:rFonts w:ascii="Calibri" w:hAnsi="Calibri" w:cs="Calibri"/>
                <w:color w:val="000000"/>
                <w:sz w:val="22"/>
                <w:szCs w:val="22"/>
                <w:vertAlign w:val="superscript"/>
              </w:rPr>
              <w:t>ƚ</w:t>
            </w:r>
            <w:proofErr w:type="spellEnd"/>
          </w:p>
        </w:tc>
        <w:tc>
          <w:tcPr>
            <w:tcW w:w="2500" w:type="dxa"/>
            <w:tcBorders>
              <w:top w:val="single" w:sz="4" w:space="0" w:color="4472C4"/>
              <w:left w:val="nil"/>
              <w:bottom w:val="nil"/>
              <w:right w:val="single" w:sz="4" w:space="0" w:color="4472C4"/>
            </w:tcBorders>
            <w:shd w:val="clear" w:color="auto" w:fill="auto"/>
            <w:hideMark/>
          </w:tcPr>
          <w:p w14:paraId="39F4F8AD" w14:textId="77777777" w:rsidR="00AD1F2D" w:rsidRPr="00AD1F2D" w:rsidRDefault="00AD1F2D" w:rsidP="00AD1F2D">
            <w:pPr>
              <w:jc w:val="center"/>
              <w:rPr>
                <w:rFonts w:ascii="Calibri" w:hAnsi="Calibri" w:cs="Calibri"/>
                <w:color w:val="000000"/>
                <w:sz w:val="22"/>
                <w:szCs w:val="22"/>
              </w:rPr>
            </w:pPr>
            <w:r w:rsidRPr="00AD1F2D">
              <w:rPr>
                <w:rFonts w:ascii="Calibri" w:hAnsi="Calibri" w:cs="Calibri"/>
                <w:color w:val="000000"/>
                <w:sz w:val="22"/>
                <w:szCs w:val="22"/>
              </w:rPr>
              <w:t xml:space="preserve">Unable to </w:t>
            </w:r>
            <w:proofErr w:type="spellStart"/>
            <w:r w:rsidRPr="00AD1F2D">
              <w:rPr>
                <w:rFonts w:ascii="Calibri" w:hAnsi="Calibri" w:cs="Calibri"/>
                <w:color w:val="000000"/>
                <w:sz w:val="22"/>
                <w:szCs w:val="22"/>
              </w:rPr>
              <w:t>assess</w:t>
            </w:r>
            <w:r w:rsidRPr="00AD1F2D">
              <w:rPr>
                <w:rFonts w:ascii="Calibri" w:hAnsi="Calibri" w:cs="Calibri"/>
                <w:color w:val="000000"/>
                <w:sz w:val="22"/>
                <w:szCs w:val="22"/>
                <w:vertAlign w:val="superscript"/>
              </w:rPr>
              <w:t>ƚ</w:t>
            </w:r>
            <w:proofErr w:type="spellEnd"/>
          </w:p>
        </w:tc>
      </w:tr>
      <w:tr w:rsidR="00AD1F2D" w:rsidRPr="00AD1F2D" w14:paraId="7F3B1475" w14:textId="77777777" w:rsidTr="00AD1F2D">
        <w:trPr>
          <w:trHeight w:val="580"/>
        </w:trPr>
        <w:tc>
          <w:tcPr>
            <w:tcW w:w="6457" w:type="dxa"/>
            <w:tcBorders>
              <w:top w:val="single" w:sz="4" w:space="0" w:color="4472C4"/>
              <w:left w:val="single" w:sz="4" w:space="0" w:color="4472C4"/>
              <w:bottom w:val="nil"/>
              <w:right w:val="nil"/>
            </w:tcBorders>
            <w:shd w:val="clear" w:color="auto" w:fill="auto"/>
            <w:noWrap/>
            <w:hideMark/>
          </w:tcPr>
          <w:p w14:paraId="1CB12764" w14:textId="77777777" w:rsidR="00AD1F2D" w:rsidRPr="00AD1F2D" w:rsidRDefault="00AD1F2D" w:rsidP="00AD1F2D">
            <w:pPr>
              <w:rPr>
                <w:rFonts w:ascii="Calibri" w:hAnsi="Calibri" w:cs="Calibri"/>
                <w:color w:val="000000"/>
                <w:sz w:val="22"/>
                <w:szCs w:val="22"/>
              </w:rPr>
            </w:pPr>
            <w:r w:rsidRPr="00AD1F2D">
              <w:rPr>
                <w:rFonts w:ascii="Calibri" w:hAnsi="Calibri" w:cs="Calibri"/>
                <w:color w:val="000000"/>
                <w:sz w:val="22"/>
                <w:szCs w:val="22"/>
              </w:rPr>
              <w:t xml:space="preserve">AAFP: Preconception Care (Position Paper) </w:t>
            </w:r>
          </w:p>
        </w:tc>
        <w:tc>
          <w:tcPr>
            <w:tcW w:w="1880" w:type="dxa"/>
            <w:tcBorders>
              <w:top w:val="single" w:sz="4" w:space="0" w:color="4472C4"/>
              <w:left w:val="nil"/>
              <w:bottom w:val="nil"/>
              <w:right w:val="nil"/>
            </w:tcBorders>
            <w:shd w:val="clear" w:color="auto" w:fill="auto"/>
            <w:hideMark/>
          </w:tcPr>
          <w:p w14:paraId="5340DE66" w14:textId="77777777" w:rsidR="00AD1F2D" w:rsidRPr="00AD1F2D" w:rsidRDefault="00AD1F2D" w:rsidP="00AD1F2D">
            <w:pPr>
              <w:jc w:val="center"/>
              <w:rPr>
                <w:rFonts w:ascii="Calibri" w:hAnsi="Calibri" w:cs="Calibri"/>
                <w:color w:val="000000"/>
                <w:sz w:val="22"/>
                <w:szCs w:val="22"/>
              </w:rPr>
            </w:pPr>
            <w:r w:rsidRPr="00AD1F2D">
              <w:rPr>
                <w:rFonts w:ascii="Calibri" w:hAnsi="Calibri" w:cs="Calibri"/>
                <w:color w:val="000000"/>
                <w:sz w:val="22"/>
                <w:szCs w:val="22"/>
              </w:rPr>
              <w:t>17 (women)</w:t>
            </w:r>
            <w:r w:rsidRPr="00AD1F2D">
              <w:rPr>
                <w:rFonts w:ascii="Calibri" w:hAnsi="Calibri" w:cs="Calibri"/>
                <w:color w:val="000000"/>
                <w:sz w:val="22"/>
                <w:szCs w:val="22"/>
              </w:rPr>
              <w:br/>
              <w:t xml:space="preserve">10 (men) </w:t>
            </w:r>
          </w:p>
        </w:tc>
        <w:tc>
          <w:tcPr>
            <w:tcW w:w="1460" w:type="dxa"/>
            <w:tcBorders>
              <w:top w:val="single" w:sz="4" w:space="0" w:color="4472C4"/>
              <w:left w:val="nil"/>
              <w:bottom w:val="nil"/>
              <w:right w:val="nil"/>
            </w:tcBorders>
            <w:shd w:val="clear" w:color="auto" w:fill="auto"/>
            <w:hideMark/>
          </w:tcPr>
          <w:p w14:paraId="7AA0DC4C" w14:textId="77777777" w:rsidR="00AD1F2D" w:rsidRPr="00AD1F2D" w:rsidRDefault="00AD1F2D" w:rsidP="00AD1F2D">
            <w:pPr>
              <w:jc w:val="center"/>
              <w:rPr>
                <w:rFonts w:ascii="Calibri" w:hAnsi="Calibri" w:cs="Calibri"/>
                <w:color w:val="000000"/>
                <w:sz w:val="22"/>
                <w:szCs w:val="22"/>
              </w:rPr>
            </w:pPr>
            <w:r w:rsidRPr="00AD1F2D">
              <w:rPr>
                <w:rFonts w:ascii="Calibri" w:hAnsi="Calibri" w:cs="Calibri"/>
                <w:color w:val="000000"/>
                <w:sz w:val="22"/>
                <w:szCs w:val="22"/>
              </w:rPr>
              <w:t>74</w:t>
            </w:r>
          </w:p>
        </w:tc>
        <w:tc>
          <w:tcPr>
            <w:tcW w:w="1743" w:type="dxa"/>
            <w:tcBorders>
              <w:top w:val="single" w:sz="4" w:space="0" w:color="4472C4"/>
              <w:left w:val="nil"/>
              <w:bottom w:val="nil"/>
              <w:right w:val="nil"/>
            </w:tcBorders>
            <w:shd w:val="clear" w:color="auto" w:fill="auto"/>
            <w:hideMark/>
          </w:tcPr>
          <w:p w14:paraId="0830495F" w14:textId="77777777" w:rsidR="00AD1F2D" w:rsidRPr="00AD1F2D" w:rsidRDefault="00AD1F2D" w:rsidP="00AD1F2D">
            <w:pPr>
              <w:jc w:val="center"/>
              <w:rPr>
                <w:rFonts w:ascii="Calibri" w:hAnsi="Calibri" w:cs="Calibri"/>
                <w:color w:val="000000"/>
                <w:sz w:val="22"/>
                <w:szCs w:val="22"/>
              </w:rPr>
            </w:pPr>
            <w:r w:rsidRPr="00AD1F2D">
              <w:rPr>
                <w:rFonts w:ascii="Calibri" w:hAnsi="Calibri" w:cs="Calibri"/>
                <w:color w:val="000000"/>
                <w:sz w:val="22"/>
                <w:szCs w:val="22"/>
              </w:rPr>
              <w:t>I-a - III</w:t>
            </w:r>
          </w:p>
        </w:tc>
        <w:tc>
          <w:tcPr>
            <w:tcW w:w="2500" w:type="dxa"/>
            <w:tcBorders>
              <w:top w:val="single" w:sz="4" w:space="0" w:color="4472C4"/>
              <w:left w:val="nil"/>
              <w:bottom w:val="nil"/>
              <w:right w:val="single" w:sz="4" w:space="0" w:color="4472C4"/>
            </w:tcBorders>
            <w:shd w:val="clear" w:color="auto" w:fill="auto"/>
            <w:noWrap/>
            <w:hideMark/>
          </w:tcPr>
          <w:p w14:paraId="3F7B7B6F" w14:textId="77777777" w:rsidR="00AD1F2D" w:rsidRPr="00AD1F2D" w:rsidRDefault="00AD1F2D" w:rsidP="00AD1F2D">
            <w:pPr>
              <w:jc w:val="center"/>
              <w:rPr>
                <w:rFonts w:ascii="Calibri" w:hAnsi="Calibri" w:cs="Calibri"/>
                <w:color w:val="000000"/>
                <w:sz w:val="22"/>
                <w:szCs w:val="22"/>
              </w:rPr>
            </w:pPr>
            <w:r w:rsidRPr="00AD1F2D">
              <w:rPr>
                <w:rFonts w:ascii="Calibri" w:hAnsi="Calibri" w:cs="Calibri"/>
                <w:color w:val="000000"/>
                <w:sz w:val="22"/>
                <w:szCs w:val="22"/>
              </w:rPr>
              <w:t xml:space="preserve">A-C </w:t>
            </w:r>
          </w:p>
        </w:tc>
      </w:tr>
      <w:tr w:rsidR="00AD1F2D" w:rsidRPr="00AD1F2D" w14:paraId="461C9BB2" w14:textId="77777777" w:rsidTr="00AD1F2D">
        <w:trPr>
          <w:trHeight w:val="290"/>
        </w:trPr>
        <w:tc>
          <w:tcPr>
            <w:tcW w:w="6457" w:type="dxa"/>
            <w:tcBorders>
              <w:top w:val="single" w:sz="4" w:space="0" w:color="4472C4"/>
              <w:left w:val="single" w:sz="4" w:space="0" w:color="4472C4"/>
              <w:bottom w:val="single" w:sz="4" w:space="0" w:color="4472C4"/>
              <w:right w:val="nil"/>
            </w:tcBorders>
            <w:shd w:val="clear" w:color="auto" w:fill="auto"/>
            <w:noWrap/>
            <w:hideMark/>
          </w:tcPr>
          <w:p w14:paraId="188CC31E" w14:textId="77777777" w:rsidR="00AD1F2D" w:rsidRPr="00AD1F2D" w:rsidRDefault="00AD1F2D" w:rsidP="00AD1F2D">
            <w:pPr>
              <w:rPr>
                <w:rFonts w:ascii="Calibri" w:hAnsi="Calibri" w:cs="Calibri"/>
                <w:color w:val="000000"/>
                <w:sz w:val="22"/>
                <w:szCs w:val="22"/>
              </w:rPr>
            </w:pPr>
            <w:r w:rsidRPr="00AD1F2D">
              <w:rPr>
                <w:rFonts w:ascii="Calibri" w:hAnsi="Calibri" w:cs="Calibri"/>
                <w:color w:val="000000"/>
                <w:sz w:val="22"/>
                <w:szCs w:val="22"/>
              </w:rPr>
              <w:t>Farahi et al.: Recommendations for preconception counselling and care.</w:t>
            </w:r>
          </w:p>
        </w:tc>
        <w:tc>
          <w:tcPr>
            <w:tcW w:w="1880" w:type="dxa"/>
            <w:tcBorders>
              <w:top w:val="single" w:sz="4" w:space="0" w:color="4472C4"/>
              <w:left w:val="nil"/>
              <w:bottom w:val="single" w:sz="4" w:space="0" w:color="4472C4"/>
              <w:right w:val="nil"/>
            </w:tcBorders>
            <w:shd w:val="clear" w:color="auto" w:fill="auto"/>
            <w:hideMark/>
          </w:tcPr>
          <w:p w14:paraId="6B261E0D" w14:textId="77777777" w:rsidR="00AD1F2D" w:rsidRPr="00AD1F2D" w:rsidRDefault="00AD1F2D" w:rsidP="00AD1F2D">
            <w:pPr>
              <w:jc w:val="center"/>
              <w:rPr>
                <w:rFonts w:ascii="Calibri" w:hAnsi="Calibri" w:cs="Calibri"/>
                <w:color w:val="000000"/>
                <w:sz w:val="22"/>
                <w:szCs w:val="22"/>
              </w:rPr>
            </w:pPr>
            <w:r w:rsidRPr="00AD1F2D">
              <w:rPr>
                <w:rFonts w:ascii="Calibri" w:hAnsi="Calibri" w:cs="Calibri"/>
                <w:color w:val="000000"/>
                <w:sz w:val="22"/>
                <w:szCs w:val="22"/>
              </w:rPr>
              <w:t>7</w:t>
            </w:r>
          </w:p>
        </w:tc>
        <w:tc>
          <w:tcPr>
            <w:tcW w:w="1460" w:type="dxa"/>
            <w:tcBorders>
              <w:top w:val="single" w:sz="4" w:space="0" w:color="4472C4"/>
              <w:left w:val="nil"/>
              <w:bottom w:val="single" w:sz="4" w:space="0" w:color="4472C4"/>
              <w:right w:val="nil"/>
            </w:tcBorders>
            <w:shd w:val="clear" w:color="auto" w:fill="auto"/>
            <w:hideMark/>
          </w:tcPr>
          <w:p w14:paraId="305BD5DB" w14:textId="77777777" w:rsidR="00AD1F2D" w:rsidRPr="00AD1F2D" w:rsidRDefault="00AD1F2D" w:rsidP="00AD1F2D">
            <w:pPr>
              <w:jc w:val="center"/>
              <w:rPr>
                <w:rFonts w:ascii="Calibri" w:hAnsi="Calibri" w:cs="Calibri"/>
                <w:color w:val="000000"/>
                <w:sz w:val="22"/>
                <w:szCs w:val="22"/>
              </w:rPr>
            </w:pPr>
            <w:r w:rsidRPr="00AD1F2D">
              <w:rPr>
                <w:rFonts w:ascii="Calibri" w:hAnsi="Calibri" w:cs="Calibri"/>
                <w:color w:val="000000"/>
                <w:sz w:val="22"/>
                <w:szCs w:val="22"/>
              </w:rPr>
              <w:t>57</w:t>
            </w:r>
          </w:p>
        </w:tc>
        <w:tc>
          <w:tcPr>
            <w:tcW w:w="1743" w:type="dxa"/>
            <w:tcBorders>
              <w:top w:val="single" w:sz="4" w:space="0" w:color="4472C4"/>
              <w:left w:val="nil"/>
              <w:bottom w:val="single" w:sz="4" w:space="0" w:color="4472C4"/>
              <w:right w:val="nil"/>
            </w:tcBorders>
            <w:shd w:val="clear" w:color="auto" w:fill="auto"/>
            <w:hideMark/>
          </w:tcPr>
          <w:p w14:paraId="4E27F339" w14:textId="77777777" w:rsidR="00AD1F2D" w:rsidRPr="00AD1F2D" w:rsidRDefault="00AD1F2D" w:rsidP="00AD1F2D">
            <w:pPr>
              <w:jc w:val="center"/>
              <w:rPr>
                <w:rFonts w:ascii="Calibri" w:hAnsi="Calibri" w:cs="Calibri"/>
                <w:color w:val="000000"/>
                <w:sz w:val="22"/>
                <w:szCs w:val="22"/>
              </w:rPr>
            </w:pPr>
            <w:r w:rsidRPr="00AD1F2D">
              <w:rPr>
                <w:rFonts w:ascii="Calibri" w:hAnsi="Calibri" w:cs="Calibri"/>
                <w:color w:val="000000"/>
                <w:sz w:val="22"/>
                <w:szCs w:val="22"/>
              </w:rPr>
              <w:t>I-a - III</w:t>
            </w:r>
          </w:p>
        </w:tc>
        <w:tc>
          <w:tcPr>
            <w:tcW w:w="2500" w:type="dxa"/>
            <w:tcBorders>
              <w:top w:val="single" w:sz="4" w:space="0" w:color="4472C4"/>
              <w:left w:val="nil"/>
              <w:bottom w:val="single" w:sz="4" w:space="0" w:color="4472C4"/>
              <w:right w:val="single" w:sz="4" w:space="0" w:color="4472C4"/>
            </w:tcBorders>
            <w:shd w:val="clear" w:color="auto" w:fill="auto"/>
            <w:hideMark/>
          </w:tcPr>
          <w:p w14:paraId="6DAAA22D" w14:textId="77777777" w:rsidR="00AD1F2D" w:rsidRPr="00AD1F2D" w:rsidRDefault="00AD1F2D" w:rsidP="00AD1F2D">
            <w:pPr>
              <w:jc w:val="center"/>
              <w:rPr>
                <w:rFonts w:ascii="Calibri" w:hAnsi="Calibri" w:cs="Calibri"/>
                <w:color w:val="000000"/>
                <w:sz w:val="22"/>
                <w:szCs w:val="22"/>
              </w:rPr>
            </w:pPr>
            <w:r w:rsidRPr="00AD1F2D">
              <w:rPr>
                <w:rFonts w:ascii="Calibri" w:hAnsi="Calibri" w:cs="Calibri"/>
                <w:color w:val="000000"/>
                <w:sz w:val="22"/>
                <w:szCs w:val="22"/>
              </w:rPr>
              <w:t xml:space="preserve">A-B </w:t>
            </w:r>
          </w:p>
        </w:tc>
      </w:tr>
      <w:tr w:rsidR="00AD1F2D" w:rsidRPr="00AD1F2D" w14:paraId="579F4768" w14:textId="77777777" w:rsidTr="00AD1F2D">
        <w:trPr>
          <w:trHeight w:val="290"/>
        </w:trPr>
        <w:tc>
          <w:tcPr>
            <w:tcW w:w="6457" w:type="dxa"/>
            <w:tcBorders>
              <w:top w:val="nil"/>
              <w:left w:val="nil"/>
              <w:bottom w:val="nil"/>
              <w:right w:val="nil"/>
            </w:tcBorders>
            <w:shd w:val="clear" w:color="auto" w:fill="auto"/>
            <w:noWrap/>
            <w:hideMark/>
          </w:tcPr>
          <w:p w14:paraId="528DE589" w14:textId="77777777" w:rsidR="00AD1F2D" w:rsidRPr="00AD1F2D" w:rsidRDefault="00AD1F2D" w:rsidP="00AD1F2D">
            <w:pPr>
              <w:jc w:val="center"/>
              <w:rPr>
                <w:rFonts w:ascii="Calibri" w:hAnsi="Calibri" w:cs="Calibri"/>
                <w:color w:val="000000"/>
                <w:sz w:val="22"/>
                <w:szCs w:val="22"/>
              </w:rPr>
            </w:pPr>
          </w:p>
        </w:tc>
        <w:tc>
          <w:tcPr>
            <w:tcW w:w="1880" w:type="dxa"/>
            <w:tcBorders>
              <w:top w:val="nil"/>
              <w:left w:val="nil"/>
              <w:bottom w:val="nil"/>
              <w:right w:val="nil"/>
            </w:tcBorders>
            <w:shd w:val="clear" w:color="auto" w:fill="auto"/>
            <w:noWrap/>
            <w:vAlign w:val="bottom"/>
            <w:hideMark/>
          </w:tcPr>
          <w:p w14:paraId="28ABABDC" w14:textId="77777777" w:rsidR="00AD1F2D" w:rsidRPr="00AD1F2D" w:rsidRDefault="00AD1F2D" w:rsidP="00AD1F2D">
            <w:pPr>
              <w:rPr>
                <w:sz w:val="20"/>
                <w:szCs w:val="20"/>
              </w:rPr>
            </w:pPr>
          </w:p>
        </w:tc>
        <w:tc>
          <w:tcPr>
            <w:tcW w:w="1460" w:type="dxa"/>
            <w:tcBorders>
              <w:top w:val="nil"/>
              <w:left w:val="nil"/>
              <w:bottom w:val="nil"/>
              <w:right w:val="nil"/>
            </w:tcBorders>
            <w:shd w:val="clear" w:color="auto" w:fill="auto"/>
            <w:noWrap/>
            <w:vAlign w:val="bottom"/>
            <w:hideMark/>
          </w:tcPr>
          <w:p w14:paraId="5CECF0C2" w14:textId="77777777" w:rsidR="00AD1F2D" w:rsidRPr="00AD1F2D" w:rsidRDefault="00AD1F2D" w:rsidP="00AD1F2D">
            <w:pPr>
              <w:rPr>
                <w:sz w:val="20"/>
                <w:szCs w:val="20"/>
              </w:rPr>
            </w:pPr>
          </w:p>
        </w:tc>
        <w:tc>
          <w:tcPr>
            <w:tcW w:w="1743" w:type="dxa"/>
            <w:tcBorders>
              <w:top w:val="nil"/>
              <w:left w:val="nil"/>
              <w:bottom w:val="nil"/>
              <w:right w:val="nil"/>
            </w:tcBorders>
            <w:shd w:val="clear" w:color="auto" w:fill="auto"/>
            <w:noWrap/>
            <w:vAlign w:val="bottom"/>
            <w:hideMark/>
          </w:tcPr>
          <w:p w14:paraId="08DD3A84" w14:textId="77777777" w:rsidR="00AD1F2D" w:rsidRPr="00AD1F2D" w:rsidRDefault="00AD1F2D" w:rsidP="00AD1F2D">
            <w:pPr>
              <w:rPr>
                <w:sz w:val="20"/>
                <w:szCs w:val="20"/>
              </w:rPr>
            </w:pPr>
          </w:p>
        </w:tc>
        <w:tc>
          <w:tcPr>
            <w:tcW w:w="2500" w:type="dxa"/>
            <w:tcBorders>
              <w:top w:val="nil"/>
              <w:left w:val="nil"/>
              <w:bottom w:val="nil"/>
              <w:right w:val="nil"/>
            </w:tcBorders>
            <w:shd w:val="clear" w:color="auto" w:fill="auto"/>
            <w:noWrap/>
            <w:vAlign w:val="bottom"/>
            <w:hideMark/>
          </w:tcPr>
          <w:p w14:paraId="2A1A8CFB" w14:textId="77777777" w:rsidR="00AD1F2D" w:rsidRPr="00AD1F2D" w:rsidRDefault="00AD1F2D" w:rsidP="00AD1F2D">
            <w:pPr>
              <w:rPr>
                <w:sz w:val="20"/>
                <w:szCs w:val="20"/>
              </w:rPr>
            </w:pPr>
          </w:p>
        </w:tc>
      </w:tr>
      <w:tr w:rsidR="00AD1F2D" w:rsidRPr="00AD1F2D" w14:paraId="0D100D89" w14:textId="77777777" w:rsidTr="00AD1F2D">
        <w:trPr>
          <w:trHeight w:val="290"/>
        </w:trPr>
        <w:tc>
          <w:tcPr>
            <w:tcW w:w="14040" w:type="dxa"/>
            <w:gridSpan w:val="5"/>
            <w:tcBorders>
              <w:top w:val="nil"/>
              <w:left w:val="nil"/>
              <w:bottom w:val="nil"/>
              <w:right w:val="nil"/>
            </w:tcBorders>
            <w:shd w:val="clear" w:color="auto" w:fill="auto"/>
            <w:noWrap/>
            <w:hideMark/>
          </w:tcPr>
          <w:p w14:paraId="148352E6" w14:textId="77777777" w:rsidR="00AD1F2D" w:rsidRPr="00AD1F2D" w:rsidRDefault="00AD1F2D" w:rsidP="00AD1F2D">
            <w:pPr>
              <w:rPr>
                <w:rFonts w:ascii="Calibri" w:hAnsi="Calibri" w:cs="Calibri"/>
                <w:color w:val="000000"/>
                <w:sz w:val="22"/>
                <w:szCs w:val="22"/>
              </w:rPr>
            </w:pPr>
            <w:r w:rsidRPr="00AD1F2D">
              <w:rPr>
                <w:rFonts w:ascii="Calibri" w:hAnsi="Calibri" w:cs="Calibri"/>
                <w:color w:val="000000"/>
                <w:sz w:val="22"/>
                <w:szCs w:val="22"/>
              </w:rPr>
              <w:t xml:space="preserve">*Unable to assess with the specified criteria of this systematic review. Level of evidence and grade of recommendation provided within the guideline </w:t>
            </w:r>
          </w:p>
        </w:tc>
      </w:tr>
      <w:tr w:rsidR="00AD1F2D" w:rsidRPr="00AD1F2D" w14:paraId="3B2323D1" w14:textId="77777777" w:rsidTr="00AD1F2D">
        <w:trPr>
          <w:trHeight w:val="330"/>
        </w:trPr>
        <w:tc>
          <w:tcPr>
            <w:tcW w:w="8337" w:type="dxa"/>
            <w:gridSpan w:val="2"/>
            <w:tcBorders>
              <w:top w:val="nil"/>
              <w:left w:val="nil"/>
              <w:bottom w:val="nil"/>
              <w:right w:val="nil"/>
            </w:tcBorders>
            <w:shd w:val="clear" w:color="auto" w:fill="auto"/>
            <w:noWrap/>
            <w:hideMark/>
          </w:tcPr>
          <w:p w14:paraId="3BE3FB4A" w14:textId="77777777" w:rsidR="00AD1F2D" w:rsidRPr="00AD1F2D" w:rsidRDefault="00AD1F2D" w:rsidP="00AD1F2D">
            <w:pPr>
              <w:rPr>
                <w:rFonts w:ascii="Calibri" w:hAnsi="Calibri" w:cs="Calibri"/>
                <w:color w:val="000000"/>
                <w:sz w:val="22"/>
                <w:szCs w:val="22"/>
              </w:rPr>
            </w:pPr>
            <w:proofErr w:type="spellStart"/>
            <w:r w:rsidRPr="00AD1F2D">
              <w:rPr>
                <w:rFonts w:ascii="Calibri" w:hAnsi="Calibri" w:cs="Calibri"/>
                <w:color w:val="000000"/>
                <w:sz w:val="22"/>
                <w:szCs w:val="22"/>
                <w:vertAlign w:val="superscript"/>
              </w:rPr>
              <w:lastRenderedPageBreak/>
              <w:t>ƚ</w:t>
            </w:r>
            <w:r w:rsidRPr="00AD1F2D">
              <w:rPr>
                <w:rFonts w:ascii="Calibri" w:hAnsi="Calibri" w:cs="Calibri"/>
                <w:color w:val="000000"/>
                <w:sz w:val="22"/>
                <w:szCs w:val="22"/>
              </w:rPr>
              <w:t>Not</w:t>
            </w:r>
            <w:proofErr w:type="spellEnd"/>
            <w:r w:rsidRPr="00AD1F2D">
              <w:rPr>
                <w:rFonts w:ascii="Calibri" w:hAnsi="Calibri" w:cs="Calibri"/>
                <w:color w:val="000000"/>
                <w:sz w:val="22"/>
                <w:szCs w:val="22"/>
              </w:rPr>
              <w:t xml:space="preserve"> all recommendations were </w:t>
            </w:r>
            <w:proofErr w:type="gramStart"/>
            <w:r w:rsidRPr="00AD1F2D">
              <w:rPr>
                <w:rFonts w:ascii="Calibri" w:hAnsi="Calibri" w:cs="Calibri"/>
                <w:color w:val="000000"/>
                <w:sz w:val="22"/>
                <w:szCs w:val="22"/>
              </w:rPr>
              <w:t>referenced</w:t>
            </w:r>
            <w:proofErr w:type="gramEnd"/>
            <w:r w:rsidRPr="00AD1F2D">
              <w:rPr>
                <w:rFonts w:ascii="Calibri" w:hAnsi="Calibri" w:cs="Calibri"/>
                <w:color w:val="000000"/>
                <w:sz w:val="22"/>
                <w:szCs w:val="22"/>
              </w:rPr>
              <w:t xml:space="preserve"> and some were unable to be graded.</w:t>
            </w:r>
          </w:p>
        </w:tc>
        <w:tc>
          <w:tcPr>
            <w:tcW w:w="1460" w:type="dxa"/>
            <w:tcBorders>
              <w:top w:val="nil"/>
              <w:left w:val="nil"/>
              <w:bottom w:val="nil"/>
              <w:right w:val="nil"/>
            </w:tcBorders>
            <w:shd w:val="clear" w:color="auto" w:fill="auto"/>
            <w:noWrap/>
            <w:vAlign w:val="bottom"/>
            <w:hideMark/>
          </w:tcPr>
          <w:p w14:paraId="342C1A67" w14:textId="77777777" w:rsidR="00AD1F2D" w:rsidRPr="00AD1F2D" w:rsidRDefault="00AD1F2D" w:rsidP="00AD1F2D">
            <w:pPr>
              <w:rPr>
                <w:rFonts w:ascii="Calibri" w:hAnsi="Calibri" w:cs="Calibri"/>
                <w:color w:val="000000"/>
                <w:sz w:val="22"/>
                <w:szCs w:val="22"/>
              </w:rPr>
            </w:pPr>
          </w:p>
        </w:tc>
        <w:tc>
          <w:tcPr>
            <w:tcW w:w="1743" w:type="dxa"/>
            <w:tcBorders>
              <w:top w:val="nil"/>
              <w:left w:val="nil"/>
              <w:bottom w:val="nil"/>
              <w:right w:val="nil"/>
            </w:tcBorders>
            <w:shd w:val="clear" w:color="auto" w:fill="auto"/>
            <w:noWrap/>
            <w:hideMark/>
          </w:tcPr>
          <w:p w14:paraId="1AFDB710" w14:textId="77777777" w:rsidR="00AD1F2D" w:rsidRPr="00AD1F2D" w:rsidRDefault="00AD1F2D" w:rsidP="00AD1F2D">
            <w:pPr>
              <w:rPr>
                <w:sz w:val="20"/>
                <w:szCs w:val="20"/>
              </w:rPr>
            </w:pPr>
          </w:p>
        </w:tc>
        <w:tc>
          <w:tcPr>
            <w:tcW w:w="2500" w:type="dxa"/>
            <w:tcBorders>
              <w:top w:val="nil"/>
              <w:left w:val="nil"/>
              <w:bottom w:val="nil"/>
              <w:right w:val="nil"/>
            </w:tcBorders>
            <w:shd w:val="clear" w:color="auto" w:fill="auto"/>
            <w:noWrap/>
            <w:hideMark/>
          </w:tcPr>
          <w:p w14:paraId="1264ABE5" w14:textId="77777777" w:rsidR="00AD1F2D" w:rsidRPr="00AD1F2D" w:rsidRDefault="00AD1F2D" w:rsidP="00AD1F2D">
            <w:pPr>
              <w:rPr>
                <w:sz w:val="20"/>
                <w:szCs w:val="20"/>
              </w:rPr>
            </w:pPr>
          </w:p>
        </w:tc>
      </w:tr>
    </w:tbl>
    <w:p w14:paraId="1989946B" w14:textId="5FB812DB" w:rsidR="007A3C8E" w:rsidRPr="00DD41BC" w:rsidRDefault="007A3C8E">
      <w:pPr>
        <w:rPr>
          <w:rFonts w:asciiTheme="minorHAnsi" w:hAnsiTheme="minorHAnsi" w:cstheme="minorHAnsi"/>
        </w:rPr>
      </w:pPr>
    </w:p>
    <w:p w14:paraId="356F6746" w14:textId="77777777" w:rsidR="00D864E1" w:rsidRPr="00DD41BC" w:rsidRDefault="00D864E1">
      <w:pPr>
        <w:rPr>
          <w:rFonts w:asciiTheme="minorHAnsi" w:hAnsiTheme="minorHAnsi" w:cstheme="minorHAnsi"/>
        </w:rPr>
      </w:pPr>
    </w:p>
    <w:p w14:paraId="68E5947B" w14:textId="25530512" w:rsidR="007A3C8E" w:rsidRPr="00DD41BC" w:rsidRDefault="00055E1C">
      <w:pPr>
        <w:spacing w:after="160" w:line="259" w:lineRule="auto"/>
        <w:rPr>
          <w:rFonts w:asciiTheme="minorHAnsi" w:hAnsiTheme="minorHAnsi" w:cstheme="minorHAnsi"/>
          <w:sz w:val="28"/>
          <w:szCs w:val="28"/>
        </w:rPr>
      </w:pPr>
      <w:r>
        <w:rPr>
          <w:noProof/>
        </w:rPr>
        <w:drawing>
          <wp:inline distT="0" distB="0" distL="0" distR="0" wp14:anchorId="7CF645FF" wp14:editId="68D5417B">
            <wp:extent cx="8863330" cy="35674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8863330" cy="3567430"/>
                    </a:xfrm>
                    <a:prstGeom prst="rect">
                      <a:avLst/>
                    </a:prstGeom>
                  </pic:spPr>
                </pic:pic>
              </a:graphicData>
            </a:graphic>
          </wp:inline>
        </w:drawing>
      </w:r>
    </w:p>
    <w:p w14:paraId="4FAF1130" w14:textId="77777777" w:rsidR="00F4123D" w:rsidRPr="00DD41BC" w:rsidRDefault="00F4123D">
      <w:pPr>
        <w:spacing w:after="160" w:line="259" w:lineRule="auto"/>
        <w:rPr>
          <w:rFonts w:asciiTheme="minorHAnsi" w:hAnsiTheme="minorHAnsi" w:cstheme="minorHAnsi"/>
          <w:sz w:val="28"/>
          <w:szCs w:val="28"/>
        </w:rPr>
      </w:pPr>
    </w:p>
    <w:p w14:paraId="1D8E2457" w14:textId="3509947F" w:rsidR="00F4123D" w:rsidRPr="00DD41BC" w:rsidRDefault="001A4173">
      <w:pPr>
        <w:spacing w:after="160" w:line="259" w:lineRule="auto"/>
        <w:rPr>
          <w:rFonts w:asciiTheme="minorHAnsi" w:hAnsiTheme="minorHAnsi" w:cstheme="minorHAnsi"/>
          <w:sz w:val="28"/>
          <w:szCs w:val="28"/>
        </w:rPr>
      </w:pPr>
      <w:r>
        <w:rPr>
          <w:noProof/>
        </w:rPr>
        <w:lastRenderedPageBreak/>
        <w:drawing>
          <wp:inline distT="0" distB="0" distL="0" distR="0" wp14:anchorId="4B92A3CD" wp14:editId="3588992E">
            <wp:extent cx="8863330" cy="34937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8863330" cy="3493770"/>
                    </a:xfrm>
                    <a:prstGeom prst="rect">
                      <a:avLst/>
                    </a:prstGeom>
                  </pic:spPr>
                </pic:pic>
              </a:graphicData>
            </a:graphic>
          </wp:inline>
        </w:drawing>
      </w:r>
    </w:p>
    <w:p w14:paraId="46FC206C" w14:textId="77777777" w:rsidR="004D3A46" w:rsidRPr="00DD41BC" w:rsidRDefault="004D3A46">
      <w:pPr>
        <w:spacing w:after="160" w:line="259" w:lineRule="auto"/>
        <w:rPr>
          <w:rFonts w:asciiTheme="minorHAnsi" w:hAnsiTheme="minorHAnsi" w:cstheme="minorHAnsi"/>
          <w:sz w:val="28"/>
          <w:szCs w:val="28"/>
        </w:rPr>
      </w:pPr>
    </w:p>
    <w:p w14:paraId="3BE0146F" w14:textId="6885226F" w:rsidR="004D3A46" w:rsidRPr="00DD41BC" w:rsidRDefault="001A4173">
      <w:pPr>
        <w:spacing w:after="160" w:line="259" w:lineRule="auto"/>
        <w:rPr>
          <w:rFonts w:asciiTheme="minorHAnsi" w:hAnsiTheme="minorHAnsi" w:cstheme="minorHAnsi"/>
          <w:sz w:val="28"/>
          <w:szCs w:val="28"/>
        </w:rPr>
      </w:pPr>
      <w:r>
        <w:rPr>
          <w:noProof/>
        </w:rPr>
        <w:lastRenderedPageBreak/>
        <w:drawing>
          <wp:inline distT="0" distB="0" distL="0" distR="0" wp14:anchorId="5686DF14" wp14:editId="1F7764BB">
            <wp:extent cx="8863330" cy="297116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8863330" cy="2971165"/>
                    </a:xfrm>
                    <a:prstGeom prst="rect">
                      <a:avLst/>
                    </a:prstGeom>
                  </pic:spPr>
                </pic:pic>
              </a:graphicData>
            </a:graphic>
          </wp:inline>
        </w:drawing>
      </w:r>
    </w:p>
    <w:p w14:paraId="7E574419" w14:textId="77777777" w:rsidR="00DD41BC" w:rsidRPr="00DD41BC" w:rsidRDefault="00DD41BC">
      <w:pPr>
        <w:spacing w:after="160" w:line="259" w:lineRule="auto"/>
        <w:rPr>
          <w:rFonts w:asciiTheme="minorHAnsi" w:hAnsiTheme="minorHAnsi" w:cstheme="minorHAnsi"/>
          <w:sz w:val="28"/>
          <w:szCs w:val="28"/>
        </w:rPr>
      </w:pPr>
    </w:p>
    <w:p w14:paraId="468D7CB8" w14:textId="77777777" w:rsidR="00DD41BC" w:rsidRPr="00DD41BC" w:rsidRDefault="00DD41BC">
      <w:pPr>
        <w:spacing w:after="160" w:line="259" w:lineRule="auto"/>
        <w:rPr>
          <w:rFonts w:asciiTheme="minorHAnsi" w:hAnsiTheme="minorHAnsi" w:cstheme="minorHAnsi"/>
          <w:sz w:val="28"/>
          <w:szCs w:val="28"/>
        </w:rPr>
      </w:pPr>
    </w:p>
    <w:p w14:paraId="0435A3F3" w14:textId="2DAA5D5F" w:rsidR="00DD41BC" w:rsidRPr="00DD41BC" w:rsidRDefault="001A4173">
      <w:pPr>
        <w:spacing w:after="160" w:line="259" w:lineRule="auto"/>
        <w:rPr>
          <w:rFonts w:asciiTheme="minorHAnsi" w:hAnsiTheme="minorHAnsi" w:cstheme="minorHAnsi"/>
          <w:sz w:val="28"/>
          <w:szCs w:val="28"/>
        </w:rPr>
      </w:pPr>
      <w:r>
        <w:rPr>
          <w:noProof/>
        </w:rPr>
        <w:lastRenderedPageBreak/>
        <w:drawing>
          <wp:inline distT="0" distB="0" distL="0" distR="0" wp14:anchorId="7BCCE3EB" wp14:editId="463552EB">
            <wp:extent cx="8863330" cy="44589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8863330" cy="4458970"/>
                    </a:xfrm>
                    <a:prstGeom prst="rect">
                      <a:avLst/>
                    </a:prstGeom>
                  </pic:spPr>
                </pic:pic>
              </a:graphicData>
            </a:graphic>
          </wp:inline>
        </w:drawing>
      </w:r>
    </w:p>
    <w:p w14:paraId="4CF9884F" w14:textId="77777777" w:rsidR="00DD41BC" w:rsidRPr="00DD41BC" w:rsidRDefault="00DD41BC">
      <w:pPr>
        <w:spacing w:after="160" w:line="259" w:lineRule="auto"/>
        <w:rPr>
          <w:rFonts w:asciiTheme="minorHAnsi" w:hAnsiTheme="minorHAnsi" w:cstheme="minorHAnsi"/>
          <w:sz w:val="28"/>
          <w:szCs w:val="28"/>
        </w:rPr>
      </w:pPr>
    </w:p>
    <w:p w14:paraId="711F08B9" w14:textId="45A84578" w:rsidR="00DD41BC" w:rsidRPr="00DD41BC" w:rsidRDefault="001A4173">
      <w:pPr>
        <w:spacing w:after="160" w:line="259" w:lineRule="auto"/>
        <w:rPr>
          <w:rFonts w:asciiTheme="minorHAnsi" w:hAnsiTheme="minorHAnsi" w:cstheme="minorHAnsi"/>
          <w:sz w:val="28"/>
          <w:szCs w:val="28"/>
        </w:rPr>
      </w:pPr>
      <w:r>
        <w:rPr>
          <w:noProof/>
        </w:rPr>
        <w:lastRenderedPageBreak/>
        <w:drawing>
          <wp:inline distT="0" distB="0" distL="0" distR="0" wp14:anchorId="637DEBD3" wp14:editId="7E988CB4">
            <wp:extent cx="8863330" cy="3404870"/>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8863330" cy="3404870"/>
                    </a:xfrm>
                    <a:prstGeom prst="rect">
                      <a:avLst/>
                    </a:prstGeom>
                  </pic:spPr>
                </pic:pic>
              </a:graphicData>
            </a:graphic>
          </wp:inline>
        </w:drawing>
      </w:r>
    </w:p>
    <w:p w14:paraId="37A89F33" w14:textId="77777777" w:rsidR="00DD41BC" w:rsidRPr="00DD41BC" w:rsidRDefault="00DD41BC">
      <w:pPr>
        <w:spacing w:after="160" w:line="259" w:lineRule="auto"/>
        <w:rPr>
          <w:rFonts w:asciiTheme="minorHAnsi" w:hAnsiTheme="minorHAnsi" w:cstheme="minorHAnsi"/>
          <w:sz w:val="28"/>
          <w:szCs w:val="28"/>
        </w:rPr>
      </w:pPr>
    </w:p>
    <w:p w14:paraId="2292DDBE" w14:textId="3F606EE5" w:rsidR="00DD41BC" w:rsidRPr="00DD41BC" w:rsidRDefault="001A4173">
      <w:pPr>
        <w:spacing w:after="160" w:line="259" w:lineRule="auto"/>
        <w:rPr>
          <w:rFonts w:asciiTheme="minorHAnsi" w:hAnsiTheme="minorHAnsi" w:cstheme="minorHAnsi"/>
          <w:sz w:val="28"/>
          <w:szCs w:val="28"/>
        </w:rPr>
        <w:sectPr w:rsidR="00DD41BC" w:rsidRPr="00DD41BC" w:rsidSect="007A3C8E">
          <w:pgSz w:w="16838" w:h="11906" w:orient="landscape"/>
          <w:pgMar w:top="1440" w:right="1440" w:bottom="1440" w:left="1440" w:header="708" w:footer="708" w:gutter="0"/>
          <w:cols w:space="708"/>
          <w:docGrid w:linePitch="360"/>
        </w:sectPr>
      </w:pPr>
      <w:r>
        <w:rPr>
          <w:noProof/>
        </w:rPr>
        <w:lastRenderedPageBreak/>
        <w:drawing>
          <wp:inline distT="0" distB="0" distL="0" distR="0" wp14:anchorId="718B1DBB" wp14:editId="5B52581F">
            <wp:extent cx="8863330" cy="2680335"/>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8863330" cy="2680335"/>
                    </a:xfrm>
                    <a:prstGeom prst="rect">
                      <a:avLst/>
                    </a:prstGeom>
                  </pic:spPr>
                </pic:pic>
              </a:graphicData>
            </a:graphic>
          </wp:inline>
        </w:drawing>
      </w:r>
    </w:p>
    <w:p w14:paraId="4F4BC9A0" w14:textId="71076041" w:rsidR="00FE1BD2" w:rsidRPr="00DD41BC" w:rsidRDefault="00FE1BD2" w:rsidP="00FE1BD2">
      <w:pPr>
        <w:spacing w:line="360" w:lineRule="auto"/>
        <w:rPr>
          <w:rFonts w:asciiTheme="minorHAnsi" w:hAnsiTheme="minorHAnsi" w:cstheme="minorHAnsi"/>
          <w:b/>
          <w:bCs/>
          <w:lang w:val="en-US"/>
        </w:rPr>
      </w:pPr>
      <w:r w:rsidRPr="00DD41BC">
        <w:rPr>
          <w:rFonts w:asciiTheme="minorHAnsi" w:hAnsiTheme="minorHAnsi" w:cstheme="minorHAnsi"/>
          <w:b/>
          <w:bCs/>
          <w:lang w:val="en-US"/>
        </w:rPr>
        <w:lastRenderedPageBreak/>
        <w:t xml:space="preserve">Discussion </w:t>
      </w:r>
    </w:p>
    <w:p w14:paraId="3A9444F2" w14:textId="350819C5" w:rsidR="008F3B03" w:rsidRPr="00DD41BC" w:rsidRDefault="00194BDB" w:rsidP="00FE1BD2">
      <w:pPr>
        <w:spacing w:line="360" w:lineRule="auto"/>
        <w:rPr>
          <w:rFonts w:asciiTheme="minorHAnsi" w:hAnsiTheme="minorHAnsi" w:cstheme="minorHAnsi"/>
          <w:lang w:val="en-US"/>
        </w:rPr>
      </w:pPr>
      <w:r w:rsidRPr="00DD41BC">
        <w:rPr>
          <w:rFonts w:asciiTheme="minorHAnsi" w:hAnsiTheme="minorHAnsi" w:cstheme="minorHAnsi"/>
          <w:lang w:val="en-US"/>
        </w:rPr>
        <w:t>This systematic review aimed to assess the availability and quality of guid</w:t>
      </w:r>
      <w:r w:rsidR="00927053" w:rsidRPr="00DD41BC">
        <w:rPr>
          <w:rFonts w:asciiTheme="minorHAnsi" w:hAnsiTheme="minorHAnsi" w:cstheme="minorHAnsi"/>
          <w:lang w:val="en-US"/>
        </w:rPr>
        <w:t xml:space="preserve">elines </w:t>
      </w:r>
      <w:r w:rsidRPr="00DD41BC">
        <w:rPr>
          <w:rFonts w:asciiTheme="minorHAnsi" w:hAnsiTheme="minorHAnsi" w:cstheme="minorHAnsi"/>
          <w:lang w:val="en-US"/>
        </w:rPr>
        <w:t>for PCC.</w:t>
      </w:r>
      <w:r w:rsidR="009B00FA" w:rsidRPr="00DD41BC">
        <w:rPr>
          <w:rFonts w:asciiTheme="minorHAnsi" w:hAnsiTheme="minorHAnsi" w:cstheme="minorHAnsi"/>
          <w:lang w:val="en-US"/>
        </w:rPr>
        <w:t xml:space="preserve"> Whilst a plethora of guidelines</w:t>
      </w:r>
      <w:r w:rsidR="00E32984" w:rsidRPr="00DD41BC">
        <w:rPr>
          <w:rFonts w:asciiTheme="minorHAnsi" w:hAnsiTheme="minorHAnsi" w:cstheme="minorHAnsi"/>
          <w:lang w:val="en-US"/>
        </w:rPr>
        <w:t xml:space="preserve"> that refer to preconception</w:t>
      </w:r>
      <w:r w:rsidR="009B00FA" w:rsidRPr="00DD41BC">
        <w:rPr>
          <w:rFonts w:asciiTheme="minorHAnsi" w:hAnsiTheme="minorHAnsi" w:cstheme="minorHAnsi"/>
          <w:lang w:val="en-US"/>
        </w:rPr>
        <w:t xml:space="preserve"> were identified, only </w:t>
      </w:r>
      <w:r w:rsidR="00B160B7" w:rsidRPr="00DD41BC">
        <w:rPr>
          <w:rFonts w:asciiTheme="minorHAnsi" w:hAnsiTheme="minorHAnsi" w:cstheme="minorHAnsi"/>
          <w:lang w:val="en-US"/>
        </w:rPr>
        <w:t>11 focused</w:t>
      </w:r>
      <w:r w:rsidR="009B00FA" w:rsidRPr="00DD41BC">
        <w:rPr>
          <w:rFonts w:asciiTheme="minorHAnsi" w:hAnsiTheme="minorHAnsi" w:cstheme="minorHAnsi"/>
          <w:lang w:val="en-US"/>
        </w:rPr>
        <w:t xml:space="preserve"> primarily on PCC. Most were of moderate quality with inconsistent adherence to AGREE</w:t>
      </w:r>
      <w:r w:rsidR="00F661AC" w:rsidRPr="00DD41BC">
        <w:rPr>
          <w:rFonts w:asciiTheme="minorHAnsi" w:hAnsiTheme="minorHAnsi" w:cstheme="minorHAnsi"/>
          <w:lang w:val="en-US"/>
        </w:rPr>
        <w:t>-</w:t>
      </w:r>
      <w:r w:rsidR="009B00FA" w:rsidRPr="00DD41BC">
        <w:rPr>
          <w:rFonts w:asciiTheme="minorHAnsi" w:hAnsiTheme="minorHAnsi" w:cstheme="minorHAnsi"/>
          <w:lang w:val="en-US"/>
        </w:rPr>
        <w:t>II criteria.</w:t>
      </w:r>
      <w:r w:rsidR="00FA24C1" w:rsidRPr="00DD41BC">
        <w:rPr>
          <w:rFonts w:asciiTheme="minorHAnsi" w:hAnsiTheme="minorHAnsi" w:cstheme="minorHAnsi"/>
          <w:lang w:val="en-US"/>
        </w:rPr>
        <w:t xml:space="preserve"> </w:t>
      </w:r>
      <w:r w:rsidR="008B15B5" w:rsidRPr="00DD41BC">
        <w:rPr>
          <w:rFonts w:asciiTheme="minorHAnsi" w:hAnsiTheme="minorHAnsi" w:cstheme="minorHAnsi"/>
          <w:lang w:val="en-US"/>
        </w:rPr>
        <w:t>Four</w:t>
      </w:r>
      <w:r w:rsidR="00E32984" w:rsidRPr="00DD41BC">
        <w:rPr>
          <w:rFonts w:asciiTheme="minorHAnsi" w:hAnsiTheme="minorHAnsi" w:cstheme="minorHAnsi"/>
          <w:lang w:val="en-US"/>
        </w:rPr>
        <w:t xml:space="preserve"> of the 11 CPGs </w:t>
      </w:r>
      <w:r w:rsidR="00FA24C1" w:rsidRPr="00DD41BC">
        <w:rPr>
          <w:rFonts w:asciiTheme="minorHAnsi" w:hAnsiTheme="minorHAnsi" w:cstheme="minorHAnsi"/>
          <w:lang w:val="en-US"/>
        </w:rPr>
        <w:t xml:space="preserve">focused on </w:t>
      </w:r>
      <w:proofErr w:type="gramStart"/>
      <w:r w:rsidR="00FA24C1" w:rsidRPr="00DD41BC">
        <w:rPr>
          <w:rFonts w:asciiTheme="minorHAnsi" w:hAnsiTheme="minorHAnsi" w:cstheme="minorHAnsi"/>
          <w:lang w:val="en-US"/>
        </w:rPr>
        <w:t>particular areas</w:t>
      </w:r>
      <w:proofErr w:type="gramEnd"/>
      <w:r w:rsidR="00FA24C1" w:rsidRPr="00DD41BC">
        <w:rPr>
          <w:rFonts w:asciiTheme="minorHAnsi" w:hAnsiTheme="minorHAnsi" w:cstheme="minorHAnsi"/>
          <w:lang w:val="en-US"/>
        </w:rPr>
        <w:t xml:space="preserve"> of health such as Zika virus</w:t>
      </w:r>
      <w:r w:rsidR="008B15B5" w:rsidRPr="00DD41BC">
        <w:rPr>
          <w:rFonts w:asciiTheme="minorHAnsi" w:hAnsiTheme="minorHAnsi" w:cstheme="minorHAnsi"/>
          <w:lang w:val="en-US"/>
        </w:rPr>
        <w:t>, non-communicable diseases and people living with HIV</w:t>
      </w:r>
      <w:r w:rsidR="00FA24C1" w:rsidRPr="00DD41BC">
        <w:rPr>
          <w:rFonts w:asciiTheme="minorHAnsi" w:hAnsiTheme="minorHAnsi" w:cstheme="minorHAnsi"/>
          <w:lang w:val="en-US"/>
        </w:rPr>
        <w:t xml:space="preserve">. </w:t>
      </w:r>
      <w:r w:rsidR="009B00FA" w:rsidRPr="00DD41BC">
        <w:rPr>
          <w:rFonts w:asciiTheme="minorHAnsi" w:hAnsiTheme="minorHAnsi" w:cstheme="minorHAnsi"/>
          <w:lang w:val="en-US"/>
        </w:rPr>
        <w:t xml:space="preserve"> </w:t>
      </w:r>
      <w:r w:rsidR="00D312DD" w:rsidRPr="00DD41BC">
        <w:rPr>
          <w:rFonts w:asciiTheme="minorHAnsi" w:hAnsiTheme="minorHAnsi" w:cstheme="minorHAnsi"/>
          <w:lang w:val="en-US"/>
        </w:rPr>
        <w:t>The number of recommendations varied significantly between the CPGs and no one document covered all the recognized clinical content areas of PCC. Several CPGs acknowledged</w:t>
      </w:r>
      <w:r w:rsidR="00B160B7">
        <w:rPr>
          <w:rFonts w:asciiTheme="minorHAnsi" w:hAnsiTheme="minorHAnsi" w:cstheme="minorHAnsi"/>
          <w:lang w:val="en-US"/>
        </w:rPr>
        <w:t xml:space="preserve"> </w:t>
      </w:r>
      <w:r w:rsidR="00D312DD" w:rsidRPr="00DD41BC">
        <w:rPr>
          <w:rFonts w:asciiTheme="minorHAnsi" w:hAnsiTheme="minorHAnsi" w:cstheme="minorHAnsi"/>
          <w:lang w:val="en-US"/>
        </w:rPr>
        <w:t>content areas</w:t>
      </w:r>
      <w:r w:rsidR="00B1420E" w:rsidRPr="00DD41BC">
        <w:rPr>
          <w:rFonts w:asciiTheme="minorHAnsi" w:hAnsiTheme="minorHAnsi" w:cstheme="minorHAnsi"/>
          <w:lang w:val="en-US"/>
        </w:rPr>
        <w:t xml:space="preserve"> that were not covered</w:t>
      </w:r>
      <w:r w:rsidR="00D312DD" w:rsidRPr="00DD41BC">
        <w:rPr>
          <w:rFonts w:asciiTheme="minorHAnsi" w:hAnsiTheme="minorHAnsi" w:cstheme="minorHAnsi"/>
          <w:lang w:val="en-US"/>
        </w:rPr>
        <w:t xml:space="preserve"> and offered links to other guidelines </w:t>
      </w:r>
      <w:r w:rsidR="00B1420E" w:rsidRPr="00DD41BC">
        <w:rPr>
          <w:rFonts w:asciiTheme="minorHAnsi" w:hAnsiTheme="minorHAnsi" w:cstheme="minorHAnsi"/>
          <w:lang w:val="en-US"/>
        </w:rPr>
        <w:t xml:space="preserve">for this information. </w:t>
      </w:r>
    </w:p>
    <w:p w14:paraId="30F7D4C0" w14:textId="77777777" w:rsidR="008F3B03" w:rsidRPr="00DD41BC" w:rsidRDefault="008F3B03" w:rsidP="00FE1BD2">
      <w:pPr>
        <w:spacing w:line="360" w:lineRule="auto"/>
        <w:rPr>
          <w:rFonts w:asciiTheme="minorHAnsi" w:hAnsiTheme="minorHAnsi" w:cstheme="minorHAnsi"/>
          <w:color w:val="000000" w:themeColor="text1"/>
          <w:kern w:val="36"/>
        </w:rPr>
      </w:pPr>
    </w:p>
    <w:p w14:paraId="4B870E61" w14:textId="12D16160" w:rsidR="008F3B03" w:rsidRPr="00DD41BC" w:rsidRDefault="008F3B03" w:rsidP="008F3B03">
      <w:pPr>
        <w:spacing w:line="360" w:lineRule="auto"/>
        <w:rPr>
          <w:rFonts w:asciiTheme="minorHAnsi" w:hAnsiTheme="minorHAnsi" w:cstheme="minorHAnsi"/>
          <w:i/>
          <w:iCs/>
          <w:lang w:val="en-US"/>
        </w:rPr>
      </w:pPr>
      <w:r w:rsidRPr="00DD41BC">
        <w:rPr>
          <w:rFonts w:asciiTheme="minorHAnsi" w:hAnsiTheme="minorHAnsi" w:cstheme="minorHAnsi"/>
          <w:i/>
          <w:iCs/>
          <w:lang w:val="en-US"/>
        </w:rPr>
        <w:t xml:space="preserve">Guideline </w:t>
      </w:r>
      <w:r w:rsidR="00DA0FB2">
        <w:rPr>
          <w:rFonts w:asciiTheme="minorHAnsi" w:hAnsiTheme="minorHAnsi" w:cstheme="minorHAnsi"/>
          <w:i/>
          <w:iCs/>
          <w:lang w:val="en-US"/>
        </w:rPr>
        <w:t>q</w:t>
      </w:r>
      <w:r w:rsidRPr="00DD41BC">
        <w:rPr>
          <w:rFonts w:asciiTheme="minorHAnsi" w:hAnsiTheme="minorHAnsi" w:cstheme="minorHAnsi"/>
          <w:i/>
          <w:iCs/>
          <w:lang w:val="en-US"/>
        </w:rPr>
        <w:t xml:space="preserve">uality </w:t>
      </w:r>
    </w:p>
    <w:p w14:paraId="136C84BC" w14:textId="220EA14D" w:rsidR="00E32984" w:rsidRPr="00DD41BC" w:rsidRDefault="008F3B03" w:rsidP="00E32984">
      <w:pPr>
        <w:spacing w:line="360" w:lineRule="auto"/>
        <w:rPr>
          <w:rFonts w:asciiTheme="minorHAnsi" w:hAnsiTheme="minorHAnsi" w:cstheme="minorHAnsi"/>
          <w:lang w:val="en-US"/>
        </w:rPr>
      </w:pPr>
      <w:r w:rsidRPr="00DD41BC">
        <w:rPr>
          <w:rFonts w:asciiTheme="minorHAnsi" w:hAnsiTheme="minorHAnsi" w:cstheme="minorHAnsi"/>
          <w:lang w:val="en-US"/>
        </w:rPr>
        <w:t xml:space="preserve">Ten guidelines were assessed </w:t>
      </w:r>
      <w:r w:rsidR="00F47A77" w:rsidRPr="00DD41BC">
        <w:rPr>
          <w:rFonts w:asciiTheme="minorHAnsi" w:hAnsiTheme="minorHAnsi" w:cstheme="minorHAnsi"/>
          <w:lang w:val="en-US"/>
        </w:rPr>
        <w:t>as</w:t>
      </w:r>
      <w:r w:rsidRPr="00DD41BC">
        <w:rPr>
          <w:rFonts w:asciiTheme="minorHAnsi" w:hAnsiTheme="minorHAnsi" w:cstheme="minorHAnsi"/>
          <w:lang w:val="en-US"/>
        </w:rPr>
        <w:t xml:space="preserve"> moderate quality with only one </w:t>
      </w:r>
      <w:r w:rsidR="00E32984" w:rsidRPr="00DD41BC">
        <w:rPr>
          <w:rFonts w:asciiTheme="minorHAnsi" w:hAnsiTheme="minorHAnsi" w:cstheme="minorHAnsi"/>
          <w:lang w:val="en-US"/>
        </w:rPr>
        <w:t>assessed</w:t>
      </w:r>
      <w:r w:rsidRPr="00DD41BC">
        <w:rPr>
          <w:rFonts w:asciiTheme="minorHAnsi" w:hAnsiTheme="minorHAnsi" w:cstheme="minorHAnsi"/>
          <w:lang w:val="en-US"/>
        </w:rPr>
        <w:t xml:space="preserve"> </w:t>
      </w:r>
      <w:r w:rsidR="00F47A77" w:rsidRPr="00DD41BC">
        <w:rPr>
          <w:rFonts w:asciiTheme="minorHAnsi" w:hAnsiTheme="minorHAnsi" w:cstheme="minorHAnsi"/>
          <w:lang w:val="en-US"/>
        </w:rPr>
        <w:t xml:space="preserve">as </w:t>
      </w:r>
      <w:r w:rsidRPr="00DD41BC">
        <w:rPr>
          <w:rFonts w:asciiTheme="minorHAnsi" w:hAnsiTheme="minorHAnsi" w:cstheme="minorHAnsi"/>
          <w:lang w:val="en-US"/>
        </w:rPr>
        <w:t>high quality. This</w:t>
      </w:r>
      <w:r w:rsidR="00B160B7">
        <w:rPr>
          <w:rFonts w:asciiTheme="minorHAnsi" w:hAnsiTheme="minorHAnsi" w:cstheme="minorHAnsi"/>
          <w:lang w:val="en-US"/>
        </w:rPr>
        <w:t xml:space="preserve"> </w:t>
      </w:r>
      <w:r w:rsidRPr="00DD41BC">
        <w:rPr>
          <w:rFonts w:asciiTheme="minorHAnsi" w:hAnsiTheme="minorHAnsi" w:cstheme="minorHAnsi"/>
          <w:lang w:val="en-US"/>
        </w:rPr>
        <w:t>was the Canadian HIV Pregnancy Planning guideline, which scored highly across five domains, receiving its lowest score in Domain 5</w:t>
      </w:r>
      <w:r w:rsidR="00DA0FB2">
        <w:rPr>
          <w:rFonts w:asciiTheme="minorHAnsi" w:hAnsiTheme="minorHAnsi" w:cstheme="minorHAnsi"/>
          <w:lang w:val="en-US"/>
        </w:rPr>
        <w:t>,</w:t>
      </w:r>
      <w:r w:rsidRPr="00DD41BC">
        <w:rPr>
          <w:rFonts w:asciiTheme="minorHAnsi" w:hAnsiTheme="minorHAnsi" w:cstheme="minorHAnsi"/>
          <w:lang w:val="en-US"/>
        </w:rPr>
        <w:t xml:space="preserve"> Applicability. The authors note the additional development and publication of a Best Practice </w:t>
      </w:r>
      <w:r w:rsidR="00DA0FB2">
        <w:rPr>
          <w:rFonts w:asciiTheme="minorHAnsi" w:hAnsiTheme="minorHAnsi" w:cstheme="minorHAnsi"/>
          <w:lang w:val="en-US"/>
        </w:rPr>
        <w:t>d</w:t>
      </w:r>
      <w:r w:rsidRPr="00DD41BC">
        <w:rPr>
          <w:rFonts w:asciiTheme="minorHAnsi" w:hAnsiTheme="minorHAnsi" w:cstheme="minorHAnsi"/>
          <w:lang w:val="en-US"/>
        </w:rPr>
        <w:t xml:space="preserve">ocument in 2020 to address the application of the CPG. </w:t>
      </w:r>
      <w:r w:rsidR="008B15B5" w:rsidRPr="00DD41BC">
        <w:rPr>
          <w:rFonts w:asciiTheme="minorHAnsi" w:hAnsiTheme="minorHAnsi" w:cstheme="minorHAnsi"/>
          <w:lang w:val="en-US"/>
        </w:rPr>
        <w:fldChar w:fldCharType="begin"/>
      </w:r>
      <w:r w:rsidR="00671886">
        <w:rPr>
          <w:rFonts w:asciiTheme="minorHAnsi" w:hAnsiTheme="minorHAnsi" w:cstheme="minorHAnsi"/>
          <w:lang w:val="en-US"/>
        </w:rPr>
        <w:instrText xml:space="preserve"> ADDIN EN.CITE &lt;EndNote&gt;&lt;Cite&gt;&lt;Author&gt;Loutfy&lt;/Author&gt;&lt;Year&gt;2020&lt;/Year&gt;&lt;RecNum&gt;20222&lt;/RecNum&gt;&lt;DisplayText&gt;(29)&lt;/DisplayText&gt;&lt;record&gt;&lt;rec-number&gt;20222&lt;/rec-number&gt;&lt;foreign-keys&gt;&lt;key app="EN" db-id="wwwxsezwad0pecew2sbpppvh9e55d9dsa59f" timestamp="1631200177"&gt;20222&lt;/key&gt;&lt;/foreign-keys&gt;&lt;ref-type name="Journal Article"&gt;17&lt;/ref-type&gt;&lt;contributors&gt;&lt;authors&gt;&lt;author&gt;Loutfy, M.&lt;/author&gt;&lt;author&gt;Kennedy, V. L.&lt;/author&gt;&lt;author&gt;Boucoiran, I.&lt;/author&gt;&lt;author&gt;Poliquin, V.&lt;/author&gt;&lt;author&gt;Elwood, C.&lt;/author&gt;&lt;author&gt;Kaida, A.&lt;/author&gt;&lt;author&gt;Challacombe, L.&lt;/author&gt;&lt;author&gt;Shapiro, H.&lt;/author&gt;&lt;author&gt;Yudin, M. H.&lt;/author&gt;&lt;/authors&gt;&lt;/contributors&gt;&lt;titles&gt;&lt;title&gt;A clinical practice guide: What HIV care providers need to know about HIV pregnancy planning to optimize preconception care for their patients&lt;/title&gt;&lt;secondary-title&gt;Jammi&lt;/secondary-title&gt;&lt;/titles&gt;&lt;periodical&gt;&lt;full-title&gt;Jammi&lt;/full-title&gt;&lt;/periodical&gt;&lt;pages&gt;8-20&lt;/pages&gt;&lt;volume&gt;5&lt;/volume&gt;&lt;number&gt;1&lt;/number&gt;&lt;dates&gt;&lt;year&gt;2020&lt;/year&gt;&lt;/dates&gt;&lt;accession-num&gt;2004441578&lt;/accession-num&gt;&lt;urls&gt;&lt;related-urls&gt;&lt;url&gt;https://jammi.utpjournals.press/doi/pdf/10.3138/jammi.2019-0013&lt;/url&gt;&lt;/related-urls&gt;&lt;/urls&gt;&lt;electronic-resource-num&gt;http://dx.doi.org/10.3138/jammi.2019-0013&lt;/electronic-resource-num&gt;&lt;/record&gt;&lt;/Cite&gt;&lt;/EndNote&gt;</w:instrText>
      </w:r>
      <w:r w:rsidR="008B15B5" w:rsidRPr="00DD41BC">
        <w:rPr>
          <w:rFonts w:asciiTheme="minorHAnsi" w:hAnsiTheme="minorHAnsi" w:cstheme="minorHAnsi"/>
          <w:lang w:val="en-US"/>
        </w:rPr>
        <w:fldChar w:fldCharType="separate"/>
      </w:r>
      <w:r w:rsidR="00671886">
        <w:rPr>
          <w:rFonts w:asciiTheme="minorHAnsi" w:hAnsiTheme="minorHAnsi" w:cstheme="minorHAnsi"/>
          <w:noProof/>
          <w:lang w:val="en-US"/>
        </w:rPr>
        <w:t>(29)</w:t>
      </w:r>
      <w:r w:rsidR="008B15B5" w:rsidRPr="00DD41BC">
        <w:rPr>
          <w:rFonts w:asciiTheme="minorHAnsi" w:hAnsiTheme="minorHAnsi" w:cstheme="minorHAnsi"/>
          <w:lang w:val="en-US"/>
        </w:rPr>
        <w:fldChar w:fldCharType="end"/>
      </w:r>
      <w:r w:rsidRPr="00DD41BC">
        <w:rPr>
          <w:rFonts w:asciiTheme="minorHAnsi" w:hAnsiTheme="minorHAnsi" w:cstheme="minorHAnsi"/>
          <w:lang w:val="en-US"/>
        </w:rPr>
        <w:t xml:space="preserve"> This document repackaged the 36 guideline recommendations in </w:t>
      </w:r>
      <w:r w:rsidR="00DA0FB2">
        <w:rPr>
          <w:rFonts w:asciiTheme="minorHAnsi" w:hAnsiTheme="minorHAnsi" w:cstheme="minorHAnsi"/>
          <w:lang w:val="en-US"/>
        </w:rPr>
        <w:t>five</w:t>
      </w:r>
      <w:r w:rsidRPr="00DD41BC">
        <w:rPr>
          <w:rFonts w:asciiTheme="minorHAnsi" w:hAnsiTheme="minorHAnsi" w:cstheme="minorHAnsi"/>
          <w:lang w:val="en-US"/>
        </w:rPr>
        <w:t xml:space="preserve"> standards of care for ease of use</w:t>
      </w:r>
      <w:r w:rsidR="008B15B5" w:rsidRPr="00DD41BC">
        <w:rPr>
          <w:rFonts w:asciiTheme="minorHAnsi" w:hAnsiTheme="minorHAnsi" w:cstheme="minorHAnsi"/>
          <w:lang w:val="en-US"/>
        </w:rPr>
        <w:t>.</w:t>
      </w:r>
      <w:r w:rsidRPr="00DD41BC">
        <w:rPr>
          <w:rFonts w:asciiTheme="minorHAnsi" w:hAnsiTheme="minorHAnsi" w:cstheme="minorHAnsi"/>
          <w:lang w:val="en-US"/>
        </w:rPr>
        <w:t xml:space="preserve"> </w:t>
      </w:r>
      <w:r w:rsidR="00E32984" w:rsidRPr="00DD41BC">
        <w:rPr>
          <w:rFonts w:asciiTheme="minorHAnsi" w:hAnsiTheme="minorHAnsi" w:cstheme="minorHAnsi"/>
          <w:lang w:val="en-US"/>
        </w:rPr>
        <w:t xml:space="preserve">This </w:t>
      </w:r>
      <w:r w:rsidR="00DA0FB2">
        <w:rPr>
          <w:rFonts w:asciiTheme="minorHAnsi" w:hAnsiTheme="minorHAnsi" w:cstheme="minorHAnsi"/>
          <w:lang w:val="en-US"/>
        </w:rPr>
        <w:t>Best Practice document</w:t>
      </w:r>
      <w:r w:rsidR="00E32984" w:rsidRPr="00DD41BC">
        <w:rPr>
          <w:rFonts w:asciiTheme="minorHAnsi" w:hAnsiTheme="minorHAnsi" w:cstheme="minorHAnsi"/>
          <w:lang w:val="en-US"/>
        </w:rPr>
        <w:t xml:space="preserve"> was designed to further support health </w:t>
      </w:r>
      <w:r w:rsidR="00DA0FB2">
        <w:rPr>
          <w:rFonts w:asciiTheme="minorHAnsi" w:hAnsiTheme="minorHAnsi" w:cstheme="minorHAnsi"/>
          <w:lang w:val="en-US"/>
        </w:rPr>
        <w:t>care providers</w:t>
      </w:r>
      <w:r w:rsidR="00E32984" w:rsidRPr="00DD41BC">
        <w:rPr>
          <w:rFonts w:asciiTheme="minorHAnsi" w:hAnsiTheme="minorHAnsi" w:cstheme="minorHAnsi"/>
          <w:lang w:val="en-US"/>
        </w:rPr>
        <w:t xml:space="preserve"> in the application of this guideline and highlights the </w:t>
      </w:r>
      <w:r w:rsidR="00DA0FB2">
        <w:rPr>
          <w:rFonts w:asciiTheme="minorHAnsi" w:hAnsiTheme="minorHAnsi" w:cstheme="minorHAnsi"/>
          <w:lang w:val="en-US"/>
        </w:rPr>
        <w:t>potential value of</w:t>
      </w:r>
      <w:r w:rsidR="00E32984" w:rsidRPr="00DD41BC">
        <w:rPr>
          <w:rFonts w:asciiTheme="minorHAnsi" w:hAnsiTheme="minorHAnsi" w:cstheme="minorHAnsi"/>
          <w:lang w:val="en-US"/>
        </w:rPr>
        <w:t xml:space="preserve"> guideline implementation tools</w:t>
      </w:r>
      <w:r w:rsidR="00DA0FB2">
        <w:rPr>
          <w:rFonts w:asciiTheme="minorHAnsi" w:hAnsiTheme="minorHAnsi" w:cstheme="minorHAnsi"/>
          <w:lang w:val="en-US"/>
        </w:rPr>
        <w:t xml:space="preserve"> </w:t>
      </w:r>
      <w:r w:rsidR="00F070AB">
        <w:rPr>
          <w:rFonts w:asciiTheme="minorHAnsi" w:hAnsiTheme="minorHAnsi" w:cstheme="minorHAnsi"/>
          <w:lang w:val="en-US"/>
        </w:rPr>
        <w:t>to increase use and consistent application of recommendations within CPGs</w:t>
      </w:r>
      <w:r w:rsidR="00E32984" w:rsidRPr="00DD41BC">
        <w:rPr>
          <w:rFonts w:asciiTheme="minorHAnsi" w:hAnsiTheme="minorHAnsi" w:cstheme="minorHAnsi"/>
          <w:lang w:val="en-US"/>
        </w:rPr>
        <w:t>.</w:t>
      </w:r>
      <w:r w:rsidR="00AB1E52">
        <w:rPr>
          <w:rFonts w:asciiTheme="minorHAnsi" w:hAnsiTheme="minorHAnsi" w:cstheme="minorHAnsi"/>
          <w:lang w:val="en-US"/>
        </w:rPr>
        <w:t xml:space="preserve"> The AGREE-II provides a methodological framework for the development of high-quality CPG</w:t>
      </w:r>
      <w:r w:rsidR="00990A04">
        <w:rPr>
          <w:rFonts w:asciiTheme="minorHAnsi" w:hAnsiTheme="minorHAnsi" w:cstheme="minorHAnsi"/>
          <w:lang w:val="en-US"/>
        </w:rPr>
        <w:t>s</w:t>
      </w:r>
      <w:r w:rsidR="00AB1E52">
        <w:rPr>
          <w:rFonts w:asciiTheme="minorHAnsi" w:hAnsiTheme="minorHAnsi" w:cstheme="minorHAnsi"/>
          <w:lang w:val="en-US"/>
        </w:rPr>
        <w:t>. Future CPG</w:t>
      </w:r>
      <w:r w:rsidR="00990A04">
        <w:rPr>
          <w:rFonts w:asciiTheme="minorHAnsi" w:hAnsiTheme="minorHAnsi" w:cstheme="minorHAnsi"/>
          <w:lang w:val="en-US"/>
        </w:rPr>
        <w:t>s</w:t>
      </w:r>
      <w:r w:rsidR="00AB1E52">
        <w:rPr>
          <w:rFonts w:asciiTheme="minorHAnsi" w:hAnsiTheme="minorHAnsi" w:cstheme="minorHAnsi"/>
          <w:lang w:val="en-US"/>
        </w:rPr>
        <w:t xml:space="preserve"> in PCC must adhere to this framework, across all six domains, to produce robust CPGs to enhance the delivery of PCC. </w:t>
      </w:r>
    </w:p>
    <w:p w14:paraId="7EE99C5E" w14:textId="77777777" w:rsidR="008F3B03" w:rsidRPr="00DD41BC" w:rsidRDefault="008F3B03" w:rsidP="008F3B03">
      <w:pPr>
        <w:spacing w:line="360" w:lineRule="auto"/>
        <w:rPr>
          <w:rFonts w:asciiTheme="minorHAnsi" w:hAnsiTheme="minorHAnsi" w:cstheme="minorHAnsi"/>
          <w:lang w:val="en-US"/>
        </w:rPr>
      </w:pPr>
    </w:p>
    <w:p w14:paraId="550548FB" w14:textId="77777777" w:rsidR="008F3B03" w:rsidRPr="00DD41BC" w:rsidRDefault="008F3B03" w:rsidP="008F3B03">
      <w:pPr>
        <w:spacing w:line="360" w:lineRule="auto"/>
        <w:rPr>
          <w:rFonts w:asciiTheme="minorHAnsi" w:hAnsiTheme="minorHAnsi" w:cstheme="minorHAnsi"/>
          <w:i/>
          <w:iCs/>
          <w:lang w:val="en-US"/>
        </w:rPr>
      </w:pPr>
      <w:r w:rsidRPr="00DD41BC">
        <w:rPr>
          <w:rFonts w:asciiTheme="minorHAnsi" w:hAnsiTheme="minorHAnsi" w:cstheme="minorHAnsi"/>
          <w:i/>
          <w:iCs/>
          <w:lang w:val="en-US"/>
        </w:rPr>
        <w:t xml:space="preserve">Level of supporting evidence </w:t>
      </w:r>
    </w:p>
    <w:p w14:paraId="46CDA8C3" w14:textId="6AC35D95" w:rsidR="008F3B03" w:rsidRPr="00DD41BC" w:rsidRDefault="008F3B03" w:rsidP="00DD0599">
      <w:pPr>
        <w:spacing w:line="360" w:lineRule="auto"/>
        <w:rPr>
          <w:rFonts w:asciiTheme="minorHAnsi" w:hAnsiTheme="minorHAnsi" w:cstheme="minorHAnsi"/>
          <w:color w:val="000000" w:themeColor="text1"/>
          <w:kern w:val="36"/>
        </w:rPr>
      </w:pPr>
      <w:r w:rsidRPr="00DD41BC">
        <w:rPr>
          <w:rFonts w:asciiTheme="minorHAnsi" w:hAnsiTheme="minorHAnsi" w:cstheme="minorHAnsi"/>
          <w:lang w:val="en-US"/>
        </w:rPr>
        <w:t xml:space="preserve">The level of evidence on which the recommendations </w:t>
      </w:r>
      <w:r w:rsidR="00F47A77" w:rsidRPr="00DD41BC">
        <w:rPr>
          <w:rFonts w:asciiTheme="minorHAnsi" w:hAnsiTheme="minorHAnsi" w:cstheme="minorHAnsi"/>
          <w:lang w:val="en-US"/>
        </w:rPr>
        <w:t xml:space="preserve">were </w:t>
      </w:r>
      <w:r w:rsidRPr="00DD41BC">
        <w:rPr>
          <w:rFonts w:asciiTheme="minorHAnsi" w:hAnsiTheme="minorHAnsi" w:cstheme="minorHAnsi"/>
          <w:lang w:val="en-US"/>
        </w:rPr>
        <w:t>based was variable with high quality evidence available for only a few</w:t>
      </w:r>
      <w:r w:rsidR="00927053" w:rsidRPr="00DD41BC">
        <w:rPr>
          <w:rFonts w:asciiTheme="minorHAnsi" w:hAnsiTheme="minorHAnsi" w:cstheme="minorHAnsi"/>
          <w:lang w:val="en-US"/>
        </w:rPr>
        <w:t xml:space="preserve"> recommendations</w:t>
      </w:r>
      <w:r w:rsidR="00F070AB">
        <w:rPr>
          <w:rFonts w:asciiTheme="minorHAnsi" w:hAnsiTheme="minorHAnsi" w:cstheme="minorHAnsi"/>
          <w:lang w:val="en-US"/>
        </w:rPr>
        <w:t>,</w:t>
      </w:r>
      <w:r w:rsidRPr="00DD41BC">
        <w:rPr>
          <w:rFonts w:asciiTheme="minorHAnsi" w:hAnsiTheme="minorHAnsi" w:cstheme="minorHAnsi"/>
          <w:lang w:val="en-US"/>
        </w:rPr>
        <w:t xml:space="preserve"> namely folic acid supplementation and HIV</w:t>
      </w:r>
      <w:r w:rsidR="00F47A77" w:rsidRPr="00DD41BC">
        <w:rPr>
          <w:rFonts w:asciiTheme="minorHAnsi" w:hAnsiTheme="minorHAnsi" w:cstheme="minorHAnsi"/>
          <w:lang w:val="en-US"/>
        </w:rPr>
        <w:t xml:space="preserve"> transmission prevention</w:t>
      </w:r>
      <w:r w:rsidRPr="00DD41BC">
        <w:rPr>
          <w:rFonts w:asciiTheme="minorHAnsi" w:hAnsiTheme="minorHAnsi" w:cstheme="minorHAnsi"/>
          <w:lang w:val="en-US"/>
        </w:rPr>
        <w:t>.</w:t>
      </w:r>
      <w:r w:rsidR="000D5E18" w:rsidRPr="00DD41BC">
        <w:rPr>
          <w:rFonts w:asciiTheme="minorHAnsi" w:hAnsiTheme="minorHAnsi" w:cstheme="minorHAnsi"/>
          <w:lang w:val="en-US"/>
        </w:rPr>
        <w:t xml:space="preserve"> Six clinical content areas have seen an increase </w:t>
      </w:r>
      <w:r w:rsidR="00B0762A">
        <w:rPr>
          <w:rFonts w:asciiTheme="minorHAnsi" w:hAnsiTheme="minorHAnsi" w:cstheme="minorHAnsi"/>
          <w:lang w:val="en-US"/>
        </w:rPr>
        <w:t xml:space="preserve">in </w:t>
      </w:r>
      <w:r w:rsidR="000D5E18" w:rsidRPr="00DD41BC">
        <w:rPr>
          <w:rFonts w:asciiTheme="minorHAnsi" w:hAnsiTheme="minorHAnsi" w:cstheme="minorHAnsi"/>
          <w:lang w:val="en-US"/>
        </w:rPr>
        <w:t xml:space="preserve">the level of supporting evidence since the previous comprehensive assessment in 2008. </w:t>
      </w:r>
      <w:r w:rsidR="000D5E18" w:rsidRPr="00DD41BC">
        <w:rPr>
          <w:rFonts w:asciiTheme="minorHAnsi" w:hAnsiTheme="minorHAnsi" w:cstheme="minorHAnsi"/>
          <w:lang w:val="en-US"/>
        </w:rPr>
        <w:fldChar w:fldCharType="begin">
          <w:fldData xml:space="preserve">PEVuZE5vdGU+PENpdGU+PEF1dGhvcj5KYWNrPC9BdXRob3I+PFllYXI+MjAwODwvWWVhcj48UmVj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</w:fldData>
        </w:fldChar>
      </w:r>
      <w:r w:rsidR="00671886">
        <w:rPr>
          <w:rFonts w:asciiTheme="minorHAnsi" w:hAnsiTheme="minorHAnsi" w:cstheme="minorHAnsi"/>
          <w:lang w:val="en-US"/>
        </w:rPr>
        <w:instrText xml:space="preserve"> ADDIN EN.CITE </w:instrText>
      </w:r>
      <w:r w:rsidR="00671886">
        <w:rPr>
          <w:rFonts w:asciiTheme="minorHAnsi" w:hAnsiTheme="minorHAnsi" w:cstheme="minorHAnsi"/>
          <w:lang w:val="en-US"/>
        </w:rPr>
        <w:fldChar w:fldCharType="begin">
          <w:fldData xml:space="preserve">PEVuZE5vdGU+PENpdGU+PEF1dGhvcj5KYWNrPC9BdXRob3I+PFllYXI+MjAwODwvWWVhcj48UmVj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</w:fldData>
        </w:fldChar>
      </w:r>
      <w:r w:rsidR="00671886">
        <w:rPr>
          <w:rFonts w:asciiTheme="minorHAnsi" w:hAnsiTheme="minorHAnsi" w:cstheme="minorHAnsi"/>
          <w:lang w:val="en-US"/>
        </w:rPr>
        <w:instrText xml:space="preserve"> ADDIN EN.CITE.DATA </w:instrText>
      </w:r>
      <w:r w:rsidR="00671886">
        <w:rPr>
          <w:rFonts w:asciiTheme="minorHAnsi" w:hAnsiTheme="minorHAnsi" w:cstheme="minorHAnsi"/>
          <w:lang w:val="en-US"/>
        </w:rPr>
      </w:r>
      <w:r w:rsidR="00671886">
        <w:rPr>
          <w:rFonts w:asciiTheme="minorHAnsi" w:hAnsiTheme="minorHAnsi" w:cstheme="minorHAnsi"/>
          <w:lang w:val="en-US"/>
        </w:rPr>
        <w:fldChar w:fldCharType="end"/>
      </w:r>
      <w:r w:rsidR="000D5E18" w:rsidRPr="00DD41BC">
        <w:rPr>
          <w:rFonts w:asciiTheme="minorHAnsi" w:hAnsiTheme="minorHAnsi" w:cstheme="minorHAnsi"/>
          <w:lang w:val="en-US"/>
        </w:rPr>
      </w:r>
      <w:r w:rsidR="000D5E18" w:rsidRPr="00DD41BC">
        <w:rPr>
          <w:rFonts w:asciiTheme="minorHAnsi" w:hAnsiTheme="minorHAnsi" w:cstheme="minorHAnsi"/>
          <w:lang w:val="en-US"/>
        </w:rPr>
        <w:fldChar w:fldCharType="separate"/>
      </w:r>
      <w:r w:rsidR="00671886">
        <w:rPr>
          <w:rFonts w:asciiTheme="minorHAnsi" w:hAnsiTheme="minorHAnsi" w:cstheme="minorHAnsi"/>
          <w:noProof/>
          <w:lang w:val="en-US"/>
        </w:rPr>
        <w:t>(7)</w:t>
      </w:r>
      <w:r w:rsidR="000D5E18" w:rsidRPr="00DD41BC">
        <w:rPr>
          <w:rFonts w:asciiTheme="minorHAnsi" w:hAnsiTheme="minorHAnsi" w:cstheme="minorHAnsi"/>
          <w:lang w:val="en-US"/>
        </w:rPr>
        <w:fldChar w:fldCharType="end"/>
      </w:r>
      <w:r w:rsidR="000D5E18" w:rsidRPr="00DD41BC">
        <w:rPr>
          <w:rFonts w:asciiTheme="minorHAnsi" w:hAnsiTheme="minorHAnsi" w:cstheme="minorHAnsi"/>
          <w:lang w:val="en-US"/>
        </w:rPr>
        <w:t xml:space="preserve"> </w:t>
      </w:r>
      <w:r w:rsidR="00F070AB">
        <w:rPr>
          <w:rFonts w:asciiTheme="minorHAnsi" w:hAnsiTheme="minorHAnsi" w:cstheme="minorHAnsi"/>
          <w:lang w:val="en-US"/>
        </w:rPr>
        <w:t>This aspect of the analyses highlighted areas where additional research is required.</w:t>
      </w:r>
      <w:r w:rsidR="00DD0599">
        <w:rPr>
          <w:rFonts w:asciiTheme="minorHAnsi" w:hAnsiTheme="minorHAnsi" w:cstheme="minorHAnsi"/>
          <w:lang w:val="en-US"/>
        </w:rPr>
        <w:t xml:space="preserve"> Recommendations for 54</w:t>
      </w:r>
      <w:r w:rsidR="00A77F8B">
        <w:rPr>
          <w:rFonts w:asciiTheme="minorHAnsi" w:hAnsiTheme="minorHAnsi" w:cstheme="minorHAnsi"/>
          <w:lang w:val="en-US"/>
        </w:rPr>
        <w:t xml:space="preserve"> of the 8</w:t>
      </w:r>
      <w:r w:rsidR="00BF17E1">
        <w:rPr>
          <w:rFonts w:asciiTheme="minorHAnsi" w:hAnsiTheme="minorHAnsi" w:cstheme="minorHAnsi"/>
          <w:lang w:val="en-US"/>
        </w:rPr>
        <w:t>3</w:t>
      </w:r>
      <w:r w:rsidR="00DD0599">
        <w:rPr>
          <w:rFonts w:asciiTheme="minorHAnsi" w:hAnsiTheme="minorHAnsi" w:cstheme="minorHAnsi"/>
          <w:lang w:val="en-US"/>
        </w:rPr>
        <w:t xml:space="preserve"> content areas were based on the consensus of clinical experience, descriptive studies and case reports or reports of expert committees. It </w:t>
      </w:r>
      <w:r w:rsidR="00DD0599">
        <w:rPr>
          <w:rFonts w:asciiTheme="minorHAnsi" w:hAnsiTheme="minorHAnsi" w:cstheme="minorHAnsi"/>
          <w:lang w:val="en-US"/>
        </w:rPr>
        <w:lastRenderedPageBreak/>
        <w:t xml:space="preserve">may not be feasible, </w:t>
      </w:r>
      <w:r w:rsidR="00AB0753">
        <w:rPr>
          <w:rFonts w:asciiTheme="minorHAnsi" w:hAnsiTheme="minorHAnsi" w:cstheme="minorHAnsi"/>
          <w:lang w:val="en-US"/>
        </w:rPr>
        <w:t>ethical</w:t>
      </w:r>
      <w:r w:rsidR="007933B5">
        <w:rPr>
          <w:rFonts w:asciiTheme="minorHAnsi" w:hAnsiTheme="minorHAnsi" w:cstheme="minorHAnsi"/>
          <w:lang w:val="en-US"/>
        </w:rPr>
        <w:t>,</w:t>
      </w:r>
      <w:r w:rsidR="00AB0753">
        <w:rPr>
          <w:rFonts w:asciiTheme="minorHAnsi" w:hAnsiTheme="minorHAnsi" w:cstheme="minorHAnsi"/>
          <w:lang w:val="en-US"/>
        </w:rPr>
        <w:t xml:space="preserve"> </w:t>
      </w:r>
      <w:r w:rsidR="00DD0599">
        <w:rPr>
          <w:rFonts w:asciiTheme="minorHAnsi" w:hAnsiTheme="minorHAnsi" w:cstheme="minorHAnsi"/>
          <w:lang w:val="en-US"/>
        </w:rPr>
        <w:t xml:space="preserve">or necessary to conduct RCTs in all these areas to attain the highest levels </w:t>
      </w:r>
      <w:r w:rsidR="00006FC6">
        <w:rPr>
          <w:rFonts w:asciiTheme="minorHAnsi" w:hAnsiTheme="minorHAnsi" w:cstheme="minorHAnsi"/>
          <w:lang w:val="en-US"/>
        </w:rPr>
        <w:t>o</w:t>
      </w:r>
      <w:r w:rsidR="00DD0599">
        <w:rPr>
          <w:rFonts w:asciiTheme="minorHAnsi" w:hAnsiTheme="minorHAnsi" w:cstheme="minorHAnsi"/>
          <w:lang w:val="en-US"/>
        </w:rPr>
        <w:t xml:space="preserve">f evidence possible. Researchers and funding bodies should consider </w:t>
      </w:r>
      <w:r w:rsidR="00765F5D">
        <w:rPr>
          <w:rFonts w:asciiTheme="minorHAnsi" w:hAnsiTheme="minorHAnsi" w:cstheme="minorHAnsi"/>
          <w:lang w:val="en-US"/>
        </w:rPr>
        <w:t xml:space="preserve">identifying and </w:t>
      </w:r>
      <w:r w:rsidR="00DD0599">
        <w:rPr>
          <w:rFonts w:asciiTheme="minorHAnsi" w:hAnsiTheme="minorHAnsi" w:cstheme="minorHAnsi"/>
          <w:lang w:val="en-US"/>
        </w:rPr>
        <w:t xml:space="preserve">targeting aspects of PCC where the most significant gains can be made, particularly for priority populations. </w:t>
      </w:r>
      <w:r w:rsidR="000D5E18" w:rsidRPr="00DD41BC">
        <w:rPr>
          <w:rFonts w:asciiTheme="minorHAnsi" w:hAnsiTheme="minorHAnsi" w:cstheme="minorHAnsi"/>
          <w:lang w:val="en-US"/>
        </w:rPr>
        <w:t xml:space="preserve">CPGs need to be updated with the </w:t>
      </w:r>
      <w:r w:rsidR="00D312DD" w:rsidRPr="00DD41BC">
        <w:rPr>
          <w:rFonts w:asciiTheme="minorHAnsi" w:hAnsiTheme="minorHAnsi" w:cstheme="minorHAnsi"/>
          <w:lang w:val="en-US"/>
        </w:rPr>
        <w:t xml:space="preserve">most recent evidence to encourage uptake and translation to care. </w:t>
      </w:r>
      <w:r w:rsidR="00363385">
        <w:rPr>
          <w:rFonts w:asciiTheme="minorHAnsi" w:hAnsiTheme="minorHAnsi" w:cstheme="minorHAnsi"/>
          <w:lang w:val="en-US"/>
        </w:rPr>
        <w:t xml:space="preserve">Monitoring </w:t>
      </w:r>
      <w:r w:rsidR="005639AF">
        <w:rPr>
          <w:rFonts w:asciiTheme="minorHAnsi" w:hAnsiTheme="minorHAnsi" w:cstheme="minorHAnsi"/>
          <w:lang w:val="en-US"/>
        </w:rPr>
        <w:t xml:space="preserve">the </w:t>
      </w:r>
      <w:r w:rsidR="00674F5A">
        <w:rPr>
          <w:rFonts w:asciiTheme="minorHAnsi" w:hAnsiTheme="minorHAnsi" w:cstheme="minorHAnsi"/>
          <w:lang w:val="en-US"/>
        </w:rPr>
        <w:t>uptake</w:t>
      </w:r>
      <w:r w:rsidR="00363385">
        <w:rPr>
          <w:rFonts w:asciiTheme="minorHAnsi" w:hAnsiTheme="minorHAnsi" w:cstheme="minorHAnsi"/>
          <w:lang w:val="en-US"/>
        </w:rPr>
        <w:t xml:space="preserve"> of CPGs and improvements in population-level </w:t>
      </w:r>
      <w:r w:rsidR="00674F5A">
        <w:rPr>
          <w:rFonts w:asciiTheme="minorHAnsi" w:hAnsiTheme="minorHAnsi" w:cstheme="minorHAnsi"/>
          <w:lang w:val="en-US"/>
        </w:rPr>
        <w:t xml:space="preserve">preconception health indicators </w:t>
      </w:r>
      <w:r w:rsidR="00C40AF9">
        <w:rPr>
          <w:rFonts w:asciiTheme="minorHAnsi" w:hAnsiTheme="minorHAnsi" w:cstheme="minorHAnsi"/>
          <w:lang w:val="en-US"/>
        </w:rPr>
        <w:t xml:space="preserve">is needed to </w:t>
      </w:r>
      <w:r w:rsidR="00A965F2">
        <w:rPr>
          <w:rFonts w:asciiTheme="minorHAnsi" w:hAnsiTheme="minorHAnsi" w:cstheme="minorHAnsi"/>
          <w:lang w:val="en-US"/>
        </w:rPr>
        <w:t>track progress</w:t>
      </w:r>
      <w:r w:rsidR="00675B64">
        <w:rPr>
          <w:rFonts w:asciiTheme="minorHAnsi" w:hAnsiTheme="minorHAnsi" w:cstheme="minorHAnsi"/>
          <w:lang w:val="en-US"/>
        </w:rPr>
        <w:t>,</w:t>
      </w:r>
      <w:r w:rsidR="00A965F2">
        <w:rPr>
          <w:rFonts w:asciiTheme="minorHAnsi" w:hAnsiTheme="minorHAnsi" w:cstheme="minorHAnsi"/>
          <w:lang w:val="en-US"/>
        </w:rPr>
        <w:t xml:space="preserve"> and </w:t>
      </w:r>
      <w:r w:rsidR="00944A97">
        <w:rPr>
          <w:rFonts w:asciiTheme="minorHAnsi" w:hAnsiTheme="minorHAnsi" w:cstheme="minorHAnsi"/>
          <w:lang w:val="en-US"/>
        </w:rPr>
        <w:t>evaluate translation to care</w:t>
      </w:r>
      <w:r w:rsidR="00F929CF">
        <w:rPr>
          <w:rFonts w:asciiTheme="minorHAnsi" w:hAnsiTheme="minorHAnsi" w:cstheme="minorHAnsi"/>
          <w:lang w:val="en-US"/>
        </w:rPr>
        <w:t>, health improvements and reduced inequalities</w:t>
      </w:r>
      <w:r w:rsidR="00C37BAA">
        <w:rPr>
          <w:rFonts w:asciiTheme="minorHAnsi" w:hAnsiTheme="minorHAnsi" w:cstheme="minorHAnsi"/>
          <w:lang w:val="en-US"/>
        </w:rPr>
        <w:t>.</w:t>
      </w:r>
      <w:r w:rsidR="00A63E4F">
        <w:rPr>
          <w:rFonts w:asciiTheme="minorHAnsi" w:hAnsiTheme="minorHAnsi" w:cstheme="minorHAnsi"/>
          <w:lang w:val="en-US"/>
        </w:rPr>
        <w:t xml:space="preserve"> </w:t>
      </w:r>
      <w:r w:rsidR="00A63E4F">
        <w:rPr>
          <w:rFonts w:asciiTheme="minorHAnsi" w:hAnsiTheme="minorHAnsi" w:cstheme="minorHAnsi"/>
          <w:lang w:val="en-US"/>
        </w:rPr>
        <w:fldChar w:fldCharType="begin">
          <w:fldData xml:space="preserve">PEVuZE5vdGU+PENpdGU+PEF1dGhvcj5TY2hvZW5ha2VyPC9BdXRob3I+PFllYXI+MjAyMTwvWWVh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</w:fldData>
        </w:fldChar>
      </w:r>
      <w:r w:rsidR="00A63E4F">
        <w:rPr>
          <w:rFonts w:asciiTheme="minorHAnsi" w:hAnsiTheme="minorHAnsi" w:cstheme="minorHAnsi"/>
          <w:lang w:val="en-US"/>
        </w:rPr>
        <w:instrText xml:space="preserve"> ADDIN EN.CITE </w:instrText>
      </w:r>
      <w:r w:rsidR="00A63E4F">
        <w:rPr>
          <w:rFonts w:asciiTheme="minorHAnsi" w:hAnsiTheme="minorHAnsi" w:cstheme="minorHAnsi"/>
          <w:lang w:val="en-US"/>
        </w:rPr>
        <w:fldChar w:fldCharType="begin">
          <w:fldData xml:space="preserve">PEVuZE5vdGU+PENpdGU+PEF1dGhvcj5TY2hvZW5ha2VyPC9BdXRob3I+PFllYXI+MjAyMTwvWWVh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</w:fldData>
        </w:fldChar>
      </w:r>
      <w:r w:rsidR="00A63E4F">
        <w:rPr>
          <w:rFonts w:asciiTheme="minorHAnsi" w:hAnsiTheme="minorHAnsi" w:cstheme="minorHAnsi"/>
          <w:lang w:val="en-US"/>
        </w:rPr>
        <w:instrText xml:space="preserve"> ADDIN EN.CITE.DATA </w:instrText>
      </w:r>
      <w:r w:rsidR="00A63E4F">
        <w:rPr>
          <w:rFonts w:asciiTheme="minorHAnsi" w:hAnsiTheme="minorHAnsi" w:cstheme="minorHAnsi"/>
          <w:lang w:val="en-US"/>
        </w:rPr>
      </w:r>
      <w:r w:rsidR="00A63E4F">
        <w:rPr>
          <w:rFonts w:asciiTheme="minorHAnsi" w:hAnsiTheme="minorHAnsi" w:cstheme="minorHAnsi"/>
          <w:lang w:val="en-US"/>
        </w:rPr>
        <w:fldChar w:fldCharType="end"/>
      </w:r>
      <w:r w:rsidR="00A63E4F">
        <w:rPr>
          <w:rFonts w:asciiTheme="minorHAnsi" w:hAnsiTheme="minorHAnsi" w:cstheme="minorHAnsi"/>
          <w:lang w:val="en-US"/>
        </w:rPr>
      </w:r>
      <w:r w:rsidR="00A63E4F">
        <w:rPr>
          <w:rFonts w:asciiTheme="minorHAnsi" w:hAnsiTheme="minorHAnsi" w:cstheme="minorHAnsi"/>
          <w:lang w:val="en-US"/>
        </w:rPr>
        <w:fldChar w:fldCharType="separate"/>
      </w:r>
      <w:r w:rsidR="00A63E4F">
        <w:rPr>
          <w:rFonts w:asciiTheme="minorHAnsi" w:hAnsiTheme="minorHAnsi" w:cstheme="minorHAnsi"/>
          <w:noProof/>
          <w:lang w:val="en-US"/>
        </w:rPr>
        <w:t>(30)</w:t>
      </w:r>
      <w:r w:rsidR="00A63E4F">
        <w:rPr>
          <w:rFonts w:asciiTheme="minorHAnsi" w:hAnsiTheme="minorHAnsi" w:cstheme="minorHAnsi"/>
          <w:lang w:val="en-US"/>
        </w:rPr>
        <w:fldChar w:fldCharType="end"/>
      </w:r>
    </w:p>
    <w:p w14:paraId="04DA0160" w14:textId="6710BF26" w:rsidR="00194BDB" w:rsidRPr="00DD41BC" w:rsidRDefault="00194BDB" w:rsidP="00FE1BD2">
      <w:pPr>
        <w:spacing w:line="360" w:lineRule="auto"/>
        <w:rPr>
          <w:rFonts w:asciiTheme="minorHAnsi" w:hAnsiTheme="minorHAnsi" w:cstheme="minorHAnsi"/>
          <w:lang w:val="en-US"/>
        </w:rPr>
      </w:pPr>
    </w:p>
    <w:p w14:paraId="42F232CC" w14:textId="5F74E311" w:rsidR="003B1131" w:rsidRPr="00DD41BC" w:rsidRDefault="003B1131" w:rsidP="003B1131">
      <w:pPr>
        <w:spacing w:line="360" w:lineRule="auto"/>
        <w:rPr>
          <w:rFonts w:asciiTheme="minorHAnsi" w:hAnsiTheme="minorHAnsi" w:cstheme="minorHAnsi"/>
          <w:i/>
          <w:iCs/>
          <w:lang w:val="en-US"/>
        </w:rPr>
      </w:pPr>
      <w:r w:rsidRPr="00DD41BC">
        <w:rPr>
          <w:rFonts w:asciiTheme="minorHAnsi" w:hAnsiTheme="minorHAnsi" w:cstheme="minorHAnsi"/>
          <w:i/>
          <w:iCs/>
          <w:lang w:val="en-US"/>
        </w:rPr>
        <w:t>Populations addressed</w:t>
      </w:r>
      <w:r w:rsidR="0006162E" w:rsidRPr="00DD41BC">
        <w:rPr>
          <w:rFonts w:asciiTheme="minorHAnsi" w:hAnsiTheme="minorHAnsi" w:cstheme="minorHAnsi"/>
          <w:i/>
          <w:iCs/>
          <w:lang w:val="en-US"/>
        </w:rPr>
        <w:t xml:space="preserve"> within</w:t>
      </w:r>
      <w:r w:rsidRPr="00DD41BC">
        <w:rPr>
          <w:rFonts w:asciiTheme="minorHAnsi" w:hAnsiTheme="minorHAnsi" w:cstheme="minorHAnsi"/>
          <w:i/>
          <w:iCs/>
          <w:lang w:val="en-US"/>
        </w:rPr>
        <w:t xml:space="preserve"> PCC CPGs</w:t>
      </w:r>
    </w:p>
    <w:p w14:paraId="51B0DC99" w14:textId="31472EA9" w:rsidR="00640377" w:rsidRPr="00DD41BC" w:rsidRDefault="003B1131" w:rsidP="00A77F8B">
      <w:pPr>
        <w:spacing w:line="360" w:lineRule="auto"/>
        <w:rPr>
          <w:rFonts w:asciiTheme="minorHAnsi" w:hAnsiTheme="minorHAnsi" w:cstheme="minorHAnsi"/>
          <w:lang w:val="en-US"/>
        </w:rPr>
      </w:pPr>
      <w:r w:rsidRPr="00DD41BC">
        <w:rPr>
          <w:rFonts w:asciiTheme="minorHAnsi" w:hAnsiTheme="minorHAnsi" w:cstheme="minorHAnsi"/>
          <w:lang w:val="en-US"/>
        </w:rPr>
        <w:t>The WHO acknowledges that PCC stands to benefit women and men, regardless of pregnancy intention.</w:t>
      </w:r>
      <w:r w:rsidR="00B025B4" w:rsidRPr="00DD41BC">
        <w:rPr>
          <w:rFonts w:asciiTheme="minorHAnsi" w:hAnsiTheme="minorHAnsi" w:cstheme="minorHAnsi"/>
          <w:lang w:val="en-US"/>
        </w:rPr>
        <w:t xml:space="preserve"> </w:t>
      </w:r>
      <w:r w:rsidR="00B025B4" w:rsidRPr="00DD41BC">
        <w:rPr>
          <w:rFonts w:asciiTheme="minorHAnsi" w:hAnsiTheme="minorHAnsi" w:cstheme="minorHAnsi"/>
          <w:lang w:val="en-US"/>
        </w:rPr>
        <w:fldChar w:fldCharType="begin"/>
      </w:r>
      <w:r w:rsidR="00671886">
        <w:rPr>
          <w:rFonts w:asciiTheme="minorHAnsi" w:hAnsiTheme="minorHAnsi" w:cstheme="minorHAnsi"/>
          <w:lang w:val="en-US"/>
        </w:rPr>
        <w:instrText xml:space="preserve"> ADDIN EN.CITE &lt;EndNote&gt;&lt;Cite&gt;&lt;Author&gt;World Health Organization&lt;/Author&gt;&lt;Year&gt;2013&lt;/Year&gt;&lt;RecNum&gt;375&lt;/RecNum&gt;&lt;DisplayText&gt;(1)&lt;/DisplayText&gt;&lt;record&gt;&lt;rec-number&gt;375&lt;/rec-number&gt;&lt;foreign-keys&gt;&lt;key app="EN" db-id="wwwxsezwad0pecew2sbpppvh9e55d9dsa59f" timestamp="1584009147"&gt;375&lt;/key&gt;&lt;/foreign-keys&gt;&lt;ref-type name="Report"&gt;27&lt;/ref-type&gt;&lt;contributors&gt;&lt;authors&gt;&lt;author&gt;World Health Organization,   &lt;/author&gt;&lt;/authors&gt;&lt;secondary-authors&gt;&lt;author&gt;World Health Organization, &lt;/author&gt;&lt;/secondary-authors&gt;&lt;/contributors&gt;&lt;titles&gt;&lt;title&gt;Preconception care: Maximizing the gains for maternal and child health. A Policy Brief&lt;/title&gt;&lt;/titles&gt;&lt;dates&gt;&lt;year&gt;2013&lt;/year&gt;&lt;/dates&gt;&lt;pub-location&gt;Geneva &lt;/pub-location&gt;&lt;urls&gt;&lt;/urls&gt;&lt;/record&gt;&lt;/Cite&gt;&lt;/EndNote&gt;</w:instrText>
      </w:r>
      <w:r w:rsidR="00B025B4" w:rsidRPr="00DD41BC">
        <w:rPr>
          <w:rFonts w:asciiTheme="minorHAnsi" w:hAnsiTheme="minorHAnsi" w:cstheme="minorHAnsi"/>
          <w:lang w:val="en-US"/>
        </w:rPr>
        <w:fldChar w:fldCharType="separate"/>
      </w:r>
      <w:r w:rsidR="00671886">
        <w:rPr>
          <w:rFonts w:asciiTheme="minorHAnsi" w:hAnsiTheme="minorHAnsi" w:cstheme="minorHAnsi"/>
          <w:noProof/>
          <w:lang w:val="en-US"/>
        </w:rPr>
        <w:t>(1)</w:t>
      </w:r>
      <w:r w:rsidR="00B025B4" w:rsidRPr="00DD41BC">
        <w:rPr>
          <w:rFonts w:asciiTheme="minorHAnsi" w:hAnsiTheme="minorHAnsi" w:cstheme="minorHAnsi"/>
          <w:lang w:val="en-US"/>
        </w:rPr>
        <w:fldChar w:fldCharType="end"/>
      </w:r>
      <w:r w:rsidR="00D43384" w:rsidRPr="00DD41BC">
        <w:rPr>
          <w:rFonts w:asciiTheme="minorHAnsi" w:hAnsiTheme="minorHAnsi" w:cstheme="minorHAnsi"/>
          <w:lang w:val="en-US"/>
        </w:rPr>
        <w:t xml:space="preserve"> Only six of the </w:t>
      </w:r>
      <w:r w:rsidR="00DD0599">
        <w:rPr>
          <w:rFonts w:asciiTheme="minorHAnsi" w:hAnsiTheme="minorHAnsi" w:cstheme="minorHAnsi"/>
          <w:lang w:val="en-US"/>
        </w:rPr>
        <w:t>11</w:t>
      </w:r>
      <w:r w:rsidR="00D43384" w:rsidRPr="00DD41BC">
        <w:rPr>
          <w:rFonts w:asciiTheme="minorHAnsi" w:hAnsiTheme="minorHAnsi" w:cstheme="minorHAnsi"/>
          <w:lang w:val="en-US"/>
        </w:rPr>
        <w:t xml:space="preserve"> included documents provided PCC guidance for men, with a further</w:t>
      </w:r>
      <w:r w:rsidR="007D74E0" w:rsidRPr="00DD41BC">
        <w:rPr>
          <w:rFonts w:asciiTheme="minorHAnsi" w:hAnsiTheme="minorHAnsi" w:cstheme="minorHAnsi"/>
          <w:lang w:val="en-US"/>
        </w:rPr>
        <w:t xml:space="preserve"> two</w:t>
      </w:r>
      <w:r w:rsidR="00D43384" w:rsidRPr="00DD41BC">
        <w:rPr>
          <w:rFonts w:asciiTheme="minorHAnsi" w:hAnsiTheme="minorHAnsi" w:cstheme="minorHAnsi"/>
          <w:lang w:val="en-US"/>
        </w:rPr>
        <w:t xml:space="preserve"> document</w:t>
      </w:r>
      <w:r w:rsidR="007D74E0" w:rsidRPr="00DD41BC">
        <w:rPr>
          <w:rFonts w:asciiTheme="minorHAnsi" w:hAnsiTheme="minorHAnsi" w:cstheme="minorHAnsi"/>
          <w:lang w:val="en-US"/>
        </w:rPr>
        <w:t>s</w:t>
      </w:r>
      <w:r w:rsidR="00D43384" w:rsidRPr="00DD41BC">
        <w:rPr>
          <w:rFonts w:asciiTheme="minorHAnsi" w:hAnsiTheme="minorHAnsi" w:cstheme="minorHAnsi"/>
          <w:lang w:val="en-US"/>
        </w:rPr>
        <w:t xml:space="preserve"> acknowledging men’s PCC health.  The CPG from the AAFP contained a dedicated section for men, including a table outlining recommendations for preconception interventions for men. </w:t>
      </w:r>
      <w:r w:rsidR="00CC122D" w:rsidRPr="00DD41BC">
        <w:rPr>
          <w:rFonts w:asciiTheme="minorHAnsi" w:hAnsiTheme="minorHAnsi" w:cstheme="minorHAnsi"/>
          <w:lang w:val="en-US"/>
        </w:rPr>
        <w:t xml:space="preserve">The CPGs pertaining to Zika </w:t>
      </w:r>
      <w:r w:rsidR="0079411B">
        <w:rPr>
          <w:rFonts w:asciiTheme="minorHAnsi" w:hAnsiTheme="minorHAnsi" w:cstheme="minorHAnsi"/>
          <w:lang w:val="en-US"/>
        </w:rPr>
        <w:t>v</w:t>
      </w:r>
      <w:r w:rsidR="0079411B" w:rsidRPr="00DD41BC">
        <w:rPr>
          <w:rFonts w:asciiTheme="minorHAnsi" w:hAnsiTheme="minorHAnsi" w:cstheme="minorHAnsi"/>
          <w:lang w:val="en-US"/>
        </w:rPr>
        <w:t>irus,</w:t>
      </w:r>
      <w:r w:rsidR="00CC122D" w:rsidRPr="00DD41BC">
        <w:rPr>
          <w:rFonts w:asciiTheme="minorHAnsi" w:hAnsiTheme="minorHAnsi" w:cstheme="minorHAnsi"/>
          <w:lang w:val="en-US"/>
        </w:rPr>
        <w:t xml:space="preserve"> and the HIV pregnancy planning guideline contained specific recommendations for me</w:t>
      </w:r>
      <w:r w:rsidR="00C65078" w:rsidRPr="00DD41BC">
        <w:rPr>
          <w:rFonts w:asciiTheme="minorHAnsi" w:hAnsiTheme="minorHAnsi" w:cstheme="minorHAnsi"/>
          <w:lang w:val="en-US"/>
        </w:rPr>
        <w:t>n</w:t>
      </w:r>
      <w:r w:rsidR="00CC122D" w:rsidRPr="00DD41BC">
        <w:rPr>
          <w:rFonts w:asciiTheme="minorHAnsi" w:hAnsiTheme="minorHAnsi" w:cstheme="minorHAnsi"/>
          <w:lang w:val="en-US"/>
        </w:rPr>
        <w:t xml:space="preserve"> embedded within other recommendations. Evidence suggests that men of reproductive age are not receiving PCC </w:t>
      </w:r>
      <w:r w:rsidR="008122EE" w:rsidRPr="00DD41BC">
        <w:rPr>
          <w:rFonts w:asciiTheme="minorHAnsi" w:hAnsiTheme="minorHAnsi" w:cstheme="minorHAnsi"/>
          <w:lang w:val="en-US"/>
        </w:rPr>
        <w:fldChar w:fldCharType="begin">
          <w:fldData xml:space="preserve">PEVuZE5vdGU+PENpdGU+PEF1dGhvcj5LZWl0aCBBLiBGcmV5PC9BdXRob3I+PFllYXI+IDIwMTI8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=
</w:fldData>
        </w:fldChar>
      </w:r>
      <w:r w:rsidR="00A63E4F">
        <w:rPr>
          <w:rFonts w:asciiTheme="minorHAnsi" w:hAnsiTheme="minorHAnsi" w:cstheme="minorHAnsi"/>
          <w:lang w:val="en-US"/>
        </w:rPr>
        <w:instrText xml:space="preserve"> ADDIN EN.CITE </w:instrText>
      </w:r>
      <w:r w:rsidR="00A63E4F">
        <w:rPr>
          <w:rFonts w:asciiTheme="minorHAnsi" w:hAnsiTheme="minorHAnsi" w:cstheme="minorHAnsi"/>
          <w:lang w:val="en-US"/>
        </w:rPr>
        <w:fldChar w:fldCharType="begin">
          <w:fldData xml:space="preserve">PEVuZE5vdGU+PENpdGU+PEF1dGhvcj5LZWl0aCBBLiBGcmV5PC9BdXRob3I+PFllYXI+IDIwMTI8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=
</w:fldData>
        </w:fldChar>
      </w:r>
      <w:r w:rsidR="00A63E4F">
        <w:rPr>
          <w:rFonts w:asciiTheme="minorHAnsi" w:hAnsiTheme="minorHAnsi" w:cstheme="minorHAnsi"/>
          <w:lang w:val="en-US"/>
        </w:rPr>
        <w:instrText xml:space="preserve"> ADDIN EN.CITE.DATA </w:instrText>
      </w:r>
      <w:r w:rsidR="00A63E4F">
        <w:rPr>
          <w:rFonts w:asciiTheme="minorHAnsi" w:hAnsiTheme="minorHAnsi" w:cstheme="minorHAnsi"/>
          <w:lang w:val="en-US"/>
        </w:rPr>
      </w:r>
      <w:r w:rsidR="00A63E4F">
        <w:rPr>
          <w:rFonts w:asciiTheme="minorHAnsi" w:hAnsiTheme="minorHAnsi" w:cstheme="minorHAnsi"/>
          <w:lang w:val="en-US"/>
        </w:rPr>
        <w:fldChar w:fldCharType="end"/>
      </w:r>
      <w:r w:rsidR="008122EE" w:rsidRPr="00DD41BC">
        <w:rPr>
          <w:rFonts w:asciiTheme="minorHAnsi" w:hAnsiTheme="minorHAnsi" w:cstheme="minorHAnsi"/>
          <w:lang w:val="en-US"/>
        </w:rPr>
      </w:r>
      <w:r w:rsidR="008122EE" w:rsidRPr="00DD41BC">
        <w:rPr>
          <w:rFonts w:asciiTheme="minorHAnsi" w:hAnsiTheme="minorHAnsi" w:cstheme="minorHAnsi"/>
          <w:lang w:val="en-US"/>
        </w:rPr>
        <w:fldChar w:fldCharType="separate"/>
      </w:r>
      <w:r w:rsidR="00A63E4F">
        <w:rPr>
          <w:rFonts w:asciiTheme="minorHAnsi" w:hAnsiTheme="minorHAnsi" w:cstheme="minorHAnsi"/>
          <w:noProof/>
          <w:lang w:val="en-US"/>
        </w:rPr>
        <w:t>(31-33)</w:t>
      </w:r>
      <w:r w:rsidR="008122EE" w:rsidRPr="00DD41BC">
        <w:rPr>
          <w:rFonts w:asciiTheme="minorHAnsi" w:hAnsiTheme="minorHAnsi" w:cstheme="minorHAnsi"/>
          <w:lang w:val="en-US"/>
        </w:rPr>
        <w:fldChar w:fldCharType="end"/>
      </w:r>
      <w:r w:rsidR="008622F2" w:rsidRPr="00DD41BC">
        <w:rPr>
          <w:rFonts w:asciiTheme="minorHAnsi" w:hAnsiTheme="minorHAnsi" w:cstheme="minorHAnsi"/>
          <w:lang w:val="en-US"/>
        </w:rPr>
        <w:t xml:space="preserve">. </w:t>
      </w:r>
      <w:r w:rsidR="00010700" w:rsidRPr="00DD41BC">
        <w:rPr>
          <w:rFonts w:asciiTheme="minorHAnsi" w:hAnsiTheme="minorHAnsi" w:cstheme="minorHAnsi"/>
          <w:lang w:val="en-US"/>
        </w:rPr>
        <w:t xml:space="preserve"> </w:t>
      </w:r>
      <w:r w:rsidR="00DD0599">
        <w:rPr>
          <w:rFonts w:asciiTheme="minorHAnsi" w:hAnsiTheme="minorHAnsi" w:cstheme="minorHAnsi"/>
          <w:lang w:val="en-US"/>
        </w:rPr>
        <w:t>A</w:t>
      </w:r>
      <w:r w:rsidR="008622F2" w:rsidRPr="00DD41BC">
        <w:rPr>
          <w:rFonts w:asciiTheme="minorHAnsi" w:hAnsiTheme="minorHAnsi" w:cstheme="minorHAnsi"/>
          <w:lang w:val="en-US"/>
        </w:rPr>
        <w:t xml:space="preserve"> recent survey of over 500 men in the UK found that </w:t>
      </w:r>
      <w:r w:rsidR="00C65078" w:rsidRPr="00DD41BC">
        <w:rPr>
          <w:rFonts w:asciiTheme="minorHAnsi" w:hAnsiTheme="minorHAnsi" w:cstheme="minorHAnsi"/>
          <w:lang w:val="en-US"/>
        </w:rPr>
        <w:t>they want</w:t>
      </w:r>
      <w:r w:rsidR="00010700" w:rsidRPr="00DD41BC">
        <w:rPr>
          <w:rFonts w:asciiTheme="minorHAnsi" w:hAnsiTheme="minorHAnsi" w:cstheme="minorHAnsi"/>
          <w:lang w:val="en-US"/>
        </w:rPr>
        <w:t>ed</w:t>
      </w:r>
      <w:r w:rsidR="00C65078" w:rsidRPr="00DD41BC">
        <w:rPr>
          <w:rFonts w:asciiTheme="minorHAnsi" w:hAnsiTheme="minorHAnsi" w:cstheme="minorHAnsi"/>
          <w:lang w:val="en-US"/>
        </w:rPr>
        <w:t xml:space="preserve"> </w:t>
      </w:r>
      <w:r w:rsidR="008622F2" w:rsidRPr="00DD41BC">
        <w:rPr>
          <w:rFonts w:asciiTheme="minorHAnsi" w:hAnsiTheme="minorHAnsi" w:cstheme="minorHAnsi"/>
          <w:lang w:val="en-US"/>
        </w:rPr>
        <w:t xml:space="preserve">to engage in </w:t>
      </w:r>
      <w:r w:rsidR="00C65078" w:rsidRPr="00DD41BC">
        <w:rPr>
          <w:rFonts w:asciiTheme="minorHAnsi" w:hAnsiTheme="minorHAnsi" w:cstheme="minorHAnsi"/>
          <w:lang w:val="en-US"/>
        </w:rPr>
        <w:t xml:space="preserve">positive </w:t>
      </w:r>
      <w:r w:rsidR="008622F2" w:rsidRPr="00DD41BC">
        <w:rPr>
          <w:rFonts w:asciiTheme="minorHAnsi" w:hAnsiTheme="minorHAnsi" w:cstheme="minorHAnsi"/>
          <w:lang w:val="en-US"/>
        </w:rPr>
        <w:t>preconception health behaviours</w:t>
      </w:r>
      <w:r w:rsidR="00C65078" w:rsidRPr="00DD41BC">
        <w:rPr>
          <w:rFonts w:asciiTheme="minorHAnsi" w:hAnsiTheme="minorHAnsi" w:cstheme="minorHAnsi"/>
          <w:lang w:val="en-US"/>
        </w:rPr>
        <w:t xml:space="preserve">. </w:t>
      </w:r>
      <w:r w:rsidR="008622F2" w:rsidRPr="00DD41BC">
        <w:rPr>
          <w:rFonts w:asciiTheme="minorHAnsi" w:hAnsiTheme="minorHAnsi" w:cstheme="minorHAnsi"/>
          <w:lang w:val="en-US"/>
        </w:rPr>
        <w:t xml:space="preserve"> </w:t>
      </w:r>
      <w:r w:rsidR="00C65078" w:rsidRPr="00DD41BC">
        <w:rPr>
          <w:rFonts w:asciiTheme="minorHAnsi" w:hAnsiTheme="minorHAnsi" w:cstheme="minorHAnsi"/>
          <w:lang w:val="en-US"/>
        </w:rPr>
        <w:t>A</w:t>
      </w:r>
      <w:r w:rsidR="008622F2" w:rsidRPr="00DD41BC">
        <w:rPr>
          <w:rFonts w:asciiTheme="minorHAnsi" w:hAnsiTheme="minorHAnsi" w:cstheme="minorHAnsi"/>
          <w:lang w:val="en-US"/>
        </w:rPr>
        <w:t xml:space="preserve">lmost one in five </w:t>
      </w:r>
      <w:r w:rsidR="00C65078" w:rsidRPr="00DD41BC">
        <w:rPr>
          <w:rFonts w:asciiTheme="minorHAnsi" w:hAnsiTheme="minorHAnsi" w:cstheme="minorHAnsi"/>
          <w:lang w:val="en-US"/>
        </w:rPr>
        <w:t xml:space="preserve">of the men surveyed </w:t>
      </w:r>
      <w:r w:rsidR="008622F2" w:rsidRPr="00DD41BC">
        <w:rPr>
          <w:rFonts w:asciiTheme="minorHAnsi" w:hAnsiTheme="minorHAnsi" w:cstheme="minorHAnsi"/>
          <w:lang w:val="en-US"/>
        </w:rPr>
        <w:t xml:space="preserve">had visited a primary health </w:t>
      </w:r>
      <w:r w:rsidR="00C65078" w:rsidRPr="00DD41BC">
        <w:rPr>
          <w:rFonts w:asciiTheme="minorHAnsi" w:hAnsiTheme="minorHAnsi" w:cstheme="minorHAnsi"/>
          <w:lang w:val="en-US"/>
        </w:rPr>
        <w:t xml:space="preserve">provider </w:t>
      </w:r>
      <w:r w:rsidR="008622F2" w:rsidRPr="00DD41BC">
        <w:rPr>
          <w:rFonts w:asciiTheme="minorHAnsi" w:hAnsiTheme="minorHAnsi" w:cstheme="minorHAnsi"/>
          <w:lang w:val="en-US"/>
        </w:rPr>
        <w:t xml:space="preserve">for </w:t>
      </w:r>
      <w:r w:rsidR="00C65078" w:rsidRPr="00DD41BC">
        <w:rPr>
          <w:rFonts w:asciiTheme="minorHAnsi" w:hAnsiTheme="minorHAnsi" w:cstheme="minorHAnsi"/>
          <w:lang w:val="en-US"/>
        </w:rPr>
        <w:t xml:space="preserve">preconception health </w:t>
      </w:r>
      <w:r w:rsidR="008622F2" w:rsidRPr="00DD41BC">
        <w:rPr>
          <w:rFonts w:asciiTheme="minorHAnsi" w:hAnsiTheme="minorHAnsi" w:cstheme="minorHAnsi"/>
          <w:lang w:val="en-US"/>
        </w:rPr>
        <w:t>advice and those who had received advice were more likely to adopt positive health behaviour</w:t>
      </w:r>
      <w:r w:rsidR="00C65078" w:rsidRPr="00DD41BC">
        <w:rPr>
          <w:rFonts w:asciiTheme="minorHAnsi" w:hAnsiTheme="minorHAnsi" w:cstheme="minorHAnsi"/>
          <w:lang w:val="en-US"/>
        </w:rPr>
        <w:t>s</w:t>
      </w:r>
      <w:r w:rsidR="008622F2" w:rsidRPr="00DD41BC">
        <w:rPr>
          <w:rFonts w:asciiTheme="minorHAnsi" w:hAnsiTheme="minorHAnsi" w:cstheme="minorHAnsi"/>
          <w:lang w:val="en-US"/>
        </w:rPr>
        <w:t xml:space="preserve"> prior to pregnancy.</w:t>
      </w:r>
      <w:r w:rsidR="00927053" w:rsidRPr="00DD41BC">
        <w:rPr>
          <w:rFonts w:asciiTheme="minorHAnsi" w:hAnsiTheme="minorHAnsi" w:cstheme="minorHAnsi"/>
          <w:lang w:val="en-US"/>
        </w:rPr>
        <w:t xml:space="preserve"> </w:t>
      </w:r>
      <w:r w:rsidR="008122EE" w:rsidRPr="00DD41BC">
        <w:rPr>
          <w:rFonts w:asciiTheme="minorHAnsi" w:hAnsiTheme="minorHAnsi" w:cstheme="minorHAnsi"/>
          <w:lang w:val="en-US"/>
        </w:rPr>
        <w:fldChar w:fldCharType="begin">
          <w:fldData xml:space="preserve">PEVuZE5vdGU+PENpdGU+PEF1dGhvcj5TaGF3ZTwvQXV0aG9yPjxZZWFyPjIwMTk8L1llYXI+PFJl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</w:fldData>
        </w:fldChar>
      </w:r>
      <w:r w:rsidR="00A63E4F">
        <w:rPr>
          <w:rFonts w:asciiTheme="minorHAnsi" w:hAnsiTheme="minorHAnsi" w:cstheme="minorHAnsi"/>
          <w:lang w:val="en-US"/>
        </w:rPr>
        <w:instrText xml:space="preserve"> ADDIN EN.CITE </w:instrText>
      </w:r>
      <w:r w:rsidR="00A63E4F">
        <w:rPr>
          <w:rFonts w:asciiTheme="minorHAnsi" w:hAnsiTheme="minorHAnsi" w:cstheme="minorHAnsi"/>
          <w:lang w:val="en-US"/>
        </w:rPr>
        <w:fldChar w:fldCharType="begin">
          <w:fldData xml:space="preserve">PEVuZE5vdGU+PENpdGU+PEF1dGhvcj5TaGF3ZTwvQXV0aG9yPjxZZWFyPjIwMTk8L1llYXI+PFJl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</w:fldData>
        </w:fldChar>
      </w:r>
      <w:r w:rsidR="00A63E4F">
        <w:rPr>
          <w:rFonts w:asciiTheme="minorHAnsi" w:hAnsiTheme="minorHAnsi" w:cstheme="minorHAnsi"/>
          <w:lang w:val="en-US"/>
        </w:rPr>
        <w:instrText xml:space="preserve"> ADDIN EN.CITE.DATA </w:instrText>
      </w:r>
      <w:r w:rsidR="00A63E4F">
        <w:rPr>
          <w:rFonts w:asciiTheme="minorHAnsi" w:hAnsiTheme="minorHAnsi" w:cstheme="minorHAnsi"/>
          <w:lang w:val="en-US"/>
        </w:rPr>
      </w:r>
      <w:r w:rsidR="00A63E4F">
        <w:rPr>
          <w:rFonts w:asciiTheme="minorHAnsi" w:hAnsiTheme="minorHAnsi" w:cstheme="minorHAnsi"/>
          <w:lang w:val="en-US"/>
        </w:rPr>
        <w:fldChar w:fldCharType="end"/>
      </w:r>
      <w:r w:rsidR="008122EE" w:rsidRPr="00DD41BC">
        <w:rPr>
          <w:rFonts w:asciiTheme="minorHAnsi" w:hAnsiTheme="minorHAnsi" w:cstheme="minorHAnsi"/>
          <w:lang w:val="en-US"/>
        </w:rPr>
      </w:r>
      <w:r w:rsidR="008122EE" w:rsidRPr="00DD41BC">
        <w:rPr>
          <w:rFonts w:asciiTheme="minorHAnsi" w:hAnsiTheme="minorHAnsi" w:cstheme="minorHAnsi"/>
          <w:lang w:val="en-US"/>
        </w:rPr>
        <w:fldChar w:fldCharType="separate"/>
      </w:r>
      <w:r w:rsidR="00A63E4F">
        <w:rPr>
          <w:rFonts w:asciiTheme="minorHAnsi" w:hAnsiTheme="minorHAnsi" w:cstheme="minorHAnsi"/>
          <w:noProof/>
          <w:lang w:val="en-US"/>
        </w:rPr>
        <w:t>(33)</w:t>
      </w:r>
      <w:r w:rsidR="008122EE" w:rsidRPr="00DD41BC">
        <w:rPr>
          <w:rFonts w:asciiTheme="minorHAnsi" w:hAnsiTheme="minorHAnsi" w:cstheme="minorHAnsi"/>
          <w:lang w:val="en-US"/>
        </w:rPr>
        <w:fldChar w:fldCharType="end"/>
      </w:r>
      <w:r w:rsidR="00DD0599">
        <w:rPr>
          <w:rFonts w:asciiTheme="minorHAnsi" w:hAnsiTheme="minorHAnsi" w:cstheme="minorHAnsi"/>
          <w:lang w:val="en-US"/>
        </w:rPr>
        <w:t xml:space="preserve"> Therefore, not including men in strategies to improve</w:t>
      </w:r>
      <w:r w:rsidR="0079411B">
        <w:rPr>
          <w:rFonts w:asciiTheme="minorHAnsi" w:hAnsiTheme="minorHAnsi" w:cstheme="minorHAnsi"/>
          <w:lang w:val="en-US"/>
        </w:rPr>
        <w:t xml:space="preserve"> provision of</w:t>
      </w:r>
      <w:r w:rsidR="00DD0599">
        <w:rPr>
          <w:rFonts w:asciiTheme="minorHAnsi" w:hAnsiTheme="minorHAnsi" w:cstheme="minorHAnsi"/>
          <w:lang w:val="en-US"/>
        </w:rPr>
        <w:t xml:space="preserve"> PCC is</w:t>
      </w:r>
      <w:r w:rsidR="00DD0599" w:rsidRPr="00DD41BC">
        <w:rPr>
          <w:rFonts w:asciiTheme="minorHAnsi" w:hAnsiTheme="minorHAnsi" w:cstheme="minorHAnsi"/>
          <w:lang w:val="en-US"/>
        </w:rPr>
        <w:t xml:space="preserve"> a missed opportunity</w:t>
      </w:r>
      <w:r w:rsidR="00DD0599">
        <w:rPr>
          <w:rFonts w:asciiTheme="minorHAnsi" w:hAnsiTheme="minorHAnsi" w:cstheme="minorHAnsi"/>
          <w:lang w:val="en-US"/>
        </w:rPr>
        <w:t xml:space="preserve"> to </w:t>
      </w:r>
      <w:r w:rsidR="00A77F8B">
        <w:rPr>
          <w:rFonts w:asciiTheme="minorHAnsi" w:hAnsiTheme="minorHAnsi" w:cstheme="minorHAnsi"/>
          <w:lang w:val="en-US"/>
        </w:rPr>
        <w:t>improve preconception health globally</w:t>
      </w:r>
      <w:r w:rsidR="00DD0599">
        <w:rPr>
          <w:rFonts w:asciiTheme="minorHAnsi" w:hAnsiTheme="minorHAnsi" w:cstheme="minorHAnsi"/>
          <w:lang w:val="en-US"/>
        </w:rPr>
        <w:t>.</w:t>
      </w:r>
      <w:r w:rsidR="00A77F8B">
        <w:rPr>
          <w:rFonts w:asciiTheme="minorHAnsi" w:hAnsiTheme="minorHAnsi" w:cstheme="minorHAnsi"/>
          <w:lang w:val="en-US"/>
        </w:rPr>
        <w:t xml:space="preserve"> </w:t>
      </w:r>
      <w:r w:rsidR="0079411B">
        <w:rPr>
          <w:rFonts w:asciiTheme="minorHAnsi" w:hAnsiTheme="minorHAnsi" w:cstheme="minorHAnsi"/>
          <w:lang w:val="en-US"/>
        </w:rPr>
        <w:t>C</w:t>
      </w:r>
      <w:r w:rsidR="00A77F8B">
        <w:rPr>
          <w:rFonts w:asciiTheme="minorHAnsi" w:hAnsiTheme="minorHAnsi" w:cstheme="minorHAnsi"/>
          <w:lang w:val="en-US"/>
        </w:rPr>
        <w:t>onsistently including men’s preconception health in PCC</w:t>
      </w:r>
      <w:r w:rsidR="006E5532" w:rsidRPr="00DD41BC">
        <w:rPr>
          <w:rFonts w:asciiTheme="minorHAnsi" w:hAnsiTheme="minorHAnsi" w:cstheme="minorHAnsi"/>
          <w:lang w:val="en-US"/>
        </w:rPr>
        <w:t xml:space="preserve"> </w:t>
      </w:r>
      <w:r w:rsidR="008622F2" w:rsidRPr="00DD41BC">
        <w:rPr>
          <w:rFonts w:asciiTheme="minorHAnsi" w:hAnsiTheme="minorHAnsi" w:cstheme="minorHAnsi"/>
          <w:lang w:val="en-US"/>
        </w:rPr>
        <w:t xml:space="preserve">CPGs </w:t>
      </w:r>
      <w:r w:rsidR="00010700" w:rsidRPr="00DD41BC">
        <w:rPr>
          <w:rFonts w:asciiTheme="minorHAnsi" w:hAnsiTheme="minorHAnsi" w:cstheme="minorHAnsi"/>
          <w:lang w:val="en-US"/>
        </w:rPr>
        <w:t xml:space="preserve">may </w:t>
      </w:r>
      <w:r w:rsidR="00A77F8B">
        <w:rPr>
          <w:rFonts w:asciiTheme="minorHAnsi" w:hAnsiTheme="minorHAnsi" w:cstheme="minorHAnsi"/>
          <w:lang w:val="en-US"/>
        </w:rPr>
        <w:t>support and empower</w:t>
      </w:r>
      <w:r w:rsidR="00010700" w:rsidRPr="00DD41BC">
        <w:rPr>
          <w:rFonts w:asciiTheme="minorHAnsi" w:hAnsiTheme="minorHAnsi" w:cstheme="minorHAnsi"/>
          <w:lang w:val="en-US"/>
        </w:rPr>
        <w:t xml:space="preserve"> healthcare providers</w:t>
      </w:r>
      <w:r w:rsidR="0079411B">
        <w:rPr>
          <w:rFonts w:asciiTheme="minorHAnsi" w:hAnsiTheme="minorHAnsi" w:cstheme="minorHAnsi"/>
          <w:lang w:val="en-US"/>
        </w:rPr>
        <w:t xml:space="preserve"> to</w:t>
      </w:r>
      <w:r w:rsidR="00010700" w:rsidRPr="00DD41BC">
        <w:rPr>
          <w:rFonts w:asciiTheme="minorHAnsi" w:hAnsiTheme="minorHAnsi" w:cstheme="minorHAnsi"/>
          <w:lang w:val="en-US"/>
        </w:rPr>
        <w:t xml:space="preserve"> ask men about their reproductive intentions</w:t>
      </w:r>
      <w:r w:rsidR="00A77F8B">
        <w:rPr>
          <w:rFonts w:asciiTheme="minorHAnsi" w:hAnsiTheme="minorHAnsi" w:cstheme="minorHAnsi"/>
          <w:lang w:val="en-US"/>
        </w:rPr>
        <w:t xml:space="preserve"> and provide them with PCC, along with their partner</w:t>
      </w:r>
      <w:r w:rsidR="006E5532" w:rsidRPr="00DD41BC">
        <w:rPr>
          <w:rFonts w:asciiTheme="minorHAnsi" w:hAnsiTheme="minorHAnsi" w:cstheme="minorHAnsi"/>
          <w:lang w:val="en-US"/>
        </w:rPr>
        <w:t xml:space="preserve">. </w:t>
      </w:r>
    </w:p>
    <w:p w14:paraId="23C9270F" w14:textId="77777777" w:rsidR="00640377" w:rsidRPr="00DD41BC" w:rsidRDefault="00640377" w:rsidP="00FE1BD2">
      <w:pPr>
        <w:spacing w:line="360" w:lineRule="auto"/>
        <w:rPr>
          <w:rFonts w:asciiTheme="minorHAnsi" w:hAnsiTheme="minorHAnsi" w:cstheme="minorHAnsi"/>
          <w:lang w:val="en-US"/>
        </w:rPr>
      </w:pPr>
    </w:p>
    <w:p w14:paraId="47D84699" w14:textId="09091D17" w:rsidR="004251B4" w:rsidRPr="00DD41BC" w:rsidRDefault="00010700" w:rsidP="00FE1BD2">
      <w:pPr>
        <w:spacing w:line="360" w:lineRule="auto"/>
        <w:rPr>
          <w:rFonts w:asciiTheme="minorHAnsi" w:hAnsiTheme="minorHAnsi" w:cstheme="minorHAnsi"/>
          <w:lang w:val="en-US"/>
        </w:rPr>
      </w:pPr>
      <w:r w:rsidRPr="00DD41BC">
        <w:rPr>
          <w:rFonts w:asciiTheme="minorHAnsi" w:hAnsiTheme="minorHAnsi" w:cstheme="minorHAnsi"/>
          <w:lang w:val="en-US"/>
        </w:rPr>
        <w:t xml:space="preserve">The degree to which guidelines included content relating to disadvantaged populations </w:t>
      </w:r>
      <w:r w:rsidR="00FE6C0F" w:rsidRPr="00DD41BC">
        <w:rPr>
          <w:rFonts w:asciiTheme="minorHAnsi" w:hAnsiTheme="minorHAnsi" w:cstheme="minorHAnsi"/>
          <w:lang w:val="en-US"/>
        </w:rPr>
        <w:t xml:space="preserve">was assessed through data extraction and items within Domains 1, 3 and 5 of the AGREE-II tool.  </w:t>
      </w:r>
      <w:r w:rsidR="00640377" w:rsidRPr="00DD41BC">
        <w:rPr>
          <w:rFonts w:asciiTheme="minorHAnsi" w:hAnsiTheme="minorHAnsi" w:cstheme="minorHAnsi"/>
          <w:lang w:val="en-US"/>
        </w:rPr>
        <w:t>Only three CPGs included priority populations in their recommendations</w:t>
      </w:r>
      <w:r w:rsidR="00FE6C0F" w:rsidRPr="00DD41BC">
        <w:rPr>
          <w:rFonts w:asciiTheme="minorHAnsi" w:hAnsiTheme="minorHAnsi" w:cstheme="minorHAnsi"/>
          <w:lang w:val="en-US"/>
        </w:rPr>
        <w:t>, with a further three CPGs acknowledging a</w:t>
      </w:r>
      <w:r w:rsidR="00151DCC" w:rsidRPr="00DD41BC">
        <w:rPr>
          <w:rFonts w:asciiTheme="minorHAnsi" w:hAnsiTheme="minorHAnsi" w:cstheme="minorHAnsi"/>
          <w:lang w:val="en-US"/>
        </w:rPr>
        <w:t xml:space="preserve">dditional needs in </w:t>
      </w:r>
      <w:r w:rsidR="00FE6C0F" w:rsidRPr="00DD41BC">
        <w:rPr>
          <w:rFonts w:asciiTheme="minorHAnsi" w:hAnsiTheme="minorHAnsi" w:cstheme="minorHAnsi"/>
          <w:lang w:val="en-US"/>
        </w:rPr>
        <w:t xml:space="preserve">care. </w:t>
      </w:r>
      <w:r w:rsidR="00640377" w:rsidRPr="00DD41BC">
        <w:rPr>
          <w:rFonts w:asciiTheme="minorHAnsi" w:hAnsiTheme="minorHAnsi" w:cstheme="minorHAnsi"/>
          <w:lang w:val="en-US"/>
        </w:rPr>
        <w:t xml:space="preserve"> </w:t>
      </w:r>
      <w:r w:rsidR="0058311A" w:rsidRPr="00DD41BC">
        <w:rPr>
          <w:rFonts w:asciiTheme="minorHAnsi" w:hAnsiTheme="minorHAnsi" w:cstheme="minorHAnsi"/>
          <w:lang w:val="en-US"/>
        </w:rPr>
        <w:t xml:space="preserve">The RANZCOG CPG detailed a section </w:t>
      </w:r>
      <w:r w:rsidR="0058311A" w:rsidRPr="00DD41BC">
        <w:rPr>
          <w:rFonts w:asciiTheme="minorHAnsi" w:hAnsiTheme="minorHAnsi" w:cstheme="minorHAnsi"/>
          <w:lang w:val="en-US"/>
        </w:rPr>
        <w:lastRenderedPageBreak/>
        <w:t xml:space="preserve">on </w:t>
      </w:r>
      <w:r w:rsidRPr="00DD41BC">
        <w:rPr>
          <w:rFonts w:asciiTheme="minorHAnsi" w:hAnsiTheme="minorHAnsi" w:cstheme="minorHAnsi"/>
          <w:lang w:val="en-US"/>
        </w:rPr>
        <w:t xml:space="preserve">health </w:t>
      </w:r>
      <w:r w:rsidR="0058311A" w:rsidRPr="00DD41BC">
        <w:rPr>
          <w:rFonts w:asciiTheme="minorHAnsi" w:hAnsiTheme="minorHAnsi" w:cstheme="minorHAnsi"/>
          <w:lang w:val="en-US"/>
        </w:rPr>
        <w:t>inequity</w:t>
      </w:r>
      <w:r w:rsidR="004251B4" w:rsidRPr="00DD41BC">
        <w:rPr>
          <w:rFonts w:asciiTheme="minorHAnsi" w:hAnsiTheme="minorHAnsi" w:cstheme="minorHAnsi"/>
          <w:lang w:val="en-US"/>
        </w:rPr>
        <w:t xml:space="preserve">, outlining </w:t>
      </w:r>
      <w:r w:rsidR="00151DCC" w:rsidRPr="00DD41BC">
        <w:rPr>
          <w:rFonts w:asciiTheme="minorHAnsi" w:hAnsiTheme="minorHAnsi" w:cstheme="minorHAnsi"/>
          <w:lang w:val="en-US"/>
        </w:rPr>
        <w:t>strategies to assist</w:t>
      </w:r>
      <w:r w:rsidR="004251B4" w:rsidRPr="00DD41BC">
        <w:rPr>
          <w:rFonts w:asciiTheme="minorHAnsi" w:hAnsiTheme="minorHAnsi" w:cstheme="minorHAnsi"/>
          <w:lang w:val="en-US"/>
        </w:rPr>
        <w:t xml:space="preserve"> </w:t>
      </w:r>
      <w:r w:rsidR="0015633A" w:rsidRPr="00DD41BC">
        <w:rPr>
          <w:rFonts w:asciiTheme="minorHAnsi" w:hAnsiTheme="minorHAnsi" w:cstheme="minorHAnsi"/>
          <w:lang w:val="en-US"/>
        </w:rPr>
        <w:t>family physicians</w:t>
      </w:r>
      <w:r w:rsidR="004251B4" w:rsidRPr="00DD41BC">
        <w:rPr>
          <w:rFonts w:asciiTheme="minorHAnsi" w:hAnsiTheme="minorHAnsi" w:cstheme="minorHAnsi"/>
          <w:lang w:val="en-US"/>
        </w:rPr>
        <w:t xml:space="preserve"> to deliver equitable PCC. The CPG from Public Health Canada contained multiple segments addressing the needs of priority populations including a segment on the determinants of health, with other sections for indigenous women and women with specific needs. The HIV pregnancy planning guideline embedded recommendations for people from priority populations within other </w:t>
      </w:r>
      <w:r w:rsidR="004251B4" w:rsidRPr="001B4107">
        <w:rPr>
          <w:rFonts w:asciiTheme="minorHAnsi" w:hAnsiTheme="minorHAnsi" w:cstheme="minorHAnsi"/>
          <w:lang w:val="en-US"/>
        </w:rPr>
        <w:t>recommendations.</w:t>
      </w:r>
      <w:r w:rsidR="00A77F8B" w:rsidRPr="001B4107">
        <w:rPr>
          <w:rFonts w:asciiTheme="minorHAnsi" w:hAnsiTheme="minorHAnsi" w:cstheme="minorHAnsi"/>
          <w:lang w:val="en-US"/>
        </w:rPr>
        <w:t xml:space="preserve"> Women and men from </w:t>
      </w:r>
      <w:r w:rsidR="001B4107">
        <w:rPr>
          <w:rFonts w:asciiTheme="minorHAnsi" w:hAnsiTheme="minorHAnsi" w:cstheme="minorHAnsi"/>
          <w:lang w:val="en-US"/>
        </w:rPr>
        <w:t xml:space="preserve">priority </w:t>
      </w:r>
      <w:r w:rsidR="00A77F8B" w:rsidRPr="00DD41BC">
        <w:rPr>
          <w:rFonts w:asciiTheme="minorHAnsi" w:hAnsiTheme="minorHAnsi" w:cstheme="minorHAnsi"/>
          <w:lang w:val="en-US"/>
        </w:rPr>
        <w:t xml:space="preserve"> populations experience increased rates of adverse health outcomes. </w:t>
      </w:r>
      <w:r w:rsidR="001B4107">
        <w:rPr>
          <w:rFonts w:asciiTheme="minorHAnsi" w:hAnsiTheme="minorHAnsi" w:cstheme="minorHAnsi"/>
          <w:lang w:val="en-US"/>
        </w:rPr>
        <w:fldChar w:fldCharType="begin"/>
      </w:r>
      <w:r w:rsidR="006421BD">
        <w:rPr>
          <w:rFonts w:asciiTheme="minorHAnsi" w:hAnsiTheme="minorHAnsi" w:cstheme="minorHAnsi"/>
          <w:lang w:val="en-US"/>
        </w:rPr>
        <w:instrText xml:space="preserve"> ADDIN EN.CITE &lt;EndNote&gt;&lt;Cite&gt;&lt;Author&gt;Agency for Healthcare Research and Quality&lt;/Author&gt;&lt;Year&gt;2019&lt;/Year&gt;&lt;RecNum&gt;20359&lt;/RecNum&gt;&lt;DisplayText&gt;(4, 34)&lt;/DisplayText&gt;&lt;record&gt;&lt;rec-number&gt;20359&lt;/rec-number&gt;&lt;foreign-keys&gt;&lt;key app="EN" db-id="wwwxsezwad0pecew2sbpppvh9e55d9dsa59f" timestamp="1635338050"&gt;20359&lt;/key&gt;&lt;/foreign-keys&gt;&lt;ref-type name="Web Page"&gt;12&lt;/ref-type&gt;&lt;contributors&gt;&lt;authors&gt;&lt;author&gt;Agency for Healthcare Research and Quality,&lt;/author&gt;&lt;/authors&gt;&lt;/contributors&gt;&lt;titles&gt;&lt;title&gt;About Priority Populations.&amp;#xD;&lt;/title&gt;&lt;/titles&gt;&lt;number&gt;27th October 2021&lt;/number&gt;&lt;dates&gt;&lt;year&gt;2019&lt;/year&gt;&lt;pub-dates&gt;&lt;date&gt;June 2021 &lt;/date&gt;&lt;/pub-dates&gt;&lt;/dates&gt;&lt;pub-location&gt;Rockville, MD.&lt;/pub-location&gt;&lt;urls&gt;&lt;related-urls&gt;&lt;url&gt;https://www.ahrq.gov/priority-populations/about/index.html&lt;/url&gt;&lt;/related-urls&gt;&lt;/urls&gt;&lt;/record&gt;&lt;/Cite&gt;&lt;Cite&gt;&lt;Author&gt;Jardine&lt;/Author&gt;&lt;Year&gt;2021&lt;/Year&gt;&lt;RecNum&gt;20369&lt;/RecNum&gt;&lt;record&gt;&lt;rec-number&gt;20369&lt;/rec-number&gt;&lt;foreign-keys&gt;&lt;key app="EN" db-id="wwwxsezwad0pecew2sbpppvh9e55d9dsa59f" timestamp="1635980449"&gt;20369&lt;/key&gt;&lt;/foreign-keys&gt;&lt;ref-type name="Journal Article"&gt;17&lt;/ref-type&gt;&lt;contributors&gt;&lt;authors&gt;&lt;author&gt;Jardine, Jennifer&lt;/author&gt;&lt;author&gt;Walker, Kate&lt;/author&gt;&lt;author&gt;Gurol-Urganci, Ipek&lt;/author&gt;&lt;author&gt;Webster, Kirstin&lt;/author&gt;&lt;author&gt;Muller, Patrick&lt;/author&gt;&lt;author&gt;Hawdon, Jane&lt;/author&gt;&lt;author&gt;Khalil, Asma&lt;/author&gt;&lt;author&gt;Harris, Tina&lt;/author&gt;&lt;author&gt;van der Meulen, Jan&lt;/author&gt;&lt;/authors&gt;&lt;/contributors&gt;&lt;titles&gt;&lt;title&gt;Adverse pregnancy outcomes attributable to socioeconomic and ethnic inequalities in England: a national cohort study&lt;/title&gt;&lt;secondary-title&gt;The Lancet&lt;/secondary-title&gt;&lt;/titles&gt;&lt;periodical&gt;&lt;full-title&gt;The Lancet&lt;/full-title&gt;&lt;/periodical&gt;&lt;dates&gt;&lt;year&gt;2021&lt;/year&gt;&lt;pub-dates&gt;&lt;date&gt;2021/11/01/&lt;/date&gt;&lt;/pub-dates&gt;&lt;/dates&gt;&lt;isbn&gt;0140-6736&lt;/isbn&gt;&lt;urls&gt;&lt;related-urls&gt;&lt;url&gt;https://www.sciencedirect.com/science/article/pii/S0140673621015956&lt;/url&gt;&lt;/related-urls&gt;&lt;/urls&gt;&lt;electronic-resource-num&gt;https://doi.org/10.1016/S0140-6736(21)01595-6&lt;/electronic-resource-num&gt;&lt;/record&gt;&lt;/Cite&gt;&lt;/EndNote&gt;</w:instrText>
      </w:r>
      <w:r w:rsidR="001B4107">
        <w:rPr>
          <w:rFonts w:asciiTheme="minorHAnsi" w:hAnsiTheme="minorHAnsi" w:cstheme="minorHAnsi"/>
          <w:lang w:val="en-US"/>
        </w:rPr>
        <w:fldChar w:fldCharType="separate"/>
      </w:r>
      <w:r w:rsidR="006421BD">
        <w:rPr>
          <w:rFonts w:asciiTheme="minorHAnsi" w:hAnsiTheme="minorHAnsi" w:cstheme="minorHAnsi"/>
          <w:noProof/>
          <w:lang w:val="en-US"/>
        </w:rPr>
        <w:t>(4, 34)</w:t>
      </w:r>
      <w:r w:rsidR="001B4107">
        <w:rPr>
          <w:rFonts w:asciiTheme="minorHAnsi" w:hAnsiTheme="minorHAnsi" w:cstheme="minorHAnsi"/>
          <w:lang w:val="en-US"/>
        </w:rPr>
        <w:fldChar w:fldCharType="end"/>
      </w:r>
      <w:r w:rsidR="00A77F8B" w:rsidRPr="00DD41BC">
        <w:rPr>
          <w:rFonts w:asciiTheme="minorHAnsi" w:hAnsiTheme="minorHAnsi" w:cstheme="minorHAnsi"/>
          <w:lang w:val="en-US"/>
        </w:rPr>
        <w:t xml:space="preserve">They also face barriers to accessing health care. PCC guidelines must incorporate guidance on the specific needs of priority populations to allow </w:t>
      </w:r>
      <w:r w:rsidR="00A77F8B">
        <w:rPr>
          <w:rFonts w:asciiTheme="minorHAnsi" w:hAnsiTheme="minorHAnsi" w:cstheme="minorHAnsi"/>
          <w:lang w:val="en-US"/>
        </w:rPr>
        <w:t>health care providers</w:t>
      </w:r>
      <w:r w:rsidR="00A77F8B" w:rsidRPr="00DD41BC">
        <w:rPr>
          <w:rFonts w:asciiTheme="minorHAnsi" w:hAnsiTheme="minorHAnsi" w:cstheme="minorHAnsi"/>
          <w:lang w:val="en-US"/>
        </w:rPr>
        <w:t xml:space="preserve"> to deliver equitable health care.</w:t>
      </w:r>
    </w:p>
    <w:p w14:paraId="149F07DC" w14:textId="77777777" w:rsidR="004251B4" w:rsidRPr="00DD41BC" w:rsidRDefault="004251B4" w:rsidP="00FE1BD2">
      <w:pPr>
        <w:spacing w:line="360" w:lineRule="auto"/>
        <w:rPr>
          <w:rFonts w:asciiTheme="minorHAnsi" w:hAnsiTheme="minorHAnsi" w:cstheme="minorHAnsi"/>
          <w:lang w:val="en-US"/>
        </w:rPr>
      </w:pPr>
    </w:p>
    <w:p w14:paraId="08820AD2" w14:textId="560FE7E5" w:rsidR="003B1131" w:rsidRPr="00DD41BC" w:rsidRDefault="004251B4" w:rsidP="00A77F8B">
      <w:pPr>
        <w:spacing w:line="360" w:lineRule="auto"/>
        <w:rPr>
          <w:rFonts w:asciiTheme="minorHAnsi" w:hAnsiTheme="minorHAnsi" w:cstheme="minorHAnsi"/>
          <w:lang w:val="en-US"/>
        </w:rPr>
      </w:pPr>
      <w:r w:rsidRPr="00DD41BC">
        <w:rPr>
          <w:rFonts w:asciiTheme="minorHAnsi" w:hAnsiTheme="minorHAnsi" w:cstheme="minorHAnsi"/>
          <w:lang w:val="en-US"/>
        </w:rPr>
        <w:t xml:space="preserve">Women from priority populations </w:t>
      </w:r>
      <w:r w:rsidR="00EF4AD6" w:rsidRPr="00DD41BC">
        <w:rPr>
          <w:rFonts w:asciiTheme="minorHAnsi" w:hAnsiTheme="minorHAnsi" w:cstheme="minorHAnsi"/>
          <w:lang w:val="en-US"/>
        </w:rPr>
        <w:t>are</w:t>
      </w:r>
      <w:r w:rsidRPr="00DD41BC">
        <w:rPr>
          <w:rFonts w:asciiTheme="minorHAnsi" w:hAnsiTheme="minorHAnsi" w:cstheme="minorHAnsi"/>
          <w:lang w:val="en-US"/>
        </w:rPr>
        <w:t xml:space="preserve"> keen t</w:t>
      </w:r>
      <w:r w:rsidR="00EF4AD6" w:rsidRPr="00DD41BC">
        <w:rPr>
          <w:rFonts w:asciiTheme="minorHAnsi" w:hAnsiTheme="minorHAnsi" w:cstheme="minorHAnsi"/>
          <w:lang w:val="en-US"/>
        </w:rPr>
        <w:t>o engage in opportunities to</w:t>
      </w:r>
      <w:r w:rsidRPr="00DD41BC">
        <w:rPr>
          <w:rFonts w:asciiTheme="minorHAnsi" w:hAnsiTheme="minorHAnsi" w:cstheme="minorHAnsi"/>
          <w:lang w:val="en-US"/>
        </w:rPr>
        <w:t xml:space="preserve"> receive PCC, yet challenges </w:t>
      </w:r>
      <w:r w:rsidR="00EF4AD6" w:rsidRPr="00DD41BC">
        <w:rPr>
          <w:rFonts w:asciiTheme="minorHAnsi" w:hAnsiTheme="minorHAnsi" w:cstheme="minorHAnsi"/>
          <w:lang w:val="en-US"/>
        </w:rPr>
        <w:t xml:space="preserve">exist in its </w:t>
      </w:r>
      <w:r w:rsidRPr="00DD41BC">
        <w:rPr>
          <w:rFonts w:asciiTheme="minorHAnsi" w:hAnsiTheme="minorHAnsi" w:cstheme="minorHAnsi"/>
          <w:lang w:val="en-US"/>
        </w:rPr>
        <w:t>delivery</w:t>
      </w:r>
      <w:r w:rsidR="00EF4AD6" w:rsidRPr="00DD41BC">
        <w:rPr>
          <w:rFonts w:asciiTheme="minorHAnsi" w:hAnsiTheme="minorHAnsi" w:cstheme="minorHAnsi"/>
          <w:lang w:val="en-US"/>
        </w:rPr>
        <w:t xml:space="preserve">. </w:t>
      </w:r>
      <w:r w:rsidR="008122EE" w:rsidRPr="00DD41BC">
        <w:rPr>
          <w:rFonts w:asciiTheme="minorHAnsi" w:hAnsiTheme="minorHAnsi" w:cstheme="minorHAnsi"/>
          <w:lang w:val="en-US"/>
        </w:rPr>
        <w:fldChar w:fldCharType="begin">
          <w:fldData xml:space="preserve">PEVuZE5vdGU+PENpdGU+PEF1dGhvcj5UdW9tYWluZW48L0F1dGhvcj48WWVhcj4yMDEzPC9ZZWFy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</w:fldData>
        </w:fldChar>
      </w:r>
      <w:r w:rsidR="00B12FA1">
        <w:rPr>
          <w:rFonts w:asciiTheme="minorHAnsi" w:hAnsiTheme="minorHAnsi" w:cstheme="minorHAnsi"/>
          <w:lang w:val="en-US"/>
        </w:rPr>
        <w:instrText xml:space="preserve"> ADDIN EN.CITE </w:instrText>
      </w:r>
      <w:r w:rsidR="00B12FA1">
        <w:rPr>
          <w:rFonts w:asciiTheme="minorHAnsi" w:hAnsiTheme="minorHAnsi" w:cstheme="minorHAnsi"/>
          <w:lang w:val="en-US"/>
        </w:rPr>
        <w:fldChar w:fldCharType="begin">
          <w:fldData xml:space="preserve">PEVuZE5vdGU+PENpdGU+PEF1dGhvcj5UdW9tYWluZW48L0F1dGhvcj48WWVhcj4yMDEzPC9ZZWFy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</w:fldData>
        </w:fldChar>
      </w:r>
      <w:r w:rsidR="00B12FA1">
        <w:rPr>
          <w:rFonts w:asciiTheme="minorHAnsi" w:hAnsiTheme="minorHAnsi" w:cstheme="minorHAnsi"/>
          <w:lang w:val="en-US"/>
        </w:rPr>
        <w:instrText xml:space="preserve"> ADDIN EN.CITE.DATA </w:instrText>
      </w:r>
      <w:r w:rsidR="00B12FA1">
        <w:rPr>
          <w:rFonts w:asciiTheme="minorHAnsi" w:hAnsiTheme="minorHAnsi" w:cstheme="minorHAnsi"/>
          <w:lang w:val="en-US"/>
        </w:rPr>
      </w:r>
      <w:r w:rsidR="00B12FA1">
        <w:rPr>
          <w:rFonts w:asciiTheme="minorHAnsi" w:hAnsiTheme="minorHAnsi" w:cstheme="minorHAnsi"/>
          <w:lang w:val="en-US"/>
        </w:rPr>
        <w:fldChar w:fldCharType="end"/>
      </w:r>
      <w:r w:rsidR="008122EE" w:rsidRPr="00DD41BC">
        <w:rPr>
          <w:rFonts w:asciiTheme="minorHAnsi" w:hAnsiTheme="minorHAnsi" w:cstheme="minorHAnsi"/>
          <w:lang w:val="en-US"/>
        </w:rPr>
      </w:r>
      <w:r w:rsidR="008122EE" w:rsidRPr="00DD41BC">
        <w:rPr>
          <w:rFonts w:asciiTheme="minorHAnsi" w:hAnsiTheme="minorHAnsi" w:cstheme="minorHAnsi"/>
          <w:lang w:val="en-US"/>
        </w:rPr>
        <w:fldChar w:fldCharType="separate"/>
      </w:r>
      <w:r w:rsidR="00B12FA1">
        <w:rPr>
          <w:rFonts w:asciiTheme="minorHAnsi" w:hAnsiTheme="minorHAnsi" w:cstheme="minorHAnsi"/>
          <w:noProof/>
          <w:lang w:val="en-US"/>
        </w:rPr>
        <w:t>(35, 36)</w:t>
      </w:r>
      <w:r w:rsidR="008122EE" w:rsidRPr="00DD41BC">
        <w:rPr>
          <w:rFonts w:asciiTheme="minorHAnsi" w:hAnsiTheme="minorHAnsi" w:cstheme="minorHAnsi"/>
          <w:lang w:val="en-US"/>
        </w:rPr>
        <w:fldChar w:fldCharType="end"/>
      </w:r>
      <w:r w:rsidR="009B5678" w:rsidRPr="00DD41BC">
        <w:rPr>
          <w:rFonts w:asciiTheme="minorHAnsi" w:hAnsiTheme="minorHAnsi" w:cstheme="minorHAnsi"/>
          <w:lang w:val="en-US"/>
        </w:rPr>
        <w:t xml:space="preserve">. Education and training for health </w:t>
      </w:r>
      <w:r w:rsidR="00A77F8B">
        <w:rPr>
          <w:rFonts w:asciiTheme="minorHAnsi" w:hAnsiTheme="minorHAnsi" w:cstheme="minorHAnsi"/>
          <w:lang w:val="en-US"/>
        </w:rPr>
        <w:t>care providers</w:t>
      </w:r>
      <w:r w:rsidR="009B5678" w:rsidRPr="00DD41BC">
        <w:rPr>
          <w:rFonts w:asciiTheme="minorHAnsi" w:hAnsiTheme="minorHAnsi" w:cstheme="minorHAnsi"/>
          <w:lang w:val="en-US"/>
        </w:rPr>
        <w:t xml:space="preserve"> ha</w:t>
      </w:r>
      <w:r w:rsidR="00A77F8B">
        <w:rPr>
          <w:rFonts w:asciiTheme="minorHAnsi" w:hAnsiTheme="minorHAnsi" w:cstheme="minorHAnsi"/>
          <w:lang w:val="en-US"/>
        </w:rPr>
        <w:t>ve</w:t>
      </w:r>
      <w:r w:rsidR="009B5678" w:rsidRPr="00DD41BC">
        <w:rPr>
          <w:rFonts w:asciiTheme="minorHAnsi" w:hAnsiTheme="minorHAnsi" w:cstheme="minorHAnsi"/>
          <w:lang w:val="en-US"/>
        </w:rPr>
        <w:t xml:space="preserve"> been suggested to enhance t</w:t>
      </w:r>
      <w:r w:rsidR="00F71E84">
        <w:rPr>
          <w:rFonts w:asciiTheme="minorHAnsi" w:hAnsiTheme="minorHAnsi" w:cstheme="minorHAnsi"/>
          <w:lang w:val="en-US"/>
        </w:rPr>
        <w:t>he</w:t>
      </w:r>
      <w:r w:rsidR="009B5678" w:rsidRPr="00DD41BC">
        <w:rPr>
          <w:rFonts w:asciiTheme="minorHAnsi" w:hAnsiTheme="minorHAnsi" w:cstheme="minorHAnsi"/>
          <w:lang w:val="en-US"/>
        </w:rPr>
        <w:t xml:space="preserve"> delivery of equitable PCC</w:t>
      </w:r>
      <w:r w:rsidR="009A745E">
        <w:rPr>
          <w:rFonts w:asciiTheme="minorHAnsi" w:hAnsiTheme="minorHAnsi" w:cstheme="minorHAnsi"/>
          <w:lang w:val="en-US"/>
        </w:rPr>
        <w:t>.</w:t>
      </w:r>
      <w:r w:rsidR="009B5678" w:rsidRPr="00DD41BC">
        <w:rPr>
          <w:rFonts w:asciiTheme="minorHAnsi" w:hAnsiTheme="minorHAnsi" w:cstheme="minorHAnsi"/>
          <w:lang w:val="en-US"/>
        </w:rPr>
        <w:t xml:space="preserve"> </w:t>
      </w:r>
      <w:r w:rsidR="00A77F8B">
        <w:rPr>
          <w:rFonts w:asciiTheme="minorHAnsi" w:hAnsiTheme="minorHAnsi" w:cstheme="minorHAnsi"/>
          <w:lang w:val="en-US"/>
        </w:rPr>
        <w:t>T</w:t>
      </w:r>
      <w:r w:rsidR="009B5678" w:rsidRPr="00DD41BC">
        <w:rPr>
          <w:rFonts w:asciiTheme="minorHAnsi" w:hAnsiTheme="minorHAnsi" w:cstheme="minorHAnsi"/>
          <w:lang w:val="en-US"/>
        </w:rPr>
        <w:t>herefore</w:t>
      </w:r>
      <w:r w:rsidR="00A77F8B">
        <w:rPr>
          <w:rFonts w:asciiTheme="minorHAnsi" w:hAnsiTheme="minorHAnsi" w:cstheme="minorHAnsi"/>
          <w:lang w:val="en-US"/>
        </w:rPr>
        <w:t xml:space="preserve">, further work </w:t>
      </w:r>
      <w:r w:rsidR="009A745E">
        <w:rPr>
          <w:rFonts w:asciiTheme="minorHAnsi" w:hAnsiTheme="minorHAnsi" w:cstheme="minorHAnsi"/>
          <w:lang w:val="en-US"/>
        </w:rPr>
        <w:t>in</w:t>
      </w:r>
      <w:r w:rsidR="00A77F8B">
        <w:rPr>
          <w:rFonts w:asciiTheme="minorHAnsi" w:hAnsiTheme="minorHAnsi" w:cstheme="minorHAnsi"/>
          <w:lang w:val="en-US"/>
        </w:rPr>
        <w:t xml:space="preserve"> education and training for health care providers and implementation guideline tools that promote culturally appropriate provision of PCC are required to</w:t>
      </w:r>
      <w:r w:rsidR="009B5678" w:rsidRPr="00DD41BC">
        <w:rPr>
          <w:rFonts w:asciiTheme="minorHAnsi" w:hAnsiTheme="minorHAnsi" w:cstheme="minorHAnsi"/>
          <w:lang w:val="en-US"/>
        </w:rPr>
        <w:t xml:space="preserve"> address the needs of priority populations. </w:t>
      </w:r>
    </w:p>
    <w:p w14:paraId="7997E3D7" w14:textId="77777777" w:rsidR="00C13EFB" w:rsidRPr="00DD41BC" w:rsidRDefault="00C13EFB" w:rsidP="00FE1BD2">
      <w:pPr>
        <w:spacing w:line="360" w:lineRule="auto"/>
        <w:rPr>
          <w:rFonts w:asciiTheme="minorHAnsi" w:hAnsiTheme="minorHAnsi" w:cstheme="minorHAnsi"/>
          <w:i/>
          <w:iCs/>
          <w:lang w:val="en-US"/>
        </w:rPr>
      </w:pPr>
    </w:p>
    <w:p w14:paraId="437D13C2" w14:textId="1B5238E0" w:rsidR="0015633A" w:rsidRPr="00DD41BC" w:rsidRDefault="007D06F4" w:rsidP="0015633A">
      <w:pPr>
        <w:spacing w:line="360" w:lineRule="auto"/>
        <w:rPr>
          <w:rFonts w:asciiTheme="minorHAnsi" w:hAnsiTheme="minorHAnsi" w:cstheme="minorHAnsi"/>
          <w:i/>
          <w:iCs/>
          <w:lang w:val="en-US"/>
        </w:rPr>
      </w:pPr>
      <w:r w:rsidRPr="00DD41BC">
        <w:rPr>
          <w:rFonts w:asciiTheme="minorHAnsi" w:hAnsiTheme="minorHAnsi" w:cstheme="minorHAnsi"/>
          <w:i/>
          <w:iCs/>
          <w:lang w:val="en-US"/>
        </w:rPr>
        <w:t xml:space="preserve">CPGs in practice </w:t>
      </w:r>
    </w:p>
    <w:p w14:paraId="40BEB600" w14:textId="77777777" w:rsidR="0015633A" w:rsidRPr="00DD41BC" w:rsidRDefault="0015633A" w:rsidP="0015633A">
      <w:pPr>
        <w:spacing w:line="360" w:lineRule="auto"/>
        <w:rPr>
          <w:rFonts w:asciiTheme="minorHAnsi" w:hAnsiTheme="minorHAnsi" w:cstheme="minorHAnsi"/>
        </w:rPr>
      </w:pPr>
    </w:p>
    <w:p w14:paraId="225A9860" w14:textId="56A1A9B1" w:rsidR="00653077" w:rsidRPr="00DD41BC" w:rsidRDefault="0015633A" w:rsidP="005A35AE">
      <w:pPr>
        <w:spacing w:line="360" w:lineRule="auto"/>
        <w:rPr>
          <w:rFonts w:asciiTheme="minorHAnsi" w:hAnsiTheme="minorHAnsi" w:cstheme="minorHAnsi"/>
        </w:rPr>
      </w:pPr>
      <w:r w:rsidRPr="00DD41BC">
        <w:rPr>
          <w:rFonts w:asciiTheme="minorHAnsi" w:hAnsiTheme="minorHAnsi" w:cstheme="minorHAnsi"/>
          <w:lang w:val="en-US"/>
        </w:rPr>
        <w:t>The presentation of a CPG, from its title to its display of recommendations is key to its accessibility, implementation and use.</w:t>
      </w:r>
      <w:r w:rsidR="008122EE" w:rsidRPr="00DD41BC">
        <w:rPr>
          <w:rFonts w:asciiTheme="minorHAnsi" w:hAnsiTheme="minorHAnsi" w:cstheme="minorHAnsi"/>
          <w:lang w:val="en-US"/>
        </w:rPr>
        <w:fldChar w:fldCharType="begin"/>
      </w:r>
      <w:r w:rsidR="00671886">
        <w:rPr>
          <w:rFonts w:asciiTheme="minorHAnsi" w:hAnsiTheme="minorHAnsi" w:cstheme="minorHAnsi"/>
          <w:lang w:val="en-US"/>
        </w:rPr>
        <w:instrText xml:space="preserve"> ADDIN EN.CITE &lt;EndNote&gt;&lt;Cite&gt;&lt;Author&gt;Biezen&lt;/Author&gt;&lt;Year&gt;2019&lt;/Year&gt;&lt;RecNum&gt;20361&lt;/RecNum&gt;&lt;DisplayText&gt;(9)&lt;/DisplayText&gt;&lt;record&gt;&lt;rec-number&gt;20361&lt;/rec-number&gt;&lt;foreign-keys&gt;&lt;key app="EN" db-id="wwwxsezwad0pecew2sbpppvh9e55d9dsa59f" timestamp="1635340008"&gt;20361&lt;/key&gt;&lt;/foreign-keys&gt;&lt;ref-type name="Journal Article"&gt;17&lt;/ref-type&gt;&lt;contributors&gt;&lt;authors&gt;&lt;author&gt;Biezen, Ruby&lt;/author&gt;&lt;author&gt;Roberts, Cassandra&lt;/author&gt;&lt;author&gt;Buising, Kirsty&lt;/author&gt;&lt;author&gt;Thursky, Karin&lt;/author&gt;&lt;author&gt;Boyle, Douglas&lt;/author&gt;&lt;author&gt;Lau, Phyllis&lt;/author&gt;&lt;author&gt;Clark, Malcolm&lt;/author&gt;&lt;author&gt;Manski-Nankervis, Jo-Anne&lt;/author&gt;&lt;/authors&gt;&lt;/contributors&gt;&lt;titles&gt;&lt;title&gt;How do general practitioners access guidelines and utilise electronic medical records to make clinical decisions on antibiotic use? Results from an Australian qualitative study&lt;/title&gt;&lt;secondary-title&gt;BMJ Open&lt;/secondary-title&gt;&lt;/titles&gt;&lt;periodical&gt;&lt;full-title&gt;BMJ Open&lt;/full-title&gt;&lt;/periodical&gt;&lt;pages&gt;e028329&lt;/pages&gt;&lt;volume&gt;9&lt;/volume&gt;&lt;number&gt;8&lt;/number&gt;&lt;dates&gt;&lt;year&gt;2019&lt;/year&gt;&lt;/dates&gt;&lt;urls&gt;&lt;related-urls&gt;&lt;url&gt;http://bmjopen.bmj.com/content/9/8/e028329.abstract&lt;/url&gt;&lt;/related-urls&gt;&lt;/urls&gt;&lt;electronic-resource-num&gt;10.1136/bmjopen-2018-028329&lt;/electronic-resource-num&gt;&lt;/record&gt;&lt;/Cite&gt;&lt;/EndNote&gt;</w:instrText>
      </w:r>
      <w:r w:rsidR="008122EE" w:rsidRPr="00DD41BC">
        <w:rPr>
          <w:rFonts w:asciiTheme="minorHAnsi" w:hAnsiTheme="minorHAnsi" w:cstheme="minorHAnsi"/>
          <w:lang w:val="en-US"/>
        </w:rPr>
        <w:fldChar w:fldCharType="separate"/>
      </w:r>
      <w:r w:rsidR="00671886">
        <w:rPr>
          <w:rFonts w:asciiTheme="minorHAnsi" w:hAnsiTheme="minorHAnsi" w:cstheme="minorHAnsi"/>
          <w:noProof/>
          <w:lang w:val="en-US"/>
        </w:rPr>
        <w:t>(9)</w:t>
      </w:r>
      <w:r w:rsidR="008122EE" w:rsidRPr="00DD41BC">
        <w:rPr>
          <w:rFonts w:asciiTheme="minorHAnsi" w:hAnsiTheme="minorHAnsi" w:cstheme="minorHAnsi"/>
          <w:lang w:val="en-US"/>
        </w:rPr>
        <w:fldChar w:fldCharType="end"/>
      </w:r>
      <w:r w:rsidRPr="00DD41BC">
        <w:rPr>
          <w:rFonts w:asciiTheme="minorHAnsi" w:hAnsiTheme="minorHAnsi" w:cstheme="minorHAnsi"/>
          <w:lang w:val="en-US"/>
        </w:rPr>
        <w:t xml:space="preserve"> </w:t>
      </w:r>
      <w:r w:rsidRPr="00DD41BC">
        <w:rPr>
          <w:rFonts w:asciiTheme="minorHAnsi" w:hAnsiTheme="minorHAnsi" w:cstheme="minorHAnsi"/>
        </w:rPr>
        <w:t xml:space="preserve"> A study on guideline development </w:t>
      </w:r>
      <w:r w:rsidR="00850E85" w:rsidRPr="00DD41BC">
        <w:rPr>
          <w:rFonts w:asciiTheme="minorHAnsi" w:hAnsiTheme="minorHAnsi" w:cstheme="minorHAnsi"/>
        </w:rPr>
        <w:t xml:space="preserve">in </w:t>
      </w:r>
      <w:r w:rsidRPr="00DD41BC">
        <w:rPr>
          <w:rFonts w:asciiTheme="minorHAnsi" w:hAnsiTheme="minorHAnsi" w:cstheme="minorHAnsi"/>
        </w:rPr>
        <w:t xml:space="preserve">Australia </w:t>
      </w:r>
      <w:r w:rsidR="00850E85" w:rsidRPr="00DD41BC">
        <w:rPr>
          <w:rFonts w:asciiTheme="minorHAnsi" w:hAnsiTheme="minorHAnsi" w:cstheme="minorHAnsi"/>
        </w:rPr>
        <w:t xml:space="preserve">demonstrated </w:t>
      </w:r>
      <w:r w:rsidRPr="00DD41BC">
        <w:rPr>
          <w:rFonts w:asciiTheme="minorHAnsi" w:hAnsiTheme="minorHAnsi" w:cstheme="minorHAnsi"/>
        </w:rPr>
        <w:t xml:space="preserve">the importance of end-user input to develop focused clinical questions that respond to clinical need. </w:t>
      </w:r>
      <w:r w:rsidR="00894199" w:rsidRPr="00DD41BC">
        <w:rPr>
          <w:rFonts w:asciiTheme="minorHAnsi" w:hAnsiTheme="minorHAnsi" w:cstheme="minorHAnsi"/>
        </w:rPr>
        <w:fldChar w:fldCharType="begin"/>
      </w:r>
      <w:r w:rsidR="00B12FA1">
        <w:rPr>
          <w:rFonts w:asciiTheme="minorHAnsi" w:hAnsiTheme="minorHAnsi" w:cstheme="minorHAnsi"/>
        </w:rPr>
        <w:instrText xml:space="preserve"> ADDIN EN.CITE &lt;EndNote&gt;&lt;Cite&gt;&lt;Author&gt;Chakraborty&lt;/Author&gt;&lt;Year&gt;2020&lt;/Year&gt;&lt;RecNum&gt;20343&lt;/RecNum&gt;&lt;DisplayText&gt;(37)&lt;/DisplayText&gt;&lt;record&gt;&lt;rec-number&gt;20343&lt;/rec-number&gt;&lt;foreign-keys&gt;&lt;key app="EN" db-id="wwwxsezwad0pecew2sbpppvh9e55d9dsa59f" timestamp="1634198591"&gt;20343&lt;/key&gt;&lt;/foreign-keys&gt;&lt;ref-type name="Journal Article"&gt;17&lt;/ref-type&gt;&lt;contributors&gt;&lt;authors&gt;&lt;author&gt;Chakraborty, Samantha&lt;/author&gt;&lt;author&gt;Brijnath, Bianca&lt;/author&gt;&lt;author&gt;Dermentzis, Jacinta&lt;/author&gt;&lt;author&gt;Mazza, Danielle&lt;/author&gt;&lt;/authors&gt;&lt;/contributors&gt;&lt;titles&gt;&lt;title&gt;Defining key questions for clinical practice guidelines: a novel approach for developing clinically relevant questions&lt;/title&gt;&lt;secondary-title&gt;Health Research Policy and Systems&lt;/secondary-title&gt;&lt;/titles&gt;&lt;periodical&gt;&lt;full-title&gt;Health Research Policy and Systems&lt;/full-title&gt;&lt;/periodical&gt;&lt;pages&gt;113&lt;/pages&gt;&lt;volume&gt;18&lt;/volume&gt;&lt;number&gt;1&lt;/number&gt;&lt;dates&gt;&lt;year&gt;2020&lt;/year&gt;&lt;pub-dates&gt;&lt;date&gt;2020/09/29&lt;/date&gt;&lt;/pub-dates&gt;&lt;/dates&gt;&lt;isbn&gt;1478-4505&lt;/isbn&gt;&lt;urls&gt;&lt;related-urls&gt;&lt;url&gt;https://doi.org/10.1186/s12961-020-00628-3&lt;/url&gt;&lt;/related-urls&gt;&lt;/urls&gt;&lt;electronic-resource-num&gt;10.1186/s12961-020-00628-3&lt;/electronic-resource-num&gt;&lt;/record&gt;&lt;/Cite&gt;&lt;/EndNote&gt;</w:instrText>
      </w:r>
      <w:r w:rsidR="00894199" w:rsidRPr="00DD41BC">
        <w:rPr>
          <w:rFonts w:asciiTheme="minorHAnsi" w:hAnsiTheme="minorHAnsi" w:cstheme="minorHAnsi"/>
        </w:rPr>
        <w:fldChar w:fldCharType="separate"/>
      </w:r>
      <w:r w:rsidR="00B12FA1">
        <w:rPr>
          <w:rFonts w:asciiTheme="minorHAnsi" w:hAnsiTheme="minorHAnsi" w:cstheme="minorHAnsi"/>
          <w:noProof/>
        </w:rPr>
        <w:t>(37)</w:t>
      </w:r>
      <w:r w:rsidR="00894199" w:rsidRPr="00DD41BC">
        <w:rPr>
          <w:rFonts w:asciiTheme="minorHAnsi" w:hAnsiTheme="minorHAnsi" w:cstheme="minorHAnsi"/>
        </w:rPr>
        <w:fldChar w:fldCharType="end"/>
      </w:r>
      <w:r w:rsidRPr="00DD41BC">
        <w:rPr>
          <w:rFonts w:asciiTheme="minorHAnsi" w:hAnsiTheme="minorHAnsi" w:cstheme="minorHAnsi"/>
        </w:rPr>
        <w:t xml:space="preserve"> Such input can help focus evidence-based recommendations </w:t>
      </w:r>
      <w:r w:rsidR="00850E85" w:rsidRPr="00DD41BC">
        <w:rPr>
          <w:rFonts w:asciiTheme="minorHAnsi" w:hAnsiTheme="minorHAnsi" w:cstheme="minorHAnsi"/>
        </w:rPr>
        <w:t xml:space="preserve">thereby </w:t>
      </w:r>
      <w:r w:rsidRPr="00DD41BC">
        <w:rPr>
          <w:rFonts w:asciiTheme="minorHAnsi" w:hAnsiTheme="minorHAnsi" w:cstheme="minorHAnsi"/>
        </w:rPr>
        <w:t>increasing their relevance</w:t>
      </w:r>
      <w:r w:rsidR="00BA5793">
        <w:rPr>
          <w:rFonts w:asciiTheme="minorHAnsi" w:hAnsiTheme="minorHAnsi" w:cstheme="minorHAnsi"/>
        </w:rPr>
        <w:t xml:space="preserve">, </w:t>
      </w:r>
      <w:proofErr w:type="gramStart"/>
      <w:r w:rsidR="00417D42" w:rsidRPr="00DD41BC">
        <w:rPr>
          <w:rFonts w:asciiTheme="minorHAnsi" w:hAnsiTheme="minorHAnsi" w:cstheme="minorHAnsi"/>
        </w:rPr>
        <w:t>acceptability</w:t>
      </w:r>
      <w:proofErr w:type="gramEnd"/>
      <w:r w:rsidR="00BA5793">
        <w:rPr>
          <w:rFonts w:asciiTheme="minorHAnsi" w:hAnsiTheme="minorHAnsi" w:cstheme="minorHAnsi"/>
        </w:rPr>
        <w:t xml:space="preserve"> and feasible implementation in clinical practice</w:t>
      </w:r>
      <w:r w:rsidR="00417D42" w:rsidRPr="00DD41BC">
        <w:rPr>
          <w:rFonts w:asciiTheme="minorHAnsi" w:hAnsiTheme="minorHAnsi" w:cstheme="minorHAnsi"/>
        </w:rPr>
        <w:t>.</w:t>
      </w:r>
      <w:r w:rsidR="00106A80" w:rsidRPr="00DD41BC">
        <w:rPr>
          <w:rFonts w:asciiTheme="minorHAnsi" w:hAnsiTheme="minorHAnsi" w:cstheme="minorHAnsi"/>
        </w:rPr>
        <w:t xml:space="preserve"> </w:t>
      </w:r>
      <w:r w:rsidR="008F3B03" w:rsidRPr="00DD41BC">
        <w:rPr>
          <w:rFonts w:asciiTheme="minorHAnsi" w:hAnsiTheme="minorHAnsi" w:cstheme="minorHAnsi"/>
        </w:rPr>
        <w:t>Given that the target population for PCC is all people of reproductive age, and that PCC is often delivered opportunistically</w:t>
      </w:r>
      <w:r w:rsidR="00CE0B7D" w:rsidRPr="00DD41BC">
        <w:rPr>
          <w:rFonts w:asciiTheme="minorHAnsi" w:hAnsiTheme="minorHAnsi" w:cstheme="minorHAnsi"/>
        </w:rPr>
        <w:t xml:space="preserve"> across different levels of care and even social care</w:t>
      </w:r>
      <w:r w:rsidR="008F3B03" w:rsidRPr="00DD41BC">
        <w:rPr>
          <w:rFonts w:asciiTheme="minorHAnsi" w:hAnsiTheme="minorHAnsi" w:cstheme="minorHAnsi"/>
        </w:rPr>
        <w:t xml:space="preserve">, it is necessary to have </w:t>
      </w:r>
      <w:r w:rsidR="00CE0B7D" w:rsidRPr="00DD41BC">
        <w:rPr>
          <w:rFonts w:asciiTheme="minorHAnsi" w:hAnsiTheme="minorHAnsi" w:cstheme="minorHAnsi"/>
        </w:rPr>
        <w:t>comprehensive</w:t>
      </w:r>
      <w:r w:rsidR="008F3B03" w:rsidRPr="00DD41BC">
        <w:rPr>
          <w:rFonts w:asciiTheme="minorHAnsi" w:hAnsiTheme="minorHAnsi" w:cstheme="minorHAnsi"/>
        </w:rPr>
        <w:t xml:space="preserve"> CPGs </w:t>
      </w:r>
      <w:r w:rsidR="00CE0B7D" w:rsidRPr="00DD41BC">
        <w:rPr>
          <w:rFonts w:asciiTheme="minorHAnsi" w:hAnsiTheme="minorHAnsi" w:cstheme="minorHAnsi"/>
        </w:rPr>
        <w:t xml:space="preserve">that </w:t>
      </w:r>
      <w:r w:rsidR="00106A80" w:rsidRPr="00DD41BC">
        <w:rPr>
          <w:rFonts w:asciiTheme="minorHAnsi" w:hAnsiTheme="minorHAnsi" w:cstheme="minorHAnsi"/>
        </w:rPr>
        <w:t xml:space="preserve">answer clinical questions, </w:t>
      </w:r>
      <w:r w:rsidR="00CE0B7D" w:rsidRPr="00DD41BC">
        <w:rPr>
          <w:rFonts w:asciiTheme="minorHAnsi" w:hAnsiTheme="minorHAnsi" w:cstheme="minorHAnsi"/>
        </w:rPr>
        <w:t>promote collaboration and provision of</w:t>
      </w:r>
      <w:r w:rsidR="008F3B03" w:rsidRPr="00DD41BC">
        <w:rPr>
          <w:rFonts w:asciiTheme="minorHAnsi" w:hAnsiTheme="minorHAnsi" w:cstheme="minorHAnsi"/>
        </w:rPr>
        <w:t xml:space="preserve"> high-quality and consistent care. </w:t>
      </w:r>
      <w:r w:rsidR="004F52E5" w:rsidRPr="00DD41BC">
        <w:rPr>
          <w:rFonts w:asciiTheme="minorHAnsi" w:hAnsiTheme="minorHAnsi" w:cstheme="minorHAnsi"/>
        </w:rPr>
        <w:t>The scope of clinical content to be covered by PCC</w:t>
      </w:r>
      <w:r w:rsidR="00A77F8B">
        <w:rPr>
          <w:rFonts w:asciiTheme="minorHAnsi" w:hAnsiTheme="minorHAnsi" w:cstheme="minorHAnsi"/>
        </w:rPr>
        <w:t xml:space="preserve"> should be clear and</w:t>
      </w:r>
      <w:r w:rsidR="004F52E5" w:rsidRPr="00DD41BC">
        <w:rPr>
          <w:rFonts w:asciiTheme="minorHAnsi" w:hAnsiTheme="minorHAnsi" w:cstheme="minorHAnsi"/>
        </w:rPr>
        <w:t xml:space="preserve"> where a CPG does not address all </w:t>
      </w:r>
      <w:r w:rsidR="00A77F8B">
        <w:rPr>
          <w:rFonts w:asciiTheme="minorHAnsi" w:hAnsiTheme="minorHAnsi" w:cstheme="minorHAnsi"/>
        </w:rPr>
        <w:t>PCC</w:t>
      </w:r>
      <w:r w:rsidR="004F52E5" w:rsidRPr="00DD41BC">
        <w:rPr>
          <w:rFonts w:asciiTheme="minorHAnsi" w:hAnsiTheme="minorHAnsi" w:cstheme="minorHAnsi"/>
        </w:rPr>
        <w:t xml:space="preserve"> content areas, acknowledgment</w:t>
      </w:r>
      <w:r w:rsidR="00A77F8B">
        <w:rPr>
          <w:rFonts w:asciiTheme="minorHAnsi" w:hAnsiTheme="minorHAnsi" w:cstheme="minorHAnsi"/>
        </w:rPr>
        <w:t xml:space="preserve"> of</w:t>
      </w:r>
      <w:r w:rsidR="004F52E5" w:rsidRPr="00DD41BC">
        <w:rPr>
          <w:rFonts w:asciiTheme="minorHAnsi" w:hAnsiTheme="minorHAnsi" w:cstheme="minorHAnsi"/>
        </w:rPr>
        <w:t xml:space="preserve"> and reference to other guidelines</w:t>
      </w:r>
      <w:r w:rsidR="00A77F8B">
        <w:rPr>
          <w:rFonts w:asciiTheme="minorHAnsi" w:hAnsiTheme="minorHAnsi" w:cstheme="minorHAnsi"/>
        </w:rPr>
        <w:t xml:space="preserve"> that cover missing content</w:t>
      </w:r>
      <w:r w:rsidR="004F52E5" w:rsidRPr="00DD41BC">
        <w:rPr>
          <w:rFonts w:asciiTheme="minorHAnsi" w:hAnsiTheme="minorHAnsi" w:cstheme="minorHAnsi"/>
        </w:rPr>
        <w:t xml:space="preserve"> </w:t>
      </w:r>
      <w:r w:rsidR="00A77F8B">
        <w:rPr>
          <w:rFonts w:asciiTheme="minorHAnsi" w:hAnsiTheme="minorHAnsi" w:cstheme="minorHAnsi"/>
        </w:rPr>
        <w:t>should be included</w:t>
      </w:r>
      <w:r w:rsidR="004F52E5" w:rsidRPr="00DD41BC">
        <w:rPr>
          <w:rFonts w:asciiTheme="minorHAnsi" w:hAnsiTheme="minorHAnsi" w:cstheme="minorHAnsi"/>
        </w:rPr>
        <w:t xml:space="preserve">. </w:t>
      </w:r>
      <w:r w:rsidR="00C00F3D">
        <w:rPr>
          <w:rFonts w:asciiTheme="minorHAnsi" w:hAnsiTheme="minorHAnsi" w:cstheme="minorHAnsi"/>
        </w:rPr>
        <w:t xml:space="preserve">As </w:t>
      </w:r>
      <w:r w:rsidR="00E100CC">
        <w:rPr>
          <w:rFonts w:asciiTheme="minorHAnsi" w:hAnsiTheme="minorHAnsi" w:cstheme="minorHAnsi"/>
        </w:rPr>
        <w:t>P</w:t>
      </w:r>
      <w:r w:rsidR="00B12FA1">
        <w:rPr>
          <w:rFonts w:asciiTheme="minorHAnsi" w:hAnsiTheme="minorHAnsi" w:cstheme="minorHAnsi"/>
        </w:rPr>
        <w:t>C</w:t>
      </w:r>
      <w:r w:rsidR="00E100CC">
        <w:rPr>
          <w:rFonts w:asciiTheme="minorHAnsi" w:hAnsiTheme="minorHAnsi" w:cstheme="minorHAnsi"/>
        </w:rPr>
        <w:t>C</w:t>
      </w:r>
      <w:r w:rsidR="00C00F3D">
        <w:rPr>
          <w:rFonts w:asciiTheme="minorHAnsi" w:hAnsiTheme="minorHAnsi" w:cstheme="minorHAnsi"/>
        </w:rPr>
        <w:t xml:space="preserve"> needs of individuals vary widely, </w:t>
      </w:r>
      <w:r w:rsidR="00EF0C9B">
        <w:rPr>
          <w:rFonts w:asciiTheme="minorHAnsi" w:hAnsiTheme="minorHAnsi" w:cstheme="minorHAnsi"/>
        </w:rPr>
        <w:t>the</w:t>
      </w:r>
      <w:r w:rsidR="00BF1364">
        <w:rPr>
          <w:rFonts w:asciiTheme="minorHAnsi" w:hAnsiTheme="minorHAnsi" w:cstheme="minorHAnsi"/>
        </w:rPr>
        <w:t xml:space="preserve"> </w:t>
      </w:r>
      <w:r w:rsidR="00C21493" w:rsidRPr="00C21493">
        <w:rPr>
          <w:rFonts w:asciiTheme="minorHAnsi" w:hAnsiTheme="minorHAnsi" w:cstheme="minorHAnsi"/>
        </w:rPr>
        <w:t xml:space="preserve">care </w:t>
      </w:r>
      <w:r w:rsidR="00AA62DF">
        <w:rPr>
          <w:rFonts w:asciiTheme="minorHAnsi" w:hAnsiTheme="minorHAnsi" w:cstheme="minorHAnsi"/>
        </w:rPr>
        <w:t xml:space="preserve">delivered using </w:t>
      </w:r>
      <w:r w:rsidR="00AA62DF">
        <w:rPr>
          <w:rFonts w:asciiTheme="minorHAnsi" w:hAnsiTheme="minorHAnsi" w:cstheme="minorHAnsi"/>
        </w:rPr>
        <w:lastRenderedPageBreak/>
        <w:t xml:space="preserve">comprehensive CPGs </w:t>
      </w:r>
      <w:r w:rsidR="003C6A6B">
        <w:rPr>
          <w:rFonts w:asciiTheme="minorHAnsi" w:hAnsiTheme="minorHAnsi" w:cstheme="minorHAnsi"/>
        </w:rPr>
        <w:t>can</w:t>
      </w:r>
      <w:r w:rsidR="00C21493" w:rsidRPr="00C21493">
        <w:rPr>
          <w:rFonts w:asciiTheme="minorHAnsi" w:hAnsiTheme="minorHAnsi" w:cstheme="minorHAnsi"/>
        </w:rPr>
        <w:t xml:space="preserve"> </w:t>
      </w:r>
      <w:r w:rsidR="003C6A6B">
        <w:rPr>
          <w:rFonts w:asciiTheme="minorHAnsi" w:hAnsiTheme="minorHAnsi" w:cstheme="minorHAnsi"/>
        </w:rPr>
        <w:t xml:space="preserve">subsequently </w:t>
      </w:r>
      <w:r w:rsidR="00C21493" w:rsidRPr="00C21493">
        <w:rPr>
          <w:rFonts w:asciiTheme="minorHAnsi" w:hAnsiTheme="minorHAnsi" w:cstheme="minorHAnsi"/>
        </w:rPr>
        <w:t>be tailored to an individual’s physical and menta</w:t>
      </w:r>
      <w:r w:rsidR="00C21493">
        <w:rPr>
          <w:rFonts w:asciiTheme="minorHAnsi" w:hAnsiTheme="minorHAnsi" w:cstheme="minorHAnsi"/>
        </w:rPr>
        <w:t xml:space="preserve">l </w:t>
      </w:r>
      <w:r w:rsidR="00C21493" w:rsidRPr="00C21493">
        <w:rPr>
          <w:rFonts w:asciiTheme="minorHAnsi" w:hAnsiTheme="minorHAnsi" w:cstheme="minorHAnsi"/>
        </w:rPr>
        <w:t>health conditions, health behaviours and social context</w:t>
      </w:r>
      <w:r w:rsidR="00C21493">
        <w:rPr>
          <w:rFonts w:asciiTheme="minorHAnsi" w:hAnsiTheme="minorHAnsi" w:cstheme="minorHAnsi"/>
        </w:rPr>
        <w:t>.</w:t>
      </w:r>
      <w:r w:rsidR="00404058">
        <w:rPr>
          <w:rFonts w:asciiTheme="minorHAnsi" w:hAnsiTheme="minorHAnsi" w:cstheme="minorHAnsi"/>
        </w:rPr>
        <w:fldChar w:fldCharType="begin">
          <w:fldData xml:space="preserve">PEVuZE5vdGU+PENpdGU+PEF1dGhvcj5TdGVwaGVuc29uPC9BdXRob3I+PFllYXI+MjAyMTwvWWVh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</w:fldData>
        </w:fldChar>
      </w:r>
      <w:r w:rsidR="00404058">
        <w:rPr>
          <w:rFonts w:asciiTheme="minorHAnsi" w:hAnsiTheme="minorHAnsi" w:cstheme="minorHAnsi"/>
        </w:rPr>
        <w:instrText xml:space="preserve"> ADDIN EN.CITE </w:instrText>
      </w:r>
      <w:r w:rsidR="00404058">
        <w:rPr>
          <w:rFonts w:asciiTheme="minorHAnsi" w:hAnsiTheme="minorHAnsi" w:cstheme="minorHAnsi"/>
        </w:rPr>
        <w:fldChar w:fldCharType="begin">
          <w:fldData xml:space="preserve">PEVuZE5vdGU+PENpdGU+PEF1dGhvcj5TdGVwaGVuc29uPC9BdXRob3I+PFllYXI+MjAyMTwvWWVh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</w:fldData>
        </w:fldChar>
      </w:r>
      <w:r w:rsidR="00404058">
        <w:rPr>
          <w:rFonts w:asciiTheme="minorHAnsi" w:hAnsiTheme="minorHAnsi" w:cstheme="minorHAnsi"/>
        </w:rPr>
        <w:instrText xml:space="preserve"> ADDIN EN.CITE.DATA </w:instrText>
      </w:r>
      <w:r w:rsidR="00404058">
        <w:rPr>
          <w:rFonts w:asciiTheme="minorHAnsi" w:hAnsiTheme="minorHAnsi" w:cstheme="minorHAnsi"/>
        </w:rPr>
      </w:r>
      <w:r w:rsidR="00404058">
        <w:rPr>
          <w:rFonts w:asciiTheme="minorHAnsi" w:hAnsiTheme="minorHAnsi" w:cstheme="minorHAnsi"/>
        </w:rPr>
        <w:fldChar w:fldCharType="end"/>
      </w:r>
      <w:r w:rsidR="00404058">
        <w:rPr>
          <w:rFonts w:asciiTheme="minorHAnsi" w:hAnsiTheme="minorHAnsi" w:cstheme="minorHAnsi"/>
        </w:rPr>
      </w:r>
      <w:r w:rsidR="00404058">
        <w:rPr>
          <w:rFonts w:asciiTheme="minorHAnsi" w:hAnsiTheme="minorHAnsi" w:cstheme="minorHAnsi"/>
        </w:rPr>
        <w:fldChar w:fldCharType="separate"/>
      </w:r>
      <w:r w:rsidR="00404058">
        <w:rPr>
          <w:rFonts w:asciiTheme="minorHAnsi" w:hAnsiTheme="minorHAnsi" w:cstheme="minorHAnsi"/>
          <w:noProof/>
        </w:rPr>
        <w:t>(38)</w:t>
      </w:r>
      <w:r w:rsidR="00404058">
        <w:rPr>
          <w:rFonts w:asciiTheme="minorHAnsi" w:hAnsiTheme="minorHAnsi" w:cstheme="minorHAnsi"/>
        </w:rPr>
        <w:fldChar w:fldCharType="end"/>
      </w:r>
    </w:p>
    <w:p w14:paraId="08945207" w14:textId="77777777" w:rsidR="00653077" w:rsidRPr="00DD41BC" w:rsidRDefault="00653077" w:rsidP="00653077">
      <w:pPr>
        <w:spacing w:line="360" w:lineRule="auto"/>
        <w:rPr>
          <w:rFonts w:asciiTheme="minorHAnsi" w:hAnsiTheme="minorHAnsi" w:cstheme="minorHAnsi"/>
          <w:i/>
          <w:iCs/>
          <w:lang w:val="en-US"/>
        </w:rPr>
      </w:pPr>
      <w:r w:rsidRPr="00DD41BC">
        <w:rPr>
          <w:rFonts w:asciiTheme="minorHAnsi" w:hAnsiTheme="minorHAnsi" w:cstheme="minorHAnsi"/>
          <w:b/>
          <w:bCs/>
          <w:lang w:val="en-US"/>
        </w:rPr>
        <w:t xml:space="preserve">Strengths and limitations </w:t>
      </w:r>
      <w:r w:rsidRPr="00DD41BC">
        <w:rPr>
          <w:rFonts w:asciiTheme="minorHAnsi" w:hAnsiTheme="minorHAnsi" w:cstheme="minorHAnsi"/>
          <w:i/>
          <w:iCs/>
          <w:lang w:val="en-US"/>
        </w:rPr>
        <w:t xml:space="preserve"> </w:t>
      </w:r>
    </w:p>
    <w:p w14:paraId="43702BB2" w14:textId="3D57C4FC" w:rsidR="00A87111" w:rsidRDefault="00653077" w:rsidP="00653077">
      <w:pPr>
        <w:spacing w:line="360" w:lineRule="auto"/>
        <w:rPr>
          <w:rFonts w:asciiTheme="minorHAnsi" w:hAnsiTheme="minorHAnsi" w:cstheme="minorHAnsi"/>
          <w:lang w:val="en-US"/>
        </w:rPr>
      </w:pPr>
      <w:r w:rsidRPr="00DD41BC">
        <w:rPr>
          <w:rFonts w:asciiTheme="minorHAnsi" w:hAnsiTheme="minorHAnsi" w:cstheme="minorHAnsi"/>
          <w:lang w:val="en-US"/>
        </w:rPr>
        <w:t xml:space="preserve">Only guidelines that were freely accessible </w:t>
      </w:r>
      <w:r w:rsidR="00AE59FB">
        <w:rPr>
          <w:rFonts w:asciiTheme="minorHAnsi" w:hAnsiTheme="minorHAnsi" w:cstheme="minorHAnsi"/>
          <w:lang w:val="en-US"/>
        </w:rPr>
        <w:t xml:space="preserve">to an international audience </w:t>
      </w:r>
      <w:r w:rsidRPr="00DD41BC">
        <w:rPr>
          <w:rFonts w:asciiTheme="minorHAnsi" w:hAnsiTheme="minorHAnsi" w:cstheme="minorHAnsi"/>
          <w:lang w:val="en-US"/>
        </w:rPr>
        <w:t xml:space="preserve">were included in this systematic review. This was to mimic the clinical scenario of when </w:t>
      </w:r>
      <w:r w:rsidR="00106A80" w:rsidRPr="00DD41BC">
        <w:rPr>
          <w:rFonts w:asciiTheme="minorHAnsi" w:hAnsiTheme="minorHAnsi" w:cstheme="minorHAnsi"/>
          <w:lang w:val="en-US"/>
        </w:rPr>
        <w:t>a clinician</w:t>
      </w:r>
      <w:r w:rsidRPr="00DD41BC">
        <w:rPr>
          <w:rFonts w:asciiTheme="minorHAnsi" w:hAnsiTheme="minorHAnsi" w:cstheme="minorHAnsi"/>
          <w:lang w:val="en-US"/>
        </w:rPr>
        <w:t xml:space="preserve"> may search for information to augment care within a consultation</w:t>
      </w:r>
      <w:r w:rsidR="00A87111">
        <w:rPr>
          <w:rFonts w:asciiTheme="minorHAnsi" w:hAnsiTheme="minorHAnsi" w:cstheme="minorHAnsi"/>
          <w:lang w:val="en-US"/>
        </w:rPr>
        <w:t>.</w:t>
      </w:r>
      <w:r w:rsidR="00106A80" w:rsidRPr="00DD41BC">
        <w:rPr>
          <w:rFonts w:asciiTheme="minorHAnsi" w:hAnsiTheme="minorHAnsi" w:cstheme="minorHAnsi"/>
          <w:lang w:val="en-US"/>
        </w:rPr>
        <w:t xml:space="preserve"> </w:t>
      </w:r>
      <w:r w:rsidR="00A87111">
        <w:rPr>
          <w:rFonts w:asciiTheme="minorHAnsi" w:hAnsiTheme="minorHAnsi" w:cstheme="minorHAnsi"/>
          <w:lang w:val="en-US"/>
        </w:rPr>
        <w:t>H</w:t>
      </w:r>
      <w:r w:rsidR="00106A80" w:rsidRPr="00DD41BC">
        <w:rPr>
          <w:rFonts w:asciiTheme="minorHAnsi" w:hAnsiTheme="minorHAnsi" w:cstheme="minorHAnsi"/>
          <w:lang w:val="en-US"/>
        </w:rPr>
        <w:t>owever</w:t>
      </w:r>
      <w:r w:rsidR="00A87111">
        <w:rPr>
          <w:rFonts w:asciiTheme="minorHAnsi" w:hAnsiTheme="minorHAnsi" w:cstheme="minorHAnsi"/>
          <w:lang w:val="en-US"/>
        </w:rPr>
        <w:t>,</w:t>
      </w:r>
      <w:r w:rsidR="00106A80" w:rsidRPr="00DD41BC">
        <w:rPr>
          <w:rFonts w:asciiTheme="minorHAnsi" w:hAnsiTheme="minorHAnsi" w:cstheme="minorHAnsi"/>
          <w:lang w:val="en-US"/>
        </w:rPr>
        <w:t xml:space="preserve"> </w:t>
      </w:r>
      <w:r w:rsidR="00A87111">
        <w:rPr>
          <w:rFonts w:asciiTheme="minorHAnsi" w:hAnsiTheme="minorHAnsi" w:cstheme="minorHAnsi"/>
          <w:lang w:val="en-US"/>
        </w:rPr>
        <w:t>this inclusion criteria</w:t>
      </w:r>
      <w:r w:rsidR="00106A80" w:rsidRPr="00DD41BC">
        <w:rPr>
          <w:rFonts w:asciiTheme="minorHAnsi" w:hAnsiTheme="minorHAnsi" w:cstheme="minorHAnsi"/>
          <w:lang w:val="en-US"/>
        </w:rPr>
        <w:t xml:space="preserve"> limit</w:t>
      </w:r>
      <w:r w:rsidR="00A87111">
        <w:rPr>
          <w:rFonts w:asciiTheme="minorHAnsi" w:hAnsiTheme="minorHAnsi" w:cstheme="minorHAnsi"/>
          <w:lang w:val="en-US"/>
        </w:rPr>
        <w:t>ed</w:t>
      </w:r>
      <w:r w:rsidR="00106A80" w:rsidRPr="00DD41BC">
        <w:rPr>
          <w:rFonts w:asciiTheme="minorHAnsi" w:hAnsiTheme="minorHAnsi" w:cstheme="minorHAnsi"/>
          <w:lang w:val="en-US"/>
        </w:rPr>
        <w:t xml:space="preserve"> the number of CPGs included in the study. </w:t>
      </w:r>
    </w:p>
    <w:p w14:paraId="6932B91F" w14:textId="77777777" w:rsidR="00A87111" w:rsidRDefault="00A87111" w:rsidP="00653077">
      <w:pPr>
        <w:spacing w:line="360" w:lineRule="auto"/>
        <w:rPr>
          <w:rFonts w:asciiTheme="minorHAnsi" w:hAnsiTheme="minorHAnsi" w:cstheme="minorHAnsi"/>
          <w:lang w:val="en-US"/>
        </w:rPr>
      </w:pPr>
    </w:p>
    <w:p w14:paraId="3D1B7E08" w14:textId="004E9A1A" w:rsidR="00653077" w:rsidRPr="00DD41BC" w:rsidRDefault="00106A80" w:rsidP="00A87111">
      <w:pPr>
        <w:spacing w:line="360" w:lineRule="auto"/>
        <w:rPr>
          <w:rFonts w:asciiTheme="minorHAnsi" w:hAnsiTheme="minorHAnsi" w:cstheme="minorHAnsi"/>
          <w:lang w:val="en-US"/>
        </w:rPr>
      </w:pPr>
      <w:r w:rsidRPr="00DD41BC">
        <w:rPr>
          <w:rFonts w:asciiTheme="minorHAnsi" w:hAnsiTheme="minorHAnsi" w:cstheme="minorHAnsi"/>
          <w:lang w:val="en-US"/>
        </w:rPr>
        <w:t>Strengths include</w:t>
      </w:r>
      <w:r w:rsidR="00A87111">
        <w:rPr>
          <w:rFonts w:asciiTheme="minorHAnsi" w:hAnsiTheme="minorHAnsi" w:cstheme="minorHAnsi"/>
          <w:lang w:val="en-US"/>
        </w:rPr>
        <w:t>d</w:t>
      </w:r>
      <w:r w:rsidRPr="00DD41BC">
        <w:rPr>
          <w:rFonts w:asciiTheme="minorHAnsi" w:hAnsiTheme="minorHAnsi" w:cstheme="minorHAnsi"/>
          <w:lang w:val="en-US"/>
        </w:rPr>
        <w:t xml:space="preserve"> the</w:t>
      </w:r>
      <w:r w:rsidR="00A87111">
        <w:rPr>
          <w:rFonts w:asciiTheme="minorHAnsi" w:hAnsiTheme="minorHAnsi" w:cstheme="minorHAnsi"/>
          <w:lang w:val="en-US"/>
        </w:rPr>
        <w:t xml:space="preserve"> involvement of an international panel of PCC experts during protocol development, title and abstracts screening, study selection and assessment of quality</w:t>
      </w:r>
      <w:r w:rsidR="0011096C">
        <w:rPr>
          <w:rFonts w:asciiTheme="minorHAnsi" w:hAnsiTheme="minorHAnsi" w:cstheme="minorHAnsi"/>
          <w:lang w:val="en-US"/>
        </w:rPr>
        <w:t xml:space="preserve"> and level of evidence</w:t>
      </w:r>
      <w:r w:rsidR="00A87111">
        <w:rPr>
          <w:rFonts w:asciiTheme="minorHAnsi" w:hAnsiTheme="minorHAnsi" w:cstheme="minorHAnsi"/>
          <w:lang w:val="en-US"/>
        </w:rPr>
        <w:t>. C</w:t>
      </w:r>
      <w:r w:rsidRPr="00DD41BC">
        <w:rPr>
          <w:rFonts w:asciiTheme="minorHAnsi" w:hAnsiTheme="minorHAnsi" w:cstheme="minorHAnsi"/>
          <w:lang w:val="en-US"/>
        </w:rPr>
        <w:t>omprehensive data extraction and analys</w:t>
      </w:r>
      <w:r w:rsidR="00A87111">
        <w:rPr>
          <w:rFonts w:asciiTheme="minorHAnsi" w:hAnsiTheme="minorHAnsi" w:cstheme="minorHAnsi"/>
          <w:lang w:val="en-US"/>
        </w:rPr>
        <w:t>e</w:t>
      </w:r>
      <w:r w:rsidRPr="00DD41BC">
        <w:rPr>
          <w:rFonts w:asciiTheme="minorHAnsi" w:hAnsiTheme="minorHAnsi" w:cstheme="minorHAnsi"/>
          <w:lang w:val="en-US"/>
        </w:rPr>
        <w:t>s</w:t>
      </w:r>
      <w:r w:rsidR="00A87111">
        <w:rPr>
          <w:rFonts w:asciiTheme="minorHAnsi" w:hAnsiTheme="minorHAnsi" w:cstheme="minorHAnsi"/>
          <w:lang w:val="en-US"/>
        </w:rPr>
        <w:t xml:space="preserve"> aligned with </w:t>
      </w:r>
      <w:r w:rsidRPr="00DD41BC">
        <w:rPr>
          <w:rFonts w:asciiTheme="minorHAnsi" w:hAnsiTheme="minorHAnsi" w:cstheme="minorHAnsi"/>
          <w:lang w:val="en-US"/>
        </w:rPr>
        <w:t xml:space="preserve">the </w:t>
      </w:r>
      <w:r w:rsidR="00503AA7" w:rsidRPr="00DD41BC">
        <w:rPr>
          <w:rFonts w:asciiTheme="minorHAnsi" w:hAnsiTheme="minorHAnsi" w:cstheme="minorHAnsi"/>
          <w:lang w:val="en-US"/>
        </w:rPr>
        <w:t>previous</w:t>
      </w:r>
      <w:r w:rsidR="00503AA7">
        <w:rPr>
          <w:rFonts w:asciiTheme="minorHAnsi" w:hAnsiTheme="minorHAnsi" w:cstheme="minorHAnsi"/>
          <w:lang w:val="en-US"/>
        </w:rPr>
        <w:t xml:space="preserve">ly </w:t>
      </w:r>
      <w:r w:rsidR="00503AA7" w:rsidRPr="00DD41BC">
        <w:rPr>
          <w:rFonts w:asciiTheme="minorHAnsi" w:hAnsiTheme="minorHAnsi" w:cstheme="minorHAnsi"/>
          <w:lang w:val="en-US"/>
        </w:rPr>
        <w:t>identified</w:t>
      </w:r>
      <w:r w:rsidRPr="00DD41BC">
        <w:rPr>
          <w:rFonts w:asciiTheme="minorHAnsi" w:hAnsiTheme="minorHAnsi" w:cstheme="minorHAnsi"/>
          <w:lang w:val="en-US"/>
        </w:rPr>
        <w:t xml:space="preserve"> 82 clinical content areas of PCC</w:t>
      </w:r>
      <w:r w:rsidR="00A87111">
        <w:rPr>
          <w:rFonts w:asciiTheme="minorHAnsi" w:hAnsiTheme="minorHAnsi" w:cstheme="minorHAnsi"/>
          <w:lang w:val="en-US"/>
        </w:rPr>
        <w:t xml:space="preserve"> (7) and built on existing understanding of PCC globally</w:t>
      </w:r>
      <w:r w:rsidRPr="00DD41BC">
        <w:rPr>
          <w:rFonts w:asciiTheme="minorHAnsi" w:hAnsiTheme="minorHAnsi" w:cstheme="minorHAnsi"/>
          <w:lang w:val="en-US"/>
        </w:rPr>
        <w:t xml:space="preserve">. </w:t>
      </w:r>
    </w:p>
    <w:p w14:paraId="5FBCE5DF" w14:textId="7AE22807" w:rsidR="00106A80" w:rsidRPr="00DD41BC" w:rsidRDefault="00106A80" w:rsidP="00653077">
      <w:pPr>
        <w:spacing w:line="360" w:lineRule="auto"/>
        <w:rPr>
          <w:rFonts w:asciiTheme="minorHAnsi" w:hAnsiTheme="minorHAnsi" w:cstheme="minorHAnsi"/>
          <w:b/>
          <w:bCs/>
          <w:lang w:val="en-US"/>
        </w:rPr>
      </w:pPr>
    </w:p>
    <w:p w14:paraId="51268E4D" w14:textId="31187DE3" w:rsidR="00106A80" w:rsidRPr="00DD41BC" w:rsidRDefault="00106A80" w:rsidP="00653077">
      <w:pPr>
        <w:spacing w:line="360" w:lineRule="auto"/>
        <w:rPr>
          <w:rFonts w:asciiTheme="minorHAnsi" w:hAnsiTheme="minorHAnsi" w:cstheme="minorHAnsi"/>
          <w:b/>
          <w:bCs/>
          <w:lang w:val="en-US"/>
        </w:rPr>
      </w:pPr>
      <w:r w:rsidRPr="00DD41BC">
        <w:rPr>
          <w:rFonts w:asciiTheme="minorHAnsi" w:hAnsiTheme="minorHAnsi" w:cstheme="minorHAnsi"/>
          <w:b/>
          <w:bCs/>
          <w:lang w:val="en-US"/>
        </w:rPr>
        <w:t>Conclusion</w:t>
      </w:r>
    </w:p>
    <w:p w14:paraId="24EBB540" w14:textId="12F7D447" w:rsidR="00DB2310" w:rsidRPr="00DD41BC" w:rsidRDefault="00DB2310" w:rsidP="00DB2310">
      <w:pPr>
        <w:spacing w:line="360" w:lineRule="auto"/>
        <w:rPr>
          <w:rFonts w:asciiTheme="minorHAnsi" w:hAnsiTheme="minorHAnsi" w:cstheme="minorHAnsi"/>
        </w:rPr>
      </w:pPr>
      <w:r w:rsidRPr="00DB2310">
        <w:rPr>
          <w:rFonts w:asciiTheme="minorHAnsi" w:eastAsiaTheme="minorHAnsi" w:hAnsiTheme="minorHAnsi" w:cstheme="minorHAnsi"/>
          <w:lang w:eastAsia="en-US"/>
        </w:rPr>
        <w:t>Preconception care is a key component of preventative health care that should be provided to all people of reproductive age</w:t>
      </w:r>
      <w:r w:rsidRPr="00DD41BC">
        <w:rPr>
          <w:rFonts w:asciiTheme="minorHAnsi" w:eastAsiaTheme="minorHAnsi" w:hAnsiTheme="minorHAnsi" w:cstheme="minorHAnsi"/>
          <w:lang w:eastAsia="en-US"/>
        </w:rPr>
        <w:t>, with care taken to ensure the inclusion of</w:t>
      </w:r>
      <w:r w:rsidR="000E0F8A" w:rsidRPr="00DD41BC">
        <w:rPr>
          <w:rFonts w:asciiTheme="minorHAnsi" w:eastAsiaTheme="minorHAnsi" w:hAnsiTheme="minorHAnsi" w:cstheme="minorHAnsi"/>
          <w:lang w:eastAsia="en-US"/>
        </w:rPr>
        <w:t xml:space="preserve"> men and</w:t>
      </w:r>
      <w:r w:rsidRPr="00DD41BC">
        <w:rPr>
          <w:rFonts w:asciiTheme="minorHAnsi" w:eastAsiaTheme="minorHAnsi" w:hAnsiTheme="minorHAnsi" w:cstheme="minorHAnsi"/>
          <w:lang w:eastAsia="en-US"/>
        </w:rPr>
        <w:t xml:space="preserve"> priority populations</w:t>
      </w:r>
      <w:r w:rsidRPr="00DB2310">
        <w:rPr>
          <w:rFonts w:asciiTheme="minorHAnsi" w:eastAsiaTheme="minorHAnsi" w:hAnsiTheme="minorHAnsi" w:cstheme="minorHAnsi"/>
          <w:lang w:eastAsia="en-US"/>
        </w:rPr>
        <w:t xml:space="preserve">. </w:t>
      </w:r>
      <w:r w:rsidRPr="00DD41BC">
        <w:rPr>
          <w:rFonts w:asciiTheme="minorHAnsi" w:hAnsiTheme="minorHAnsi" w:cstheme="minorHAnsi"/>
        </w:rPr>
        <w:t xml:space="preserve">This systematic review identified that current guidelines on PCC can be improved with inclusion of </w:t>
      </w:r>
      <w:r w:rsidR="00D17D99">
        <w:rPr>
          <w:rFonts w:asciiTheme="minorHAnsi" w:hAnsiTheme="minorHAnsi" w:cstheme="minorHAnsi"/>
        </w:rPr>
        <w:t xml:space="preserve">a </w:t>
      </w:r>
      <w:r w:rsidRPr="00DD41BC">
        <w:rPr>
          <w:rFonts w:asciiTheme="minorHAnsi" w:hAnsiTheme="minorHAnsi" w:cstheme="minorHAnsi"/>
        </w:rPr>
        <w:t xml:space="preserve">more </w:t>
      </w:r>
      <w:r w:rsidR="00D17D99">
        <w:rPr>
          <w:rFonts w:asciiTheme="minorHAnsi" w:hAnsiTheme="minorHAnsi" w:cstheme="minorHAnsi"/>
        </w:rPr>
        <w:t xml:space="preserve">comprehensive set of </w:t>
      </w:r>
      <w:r w:rsidRPr="00DD41BC">
        <w:rPr>
          <w:rFonts w:asciiTheme="minorHAnsi" w:hAnsiTheme="minorHAnsi" w:cstheme="minorHAnsi"/>
        </w:rPr>
        <w:t>clinical content areas</w:t>
      </w:r>
      <w:r w:rsidR="009F60BA" w:rsidRPr="00DD41BC">
        <w:rPr>
          <w:rFonts w:asciiTheme="minorHAnsi" w:hAnsiTheme="minorHAnsi" w:cstheme="minorHAnsi"/>
        </w:rPr>
        <w:t xml:space="preserve">, </w:t>
      </w:r>
      <w:r w:rsidRPr="00DD41BC">
        <w:rPr>
          <w:rFonts w:asciiTheme="minorHAnsi" w:hAnsiTheme="minorHAnsi" w:cstheme="minorHAnsi"/>
        </w:rPr>
        <w:t xml:space="preserve">more rigorous development processes </w:t>
      </w:r>
      <w:r w:rsidR="009F60BA" w:rsidRPr="00DD41BC">
        <w:rPr>
          <w:rFonts w:asciiTheme="minorHAnsi" w:hAnsiTheme="minorHAnsi" w:cstheme="minorHAnsi"/>
        </w:rPr>
        <w:t xml:space="preserve">and strategies to improve </w:t>
      </w:r>
      <w:r w:rsidR="0026382C">
        <w:rPr>
          <w:rFonts w:asciiTheme="minorHAnsi" w:hAnsiTheme="minorHAnsi" w:cstheme="minorHAnsi"/>
        </w:rPr>
        <w:t>feasible</w:t>
      </w:r>
      <w:r w:rsidR="005533C9">
        <w:rPr>
          <w:rFonts w:asciiTheme="minorHAnsi" w:hAnsiTheme="minorHAnsi" w:cstheme="minorHAnsi"/>
        </w:rPr>
        <w:t xml:space="preserve"> and acceptable</w:t>
      </w:r>
      <w:r w:rsidR="0026382C">
        <w:rPr>
          <w:rFonts w:asciiTheme="minorHAnsi" w:hAnsiTheme="minorHAnsi" w:cstheme="minorHAnsi"/>
        </w:rPr>
        <w:t xml:space="preserve"> </w:t>
      </w:r>
      <w:r w:rsidR="009F60BA" w:rsidRPr="00DD41BC">
        <w:rPr>
          <w:rFonts w:asciiTheme="minorHAnsi" w:hAnsiTheme="minorHAnsi" w:cstheme="minorHAnsi"/>
        </w:rPr>
        <w:t xml:space="preserve">guideline application. </w:t>
      </w:r>
    </w:p>
    <w:p w14:paraId="13A2376C" w14:textId="77777777" w:rsidR="00106A80" w:rsidRPr="00DD41BC" w:rsidRDefault="00106A80" w:rsidP="00653077">
      <w:pPr>
        <w:spacing w:line="360" w:lineRule="auto"/>
        <w:rPr>
          <w:rFonts w:asciiTheme="minorHAnsi" w:hAnsiTheme="minorHAnsi" w:cstheme="minorHAnsi"/>
          <w:b/>
          <w:bCs/>
          <w:sz w:val="28"/>
          <w:szCs w:val="28"/>
          <w:lang w:val="en-US"/>
        </w:rPr>
      </w:pPr>
    </w:p>
    <w:p w14:paraId="54C44AE4" w14:textId="5C4D73A6" w:rsidR="00F55857" w:rsidRPr="00DD41BC" w:rsidRDefault="00F55857" w:rsidP="00FE1BD2">
      <w:pPr>
        <w:spacing w:after="160" w:line="360" w:lineRule="auto"/>
        <w:rPr>
          <w:rFonts w:asciiTheme="minorHAnsi" w:hAnsiTheme="minorHAnsi" w:cstheme="minorHAnsi"/>
          <w:sz w:val="28"/>
          <w:szCs w:val="28"/>
        </w:rPr>
      </w:pPr>
      <w:r w:rsidRPr="00DD41BC">
        <w:rPr>
          <w:rFonts w:asciiTheme="minorHAnsi" w:hAnsiTheme="minorHAnsi" w:cstheme="minorHAnsi"/>
          <w:sz w:val="28"/>
          <w:szCs w:val="28"/>
        </w:rPr>
        <w:br w:type="page"/>
      </w:r>
    </w:p>
    <w:p w14:paraId="291ADF2E" w14:textId="77777777" w:rsidR="006A0A3B" w:rsidRPr="00DD41BC" w:rsidRDefault="006A0A3B">
      <w:pPr>
        <w:rPr>
          <w:rFonts w:asciiTheme="minorHAnsi" w:hAnsiTheme="minorHAnsi" w:cstheme="minorHAnsi"/>
          <w:sz w:val="28"/>
          <w:szCs w:val="28"/>
        </w:rPr>
      </w:pPr>
    </w:p>
    <w:p w14:paraId="59447DAD" w14:textId="77777777" w:rsidR="006A0A3B" w:rsidRPr="00DD41BC" w:rsidRDefault="006A0A3B">
      <w:pPr>
        <w:rPr>
          <w:rFonts w:asciiTheme="minorHAnsi" w:hAnsiTheme="minorHAnsi" w:cstheme="minorHAnsi"/>
          <w:sz w:val="28"/>
          <w:szCs w:val="28"/>
        </w:rPr>
      </w:pPr>
    </w:p>
    <w:p w14:paraId="6CE992B1" w14:textId="65346228" w:rsidR="00151DCC" w:rsidRPr="00DD41BC" w:rsidRDefault="00151DCC" w:rsidP="00151DCC">
      <w:pPr>
        <w:pStyle w:val="EndNoteBibliographyTitle"/>
        <w:rPr>
          <w:rFonts w:asciiTheme="minorHAnsi" w:hAnsiTheme="minorHAnsi" w:cstheme="minorHAnsi"/>
          <w:b/>
          <w:bCs/>
          <w:sz w:val="28"/>
          <w:szCs w:val="28"/>
        </w:rPr>
      </w:pPr>
      <w:r w:rsidRPr="00DD41BC">
        <w:rPr>
          <w:rFonts w:asciiTheme="minorHAnsi" w:hAnsiTheme="minorHAnsi" w:cstheme="minorHAnsi"/>
          <w:b/>
          <w:bCs/>
          <w:sz w:val="28"/>
          <w:szCs w:val="28"/>
        </w:rPr>
        <w:t>References</w:t>
      </w:r>
    </w:p>
    <w:p w14:paraId="0224A1D5" w14:textId="77777777" w:rsidR="00404058" w:rsidRPr="00404058" w:rsidRDefault="006A0A3B" w:rsidP="00404058">
      <w:pPr>
        <w:pStyle w:val="EndNoteBibliography"/>
      </w:pPr>
      <w:r w:rsidRPr="00DD41BC">
        <w:rPr>
          <w:rFonts w:asciiTheme="minorHAnsi" w:hAnsiTheme="minorHAnsi" w:cstheme="minorHAnsi"/>
          <w:sz w:val="28"/>
          <w:szCs w:val="28"/>
        </w:rPr>
        <w:fldChar w:fldCharType="begin"/>
      </w:r>
      <w:r w:rsidRPr="00DD41BC">
        <w:rPr>
          <w:rFonts w:asciiTheme="minorHAnsi" w:hAnsiTheme="minorHAnsi" w:cstheme="minorHAnsi"/>
          <w:sz w:val="28"/>
          <w:szCs w:val="28"/>
        </w:rPr>
        <w:instrText xml:space="preserve"> ADDIN EN.REFLIST </w:instrText>
      </w:r>
      <w:r w:rsidRPr="00DD41BC">
        <w:rPr>
          <w:rFonts w:asciiTheme="minorHAnsi" w:hAnsiTheme="minorHAnsi" w:cstheme="minorHAnsi"/>
          <w:sz w:val="28"/>
          <w:szCs w:val="28"/>
        </w:rPr>
        <w:fldChar w:fldCharType="separate"/>
      </w:r>
      <w:r w:rsidR="00404058" w:rsidRPr="00404058">
        <w:t>1.</w:t>
      </w:r>
      <w:r w:rsidR="00404058" w:rsidRPr="00404058">
        <w:tab/>
        <w:t>World Health Organization. Preconception care: Maximizing the gains for maternal and child health. A Policy Brief. Geneva 2013.</w:t>
      </w:r>
    </w:p>
    <w:p w14:paraId="6F7CB480" w14:textId="77777777" w:rsidR="00404058" w:rsidRPr="00404058" w:rsidRDefault="00404058" w:rsidP="00404058">
      <w:pPr>
        <w:pStyle w:val="EndNoteBibliography"/>
      </w:pPr>
      <w:r w:rsidRPr="00404058">
        <w:t>2.</w:t>
      </w:r>
      <w:r w:rsidRPr="00404058">
        <w:tab/>
        <w:t>Dorney E, Black KI. Preconception care. Australian journal of general practice. 2018;47(7):424-9.</w:t>
      </w:r>
    </w:p>
    <w:p w14:paraId="46A61503" w14:textId="77777777" w:rsidR="00404058" w:rsidRPr="00404058" w:rsidRDefault="00404058" w:rsidP="00404058">
      <w:pPr>
        <w:pStyle w:val="EndNoteBibliography"/>
      </w:pPr>
      <w:r w:rsidRPr="00404058">
        <w:t>3.</w:t>
      </w:r>
      <w:r w:rsidRPr="00404058">
        <w:tab/>
        <w:t>Stephenson J, Heslehurst N, Hall J, Schoenaker D, Hutchinson J, Cade JE, et al. Before the beginning: nutrition and lifestyle in the preconception period and its importance for future health. Lancet. 2018;391(10132):1830-41.</w:t>
      </w:r>
    </w:p>
    <w:p w14:paraId="3A091E65" w14:textId="77777777" w:rsidR="00404058" w:rsidRPr="00404058" w:rsidRDefault="00404058" w:rsidP="00404058">
      <w:pPr>
        <w:pStyle w:val="EndNoteBibliography"/>
      </w:pPr>
      <w:r w:rsidRPr="00404058">
        <w:t>4.</w:t>
      </w:r>
      <w:r w:rsidRPr="00404058">
        <w:tab/>
        <w:t>Agency for Healthcare Research and Quality. About Priority Populations.</w:t>
      </w:r>
    </w:p>
    <w:p w14:paraId="4A166C2C" w14:textId="3AC7F218" w:rsidR="00404058" w:rsidRPr="00404058" w:rsidRDefault="00404058" w:rsidP="00404058">
      <w:pPr>
        <w:pStyle w:val="EndNoteBibliography"/>
      </w:pPr>
      <w:r w:rsidRPr="00404058">
        <w:t xml:space="preserve"> Rockville, MD.2019 [updated June 2021 Available from: </w:t>
      </w:r>
      <w:hyperlink r:id="rId22" w:history="1">
        <w:r w:rsidRPr="00404058">
          <w:rPr>
            <w:rStyle w:val="Hyperlink"/>
          </w:rPr>
          <w:t>https://www.ahrq.gov/priority-populations/about/index.html</w:t>
        </w:r>
      </w:hyperlink>
    </w:p>
    <w:p w14:paraId="22B519AE" w14:textId="77777777" w:rsidR="00404058" w:rsidRPr="00404058" w:rsidRDefault="00404058" w:rsidP="00404058">
      <w:pPr>
        <w:pStyle w:val="EndNoteBibliography"/>
      </w:pPr>
    </w:p>
    <w:p w14:paraId="11F7E89C" w14:textId="77777777" w:rsidR="00404058" w:rsidRPr="00404058" w:rsidRDefault="00404058" w:rsidP="00404058">
      <w:pPr>
        <w:pStyle w:val="EndNoteBibliography"/>
      </w:pPr>
      <w:r w:rsidRPr="00404058">
        <w:t>5.</w:t>
      </w:r>
      <w:r w:rsidRPr="00404058">
        <w:tab/>
        <w:t>Mazza D, Chapman A, Michie S. Barriers to the implementation of preconception care guidelines as perceived by general practitioners: a qualitative study. BMC Health Services Research. 2013;13(1):36-.</w:t>
      </w:r>
    </w:p>
    <w:p w14:paraId="0FCD448B" w14:textId="77777777" w:rsidR="00404058" w:rsidRPr="00404058" w:rsidRDefault="00404058" w:rsidP="00404058">
      <w:pPr>
        <w:pStyle w:val="EndNoteBibliography"/>
      </w:pPr>
      <w:r w:rsidRPr="00404058">
        <w:t>6.</w:t>
      </w:r>
      <w:r w:rsidRPr="00404058">
        <w:tab/>
        <w:t>Heyes T, Long S, Mathers N. Preconception care: practice and beliefs of primary care workers. Family practice. 2004;21(1):22-7.</w:t>
      </w:r>
    </w:p>
    <w:p w14:paraId="4AA9F602" w14:textId="77777777" w:rsidR="00404058" w:rsidRPr="00404058" w:rsidRDefault="00404058" w:rsidP="00404058">
      <w:pPr>
        <w:pStyle w:val="EndNoteBibliography"/>
      </w:pPr>
      <w:r w:rsidRPr="00404058">
        <w:t>7.</w:t>
      </w:r>
      <w:r w:rsidRPr="00404058">
        <w:tab/>
        <w:t>Jack BW, Atrash H, Coonrod DV, Moos MK, O'Donnell J, Johnson K. The clinical content of preconception care: an overview and preparation of this supplement. American Journal of Obstetrics and Gynecology. 2008;199(6 SUPPL. B):S266-S79.</w:t>
      </w:r>
    </w:p>
    <w:p w14:paraId="68E73EE1" w14:textId="77777777" w:rsidR="00404058" w:rsidRPr="00404058" w:rsidRDefault="00404058" w:rsidP="00404058">
      <w:pPr>
        <w:pStyle w:val="EndNoteBibliography"/>
      </w:pPr>
      <w:r w:rsidRPr="00404058">
        <w:t>8.</w:t>
      </w:r>
      <w:r w:rsidRPr="00404058">
        <w:tab/>
        <w:t>Clinical Practice Guidelines We Can Trust. In: Graham R MM, Miller Wolman D, et al., editor. Institute of Medicine (US) Committee on Standards for Developing Trustworthy Clinical Practice Guidelines. Washington (DC): National Academies Press (US); 2011.</w:t>
      </w:r>
    </w:p>
    <w:p w14:paraId="3949B243" w14:textId="77777777" w:rsidR="00404058" w:rsidRPr="00404058" w:rsidRDefault="00404058" w:rsidP="00404058">
      <w:pPr>
        <w:pStyle w:val="EndNoteBibliography"/>
      </w:pPr>
      <w:r w:rsidRPr="00404058">
        <w:t>9.</w:t>
      </w:r>
      <w:r w:rsidRPr="00404058">
        <w:tab/>
        <w:t>Biezen R, Roberts C, Buising K, Thursky K, Boyle D, Lau P, et al. How do general practitioners access guidelines and utilise electronic medical records to make clinical decisions on antibiotic use? Results from an Australian qualitative study. BMJ Open. 2019;9(8):e028329.</w:t>
      </w:r>
    </w:p>
    <w:p w14:paraId="642C86CB" w14:textId="77777777" w:rsidR="00404058" w:rsidRPr="00404058" w:rsidRDefault="00404058" w:rsidP="00404058">
      <w:pPr>
        <w:pStyle w:val="EndNoteBibliography"/>
      </w:pPr>
      <w:r w:rsidRPr="00404058">
        <w:t>10.</w:t>
      </w:r>
      <w:r w:rsidRPr="00404058">
        <w:tab/>
        <w:t>Mason E, Chandra-Mouli V, Baltag V, Christiansen C, Lassi ZS, Bhutta ZA. Preconception care: advancing from ‘important to do and can be done’ to ‘is being done and is making a difference’. Reproductive health. 2014;11(3):S8.</w:t>
      </w:r>
    </w:p>
    <w:p w14:paraId="3AEFAFAC" w14:textId="77777777" w:rsidR="00404058" w:rsidRPr="00404058" w:rsidRDefault="00404058" w:rsidP="00404058">
      <w:pPr>
        <w:pStyle w:val="EndNoteBibliography"/>
      </w:pPr>
      <w:r w:rsidRPr="00404058">
        <w:t>11.</w:t>
      </w:r>
      <w:r w:rsidRPr="00404058">
        <w:tab/>
        <w:t>Page MJ, McKenzie JE, Bossuyt PM, Boutron I, Hoffmann TC, Mulrow CD, et al. The PRISMA 2020 statement: an updated guideline for reporting systematic reviews. BMJ. 2021;372:n71.</w:t>
      </w:r>
    </w:p>
    <w:p w14:paraId="18FD2712" w14:textId="77777777" w:rsidR="00404058" w:rsidRPr="00404058" w:rsidRDefault="00404058" w:rsidP="00404058">
      <w:pPr>
        <w:pStyle w:val="EndNoteBibliography"/>
      </w:pPr>
      <w:r w:rsidRPr="00404058">
        <w:t>12.</w:t>
      </w:r>
      <w:r w:rsidRPr="00404058">
        <w:tab/>
        <w:t>Brouwers MC, Kho ME, Browman GP, Burgers JS, Cluzeau F, Feder G, et al. AGREE II: advancing guideline development, reporting and evaluation in health care. CMAJ : Canadian Medical Association journal = journal de l'Association medicale canadienne. 2010;182(18):E839-42.</w:t>
      </w:r>
    </w:p>
    <w:p w14:paraId="0CA25D05" w14:textId="77777777" w:rsidR="00404058" w:rsidRPr="00404058" w:rsidRDefault="00404058" w:rsidP="00404058">
      <w:pPr>
        <w:pStyle w:val="EndNoteBibliography"/>
      </w:pPr>
      <w:r w:rsidRPr="00404058">
        <w:t>13.</w:t>
      </w:r>
      <w:r w:rsidRPr="00404058">
        <w:tab/>
        <w:t>Chiappini E, Bortone B, Galli L, de Martino M. Guidelines for the symptomatic management of fever in children: systematic review of the literature and quality appraisal with AGREE II. BMJ Open. 2017;7(7):e015404.</w:t>
      </w:r>
    </w:p>
    <w:p w14:paraId="77A925B4" w14:textId="77777777" w:rsidR="00404058" w:rsidRPr="00404058" w:rsidRDefault="00404058" w:rsidP="00404058">
      <w:pPr>
        <w:pStyle w:val="EndNoteBibliography"/>
      </w:pPr>
      <w:r w:rsidRPr="00404058">
        <w:t>14.</w:t>
      </w:r>
      <w:r w:rsidRPr="00404058">
        <w:tab/>
        <w:t>Quintyne KI, Kavanagh P. Appraisal of International Guidelines on Smoking Cessation using the AGREE II Assessment Tool. Irish medical journal. 2019;112(2):867.</w:t>
      </w:r>
    </w:p>
    <w:p w14:paraId="57CC4ECF" w14:textId="77777777" w:rsidR="00404058" w:rsidRPr="00404058" w:rsidRDefault="00404058" w:rsidP="00404058">
      <w:pPr>
        <w:pStyle w:val="EndNoteBibliography"/>
      </w:pPr>
      <w:r w:rsidRPr="00404058">
        <w:t>15.</w:t>
      </w:r>
      <w:r w:rsidRPr="00404058">
        <w:tab/>
        <w:t>Atrash H Jack B. Preconception Care to Imporve Pregnancy Outcomes: The Science Journal Of Human Growth and Development 2020;30(3):355-62.</w:t>
      </w:r>
    </w:p>
    <w:p w14:paraId="3781E1AE" w14:textId="77777777" w:rsidR="00404058" w:rsidRPr="00404058" w:rsidRDefault="00404058" w:rsidP="00404058">
      <w:pPr>
        <w:pStyle w:val="EndNoteBibliography"/>
      </w:pPr>
      <w:r w:rsidRPr="00404058">
        <w:t>16.</w:t>
      </w:r>
      <w:r w:rsidRPr="00404058">
        <w:tab/>
        <w:t>Guideline of preconception and prenatal care(2018). [Chinese]. Zhonghua fu chan ke za zhi. 2018;53(1):7-13.</w:t>
      </w:r>
    </w:p>
    <w:p w14:paraId="16D38242" w14:textId="39A3DE42" w:rsidR="00404058" w:rsidRPr="00404058" w:rsidRDefault="00404058" w:rsidP="00404058">
      <w:pPr>
        <w:pStyle w:val="EndNoteBibliography"/>
      </w:pPr>
      <w:r w:rsidRPr="00404058">
        <w:lastRenderedPageBreak/>
        <w:t>17.</w:t>
      </w:r>
      <w:r w:rsidRPr="00404058">
        <w:tab/>
        <w:t xml:space="preserve">National Institute for Health Care and Excellence. Pre-conception - advice and management. 2019 [Available from: </w:t>
      </w:r>
      <w:hyperlink r:id="rId23" w:anchor="!topicsummary" w:history="1">
        <w:r w:rsidRPr="00404058">
          <w:rPr>
            <w:rStyle w:val="Hyperlink"/>
          </w:rPr>
          <w:t>https://cks.nice.org.uk/pre-conception-advice-and-management#!topicsummary</w:t>
        </w:r>
      </w:hyperlink>
      <w:r w:rsidRPr="00404058">
        <w:t>.</w:t>
      </w:r>
    </w:p>
    <w:p w14:paraId="5B304A1E" w14:textId="1A70760D" w:rsidR="00404058" w:rsidRPr="00404058" w:rsidRDefault="00404058" w:rsidP="00404058">
      <w:pPr>
        <w:pStyle w:val="EndNoteBibliography"/>
      </w:pPr>
      <w:r w:rsidRPr="00404058">
        <w:t>18.</w:t>
      </w:r>
      <w:r w:rsidRPr="00404058">
        <w:tab/>
        <w:t xml:space="preserve">American Academy of Family Physicians. Preconception Care (Position Paper) 2015 [Available from: </w:t>
      </w:r>
      <w:hyperlink r:id="rId24" w:history="1">
        <w:r w:rsidRPr="00404058">
          <w:rPr>
            <w:rStyle w:val="Hyperlink"/>
          </w:rPr>
          <w:t>https://www.aafp.org/about/policies/all/preconception-care.html</w:t>
        </w:r>
      </w:hyperlink>
      <w:r w:rsidRPr="00404058">
        <w:t>.</w:t>
      </w:r>
    </w:p>
    <w:p w14:paraId="7BAA3874" w14:textId="77777777" w:rsidR="00404058" w:rsidRPr="00404058" w:rsidRDefault="00404058" w:rsidP="00404058">
      <w:pPr>
        <w:pStyle w:val="EndNoteBibliography"/>
      </w:pPr>
      <w:r w:rsidRPr="00404058">
        <w:t>19.</w:t>
      </w:r>
      <w:r w:rsidRPr="00404058">
        <w:tab/>
        <w:t>Gynecologists ACoOa. ACOG Committee Opinion No. 762: Prepregnancy Counseling. Obstetrics and gynecology. 2019;133(1):E78-E89.</w:t>
      </w:r>
    </w:p>
    <w:p w14:paraId="0B80A43D" w14:textId="77777777" w:rsidR="00404058" w:rsidRPr="00404058" w:rsidRDefault="00404058" w:rsidP="00404058">
      <w:pPr>
        <w:pStyle w:val="EndNoteBibliography"/>
      </w:pPr>
      <w:r w:rsidRPr="00404058">
        <w:t>20.</w:t>
      </w:r>
      <w:r w:rsidRPr="00404058">
        <w:tab/>
        <w:t>Farahi N, Zolotor A. Recommendations for preconception counseling and care. American family physician. 2013;88(8):499-506.</w:t>
      </w:r>
    </w:p>
    <w:p w14:paraId="1D325B26" w14:textId="77777777" w:rsidR="00404058" w:rsidRPr="00404058" w:rsidRDefault="00404058" w:rsidP="00404058">
      <w:pPr>
        <w:pStyle w:val="EndNoteBibliography"/>
      </w:pPr>
      <w:r w:rsidRPr="00404058">
        <w:t>21.</w:t>
      </w:r>
      <w:r w:rsidRPr="00404058">
        <w:tab/>
        <w:t>Polen KD, Gilboa SM, Hills S, Oduyebo T, Kohl KS, Brooks JT, et al. Update: Interim Guidance for Preconception Counseling and Prevention of Sexual Transmission of Zika Virus for Men with Possible Zika Virus Exposure - United States, August 2018. Mmwr. 2018;Morbidity and mortality weekly report. 67(31):868-71.</w:t>
      </w:r>
    </w:p>
    <w:p w14:paraId="4B6219C6" w14:textId="77777777" w:rsidR="00404058" w:rsidRPr="00404058" w:rsidRDefault="00404058" w:rsidP="00404058">
      <w:pPr>
        <w:pStyle w:val="EndNoteBibliography"/>
      </w:pPr>
      <w:r w:rsidRPr="00404058">
        <w:t>22.</w:t>
      </w:r>
      <w:r w:rsidRPr="00404058">
        <w:tab/>
        <w:t>Chen LH, Hamer DH. Zika virus and sexual transmission: updated preconception guidance. J Travel Med. 2018;25(1):01.</w:t>
      </w:r>
    </w:p>
    <w:p w14:paraId="0ECF327B" w14:textId="77777777" w:rsidR="00404058" w:rsidRPr="00404058" w:rsidRDefault="00404058" w:rsidP="00404058">
      <w:pPr>
        <w:pStyle w:val="EndNoteBibliography"/>
      </w:pPr>
      <w:r w:rsidRPr="00404058">
        <w:t>23.</w:t>
      </w:r>
      <w:r w:rsidRPr="00404058">
        <w:tab/>
        <w:t>Loutfy M, Kennedy VL, Poliquin V, Dzineku F, Dean NL, Margolese S, et al. No. 354-Canadian HIV Pregnancy Planning Guidelines. Journal of obstetrics and gynaecology canada. 2018;40(1):94-114.</w:t>
      </w:r>
    </w:p>
    <w:p w14:paraId="5DBEFD79" w14:textId="77777777" w:rsidR="00404058" w:rsidRPr="00404058" w:rsidRDefault="00404058" w:rsidP="00404058">
      <w:pPr>
        <w:pStyle w:val="EndNoteBibliography"/>
      </w:pPr>
      <w:r w:rsidRPr="00404058">
        <w:t>24.</w:t>
      </w:r>
      <w:r w:rsidRPr="00404058">
        <w:tab/>
        <w:t>Shaw E, et al. Preconception Care in Family-centred maternity and newborn care: National guidelines: Public Health Agency of Canada; 2018.</w:t>
      </w:r>
    </w:p>
    <w:p w14:paraId="0B0BF6EE" w14:textId="77777777" w:rsidR="00404058" w:rsidRPr="00404058" w:rsidRDefault="00404058" w:rsidP="00404058">
      <w:pPr>
        <w:pStyle w:val="EndNoteBibliography"/>
      </w:pPr>
      <w:r w:rsidRPr="00404058">
        <w:t>25.</w:t>
      </w:r>
      <w:r w:rsidRPr="00404058">
        <w:tab/>
        <w:t xml:space="preserve">Royal Australian and New Zealand College of Obstetricians and Gynaecologists (RANZCOG). Pre-pregnancy counselling (C-Obs3a). Melbourne; 2017 </w:t>
      </w:r>
    </w:p>
    <w:p w14:paraId="33ACC235" w14:textId="77777777" w:rsidR="00404058" w:rsidRPr="00404058" w:rsidRDefault="00404058" w:rsidP="00404058">
      <w:pPr>
        <w:pStyle w:val="EndNoteBibliography"/>
      </w:pPr>
      <w:r w:rsidRPr="00404058">
        <w:t>26.</w:t>
      </w:r>
      <w:r w:rsidRPr="00404058">
        <w:tab/>
        <w:t>Royal Australian College of General Practitioners. Guidelines for preventive activities in general practice Melbourne: RACGP; 2017.</w:t>
      </w:r>
    </w:p>
    <w:p w14:paraId="2314001E" w14:textId="77777777" w:rsidR="00404058" w:rsidRPr="00404058" w:rsidRDefault="00404058" w:rsidP="00404058">
      <w:pPr>
        <w:pStyle w:val="EndNoteBibliography"/>
      </w:pPr>
      <w:r w:rsidRPr="00404058">
        <w:t>27.</w:t>
      </w:r>
      <w:r w:rsidRPr="00404058">
        <w:tab/>
        <w:t>Federation of Obstetric Gynecological Societies of India (FOGSI). Good Clinical Practice Recommendations on Preconception Care. Mumbai; 2016.</w:t>
      </w:r>
    </w:p>
    <w:p w14:paraId="05149E40" w14:textId="77777777" w:rsidR="00404058" w:rsidRPr="00404058" w:rsidRDefault="00404058" w:rsidP="00404058">
      <w:pPr>
        <w:pStyle w:val="EndNoteBibliography"/>
      </w:pPr>
      <w:r w:rsidRPr="00404058">
        <w:t>28.</w:t>
      </w:r>
      <w:r w:rsidRPr="00404058">
        <w:tab/>
        <w:t>Jacob CM, Killeen SL, McAuliffe FM, Stephenson J, Hod M, Diaz Yamal I, et al. Prevention of noncommunicable diseases by interventions in the preconception period: A FIGO position paper for action by healthcare practitioners. Int J Gynaecol Obstet. 2020;151 Suppl 1:6-15.</w:t>
      </w:r>
    </w:p>
    <w:p w14:paraId="4BB55FC9" w14:textId="77777777" w:rsidR="00404058" w:rsidRPr="00404058" w:rsidRDefault="00404058" w:rsidP="00404058">
      <w:pPr>
        <w:pStyle w:val="EndNoteBibliography"/>
      </w:pPr>
      <w:r w:rsidRPr="00404058">
        <w:t>29.</w:t>
      </w:r>
      <w:r w:rsidRPr="00404058">
        <w:tab/>
        <w:t>Loutfy M, Kennedy VL, Boucoiran I, Poliquin V, Elwood C, Kaida A, et al. A clinical practice guide: What HIV care providers need to know about HIV pregnancy planning to optimize preconception care for their patients. Jammi. 2020;5(1):8-20.</w:t>
      </w:r>
    </w:p>
    <w:p w14:paraId="71CC9A5B" w14:textId="77777777" w:rsidR="00404058" w:rsidRPr="00404058" w:rsidRDefault="00404058" w:rsidP="00404058">
      <w:pPr>
        <w:pStyle w:val="EndNoteBibliography"/>
      </w:pPr>
      <w:r w:rsidRPr="00404058">
        <w:t>30.</w:t>
      </w:r>
      <w:r w:rsidRPr="00404058">
        <w:tab/>
        <w:t>Schoenaker D, Stephenson J, Connolly A, Shillaker S, Fishburn S, Barker M, et al. Characterising and monitoring preconception health in England: a review of national population-level indicators and core data sources. J Dev Orig Health Dis. 2021:1-14.</w:t>
      </w:r>
    </w:p>
    <w:p w14:paraId="32A97B68" w14:textId="77777777" w:rsidR="00404058" w:rsidRPr="00404058" w:rsidRDefault="00404058" w:rsidP="00404058">
      <w:pPr>
        <w:pStyle w:val="EndNoteBibliography"/>
      </w:pPr>
      <w:r w:rsidRPr="00404058">
        <w:t>31.</w:t>
      </w:r>
      <w:r w:rsidRPr="00404058">
        <w:tab/>
        <w:t>Keith A. Frey RE, and Brie Noble,. Preconception healthcare: what do men know and believe? Journal of Men's Health. 2012;9(1):25-35.</w:t>
      </w:r>
    </w:p>
    <w:p w14:paraId="7C806BAE" w14:textId="77777777" w:rsidR="00404058" w:rsidRPr="00404058" w:rsidRDefault="00404058" w:rsidP="00404058">
      <w:pPr>
        <w:pStyle w:val="EndNoteBibliography"/>
      </w:pPr>
      <w:r w:rsidRPr="00404058">
        <w:t>32.</w:t>
      </w:r>
      <w:r w:rsidRPr="00404058">
        <w:tab/>
        <w:t>Hogg K, Rizio T, Manocha R, McLachlan RI, Hammarberg K. Men's preconception health care in Australian general practice: GPs' knowledge, attitudes and behaviours. Aust J Prim Health. 2019;25(4):353-8.</w:t>
      </w:r>
    </w:p>
    <w:p w14:paraId="7E3D3BD7" w14:textId="77777777" w:rsidR="00404058" w:rsidRPr="00404058" w:rsidRDefault="00404058" w:rsidP="00404058">
      <w:pPr>
        <w:pStyle w:val="EndNoteBibliography"/>
      </w:pPr>
      <w:r w:rsidRPr="00404058">
        <w:t>33.</w:t>
      </w:r>
      <w:r w:rsidRPr="00404058">
        <w:tab/>
        <w:t>Shawe J, Patel D, Joy M, Howden B, Barrett G, Stephenson J. Preparation for fatherhood: A survey of men's preconception health knowledge and behaviour in England. PloS one. 2019;14(3):e0213897.</w:t>
      </w:r>
    </w:p>
    <w:p w14:paraId="0F321F1E" w14:textId="77777777" w:rsidR="00404058" w:rsidRPr="00404058" w:rsidRDefault="00404058" w:rsidP="00404058">
      <w:pPr>
        <w:pStyle w:val="EndNoteBibliography"/>
      </w:pPr>
      <w:r w:rsidRPr="00404058">
        <w:t>34.</w:t>
      </w:r>
      <w:r w:rsidRPr="00404058">
        <w:tab/>
        <w:t>Jardine J, Walker K, Gurol-Urganci I, Webster K, Muller P, Hawdon J, et al. Adverse pregnancy outcomes attributable to socioeconomic and ethnic inequalities in England: a national cohort study. The Lancet. 2021.</w:t>
      </w:r>
    </w:p>
    <w:p w14:paraId="6AA58BEF" w14:textId="77777777" w:rsidR="00404058" w:rsidRPr="00404058" w:rsidRDefault="00404058" w:rsidP="00404058">
      <w:pPr>
        <w:pStyle w:val="EndNoteBibliography"/>
      </w:pPr>
      <w:r w:rsidRPr="00404058">
        <w:t>35.</w:t>
      </w:r>
      <w:r w:rsidRPr="00404058">
        <w:tab/>
        <w:t>Tuomainen H, Cross-Bardell L, Bhoday M, Qureshi N, Kai J. Opportunities and challenges for enhancing preconception health in primary care: qualitative study with women from ethnically diverse communities. BMJ Open. 2013;3(7):e002977.</w:t>
      </w:r>
    </w:p>
    <w:p w14:paraId="6257DA80" w14:textId="77777777" w:rsidR="00404058" w:rsidRPr="00404058" w:rsidRDefault="00404058" w:rsidP="00404058">
      <w:pPr>
        <w:pStyle w:val="EndNoteBibliography"/>
      </w:pPr>
      <w:r w:rsidRPr="00404058">
        <w:lastRenderedPageBreak/>
        <w:t>36.</w:t>
      </w:r>
      <w:r w:rsidRPr="00404058">
        <w:tab/>
        <w:t>Hawkey AJ, Ussher JM, Perz J. What do women want? Migrant and refugee women's preferences for the delivery of sexual and reproductive healthcare and information. Ethn Health. 2021:1-19.</w:t>
      </w:r>
    </w:p>
    <w:p w14:paraId="0394F341" w14:textId="77777777" w:rsidR="00404058" w:rsidRPr="00404058" w:rsidRDefault="00404058" w:rsidP="00404058">
      <w:pPr>
        <w:pStyle w:val="EndNoteBibliography"/>
      </w:pPr>
      <w:r w:rsidRPr="00404058">
        <w:t>37.</w:t>
      </w:r>
      <w:r w:rsidRPr="00404058">
        <w:tab/>
        <w:t>Chakraborty S, Brijnath B, Dermentzis J, Mazza D. Defining key questions for clinical practice guidelines: a novel approach for developing clinically relevant questions. Health Research Policy and Systems. 2020;18(1):113.</w:t>
      </w:r>
    </w:p>
    <w:p w14:paraId="36326815" w14:textId="77777777" w:rsidR="00404058" w:rsidRPr="00404058" w:rsidRDefault="00404058" w:rsidP="00404058">
      <w:pPr>
        <w:pStyle w:val="EndNoteBibliography"/>
      </w:pPr>
      <w:r w:rsidRPr="00404058">
        <w:t>38.</w:t>
      </w:r>
      <w:r w:rsidRPr="00404058">
        <w:tab/>
        <w:t>Stephenson J, Schoenaker DA, Hinton W, Poston L, Barker M, Alwan NA, et al. A wake-up call for preconception health: a clinical review. Br J Gen Pract. 2021;71(706):233-6.</w:t>
      </w:r>
    </w:p>
    <w:p w14:paraId="3E138F60" w14:textId="0E4631C1" w:rsidR="00CE518B" w:rsidRPr="00DD41BC" w:rsidRDefault="006A0A3B">
      <w:pPr>
        <w:rPr>
          <w:rFonts w:asciiTheme="minorHAnsi" w:hAnsiTheme="minorHAnsi" w:cstheme="minorHAnsi"/>
          <w:sz w:val="28"/>
          <w:szCs w:val="28"/>
        </w:rPr>
      </w:pPr>
      <w:r w:rsidRPr="00DD41BC">
        <w:rPr>
          <w:rFonts w:asciiTheme="minorHAnsi" w:hAnsiTheme="minorHAnsi" w:cstheme="minorHAnsi"/>
          <w:sz w:val="28"/>
          <w:szCs w:val="28"/>
        </w:rPr>
        <w:fldChar w:fldCharType="end"/>
      </w:r>
    </w:p>
    <w:sectPr w:rsidR="00CE518B" w:rsidRPr="00DD41BC" w:rsidSect="007A3C8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723FC" w14:textId="77777777" w:rsidR="00DA3D38" w:rsidRDefault="00DA3D38" w:rsidP="008466D8">
      <w:r>
        <w:separator/>
      </w:r>
    </w:p>
  </w:endnote>
  <w:endnote w:type="continuationSeparator" w:id="0">
    <w:p w14:paraId="6B88FEFA" w14:textId="77777777" w:rsidR="00DA3D38" w:rsidRDefault="00DA3D38" w:rsidP="00846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595244634"/>
      <w:docPartObj>
        <w:docPartGallery w:val="Page Numbers (Bottom of Page)"/>
        <w:docPartUnique/>
      </w:docPartObj>
    </w:sdtPr>
    <w:sdtEndPr>
      <w:rPr>
        <w:noProof/>
      </w:rPr>
    </w:sdtEndPr>
    <w:sdtContent>
      <w:p w14:paraId="5BE1AA57" w14:textId="1BAE24CB" w:rsidR="006E448D" w:rsidRPr="008466D8" w:rsidRDefault="006E448D" w:rsidP="008466D8">
        <w:pPr>
          <w:pStyle w:val="Header"/>
          <w:rPr>
            <w:rFonts w:asciiTheme="minorHAnsi" w:hAnsiTheme="minorHAnsi" w:cstheme="minorHAnsi"/>
          </w:rPr>
        </w:pPr>
        <w:r w:rsidRPr="008466D8">
          <w:rPr>
            <w:rFonts w:asciiTheme="minorHAnsi" w:hAnsiTheme="minorHAnsi" w:cstheme="minorHAnsi"/>
          </w:rPr>
          <w:t xml:space="preserve">Version 1 </w:t>
        </w:r>
        <w:r>
          <w:rPr>
            <w:rFonts w:asciiTheme="minorHAnsi" w:hAnsiTheme="minorHAnsi" w:cstheme="minorHAnsi"/>
          </w:rPr>
          <w:t>01</w:t>
        </w:r>
        <w:r w:rsidRPr="008466D8">
          <w:rPr>
            <w:rFonts w:asciiTheme="minorHAnsi" w:hAnsiTheme="minorHAnsi" w:cstheme="minorHAnsi"/>
          </w:rPr>
          <w:t>/1</w:t>
        </w:r>
        <w:r>
          <w:rPr>
            <w:rFonts w:asciiTheme="minorHAnsi" w:hAnsiTheme="minorHAnsi" w:cstheme="minorHAnsi"/>
          </w:rPr>
          <w:t>1</w:t>
        </w:r>
        <w:r w:rsidRPr="008466D8">
          <w:rPr>
            <w:rFonts w:asciiTheme="minorHAnsi" w:hAnsiTheme="minorHAnsi" w:cstheme="minorHAnsi"/>
          </w:rPr>
          <w:t>/2021</w:t>
        </w:r>
      </w:p>
      <w:p w14:paraId="60361D68" w14:textId="48F6408D" w:rsidR="006E448D" w:rsidRPr="008466D8" w:rsidRDefault="006E448D">
        <w:pPr>
          <w:pStyle w:val="Header"/>
          <w:jc w:val="right"/>
          <w:rPr>
            <w:rFonts w:asciiTheme="minorHAnsi" w:hAnsiTheme="minorHAnsi" w:cstheme="minorHAnsi"/>
          </w:rPr>
        </w:pPr>
        <w:r w:rsidRPr="008466D8">
          <w:rPr>
            <w:rFonts w:asciiTheme="minorHAnsi" w:hAnsiTheme="minorHAnsi" w:cstheme="minorHAnsi"/>
          </w:rPr>
          <w:fldChar w:fldCharType="begin"/>
        </w:r>
        <w:r w:rsidRPr="008466D8">
          <w:rPr>
            <w:rFonts w:asciiTheme="minorHAnsi" w:hAnsiTheme="minorHAnsi" w:cstheme="minorHAnsi"/>
          </w:rPr>
          <w:instrText xml:space="preserve"> PAGE   \* MERGEFORMAT </w:instrText>
        </w:r>
        <w:r w:rsidRPr="008466D8">
          <w:rPr>
            <w:rFonts w:asciiTheme="minorHAnsi" w:hAnsiTheme="minorHAnsi" w:cstheme="minorHAnsi"/>
          </w:rPr>
          <w:fldChar w:fldCharType="separate"/>
        </w:r>
        <w:r w:rsidR="00B958DC">
          <w:rPr>
            <w:rFonts w:asciiTheme="minorHAnsi" w:hAnsiTheme="minorHAnsi" w:cstheme="minorHAnsi"/>
            <w:noProof/>
          </w:rPr>
          <w:t>33</w:t>
        </w:r>
        <w:r w:rsidRPr="008466D8">
          <w:rPr>
            <w:rFonts w:asciiTheme="minorHAnsi" w:hAnsiTheme="minorHAnsi" w:cstheme="minorHAnsi"/>
            <w:noProof/>
          </w:rPr>
          <w:fldChar w:fldCharType="end"/>
        </w:r>
      </w:p>
    </w:sdtContent>
  </w:sdt>
  <w:p w14:paraId="149E7432" w14:textId="77777777" w:rsidR="006E448D" w:rsidRPr="008466D8" w:rsidRDefault="006E448D">
    <w:pPr>
      <w:pStyle w:val="Heade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68C5B" w14:textId="77777777" w:rsidR="00DA3D38" w:rsidRDefault="00DA3D38" w:rsidP="008466D8">
      <w:r>
        <w:separator/>
      </w:r>
    </w:p>
  </w:footnote>
  <w:footnote w:type="continuationSeparator" w:id="0">
    <w:p w14:paraId="10B38277" w14:textId="77777777" w:rsidR="00DA3D38" w:rsidRDefault="00DA3D38" w:rsidP="008466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C79E8"/>
    <w:multiLevelType w:val="hybridMultilevel"/>
    <w:tmpl w:val="FA8EA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E24DE8"/>
    <w:multiLevelType w:val="hybridMultilevel"/>
    <w:tmpl w:val="2612D5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DBB44A1"/>
    <w:multiLevelType w:val="hybridMultilevel"/>
    <w:tmpl w:val="218A0F8C"/>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4367EC3"/>
    <w:multiLevelType w:val="hybridMultilevel"/>
    <w:tmpl w:val="A01E50A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61C2DC9"/>
    <w:multiLevelType w:val="hybridMultilevel"/>
    <w:tmpl w:val="823228C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1524542"/>
    <w:multiLevelType w:val="hybridMultilevel"/>
    <w:tmpl w:val="5BE82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203683A"/>
    <w:multiLevelType w:val="hybridMultilevel"/>
    <w:tmpl w:val="96884B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6C90461"/>
    <w:multiLevelType w:val="hybridMultilevel"/>
    <w:tmpl w:val="59323D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FC939EA"/>
    <w:multiLevelType w:val="hybridMultilevel"/>
    <w:tmpl w:val="ACF242DC"/>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7"/>
  </w:num>
  <w:num w:numId="4">
    <w:abstractNumId w:val="5"/>
  </w:num>
  <w:num w:numId="5">
    <w:abstractNumId w:val="3"/>
  </w:num>
  <w:num w:numId="6">
    <w:abstractNumId w:val="6"/>
  </w:num>
  <w:num w:numId="7">
    <w:abstractNumId w:val="1"/>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wwxsezwad0pecew2sbpppvh9e55d9dsa59f&quot;&gt;190919 My EndNote Library Copy Copy&lt;record-ids&gt;&lt;item&gt;361&lt;/item&gt;&lt;item&gt;375&lt;/item&gt;&lt;item&gt;376&lt;/item&gt;&lt;item&gt;414&lt;/item&gt;&lt;item&gt;415&lt;/item&gt;&lt;item&gt;430&lt;/item&gt;&lt;item&gt;450&lt;/item&gt;&lt;item&gt;480&lt;/item&gt;&lt;item&gt;488&lt;/item&gt;&lt;item&gt;6091&lt;/item&gt;&lt;item&gt;15601&lt;/item&gt;&lt;item&gt;19987&lt;/item&gt;&lt;item&gt;20131&lt;/item&gt;&lt;item&gt;20132&lt;/item&gt;&lt;item&gt;20147&lt;/item&gt;&lt;item&gt;20163&lt;/item&gt;&lt;item&gt;20222&lt;/item&gt;&lt;item&gt;20223&lt;/item&gt;&lt;item&gt;20240&lt;/item&gt;&lt;item&gt;20280&lt;/item&gt;&lt;item&gt;20291&lt;/item&gt;&lt;item&gt;20311&lt;/item&gt;&lt;item&gt;20314&lt;/item&gt;&lt;item&gt;20319&lt;/item&gt;&lt;item&gt;20343&lt;/item&gt;&lt;item&gt;20345&lt;/item&gt;&lt;item&gt;20351&lt;/item&gt;&lt;item&gt;20353&lt;/item&gt;&lt;item&gt;20354&lt;/item&gt;&lt;item&gt;20356&lt;/item&gt;&lt;item&gt;20359&lt;/item&gt;&lt;item&gt;20360&lt;/item&gt;&lt;item&gt;20361&lt;/item&gt;&lt;item&gt;20367&lt;/item&gt;&lt;item&gt;20368&lt;/item&gt;&lt;item&gt;20369&lt;/item&gt;&lt;item&gt;20370&lt;/item&gt;&lt;item&gt;20371&lt;/item&gt;&lt;/record-ids&gt;&lt;/item&gt;&lt;/Libraries&gt;"/>
  </w:docVars>
  <w:rsids>
    <w:rsidRoot w:val="00B44860"/>
    <w:rsid w:val="0000628E"/>
    <w:rsid w:val="00006FC6"/>
    <w:rsid w:val="00010466"/>
    <w:rsid w:val="00010700"/>
    <w:rsid w:val="00015DC2"/>
    <w:rsid w:val="000218BB"/>
    <w:rsid w:val="00026E63"/>
    <w:rsid w:val="00033975"/>
    <w:rsid w:val="0004321D"/>
    <w:rsid w:val="0004787E"/>
    <w:rsid w:val="00055E1C"/>
    <w:rsid w:val="0006162E"/>
    <w:rsid w:val="00063906"/>
    <w:rsid w:val="000658CD"/>
    <w:rsid w:val="00070A4A"/>
    <w:rsid w:val="00077DA6"/>
    <w:rsid w:val="00084F84"/>
    <w:rsid w:val="00091A42"/>
    <w:rsid w:val="00094061"/>
    <w:rsid w:val="00095CE0"/>
    <w:rsid w:val="000A3AF7"/>
    <w:rsid w:val="000B46B3"/>
    <w:rsid w:val="000C12ED"/>
    <w:rsid w:val="000C66A6"/>
    <w:rsid w:val="000D4C73"/>
    <w:rsid w:val="000D5C21"/>
    <w:rsid w:val="000D5E18"/>
    <w:rsid w:val="000E0F8A"/>
    <w:rsid w:val="000E62F4"/>
    <w:rsid w:val="000F063F"/>
    <w:rsid w:val="0010024A"/>
    <w:rsid w:val="00103E1C"/>
    <w:rsid w:val="001043F0"/>
    <w:rsid w:val="00106A80"/>
    <w:rsid w:val="0011096C"/>
    <w:rsid w:val="001367AF"/>
    <w:rsid w:val="00151DCC"/>
    <w:rsid w:val="0015633A"/>
    <w:rsid w:val="001574EC"/>
    <w:rsid w:val="00175D16"/>
    <w:rsid w:val="00180594"/>
    <w:rsid w:val="001809E3"/>
    <w:rsid w:val="00183A57"/>
    <w:rsid w:val="00190D3C"/>
    <w:rsid w:val="00194BDB"/>
    <w:rsid w:val="001A01FE"/>
    <w:rsid w:val="001A4173"/>
    <w:rsid w:val="001B4107"/>
    <w:rsid w:val="001C41A9"/>
    <w:rsid w:val="001C482D"/>
    <w:rsid w:val="001D130B"/>
    <w:rsid w:val="001F4F37"/>
    <w:rsid w:val="001F7D93"/>
    <w:rsid w:val="00203949"/>
    <w:rsid w:val="002057D2"/>
    <w:rsid w:val="00211DB4"/>
    <w:rsid w:val="0023341F"/>
    <w:rsid w:val="00240061"/>
    <w:rsid w:val="00240388"/>
    <w:rsid w:val="00244C1A"/>
    <w:rsid w:val="002573CE"/>
    <w:rsid w:val="00260ABE"/>
    <w:rsid w:val="002611FC"/>
    <w:rsid w:val="0026382C"/>
    <w:rsid w:val="002705E7"/>
    <w:rsid w:val="0027112E"/>
    <w:rsid w:val="002A5FF2"/>
    <w:rsid w:val="002B060A"/>
    <w:rsid w:val="002B3BE0"/>
    <w:rsid w:val="002C08FF"/>
    <w:rsid w:val="002C6583"/>
    <w:rsid w:val="002C7061"/>
    <w:rsid w:val="002D1493"/>
    <w:rsid w:val="002D245F"/>
    <w:rsid w:val="002F552A"/>
    <w:rsid w:val="00317E63"/>
    <w:rsid w:val="003214F5"/>
    <w:rsid w:val="0032317B"/>
    <w:rsid w:val="0032357B"/>
    <w:rsid w:val="00332B87"/>
    <w:rsid w:val="003347DD"/>
    <w:rsid w:val="00336235"/>
    <w:rsid w:val="00342BA8"/>
    <w:rsid w:val="00354D1E"/>
    <w:rsid w:val="00356AC7"/>
    <w:rsid w:val="00356E16"/>
    <w:rsid w:val="00361029"/>
    <w:rsid w:val="00363385"/>
    <w:rsid w:val="00370187"/>
    <w:rsid w:val="00384446"/>
    <w:rsid w:val="00395FBC"/>
    <w:rsid w:val="00396435"/>
    <w:rsid w:val="003970F4"/>
    <w:rsid w:val="003B1131"/>
    <w:rsid w:val="003C6A6B"/>
    <w:rsid w:val="003C6F11"/>
    <w:rsid w:val="003D18CB"/>
    <w:rsid w:val="003D2F24"/>
    <w:rsid w:val="003D4A47"/>
    <w:rsid w:val="003D7E1B"/>
    <w:rsid w:val="003E644F"/>
    <w:rsid w:val="003F146B"/>
    <w:rsid w:val="003F6BA3"/>
    <w:rsid w:val="004037AE"/>
    <w:rsid w:val="00404058"/>
    <w:rsid w:val="004060AA"/>
    <w:rsid w:val="0041441F"/>
    <w:rsid w:val="00417D42"/>
    <w:rsid w:val="004251B4"/>
    <w:rsid w:val="00425846"/>
    <w:rsid w:val="0043143D"/>
    <w:rsid w:val="00433C41"/>
    <w:rsid w:val="00436099"/>
    <w:rsid w:val="00444893"/>
    <w:rsid w:val="0044753C"/>
    <w:rsid w:val="00466CF0"/>
    <w:rsid w:val="0047629B"/>
    <w:rsid w:val="004820C7"/>
    <w:rsid w:val="00485740"/>
    <w:rsid w:val="00493055"/>
    <w:rsid w:val="004969F6"/>
    <w:rsid w:val="004A079C"/>
    <w:rsid w:val="004C29D9"/>
    <w:rsid w:val="004C3021"/>
    <w:rsid w:val="004D3A46"/>
    <w:rsid w:val="004D45FA"/>
    <w:rsid w:val="004E0A91"/>
    <w:rsid w:val="004F52E5"/>
    <w:rsid w:val="004F580B"/>
    <w:rsid w:val="004F6149"/>
    <w:rsid w:val="004F6747"/>
    <w:rsid w:val="00503263"/>
    <w:rsid w:val="00503AA7"/>
    <w:rsid w:val="00522F5D"/>
    <w:rsid w:val="00527513"/>
    <w:rsid w:val="005504E8"/>
    <w:rsid w:val="005533C9"/>
    <w:rsid w:val="00561EDE"/>
    <w:rsid w:val="005639AF"/>
    <w:rsid w:val="005667EC"/>
    <w:rsid w:val="00567275"/>
    <w:rsid w:val="00571673"/>
    <w:rsid w:val="005812D5"/>
    <w:rsid w:val="0058311A"/>
    <w:rsid w:val="0058724D"/>
    <w:rsid w:val="005936B4"/>
    <w:rsid w:val="0059602F"/>
    <w:rsid w:val="00596033"/>
    <w:rsid w:val="00596790"/>
    <w:rsid w:val="005A35AE"/>
    <w:rsid w:val="005B258D"/>
    <w:rsid w:val="005B6C98"/>
    <w:rsid w:val="005C4260"/>
    <w:rsid w:val="005D0738"/>
    <w:rsid w:val="005E3F1C"/>
    <w:rsid w:val="005E427A"/>
    <w:rsid w:val="005E472F"/>
    <w:rsid w:val="005E574C"/>
    <w:rsid w:val="005F135D"/>
    <w:rsid w:val="00612FA9"/>
    <w:rsid w:val="006142D3"/>
    <w:rsid w:val="006366D3"/>
    <w:rsid w:val="00640377"/>
    <w:rsid w:val="00640C7C"/>
    <w:rsid w:val="006421BD"/>
    <w:rsid w:val="006423E1"/>
    <w:rsid w:val="0064627E"/>
    <w:rsid w:val="00647594"/>
    <w:rsid w:val="00653077"/>
    <w:rsid w:val="006656C8"/>
    <w:rsid w:val="00671886"/>
    <w:rsid w:val="00672B24"/>
    <w:rsid w:val="00674F5A"/>
    <w:rsid w:val="00675B64"/>
    <w:rsid w:val="006841FF"/>
    <w:rsid w:val="00685DFE"/>
    <w:rsid w:val="00686CD4"/>
    <w:rsid w:val="00692CA0"/>
    <w:rsid w:val="006A0A3B"/>
    <w:rsid w:val="006A136D"/>
    <w:rsid w:val="006A5835"/>
    <w:rsid w:val="006B0062"/>
    <w:rsid w:val="006B1E1F"/>
    <w:rsid w:val="006B42B9"/>
    <w:rsid w:val="006C51D0"/>
    <w:rsid w:val="006D0204"/>
    <w:rsid w:val="006E448D"/>
    <w:rsid w:val="006E5532"/>
    <w:rsid w:val="006F1F4A"/>
    <w:rsid w:val="006F6FCC"/>
    <w:rsid w:val="006F723A"/>
    <w:rsid w:val="00701FBC"/>
    <w:rsid w:val="00706C48"/>
    <w:rsid w:val="007110D0"/>
    <w:rsid w:val="00711EE6"/>
    <w:rsid w:val="00713540"/>
    <w:rsid w:val="00721EAD"/>
    <w:rsid w:val="00726A4D"/>
    <w:rsid w:val="00736D52"/>
    <w:rsid w:val="00741444"/>
    <w:rsid w:val="00747ED3"/>
    <w:rsid w:val="007505E6"/>
    <w:rsid w:val="00751CB6"/>
    <w:rsid w:val="00752F5F"/>
    <w:rsid w:val="00754DF4"/>
    <w:rsid w:val="00765ABE"/>
    <w:rsid w:val="00765F5D"/>
    <w:rsid w:val="0077670F"/>
    <w:rsid w:val="0078335F"/>
    <w:rsid w:val="00785E5D"/>
    <w:rsid w:val="007933B5"/>
    <w:rsid w:val="0079411B"/>
    <w:rsid w:val="00796266"/>
    <w:rsid w:val="00796394"/>
    <w:rsid w:val="00796C7E"/>
    <w:rsid w:val="007A09EF"/>
    <w:rsid w:val="007A3C8E"/>
    <w:rsid w:val="007B4928"/>
    <w:rsid w:val="007C0290"/>
    <w:rsid w:val="007C41C0"/>
    <w:rsid w:val="007D06F4"/>
    <w:rsid w:val="007D1D9B"/>
    <w:rsid w:val="007D74E0"/>
    <w:rsid w:val="007F1530"/>
    <w:rsid w:val="007F24C2"/>
    <w:rsid w:val="00802CCA"/>
    <w:rsid w:val="008122EE"/>
    <w:rsid w:val="00814252"/>
    <w:rsid w:val="00814A33"/>
    <w:rsid w:val="008238F6"/>
    <w:rsid w:val="00824DC3"/>
    <w:rsid w:val="00830E64"/>
    <w:rsid w:val="00834397"/>
    <w:rsid w:val="00843ED4"/>
    <w:rsid w:val="008466D8"/>
    <w:rsid w:val="008505CF"/>
    <w:rsid w:val="00850E85"/>
    <w:rsid w:val="008542F2"/>
    <w:rsid w:val="008622F2"/>
    <w:rsid w:val="00867227"/>
    <w:rsid w:val="00872F9A"/>
    <w:rsid w:val="00873B25"/>
    <w:rsid w:val="00894199"/>
    <w:rsid w:val="00896DA4"/>
    <w:rsid w:val="008A0FEB"/>
    <w:rsid w:val="008A72FF"/>
    <w:rsid w:val="008B15B5"/>
    <w:rsid w:val="008C1A37"/>
    <w:rsid w:val="008D410E"/>
    <w:rsid w:val="008E4FD2"/>
    <w:rsid w:val="008F3A92"/>
    <w:rsid w:val="008F3B03"/>
    <w:rsid w:val="00902F2D"/>
    <w:rsid w:val="00927053"/>
    <w:rsid w:val="009306D7"/>
    <w:rsid w:val="0093162D"/>
    <w:rsid w:val="0094289F"/>
    <w:rsid w:val="00944A97"/>
    <w:rsid w:val="00952C9E"/>
    <w:rsid w:val="00953BE1"/>
    <w:rsid w:val="0096370A"/>
    <w:rsid w:val="009639DA"/>
    <w:rsid w:val="009761DD"/>
    <w:rsid w:val="00987C8B"/>
    <w:rsid w:val="00990A04"/>
    <w:rsid w:val="009A401F"/>
    <w:rsid w:val="009A745E"/>
    <w:rsid w:val="009B00FA"/>
    <w:rsid w:val="009B510D"/>
    <w:rsid w:val="009B5678"/>
    <w:rsid w:val="009C24F1"/>
    <w:rsid w:val="009C79F6"/>
    <w:rsid w:val="009E36E0"/>
    <w:rsid w:val="009F60BA"/>
    <w:rsid w:val="00A02BC6"/>
    <w:rsid w:val="00A02DBB"/>
    <w:rsid w:val="00A128E0"/>
    <w:rsid w:val="00A453F9"/>
    <w:rsid w:val="00A45D84"/>
    <w:rsid w:val="00A505D7"/>
    <w:rsid w:val="00A63E4F"/>
    <w:rsid w:val="00A63F3A"/>
    <w:rsid w:val="00A6619C"/>
    <w:rsid w:val="00A7577C"/>
    <w:rsid w:val="00A77F8B"/>
    <w:rsid w:val="00A83C37"/>
    <w:rsid w:val="00A87111"/>
    <w:rsid w:val="00A93521"/>
    <w:rsid w:val="00A94941"/>
    <w:rsid w:val="00A94E62"/>
    <w:rsid w:val="00A965F2"/>
    <w:rsid w:val="00AA2BAF"/>
    <w:rsid w:val="00AA5E8F"/>
    <w:rsid w:val="00AA62DF"/>
    <w:rsid w:val="00AA6550"/>
    <w:rsid w:val="00AA6DF5"/>
    <w:rsid w:val="00AA75E1"/>
    <w:rsid w:val="00AB0263"/>
    <w:rsid w:val="00AB0753"/>
    <w:rsid w:val="00AB1E52"/>
    <w:rsid w:val="00AB220B"/>
    <w:rsid w:val="00AB346A"/>
    <w:rsid w:val="00AC3720"/>
    <w:rsid w:val="00AC6569"/>
    <w:rsid w:val="00AD0977"/>
    <w:rsid w:val="00AD1F2D"/>
    <w:rsid w:val="00AD25E1"/>
    <w:rsid w:val="00AD472E"/>
    <w:rsid w:val="00AD6C51"/>
    <w:rsid w:val="00AE0CE2"/>
    <w:rsid w:val="00AE59FB"/>
    <w:rsid w:val="00B025B4"/>
    <w:rsid w:val="00B07066"/>
    <w:rsid w:val="00B0762A"/>
    <w:rsid w:val="00B12FA1"/>
    <w:rsid w:val="00B1420E"/>
    <w:rsid w:val="00B160B7"/>
    <w:rsid w:val="00B2068D"/>
    <w:rsid w:val="00B26BEB"/>
    <w:rsid w:val="00B310DE"/>
    <w:rsid w:val="00B40BC6"/>
    <w:rsid w:val="00B44860"/>
    <w:rsid w:val="00B55DEB"/>
    <w:rsid w:val="00B631E3"/>
    <w:rsid w:val="00B71773"/>
    <w:rsid w:val="00B738D0"/>
    <w:rsid w:val="00B87B68"/>
    <w:rsid w:val="00B93358"/>
    <w:rsid w:val="00B940E5"/>
    <w:rsid w:val="00B958DC"/>
    <w:rsid w:val="00BA168A"/>
    <w:rsid w:val="00BA5793"/>
    <w:rsid w:val="00BB01C1"/>
    <w:rsid w:val="00BB0811"/>
    <w:rsid w:val="00BB53D0"/>
    <w:rsid w:val="00BC5A31"/>
    <w:rsid w:val="00BD057D"/>
    <w:rsid w:val="00BE1C87"/>
    <w:rsid w:val="00BF1364"/>
    <w:rsid w:val="00BF17E1"/>
    <w:rsid w:val="00BF424F"/>
    <w:rsid w:val="00C00F3D"/>
    <w:rsid w:val="00C01F28"/>
    <w:rsid w:val="00C13EFB"/>
    <w:rsid w:val="00C20B89"/>
    <w:rsid w:val="00C21493"/>
    <w:rsid w:val="00C33F5C"/>
    <w:rsid w:val="00C35850"/>
    <w:rsid w:val="00C35D54"/>
    <w:rsid w:val="00C374DE"/>
    <w:rsid w:val="00C37BAA"/>
    <w:rsid w:val="00C40AF9"/>
    <w:rsid w:val="00C43134"/>
    <w:rsid w:val="00C45E8F"/>
    <w:rsid w:val="00C55537"/>
    <w:rsid w:val="00C559CE"/>
    <w:rsid w:val="00C55D02"/>
    <w:rsid w:val="00C5791D"/>
    <w:rsid w:val="00C619CC"/>
    <w:rsid w:val="00C65078"/>
    <w:rsid w:val="00C65871"/>
    <w:rsid w:val="00C67297"/>
    <w:rsid w:val="00C701A4"/>
    <w:rsid w:val="00CA3413"/>
    <w:rsid w:val="00CB1D58"/>
    <w:rsid w:val="00CB411D"/>
    <w:rsid w:val="00CC090C"/>
    <w:rsid w:val="00CC122D"/>
    <w:rsid w:val="00CC3EAF"/>
    <w:rsid w:val="00CC4A85"/>
    <w:rsid w:val="00CD73CC"/>
    <w:rsid w:val="00CE0B7D"/>
    <w:rsid w:val="00CE518B"/>
    <w:rsid w:val="00CF320B"/>
    <w:rsid w:val="00D04F6A"/>
    <w:rsid w:val="00D14BD5"/>
    <w:rsid w:val="00D17D99"/>
    <w:rsid w:val="00D20658"/>
    <w:rsid w:val="00D2641E"/>
    <w:rsid w:val="00D272D0"/>
    <w:rsid w:val="00D312DD"/>
    <w:rsid w:val="00D43384"/>
    <w:rsid w:val="00D43996"/>
    <w:rsid w:val="00D553FB"/>
    <w:rsid w:val="00D82259"/>
    <w:rsid w:val="00D85923"/>
    <w:rsid w:val="00D864E1"/>
    <w:rsid w:val="00D867A3"/>
    <w:rsid w:val="00D92EF9"/>
    <w:rsid w:val="00D956D5"/>
    <w:rsid w:val="00D97B54"/>
    <w:rsid w:val="00DA0FB2"/>
    <w:rsid w:val="00DA3858"/>
    <w:rsid w:val="00DA3D38"/>
    <w:rsid w:val="00DB2310"/>
    <w:rsid w:val="00DC2203"/>
    <w:rsid w:val="00DC29BC"/>
    <w:rsid w:val="00DC528F"/>
    <w:rsid w:val="00DD0599"/>
    <w:rsid w:val="00DD41BC"/>
    <w:rsid w:val="00DD49C3"/>
    <w:rsid w:val="00DE2BD3"/>
    <w:rsid w:val="00DE2C70"/>
    <w:rsid w:val="00DF16FB"/>
    <w:rsid w:val="00E02FFF"/>
    <w:rsid w:val="00E100CC"/>
    <w:rsid w:val="00E23A48"/>
    <w:rsid w:val="00E25517"/>
    <w:rsid w:val="00E27148"/>
    <w:rsid w:val="00E32984"/>
    <w:rsid w:val="00E34766"/>
    <w:rsid w:val="00E37AB5"/>
    <w:rsid w:val="00E52DFF"/>
    <w:rsid w:val="00E57EF8"/>
    <w:rsid w:val="00E83EE4"/>
    <w:rsid w:val="00E91640"/>
    <w:rsid w:val="00EA5709"/>
    <w:rsid w:val="00EA6745"/>
    <w:rsid w:val="00EB22F1"/>
    <w:rsid w:val="00EC010E"/>
    <w:rsid w:val="00ED75B5"/>
    <w:rsid w:val="00ED77CC"/>
    <w:rsid w:val="00EE1250"/>
    <w:rsid w:val="00EF0C9B"/>
    <w:rsid w:val="00EF4AD6"/>
    <w:rsid w:val="00EF60B1"/>
    <w:rsid w:val="00F04380"/>
    <w:rsid w:val="00F070AB"/>
    <w:rsid w:val="00F11511"/>
    <w:rsid w:val="00F17A49"/>
    <w:rsid w:val="00F4123D"/>
    <w:rsid w:val="00F43E10"/>
    <w:rsid w:val="00F44AD3"/>
    <w:rsid w:val="00F47A77"/>
    <w:rsid w:val="00F5301E"/>
    <w:rsid w:val="00F55831"/>
    <w:rsid w:val="00F55857"/>
    <w:rsid w:val="00F56EA2"/>
    <w:rsid w:val="00F61D23"/>
    <w:rsid w:val="00F63D38"/>
    <w:rsid w:val="00F661AC"/>
    <w:rsid w:val="00F66B12"/>
    <w:rsid w:val="00F66D94"/>
    <w:rsid w:val="00F71E84"/>
    <w:rsid w:val="00F74716"/>
    <w:rsid w:val="00F75CC1"/>
    <w:rsid w:val="00F85680"/>
    <w:rsid w:val="00F90F8E"/>
    <w:rsid w:val="00F91319"/>
    <w:rsid w:val="00F9156A"/>
    <w:rsid w:val="00F929CF"/>
    <w:rsid w:val="00F93D1A"/>
    <w:rsid w:val="00F976E4"/>
    <w:rsid w:val="00FA0AFC"/>
    <w:rsid w:val="00FA0B8E"/>
    <w:rsid w:val="00FA24C1"/>
    <w:rsid w:val="00FA5591"/>
    <w:rsid w:val="00FA589B"/>
    <w:rsid w:val="00FA732D"/>
    <w:rsid w:val="00FA7762"/>
    <w:rsid w:val="00FB4010"/>
    <w:rsid w:val="00FC0EB6"/>
    <w:rsid w:val="00FE1BD2"/>
    <w:rsid w:val="00FE25AC"/>
    <w:rsid w:val="00FE6C0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3D7EF"/>
  <w15:docId w15:val="{A0763719-DBC1-4728-9D92-E07CC8D25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860"/>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9"/>
    <w:qFormat/>
    <w:rsid w:val="00952C9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A136D"/>
    <w:pPr>
      <w:keepNext/>
      <w:keepLines/>
      <w:spacing w:before="240" w:line="264" w:lineRule="auto"/>
      <w:contextualSpacing/>
      <w:outlineLvl w:val="1"/>
    </w:pPr>
    <w:rPr>
      <w:rFonts w:asciiTheme="majorHAnsi" w:eastAsiaTheme="majorEastAsia" w:hAnsiTheme="majorHAnsi" w:cstheme="majorBidi"/>
      <w:caps/>
      <w:color w:val="2F5496" w:themeColor="accent1" w:themeShade="BF"/>
      <w:szCs w:val="22"/>
      <w:lang w:val="en-US" w:eastAsia="en-US"/>
    </w:rPr>
  </w:style>
  <w:style w:type="paragraph" w:styleId="Heading3">
    <w:name w:val="heading 3"/>
    <w:basedOn w:val="Normal"/>
    <w:next w:val="Normal"/>
    <w:link w:val="Heading3Char"/>
    <w:uiPriority w:val="9"/>
    <w:unhideWhenUsed/>
    <w:qFormat/>
    <w:rsid w:val="00685DFE"/>
    <w:pPr>
      <w:keepNext/>
      <w:keepLines/>
      <w:spacing w:before="40" w:line="264" w:lineRule="auto"/>
      <w:outlineLvl w:val="2"/>
    </w:pPr>
    <w:rPr>
      <w:rFonts w:asciiTheme="majorHAnsi" w:eastAsiaTheme="majorEastAsia" w:hAnsiTheme="majorHAnsi" w:cstheme="majorBidi"/>
      <w:color w:val="1F3763" w:themeColor="accent1" w:themeShade="7F"/>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2C9E"/>
    <w:rPr>
      <w:rFonts w:asciiTheme="majorHAnsi" w:eastAsiaTheme="majorEastAsia" w:hAnsiTheme="majorHAnsi" w:cstheme="majorBidi"/>
      <w:color w:val="2F5496" w:themeColor="accent1" w:themeShade="BF"/>
      <w:sz w:val="32"/>
      <w:szCs w:val="32"/>
      <w:lang w:eastAsia="en-AU"/>
    </w:rPr>
  </w:style>
  <w:style w:type="character" w:customStyle="1" w:styleId="Heading2Char">
    <w:name w:val="Heading 2 Char"/>
    <w:basedOn w:val="DefaultParagraphFont"/>
    <w:link w:val="Heading2"/>
    <w:uiPriority w:val="9"/>
    <w:rsid w:val="006A136D"/>
    <w:rPr>
      <w:rFonts w:asciiTheme="majorHAnsi" w:eastAsiaTheme="majorEastAsia" w:hAnsiTheme="majorHAnsi" w:cstheme="majorBidi"/>
      <w:caps/>
      <w:color w:val="2F5496" w:themeColor="accent1" w:themeShade="BF"/>
      <w:sz w:val="24"/>
      <w:lang w:val="en-US"/>
    </w:rPr>
  </w:style>
  <w:style w:type="character" w:customStyle="1" w:styleId="Heading3Char">
    <w:name w:val="Heading 3 Char"/>
    <w:basedOn w:val="DefaultParagraphFont"/>
    <w:link w:val="Heading3"/>
    <w:uiPriority w:val="9"/>
    <w:rsid w:val="00685DFE"/>
    <w:rPr>
      <w:rFonts w:asciiTheme="majorHAnsi" w:eastAsiaTheme="majorEastAsia" w:hAnsiTheme="majorHAnsi" w:cstheme="majorBidi"/>
      <w:color w:val="1F3763" w:themeColor="accent1" w:themeShade="7F"/>
      <w:sz w:val="24"/>
      <w:szCs w:val="24"/>
      <w:lang w:val="en-US"/>
    </w:rPr>
  </w:style>
  <w:style w:type="paragraph" w:styleId="NoSpacing">
    <w:name w:val="No Spacing"/>
    <w:link w:val="NoSpacingChar"/>
    <w:uiPriority w:val="1"/>
    <w:qFormat/>
    <w:rsid w:val="00B44860"/>
    <w:pPr>
      <w:spacing w:after="0" w:line="240" w:lineRule="auto"/>
    </w:pPr>
  </w:style>
  <w:style w:type="character" w:customStyle="1" w:styleId="NoSpacingChar">
    <w:name w:val="No Spacing Char"/>
    <w:basedOn w:val="DefaultParagraphFont"/>
    <w:link w:val="NoSpacing"/>
    <w:uiPriority w:val="1"/>
    <w:rsid w:val="00B44860"/>
  </w:style>
  <w:style w:type="paragraph" w:styleId="ListParagraph">
    <w:name w:val="List Paragraph"/>
    <w:basedOn w:val="Normal"/>
    <w:uiPriority w:val="34"/>
    <w:qFormat/>
    <w:rsid w:val="00AE0CE2"/>
    <w:pPr>
      <w:ind w:left="720"/>
      <w:contextualSpacing/>
    </w:pPr>
  </w:style>
  <w:style w:type="paragraph" w:styleId="BalloonText">
    <w:name w:val="Balloon Text"/>
    <w:basedOn w:val="Normal"/>
    <w:link w:val="BalloonTextChar"/>
    <w:uiPriority w:val="99"/>
    <w:semiHidden/>
    <w:unhideWhenUsed/>
    <w:rsid w:val="00077DA6"/>
    <w:rPr>
      <w:rFonts w:ascii="Tahoma" w:hAnsi="Tahoma" w:cs="Tahoma"/>
      <w:sz w:val="16"/>
      <w:szCs w:val="16"/>
    </w:rPr>
  </w:style>
  <w:style w:type="character" w:customStyle="1" w:styleId="BalloonTextChar">
    <w:name w:val="Balloon Text Char"/>
    <w:basedOn w:val="DefaultParagraphFont"/>
    <w:link w:val="BalloonText"/>
    <w:uiPriority w:val="99"/>
    <w:semiHidden/>
    <w:rsid w:val="00077DA6"/>
    <w:rPr>
      <w:rFonts w:ascii="Tahoma" w:eastAsia="Times New Roman" w:hAnsi="Tahoma" w:cs="Tahoma"/>
      <w:sz w:val="16"/>
      <w:szCs w:val="16"/>
      <w:lang w:eastAsia="en-AU"/>
    </w:rPr>
  </w:style>
  <w:style w:type="character" w:styleId="Hyperlink">
    <w:name w:val="Hyperlink"/>
    <w:basedOn w:val="DefaultParagraphFont"/>
    <w:uiPriority w:val="99"/>
    <w:unhideWhenUsed/>
    <w:rsid w:val="00596033"/>
    <w:rPr>
      <w:color w:val="0563C1" w:themeColor="hyperlink"/>
      <w:u w:val="single"/>
    </w:rPr>
  </w:style>
  <w:style w:type="table" w:styleId="TableGrid">
    <w:name w:val="Table Grid"/>
    <w:basedOn w:val="TableNormal"/>
    <w:uiPriority w:val="39"/>
    <w:rsid w:val="006A136D"/>
    <w:pPr>
      <w:spacing w:after="0" w:line="240" w:lineRule="auto"/>
    </w:pPr>
    <w:rPr>
      <w:color w:val="595959" w:themeColor="text1" w:themeTint="A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66D8"/>
    <w:pPr>
      <w:tabs>
        <w:tab w:val="center" w:pos="4513"/>
        <w:tab w:val="right" w:pos="9026"/>
      </w:tabs>
    </w:pPr>
  </w:style>
  <w:style w:type="character" w:customStyle="1" w:styleId="HeaderChar">
    <w:name w:val="Header Char"/>
    <w:basedOn w:val="DefaultParagraphFont"/>
    <w:link w:val="Header"/>
    <w:uiPriority w:val="99"/>
    <w:rsid w:val="008466D8"/>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8466D8"/>
    <w:pPr>
      <w:tabs>
        <w:tab w:val="center" w:pos="4513"/>
        <w:tab w:val="right" w:pos="9026"/>
      </w:tabs>
    </w:pPr>
  </w:style>
  <w:style w:type="character" w:customStyle="1" w:styleId="FooterChar">
    <w:name w:val="Footer Char"/>
    <w:basedOn w:val="DefaultParagraphFont"/>
    <w:link w:val="Footer"/>
    <w:uiPriority w:val="99"/>
    <w:rsid w:val="008466D8"/>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824DC3"/>
    <w:rPr>
      <w:color w:val="605E5C"/>
      <w:shd w:val="clear" w:color="auto" w:fill="E1DFDD"/>
    </w:rPr>
  </w:style>
  <w:style w:type="paragraph" w:customStyle="1" w:styleId="EndNoteBibliographyTitle">
    <w:name w:val="EndNote Bibliography Title"/>
    <w:basedOn w:val="Normal"/>
    <w:link w:val="EndNoteBibliographyTitleChar"/>
    <w:rsid w:val="00F56EA2"/>
    <w:pPr>
      <w:jc w:val="center"/>
    </w:pPr>
    <w:rPr>
      <w:noProof/>
    </w:rPr>
  </w:style>
  <w:style w:type="character" w:customStyle="1" w:styleId="EndNoteBibliographyTitleChar">
    <w:name w:val="EndNote Bibliography Title Char"/>
    <w:basedOn w:val="NoSpacingChar"/>
    <w:link w:val="EndNoteBibliographyTitle"/>
    <w:rsid w:val="00F56EA2"/>
    <w:rPr>
      <w:rFonts w:ascii="Times New Roman" w:eastAsia="Times New Roman" w:hAnsi="Times New Roman" w:cs="Times New Roman"/>
      <w:noProof/>
      <w:sz w:val="24"/>
      <w:szCs w:val="24"/>
      <w:lang w:eastAsia="en-AU"/>
    </w:rPr>
  </w:style>
  <w:style w:type="paragraph" w:customStyle="1" w:styleId="EndNoteBibliography">
    <w:name w:val="EndNote Bibliography"/>
    <w:basedOn w:val="Normal"/>
    <w:link w:val="EndNoteBibliographyChar"/>
    <w:rsid w:val="00F56EA2"/>
    <w:rPr>
      <w:noProof/>
    </w:rPr>
  </w:style>
  <w:style w:type="character" w:customStyle="1" w:styleId="EndNoteBibliographyChar">
    <w:name w:val="EndNote Bibliography Char"/>
    <w:basedOn w:val="NoSpacingChar"/>
    <w:link w:val="EndNoteBibliography"/>
    <w:rsid w:val="00F56EA2"/>
    <w:rPr>
      <w:rFonts w:ascii="Times New Roman" w:eastAsia="Times New Roman" w:hAnsi="Times New Roman" w:cs="Times New Roman"/>
      <w:noProof/>
      <w:sz w:val="24"/>
      <w:szCs w:val="24"/>
      <w:lang w:eastAsia="en-AU"/>
    </w:rPr>
  </w:style>
  <w:style w:type="paragraph" w:styleId="NormalWeb">
    <w:name w:val="Normal (Web)"/>
    <w:basedOn w:val="Normal"/>
    <w:uiPriority w:val="99"/>
    <w:semiHidden/>
    <w:unhideWhenUsed/>
    <w:rsid w:val="00F56EA2"/>
  </w:style>
  <w:style w:type="character" w:styleId="CommentReference">
    <w:name w:val="annotation reference"/>
    <w:basedOn w:val="DefaultParagraphFont"/>
    <w:uiPriority w:val="99"/>
    <w:semiHidden/>
    <w:unhideWhenUsed/>
    <w:rsid w:val="00F61D23"/>
    <w:rPr>
      <w:sz w:val="16"/>
      <w:szCs w:val="16"/>
    </w:rPr>
  </w:style>
  <w:style w:type="paragraph" w:styleId="CommentText">
    <w:name w:val="annotation text"/>
    <w:basedOn w:val="Normal"/>
    <w:link w:val="CommentTextChar"/>
    <w:uiPriority w:val="99"/>
    <w:semiHidden/>
    <w:unhideWhenUsed/>
    <w:rsid w:val="00F61D23"/>
    <w:rPr>
      <w:sz w:val="20"/>
      <w:szCs w:val="20"/>
    </w:rPr>
  </w:style>
  <w:style w:type="character" w:customStyle="1" w:styleId="CommentTextChar">
    <w:name w:val="Comment Text Char"/>
    <w:basedOn w:val="DefaultParagraphFont"/>
    <w:link w:val="CommentText"/>
    <w:uiPriority w:val="99"/>
    <w:semiHidden/>
    <w:rsid w:val="00F61D23"/>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F61D23"/>
    <w:rPr>
      <w:b/>
      <w:bCs/>
    </w:rPr>
  </w:style>
  <w:style w:type="character" w:customStyle="1" w:styleId="CommentSubjectChar">
    <w:name w:val="Comment Subject Char"/>
    <w:basedOn w:val="CommentTextChar"/>
    <w:link w:val="CommentSubject"/>
    <w:uiPriority w:val="99"/>
    <w:semiHidden/>
    <w:rsid w:val="00F61D23"/>
    <w:rPr>
      <w:rFonts w:ascii="Times New Roman" w:eastAsia="Times New Roman" w:hAnsi="Times New Roman" w:cs="Times New Roman"/>
      <w:b/>
      <w:bCs/>
      <w:sz w:val="20"/>
      <w:szCs w:val="20"/>
      <w:lang w:eastAsia="en-AU"/>
    </w:rPr>
  </w:style>
  <w:style w:type="character" w:customStyle="1" w:styleId="UnresolvedMention2">
    <w:name w:val="Unresolved Mention2"/>
    <w:basedOn w:val="DefaultParagraphFont"/>
    <w:uiPriority w:val="99"/>
    <w:semiHidden/>
    <w:unhideWhenUsed/>
    <w:rsid w:val="004037AE"/>
    <w:rPr>
      <w:color w:val="605E5C"/>
      <w:shd w:val="clear" w:color="auto" w:fill="E1DFDD"/>
    </w:rPr>
  </w:style>
  <w:style w:type="paragraph" w:styleId="Revision">
    <w:name w:val="Revision"/>
    <w:hidden/>
    <w:uiPriority w:val="99"/>
    <w:semiHidden/>
    <w:rsid w:val="00356AC7"/>
    <w:pPr>
      <w:spacing w:after="0"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D864E1"/>
    <w:rPr>
      <w:color w:val="954F72"/>
      <w:u w:val="single"/>
    </w:rPr>
  </w:style>
  <w:style w:type="paragraph" w:customStyle="1" w:styleId="msonormal0">
    <w:name w:val="msonormal"/>
    <w:basedOn w:val="Normal"/>
    <w:rsid w:val="00D864E1"/>
    <w:pPr>
      <w:spacing w:before="100" w:beforeAutospacing="1" w:after="100" w:afterAutospacing="1"/>
    </w:pPr>
  </w:style>
  <w:style w:type="paragraph" w:customStyle="1" w:styleId="font5">
    <w:name w:val="font5"/>
    <w:basedOn w:val="Normal"/>
    <w:rsid w:val="00D864E1"/>
    <w:pPr>
      <w:spacing w:before="100" w:beforeAutospacing="1" w:after="100" w:afterAutospacing="1"/>
    </w:pPr>
    <w:rPr>
      <w:rFonts w:ascii="Calibri" w:hAnsi="Calibri" w:cs="Calibri"/>
      <w:i/>
      <w:iCs/>
      <w:color w:val="000000"/>
      <w:sz w:val="22"/>
      <w:szCs w:val="22"/>
    </w:rPr>
  </w:style>
  <w:style w:type="paragraph" w:customStyle="1" w:styleId="xl65">
    <w:name w:val="xl65"/>
    <w:basedOn w:val="Normal"/>
    <w:rsid w:val="00D864E1"/>
    <w:pPr>
      <w:spacing w:before="100" w:beforeAutospacing="1" w:after="100" w:afterAutospacing="1"/>
      <w:textAlignment w:val="top"/>
    </w:pPr>
  </w:style>
  <w:style w:type="paragraph" w:customStyle="1" w:styleId="xl66">
    <w:name w:val="xl66"/>
    <w:basedOn w:val="Normal"/>
    <w:rsid w:val="00D864E1"/>
    <w:pPr>
      <w:spacing w:before="100" w:beforeAutospacing="1" w:after="100" w:afterAutospacing="1"/>
      <w:jc w:val="center"/>
    </w:pPr>
  </w:style>
  <w:style w:type="paragraph" w:customStyle="1" w:styleId="xl67">
    <w:name w:val="xl67"/>
    <w:basedOn w:val="Normal"/>
    <w:rsid w:val="00D864E1"/>
    <w:pPr>
      <w:spacing w:before="100" w:beforeAutospacing="1" w:after="100" w:afterAutospacing="1"/>
      <w:jc w:val="center"/>
      <w:textAlignment w:val="top"/>
    </w:pPr>
  </w:style>
  <w:style w:type="paragraph" w:customStyle="1" w:styleId="xl68">
    <w:name w:val="xl68"/>
    <w:basedOn w:val="Normal"/>
    <w:rsid w:val="00D864E1"/>
    <w:pPr>
      <w:spacing w:before="100" w:beforeAutospacing="1" w:after="100" w:afterAutospacing="1"/>
      <w:textAlignment w:val="top"/>
    </w:pPr>
    <w:rPr>
      <w:b/>
      <w:bCs/>
    </w:rPr>
  </w:style>
  <w:style w:type="paragraph" w:customStyle="1" w:styleId="xl69">
    <w:name w:val="xl69"/>
    <w:basedOn w:val="Normal"/>
    <w:rsid w:val="00D864E1"/>
    <w:pPr>
      <w:spacing w:before="100" w:beforeAutospacing="1" w:after="100" w:afterAutospacing="1"/>
    </w:pPr>
    <w:rPr>
      <w:b/>
      <w:bCs/>
    </w:rPr>
  </w:style>
  <w:style w:type="paragraph" w:customStyle="1" w:styleId="xl70">
    <w:name w:val="xl70"/>
    <w:basedOn w:val="Normal"/>
    <w:rsid w:val="00D864E1"/>
    <w:pPr>
      <w:pBdr>
        <w:top w:val="single" w:sz="4" w:space="0" w:color="auto"/>
        <w:left w:val="single" w:sz="4" w:space="0" w:color="auto"/>
      </w:pBdr>
      <w:spacing w:before="100" w:beforeAutospacing="1" w:after="100" w:afterAutospacing="1"/>
      <w:textAlignment w:val="top"/>
    </w:pPr>
    <w:rPr>
      <w:b/>
      <w:bCs/>
    </w:rPr>
  </w:style>
  <w:style w:type="paragraph" w:customStyle="1" w:styleId="xl71">
    <w:name w:val="xl71"/>
    <w:basedOn w:val="Normal"/>
    <w:rsid w:val="00D864E1"/>
    <w:pPr>
      <w:pBdr>
        <w:top w:val="single" w:sz="4" w:space="0" w:color="auto"/>
      </w:pBdr>
      <w:spacing w:before="100" w:beforeAutospacing="1" w:after="100" w:afterAutospacing="1"/>
      <w:jc w:val="center"/>
      <w:textAlignment w:val="top"/>
    </w:pPr>
    <w:rPr>
      <w:b/>
      <w:bCs/>
    </w:rPr>
  </w:style>
  <w:style w:type="paragraph" w:customStyle="1" w:styleId="xl72">
    <w:name w:val="xl72"/>
    <w:basedOn w:val="Normal"/>
    <w:rsid w:val="00D864E1"/>
    <w:pPr>
      <w:pBdr>
        <w:top w:val="single" w:sz="4" w:space="0" w:color="auto"/>
      </w:pBdr>
      <w:spacing w:before="100" w:beforeAutospacing="1" w:after="100" w:afterAutospacing="1"/>
      <w:textAlignment w:val="top"/>
    </w:pPr>
    <w:rPr>
      <w:b/>
      <w:bCs/>
    </w:rPr>
  </w:style>
  <w:style w:type="paragraph" w:customStyle="1" w:styleId="xl73">
    <w:name w:val="xl73"/>
    <w:basedOn w:val="Normal"/>
    <w:rsid w:val="00D864E1"/>
    <w:pPr>
      <w:pBdr>
        <w:top w:val="single" w:sz="4" w:space="0" w:color="auto"/>
        <w:right w:val="single" w:sz="4" w:space="0" w:color="auto"/>
      </w:pBdr>
      <w:spacing w:before="100" w:beforeAutospacing="1" w:after="100" w:afterAutospacing="1"/>
      <w:textAlignment w:val="top"/>
    </w:pPr>
    <w:rPr>
      <w:b/>
      <w:bCs/>
    </w:rPr>
  </w:style>
  <w:style w:type="paragraph" w:customStyle="1" w:styleId="xl74">
    <w:name w:val="xl74"/>
    <w:basedOn w:val="Normal"/>
    <w:rsid w:val="00D864E1"/>
    <w:pPr>
      <w:pBdr>
        <w:left w:val="single" w:sz="4" w:space="0" w:color="auto"/>
      </w:pBdr>
      <w:shd w:val="clear" w:color="000000" w:fill="F2F2F2"/>
      <w:spacing w:before="100" w:beforeAutospacing="1" w:after="100" w:afterAutospacing="1"/>
    </w:pPr>
    <w:rPr>
      <w:b/>
      <w:bCs/>
    </w:rPr>
  </w:style>
  <w:style w:type="paragraph" w:customStyle="1" w:styleId="xl75">
    <w:name w:val="xl75"/>
    <w:basedOn w:val="Normal"/>
    <w:rsid w:val="00D864E1"/>
    <w:pPr>
      <w:shd w:val="clear" w:color="000000" w:fill="F2F2F2"/>
      <w:spacing w:before="100" w:beforeAutospacing="1" w:after="100" w:afterAutospacing="1"/>
      <w:jc w:val="center"/>
    </w:pPr>
    <w:rPr>
      <w:b/>
      <w:bCs/>
    </w:rPr>
  </w:style>
  <w:style w:type="paragraph" w:customStyle="1" w:styleId="xl76">
    <w:name w:val="xl76"/>
    <w:basedOn w:val="Normal"/>
    <w:rsid w:val="00D864E1"/>
    <w:pPr>
      <w:shd w:val="clear" w:color="000000" w:fill="F2F2F2"/>
      <w:spacing w:before="100" w:beforeAutospacing="1" w:after="100" w:afterAutospacing="1"/>
      <w:jc w:val="center"/>
      <w:textAlignment w:val="top"/>
    </w:pPr>
    <w:rPr>
      <w:b/>
      <w:bCs/>
    </w:rPr>
  </w:style>
  <w:style w:type="paragraph" w:customStyle="1" w:styleId="xl77">
    <w:name w:val="xl77"/>
    <w:basedOn w:val="Normal"/>
    <w:rsid w:val="00D864E1"/>
    <w:pPr>
      <w:shd w:val="clear" w:color="000000" w:fill="F2F2F2"/>
      <w:spacing w:before="100" w:beforeAutospacing="1" w:after="100" w:afterAutospacing="1"/>
    </w:pPr>
  </w:style>
  <w:style w:type="paragraph" w:customStyle="1" w:styleId="xl78">
    <w:name w:val="xl78"/>
    <w:basedOn w:val="Normal"/>
    <w:rsid w:val="00D864E1"/>
    <w:pPr>
      <w:pBdr>
        <w:right w:val="single" w:sz="4" w:space="0" w:color="auto"/>
      </w:pBdr>
      <w:shd w:val="clear" w:color="000000" w:fill="F2F2F2"/>
      <w:spacing w:before="100" w:beforeAutospacing="1" w:after="100" w:afterAutospacing="1"/>
    </w:pPr>
  </w:style>
  <w:style w:type="paragraph" w:customStyle="1" w:styleId="xl79">
    <w:name w:val="xl79"/>
    <w:basedOn w:val="Normal"/>
    <w:rsid w:val="00D864E1"/>
    <w:pPr>
      <w:pBdr>
        <w:left w:val="single" w:sz="4" w:space="11" w:color="auto"/>
      </w:pBdr>
      <w:spacing w:before="100" w:beforeAutospacing="1" w:after="100" w:afterAutospacing="1"/>
      <w:ind w:firstLineChars="100" w:firstLine="100"/>
      <w:textAlignment w:val="top"/>
    </w:pPr>
  </w:style>
  <w:style w:type="paragraph" w:customStyle="1" w:styleId="xl80">
    <w:name w:val="xl80"/>
    <w:basedOn w:val="Normal"/>
    <w:rsid w:val="00D864E1"/>
    <w:pPr>
      <w:spacing w:before="100" w:beforeAutospacing="1" w:after="100" w:afterAutospacing="1"/>
      <w:textAlignment w:val="top"/>
    </w:pPr>
  </w:style>
  <w:style w:type="paragraph" w:customStyle="1" w:styleId="xl81">
    <w:name w:val="xl81"/>
    <w:basedOn w:val="Normal"/>
    <w:rsid w:val="00D864E1"/>
    <w:pPr>
      <w:pBdr>
        <w:right w:val="single" w:sz="4" w:space="0" w:color="auto"/>
      </w:pBdr>
      <w:spacing w:before="100" w:beforeAutospacing="1" w:after="100" w:afterAutospacing="1"/>
      <w:textAlignment w:val="top"/>
    </w:pPr>
  </w:style>
  <w:style w:type="paragraph" w:customStyle="1" w:styleId="xl82">
    <w:name w:val="xl82"/>
    <w:basedOn w:val="Normal"/>
    <w:rsid w:val="00D864E1"/>
    <w:pPr>
      <w:spacing w:before="100" w:beforeAutospacing="1" w:after="100" w:afterAutospacing="1"/>
      <w:jc w:val="center"/>
      <w:textAlignment w:val="top"/>
    </w:pPr>
  </w:style>
  <w:style w:type="paragraph" w:customStyle="1" w:styleId="xl83">
    <w:name w:val="xl83"/>
    <w:basedOn w:val="Normal"/>
    <w:rsid w:val="00D864E1"/>
    <w:pPr>
      <w:pBdr>
        <w:left w:val="single" w:sz="4" w:space="11" w:color="auto"/>
      </w:pBdr>
      <w:spacing w:before="100" w:beforeAutospacing="1" w:after="100" w:afterAutospacing="1"/>
      <w:ind w:firstLineChars="100" w:firstLine="100"/>
    </w:pPr>
  </w:style>
  <w:style w:type="paragraph" w:customStyle="1" w:styleId="xl84">
    <w:name w:val="xl84"/>
    <w:basedOn w:val="Normal"/>
    <w:rsid w:val="00D864E1"/>
    <w:pPr>
      <w:pBdr>
        <w:right w:val="single" w:sz="4" w:space="0" w:color="auto"/>
      </w:pBdr>
      <w:spacing w:before="100" w:beforeAutospacing="1" w:after="100" w:afterAutospacing="1"/>
    </w:pPr>
  </w:style>
  <w:style w:type="paragraph" w:customStyle="1" w:styleId="xl85">
    <w:name w:val="xl85"/>
    <w:basedOn w:val="Normal"/>
    <w:rsid w:val="00D864E1"/>
    <w:pPr>
      <w:spacing w:before="100" w:beforeAutospacing="1" w:after="100" w:afterAutospacing="1"/>
    </w:pPr>
  </w:style>
  <w:style w:type="paragraph" w:customStyle="1" w:styleId="xl86">
    <w:name w:val="xl86"/>
    <w:basedOn w:val="Normal"/>
    <w:rsid w:val="00D864E1"/>
    <w:pPr>
      <w:spacing w:before="100" w:beforeAutospacing="1" w:after="100" w:afterAutospacing="1"/>
      <w:jc w:val="center"/>
    </w:pPr>
  </w:style>
  <w:style w:type="paragraph" w:customStyle="1" w:styleId="xl87">
    <w:name w:val="xl87"/>
    <w:basedOn w:val="Normal"/>
    <w:rsid w:val="00D864E1"/>
    <w:pPr>
      <w:pBdr>
        <w:left w:val="single" w:sz="4" w:space="0" w:color="auto"/>
      </w:pBdr>
      <w:shd w:val="clear" w:color="000000" w:fill="F2F2F2"/>
      <w:spacing w:before="100" w:beforeAutospacing="1" w:after="100" w:afterAutospacing="1"/>
    </w:pPr>
    <w:rPr>
      <w:b/>
      <w:bCs/>
    </w:rPr>
  </w:style>
  <w:style w:type="paragraph" w:customStyle="1" w:styleId="xl88">
    <w:name w:val="xl88"/>
    <w:basedOn w:val="Normal"/>
    <w:rsid w:val="00D864E1"/>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89">
    <w:name w:val="xl89"/>
    <w:basedOn w:val="Normal"/>
    <w:rsid w:val="00D864E1"/>
    <w:pPr>
      <w:pBdr>
        <w:top w:val="single" w:sz="4" w:space="0" w:color="auto"/>
        <w:bottom w:val="single" w:sz="4" w:space="0" w:color="auto"/>
      </w:pBdr>
      <w:spacing w:before="100" w:beforeAutospacing="1" w:after="100" w:afterAutospacing="1"/>
      <w:jc w:val="center"/>
    </w:pPr>
    <w:rPr>
      <w:b/>
      <w:bCs/>
    </w:rPr>
  </w:style>
  <w:style w:type="paragraph" w:customStyle="1" w:styleId="xl90">
    <w:name w:val="xl90"/>
    <w:basedOn w:val="Normal"/>
    <w:rsid w:val="00D864E1"/>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91">
    <w:name w:val="xl91"/>
    <w:basedOn w:val="Normal"/>
    <w:rsid w:val="00D864E1"/>
    <w:pPr>
      <w:pBdr>
        <w:top w:val="single" w:sz="4" w:space="0" w:color="auto"/>
        <w:bottom w:val="single" w:sz="4" w:space="0" w:color="auto"/>
      </w:pBdr>
      <w:spacing w:before="100" w:beforeAutospacing="1" w:after="100" w:afterAutospacing="1"/>
    </w:pPr>
    <w:rPr>
      <w:b/>
      <w:bCs/>
    </w:rPr>
  </w:style>
  <w:style w:type="paragraph" w:customStyle="1" w:styleId="xl92">
    <w:name w:val="xl92"/>
    <w:basedOn w:val="Normal"/>
    <w:rsid w:val="00D864E1"/>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93">
    <w:name w:val="xl93"/>
    <w:basedOn w:val="Normal"/>
    <w:rsid w:val="00D864E1"/>
    <w:pPr>
      <w:pBdr>
        <w:top w:val="single" w:sz="4" w:space="0" w:color="auto"/>
        <w:left w:val="single" w:sz="4" w:space="0" w:color="auto"/>
      </w:pBdr>
      <w:shd w:val="clear" w:color="000000" w:fill="F2F2F2"/>
      <w:spacing w:before="100" w:beforeAutospacing="1" w:after="100" w:afterAutospacing="1"/>
    </w:pPr>
    <w:rPr>
      <w:b/>
      <w:bCs/>
    </w:rPr>
  </w:style>
  <w:style w:type="paragraph" w:customStyle="1" w:styleId="xl94">
    <w:name w:val="xl94"/>
    <w:basedOn w:val="Normal"/>
    <w:rsid w:val="00D864E1"/>
    <w:pPr>
      <w:pBdr>
        <w:top w:val="single" w:sz="4" w:space="0" w:color="auto"/>
      </w:pBdr>
      <w:shd w:val="clear" w:color="000000" w:fill="F2F2F2"/>
      <w:spacing w:before="100" w:beforeAutospacing="1" w:after="100" w:afterAutospacing="1"/>
      <w:jc w:val="center"/>
    </w:pPr>
    <w:rPr>
      <w:b/>
      <w:bCs/>
    </w:rPr>
  </w:style>
  <w:style w:type="paragraph" w:customStyle="1" w:styleId="xl95">
    <w:name w:val="xl95"/>
    <w:basedOn w:val="Normal"/>
    <w:rsid w:val="00D864E1"/>
    <w:pPr>
      <w:pBdr>
        <w:top w:val="single" w:sz="4" w:space="0" w:color="auto"/>
      </w:pBdr>
      <w:shd w:val="clear" w:color="000000" w:fill="F2F2F2"/>
      <w:spacing w:before="100" w:beforeAutospacing="1" w:after="100" w:afterAutospacing="1"/>
      <w:jc w:val="center"/>
      <w:textAlignment w:val="top"/>
    </w:pPr>
    <w:rPr>
      <w:b/>
      <w:bCs/>
    </w:rPr>
  </w:style>
  <w:style w:type="paragraph" w:customStyle="1" w:styleId="xl96">
    <w:name w:val="xl96"/>
    <w:basedOn w:val="Normal"/>
    <w:rsid w:val="00D864E1"/>
    <w:pPr>
      <w:pBdr>
        <w:top w:val="single" w:sz="4" w:space="0" w:color="auto"/>
      </w:pBdr>
      <w:shd w:val="clear" w:color="000000" w:fill="F2F2F2"/>
      <w:spacing w:before="100" w:beforeAutospacing="1" w:after="100" w:afterAutospacing="1"/>
    </w:pPr>
  </w:style>
  <w:style w:type="paragraph" w:customStyle="1" w:styleId="xl97">
    <w:name w:val="xl97"/>
    <w:basedOn w:val="Normal"/>
    <w:rsid w:val="00D864E1"/>
    <w:pPr>
      <w:pBdr>
        <w:top w:val="single" w:sz="4" w:space="0" w:color="auto"/>
        <w:right w:val="single" w:sz="4" w:space="0" w:color="auto"/>
      </w:pBdr>
      <w:shd w:val="clear" w:color="000000" w:fill="F2F2F2"/>
      <w:spacing w:before="100" w:beforeAutospacing="1" w:after="100" w:afterAutospacing="1"/>
    </w:pPr>
  </w:style>
  <w:style w:type="paragraph" w:customStyle="1" w:styleId="xl98">
    <w:name w:val="xl98"/>
    <w:basedOn w:val="Normal"/>
    <w:rsid w:val="00D864E1"/>
    <w:pPr>
      <w:pBdr>
        <w:left w:val="single" w:sz="4" w:space="11" w:color="auto"/>
        <w:bottom w:val="single" w:sz="4" w:space="0" w:color="auto"/>
      </w:pBdr>
      <w:spacing w:before="100" w:beforeAutospacing="1" w:after="100" w:afterAutospacing="1"/>
      <w:ind w:firstLineChars="100" w:firstLine="100"/>
      <w:textAlignment w:val="top"/>
    </w:pPr>
  </w:style>
  <w:style w:type="paragraph" w:customStyle="1" w:styleId="xl99">
    <w:name w:val="xl99"/>
    <w:basedOn w:val="Normal"/>
    <w:rsid w:val="00D864E1"/>
    <w:pPr>
      <w:pBdr>
        <w:bottom w:val="single" w:sz="4" w:space="0" w:color="auto"/>
      </w:pBdr>
      <w:spacing w:before="100" w:beforeAutospacing="1" w:after="100" w:afterAutospacing="1"/>
      <w:jc w:val="center"/>
      <w:textAlignment w:val="top"/>
    </w:pPr>
  </w:style>
  <w:style w:type="paragraph" w:customStyle="1" w:styleId="xl100">
    <w:name w:val="xl100"/>
    <w:basedOn w:val="Normal"/>
    <w:rsid w:val="00D864E1"/>
    <w:pPr>
      <w:pBdr>
        <w:bottom w:val="single" w:sz="4" w:space="0" w:color="auto"/>
      </w:pBdr>
      <w:spacing w:before="100" w:beforeAutospacing="1" w:after="100" w:afterAutospacing="1"/>
      <w:textAlignment w:val="top"/>
    </w:pPr>
  </w:style>
  <w:style w:type="paragraph" w:customStyle="1" w:styleId="xl101">
    <w:name w:val="xl101"/>
    <w:basedOn w:val="Normal"/>
    <w:rsid w:val="00D864E1"/>
    <w:pPr>
      <w:pBdr>
        <w:bottom w:val="single" w:sz="4" w:space="0" w:color="auto"/>
      </w:pBdr>
      <w:spacing w:before="100" w:beforeAutospacing="1" w:after="100" w:afterAutospacing="1"/>
      <w:textAlignment w:val="top"/>
    </w:pPr>
  </w:style>
  <w:style w:type="paragraph" w:customStyle="1" w:styleId="xl102">
    <w:name w:val="xl102"/>
    <w:basedOn w:val="Normal"/>
    <w:rsid w:val="00D864E1"/>
    <w:pPr>
      <w:pBdr>
        <w:bottom w:val="single" w:sz="4" w:space="0" w:color="auto"/>
        <w:right w:val="single" w:sz="4" w:space="0" w:color="auto"/>
      </w:pBdr>
      <w:spacing w:before="100" w:beforeAutospacing="1" w:after="100" w:afterAutospacing="1"/>
      <w:textAlignment w:val="top"/>
    </w:pPr>
  </w:style>
  <w:style w:type="paragraph" w:customStyle="1" w:styleId="xl103">
    <w:name w:val="xl103"/>
    <w:basedOn w:val="Normal"/>
    <w:rsid w:val="00D864E1"/>
    <w:pPr>
      <w:pBdr>
        <w:top w:val="single" w:sz="4" w:space="0" w:color="auto"/>
      </w:pBdr>
      <w:shd w:val="clear" w:color="000000" w:fill="F2F2F2"/>
      <w:spacing w:before="100" w:beforeAutospacing="1" w:after="100" w:afterAutospacing="1"/>
      <w:jc w:val="center"/>
    </w:pPr>
  </w:style>
  <w:style w:type="paragraph" w:customStyle="1" w:styleId="xl104">
    <w:name w:val="xl104"/>
    <w:basedOn w:val="Normal"/>
    <w:rsid w:val="00D864E1"/>
    <w:pPr>
      <w:pBdr>
        <w:top w:val="single" w:sz="4" w:space="0" w:color="auto"/>
      </w:pBdr>
      <w:shd w:val="clear" w:color="000000" w:fill="F2F2F2"/>
      <w:spacing w:before="100" w:beforeAutospacing="1" w:after="100" w:afterAutospacing="1"/>
      <w:jc w:val="center"/>
      <w:textAlignment w:val="top"/>
    </w:pPr>
  </w:style>
  <w:style w:type="paragraph" w:customStyle="1" w:styleId="xl105">
    <w:name w:val="xl105"/>
    <w:basedOn w:val="Normal"/>
    <w:rsid w:val="00D864E1"/>
    <w:pPr>
      <w:pBdr>
        <w:left w:val="single" w:sz="4" w:space="11" w:color="auto"/>
        <w:bottom w:val="single" w:sz="4" w:space="0" w:color="auto"/>
      </w:pBdr>
      <w:spacing w:before="100" w:beforeAutospacing="1" w:after="100" w:afterAutospacing="1"/>
      <w:ind w:firstLineChars="100" w:firstLine="100"/>
    </w:pPr>
  </w:style>
  <w:style w:type="paragraph" w:customStyle="1" w:styleId="xl106">
    <w:name w:val="xl106"/>
    <w:basedOn w:val="Normal"/>
    <w:rsid w:val="00D864E1"/>
    <w:pPr>
      <w:pBdr>
        <w:bottom w:val="single" w:sz="4" w:space="0" w:color="auto"/>
      </w:pBdr>
      <w:spacing w:before="100" w:beforeAutospacing="1" w:after="100" w:afterAutospacing="1"/>
      <w:jc w:val="center"/>
    </w:pPr>
  </w:style>
  <w:style w:type="paragraph" w:customStyle="1" w:styleId="xl107">
    <w:name w:val="xl107"/>
    <w:basedOn w:val="Normal"/>
    <w:rsid w:val="00D864E1"/>
    <w:pPr>
      <w:pBdr>
        <w:bottom w:val="single" w:sz="4" w:space="0" w:color="auto"/>
      </w:pBdr>
      <w:spacing w:before="100" w:beforeAutospacing="1" w:after="100" w:afterAutospacing="1"/>
    </w:pPr>
  </w:style>
  <w:style w:type="paragraph" w:customStyle="1" w:styleId="xl108">
    <w:name w:val="xl108"/>
    <w:basedOn w:val="Normal"/>
    <w:rsid w:val="00D864E1"/>
    <w:pPr>
      <w:pBdr>
        <w:bottom w:val="single" w:sz="4" w:space="0" w:color="auto"/>
        <w:right w:val="single" w:sz="4" w:space="0" w:color="auto"/>
      </w:pBdr>
      <w:spacing w:before="100" w:beforeAutospacing="1" w:after="100" w:afterAutospacing="1"/>
    </w:pPr>
  </w:style>
  <w:style w:type="paragraph" w:customStyle="1" w:styleId="xl109">
    <w:name w:val="xl109"/>
    <w:basedOn w:val="Normal"/>
    <w:rsid w:val="00D864E1"/>
    <w:pPr>
      <w:pBdr>
        <w:top w:val="single" w:sz="4" w:space="0" w:color="auto"/>
        <w:left w:val="single" w:sz="4" w:space="0" w:color="auto"/>
      </w:pBdr>
      <w:shd w:val="clear" w:color="000000" w:fill="F2F2F2"/>
      <w:spacing w:before="100" w:beforeAutospacing="1" w:after="100" w:afterAutospacing="1"/>
    </w:pPr>
    <w:rPr>
      <w:b/>
      <w:bCs/>
    </w:rPr>
  </w:style>
  <w:style w:type="paragraph" w:customStyle="1" w:styleId="xl110">
    <w:name w:val="xl110"/>
    <w:basedOn w:val="Normal"/>
    <w:rsid w:val="00D864E1"/>
    <w:pPr>
      <w:pBdr>
        <w:left w:val="single" w:sz="4" w:space="11" w:color="auto"/>
      </w:pBdr>
      <w:spacing w:before="100" w:beforeAutospacing="1" w:after="100" w:afterAutospacing="1"/>
      <w:ind w:firstLineChars="100" w:firstLine="100"/>
      <w:textAlignment w:val="top"/>
    </w:pPr>
  </w:style>
  <w:style w:type="character" w:customStyle="1" w:styleId="UnresolvedMention3">
    <w:name w:val="Unresolved Mention3"/>
    <w:basedOn w:val="DefaultParagraphFont"/>
    <w:uiPriority w:val="99"/>
    <w:semiHidden/>
    <w:unhideWhenUsed/>
    <w:rsid w:val="00F44AD3"/>
    <w:rPr>
      <w:color w:val="605E5C"/>
      <w:shd w:val="clear" w:color="auto" w:fill="E1DFDD"/>
    </w:rPr>
  </w:style>
  <w:style w:type="character" w:styleId="UnresolvedMention">
    <w:name w:val="Unresolved Mention"/>
    <w:basedOn w:val="DefaultParagraphFont"/>
    <w:uiPriority w:val="99"/>
    <w:semiHidden/>
    <w:unhideWhenUsed/>
    <w:rsid w:val="00A505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64037">
      <w:bodyDiv w:val="1"/>
      <w:marLeft w:val="0"/>
      <w:marRight w:val="0"/>
      <w:marTop w:val="0"/>
      <w:marBottom w:val="0"/>
      <w:divBdr>
        <w:top w:val="none" w:sz="0" w:space="0" w:color="auto"/>
        <w:left w:val="none" w:sz="0" w:space="0" w:color="auto"/>
        <w:bottom w:val="none" w:sz="0" w:space="0" w:color="auto"/>
        <w:right w:val="none" w:sz="0" w:space="0" w:color="auto"/>
      </w:divBdr>
    </w:div>
    <w:div w:id="144514447">
      <w:bodyDiv w:val="1"/>
      <w:marLeft w:val="0"/>
      <w:marRight w:val="0"/>
      <w:marTop w:val="0"/>
      <w:marBottom w:val="0"/>
      <w:divBdr>
        <w:top w:val="none" w:sz="0" w:space="0" w:color="auto"/>
        <w:left w:val="none" w:sz="0" w:space="0" w:color="auto"/>
        <w:bottom w:val="none" w:sz="0" w:space="0" w:color="auto"/>
        <w:right w:val="none" w:sz="0" w:space="0" w:color="auto"/>
      </w:divBdr>
    </w:div>
    <w:div w:id="207187277">
      <w:bodyDiv w:val="1"/>
      <w:marLeft w:val="0"/>
      <w:marRight w:val="0"/>
      <w:marTop w:val="0"/>
      <w:marBottom w:val="0"/>
      <w:divBdr>
        <w:top w:val="none" w:sz="0" w:space="0" w:color="auto"/>
        <w:left w:val="none" w:sz="0" w:space="0" w:color="auto"/>
        <w:bottom w:val="none" w:sz="0" w:space="0" w:color="auto"/>
        <w:right w:val="none" w:sz="0" w:space="0" w:color="auto"/>
      </w:divBdr>
    </w:div>
    <w:div w:id="228077872">
      <w:bodyDiv w:val="1"/>
      <w:marLeft w:val="0"/>
      <w:marRight w:val="0"/>
      <w:marTop w:val="0"/>
      <w:marBottom w:val="0"/>
      <w:divBdr>
        <w:top w:val="none" w:sz="0" w:space="0" w:color="auto"/>
        <w:left w:val="none" w:sz="0" w:space="0" w:color="auto"/>
        <w:bottom w:val="none" w:sz="0" w:space="0" w:color="auto"/>
        <w:right w:val="none" w:sz="0" w:space="0" w:color="auto"/>
      </w:divBdr>
    </w:div>
    <w:div w:id="298921593">
      <w:bodyDiv w:val="1"/>
      <w:marLeft w:val="0"/>
      <w:marRight w:val="0"/>
      <w:marTop w:val="0"/>
      <w:marBottom w:val="0"/>
      <w:divBdr>
        <w:top w:val="none" w:sz="0" w:space="0" w:color="auto"/>
        <w:left w:val="none" w:sz="0" w:space="0" w:color="auto"/>
        <w:bottom w:val="none" w:sz="0" w:space="0" w:color="auto"/>
        <w:right w:val="none" w:sz="0" w:space="0" w:color="auto"/>
      </w:divBdr>
    </w:div>
    <w:div w:id="332533749">
      <w:bodyDiv w:val="1"/>
      <w:marLeft w:val="0"/>
      <w:marRight w:val="0"/>
      <w:marTop w:val="0"/>
      <w:marBottom w:val="0"/>
      <w:divBdr>
        <w:top w:val="none" w:sz="0" w:space="0" w:color="auto"/>
        <w:left w:val="none" w:sz="0" w:space="0" w:color="auto"/>
        <w:bottom w:val="none" w:sz="0" w:space="0" w:color="auto"/>
        <w:right w:val="none" w:sz="0" w:space="0" w:color="auto"/>
      </w:divBdr>
    </w:div>
    <w:div w:id="658072792">
      <w:bodyDiv w:val="1"/>
      <w:marLeft w:val="0"/>
      <w:marRight w:val="0"/>
      <w:marTop w:val="0"/>
      <w:marBottom w:val="0"/>
      <w:divBdr>
        <w:top w:val="none" w:sz="0" w:space="0" w:color="auto"/>
        <w:left w:val="none" w:sz="0" w:space="0" w:color="auto"/>
        <w:bottom w:val="none" w:sz="0" w:space="0" w:color="auto"/>
        <w:right w:val="none" w:sz="0" w:space="0" w:color="auto"/>
      </w:divBdr>
    </w:div>
    <w:div w:id="699277476">
      <w:bodyDiv w:val="1"/>
      <w:marLeft w:val="0"/>
      <w:marRight w:val="0"/>
      <w:marTop w:val="0"/>
      <w:marBottom w:val="0"/>
      <w:divBdr>
        <w:top w:val="none" w:sz="0" w:space="0" w:color="auto"/>
        <w:left w:val="none" w:sz="0" w:space="0" w:color="auto"/>
        <w:bottom w:val="none" w:sz="0" w:space="0" w:color="auto"/>
        <w:right w:val="none" w:sz="0" w:space="0" w:color="auto"/>
      </w:divBdr>
    </w:div>
    <w:div w:id="804545044">
      <w:bodyDiv w:val="1"/>
      <w:marLeft w:val="0"/>
      <w:marRight w:val="0"/>
      <w:marTop w:val="0"/>
      <w:marBottom w:val="0"/>
      <w:divBdr>
        <w:top w:val="none" w:sz="0" w:space="0" w:color="auto"/>
        <w:left w:val="none" w:sz="0" w:space="0" w:color="auto"/>
        <w:bottom w:val="none" w:sz="0" w:space="0" w:color="auto"/>
        <w:right w:val="none" w:sz="0" w:space="0" w:color="auto"/>
      </w:divBdr>
    </w:div>
    <w:div w:id="928777555">
      <w:bodyDiv w:val="1"/>
      <w:marLeft w:val="0"/>
      <w:marRight w:val="0"/>
      <w:marTop w:val="0"/>
      <w:marBottom w:val="0"/>
      <w:divBdr>
        <w:top w:val="none" w:sz="0" w:space="0" w:color="auto"/>
        <w:left w:val="none" w:sz="0" w:space="0" w:color="auto"/>
        <w:bottom w:val="none" w:sz="0" w:space="0" w:color="auto"/>
        <w:right w:val="none" w:sz="0" w:space="0" w:color="auto"/>
      </w:divBdr>
    </w:div>
    <w:div w:id="1127964753">
      <w:bodyDiv w:val="1"/>
      <w:marLeft w:val="0"/>
      <w:marRight w:val="0"/>
      <w:marTop w:val="0"/>
      <w:marBottom w:val="0"/>
      <w:divBdr>
        <w:top w:val="none" w:sz="0" w:space="0" w:color="auto"/>
        <w:left w:val="none" w:sz="0" w:space="0" w:color="auto"/>
        <w:bottom w:val="none" w:sz="0" w:space="0" w:color="auto"/>
        <w:right w:val="none" w:sz="0" w:space="0" w:color="auto"/>
      </w:divBdr>
    </w:div>
    <w:div w:id="1226457006">
      <w:bodyDiv w:val="1"/>
      <w:marLeft w:val="0"/>
      <w:marRight w:val="0"/>
      <w:marTop w:val="0"/>
      <w:marBottom w:val="0"/>
      <w:divBdr>
        <w:top w:val="none" w:sz="0" w:space="0" w:color="auto"/>
        <w:left w:val="none" w:sz="0" w:space="0" w:color="auto"/>
        <w:bottom w:val="none" w:sz="0" w:space="0" w:color="auto"/>
        <w:right w:val="none" w:sz="0" w:space="0" w:color="auto"/>
      </w:divBdr>
    </w:div>
    <w:div w:id="1478718868">
      <w:bodyDiv w:val="1"/>
      <w:marLeft w:val="0"/>
      <w:marRight w:val="0"/>
      <w:marTop w:val="0"/>
      <w:marBottom w:val="0"/>
      <w:divBdr>
        <w:top w:val="none" w:sz="0" w:space="0" w:color="auto"/>
        <w:left w:val="none" w:sz="0" w:space="0" w:color="auto"/>
        <w:bottom w:val="none" w:sz="0" w:space="0" w:color="auto"/>
        <w:right w:val="none" w:sz="0" w:space="0" w:color="auto"/>
      </w:divBdr>
    </w:div>
    <w:div w:id="1546328037">
      <w:bodyDiv w:val="1"/>
      <w:marLeft w:val="0"/>
      <w:marRight w:val="0"/>
      <w:marTop w:val="0"/>
      <w:marBottom w:val="0"/>
      <w:divBdr>
        <w:top w:val="none" w:sz="0" w:space="0" w:color="auto"/>
        <w:left w:val="none" w:sz="0" w:space="0" w:color="auto"/>
        <w:bottom w:val="none" w:sz="0" w:space="0" w:color="auto"/>
        <w:right w:val="none" w:sz="0" w:space="0" w:color="auto"/>
      </w:divBdr>
    </w:div>
    <w:div w:id="1554849947">
      <w:bodyDiv w:val="1"/>
      <w:marLeft w:val="0"/>
      <w:marRight w:val="0"/>
      <w:marTop w:val="0"/>
      <w:marBottom w:val="0"/>
      <w:divBdr>
        <w:top w:val="none" w:sz="0" w:space="0" w:color="auto"/>
        <w:left w:val="none" w:sz="0" w:space="0" w:color="auto"/>
        <w:bottom w:val="none" w:sz="0" w:space="0" w:color="auto"/>
        <w:right w:val="none" w:sz="0" w:space="0" w:color="auto"/>
      </w:divBdr>
    </w:div>
    <w:div w:id="1555921026">
      <w:bodyDiv w:val="1"/>
      <w:marLeft w:val="0"/>
      <w:marRight w:val="0"/>
      <w:marTop w:val="0"/>
      <w:marBottom w:val="0"/>
      <w:divBdr>
        <w:top w:val="none" w:sz="0" w:space="0" w:color="auto"/>
        <w:left w:val="none" w:sz="0" w:space="0" w:color="auto"/>
        <w:bottom w:val="none" w:sz="0" w:space="0" w:color="auto"/>
        <w:right w:val="none" w:sz="0" w:space="0" w:color="auto"/>
      </w:divBdr>
    </w:div>
    <w:div w:id="1665623997">
      <w:bodyDiv w:val="1"/>
      <w:marLeft w:val="0"/>
      <w:marRight w:val="0"/>
      <w:marTop w:val="0"/>
      <w:marBottom w:val="0"/>
      <w:divBdr>
        <w:top w:val="none" w:sz="0" w:space="0" w:color="auto"/>
        <w:left w:val="none" w:sz="0" w:space="0" w:color="auto"/>
        <w:bottom w:val="none" w:sz="0" w:space="0" w:color="auto"/>
        <w:right w:val="none" w:sz="0" w:space="0" w:color="auto"/>
      </w:divBdr>
    </w:div>
    <w:div w:id="1925644635">
      <w:bodyDiv w:val="1"/>
      <w:marLeft w:val="0"/>
      <w:marRight w:val="0"/>
      <w:marTop w:val="0"/>
      <w:marBottom w:val="0"/>
      <w:divBdr>
        <w:top w:val="none" w:sz="0" w:space="0" w:color="auto"/>
        <w:left w:val="none" w:sz="0" w:space="0" w:color="auto"/>
        <w:bottom w:val="none" w:sz="0" w:space="0" w:color="auto"/>
        <w:right w:val="none" w:sz="0" w:space="0" w:color="auto"/>
      </w:divBdr>
    </w:div>
    <w:div w:id="2009018974">
      <w:bodyDiv w:val="1"/>
      <w:marLeft w:val="0"/>
      <w:marRight w:val="0"/>
      <w:marTop w:val="0"/>
      <w:marBottom w:val="0"/>
      <w:divBdr>
        <w:top w:val="none" w:sz="0" w:space="0" w:color="auto"/>
        <w:left w:val="none" w:sz="0" w:space="0" w:color="auto"/>
        <w:bottom w:val="none" w:sz="0" w:space="0" w:color="auto"/>
        <w:right w:val="none" w:sz="0" w:space="0" w:color="auto"/>
      </w:divBdr>
    </w:div>
    <w:div w:id="2015306166">
      <w:bodyDiv w:val="1"/>
      <w:marLeft w:val="0"/>
      <w:marRight w:val="0"/>
      <w:marTop w:val="0"/>
      <w:marBottom w:val="0"/>
      <w:divBdr>
        <w:top w:val="none" w:sz="0" w:space="0" w:color="auto"/>
        <w:left w:val="none" w:sz="0" w:space="0" w:color="auto"/>
        <w:bottom w:val="none" w:sz="0" w:space="0" w:color="auto"/>
        <w:right w:val="none" w:sz="0" w:space="0" w:color="auto"/>
      </w:divBdr>
    </w:div>
    <w:div w:id="2057850721">
      <w:bodyDiv w:val="1"/>
      <w:marLeft w:val="0"/>
      <w:marRight w:val="0"/>
      <w:marTop w:val="0"/>
      <w:marBottom w:val="0"/>
      <w:divBdr>
        <w:top w:val="none" w:sz="0" w:space="0" w:color="auto"/>
        <w:left w:val="none" w:sz="0" w:space="0" w:color="auto"/>
        <w:bottom w:val="none" w:sz="0" w:space="0" w:color="auto"/>
        <w:right w:val="none" w:sz="0" w:space="0" w:color="auto"/>
      </w:divBdr>
    </w:div>
    <w:div w:id="2067020759">
      <w:bodyDiv w:val="1"/>
      <w:marLeft w:val="0"/>
      <w:marRight w:val="0"/>
      <w:marTop w:val="0"/>
      <w:marBottom w:val="0"/>
      <w:divBdr>
        <w:top w:val="none" w:sz="0" w:space="0" w:color="auto"/>
        <w:left w:val="none" w:sz="0" w:space="0" w:color="auto"/>
        <w:bottom w:val="none" w:sz="0" w:space="0" w:color="auto"/>
        <w:right w:val="none" w:sz="0" w:space="0" w:color="auto"/>
      </w:divBdr>
    </w:div>
    <w:div w:id="211559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retta.musgrave@uts.edu.au" TargetMode="External"/><Relationship Id="rId13" Type="http://schemas.openxmlformats.org/officeDocument/2006/relationships/image" Target="media/image1.emf"/><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hyperlink" Target="about:blank" TargetMode="Externa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hyperlink" Target="https://www.aafp.org/about/policies/all/preconception-care.html" TargetMode="Externa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hyperlink" Target="https://cks.nice.org.uk/pre-conception-advice-and-management"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customXml" Target="ink/ink1.xml"/><Relationship Id="rId14" Type="http://schemas.openxmlformats.org/officeDocument/2006/relationships/footer" Target="footer1.xml"/><Relationship Id="rId22" Type="http://schemas.openxmlformats.org/officeDocument/2006/relationships/hyperlink" Target="https://www.ahrq.gov/priority-populations/about/index.html"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9-18T19:58:34.479"/>
    </inkml:context>
    <inkml:brush xml:id="br0">
      <inkml:brushProperty name="width" value="0.05" units="cm"/>
      <inkml:brushProperty name="height" value="0.05" units="cm"/>
      <inkml:brushProperty name="ignorePressure" value="1"/>
    </inkml:brush>
  </inkml:definitions>
  <inkml:trace contextRef="#ctx0" brushRef="#br0">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246</TotalTime>
  <Pages>35</Pages>
  <Words>9900</Words>
  <Characters>56433</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Edwina Dorney</dc:creator>
  <cp:lastModifiedBy>Danielle Schoenaker</cp:lastModifiedBy>
  <cp:revision>13</cp:revision>
  <dcterms:created xsi:type="dcterms:W3CDTF">2021-11-03T22:49:00Z</dcterms:created>
  <dcterms:modified xsi:type="dcterms:W3CDTF">2022-05-18T09:47:00Z</dcterms:modified>
</cp:coreProperties>
</file>