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A59E" w14:textId="166B3FF9" w:rsidR="006B4AA9" w:rsidRPr="00F76AD4" w:rsidRDefault="007A72A3" w:rsidP="0092280B">
      <w:pPr>
        <w:autoSpaceDE w:val="0"/>
        <w:autoSpaceDN w:val="0"/>
        <w:adjustRightInd w:val="0"/>
        <w:rPr>
          <w:rFonts w:asciiTheme="minorHAnsi" w:hAnsiTheme="minorHAnsi" w:cstheme="minorHAnsi"/>
          <w:b/>
          <w:bCs/>
          <w:sz w:val="28"/>
          <w:szCs w:val="28"/>
        </w:rPr>
      </w:pPr>
      <w:r w:rsidRPr="00F76AD4">
        <w:rPr>
          <w:rFonts w:asciiTheme="minorHAnsi" w:hAnsiTheme="minorHAnsi" w:cstheme="minorHAnsi"/>
          <w:b/>
          <w:bCs/>
          <w:sz w:val="28"/>
          <w:szCs w:val="28"/>
        </w:rPr>
        <w:t>Trabecular Bone Score Adjustment</w:t>
      </w:r>
      <w:r w:rsidR="0092280B">
        <w:rPr>
          <w:rFonts w:asciiTheme="minorHAnsi" w:hAnsiTheme="minorHAnsi" w:cstheme="minorHAnsi"/>
          <w:b/>
          <w:bCs/>
          <w:sz w:val="28"/>
          <w:szCs w:val="28"/>
        </w:rPr>
        <w:t xml:space="preserve"> </w:t>
      </w:r>
      <w:r w:rsidRPr="00F76AD4">
        <w:rPr>
          <w:rFonts w:asciiTheme="minorHAnsi" w:hAnsiTheme="minorHAnsi" w:cstheme="minorHAnsi"/>
          <w:b/>
          <w:bCs/>
          <w:sz w:val="28"/>
          <w:szCs w:val="28"/>
        </w:rPr>
        <w:t>for the Fracture Risk Assessment Tool (FRAX®)</w:t>
      </w:r>
    </w:p>
    <w:p w14:paraId="25568995" w14:textId="306FFB03" w:rsidR="007A72A3" w:rsidRDefault="007A72A3" w:rsidP="007A72A3">
      <w:pPr>
        <w:rPr>
          <w:rFonts w:asciiTheme="minorHAnsi" w:hAnsiTheme="minorHAnsi" w:cstheme="minorHAnsi"/>
          <w:sz w:val="28"/>
          <w:szCs w:val="28"/>
        </w:rPr>
      </w:pPr>
    </w:p>
    <w:p w14:paraId="52FD7975" w14:textId="212FFD9A" w:rsidR="007A72A3" w:rsidRPr="00F76AD4" w:rsidRDefault="007A72A3" w:rsidP="007A72A3">
      <w:pPr>
        <w:rPr>
          <w:rFonts w:asciiTheme="minorHAnsi" w:hAnsiTheme="minorHAnsi" w:cstheme="minorHAnsi"/>
        </w:rPr>
      </w:pPr>
      <w:r w:rsidRPr="00F76AD4">
        <w:rPr>
          <w:rFonts w:asciiTheme="minorHAnsi" w:hAnsiTheme="minorHAnsi" w:cstheme="minorHAnsi"/>
        </w:rPr>
        <w:t>Eugene McCloskey</w:t>
      </w:r>
      <w:r w:rsidRPr="00F76AD4">
        <w:rPr>
          <w:rFonts w:asciiTheme="minorHAnsi" w:hAnsiTheme="minorHAnsi" w:cstheme="minorHAnsi"/>
          <w:vertAlign w:val="superscript"/>
        </w:rPr>
        <w:t>1,2</w:t>
      </w:r>
      <w:r w:rsidRPr="00F76AD4">
        <w:rPr>
          <w:rFonts w:asciiTheme="minorHAnsi" w:hAnsiTheme="minorHAnsi" w:cstheme="minorHAnsi"/>
        </w:rPr>
        <w:t>, Nicholas C. Harvey</w:t>
      </w:r>
      <w:r w:rsidRPr="00F76AD4">
        <w:rPr>
          <w:rFonts w:asciiTheme="minorHAnsi" w:hAnsiTheme="minorHAnsi" w:cstheme="minorHAnsi"/>
          <w:vertAlign w:val="superscript"/>
        </w:rPr>
        <w:t>3</w:t>
      </w:r>
      <w:r w:rsidRPr="00F76AD4">
        <w:rPr>
          <w:rFonts w:asciiTheme="minorHAnsi" w:hAnsiTheme="minorHAnsi" w:cstheme="minorHAnsi"/>
        </w:rPr>
        <w:t>, Mattias Lorentzon</w:t>
      </w:r>
      <w:r w:rsidRPr="00F76AD4">
        <w:rPr>
          <w:rFonts w:asciiTheme="minorHAnsi" w:hAnsiTheme="minorHAnsi" w:cstheme="minorHAnsi"/>
          <w:vertAlign w:val="superscript"/>
        </w:rPr>
        <w:t>4,5</w:t>
      </w:r>
      <w:r w:rsidRPr="00F76AD4">
        <w:rPr>
          <w:rFonts w:asciiTheme="minorHAnsi" w:hAnsiTheme="minorHAnsi" w:cstheme="minorHAnsi"/>
        </w:rPr>
        <w:t>, Helena Johansson</w:t>
      </w:r>
      <w:r w:rsidR="00F76AD4" w:rsidRPr="00F76AD4">
        <w:rPr>
          <w:rFonts w:asciiTheme="minorHAnsi" w:hAnsiTheme="minorHAnsi" w:cstheme="minorHAnsi"/>
          <w:vertAlign w:val="superscript"/>
        </w:rPr>
        <w:t>4</w:t>
      </w:r>
      <w:r w:rsidRPr="00F76AD4">
        <w:rPr>
          <w:rFonts w:asciiTheme="minorHAnsi" w:hAnsiTheme="minorHAnsi" w:cstheme="minorHAnsi"/>
          <w:vertAlign w:val="superscript"/>
        </w:rPr>
        <w:t>,</w:t>
      </w:r>
      <w:r w:rsidR="00F76AD4" w:rsidRPr="00F76AD4">
        <w:rPr>
          <w:rFonts w:asciiTheme="minorHAnsi" w:hAnsiTheme="minorHAnsi" w:cstheme="minorHAnsi"/>
          <w:vertAlign w:val="superscript"/>
        </w:rPr>
        <w:t>5</w:t>
      </w:r>
      <w:r w:rsidRPr="00F76AD4">
        <w:rPr>
          <w:rFonts w:asciiTheme="minorHAnsi" w:hAnsiTheme="minorHAnsi" w:cstheme="minorHAnsi"/>
        </w:rPr>
        <w:t>,</w:t>
      </w:r>
      <w:r w:rsidR="00682047">
        <w:rPr>
          <w:rFonts w:asciiTheme="minorHAnsi" w:hAnsiTheme="minorHAnsi" w:cstheme="minorHAnsi"/>
        </w:rPr>
        <w:t xml:space="preserve"> Didier Hans</w:t>
      </w:r>
      <w:r w:rsidR="00682047" w:rsidRPr="001033CE">
        <w:rPr>
          <w:rFonts w:asciiTheme="minorHAnsi" w:hAnsiTheme="minorHAnsi" w:cstheme="minorHAnsi"/>
          <w:vertAlign w:val="superscript"/>
        </w:rPr>
        <w:t>6</w:t>
      </w:r>
      <w:r w:rsidR="00682047">
        <w:rPr>
          <w:rFonts w:asciiTheme="minorHAnsi" w:hAnsiTheme="minorHAnsi" w:cstheme="minorHAnsi"/>
        </w:rPr>
        <w:t xml:space="preserve">, </w:t>
      </w:r>
      <w:r w:rsidRPr="00F76AD4">
        <w:rPr>
          <w:rFonts w:asciiTheme="minorHAnsi" w:hAnsiTheme="minorHAnsi" w:cstheme="minorHAnsi"/>
        </w:rPr>
        <w:t>John A. Kanis</w:t>
      </w:r>
      <w:r w:rsidR="00F76AD4" w:rsidRPr="00F76AD4">
        <w:rPr>
          <w:rFonts w:asciiTheme="minorHAnsi" w:hAnsiTheme="minorHAnsi" w:cstheme="minorHAnsi"/>
          <w:vertAlign w:val="superscript"/>
        </w:rPr>
        <w:t>2</w:t>
      </w:r>
      <w:r w:rsidRPr="00F76AD4">
        <w:rPr>
          <w:rFonts w:asciiTheme="minorHAnsi" w:hAnsiTheme="minorHAnsi" w:cstheme="minorHAnsi"/>
          <w:vertAlign w:val="superscript"/>
        </w:rPr>
        <w:t>,</w:t>
      </w:r>
      <w:r w:rsidR="00F76AD4" w:rsidRPr="00F76AD4">
        <w:rPr>
          <w:rFonts w:asciiTheme="minorHAnsi" w:hAnsiTheme="minorHAnsi" w:cstheme="minorHAnsi"/>
          <w:vertAlign w:val="superscript"/>
        </w:rPr>
        <w:t>5</w:t>
      </w:r>
    </w:p>
    <w:p w14:paraId="0EC447F1" w14:textId="20301936" w:rsidR="00682047" w:rsidRDefault="00682047" w:rsidP="007A72A3">
      <w:pPr>
        <w:rPr>
          <w:rFonts w:asciiTheme="minorHAnsi" w:hAnsiTheme="minorHAnsi" w:cstheme="minorHAnsi"/>
        </w:rPr>
      </w:pPr>
    </w:p>
    <w:p w14:paraId="47CB936B" w14:textId="77777777" w:rsidR="00682047" w:rsidRPr="00F76AD4" w:rsidRDefault="00682047" w:rsidP="007A72A3">
      <w:pPr>
        <w:rPr>
          <w:rFonts w:asciiTheme="minorHAnsi" w:hAnsiTheme="minorHAnsi" w:cstheme="minorHAnsi"/>
        </w:rPr>
      </w:pPr>
    </w:p>
    <w:p w14:paraId="456515B0" w14:textId="77777777" w:rsidR="007A72A3" w:rsidRPr="00F76AD4" w:rsidRDefault="007A72A3" w:rsidP="007A72A3">
      <w:pPr>
        <w:autoSpaceDE w:val="0"/>
        <w:autoSpaceDN w:val="0"/>
        <w:adjustRightInd w:val="0"/>
        <w:spacing w:after="120"/>
        <w:rPr>
          <w:rFonts w:cstheme="minorHAnsi"/>
        </w:rPr>
      </w:pPr>
    </w:p>
    <w:p w14:paraId="51FDD96D" w14:textId="77777777" w:rsidR="007A72A3" w:rsidRPr="00F76AD4" w:rsidRDefault="007A72A3" w:rsidP="007A72A3">
      <w:pPr>
        <w:autoSpaceDE w:val="0"/>
        <w:autoSpaceDN w:val="0"/>
        <w:adjustRightInd w:val="0"/>
        <w:spacing w:after="120"/>
        <w:rPr>
          <w:rFonts w:cstheme="minorHAnsi"/>
        </w:rPr>
      </w:pPr>
      <w:r w:rsidRPr="00F76AD4">
        <w:rPr>
          <w:rFonts w:cstheme="minorHAnsi"/>
          <w:vertAlign w:val="superscript"/>
        </w:rPr>
        <w:t>1</w:t>
      </w:r>
      <w:r w:rsidRPr="00F76AD4">
        <w:rPr>
          <w:rFonts w:cstheme="minorHAnsi"/>
        </w:rPr>
        <w:t>Mellanby Centre for Musculoskeletal Research, MRC Versus Arthritis Centre for Integrated research in Musculoskeletal Ageing, Department of Oncology &amp; Metabolism, University of Sheffield, Sheffield, United Kingdom</w:t>
      </w:r>
    </w:p>
    <w:p w14:paraId="7D2FCC16" w14:textId="5DDB4A21" w:rsidR="007A72A3" w:rsidRPr="00F76AD4" w:rsidRDefault="007A72A3" w:rsidP="007A72A3">
      <w:pPr>
        <w:autoSpaceDE w:val="0"/>
        <w:autoSpaceDN w:val="0"/>
        <w:adjustRightInd w:val="0"/>
        <w:spacing w:after="120"/>
        <w:rPr>
          <w:rFonts w:asciiTheme="minorHAnsi" w:hAnsiTheme="minorHAnsi" w:cstheme="minorHAnsi"/>
        </w:rPr>
      </w:pPr>
      <w:r w:rsidRPr="00F76AD4">
        <w:rPr>
          <w:rFonts w:cstheme="minorHAnsi"/>
          <w:vertAlign w:val="superscript"/>
        </w:rPr>
        <w:t>2</w:t>
      </w:r>
      <w:r w:rsidRPr="00F76AD4">
        <w:rPr>
          <w:rFonts w:cstheme="minorHAnsi"/>
        </w:rPr>
        <w:t>Cent</w:t>
      </w:r>
      <w:r w:rsidRPr="00F76AD4">
        <w:rPr>
          <w:rFonts w:asciiTheme="minorHAnsi" w:hAnsiTheme="minorHAnsi" w:cstheme="minorHAnsi"/>
        </w:rPr>
        <w:t>re for Metabolic Bone Diseases, University of Sheffield, Sheffield, United Kingdom</w:t>
      </w:r>
    </w:p>
    <w:p w14:paraId="2DB555D7" w14:textId="63BF36BA" w:rsidR="007A72A3" w:rsidRPr="00F76AD4" w:rsidRDefault="007A72A3" w:rsidP="007A72A3">
      <w:pPr>
        <w:autoSpaceDE w:val="0"/>
        <w:autoSpaceDN w:val="0"/>
        <w:adjustRightInd w:val="0"/>
        <w:spacing w:after="120"/>
        <w:rPr>
          <w:rFonts w:cstheme="minorHAnsi"/>
        </w:rPr>
      </w:pPr>
      <w:r w:rsidRPr="00F76AD4">
        <w:rPr>
          <w:rFonts w:cstheme="minorHAnsi"/>
          <w:vertAlign w:val="superscript"/>
        </w:rPr>
        <w:t>3</w:t>
      </w:r>
      <w:r w:rsidRPr="00F76AD4">
        <w:rPr>
          <w:rFonts w:cstheme="minorHAnsi"/>
        </w:rPr>
        <w:t>MRC Lifecourse Epidemiology Centre, University of Southampton, Southampton, United Kingdom</w:t>
      </w:r>
    </w:p>
    <w:p w14:paraId="20AAD7AC" w14:textId="4BD5B7E0" w:rsidR="007A72A3" w:rsidRPr="00F76AD4" w:rsidRDefault="007A72A3" w:rsidP="007A72A3">
      <w:pPr>
        <w:autoSpaceDE w:val="0"/>
        <w:autoSpaceDN w:val="0"/>
        <w:adjustRightInd w:val="0"/>
        <w:spacing w:after="120"/>
        <w:rPr>
          <w:rFonts w:cstheme="minorHAnsi"/>
        </w:rPr>
      </w:pPr>
      <w:r w:rsidRPr="00F76AD4">
        <w:rPr>
          <w:rFonts w:asciiTheme="minorHAnsi" w:hAnsiTheme="minorHAnsi" w:cstheme="minorHAnsi"/>
          <w:vertAlign w:val="superscript"/>
        </w:rPr>
        <w:t>4</w:t>
      </w:r>
      <w:r w:rsidRPr="00F76AD4">
        <w:rPr>
          <w:rFonts w:asciiTheme="minorHAnsi" w:hAnsiTheme="minorHAnsi" w:cstheme="minorHAnsi"/>
        </w:rPr>
        <w:t>University o</w:t>
      </w:r>
      <w:r w:rsidRPr="00F76AD4">
        <w:rPr>
          <w:rFonts w:cstheme="minorHAnsi"/>
        </w:rPr>
        <w:t>f Gothenburg, Gothenburg, Sweden</w:t>
      </w:r>
    </w:p>
    <w:p w14:paraId="5520AEA9" w14:textId="5DB6AD8B" w:rsidR="007A72A3" w:rsidRDefault="007A72A3" w:rsidP="007A72A3">
      <w:pPr>
        <w:autoSpaceDE w:val="0"/>
        <w:autoSpaceDN w:val="0"/>
        <w:adjustRightInd w:val="0"/>
        <w:spacing w:after="120"/>
        <w:rPr>
          <w:rFonts w:asciiTheme="minorHAnsi" w:hAnsiTheme="minorHAnsi"/>
        </w:rPr>
      </w:pPr>
      <w:r w:rsidRPr="00F76AD4">
        <w:rPr>
          <w:rFonts w:cstheme="minorHAnsi"/>
          <w:vertAlign w:val="superscript"/>
        </w:rPr>
        <w:t>5</w:t>
      </w:r>
      <w:r w:rsidRPr="00F76AD4">
        <w:rPr>
          <w:rFonts w:cstheme="minorHAnsi"/>
        </w:rPr>
        <w:t>Aust</w:t>
      </w:r>
      <w:r w:rsidRPr="00F76AD4">
        <w:rPr>
          <w:rFonts w:asciiTheme="minorHAnsi" w:hAnsiTheme="minorHAnsi"/>
        </w:rPr>
        <w:t xml:space="preserve">ralian Catholic University, Melbourne, Australia </w:t>
      </w:r>
    </w:p>
    <w:p w14:paraId="442C96C5" w14:textId="7C6C79AC" w:rsidR="00682047" w:rsidRPr="00F76AD4" w:rsidRDefault="00682047" w:rsidP="007A72A3">
      <w:pPr>
        <w:autoSpaceDE w:val="0"/>
        <w:autoSpaceDN w:val="0"/>
        <w:adjustRightInd w:val="0"/>
        <w:spacing w:after="120"/>
        <w:rPr>
          <w:rFonts w:asciiTheme="minorHAnsi" w:hAnsiTheme="minorHAnsi"/>
        </w:rPr>
      </w:pPr>
      <w:r w:rsidRPr="001033CE">
        <w:rPr>
          <w:rFonts w:asciiTheme="minorHAnsi" w:hAnsiTheme="minorHAnsi"/>
          <w:vertAlign w:val="superscript"/>
        </w:rPr>
        <w:t>6</w:t>
      </w:r>
      <w:r w:rsidRPr="00682047">
        <w:rPr>
          <w:rFonts w:asciiTheme="minorHAnsi" w:hAnsiTheme="minorHAnsi"/>
        </w:rPr>
        <w:t xml:space="preserve"> Interdisciplinary Center of Bone Diseases, Lausanne University Hospital and Lausanne University, Lausanne, Switzerland</w:t>
      </w:r>
    </w:p>
    <w:p w14:paraId="4E3EE01C" w14:textId="77777777" w:rsidR="007A72A3" w:rsidRPr="001D5865" w:rsidRDefault="007A72A3" w:rsidP="007A72A3">
      <w:pPr>
        <w:autoSpaceDE w:val="0"/>
        <w:autoSpaceDN w:val="0"/>
        <w:adjustRightInd w:val="0"/>
        <w:spacing w:after="120"/>
        <w:rPr>
          <w:rFonts w:asciiTheme="minorHAnsi" w:hAnsiTheme="minorHAnsi"/>
        </w:rPr>
      </w:pPr>
    </w:p>
    <w:p w14:paraId="5D287620" w14:textId="77777777" w:rsidR="007A72A3" w:rsidRPr="0095739A" w:rsidRDefault="007A72A3" w:rsidP="007A72A3">
      <w:pPr>
        <w:pStyle w:val="Heading1"/>
        <w:spacing w:before="0" w:after="120"/>
        <w:rPr>
          <w:rFonts w:asciiTheme="minorHAnsi" w:hAnsiTheme="minorHAnsi" w:cstheme="minorHAnsi"/>
          <w:sz w:val="22"/>
          <w:szCs w:val="22"/>
        </w:rPr>
      </w:pPr>
      <w:r w:rsidRPr="0095739A">
        <w:rPr>
          <w:rFonts w:asciiTheme="minorHAnsi" w:hAnsiTheme="minorHAnsi" w:cstheme="minorHAnsi"/>
          <w:sz w:val="22"/>
          <w:szCs w:val="22"/>
        </w:rPr>
        <w:t>Address for Correspondence</w:t>
      </w:r>
    </w:p>
    <w:p w14:paraId="74488F4D" w14:textId="77777777" w:rsidR="007A72A3" w:rsidRPr="0095739A" w:rsidRDefault="007A72A3" w:rsidP="007A72A3">
      <w:pPr>
        <w:spacing w:after="120"/>
        <w:rPr>
          <w:rFonts w:cstheme="minorHAnsi"/>
        </w:rPr>
      </w:pPr>
      <w:r w:rsidRPr="0095739A">
        <w:rPr>
          <w:rFonts w:cstheme="minorHAnsi"/>
        </w:rPr>
        <w:t>Prof Eugene McCloskey</w:t>
      </w:r>
    </w:p>
    <w:p w14:paraId="1EAE6979" w14:textId="77777777" w:rsidR="007A72A3" w:rsidRPr="0095739A" w:rsidRDefault="007A72A3" w:rsidP="007A72A3">
      <w:pPr>
        <w:spacing w:after="120"/>
        <w:rPr>
          <w:rFonts w:cstheme="minorHAnsi"/>
        </w:rPr>
      </w:pPr>
      <w:r w:rsidRPr="0095739A">
        <w:rPr>
          <w:rFonts w:cstheme="minorHAnsi"/>
        </w:rPr>
        <w:t xml:space="preserve">Metabolic Bone Centre, Northern General Hospital, </w:t>
      </w:r>
      <w:proofErr w:type="spellStart"/>
      <w:r w:rsidRPr="0095739A">
        <w:rPr>
          <w:rFonts w:cstheme="minorHAnsi"/>
        </w:rPr>
        <w:t>Herries</w:t>
      </w:r>
      <w:proofErr w:type="spellEnd"/>
      <w:r w:rsidRPr="0095739A">
        <w:rPr>
          <w:rFonts w:cstheme="minorHAnsi"/>
        </w:rPr>
        <w:t xml:space="preserve"> Road, Sheffield S5 7AU</w:t>
      </w:r>
    </w:p>
    <w:p w14:paraId="2410FB09" w14:textId="77777777" w:rsidR="007A72A3" w:rsidRPr="0095739A" w:rsidRDefault="007A72A3" w:rsidP="007A72A3">
      <w:pPr>
        <w:spacing w:after="120"/>
        <w:rPr>
          <w:rFonts w:cstheme="minorHAnsi"/>
        </w:rPr>
      </w:pPr>
      <w:r w:rsidRPr="0095739A">
        <w:rPr>
          <w:rFonts w:cstheme="minorHAnsi"/>
        </w:rPr>
        <w:t>Email: e.v.mccloskey@sheffield.ac.uk</w:t>
      </w:r>
    </w:p>
    <w:p w14:paraId="74167017" w14:textId="77777777" w:rsidR="007A72A3" w:rsidRPr="007A72A3" w:rsidRDefault="007A72A3" w:rsidP="007A72A3">
      <w:pPr>
        <w:rPr>
          <w:rFonts w:asciiTheme="minorHAnsi" w:hAnsiTheme="minorHAnsi" w:cstheme="minorHAnsi"/>
          <w:sz w:val="28"/>
          <w:szCs w:val="28"/>
        </w:rPr>
      </w:pPr>
    </w:p>
    <w:p w14:paraId="17DE06E0" w14:textId="1BDC5F39" w:rsidR="00F76AD4" w:rsidRDefault="00F76AD4">
      <w:r>
        <w:br w:type="page"/>
      </w:r>
    </w:p>
    <w:p w14:paraId="200856C3" w14:textId="5918B36E" w:rsidR="00CB7126" w:rsidRPr="000E17A2" w:rsidRDefault="00F76AD4" w:rsidP="00E45BC3">
      <w:pPr>
        <w:spacing w:line="360" w:lineRule="auto"/>
        <w:rPr>
          <w:rFonts w:asciiTheme="minorHAnsi" w:hAnsiTheme="minorHAnsi" w:cstheme="minorHAnsi"/>
        </w:rPr>
      </w:pPr>
      <w:r w:rsidRPr="000E17A2">
        <w:rPr>
          <w:rFonts w:asciiTheme="minorHAnsi" w:hAnsiTheme="minorHAnsi" w:cstheme="minorHAnsi"/>
        </w:rPr>
        <w:lastRenderedPageBreak/>
        <w:t xml:space="preserve">We </w:t>
      </w:r>
      <w:r w:rsidR="009140F5">
        <w:rPr>
          <w:rFonts w:asciiTheme="minorHAnsi" w:hAnsiTheme="minorHAnsi" w:cstheme="minorHAnsi"/>
        </w:rPr>
        <w:t>are pleased</w:t>
      </w:r>
      <w:r w:rsidRPr="000E17A2">
        <w:rPr>
          <w:rFonts w:asciiTheme="minorHAnsi" w:hAnsiTheme="minorHAnsi" w:cstheme="minorHAnsi"/>
        </w:rPr>
        <w:t xml:space="preserve"> to respond to the recent letter by Mayer and Greenblatt</w:t>
      </w:r>
      <w:r w:rsidR="005641EF" w:rsidRPr="000E17A2">
        <w:rPr>
          <w:rFonts w:asciiTheme="minorHAnsi" w:hAnsiTheme="minorHAnsi" w:cstheme="minorHAnsi"/>
        </w:rPr>
        <w:t xml:space="preserve"> </w:t>
      </w:r>
      <w:r w:rsidR="002523C4">
        <w:rPr>
          <w:rFonts w:asciiTheme="minorHAnsi" w:hAnsiTheme="minorHAnsi" w:cstheme="minorHAnsi"/>
        </w:rPr>
        <w:t xml:space="preserve">that drew attention to </w:t>
      </w:r>
      <w:r w:rsidR="009140F5">
        <w:rPr>
          <w:rFonts w:asciiTheme="minorHAnsi" w:hAnsiTheme="minorHAnsi" w:cstheme="minorHAnsi"/>
        </w:rPr>
        <w:t xml:space="preserve">apparent </w:t>
      </w:r>
      <w:r w:rsidR="0037244B">
        <w:rPr>
          <w:rFonts w:asciiTheme="minorHAnsi" w:hAnsiTheme="minorHAnsi" w:cstheme="minorHAnsi"/>
        </w:rPr>
        <w:t>discrepancies in the current</w:t>
      </w:r>
      <w:r w:rsidR="005641EF" w:rsidRPr="000E17A2">
        <w:rPr>
          <w:rFonts w:asciiTheme="minorHAnsi" w:hAnsiTheme="minorHAnsi" w:cstheme="minorHAnsi"/>
        </w:rPr>
        <w:t xml:space="preserve"> TBS adjustment for FRAX</w:t>
      </w:r>
      <w:r w:rsidR="001251E5">
        <w:rPr>
          <w:rFonts w:asciiTheme="minorHAnsi" w:hAnsiTheme="minorHAnsi" w:cstheme="minorHAnsi"/>
        </w:rPr>
        <w:fldChar w:fldCharType="begin"/>
      </w:r>
      <w:r w:rsidR="001251E5">
        <w:rPr>
          <w:rFonts w:asciiTheme="minorHAnsi" w:hAnsiTheme="minorHAnsi" w:cstheme="minorHAnsi"/>
        </w:rPr>
        <w:instrText xml:space="preserve"> ADDIN EN.CITE &lt;EndNote&gt;&lt;Cite&gt;&lt;Author&gt;Mayer&lt;/Author&gt;&lt;Year&gt;2022&lt;/Year&gt;&lt;RecNum&gt;23985&lt;/RecNum&gt;&lt;DisplayText&gt;[1]&lt;/DisplayText&gt;&lt;record&gt;&lt;rec-number&gt;23985&lt;/rec-number&gt;&lt;foreign-keys&gt;&lt;key app="EN" db-id="dp0xz2509wvfa7ee50epf5rw0xx5z2z2xv2p" timestamp="1651435069"&gt;23985&lt;/key&gt;&lt;/foreign-keys&gt;&lt;ref-type name="Journal Article"&gt;17&lt;/ref-type&gt;&lt;contributors&gt;&lt;authors&gt;&lt;author&gt;Mayer, M.&lt;/author&gt;&lt;author&gt;Greenblatt, A.&lt;/author&gt;&lt;/authors&gt;&lt;/contributors&gt;&lt;auth-address&gt;EBSCO Clinical Decisions, Ipswich, MA, USA. mmayer@ebsco.com.&amp;#xD;Cone Health, Greensboro, NC, USA. mmayer@ebsco.com.&amp;#xD;EBSCO Clinical Decisions, Ipswich, MA, USA.&lt;/auth-address&gt;&lt;titles&gt;&lt;title&gt;Troubling Aspects of the Trabecular Bone Score Adjustment for the Fracture Risk Assessment Tool (FRAX(R))&lt;/title&gt;&lt;secondary-title&gt;Calcif Tissue Int&lt;/secondary-title&gt;&lt;/titles&gt;&lt;edition&gt;2022/04/19&lt;/edition&gt;&lt;keywords&gt;&lt;keyword&gt;Frax(r)&lt;/keyword&gt;&lt;keyword&gt;Osteopenia&lt;/keyword&gt;&lt;keyword&gt;Osteoporosis&lt;/keyword&gt;&lt;keyword&gt;Predictive model&lt;/keyword&gt;&lt;keyword&gt;Risk estimation&lt;/keyword&gt;&lt;keyword&gt;Trabecular bone score&lt;/keyword&gt;&lt;/keywords&gt;&lt;dates&gt;&lt;year&gt;2022&lt;/year&gt;&lt;pub-dates&gt;&lt;date&gt;Apr 18&lt;/date&gt;&lt;/pub-dates&gt;&lt;/dates&gt;&lt;isbn&gt;1432-0827 (Electronic)&amp;#xD;0171-967X (Linking)&lt;/isbn&gt;&lt;accession-num&gt;35435444&lt;/accession-num&gt;&lt;urls&gt;&lt;related-urls&gt;&lt;url&gt;https://www.ncbi.nlm.nih.gov/pubmed/35435444&lt;/url&gt;&lt;/related-urls&gt;&lt;/urls&gt;&lt;electronic-resource-num&gt;10.1007/s00223-022-00982-0&lt;/electronic-resource-num&gt;&lt;/record&gt;&lt;/Cite&gt;&lt;/EndNote&gt;</w:instrText>
      </w:r>
      <w:r w:rsidR="001251E5">
        <w:rPr>
          <w:rFonts w:asciiTheme="minorHAnsi" w:hAnsiTheme="minorHAnsi" w:cstheme="minorHAnsi"/>
        </w:rPr>
        <w:fldChar w:fldCharType="separate"/>
      </w:r>
      <w:r w:rsidR="001251E5">
        <w:rPr>
          <w:rFonts w:asciiTheme="minorHAnsi" w:hAnsiTheme="minorHAnsi" w:cstheme="minorHAnsi"/>
          <w:noProof/>
        </w:rPr>
        <w:t>[1]</w:t>
      </w:r>
      <w:r w:rsidR="001251E5">
        <w:rPr>
          <w:rFonts w:asciiTheme="minorHAnsi" w:hAnsiTheme="minorHAnsi" w:cstheme="minorHAnsi"/>
        </w:rPr>
        <w:fldChar w:fldCharType="end"/>
      </w:r>
      <w:r w:rsidR="0037244B">
        <w:rPr>
          <w:rFonts w:asciiTheme="minorHAnsi" w:hAnsiTheme="minorHAnsi" w:cstheme="minorHAnsi"/>
        </w:rPr>
        <w:t xml:space="preserve">.  </w:t>
      </w:r>
      <w:r w:rsidR="00CB7126" w:rsidRPr="000E17A2">
        <w:rPr>
          <w:rFonts w:asciiTheme="minorHAnsi" w:hAnsiTheme="minorHAnsi" w:cstheme="minorHAnsi"/>
        </w:rPr>
        <w:t xml:space="preserve">While </w:t>
      </w:r>
      <w:r w:rsidR="006467D0">
        <w:rPr>
          <w:rFonts w:asciiTheme="minorHAnsi" w:hAnsiTheme="minorHAnsi" w:cstheme="minorHAnsi"/>
        </w:rPr>
        <w:t xml:space="preserve">we welcome </w:t>
      </w:r>
      <w:r w:rsidR="00CB7126" w:rsidRPr="000E17A2">
        <w:rPr>
          <w:rFonts w:asciiTheme="minorHAnsi" w:hAnsiTheme="minorHAnsi" w:cstheme="minorHAnsi"/>
        </w:rPr>
        <w:t xml:space="preserve">the </w:t>
      </w:r>
      <w:r w:rsidR="0037244B">
        <w:rPr>
          <w:rFonts w:asciiTheme="minorHAnsi" w:hAnsiTheme="minorHAnsi" w:cstheme="minorHAnsi"/>
        </w:rPr>
        <w:t xml:space="preserve">scrutiny and the </w:t>
      </w:r>
      <w:r w:rsidR="00CB7126" w:rsidRPr="000E17A2">
        <w:rPr>
          <w:rFonts w:asciiTheme="minorHAnsi" w:hAnsiTheme="minorHAnsi" w:cstheme="minorHAnsi"/>
        </w:rPr>
        <w:t xml:space="preserve">points </w:t>
      </w:r>
      <w:r w:rsidR="00CB5100">
        <w:rPr>
          <w:rFonts w:asciiTheme="minorHAnsi" w:hAnsiTheme="minorHAnsi" w:cstheme="minorHAnsi"/>
        </w:rPr>
        <w:t>made</w:t>
      </w:r>
      <w:r w:rsidR="0037244B">
        <w:rPr>
          <w:rFonts w:asciiTheme="minorHAnsi" w:hAnsiTheme="minorHAnsi" w:cstheme="minorHAnsi"/>
        </w:rPr>
        <w:t xml:space="preserve">, </w:t>
      </w:r>
      <w:r w:rsidR="006467D0">
        <w:rPr>
          <w:rFonts w:asciiTheme="minorHAnsi" w:hAnsiTheme="minorHAnsi" w:cstheme="minorHAnsi"/>
        </w:rPr>
        <w:t xml:space="preserve">we </w:t>
      </w:r>
      <w:r w:rsidR="00CB5100">
        <w:rPr>
          <w:rFonts w:asciiTheme="minorHAnsi" w:hAnsiTheme="minorHAnsi" w:cstheme="minorHAnsi"/>
        </w:rPr>
        <w:t xml:space="preserve">are concerned at </w:t>
      </w:r>
      <w:r w:rsidR="0037244B" w:rsidRPr="000E17A2">
        <w:rPr>
          <w:rFonts w:asciiTheme="minorHAnsi" w:hAnsiTheme="minorHAnsi" w:cstheme="minorHAnsi"/>
        </w:rPr>
        <w:t xml:space="preserve">the rather misleading use of </w:t>
      </w:r>
      <w:r w:rsidR="00CB5100">
        <w:rPr>
          <w:rFonts w:asciiTheme="minorHAnsi" w:hAnsiTheme="minorHAnsi" w:cstheme="minorHAnsi"/>
        </w:rPr>
        <w:t xml:space="preserve">the word </w:t>
      </w:r>
      <w:r w:rsidR="0037244B" w:rsidRPr="000E17A2">
        <w:rPr>
          <w:rFonts w:asciiTheme="minorHAnsi" w:hAnsiTheme="minorHAnsi" w:cstheme="minorHAnsi"/>
        </w:rPr>
        <w:t>‘troubling’ in the title of their letter</w:t>
      </w:r>
      <w:r w:rsidR="005B3A9E">
        <w:rPr>
          <w:rFonts w:asciiTheme="minorHAnsi" w:hAnsiTheme="minorHAnsi" w:cstheme="minorHAnsi"/>
        </w:rPr>
        <w:t xml:space="preserve"> as </w:t>
      </w:r>
      <w:r w:rsidR="00CB5100">
        <w:rPr>
          <w:rFonts w:asciiTheme="minorHAnsi" w:hAnsiTheme="minorHAnsi" w:cstheme="minorHAnsi"/>
        </w:rPr>
        <w:t xml:space="preserve">in our response below we </w:t>
      </w:r>
      <w:r w:rsidR="00A7342D">
        <w:rPr>
          <w:rFonts w:asciiTheme="minorHAnsi" w:hAnsiTheme="minorHAnsi" w:cstheme="minorHAnsi"/>
        </w:rPr>
        <w:t xml:space="preserve">illustrate </w:t>
      </w:r>
      <w:r w:rsidR="00CB5100">
        <w:rPr>
          <w:rFonts w:asciiTheme="minorHAnsi" w:hAnsiTheme="minorHAnsi" w:cstheme="minorHAnsi"/>
        </w:rPr>
        <w:t xml:space="preserve">that the </w:t>
      </w:r>
      <w:r w:rsidR="000966F4">
        <w:rPr>
          <w:rFonts w:asciiTheme="minorHAnsi" w:hAnsiTheme="minorHAnsi" w:cstheme="minorHAnsi"/>
        </w:rPr>
        <w:t>clinical example used</w:t>
      </w:r>
      <w:r w:rsidR="00CB5100">
        <w:rPr>
          <w:rFonts w:asciiTheme="minorHAnsi" w:hAnsiTheme="minorHAnsi" w:cstheme="minorHAnsi"/>
        </w:rPr>
        <w:t xml:space="preserve"> by </w:t>
      </w:r>
      <w:r w:rsidR="00CB5100" w:rsidRPr="00CB5100">
        <w:rPr>
          <w:rFonts w:asciiTheme="minorHAnsi" w:hAnsiTheme="minorHAnsi" w:cstheme="minorHAnsi"/>
        </w:rPr>
        <w:t xml:space="preserve">Mayer </w:t>
      </w:r>
      <w:r w:rsidR="00CB5100">
        <w:rPr>
          <w:rFonts w:asciiTheme="minorHAnsi" w:hAnsiTheme="minorHAnsi" w:cstheme="minorHAnsi"/>
        </w:rPr>
        <w:t xml:space="preserve">and Greenblatt </w:t>
      </w:r>
      <w:r w:rsidR="000966F4">
        <w:rPr>
          <w:rFonts w:asciiTheme="minorHAnsi" w:hAnsiTheme="minorHAnsi" w:cstheme="minorHAnsi"/>
        </w:rPr>
        <w:t xml:space="preserve">is </w:t>
      </w:r>
      <w:r w:rsidR="00A7342D">
        <w:rPr>
          <w:rFonts w:asciiTheme="minorHAnsi" w:hAnsiTheme="minorHAnsi" w:cstheme="minorHAnsi"/>
        </w:rPr>
        <w:t xml:space="preserve">of </w:t>
      </w:r>
      <w:r w:rsidR="00CB5100">
        <w:rPr>
          <w:rFonts w:asciiTheme="minorHAnsi" w:hAnsiTheme="minorHAnsi" w:cstheme="minorHAnsi"/>
        </w:rPr>
        <w:t xml:space="preserve">minimal relevance to real-world </w:t>
      </w:r>
      <w:r w:rsidR="00CB7126" w:rsidRPr="000E17A2">
        <w:rPr>
          <w:rFonts w:asciiTheme="minorHAnsi" w:hAnsiTheme="minorHAnsi" w:cstheme="minorHAnsi"/>
        </w:rPr>
        <w:t xml:space="preserve">clinical </w:t>
      </w:r>
      <w:r w:rsidR="00CB5100">
        <w:rPr>
          <w:rFonts w:asciiTheme="minorHAnsi" w:hAnsiTheme="minorHAnsi" w:cstheme="minorHAnsi"/>
        </w:rPr>
        <w:t>practice</w:t>
      </w:r>
      <w:r w:rsidR="00CB7126" w:rsidRPr="000E17A2">
        <w:rPr>
          <w:rFonts w:asciiTheme="minorHAnsi" w:hAnsiTheme="minorHAnsi" w:cstheme="minorHAnsi"/>
        </w:rPr>
        <w:t>.</w:t>
      </w:r>
    </w:p>
    <w:p w14:paraId="2B708B12" w14:textId="77777777" w:rsidR="00CB7126" w:rsidRPr="000E17A2" w:rsidRDefault="00CB7126" w:rsidP="00E45BC3">
      <w:pPr>
        <w:spacing w:line="360" w:lineRule="auto"/>
        <w:rPr>
          <w:rFonts w:asciiTheme="minorHAnsi" w:hAnsiTheme="minorHAnsi" w:cstheme="minorHAnsi"/>
        </w:rPr>
      </w:pPr>
    </w:p>
    <w:p w14:paraId="71173D71" w14:textId="44CB4EB5" w:rsidR="00DF4A4A" w:rsidRDefault="00D761E7" w:rsidP="00E45BC3">
      <w:pPr>
        <w:spacing w:line="360" w:lineRule="auto"/>
        <w:rPr>
          <w:rFonts w:asciiTheme="minorHAnsi" w:hAnsiTheme="minorHAnsi" w:cstheme="minorHAnsi"/>
          <w:color w:val="333333"/>
          <w:shd w:val="clear" w:color="auto" w:fill="FCFCFC"/>
        </w:rPr>
      </w:pPr>
      <w:r w:rsidRPr="000E17A2">
        <w:rPr>
          <w:rFonts w:asciiTheme="minorHAnsi" w:hAnsiTheme="minorHAnsi" w:cstheme="minorHAnsi"/>
        </w:rPr>
        <w:t xml:space="preserve">As a general point, and one that </w:t>
      </w:r>
      <w:r w:rsidR="000027DB">
        <w:rPr>
          <w:rFonts w:asciiTheme="minorHAnsi" w:hAnsiTheme="minorHAnsi" w:cstheme="minorHAnsi"/>
        </w:rPr>
        <w:t xml:space="preserve">we </w:t>
      </w:r>
      <w:r w:rsidR="003C0038">
        <w:rPr>
          <w:rFonts w:asciiTheme="minorHAnsi" w:hAnsiTheme="minorHAnsi" w:cstheme="minorHAnsi"/>
        </w:rPr>
        <w:t xml:space="preserve">would </w:t>
      </w:r>
      <w:r w:rsidR="000027DB">
        <w:rPr>
          <w:rFonts w:asciiTheme="minorHAnsi" w:hAnsiTheme="minorHAnsi" w:cstheme="minorHAnsi"/>
        </w:rPr>
        <w:t xml:space="preserve">hope </w:t>
      </w:r>
      <w:r w:rsidR="009140F5">
        <w:rPr>
          <w:rFonts w:asciiTheme="minorHAnsi" w:hAnsiTheme="minorHAnsi" w:cstheme="minorHAnsi"/>
        </w:rPr>
        <w:t>is</w:t>
      </w:r>
      <w:r w:rsidRPr="000E17A2">
        <w:rPr>
          <w:rFonts w:asciiTheme="minorHAnsi" w:hAnsiTheme="minorHAnsi" w:cstheme="minorHAnsi"/>
        </w:rPr>
        <w:t xml:space="preserve"> acknowledged by Mayer and Greenblatt, most</w:t>
      </w:r>
      <w:r w:rsidR="00CB5100">
        <w:rPr>
          <w:rFonts w:asciiTheme="minorHAnsi" w:hAnsiTheme="minorHAnsi" w:cstheme="minorHAnsi"/>
        </w:rPr>
        <w:t>,</w:t>
      </w:r>
      <w:r w:rsidRPr="000E17A2">
        <w:rPr>
          <w:rFonts w:asciiTheme="minorHAnsi" w:hAnsiTheme="minorHAnsi" w:cstheme="minorHAnsi"/>
        </w:rPr>
        <w:t xml:space="preserve"> if not all</w:t>
      </w:r>
      <w:r w:rsidR="00CB5100">
        <w:rPr>
          <w:rFonts w:asciiTheme="minorHAnsi" w:hAnsiTheme="minorHAnsi" w:cstheme="minorHAnsi"/>
        </w:rPr>
        <w:t>,</w:t>
      </w:r>
      <w:r w:rsidRPr="000E17A2">
        <w:rPr>
          <w:rFonts w:asciiTheme="minorHAnsi" w:hAnsiTheme="minorHAnsi" w:cstheme="minorHAnsi"/>
        </w:rPr>
        <w:t xml:space="preserve"> predictive models are derived from regression analys</w:t>
      </w:r>
      <w:r w:rsidR="005056A7">
        <w:rPr>
          <w:rFonts w:asciiTheme="minorHAnsi" w:hAnsiTheme="minorHAnsi" w:cstheme="minorHAnsi"/>
        </w:rPr>
        <w:t>e</w:t>
      </w:r>
      <w:r w:rsidRPr="000E17A2">
        <w:rPr>
          <w:rFonts w:asciiTheme="minorHAnsi" w:hAnsiTheme="minorHAnsi" w:cstheme="minorHAnsi"/>
        </w:rPr>
        <w:t xml:space="preserve">s </w:t>
      </w:r>
      <w:r w:rsidR="000E17A2" w:rsidRPr="000E17A2">
        <w:rPr>
          <w:rFonts w:asciiTheme="minorHAnsi" w:hAnsiTheme="minorHAnsi" w:cstheme="minorHAnsi"/>
        </w:rPr>
        <w:t xml:space="preserve">that </w:t>
      </w:r>
      <w:r w:rsidR="000E17A2" w:rsidRPr="000E17A2">
        <w:rPr>
          <w:rFonts w:asciiTheme="minorHAnsi" w:hAnsiTheme="minorHAnsi" w:cstheme="minorHAnsi"/>
          <w:color w:val="333333"/>
          <w:shd w:val="clear" w:color="auto" w:fill="FCFCFC"/>
        </w:rPr>
        <w:t xml:space="preserve">optimise performance for the most common values </w:t>
      </w:r>
      <w:r w:rsidR="005056A7">
        <w:rPr>
          <w:rFonts w:asciiTheme="minorHAnsi" w:hAnsiTheme="minorHAnsi" w:cstheme="minorHAnsi"/>
          <w:color w:val="333333"/>
          <w:shd w:val="clear" w:color="auto" w:fill="FCFCFC"/>
        </w:rPr>
        <w:t>in the</w:t>
      </w:r>
      <w:r w:rsidR="000E17A2" w:rsidRPr="000E17A2">
        <w:rPr>
          <w:rFonts w:asciiTheme="minorHAnsi" w:hAnsiTheme="minorHAnsi" w:cstheme="minorHAnsi"/>
          <w:color w:val="333333"/>
          <w:shd w:val="clear" w:color="auto" w:fill="FCFCFC"/>
        </w:rPr>
        <w:t xml:space="preserve"> data distribution. </w:t>
      </w:r>
      <w:r w:rsidR="005056A7">
        <w:rPr>
          <w:rFonts w:asciiTheme="minorHAnsi" w:hAnsiTheme="minorHAnsi" w:cstheme="minorHAnsi"/>
          <w:color w:val="333333"/>
          <w:shd w:val="clear" w:color="auto" w:fill="FCFCFC"/>
        </w:rPr>
        <w:t xml:space="preserve"> </w:t>
      </w:r>
      <w:r w:rsidR="004272AE">
        <w:rPr>
          <w:rFonts w:asciiTheme="minorHAnsi" w:hAnsiTheme="minorHAnsi" w:cstheme="minorHAnsi"/>
          <w:color w:val="333333"/>
          <w:shd w:val="clear" w:color="auto" w:fill="FCFCFC"/>
        </w:rPr>
        <w:t>It is also widely acknowledged that p</w:t>
      </w:r>
      <w:r w:rsidR="005056A7">
        <w:rPr>
          <w:rFonts w:asciiTheme="minorHAnsi" w:hAnsiTheme="minorHAnsi" w:cstheme="minorHAnsi"/>
          <w:color w:val="333333"/>
          <w:shd w:val="clear" w:color="auto" w:fill="FCFCFC"/>
        </w:rPr>
        <w:t xml:space="preserve">erformance at the extremes of </w:t>
      </w:r>
      <w:r w:rsidR="003C0038">
        <w:rPr>
          <w:rFonts w:asciiTheme="minorHAnsi" w:hAnsiTheme="minorHAnsi" w:cstheme="minorHAnsi"/>
          <w:color w:val="333333"/>
          <w:shd w:val="clear" w:color="auto" w:fill="FCFCFC"/>
        </w:rPr>
        <w:t xml:space="preserve">the </w:t>
      </w:r>
      <w:r w:rsidR="005056A7">
        <w:rPr>
          <w:rFonts w:asciiTheme="minorHAnsi" w:hAnsiTheme="minorHAnsi" w:cstheme="minorHAnsi"/>
          <w:color w:val="333333"/>
          <w:shd w:val="clear" w:color="auto" w:fill="FCFCFC"/>
        </w:rPr>
        <w:t xml:space="preserve">distribution </w:t>
      </w:r>
      <w:r w:rsidR="004272AE">
        <w:rPr>
          <w:rFonts w:asciiTheme="minorHAnsi" w:hAnsiTheme="minorHAnsi" w:cstheme="minorHAnsi"/>
          <w:color w:val="333333"/>
          <w:shd w:val="clear" w:color="auto" w:fill="FCFCFC"/>
        </w:rPr>
        <w:t xml:space="preserve">needs to be </w:t>
      </w:r>
      <w:r w:rsidR="000027DB">
        <w:rPr>
          <w:rFonts w:asciiTheme="minorHAnsi" w:hAnsiTheme="minorHAnsi" w:cstheme="minorHAnsi"/>
          <w:color w:val="333333"/>
          <w:shd w:val="clear" w:color="auto" w:fill="FCFCFC"/>
        </w:rPr>
        <w:t>regarded</w:t>
      </w:r>
      <w:r w:rsidR="004272AE">
        <w:rPr>
          <w:rFonts w:asciiTheme="minorHAnsi" w:hAnsiTheme="minorHAnsi" w:cstheme="minorHAnsi"/>
          <w:color w:val="333333"/>
          <w:shd w:val="clear" w:color="auto" w:fill="FCFCFC"/>
        </w:rPr>
        <w:t xml:space="preserve"> with </w:t>
      </w:r>
      <w:r w:rsidR="000027DB">
        <w:rPr>
          <w:rFonts w:asciiTheme="minorHAnsi" w:hAnsiTheme="minorHAnsi" w:cstheme="minorHAnsi"/>
          <w:color w:val="333333"/>
          <w:shd w:val="clear" w:color="auto" w:fill="FCFCFC"/>
        </w:rPr>
        <w:t xml:space="preserve">some </w:t>
      </w:r>
      <w:r w:rsidR="004272AE">
        <w:rPr>
          <w:rFonts w:asciiTheme="minorHAnsi" w:hAnsiTheme="minorHAnsi" w:cstheme="minorHAnsi"/>
          <w:color w:val="333333"/>
          <w:shd w:val="clear" w:color="auto" w:fill="FCFCFC"/>
        </w:rPr>
        <w:t>caution</w:t>
      </w:r>
      <w:r w:rsidR="003C0038">
        <w:rPr>
          <w:rFonts w:asciiTheme="minorHAnsi" w:hAnsiTheme="minorHAnsi" w:cstheme="minorHAnsi"/>
          <w:color w:val="333333"/>
          <w:shd w:val="clear" w:color="auto" w:fill="FCFCFC"/>
        </w:rPr>
        <w:t>,</w:t>
      </w:r>
      <w:r w:rsidR="004272AE">
        <w:rPr>
          <w:rFonts w:asciiTheme="minorHAnsi" w:hAnsiTheme="minorHAnsi" w:cstheme="minorHAnsi"/>
          <w:color w:val="333333"/>
          <w:shd w:val="clear" w:color="auto" w:fill="FCFCFC"/>
        </w:rPr>
        <w:t xml:space="preserve"> as </w:t>
      </w:r>
      <w:r w:rsidR="003C0038">
        <w:rPr>
          <w:rFonts w:asciiTheme="minorHAnsi" w:hAnsiTheme="minorHAnsi" w:cstheme="minorHAnsi"/>
          <w:color w:val="333333"/>
          <w:shd w:val="clear" w:color="auto" w:fill="FCFCFC"/>
        </w:rPr>
        <w:t>anomalies can arise</w:t>
      </w:r>
      <w:r w:rsidR="00CB5100">
        <w:rPr>
          <w:rFonts w:asciiTheme="minorHAnsi" w:hAnsiTheme="minorHAnsi" w:cstheme="minorHAnsi"/>
          <w:color w:val="333333"/>
          <w:shd w:val="clear" w:color="auto" w:fill="FCFCFC"/>
        </w:rPr>
        <w:t>,</w:t>
      </w:r>
      <w:r w:rsidR="003C0038">
        <w:rPr>
          <w:rFonts w:asciiTheme="minorHAnsi" w:hAnsiTheme="minorHAnsi" w:cstheme="minorHAnsi"/>
          <w:color w:val="333333"/>
          <w:shd w:val="clear" w:color="auto" w:fill="FCFCFC"/>
        </w:rPr>
        <w:t xml:space="preserve"> as </w:t>
      </w:r>
      <w:r w:rsidR="005056A7">
        <w:rPr>
          <w:rFonts w:asciiTheme="minorHAnsi" w:hAnsiTheme="minorHAnsi" w:cstheme="minorHAnsi"/>
          <w:color w:val="333333"/>
          <w:shd w:val="clear" w:color="auto" w:fill="FCFCFC"/>
        </w:rPr>
        <w:t>demonstrated by Mayer and Greenblatt</w:t>
      </w:r>
      <w:r w:rsidR="004272AE">
        <w:rPr>
          <w:rFonts w:asciiTheme="minorHAnsi" w:hAnsiTheme="minorHAnsi" w:cstheme="minorHAnsi"/>
          <w:color w:val="333333"/>
          <w:shd w:val="clear" w:color="auto" w:fill="FCFCFC"/>
        </w:rPr>
        <w:t xml:space="preserve">.  </w:t>
      </w:r>
      <w:r w:rsidR="008A73DF">
        <w:rPr>
          <w:rFonts w:asciiTheme="minorHAnsi" w:hAnsiTheme="minorHAnsi" w:cstheme="minorHAnsi"/>
          <w:color w:val="333333"/>
          <w:shd w:val="clear" w:color="auto" w:fill="FCFCFC"/>
        </w:rPr>
        <w:t xml:space="preserve">It is </w:t>
      </w:r>
      <w:r w:rsidR="004272AE">
        <w:rPr>
          <w:rFonts w:asciiTheme="minorHAnsi" w:hAnsiTheme="minorHAnsi" w:cstheme="minorHAnsi"/>
          <w:color w:val="333333"/>
          <w:shd w:val="clear" w:color="auto" w:fill="FCFCFC"/>
        </w:rPr>
        <w:t xml:space="preserve">important to </w:t>
      </w:r>
      <w:r w:rsidR="00CB5100">
        <w:rPr>
          <w:rFonts w:asciiTheme="minorHAnsi" w:hAnsiTheme="minorHAnsi" w:cstheme="minorHAnsi"/>
          <w:color w:val="333333"/>
          <w:shd w:val="clear" w:color="auto" w:fill="FCFCFC"/>
        </w:rPr>
        <w:t>appreciate</w:t>
      </w:r>
      <w:r w:rsidR="004272AE">
        <w:rPr>
          <w:rFonts w:asciiTheme="minorHAnsi" w:hAnsiTheme="minorHAnsi" w:cstheme="minorHAnsi"/>
          <w:color w:val="333333"/>
          <w:shd w:val="clear" w:color="auto" w:fill="FCFCFC"/>
        </w:rPr>
        <w:t xml:space="preserve"> that </w:t>
      </w:r>
      <w:r w:rsidR="005056A7">
        <w:rPr>
          <w:rFonts w:asciiTheme="minorHAnsi" w:hAnsiTheme="minorHAnsi" w:cstheme="minorHAnsi"/>
          <w:color w:val="333333"/>
          <w:shd w:val="clear" w:color="auto" w:fill="FCFCFC"/>
        </w:rPr>
        <w:t xml:space="preserve">the </w:t>
      </w:r>
      <w:r w:rsidR="004272AE">
        <w:rPr>
          <w:rFonts w:asciiTheme="minorHAnsi" w:hAnsiTheme="minorHAnsi" w:cstheme="minorHAnsi"/>
          <w:color w:val="333333"/>
          <w:shd w:val="clear" w:color="auto" w:fill="FCFCFC"/>
        </w:rPr>
        <w:t>83</w:t>
      </w:r>
      <w:r w:rsidR="00C927F8">
        <w:rPr>
          <w:rFonts w:asciiTheme="minorHAnsi" w:hAnsiTheme="minorHAnsi" w:cstheme="minorHAnsi"/>
          <w:color w:val="333333"/>
          <w:shd w:val="clear" w:color="auto" w:fill="FCFCFC"/>
        </w:rPr>
        <w:t xml:space="preserve"> </w:t>
      </w:r>
      <w:r w:rsidR="004272AE">
        <w:rPr>
          <w:rFonts w:asciiTheme="minorHAnsi" w:hAnsiTheme="minorHAnsi" w:cstheme="minorHAnsi"/>
          <w:color w:val="333333"/>
          <w:shd w:val="clear" w:color="auto" w:fill="FCFCFC"/>
        </w:rPr>
        <w:t xml:space="preserve">year old </w:t>
      </w:r>
      <w:r w:rsidR="00234370">
        <w:rPr>
          <w:rFonts w:asciiTheme="minorHAnsi" w:hAnsiTheme="minorHAnsi" w:cstheme="minorHAnsi"/>
          <w:color w:val="333333"/>
          <w:shd w:val="clear" w:color="auto" w:fill="FCFCFC"/>
        </w:rPr>
        <w:t xml:space="preserve">female </w:t>
      </w:r>
      <w:r w:rsidR="005056A7">
        <w:rPr>
          <w:rFonts w:asciiTheme="minorHAnsi" w:hAnsiTheme="minorHAnsi" w:cstheme="minorHAnsi"/>
          <w:color w:val="333333"/>
          <w:shd w:val="clear" w:color="auto" w:fill="FCFCFC"/>
        </w:rPr>
        <w:t xml:space="preserve">patient used to illustrate </w:t>
      </w:r>
      <w:r w:rsidR="00234370">
        <w:rPr>
          <w:rFonts w:asciiTheme="minorHAnsi" w:hAnsiTheme="minorHAnsi" w:cstheme="minorHAnsi"/>
          <w:color w:val="333333"/>
          <w:shd w:val="clear" w:color="auto" w:fill="FCFCFC"/>
        </w:rPr>
        <w:t>their case is</w:t>
      </w:r>
      <w:r w:rsidR="004F15CC">
        <w:rPr>
          <w:rFonts w:asciiTheme="minorHAnsi" w:hAnsiTheme="minorHAnsi" w:cstheme="minorHAnsi"/>
          <w:color w:val="333333"/>
          <w:shd w:val="clear" w:color="auto" w:fill="FCFCFC"/>
        </w:rPr>
        <w:t xml:space="preserve"> an extremely rare clinical presentation, having all of the FRAX BMD-independent risk factors present</w:t>
      </w:r>
      <w:r w:rsidR="00234370">
        <w:rPr>
          <w:rFonts w:asciiTheme="minorHAnsi" w:hAnsiTheme="minorHAnsi" w:cstheme="minorHAnsi"/>
          <w:color w:val="333333"/>
          <w:shd w:val="clear" w:color="auto" w:fill="FCFCFC"/>
        </w:rPr>
        <w:t>,</w:t>
      </w:r>
      <w:r w:rsidR="004F15CC">
        <w:rPr>
          <w:rFonts w:asciiTheme="minorHAnsi" w:hAnsiTheme="minorHAnsi" w:cstheme="minorHAnsi"/>
          <w:color w:val="333333"/>
          <w:shd w:val="clear" w:color="auto" w:fill="FCFCFC"/>
        </w:rPr>
        <w:t xml:space="preserve"> </w:t>
      </w:r>
      <w:r w:rsidR="00234370">
        <w:rPr>
          <w:rFonts w:asciiTheme="minorHAnsi" w:hAnsiTheme="minorHAnsi" w:cstheme="minorHAnsi"/>
          <w:color w:val="333333"/>
          <w:shd w:val="clear" w:color="auto" w:fill="FCFCFC"/>
        </w:rPr>
        <w:t xml:space="preserve">a </w:t>
      </w:r>
      <w:r w:rsidR="004F15CC">
        <w:rPr>
          <w:rFonts w:asciiTheme="minorHAnsi" w:hAnsiTheme="minorHAnsi" w:cstheme="minorHAnsi"/>
          <w:color w:val="333333"/>
          <w:shd w:val="clear" w:color="auto" w:fill="FCFCFC"/>
        </w:rPr>
        <w:t>femoral neck T-score of</w:t>
      </w:r>
      <w:r w:rsidR="00234370">
        <w:rPr>
          <w:rFonts w:asciiTheme="minorHAnsi" w:hAnsiTheme="minorHAnsi" w:cstheme="minorHAnsi"/>
          <w:color w:val="333333"/>
          <w:shd w:val="clear" w:color="auto" w:fill="FCFCFC"/>
        </w:rPr>
        <w:t xml:space="preserve"> -3.0 and a TBS value &gt;1.35</w:t>
      </w:r>
      <w:r w:rsidR="000E04B9">
        <w:rPr>
          <w:rFonts w:asciiTheme="minorHAnsi" w:hAnsiTheme="minorHAnsi" w:cstheme="minorHAnsi"/>
          <w:color w:val="333333"/>
          <w:shd w:val="clear" w:color="auto" w:fill="FCFCFC"/>
        </w:rPr>
        <w:t xml:space="preserve"> with a specific illustration using a TBS of 1.70</w:t>
      </w:r>
      <w:r w:rsidR="001251E5">
        <w:rPr>
          <w:rFonts w:asciiTheme="minorHAnsi" w:hAnsiTheme="minorHAnsi" w:cstheme="minorHAnsi"/>
          <w:color w:val="333333"/>
          <w:shd w:val="clear" w:color="auto" w:fill="FCFCFC"/>
        </w:rPr>
        <w:fldChar w:fldCharType="begin"/>
      </w:r>
      <w:r w:rsidR="001251E5">
        <w:rPr>
          <w:rFonts w:asciiTheme="minorHAnsi" w:hAnsiTheme="minorHAnsi" w:cstheme="minorHAnsi"/>
          <w:color w:val="333333"/>
          <w:shd w:val="clear" w:color="auto" w:fill="FCFCFC"/>
        </w:rPr>
        <w:instrText xml:space="preserve"> ADDIN EN.CITE &lt;EndNote&gt;&lt;Cite&gt;&lt;Author&gt;Mayer&lt;/Author&gt;&lt;Year&gt;2022&lt;/Year&gt;&lt;RecNum&gt;23985&lt;/RecNum&gt;&lt;DisplayText&gt;[1]&lt;/DisplayText&gt;&lt;record&gt;&lt;rec-number&gt;23985&lt;/rec-number&gt;&lt;foreign-keys&gt;&lt;key app="EN" db-id="dp0xz2509wvfa7ee50epf5rw0xx5z2z2xv2p" timestamp="1651435069"&gt;23985&lt;/key&gt;&lt;/foreign-keys&gt;&lt;ref-type name="Journal Article"&gt;17&lt;/ref-type&gt;&lt;contributors&gt;&lt;authors&gt;&lt;author&gt;Mayer, M.&lt;/author&gt;&lt;author&gt;Greenblatt, A.&lt;/author&gt;&lt;/authors&gt;&lt;/contributors&gt;&lt;auth-address&gt;EBSCO Clinical Decisions, Ipswich, MA, USA. mmayer@ebsco.com.&amp;#xD;Cone Health, Greensboro, NC, USA. mmayer@ebsco.com.&amp;#xD;EBSCO Clinical Decisions, Ipswich, MA, USA.&lt;/auth-address&gt;&lt;titles&gt;&lt;title&gt;Troubling Aspects of the Trabecular Bone Score Adjustment for the Fracture Risk Assessment Tool (FRAX(R))&lt;/title&gt;&lt;secondary-title&gt;Calcif Tissue Int&lt;/secondary-title&gt;&lt;/titles&gt;&lt;edition&gt;2022/04/19&lt;/edition&gt;&lt;keywords&gt;&lt;keyword&gt;Frax(r)&lt;/keyword&gt;&lt;keyword&gt;Osteopenia&lt;/keyword&gt;&lt;keyword&gt;Osteoporosis&lt;/keyword&gt;&lt;keyword&gt;Predictive model&lt;/keyword&gt;&lt;keyword&gt;Risk estimation&lt;/keyword&gt;&lt;keyword&gt;Trabecular bone score&lt;/keyword&gt;&lt;/keywords&gt;&lt;dates&gt;&lt;year&gt;2022&lt;/year&gt;&lt;pub-dates&gt;&lt;date&gt;Apr 18&lt;/date&gt;&lt;/pub-dates&gt;&lt;/dates&gt;&lt;isbn&gt;1432-0827 (Electronic)&amp;#xD;0171-967X (Linking)&lt;/isbn&gt;&lt;accession-num&gt;35435444&lt;/accession-num&gt;&lt;urls&gt;&lt;related-urls&gt;&lt;url&gt;https://www.ncbi.nlm.nih.gov/pubmed/35435444&lt;/url&gt;&lt;/related-urls&gt;&lt;/urls&gt;&lt;electronic-resource-num&gt;10.1007/s00223-022-00982-0&lt;/electronic-resource-num&gt;&lt;/record&gt;&lt;/Cite&gt;&lt;/EndNote&gt;</w:instrText>
      </w:r>
      <w:r w:rsidR="001251E5">
        <w:rPr>
          <w:rFonts w:asciiTheme="minorHAnsi" w:hAnsiTheme="minorHAnsi" w:cstheme="minorHAnsi"/>
          <w:color w:val="333333"/>
          <w:shd w:val="clear" w:color="auto" w:fill="FCFCFC"/>
        </w:rPr>
        <w:fldChar w:fldCharType="separate"/>
      </w:r>
      <w:r w:rsidR="001251E5">
        <w:rPr>
          <w:rFonts w:asciiTheme="minorHAnsi" w:hAnsiTheme="minorHAnsi" w:cstheme="minorHAnsi"/>
          <w:noProof/>
          <w:color w:val="333333"/>
          <w:shd w:val="clear" w:color="auto" w:fill="FCFCFC"/>
        </w:rPr>
        <w:t>[1]</w:t>
      </w:r>
      <w:r w:rsidR="001251E5">
        <w:rPr>
          <w:rFonts w:asciiTheme="minorHAnsi" w:hAnsiTheme="minorHAnsi" w:cstheme="minorHAnsi"/>
          <w:color w:val="333333"/>
          <w:shd w:val="clear" w:color="auto" w:fill="FCFCFC"/>
        </w:rPr>
        <w:fldChar w:fldCharType="end"/>
      </w:r>
      <w:r w:rsidR="003C0038">
        <w:rPr>
          <w:rFonts w:asciiTheme="minorHAnsi" w:hAnsiTheme="minorHAnsi" w:cstheme="minorHAnsi"/>
          <w:color w:val="333333"/>
          <w:shd w:val="clear" w:color="auto" w:fill="FCFCFC"/>
        </w:rPr>
        <w:t>.</w:t>
      </w:r>
      <w:r w:rsidR="00953CA9">
        <w:rPr>
          <w:rFonts w:asciiTheme="minorHAnsi" w:hAnsiTheme="minorHAnsi" w:cstheme="minorHAnsi"/>
          <w:color w:val="333333"/>
          <w:shd w:val="clear" w:color="auto" w:fill="FCFCFC"/>
        </w:rPr>
        <w:t xml:space="preserve">  In a simulated UK population of 50,633 women age 50 years or older with age-related prevalence of risk factors derived from the original FRAX cohorts, we found none with a combination of all 6 clinical risk factors (prior fracture, family history of hip fracture, smoking, alcohol intake, rheumatoid arthritis and glucocorticoid exposure)</w:t>
      </w:r>
      <w:r w:rsidR="001251E5">
        <w:rPr>
          <w:rFonts w:asciiTheme="minorHAnsi" w:hAnsiTheme="minorHAnsi" w:cstheme="minorHAnsi"/>
          <w:color w:val="333333"/>
          <w:shd w:val="clear" w:color="auto" w:fill="FCFCFC"/>
        </w:rPr>
        <w:fldChar w:fldCharType="begin"/>
      </w:r>
      <w:r w:rsidR="001251E5">
        <w:rPr>
          <w:rFonts w:asciiTheme="minorHAnsi" w:hAnsiTheme="minorHAnsi" w:cstheme="minorHAnsi"/>
          <w:color w:val="333333"/>
          <w:shd w:val="clear" w:color="auto" w:fill="FCFCFC"/>
        </w:rPr>
        <w:instrText xml:space="preserve"> ADDIN EN.CITE &lt;EndNote&gt;&lt;Cite&gt;&lt;Author&gt;McCloskey&lt;/Author&gt;&lt;Year&gt;2015&lt;/Year&gt;&lt;RecNum&gt;879&lt;/RecNum&gt;&lt;DisplayText&gt;[2]&lt;/DisplayText&gt;&lt;record&gt;&lt;rec-number&gt;879&lt;/rec-number&gt;&lt;foreign-keys&gt;&lt;key app="EN" db-id="dp0xz2509wvfa7ee50epf5rw0xx5z2z2xv2p" timestamp="1556742046"&gt;879&lt;/key&gt;&lt;/foreign-keys&gt;&lt;ref-type name="Journal Article"&gt;17&lt;/ref-type&gt;&lt;contributors&gt;&lt;authors&gt;&lt;author&gt;McCloskey, E.&lt;/author&gt;&lt;author&gt;Kanis, J. A.&lt;/author&gt;&lt;author&gt;Johansson, H.&lt;/author&gt;&lt;author&gt;Harvey, N.&lt;/author&gt;&lt;author&gt;Oden, A.&lt;/author&gt;&lt;author&gt;Cooper, A.&lt;/author&gt;&lt;author&gt;Cooper, C.&lt;/author&gt;&lt;author&gt;Francis, R. M.&lt;/author&gt;&lt;author&gt;Reid, D. M.&lt;/author&gt;&lt;author&gt;Marsh, D.&lt;/author&gt;&lt;author&gt;Selby, P.&lt;/author&gt;&lt;author&gt;Thompson, F.&lt;/author&gt;&lt;author&gt;Hewitt, S.&lt;/author&gt;&lt;author&gt;Compston, J.&lt;/author&gt;&lt;/authors&gt;&lt;/contributors&gt;&lt;auth-address&gt;Academic Unit of Bone Metabolism and Mellanby Centre for Bone Research, University of Sheffield, Metabolic Bone Centre, Northern General Hospital, Herries Road, Sheffield, S5 7AU, UK.&lt;/auth-address&gt;&lt;titles&gt;&lt;title&gt;FRAX-based assessment and intervention thresholds--an exploration of thresholds in women aged 50 years and older in the UK&lt;/title&gt;&lt;secondary-title&gt;Osteoporos Int&lt;/secondary-title&gt;&lt;/titles&gt;&lt;pages&gt;2091-9&lt;/pages&gt;&lt;volume&gt;26&lt;/volume&gt;&lt;number&gt;8&lt;/number&gt;&lt;dates&gt;&lt;year&gt;2015&lt;/year&gt;&lt;pub-dates&gt;&lt;date&gt;Aug&lt;/date&gt;&lt;/pub-dates&gt;&lt;/dates&gt;&lt;isbn&gt;1433-2965 (Electronic)&amp;#xD;0937-941X (Linking)&lt;/isbn&gt;&lt;accession-num&gt;26077380&lt;/accession-num&gt;&lt;urls&gt;&lt;related-urls&gt;&lt;url&gt;http://www.ncbi.nlm.nih.gov/pubmed/26077380&lt;/url&gt;&lt;/related-urls&gt;&lt;/urls&gt;&lt;electronic-resource-num&gt;10.1007/s00198-015-3176-0&lt;/electronic-resource-num&gt;&lt;/record&gt;&lt;/Cite&gt;&lt;/EndNote&gt;</w:instrText>
      </w:r>
      <w:r w:rsidR="001251E5">
        <w:rPr>
          <w:rFonts w:asciiTheme="minorHAnsi" w:hAnsiTheme="minorHAnsi" w:cstheme="minorHAnsi"/>
          <w:color w:val="333333"/>
          <w:shd w:val="clear" w:color="auto" w:fill="FCFCFC"/>
        </w:rPr>
        <w:fldChar w:fldCharType="separate"/>
      </w:r>
      <w:r w:rsidR="001251E5">
        <w:rPr>
          <w:rFonts w:asciiTheme="minorHAnsi" w:hAnsiTheme="minorHAnsi" w:cstheme="minorHAnsi"/>
          <w:noProof/>
          <w:color w:val="333333"/>
          <w:shd w:val="clear" w:color="auto" w:fill="FCFCFC"/>
        </w:rPr>
        <w:t>[2]</w:t>
      </w:r>
      <w:r w:rsidR="001251E5">
        <w:rPr>
          <w:rFonts w:asciiTheme="minorHAnsi" w:hAnsiTheme="minorHAnsi" w:cstheme="minorHAnsi"/>
          <w:color w:val="333333"/>
          <w:shd w:val="clear" w:color="auto" w:fill="FCFCFC"/>
        </w:rPr>
        <w:fldChar w:fldCharType="end"/>
      </w:r>
      <w:r w:rsidR="00953CA9">
        <w:rPr>
          <w:rFonts w:asciiTheme="minorHAnsi" w:hAnsiTheme="minorHAnsi" w:cstheme="minorHAnsi"/>
          <w:color w:val="333333"/>
          <w:shd w:val="clear" w:color="auto" w:fill="FCFCFC"/>
        </w:rPr>
        <w:t xml:space="preserve">; </w:t>
      </w:r>
      <w:r w:rsidR="00CF404D">
        <w:rPr>
          <w:rFonts w:asciiTheme="minorHAnsi" w:hAnsiTheme="minorHAnsi" w:cstheme="minorHAnsi"/>
          <w:color w:val="333333"/>
          <w:shd w:val="clear" w:color="auto" w:fill="FCFCFC"/>
        </w:rPr>
        <w:t xml:space="preserve">indeed, </w:t>
      </w:r>
      <w:r w:rsidR="00953CA9">
        <w:rPr>
          <w:rFonts w:asciiTheme="minorHAnsi" w:hAnsiTheme="minorHAnsi" w:cstheme="minorHAnsi"/>
          <w:color w:val="333333"/>
          <w:shd w:val="clear" w:color="auto" w:fill="FCFCFC"/>
        </w:rPr>
        <w:t xml:space="preserve">the prevalence of </w:t>
      </w:r>
      <w:r w:rsidR="00CF404D">
        <w:rPr>
          <w:rFonts w:asciiTheme="minorHAnsi" w:hAnsiTheme="minorHAnsi" w:cstheme="minorHAnsi"/>
          <w:color w:val="333333"/>
          <w:shd w:val="clear" w:color="auto" w:fill="FCFCFC"/>
        </w:rPr>
        <w:t xml:space="preserve">5 risk factors (excluding glucocorticoid exposure) was in the order of 4 per 100,000.  </w:t>
      </w:r>
      <w:r w:rsidR="000027DB">
        <w:rPr>
          <w:rFonts w:asciiTheme="minorHAnsi" w:hAnsiTheme="minorHAnsi" w:cstheme="minorHAnsi"/>
          <w:color w:val="333333"/>
          <w:shd w:val="clear" w:color="auto" w:fill="FCFCFC"/>
        </w:rPr>
        <w:t xml:space="preserve">In addition, the </w:t>
      </w:r>
      <w:r w:rsidR="00B53A89">
        <w:rPr>
          <w:rFonts w:asciiTheme="minorHAnsi" w:hAnsiTheme="minorHAnsi" w:cstheme="minorHAnsi"/>
          <w:color w:val="333333"/>
          <w:shd w:val="clear" w:color="auto" w:fill="FCFCFC"/>
        </w:rPr>
        <w:t xml:space="preserve">illustrative </w:t>
      </w:r>
      <w:r w:rsidR="000027DB">
        <w:rPr>
          <w:rFonts w:asciiTheme="minorHAnsi" w:hAnsiTheme="minorHAnsi" w:cstheme="minorHAnsi"/>
          <w:color w:val="333333"/>
          <w:shd w:val="clear" w:color="auto" w:fill="FCFCFC"/>
        </w:rPr>
        <w:t>TBS value of 1.70 is 5</w:t>
      </w:r>
      <w:r w:rsidR="00F40E28">
        <w:rPr>
          <w:rFonts w:asciiTheme="minorHAnsi" w:hAnsiTheme="minorHAnsi" w:cstheme="minorHAnsi"/>
          <w:color w:val="333333"/>
          <w:shd w:val="clear" w:color="auto" w:fill="FCFCFC"/>
        </w:rPr>
        <w:t>.4</w:t>
      </w:r>
      <w:r w:rsidR="000027DB">
        <w:rPr>
          <w:rFonts w:asciiTheme="minorHAnsi" w:hAnsiTheme="minorHAnsi" w:cstheme="minorHAnsi"/>
          <w:color w:val="333333"/>
          <w:shd w:val="clear" w:color="auto" w:fill="FCFCFC"/>
        </w:rPr>
        <w:t xml:space="preserve"> standard deviations above the mean for a woman of this age</w:t>
      </w:r>
      <w:r w:rsidR="009E5D45">
        <w:rPr>
          <w:rFonts w:asciiTheme="minorHAnsi" w:hAnsiTheme="minorHAnsi" w:cstheme="minorHAnsi"/>
          <w:color w:val="333333"/>
          <w:shd w:val="clear" w:color="auto" w:fill="FCFCFC"/>
        </w:rPr>
        <w:t xml:space="preserve"> and more than 2 above young woman at the peak bone mass</w:t>
      </w:r>
      <w:r w:rsidR="001A613D">
        <w:rPr>
          <w:rFonts w:asciiTheme="minorHAnsi" w:hAnsiTheme="minorHAnsi" w:cstheme="minorHAnsi"/>
          <w:color w:val="333333"/>
          <w:shd w:val="clear" w:color="auto" w:fill="FCFCFC"/>
        </w:rPr>
        <w:fldChar w:fldCharType="begin">
          <w:fldData xml:space="preserve">PEVuZE5vdGU+PENpdGU+PEF1dGhvcj5TaW1vbmVsbGk8L0F1dGhvcj48WWVhcj4yMDE0PC9ZZWFy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</w:fldData>
        </w:fldChar>
      </w:r>
      <w:r w:rsidR="001A613D">
        <w:rPr>
          <w:rFonts w:asciiTheme="minorHAnsi" w:hAnsiTheme="minorHAnsi" w:cstheme="minorHAnsi"/>
          <w:color w:val="333333"/>
          <w:shd w:val="clear" w:color="auto" w:fill="FCFCFC"/>
        </w:rPr>
        <w:instrText xml:space="preserve"> ADDIN EN.CITE </w:instrText>
      </w:r>
      <w:r w:rsidR="001A613D">
        <w:rPr>
          <w:rFonts w:asciiTheme="minorHAnsi" w:hAnsiTheme="minorHAnsi" w:cstheme="minorHAnsi"/>
          <w:color w:val="333333"/>
          <w:shd w:val="clear" w:color="auto" w:fill="FCFCFC"/>
        </w:rPr>
        <w:fldChar w:fldCharType="begin">
          <w:fldData xml:space="preserve">PEVuZE5vdGU+PENpdGU+PEF1dGhvcj5TaW1vbmVsbGk8L0F1dGhvcj48WWVhcj4yMDE0PC9ZZWFy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</w:fldData>
        </w:fldChar>
      </w:r>
      <w:r w:rsidR="001A613D">
        <w:rPr>
          <w:rFonts w:asciiTheme="minorHAnsi" w:hAnsiTheme="minorHAnsi" w:cstheme="minorHAnsi"/>
          <w:color w:val="333333"/>
          <w:shd w:val="clear" w:color="auto" w:fill="FCFCFC"/>
        </w:rPr>
        <w:instrText xml:space="preserve"> ADDIN EN.CITE.DATA </w:instrText>
      </w:r>
      <w:r w:rsidR="001A613D">
        <w:rPr>
          <w:rFonts w:asciiTheme="minorHAnsi" w:hAnsiTheme="minorHAnsi" w:cstheme="minorHAnsi"/>
          <w:color w:val="333333"/>
          <w:shd w:val="clear" w:color="auto" w:fill="FCFCFC"/>
        </w:rPr>
      </w:r>
      <w:r w:rsidR="001A613D">
        <w:rPr>
          <w:rFonts w:asciiTheme="minorHAnsi" w:hAnsiTheme="minorHAnsi" w:cstheme="minorHAnsi"/>
          <w:color w:val="333333"/>
          <w:shd w:val="clear" w:color="auto" w:fill="FCFCFC"/>
        </w:rPr>
        <w:fldChar w:fldCharType="end"/>
      </w:r>
      <w:r w:rsidR="001A613D">
        <w:rPr>
          <w:rFonts w:asciiTheme="minorHAnsi" w:hAnsiTheme="minorHAnsi" w:cstheme="minorHAnsi"/>
          <w:color w:val="333333"/>
          <w:shd w:val="clear" w:color="auto" w:fill="FCFCFC"/>
        </w:rPr>
      </w:r>
      <w:r w:rsidR="001A613D">
        <w:rPr>
          <w:rFonts w:asciiTheme="minorHAnsi" w:hAnsiTheme="minorHAnsi" w:cstheme="minorHAnsi"/>
          <w:color w:val="333333"/>
          <w:shd w:val="clear" w:color="auto" w:fill="FCFCFC"/>
        </w:rPr>
        <w:fldChar w:fldCharType="separate"/>
      </w:r>
      <w:r w:rsidR="001A613D">
        <w:rPr>
          <w:rFonts w:asciiTheme="minorHAnsi" w:hAnsiTheme="minorHAnsi" w:cstheme="minorHAnsi"/>
          <w:noProof/>
          <w:color w:val="333333"/>
          <w:shd w:val="clear" w:color="auto" w:fill="FCFCFC"/>
        </w:rPr>
        <w:t>[3]</w:t>
      </w:r>
      <w:r w:rsidR="001A613D">
        <w:rPr>
          <w:rFonts w:asciiTheme="minorHAnsi" w:hAnsiTheme="minorHAnsi" w:cstheme="minorHAnsi"/>
          <w:color w:val="333333"/>
          <w:shd w:val="clear" w:color="auto" w:fill="FCFCFC"/>
        </w:rPr>
        <w:fldChar w:fldCharType="end"/>
      </w:r>
      <w:r w:rsidR="000027DB">
        <w:rPr>
          <w:rFonts w:asciiTheme="minorHAnsi" w:hAnsiTheme="minorHAnsi" w:cstheme="minorHAnsi"/>
          <w:color w:val="333333"/>
          <w:shd w:val="clear" w:color="auto" w:fill="FCFCFC"/>
        </w:rPr>
        <w:t xml:space="preserve">.  </w:t>
      </w:r>
      <w:r w:rsidR="000E0B28">
        <w:rPr>
          <w:rFonts w:asciiTheme="minorHAnsi" w:hAnsiTheme="minorHAnsi" w:cstheme="minorHAnsi"/>
          <w:color w:val="333333"/>
          <w:shd w:val="clear" w:color="auto" w:fill="FCFCFC"/>
        </w:rPr>
        <w:t xml:space="preserve">The clinical </w:t>
      </w:r>
      <w:r w:rsidR="009140F5">
        <w:rPr>
          <w:rFonts w:asciiTheme="minorHAnsi" w:hAnsiTheme="minorHAnsi" w:cstheme="minorHAnsi"/>
          <w:color w:val="333333"/>
          <w:shd w:val="clear" w:color="auto" w:fill="FCFCFC"/>
        </w:rPr>
        <w:t>importance</w:t>
      </w:r>
      <w:r w:rsidR="000E0B28">
        <w:rPr>
          <w:rFonts w:asciiTheme="minorHAnsi" w:hAnsiTheme="minorHAnsi" w:cstheme="minorHAnsi"/>
          <w:color w:val="333333"/>
          <w:shd w:val="clear" w:color="auto" w:fill="FCFCFC"/>
        </w:rPr>
        <w:t xml:space="preserve"> of such an extreme combination of factors is </w:t>
      </w:r>
      <w:r w:rsidR="007435AE">
        <w:rPr>
          <w:rFonts w:asciiTheme="minorHAnsi" w:hAnsiTheme="minorHAnsi" w:cstheme="minorHAnsi"/>
          <w:color w:val="333333"/>
          <w:shd w:val="clear" w:color="auto" w:fill="FCFCFC"/>
        </w:rPr>
        <w:t xml:space="preserve">likely to be </w:t>
      </w:r>
      <w:r w:rsidR="000E0B28">
        <w:rPr>
          <w:rFonts w:asciiTheme="minorHAnsi" w:hAnsiTheme="minorHAnsi" w:cstheme="minorHAnsi"/>
          <w:color w:val="333333"/>
          <w:shd w:val="clear" w:color="auto" w:fill="FCFCFC"/>
        </w:rPr>
        <w:t xml:space="preserve">negligible, a point </w:t>
      </w:r>
      <w:r w:rsidR="00CB5100">
        <w:rPr>
          <w:rFonts w:asciiTheme="minorHAnsi" w:hAnsiTheme="minorHAnsi" w:cstheme="minorHAnsi"/>
          <w:color w:val="333333"/>
          <w:shd w:val="clear" w:color="auto" w:fill="FCFCFC"/>
        </w:rPr>
        <w:t>which is actually</w:t>
      </w:r>
      <w:r w:rsidR="000E0B28">
        <w:rPr>
          <w:rFonts w:asciiTheme="minorHAnsi" w:hAnsiTheme="minorHAnsi" w:cstheme="minorHAnsi"/>
          <w:color w:val="333333"/>
          <w:shd w:val="clear" w:color="auto" w:fill="FCFCFC"/>
        </w:rPr>
        <w:t xml:space="preserve"> acknowledged by Mayer and Greenblatt</w:t>
      </w:r>
      <w:r w:rsidR="00A7342D">
        <w:rPr>
          <w:rFonts w:asciiTheme="minorHAnsi" w:hAnsiTheme="minorHAnsi" w:cstheme="minorHAnsi"/>
          <w:color w:val="333333"/>
          <w:shd w:val="clear" w:color="auto" w:fill="FCFCFC"/>
        </w:rPr>
        <w:fldChar w:fldCharType="begin"/>
      </w:r>
      <w:r w:rsidR="00A7342D">
        <w:rPr>
          <w:rFonts w:asciiTheme="minorHAnsi" w:hAnsiTheme="minorHAnsi" w:cstheme="minorHAnsi"/>
          <w:color w:val="333333"/>
          <w:shd w:val="clear" w:color="auto" w:fill="FCFCFC"/>
        </w:rPr>
        <w:instrText xml:space="preserve"> ADDIN EN.CITE &lt;EndNote&gt;&lt;Cite&gt;&lt;Author&gt;Mayer&lt;/Author&gt;&lt;Year&gt;2022&lt;/Year&gt;&lt;RecNum&gt;23985&lt;/RecNum&gt;&lt;DisplayText&gt;[1]&lt;/DisplayText&gt;&lt;record&gt;&lt;rec-number&gt;23985&lt;/rec-number&gt;&lt;foreign-keys&gt;&lt;key app="EN" db-id="dp0xz2509wvfa7ee50epf5rw0xx5z2z2xv2p" timestamp="1651435069"&gt;23985&lt;/key&gt;&lt;/foreign-keys&gt;&lt;ref-type name="Journal Article"&gt;17&lt;/ref-type&gt;&lt;contributors&gt;&lt;authors&gt;&lt;author&gt;Mayer, M.&lt;/author&gt;&lt;author&gt;Greenblatt, A.&lt;/author&gt;&lt;/authors&gt;&lt;/contributors&gt;&lt;auth-address&gt;EBSCO Clinical Decisions, Ipswich, MA, USA. mmayer@ebsco.com.&amp;#xD;Cone Health, Greensboro, NC, USA. mmayer@ebsco.com.&amp;#xD;EBSCO Clinical Decisions, Ipswich, MA, USA.&lt;/auth-address&gt;&lt;titles&gt;&lt;title&gt;Troubling Aspects of the Trabecular Bone Score Adjustment for the Fracture Risk Assessment Tool (FRAX(R))&lt;/title&gt;&lt;secondary-title&gt;Calcif Tissue Int&lt;/secondary-title&gt;&lt;/titles&gt;&lt;edition&gt;2022/04/19&lt;/edition&gt;&lt;keywords&gt;&lt;keyword&gt;Frax(r)&lt;/keyword&gt;&lt;keyword&gt;Osteopenia&lt;/keyword&gt;&lt;keyword&gt;Osteoporosis&lt;/keyword&gt;&lt;keyword&gt;Predictive model&lt;/keyword&gt;&lt;keyword&gt;Risk estimation&lt;/keyword&gt;&lt;keyword&gt;Trabecular bone score&lt;/keyword&gt;&lt;/keywords&gt;&lt;dates&gt;&lt;year&gt;2022&lt;/year&gt;&lt;pub-dates&gt;&lt;date&gt;Apr 18&lt;/date&gt;&lt;/pub-dates&gt;&lt;/dates&gt;&lt;isbn&gt;1432-0827 (Electronic)&amp;#xD;0171-967X (Linking)&lt;/isbn&gt;&lt;accession-num&gt;35435444&lt;/accession-num&gt;&lt;urls&gt;&lt;related-urls&gt;&lt;url&gt;https://www.ncbi.nlm.nih.gov/pubmed/35435444&lt;/url&gt;&lt;/related-urls&gt;&lt;/urls&gt;&lt;electronic-resource-num&gt;10.1007/s00223-022-00982-0&lt;/electronic-resource-num&gt;&lt;/record&gt;&lt;/Cite&gt;&lt;/EndNote&gt;</w:instrText>
      </w:r>
      <w:r w:rsidR="00A7342D">
        <w:rPr>
          <w:rFonts w:asciiTheme="minorHAnsi" w:hAnsiTheme="minorHAnsi" w:cstheme="minorHAnsi"/>
          <w:color w:val="333333"/>
          <w:shd w:val="clear" w:color="auto" w:fill="FCFCFC"/>
        </w:rPr>
        <w:fldChar w:fldCharType="separate"/>
      </w:r>
      <w:r w:rsidR="00A7342D">
        <w:rPr>
          <w:rFonts w:asciiTheme="minorHAnsi" w:hAnsiTheme="minorHAnsi" w:cstheme="minorHAnsi"/>
          <w:noProof/>
          <w:color w:val="333333"/>
          <w:shd w:val="clear" w:color="auto" w:fill="FCFCFC"/>
        </w:rPr>
        <w:t>[1]</w:t>
      </w:r>
      <w:r w:rsidR="00A7342D">
        <w:rPr>
          <w:rFonts w:asciiTheme="minorHAnsi" w:hAnsiTheme="minorHAnsi" w:cstheme="minorHAnsi"/>
          <w:color w:val="333333"/>
          <w:shd w:val="clear" w:color="auto" w:fill="FCFCFC"/>
        </w:rPr>
        <w:fldChar w:fldCharType="end"/>
      </w:r>
      <w:r w:rsidR="000E0B28">
        <w:rPr>
          <w:rFonts w:asciiTheme="minorHAnsi" w:hAnsiTheme="minorHAnsi" w:cstheme="minorHAnsi"/>
          <w:color w:val="333333"/>
          <w:shd w:val="clear" w:color="auto" w:fill="FCFCFC"/>
        </w:rPr>
        <w:t>.</w:t>
      </w:r>
      <w:r w:rsidR="007435AE">
        <w:rPr>
          <w:rFonts w:asciiTheme="minorHAnsi" w:hAnsiTheme="minorHAnsi" w:cstheme="minorHAnsi"/>
          <w:color w:val="333333"/>
          <w:shd w:val="clear" w:color="auto" w:fill="FCFCFC"/>
        </w:rPr>
        <w:t xml:space="preserve">  Indeed, regardless of the discordances, </w:t>
      </w:r>
      <w:r w:rsidR="00645039">
        <w:rPr>
          <w:rFonts w:asciiTheme="minorHAnsi" w:hAnsiTheme="minorHAnsi" w:cstheme="minorHAnsi"/>
          <w:color w:val="333333"/>
          <w:shd w:val="clear" w:color="auto" w:fill="FCFCFC"/>
        </w:rPr>
        <w:t xml:space="preserve">the </w:t>
      </w:r>
      <w:r w:rsidR="00CB5100">
        <w:rPr>
          <w:rFonts w:asciiTheme="minorHAnsi" w:hAnsiTheme="minorHAnsi" w:cstheme="minorHAnsi"/>
          <w:color w:val="333333"/>
          <w:shd w:val="clear" w:color="auto" w:fill="FCFCFC"/>
        </w:rPr>
        <w:t>fracture</w:t>
      </w:r>
      <w:r w:rsidR="00645039">
        <w:rPr>
          <w:rFonts w:asciiTheme="minorHAnsi" w:hAnsiTheme="minorHAnsi" w:cstheme="minorHAnsi"/>
          <w:color w:val="333333"/>
          <w:shd w:val="clear" w:color="auto" w:fill="FCFCFC"/>
        </w:rPr>
        <w:t xml:space="preserve"> probabilities in </w:t>
      </w:r>
      <w:r w:rsidR="007435AE">
        <w:rPr>
          <w:rFonts w:asciiTheme="minorHAnsi" w:hAnsiTheme="minorHAnsi" w:cstheme="minorHAnsi"/>
          <w:color w:val="333333"/>
          <w:shd w:val="clear" w:color="auto" w:fill="FCFCFC"/>
        </w:rPr>
        <w:t>such a patient would</w:t>
      </w:r>
      <w:r w:rsidR="00645039">
        <w:rPr>
          <w:rFonts w:asciiTheme="minorHAnsi" w:hAnsiTheme="minorHAnsi" w:cstheme="minorHAnsi"/>
          <w:color w:val="333333"/>
          <w:shd w:val="clear" w:color="auto" w:fill="FCFCFC"/>
        </w:rPr>
        <w:t xml:space="preserve"> consistently fall well above any existing treatment threshold in US and international guidelines</w:t>
      </w:r>
      <w:r w:rsidR="00FD0539">
        <w:rPr>
          <w:rFonts w:asciiTheme="minorHAnsi" w:hAnsiTheme="minorHAnsi" w:cstheme="minorHAnsi"/>
          <w:color w:val="333333"/>
          <w:shd w:val="clear" w:color="auto" w:fill="FCFCFC"/>
        </w:rPr>
        <w:fldChar w:fldCharType="begin">
          <w:fldData xml:space="preserve">PEVuZE5vdGU+PENpdGU+PEF1dGhvcj5LYW5pczwvQXV0aG9yPjxZZWFyPjIwMTk8L1llYXI+PFJl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</w:fldData>
        </w:fldChar>
      </w:r>
      <w:r w:rsidR="00FD0539">
        <w:rPr>
          <w:rFonts w:asciiTheme="minorHAnsi" w:hAnsiTheme="minorHAnsi" w:cstheme="minorHAnsi"/>
          <w:color w:val="333333"/>
          <w:shd w:val="clear" w:color="auto" w:fill="FCFCFC"/>
        </w:rPr>
        <w:instrText xml:space="preserve"> ADDIN EN.CITE </w:instrText>
      </w:r>
      <w:r w:rsidR="00FD0539">
        <w:rPr>
          <w:rFonts w:asciiTheme="minorHAnsi" w:hAnsiTheme="minorHAnsi" w:cstheme="minorHAnsi"/>
          <w:color w:val="333333"/>
          <w:shd w:val="clear" w:color="auto" w:fill="FCFCFC"/>
        </w:rPr>
        <w:fldChar w:fldCharType="begin">
          <w:fldData xml:space="preserve">PEVuZE5vdGU+PENpdGU+PEF1dGhvcj5LYW5pczwvQXV0aG9yPjxZZWFyPjIwMTk8L1llYXI+PFJl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</w:fldData>
        </w:fldChar>
      </w:r>
      <w:r w:rsidR="00FD0539">
        <w:rPr>
          <w:rFonts w:asciiTheme="minorHAnsi" w:hAnsiTheme="minorHAnsi" w:cstheme="minorHAnsi"/>
          <w:color w:val="333333"/>
          <w:shd w:val="clear" w:color="auto" w:fill="FCFCFC"/>
        </w:rPr>
        <w:instrText xml:space="preserve"> ADDIN EN.CITE.DATA </w:instrText>
      </w:r>
      <w:r w:rsidR="00FD0539">
        <w:rPr>
          <w:rFonts w:asciiTheme="minorHAnsi" w:hAnsiTheme="minorHAnsi" w:cstheme="minorHAnsi"/>
          <w:color w:val="333333"/>
          <w:shd w:val="clear" w:color="auto" w:fill="FCFCFC"/>
        </w:rPr>
      </w:r>
      <w:r w:rsidR="00FD0539">
        <w:rPr>
          <w:rFonts w:asciiTheme="minorHAnsi" w:hAnsiTheme="minorHAnsi" w:cstheme="minorHAnsi"/>
          <w:color w:val="333333"/>
          <w:shd w:val="clear" w:color="auto" w:fill="FCFCFC"/>
        </w:rPr>
        <w:fldChar w:fldCharType="end"/>
      </w:r>
      <w:r w:rsidR="00FD0539">
        <w:rPr>
          <w:rFonts w:asciiTheme="minorHAnsi" w:hAnsiTheme="minorHAnsi" w:cstheme="minorHAnsi"/>
          <w:color w:val="333333"/>
          <w:shd w:val="clear" w:color="auto" w:fill="FCFCFC"/>
        </w:rPr>
      </w:r>
      <w:r w:rsidR="00FD0539">
        <w:rPr>
          <w:rFonts w:asciiTheme="minorHAnsi" w:hAnsiTheme="minorHAnsi" w:cstheme="minorHAnsi"/>
          <w:color w:val="333333"/>
          <w:shd w:val="clear" w:color="auto" w:fill="FCFCFC"/>
        </w:rPr>
        <w:fldChar w:fldCharType="separate"/>
      </w:r>
      <w:r w:rsidR="00FD0539">
        <w:rPr>
          <w:rFonts w:asciiTheme="minorHAnsi" w:hAnsiTheme="minorHAnsi" w:cstheme="minorHAnsi"/>
          <w:noProof/>
          <w:color w:val="333333"/>
          <w:shd w:val="clear" w:color="auto" w:fill="FCFCFC"/>
        </w:rPr>
        <w:t>[4-8]</w:t>
      </w:r>
      <w:r w:rsidR="00FD0539">
        <w:rPr>
          <w:rFonts w:asciiTheme="minorHAnsi" w:hAnsiTheme="minorHAnsi" w:cstheme="minorHAnsi"/>
          <w:color w:val="333333"/>
          <w:shd w:val="clear" w:color="auto" w:fill="FCFCFC"/>
        </w:rPr>
        <w:fldChar w:fldCharType="end"/>
      </w:r>
      <w:r w:rsidR="00645039">
        <w:rPr>
          <w:rFonts w:asciiTheme="minorHAnsi" w:hAnsiTheme="minorHAnsi" w:cstheme="minorHAnsi"/>
          <w:color w:val="333333"/>
          <w:shd w:val="clear" w:color="auto" w:fill="FCFCFC"/>
        </w:rPr>
        <w:t>.</w:t>
      </w:r>
      <w:r w:rsidR="007435AE">
        <w:rPr>
          <w:rFonts w:asciiTheme="minorHAnsi" w:hAnsiTheme="minorHAnsi" w:cstheme="minorHAnsi"/>
          <w:color w:val="333333"/>
          <w:shd w:val="clear" w:color="auto" w:fill="FCFCFC"/>
        </w:rPr>
        <w:t xml:space="preserve"> </w:t>
      </w:r>
    </w:p>
    <w:p w14:paraId="38700647" w14:textId="77777777" w:rsidR="00E45BC3" w:rsidRDefault="00E45BC3" w:rsidP="00E45BC3">
      <w:pPr>
        <w:spacing w:line="360" w:lineRule="auto"/>
        <w:rPr>
          <w:rFonts w:asciiTheme="minorHAnsi" w:hAnsiTheme="minorHAnsi" w:cstheme="minorHAnsi"/>
          <w:color w:val="333333"/>
          <w:shd w:val="clear" w:color="auto" w:fill="FCFCFC"/>
        </w:rPr>
      </w:pPr>
    </w:p>
    <w:p w14:paraId="2142399F" w14:textId="1BB35F8D" w:rsidR="00FB3D61" w:rsidRDefault="009140F5" w:rsidP="00E45BC3">
      <w:pPr>
        <w:spacing w:line="360" w:lineRule="auto"/>
        <w:rPr>
          <w:rFonts w:asciiTheme="minorHAnsi" w:hAnsiTheme="minorHAnsi" w:cstheme="minorHAnsi"/>
          <w:color w:val="333333"/>
          <w:shd w:val="clear" w:color="auto" w:fill="FCFCFC"/>
        </w:rPr>
      </w:pPr>
      <w:r>
        <w:rPr>
          <w:rFonts w:asciiTheme="minorHAnsi" w:hAnsiTheme="minorHAnsi" w:cstheme="minorHAnsi"/>
          <w:color w:val="333333"/>
          <w:shd w:val="clear" w:color="auto" w:fill="FCFCFC"/>
        </w:rPr>
        <w:t>However, w</w:t>
      </w:r>
      <w:r w:rsidR="000E0B28">
        <w:rPr>
          <w:rFonts w:asciiTheme="minorHAnsi" w:hAnsiTheme="minorHAnsi" w:cstheme="minorHAnsi"/>
          <w:color w:val="333333"/>
          <w:shd w:val="clear" w:color="auto" w:fill="FCFCFC"/>
        </w:rPr>
        <w:t xml:space="preserve">e </w:t>
      </w:r>
      <w:r w:rsidR="0084770C">
        <w:rPr>
          <w:rFonts w:asciiTheme="minorHAnsi" w:hAnsiTheme="minorHAnsi" w:cstheme="minorHAnsi"/>
          <w:color w:val="333333"/>
          <w:shd w:val="clear" w:color="auto" w:fill="FCFCFC"/>
        </w:rPr>
        <w:t xml:space="preserve">are grateful to Mayer and Greenblatt for drawing our attention to </w:t>
      </w:r>
      <w:r w:rsidR="00CB5100">
        <w:rPr>
          <w:rFonts w:asciiTheme="minorHAnsi" w:hAnsiTheme="minorHAnsi" w:cstheme="minorHAnsi"/>
          <w:color w:val="333333"/>
          <w:shd w:val="clear" w:color="auto" w:fill="FCFCFC"/>
        </w:rPr>
        <w:t>a documentary</w:t>
      </w:r>
      <w:r w:rsidR="0084770C">
        <w:rPr>
          <w:rFonts w:asciiTheme="minorHAnsi" w:hAnsiTheme="minorHAnsi" w:cstheme="minorHAnsi"/>
          <w:color w:val="333333"/>
          <w:shd w:val="clear" w:color="auto" w:fill="FCFCFC"/>
        </w:rPr>
        <w:t xml:space="preserve"> oversight on our part</w:t>
      </w:r>
      <w:r w:rsidR="0087792C">
        <w:rPr>
          <w:rFonts w:asciiTheme="minorHAnsi" w:hAnsiTheme="minorHAnsi" w:cstheme="minorHAnsi"/>
          <w:color w:val="333333"/>
          <w:shd w:val="clear" w:color="auto" w:fill="FCFCFC"/>
        </w:rPr>
        <w:t>, in relation to</w:t>
      </w:r>
      <w:r w:rsidR="001C1CE4">
        <w:rPr>
          <w:rFonts w:asciiTheme="minorHAnsi" w:hAnsiTheme="minorHAnsi" w:cstheme="minorHAnsi"/>
          <w:color w:val="333333"/>
          <w:shd w:val="clear" w:color="auto" w:fill="FCFCFC"/>
        </w:rPr>
        <w:t xml:space="preserve"> the discordance they noted between values of TBS-adjusted FRAX hip fracture probability from the website and those derived directly from the calculations published in 201</w:t>
      </w:r>
      <w:r w:rsidR="00461D6F">
        <w:rPr>
          <w:rFonts w:asciiTheme="minorHAnsi" w:hAnsiTheme="minorHAnsi" w:cstheme="minorHAnsi"/>
          <w:color w:val="333333"/>
          <w:shd w:val="clear" w:color="auto" w:fill="FCFCFC"/>
        </w:rPr>
        <w:t>5</w:t>
      </w:r>
      <w:r w:rsidR="00461D6F">
        <w:rPr>
          <w:rFonts w:asciiTheme="minorHAnsi" w:hAnsiTheme="minorHAnsi" w:cstheme="minorHAnsi"/>
          <w:color w:val="333333"/>
          <w:shd w:val="clear" w:color="auto" w:fill="FCFCFC"/>
        </w:rPr>
        <w:fldChar w:fldCharType="begin"/>
      </w:r>
      <w:r w:rsidR="00B73EB7">
        <w:rPr>
          <w:rFonts w:asciiTheme="minorHAnsi" w:hAnsiTheme="minorHAnsi" w:cstheme="minorHAnsi"/>
          <w:color w:val="333333"/>
          <w:shd w:val="clear" w:color="auto" w:fill="FCFCFC"/>
        </w:rPr>
        <w:instrText xml:space="preserve"> ADDIN EN.CITE &lt;EndNote&gt;&lt;Cite&gt;&lt;Author&gt;McCloskey&lt;/Author&gt;&lt;Year&gt;2015&lt;/Year&gt;&lt;RecNum&gt;874&lt;/RecNum&gt;&lt;DisplayText&gt;[9]&lt;/DisplayText&gt;&lt;record&gt;&lt;rec-number&gt;874&lt;/rec-number&gt;&lt;foreign-keys&gt;&lt;key app="EN" db-id="dp0xz2509wvfa7ee50epf5rw0xx5z2z2xv2p" timestamp="1556742046"&gt;874&lt;/key&gt;&lt;/foreign-keys&gt;&lt;ref-type name="Journal Article"&gt;17&lt;/ref-type&gt;&lt;contributors&gt;&lt;authors&gt;&lt;author&gt;McCloskey, E. V.&lt;/author&gt;&lt;author&gt;Oden, A.&lt;/author&gt;&lt;author&gt;Harvey, N. C.&lt;/author&gt;&lt;author&gt;Leslie, W. D.&lt;/author&gt;&lt;author&gt;Hans, D.&lt;/author&gt;&lt;author&gt;Johansson, H.&lt;/author&gt;&lt;author&gt;Kanis, J. A.&lt;/author&gt;&lt;/authors&gt;&lt;/contributors&gt;&lt;auth-address&gt;Centre for Metabolic Bone Diseases, University of Sheffield Medical School, University of Sheffield, Beech Hill Road, Sheffield, S10 2RX, UK.&lt;/auth-address&gt;&lt;titles&gt;&lt;title&gt;Adjusting fracture probability by trabecular bone score&lt;/title&gt;&lt;secondary-title&gt;Calcif Tissue Int&lt;/secondary-title&gt;&lt;/titles&gt;&lt;pages&gt;500-9&lt;/pages&gt;&lt;volume&gt;96&lt;/volume&gt;&lt;number&gt;6&lt;/number&gt;&lt;edition&gt;2015/03/23&lt;/edition&gt;&lt;keywords&gt;&lt;keyword&gt;Absorptiometry, Photon&lt;/keyword&gt;&lt;keyword&gt;Adult&lt;/keyword&gt;&lt;keyword&gt;Aged&lt;/keyword&gt;&lt;keyword&gt;Aged, 80 and over&lt;/keyword&gt;&lt;keyword&gt;Bone Density/physiology&lt;/keyword&gt;&lt;keyword&gt;Cohort Studies&lt;/keyword&gt;&lt;keyword&gt;Female&lt;/keyword&gt;&lt;keyword&gt;Humans&lt;/keyword&gt;&lt;keyword&gt;Image Interpretation, Computer-Assisted&lt;/keyword&gt;&lt;keyword&gt;Lumbar Vertebrae&lt;/keyword&gt;&lt;keyword&gt;Middle Aged&lt;/keyword&gt;&lt;keyword&gt;Osteoporotic Fractures/*diagnostic imaging/*epidemiology&lt;/keyword&gt;&lt;keyword&gt;Retrospective Studies&lt;/keyword&gt;&lt;keyword&gt;Risk Factors&lt;/keyword&gt;&lt;/keywords&gt;&lt;dates&gt;&lt;year&gt;2015&lt;/year&gt;&lt;pub-dates&gt;&lt;date&gt;Jun&lt;/date&gt;&lt;/pub-dates&gt;&lt;/dates&gt;&lt;isbn&gt;1432-0827 (Electronic)&amp;#xD;0171-967X (Linking)&lt;/isbn&gt;&lt;accession-num&gt;25796374&lt;/accession-num&gt;&lt;urls&gt;&lt;related-urls&gt;&lt;url&gt;https://www.ncbi.nlm.nih.gov/pubmed/25796374&lt;/url&gt;&lt;/related-urls&gt;&lt;/urls&gt;&lt;electronic-resource-num&gt;10.1007/s00223-015-9980-x&lt;/electronic-resource-num&gt;&lt;/record&gt;&lt;/Cite&gt;&lt;/EndNote&gt;</w:instrText>
      </w:r>
      <w:r w:rsidR="00461D6F">
        <w:rPr>
          <w:rFonts w:asciiTheme="minorHAnsi" w:hAnsiTheme="minorHAnsi" w:cstheme="minorHAnsi"/>
          <w:color w:val="333333"/>
          <w:shd w:val="clear" w:color="auto" w:fill="FCFCFC"/>
        </w:rPr>
        <w:fldChar w:fldCharType="separate"/>
      </w:r>
      <w:r w:rsidR="00FD0539">
        <w:rPr>
          <w:rFonts w:asciiTheme="minorHAnsi" w:hAnsiTheme="minorHAnsi" w:cstheme="minorHAnsi"/>
          <w:noProof/>
          <w:color w:val="333333"/>
          <w:shd w:val="clear" w:color="auto" w:fill="FCFCFC"/>
        </w:rPr>
        <w:t>[9]</w:t>
      </w:r>
      <w:r w:rsidR="00461D6F">
        <w:rPr>
          <w:rFonts w:asciiTheme="minorHAnsi" w:hAnsiTheme="minorHAnsi" w:cstheme="minorHAnsi"/>
          <w:color w:val="333333"/>
          <w:shd w:val="clear" w:color="auto" w:fill="FCFCFC"/>
        </w:rPr>
        <w:fldChar w:fldCharType="end"/>
      </w:r>
      <w:r w:rsidR="001C1CE4">
        <w:rPr>
          <w:rFonts w:asciiTheme="minorHAnsi" w:hAnsiTheme="minorHAnsi" w:cstheme="minorHAnsi"/>
          <w:color w:val="333333"/>
          <w:shd w:val="clear" w:color="auto" w:fill="FCFCFC"/>
        </w:rPr>
        <w:t xml:space="preserve">.  Given uncertainty about the model for </w:t>
      </w:r>
      <w:r w:rsidR="001C1CE4">
        <w:rPr>
          <w:rFonts w:asciiTheme="minorHAnsi" w:hAnsiTheme="minorHAnsi" w:cstheme="minorHAnsi"/>
          <w:color w:val="333333"/>
          <w:shd w:val="clear" w:color="auto" w:fill="FCFCFC"/>
        </w:rPr>
        <w:lastRenderedPageBreak/>
        <w:t>hip fractures at the extremes of the age distribution, we also applied a lower (50 years) and upper limit (80 years) to the ages used in the online calculations (</w:t>
      </w:r>
      <w:proofErr w:type="gramStart"/>
      <w:r w:rsidR="001C1CE4">
        <w:rPr>
          <w:rFonts w:asciiTheme="minorHAnsi" w:hAnsiTheme="minorHAnsi" w:cstheme="minorHAnsi"/>
          <w:color w:val="333333"/>
          <w:shd w:val="clear" w:color="auto" w:fill="FCFCFC"/>
        </w:rPr>
        <w:t>i.e.</w:t>
      </w:r>
      <w:proofErr w:type="gramEnd"/>
      <w:r w:rsidR="001C1CE4">
        <w:rPr>
          <w:rFonts w:asciiTheme="minorHAnsi" w:hAnsiTheme="minorHAnsi" w:cstheme="minorHAnsi"/>
          <w:color w:val="333333"/>
          <w:shd w:val="clear" w:color="auto" w:fill="FCFCFC"/>
        </w:rPr>
        <w:t xml:space="preserve"> in their example</w:t>
      </w:r>
      <w:r w:rsidR="00461D6F">
        <w:rPr>
          <w:rFonts w:asciiTheme="minorHAnsi" w:hAnsiTheme="minorHAnsi" w:cstheme="minorHAnsi"/>
          <w:color w:val="333333"/>
          <w:shd w:val="clear" w:color="auto" w:fill="FCFCFC"/>
        </w:rPr>
        <w:t>, the 83 year old would have the TBS-adjusted FRAX hip probability calculated as if age 80 years).</w:t>
      </w:r>
      <w:r w:rsidR="00FB3D61">
        <w:rPr>
          <w:rFonts w:asciiTheme="minorHAnsi" w:hAnsiTheme="minorHAnsi" w:cstheme="minorHAnsi"/>
          <w:color w:val="333333"/>
          <w:shd w:val="clear" w:color="auto" w:fill="FCFCFC"/>
        </w:rPr>
        <w:t xml:space="preserve">  </w:t>
      </w:r>
      <w:r w:rsidR="00A7342D">
        <w:rPr>
          <w:rFonts w:asciiTheme="minorHAnsi" w:hAnsiTheme="minorHAnsi" w:cstheme="minorHAnsi"/>
          <w:color w:val="333333"/>
          <w:shd w:val="clear" w:color="auto" w:fill="FCFCFC"/>
        </w:rPr>
        <w:t xml:space="preserve">This explains the </w:t>
      </w:r>
      <w:r w:rsidR="001F204C">
        <w:rPr>
          <w:rFonts w:asciiTheme="minorHAnsi" w:hAnsiTheme="minorHAnsi" w:cstheme="minorHAnsi"/>
          <w:color w:val="333333"/>
          <w:shd w:val="clear" w:color="auto" w:fill="FCFCFC"/>
        </w:rPr>
        <w:t>n</w:t>
      </w:r>
      <w:r w:rsidR="00A7342D">
        <w:rPr>
          <w:rFonts w:asciiTheme="minorHAnsi" w:hAnsiTheme="minorHAnsi" w:cstheme="minorHAnsi"/>
          <w:color w:val="333333"/>
          <w:shd w:val="clear" w:color="auto" w:fill="FCFCFC"/>
        </w:rPr>
        <w:t xml:space="preserve">oted discordance.  </w:t>
      </w:r>
      <w:r w:rsidR="00FB3D61">
        <w:rPr>
          <w:rFonts w:asciiTheme="minorHAnsi" w:hAnsiTheme="minorHAnsi" w:cstheme="minorHAnsi"/>
          <w:color w:val="333333"/>
          <w:shd w:val="clear" w:color="auto" w:fill="FCFCFC"/>
        </w:rPr>
        <w:t>For the same reason, lower age limits were also applied to the major osteoporotic fracture TBS adjustment for GE Lunar (40 years) and Hologic (50 years) equipment, with an upper age limit of 90 years for both.</w:t>
      </w:r>
    </w:p>
    <w:p w14:paraId="6B4292AE" w14:textId="77777777" w:rsidR="00E45BC3" w:rsidRDefault="00E45BC3" w:rsidP="00E45BC3">
      <w:pPr>
        <w:autoSpaceDE w:val="0"/>
        <w:autoSpaceDN w:val="0"/>
        <w:adjustRightInd w:val="0"/>
        <w:spacing w:line="360" w:lineRule="auto"/>
        <w:rPr>
          <w:rFonts w:asciiTheme="minorHAnsi" w:hAnsiTheme="minorHAnsi" w:cstheme="minorHAnsi"/>
          <w:color w:val="333333"/>
          <w:shd w:val="clear" w:color="auto" w:fill="FCFCFC"/>
        </w:rPr>
      </w:pPr>
    </w:p>
    <w:p w14:paraId="2B4DD5BF" w14:textId="7E311970" w:rsidR="000041FB" w:rsidRDefault="00046E02" w:rsidP="00E45BC3">
      <w:pPr>
        <w:autoSpaceDE w:val="0"/>
        <w:autoSpaceDN w:val="0"/>
        <w:adjustRightInd w:val="0"/>
        <w:spacing w:line="360" w:lineRule="auto"/>
        <w:rPr>
          <w:rFonts w:asciiTheme="minorHAnsi" w:hAnsiTheme="minorHAnsi" w:cstheme="minorHAnsi"/>
          <w:color w:val="333333"/>
          <w:shd w:val="clear" w:color="auto" w:fill="FCFCFC"/>
        </w:rPr>
      </w:pPr>
      <w:r w:rsidRPr="00674B79">
        <w:rPr>
          <w:rFonts w:asciiTheme="minorHAnsi" w:hAnsiTheme="minorHAnsi" w:cstheme="minorHAnsi"/>
          <w:color w:val="333333"/>
          <w:shd w:val="clear" w:color="auto" w:fill="FCFCFC"/>
        </w:rPr>
        <w:t>Th</w:t>
      </w:r>
      <w:r w:rsidR="00E45BC3">
        <w:rPr>
          <w:rFonts w:asciiTheme="minorHAnsi" w:hAnsiTheme="minorHAnsi" w:cstheme="minorHAnsi"/>
          <w:color w:val="333333"/>
          <w:shd w:val="clear" w:color="auto" w:fill="FCFCFC"/>
        </w:rPr>
        <w:t>is</w:t>
      </w:r>
      <w:r w:rsidRPr="00674B79">
        <w:rPr>
          <w:rFonts w:asciiTheme="minorHAnsi" w:hAnsiTheme="minorHAnsi" w:cstheme="minorHAnsi"/>
          <w:color w:val="333333"/>
          <w:shd w:val="clear" w:color="auto" w:fill="FCFCFC"/>
        </w:rPr>
        <w:t xml:space="preserve"> attention to the </w:t>
      </w:r>
      <w:r w:rsidR="00B23353" w:rsidRPr="00674B79">
        <w:rPr>
          <w:rFonts w:asciiTheme="minorHAnsi" w:hAnsiTheme="minorHAnsi" w:cstheme="minorHAnsi"/>
          <w:color w:val="333333"/>
          <w:shd w:val="clear" w:color="auto" w:fill="FCFCFC"/>
        </w:rPr>
        <w:t xml:space="preserve">TBS </w:t>
      </w:r>
      <w:r w:rsidRPr="00674B79">
        <w:rPr>
          <w:rFonts w:asciiTheme="minorHAnsi" w:hAnsiTheme="minorHAnsi" w:cstheme="minorHAnsi"/>
          <w:color w:val="333333"/>
          <w:shd w:val="clear" w:color="auto" w:fill="FCFCFC"/>
        </w:rPr>
        <w:t xml:space="preserve">adjustment is somewhat timely.  For </w:t>
      </w:r>
      <w:r w:rsidR="00E45BC3">
        <w:rPr>
          <w:rFonts w:asciiTheme="minorHAnsi" w:hAnsiTheme="minorHAnsi" w:cstheme="minorHAnsi"/>
          <w:color w:val="333333"/>
          <w:shd w:val="clear" w:color="auto" w:fill="FCFCFC"/>
        </w:rPr>
        <w:t>several years</w:t>
      </w:r>
      <w:r w:rsidRPr="00674B79">
        <w:rPr>
          <w:rFonts w:asciiTheme="minorHAnsi" w:hAnsiTheme="minorHAnsi" w:cstheme="minorHAnsi"/>
          <w:color w:val="333333"/>
          <w:shd w:val="clear" w:color="auto" w:fill="FCFCFC"/>
        </w:rPr>
        <w:t xml:space="preserve">, we have been asked to provide adjustments to FRAX for additional information about existing </w:t>
      </w:r>
      <w:r w:rsidR="00674B79" w:rsidRPr="00674B79">
        <w:rPr>
          <w:rFonts w:asciiTheme="minorHAnsi" w:hAnsiTheme="minorHAnsi" w:cstheme="minorHAnsi"/>
          <w:color w:val="333333"/>
          <w:shd w:val="clear" w:color="auto" w:fill="FCFCFC"/>
        </w:rPr>
        <w:t xml:space="preserve">or additional </w:t>
      </w:r>
      <w:r w:rsidRPr="00674B79">
        <w:rPr>
          <w:rFonts w:asciiTheme="minorHAnsi" w:hAnsiTheme="minorHAnsi" w:cstheme="minorHAnsi"/>
          <w:color w:val="333333"/>
          <w:shd w:val="clear" w:color="auto" w:fill="FCFCFC"/>
        </w:rPr>
        <w:t xml:space="preserve">variables.  </w:t>
      </w:r>
      <w:r w:rsidR="00B23353" w:rsidRPr="00674B79">
        <w:rPr>
          <w:rFonts w:asciiTheme="minorHAnsi" w:hAnsiTheme="minorHAnsi" w:cstheme="minorHAnsi"/>
          <w:color w:val="333333"/>
          <w:shd w:val="clear" w:color="auto" w:fill="FCFCFC"/>
        </w:rPr>
        <w:t>While the evidence base is more limited</w:t>
      </w:r>
      <w:r w:rsidR="009E5D45">
        <w:rPr>
          <w:rFonts w:asciiTheme="minorHAnsi" w:hAnsiTheme="minorHAnsi" w:cstheme="minorHAnsi"/>
          <w:color w:val="333333"/>
          <w:shd w:val="clear" w:color="auto" w:fill="FCFCFC"/>
        </w:rPr>
        <w:t>, although already significant,</w:t>
      </w:r>
      <w:r w:rsidR="00B23353" w:rsidRPr="00674B79">
        <w:rPr>
          <w:rFonts w:asciiTheme="minorHAnsi" w:hAnsiTheme="minorHAnsi" w:cstheme="minorHAnsi"/>
          <w:color w:val="333333"/>
          <w:shd w:val="clear" w:color="auto" w:fill="FCFCFC"/>
        </w:rPr>
        <w:t xml:space="preserve"> for such adjustments than for the risk factors at the core of FRAX, a suite of adjustments with appropriate caveats and advice</w:t>
      </w:r>
      <w:r w:rsidR="00537A36">
        <w:rPr>
          <w:rFonts w:asciiTheme="minorHAnsi" w:hAnsiTheme="minorHAnsi" w:cstheme="minorHAnsi"/>
          <w:color w:val="333333"/>
          <w:shd w:val="clear" w:color="auto" w:fill="FCFCFC"/>
        </w:rPr>
        <w:t xml:space="preserve"> </w:t>
      </w:r>
      <w:r w:rsidR="00E45BC3">
        <w:rPr>
          <w:rFonts w:asciiTheme="minorHAnsi" w:hAnsiTheme="minorHAnsi" w:cstheme="minorHAnsi"/>
          <w:color w:val="333333"/>
          <w:shd w:val="clear" w:color="auto" w:fill="FCFCFC"/>
        </w:rPr>
        <w:t xml:space="preserve">will be available shortly </w:t>
      </w:r>
      <w:r w:rsidR="00537A36">
        <w:rPr>
          <w:rFonts w:asciiTheme="minorHAnsi" w:hAnsiTheme="minorHAnsi" w:cstheme="minorHAnsi"/>
          <w:color w:val="333333"/>
          <w:shd w:val="clear" w:color="auto" w:fill="FCFCFC"/>
        </w:rPr>
        <w:t>(</w:t>
      </w:r>
      <w:proofErr w:type="spellStart"/>
      <w:r w:rsidR="00537A36">
        <w:rPr>
          <w:rFonts w:asciiTheme="minorHAnsi" w:hAnsiTheme="minorHAnsi" w:cstheme="minorHAnsi"/>
          <w:color w:val="333333"/>
          <w:shd w:val="clear" w:color="auto" w:fill="FCFCFC"/>
        </w:rPr>
        <w:t>FRAXplus</w:t>
      </w:r>
      <w:proofErr w:type="spellEnd"/>
      <w:r w:rsidR="00537A36">
        <w:rPr>
          <w:rFonts w:asciiTheme="minorHAnsi" w:hAnsiTheme="minorHAnsi" w:cstheme="minorHAnsi"/>
          <w:color w:val="333333"/>
          <w:shd w:val="clear" w:color="auto" w:fill="FCFCFC"/>
        </w:rPr>
        <w:t>)</w:t>
      </w:r>
      <w:r w:rsidR="00B23353" w:rsidRPr="00674B79">
        <w:rPr>
          <w:rFonts w:asciiTheme="minorHAnsi" w:hAnsiTheme="minorHAnsi" w:cstheme="minorHAnsi"/>
          <w:color w:val="333333"/>
          <w:shd w:val="clear" w:color="auto" w:fill="FCFCFC"/>
        </w:rPr>
        <w:t xml:space="preserve">.  </w:t>
      </w:r>
      <w:r w:rsidR="00674B79" w:rsidRPr="00674B79">
        <w:rPr>
          <w:rFonts w:asciiTheme="minorHAnsi" w:hAnsiTheme="minorHAnsi" w:cstheme="minorHAnsi"/>
          <w:color w:val="333333"/>
          <w:shd w:val="clear" w:color="auto" w:fill="FCFCFC"/>
        </w:rPr>
        <w:t xml:space="preserve">The </w:t>
      </w:r>
      <w:r w:rsidR="00B23353" w:rsidRPr="00674B79">
        <w:rPr>
          <w:rFonts w:asciiTheme="minorHAnsi" w:hAnsiTheme="minorHAnsi" w:cstheme="minorHAnsi"/>
          <w:color w:val="333333"/>
          <w:shd w:val="clear" w:color="auto" w:fill="FCFCFC"/>
        </w:rPr>
        <w:t>TBS adjustment will be included within this</w:t>
      </w:r>
      <w:r w:rsidR="00357211">
        <w:rPr>
          <w:rFonts w:asciiTheme="minorHAnsi" w:hAnsiTheme="minorHAnsi" w:cstheme="minorHAnsi"/>
          <w:color w:val="333333"/>
          <w:shd w:val="clear" w:color="auto" w:fill="FCFCFC"/>
        </w:rPr>
        <w:t xml:space="preserve"> </w:t>
      </w:r>
      <w:r w:rsidR="00B23353" w:rsidRPr="00674B79">
        <w:rPr>
          <w:rFonts w:asciiTheme="minorHAnsi" w:hAnsiTheme="minorHAnsi" w:cstheme="minorHAnsi"/>
          <w:color w:val="333333"/>
          <w:shd w:val="clear" w:color="auto" w:fill="FCFCFC"/>
        </w:rPr>
        <w:t xml:space="preserve">and we will take the opportunity to </w:t>
      </w:r>
      <w:r w:rsidR="00674B79" w:rsidRPr="00674B79">
        <w:rPr>
          <w:rFonts w:asciiTheme="minorHAnsi" w:hAnsiTheme="minorHAnsi" w:cstheme="minorHAnsi"/>
          <w:color w:val="333333"/>
          <w:shd w:val="clear" w:color="auto" w:fill="FCFCFC"/>
        </w:rPr>
        <w:t xml:space="preserve">update the </w:t>
      </w:r>
      <w:r w:rsidR="00CB5100">
        <w:rPr>
          <w:rFonts w:asciiTheme="minorHAnsi" w:hAnsiTheme="minorHAnsi" w:cstheme="minorHAnsi"/>
          <w:color w:val="333333"/>
          <w:shd w:val="clear" w:color="auto" w:fill="FCFCFC"/>
        </w:rPr>
        <w:t xml:space="preserve">documentation of the </w:t>
      </w:r>
      <w:r w:rsidR="00674B79" w:rsidRPr="00674B79">
        <w:rPr>
          <w:rFonts w:asciiTheme="minorHAnsi" w:hAnsiTheme="minorHAnsi" w:cstheme="minorHAnsi"/>
        </w:rPr>
        <w:t>details</w:t>
      </w:r>
      <w:r w:rsidR="00674B79">
        <w:rPr>
          <w:rFonts w:asciiTheme="minorHAnsi" w:hAnsiTheme="minorHAnsi" w:cstheme="minorHAnsi"/>
        </w:rPr>
        <w:t xml:space="preserve"> and </w:t>
      </w:r>
      <w:r w:rsidR="00674B79" w:rsidRPr="00674B79">
        <w:rPr>
          <w:rFonts w:asciiTheme="minorHAnsi" w:hAnsiTheme="minorHAnsi" w:cstheme="minorHAnsi"/>
        </w:rPr>
        <w:t xml:space="preserve">derivation </w:t>
      </w:r>
      <w:r w:rsidR="00674B79">
        <w:rPr>
          <w:rFonts w:asciiTheme="minorHAnsi" w:hAnsiTheme="minorHAnsi" w:cstheme="minorHAnsi"/>
          <w:color w:val="333333"/>
          <w:shd w:val="clear" w:color="auto" w:fill="FCFCFC"/>
        </w:rPr>
        <w:t>for these adjustments</w:t>
      </w:r>
      <w:r w:rsidR="000041FB">
        <w:rPr>
          <w:rFonts w:asciiTheme="minorHAnsi" w:hAnsiTheme="minorHAnsi" w:cstheme="minorHAnsi"/>
          <w:color w:val="333333"/>
          <w:shd w:val="clear" w:color="auto" w:fill="FCFCFC"/>
        </w:rPr>
        <w:t xml:space="preserve">, many of which have been </w:t>
      </w:r>
      <w:r w:rsidR="00537A36">
        <w:rPr>
          <w:rFonts w:asciiTheme="minorHAnsi" w:hAnsiTheme="minorHAnsi" w:cstheme="minorHAnsi"/>
          <w:color w:val="333333"/>
          <w:shd w:val="clear" w:color="auto" w:fill="FCFCFC"/>
        </w:rPr>
        <w:t>previously published</w:t>
      </w:r>
      <w:r w:rsidR="00E45BC3">
        <w:rPr>
          <w:rFonts w:asciiTheme="minorHAnsi" w:hAnsiTheme="minorHAnsi" w:cstheme="minorHAnsi"/>
          <w:color w:val="333333"/>
          <w:shd w:val="clear" w:color="auto" w:fill="FCFCFC"/>
        </w:rPr>
        <w:fldChar w:fldCharType="begin">
          <w:fldData xml:space="preserve">PEVuZE5vdGU+PENpdGU+PEF1dGhvcj5LYW5pczwvQXV0aG9yPjxZZWFyPjIwMjA8L1llYXI+PFJl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SFMgRm91bmRhdGlvbiBUcnVzdCwgU291dGhhbXB0b24sIFVLLiYjeEQ7Qm9uZSBhbmQgSm9pbnQg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==
</w:fldData>
        </w:fldChar>
      </w:r>
      <w:r w:rsidR="00B73EB7">
        <w:rPr>
          <w:rFonts w:asciiTheme="minorHAnsi" w:hAnsiTheme="minorHAnsi" w:cstheme="minorHAnsi"/>
          <w:color w:val="333333"/>
          <w:shd w:val="clear" w:color="auto" w:fill="FCFCFC"/>
        </w:rPr>
        <w:instrText xml:space="preserve"> ADDIN EN.CITE </w:instrText>
      </w:r>
      <w:r w:rsidR="00B73EB7">
        <w:rPr>
          <w:rFonts w:asciiTheme="minorHAnsi" w:hAnsiTheme="minorHAnsi" w:cstheme="minorHAnsi"/>
          <w:color w:val="333333"/>
          <w:shd w:val="clear" w:color="auto" w:fill="FCFCFC"/>
        </w:rPr>
        <w:fldChar w:fldCharType="begin">
          <w:fldData xml:space="preserve">PEVuZE5vdGU+PENpdGU+PEF1dGhvcj5LYW5pczwvQXV0aG9yPjxZZWFyPjIwMjA8L1llYXI+PFJl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SFMgRm91bmRhdGlvbiBUcnVzdCwgU291dGhhbXB0b24sIFVLLiYjeEQ7Qm9uZSBhbmQgSm9pbnQg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==
</w:fldData>
        </w:fldChar>
      </w:r>
      <w:r w:rsidR="00B73EB7">
        <w:rPr>
          <w:rFonts w:asciiTheme="minorHAnsi" w:hAnsiTheme="minorHAnsi" w:cstheme="minorHAnsi"/>
          <w:color w:val="333333"/>
          <w:shd w:val="clear" w:color="auto" w:fill="FCFCFC"/>
        </w:rPr>
        <w:instrText xml:space="preserve"> ADDIN EN.CITE.DATA </w:instrText>
      </w:r>
      <w:r w:rsidR="00B73EB7">
        <w:rPr>
          <w:rFonts w:asciiTheme="minorHAnsi" w:hAnsiTheme="minorHAnsi" w:cstheme="minorHAnsi"/>
          <w:color w:val="333333"/>
          <w:shd w:val="clear" w:color="auto" w:fill="FCFCFC"/>
        </w:rPr>
      </w:r>
      <w:r w:rsidR="00B73EB7">
        <w:rPr>
          <w:rFonts w:asciiTheme="minorHAnsi" w:hAnsiTheme="minorHAnsi" w:cstheme="minorHAnsi"/>
          <w:color w:val="333333"/>
          <w:shd w:val="clear" w:color="auto" w:fill="FCFCFC"/>
        </w:rPr>
        <w:fldChar w:fldCharType="end"/>
      </w:r>
      <w:r w:rsidR="00E45BC3">
        <w:rPr>
          <w:rFonts w:asciiTheme="minorHAnsi" w:hAnsiTheme="minorHAnsi" w:cstheme="minorHAnsi"/>
          <w:color w:val="333333"/>
          <w:shd w:val="clear" w:color="auto" w:fill="FCFCFC"/>
        </w:rPr>
      </w:r>
      <w:r w:rsidR="00E45BC3">
        <w:rPr>
          <w:rFonts w:asciiTheme="minorHAnsi" w:hAnsiTheme="minorHAnsi" w:cstheme="minorHAnsi"/>
          <w:color w:val="333333"/>
          <w:shd w:val="clear" w:color="auto" w:fill="FCFCFC"/>
        </w:rPr>
        <w:fldChar w:fldCharType="separate"/>
      </w:r>
      <w:r w:rsidR="00A7342D">
        <w:rPr>
          <w:rFonts w:asciiTheme="minorHAnsi" w:hAnsiTheme="minorHAnsi" w:cstheme="minorHAnsi"/>
          <w:noProof/>
          <w:color w:val="333333"/>
          <w:shd w:val="clear" w:color="auto" w:fill="FCFCFC"/>
        </w:rPr>
        <w:t>[9-15]</w:t>
      </w:r>
      <w:r w:rsidR="00E45BC3">
        <w:rPr>
          <w:rFonts w:asciiTheme="minorHAnsi" w:hAnsiTheme="minorHAnsi" w:cstheme="minorHAnsi"/>
          <w:color w:val="333333"/>
          <w:shd w:val="clear" w:color="auto" w:fill="FCFCFC"/>
        </w:rPr>
        <w:fldChar w:fldCharType="end"/>
      </w:r>
      <w:r w:rsidR="000041FB">
        <w:rPr>
          <w:rFonts w:asciiTheme="minorHAnsi" w:hAnsiTheme="minorHAnsi" w:cstheme="minorHAnsi"/>
          <w:color w:val="333333"/>
          <w:shd w:val="clear" w:color="auto" w:fill="FCFCFC"/>
        </w:rPr>
        <w:t>.</w:t>
      </w:r>
    </w:p>
    <w:p w14:paraId="271B0921" w14:textId="77777777" w:rsidR="00461D6F" w:rsidRDefault="00461D6F" w:rsidP="000E17A2">
      <w:pPr>
        <w:rPr>
          <w:rFonts w:asciiTheme="minorHAnsi" w:hAnsiTheme="minorHAnsi" w:cstheme="minorHAnsi"/>
          <w:color w:val="333333"/>
          <w:shd w:val="clear" w:color="auto" w:fill="FCFCFC"/>
        </w:rPr>
      </w:pPr>
    </w:p>
    <w:p w14:paraId="53D0F68B" w14:textId="77777777" w:rsidR="001B41F6" w:rsidRDefault="001B41F6" w:rsidP="000E17A2">
      <w:pPr>
        <w:rPr>
          <w:rFonts w:asciiTheme="minorHAnsi" w:hAnsiTheme="minorHAnsi" w:cstheme="minorHAnsi"/>
          <w:b/>
          <w:bCs/>
        </w:rPr>
      </w:pPr>
      <w:r>
        <w:rPr>
          <w:rFonts w:asciiTheme="minorHAnsi" w:hAnsiTheme="minorHAnsi" w:cstheme="minorHAnsi"/>
          <w:b/>
          <w:bCs/>
        </w:rPr>
        <w:t>Conflicts of interest</w:t>
      </w:r>
    </w:p>
    <w:p w14:paraId="43DFDB40" w14:textId="4924EBB6" w:rsidR="00FF3E0E" w:rsidRDefault="00665E33" w:rsidP="00FF3E0E">
      <w:pPr>
        <w:spacing w:line="360" w:lineRule="auto"/>
        <w:rPr>
          <w:rFonts w:eastAsia="Times New Roman"/>
        </w:rPr>
      </w:pPr>
      <w:r>
        <w:rPr>
          <w:rFonts w:asciiTheme="minorHAnsi" w:hAnsiTheme="minorHAnsi" w:cstheme="minorHAnsi"/>
        </w:rPr>
        <w:t xml:space="preserve">JAK </w:t>
      </w:r>
      <w:r>
        <w:t xml:space="preserve">is the architect of FRAX® but has no financial interest. </w:t>
      </w:r>
      <w:r>
        <w:rPr>
          <w:rFonts w:asciiTheme="minorHAnsi" w:hAnsiTheme="minorHAnsi" w:cstheme="minorHAnsi"/>
        </w:rPr>
        <w:t xml:space="preserve"> EVM</w:t>
      </w:r>
      <w:r w:rsidR="00F40E28">
        <w:rPr>
          <w:rFonts w:asciiTheme="minorHAnsi" w:hAnsiTheme="minorHAnsi" w:cstheme="minorHAnsi"/>
        </w:rPr>
        <w:t>, NCH, HJ and ML are members of the FRAX</w:t>
      </w:r>
      <w:r w:rsidR="0067463F">
        <w:t>®</w:t>
      </w:r>
      <w:r w:rsidR="00F40E28">
        <w:rPr>
          <w:rFonts w:asciiTheme="minorHAnsi" w:hAnsiTheme="minorHAnsi" w:cstheme="minorHAnsi"/>
        </w:rPr>
        <w:t xml:space="preserve"> team </w:t>
      </w:r>
      <w:r w:rsidR="00FF3E0E">
        <w:t>but have no</w:t>
      </w:r>
      <w:r w:rsidR="00FF3E0E">
        <w:rPr>
          <w:rFonts w:asciiTheme="minorHAnsi" w:hAnsiTheme="minorHAnsi" w:cstheme="minorHAnsi"/>
        </w:rPr>
        <w:t xml:space="preserve"> </w:t>
      </w:r>
      <w:r w:rsidR="00F40E28">
        <w:rPr>
          <w:rFonts w:asciiTheme="minorHAnsi" w:hAnsiTheme="minorHAnsi" w:cstheme="minorHAnsi"/>
        </w:rPr>
        <w:t xml:space="preserve">financial interest.  </w:t>
      </w:r>
      <w:r w:rsidR="00FF3E0E">
        <w:rPr>
          <w:rFonts w:eastAsia="Times New Roman"/>
        </w:rPr>
        <w:t xml:space="preserve">DH is co-owner of the TBS patent and has corresponding co-ownership shares and position at </w:t>
      </w:r>
      <w:proofErr w:type="spellStart"/>
      <w:r w:rsidR="00FF3E0E">
        <w:rPr>
          <w:rFonts w:eastAsia="Times New Roman"/>
        </w:rPr>
        <w:t>medimaps</w:t>
      </w:r>
      <w:proofErr w:type="spellEnd"/>
      <w:r w:rsidR="00FF3E0E">
        <w:rPr>
          <w:rFonts w:eastAsia="Times New Roman"/>
        </w:rPr>
        <w:t xml:space="preserve"> group.</w:t>
      </w:r>
    </w:p>
    <w:p w14:paraId="104551A4" w14:textId="7DEAF0BA" w:rsidR="00665E33" w:rsidRPr="009B7CDB" w:rsidRDefault="00665E33" w:rsidP="00665E33">
      <w:pPr>
        <w:jc w:val="both"/>
        <w:rPr>
          <w:rFonts w:asciiTheme="minorHAnsi" w:hAnsiTheme="minorHAnsi" w:cstheme="minorHAnsi"/>
        </w:rPr>
      </w:pPr>
    </w:p>
    <w:p w14:paraId="16B91B52" w14:textId="77777777" w:rsidR="001B41F6" w:rsidRDefault="001B41F6" w:rsidP="000E17A2">
      <w:pPr>
        <w:rPr>
          <w:rFonts w:asciiTheme="minorHAnsi" w:hAnsiTheme="minorHAnsi" w:cstheme="minorHAnsi"/>
          <w:b/>
          <w:bCs/>
        </w:rPr>
      </w:pPr>
    </w:p>
    <w:p w14:paraId="40397B61" w14:textId="128F18DA" w:rsidR="001251E5" w:rsidRPr="00E45BC3" w:rsidRDefault="00E45BC3" w:rsidP="000E17A2">
      <w:pPr>
        <w:rPr>
          <w:rFonts w:asciiTheme="minorHAnsi" w:hAnsiTheme="minorHAnsi" w:cstheme="minorHAnsi"/>
          <w:b/>
          <w:bCs/>
        </w:rPr>
      </w:pPr>
      <w:r w:rsidRPr="00E45BC3">
        <w:rPr>
          <w:rFonts w:asciiTheme="minorHAnsi" w:hAnsiTheme="minorHAnsi" w:cstheme="minorHAnsi"/>
          <w:b/>
          <w:bCs/>
        </w:rPr>
        <w:t>References</w:t>
      </w:r>
    </w:p>
    <w:p w14:paraId="605DBBF1" w14:textId="77777777" w:rsidR="00E45BC3" w:rsidRDefault="00E45BC3" w:rsidP="000E17A2">
      <w:pPr>
        <w:rPr>
          <w:rFonts w:asciiTheme="minorHAnsi" w:hAnsiTheme="minorHAnsi" w:cstheme="minorHAnsi"/>
        </w:rPr>
      </w:pPr>
    </w:p>
    <w:p w14:paraId="5DDE58D2" w14:textId="77777777" w:rsidR="00B73EB7" w:rsidRPr="00B73EB7" w:rsidRDefault="001251E5" w:rsidP="00B73EB7">
      <w:pPr>
        <w:pStyle w:val="EndNoteBibliography"/>
        <w:ind w:left="720" w:hanging="720"/>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B73EB7" w:rsidRPr="00B73EB7">
        <w:t>1.</w:t>
      </w:r>
      <w:r w:rsidR="00B73EB7" w:rsidRPr="00B73EB7">
        <w:tab/>
        <w:t xml:space="preserve">Mayer, M. and A. Greenblatt, </w:t>
      </w:r>
      <w:r w:rsidR="00B73EB7" w:rsidRPr="00B73EB7">
        <w:rPr>
          <w:i/>
        </w:rPr>
        <w:t>Troubling Aspects of the Trabecular Bone Score Adjustment for the Fracture Risk Assessment Tool (FRAX(R)).</w:t>
      </w:r>
      <w:r w:rsidR="00B73EB7" w:rsidRPr="00B73EB7">
        <w:t xml:space="preserve"> Calcif Tissue Int, 2022.</w:t>
      </w:r>
    </w:p>
    <w:p w14:paraId="6DA1B061" w14:textId="77777777" w:rsidR="00B73EB7" w:rsidRPr="00B73EB7" w:rsidRDefault="00B73EB7" w:rsidP="00B73EB7">
      <w:pPr>
        <w:pStyle w:val="EndNoteBibliography"/>
        <w:ind w:left="720" w:hanging="720"/>
      </w:pPr>
      <w:r w:rsidRPr="00B73EB7">
        <w:t>2.</w:t>
      </w:r>
      <w:r w:rsidRPr="00B73EB7">
        <w:tab/>
        <w:t xml:space="preserve">McCloskey, E., et al., </w:t>
      </w:r>
      <w:r w:rsidRPr="00B73EB7">
        <w:rPr>
          <w:i/>
        </w:rPr>
        <w:t>FRAX-based assessment and intervention thresholds--an exploration of thresholds in women aged 50 years and older in the UK.</w:t>
      </w:r>
      <w:r w:rsidRPr="00B73EB7">
        <w:t xml:space="preserve"> Osteoporos Int, 2015. </w:t>
      </w:r>
      <w:r w:rsidRPr="00B73EB7">
        <w:rPr>
          <w:b/>
        </w:rPr>
        <w:t>26</w:t>
      </w:r>
      <w:r w:rsidRPr="00B73EB7">
        <w:t>(8): p. 2091-9.</w:t>
      </w:r>
    </w:p>
    <w:p w14:paraId="21B90B54" w14:textId="77777777" w:rsidR="00B73EB7" w:rsidRPr="00B73EB7" w:rsidRDefault="00B73EB7" w:rsidP="00B73EB7">
      <w:pPr>
        <w:pStyle w:val="EndNoteBibliography"/>
        <w:ind w:left="720" w:hanging="720"/>
      </w:pPr>
      <w:r w:rsidRPr="00B73EB7">
        <w:t>3.</w:t>
      </w:r>
      <w:r w:rsidRPr="00B73EB7">
        <w:tab/>
        <w:t xml:space="preserve">Simonelli, C., et al., </w:t>
      </w:r>
      <w:r w:rsidRPr="00B73EB7">
        <w:rPr>
          <w:i/>
        </w:rPr>
        <w:t>Creation of an age-adjusted, dual-energy x-ray absorptiometry-derived trabecular bone score curve for the lumbar spine in non-Hispanic US White women.</w:t>
      </w:r>
      <w:r w:rsidRPr="00B73EB7">
        <w:t xml:space="preserve"> J Clin Densitom, 2014. </w:t>
      </w:r>
      <w:r w:rsidRPr="00B73EB7">
        <w:rPr>
          <w:b/>
        </w:rPr>
        <w:t>17</w:t>
      </w:r>
      <w:r w:rsidRPr="00B73EB7">
        <w:t>(2): p. 314-9.</w:t>
      </w:r>
    </w:p>
    <w:p w14:paraId="02A392CD" w14:textId="77777777" w:rsidR="00B73EB7" w:rsidRPr="00B73EB7" w:rsidRDefault="00B73EB7" w:rsidP="00B73EB7">
      <w:pPr>
        <w:pStyle w:val="EndNoteBibliography"/>
        <w:ind w:left="720" w:hanging="720"/>
      </w:pPr>
      <w:r w:rsidRPr="00B73EB7">
        <w:t>4.</w:t>
      </w:r>
      <w:r w:rsidRPr="00B73EB7">
        <w:tab/>
        <w:t xml:space="preserve">Kanis, J.A., et al., </w:t>
      </w:r>
      <w:r w:rsidRPr="00B73EB7">
        <w:rPr>
          <w:i/>
        </w:rPr>
        <w:t>Executive summary of the European guidance for the diagnosis and management of osteoporosis in postmenopausal women.</w:t>
      </w:r>
      <w:r w:rsidRPr="00B73EB7">
        <w:t xml:space="preserve"> Calcif Tissue Int, 2019. </w:t>
      </w:r>
      <w:r w:rsidRPr="00B73EB7">
        <w:rPr>
          <w:b/>
        </w:rPr>
        <w:t>104</w:t>
      </w:r>
      <w:r w:rsidRPr="00B73EB7">
        <w:t>(3): p. 235-238.</w:t>
      </w:r>
    </w:p>
    <w:p w14:paraId="3458C61F" w14:textId="77777777" w:rsidR="00B73EB7" w:rsidRPr="00B73EB7" w:rsidRDefault="00B73EB7" w:rsidP="00B73EB7">
      <w:pPr>
        <w:pStyle w:val="EndNoteBibliography"/>
        <w:ind w:left="720" w:hanging="720"/>
      </w:pPr>
      <w:r w:rsidRPr="00B73EB7">
        <w:t>5.</w:t>
      </w:r>
      <w:r w:rsidRPr="00B73EB7">
        <w:tab/>
        <w:t xml:space="preserve">Eastell, R., et al., </w:t>
      </w:r>
      <w:r w:rsidRPr="00B73EB7">
        <w:rPr>
          <w:i/>
        </w:rPr>
        <w:t>Pharmacological Management of Osteoporosis in Postmenopausal Women: An Endocrine Society* Clinical Practice Guideline.</w:t>
      </w:r>
      <w:r w:rsidRPr="00B73EB7">
        <w:t xml:space="preserve"> J Clin Endocrinol Metab, 2019. </w:t>
      </w:r>
      <w:r w:rsidRPr="00B73EB7">
        <w:rPr>
          <w:b/>
        </w:rPr>
        <w:t>104</w:t>
      </w:r>
      <w:r w:rsidRPr="00B73EB7">
        <w:t>(5): p. 1595-1622.</w:t>
      </w:r>
    </w:p>
    <w:p w14:paraId="27FAA3BA" w14:textId="77777777" w:rsidR="00B73EB7" w:rsidRPr="00B73EB7" w:rsidRDefault="00B73EB7" w:rsidP="00B73EB7">
      <w:pPr>
        <w:pStyle w:val="EndNoteBibliography"/>
        <w:ind w:left="720" w:hanging="720"/>
      </w:pPr>
      <w:r w:rsidRPr="00B73EB7">
        <w:lastRenderedPageBreak/>
        <w:t>6.</w:t>
      </w:r>
      <w:r w:rsidRPr="00B73EB7">
        <w:tab/>
        <w:t xml:space="preserve">Camacho, P.M., et al., </w:t>
      </w:r>
      <w:r w:rsidRPr="00B73EB7">
        <w:rPr>
          <w:i/>
        </w:rPr>
        <w:t>American Association of Clinical Endocrinologists/American College of Endocrinology Clinical Practice Guidelines for the Diagnosis and Treatment of Postmenopausal Osteoporosis-2020 Update.</w:t>
      </w:r>
      <w:r w:rsidRPr="00B73EB7">
        <w:t xml:space="preserve"> Endocr Pract, 2020. </w:t>
      </w:r>
      <w:r w:rsidRPr="00B73EB7">
        <w:rPr>
          <w:b/>
        </w:rPr>
        <w:t>26</w:t>
      </w:r>
      <w:r w:rsidRPr="00B73EB7">
        <w:t>(Suppl 1): p. 1-46.</w:t>
      </w:r>
    </w:p>
    <w:p w14:paraId="2FB80089" w14:textId="0434B9FC" w:rsidR="00B73EB7" w:rsidRPr="00B73EB7" w:rsidRDefault="00B73EB7" w:rsidP="00B73EB7">
      <w:pPr>
        <w:pStyle w:val="EndNoteBibliography"/>
        <w:ind w:left="720" w:hanging="720"/>
      </w:pPr>
      <w:r w:rsidRPr="00B73EB7">
        <w:t>7.</w:t>
      </w:r>
      <w:r w:rsidRPr="00B73EB7">
        <w:tab/>
        <w:t xml:space="preserve">(SIGN)., S.I.G.N., </w:t>
      </w:r>
      <w:r w:rsidRPr="00B73EB7">
        <w:rPr>
          <w:i/>
        </w:rPr>
        <w:t xml:space="preserve">Management of osteoporosis and the prevention of fragility fractures. Edinburgh: SIGN; 2021.  (SIGN publication no. 142). [January 2021].  Available from URL: </w:t>
      </w:r>
      <w:hyperlink r:id="rId4" w:history="1">
        <w:r w:rsidRPr="00B73EB7">
          <w:rPr>
            <w:rStyle w:val="Hyperlink"/>
            <w:i/>
          </w:rPr>
          <w:t>http://www.sign.ac.uk</w:t>
        </w:r>
      </w:hyperlink>
      <w:r w:rsidRPr="00B73EB7">
        <w:rPr>
          <w:i/>
        </w:rPr>
        <w:t>.</w:t>
      </w:r>
      <w:r w:rsidRPr="00B73EB7">
        <w:t xml:space="preserve"> 2021.</w:t>
      </w:r>
    </w:p>
    <w:p w14:paraId="42B41C66" w14:textId="77777777" w:rsidR="00B73EB7" w:rsidRPr="00B73EB7" w:rsidRDefault="00B73EB7" w:rsidP="00B73EB7">
      <w:pPr>
        <w:pStyle w:val="EndNoteBibliography"/>
        <w:ind w:left="720" w:hanging="720"/>
      </w:pPr>
      <w:r w:rsidRPr="00B73EB7">
        <w:t>8.</w:t>
      </w:r>
      <w:r w:rsidRPr="00B73EB7">
        <w:tab/>
        <w:t xml:space="preserve">Gregson, C.L., et al., </w:t>
      </w:r>
      <w:r w:rsidRPr="00B73EB7">
        <w:rPr>
          <w:i/>
        </w:rPr>
        <w:t>UK clinical guideline for the prevention and treatment of osteoporosis.</w:t>
      </w:r>
      <w:r w:rsidRPr="00B73EB7">
        <w:t xml:space="preserve"> Arch Osteoporos, 2022. </w:t>
      </w:r>
      <w:r w:rsidRPr="00B73EB7">
        <w:rPr>
          <w:b/>
        </w:rPr>
        <w:t>17</w:t>
      </w:r>
      <w:r w:rsidRPr="00B73EB7">
        <w:t>(1): p. 58.</w:t>
      </w:r>
    </w:p>
    <w:p w14:paraId="5E07F32C" w14:textId="77777777" w:rsidR="00B73EB7" w:rsidRPr="00B73EB7" w:rsidRDefault="00B73EB7" w:rsidP="00B73EB7">
      <w:pPr>
        <w:pStyle w:val="EndNoteBibliography"/>
        <w:ind w:left="720" w:hanging="720"/>
      </w:pPr>
      <w:r w:rsidRPr="00B73EB7">
        <w:t>9.</w:t>
      </w:r>
      <w:r w:rsidRPr="00B73EB7">
        <w:tab/>
        <w:t xml:space="preserve">McCloskey, E.V., et al., </w:t>
      </w:r>
      <w:r w:rsidRPr="00B73EB7">
        <w:rPr>
          <w:i/>
        </w:rPr>
        <w:t>Adjusting fracture probability by trabecular bone score.</w:t>
      </w:r>
      <w:r w:rsidRPr="00B73EB7">
        <w:t xml:space="preserve"> Calcif Tissue Int, 2015. </w:t>
      </w:r>
      <w:r w:rsidRPr="00B73EB7">
        <w:rPr>
          <w:b/>
        </w:rPr>
        <w:t>96</w:t>
      </w:r>
      <w:r w:rsidRPr="00B73EB7">
        <w:t>(6): p. 500-9.</w:t>
      </w:r>
    </w:p>
    <w:p w14:paraId="0C69DEE5" w14:textId="77777777" w:rsidR="00B73EB7" w:rsidRPr="00B73EB7" w:rsidRDefault="00B73EB7" w:rsidP="00B73EB7">
      <w:pPr>
        <w:pStyle w:val="EndNoteBibliography"/>
        <w:ind w:left="720" w:hanging="720"/>
      </w:pPr>
      <w:r w:rsidRPr="00B73EB7">
        <w:t>10.</w:t>
      </w:r>
      <w:r w:rsidRPr="00B73EB7">
        <w:tab/>
        <w:t xml:space="preserve">Kanis, J.A., et al., </w:t>
      </w:r>
      <w:r w:rsidRPr="00B73EB7">
        <w:rPr>
          <w:i/>
        </w:rPr>
        <w:t>Adjusting conventional FRAX estimates of fracture probability according to the recency of sentinel fractures.</w:t>
      </w:r>
      <w:r w:rsidRPr="00B73EB7">
        <w:t xml:space="preserve"> Osteoporos Int, 2020. </w:t>
      </w:r>
      <w:r w:rsidRPr="00B73EB7">
        <w:rPr>
          <w:b/>
        </w:rPr>
        <w:t>31</w:t>
      </w:r>
      <w:r w:rsidRPr="00B73EB7">
        <w:t>(10): p. 1817-1828.</w:t>
      </w:r>
    </w:p>
    <w:p w14:paraId="7FE0D367" w14:textId="77777777" w:rsidR="00B73EB7" w:rsidRPr="00B73EB7" w:rsidRDefault="00B73EB7" w:rsidP="00B73EB7">
      <w:pPr>
        <w:pStyle w:val="EndNoteBibliography"/>
        <w:ind w:left="720" w:hanging="720"/>
      </w:pPr>
      <w:r w:rsidRPr="00B73EB7">
        <w:t>11.</w:t>
      </w:r>
      <w:r w:rsidRPr="00B73EB7">
        <w:tab/>
        <w:t xml:space="preserve">Leslie, W.D., et al., </w:t>
      </w:r>
      <w:r w:rsidRPr="00B73EB7">
        <w:rPr>
          <w:i/>
        </w:rPr>
        <w:t>Adjusting Hip Fracture Probability in Men and Women Using Hip Axis Length: the Manitoba Bone Density Database.</w:t>
      </w:r>
      <w:r w:rsidRPr="00B73EB7">
        <w:t xml:space="preserve"> J Clin Densitom, 2016. </w:t>
      </w:r>
      <w:r w:rsidRPr="00B73EB7">
        <w:rPr>
          <w:b/>
        </w:rPr>
        <w:t>19</w:t>
      </w:r>
      <w:r w:rsidRPr="00B73EB7">
        <w:t>(3): p. 326-31.</w:t>
      </w:r>
    </w:p>
    <w:p w14:paraId="6464F77C" w14:textId="77777777" w:rsidR="00B73EB7" w:rsidRPr="00B73EB7" w:rsidRDefault="00B73EB7" w:rsidP="00B73EB7">
      <w:pPr>
        <w:pStyle w:val="EndNoteBibliography"/>
        <w:ind w:left="720" w:hanging="720"/>
      </w:pPr>
      <w:r w:rsidRPr="00B73EB7">
        <w:t>12.</w:t>
      </w:r>
      <w:r w:rsidRPr="00B73EB7">
        <w:tab/>
        <w:t xml:space="preserve">Leslie, W.D., et al., </w:t>
      </w:r>
      <w:r w:rsidRPr="00B73EB7">
        <w:rPr>
          <w:i/>
        </w:rPr>
        <w:t>Comparison of Methods for Improving Fracture Risk Assessment in Diabetes: The Manitoba BMD Registry.</w:t>
      </w:r>
      <w:r w:rsidRPr="00B73EB7">
        <w:t xml:space="preserve"> J Bone Miner Res, 2018. </w:t>
      </w:r>
      <w:r w:rsidRPr="00B73EB7">
        <w:rPr>
          <w:b/>
        </w:rPr>
        <w:t>33</w:t>
      </w:r>
      <w:r w:rsidRPr="00B73EB7">
        <w:t>(11): p. 1923-1930.</w:t>
      </w:r>
    </w:p>
    <w:p w14:paraId="7262B34B" w14:textId="77777777" w:rsidR="00B73EB7" w:rsidRPr="00B73EB7" w:rsidRDefault="00B73EB7" w:rsidP="00B73EB7">
      <w:pPr>
        <w:pStyle w:val="EndNoteBibliography"/>
        <w:ind w:left="720" w:hanging="720"/>
      </w:pPr>
      <w:r w:rsidRPr="00B73EB7">
        <w:t>13.</w:t>
      </w:r>
      <w:r w:rsidRPr="00B73EB7">
        <w:tab/>
        <w:t xml:space="preserve">Kanis, J.A., et al., </w:t>
      </w:r>
      <w:r w:rsidRPr="00B73EB7">
        <w:rPr>
          <w:i/>
        </w:rPr>
        <w:t>Guidance for the adjustment of FRAX according to the dose of glucocorticoids.</w:t>
      </w:r>
      <w:r w:rsidRPr="00B73EB7">
        <w:t xml:space="preserve"> Osteoporos Int, 2011. </w:t>
      </w:r>
      <w:r w:rsidRPr="00B73EB7">
        <w:rPr>
          <w:b/>
        </w:rPr>
        <w:t>22</w:t>
      </w:r>
      <w:r w:rsidRPr="00B73EB7">
        <w:t>(3): p. 809-16.</w:t>
      </w:r>
    </w:p>
    <w:p w14:paraId="4532B1E0" w14:textId="77777777" w:rsidR="00B73EB7" w:rsidRPr="00B73EB7" w:rsidRDefault="00B73EB7" w:rsidP="00B73EB7">
      <w:pPr>
        <w:pStyle w:val="EndNoteBibliography"/>
        <w:ind w:left="720" w:hanging="720"/>
      </w:pPr>
      <w:r w:rsidRPr="00B73EB7">
        <w:t>14.</w:t>
      </w:r>
      <w:r w:rsidRPr="00B73EB7">
        <w:tab/>
        <w:t xml:space="preserve">Leslie, W.D., et al., </w:t>
      </w:r>
      <w:r w:rsidRPr="00B73EB7">
        <w:rPr>
          <w:i/>
        </w:rPr>
        <w:t>Spine-hip discordance and fracture risk assessment: a physician-friendly FRAX enhancement.</w:t>
      </w:r>
      <w:r w:rsidRPr="00B73EB7">
        <w:t xml:space="preserve"> Osteoporos Int, 2011. </w:t>
      </w:r>
      <w:r w:rsidRPr="00B73EB7">
        <w:rPr>
          <w:b/>
        </w:rPr>
        <w:t>22</w:t>
      </w:r>
      <w:r w:rsidRPr="00B73EB7">
        <w:t>(3): p. 839-47.</w:t>
      </w:r>
    </w:p>
    <w:p w14:paraId="70C09DB8" w14:textId="77777777" w:rsidR="00B73EB7" w:rsidRPr="00B73EB7" w:rsidRDefault="00B73EB7" w:rsidP="00B73EB7">
      <w:pPr>
        <w:pStyle w:val="EndNoteBibliography"/>
        <w:ind w:left="720" w:hanging="720"/>
      </w:pPr>
      <w:r w:rsidRPr="00B73EB7">
        <w:t>15.</w:t>
      </w:r>
      <w:r w:rsidRPr="00B73EB7">
        <w:tab/>
        <w:t xml:space="preserve">Johansson, H., et al., </w:t>
      </w:r>
      <w:r w:rsidRPr="00B73EB7">
        <w:rPr>
          <w:i/>
        </w:rPr>
        <w:t>Impact of Femoral Neck and Lumbar Spine BMD Discordances on FRAX Probabilities in Women: A Meta-analysis of International Cohorts.</w:t>
      </w:r>
      <w:r w:rsidRPr="00B73EB7">
        <w:t xml:space="preserve"> Calcif Tissue Int, 2014. </w:t>
      </w:r>
      <w:r w:rsidRPr="00B73EB7">
        <w:rPr>
          <w:b/>
        </w:rPr>
        <w:t>95</w:t>
      </w:r>
      <w:r w:rsidRPr="00B73EB7">
        <w:t>(5): p. 428-35.</w:t>
      </w:r>
    </w:p>
    <w:p w14:paraId="703DD795" w14:textId="7574C664" w:rsidR="007A72A3" w:rsidRPr="000E17A2" w:rsidRDefault="001251E5" w:rsidP="000E17A2">
      <w:pPr>
        <w:rPr>
          <w:rFonts w:asciiTheme="minorHAnsi" w:hAnsiTheme="minorHAnsi" w:cstheme="minorHAnsi"/>
        </w:rPr>
      </w:pPr>
      <w:r>
        <w:rPr>
          <w:rFonts w:asciiTheme="minorHAnsi" w:hAnsiTheme="minorHAnsi" w:cstheme="minorHAnsi"/>
        </w:rPr>
        <w:fldChar w:fldCharType="end"/>
      </w:r>
    </w:p>
    <w:sectPr w:rsidR="007A72A3" w:rsidRPr="000E1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D9A639-5664-41EF-8DBB-794301A6C5C5}"/>
    <w:docVar w:name="dgnword-eventsink" w:val="2911973053456"/>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0xz2509wvfa7ee50epf5rw0xx5z2z2xv2p&quot;&gt;McCloskey MegaLibrary August 2021&lt;record-ids&gt;&lt;item&gt;91&lt;/item&gt;&lt;item&gt;614&lt;/item&gt;&lt;item&gt;874&lt;/item&gt;&lt;item&gt;879&lt;/item&gt;&lt;item&gt;1366&lt;/item&gt;&lt;item&gt;2652&lt;/item&gt;&lt;item&gt;2687&lt;/item&gt;&lt;item&gt;20281&lt;/item&gt;&lt;item&gt;22159&lt;/item&gt;&lt;item&gt;22162&lt;/item&gt;&lt;item&gt;22228&lt;/item&gt;&lt;item&gt;23970&lt;/item&gt;&lt;item&gt;23985&lt;/item&gt;&lt;item&gt;23990&lt;/item&gt;&lt;item&gt;24013&lt;/item&gt;&lt;/record-ids&gt;&lt;/item&gt;&lt;/Libraries&gt;"/>
  </w:docVars>
  <w:rsids>
    <w:rsidRoot w:val="007A72A3"/>
    <w:rsid w:val="000027DB"/>
    <w:rsid w:val="000041FB"/>
    <w:rsid w:val="00046E02"/>
    <w:rsid w:val="000966F4"/>
    <w:rsid w:val="000E04B9"/>
    <w:rsid w:val="000E0B28"/>
    <w:rsid w:val="000E17A2"/>
    <w:rsid w:val="000E6A3E"/>
    <w:rsid w:val="001033CE"/>
    <w:rsid w:val="001251E5"/>
    <w:rsid w:val="001A613D"/>
    <w:rsid w:val="001B41F6"/>
    <w:rsid w:val="001C1CE4"/>
    <w:rsid w:val="001F204C"/>
    <w:rsid w:val="002243D1"/>
    <w:rsid w:val="00234370"/>
    <w:rsid w:val="002523C4"/>
    <w:rsid w:val="00294F4F"/>
    <w:rsid w:val="002B6EF2"/>
    <w:rsid w:val="0030614D"/>
    <w:rsid w:val="00357211"/>
    <w:rsid w:val="0037244B"/>
    <w:rsid w:val="003C0038"/>
    <w:rsid w:val="003E628A"/>
    <w:rsid w:val="004272AE"/>
    <w:rsid w:val="00461D6F"/>
    <w:rsid w:val="004F15CC"/>
    <w:rsid w:val="004F27E9"/>
    <w:rsid w:val="005056A7"/>
    <w:rsid w:val="00537A36"/>
    <w:rsid w:val="005579F2"/>
    <w:rsid w:val="005641EF"/>
    <w:rsid w:val="005930E4"/>
    <w:rsid w:val="005B3A9E"/>
    <w:rsid w:val="00601D16"/>
    <w:rsid w:val="00645039"/>
    <w:rsid w:val="006467D0"/>
    <w:rsid w:val="00665E33"/>
    <w:rsid w:val="0067463F"/>
    <w:rsid w:val="00674B79"/>
    <w:rsid w:val="00682047"/>
    <w:rsid w:val="006A4E6A"/>
    <w:rsid w:val="006B4AA9"/>
    <w:rsid w:val="007435AE"/>
    <w:rsid w:val="007A72A3"/>
    <w:rsid w:val="007F294B"/>
    <w:rsid w:val="0084770C"/>
    <w:rsid w:val="0087792C"/>
    <w:rsid w:val="008A73DF"/>
    <w:rsid w:val="009140F5"/>
    <w:rsid w:val="0092280B"/>
    <w:rsid w:val="00953CA9"/>
    <w:rsid w:val="009E5D45"/>
    <w:rsid w:val="009F16DA"/>
    <w:rsid w:val="00A7342D"/>
    <w:rsid w:val="00B23353"/>
    <w:rsid w:val="00B53A89"/>
    <w:rsid w:val="00B73EB7"/>
    <w:rsid w:val="00BE6823"/>
    <w:rsid w:val="00C6441A"/>
    <w:rsid w:val="00C927F8"/>
    <w:rsid w:val="00CB5100"/>
    <w:rsid w:val="00CB7126"/>
    <w:rsid w:val="00CE1575"/>
    <w:rsid w:val="00CF404D"/>
    <w:rsid w:val="00D20371"/>
    <w:rsid w:val="00D466CC"/>
    <w:rsid w:val="00D60F0E"/>
    <w:rsid w:val="00D761E7"/>
    <w:rsid w:val="00DE79D0"/>
    <w:rsid w:val="00DE79F7"/>
    <w:rsid w:val="00DF4A4A"/>
    <w:rsid w:val="00E153C5"/>
    <w:rsid w:val="00E42B0A"/>
    <w:rsid w:val="00E45BC3"/>
    <w:rsid w:val="00E73746"/>
    <w:rsid w:val="00F40E28"/>
    <w:rsid w:val="00F76AD4"/>
    <w:rsid w:val="00FB3D61"/>
    <w:rsid w:val="00FD0539"/>
    <w:rsid w:val="00FE626B"/>
    <w:rsid w:val="00FF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F6A1"/>
  <w15:chartTrackingRefBased/>
  <w15:docId w15:val="{3CE22E71-78F0-43F7-8288-0B650D3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1A"/>
  </w:style>
  <w:style w:type="paragraph" w:styleId="Heading1">
    <w:name w:val="heading 1"/>
    <w:basedOn w:val="Normal"/>
    <w:next w:val="Normal"/>
    <w:link w:val="Heading1Char"/>
    <w:uiPriority w:val="9"/>
    <w:qFormat/>
    <w:rsid w:val="007A72A3"/>
    <w:pPr>
      <w:keepNext/>
      <w:keepLines/>
      <w:spacing w:before="240" w:line="360" w:lineRule="auto"/>
      <w:outlineLvl w:val="0"/>
    </w:pPr>
    <w:rPr>
      <w:rFonts w:asciiTheme="majorHAnsi" w:eastAsiaTheme="majorEastAsia" w:hAnsiTheme="majorHAnsi" w:cstheme="majorBidi"/>
      <w:color w:val="2F5496" w:themeColor="accent1" w:themeShade="BF"/>
      <w:sz w:val="32"/>
      <w:szCs w:val="40"/>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C6441A"/>
    <w:pPr>
      <w:spacing w:before="180" w:after="180"/>
    </w:pPr>
    <w:rPr>
      <w:rFonts w:cs="Times New Roman"/>
    </w:rPr>
  </w:style>
  <w:style w:type="character" w:customStyle="1" w:styleId="BodyTextChar">
    <w:name w:val="Body Text Char"/>
    <w:basedOn w:val="DefaultParagraphFont"/>
    <w:link w:val="BodyText"/>
    <w:uiPriority w:val="99"/>
    <w:rsid w:val="00C6441A"/>
    <w:rPr>
      <w:rFonts w:cs="Times New Roman"/>
      <w:sz w:val="24"/>
      <w:szCs w:val="24"/>
    </w:rPr>
  </w:style>
  <w:style w:type="character" w:customStyle="1" w:styleId="Heading1Char">
    <w:name w:val="Heading 1 Char"/>
    <w:basedOn w:val="DefaultParagraphFont"/>
    <w:link w:val="Heading1"/>
    <w:uiPriority w:val="9"/>
    <w:rsid w:val="007A72A3"/>
    <w:rPr>
      <w:rFonts w:asciiTheme="majorHAnsi" w:eastAsiaTheme="majorEastAsia" w:hAnsiTheme="majorHAnsi" w:cstheme="majorBidi"/>
      <w:color w:val="2F5496" w:themeColor="accent1" w:themeShade="BF"/>
      <w:sz w:val="32"/>
      <w:szCs w:val="40"/>
      <w:lang w:val="en-US" w:bidi="th-TH"/>
    </w:rPr>
  </w:style>
  <w:style w:type="paragraph" w:styleId="HTMLAddress">
    <w:name w:val="HTML Address"/>
    <w:basedOn w:val="Normal"/>
    <w:link w:val="HTMLAddressChar"/>
    <w:uiPriority w:val="99"/>
    <w:semiHidden/>
    <w:unhideWhenUsed/>
    <w:rsid w:val="007A72A3"/>
    <w:rPr>
      <w:rFonts w:ascii="Times New Roman" w:eastAsia="Times New Roman" w:hAnsi="Times New Roman" w:cs="Times New Roman"/>
      <w:i/>
      <w:iCs/>
      <w:lang w:eastAsia="en-GB"/>
    </w:rPr>
  </w:style>
  <w:style w:type="character" w:customStyle="1" w:styleId="HTMLAddressChar">
    <w:name w:val="HTML Address Char"/>
    <w:basedOn w:val="DefaultParagraphFont"/>
    <w:link w:val="HTMLAddress"/>
    <w:uiPriority w:val="99"/>
    <w:semiHidden/>
    <w:rsid w:val="007A72A3"/>
    <w:rPr>
      <w:rFonts w:ascii="Times New Roman" w:eastAsia="Times New Roman" w:hAnsi="Times New Roman" w:cs="Times New Roman"/>
      <w:i/>
      <w:iCs/>
      <w:lang w:eastAsia="en-GB"/>
    </w:rPr>
  </w:style>
  <w:style w:type="paragraph" w:customStyle="1" w:styleId="EndNoteBibliographyTitle">
    <w:name w:val="EndNote Bibliography Title"/>
    <w:basedOn w:val="Normal"/>
    <w:link w:val="EndNoteBibliographyTitleChar"/>
    <w:rsid w:val="001251E5"/>
    <w:pPr>
      <w:jc w:val="center"/>
    </w:pPr>
    <w:rPr>
      <w:noProof/>
      <w:lang w:val="en-US"/>
    </w:rPr>
  </w:style>
  <w:style w:type="character" w:customStyle="1" w:styleId="EndNoteBibliographyTitleChar">
    <w:name w:val="EndNote Bibliography Title Char"/>
    <w:basedOn w:val="DefaultParagraphFont"/>
    <w:link w:val="EndNoteBibliographyTitle"/>
    <w:rsid w:val="001251E5"/>
    <w:rPr>
      <w:noProof/>
      <w:lang w:val="en-US"/>
    </w:rPr>
  </w:style>
  <w:style w:type="paragraph" w:customStyle="1" w:styleId="EndNoteBibliography">
    <w:name w:val="EndNote Bibliography"/>
    <w:basedOn w:val="Normal"/>
    <w:link w:val="EndNoteBibliographyChar"/>
    <w:rsid w:val="001251E5"/>
    <w:rPr>
      <w:noProof/>
      <w:lang w:val="en-US"/>
    </w:rPr>
  </w:style>
  <w:style w:type="character" w:customStyle="1" w:styleId="EndNoteBibliographyChar">
    <w:name w:val="EndNote Bibliography Char"/>
    <w:basedOn w:val="DefaultParagraphFont"/>
    <w:link w:val="EndNoteBibliography"/>
    <w:rsid w:val="001251E5"/>
    <w:rPr>
      <w:noProof/>
      <w:lang w:val="en-US"/>
    </w:rPr>
  </w:style>
  <w:style w:type="character" w:styleId="Hyperlink">
    <w:name w:val="Hyperlink"/>
    <w:basedOn w:val="DefaultParagraphFont"/>
    <w:uiPriority w:val="99"/>
    <w:unhideWhenUsed/>
    <w:rsid w:val="00FD0539"/>
    <w:rPr>
      <w:color w:val="0563C1" w:themeColor="hyperlink"/>
      <w:u w:val="single"/>
    </w:rPr>
  </w:style>
  <w:style w:type="character" w:styleId="UnresolvedMention">
    <w:name w:val="Unresolved Mention"/>
    <w:basedOn w:val="DefaultParagraphFont"/>
    <w:uiPriority w:val="99"/>
    <w:semiHidden/>
    <w:unhideWhenUsed/>
    <w:rsid w:val="00FD0539"/>
    <w:rPr>
      <w:color w:val="605E5C"/>
      <w:shd w:val="clear" w:color="auto" w:fill="E1DFDD"/>
    </w:rPr>
  </w:style>
  <w:style w:type="paragraph" w:styleId="Revision">
    <w:name w:val="Revision"/>
    <w:hidden/>
    <w:uiPriority w:val="99"/>
    <w:semiHidden/>
    <w:rsid w:val="008A73DF"/>
  </w:style>
  <w:style w:type="character" w:styleId="CommentReference">
    <w:name w:val="annotation reference"/>
    <w:basedOn w:val="DefaultParagraphFont"/>
    <w:uiPriority w:val="99"/>
    <w:semiHidden/>
    <w:unhideWhenUsed/>
    <w:rsid w:val="009F16DA"/>
    <w:rPr>
      <w:sz w:val="16"/>
      <w:szCs w:val="16"/>
    </w:rPr>
  </w:style>
  <w:style w:type="paragraph" w:styleId="CommentText">
    <w:name w:val="annotation text"/>
    <w:basedOn w:val="Normal"/>
    <w:link w:val="CommentTextChar"/>
    <w:uiPriority w:val="99"/>
    <w:unhideWhenUsed/>
    <w:rsid w:val="009F16DA"/>
    <w:rPr>
      <w:sz w:val="20"/>
      <w:szCs w:val="20"/>
    </w:rPr>
  </w:style>
  <w:style w:type="character" w:customStyle="1" w:styleId="CommentTextChar">
    <w:name w:val="Comment Text Char"/>
    <w:basedOn w:val="DefaultParagraphFont"/>
    <w:link w:val="CommentText"/>
    <w:uiPriority w:val="99"/>
    <w:rsid w:val="009F16DA"/>
    <w:rPr>
      <w:sz w:val="20"/>
      <w:szCs w:val="20"/>
    </w:rPr>
  </w:style>
  <w:style w:type="paragraph" w:styleId="CommentSubject">
    <w:name w:val="annotation subject"/>
    <w:basedOn w:val="CommentText"/>
    <w:next w:val="CommentText"/>
    <w:link w:val="CommentSubjectChar"/>
    <w:uiPriority w:val="99"/>
    <w:semiHidden/>
    <w:unhideWhenUsed/>
    <w:rsid w:val="009F16DA"/>
    <w:rPr>
      <w:b/>
      <w:bCs/>
    </w:rPr>
  </w:style>
  <w:style w:type="character" w:customStyle="1" w:styleId="CommentSubjectChar">
    <w:name w:val="Comment Subject Char"/>
    <w:basedOn w:val="CommentTextChar"/>
    <w:link w:val="CommentSubject"/>
    <w:uiPriority w:val="99"/>
    <w:semiHidden/>
    <w:rsid w:val="009F16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g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McCloskey</dc:creator>
  <cp:keywords/>
  <dc:description/>
  <cp:lastModifiedBy>Karen Drake</cp:lastModifiedBy>
  <cp:revision>2</cp:revision>
  <dcterms:created xsi:type="dcterms:W3CDTF">2022-05-26T10:05:00Z</dcterms:created>
  <dcterms:modified xsi:type="dcterms:W3CDTF">2022-05-26T10:05:00Z</dcterms:modified>
</cp:coreProperties>
</file>