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201B6" w14:textId="4210DA03" w:rsidR="008D0136" w:rsidRPr="00885FE9" w:rsidRDefault="005A0F25" w:rsidP="00885FE9">
      <w:pPr>
        <w:ind w:firstLineChars="0" w:firstLine="0"/>
        <w:rPr>
          <w:sz w:val="20"/>
          <w:szCs w:val="20"/>
        </w:rPr>
      </w:pPr>
      <w:r>
        <w:rPr>
          <w:sz w:val="20"/>
          <w:szCs w:val="20"/>
        </w:rPr>
        <w:pict w14:anchorId="467A5999">
          <v:shapetype id="_x0000_t202" coordsize="21600,21600" o:spt="202" path="m,l,21600r21600,l21600,xe">
            <v:stroke joinstyle="miter"/>
            <v:path gradientshapeok="t" o:connecttype="rect"/>
          </v:shapetype>
          <v:shape id="DeepLBoxSPIDType" o:spid="_x0000_s1026" type="#_x0000_t202" alt="" style="position:absolute;left:0;text-align:left;margin-left:0;margin-top:0;width:50pt;height:50pt;z-index:251660288;visibility:hidden;mso-wrap-edited:f;mso-width-percent:0;mso-height-percent:0;mso-position-horizontal-relative:text;mso-position-vertical-relative:text;mso-width-percent:0;mso-height-percent:0">
            <o:lock v:ext="edit" selection="t"/>
          </v:shape>
        </w:pict>
      </w:r>
      <w:r w:rsidR="00BD07A8" w:rsidRPr="00885FE9">
        <w:rPr>
          <w:sz w:val="20"/>
          <w:szCs w:val="20"/>
        </w:rPr>
        <w:t>Manuscript</w:t>
      </w:r>
    </w:p>
    <w:p w14:paraId="48088D84" w14:textId="6751C134" w:rsidR="008D0136" w:rsidRPr="00885FE9" w:rsidRDefault="009A2DE0" w:rsidP="00885FE9">
      <w:pPr>
        <w:pStyle w:val="Heading1"/>
        <w:keepLines w:val="0"/>
        <w:spacing w:after="0" w:line="480" w:lineRule="auto"/>
        <w:ind w:firstLineChars="0" w:firstLine="0"/>
        <w:rPr>
          <w:rFonts w:cs="Times New Roman"/>
          <w:sz w:val="24"/>
          <w:szCs w:val="24"/>
        </w:rPr>
      </w:pPr>
      <w:bookmarkStart w:id="0" w:name="_GoBack"/>
      <w:r w:rsidRPr="00885FE9">
        <w:rPr>
          <w:rFonts w:cs="Times New Roman"/>
          <w:sz w:val="24"/>
          <w:szCs w:val="24"/>
        </w:rPr>
        <w:t xml:space="preserve">Prevalence of </w:t>
      </w:r>
      <w:r w:rsidR="00610A17" w:rsidRPr="00885FE9">
        <w:rPr>
          <w:rFonts w:cs="Times New Roman"/>
          <w:sz w:val="24"/>
          <w:szCs w:val="24"/>
        </w:rPr>
        <w:t>depressi</w:t>
      </w:r>
      <w:r w:rsidR="00610A17">
        <w:rPr>
          <w:rFonts w:cs="Times New Roman"/>
          <w:sz w:val="24"/>
          <w:szCs w:val="24"/>
        </w:rPr>
        <w:t>ve disorders</w:t>
      </w:r>
      <w:r w:rsidR="00610A17" w:rsidRPr="00885FE9">
        <w:rPr>
          <w:rFonts w:cs="Times New Roman"/>
          <w:sz w:val="24"/>
          <w:szCs w:val="24"/>
        </w:rPr>
        <w:t xml:space="preserve"> </w:t>
      </w:r>
      <w:r w:rsidRPr="00885FE9">
        <w:rPr>
          <w:rFonts w:cs="Times New Roman"/>
          <w:sz w:val="24"/>
          <w:szCs w:val="24"/>
        </w:rPr>
        <w:t xml:space="preserve">and associated demographic characteristics in Shandong: an epidemiological investigation </w:t>
      </w:r>
      <w:bookmarkEnd w:id="0"/>
    </w:p>
    <w:p w14:paraId="12787B89" w14:textId="1A8C4DFA" w:rsidR="00244E19" w:rsidRPr="00885FE9" w:rsidRDefault="00244E19" w:rsidP="00885FE9">
      <w:pPr>
        <w:spacing w:line="480" w:lineRule="auto"/>
        <w:ind w:firstLineChars="0" w:firstLine="0"/>
        <w:rPr>
          <w:rFonts w:eastAsia="SimSun" w:cs="Times New Roman"/>
          <w:sz w:val="24"/>
          <w:szCs w:val="24"/>
        </w:rPr>
      </w:pPr>
      <w:r w:rsidRPr="00885FE9">
        <w:rPr>
          <w:rFonts w:eastAsia="SimSun" w:cs="Times New Roman"/>
          <w:sz w:val="24"/>
          <w:szCs w:val="24"/>
        </w:rPr>
        <w:t xml:space="preserve">Xiaojing Cheng </w:t>
      </w:r>
      <w:r w:rsidRPr="00885FE9">
        <w:rPr>
          <w:rFonts w:eastAsia="SimSun" w:cs="Times New Roman"/>
          <w:sz w:val="24"/>
          <w:szCs w:val="24"/>
          <w:vertAlign w:val="superscript"/>
        </w:rPr>
        <w:t>1</w:t>
      </w:r>
      <w:r w:rsidRPr="00885FE9">
        <w:rPr>
          <w:rFonts w:ascii="Cambria Math" w:eastAsia="SimSun" w:hAnsi="Cambria Math" w:cs="Cambria Math" w:hint="eastAsia"/>
          <w:sz w:val="24"/>
          <w:szCs w:val="24"/>
          <w:vertAlign w:val="superscript"/>
        </w:rPr>
        <w:t>△</w:t>
      </w:r>
      <w:r w:rsidRPr="00885FE9">
        <w:rPr>
          <w:rFonts w:eastAsia="SimSun" w:cs="Times New Roman"/>
          <w:sz w:val="24"/>
          <w:szCs w:val="24"/>
          <w:vertAlign w:val="superscript"/>
        </w:rPr>
        <w:t xml:space="preserve"> </w:t>
      </w:r>
      <w:r w:rsidRPr="00885FE9">
        <w:rPr>
          <w:rFonts w:eastAsia="SimSun" w:cs="Times New Roman"/>
          <w:sz w:val="24"/>
          <w:szCs w:val="24"/>
        </w:rPr>
        <w:t xml:space="preserve">, Qian Wang </w:t>
      </w:r>
      <w:r w:rsidRPr="00885FE9">
        <w:rPr>
          <w:rFonts w:eastAsia="SimSun" w:cs="Times New Roman"/>
          <w:sz w:val="24"/>
          <w:szCs w:val="24"/>
          <w:vertAlign w:val="superscript"/>
        </w:rPr>
        <w:t>1</w:t>
      </w:r>
      <w:r w:rsidRPr="00885FE9">
        <w:rPr>
          <w:rFonts w:ascii="Cambria Math" w:eastAsia="SimSun" w:hAnsi="Cambria Math" w:cs="Cambria Math" w:hint="eastAsia"/>
          <w:sz w:val="24"/>
          <w:szCs w:val="24"/>
          <w:vertAlign w:val="superscript"/>
        </w:rPr>
        <w:t>△</w:t>
      </w:r>
      <w:r w:rsidRPr="00885FE9">
        <w:rPr>
          <w:rFonts w:eastAsia="SimSun" w:cs="Times New Roman"/>
          <w:sz w:val="24"/>
          <w:szCs w:val="24"/>
          <w:vertAlign w:val="superscript"/>
        </w:rPr>
        <w:t xml:space="preserve"> </w:t>
      </w:r>
      <w:r w:rsidRPr="00885FE9">
        <w:rPr>
          <w:rFonts w:eastAsia="SimSun" w:cs="Times New Roman"/>
          <w:sz w:val="24"/>
          <w:szCs w:val="24"/>
        </w:rPr>
        <w:t xml:space="preserve">, Ruzhan Wang </w:t>
      </w:r>
      <w:r w:rsidRPr="00885FE9">
        <w:rPr>
          <w:rFonts w:eastAsia="SimSun" w:cs="Times New Roman"/>
          <w:sz w:val="24"/>
          <w:szCs w:val="24"/>
          <w:vertAlign w:val="superscript"/>
        </w:rPr>
        <w:t>1</w:t>
      </w:r>
      <w:r w:rsidRPr="00885FE9">
        <w:rPr>
          <w:rFonts w:eastAsia="SimSun" w:cs="Times New Roman"/>
          <w:sz w:val="24"/>
          <w:szCs w:val="24"/>
        </w:rPr>
        <w:t>,</w:t>
      </w:r>
      <w:r w:rsidRPr="00885FE9">
        <w:rPr>
          <w:rFonts w:eastAsia="SimSun" w:cs="Times New Roman"/>
          <w:sz w:val="24"/>
          <w:szCs w:val="24"/>
          <w:vertAlign w:val="superscript"/>
        </w:rPr>
        <w:t xml:space="preserve"> </w:t>
      </w:r>
      <w:r w:rsidRPr="00885FE9">
        <w:rPr>
          <w:rFonts w:eastAsia="SimSun" w:cs="Times New Roman"/>
          <w:sz w:val="24"/>
          <w:szCs w:val="24"/>
        </w:rPr>
        <w:t>Yanhu Wang</w:t>
      </w:r>
      <w:r w:rsidRPr="00885FE9">
        <w:rPr>
          <w:rFonts w:eastAsia="SimSun" w:cs="Times New Roman"/>
          <w:sz w:val="24"/>
          <w:szCs w:val="24"/>
          <w:vertAlign w:val="superscript"/>
        </w:rPr>
        <w:t xml:space="preserve">1 </w:t>
      </w:r>
      <w:r w:rsidRPr="00885FE9">
        <w:rPr>
          <w:rFonts w:eastAsia="SimSun" w:cs="Times New Roman"/>
          <w:sz w:val="24"/>
          <w:szCs w:val="24"/>
        </w:rPr>
        <w:t>, Xiuzhe Chen</w:t>
      </w:r>
      <w:r w:rsidRPr="00885FE9">
        <w:rPr>
          <w:rFonts w:eastAsia="SimSun" w:cs="Times New Roman"/>
          <w:sz w:val="24"/>
          <w:szCs w:val="24"/>
          <w:vertAlign w:val="superscript"/>
        </w:rPr>
        <w:t xml:space="preserve">1 </w:t>
      </w:r>
      <w:r w:rsidRPr="00885FE9">
        <w:rPr>
          <w:rFonts w:eastAsia="SimSun" w:cs="Times New Roman"/>
          <w:sz w:val="24"/>
          <w:szCs w:val="24"/>
        </w:rPr>
        <w:t>, Guolin Mi</w:t>
      </w:r>
      <w:r w:rsidRPr="00885FE9">
        <w:rPr>
          <w:rFonts w:eastAsia="SimSun" w:cs="Times New Roman"/>
          <w:sz w:val="24"/>
          <w:szCs w:val="24"/>
          <w:vertAlign w:val="superscript"/>
        </w:rPr>
        <w:t xml:space="preserve">1 </w:t>
      </w:r>
      <w:r w:rsidRPr="00885FE9">
        <w:rPr>
          <w:rFonts w:eastAsia="SimSun" w:cs="Times New Roman"/>
          <w:sz w:val="24"/>
          <w:szCs w:val="24"/>
        </w:rPr>
        <w:t>, Xu Chen</w:t>
      </w:r>
      <w:r w:rsidRPr="00885FE9">
        <w:rPr>
          <w:rFonts w:eastAsia="SimSun" w:cs="Times New Roman"/>
          <w:sz w:val="24"/>
          <w:szCs w:val="24"/>
          <w:vertAlign w:val="superscript"/>
        </w:rPr>
        <w:t xml:space="preserve">1 </w:t>
      </w:r>
      <w:r w:rsidRPr="00885FE9">
        <w:rPr>
          <w:rFonts w:eastAsia="SimSun" w:cs="Times New Roman"/>
          <w:sz w:val="24"/>
          <w:szCs w:val="24"/>
        </w:rPr>
        <w:t>, Lina Wang</w:t>
      </w:r>
      <w:r w:rsidRPr="00885FE9">
        <w:rPr>
          <w:rFonts w:eastAsia="SimSun" w:cs="Times New Roman"/>
          <w:sz w:val="24"/>
          <w:szCs w:val="24"/>
          <w:vertAlign w:val="superscript"/>
        </w:rPr>
        <w:t xml:space="preserve">1 </w:t>
      </w:r>
      <w:r w:rsidRPr="00885FE9">
        <w:rPr>
          <w:rFonts w:eastAsia="SimSun" w:cs="Times New Roman"/>
          <w:sz w:val="24"/>
          <w:szCs w:val="24"/>
        </w:rPr>
        <w:t>, Can Wang</w:t>
      </w:r>
      <w:r w:rsidRPr="00885FE9">
        <w:rPr>
          <w:rFonts w:eastAsia="SimSun" w:cs="Times New Roman"/>
          <w:sz w:val="24"/>
          <w:szCs w:val="24"/>
          <w:vertAlign w:val="superscript"/>
        </w:rPr>
        <w:t xml:space="preserve">1 </w:t>
      </w:r>
      <w:r w:rsidRPr="00885FE9">
        <w:rPr>
          <w:rFonts w:eastAsia="SimSun" w:cs="Times New Roman"/>
          <w:sz w:val="24"/>
          <w:szCs w:val="24"/>
        </w:rPr>
        <w:t>, Lili Hu</w:t>
      </w:r>
      <w:r w:rsidRPr="00885FE9">
        <w:rPr>
          <w:rFonts w:eastAsia="SimSun" w:cs="Times New Roman"/>
          <w:sz w:val="24"/>
          <w:szCs w:val="24"/>
          <w:vertAlign w:val="superscript"/>
        </w:rPr>
        <w:t xml:space="preserve">1 </w:t>
      </w:r>
      <w:r w:rsidRPr="00885FE9">
        <w:rPr>
          <w:rFonts w:eastAsia="SimSun" w:cs="Times New Roman"/>
          <w:sz w:val="24"/>
          <w:szCs w:val="24"/>
        </w:rPr>
        <w:t xml:space="preserve">, </w:t>
      </w:r>
      <w:r w:rsidR="00E7282E">
        <w:rPr>
          <w:rFonts w:eastAsia="SimSun" w:cs="Times New Roman"/>
          <w:sz w:val="24"/>
          <w:szCs w:val="24"/>
        </w:rPr>
        <w:t>Lingxi Gu</w:t>
      </w:r>
      <w:r w:rsidR="00E7282E" w:rsidRPr="00885FE9">
        <w:rPr>
          <w:rFonts w:eastAsia="SimSun" w:cs="Times New Roman"/>
          <w:sz w:val="24"/>
          <w:szCs w:val="24"/>
          <w:vertAlign w:val="superscript"/>
        </w:rPr>
        <w:t>1</w:t>
      </w:r>
      <w:r w:rsidRPr="00885FE9">
        <w:rPr>
          <w:rFonts w:eastAsia="SimSun" w:cs="Times New Roman"/>
          <w:sz w:val="24"/>
          <w:szCs w:val="24"/>
        </w:rPr>
        <w:t xml:space="preserve">, Jingxuan Zhang </w:t>
      </w:r>
      <w:r w:rsidRPr="00885FE9">
        <w:rPr>
          <w:rFonts w:eastAsia="SimSun" w:cs="Times New Roman"/>
          <w:sz w:val="24"/>
          <w:szCs w:val="24"/>
          <w:vertAlign w:val="superscript"/>
        </w:rPr>
        <w:t>1*</w:t>
      </w:r>
      <w:r w:rsidRPr="00885FE9">
        <w:rPr>
          <w:rFonts w:eastAsia="SimSun" w:cs="Times New Roman"/>
          <w:sz w:val="24"/>
          <w:szCs w:val="24"/>
        </w:rPr>
        <w:t xml:space="preserve"> , Ruihua </w:t>
      </w:r>
      <w:r w:rsidR="00E7282E" w:rsidRPr="00885FE9">
        <w:rPr>
          <w:rFonts w:eastAsia="SimSun" w:cs="Times New Roman"/>
          <w:sz w:val="24"/>
          <w:szCs w:val="24"/>
        </w:rPr>
        <w:t>Hou</w:t>
      </w:r>
      <w:r w:rsidR="00E7282E">
        <w:rPr>
          <w:rFonts w:eastAsia="SimSun" w:cs="Times New Roman"/>
          <w:sz w:val="24"/>
          <w:szCs w:val="24"/>
          <w:vertAlign w:val="superscript"/>
        </w:rPr>
        <w:t>2</w:t>
      </w:r>
      <w:r w:rsidRPr="00885FE9">
        <w:rPr>
          <w:rFonts w:eastAsia="SimSun" w:cs="Times New Roman"/>
          <w:sz w:val="24"/>
          <w:szCs w:val="24"/>
          <w:vertAlign w:val="superscript"/>
        </w:rPr>
        <w:t>*</w:t>
      </w:r>
    </w:p>
    <w:p w14:paraId="0A333EBC" w14:textId="77777777" w:rsidR="00E7282E" w:rsidRDefault="009A2DE0" w:rsidP="00885FE9">
      <w:pPr>
        <w:spacing w:line="480" w:lineRule="auto"/>
        <w:ind w:firstLineChars="0" w:firstLine="0"/>
        <w:rPr>
          <w:rFonts w:eastAsia="SimSun" w:cs="Times New Roman"/>
          <w:b/>
          <w:sz w:val="24"/>
          <w:szCs w:val="24"/>
        </w:rPr>
      </w:pPr>
      <w:r w:rsidRPr="00885FE9">
        <w:rPr>
          <w:rFonts w:eastAsia="SimSun" w:cs="Times New Roman"/>
          <w:b/>
          <w:sz w:val="24"/>
          <w:szCs w:val="24"/>
        </w:rPr>
        <w:t>Author Affiliations:</w:t>
      </w:r>
      <w:r w:rsidR="00244E19" w:rsidRPr="00885FE9">
        <w:rPr>
          <w:rFonts w:eastAsia="SimSun" w:cs="Times New Roman"/>
          <w:b/>
          <w:sz w:val="24"/>
          <w:szCs w:val="24"/>
        </w:rPr>
        <w:t xml:space="preserve"> </w:t>
      </w:r>
    </w:p>
    <w:p w14:paraId="2386A9F3" w14:textId="0E80BF79" w:rsidR="00E7282E" w:rsidRDefault="009A2DE0" w:rsidP="00885FE9">
      <w:pPr>
        <w:spacing w:line="480" w:lineRule="auto"/>
        <w:ind w:firstLineChars="0" w:firstLine="0"/>
        <w:rPr>
          <w:rFonts w:eastAsia="SimSun" w:cs="Times New Roman"/>
          <w:sz w:val="24"/>
          <w:szCs w:val="24"/>
        </w:rPr>
      </w:pPr>
      <w:r w:rsidRPr="00885FE9">
        <w:rPr>
          <w:rFonts w:eastAsia="SimSun" w:cs="Times New Roman"/>
          <w:sz w:val="24"/>
          <w:szCs w:val="24"/>
          <w:vertAlign w:val="superscript"/>
        </w:rPr>
        <w:t>1</w:t>
      </w:r>
      <w:r w:rsidRPr="00885FE9">
        <w:rPr>
          <w:rFonts w:eastAsia="SimSun" w:cs="Times New Roman"/>
          <w:sz w:val="24"/>
          <w:szCs w:val="24"/>
        </w:rPr>
        <w:t xml:space="preserve"> </w:t>
      </w:r>
      <w:r w:rsidR="00E7282E" w:rsidRPr="00E7282E">
        <w:rPr>
          <w:rFonts w:eastAsia="SimSun" w:cs="Times New Roman"/>
          <w:sz w:val="24"/>
          <w:szCs w:val="24"/>
        </w:rPr>
        <w:t>Shandong Mental Health Cent</w:t>
      </w:r>
      <w:r w:rsidR="00321EA0">
        <w:rPr>
          <w:rFonts w:eastAsia="SimSun" w:cs="Times New Roman"/>
          <w:sz w:val="24"/>
          <w:szCs w:val="24"/>
        </w:rPr>
        <w:t>er</w:t>
      </w:r>
      <w:r w:rsidR="00E7282E" w:rsidRPr="00E7282E">
        <w:rPr>
          <w:rFonts w:eastAsia="SimSun" w:cs="Times New Roman"/>
          <w:sz w:val="24"/>
          <w:szCs w:val="24"/>
        </w:rPr>
        <w:t>, Shandong University</w:t>
      </w:r>
      <w:r w:rsidRPr="00885FE9">
        <w:rPr>
          <w:rFonts w:eastAsia="SimSun" w:cs="Times New Roman"/>
          <w:sz w:val="24"/>
          <w:szCs w:val="24"/>
        </w:rPr>
        <w:t>,</w:t>
      </w:r>
      <w:r w:rsidR="00BA3477">
        <w:rPr>
          <w:rFonts w:eastAsia="SimSun" w:cs="Times New Roman"/>
          <w:sz w:val="24"/>
          <w:szCs w:val="24"/>
        </w:rPr>
        <w:t xml:space="preserve"> China</w:t>
      </w:r>
    </w:p>
    <w:p w14:paraId="5F53F412" w14:textId="1AB2BC1D" w:rsidR="008D0136" w:rsidRDefault="009A2DE0" w:rsidP="00885FE9">
      <w:pPr>
        <w:spacing w:line="480" w:lineRule="auto"/>
        <w:ind w:firstLineChars="0" w:firstLine="0"/>
        <w:rPr>
          <w:rFonts w:eastAsia="SimSun" w:cs="Times New Roman"/>
          <w:sz w:val="24"/>
          <w:szCs w:val="24"/>
        </w:rPr>
      </w:pPr>
      <w:r w:rsidRPr="00885FE9">
        <w:rPr>
          <w:rFonts w:eastAsia="SimSun" w:cs="Times New Roman"/>
          <w:sz w:val="24"/>
          <w:szCs w:val="24"/>
          <w:vertAlign w:val="superscript"/>
        </w:rPr>
        <w:t>2</w:t>
      </w:r>
      <w:r w:rsidRPr="00885FE9">
        <w:rPr>
          <w:rFonts w:eastAsia="SimSun" w:cs="Times New Roman"/>
          <w:sz w:val="24"/>
          <w:szCs w:val="24"/>
        </w:rPr>
        <w:t xml:space="preserve"> </w:t>
      </w:r>
      <w:r w:rsidR="00E7282E">
        <w:rPr>
          <w:rFonts w:eastAsia="SimSun" w:cs="Times New Roman"/>
          <w:sz w:val="24"/>
          <w:szCs w:val="24"/>
        </w:rPr>
        <w:t xml:space="preserve">Department of Psychiatry, Clinical and Experimental Sciences, Faculty of Medicine, </w:t>
      </w:r>
      <w:r w:rsidRPr="00885FE9">
        <w:rPr>
          <w:rFonts w:eastAsia="SimSun" w:cs="Times New Roman"/>
          <w:sz w:val="24"/>
          <w:szCs w:val="24"/>
        </w:rPr>
        <w:t>University of Southampton</w:t>
      </w:r>
      <w:r w:rsidR="00BA3477">
        <w:rPr>
          <w:rFonts w:eastAsia="SimSun" w:cs="Times New Roman"/>
          <w:sz w:val="24"/>
          <w:szCs w:val="24"/>
        </w:rPr>
        <w:t>, United Kingdom</w:t>
      </w:r>
    </w:p>
    <w:p w14:paraId="32C75133" w14:textId="72E45300" w:rsidR="008D0136" w:rsidRDefault="009A2DE0" w:rsidP="00885FE9">
      <w:pPr>
        <w:spacing w:line="480" w:lineRule="auto"/>
        <w:ind w:firstLineChars="0" w:firstLine="0"/>
        <w:rPr>
          <w:rFonts w:eastAsia="SimSun" w:cs="Times New Roman"/>
          <w:sz w:val="24"/>
          <w:szCs w:val="24"/>
        </w:rPr>
      </w:pPr>
      <w:r w:rsidRPr="00885FE9">
        <w:rPr>
          <w:rFonts w:ascii="Cambria Math" w:eastAsia="SimSun" w:hAnsi="Cambria Math" w:cs="Cambria Math" w:hint="eastAsia"/>
          <w:b/>
          <w:bCs/>
          <w:sz w:val="24"/>
          <w:szCs w:val="24"/>
          <w:vertAlign w:val="superscript"/>
        </w:rPr>
        <w:t>△</w:t>
      </w:r>
      <w:r w:rsidRPr="00885FE9">
        <w:rPr>
          <w:rFonts w:eastAsia="SimSun" w:cs="Times New Roman"/>
          <w:sz w:val="24"/>
          <w:szCs w:val="24"/>
        </w:rPr>
        <w:t xml:space="preserve"> </w:t>
      </w:r>
      <w:r w:rsidR="00277360" w:rsidRPr="00885FE9">
        <w:rPr>
          <w:rFonts w:eastAsia="SimSun" w:cs="Times New Roman"/>
          <w:sz w:val="24"/>
          <w:szCs w:val="24"/>
        </w:rPr>
        <w:t xml:space="preserve">Authors contributed equally as </w:t>
      </w:r>
      <w:r w:rsidRPr="00885FE9">
        <w:rPr>
          <w:rFonts w:eastAsia="SimSun" w:cs="Times New Roman"/>
          <w:sz w:val="24"/>
          <w:szCs w:val="24"/>
        </w:rPr>
        <w:t>first author</w:t>
      </w:r>
    </w:p>
    <w:p w14:paraId="3F06C023" w14:textId="77777777" w:rsidR="00244E19" w:rsidRPr="00885FE9" w:rsidRDefault="009A2DE0" w:rsidP="00885FE9">
      <w:pPr>
        <w:spacing w:line="480" w:lineRule="auto"/>
        <w:ind w:firstLineChars="0" w:firstLine="0"/>
        <w:rPr>
          <w:rFonts w:eastAsia="SimSun" w:cs="Times New Roman"/>
          <w:b/>
          <w:sz w:val="24"/>
          <w:szCs w:val="24"/>
        </w:rPr>
      </w:pPr>
      <w:r w:rsidRPr="00885FE9">
        <w:rPr>
          <w:rFonts w:eastAsia="SimSun" w:cs="Times New Roman"/>
          <w:b/>
          <w:sz w:val="24"/>
          <w:szCs w:val="24"/>
        </w:rPr>
        <w:t xml:space="preserve">* Corresponding author: </w:t>
      </w:r>
    </w:p>
    <w:p w14:paraId="5543B46F" w14:textId="139827A5" w:rsidR="00244E19" w:rsidRPr="00885FE9" w:rsidRDefault="00244E19" w:rsidP="00885FE9">
      <w:pPr>
        <w:spacing w:line="480" w:lineRule="auto"/>
        <w:ind w:firstLineChars="0" w:firstLine="0"/>
        <w:rPr>
          <w:rFonts w:eastAsia="SimSun" w:cs="Times New Roman"/>
          <w:sz w:val="24"/>
          <w:szCs w:val="24"/>
        </w:rPr>
      </w:pPr>
      <w:r w:rsidRPr="00885FE9">
        <w:rPr>
          <w:rFonts w:eastAsia="SimSun" w:cs="Times New Roman"/>
          <w:sz w:val="24"/>
          <w:szCs w:val="24"/>
        </w:rPr>
        <w:t>Jingxuan Zhang:</w:t>
      </w:r>
      <w:r w:rsidR="00BA3477">
        <w:rPr>
          <w:rFonts w:eastAsia="SimSun" w:cs="Times New Roman"/>
          <w:sz w:val="24"/>
          <w:szCs w:val="24"/>
        </w:rPr>
        <w:t xml:space="preserve"> </w:t>
      </w:r>
      <w:r w:rsidRPr="00885FE9">
        <w:rPr>
          <w:rFonts w:eastAsia="SimSun" w:cs="Times New Roman"/>
          <w:sz w:val="24"/>
          <w:szCs w:val="24"/>
        </w:rPr>
        <w:t>jingxuanzhang@126.com</w:t>
      </w:r>
      <w:r w:rsidR="009A2DE0" w:rsidRPr="00885FE9">
        <w:rPr>
          <w:rFonts w:eastAsia="SimSun" w:cs="Times New Roman"/>
          <w:sz w:val="24"/>
          <w:szCs w:val="24"/>
        </w:rPr>
        <w:t xml:space="preserve">       </w:t>
      </w:r>
    </w:p>
    <w:p w14:paraId="6CC95224" w14:textId="0105C42D" w:rsidR="008D0136" w:rsidRPr="00885FE9" w:rsidRDefault="009A2DE0" w:rsidP="00885FE9">
      <w:pPr>
        <w:spacing w:line="480" w:lineRule="auto"/>
        <w:ind w:firstLineChars="0" w:firstLine="0"/>
        <w:rPr>
          <w:rFonts w:eastAsia="SimSun" w:cs="Times New Roman"/>
          <w:sz w:val="24"/>
          <w:szCs w:val="24"/>
        </w:rPr>
      </w:pPr>
      <w:r w:rsidRPr="00885FE9">
        <w:rPr>
          <w:rFonts w:eastAsia="SimSun" w:cs="Times New Roman"/>
          <w:sz w:val="24"/>
          <w:szCs w:val="24"/>
        </w:rPr>
        <w:t xml:space="preserve">Ruihua Hou: </w:t>
      </w:r>
      <w:r w:rsidRPr="00885FE9">
        <w:rPr>
          <w:rStyle w:val="Hyperlink"/>
          <w:rFonts w:eastAsia="SimSun" w:cs="Times New Roman"/>
          <w:color w:val="auto"/>
          <w:sz w:val="24"/>
          <w:szCs w:val="24"/>
          <w:u w:val="none"/>
        </w:rPr>
        <w:t>r.hou@soton.ac.uk</w:t>
      </w:r>
    </w:p>
    <w:p w14:paraId="7089E67E" w14:textId="77777777" w:rsidR="007605BB" w:rsidRDefault="007605BB" w:rsidP="00885FE9">
      <w:pPr>
        <w:spacing w:line="480" w:lineRule="auto"/>
        <w:ind w:firstLineChars="0" w:firstLine="0"/>
        <w:rPr>
          <w:rFonts w:eastAsia="SimSun" w:cs="Times New Roman"/>
          <w:b/>
          <w:bCs/>
          <w:sz w:val="24"/>
          <w:szCs w:val="24"/>
        </w:rPr>
      </w:pPr>
    </w:p>
    <w:p w14:paraId="52B02B92" w14:textId="5AAB13AA" w:rsidR="00244E19" w:rsidRPr="00885FE9" w:rsidRDefault="009A2DE0" w:rsidP="00885FE9">
      <w:pPr>
        <w:spacing w:line="480" w:lineRule="auto"/>
        <w:ind w:firstLineChars="0" w:firstLine="0"/>
        <w:rPr>
          <w:rFonts w:eastAsia="SimSun" w:cs="Times New Roman"/>
          <w:sz w:val="24"/>
          <w:szCs w:val="24"/>
        </w:rPr>
      </w:pPr>
      <w:r w:rsidRPr="00885FE9">
        <w:rPr>
          <w:rFonts w:eastAsia="SimSun" w:cs="Times New Roman"/>
          <w:b/>
          <w:bCs/>
          <w:sz w:val="24"/>
          <w:szCs w:val="24"/>
        </w:rPr>
        <w:t>Fund</w:t>
      </w:r>
      <w:r w:rsidR="007605BB" w:rsidRPr="00885FE9">
        <w:rPr>
          <w:rFonts w:eastAsia="SimSun" w:cs="Times New Roman"/>
          <w:b/>
          <w:bCs/>
          <w:sz w:val="24"/>
          <w:szCs w:val="24"/>
        </w:rPr>
        <w:t>ing</w:t>
      </w:r>
      <w:r w:rsidRPr="00885FE9">
        <w:rPr>
          <w:rFonts w:eastAsia="SimSun" w:cs="Times New Roman"/>
          <w:b/>
          <w:bCs/>
          <w:sz w:val="24"/>
          <w:szCs w:val="24"/>
        </w:rPr>
        <w:t xml:space="preserve"> </w:t>
      </w:r>
      <w:r w:rsidR="007605BB" w:rsidRPr="00885FE9">
        <w:rPr>
          <w:rFonts w:eastAsia="SimSun" w:cs="Times New Roman"/>
          <w:b/>
          <w:bCs/>
          <w:sz w:val="24"/>
          <w:szCs w:val="24"/>
        </w:rPr>
        <w:t>source</w:t>
      </w:r>
      <w:r w:rsidRPr="00885FE9">
        <w:rPr>
          <w:rFonts w:eastAsia="SimSun" w:cs="Times New Roman"/>
          <w:sz w:val="24"/>
          <w:szCs w:val="24"/>
        </w:rPr>
        <w:t xml:space="preserve">: </w:t>
      </w:r>
    </w:p>
    <w:p w14:paraId="02612E4F" w14:textId="701E4E4D" w:rsidR="008D0136" w:rsidRPr="00885FE9" w:rsidRDefault="009A2DE0" w:rsidP="00885FE9">
      <w:pPr>
        <w:spacing w:line="480" w:lineRule="auto"/>
        <w:ind w:firstLineChars="0" w:firstLine="0"/>
        <w:rPr>
          <w:rFonts w:eastAsia="SimSun" w:cs="Times New Roman"/>
          <w:sz w:val="24"/>
          <w:szCs w:val="24"/>
        </w:rPr>
      </w:pPr>
      <w:r w:rsidRPr="00885FE9">
        <w:rPr>
          <w:rFonts w:eastAsia="SimSun" w:cs="Times New Roman"/>
          <w:sz w:val="24"/>
          <w:szCs w:val="24"/>
        </w:rPr>
        <w:t xml:space="preserve">1. Shandong Province Science and Technology Development </w:t>
      </w:r>
      <w:r w:rsidR="00013082">
        <w:rPr>
          <w:rFonts w:eastAsia="SimSun" w:cs="Times New Roman"/>
          <w:sz w:val="24"/>
          <w:szCs w:val="24"/>
        </w:rPr>
        <w:t>Fund</w:t>
      </w:r>
      <w:r w:rsidR="00013082" w:rsidRPr="00885FE9">
        <w:rPr>
          <w:rFonts w:eastAsia="SimSun" w:cs="Times New Roman"/>
          <w:sz w:val="24"/>
          <w:szCs w:val="24"/>
        </w:rPr>
        <w:t xml:space="preserve"> </w:t>
      </w:r>
      <w:r w:rsidRPr="00885FE9">
        <w:rPr>
          <w:rFonts w:eastAsia="SimSun" w:cs="Times New Roman"/>
          <w:sz w:val="24"/>
          <w:szCs w:val="24"/>
        </w:rPr>
        <w:t>(2014GSF118002)</w:t>
      </w:r>
    </w:p>
    <w:p w14:paraId="653A50A8" w14:textId="2E514D53" w:rsidR="008D0136" w:rsidRDefault="009A2DE0" w:rsidP="00885FE9">
      <w:pPr>
        <w:spacing w:line="480" w:lineRule="auto"/>
        <w:ind w:firstLineChars="0" w:firstLine="0"/>
        <w:rPr>
          <w:rFonts w:eastAsia="SimSun" w:cs="Times New Roman"/>
          <w:sz w:val="24"/>
          <w:szCs w:val="24"/>
        </w:rPr>
      </w:pPr>
      <w:r w:rsidRPr="00885FE9">
        <w:rPr>
          <w:rFonts w:eastAsia="SimSun" w:cs="Times New Roman"/>
          <w:sz w:val="24"/>
          <w:szCs w:val="24"/>
        </w:rPr>
        <w:t xml:space="preserve">2. Shandong Medical and Health Science and Technology Development </w:t>
      </w:r>
      <w:r w:rsidR="00013082">
        <w:rPr>
          <w:rFonts w:eastAsia="SimSun" w:cs="Times New Roman"/>
          <w:sz w:val="24"/>
          <w:szCs w:val="24"/>
        </w:rPr>
        <w:t>Grant</w:t>
      </w:r>
      <w:r w:rsidR="00013082" w:rsidRPr="00885FE9">
        <w:rPr>
          <w:rFonts w:eastAsia="SimSun" w:cs="Times New Roman"/>
          <w:sz w:val="24"/>
          <w:szCs w:val="24"/>
        </w:rPr>
        <w:t xml:space="preserve"> </w:t>
      </w:r>
      <w:r w:rsidRPr="00885FE9">
        <w:rPr>
          <w:rFonts w:eastAsia="SimSun" w:cs="Times New Roman"/>
          <w:sz w:val="24"/>
          <w:szCs w:val="24"/>
        </w:rPr>
        <w:t>(2015WS0254)</w:t>
      </w:r>
    </w:p>
    <w:p w14:paraId="61AE5332" w14:textId="7302486F" w:rsidR="00244E19" w:rsidRDefault="007605BB" w:rsidP="00885FE9">
      <w:pPr>
        <w:widowControl/>
        <w:spacing w:line="480" w:lineRule="auto"/>
        <w:ind w:firstLineChars="0" w:firstLine="0"/>
        <w:jc w:val="left"/>
        <w:rPr>
          <w:b/>
          <w:bCs/>
        </w:rPr>
      </w:pPr>
      <w:r w:rsidRPr="00885FE9">
        <w:rPr>
          <w:rFonts w:cs="Times New Roman"/>
          <w:b/>
          <w:bCs/>
          <w:sz w:val="24"/>
          <w:szCs w:val="24"/>
        </w:rPr>
        <w:t>Declarations of interest:</w:t>
      </w:r>
      <w:r w:rsidRPr="00885FE9">
        <w:rPr>
          <w:rFonts w:cs="Times New Roman"/>
          <w:sz w:val="24"/>
          <w:szCs w:val="24"/>
        </w:rPr>
        <w:t xml:space="preserve"> </w:t>
      </w:r>
      <w:r w:rsidR="00106106">
        <w:rPr>
          <w:rFonts w:cs="Times New Roman"/>
          <w:sz w:val="24"/>
          <w:szCs w:val="24"/>
        </w:rPr>
        <w:t>N</w:t>
      </w:r>
      <w:r w:rsidRPr="00885FE9">
        <w:rPr>
          <w:rFonts w:cs="Times New Roman"/>
          <w:sz w:val="24"/>
          <w:szCs w:val="24"/>
        </w:rPr>
        <w:t>one</w:t>
      </w:r>
      <w:r w:rsidRPr="00885FE9">
        <w:rPr>
          <w:rFonts w:cs="Times New Roman"/>
          <w:b/>
          <w:bCs/>
          <w:sz w:val="24"/>
          <w:szCs w:val="24"/>
        </w:rPr>
        <w:t xml:space="preserve"> </w:t>
      </w:r>
      <w:r w:rsidR="00244E19">
        <w:rPr>
          <w:b/>
          <w:bCs/>
        </w:rPr>
        <w:br w:type="page"/>
      </w:r>
    </w:p>
    <w:p w14:paraId="09353393" w14:textId="07B9608C" w:rsidR="008D0136" w:rsidRDefault="009A2DE0" w:rsidP="00885FE9">
      <w:pPr>
        <w:spacing w:line="480" w:lineRule="auto"/>
        <w:ind w:firstLineChars="0" w:firstLine="0"/>
        <w:jc w:val="left"/>
        <w:rPr>
          <w:rFonts w:cs="Times New Roman"/>
          <w:b/>
          <w:bCs/>
          <w:sz w:val="24"/>
          <w:szCs w:val="24"/>
        </w:rPr>
      </w:pPr>
      <w:bookmarkStart w:id="1" w:name="_Hlk85490451"/>
      <w:r w:rsidRPr="00885FE9">
        <w:rPr>
          <w:rFonts w:cs="Times New Roman"/>
          <w:b/>
          <w:bCs/>
          <w:sz w:val="24"/>
          <w:szCs w:val="24"/>
        </w:rPr>
        <w:lastRenderedPageBreak/>
        <w:t>Abstract</w:t>
      </w:r>
    </w:p>
    <w:p w14:paraId="59084027" w14:textId="35392605" w:rsidR="008D0136" w:rsidRPr="00885FE9" w:rsidRDefault="009A2DE0" w:rsidP="00885FE9">
      <w:pPr>
        <w:spacing w:line="480" w:lineRule="auto"/>
        <w:ind w:firstLineChars="0" w:firstLine="0"/>
        <w:rPr>
          <w:rFonts w:cs="Times New Roman"/>
          <w:sz w:val="24"/>
          <w:szCs w:val="24"/>
        </w:rPr>
      </w:pPr>
      <w:r w:rsidRPr="00885FE9">
        <w:rPr>
          <w:rFonts w:cs="Times New Roman"/>
          <w:b/>
          <w:bCs/>
          <w:sz w:val="24"/>
          <w:szCs w:val="24"/>
        </w:rPr>
        <w:t xml:space="preserve">Background: </w:t>
      </w:r>
      <w:r w:rsidR="00244E19" w:rsidRPr="00885FE9">
        <w:rPr>
          <w:rFonts w:cs="Times New Roman"/>
          <w:sz w:val="24"/>
          <w:szCs w:val="24"/>
        </w:rPr>
        <w:t>Depression is</w:t>
      </w:r>
      <w:r w:rsidRPr="00885FE9">
        <w:rPr>
          <w:rFonts w:cs="Times New Roman"/>
          <w:b/>
          <w:bCs/>
          <w:sz w:val="24"/>
          <w:szCs w:val="24"/>
        </w:rPr>
        <w:t xml:space="preserve"> </w:t>
      </w:r>
      <w:r w:rsidRPr="00885FE9">
        <w:rPr>
          <w:rFonts w:cs="Times New Roman"/>
          <w:sz w:val="24"/>
          <w:szCs w:val="24"/>
        </w:rPr>
        <w:t xml:space="preserve">characterized by </w:t>
      </w:r>
      <w:r w:rsidR="00244E19" w:rsidRPr="00885FE9">
        <w:rPr>
          <w:rFonts w:cs="Times New Roman"/>
          <w:sz w:val="24"/>
          <w:szCs w:val="24"/>
        </w:rPr>
        <w:t>debilitating</w:t>
      </w:r>
      <w:r w:rsidRPr="00885FE9">
        <w:rPr>
          <w:rFonts w:cs="Times New Roman"/>
          <w:sz w:val="24"/>
          <w:szCs w:val="24"/>
        </w:rPr>
        <w:t xml:space="preserve"> </w:t>
      </w:r>
      <w:r w:rsidR="00244E19" w:rsidRPr="00885FE9">
        <w:rPr>
          <w:rFonts w:cs="Times New Roman"/>
          <w:sz w:val="24"/>
          <w:szCs w:val="24"/>
        </w:rPr>
        <w:t>symptoms and high recurrence rates,</w:t>
      </w:r>
      <w:r w:rsidRPr="00885FE9">
        <w:rPr>
          <w:rFonts w:cs="Times New Roman"/>
          <w:sz w:val="24"/>
          <w:szCs w:val="24"/>
        </w:rPr>
        <w:t xml:space="preserve"> and </w:t>
      </w:r>
      <w:bookmarkStart w:id="2" w:name="_Hlk85443520"/>
      <w:r w:rsidRPr="00885FE9">
        <w:rPr>
          <w:rFonts w:cs="Times New Roman"/>
          <w:sz w:val="24"/>
          <w:szCs w:val="24"/>
        </w:rPr>
        <w:t>there are relatively few large-scale epidemiological surveys of depressive disorders</w:t>
      </w:r>
      <w:r w:rsidR="00067A10" w:rsidRPr="00885FE9">
        <w:rPr>
          <w:rFonts w:cs="Times New Roman"/>
          <w:sz w:val="24"/>
          <w:szCs w:val="24"/>
        </w:rPr>
        <w:t xml:space="preserve"> conducted in </w:t>
      </w:r>
      <w:r w:rsidR="0089522E">
        <w:rPr>
          <w:rFonts w:cs="Times New Roman"/>
          <w:sz w:val="24"/>
          <w:szCs w:val="24"/>
        </w:rPr>
        <w:t>Shandong</w:t>
      </w:r>
      <w:r w:rsidR="002D4563">
        <w:rPr>
          <w:rFonts w:cs="Times New Roman"/>
          <w:sz w:val="24"/>
          <w:szCs w:val="24"/>
        </w:rPr>
        <w:t xml:space="preserve"> </w:t>
      </w:r>
      <w:r w:rsidR="00ED559C">
        <w:rPr>
          <w:rFonts w:cs="Times New Roman"/>
          <w:sz w:val="24"/>
          <w:szCs w:val="24"/>
        </w:rPr>
        <w:t>since 2005</w:t>
      </w:r>
      <w:bookmarkEnd w:id="2"/>
      <w:r w:rsidRPr="00885FE9">
        <w:rPr>
          <w:rFonts w:cs="Times New Roman"/>
          <w:sz w:val="24"/>
          <w:szCs w:val="24"/>
        </w:rPr>
        <w:t xml:space="preserve">. </w:t>
      </w:r>
      <w:r w:rsidR="00E96252" w:rsidRPr="00885FE9">
        <w:rPr>
          <w:rFonts w:cs="Times New Roman"/>
          <w:sz w:val="24"/>
          <w:szCs w:val="24"/>
        </w:rPr>
        <w:t>D</w:t>
      </w:r>
      <w:r w:rsidRPr="00885FE9">
        <w:rPr>
          <w:rFonts w:cs="Times New Roman"/>
          <w:sz w:val="24"/>
          <w:szCs w:val="24"/>
        </w:rPr>
        <w:t>ata</w:t>
      </w:r>
      <w:r w:rsidR="002D4563">
        <w:rPr>
          <w:rFonts w:cs="Times New Roman"/>
          <w:sz w:val="24"/>
          <w:szCs w:val="24"/>
        </w:rPr>
        <w:t xml:space="preserve"> </w:t>
      </w:r>
      <w:r w:rsidRPr="00885FE9">
        <w:rPr>
          <w:rFonts w:cs="Times New Roman"/>
          <w:sz w:val="24"/>
          <w:szCs w:val="24"/>
        </w:rPr>
        <w:t xml:space="preserve">from the </w:t>
      </w:r>
      <w:r w:rsidR="002D4563">
        <w:rPr>
          <w:rFonts w:cs="Times New Roman"/>
          <w:sz w:val="24"/>
          <w:szCs w:val="24"/>
        </w:rPr>
        <w:t xml:space="preserve">largest </w:t>
      </w:r>
      <w:r w:rsidRPr="00885FE9">
        <w:rPr>
          <w:rFonts w:cs="Times New Roman"/>
          <w:sz w:val="24"/>
          <w:szCs w:val="24"/>
        </w:rPr>
        <w:t xml:space="preserve">Epidemiological Survey of Mental Disorders </w:t>
      </w:r>
      <w:r w:rsidR="002D4563">
        <w:rPr>
          <w:rFonts w:cs="Times New Roman"/>
          <w:sz w:val="24"/>
          <w:szCs w:val="24"/>
        </w:rPr>
        <w:t xml:space="preserve">conducted </w:t>
      </w:r>
      <w:r w:rsidRPr="00885FE9">
        <w:rPr>
          <w:rFonts w:cs="Times New Roman"/>
          <w:sz w:val="24"/>
          <w:szCs w:val="24"/>
        </w:rPr>
        <w:t xml:space="preserve">in </w:t>
      </w:r>
      <w:r w:rsidR="002D4563">
        <w:rPr>
          <w:rFonts w:cs="Times New Roman"/>
          <w:sz w:val="24"/>
          <w:szCs w:val="24"/>
        </w:rPr>
        <w:t xml:space="preserve">2015 in </w:t>
      </w:r>
      <w:r w:rsidRPr="00885FE9">
        <w:rPr>
          <w:rFonts w:cs="Times New Roman"/>
          <w:sz w:val="24"/>
          <w:szCs w:val="24"/>
        </w:rPr>
        <w:t xml:space="preserve">Shandong </w:t>
      </w:r>
      <w:r w:rsidR="00E96252" w:rsidRPr="00885FE9">
        <w:rPr>
          <w:rFonts w:cs="Times New Roman"/>
          <w:sz w:val="24"/>
          <w:szCs w:val="24"/>
        </w:rPr>
        <w:t xml:space="preserve">were collected </w:t>
      </w:r>
      <w:r w:rsidRPr="00885FE9">
        <w:rPr>
          <w:rFonts w:cs="Times New Roman"/>
          <w:sz w:val="24"/>
          <w:szCs w:val="24"/>
        </w:rPr>
        <w:t>to investigate the prevalence</w:t>
      </w:r>
      <w:r w:rsidR="00E96252" w:rsidRPr="00885FE9">
        <w:rPr>
          <w:rFonts w:cs="Times New Roman"/>
          <w:sz w:val="24"/>
          <w:szCs w:val="24"/>
        </w:rPr>
        <w:t xml:space="preserve"> of depressive disorders and associated demographic characteristics in general adult population</w:t>
      </w:r>
      <w:r w:rsidRPr="00885FE9">
        <w:rPr>
          <w:rFonts w:cs="Times New Roman"/>
          <w:sz w:val="24"/>
          <w:szCs w:val="24"/>
        </w:rPr>
        <w:t>.</w:t>
      </w:r>
      <w:r w:rsidR="00244E19" w:rsidRPr="00885FE9">
        <w:rPr>
          <w:rFonts w:cs="Times New Roman"/>
          <w:sz w:val="24"/>
          <w:szCs w:val="24"/>
        </w:rPr>
        <w:t xml:space="preserve"> </w:t>
      </w:r>
      <w:r w:rsidR="00E96252" w:rsidRPr="00885FE9">
        <w:rPr>
          <w:rFonts w:eastAsia="SimSun" w:cs="Times New Roman"/>
          <w:b/>
          <w:bCs/>
          <w:color w:val="000000" w:themeColor="text1"/>
          <w:sz w:val="24"/>
          <w:szCs w:val="24"/>
        </w:rPr>
        <w:t>Methods</w:t>
      </w:r>
      <w:r w:rsidRPr="00885FE9">
        <w:rPr>
          <w:rFonts w:eastAsia="SimSun" w:cs="Times New Roman"/>
          <w:b/>
          <w:bCs/>
          <w:color w:val="000000" w:themeColor="text1"/>
          <w:sz w:val="24"/>
          <w:szCs w:val="24"/>
        </w:rPr>
        <w:t xml:space="preserve">: </w:t>
      </w:r>
      <w:r w:rsidR="00E96252" w:rsidRPr="00885FE9">
        <w:rPr>
          <w:rFonts w:eastAsia="SimSun" w:cs="Times New Roman"/>
          <w:color w:val="000000" w:themeColor="text1"/>
          <w:sz w:val="24"/>
          <w:szCs w:val="24"/>
        </w:rPr>
        <w:t>A</w:t>
      </w:r>
      <w:r w:rsidR="00E96252" w:rsidRPr="00885FE9">
        <w:rPr>
          <w:rFonts w:eastAsia="SimSun" w:cs="Times New Roman"/>
          <w:b/>
          <w:bCs/>
          <w:color w:val="000000" w:themeColor="text1"/>
          <w:sz w:val="24"/>
          <w:szCs w:val="24"/>
        </w:rPr>
        <w:t xml:space="preserve"> </w:t>
      </w:r>
      <w:r w:rsidR="006B1D26">
        <w:rPr>
          <w:rFonts w:eastAsia="SimSun" w:cs="Times New Roman"/>
          <w:color w:val="000000" w:themeColor="text1"/>
          <w:sz w:val="24"/>
          <w:szCs w:val="24"/>
        </w:rPr>
        <w:t>m</w:t>
      </w:r>
      <w:r w:rsidR="00E96252" w:rsidRPr="00885FE9">
        <w:rPr>
          <w:rFonts w:eastAsia="SimSun" w:cs="Times New Roman"/>
          <w:color w:val="000000" w:themeColor="text1"/>
          <w:sz w:val="24"/>
          <w:szCs w:val="24"/>
        </w:rPr>
        <w:t xml:space="preserve">ulti-stage stratified cluster sampling method was adopted to </w:t>
      </w:r>
      <w:r w:rsidRPr="00885FE9">
        <w:rPr>
          <w:rFonts w:eastAsia="SimSun" w:cs="Times New Roman"/>
          <w:sz w:val="24"/>
          <w:szCs w:val="24"/>
        </w:rPr>
        <w:t>select</w:t>
      </w:r>
      <w:r w:rsidR="00790548">
        <w:rPr>
          <w:rFonts w:eastAsia="SimSun" w:cs="Times New Roman"/>
          <w:sz w:val="24"/>
          <w:szCs w:val="24"/>
        </w:rPr>
        <w:t xml:space="preserve"> </w:t>
      </w:r>
      <w:r w:rsidRPr="00885FE9">
        <w:rPr>
          <w:rFonts w:eastAsia="SimSun" w:cs="Times New Roman"/>
          <w:sz w:val="24"/>
          <w:szCs w:val="24"/>
        </w:rPr>
        <w:t xml:space="preserve">residents </w:t>
      </w:r>
      <w:r w:rsidR="00B82077">
        <w:rPr>
          <w:rFonts w:eastAsia="SimSun" w:cs="Times New Roman"/>
          <w:sz w:val="24"/>
          <w:szCs w:val="24"/>
        </w:rPr>
        <w:t>and a</w:t>
      </w:r>
      <w:r w:rsidR="00492614">
        <w:rPr>
          <w:rFonts w:eastAsia="SimSun" w:cs="Times New Roman"/>
          <w:sz w:val="24"/>
          <w:szCs w:val="24"/>
        </w:rPr>
        <w:t xml:space="preserve"> two-stage screening and assessment process was used to define the prevalence and characteristics of depressive disorders. </w:t>
      </w:r>
      <w:r w:rsidR="002D4563">
        <w:rPr>
          <w:rFonts w:eastAsia="SimSun" w:cs="Times New Roman"/>
          <w:sz w:val="24"/>
          <w:szCs w:val="24"/>
        </w:rPr>
        <w:t>R</w:t>
      </w:r>
      <w:r w:rsidR="00FB562B" w:rsidRPr="00885FE9">
        <w:rPr>
          <w:rFonts w:eastAsia="SimSun" w:cs="Times New Roman"/>
          <w:sz w:val="24"/>
          <w:szCs w:val="24"/>
        </w:rPr>
        <w:t xml:space="preserve">espondents were initially screened </w:t>
      </w:r>
      <w:r w:rsidRPr="00885FE9">
        <w:rPr>
          <w:rFonts w:cs="Times New Roman"/>
          <w:sz w:val="24"/>
          <w:szCs w:val="24"/>
        </w:rPr>
        <w:t xml:space="preserve">using the </w:t>
      </w:r>
      <w:r w:rsidR="00FB562B" w:rsidRPr="00885FE9">
        <w:rPr>
          <w:rFonts w:cs="Times New Roman"/>
          <w:sz w:val="24"/>
          <w:szCs w:val="24"/>
        </w:rPr>
        <w:t xml:space="preserve">General Health Questionnaire followed by </w:t>
      </w:r>
      <w:r w:rsidR="00572BA3">
        <w:rPr>
          <w:rFonts w:cs="Times New Roman"/>
          <w:sz w:val="24"/>
          <w:szCs w:val="24"/>
        </w:rPr>
        <w:t xml:space="preserve">a </w:t>
      </w:r>
      <w:r w:rsidR="00FB562B" w:rsidRPr="00885FE9">
        <w:rPr>
          <w:rFonts w:cs="Times New Roman"/>
          <w:sz w:val="24"/>
          <w:szCs w:val="24"/>
        </w:rPr>
        <w:t xml:space="preserve">structured clinical interview </w:t>
      </w:r>
      <w:r w:rsidRPr="00885FE9">
        <w:rPr>
          <w:rFonts w:cs="Times New Roman"/>
          <w:sz w:val="24"/>
          <w:szCs w:val="24"/>
        </w:rPr>
        <w:t xml:space="preserve">using the </w:t>
      </w:r>
      <w:r w:rsidRPr="00885FE9">
        <w:rPr>
          <w:rFonts w:eastAsia="SimSun" w:cs="Times New Roman"/>
          <w:sz w:val="24"/>
          <w:szCs w:val="24"/>
        </w:rPr>
        <w:t>DSM-IV</w:t>
      </w:r>
      <w:r w:rsidR="00492614">
        <w:rPr>
          <w:rFonts w:eastAsia="SimSun" w:cs="Times New Roman"/>
          <w:sz w:val="24"/>
          <w:szCs w:val="24"/>
        </w:rPr>
        <w:t xml:space="preserve"> criteria</w:t>
      </w:r>
      <w:r w:rsidR="00FB562B" w:rsidRPr="00885FE9">
        <w:rPr>
          <w:rFonts w:cs="Times New Roman"/>
          <w:sz w:val="24"/>
          <w:szCs w:val="24"/>
        </w:rPr>
        <w:t xml:space="preserve">. </w:t>
      </w:r>
      <w:r w:rsidRPr="00885FE9">
        <w:rPr>
          <w:rFonts w:eastAsia="SimSun" w:cs="Times New Roman"/>
          <w:b/>
          <w:bCs/>
          <w:color w:val="000000" w:themeColor="text1"/>
          <w:sz w:val="24"/>
          <w:szCs w:val="24"/>
        </w:rPr>
        <w:t xml:space="preserve">Results: </w:t>
      </w:r>
      <w:r w:rsidR="007605BB" w:rsidRPr="00885FE9">
        <w:rPr>
          <w:rFonts w:cs="Times New Roman"/>
          <w:sz w:val="24"/>
          <w:szCs w:val="24"/>
        </w:rPr>
        <w:t xml:space="preserve"> </w:t>
      </w:r>
      <w:r w:rsidR="002D4563">
        <w:rPr>
          <w:rFonts w:cs="Times New Roman"/>
          <w:sz w:val="24"/>
          <w:szCs w:val="24"/>
        </w:rPr>
        <w:t xml:space="preserve">Among </w:t>
      </w:r>
      <w:r w:rsidRPr="00885FE9">
        <w:rPr>
          <w:rFonts w:cs="Times New Roman"/>
          <w:sz w:val="24"/>
          <w:szCs w:val="24"/>
        </w:rPr>
        <w:t>27</w:t>
      </w:r>
      <w:r w:rsidR="00BD07A8">
        <w:rPr>
          <w:rFonts w:cs="Times New Roman"/>
          <w:sz w:val="24"/>
          <w:szCs w:val="24"/>
        </w:rPr>
        <w:t>,</w:t>
      </w:r>
      <w:r w:rsidRPr="00885FE9">
        <w:rPr>
          <w:rFonts w:cs="Times New Roman"/>
          <w:sz w:val="24"/>
          <w:szCs w:val="24"/>
        </w:rPr>
        <w:t xml:space="preserve">489 </w:t>
      </w:r>
      <w:bookmarkStart w:id="3" w:name="_Hlk84766224"/>
      <w:r w:rsidR="007605BB" w:rsidRPr="00885FE9">
        <w:rPr>
          <w:rFonts w:cs="Times New Roman"/>
          <w:sz w:val="24"/>
          <w:szCs w:val="24"/>
        </w:rPr>
        <w:t>respondents</w:t>
      </w:r>
      <w:bookmarkEnd w:id="3"/>
      <w:r w:rsidR="007605BB" w:rsidRPr="00885FE9">
        <w:rPr>
          <w:rFonts w:cs="Times New Roman"/>
          <w:sz w:val="24"/>
          <w:szCs w:val="24"/>
        </w:rPr>
        <w:t xml:space="preserve"> </w:t>
      </w:r>
      <w:r w:rsidR="002D4563">
        <w:rPr>
          <w:rFonts w:cs="Times New Roman"/>
          <w:sz w:val="24"/>
          <w:szCs w:val="24"/>
        </w:rPr>
        <w:t xml:space="preserve">who </w:t>
      </w:r>
      <w:r w:rsidRPr="00885FE9">
        <w:rPr>
          <w:rFonts w:cs="Times New Roman"/>
          <w:sz w:val="24"/>
          <w:szCs w:val="24"/>
        </w:rPr>
        <w:t>completed the survey</w:t>
      </w:r>
      <w:r w:rsidR="002D4563">
        <w:rPr>
          <w:rFonts w:cs="Times New Roman"/>
          <w:sz w:val="24"/>
          <w:szCs w:val="24"/>
        </w:rPr>
        <w:t xml:space="preserve">, </w:t>
      </w:r>
      <w:r w:rsidRPr="00885FE9">
        <w:rPr>
          <w:rFonts w:cs="Times New Roman"/>
          <w:sz w:val="24"/>
          <w:szCs w:val="24"/>
        </w:rPr>
        <w:t>1</w:t>
      </w:r>
      <w:r w:rsidR="00492614">
        <w:rPr>
          <w:rFonts w:cs="Times New Roman"/>
          <w:sz w:val="24"/>
          <w:szCs w:val="24"/>
        </w:rPr>
        <w:t>,</w:t>
      </w:r>
      <w:r w:rsidRPr="00885FE9">
        <w:rPr>
          <w:rFonts w:cs="Times New Roman"/>
          <w:sz w:val="24"/>
          <w:szCs w:val="24"/>
        </w:rPr>
        <w:t xml:space="preserve">277 </w:t>
      </w:r>
      <w:r w:rsidR="007605BB" w:rsidRPr="00885FE9">
        <w:rPr>
          <w:rFonts w:cs="Times New Roman"/>
          <w:sz w:val="24"/>
          <w:szCs w:val="24"/>
        </w:rPr>
        <w:t xml:space="preserve">respondents </w:t>
      </w:r>
      <w:r w:rsidRPr="00885FE9">
        <w:rPr>
          <w:rFonts w:cs="Times New Roman"/>
          <w:sz w:val="24"/>
          <w:szCs w:val="24"/>
        </w:rPr>
        <w:t>met the diagnos</w:t>
      </w:r>
      <w:r w:rsidR="007605BB" w:rsidRPr="00885FE9">
        <w:rPr>
          <w:rFonts w:cs="Times New Roman"/>
          <w:sz w:val="24"/>
          <w:szCs w:val="24"/>
        </w:rPr>
        <w:t xml:space="preserve">tic criteria for </w:t>
      </w:r>
      <w:r w:rsidRPr="00885FE9">
        <w:rPr>
          <w:rFonts w:cs="Times New Roman"/>
          <w:sz w:val="24"/>
          <w:szCs w:val="24"/>
        </w:rPr>
        <w:t>depressive disorders</w:t>
      </w:r>
      <w:r w:rsidR="00244E19" w:rsidRPr="00885FE9">
        <w:rPr>
          <w:rFonts w:cs="Times New Roman"/>
          <w:sz w:val="24"/>
          <w:szCs w:val="24"/>
        </w:rPr>
        <w:t xml:space="preserve">. </w:t>
      </w:r>
      <w:r w:rsidRPr="00885FE9">
        <w:rPr>
          <w:rFonts w:cs="Times New Roman"/>
          <w:sz w:val="24"/>
          <w:szCs w:val="24"/>
        </w:rPr>
        <w:t xml:space="preserve">The adjusted prevalence in the last month was 4.86%, among which the prevalence of major depressive disorder, </w:t>
      </w:r>
      <w:r w:rsidR="00E651C9">
        <w:rPr>
          <w:rFonts w:cs="Times New Roman"/>
          <w:sz w:val="24"/>
          <w:szCs w:val="24"/>
        </w:rPr>
        <w:t>d</w:t>
      </w:r>
      <w:r w:rsidR="00E651C9" w:rsidRPr="00E651C9">
        <w:rPr>
          <w:rFonts w:cs="Times New Roman"/>
          <w:sz w:val="24"/>
          <w:szCs w:val="24"/>
        </w:rPr>
        <w:t>ysthymia</w:t>
      </w:r>
      <w:r w:rsidRPr="00885FE9">
        <w:rPr>
          <w:rFonts w:cs="Times New Roman"/>
          <w:sz w:val="24"/>
          <w:szCs w:val="24"/>
        </w:rPr>
        <w:t xml:space="preserve">, and unspecified depressive disorder were 2.32%, 1.78%, and 0.75%, respectively. </w:t>
      </w:r>
      <w:r w:rsidR="00572BA3">
        <w:rPr>
          <w:rFonts w:cs="Times New Roman"/>
          <w:sz w:val="24"/>
          <w:szCs w:val="24"/>
        </w:rPr>
        <w:t>4</w:t>
      </w:r>
      <w:r w:rsidRPr="00885FE9">
        <w:rPr>
          <w:rFonts w:cs="Times New Roman"/>
          <w:sz w:val="24"/>
          <w:szCs w:val="24"/>
        </w:rPr>
        <w:t xml:space="preserve">0.35% of </w:t>
      </w:r>
      <w:r w:rsidR="00572BA3">
        <w:rPr>
          <w:rFonts w:cs="Times New Roman"/>
          <w:sz w:val="24"/>
          <w:szCs w:val="24"/>
        </w:rPr>
        <w:t xml:space="preserve">depression </w:t>
      </w:r>
      <w:r w:rsidRPr="00885FE9">
        <w:rPr>
          <w:rFonts w:cs="Times New Roman"/>
          <w:sz w:val="24"/>
          <w:szCs w:val="24"/>
        </w:rPr>
        <w:t xml:space="preserve">patients </w:t>
      </w:r>
      <w:r w:rsidR="00572BA3" w:rsidRPr="00572BA3">
        <w:rPr>
          <w:rFonts w:cs="Times New Roman"/>
          <w:sz w:val="24"/>
          <w:szCs w:val="24"/>
        </w:rPr>
        <w:t>had moderate or severe functional impairment</w:t>
      </w:r>
      <w:r w:rsidR="00B82077" w:rsidRPr="00B82077">
        <w:t xml:space="preserve"> </w:t>
      </w:r>
      <w:r w:rsidR="00B82077" w:rsidRPr="00885FE9">
        <w:rPr>
          <w:sz w:val="24"/>
          <w:szCs w:val="24"/>
        </w:rPr>
        <w:t xml:space="preserve">and </w:t>
      </w:r>
      <w:r w:rsidR="00E46C83" w:rsidRPr="00885FE9">
        <w:rPr>
          <w:sz w:val="24"/>
          <w:szCs w:val="24"/>
        </w:rPr>
        <w:t>o</w:t>
      </w:r>
      <w:r w:rsidR="00B82077" w:rsidRPr="00B82077">
        <w:rPr>
          <w:rFonts w:cs="Times New Roman"/>
          <w:sz w:val="24"/>
          <w:szCs w:val="24"/>
        </w:rPr>
        <w:t>nly 10.65% of patients had visited a psychiatric service</w:t>
      </w:r>
      <w:r w:rsidR="00572BA3" w:rsidRPr="00572BA3">
        <w:rPr>
          <w:rFonts w:cs="Times New Roman"/>
          <w:sz w:val="24"/>
          <w:szCs w:val="24"/>
        </w:rPr>
        <w:t xml:space="preserve">. </w:t>
      </w:r>
      <w:r w:rsidR="00B82077">
        <w:rPr>
          <w:rFonts w:cs="Times New Roman"/>
          <w:sz w:val="24"/>
          <w:szCs w:val="24"/>
        </w:rPr>
        <w:t>U</w:t>
      </w:r>
      <w:r w:rsidR="00572BA3" w:rsidRPr="00572BA3">
        <w:rPr>
          <w:rFonts w:cs="Times New Roman"/>
          <w:sz w:val="24"/>
          <w:szCs w:val="24"/>
        </w:rPr>
        <w:t>nivariate and multivariate analyses</w:t>
      </w:r>
      <w:r w:rsidR="00B82077">
        <w:rPr>
          <w:rFonts w:cs="Times New Roman"/>
          <w:sz w:val="24"/>
          <w:szCs w:val="24"/>
        </w:rPr>
        <w:t xml:space="preserve"> revealed that</w:t>
      </w:r>
      <w:r w:rsidR="00572BA3" w:rsidRPr="00572BA3">
        <w:rPr>
          <w:rFonts w:cs="Times New Roman"/>
          <w:sz w:val="24"/>
          <w:szCs w:val="24"/>
        </w:rPr>
        <w:t xml:space="preserve"> age, gender, occupation, education, marital status, </w:t>
      </w:r>
      <w:r w:rsidR="00B82077">
        <w:rPr>
          <w:rFonts w:cs="Times New Roman"/>
          <w:sz w:val="24"/>
          <w:szCs w:val="24"/>
        </w:rPr>
        <w:t xml:space="preserve">and </w:t>
      </w:r>
      <w:r w:rsidR="00572BA3" w:rsidRPr="00572BA3">
        <w:rPr>
          <w:rFonts w:cs="Times New Roman"/>
          <w:sz w:val="24"/>
          <w:szCs w:val="24"/>
        </w:rPr>
        <w:t>urban</w:t>
      </w:r>
      <w:r w:rsidR="00B82077">
        <w:rPr>
          <w:rFonts w:cs="Times New Roman"/>
          <w:sz w:val="24"/>
          <w:szCs w:val="24"/>
        </w:rPr>
        <w:t>/</w:t>
      </w:r>
      <w:r w:rsidR="00572BA3" w:rsidRPr="00572BA3">
        <w:rPr>
          <w:rFonts w:cs="Times New Roman"/>
          <w:sz w:val="24"/>
          <w:szCs w:val="24"/>
        </w:rPr>
        <w:t>rural</w:t>
      </w:r>
      <w:r w:rsidR="00B82077">
        <w:rPr>
          <w:rFonts w:cs="Times New Roman"/>
          <w:sz w:val="24"/>
          <w:szCs w:val="24"/>
        </w:rPr>
        <w:t xml:space="preserve"> living</w:t>
      </w:r>
      <w:r w:rsidR="00572BA3" w:rsidRPr="00572BA3">
        <w:rPr>
          <w:rFonts w:cs="Times New Roman"/>
          <w:sz w:val="24"/>
          <w:szCs w:val="24"/>
        </w:rPr>
        <w:t xml:space="preserve"> were </w:t>
      </w:r>
      <w:r w:rsidR="00B82077">
        <w:rPr>
          <w:rFonts w:cs="Times New Roman"/>
          <w:sz w:val="24"/>
          <w:szCs w:val="24"/>
        </w:rPr>
        <w:t>associated with the prevalence</w:t>
      </w:r>
      <w:r w:rsidR="00572BA3" w:rsidRPr="00572BA3">
        <w:rPr>
          <w:rFonts w:cs="Times New Roman"/>
          <w:sz w:val="24"/>
          <w:szCs w:val="24"/>
        </w:rPr>
        <w:t>.</w:t>
      </w:r>
      <w:r w:rsidRPr="00885FE9">
        <w:rPr>
          <w:rFonts w:cs="Times New Roman"/>
          <w:sz w:val="24"/>
          <w:szCs w:val="24"/>
        </w:rPr>
        <w:t xml:space="preserve"> </w:t>
      </w:r>
      <w:r w:rsidR="00E46C83" w:rsidRPr="00885FE9">
        <w:rPr>
          <w:rFonts w:cs="Times New Roman"/>
          <w:b/>
          <w:bCs/>
          <w:sz w:val="24"/>
          <w:szCs w:val="24"/>
        </w:rPr>
        <w:t>Limitations:</w:t>
      </w:r>
      <w:r w:rsidR="00E46C83" w:rsidRPr="00E46C83">
        <w:t xml:space="preserve"> </w:t>
      </w:r>
      <w:r w:rsidR="00E46C83">
        <w:rPr>
          <w:rFonts w:cs="Times New Roman"/>
          <w:sz w:val="24"/>
          <w:szCs w:val="24"/>
        </w:rPr>
        <w:t>T</w:t>
      </w:r>
      <w:r w:rsidR="00E46C83" w:rsidRPr="00885FE9">
        <w:rPr>
          <w:rFonts w:cs="Times New Roman"/>
          <w:sz w:val="24"/>
          <w:szCs w:val="24"/>
        </w:rPr>
        <w:t>h</w:t>
      </w:r>
      <w:r w:rsidR="00E46C83">
        <w:rPr>
          <w:rFonts w:cs="Times New Roman"/>
          <w:sz w:val="24"/>
          <w:szCs w:val="24"/>
        </w:rPr>
        <w:t>e key limitation is that</w:t>
      </w:r>
      <w:r w:rsidR="00E46C83" w:rsidRPr="00885FE9">
        <w:rPr>
          <w:rFonts w:cs="Times New Roman"/>
          <w:sz w:val="24"/>
          <w:szCs w:val="24"/>
        </w:rPr>
        <w:t xml:space="preserve"> </w:t>
      </w:r>
      <w:r w:rsidR="00E46C83">
        <w:rPr>
          <w:rFonts w:cs="Times New Roman"/>
          <w:sz w:val="24"/>
          <w:szCs w:val="24"/>
        </w:rPr>
        <w:t>this</w:t>
      </w:r>
      <w:r w:rsidR="00E46C83" w:rsidRPr="00885FE9">
        <w:rPr>
          <w:rFonts w:cs="Times New Roman"/>
          <w:sz w:val="24"/>
          <w:szCs w:val="24"/>
        </w:rPr>
        <w:t xml:space="preserve"> is a cross-sectional survey therefore cannot </w:t>
      </w:r>
      <w:r w:rsidR="00E46C83">
        <w:rPr>
          <w:rFonts w:cs="Times New Roman"/>
          <w:sz w:val="24"/>
          <w:szCs w:val="24"/>
        </w:rPr>
        <w:t>draw any</w:t>
      </w:r>
      <w:r w:rsidR="00E46C83" w:rsidRPr="00885FE9">
        <w:rPr>
          <w:rFonts w:cs="Times New Roman"/>
          <w:sz w:val="24"/>
          <w:szCs w:val="24"/>
        </w:rPr>
        <w:t xml:space="preserve"> causal relationship between risk factors and disease progression</w:t>
      </w:r>
      <w:r w:rsidR="00E46C83">
        <w:rPr>
          <w:rFonts w:cs="Times New Roman"/>
          <w:sz w:val="24"/>
          <w:szCs w:val="24"/>
        </w:rPr>
        <w:t xml:space="preserve">. </w:t>
      </w:r>
      <w:r w:rsidRPr="00885FE9">
        <w:rPr>
          <w:rFonts w:eastAsia="SimSun" w:cs="Times New Roman"/>
          <w:b/>
          <w:bCs/>
          <w:sz w:val="24"/>
          <w:szCs w:val="24"/>
        </w:rPr>
        <w:t>Conclusion</w:t>
      </w:r>
      <w:r w:rsidR="00B82077">
        <w:rPr>
          <w:rFonts w:eastAsia="SimSun" w:cs="Times New Roman"/>
          <w:b/>
          <w:bCs/>
          <w:sz w:val="24"/>
          <w:szCs w:val="24"/>
        </w:rPr>
        <w:t>s</w:t>
      </w:r>
      <w:r w:rsidRPr="00885FE9">
        <w:rPr>
          <w:rFonts w:eastAsia="SimSun" w:cs="Times New Roman"/>
          <w:b/>
          <w:bCs/>
          <w:sz w:val="24"/>
          <w:szCs w:val="24"/>
        </w:rPr>
        <w:t>:</w:t>
      </w:r>
      <w:r w:rsidR="00244E19" w:rsidRPr="00885FE9">
        <w:rPr>
          <w:rFonts w:eastAsia="SimSun" w:cs="Times New Roman"/>
          <w:b/>
          <w:bCs/>
          <w:sz w:val="24"/>
          <w:szCs w:val="24"/>
        </w:rPr>
        <w:t xml:space="preserve"> </w:t>
      </w:r>
      <w:r w:rsidR="00125EBD">
        <w:rPr>
          <w:rFonts w:eastAsia="SimSun" w:cs="Times New Roman"/>
          <w:sz w:val="24"/>
          <w:szCs w:val="24"/>
        </w:rPr>
        <w:t>Findings from</w:t>
      </w:r>
      <w:r w:rsidR="00492614" w:rsidRPr="00885FE9">
        <w:rPr>
          <w:rFonts w:eastAsia="SimSun" w:cs="Times New Roman"/>
          <w:sz w:val="24"/>
          <w:szCs w:val="24"/>
        </w:rPr>
        <w:t xml:space="preserve"> th</w:t>
      </w:r>
      <w:r w:rsidR="00125EBD">
        <w:rPr>
          <w:rFonts w:eastAsia="SimSun" w:cs="Times New Roman"/>
          <w:sz w:val="24"/>
          <w:szCs w:val="24"/>
        </w:rPr>
        <w:t xml:space="preserve">is </w:t>
      </w:r>
      <w:r w:rsidR="00492614" w:rsidRPr="00885FE9">
        <w:rPr>
          <w:rFonts w:eastAsia="SimSun" w:cs="Times New Roman"/>
          <w:sz w:val="24"/>
          <w:szCs w:val="24"/>
        </w:rPr>
        <w:t xml:space="preserve">largest </w:t>
      </w:r>
      <w:r w:rsidR="00572BA3" w:rsidRPr="00885FE9">
        <w:rPr>
          <w:rFonts w:eastAsia="SimSun" w:cs="Times New Roman"/>
          <w:sz w:val="24"/>
          <w:szCs w:val="24"/>
        </w:rPr>
        <w:t xml:space="preserve">epidemiological study </w:t>
      </w:r>
      <w:r w:rsidR="00125EBD">
        <w:rPr>
          <w:rFonts w:eastAsia="SimSun" w:cs="Times New Roman"/>
          <w:sz w:val="24"/>
          <w:szCs w:val="24"/>
        </w:rPr>
        <w:t xml:space="preserve">reveal current prevalence of depressive disorders and </w:t>
      </w:r>
      <w:r w:rsidR="00125EBD">
        <w:rPr>
          <w:rFonts w:eastAsia="SimSun" w:cs="Times New Roman"/>
          <w:sz w:val="24"/>
          <w:szCs w:val="24"/>
        </w:rPr>
        <w:lastRenderedPageBreak/>
        <w:t>associated demographic factors</w:t>
      </w:r>
      <w:r w:rsidR="00492614" w:rsidRPr="00492614">
        <w:rPr>
          <w:rFonts w:eastAsia="SimSun" w:cs="Times New Roman"/>
          <w:sz w:val="24"/>
          <w:szCs w:val="24"/>
        </w:rPr>
        <w:t xml:space="preserve"> and offers opportunities for policy makers and health-care professionals to improve mental health provision in Shandong. </w:t>
      </w:r>
    </w:p>
    <w:p w14:paraId="2C920963" w14:textId="51378956" w:rsidR="008D0136" w:rsidRPr="00885FE9" w:rsidRDefault="009A2DE0" w:rsidP="00885FE9">
      <w:pPr>
        <w:spacing w:line="480" w:lineRule="auto"/>
        <w:ind w:firstLineChars="0" w:firstLine="0"/>
        <w:rPr>
          <w:rFonts w:cs="Times New Roman"/>
          <w:sz w:val="24"/>
          <w:szCs w:val="24"/>
        </w:rPr>
      </w:pPr>
      <w:r w:rsidRPr="00885FE9">
        <w:rPr>
          <w:rFonts w:cs="Times New Roman"/>
          <w:b/>
          <w:bCs/>
          <w:sz w:val="24"/>
          <w:szCs w:val="24"/>
        </w:rPr>
        <w:t xml:space="preserve">Keywords: </w:t>
      </w:r>
      <w:r w:rsidRPr="00885FE9">
        <w:rPr>
          <w:rFonts w:cs="Times New Roman"/>
          <w:sz w:val="24"/>
          <w:szCs w:val="24"/>
        </w:rPr>
        <w:t xml:space="preserve">Prevalence, Depression, </w:t>
      </w:r>
      <w:r w:rsidR="006B1D26">
        <w:rPr>
          <w:rFonts w:cs="Times New Roman"/>
          <w:sz w:val="24"/>
          <w:szCs w:val="24"/>
        </w:rPr>
        <w:t>Depressive disorders, D</w:t>
      </w:r>
      <w:r w:rsidR="006B1D26" w:rsidRPr="006B1D26">
        <w:rPr>
          <w:rFonts w:cs="Times New Roman"/>
          <w:sz w:val="24"/>
          <w:szCs w:val="24"/>
        </w:rPr>
        <w:t>emographic characteristics</w:t>
      </w:r>
      <w:r w:rsidR="006B1D26">
        <w:rPr>
          <w:rFonts w:cs="Times New Roman"/>
          <w:sz w:val="24"/>
          <w:szCs w:val="24"/>
        </w:rPr>
        <w:t>, Social function</w:t>
      </w:r>
      <w:r w:rsidR="006B1D26" w:rsidRPr="006B1D26">
        <w:rPr>
          <w:rFonts w:cs="Times New Roman"/>
          <w:sz w:val="24"/>
          <w:szCs w:val="24"/>
        </w:rPr>
        <w:t xml:space="preserve"> </w:t>
      </w:r>
    </w:p>
    <w:bookmarkEnd w:id="1"/>
    <w:p w14:paraId="797EE00C" w14:textId="77777777" w:rsidR="008D0136" w:rsidRPr="00885FE9" w:rsidRDefault="008D0136" w:rsidP="00885FE9">
      <w:pPr>
        <w:ind w:firstLineChars="0" w:firstLine="0"/>
        <w:rPr>
          <w:rFonts w:cs="Times New Roman"/>
          <w:b/>
          <w:bCs/>
          <w:sz w:val="24"/>
          <w:szCs w:val="24"/>
        </w:rPr>
      </w:pPr>
    </w:p>
    <w:p w14:paraId="13661856" w14:textId="77777777" w:rsidR="008D0136" w:rsidRPr="00885FE9" w:rsidRDefault="009A2DE0" w:rsidP="00885FE9">
      <w:pPr>
        <w:ind w:firstLineChars="0" w:firstLine="0"/>
        <w:rPr>
          <w:rFonts w:cs="Times New Roman"/>
          <w:b/>
          <w:bCs/>
          <w:sz w:val="24"/>
          <w:szCs w:val="24"/>
        </w:rPr>
      </w:pPr>
      <w:r w:rsidRPr="00885FE9">
        <w:rPr>
          <w:rFonts w:cs="Times New Roman"/>
          <w:b/>
          <w:bCs/>
          <w:sz w:val="24"/>
          <w:szCs w:val="24"/>
        </w:rPr>
        <w:t>1. Introduction</w:t>
      </w:r>
    </w:p>
    <w:p w14:paraId="4EC044FA" w14:textId="0A6CDE19" w:rsidR="008D0136" w:rsidRPr="00885FE9" w:rsidRDefault="009A2DE0" w:rsidP="00885FE9">
      <w:pPr>
        <w:ind w:firstLineChars="0" w:firstLine="0"/>
        <w:rPr>
          <w:rFonts w:cs="Times New Roman"/>
          <w:sz w:val="24"/>
          <w:szCs w:val="24"/>
        </w:rPr>
      </w:pPr>
      <w:r w:rsidRPr="00885FE9">
        <w:rPr>
          <w:rFonts w:cs="Times New Roman"/>
          <w:sz w:val="24"/>
          <w:szCs w:val="24"/>
        </w:rPr>
        <w:t>Depressive disorder</w:t>
      </w:r>
      <w:r w:rsidR="0089522E">
        <w:rPr>
          <w:rFonts w:cs="Times New Roman"/>
          <w:sz w:val="24"/>
          <w:szCs w:val="24"/>
        </w:rPr>
        <w:t>s</w:t>
      </w:r>
      <w:r w:rsidRPr="00885FE9">
        <w:rPr>
          <w:rFonts w:cs="Times New Roman"/>
          <w:sz w:val="24"/>
          <w:szCs w:val="24"/>
        </w:rPr>
        <w:t xml:space="preserve"> </w:t>
      </w:r>
      <w:r w:rsidR="0089522E">
        <w:rPr>
          <w:rFonts w:cs="Times New Roman"/>
          <w:sz w:val="24"/>
          <w:szCs w:val="24"/>
        </w:rPr>
        <w:t>are</w:t>
      </w:r>
      <w:r w:rsidR="0089522E" w:rsidRPr="00885FE9">
        <w:rPr>
          <w:rFonts w:cs="Times New Roman"/>
          <w:sz w:val="24"/>
          <w:szCs w:val="24"/>
        </w:rPr>
        <w:t xml:space="preserve"> </w:t>
      </w:r>
      <w:r w:rsidRPr="00885FE9">
        <w:rPr>
          <w:rFonts w:cs="Times New Roman"/>
          <w:sz w:val="24"/>
          <w:szCs w:val="24"/>
        </w:rPr>
        <w:t xml:space="preserve">one of the </w:t>
      </w:r>
      <w:r w:rsidR="001804CF" w:rsidRPr="00885FE9">
        <w:rPr>
          <w:rFonts w:cs="Times New Roman"/>
          <w:sz w:val="24"/>
          <w:szCs w:val="24"/>
        </w:rPr>
        <w:t xml:space="preserve">most </w:t>
      </w:r>
      <w:r w:rsidRPr="00885FE9">
        <w:rPr>
          <w:rFonts w:cs="Times New Roman"/>
          <w:sz w:val="24"/>
          <w:szCs w:val="24"/>
        </w:rPr>
        <w:t xml:space="preserve">common mental illnesses, and currently over 300 million people worldwide are suffering from depression, accounting for about 4.4% of the world's total population. According to the latest statistical report </w:t>
      </w:r>
      <w:r w:rsidR="00FC68C8" w:rsidRPr="00885FE9">
        <w:rPr>
          <w:rFonts w:cs="Times New Roman"/>
          <w:sz w:val="24"/>
          <w:szCs w:val="24"/>
        </w:rPr>
        <w:t>from</w:t>
      </w:r>
      <w:r w:rsidRPr="00885FE9">
        <w:rPr>
          <w:rFonts w:cs="Times New Roman"/>
          <w:sz w:val="24"/>
          <w:szCs w:val="24"/>
        </w:rPr>
        <w:t xml:space="preserve"> the World Health Organization</w:t>
      </w:r>
      <w:r w:rsidR="005A29EE">
        <w:rPr>
          <w:rFonts w:cs="Times New Roman"/>
          <w:sz w:val="24"/>
          <w:szCs w:val="24"/>
        </w:rPr>
        <w:t xml:space="preserve"> </w:t>
      </w:r>
      <w:r w:rsidR="008E2C62">
        <w:rPr>
          <w:rFonts w:cs="Times New Roman"/>
          <w:sz w:val="24"/>
          <w:szCs w:val="24"/>
        </w:rPr>
        <w:t>(WHO)</w:t>
      </w:r>
      <w:r w:rsidRPr="00885FE9">
        <w:rPr>
          <w:rFonts w:cs="Times New Roman"/>
          <w:sz w:val="24"/>
          <w:szCs w:val="24"/>
        </w:rPr>
        <w:t xml:space="preserve">, the global prevalence of depressive disorders increased by 18% during the decade of 2005-2015 </w:t>
      </w:r>
      <w:r w:rsidRPr="00885FE9">
        <w:rPr>
          <w:rFonts w:cs="Times New Roman"/>
          <w:sz w:val="24"/>
          <w:szCs w:val="24"/>
          <w:vertAlign w:val="superscript"/>
        </w:rPr>
        <w:t>[</w:t>
      </w:r>
      <w:bookmarkStart w:id="4" w:name="_Ref64833353"/>
      <w:r w:rsidRPr="00885FE9">
        <w:rPr>
          <w:rFonts w:cs="Times New Roman"/>
          <w:sz w:val="24"/>
          <w:szCs w:val="24"/>
          <w:vertAlign w:val="superscript"/>
        </w:rPr>
        <w:endnoteReference w:id="1"/>
      </w:r>
      <w:bookmarkEnd w:id="4"/>
      <w:r w:rsidRPr="00885FE9">
        <w:rPr>
          <w:rFonts w:cs="Times New Roman"/>
          <w:sz w:val="24"/>
          <w:szCs w:val="24"/>
          <w:vertAlign w:val="superscript"/>
        </w:rPr>
        <w:t>]</w:t>
      </w:r>
      <w:r w:rsidRPr="00885FE9">
        <w:rPr>
          <w:rFonts w:cs="Times New Roman"/>
          <w:sz w:val="24"/>
          <w:szCs w:val="24"/>
        </w:rPr>
        <w:t xml:space="preserve">. </w:t>
      </w:r>
      <w:r w:rsidR="000637BB" w:rsidRPr="000637BB">
        <w:rPr>
          <w:rFonts w:cs="Times New Roman"/>
          <w:sz w:val="24"/>
          <w:szCs w:val="24"/>
        </w:rPr>
        <w:t xml:space="preserve">Contributing factors are bio-psycho-social and include rapid </w:t>
      </w:r>
      <w:r w:rsidR="005A29EE">
        <w:rPr>
          <w:rFonts w:cs="Times New Roman"/>
          <w:sz w:val="24"/>
          <w:szCs w:val="24"/>
        </w:rPr>
        <w:t xml:space="preserve">economic </w:t>
      </w:r>
      <w:r w:rsidR="000637BB" w:rsidRPr="000637BB">
        <w:rPr>
          <w:rFonts w:cs="Times New Roman"/>
          <w:sz w:val="24"/>
          <w:szCs w:val="24"/>
        </w:rPr>
        <w:t>change as well as the experience of increased work-life stress that parallels a decade long intensification of activities in the workplace.</w:t>
      </w:r>
      <w:r w:rsidR="005A29EE">
        <w:rPr>
          <w:rFonts w:cs="Times New Roman"/>
          <w:sz w:val="24"/>
          <w:szCs w:val="24"/>
        </w:rPr>
        <w:t xml:space="preserve"> </w:t>
      </w:r>
      <w:r w:rsidR="008E2C62">
        <w:rPr>
          <w:rFonts w:cs="Times New Roman"/>
          <w:sz w:val="24"/>
          <w:szCs w:val="24"/>
        </w:rPr>
        <w:t>Also reported by</w:t>
      </w:r>
      <w:r w:rsidRPr="00885FE9">
        <w:rPr>
          <w:rFonts w:cs="Times New Roman"/>
          <w:sz w:val="24"/>
          <w:szCs w:val="24"/>
        </w:rPr>
        <w:t xml:space="preserve"> WHO </w:t>
      </w:r>
      <w:r w:rsidRPr="00885FE9">
        <w:rPr>
          <w:rStyle w:val="EndnoteReference"/>
          <w:rFonts w:cs="Times New Roman"/>
          <w:sz w:val="24"/>
          <w:szCs w:val="24"/>
        </w:rPr>
        <w:t>[</w:t>
      </w:r>
      <w:r w:rsidRPr="00885FE9">
        <w:rPr>
          <w:rStyle w:val="EndnoteReference"/>
          <w:rFonts w:cs="Times New Roman"/>
          <w:sz w:val="24"/>
          <w:szCs w:val="24"/>
        </w:rPr>
        <w:endnoteReference w:id="2"/>
      </w:r>
      <w:r w:rsidRPr="00885FE9">
        <w:rPr>
          <w:rStyle w:val="EndnoteReference"/>
          <w:rFonts w:cs="Times New Roman"/>
          <w:sz w:val="24"/>
          <w:szCs w:val="24"/>
        </w:rPr>
        <w:t>]</w:t>
      </w:r>
      <w:r w:rsidRPr="00885FE9">
        <w:rPr>
          <w:rFonts w:cs="Times New Roman"/>
          <w:sz w:val="24"/>
          <w:szCs w:val="24"/>
        </w:rPr>
        <w:t xml:space="preserve">, the disability rate of depressive disorders is higher than that of </w:t>
      </w:r>
      <w:r w:rsidR="008E2C62">
        <w:rPr>
          <w:rFonts w:cs="Times New Roman"/>
          <w:sz w:val="24"/>
          <w:szCs w:val="24"/>
        </w:rPr>
        <w:t>physical</w:t>
      </w:r>
      <w:r w:rsidR="008E2C62" w:rsidRPr="00885FE9">
        <w:rPr>
          <w:rFonts w:cs="Times New Roman"/>
          <w:sz w:val="24"/>
          <w:szCs w:val="24"/>
        </w:rPr>
        <w:t xml:space="preserve"> </w:t>
      </w:r>
      <w:r w:rsidRPr="00885FE9">
        <w:rPr>
          <w:rFonts w:cs="Times New Roman"/>
          <w:sz w:val="24"/>
          <w:szCs w:val="24"/>
        </w:rPr>
        <w:t xml:space="preserve">diseases in both developed and developing countries, and </w:t>
      </w:r>
      <w:r w:rsidR="008E2C62">
        <w:rPr>
          <w:rFonts w:cs="Times New Roman"/>
          <w:sz w:val="24"/>
          <w:szCs w:val="24"/>
        </w:rPr>
        <w:t xml:space="preserve">often </w:t>
      </w:r>
      <w:r w:rsidRPr="00885FE9">
        <w:rPr>
          <w:rFonts w:cs="Times New Roman"/>
          <w:sz w:val="24"/>
          <w:szCs w:val="24"/>
        </w:rPr>
        <w:t xml:space="preserve">patients with depressive disorders are often under-treated. Because of its high recurrence rate </w:t>
      </w:r>
      <w:r w:rsidRPr="00885FE9">
        <w:rPr>
          <w:rStyle w:val="EndnoteReference"/>
          <w:rFonts w:cs="Times New Roman"/>
          <w:sz w:val="24"/>
          <w:szCs w:val="24"/>
        </w:rPr>
        <w:t>[</w:t>
      </w:r>
      <w:r w:rsidRPr="00885FE9">
        <w:rPr>
          <w:rStyle w:val="EndnoteReference"/>
          <w:rFonts w:cs="Times New Roman"/>
          <w:sz w:val="24"/>
          <w:szCs w:val="24"/>
        </w:rPr>
        <w:endnoteReference w:id="3"/>
      </w:r>
      <w:r w:rsidRPr="00885FE9">
        <w:rPr>
          <w:rStyle w:val="EndnoteReference"/>
          <w:rFonts w:cs="Times New Roman"/>
          <w:sz w:val="24"/>
          <w:szCs w:val="24"/>
        </w:rPr>
        <w:t xml:space="preserve">] </w:t>
      </w:r>
      <w:r w:rsidRPr="00885FE9">
        <w:rPr>
          <w:rFonts w:cs="Times New Roman"/>
          <w:sz w:val="24"/>
          <w:szCs w:val="24"/>
        </w:rPr>
        <w:t xml:space="preserve">and high disability rate </w:t>
      </w:r>
      <w:r w:rsidRPr="00885FE9">
        <w:rPr>
          <w:rStyle w:val="EndnoteReference"/>
          <w:rFonts w:cs="Times New Roman"/>
          <w:sz w:val="24"/>
          <w:szCs w:val="24"/>
        </w:rPr>
        <w:t>[</w:t>
      </w:r>
      <w:r w:rsidRPr="00885FE9">
        <w:rPr>
          <w:rStyle w:val="EndnoteReference"/>
          <w:rFonts w:cs="Times New Roman"/>
          <w:sz w:val="24"/>
          <w:szCs w:val="24"/>
        </w:rPr>
        <w:endnoteReference w:id="4"/>
      </w:r>
      <w:r w:rsidRPr="00885FE9">
        <w:rPr>
          <w:rStyle w:val="EndnoteReference"/>
          <w:rFonts w:cs="Times New Roman"/>
          <w:sz w:val="24"/>
          <w:szCs w:val="24"/>
        </w:rPr>
        <w:t>]</w:t>
      </w:r>
      <w:r w:rsidRPr="00885FE9">
        <w:rPr>
          <w:rFonts w:cs="Times New Roman"/>
          <w:sz w:val="24"/>
          <w:szCs w:val="24"/>
        </w:rPr>
        <w:t xml:space="preserve">, depressive disorders have risen to </w:t>
      </w:r>
      <w:r w:rsidR="008E2C62">
        <w:rPr>
          <w:rFonts w:cs="Times New Roman"/>
          <w:sz w:val="24"/>
          <w:szCs w:val="24"/>
        </w:rPr>
        <w:t xml:space="preserve">the </w:t>
      </w:r>
      <w:r w:rsidRPr="00885FE9">
        <w:rPr>
          <w:rFonts w:cs="Times New Roman"/>
          <w:sz w:val="24"/>
          <w:szCs w:val="24"/>
        </w:rPr>
        <w:t xml:space="preserve">third place in the global burden of disease, resulting in an economic cost of more than one trillion dollars </w:t>
      </w:r>
      <w:r w:rsidRPr="00885FE9">
        <w:rPr>
          <w:rFonts w:cs="Times New Roman"/>
          <w:sz w:val="24"/>
          <w:szCs w:val="24"/>
          <w:vertAlign w:val="superscript"/>
        </w:rPr>
        <w:t xml:space="preserve">[ </w:t>
      </w:r>
      <w:r w:rsidRPr="00885FE9">
        <w:rPr>
          <w:rFonts w:cs="Times New Roman"/>
          <w:sz w:val="24"/>
          <w:szCs w:val="24"/>
          <w:vertAlign w:val="superscript"/>
        </w:rPr>
        <w:fldChar w:fldCharType="begin"/>
      </w:r>
      <w:r w:rsidRPr="00885FE9">
        <w:rPr>
          <w:rStyle w:val="EndnoteReference"/>
          <w:rFonts w:cs="Times New Roman"/>
          <w:sz w:val="24"/>
          <w:szCs w:val="24"/>
        </w:rPr>
        <w:instrText xml:space="preserve"> NOTEREF _Ref64833353 \h </w:instrText>
      </w:r>
      <w:r w:rsidRPr="00885FE9">
        <w:rPr>
          <w:rFonts w:cs="Times New Roman"/>
          <w:sz w:val="24"/>
          <w:szCs w:val="24"/>
          <w:vertAlign w:val="superscript"/>
        </w:rPr>
        <w:instrText xml:space="preserve">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Style w:val="EndnoteReference"/>
          <w:rFonts w:cs="Times New Roman"/>
          <w:sz w:val="24"/>
          <w:szCs w:val="24"/>
        </w:rPr>
        <w:t>1</w:t>
      </w:r>
      <w:r w:rsidRPr="00885FE9">
        <w:rPr>
          <w:rFonts w:cs="Times New Roman"/>
          <w:sz w:val="24"/>
          <w:szCs w:val="24"/>
          <w:vertAlign w:val="superscript"/>
        </w:rPr>
        <w:fldChar w:fldCharType="end"/>
      </w:r>
      <w:r w:rsidRPr="00885FE9">
        <w:rPr>
          <w:rFonts w:cs="Times New Roman"/>
          <w:sz w:val="24"/>
          <w:szCs w:val="24"/>
          <w:vertAlign w:val="superscript"/>
        </w:rPr>
        <w:t>]</w:t>
      </w:r>
      <w:r w:rsidRPr="00885FE9">
        <w:rPr>
          <w:rFonts w:eastAsia="Microsoft YaHei" w:cs="Times New Roman"/>
          <w:color w:val="000000"/>
          <w:sz w:val="24"/>
          <w:szCs w:val="24"/>
          <w:shd w:val="clear" w:color="auto" w:fill="FFFFFF"/>
        </w:rPr>
        <w:t>.</w:t>
      </w:r>
      <w:r w:rsidR="000637BB" w:rsidRPr="000637BB">
        <w:t xml:space="preserve"> </w:t>
      </w:r>
    </w:p>
    <w:p w14:paraId="41230B54" w14:textId="3C017C0D" w:rsidR="008D0136" w:rsidRPr="00885FE9" w:rsidRDefault="009A2DE0">
      <w:pPr>
        <w:ind w:firstLine="480"/>
        <w:rPr>
          <w:rFonts w:cs="Times New Roman"/>
          <w:sz w:val="24"/>
          <w:szCs w:val="24"/>
        </w:rPr>
      </w:pPr>
      <w:r w:rsidRPr="00885FE9">
        <w:rPr>
          <w:rFonts w:cs="Times New Roman"/>
          <w:sz w:val="24"/>
          <w:szCs w:val="24"/>
        </w:rPr>
        <w:t xml:space="preserve">At present, there is wide variation in the global reports on the prevalence of depressive disorders. </w:t>
      </w:r>
      <w:r w:rsidR="00FC68C8" w:rsidRPr="00885FE9">
        <w:rPr>
          <w:rFonts w:cs="Times New Roman"/>
          <w:sz w:val="24"/>
          <w:szCs w:val="24"/>
        </w:rPr>
        <w:t>T</w:t>
      </w:r>
      <w:r w:rsidRPr="00885FE9">
        <w:rPr>
          <w:rFonts w:cs="Times New Roman"/>
          <w:sz w:val="24"/>
          <w:szCs w:val="24"/>
        </w:rPr>
        <w:t xml:space="preserve">he </w:t>
      </w:r>
      <w:r w:rsidR="005B2DC0">
        <w:rPr>
          <w:rFonts w:cs="Times New Roman"/>
          <w:sz w:val="24"/>
          <w:szCs w:val="24"/>
        </w:rPr>
        <w:t>findings from the work conducted by</w:t>
      </w:r>
      <w:r w:rsidR="005B2DC0" w:rsidRPr="00885FE9">
        <w:rPr>
          <w:rFonts w:cs="Times New Roman"/>
          <w:sz w:val="24"/>
          <w:szCs w:val="24"/>
        </w:rPr>
        <w:t xml:space="preserve"> </w:t>
      </w:r>
      <w:r w:rsidRPr="00885FE9">
        <w:rPr>
          <w:rFonts w:cs="Times New Roman"/>
          <w:sz w:val="24"/>
          <w:szCs w:val="24"/>
        </w:rPr>
        <w:t xml:space="preserve">the International Consortium of Psychiatric Epidemiology (ICPE) </w:t>
      </w:r>
      <w:r w:rsidR="005B2DC0">
        <w:rPr>
          <w:rFonts w:cs="Times New Roman"/>
          <w:sz w:val="24"/>
          <w:szCs w:val="24"/>
        </w:rPr>
        <w:t>across</w:t>
      </w:r>
      <w:r w:rsidR="005B2DC0" w:rsidRPr="00885FE9">
        <w:rPr>
          <w:rFonts w:cs="Times New Roman"/>
          <w:sz w:val="24"/>
          <w:szCs w:val="24"/>
        </w:rPr>
        <w:t xml:space="preserve"> </w:t>
      </w:r>
      <w:r w:rsidRPr="00885FE9">
        <w:rPr>
          <w:rFonts w:cs="Times New Roman"/>
          <w:sz w:val="24"/>
          <w:szCs w:val="24"/>
        </w:rPr>
        <w:t>10 countries</w:t>
      </w:r>
      <w:r w:rsidRPr="00885FE9">
        <w:rPr>
          <w:rStyle w:val="EndnoteReference"/>
          <w:rFonts w:cs="Times New Roman"/>
          <w:sz w:val="24"/>
          <w:szCs w:val="24"/>
        </w:rPr>
        <w:t>[</w:t>
      </w:r>
      <w:r w:rsidRPr="00885FE9">
        <w:rPr>
          <w:rStyle w:val="EndnoteReference"/>
          <w:rFonts w:cs="Times New Roman"/>
          <w:sz w:val="24"/>
          <w:szCs w:val="24"/>
        </w:rPr>
        <w:endnoteReference w:id="5"/>
      </w:r>
      <w:r w:rsidRPr="00885FE9">
        <w:rPr>
          <w:rStyle w:val="EndnoteReference"/>
          <w:rFonts w:cs="Times New Roman"/>
          <w:sz w:val="24"/>
          <w:szCs w:val="24"/>
        </w:rPr>
        <w:t xml:space="preserve">] </w:t>
      </w:r>
      <w:r w:rsidRPr="00885FE9">
        <w:rPr>
          <w:rStyle w:val="EndnoteReference"/>
          <w:rFonts w:cs="Times New Roman"/>
          <w:sz w:val="24"/>
          <w:szCs w:val="24"/>
          <w:vertAlign w:val="baseline"/>
        </w:rPr>
        <w:t xml:space="preserve">showed that the </w:t>
      </w:r>
      <w:r w:rsidRPr="00885FE9">
        <w:rPr>
          <w:rFonts w:cs="Times New Roman"/>
          <w:sz w:val="24"/>
          <w:szCs w:val="24"/>
        </w:rPr>
        <w:t>lifetime prevalence of depressive disorders ranged from 3% in Japan to 16.9% in the United States, and the monthly prevalence ranged from 0.9%</w:t>
      </w:r>
      <w:r w:rsidR="005B2DC0" w:rsidRPr="005B2DC0">
        <w:t xml:space="preserve"> </w:t>
      </w:r>
      <w:r w:rsidR="005B2DC0" w:rsidRPr="005B2DC0">
        <w:rPr>
          <w:rFonts w:cs="Times New Roman"/>
          <w:sz w:val="24"/>
          <w:szCs w:val="24"/>
        </w:rPr>
        <w:t>in Japan</w:t>
      </w:r>
      <w:r w:rsidRPr="00885FE9">
        <w:rPr>
          <w:rFonts w:cs="Times New Roman"/>
          <w:sz w:val="24"/>
          <w:szCs w:val="24"/>
        </w:rPr>
        <w:t xml:space="preserve"> to 4.6% in the United States. Another study found </w:t>
      </w:r>
      <w:r w:rsidRPr="00885FE9">
        <w:rPr>
          <w:rStyle w:val="EndnoteReference"/>
          <w:rFonts w:cs="Times New Roman"/>
          <w:sz w:val="24"/>
          <w:szCs w:val="24"/>
        </w:rPr>
        <w:t>[</w:t>
      </w:r>
      <w:r w:rsidRPr="00885FE9">
        <w:rPr>
          <w:rStyle w:val="EndnoteReference"/>
          <w:rFonts w:cs="Times New Roman"/>
          <w:sz w:val="24"/>
          <w:szCs w:val="24"/>
        </w:rPr>
        <w:endnoteReference w:id="6"/>
      </w:r>
      <w:r w:rsidRPr="00885FE9">
        <w:rPr>
          <w:rStyle w:val="EndnoteReference"/>
          <w:rFonts w:cs="Times New Roman"/>
          <w:sz w:val="24"/>
          <w:szCs w:val="24"/>
        </w:rPr>
        <w:t xml:space="preserve">] </w:t>
      </w:r>
      <w:r w:rsidRPr="00885FE9">
        <w:rPr>
          <w:rStyle w:val="EndnoteReference"/>
          <w:rFonts w:cs="Times New Roman"/>
          <w:sz w:val="24"/>
          <w:szCs w:val="24"/>
          <w:vertAlign w:val="baseline"/>
        </w:rPr>
        <w:t xml:space="preserve">that the prevalence of depressive disorders was </w:t>
      </w:r>
      <w:r w:rsidRPr="00885FE9">
        <w:rPr>
          <w:rFonts w:cs="Times New Roman"/>
          <w:sz w:val="24"/>
          <w:szCs w:val="24"/>
        </w:rPr>
        <w:t xml:space="preserve">related to the level of economic development of the country, with annual prevalence rates ranging from 8.1% in low- and middle-income countries to 29.3% in high-income countries, and that both personal and environmental factors </w:t>
      </w:r>
      <w:r w:rsidR="005B2DC0">
        <w:rPr>
          <w:rFonts w:cs="Times New Roman"/>
          <w:sz w:val="24"/>
          <w:szCs w:val="24"/>
        </w:rPr>
        <w:t>contributing to the disease development and progression</w:t>
      </w:r>
      <w:r w:rsidRPr="00885FE9">
        <w:rPr>
          <w:rFonts w:cs="Times New Roman"/>
          <w:sz w:val="24"/>
          <w:szCs w:val="24"/>
        </w:rPr>
        <w:t xml:space="preserve">. </w:t>
      </w:r>
      <w:bookmarkStart w:id="5" w:name="OLE_LINK3"/>
      <w:bookmarkStart w:id="6" w:name="OLE_LINK2"/>
      <w:r w:rsidRPr="00885FE9">
        <w:rPr>
          <w:rFonts w:cs="Times New Roman"/>
          <w:sz w:val="24"/>
          <w:szCs w:val="24"/>
        </w:rPr>
        <w:t xml:space="preserve">In China, the prevalence of depressive disorders has </w:t>
      </w:r>
      <w:r w:rsidRPr="00885FE9">
        <w:rPr>
          <w:rFonts w:cs="Times New Roman"/>
          <w:sz w:val="24"/>
          <w:szCs w:val="24"/>
        </w:rPr>
        <w:lastRenderedPageBreak/>
        <w:t xml:space="preserve">increased in recent years due to the rapid </w:t>
      </w:r>
      <w:r w:rsidR="0089522E">
        <w:rPr>
          <w:rFonts w:cs="Times New Roman"/>
          <w:sz w:val="24"/>
          <w:szCs w:val="24"/>
        </w:rPr>
        <w:t>development</w:t>
      </w:r>
      <w:r w:rsidR="0089522E" w:rsidRPr="00885FE9">
        <w:rPr>
          <w:rFonts w:cs="Times New Roman"/>
          <w:sz w:val="24"/>
          <w:szCs w:val="24"/>
        </w:rPr>
        <w:t xml:space="preserve"> </w:t>
      </w:r>
      <w:r w:rsidRPr="00885FE9">
        <w:rPr>
          <w:rFonts w:cs="Times New Roman"/>
          <w:sz w:val="24"/>
          <w:szCs w:val="24"/>
        </w:rPr>
        <w:t>in econom</w:t>
      </w:r>
      <w:r w:rsidR="0089522E">
        <w:rPr>
          <w:rFonts w:cs="Times New Roman"/>
          <w:sz w:val="24"/>
          <w:szCs w:val="24"/>
        </w:rPr>
        <w:t>y</w:t>
      </w:r>
      <w:r w:rsidRPr="00885FE9">
        <w:rPr>
          <w:rFonts w:cs="Times New Roman"/>
          <w:sz w:val="24"/>
          <w:szCs w:val="24"/>
        </w:rPr>
        <w:t xml:space="preserve">, the accelerated pace of people's life, and the change in the traditional family structure of "one child". A national cross-sectional epidemiological survey conducted </w:t>
      </w:r>
      <w:r w:rsidR="008C2A51">
        <w:rPr>
          <w:rFonts w:cs="Times New Roman"/>
          <w:sz w:val="24"/>
          <w:szCs w:val="24"/>
        </w:rPr>
        <w:t xml:space="preserve">in 2012 </w:t>
      </w:r>
      <w:r w:rsidRPr="00885FE9">
        <w:rPr>
          <w:rFonts w:cs="Times New Roman"/>
          <w:sz w:val="24"/>
          <w:szCs w:val="24"/>
        </w:rPr>
        <w:t>by Huang et al.</w:t>
      </w:r>
      <w:r w:rsidR="00FC68C8" w:rsidRPr="00885FE9">
        <w:rPr>
          <w:rFonts w:cs="Times New Roman"/>
          <w:sz w:val="24"/>
          <w:szCs w:val="24"/>
        </w:rPr>
        <w:t xml:space="preserve"> </w:t>
      </w:r>
      <w:r w:rsidR="00FC68C8" w:rsidRPr="00885FE9">
        <w:rPr>
          <w:rStyle w:val="EndnoteReference"/>
          <w:rFonts w:cs="Times New Roman"/>
          <w:sz w:val="24"/>
          <w:szCs w:val="24"/>
        </w:rPr>
        <w:t>[</w:t>
      </w:r>
      <w:bookmarkStart w:id="7" w:name="_Ref37003755"/>
      <w:r w:rsidR="00FC68C8" w:rsidRPr="00885FE9">
        <w:rPr>
          <w:rStyle w:val="EndnoteReference"/>
          <w:rFonts w:cs="Times New Roman"/>
          <w:sz w:val="24"/>
          <w:szCs w:val="24"/>
        </w:rPr>
        <w:endnoteReference w:id="7"/>
      </w:r>
      <w:bookmarkEnd w:id="7"/>
      <w:r w:rsidR="00FC68C8" w:rsidRPr="00885FE9">
        <w:rPr>
          <w:rStyle w:val="EndnoteReference"/>
          <w:rFonts w:cs="Times New Roman"/>
          <w:sz w:val="24"/>
          <w:szCs w:val="24"/>
        </w:rPr>
        <w:t>]</w:t>
      </w:r>
      <w:r w:rsidRPr="00885FE9">
        <w:rPr>
          <w:rFonts w:cs="Times New Roman"/>
          <w:sz w:val="24"/>
          <w:szCs w:val="24"/>
        </w:rPr>
        <w:t xml:space="preserve"> </w:t>
      </w:r>
      <w:r w:rsidRPr="00885FE9">
        <w:rPr>
          <w:rStyle w:val="EndnoteReference"/>
          <w:rFonts w:cs="Times New Roman"/>
          <w:sz w:val="24"/>
          <w:szCs w:val="24"/>
          <w:vertAlign w:val="baseline"/>
        </w:rPr>
        <w:t>showed that the lifetime prevalence of depressive dis</w:t>
      </w:r>
      <w:r w:rsidRPr="00885FE9">
        <w:rPr>
          <w:rFonts w:cs="Times New Roman"/>
          <w:sz w:val="24"/>
          <w:szCs w:val="24"/>
        </w:rPr>
        <w:t>orders was 6.</w:t>
      </w:r>
      <w:bookmarkStart w:id="8" w:name="OLE_LINK10"/>
      <w:bookmarkStart w:id="9" w:name="OLE_LINK11"/>
      <w:r w:rsidRPr="00885FE9">
        <w:rPr>
          <w:rFonts w:cs="Times New Roman"/>
          <w:sz w:val="24"/>
          <w:szCs w:val="24"/>
        </w:rPr>
        <w:t xml:space="preserve">9%, with the lifetime prevalence of major depressive disorder, </w:t>
      </w:r>
      <w:r w:rsidR="00E651C9">
        <w:rPr>
          <w:rFonts w:cs="Times New Roman"/>
          <w:sz w:val="24"/>
          <w:szCs w:val="24"/>
        </w:rPr>
        <w:t>d</w:t>
      </w:r>
      <w:r w:rsidR="00E651C9" w:rsidRPr="00E651C9">
        <w:rPr>
          <w:rFonts w:cs="Times New Roman"/>
          <w:sz w:val="24"/>
          <w:szCs w:val="24"/>
        </w:rPr>
        <w:t>ysthymia</w:t>
      </w:r>
      <w:r w:rsidR="00E651C9" w:rsidRPr="00E651C9" w:rsidDel="00E651C9">
        <w:rPr>
          <w:rFonts w:cs="Times New Roman"/>
          <w:sz w:val="24"/>
          <w:szCs w:val="24"/>
        </w:rPr>
        <w:t xml:space="preserve"> </w:t>
      </w:r>
      <w:r w:rsidRPr="00885FE9">
        <w:rPr>
          <w:rFonts w:cs="Times New Roman"/>
          <w:sz w:val="24"/>
          <w:szCs w:val="24"/>
        </w:rPr>
        <w:t xml:space="preserve">and unspecified depressive disorder being 3.9%, 1.5% and 2.9%, </w:t>
      </w:r>
      <w:bookmarkEnd w:id="8"/>
      <w:bookmarkEnd w:id="9"/>
      <w:r w:rsidRPr="00885FE9">
        <w:rPr>
          <w:rFonts w:cs="Times New Roman"/>
          <w:sz w:val="24"/>
          <w:szCs w:val="24"/>
        </w:rPr>
        <w:t>respectively.</w:t>
      </w:r>
      <w:r w:rsidR="008C2A51">
        <w:rPr>
          <w:rFonts w:cs="Times New Roman"/>
          <w:sz w:val="24"/>
          <w:szCs w:val="24"/>
        </w:rPr>
        <w:t xml:space="preserve"> </w:t>
      </w:r>
      <w:r w:rsidR="008C2A51" w:rsidRPr="008C2A51">
        <w:rPr>
          <w:rFonts w:cs="Times New Roman"/>
          <w:sz w:val="24"/>
          <w:szCs w:val="24"/>
        </w:rPr>
        <w:t xml:space="preserve">In order to understand the </w:t>
      </w:r>
      <w:r w:rsidR="008C2A51">
        <w:rPr>
          <w:rFonts w:cs="Times New Roman"/>
          <w:sz w:val="24"/>
          <w:szCs w:val="24"/>
        </w:rPr>
        <w:t xml:space="preserve">deferent landscape </w:t>
      </w:r>
      <w:r w:rsidR="008C2A51" w:rsidRPr="008C2A51">
        <w:rPr>
          <w:rFonts w:cs="Times New Roman"/>
          <w:sz w:val="24"/>
          <w:szCs w:val="24"/>
        </w:rPr>
        <w:t xml:space="preserve">in the prevalence of depressive disorders </w:t>
      </w:r>
      <w:r w:rsidR="008C2A51">
        <w:rPr>
          <w:rFonts w:cs="Times New Roman"/>
          <w:sz w:val="24"/>
          <w:szCs w:val="24"/>
        </w:rPr>
        <w:t>in different countries and regions</w:t>
      </w:r>
      <w:r w:rsidR="008C2A51" w:rsidRPr="008C2A51">
        <w:rPr>
          <w:rFonts w:cs="Times New Roman"/>
          <w:sz w:val="24"/>
          <w:szCs w:val="24"/>
        </w:rPr>
        <w:t>, to improve the rational allocation of medical resources to reduce the prevalence and disease burden, it is important to collect country and regional specific epidemiological data.</w:t>
      </w:r>
    </w:p>
    <w:p w14:paraId="78766D8E" w14:textId="33E8D613" w:rsidR="008D0136" w:rsidRPr="00885FE9" w:rsidRDefault="009A2DE0">
      <w:pPr>
        <w:ind w:firstLine="480"/>
        <w:rPr>
          <w:rFonts w:cs="Times New Roman"/>
          <w:sz w:val="24"/>
          <w:szCs w:val="24"/>
        </w:rPr>
      </w:pPr>
      <w:r w:rsidRPr="00885FE9">
        <w:rPr>
          <w:rFonts w:cs="Times New Roman"/>
          <w:sz w:val="24"/>
          <w:szCs w:val="24"/>
        </w:rPr>
        <w:t xml:space="preserve">Shandong Province, located on the eastern coast of China, is </w:t>
      </w:r>
      <w:r w:rsidR="00FC68C8" w:rsidRPr="00885FE9">
        <w:rPr>
          <w:rFonts w:cs="Times New Roman"/>
          <w:sz w:val="24"/>
          <w:szCs w:val="24"/>
        </w:rPr>
        <w:t xml:space="preserve">a </w:t>
      </w:r>
      <w:r w:rsidRPr="00885FE9">
        <w:rPr>
          <w:rFonts w:cs="Times New Roman"/>
          <w:sz w:val="24"/>
          <w:szCs w:val="24"/>
        </w:rPr>
        <w:t>province</w:t>
      </w:r>
      <w:r w:rsidR="00FC68C8" w:rsidRPr="00885FE9">
        <w:rPr>
          <w:rFonts w:cs="Times New Roman"/>
          <w:sz w:val="24"/>
          <w:szCs w:val="24"/>
        </w:rPr>
        <w:t xml:space="preserve"> with a large population, and strong economic and agricultural development</w:t>
      </w:r>
      <w:r w:rsidRPr="00885FE9">
        <w:rPr>
          <w:rFonts w:cs="Times New Roman"/>
          <w:sz w:val="24"/>
          <w:szCs w:val="24"/>
        </w:rPr>
        <w:t>. In order to understand the prevalence of mental disorders</w:t>
      </w:r>
      <w:r w:rsidR="00A61CF9">
        <w:rPr>
          <w:rFonts w:cs="Times New Roman"/>
          <w:sz w:val="24"/>
          <w:szCs w:val="24"/>
        </w:rPr>
        <w:t xml:space="preserve"> in the province</w:t>
      </w:r>
      <w:r w:rsidRPr="00885FE9">
        <w:rPr>
          <w:rFonts w:cs="Times New Roman"/>
          <w:sz w:val="24"/>
          <w:szCs w:val="24"/>
        </w:rPr>
        <w:t xml:space="preserve">, and to improve the utilization of mental health </w:t>
      </w:r>
      <w:r w:rsidR="005A29EE">
        <w:rPr>
          <w:rFonts w:cs="Times New Roman"/>
          <w:sz w:val="24"/>
          <w:szCs w:val="24"/>
        </w:rPr>
        <w:t xml:space="preserve">service and </w:t>
      </w:r>
      <w:r w:rsidRPr="00885FE9">
        <w:rPr>
          <w:rFonts w:cs="Times New Roman"/>
          <w:sz w:val="24"/>
          <w:szCs w:val="24"/>
        </w:rPr>
        <w:t xml:space="preserve">resources, four provincial </w:t>
      </w:r>
      <w:r w:rsidR="008C2A51">
        <w:rPr>
          <w:rFonts w:cs="Times New Roman"/>
          <w:sz w:val="24"/>
          <w:szCs w:val="24"/>
        </w:rPr>
        <w:t xml:space="preserve">large scale </w:t>
      </w:r>
      <w:r w:rsidRPr="00885FE9">
        <w:rPr>
          <w:rFonts w:cs="Times New Roman"/>
          <w:sz w:val="24"/>
          <w:szCs w:val="24"/>
        </w:rPr>
        <w:t xml:space="preserve">epidemiological surveys </w:t>
      </w:r>
      <w:r w:rsidR="005A29EE">
        <w:rPr>
          <w:rFonts w:cs="Times New Roman"/>
          <w:sz w:val="24"/>
          <w:szCs w:val="24"/>
        </w:rPr>
        <w:t xml:space="preserve">were conducted </w:t>
      </w:r>
      <w:r w:rsidRPr="00885FE9">
        <w:rPr>
          <w:rFonts w:cs="Times New Roman"/>
          <w:sz w:val="24"/>
          <w:szCs w:val="24"/>
        </w:rPr>
        <w:t xml:space="preserve">in 1984, 1994, 2004 and 2015, which </w:t>
      </w:r>
      <w:r w:rsidR="005A29EE">
        <w:rPr>
          <w:rFonts w:cs="Times New Roman"/>
          <w:sz w:val="24"/>
          <w:szCs w:val="24"/>
        </w:rPr>
        <w:t>provide</w:t>
      </w:r>
      <w:r w:rsidR="008C2A51">
        <w:rPr>
          <w:rFonts w:cs="Times New Roman"/>
          <w:sz w:val="24"/>
          <w:szCs w:val="24"/>
        </w:rPr>
        <w:t xml:space="preserve"> </w:t>
      </w:r>
      <w:r w:rsidRPr="00885FE9">
        <w:rPr>
          <w:rFonts w:cs="Times New Roman"/>
          <w:sz w:val="24"/>
          <w:szCs w:val="24"/>
        </w:rPr>
        <w:t xml:space="preserve">reliable </w:t>
      </w:r>
      <w:r w:rsidR="005A29EE">
        <w:rPr>
          <w:rFonts w:cs="Times New Roman"/>
          <w:sz w:val="24"/>
          <w:szCs w:val="24"/>
        </w:rPr>
        <w:t>data and evidence</w:t>
      </w:r>
      <w:r w:rsidR="005A29EE" w:rsidRPr="00885FE9">
        <w:rPr>
          <w:rFonts w:cs="Times New Roman"/>
          <w:sz w:val="24"/>
          <w:szCs w:val="24"/>
        </w:rPr>
        <w:t xml:space="preserve"> </w:t>
      </w:r>
      <w:r w:rsidRPr="00885FE9">
        <w:rPr>
          <w:rFonts w:cs="Times New Roman"/>
          <w:sz w:val="24"/>
          <w:szCs w:val="24"/>
        </w:rPr>
        <w:t>for government</w:t>
      </w:r>
      <w:r w:rsidR="008C2A51">
        <w:rPr>
          <w:rFonts w:cs="Times New Roman"/>
          <w:sz w:val="24"/>
          <w:szCs w:val="24"/>
        </w:rPr>
        <w:t xml:space="preserve"> policy </w:t>
      </w:r>
      <w:r w:rsidRPr="00885FE9">
        <w:rPr>
          <w:rFonts w:cs="Times New Roman"/>
          <w:sz w:val="24"/>
          <w:szCs w:val="24"/>
        </w:rPr>
        <w:t>making</w:t>
      </w:r>
      <w:r w:rsidR="005A29EE">
        <w:rPr>
          <w:rFonts w:cs="Times New Roman"/>
          <w:sz w:val="24"/>
          <w:szCs w:val="24"/>
        </w:rPr>
        <w:t xml:space="preserve"> in </w:t>
      </w:r>
      <w:r w:rsidR="005A29EE" w:rsidRPr="005A29EE">
        <w:rPr>
          <w:rFonts w:cs="Times New Roman"/>
          <w:sz w:val="24"/>
          <w:szCs w:val="24"/>
        </w:rPr>
        <w:t>Shandong</w:t>
      </w:r>
      <w:r w:rsidRPr="00885FE9">
        <w:rPr>
          <w:rFonts w:cs="Times New Roman"/>
          <w:sz w:val="24"/>
          <w:szCs w:val="24"/>
        </w:rPr>
        <w:t xml:space="preserve">. The </w:t>
      </w:r>
      <w:r w:rsidR="005A29EE">
        <w:rPr>
          <w:rFonts w:cs="Times New Roman"/>
          <w:sz w:val="24"/>
          <w:szCs w:val="24"/>
        </w:rPr>
        <w:t>data</w:t>
      </w:r>
      <w:r w:rsidR="005A29EE" w:rsidRPr="00885FE9">
        <w:rPr>
          <w:rFonts w:cs="Times New Roman"/>
          <w:sz w:val="24"/>
          <w:szCs w:val="24"/>
        </w:rPr>
        <w:t xml:space="preserve"> </w:t>
      </w:r>
      <w:r w:rsidR="005A29EE">
        <w:rPr>
          <w:rFonts w:cs="Times New Roman"/>
          <w:sz w:val="24"/>
          <w:szCs w:val="24"/>
        </w:rPr>
        <w:t xml:space="preserve">presented in </w:t>
      </w:r>
      <w:r w:rsidRPr="00885FE9">
        <w:rPr>
          <w:rFonts w:cs="Times New Roman"/>
          <w:sz w:val="24"/>
          <w:szCs w:val="24"/>
        </w:rPr>
        <w:t xml:space="preserve">this study </w:t>
      </w:r>
      <w:r w:rsidR="00FC68C8" w:rsidRPr="00885FE9">
        <w:rPr>
          <w:rFonts w:cs="Times New Roman"/>
          <w:sz w:val="24"/>
          <w:szCs w:val="24"/>
        </w:rPr>
        <w:t xml:space="preserve">were </w:t>
      </w:r>
      <w:r w:rsidRPr="00885FE9">
        <w:rPr>
          <w:rFonts w:cs="Times New Roman"/>
          <w:sz w:val="24"/>
          <w:szCs w:val="24"/>
        </w:rPr>
        <w:t xml:space="preserve">obtained from the </w:t>
      </w:r>
      <w:r w:rsidR="005A29EE">
        <w:rPr>
          <w:rFonts w:cs="Times New Roman"/>
          <w:sz w:val="24"/>
          <w:szCs w:val="24"/>
        </w:rPr>
        <w:t>la</w:t>
      </w:r>
      <w:r w:rsidR="008C2A51">
        <w:rPr>
          <w:rFonts w:cs="Times New Roman"/>
          <w:sz w:val="24"/>
          <w:szCs w:val="24"/>
        </w:rPr>
        <w:t xml:space="preserve">test </w:t>
      </w:r>
      <w:r w:rsidR="00AE1524">
        <w:rPr>
          <w:rFonts w:cs="Times New Roman"/>
          <w:sz w:val="24"/>
          <w:szCs w:val="24"/>
        </w:rPr>
        <w:t xml:space="preserve">and largest </w:t>
      </w:r>
      <w:r w:rsidRPr="00885FE9">
        <w:rPr>
          <w:rFonts w:cs="Times New Roman"/>
          <w:sz w:val="24"/>
          <w:szCs w:val="24"/>
        </w:rPr>
        <w:t>epidemiological survey</w:t>
      </w:r>
      <w:r w:rsidR="005A29EE">
        <w:rPr>
          <w:rFonts w:cs="Times New Roman"/>
          <w:sz w:val="24"/>
          <w:szCs w:val="24"/>
        </w:rPr>
        <w:t xml:space="preserve"> conducted</w:t>
      </w:r>
      <w:r w:rsidRPr="00885FE9">
        <w:rPr>
          <w:rFonts w:cs="Times New Roman"/>
          <w:sz w:val="24"/>
          <w:szCs w:val="24"/>
        </w:rPr>
        <w:t xml:space="preserve"> in 2015</w:t>
      </w:r>
      <w:r w:rsidR="00FC68C8" w:rsidRPr="00885FE9">
        <w:rPr>
          <w:rFonts w:cs="Times New Roman"/>
          <w:sz w:val="24"/>
          <w:szCs w:val="24"/>
        </w:rPr>
        <w:t xml:space="preserve">. This survey </w:t>
      </w:r>
      <w:r w:rsidRPr="00885FE9">
        <w:rPr>
          <w:rFonts w:cs="Times New Roman"/>
          <w:sz w:val="24"/>
          <w:szCs w:val="24"/>
        </w:rPr>
        <w:t xml:space="preserve">covered a wider </w:t>
      </w:r>
      <w:r w:rsidR="008C2A51">
        <w:rPr>
          <w:rFonts w:cs="Times New Roman"/>
          <w:sz w:val="24"/>
          <w:szCs w:val="24"/>
        </w:rPr>
        <w:t xml:space="preserve">range of regions </w:t>
      </w:r>
      <w:r w:rsidRPr="00885FE9">
        <w:rPr>
          <w:rFonts w:cs="Times New Roman"/>
          <w:sz w:val="24"/>
          <w:szCs w:val="24"/>
        </w:rPr>
        <w:t>than previous surveys</w:t>
      </w:r>
      <w:r w:rsidR="008C2A51" w:rsidRPr="008C2A51">
        <w:t xml:space="preserve"> </w:t>
      </w:r>
      <w:r w:rsidR="008C2A51" w:rsidRPr="008C2A51">
        <w:rPr>
          <w:rFonts w:cs="Times New Roman"/>
          <w:sz w:val="24"/>
          <w:szCs w:val="24"/>
        </w:rPr>
        <w:t xml:space="preserve">and recruited </w:t>
      </w:r>
      <w:r w:rsidR="008C2A51">
        <w:rPr>
          <w:rFonts w:cs="Times New Roman"/>
          <w:sz w:val="24"/>
          <w:szCs w:val="24"/>
        </w:rPr>
        <w:t>the largest number of respondents</w:t>
      </w:r>
      <w:r w:rsidR="00FC68C8" w:rsidRPr="00885FE9">
        <w:rPr>
          <w:rFonts w:cs="Times New Roman"/>
          <w:sz w:val="24"/>
          <w:szCs w:val="24"/>
        </w:rPr>
        <w:t xml:space="preserve">. </w:t>
      </w:r>
      <w:r w:rsidR="008E317B">
        <w:rPr>
          <w:rFonts w:cs="Times New Roman"/>
          <w:sz w:val="24"/>
          <w:szCs w:val="24"/>
        </w:rPr>
        <w:t>The aim of this study was to</w:t>
      </w:r>
      <w:r w:rsidR="008E317B" w:rsidRPr="008E317B">
        <w:rPr>
          <w:rFonts w:cs="Times New Roman"/>
          <w:sz w:val="24"/>
          <w:szCs w:val="24"/>
        </w:rPr>
        <w:t xml:space="preserve"> </w:t>
      </w:r>
      <w:r w:rsidR="008E317B">
        <w:rPr>
          <w:rFonts w:cs="Times New Roman"/>
          <w:sz w:val="24"/>
          <w:szCs w:val="24"/>
        </w:rPr>
        <w:t>evaluate</w:t>
      </w:r>
      <w:r w:rsidRPr="00885FE9">
        <w:rPr>
          <w:rFonts w:cs="Times New Roman"/>
          <w:sz w:val="24"/>
          <w:szCs w:val="24"/>
        </w:rPr>
        <w:t xml:space="preserve"> the prevalence of depressive disorders in Shandong, </w:t>
      </w:r>
      <w:r w:rsidR="00A61CF9">
        <w:rPr>
          <w:rFonts w:cs="Times New Roman"/>
          <w:sz w:val="24"/>
          <w:szCs w:val="24"/>
        </w:rPr>
        <w:t xml:space="preserve">and to </w:t>
      </w:r>
      <w:r w:rsidR="00A61CF9" w:rsidRPr="00885FE9">
        <w:rPr>
          <w:rFonts w:cs="Times New Roman"/>
          <w:sz w:val="24"/>
          <w:szCs w:val="24"/>
        </w:rPr>
        <w:t>explor</w:t>
      </w:r>
      <w:r w:rsidR="00A61CF9">
        <w:rPr>
          <w:rFonts w:cs="Times New Roman"/>
          <w:sz w:val="24"/>
          <w:szCs w:val="24"/>
        </w:rPr>
        <w:t>e</w:t>
      </w:r>
      <w:r w:rsidR="00A61CF9" w:rsidRPr="00885FE9">
        <w:rPr>
          <w:rFonts w:cs="Times New Roman"/>
          <w:sz w:val="24"/>
          <w:szCs w:val="24"/>
        </w:rPr>
        <w:t xml:space="preserve"> </w:t>
      </w:r>
      <w:r w:rsidR="008E317B">
        <w:rPr>
          <w:rFonts w:cs="Times New Roman"/>
          <w:sz w:val="24"/>
          <w:szCs w:val="24"/>
        </w:rPr>
        <w:t xml:space="preserve">associated demographic characteristics, </w:t>
      </w:r>
      <w:r w:rsidRPr="00885FE9">
        <w:rPr>
          <w:rFonts w:cs="Times New Roman"/>
          <w:sz w:val="24"/>
          <w:szCs w:val="24"/>
        </w:rPr>
        <w:t>social functioning</w:t>
      </w:r>
      <w:r w:rsidR="008E317B">
        <w:rPr>
          <w:rFonts w:cs="Times New Roman"/>
          <w:sz w:val="24"/>
          <w:szCs w:val="24"/>
        </w:rPr>
        <w:t>, and the use of psychiatric services</w:t>
      </w:r>
      <w:r w:rsidRPr="00885FE9">
        <w:rPr>
          <w:rFonts w:cs="Times New Roman"/>
          <w:sz w:val="24"/>
          <w:szCs w:val="24"/>
        </w:rPr>
        <w:t>.</w:t>
      </w:r>
    </w:p>
    <w:bookmarkEnd w:id="5"/>
    <w:bookmarkEnd w:id="6"/>
    <w:p w14:paraId="424BFAE9" w14:textId="77777777" w:rsidR="00A61CF9" w:rsidRDefault="00A61CF9" w:rsidP="00A61CF9">
      <w:pPr>
        <w:widowControl/>
        <w:spacing w:line="240" w:lineRule="auto"/>
        <w:ind w:firstLineChars="0" w:firstLine="0"/>
        <w:jc w:val="left"/>
        <w:rPr>
          <w:rFonts w:cs="Times New Roman"/>
          <w:b/>
          <w:bCs/>
          <w:sz w:val="24"/>
          <w:szCs w:val="24"/>
        </w:rPr>
      </w:pPr>
    </w:p>
    <w:p w14:paraId="7255CAD5" w14:textId="649BA669" w:rsidR="008D0136" w:rsidRPr="00885FE9" w:rsidRDefault="009A2DE0" w:rsidP="00885FE9">
      <w:pPr>
        <w:widowControl/>
        <w:spacing w:line="240" w:lineRule="auto"/>
        <w:ind w:firstLineChars="0" w:firstLine="0"/>
        <w:jc w:val="left"/>
        <w:rPr>
          <w:rFonts w:cs="Times New Roman"/>
          <w:b/>
          <w:bCs/>
          <w:sz w:val="24"/>
          <w:szCs w:val="24"/>
        </w:rPr>
      </w:pPr>
      <w:r w:rsidRPr="00885FE9">
        <w:rPr>
          <w:rFonts w:cs="Times New Roman"/>
          <w:b/>
          <w:bCs/>
          <w:sz w:val="24"/>
          <w:szCs w:val="24"/>
        </w:rPr>
        <w:t>2. Methods</w:t>
      </w:r>
    </w:p>
    <w:p w14:paraId="60533D18" w14:textId="77777777" w:rsidR="008D0136" w:rsidRPr="00885FE9" w:rsidRDefault="009A2DE0" w:rsidP="00885FE9">
      <w:pPr>
        <w:ind w:firstLineChars="0" w:firstLine="0"/>
        <w:rPr>
          <w:rFonts w:cs="Times New Roman"/>
          <w:b/>
          <w:bCs/>
          <w:sz w:val="24"/>
          <w:szCs w:val="24"/>
        </w:rPr>
      </w:pPr>
      <w:r w:rsidRPr="00885FE9">
        <w:rPr>
          <w:rFonts w:cs="Times New Roman"/>
          <w:b/>
          <w:bCs/>
          <w:sz w:val="24"/>
          <w:szCs w:val="24"/>
        </w:rPr>
        <w:t>2.1 Study population</w:t>
      </w:r>
    </w:p>
    <w:p w14:paraId="3D79D836" w14:textId="2E7C0FBC" w:rsidR="00B0137B" w:rsidRDefault="009A2DE0" w:rsidP="00885FE9">
      <w:pPr>
        <w:ind w:firstLineChars="0" w:firstLine="0"/>
        <w:rPr>
          <w:rFonts w:cs="Times New Roman"/>
          <w:sz w:val="24"/>
          <w:szCs w:val="24"/>
        </w:rPr>
      </w:pPr>
      <w:r w:rsidRPr="00885FE9">
        <w:rPr>
          <w:rFonts w:cs="Times New Roman"/>
          <w:sz w:val="24"/>
          <w:szCs w:val="24"/>
        </w:rPr>
        <w:t xml:space="preserve">Shandong Province </w:t>
      </w:r>
      <w:r w:rsidR="008E317B">
        <w:rPr>
          <w:rFonts w:cs="Times New Roman"/>
          <w:sz w:val="24"/>
          <w:szCs w:val="24"/>
        </w:rPr>
        <w:t>has</w:t>
      </w:r>
      <w:r w:rsidRPr="00885FE9">
        <w:rPr>
          <w:rFonts w:cs="Times New Roman"/>
          <w:sz w:val="24"/>
          <w:szCs w:val="24"/>
        </w:rPr>
        <w:t xml:space="preserve"> a total of 16 </w:t>
      </w:r>
      <w:hyperlink r:id="rId11" w:tgtFrame="https://baike.baidu.com/item/%E5%B1%B1%E4%B8%9C/_blank" w:history="1">
        <w:r w:rsidRPr="00885FE9">
          <w:rPr>
            <w:rFonts w:cs="Times New Roman"/>
            <w:sz w:val="24"/>
            <w:szCs w:val="24"/>
          </w:rPr>
          <w:t xml:space="preserve">cities </w:t>
        </w:r>
      </w:hyperlink>
      <w:r w:rsidRPr="00885FE9">
        <w:rPr>
          <w:rFonts w:cs="Times New Roman"/>
          <w:sz w:val="24"/>
          <w:szCs w:val="24"/>
        </w:rPr>
        <w:t>and a land area of 155,800 square kilometers.</w:t>
      </w:r>
      <w:r w:rsidR="00FC68C8" w:rsidRPr="00885FE9">
        <w:rPr>
          <w:rFonts w:cs="Times New Roman"/>
          <w:sz w:val="24"/>
          <w:szCs w:val="24"/>
        </w:rPr>
        <w:t xml:space="preserve"> </w:t>
      </w:r>
      <w:r w:rsidR="003C2FA9" w:rsidRPr="003C2FA9">
        <w:rPr>
          <w:rFonts w:cs="Times New Roman"/>
          <w:sz w:val="24"/>
          <w:szCs w:val="24"/>
        </w:rPr>
        <w:t>There are around 101.53 million people currently living in Shandong</w:t>
      </w:r>
      <w:r w:rsidR="00BC7B9C">
        <w:rPr>
          <w:rFonts w:cs="Times New Roman"/>
          <w:sz w:val="24"/>
          <w:szCs w:val="24"/>
        </w:rPr>
        <w:t xml:space="preserve"> which makes it the</w:t>
      </w:r>
      <w:r w:rsidRPr="00885FE9">
        <w:rPr>
          <w:rFonts w:cs="Times New Roman"/>
          <w:sz w:val="24"/>
          <w:szCs w:val="24"/>
        </w:rPr>
        <w:t xml:space="preserve"> second most </w:t>
      </w:r>
      <w:r w:rsidR="00BC7B9C">
        <w:rPr>
          <w:rFonts w:cs="Times New Roman"/>
          <w:sz w:val="24"/>
          <w:szCs w:val="24"/>
        </w:rPr>
        <w:t xml:space="preserve">densely populated </w:t>
      </w:r>
      <w:r w:rsidRPr="00885FE9">
        <w:rPr>
          <w:rFonts w:cs="Times New Roman"/>
          <w:sz w:val="24"/>
          <w:szCs w:val="24"/>
        </w:rPr>
        <w:t>province in China.</w:t>
      </w:r>
      <w:r w:rsidR="00FC68C8" w:rsidRPr="00885FE9">
        <w:rPr>
          <w:rFonts w:cs="Times New Roman"/>
          <w:sz w:val="24"/>
          <w:szCs w:val="24"/>
        </w:rPr>
        <w:t xml:space="preserve"> </w:t>
      </w:r>
      <w:r w:rsidR="00BC7B9C">
        <w:rPr>
          <w:rFonts w:cs="Times New Roman"/>
          <w:sz w:val="24"/>
          <w:szCs w:val="24"/>
        </w:rPr>
        <w:t xml:space="preserve">Its </w:t>
      </w:r>
      <w:r w:rsidRPr="00885FE9">
        <w:rPr>
          <w:rFonts w:cs="Times New Roman"/>
          <w:sz w:val="24"/>
          <w:szCs w:val="24"/>
        </w:rPr>
        <w:t xml:space="preserve">gross domestic product (GDP) </w:t>
      </w:r>
      <w:r w:rsidRPr="00885FE9">
        <w:rPr>
          <w:rFonts w:cs="Times New Roman"/>
          <w:color w:val="191919"/>
          <w:sz w:val="24"/>
          <w:szCs w:val="24"/>
        </w:rPr>
        <w:t xml:space="preserve">ranked third in the country </w:t>
      </w:r>
      <w:r w:rsidRPr="00885FE9">
        <w:rPr>
          <w:rStyle w:val="EndnoteReference"/>
          <w:rFonts w:cs="Times New Roman"/>
          <w:sz w:val="24"/>
          <w:szCs w:val="24"/>
        </w:rPr>
        <w:t>[</w:t>
      </w:r>
      <w:r w:rsidRPr="00885FE9">
        <w:rPr>
          <w:rStyle w:val="EndnoteReference"/>
          <w:rFonts w:cs="Times New Roman"/>
          <w:sz w:val="24"/>
          <w:szCs w:val="24"/>
        </w:rPr>
        <w:endnoteReference w:id="8"/>
      </w:r>
      <w:r w:rsidRPr="00885FE9">
        <w:rPr>
          <w:rStyle w:val="EndnoteReference"/>
          <w:rFonts w:cs="Times New Roman"/>
          <w:sz w:val="24"/>
          <w:szCs w:val="24"/>
        </w:rPr>
        <w:t>]</w:t>
      </w:r>
      <w:r w:rsidRPr="00885FE9">
        <w:rPr>
          <w:rFonts w:cs="Times New Roman"/>
          <w:color w:val="191919"/>
          <w:sz w:val="24"/>
          <w:szCs w:val="24"/>
        </w:rPr>
        <w:t>.</w:t>
      </w:r>
      <w:r w:rsidR="00BC7B9C">
        <w:rPr>
          <w:rFonts w:cs="Times New Roman"/>
          <w:color w:val="191919"/>
          <w:sz w:val="24"/>
          <w:szCs w:val="24"/>
        </w:rPr>
        <w:t xml:space="preserve"> </w:t>
      </w:r>
      <w:r w:rsidRPr="00885FE9">
        <w:rPr>
          <w:rFonts w:cs="Times New Roman"/>
          <w:sz w:val="24"/>
          <w:szCs w:val="24"/>
        </w:rPr>
        <w:t xml:space="preserve">The population </w:t>
      </w:r>
      <w:r w:rsidR="00BC7B9C">
        <w:rPr>
          <w:rFonts w:cs="Times New Roman"/>
          <w:sz w:val="24"/>
          <w:szCs w:val="24"/>
        </w:rPr>
        <w:t>selected for</w:t>
      </w:r>
      <w:r w:rsidR="00BC7B9C" w:rsidRPr="00885FE9">
        <w:rPr>
          <w:rFonts w:cs="Times New Roman"/>
          <w:sz w:val="24"/>
          <w:szCs w:val="24"/>
        </w:rPr>
        <w:t xml:space="preserve"> </w:t>
      </w:r>
      <w:r w:rsidRPr="00885FE9">
        <w:rPr>
          <w:rFonts w:cs="Times New Roman"/>
          <w:sz w:val="24"/>
          <w:szCs w:val="24"/>
        </w:rPr>
        <w:t xml:space="preserve">this study </w:t>
      </w:r>
      <w:r w:rsidR="00BC7B9C" w:rsidRPr="00885FE9">
        <w:rPr>
          <w:rFonts w:cs="Times New Roman"/>
          <w:sz w:val="24"/>
          <w:szCs w:val="24"/>
        </w:rPr>
        <w:t>w</w:t>
      </w:r>
      <w:r w:rsidR="00BC7B9C">
        <w:rPr>
          <w:rFonts w:cs="Times New Roman"/>
          <w:sz w:val="24"/>
          <w:szCs w:val="24"/>
        </w:rPr>
        <w:t>ere</w:t>
      </w:r>
      <w:r w:rsidR="00BC7B9C" w:rsidRPr="00885FE9">
        <w:rPr>
          <w:rFonts w:cs="Times New Roman"/>
          <w:sz w:val="24"/>
          <w:szCs w:val="24"/>
        </w:rPr>
        <w:t xml:space="preserve"> </w:t>
      </w:r>
      <w:r w:rsidR="00F428A7">
        <w:rPr>
          <w:rFonts w:cs="Times New Roman"/>
          <w:sz w:val="24"/>
          <w:szCs w:val="24"/>
        </w:rPr>
        <w:t>residents</w:t>
      </w:r>
      <w:r w:rsidRPr="00885FE9">
        <w:rPr>
          <w:rFonts w:cs="Times New Roman"/>
          <w:sz w:val="24"/>
          <w:szCs w:val="24"/>
        </w:rPr>
        <w:t xml:space="preserve"> </w:t>
      </w:r>
      <w:r w:rsidR="00F428A7">
        <w:rPr>
          <w:rFonts w:cs="Times New Roman"/>
          <w:sz w:val="24"/>
          <w:szCs w:val="24"/>
        </w:rPr>
        <w:t>(</w:t>
      </w:r>
      <w:r w:rsidRPr="00885FE9">
        <w:rPr>
          <w:rFonts w:cs="Times New Roman"/>
          <w:sz w:val="24"/>
          <w:szCs w:val="24"/>
        </w:rPr>
        <w:t xml:space="preserve">18 years </w:t>
      </w:r>
      <w:r w:rsidR="00F428A7">
        <w:rPr>
          <w:rFonts w:cs="Times New Roman"/>
          <w:sz w:val="24"/>
          <w:szCs w:val="24"/>
        </w:rPr>
        <w:t>above)</w:t>
      </w:r>
      <w:r w:rsidRPr="00885FE9">
        <w:rPr>
          <w:rFonts w:cs="Times New Roman"/>
          <w:sz w:val="24"/>
          <w:szCs w:val="24"/>
        </w:rPr>
        <w:t xml:space="preserve"> </w:t>
      </w:r>
      <w:r w:rsidR="00F428A7">
        <w:rPr>
          <w:rFonts w:cs="Times New Roman"/>
          <w:sz w:val="24"/>
          <w:szCs w:val="24"/>
        </w:rPr>
        <w:t>who</w:t>
      </w:r>
      <w:r w:rsidR="00F428A7" w:rsidRPr="00885FE9">
        <w:rPr>
          <w:rFonts w:cs="Times New Roman"/>
          <w:sz w:val="24"/>
          <w:szCs w:val="24"/>
        </w:rPr>
        <w:t xml:space="preserve"> </w:t>
      </w:r>
      <w:r w:rsidRPr="00885FE9">
        <w:rPr>
          <w:rFonts w:cs="Times New Roman"/>
          <w:sz w:val="24"/>
          <w:szCs w:val="24"/>
        </w:rPr>
        <w:t xml:space="preserve">had lived continuously for 6 months or more within </w:t>
      </w:r>
      <w:r w:rsidR="00B0137B" w:rsidRPr="00885FE9">
        <w:rPr>
          <w:rFonts w:cs="Times New Roman"/>
          <w:sz w:val="24"/>
          <w:szCs w:val="24"/>
        </w:rPr>
        <w:t xml:space="preserve">the </w:t>
      </w:r>
      <w:r w:rsidRPr="00885FE9">
        <w:rPr>
          <w:rFonts w:cs="Times New Roman"/>
          <w:sz w:val="24"/>
          <w:szCs w:val="24"/>
        </w:rPr>
        <w:t xml:space="preserve">16 cities in Shandong. The sample size required for this survey was calculated </w:t>
      </w:r>
      <w:r w:rsidR="00BC7B9C">
        <w:rPr>
          <w:rFonts w:cs="Times New Roman"/>
          <w:sz w:val="24"/>
          <w:szCs w:val="24"/>
        </w:rPr>
        <w:t>based on the latest data in</w:t>
      </w:r>
      <w:r w:rsidR="00BC7B9C" w:rsidRPr="00885FE9">
        <w:rPr>
          <w:rFonts w:cs="Times New Roman"/>
          <w:sz w:val="24"/>
          <w:szCs w:val="24"/>
        </w:rPr>
        <w:t xml:space="preserve"> </w:t>
      </w:r>
      <w:r w:rsidRPr="00885FE9">
        <w:rPr>
          <w:rFonts w:cs="Times New Roman"/>
          <w:sz w:val="24"/>
          <w:szCs w:val="24"/>
        </w:rPr>
        <w:t xml:space="preserve">schizophrenia, which has a relatively low prevalence rate </w:t>
      </w:r>
      <w:r w:rsidRPr="00885FE9">
        <w:rPr>
          <w:rFonts w:cs="Times New Roman"/>
          <w:sz w:val="24"/>
          <w:szCs w:val="24"/>
          <w:vertAlign w:val="superscript"/>
        </w:rPr>
        <w:t>[</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_Ref37003755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7</w:t>
      </w:r>
      <w:r w:rsidRPr="00885FE9">
        <w:rPr>
          <w:rFonts w:cs="Times New Roman"/>
          <w:sz w:val="24"/>
          <w:szCs w:val="24"/>
          <w:vertAlign w:val="superscript"/>
        </w:rPr>
        <w:fldChar w:fldCharType="end"/>
      </w:r>
      <w:r w:rsidRPr="00885FE9">
        <w:rPr>
          <w:rFonts w:cs="Times New Roman"/>
          <w:sz w:val="24"/>
          <w:szCs w:val="24"/>
          <w:vertAlign w:val="superscript"/>
        </w:rPr>
        <w:t>]</w:t>
      </w:r>
      <w:r w:rsidRPr="00885FE9">
        <w:rPr>
          <w:rFonts w:cs="Times New Roman"/>
          <w:sz w:val="24"/>
          <w:szCs w:val="24"/>
        </w:rPr>
        <w:t xml:space="preserve">, the prevalence of schizophrenia in China is approximately </w:t>
      </w:r>
      <w:r w:rsidRPr="00885FE9">
        <w:rPr>
          <w:rFonts w:cs="Times New Roman"/>
          <w:i/>
          <w:iCs/>
          <w:sz w:val="24"/>
          <w:szCs w:val="24"/>
        </w:rPr>
        <w:t xml:space="preserve">p </w:t>
      </w:r>
      <w:r w:rsidRPr="00885FE9">
        <w:rPr>
          <w:rFonts w:cs="Times New Roman"/>
          <w:sz w:val="24"/>
          <w:szCs w:val="24"/>
        </w:rPr>
        <w:t xml:space="preserve">= 0.006 with an allowable error </w:t>
      </w:r>
      <w:r w:rsidRPr="00885FE9">
        <w:rPr>
          <w:rFonts w:cs="Times New Roman" w:hint="eastAsia"/>
          <w:sz w:val="24"/>
          <w:szCs w:val="24"/>
        </w:rPr>
        <w:t>δ</w:t>
      </w:r>
      <w:r w:rsidRPr="00885FE9">
        <w:rPr>
          <w:rFonts w:cs="Times New Roman"/>
          <w:sz w:val="24"/>
          <w:szCs w:val="24"/>
        </w:rPr>
        <w:t xml:space="preserve"> = 0.001, setting the first type of error </w:t>
      </w:r>
      <w:r w:rsidRPr="00885FE9">
        <w:rPr>
          <w:rFonts w:cs="Times New Roman" w:hint="eastAsia"/>
          <w:sz w:val="24"/>
          <w:szCs w:val="24"/>
        </w:rPr>
        <w:t>α</w:t>
      </w:r>
      <w:r w:rsidRPr="00885FE9">
        <w:rPr>
          <w:rFonts w:cs="Times New Roman"/>
          <w:sz w:val="24"/>
          <w:szCs w:val="24"/>
        </w:rPr>
        <w:t xml:space="preserve"> = 0.05, and according to the sample size formula</w:t>
      </w:r>
      <w:r w:rsidRPr="00302F77">
        <w:rPr>
          <w:rFonts w:eastAsia="FangSong_GB2312" w:cs="Times New Roman"/>
          <w:noProof/>
          <w:position w:val="-24"/>
          <w:sz w:val="24"/>
          <w:szCs w:val="24"/>
        </w:rPr>
        <w:object w:dxaOrig="4010" w:dyaOrig="720" w14:anchorId="1323B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36pt;mso-width-percent:0;mso-height-percent:0;mso-width-percent:0;mso-height-percent:0" o:ole="">
            <v:imagedata r:id="rId12" o:title=""/>
          </v:shape>
          <o:OLEObject Type="Embed" ProgID="Equation.3" ShapeID="_x0000_i1025" DrawAspect="Content" ObjectID="_1715085681" r:id="rId13"/>
        </w:object>
      </w:r>
      <w:r w:rsidRPr="00885FE9">
        <w:rPr>
          <w:rFonts w:cs="Times New Roman"/>
          <w:sz w:val="24"/>
          <w:szCs w:val="24"/>
        </w:rPr>
        <w:t>, the sample size required for the survey was 22</w:t>
      </w:r>
      <w:r w:rsidR="00BC7B9C">
        <w:rPr>
          <w:rFonts w:cs="Times New Roman"/>
          <w:sz w:val="24"/>
          <w:szCs w:val="24"/>
        </w:rPr>
        <w:t>,</w:t>
      </w:r>
      <w:r w:rsidRPr="00885FE9">
        <w:rPr>
          <w:rFonts w:cs="Times New Roman"/>
          <w:sz w:val="24"/>
          <w:szCs w:val="24"/>
        </w:rPr>
        <w:t xml:space="preserve">911. </w:t>
      </w:r>
      <w:r w:rsidR="00B0137B" w:rsidRPr="00885FE9">
        <w:rPr>
          <w:rFonts w:cs="Times New Roman"/>
          <w:sz w:val="24"/>
          <w:szCs w:val="24"/>
        </w:rPr>
        <w:t xml:space="preserve">To account for </w:t>
      </w:r>
      <w:r w:rsidR="00BC7B9C">
        <w:rPr>
          <w:rFonts w:cs="Times New Roman"/>
          <w:sz w:val="24"/>
          <w:szCs w:val="24"/>
        </w:rPr>
        <w:t xml:space="preserve">a dropout rate of </w:t>
      </w:r>
      <w:r w:rsidR="008E311C">
        <w:rPr>
          <w:rFonts w:cs="Times New Roman"/>
          <w:sz w:val="24"/>
          <w:szCs w:val="24"/>
        </w:rPr>
        <w:t>20%</w:t>
      </w:r>
      <w:r w:rsidR="00B0137B" w:rsidRPr="00885FE9">
        <w:rPr>
          <w:rFonts w:cs="Times New Roman"/>
          <w:sz w:val="24"/>
          <w:szCs w:val="24"/>
        </w:rPr>
        <w:t>, t</w:t>
      </w:r>
      <w:r w:rsidRPr="00885FE9">
        <w:rPr>
          <w:rFonts w:cs="Times New Roman"/>
          <w:sz w:val="24"/>
          <w:szCs w:val="24"/>
        </w:rPr>
        <w:t xml:space="preserve">he sample size </w:t>
      </w:r>
      <w:r w:rsidR="008E311C">
        <w:rPr>
          <w:rFonts w:cs="Times New Roman"/>
          <w:sz w:val="24"/>
          <w:szCs w:val="24"/>
        </w:rPr>
        <w:t xml:space="preserve">required </w:t>
      </w:r>
      <w:r w:rsidR="00BC7B9C">
        <w:rPr>
          <w:rFonts w:cs="Times New Roman"/>
          <w:sz w:val="24"/>
          <w:szCs w:val="24"/>
        </w:rPr>
        <w:t xml:space="preserve">for this survey </w:t>
      </w:r>
      <w:r w:rsidRPr="00885FE9">
        <w:rPr>
          <w:rFonts w:cs="Times New Roman"/>
          <w:sz w:val="24"/>
          <w:szCs w:val="24"/>
        </w:rPr>
        <w:t>was set at 28,000.</w:t>
      </w:r>
    </w:p>
    <w:p w14:paraId="68747CF5" w14:textId="77777777" w:rsidR="00885FE9" w:rsidRPr="00885FE9" w:rsidRDefault="00885FE9" w:rsidP="00885FE9">
      <w:pPr>
        <w:ind w:firstLineChars="0" w:firstLine="0"/>
        <w:rPr>
          <w:rFonts w:cs="Times New Roman"/>
          <w:b/>
          <w:bCs/>
          <w:sz w:val="24"/>
          <w:szCs w:val="24"/>
        </w:rPr>
      </w:pPr>
    </w:p>
    <w:p w14:paraId="52EAA4F1" w14:textId="125762E6" w:rsidR="008D0136" w:rsidRPr="00885FE9" w:rsidRDefault="009A2DE0" w:rsidP="00885FE9">
      <w:pPr>
        <w:ind w:firstLineChars="0" w:firstLine="0"/>
        <w:rPr>
          <w:rFonts w:cs="Times New Roman"/>
          <w:b/>
          <w:bCs/>
          <w:sz w:val="24"/>
          <w:szCs w:val="24"/>
        </w:rPr>
      </w:pPr>
      <w:r w:rsidRPr="00885FE9">
        <w:rPr>
          <w:rFonts w:cs="Times New Roman"/>
          <w:b/>
          <w:bCs/>
          <w:sz w:val="24"/>
          <w:szCs w:val="24"/>
        </w:rPr>
        <w:t>2.2 Sampling method</w:t>
      </w:r>
    </w:p>
    <w:p w14:paraId="0EC69330" w14:textId="716A6BE5" w:rsidR="008D0136" w:rsidRDefault="009A2DE0" w:rsidP="00885FE9">
      <w:pPr>
        <w:ind w:firstLineChars="0" w:firstLine="0"/>
        <w:rPr>
          <w:rFonts w:cs="Times New Roman"/>
          <w:sz w:val="24"/>
          <w:szCs w:val="24"/>
        </w:rPr>
      </w:pPr>
      <w:bookmarkStart w:id="10" w:name="_Hlk65089368"/>
      <w:r w:rsidRPr="00885FE9">
        <w:rPr>
          <w:rFonts w:cs="Times New Roman"/>
          <w:sz w:val="24"/>
          <w:szCs w:val="24"/>
        </w:rPr>
        <w:t xml:space="preserve">A multi-stage stratified </w:t>
      </w:r>
      <w:r w:rsidR="008355D4">
        <w:rPr>
          <w:rFonts w:cs="Times New Roman"/>
          <w:sz w:val="24"/>
          <w:szCs w:val="24"/>
        </w:rPr>
        <w:t>cluster</w:t>
      </w:r>
      <w:r w:rsidRPr="00885FE9">
        <w:rPr>
          <w:rFonts w:cs="Times New Roman"/>
          <w:sz w:val="24"/>
          <w:szCs w:val="24"/>
        </w:rPr>
        <w:t xml:space="preserve"> sampling method was </w:t>
      </w:r>
      <w:r w:rsidR="00BC7B9C">
        <w:rPr>
          <w:rFonts w:cs="Times New Roman"/>
          <w:sz w:val="24"/>
          <w:szCs w:val="24"/>
        </w:rPr>
        <w:t>adopted</w:t>
      </w:r>
      <w:r w:rsidRPr="00885FE9">
        <w:rPr>
          <w:rFonts w:cs="Times New Roman"/>
          <w:sz w:val="24"/>
          <w:szCs w:val="24"/>
        </w:rPr>
        <w:t>, with sampling carried out at three levels: county, town</w:t>
      </w:r>
      <w:r w:rsidR="008355D4">
        <w:rPr>
          <w:rFonts w:cs="Times New Roman"/>
          <w:sz w:val="24"/>
          <w:szCs w:val="24"/>
        </w:rPr>
        <w:t>,</w:t>
      </w:r>
      <w:r w:rsidRPr="00885FE9">
        <w:rPr>
          <w:rFonts w:cs="Times New Roman"/>
          <w:sz w:val="24"/>
          <w:szCs w:val="24"/>
        </w:rPr>
        <w:t xml:space="preserve"> and village. According to the proportion of the resident population in Shandong, 34 streets and 62 towns </w:t>
      </w:r>
      <w:r w:rsidR="008355D4">
        <w:rPr>
          <w:rFonts w:cs="Times New Roman"/>
          <w:sz w:val="24"/>
          <w:szCs w:val="24"/>
        </w:rPr>
        <w:t>from</w:t>
      </w:r>
      <w:r w:rsidR="008355D4" w:rsidRPr="00885FE9">
        <w:rPr>
          <w:rFonts w:cs="Times New Roman"/>
          <w:sz w:val="24"/>
          <w:szCs w:val="24"/>
        </w:rPr>
        <w:t xml:space="preserve"> </w:t>
      </w:r>
      <w:r w:rsidRPr="00885FE9">
        <w:rPr>
          <w:rFonts w:cs="Times New Roman"/>
          <w:sz w:val="24"/>
          <w:szCs w:val="24"/>
        </w:rPr>
        <w:t xml:space="preserve">21 districts and 28 counties </w:t>
      </w:r>
      <w:r w:rsidR="008355D4">
        <w:rPr>
          <w:rFonts w:cs="Times New Roman"/>
          <w:sz w:val="24"/>
          <w:szCs w:val="24"/>
        </w:rPr>
        <w:t xml:space="preserve">within </w:t>
      </w:r>
      <w:r w:rsidRPr="00885FE9">
        <w:rPr>
          <w:rFonts w:cs="Times New Roman"/>
          <w:sz w:val="24"/>
          <w:szCs w:val="24"/>
        </w:rPr>
        <w:t xml:space="preserve">16 </w:t>
      </w:r>
      <w:r w:rsidR="008355D4">
        <w:rPr>
          <w:rFonts w:cs="Times New Roman"/>
          <w:sz w:val="24"/>
          <w:szCs w:val="24"/>
        </w:rPr>
        <w:t>citi</w:t>
      </w:r>
      <w:r w:rsidR="008355D4" w:rsidRPr="00885FE9">
        <w:rPr>
          <w:rFonts w:cs="Times New Roman"/>
          <w:sz w:val="24"/>
          <w:szCs w:val="24"/>
        </w:rPr>
        <w:t xml:space="preserve">es </w:t>
      </w:r>
      <w:r w:rsidRPr="00885FE9">
        <w:rPr>
          <w:rFonts w:cs="Times New Roman"/>
          <w:sz w:val="24"/>
          <w:szCs w:val="24"/>
        </w:rPr>
        <w:t xml:space="preserve">were randomly selected, 1 village or </w:t>
      </w:r>
      <w:r w:rsidR="009D0B54" w:rsidRPr="00F428A7">
        <w:rPr>
          <w:rFonts w:cs="Times New Roman"/>
          <w:sz w:val="24"/>
          <w:szCs w:val="24"/>
        </w:rPr>
        <w:t>neighbourhood</w:t>
      </w:r>
      <w:r w:rsidRPr="00885FE9">
        <w:rPr>
          <w:rFonts w:cs="Times New Roman"/>
          <w:sz w:val="24"/>
          <w:szCs w:val="24"/>
        </w:rPr>
        <w:t xml:space="preserve"> committee was randomly selected from each street or town, 300 households were randomly selected from each village or </w:t>
      </w:r>
      <w:r w:rsidR="00153880" w:rsidRPr="00F428A7">
        <w:rPr>
          <w:rFonts w:cs="Times New Roman"/>
          <w:sz w:val="24"/>
          <w:szCs w:val="24"/>
        </w:rPr>
        <w:t>neighbourhood</w:t>
      </w:r>
      <w:r w:rsidRPr="00885FE9">
        <w:rPr>
          <w:rFonts w:cs="Times New Roman"/>
          <w:sz w:val="24"/>
          <w:szCs w:val="24"/>
        </w:rPr>
        <w:t xml:space="preserve"> committee, and 1 resident aged 18 or above was randomly selected from each household as the survey subject</w:t>
      </w:r>
      <w:r w:rsidR="00B0137B" w:rsidRPr="00885FE9">
        <w:rPr>
          <w:rFonts w:cs="Times New Roman"/>
          <w:sz w:val="24"/>
          <w:szCs w:val="24"/>
        </w:rPr>
        <w:t>. B</w:t>
      </w:r>
      <w:r w:rsidRPr="00885FE9">
        <w:rPr>
          <w:rFonts w:cs="Times New Roman"/>
          <w:sz w:val="24"/>
          <w:szCs w:val="24"/>
        </w:rPr>
        <w:t xml:space="preserve">ecause the population of a few villages was less than 300 households, the </w:t>
      </w:r>
      <w:bookmarkStart w:id="11" w:name="OLE_LINK8"/>
      <w:bookmarkStart w:id="12" w:name="OLE_LINK9"/>
      <w:r w:rsidRPr="00885FE9">
        <w:rPr>
          <w:rFonts w:cs="Times New Roman"/>
          <w:sz w:val="24"/>
          <w:szCs w:val="24"/>
        </w:rPr>
        <w:t xml:space="preserve">actual </w:t>
      </w:r>
      <w:r w:rsidR="00D1668E">
        <w:rPr>
          <w:rFonts w:cs="Times New Roman"/>
          <w:sz w:val="24"/>
          <w:szCs w:val="24"/>
        </w:rPr>
        <w:t xml:space="preserve">total </w:t>
      </w:r>
      <w:r w:rsidRPr="00885FE9">
        <w:rPr>
          <w:rFonts w:cs="Times New Roman"/>
          <w:sz w:val="24"/>
          <w:szCs w:val="24"/>
        </w:rPr>
        <w:t xml:space="preserve">sampling </w:t>
      </w:r>
      <w:r w:rsidR="00D1668E">
        <w:rPr>
          <w:rFonts w:cs="Times New Roman"/>
          <w:sz w:val="24"/>
          <w:szCs w:val="24"/>
        </w:rPr>
        <w:t xml:space="preserve">population </w:t>
      </w:r>
      <w:r w:rsidR="00B0137B" w:rsidRPr="00885FE9">
        <w:rPr>
          <w:rFonts w:cs="Times New Roman"/>
          <w:sz w:val="24"/>
          <w:szCs w:val="24"/>
        </w:rPr>
        <w:t xml:space="preserve">consisted of </w:t>
      </w:r>
      <w:r w:rsidRPr="00885FE9">
        <w:rPr>
          <w:rFonts w:cs="Times New Roman"/>
          <w:sz w:val="24"/>
          <w:szCs w:val="24"/>
        </w:rPr>
        <w:t>27</w:t>
      </w:r>
      <w:r w:rsidR="00D1668E">
        <w:rPr>
          <w:rFonts w:cs="Times New Roman"/>
          <w:sz w:val="24"/>
          <w:szCs w:val="24"/>
        </w:rPr>
        <w:t>,</w:t>
      </w:r>
      <w:r w:rsidRPr="00885FE9">
        <w:rPr>
          <w:rFonts w:cs="Times New Roman"/>
          <w:sz w:val="24"/>
          <w:szCs w:val="24"/>
        </w:rPr>
        <w:t>917 study subjects</w:t>
      </w:r>
      <w:bookmarkEnd w:id="11"/>
      <w:bookmarkEnd w:id="12"/>
      <w:r w:rsidRPr="00885FE9">
        <w:rPr>
          <w:rFonts w:cs="Times New Roman"/>
          <w:sz w:val="24"/>
          <w:szCs w:val="24"/>
        </w:rPr>
        <w:t xml:space="preserve">. The </w:t>
      </w:r>
      <w:r w:rsidR="008355D4">
        <w:rPr>
          <w:rFonts w:cs="Times New Roman"/>
          <w:sz w:val="24"/>
          <w:szCs w:val="24"/>
        </w:rPr>
        <w:t xml:space="preserve">identification number for each </w:t>
      </w:r>
      <w:r w:rsidRPr="00885FE9">
        <w:rPr>
          <w:rFonts w:cs="Times New Roman"/>
          <w:sz w:val="24"/>
          <w:szCs w:val="24"/>
        </w:rPr>
        <w:t xml:space="preserve">respondent consists of seven digits, with the first four digits being the </w:t>
      </w:r>
      <w:r w:rsidR="00331BA4" w:rsidRPr="00885FE9">
        <w:rPr>
          <w:rFonts w:cs="Times New Roman"/>
          <w:sz w:val="24"/>
          <w:szCs w:val="24"/>
        </w:rPr>
        <w:t>loca</w:t>
      </w:r>
      <w:r w:rsidR="00331BA4">
        <w:rPr>
          <w:rFonts w:cs="Times New Roman"/>
          <w:sz w:val="24"/>
          <w:szCs w:val="24"/>
        </w:rPr>
        <w:t>tion</w:t>
      </w:r>
      <w:r w:rsidR="00331BA4" w:rsidRPr="00885FE9">
        <w:rPr>
          <w:rFonts w:cs="Times New Roman"/>
          <w:sz w:val="24"/>
          <w:szCs w:val="24"/>
        </w:rPr>
        <w:t xml:space="preserve"> </w:t>
      </w:r>
      <w:r w:rsidRPr="00885FE9">
        <w:rPr>
          <w:rFonts w:cs="Times New Roman"/>
          <w:sz w:val="24"/>
          <w:szCs w:val="24"/>
        </w:rPr>
        <w:t>number and the last three digits being the study number.</w:t>
      </w:r>
    </w:p>
    <w:p w14:paraId="1ABA1606" w14:textId="77777777" w:rsidR="00885FE9" w:rsidRPr="00885FE9" w:rsidRDefault="00885FE9" w:rsidP="00885FE9">
      <w:pPr>
        <w:ind w:firstLineChars="0" w:firstLine="0"/>
        <w:rPr>
          <w:rFonts w:cs="Times New Roman"/>
          <w:sz w:val="24"/>
          <w:szCs w:val="24"/>
        </w:rPr>
      </w:pPr>
    </w:p>
    <w:bookmarkEnd w:id="10"/>
    <w:p w14:paraId="73093F8C" w14:textId="77777777" w:rsidR="008D0136" w:rsidRPr="00885FE9" w:rsidRDefault="009A2DE0" w:rsidP="00885FE9">
      <w:pPr>
        <w:ind w:firstLineChars="0" w:firstLine="0"/>
        <w:rPr>
          <w:rFonts w:cs="Times New Roman"/>
          <w:b/>
          <w:bCs/>
          <w:sz w:val="24"/>
          <w:szCs w:val="24"/>
        </w:rPr>
      </w:pPr>
      <w:r w:rsidRPr="00885FE9">
        <w:rPr>
          <w:rFonts w:cs="Times New Roman"/>
          <w:b/>
          <w:bCs/>
          <w:sz w:val="24"/>
          <w:szCs w:val="24"/>
        </w:rPr>
        <w:t>2.3 Survey instruments</w:t>
      </w:r>
    </w:p>
    <w:p w14:paraId="7142C2B0" w14:textId="40AA58DD" w:rsidR="00D1668E" w:rsidRDefault="00D1668E" w:rsidP="00D1668E">
      <w:pPr>
        <w:ind w:firstLineChars="0" w:firstLine="0"/>
        <w:rPr>
          <w:rFonts w:cs="Times New Roman"/>
          <w:sz w:val="24"/>
          <w:szCs w:val="24"/>
        </w:rPr>
      </w:pPr>
      <w:r w:rsidRPr="00D1668E">
        <w:rPr>
          <w:rFonts w:cs="Times New Roman"/>
          <w:sz w:val="24"/>
          <w:szCs w:val="24"/>
        </w:rPr>
        <w:t xml:space="preserve">We used a two-stage screening </w:t>
      </w:r>
      <w:r w:rsidR="00492614">
        <w:rPr>
          <w:rFonts w:cs="Times New Roman"/>
          <w:sz w:val="24"/>
          <w:szCs w:val="24"/>
        </w:rPr>
        <w:t xml:space="preserve">and assessment </w:t>
      </w:r>
      <w:r w:rsidRPr="00D1668E">
        <w:rPr>
          <w:rFonts w:cs="Times New Roman"/>
          <w:sz w:val="24"/>
          <w:szCs w:val="24"/>
        </w:rPr>
        <w:t>process to define the</w:t>
      </w:r>
      <w:r>
        <w:rPr>
          <w:rFonts w:cs="Times New Roman"/>
          <w:sz w:val="24"/>
          <w:szCs w:val="24"/>
        </w:rPr>
        <w:t xml:space="preserve"> </w:t>
      </w:r>
      <w:r w:rsidRPr="00D1668E">
        <w:rPr>
          <w:rFonts w:cs="Times New Roman"/>
          <w:sz w:val="24"/>
          <w:szCs w:val="24"/>
        </w:rPr>
        <w:t xml:space="preserve">prevalence and characteristics of </w:t>
      </w:r>
      <w:r>
        <w:rPr>
          <w:rFonts w:cs="Times New Roman"/>
          <w:sz w:val="24"/>
          <w:szCs w:val="24"/>
        </w:rPr>
        <w:t>depressive</w:t>
      </w:r>
      <w:r w:rsidRPr="00D1668E">
        <w:rPr>
          <w:rFonts w:cs="Times New Roman"/>
          <w:sz w:val="24"/>
          <w:szCs w:val="24"/>
        </w:rPr>
        <w:t xml:space="preserve"> disorders</w:t>
      </w:r>
      <w:r>
        <w:rPr>
          <w:rFonts w:cs="Times New Roman"/>
          <w:sz w:val="24"/>
          <w:szCs w:val="24"/>
        </w:rPr>
        <w:t xml:space="preserve">. </w:t>
      </w:r>
    </w:p>
    <w:p w14:paraId="44D7D705" w14:textId="5E95F62D" w:rsidR="008D0136" w:rsidRPr="00885FE9" w:rsidRDefault="009A2DE0" w:rsidP="00885FE9">
      <w:pPr>
        <w:ind w:firstLineChars="0" w:firstLine="0"/>
        <w:rPr>
          <w:rFonts w:cs="Times New Roman"/>
          <w:b/>
          <w:color w:val="FFC000"/>
          <w:sz w:val="24"/>
          <w:szCs w:val="24"/>
        </w:rPr>
      </w:pPr>
      <w:r w:rsidRPr="00885FE9">
        <w:rPr>
          <w:rFonts w:cs="Times New Roman"/>
          <w:i/>
          <w:iCs/>
          <w:sz w:val="24"/>
          <w:szCs w:val="24"/>
        </w:rPr>
        <w:t>Screening tool</w:t>
      </w:r>
      <w:r w:rsidR="00D1668E">
        <w:rPr>
          <w:rFonts w:cs="Times New Roman"/>
          <w:i/>
          <w:iCs/>
          <w:sz w:val="24"/>
          <w:szCs w:val="24"/>
        </w:rPr>
        <w:t>s</w:t>
      </w:r>
      <w:r w:rsidR="00125EBD">
        <w:rPr>
          <w:rFonts w:cs="Times New Roman"/>
          <w:i/>
          <w:iCs/>
          <w:sz w:val="24"/>
          <w:szCs w:val="24"/>
        </w:rPr>
        <w:t xml:space="preserve"> (stage 1)</w:t>
      </w:r>
      <w:r w:rsidRPr="00885FE9">
        <w:rPr>
          <w:rFonts w:cs="Times New Roman"/>
          <w:sz w:val="24"/>
          <w:szCs w:val="24"/>
        </w:rPr>
        <w:t xml:space="preserve">: The general health questionnaire (GHQ-12) </w:t>
      </w:r>
      <w:r w:rsidRPr="00885FE9">
        <w:rPr>
          <w:rStyle w:val="EndnoteReference"/>
          <w:rFonts w:cs="Times New Roman"/>
          <w:sz w:val="24"/>
          <w:szCs w:val="24"/>
        </w:rPr>
        <w:t>[</w:t>
      </w:r>
      <w:r w:rsidRPr="00885FE9">
        <w:rPr>
          <w:rStyle w:val="EndnoteReference"/>
          <w:rFonts w:cs="Times New Roman"/>
          <w:sz w:val="24"/>
          <w:szCs w:val="24"/>
        </w:rPr>
        <w:endnoteReference w:id="9"/>
      </w:r>
      <w:r w:rsidRPr="00885FE9">
        <w:rPr>
          <w:rFonts w:cs="Times New Roman"/>
          <w:sz w:val="24"/>
          <w:szCs w:val="24"/>
          <w:vertAlign w:val="superscript"/>
        </w:rPr>
        <w:t>-</w:t>
      </w:r>
      <w:r w:rsidRPr="00885FE9">
        <w:rPr>
          <w:rFonts w:cs="Times New Roman"/>
          <w:vanish/>
          <w:sz w:val="24"/>
          <w:szCs w:val="24"/>
          <w:vertAlign w:val="superscript"/>
        </w:rPr>
        <w:t>,</w:t>
      </w:r>
      <w:r w:rsidRPr="00885FE9">
        <w:rPr>
          <w:rStyle w:val="EndnoteReference"/>
          <w:rFonts w:cs="Times New Roman"/>
          <w:vanish/>
          <w:sz w:val="24"/>
          <w:szCs w:val="24"/>
        </w:rPr>
        <w:endnoteReference w:id="10"/>
      </w:r>
      <w:r w:rsidRPr="00885FE9">
        <w:rPr>
          <w:rFonts w:cs="Times New Roman"/>
          <w:vanish/>
          <w:sz w:val="24"/>
          <w:szCs w:val="24"/>
          <w:vertAlign w:val="superscript"/>
        </w:rPr>
        <w:t xml:space="preserve">, </w:t>
      </w:r>
      <w:r w:rsidRPr="00885FE9">
        <w:rPr>
          <w:rStyle w:val="EndnoteReference"/>
          <w:rFonts w:cs="Times New Roman"/>
          <w:sz w:val="24"/>
          <w:szCs w:val="24"/>
        </w:rPr>
        <w:endnoteReference w:id="11"/>
      </w:r>
      <w:r w:rsidRPr="00885FE9">
        <w:rPr>
          <w:rStyle w:val="EndnoteReference"/>
          <w:rFonts w:cs="Times New Roman"/>
          <w:sz w:val="24"/>
          <w:szCs w:val="24"/>
        </w:rPr>
        <w:t>]</w:t>
      </w:r>
      <w:r w:rsidR="00331BA4">
        <w:rPr>
          <w:rFonts w:cs="Times New Roman"/>
          <w:sz w:val="24"/>
          <w:szCs w:val="24"/>
        </w:rPr>
        <w:t xml:space="preserve"> and related questions were</w:t>
      </w:r>
      <w:r w:rsidRPr="00885FE9">
        <w:rPr>
          <w:rFonts w:cs="Times New Roman"/>
          <w:sz w:val="24"/>
          <w:szCs w:val="24"/>
        </w:rPr>
        <w:t xml:space="preserve"> used to screen the population for mental disorders. Each of the 12 items was scored, with a score of 1 for "worse than usual" or "much worse" and a score of 0 for the other two items. Those who met one of the following conditions were considered to be at high risk: (1) total GHQ-12 score </w:t>
      </w:r>
      <w:r w:rsidRPr="00885FE9">
        <w:rPr>
          <w:rFonts w:cs="Times New Roman" w:hint="eastAsia"/>
          <w:sz w:val="24"/>
          <w:szCs w:val="24"/>
        </w:rPr>
        <w:t>≥</w:t>
      </w:r>
      <w:r w:rsidRPr="00885FE9">
        <w:rPr>
          <w:rFonts w:cs="Times New Roman"/>
          <w:sz w:val="24"/>
          <w:szCs w:val="24"/>
        </w:rPr>
        <w:t>1; (2) presence of other risk factors as described in the GHQ-related questions, including: inability to complete the screening due to physical or mental illness, or hospitalization for physical illness in the past year.</w:t>
      </w:r>
    </w:p>
    <w:p w14:paraId="2760A9B8" w14:textId="79186236" w:rsidR="008D0136" w:rsidRDefault="009A2DE0" w:rsidP="00885FE9">
      <w:pPr>
        <w:ind w:firstLineChars="0" w:firstLine="0"/>
        <w:rPr>
          <w:rFonts w:cs="Times New Roman"/>
          <w:sz w:val="24"/>
          <w:szCs w:val="24"/>
        </w:rPr>
      </w:pPr>
      <w:r w:rsidRPr="00885FE9">
        <w:rPr>
          <w:rFonts w:cs="Times New Roman"/>
          <w:i/>
          <w:iCs/>
          <w:sz w:val="24"/>
          <w:szCs w:val="24"/>
        </w:rPr>
        <w:t>Diagnostic tools</w:t>
      </w:r>
      <w:r w:rsidR="00125EBD">
        <w:rPr>
          <w:rFonts w:cs="Times New Roman"/>
          <w:i/>
          <w:iCs/>
          <w:sz w:val="24"/>
          <w:szCs w:val="24"/>
        </w:rPr>
        <w:t>(stage 2)</w:t>
      </w:r>
      <w:r w:rsidRPr="00885FE9">
        <w:rPr>
          <w:rFonts w:cs="Times New Roman"/>
          <w:sz w:val="24"/>
          <w:szCs w:val="24"/>
        </w:rPr>
        <w:t xml:space="preserve">: </w:t>
      </w:r>
      <w:r w:rsidR="00331BA4">
        <w:rPr>
          <w:rFonts w:cs="Times New Roman"/>
          <w:sz w:val="24"/>
          <w:szCs w:val="24"/>
        </w:rPr>
        <w:t>The</w:t>
      </w:r>
      <w:r w:rsidRPr="00885FE9">
        <w:rPr>
          <w:rFonts w:cs="Times New Roman"/>
          <w:sz w:val="24"/>
          <w:szCs w:val="24"/>
        </w:rPr>
        <w:t xml:space="preserve"> American Diagnostic and Statistical Manual of Mental Disorders, Fourth Edition (DSM-IV) </w:t>
      </w:r>
      <w:r w:rsidRPr="00885FE9">
        <w:rPr>
          <w:rStyle w:val="EndnoteReference"/>
          <w:rFonts w:cs="Times New Roman"/>
          <w:sz w:val="24"/>
          <w:szCs w:val="24"/>
        </w:rPr>
        <w:t>[</w:t>
      </w:r>
      <w:r w:rsidRPr="00885FE9">
        <w:rPr>
          <w:rStyle w:val="EndnoteReference"/>
          <w:rFonts w:cs="Times New Roman"/>
          <w:sz w:val="24"/>
          <w:szCs w:val="24"/>
        </w:rPr>
        <w:endnoteReference w:id="12"/>
      </w:r>
      <w:r w:rsidRPr="00885FE9">
        <w:rPr>
          <w:rStyle w:val="EndnoteReference"/>
          <w:rFonts w:cs="Times New Roman"/>
          <w:sz w:val="24"/>
          <w:szCs w:val="24"/>
        </w:rPr>
        <w:t xml:space="preserve">] </w:t>
      </w:r>
      <w:r w:rsidRPr="00885FE9">
        <w:rPr>
          <w:rFonts w:cs="Times New Roman"/>
          <w:sz w:val="24"/>
          <w:szCs w:val="24"/>
        </w:rPr>
        <w:t xml:space="preserve">of the Axis I Disorders with Clinical Stereotype Examination (Structured Clinical Interview for DIS-IV, SCID-I/P) </w:t>
      </w:r>
      <w:r w:rsidRPr="00885FE9">
        <w:rPr>
          <w:rStyle w:val="EndnoteReference"/>
          <w:rFonts w:cs="Times New Roman"/>
          <w:sz w:val="24"/>
          <w:szCs w:val="24"/>
        </w:rPr>
        <w:t xml:space="preserve">[ </w:t>
      </w:r>
      <w:r w:rsidRPr="00885FE9">
        <w:rPr>
          <w:rStyle w:val="EndnoteReference"/>
          <w:rFonts w:cs="Times New Roman"/>
          <w:sz w:val="24"/>
          <w:szCs w:val="24"/>
        </w:rPr>
        <w:endnoteReference w:id="13"/>
      </w:r>
      <w:bookmarkStart w:id="13" w:name="_Ref37004019"/>
      <w:r w:rsidRPr="00885FE9">
        <w:rPr>
          <w:rFonts w:cs="Times New Roman"/>
          <w:sz w:val="24"/>
          <w:szCs w:val="24"/>
          <w:vertAlign w:val="superscript"/>
        </w:rPr>
        <w:t>,</w:t>
      </w:r>
      <w:r w:rsidRPr="00885FE9">
        <w:rPr>
          <w:rStyle w:val="EndnoteReference"/>
          <w:rFonts w:cs="Times New Roman"/>
          <w:sz w:val="24"/>
          <w:szCs w:val="24"/>
        </w:rPr>
        <w:endnoteReference w:id="14"/>
      </w:r>
      <w:bookmarkEnd w:id="13"/>
      <w:r w:rsidRPr="00885FE9">
        <w:rPr>
          <w:rFonts w:cs="Times New Roman"/>
          <w:sz w:val="24"/>
          <w:szCs w:val="24"/>
        </w:rPr>
        <w:t xml:space="preserve"> </w:t>
      </w:r>
      <w:r w:rsidRPr="00885FE9">
        <w:rPr>
          <w:rStyle w:val="EndnoteReference"/>
          <w:rFonts w:cs="Times New Roman"/>
          <w:sz w:val="24"/>
          <w:szCs w:val="24"/>
        </w:rPr>
        <w:t xml:space="preserve">] </w:t>
      </w:r>
      <w:r w:rsidR="00331BA4">
        <w:rPr>
          <w:rFonts w:cs="Times New Roman"/>
          <w:sz w:val="24"/>
          <w:szCs w:val="24"/>
        </w:rPr>
        <w:t xml:space="preserve">was used  for </w:t>
      </w:r>
      <w:r w:rsidRPr="00885FE9">
        <w:rPr>
          <w:rFonts w:cs="Times New Roman"/>
          <w:sz w:val="24"/>
          <w:szCs w:val="24"/>
        </w:rPr>
        <w:t xml:space="preserve">diagnostic interview. Social functioning status was assessed using the Global Assessment Function (GAF) scale for DSM-IV Axis V. Those who met the Axis I diagnosis of </w:t>
      </w:r>
      <w:r w:rsidR="00331BA4">
        <w:rPr>
          <w:rFonts w:cs="Times New Roman"/>
          <w:sz w:val="24"/>
          <w:szCs w:val="24"/>
        </w:rPr>
        <w:t>depressive</w:t>
      </w:r>
      <w:r w:rsidR="00331BA4" w:rsidRPr="00885FE9">
        <w:rPr>
          <w:rFonts w:cs="Times New Roman"/>
          <w:sz w:val="24"/>
          <w:szCs w:val="24"/>
        </w:rPr>
        <w:t xml:space="preserve"> </w:t>
      </w:r>
      <w:r w:rsidRPr="00885FE9">
        <w:rPr>
          <w:rFonts w:cs="Times New Roman"/>
          <w:sz w:val="24"/>
          <w:szCs w:val="24"/>
        </w:rPr>
        <w:t xml:space="preserve">disorders with a score </w:t>
      </w:r>
      <w:r w:rsidRPr="00885FE9">
        <w:rPr>
          <w:rFonts w:cs="Times New Roman" w:hint="eastAsia"/>
          <w:sz w:val="24"/>
          <w:szCs w:val="24"/>
        </w:rPr>
        <w:t>≤</w:t>
      </w:r>
      <w:r w:rsidRPr="00885FE9">
        <w:rPr>
          <w:rFonts w:cs="Times New Roman"/>
          <w:sz w:val="24"/>
          <w:szCs w:val="24"/>
        </w:rPr>
        <w:t xml:space="preserve">60 </w:t>
      </w:r>
      <w:r w:rsidR="00881A51" w:rsidRPr="00F428A7">
        <w:rPr>
          <w:rFonts w:cs="Times New Roman"/>
          <w:sz w:val="24"/>
          <w:szCs w:val="24"/>
        </w:rPr>
        <w:t>was</w:t>
      </w:r>
      <w:r w:rsidRPr="00885FE9">
        <w:rPr>
          <w:rFonts w:cs="Times New Roman"/>
          <w:sz w:val="24"/>
          <w:szCs w:val="24"/>
        </w:rPr>
        <w:t xml:space="preserve"> defined as having moderate or </w:t>
      </w:r>
      <w:r w:rsidR="00881A51">
        <w:rPr>
          <w:rFonts w:cs="Times New Roman"/>
          <w:sz w:val="24"/>
          <w:szCs w:val="24"/>
        </w:rPr>
        <w:t xml:space="preserve">severe </w:t>
      </w:r>
      <w:r w:rsidRPr="00885FE9">
        <w:rPr>
          <w:rFonts w:cs="Times New Roman"/>
          <w:sz w:val="24"/>
          <w:szCs w:val="24"/>
        </w:rPr>
        <w:t xml:space="preserve">functional impairment </w:t>
      </w:r>
      <w:r w:rsidRPr="00885FE9">
        <w:rPr>
          <w:rStyle w:val="EndnoteReference"/>
          <w:rFonts w:cs="Times New Roman"/>
          <w:sz w:val="24"/>
          <w:szCs w:val="24"/>
        </w:rPr>
        <w:t>[</w:t>
      </w:r>
      <w:r w:rsidRPr="00885FE9">
        <w:rPr>
          <w:rFonts w:cs="Times New Roman"/>
          <w:sz w:val="24"/>
          <w:szCs w:val="24"/>
        </w:rPr>
        <w:t xml:space="preserve"> </w:t>
      </w:r>
      <w:bookmarkStart w:id="14" w:name="_Ref57546474"/>
      <w:r w:rsidRPr="00885FE9">
        <w:rPr>
          <w:rStyle w:val="EndnoteReference"/>
          <w:rFonts w:cs="Times New Roman"/>
          <w:sz w:val="24"/>
          <w:szCs w:val="24"/>
        </w:rPr>
        <w:endnoteReference w:id="15"/>
      </w:r>
      <w:bookmarkEnd w:id="14"/>
      <w:r w:rsidRPr="00885FE9">
        <w:rPr>
          <w:rStyle w:val="EndnoteReference"/>
          <w:rFonts w:cs="Times New Roman"/>
          <w:sz w:val="24"/>
          <w:szCs w:val="24"/>
        </w:rPr>
        <w:t>]</w:t>
      </w:r>
      <w:r w:rsidRPr="00885FE9">
        <w:rPr>
          <w:rFonts w:cs="Times New Roman"/>
          <w:sz w:val="24"/>
          <w:szCs w:val="24"/>
        </w:rPr>
        <w:t>.</w:t>
      </w:r>
    </w:p>
    <w:p w14:paraId="377C9A98" w14:textId="77777777" w:rsidR="00885FE9" w:rsidRPr="00885FE9" w:rsidRDefault="00885FE9" w:rsidP="00885FE9">
      <w:pPr>
        <w:ind w:firstLineChars="0" w:firstLine="0"/>
        <w:rPr>
          <w:rFonts w:cs="Times New Roman"/>
          <w:sz w:val="24"/>
          <w:szCs w:val="24"/>
          <w:shd w:val="clear" w:color="auto" w:fill="FFFF00"/>
        </w:rPr>
      </w:pPr>
    </w:p>
    <w:p w14:paraId="425BB596" w14:textId="77777777" w:rsidR="008D0136" w:rsidRPr="00885FE9" w:rsidRDefault="009A2DE0" w:rsidP="00885FE9">
      <w:pPr>
        <w:ind w:firstLineChars="0" w:firstLine="0"/>
        <w:rPr>
          <w:rFonts w:cs="Times New Roman"/>
          <w:b/>
          <w:bCs/>
          <w:sz w:val="24"/>
          <w:szCs w:val="24"/>
        </w:rPr>
      </w:pPr>
      <w:r w:rsidRPr="00885FE9">
        <w:rPr>
          <w:rFonts w:cs="Times New Roman"/>
          <w:b/>
          <w:bCs/>
          <w:sz w:val="24"/>
          <w:szCs w:val="24"/>
        </w:rPr>
        <w:t>2.4 Site survey</w:t>
      </w:r>
    </w:p>
    <w:p w14:paraId="535208BE" w14:textId="3F7015D9" w:rsidR="008D0136" w:rsidRDefault="009A2DE0" w:rsidP="00885FE9">
      <w:pPr>
        <w:ind w:firstLineChars="0" w:firstLine="0"/>
        <w:rPr>
          <w:rFonts w:cs="Times New Roman"/>
          <w:sz w:val="24"/>
          <w:szCs w:val="24"/>
        </w:rPr>
      </w:pPr>
      <w:r w:rsidRPr="00885FE9">
        <w:rPr>
          <w:rFonts w:cs="Times New Roman"/>
          <w:sz w:val="24"/>
          <w:szCs w:val="24"/>
        </w:rPr>
        <w:t xml:space="preserve">The field survey was conducted from November 2015 to April 2016, and the research team consisted of medical and nursing staff from psychiatric hospitals or psychiatric departments of general hospitals </w:t>
      </w:r>
      <w:r w:rsidR="00B51D28">
        <w:rPr>
          <w:rFonts w:cs="Times New Roman"/>
          <w:sz w:val="24"/>
          <w:szCs w:val="24"/>
        </w:rPr>
        <w:t>across</w:t>
      </w:r>
      <w:r w:rsidR="00B51D28" w:rsidRPr="00885FE9">
        <w:rPr>
          <w:rFonts w:cs="Times New Roman"/>
          <w:sz w:val="24"/>
          <w:szCs w:val="24"/>
        </w:rPr>
        <w:t xml:space="preserve"> </w:t>
      </w:r>
      <w:r w:rsidRPr="00885FE9">
        <w:rPr>
          <w:rFonts w:cs="Times New Roman"/>
          <w:sz w:val="24"/>
          <w:szCs w:val="24"/>
        </w:rPr>
        <w:t xml:space="preserve">16 </w:t>
      </w:r>
      <w:r w:rsidR="00881A51">
        <w:rPr>
          <w:rFonts w:cs="Times New Roman"/>
          <w:sz w:val="24"/>
          <w:szCs w:val="24"/>
        </w:rPr>
        <w:t>citie</w:t>
      </w:r>
      <w:r w:rsidR="00B51D28" w:rsidRPr="00885FE9">
        <w:rPr>
          <w:rFonts w:cs="Times New Roman"/>
          <w:sz w:val="24"/>
          <w:szCs w:val="24"/>
        </w:rPr>
        <w:t xml:space="preserve">s </w:t>
      </w:r>
      <w:r w:rsidRPr="00885FE9">
        <w:rPr>
          <w:rFonts w:cs="Times New Roman"/>
          <w:sz w:val="24"/>
          <w:szCs w:val="24"/>
        </w:rPr>
        <w:t xml:space="preserve">in Shandong. </w:t>
      </w:r>
      <w:r w:rsidR="00B51D28">
        <w:rPr>
          <w:rFonts w:cs="Times New Roman"/>
          <w:sz w:val="24"/>
          <w:szCs w:val="24"/>
        </w:rPr>
        <w:t>S</w:t>
      </w:r>
      <w:r w:rsidRPr="00885FE9">
        <w:rPr>
          <w:rFonts w:cs="Times New Roman"/>
          <w:sz w:val="24"/>
          <w:szCs w:val="24"/>
        </w:rPr>
        <w:t>urveys were conducted by face-to-face interviews</w:t>
      </w:r>
      <w:r w:rsidR="00B51D28">
        <w:rPr>
          <w:rFonts w:cs="Times New Roman"/>
          <w:sz w:val="24"/>
          <w:szCs w:val="24"/>
        </w:rPr>
        <w:t xml:space="preserve"> during home visit including</w:t>
      </w:r>
      <w:r w:rsidRPr="00885FE9">
        <w:rPr>
          <w:rFonts w:cs="Times New Roman"/>
          <w:sz w:val="24"/>
          <w:szCs w:val="24"/>
        </w:rPr>
        <w:t xml:space="preserve"> registration of household information followed by random sampling to identify survey respondents. Face-to-face interviews were conducted after written informed consent </w:t>
      </w:r>
      <w:r w:rsidR="00B51D28">
        <w:rPr>
          <w:rFonts w:cs="Times New Roman"/>
          <w:sz w:val="24"/>
          <w:szCs w:val="24"/>
        </w:rPr>
        <w:t xml:space="preserve">received </w:t>
      </w:r>
      <w:r w:rsidRPr="00885FE9">
        <w:rPr>
          <w:rFonts w:cs="Times New Roman"/>
          <w:sz w:val="24"/>
          <w:szCs w:val="24"/>
        </w:rPr>
        <w:t xml:space="preserve">from survey respondents, and on-site surveys were conducted in two stages: screening and </w:t>
      </w:r>
      <w:r w:rsidR="00B51D28">
        <w:rPr>
          <w:rFonts w:cs="Times New Roman"/>
          <w:sz w:val="24"/>
          <w:szCs w:val="24"/>
        </w:rPr>
        <w:t>validation of</w:t>
      </w:r>
      <w:r w:rsidRPr="00885FE9">
        <w:rPr>
          <w:rFonts w:cs="Times New Roman"/>
          <w:sz w:val="24"/>
          <w:szCs w:val="24"/>
        </w:rPr>
        <w:t xml:space="preserve"> diagnosis. The </w:t>
      </w:r>
      <w:r w:rsidRPr="00885FE9">
        <w:rPr>
          <w:rFonts w:cs="Times New Roman"/>
          <w:i/>
          <w:iCs/>
          <w:sz w:val="24"/>
          <w:szCs w:val="24"/>
        </w:rPr>
        <w:t>first stage</w:t>
      </w:r>
      <w:r w:rsidRPr="00885FE9">
        <w:rPr>
          <w:rFonts w:cs="Times New Roman"/>
          <w:sz w:val="24"/>
          <w:szCs w:val="24"/>
        </w:rPr>
        <w:t xml:space="preserve"> of screening was conducted by a psychiatric nurse using the GHQ-12 and its related questions questionnaire. The </w:t>
      </w:r>
      <w:r w:rsidRPr="00885FE9">
        <w:rPr>
          <w:rFonts w:cs="Times New Roman"/>
          <w:i/>
          <w:iCs/>
          <w:sz w:val="24"/>
          <w:szCs w:val="24"/>
        </w:rPr>
        <w:t xml:space="preserve">second </w:t>
      </w:r>
      <w:r w:rsidR="00881A51" w:rsidRPr="00885FE9">
        <w:rPr>
          <w:rFonts w:cs="Times New Roman"/>
          <w:i/>
          <w:iCs/>
          <w:sz w:val="24"/>
          <w:szCs w:val="24"/>
        </w:rPr>
        <w:t>stage</w:t>
      </w:r>
      <w:r w:rsidR="00881A51" w:rsidRPr="00885FE9">
        <w:rPr>
          <w:rFonts w:cs="Times New Roman"/>
          <w:sz w:val="24"/>
          <w:szCs w:val="24"/>
        </w:rPr>
        <w:t xml:space="preserve"> </w:t>
      </w:r>
      <w:r w:rsidRPr="00885FE9">
        <w:rPr>
          <w:rFonts w:cs="Times New Roman"/>
          <w:sz w:val="24"/>
          <w:szCs w:val="24"/>
        </w:rPr>
        <w:t xml:space="preserve">of the diagnostic interview was completed by a psychiatrist using the SCID-I/P for all positive screeners and 10% of randomly selected negative screeners (i.e., those with </w:t>
      </w:r>
      <w:r w:rsidR="009D0B54">
        <w:rPr>
          <w:rFonts w:cs="Times New Roman"/>
          <w:sz w:val="24"/>
          <w:szCs w:val="24"/>
        </w:rPr>
        <w:t xml:space="preserve">the study tail </w:t>
      </w:r>
      <w:r w:rsidR="00B51D28">
        <w:rPr>
          <w:rFonts w:cs="Times New Roman"/>
          <w:sz w:val="24"/>
          <w:szCs w:val="24"/>
        </w:rPr>
        <w:t>number</w:t>
      </w:r>
      <w:r w:rsidRPr="00885FE9">
        <w:rPr>
          <w:rFonts w:cs="Times New Roman"/>
          <w:sz w:val="24"/>
          <w:szCs w:val="24"/>
        </w:rPr>
        <w:t xml:space="preserve"> 1).</w:t>
      </w:r>
    </w:p>
    <w:p w14:paraId="4A030883" w14:textId="77777777" w:rsidR="00885FE9" w:rsidRPr="00885FE9" w:rsidRDefault="00885FE9" w:rsidP="00885FE9">
      <w:pPr>
        <w:ind w:firstLineChars="0" w:firstLine="0"/>
        <w:rPr>
          <w:rFonts w:cs="Times New Roman"/>
          <w:sz w:val="24"/>
          <w:szCs w:val="24"/>
          <w:highlight w:val="yellow"/>
        </w:rPr>
      </w:pPr>
    </w:p>
    <w:p w14:paraId="0D264548" w14:textId="77777777" w:rsidR="008D0136" w:rsidRPr="00885FE9" w:rsidRDefault="009A2DE0" w:rsidP="00885FE9">
      <w:pPr>
        <w:ind w:firstLineChars="0" w:firstLine="0"/>
        <w:rPr>
          <w:b/>
          <w:bCs/>
          <w:sz w:val="24"/>
          <w:szCs w:val="24"/>
        </w:rPr>
      </w:pPr>
      <w:r w:rsidRPr="00885FE9">
        <w:rPr>
          <w:b/>
          <w:bCs/>
          <w:sz w:val="24"/>
          <w:szCs w:val="24"/>
        </w:rPr>
        <w:t>2.5 Quality control</w:t>
      </w:r>
    </w:p>
    <w:p w14:paraId="7E6C6C31" w14:textId="473D24C7" w:rsidR="008D0136" w:rsidRDefault="00BB29B4" w:rsidP="00885FE9">
      <w:pPr>
        <w:ind w:firstLineChars="0" w:firstLine="0"/>
        <w:rPr>
          <w:sz w:val="24"/>
          <w:szCs w:val="24"/>
        </w:rPr>
      </w:pPr>
      <w:r>
        <w:rPr>
          <w:sz w:val="24"/>
          <w:szCs w:val="24"/>
        </w:rPr>
        <w:t>The study received approval from Shandong Ministry of Health ethics committee. A</w:t>
      </w:r>
      <w:r w:rsidR="009A2DE0" w:rsidRPr="00885FE9">
        <w:rPr>
          <w:sz w:val="24"/>
          <w:szCs w:val="24"/>
        </w:rPr>
        <w:t xml:space="preserve">ll research staff involved </w:t>
      </w:r>
      <w:r>
        <w:rPr>
          <w:sz w:val="24"/>
          <w:szCs w:val="24"/>
        </w:rPr>
        <w:t>attended a</w:t>
      </w:r>
      <w:r w:rsidRPr="00BB29B4">
        <w:rPr>
          <w:sz w:val="24"/>
          <w:szCs w:val="24"/>
        </w:rPr>
        <w:t xml:space="preserve"> 14-day training </w:t>
      </w:r>
      <w:r>
        <w:rPr>
          <w:sz w:val="24"/>
          <w:szCs w:val="24"/>
        </w:rPr>
        <w:t xml:space="preserve">in Shandong Mental Health Centre </w:t>
      </w:r>
      <w:r w:rsidR="009A2DE0" w:rsidRPr="00885FE9">
        <w:rPr>
          <w:sz w:val="24"/>
          <w:szCs w:val="24"/>
        </w:rPr>
        <w:t xml:space="preserve">prior to the start of the </w:t>
      </w:r>
      <w:r w:rsidR="00B51D28">
        <w:rPr>
          <w:sz w:val="24"/>
          <w:szCs w:val="24"/>
        </w:rPr>
        <w:t>survey</w:t>
      </w:r>
      <w:r w:rsidR="009A2DE0" w:rsidRPr="00885FE9">
        <w:rPr>
          <w:sz w:val="24"/>
          <w:szCs w:val="24"/>
        </w:rPr>
        <w:t>. During th</w:t>
      </w:r>
      <w:r>
        <w:rPr>
          <w:sz w:val="24"/>
          <w:szCs w:val="24"/>
        </w:rPr>
        <w:t>e training</w:t>
      </w:r>
      <w:r w:rsidR="009A2DE0" w:rsidRPr="00885FE9">
        <w:rPr>
          <w:sz w:val="24"/>
          <w:szCs w:val="24"/>
        </w:rPr>
        <w:t xml:space="preserve">, a mock test of the </w:t>
      </w:r>
      <w:r>
        <w:rPr>
          <w:sz w:val="24"/>
          <w:szCs w:val="24"/>
        </w:rPr>
        <w:t xml:space="preserve">on-site </w:t>
      </w:r>
      <w:r w:rsidR="009A2DE0" w:rsidRPr="00885FE9">
        <w:rPr>
          <w:sz w:val="24"/>
          <w:szCs w:val="24"/>
        </w:rPr>
        <w:t xml:space="preserve">survey process was </w:t>
      </w:r>
      <w:r w:rsidR="009D0B54" w:rsidRPr="00B51D28">
        <w:rPr>
          <w:sz w:val="24"/>
          <w:szCs w:val="24"/>
        </w:rPr>
        <w:t>completed,</w:t>
      </w:r>
      <w:r w:rsidR="009A2DE0" w:rsidRPr="00885FE9">
        <w:rPr>
          <w:sz w:val="24"/>
          <w:szCs w:val="24"/>
        </w:rPr>
        <w:t xml:space="preserve"> and a consistency test of the screening and diagnostic instruments was administered. </w:t>
      </w:r>
      <w:r>
        <w:rPr>
          <w:sz w:val="24"/>
          <w:szCs w:val="24"/>
        </w:rPr>
        <w:t>All</w:t>
      </w:r>
      <w:r w:rsidR="009A2DE0" w:rsidRPr="00885FE9">
        <w:rPr>
          <w:sz w:val="24"/>
          <w:szCs w:val="24"/>
        </w:rPr>
        <w:t xml:space="preserve"> interviews were recorded </w:t>
      </w:r>
      <w:r>
        <w:rPr>
          <w:sz w:val="24"/>
          <w:szCs w:val="24"/>
        </w:rPr>
        <w:t>during the study</w:t>
      </w:r>
      <w:r w:rsidR="009A2DE0" w:rsidRPr="00885FE9">
        <w:rPr>
          <w:sz w:val="24"/>
          <w:szCs w:val="24"/>
        </w:rPr>
        <w:t>, and six psychiatrist</w:t>
      </w:r>
      <w:r>
        <w:rPr>
          <w:sz w:val="24"/>
          <w:szCs w:val="24"/>
        </w:rPr>
        <w:t xml:space="preserve"> registra</w:t>
      </w:r>
      <w:r w:rsidRPr="00B51D28">
        <w:rPr>
          <w:sz w:val="24"/>
          <w:szCs w:val="24"/>
        </w:rPr>
        <w:t>rs</w:t>
      </w:r>
      <w:r w:rsidR="009A2DE0" w:rsidRPr="00885FE9">
        <w:rPr>
          <w:sz w:val="24"/>
          <w:szCs w:val="24"/>
        </w:rPr>
        <w:t xml:space="preserve"> were assigned to each </w:t>
      </w:r>
      <w:r>
        <w:rPr>
          <w:sz w:val="24"/>
          <w:szCs w:val="24"/>
        </w:rPr>
        <w:t xml:space="preserve">site </w:t>
      </w:r>
      <w:r w:rsidR="009A2DE0" w:rsidRPr="00885FE9">
        <w:rPr>
          <w:sz w:val="24"/>
          <w:szCs w:val="24"/>
        </w:rPr>
        <w:t xml:space="preserve">for quality control through both on-site </w:t>
      </w:r>
      <w:r>
        <w:rPr>
          <w:sz w:val="24"/>
          <w:szCs w:val="24"/>
        </w:rPr>
        <w:t>visit</w:t>
      </w:r>
      <w:r w:rsidRPr="00885FE9">
        <w:rPr>
          <w:sz w:val="24"/>
          <w:szCs w:val="24"/>
        </w:rPr>
        <w:t xml:space="preserve"> </w:t>
      </w:r>
      <w:r w:rsidR="009A2DE0" w:rsidRPr="00885FE9">
        <w:rPr>
          <w:sz w:val="24"/>
          <w:szCs w:val="24"/>
        </w:rPr>
        <w:t>and audio sampling.</w:t>
      </w:r>
      <w:r>
        <w:rPr>
          <w:sz w:val="24"/>
          <w:szCs w:val="24"/>
        </w:rPr>
        <w:t xml:space="preserve"> </w:t>
      </w:r>
      <w:r w:rsidR="009A2DE0" w:rsidRPr="00885FE9">
        <w:rPr>
          <w:sz w:val="24"/>
          <w:szCs w:val="24"/>
        </w:rPr>
        <w:t xml:space="preserve">In addition, quality control was </w:t>
      </w:r>
      <w:r w:rsidR="009D0B54">
        <w:rPr>
          <w:sz w:val="24"/>
          <w:szCs w:val="24"/>
        </w:rPr>
        <w:t xml:space="preserve">also carried out </w:t>
      </w:r>
      <w:r w:rsidR="009A2DE0" w:rsidRPr="00885FE9">
        <w:rPr>
          <w:sz w:val="24"/>
          <w:szCs w:val="24"/>
        </w:rPr>
        <w:t xml:space="preserve">through </w:t>
      </w:r>
      <w:r w:rsidR="009D0B54">
        <w:rPr>
          <w:sz w:val="24"/>
          <w:szCs w:val="24"/>
        </w:rPr>
        <w:t>double retests</w:t>
      </w:r>
      <w:r w:rsidR="009A2DE0" w:rsidRPr="00885FE9">
        <w:rPr>
          <w:sz w:val="24"/>
          <w:szCs w:val="24"/>
        </w:rPr>
        <w:t xml:space="preserve">. </w:t>
      </w:r>
      <w:r w:rsidR="00881A51">
        <w:rPr>
          <w:sz w:val="24"/>
          <w:szCs w:val="24"/>
        </w:rPr>
        <w:t>Stage</w:t>
      </w:r>
      <w:r w:rsidR="00881A51" w:rsidRPr="00885FE9">
        <w:rPr>
          <w:sz w:val="24"/>
          <w:szCs w:val="24"/>
        </w:rPr>
        <w:t xml:space="preserve"> </w:t>
      </w:r>
      <w:r w:rsidR="009A2DE0" w:rsidRPr="00885FE9">
        <w:rPr>
          <w:sz w:val="24"/>
          <w:szCs w:val="24"/>
        </w:rPr>
        <w:t xml:space="preserve">1 Screening retest: 10% of subjects (those with study tail number 1) were randomly selected for GHQ retesting during the first 4 weeks of the survey in each </w:t>
      </w:r>
      <w:r w:rsidR="009D0B54">
        <w:rPr>
          <w:sz w:val="24"/>
          <w:szCs w:val="24"/>
        </w:rPr>
        <w:t>site</w:t>
      </w:r>
      <w:r w:rsidR="009A2DE0" w:rsidRPr="00885FE9">
        <w:rPr>
          <w:sz w:val="24"/>
          <w:szCs w:val="24"/>
        </w:rPr>
        <w:t xml:space="preserve">; after 4 weeks, 2% of subjects (those with study tail numbers 55 and 66) were selected for GHQ retesting. </w:t>
      </w:r>
      <w:r w:rsidR="00881A51">
        <w:rPr>
          <w:sz w:val="24"/>
          <w:szCs w:val="24"/>
        </w:rPr>
        <w:t>Stage</w:t>
      </w:r>
      <w:r w:rsidR="00881A51" w:rsidRPr="00885FE9">
        <w:rPr>
          <w:sz w:val="24"/>
          <w:szCs w:val="24"/>
        </w:rPr>
        <w:t xml:space="preserve"> </w:t>
      </w:r>
      <w:r w:rsidR="009A2DE0" w:rsidRPr="00885FE9">
        <w:rPr>
          <w:sz w:val="24"/>
          <w:szCs w:val="24"/>
        </w:rPr>
        <w:t xml:space="preserve">2 diagnostic retest: SCID-I/P retest was administered to </w:t>
      </w:r>
      <w:r w:rsidR="009D0B54">
        <w:rPr>
          <w:sz w:val="24"/>
          <w:szCs w:val="24"/>
        </w:rPr>
        <w:t>all</w:t>
      </w:r>
      <w:r w:rsidR="009A2DE0" w:rsidRPr="00885FE9">
        <w:rPr>
          <w:sz w:val="24"/>
          <w:szCs w:val="24"/>
        </w:rPr>
        <w:t xml:space="preserve"> subjects 2 weeks prior to the survey and 2% of the randomly selected subjects </w:t>
      </w:r>
      <w:r w:rsidR="009D0B54">
        <w:rPr>
          <w:sz w:val="24"/>
          <w:szCs w:val="24"/>
        </w:rPr>
        <w:t xml:space="preserve">were retested </w:t>
      </w:r>
      <w:r w:rsidR="009D0B54" w:rsidRPr="00885FE9">
        <w:rPr>
          <w:sz w:val="24"/>
          <w:szCs w:val="24"/>
        </w:rPr>
        <w:t>after</w:t>
      </w:r>
      <w:r w:rsidR="009D0B54">
        <w:rPr>
          <w:sz w:val="24"/>
          <w:szCs w:val="24"/>
        </w:rPr>
        <w:t xml:space="preserve"> the survey</w:t>
      </w:r>
      <w:r w:rsidR="009A2DE0" w:rsidRPr="00885FE9">
        <w:rPr>
          <w:sz w:val="24"/>
          <w:szCs w:val="24"/>
        </w:rPr>
        <w:t>.</w:t>
      </w:r>
      <w:r w:rsidR="009D0B54">
        <w:rPr>
          <w:sz w:val="24"/>
          <w:szCs w:val="24"/>
        </w:rPr>
        <w:t xml:space="preserve"> </w:t>
      </w:r>
      <w:r w:rsidR="009A2DE0" w:rsidRPr="00885FE9">
        <w:rPr>
          <w:sz w:val="24"/>
          <w:szCs w:val="24"/>
        </w:rPr>
        <w:t xml:space="preserve">The SCID retest was </w:t>
      </w:r>
      <w:r w:rsidR="00881A51">
        <w:rPr>
          <w:sz w:val="24"/>
          <w:szCs w:val="24"/>
        </w:rPr>
        <w:t>repeat</w:t>
      </w:r>
      <w:r w:rsidR="00881A51" w:rsidRPr="00885FE9">
        <w:rPr>
          <w:sz w:val="24"/>
          <w:szCs w:val="24"/>
        </w:rPr>
        <w:t xml:space="preserve">ed </w:t>
      </w:r>
      <w:r w:rsidR="009D0B54">
        <w:rPr>
          <w:sz w:val="24"/>
          <w:szCs w:val="24"/>
        </w:rPr>
        <w:t xml:space="preserve">independently </w:t>
      </w:r>
      <w:r w:rsidR="009A2DE0" w:rsidRPr="00885FE9">
        <w:rPr>
          <w:sz w:val="24"/>
          <w:szCs w:val="24"/>
        </w:rPr>
        <w:t xml:space="preserve">by </w:t>
      </w:r>
      <w:r w:rsidR="00881A51" w:rsidRPr="00881A51">
        <w:rPr>
          <w:sz w:val="24"/>
          <w:szCs w:val="24"/>
        </w:rPr>
        <w:t>a masked interviewer</w:t>
      </w:r>
      <w:r w:rsidR="009A2DE0" w:rsidRPr="00885FE9">
        <w:rPr>
          <w:sz w:val="24"/>
          <w:szCs w:val="24"/>
        </w:rPr>
        <w:t>, as shown in Figure 1.</w:t>
      </w:r>
    </w:p>
    <w:p w14:paraId="0FB8CBD3" w14:textId="77777777" w:rsidR="00885FE9" w:rsidRPr="00885FE9" w:rsidRDefault="00885FE9" w:rsidP="00885FE9">
      <w:pPr>
        <w:ind w:firstLineChars="0" w:firstLine="0"/>
        <w:rPr>
          <w:sz w:val="24"/>
          <w:szCs w:val="24"/>
          <w:shd w:val="clear" w:color="auto" w:fill="5B9BD5" w:themeFill="accent1"/>
        </w:rPr>
      </w:pPr>
    </w:p>
    <w:p w14:paraId="0BB9F379" w14:textId="77777777" w:rsidR="008D0136" w:rsidRPr="00885FE9" w:rsidRDefault="009A2DE0" w:rsidP="00885FE9">
      <w:pPr>
        <w:ind w:firstLineChars="0" w:firstLine="0"/>
        <w:rPr>
          <w:b/>
          <w:bCs/>
          <w:sz w:val="24"/>
          <w:szCs w:val="24"/>
        </w:rPr>
      </w:pPr>
      <w:r w:rsidRPr="00885FE9">
        <w:rPr>
          <w:b/>
          <w:bCs/>
          <w:sz w:val="24"/>
          <w:szCs w:val="24"/>
        </w:rPr>
        <w:t>2.6 Statistical analysis</w:t>
      </w:r>
    </w:p>
    <w:p w14:paraId="77BE172F" w14:textId="0865787B" w:rsidR="008D0136" w:rsidRPr="003D4A1B" w:rsidRDefault="00125EBD">
      <w:pPr>
        <w:ind w:firstLineChars="0" w:firstLine="0"/>
        <w:rPr>
          <w:sz w:val="24"/>
          <w:szCs w:val="24"/>
        </w:rPr>
      </w:pPr>
      <w:r>
        <w:rPr>
          <w:sz w:val="24"/>
          <w:szCs w:val="24"/>
        </w:rPr>
        <w:t>S</w:t>
      </w:r>
      <w:r w:rsidR="00145913">
        <w:rPr>
          <w:sz w:val="24"/>
          <w:szCs w:val="24"/>
        </w:rPr>
        <w:t xml:space="preserve">ame statistical analysis </w:t>
      </w:r>
      <w:r>
        <w:rPr>
          <w:sz w:val="24"/>
          <w:szCs w:val="24"/>
        </w:rPr>
        <w:t xml:space="preserve">was conducted </w:t>
      </w:r>
      <w:r w:rsidR="005266B7">
        <w:rPr>
          <w:sz w:val="24"/>
          <w:szCs w:val="24"/>
        </w:rPr>
        <w:t>as reported by Phillips et al. in our 2005 survey</w:t>
      </w:r>
      <w:r w:rsidR="0060609C" w:rsidRPr="00885FE9">
        <w:rPr>
          <w:sz w:val="24"/>
          <w:szCs w:val="24"/>
          <w:vertAlign w:val="superscript"/>
        </w:rPr>
        <w:t>[15]</w:t>
      </w:r>
      <w:r w:rsidR="005266B7">
        <w:rPr>
          <w:sz w:val="24"/>
          <w:szCs w:val="24"/>
        </w:rPr>
        <w:t xml:space="preserve">. </w:t>
      </w:r>
      <w:r w:rsidR="00145913" w:rsidRPr="00885FE9">
        <w:rPr>
          <w:sz w:val="24"/>
          <w:szCs w:val="24"/>
        </w:rPr>
        <w:t xml:space="preserve">Results of participants who completed the SCID assessment were weighted up to project to the total number of individuals in each research site. Within each cluster (neighbourhood or village), the initial weight for each of the three risk strata was the number of individuals in the population that the cluster represented, multiplied by the proportion of people screened in the cluster who were in the specified risk strata, divided by the number of completed SCID interviews in the strata (ie, the inverse of the sampling fraction). This weight was further adjusted to reduce the effect of extreme weights; those greater than 2 SD above the average weight were cut off at 2 SD above the mean. We obtained poststratification weights for each research site so that the final weights accounted for the location of residence (urban or rural) and for the age in each sampling frame. Post stratification weights were adjusted to ensure that their combined weights indicated the total population of Shandong aged 18 years or older. Poststratification weights were used in the analysis. The complex survey procedures in SPSS were used to estimate the prevalence of depressive disorders, disability associated with each type of disorder, </w:t>
      </w:r>
      <w:r w:rsidR="00145913">
        <w:rPr>
          <w:sz w:val="24"/>
          <w:szCs w:val="24"/>
        </w:rPr>
        <w:t xml:space="preserve">and </w:t>
      </w:r>
      <w:r w:rsidR="00145913" w:rsidRPr="00885FE9">
        <w:rPr>
          <w:sz w:val="24"/>
          <w:szCs w:val="24"/>
        </w:rPr>
        <w:t xml:space="preserve">proportion of individuals who sought health care. SEs estimated with Taylor series linearisation were adjusted for unequal sampling fractions within each risk stratum and for possible homogeneity within each cluster (880 urban neighbourhoods and 397 rural villages). Binary and multinomial logistic regression models within the complex survey module were used to compare </w:t>
      </w:r>
      <w:r w:rsidR="00680F07">
        <w:rPr>
          <w:sz w:val="24"/>
          <w:szCs w:val="24"/>
        </w:rPr>
        <w:t xml:space="preserve">prevalence </w:t>
      </w:r>
      <w:r w:rsidR="00145913" w:rsidRPr="00885FE9">
        <w:rPr>
          <w:sz w:val="24"/>
          <w:szCs w:val="24"/>
        </w:rPr>
        <w:t>rates by sex</w:t>
      </w:r>
      <w:r w:rsidR="00680F07">
        <w:rPr>
          <w:sz w:val="24"/>
          <w:szCs w:val="24"/>
        </w:rPr>
        <w:t xml:space="preserve"> and</w:t>
      </w:r>
      <w:r w:rsidR="00145913" w:rsidRPr="00885FE9">
        <w:rPr>
          <w:sz w:val="24"/>
          <w:szCs w:val="24"/>
        </w:rPr>
        <w:t xml:space="preserve"> urban versus rural residence. </w:t>
      </w:r>
      <w:r w:rsidR="009A2DE0" w:rsidRPr="00885FE9">
        <w:rPr>
          <w:sz w:val="24"/>
          <w:szCs w:val="24"/>
        </w:rPr>
        <w:t>Logistic</w:t>
      </w:r>
      <w:bookmarkStart w:id="17" w:name="_Hlk40385488"/>
      <w:r w:rsidR="009A2DE0" w:rsidRPr="00885FE9">
        <w:rPr>
          <w:sz w:val="24"/>
          <w:szCs w:val="24"/>
        </w:rPr>
        <w:t xml:space="preserve"> regression analysis</w:t>
      </w:r>
      <w:bookmarkEnd w:id="17"/>
      <w:r w:rsidR="009A2DE0" w:rsidRPr="00885FE9">
        <w:rPr>
          <w:sz w:val="24"/>
          <w:szCs w:val="24"/>
        </w:rPr>
        <w:t xml:space="preserve"> was </w:t>
      </w:r>
      <w:bookmarkStart w:id="18" w:name="_Hlk57542512"/>
      <w:r w:rsidR="009A2DE0" w:rsidRPr="00885FE9">
        <w:rPr>
          <w:sz w:val="24"/>
          <w:szCs w:val="24"/>
        </w:rPr>
        <w:t xml:space="preserve">used to </w:t>
      </w:r>
      <w:r w:rsidR="00F332E5" w:rsidRPr="00145913">
        <w:rPr>
          <w:sz w:val="24"/>
          <w:szCs w:val="24"/>
        </w:rPr>
        <w:t>identify demographic characteristics</w:t>
      </w:r>
      <w:r w:rsidR="009A2DE0" w:rsidRPr="00885FE9">
        <w:rPr>
          <w:sz w:val="24"/>
          <w:szCs w:val="24"/>
        </w:rPr>
        <w:t xml:space="preserve"> associated with depressive disorders, and both univariate and multivariate analyses were conducted using the "input method", with </w:t>
      </w:r>
      <w:r w:rsidR="009A2DE0" w:rsidRPr="00885FE9">
        <w:rPr>
          <w:i/>
          <w:iCs/>
          <w:sz w:val="24"/>
          <w:szCs w:val="24"/>
        </w:rPr>
        <w:t>a</w:t>
      </w:r>
      <w:r w:rsidR="009A2DE0" w:rsidRPr="00885FE9">
        <w:rPr>
          <w:sz w:val="24"/>
          <w:szCs w:val="24"/>
        </w:rPr>
        <w:t xml:space="preserve"> two-sided </w:t>
      </w:r>
      <w:r w:rsidR="009A2DE0" w:rsidRPr="00885FE9">
        <w:rPr>
          <w:i/>
          <w:iCs/>
          <w:sz w:val="24"/>
          <w:szCs w:val="24"/>
        </w:rPr>
        <w:t xml:space="preserve">p </w:t>
      </w:r>
      <w:bookmarkEnd w:id="18"/>
      <w:r w:rsidR="009A2DE0" w:rsidRPr="00885FE9">
        <w:rPr>
          <w:sz w:val="24"/>
          <w:szCs w:val="24"/>
        </w:rPr>
        <w:t>&lt; 0.05 indicating a statistically significant difference.</w:t>
      </w:r>
      <w:r w:rsidR="00197E76" w:rsidRPr="009745BF">
        <w:rPr>
          <w:sz w:val="24"/>
          <w:szCs w:val="24"/>
        </w:rPr>
        <w:t xml:space="preserve"> </w:t>
      </w:r>
      <w:r w:rsidR="003D4A1B" w:rsidRPr="003D4A1B">
        <w:rPr>
          <w:sz w:val="24"/>
          <w:szCs w:val="24"/>
        </w:rPr>
        <w:t>The study sample was adjusted by age, sex, and urban or rural residence based on the population constitution of the Sixth National Census; therefore, the study survey sample has good representation.</w:t>
      </w:r>
    </w:p>
    <w:p w14:paraId="03DB8CFF" w14:textId="77777777" w:rsidR="00F332E5" w:rsidRPr="00885FE9" w:rsidRDefault="00F332E5" w:rsidP="00885FE9">
      <w:pPr>
        <w:ind w:firstLineChars="0" w:firstLine="0"/>
        <w:rPr>
          <w:sz w:val="24"/>
          <w:szCs w:val="24"/>
        </w:rPr>
      </w:pPr>
    </w:p>
    <w:p w14:paraId="528C690C" w14:textId="77777777" w:rsidR="008D0136" w:rsidRPr="00885FE9" w:rsidRDefault="009A2DE0" w:rsidP="00885FE9">
      <w:pPr>
        <w:ind w:firstLineChars="0" w:firstLine="0"/>
        <w:rPr>
          <w:b/>
          <w:bCs/>
          <w:sz w:val="24"/>
          <w:szCs w:val="24"/>
        </w:rPr>
      </w:pPr>
      <w:r w:rsidRPr="00885FE9">
        <w:rPr>
          <w:b/>
          <w:bCs/>
          <w:sz w:val="24"/>
          <w:szCs w:val="24"/>
        </w:rPr>
        <w:t>3. Results</w:t>
      </w:r>
    </w:p>
    <w:p w14:paraId="6FA6DEAD" w14:textId="77777777" w:rsidR="008D0136" w:rsidRPr="00885FE9" w:rsidRDefault="009A2DE0" w:rsidP="00885FE9">
      <w:pPr>
        <w:ind w:firstLineChars="0" w:firstLine="0"/>
        <w:rPr>
          <w:b/>
          <w:bCs/>
          <w:sz w:val="24"/>
          <w:szCs w:val="24"/>
        </w:rPr>
      </w:pPr>
      <w:r w:rsidRPr="00885FE9">
        <w:rPr>
          <w:b/>
          <w:bCs/>
          <w:sz w:val="24"/>
          <w:szCs w:val="24"/>
        </w:rPr>
        <w:t>3.1 General demographic characteristics</w:t>
      </w:r>
    </w:p>
    <w:p w14:paraId="6FB99392" w14:textId="5E5453A5" w:rsidR="008D0136" w:rsidRDefault="009A2DE0" w:rsidP="00885FE9">
      <w:pPr>
        <w:ind w:firstLineChars="0" w:firstLine="0"/>
        <w:rPr>
          <w:sz w:val="24"/>
          <w:szCs w:val="24"/>
        </w:rPr>
      </w:pPr>
      <w:r w:rsidRPr="00885FE9">
        <w:rPr>
          <w:sz w:val="24"/>
          <w:szCs w:val="24"/>
        </w:rPr>
        <w:t xml:space="preserve">The </w:t>
      </w:r>
      <w:r w:rsidR="00EE406F">
        <w:rPr>
          <w:sz w:val="24"/>
          <w:szCs w:val="24"/>
        </w:rPr>
        <w:t>survey</w:t>
      </w:r>
      <w:r w:rsidRPr="00885FE9">
        <w:rPr>
          <w:sz w:val="24"/>
          <w:szCs w:val="24"/>
        </w:rPr>
        <w:t xml:space="preserve"> population </w:t>
      </w:r>
      <w:r w:rsidR="00EE406F">
        <w:rPr>
          <w:sz w:val="24"/>
          <w:szCs w:val="24"/>
        </w:rPr>
        <w:t xml:space="preserve">initially approached </w:t>
      </w:r>
      <w:r w:rsidRPr="00885FE9">
        <w:rPr>
          <w:sz w:val="24"/>
          <w:szCs w:val="24"/>
        </w:rPr>
        <w:t>was 27</w:t>
      </w:r>
      <w:r w:rsidR="005266B7">
        <w:rPr>
          <w:sz w:val="24"/>
          <w:szCs w:val="24"/>
        </w:rPr>
        <w:t>,</w:t>
      </w:r>
      <w:r w:rsidRPr="00885FE9">
        <w:rPr>
          <w:sz w:val="24"/>
          <w:szCs w:val="24"/>
        </w:rPr>
        <w:t>917, of which 27</w:t>
      </w:r>
      <w:r w:rsidR="005266B7">
        <w:rPr>
          <w:sz w:val="24"/>
          <w:szCs w:val="24"/>
        </w:rPr>
        <w:t>,</w:t>
      </w:r>
      <w:r w:rsidRPr="00885FE9">
        <w:rPr>
          <w:sz w:val="24"/>
          <w:szCs w:val="24"/>
        </w:rPr>
        <w:t xml:space="preserve">489 </w:t>
      </w:r>
      <w:r w:rsidR="00EE406F">
        <w:rPr>
          <w:sz w:val="24"/>
          <w:szCs w:val="24"/>
        </w:rPr>
        <w:t xml:space="preserve">respondents agreed to take part and </w:t>
      </w:r>
      <w:r w:rsidR="00F332E5">
        <w:rPr>
          <w:sz w:val="24"/>
          <w:szCs w:val="24"/>
        </w:rPr>
        <w:t>comple</w:t>
      </w:r>
      <w:r w:rsidR="00F332E5" w:rsidRPr="00885FE9">
        <w:rPr>
          <w:sz w:val="24"/>
          <w:szCs w:val="24"/>
        </w:rPr>
        <w:t>ted</w:t>
      </w:r>
      <w:r w:rsidR="00EE406F">
        <w:rPr>
          <w:sz w:val="24"/>
          <w:szCs w:val="24"/>
        </w:rPr>
        <w:t xml:space="preserve"> the survey</w:t>
      </w:r>
      <w:r w:rsidRPr="00885FE9">
        <w:rPr>
          <w:sz w:val="24"/>
          <w:szCs w:val="24"/>
        </w:rPr>
        <w:t>, with a response rate of 98.47</w:t>
      </w:r>
      <w:r w:rsidR="00EE406F" w:rsidRPr="00885FE9">
        <w:rPr>
          <w:sz w:val="24"/>
          <w:szCs w:val="24"/>
        </w:rPr>
        <w:t>%</w:t>
      </w:r>
      <w:r w:rsidR="00EE406F">
        <w:rPr>
          <w:sz w:val="24"/>
          <w:szCs w:val="24"/>
        </w:rPr>
        <w:t>. T</w:t>
      </w:r>
      <w:r w:rsidR="00EE406F" w:rsidRPr="00885FE9">
        <w:rPr>
          <w:sz w:val="24"/>
          <w:szCs w:val="24"/>
        </w:rPr>
        <w:t xml:space="preserve">he </w:t>
      </w:r>
      <w:r w:rsidRPr="00885FE9">
        <w:rPr>
          <w:color w:val="000000" w:themeColor="text1"/>
          <w:sz w:val="24"/>
          <w:szCs w:val="24"/>
        </w:rPr>
        <w:t xml:space="preserve">mean age of respondents was 54.28 years (SD=15.03), 59% were female, and </w:t>
      </w:r>
      <w:r w:rsidR="00EE406F">
        <w:rPr>
          <w:color w:val="000000" w:themeColor="text1"/>
          <w:sz w:val="24"/>
          <w:szCs w:val="24"/>
        </w:rPr>
        <w:t xml:space="preserve">details about </w:t>
      </w:r>
      <w:r w:rsidRPr="00885FE9">
        <w:rPr>
          <w:color w:val="000000" w:themeColor="text1"/>
          <w:sz w:val="24"/>
          <w:szCs w:val="24"/>
        </w:rPr>
        <w:t>the general demographic characteristics are shown in Table 1.</w:t>
      </w:r>
      <w:r w:rsidR="00EE406F">
        <w:rPr>
          <w:color w:val="000000" w:themeColor="text1"/>
          <w:sz w:val="24"/>
          <w:szCs w:val="24"/>
        </w:rPr>
        <w:t xml:space="preserve"> </w:t>
      </w:r>
      <w:r w:rsidRPr="00885FE9">
        <w:rPr>
          <w:sz w:val="24"/>
          <w:szCs w:val="24"/>
        </w:rPr>
        <w:t>There were 7</w:t>
      </w:r>
      <w:r w:rsidR="005266B7">
        <w:rPr>
          <w:sz w:val="24"/>
          <w:szCs w:val="24"/>
        </w:rPr>
        <w:t>,</w:t>
      </w:r>
      <w:r w:rsidRPr="00885FE9">
        <w:rPr>
          <w:sz w:val="24"/>
          <w:szCs w:val="24"/>
        </w:rPr>
        <w:t>482 positive Phase I screeners, representing 27.22% of all participants. A total of 9</w:t>
      </w:r>
      <w:r w:rsidR="005266B7">
        <w:rPr>
          <w:sz w:val="24"/>
          <w:szCs w:val="24"/>
        </w:rPr>
        <w:t>,</w:t>
      </w:r>
      <w:r w:rsidRPr="00885FE9">
        <w:rPr>
          <w:sz w:val="24"/>
          <w:szCs w:val="24"/>
        </w:rPr>
        <w:t>047 individuals were interviewed for the SCID-I/P diagnosis, and 1</w:t>
      </w:r>
      <w:r w:rsidR="005266B7">
        <w:rPr>
          <w:sz w:val="24"/>
          <w:szCs w:val="24"/>
        </w:rPr>
        <w:t>,</w:t>
      </w:r>
      <w:r w:rsidRPr="00885FE9">
        <w:rPr>
          <w:sz w:val="24"/>
          <w:szCs w:val="24"/>
        </w:rPr>
        <w:t xml:space="preserve">277 </w:t>
      </w:r>
      <w:r w:rsidRPr="00885FE9">
        <w:rPr>
          <w:color w:val="000000" w:themeColor="text1"/>
          <w:sz w:val="24"/>
          <w:szCs w:val="24"/>
        </w:rPr>
        <w:t xml:space="preserve">met the </w:t>
      </w:r>
      <w:r w:rsidRPr="00885FE9">
        <w:rPr>
          <w:rFonts w:cs="Times New Roman"/>
          <w:color w:val="000000" w:themeColor="text1"/>
          <w:sz w:val="24"/>
          <w:szCs w:val="24"/>
        </w:rPr>
        <w:t xml:space="preserve">DSM-IV axis I </w:t>
      </w:r>
      <w:r w:rsidRPr="00885FE9">
        <w:rPr>
          <w:color w:val="000000" w:themeColor="text1"/>
          <w:sz w:val="24"/>
          <w:szCs w:val="24"/>
        </w:rPr>
        <w:t>depressive disorder diagnosis (</w:t>
      </w:r>
      <w:bookmarkStart w:id="19" w:name="OLE_LINK7"/>
      <w:r w:rsidRPr="00885FE9">
        <w:rPr>
          <w:sz w:val="24"/>
          <w:szCs w:val="24"/>
        </w:rPr>
        <w:t>one-month prevalence</w:t>
      </w:r>
      <w:bookmarkEnd w:id="19"/>
      <w:r w:rsidRPr="00885FE9">
        <w:rPr>
          <w:color w:val="000000" w:themeColor="text1"/>
          <w:sz w:val="24"/>
          <w:szCs w:val="24"/>
        </w:rPr>
        <w:t xml:space="preserve">) </w:t>
      </w:r>
      <w:r w:rsidRPr="00885FE9">
        <w:rPr>
          <w:sz w:val="24"/>
          <w:szCs w:val="24"/>
        </w:rPr>
        <w:t>after adjustment.</w:t>
      </w:r>
    </w:p>
    <w:p w14:paraId="6419DCB9" w14:textId="77777777" w:rsidR="00885FE9" w:rsidRPr="00885FE9" w:rsidRDefault="00885FE9" w:rsidP="00885FE9">
      <w:pPr>
        <w:ind w:firstLineChars="0" w:firstLine="0"/>
        <w:rPr>
          <w:color w:val="000000" w:themeColor="text1"/>
          <w:sz w:val="24"/>
          <w:szCs w:val="24"/>
        </w:rPr>
      </w:pPr>
    </w:p>
    <w:p w14:paraId="648B85CB" w14:textId="3540B440" w:rsidR="008D0136" w:rsidRPr="00885FE9" w:rsidRDefault="009A2DE0" w:rsidP="00885FE9">
      <w:pPr>
        <w:ind w:firstLineChars="0" w:firstLine="0"/>
        <w:rPr>
          <w:b/>
          <w:bCs/>
          <w:sz w:val="24"/>
          <w:szCs w:val="24"/>
        </w:rPr>
      </w:pPr>
      <w:r w:rsidRPr="00885FE9">
        <w:rPr>
          <w:b/>
          <w:bCs/>
          <w:sz w:val="24"/>
          <w:szCs w:val="24"/>
        </w:rPr>
        <w:t>3.2 Prevalence of depressive disorders</w:t>
      </w:r>
    </w:p>
    <w:p w14:paraId="5798A678" w14:textId="4F3581BE" w:rsidR="008D0136" w:rsidRDefault="009A2DE0" w:rsidP="00885FE9">
      <w:pPr>
        <w:ind w:firstLineChars="0" w:firstLine="0"/>
        <w:rPr>
          <w:sz w:val="24"/>
          <w:szCs w:val="24"/>
        </w:rPr>
      </w:pPr>
      <w:r w:rsidRPr="00885FE9">
        <w:rPr>
          <w:sz w:val="24"/>
          <w:szCs w:val="24"/>
        </w:rPr>
        <w:t xml:space="preserve">The adjusted one-month prevalence rate for depressive disorders was 4.86%, which was the third highest among all types of mental disorders after substance use disorders and anxiety disorders. The prevalence rates for major depressive disorder, </w:t>
      </w:r>
      <w:r w:rsidR="00E651C9">
        <w:rPr>
          <w:sz w:val="24"/>
          <w:szCs w:val="24"/>
        </w:rPr>
        <w:t>d</w:t>
      </w:r>
      <w:r w:rsidR="00E651C9" w:rsidRPr="00E651C9">
        <w:rPr>
          <w:sz w:val="24"/>
          <w:szCs w:val="24"/>
        </w:rPr>
        <w:t>ysthymia</w:t>
      </w:r>
      <w:r w:rsidR="00E651C9" w:rsidRPr="00E651C9" w:rsidDel="00E651C9">
        <w:rPr>
          <w:sz w:val="24"/>
          <w:szCs w:val="24"/>
        </w:rPr>
        <w:t xml:space="preserve"> </w:t>
      </w:r>
      <w:r w:rsidRPr="00885FE9">
        <w:rPr>
          <w:sz w:val="24"/>
          <w:szCs w:val="24"/>
        </w:rPr>
        <w:t>, and unspecified depressive disorder were 2.32% (681 cases), 1.78% (337 cases), and 0.75% (259 cases), respectively. The prevalence of depressive disorders in men and women was 3.48% and 5.78%, respectively. The prevalence of depressive disorders in urban and rural areas was 4.36% and 5.53%, respectively. The details are shown in Table 2.</w:t>
      </w:r>
    </w:p>
    <w:p w14:paraId="52BF3C60" w14:textId="77777777" w:rsidR="00885FE9" w:rsidRPr="00885FE9" w:rsidRDefault="00885FE9" w:rsidP="00885FE9">
      <w:pPr>
        <w:ind w:firstLineChars="0" w:firstLine="0"/>
        <w:rPr>
          <w:sz w:val="24"/>
          <w:szCs w:val="24"/>
        </w:rPr>
      </w:pPr>
    </w:p>
    <w:p w14:paraId="13E303C1" w14:textId="7F519475" w:rsidR="008D0136" w:rsidRPr="00885FE9" w:rsidRDefault="009A2DE0" w:rsidP="00885FE9">
      <w:pPr>
        <w:ind w:firstLineChars="0" w:firstLine="0"/>
        <w:rPr>
          <w:b/>
          <w:bCs/>
          <w:sz w:val="24"/>
          <w:szCs w:val="24"/>
        </w:rPr>
      </w:pPr>
      <w:r w:rsidRPr="00885FE9">
        <w:rPr>
          <w:b/>
          <w:bCs/>
          <w:sz w:val="24"/>
          <w:szCs w:val="24"/>
        </w:rPr>
        <w:t>3.3 Analysis of factors associated with the prevalence of depressive disorders</w:t>
      </w:r>
    </w:p>
    <w:p w14:paraId="0713B89E" w14:textId="0D7C0D5D" w:rsidR="008D0136" w:rsidRDefault="009A2DE0" w:rsidP="00CC3889">
      <w:pPr>
        <w:ind w:firstLineChars="0" w:firstLine="0"/>
        <w:jc w:val="left"/>
        <w:rPr>
          <w:sz w:val="24"/>
          <w:szCs w:val="24"/>
        </w:rPr>
      </w:pPr>
      <w:r w:rsidRPr="00885FE9">
        <w:rPr>
          <w:sz w:val="24"/>
          <w:szCs w:val="24"/>
        </w:rPr>
        <w:t xml:space="preserve">Both </w:t>
      </w:r>
      <w:r w:rsidR="00CC3889">
        <w:rPr>
          <w:sz w:val="24"/>
          <w:szCs w:val="24"/>
        </w:rPr>
        <w:t>l</w:t>
      </w:r>
      <w:r w:rsidR="00CC3889" w:rsidRPr="00885FE9">
        <w:rPr>
          <w:sz w:val="24"/>
          <w:szCs w:val="24"/>
        </w:rPr>
        <w:t xml:space="preserve">ogistic </w:t>
      </w:r>
      <w:r w:rsidRPr="00885FE9">
        <w:rPr>
          <w:sz w:val="24"/>
          <w:szCs w:val="24"/>
        </w:rPr>
        <w:t xml:space="preserve">univariate and multifactorial analysis revealed that age, gender, rural/urban, marital, </w:t>
      </w:r>
      <w:r w:rsidR="00CC3889">
        <w:rPr>
          <w:sz w:val="24"/>
          <w:szCs w:val="24"/>
        </w:rPr>
        <w:t>employment</w:t>
      </w:r>
      <w:r w:rsidR="00CC3889" w:rsidRPr="00885FE9">
        <w:rPr>
          <w:sz w:val="24"/>
          <w:szCs w:val="24"/>
        </w:rPr>
        <w:t xml:space="preserve"> </w:t>
      </w:r>
      <w:r w:rsidRPr="00885FE9">
        <w:rPr>
          <w:sz w:val="24"/>
          <w:szCs w:val="24"/>
        </w:rPr>
        <w:t xml:space="preserve">and education were associated with the </w:t>
      </w:r>
      <w:r w:rsidR="00CC3889">
        <w:rPr>
          <w:sz w:val="24"/>
          <w:szCs w:val="24"/>
        </w:rPr>
        <w:t>prevalence</w:t>
      </w:r>
      <w:r w:rsidR="00CC3889" w:rsidRPr="00885FE9">
        <w:rPr>
          <w:sz w:val="24"/>
          <w:szCs w:val="24"/>
        </w:rPr>
        <w:t xml:space="preserve"> </w:t>
      </w:r>
      <w:r w:rsidRPr="00885FE9">
        <w:rPr>
          <w:sz w:val="24"/>
          <w:szCs w:val="24"/>
        </w:rPr>
        <w:t xml:space="preserve">of depressive disorders as shown in Table 3. The age group above 60 years was more likely to develop depressive disorders than the lower age group, female than male, rural than urban, single than non-single, </w:t>
      </w:r>
      <w:r w:rsidR="00CC3889">
        <w:rPr>
          <w:sz w:val="24"/>
          <w:szCs w:val="24"/>
        </w:rPr>
        <w:t>unemployed</w:t>
      </w:r>
      <w:r w:rsidR="00CC3889" w:rsidRPr="00885FE9">
        <w:rPr>
          <w:sz w:val="24"/>
          <w:szCs w:val="24"/>
        </w:rPr>
        <w:t xml:space="preserve"> </w:t>
      </w:r>
      <w:r w:rsidRPr="00885FE9">
        <w:rPr>
          <w:sz w:val="24"/>
          <w:szCs w:val="24"/>
        </w:rPr>
        <w:t xml:space="preserve">than </w:t>
      </w:r>
      <w:r w:rsidR="00CC3889">
        <w:rPr>
          <w:sz w:val="24"/>
          <w:szCs w:val="24"/>
        </w:rPr>
        <w:t>employed</w:t>
      </w:r>
      <w:r w:rsidRPr="00885FE9">
        <w:rPr>
          <w:sz w:val="24"/>
          <w:szCs w:val="24"/>
        </w:rPr>
        <w:t xml:space="preserve">, and </w:t>
      </w:r>
      <w:r w:rsidR="00CC3889">
        <w:rPr>
          <w:sz w:val="24"/>
          <w:szCs w:val="24"/>
        </w:rPr>
        <w:t>low</w:t>
      </w:r>
      <w:r w:rsidR="00CC3889" w:rsidRPr="00885FE9">
        <w:rPr>
          <w:sz w:val="24"/>
          <w:szCs w:val="24"/>
        </w:rPr>
        <w:t xml:space="preserve"> educat</w:t>
      </w:r>
      <w:r w:rsidR="00CC3889">
        <w:rPr>
          <w:sz w:val="24"/>
          <w:szCs w:val="24"/>
        </w:rPr>
        <w:t>ion</w:t>
      </w:r>
      <w:r w:rsidR="00CC3889" w:rsidRPr="00885FE9">
        <w:rPr>
          <w:sz w:val="24"/>
          <w:szCs w:val="24"/>
        </w:rPr>
        <w:t xml:space="preserve"> </w:t>
      </w:r>
      <w:r w:rsidRPr="00885FE9">
        <w:rPr>
          <w:sz w:val="24"/>
          <w:szCs w:val="24"/>
        </w:rPr>
        <w:t xml:space="preserve">than high </w:t>
      </w:r>
      <w:r w:rsidR="00CC3889" w:rsidRPr="00885FE9">
        <w:rPr>
          <w:sz w:val="24"/>
          <w:szCs w:val="24"/>
        </w:rPr>
        <w:t>educat</w:t>
      </w:r>
      <w:r w:rsidR="00CC3889">
        <w:rPr>
          <w:sz w:val="24"/>
          <w:szCs w:val="24"/>
        </w:rPr>
        <w:t>ion</w:t>
      </w:r>
      <w:r w:rsidRPr="00885FE9">
        <w:rPr>
          <w:sz w:val="24"/>
          <w:szCs w:val="24"/>
        </w:rPr>
        <w:t>.</w:t>
      </w:r>
    </w:p>
    <w:p w14:paraId="6B195E22" w14:textId="77777777" w:rsidR="00885FE9" w:rsidRDefault="00885FE9" w:rsidP="00CC3889">
      <w:pPr>
        <w:ind w:firstLineChars="0" w:firstLine="0"/>
        <w:jc w:val="left"/>
        <w:rPr>
          <w:sz w:val="24"/>
          <w:szCs w:val="24"/>
        </w:rPr>
      </w:pPr>
    </w:p>
    <w:p w14:paraId="5BDF4692" w14:textId="07E6FFDB" w:rsidR="008D0136" w:rsidRPr="00885FE9" w:rsidRDefault="009A2DE0" w:rsidP="00885FE9">
      <w:pPr>
        <w:ind w:firstLineChars="0" w:firstLine="0"/>
        <w:rPr>
          <w:b/>
          <w:bCs/>
          <w:sz w:val="24"/>
          <w:szCs w:val="24"/>
        </w:rPr>
      </w:pPr>
      <w:r w:rsidRPr="00885FE9">
        <w:rPr>
          <w:b/>
          <w:bCs/>
          <w:sz w:val="24"/>
          <w:szCs w:val="24"/>
        </w:rPr>
        <w:t xml:space="preserve">3.4 </w:t>
      </w:r>
      <w:r w:rsidR="00BD07A8">
        <w:rPr>
          <w:b/>
          <w:bCs/>
          <w:sz w:val="24"/>
          <w:szCs w:val="24"/>
        </w:rPr>
        <w:t>Social functioning and use of health service</w:t>
      </w:r>
    </w:p>
    <w:p w14:paraId="1FA33817" w14:textId="32436588" w:rsidR="008D0136" w:rsidRPr="00885FE9" w:rsidRDefault="009A2DE0" w:rsidP="00885FE9">
      <w:pPr>
        <w:ind w:firstLineChars="0" w:firstLine="0"/>
        <w:jc w:val="left"/>
        <w:rPr>
          <w:sz w:val="24"/>
          <w:szCs w:val="24"/>
        </w:rPr>
      </w:pPr>
      <w:r w:rsidRPr="00885FE9">
        <w:rPr>
          <w:sz w:val="24"/>
          <w:szCs w:val="24"/>
        </w:rPr>
        <w:t xml:space="preserve">Only 10.65% of patients with depressive disorders have been seen by a </w:t>
      </w:r>
      <w:r w:rsidR="00175A81">
        <w:rPr>
          <w:sz w:val="24"/>
          <w:szCs w:val="24"/>
        </w:rPr>
        <w:t xml:space="preserve">psychiatric </w:t>
      </w:r>
      <w:r w:rsidRPr="00885FE9">
        <w:rPr>
          <w:sz w:val="24"/>
          <w:szCs w:val="24"/>
        </w:rPr>
        <w:t xml:space="preserve">health care provider, with the highest rate of major depressive disorder being 14.83%. 40.35% of patients with depressive disorders had moderate or higher functional </w:t>
      </w:r>
      <w:bookmarkStart w:id="20" w:name="_Hlk69752632"/>
      <w:r w:rsidRPr="00885FE9">
        <w:rPr>
          <w:sz w:val="24"/>
          <w:szCs w:val="24"/>
        </w:rPr>
        <w:t>impairment</w:t>
      </w:r>
      <w:bookmarkEnd w:id="20"/>
      <w:r w:rsidR="00175A81">
        <w:rPr>
          <w:sz w:val="24"/>
          <w:szCs w:val="24"/>
        </w:rPr>
        <w:t xml:space="preserve">. </w:t>
      </w:r>
      <w:r w:rsidRPr="00885FE9">
        <w:rPr>
          <w:sz w:val="24"/>
          <w:szCs w:val="24"/>
        </w:rPr>
        <w:t>See Table 4 for details.</w:t>
      </w:r>
    </w:p>
    <w:p w14:paraId="379BD40D" w14:textId="77777777" w:rsidR="00BD07A8" w:rsidRDefault="00BD07A8">
      <w:pPr>
        <w:ind w:firstLineChars="0" w:firstLine="0"/>
        <w:rPr>
          <w:b/>
          <w:bCs/>
          <w:sz w:val="24"/>
          <w:szCs w:val="24"/>
        </w:rPr>
      </w:pPr>
    </w:p>
    <w:p w14:paraId="02BACD7D" w14:textId="435BE638" w:rsidR="008D0136" w:rsidRPr="00885FE9" w:rsidRDefault="009A2DE0" w:rsidP="00885FE9">
      <w:pPr>
        <w:ind w:firstLineChars="0" w:firstLine="0"/>
        <w:rPr>
          <w:b/>
          <w:bCs/>
          <w:sz w:val="24"/>
          <w:szCs w:val="24"/>
        </w:rPr>
      </w:pPr>
      <w:r w:rsidRPr="00885FE9">
        <w:rPr>
          <w:b/>
          <w:bCs/>
          <w:sz w:val="24"/>
          <w:szCs w:val="24"/>
        </w:rPr>
        <w:t>4. Discussion</w:t>
      </w:r>
    </w:p>
    <w:p w14:paraId="5369F692" w14:textId="6BA4C9BD" w:rsidR="008D0136" w:rsidRPr="00885FE9" w:rsidRDefault="009A2DE0" w:rsidP="00885FE9">
      <w:pPr>
        <w:ind w:firstLineChars="0" w:firstLine="0"/>
        <w:rPr>
          <w:rFonts w:cs="Times New Roman"/>
          <w:b/>
          <w:bCs/>
          <w:sz w:val="24"/>
          <w:szCs w:val="24"/>
        </w:rPr>
      </w:pPr>
      <w:r w:rsidRPr="00885FE9">
        <w:rPr>
          <w:rFonts w:cs="Times New Roman"/>
          <w:b/>
          <w:bCs/>
          <w:sz w:val="24"/>
          <w:szCs w:val="24"/>
        </w:rPr>
        <w:t xml:space="preserve">4.1 </w:t>
      </w:r>
      <w:r w:rsidR="00302F77" w:rsidRPr="00297FCF">
        <w:rPr>
          <w:rFonts w:cs="Times New Roman"/>
          <w:b/>
          <w:bCs/>
          <w:sz w:val="24"/>
          <w:szCs w:val="24"/>
        </w:rPr>
        <w:t>P</w:t>
      </w:r>
      <w:r w:rsidRPr="00885FE9">
        <w:rPr>
          <w:rFonts w:cs="Times New Roman"/>
          <w:b/>
          <w:bCs/>
          <w:sz w:val="24"/>
          <w:szCs w:val="24"/>
        </w:rPr>
        <w:t>revalence of depressive disorders</w:t>
      </w:r>
    </w:p>
    <w:p w14:paraId="63745EAD" w14:textId="5E45286D" w:rsidR="008D0136" w:rsidRPr="00885FE9" w:rsidRDefault="00A61CF9" w:rsidP="00885FE9">
      <w:pPr>
        <w:ind w:firstLineChars="0" w:firstLine="0"/>
        <w:rPr>
          <w:rFonts w:cs="Times New Roman"/>
          <w:sz w:val="24"/>
          <w:szCs w:val="24"/>
        </w:rPr>
      </w:pPr>
      <w:r w:rsidRPr="00297FCF">
        <w:rPr>
          <w:rFonts w:cs="Times New Roman"/>
          <w:sz w:val="24"/>
          <w:szCs w:val="24"/>
        </w:rPr>
        <w:t xml:space="preserve">This is the largest epidemiological survey of depressive disorders conducted in Shandong, one of the most densely populated provinces in China. </w:t>
      </w:r>
      <w:r w:rsidR="009A2DE0" w:rsidRPr="00E829AC">
        <w:rPr>
          <w:rFonts w:cs="Times New Roman"/>
          <w:color w:val="000000" w:themeColor="text1"/>
          <w:sz w:val="24"/>
          <w:szCs w:val="24"/>
        </w:rPr>
        <w:t>The survey found that the overall prevalence of depressive disorder</w:t>
      </w:r>
      <w:r w:rsidR="00302F77" w:rsidRPr="00E829AC">
        <w:rPr>
          <w:rFonts w:cs="Times New Roman"/>
          <w:color w:val="000000" w:themeColor="text1"/>
          <w:sz w:val="24"/>
          <w:szCs w:val="24"/>
        </w:rPr>
        <w:t>s</w:t>
      </w:r>
      <w:r w:rsidR="009A2DE0" w:rsidRPr="00E829AC">
        <w:rPr>
          <w:rFonts w:cs="Times New Roman"/>
          <w:color w:val="000000" w:themeColor="text1"/>
          <w:sz w:val="24"/>
          <w:szCs w:val="24"/>
        </w:rPr>
        <w:t xml:space="preserve"> </w:t>
      </w:r>
      <w:r w:rsidR="00302F77" w:rsidRPr="00E829AC">
        <w:rPr>
          <w:rFonts w:cs="Times New Roman"/>
          <w:color w:val="000000" w:themeColor="text1"/>
          <w:sz w:val="24"/>
          <w:szCs w:val="24"/>
        </w:rPr>
        <w:t>among general adult population</w:t>
      </w:r>
      <w:r w:rsidR="009A2DE0" w:rsidRPr="00E829AC">
        <w:rPr>
          <w:rFonts w:cs="Times New Roman"/>
          <w:color w:val="000000" w:themeColor="text1"/>
          <w:sz w:val="24"/>
          <w:szCs w:val="24"/>
        </w:rPr>
        <w:t xml:space="preserve"> in Shandong Province was 4.86%, which was lower than</w:t>
      </w:r>
      <w:r w:rsidR="00302F77" w:rsidRPr="00E829AC">
        <w:rPr>
          <w:rFonts w:cs="Times New Roman"/>
          <w:color w:val="000000" w:themeColor="text1"/>
          <w:sz w:val="24"/>
          <w:szCs w:val="24"/>
        </w:rPr>
        <w:t xml:space="preserve"> 5.73%</w:t>
      </w:r>
      <w:r w:rsidR="009A2DE0" w:rsidRPr="00E829AC">
        <w:rPr>
          <w:rFonts w:cs="Times New Roman"/>
          <w:color w:val="000000" w:themeColor="text1"/>
          <w:sz w:val="24"/>
          <w:szCs w:val="24"/>
        </w:rPr>
        <w:t xml:space="preserve"> </w:t>
      </w:r>
      <w:r w:rsidR="00302F77" w:rsidRPr="00E829AC">
        <w:rPr>
          <w:rFonts w:cs="Times New Roman"/>
          <w:color w:val="000000" w:themeColor="text1"/>
          <w:sz w:val="24"/>
          <w:szCs w:val="24"/>
        </w:rPr>
        <w:t>reported in the</w:t>
      </w:r>
      <w:r w:rsidR="009A2DE0" w:rsidRPr="00E829AC">
        <w:rPr>
          <w:rFonts w:cs="Times New Roman"/>
          <w:color w:val="000000" w:themeColor="text1"/>
          <w:sz w:val="24"/>
          <w:szCs w:val="24"/>
        </w:rPr>
        <w:t xml:space="preserve"> </w:t>
      </w:r>
      <w:r w:rsidR="00302F77" w:rsidRPr="00E829AC">
        <w:rPr>
          <w:rFonts w:cs="Times New Roman"/>
          <w:color w:val="000000" w:themeColor="text1"/>
          <w:sz w:val="24"/>
          <w:szCs w:val="24"/>
        </w:rPr>
        <w:t xml:space="preserve">previous </w:t>
      </w:r>
      <w:r w:rsidR="009A2DE0" w:rsidRPr="00E829AC">
        <w:rPr>
          <w:rFonts w:cs="Times New Roman"/>
          <w:color w:val="000000" w:themeColor="text1"/>
          <w:sz w:val="24"/>
          <w:szCs w:val="24"/>
        </w:rPr>
        <w:t xml:space="preserve">survey </w:t>
      </w:r>
      <w:r w:rsidR="00302F77" w:rsidRPr="00E829AC">
        <w:rPr>
          <w:rFonts w:cs="Times New Roman"/>
          <w:color w:val="000000" w:themeColor="text1"/>
          <w:sz w:val="24"/>
          <w:szCs w:val="24"/>
        </w:rPr>
        <w:t>in 2004</w:t>
      </w:r>
      <w:r w:rsidR="009A2DE0" w:rsidRPr="00E829AC">
        <w:rPr>
          <w:rFonts w:cs="Times New Roman"/>
          <w:color w:val="000000" w:themeColor="text1"/>
          <w:sz w:val="24"/>
          <w:szCs w:val="24"/>
          <w:vertAlign w:val="superscript"/>
        </w:rPr>
        <w:t>[</w:t>
      </w:r>
      <w:bookmarkStart w:id="21" w:name="_Ref64837279"/>
      <w:r w:rsidR="009A2DE0" w:rsidRPr="00E829AC">
        <w:rPr>
          <w:rStyle w:val="EndnoteReference"/>
          <w:rFonts w:cs="Times New Roman"/>
          <w:color w:val="000000" w:themeColor="text1"/>
          <w:sz w:val="24"/>
          <w:szCs w:val="24"/>
        </w:rPr>
        <w:endnoteReference w:id="16"/>
      </w:r>
      <w:bookmarkEnd w:id="21"/>
      <w:r w:rsidR="009A2DE0" w:rsidRPr="00E829AC">
        <w:rPr>
          <w:rFonts w:cs="Times New Roman"/>
          <w:color w:val="000000" w:themeColor="text1"/>
          <w:sz w:val="24"/>
          <w:szCs w:val="24"/>
          <w:vertAlign w:val="superscript"/>
        </w:rPr>
        <w:t>]</w:t>
      </w:r>
      <w:r w:rsidR="009A2DE0" w:rsidRPr="00E829AC">
        <w:rPr>
          <w:rFonts w:cs="Times New Roman"/>
          <w:color w:val="000000" w:themeColor="text1"/>
          <w:sz w:val="24"/>
          <w:szCs w:val="24"/>
        </w:rPr>
        <w:t xml:space="preserve">. </w:t>
      </w:r>
      <w:r w:rsidR="00302F77" w:rsidRPr="00E829AC">
        <w:rPr>
          <w:rFonts w:cs="Times New Roman"/>
          <w:color w:val="000000" w:themeColor="text1"/>
          <w:sz w:val="24"/>
          <w:szCs w:val="24"/>
        </w:rPr>
        <w:t>However</w:t>
      </w:r>
      <w:r w:rsidR="009A2DE0" w:rsidRPr="00E829AC">
        <w:rPr>
          <w:rFonts w:cs="Times New Roman"/>
          <w:color w:val="000000" w:themeColor="text1"/>
          <w:sz w:val="24"/>
          <w:szCs w:val="24"/>
        </w:rPr>
        <w:t xml:space="preserve">, </w:t>
      </w:r>
      <w:r w:rsidR="00302F77" w:rsidRPr="00E829AC">
        <w:rPr>
          <w:rFonts w:cs="Times New Roman"/>
          <w:color w:val="000000" w:themeColor="text1"/>
          <w:sz w:val="24"/>
          <w:szCs w:val="24"/>
        </w:rPr>
        <w:t xml:space="preserve">there was an increase in </w:t>
      </w:r>
      <w:r w:rsidR="009A2DE0" w:rsidRPr="00E829AC">
        <w:rPr>
          <w:rFonts w:cs="Times New Roman"/>
          <w:color w:val="000000" w:themeColor="text1"/>
          <w:sz w:val="24"/>
          <w:szCs w:val="24"/>
        </w:rPr>
        <w:t xml:space="preserve">the prevalence of major depressive disorder </w:t>
      </w:r>
      <w:r w:rsidR="00302F77" w:rsidRPr="00E829AC">
        <w:rPr>
          <w:rFonts w:cs="Times New Roman"/>
          <w:color w:val="000000" w:themeColor="text1"/>
          <w:sz w:val="24"/>
          <w:szCs w:val="24"/>
        </w:rPr>
        <w:t xml:space="preserve">comparing to the previous survey </w:t>
      </w:r>
      <w:r w:rsidR="009A2DE0" w:rsidRPr="00E829AC">
        <w:rPr>
          <w:rFonts w:cs="Times New Roman"/>
          <w:color w:val="000000" w:themeColor="text1"/>
          <w:sz w:val="24"/>
          <w:szCs w:val="24"/>
        </w:rPr>
        <w:t>(2.32% vs. 1.50%)</w:t>
      </w:r>
      <w:bookmarkStart w:id="22" w:name="_Hlk57460131"/>
      <w:r w:rsidR="009A2DE0" w:rsidRPr="00E829AC">
        <w:rPr>
          <w:rFonts w:cs="Times New Roman"/>
          <w:color w:val="000000" w:themeColor="text1"/>
          <w:sz w:val="24"/>
          <w:szCs w:val="24"/>
        </w:rPr>
        <w:t xml:space="preserve">, </w:t>
      </w:r>
      <w:r w:rsidR="00B607A8" w:rsidRPr="00E829AC">
        <w:rPr>
          <w:rFonts w:cs="Times New Roman"/>
          <w:color w:val="000000" w:themeColor="text1"/>
          <w:sz w:val="24"/>
          <w:szCs w:val="24"/>
        </w:rPr>
        <w:t xml:space="preserve">whereas </w:t>
      </w:r>
      <w:r w:rsidR="006E694C" w:rsidRPr="00E829AC">
        <w:rPr>
          <w:rFonts w:cs="Times New Roman"/>
          <w:color w:val="000000" w:themeColor="text1"/>
          <w:sz w:val="24"/>
          <w:szCs w:val="24"/>
        </w:rPr>
        <w:t xml:space="preserve">there was a decline in </w:t>
      </w:r>
      <w:r w:rsidR="009A2DE0" w:rsidRPr="00E829AC">
        <w:rPr>
          <w:rFonts w:cs="Times New Roman"/>
          <w:color w:val="000000" w:themeColor="text1"/>
          <w:sz w:val="24"/>
          <w:szCs w:val="24"/>
        </w:rPr>
        <w:t xml:space="preserve">the prevalence of both </w:t>
      </w:r>
      <w:r w:rsidR="00B607A8" w:rsidRPr="00E829AC">
        <w:rPr>
          <w:rFonts w:cs="Times New Roman"/>
          <w:color w:val="000000" w:themeColor="text1"/>
          <w:sz w:val="24"/>
          <w:szCs w:val="24"/>
        </w:rPr>
        <w:t xml:space="preserve">dysthymia </w:t>
      </w:r>
      <w:r w:rsidR="009A2DE0" w:rsidRPr="00E829AC">
        <w:rPr>
          <w:rFonts w:cs="Times New Roman"/>
          <w:color w:val="000000" w:themeColor="text1"/>
          <w:sz w:val="24"/>
          <w:szCs w:val="24"/>
        </w:rPr>
        <w:t>and unspecified depressive disorder</w:t>
      </w:r>
      <w:bookmarkEnd w:id="22"/>
      <w:r w:rsidR="009A2DE0" w:rsidRPr="00E829AC">
        <w:rPr>
          <w:rFonts w:cs="Times New Roman"/>
          <w:color w:val="000000" w:themeColor="text1"/>
          <w:sz w:val="24"/>
          <w:szCs w:val="24"/>
        </w:rPr>
        <w:t xml:space="preserve"> compared with </w:t>
      </w:r>
      <w:r w:rsidR="00B607A8" w:rsidRPr="00E829AC">
        <w:rPr>
          <w:rFonts w:cs="Times New Roman"/>
          <w:color w:val="000000" w:themeColor="text1"/>
          <w:sz w:val="24"/>
          <w:szCs w:val="24"/>
        </w:rPr>
        <w:t xml:space="preserve">the previous survey in 2004 </w:t>
      </w:r>
      <w:r w:rsidR="009A2DE0" w:rsidRPr="00E829AC">
        <w:rPr>
          <w:rFonts w:cs="Times New Roman"/>
          <w:color w:val="000000" w:themeColor="text1"/>
          <w:sz w:val="24"/>
          <w:szCs w:val="24"/>
        </w:rPr>
        <w:t xml:space="preserve">(1.78% vs. 1.99%, 0.75% vs. 2.24%).    </w:t>
      </w:r>
      <w:r w:rsidR="00B607A8" w:rsidRPr="00297FCF">
        <w:rPr>
          <w:rFonts w:cs="Times New Roman"/>
          <w:sz w:val="24"/>
          <w:szCs w:val="24"/>
        </w:rPr>
        <w:t>C</w:t>
      </w:r>
      <w:r w:rsidR="009A2DE0" w:rsidRPr="00885FE9">
        <w:rPr>
          <w:rFonts w:cs="Times New Roman"/>
          <w:sz w:val="24"/>
          <w:szCs w:val="24"/>
        </w:rPr>
        <w:t>omparing the prevalence of depressive disorder</w:t>
      </w:r>
      <w:r w:rsidR="00B607A8" w:rsidRPr="00297FCF">
        <w:rPr>
          <w:rFonts w:cs="Times New Roman"/>
          <w:sz w:val="24"/>
          <w:szCs w:val="24"/>
        </w:rPr>
        <w:t>s</w:t>
      </w:r>
      <w:r w:rsidR="009A2DE0" w:rsidRPr="00885FE9">
        <w:rPr>
          <w:rFonts w:cs="Times New Roman"/>
          <w:sz w:val="24"/>
          <w:szCs w:val="24"/>
        </w:rPr>
        <w:t xml:space="preserve"> in Shandong </w:t>
      </w:r>
      <w:r w:rsidR="00B607A8" w:rsidRPr="00297FCF">
        <w:rPr>
          <w:rFonts w:cs="Times New Roman"/>
          <w:sz w:val="24"/>
          <w:szCs w:val="24"/>
        </w:rPr>
        <w:t>to other regions in China</w:t>
      </w:r>
      <w:r w:rsidR="009A2DE0" w:rsidRPr="00885FE9">
        <w:rPr>
          <w:rFonts w:cs="Times New Roman"/>
          <w:sz w:val="24"/>
          <w:szCs w:val="24"/>
        </w:rPr>
        <w:t>, it was found that the prevalence of depressive disorder</w:t>
      </w:r>
      <w:r w:rsidR="00B607A8" w:rsidRPr="00297FCF">
        <w:rPr>
          <w:rFonts w:cs="Times New Roman"/>
          <w:sz w:val="24"/>
          <w:szCs w:val="24"/>
        </w:rPr>
        <w:t>s</w:t>
      </w:r>
      <w:r w:rsidR="009A2DE0" w:rsidRPr="00885FE9">
        <w:rPr>
          <w:rFonts w:cs="Times New Roman"/>
          <w:sz w:val="24"/>
          <w:szCs w:val="24"/>
        </w:rPr>
        <w:t xml:space="preserve"> was lower than </w:t>
      </w:r>
      <w:bookmarkStart w:id="23" w:name="_Hlk84927356"/>
      <w:r w:rsidR="009A2DE0" w:rsidRPr="00885FE9">
        <w:rPr>
          <w:rFonts w:cs="Times New Roman"/>
          <w:sz w:val="24"/>
          <w:szCs w:val="24"/>
        </w:rPr>
        <w:t xml:space="preserve">the </w:t>
      </w:r>
      <w:r w:rsidR="00B607A8" w:rsidRPr="00297FCF">
        <w:rPr>
          <w:rFonts w:cs="Times New Roman"/>
          <w:sz w:val="24"/>
          <w:szCs w:val="24"/>
        </w:rPr>
        <w:t xml:space="preserve">prevalence rates </w:t>
      </w:r>
      <w:bookmarkEnd w:id="23"/>
      <w:r w:rsidR="009A2DE0" w:rsidRPr="00885FE9">
        <w:rPr>
          <w:rFonts w:cs="Times New Roman"/>
          <w:sz w:val="24"/>
          <w:szCs w:val="24"/>
        </w:rPr>
        <w:t xml:space="preserve">in Fujian Province (4.86% vs 7.2%) </w:t>
      </w:r>
      <w:bookmarkStart w:id="24" w:name="_Hlk65087543"/>
      <w:r w:rsidR="009A2DE0" w:rsidRPr="00885FE9">
        <w:rPr>
          <w:rFonts w:cs="Times New Roman"/>
          <w:sz w:val="24"/>
          <w:szCs w:val="24"/>
          <w:vertAlign w:val="superscript"/>
        </w:rPr>
        <w:t>[</w:t>
      </w:r>
      <w:r w:rsidR="009A2DE0" w:rsidRPr="00885FE9">
        <w:rPr>
          <w:rStyle w:val="EndnoteReference"/>
          <w:rFonts w:cs="Times New Roman"/>
          <w:sz w:val="24"/>
          <w:szCs w:val="24"/>
        </w:rPr>
        <w:endnoteReference w:id="17"/>
      </w:r>
      <w:r w:rsidR="009A2DE0" w:rsidRPr="00885FE9">
        <w:rPr>
          <w:rFonts w:cs="Times New Roman"/>
          <w:sz w:val="24"/>
          <w:szCs w:val="24"/>
        </w:rPr>
        <w:t xml:space="preserve"> </w:t>
      </w:r>
      <w:r w:rsidR="009A2DE0" w:rsidRPr="00885FE9">
        <w:rPr>
          <w:rFonts w:cs="Times New Roman"/>
          <w:sz w:val="24"/>
          <w:szCs w:val="24"/>
          <w:vertAlign w:val="superscript"/>
        </w:rPr>
        <w:t xml:space="preserve">] </w:t>
      </w:r>
      <w:r w:rsidR="009A2DE0" w:rsidRPr="00885FE9">
        <w:rPr>
          <w:rFonts w:cs="Times New Roman"/>
          <w:sz w:val="24"/>
          <w:szCs w:val="24"/>
        </w:rPr>
        <w:t xml:space="preserve">and </w:t>
      </w:r>
      <w:bookmarkEnd w:id="24"/>
      <w:r w:rsidR="009A2DE0" w:rsidRPr="00885FE9">
        <w:rPr>
          <w:rFonts w:cs="Times New Roman"/>
          <w:sz w:val="24"/>
          <w:szCs w:val="24"/>
        </w:rPr>
        <w:t xml:space="preserve">higher than </w:t>
      </w:r>
      <w:r w:rsidR="00B607A8" w:rsidRPr="00297FCF">
        <w:rPr>
          <w:rFonts w:cs="Times New Roman"/>
          <w:sz w:val="24"/>
          <w:szCs w:val="24"/>
        </w:rPr>
        <w:t xml:space="preserve">the prevalence rates </w:t>
      </w:r>
      <w:r w:rsidR="009A2DE0" w:rsidRPr="00885FE9">
        <w:rPr>
          <w:rFonts w:cs="Times New Roman"/>
          <w:sz w:val="24"/>
          <w:szCs w:val="24"/>
        </w:rPr>
        <w:t xml:space="preserve">in Jiangxi Province (4.86% vs 1.51%) </w:t>
      </w:r>
      <w:r w:rsidR="009A2DE0" w:rsidRPr="00885FE9">
        <w:rPr>
          <w:rStyle w:val="EndnoteReference"/>
          <w:rFonts w:cs="Times New Roman"/>
          <w:sz w:val="24"/>
          <w:szCs w:val="24"/>
        </w:rPr>
        <w:t>[</w:t>
      </w:r>
      <w:bookmarkStart w:id="25" w:name="_Ref37003879"/>
      <w:r w:rsidR="009A2DE0" w:rsidRPr="00885FE9">
        <w:rPr>
          <w:rStyle w:val="EndnoteReference"/>
          <w:rFonts w:cs="Times New Roman"/>
          <w:sz w:val="24"/>
          <w:szCs w:val="24"/>
        </w:rPr>
        <w:endnoteReference w:id="18"/>
      </w:r>
      <w:bookmarkEnd w:id="25"/>
      <w:r w:rsidR="009A2DE0" w:rsidRPr="00885FE9">
        <w:rPr>
          <w:rFonts w:cs="Times New Roman"/>
          <w:sz w:val="24"/>
          <w:szCs w:val="24"/>
        </w:rPr>
        <w:t xml:space="preserve"> </w:t>
      </w:r>
      <w:r w:rsidR="009A2DE0" w:rsidRPr="00885FE9">
        <w:rPr>
          <w:rStyle w:val="EndnoteReference"/>
          <w:rFonts w:cs="Times New Roman"/>
          <w:sz w:val="24"/>
          <w:szCs w:val="24"/>
        </w:rPr>
        <w:t>]</w:t>
      </w:r>
      <w:r w:rsidR="009A2DE0" w:rsidRPr="00885FE9">
        <w:rPr>
          <w:rFonts w:cs="Times New Roman"/>
          <w:sz w:val="24"/>
          <w:szCs w:val="24"/>
        </w:rPr>
        <w:t xml:space="preserve">. </w:t>
      </w:r>
      <w:r w:rsidR="006E694C" w:rsidRPr="00885FE9">
        <w:rPr>
          <w:rFonts w:cs="Times New Roman"/>
          <w:sz w:val="24"/>
          <w:szCs w:val="24"/>
        </w:rPr>
        <w:t>T</w:t>
      </w:r>
      <w:r w:rsidR="009A2DE0" w:rsidRPr="00885FE9">
        <w:rPr>
          <w:rFonts w:cs="Times New Roman"/>
          <w:sz w:val="24"/>
          <w:szCs w:val="24"/>
        </w:rPr>
        <w:t xml:space="preserve">he prevalence of major depressive disorder </w:t>
      </w:r>
      <w:r w:rsidR="006E694C" w:rsidRPr="00885FE9">
        <w:rPr>
          <w:rFonts w:cs="Times New Roman"/>
          <w:sz w:val="24"/>
          <w:szCs w:val="24"/>
        </w:rPr>
        <w:t xml:space="preserve">in Shandong was in line with the finding reported </w:t>
      </w:r>
      <w:r w:rsidR="006E694C" w:rsidRPr="00297FCF">
        <w:rPr>
          <w:rFonts w:cs="Times New Roman"/>
          <w:sz w:val="24"/>
          <w:szCs w:val="24"/>
        </w:rPr>
        <w:t xml:space="preserve">in a nationwide survey in China (2.066%) </w:t>
      </w:r>
      <w:r w:rsidR="006E694C" w:rsidRPr="00885FE9">
        <w:rPr>
          <w:rFonts w:cs="Times New Roman"/>
          <w:sz w:val="24"/>
          <w:szCs w:val="24"/>
        </w:rPr>
        <w:t xml:space="preserve">by </w:t>
      </w:r>
      <w:r w:rsidR="006E694C" w:rsidRPr="00297FCF">
        <w:rPr>
          <w:rFonts w:cs="Times New Roman"/>
          <w:sz w:val="24"/>
          <w:szCs w:val="24"/>
        </w:rPr>
        <w:t xml:space="preserve">Phillips et al. </w:t>
      </w:r>
      <w:r w:rsidR="006E694C" w:rsidRPr="00885FE9">
        <w:rPr>
          <w:rFonts w:cs="Times New Roman"/>
          <w:sz w:val="24"/>
          <w:szCs w:val="24"/>
          <w:vertAlign w:val="superscript"/>
        </w:rPr>
        <w:t>[15]</w:t>
      </w:r>
      <w:r w:rsidR="006E694C" w:rsidRPr="00297FCF">
        <w:rPr>
          <w:rFonts w:cs="Times New Roman"/>
          <w:sz w:val="24"/>
          <w:szCs w:val="24"/>
          <w:vertAlign w:val="superscript"/>
        </w:rPr>
        <w:t xml:space="preserve"> </w:t>
      </w:r>
      <w:r w:rsidR="006E694C" w:rsidRPr="00297FCF">
        <w:rPr>
          <w:rFonts w:cs="Times New Roman"/>
          <w:sz w:val="24"/>
          <w:szCs w:val="24"/>
        </w:rPr>
        <w:t xml:space="preserve"> and a recent survey in Liaoning Province in 2015 (2.39%) </w:t>
      </w:r>
      <w:r w:rsidR="006E694C" w:rsidRPr="00885FE9">
        <w:rPr>
          <w:rFonts w:cs="Times New Roman"/>
          <w:sz w:val="24"/>
          <w:szCs w:val="24"/>
          <w:vertAlign w:val="superscript"/>
        </w:rPr>
        <w:t>[</w:t>
      </w:r>
      <w:r w:rsidR="006E694C" w:rsidRPr="00297FCF">
        <w:rPr>
          <w:rFonts w:cs="Times New Roman"/>
          <w:sz w:val="24"/>
          <w:szCs w:val="24"/>
          <w:vertAlign w:val="superscript"/>
        </w:rPr>
        <w:t>20</w:t>
      </w:r>
      <w:r w:rsidR="006E694C" w:rsidRPr="00885FE9">
        <w:rPr>
          <w:rFonts w:cs="Times New Roman"/>
          <w:sz w:val="24"/>
          <w:szCs w:val="24"/>
          <w:vertAlign w:val="superscript"/>
        </w:rPr>
        <w:t>]</w:t>
      </w:r>
      <w:r w:rsidR="006E694C" w:rsidRPr="00297FCF">
        <w:rPr>
          <w:rFonts w:cs="Times New Roman"/>
          <w:sz w:val="24"/>
          <w:szCs w:val="24"/>
        </w:rPr>
        <w:t xml:space="preserve">, but it </w:t>
      </w:r>
      <w:r w:rsidR="009A2DE0" w:rsidRPr="00885FE9">
        <w:rPr>
          <w:rFonts w:cs="Times New Roman"/>
          <w:sz w:val="24"/>
          <w:szCs w:val="24"/>
        </w:rPr>
        <w:t xml:space="preserve">was lower than Fujian Province (2.32% vs 3.35%) </w:t>
      </w:r>
      <w:r w:rsidR="009A2DE0" w:rsidRPr="00885FE9">
        <w:rPr>
          <w:rStyle w:val="EndnoteReference"/>
          <w:rFonts w:cs="Times New Roman"/>
          <w:sz w:val="24"/>
          <w:szCs w:val="24"/>
        </w:rPr>
        <w:t xml:space="preserve">[ </w:t>
      </w:r>
      <w:r w:rsidR="009A2DE0" w:rsidRPr="00885FE9">
        <w:rPr>
          <w:rStyle w:val="EndnoteReference"/>
          <w:rFonts w:cs="Times New Roman"/>
          <w:sz w:val="24"/>
          <w:szCs w:val="24"/>
        </w:rPr>
        <w:endnoteReference w:id="19"/>
      </w:r>
      <w:r w:rsidR="009A2DE0" w:rsidRPr="00885FE9">
        <w:rPr>
          <w:rStyle w:val="EndnoteReference"/>
          <w:rFonts w:cs="Times New Roman"/>
          <w:sz w:val="24"/>
          <w:szCs w:val="24"/>
        </w:rPr>
        <w:t>]</w:t>
      </w:r>
      <w:r w:rsidR="009A2DE0" w:rsidRPr="00885FE9">
        <w:rPr>
          <w:rFonts w:cs="Times New Roman"/>
          <w:sz w:val="24"/>
          <w:szCs w:val="24"/>
        </w:rPr>
        <w:t>,</w:t>
      </w:r>
      <w:r w:rsidR="00780B4E" w:rsidRPr="00297FCF">
        <w:rPr>
          <w:rFonts w:cs="Times New Roman"/>
          <w:sz w:val="24"/>
          <w:szCs w:val="24"/>
        </w:rPr>
        <w:t xml:space="preserve"> </w:t>
      </w:r>
      <w:r w:rsidR="009B0459" w:rsidRPr="00297FCF">
        <w:rPr>
          <w:rFonts w:cs="Times New Roman"/>
          <w:sz w:val="24"/>
          <w:szCs w:val="24"/>
        </w:rPr>
        <w:t>however, it was</w:t>
      </w:r>
      <w:r w:rsidR="00780B4E" w:rsidRPr="00297FCF">
        <w:rPr>
          <w:rFonts w:cs="Times New Roman"/>
          <w:sz w:val="24"/>
          <w:szCs w:val="24"/>
        </w:rPr>
        <w:t xml:space="preserve"> </w:t>
      </w:r>
      <w:r w:rsidR="009A2DE0" w:rsidRPr="00885FE9">
        <w:rPr>
          <w:rStyle w:val="EndnoteReference"/>
          <w:rFonts w:cs="Times New Roman"/>
          <w:sz w:val="24"/>
          <w:szCs w:val="24"/>
          <w:vertAlign w:val="baseline"/>
        </w:rPr>
        <w:t xml:space="preserve">higher than </w:t>
      </w:r>
      <w:r w:rsidR="009A2DE0" w:rsidRPr="00885FE9">
        <w:rPr>
          <w:rFonts w:cs="Times New Roman"/>
          <w:sz w:val="24"/>
          <w:szCs w:val="24"/>
        </w:rPr>
        <w:t xml:space="preserve">Hebei Province (0.9%) </w:t>
      </w:r>
      <w:r w:rsidR="009A2DE0" w:rsidRPr="00885FE9">
        <w:rPr>
          <w:rStyle w:val="EndnoteReference"/>
          <w:rFonts w:cs="Times New Roman"/>
          <w:sz w:val="24"/>
          <w:szCs w:val="24"/>
        </w:rPr>
        <w:t>[</w:t>
      </w:r>
      <w:r w:rsidR="009A2DE0" w:rsidRPr="00885FE9">
        <w:rPr>
          <w:rStyle w:val="EndnoteReference"/>
          <w:rFonts w:cs="Times New Roman"/>
          <w:sz w:val="24"/>
          <w:szCs w:val="24"/>
        </w:rPr>
        <w:endnoteReference w:id="20"/>
      </w:r>
      <w:r w:rsidR="009A2DE0" w:rsidRPr="00885FE9">
        <w:rPr>
          <w:rStyle w:val="EndnoteReference"/>
          <w:rFonts w:cs="Times New Roman"/>
          <w:sz w:val="24"/>
          <w:szCs w:val="24"/>
        </w:rPr>
        <w:t>]</w:t>
      </w:r>
      <w:r w:rsidR="009B0459" w:rsidRPr="00297FCF">
        <w:rPr>
          <w:rFonts w:cs="Times New Roman"/>
          <w:sz w:val="24"/>
          <w:szCs w:val="24"/>
        </w:rPr>
        <w:t xml:space="preserve">, </w:t>
      </w:r>
      <w:r w:rsidR="009A2DE0" w:rsidRPr="00885FE9">
        <w:rPr>
          <w:rFonts w:cs="Times New Roman"/>
          <w:sz w:val="24"/>
          <w:szCs w:val="24"/>
        </w:rPr>
        <w:t xml:space="preserve">Beijing City (1.10%) </w:t>
      </w:r>
      <w:r w:rsidR="009A2DE0" w:rsidRPr="00885FE9">
        <w:rPr>
          <w:rStyle w:val="EndnoteReference"/>
          <w:rFonts w:cs="Times New Roman"/>
          <w:sz w:val="24"/>
          <w:szCs w:val="24"/>
        </w:rPr>
        <w:t xml:space="preserve">[ </w:t>
      </w:r>
      <w:r w:rsidR="009A2DE0" w:rsidRPr="00885FE9">
        <w:rPr>
          <w:rStyle w:val="EndnoteReference"/>
          <w:rFonts w:cs="Times New Roman"/>
          <w:sz w:val="24"/>
          <w:szCs w:val="24"/>
        </w:rPr>
        <w:endnoteReference w:id="21"/>
      </w:r>
      <w:r w:rsidR="009A2DE0" w:rsidRPr="00885FE9">
        <w:rPr>
          <w:rStyle w:val="EndnoteReference"/>
          <w:rFonts w:cs="Times New Roman"/>
          <w:sz w:val="24"/>
          <w:szCs w:val="24"/>
        </w:rPr>
        <w:t>]</w:t>
      </w:r>
      <w:r w:rsidR="009B0459" w:rsidRPr="00297FCF">
        <w:rPr>
          <w:rFonts w:cs="Times New Roman"/>
          <w:sz w:val="24"/>
          <w:szCs w:val="24"/>
        </w:rPr>
        <w:t xml:space="preserve">, and </w:t>
      </w:r>
      <w:r w:rsidR="009A2DE0" w:rsidRPr="00885FE9">
        <w:rPr>
          <w:rFonts w:cs="Times New Roman"/>
          <w:sz w:val="24"/>
          <w:szCs w:val="24"/>
        </w:rPr>
        <w:t xml:space="preserve">a systematic review analysis of the prevalence of major depressive disorder </w:t>
      </w:r>
      <w:r w:rsidR="00455AD0" w:rsidRPr="00297FCF">
        <w:rPr>
          <w:rFonts w:cs="Times New Roman"/>
          <w:sz w:val="24"/>
          <w:szCs w:val="24"/>
        </w:rPr>
        <w:t>across</w:t>
      </w:r>
      <w:r w:rsidR="00455AD0" w:rsidRPr="00885FE9">
        <w:rPr>
          <w:rFonts w:cs="Times New Roman"/>
          <w:sz w:val="24"/>
          <w:szCs w:val="24"/>
        </w:rPr>
        <w:t xml:space="preserve"> </w:t>
      </w:r>
      <w:r w:rsidR="009A2DE0" w:rsidRPr="00885FE9">
        <w:rPr>
          <w:rFonts w:cs="Times New Roman"/>
          <w:sz w:val="24"/>
          <w:szCs w:val="24"/>
        </w:rPr>
        <w:t xml:space="preserve">12 provinces in China (1.6%) </w:t>
      </w:r>
      <w:r w:rsidR="009A2DE0" w:rsidRPr="00885FE9">
        <w:rPr>
          <w:rStyle w:val="EndnoteReference"/>
          <w:rFonts w:cs="Times New Roman"/>
          <w:sz w:val="24"/>
          <w:szCs w:val="24"/>
        </w:rPr>
        <w:t>[</w:t>
      </w:r>
      <w:r w:rsidR="009A2DE0" w:rsidRPr="00885FE9">
        <w:rPr>
          <w:rStyle w:val="EndnoteReference"/>
          <w:rFonts w:cs="Times New Roman"/>
          <w:sz w:val="24"/>
          <w:szCs w:val="24"/>
        </w:rPr>
        <w:endnoteReference w:id="22"/>
      </w:r>
      <w:r w:rsidR="009A2DE0" w:rsidRPr="00885FE9">
        <w:rPr>
          <w:rStyle w:val="EndnoteReference"/>
          <w:rFonts w:cs="Times New Roman"/>
          <w:sz w:val="24"/>
          <w:szCs w:val="24"/>
        </w:rPr>
        <w:t>]</w:t>
      </w:r>
      <w:r w:rsidR="00455AD0" w:rsidRPr="00885FE9">
        <w:rPr>
          <w:rStyle w:val="EndnoteReference"/>
          <w:rFonts w:cs="Times New Roman"/>
          <w:sz w:val="24"/>
          <w:szCs w:val="24"/>
          <w:vertAlign w:val="baseline"/>
        </w:rPr>
        <w:t>.</w:t>
      </w:r>
      <w:r w:rsidR="00455AD0" w:rsidRPr="00297FCF">
        <w:rPr>
          <w:rFonts w:cs="Times New Roman"/>
          <w:sz w:val="24"/>
          <w:szCs w:val="24"/>
        </w:rPr>
        <w:t xml:space="preserve"> </w:t>
      </w:r>
      <w:r w:rsidR="00455AD0" w:rsidRPr="00297FCF">
        <w:rPr>
          <w:rStyle w:val="EndnoteReference"/>
          <w:rFonts w:cs="Times New Roman"/>
          <w:sz w:val="24"/>
          <w:szCs w:val="24"/>
          <w:vertAlign w:val="baseline"/>
        </w:rPr>
        <w:t>T</w:t>
      </w:r>
      <w:r w:rsidR="00455AD0" w:rsidRPr="00885FE9">
        <w:rPr>
          <w:rStyle w:val="EndnoteReference"/>
          <w:rFonts w:cs="Times New Roman"/>
          <w:sz w:val="24"/>
          <w:szCs w:val="24"/>
          <w:vertAlign w:val="baseline"/>
        </w:rPr>
        <w:t xml:space="preserve">he </w:t>
      </w:r>
      <w:r w:rsidR="009A2DE0" w:rsidRPr="00885FE9">
        <w:rPr>
          <w:rStyle w:val="EndnoteReference"/>
          <w:rFonts w:cs="Times New Roman"/>
          <w:sz w:val="24"/>
          <w:szCs w:val="24"/>
          <w:vertAlign w:val="baseline"/>
        </w:rPr>
        <w:t xml:space="preserve">prevalence of </w:t>
      </w:r>
      <w:r w:rsidR="00455AD0" w:rsidRPr="00297FCF">
        <w:rPr>
          <w:rFonts w:cs="Times New Roman"/>
          <w:sz w:val="24"/>
          <w:szCs w:val="24"/>
        </w:rPr>
        <w:t>dysthymia</w:t>
      </w:r>
      <w:r w:rsidR="00455AD0" w:rsidRPr="00297FCF" w:rsidDel="00455AD0">
        <w:rPr>
          <w:rFonts w:cs="Times New Roman"/>
          <w:sz w:val="24"/>
          <w:szCs w:val="24"/>
        </w:rPr>
        <w:t xml:space="preserve"> </w:t>
      </w:r>
      <w:r w:rsidR="009A2DE0" w:rsidRPr="00885FE9">
        <w:rPr>
          <w:rFonts w:cs="Times New Roman"/>
          <w:sz w:val="24"/>
          <w:szCs w:val="24"/>
        </w:rPr>
        <w:t xml:space="preserve">was lower than </w:t>
      </w:r>
      <w:r w:rsidR="0097193E" w:rsidRPr="00297FCF">
        <w:rPr>
          <w:rFonts w:cs="Times New Roman"/>
          <w:sz w:val="24"/>
          <w:szCs w:val="24"/>
        </w:rPr>
        <w:t xml:space="preserve">that reported by </w:t>
      </w:r>
      <w:r w:rsidR="009A2DE0" w:rsidRPr="00885FE9">
        <w:rPr>
          <w:rFonts w:cs="Times New Roman"/>
          <w:sz w:val="24"/>
          <w:szCs w:val="24"/>
        </w:rPr>
        <w:t xml:space="preserve">Phillips et al. (1.78% vs. 2.03%) </w:t>
      </w:r>
      <w:r w:rsidR="009A2DE0" w:rsidRPr="00885FE9">
        <w:rPr>
          <w:rFonts w:cs="Times New Roman"/>
          <w:sz w:val="24"/>
          <w:szCs w:val="24"/>
          <w:vertAlign w:val="superscript"/>
        </w:rPr>
        <w:t>[</w:t>
      </w:r>
      <w:r w:rsidR="009A2DE0" w:rsidRPr="00885FE9">
        <w:rPr>
          <w:rFonts w:cs="Times New Roman"/>
          <w:sz w:val="24"/>
          <w:szCs w:val="24"/>
          <w:vertAlign w:val="superscript"/>
        </w:rPr>
        <w:fldChar w:fldCharType="begin"/>
      </w:r>
      <w:r w:rsidR="009A2DE0" w:rsidRPr="00885FE9">
        <w:rPr>
          <w:rFonts w:cs="Times New Roman"/>
          <w:sz w:val="24"/>
          <w:szCs w:val="24"/>
          <w:vertAlign w:val="superscript"/>
        </w:rPr>
        <w:instrText xml:space="preserve"> NOTEREF _Ref57546474 \h  \* MERGEFORMAT </w:instrText>
      </w:r>
      <w:r w:rsidR="009A2DE0" w:rsidRPr="00885FE9">
        <w:rPr>
          <w:rFonts w:cs="Times New Roman"/>
          <w:sz w:val="24"/>
          <w:szCs w:val="24"/>
          <w:vertAlign w:val="superscript"/>
        </w:rPr>
      </w:r>
      <w:r w:rsidR="009A2DE0" w:rsidRPr="00885FE9">
        <w:rPr>
          <w:rFonts w:cs="Times New Roman"/>
          <w:sz w:val="24"/>
          <w:szCs w:val="24"/>
          <w:vertAlign w:val="superscript"/>
        </w:rPr>
        <w:fldChar w:fldCharType="separate"/>
      </w:r>
      <w:r w:rsidR="009A2DE0" w:rsidRPr="00885FE9">
        <w:rPr>
          <w:rFonts w:cs="Times New Roman"/>
          <w:sz w:val="24"/>
          <w:szCs w:val="24"/>
          <w:vertAlign w:val="superscript"/>
        </w:rPr>
        <w:t>15</w:t>
      </w:r>
      <w:r w:rsidR="009A2DE0" w:rsidRPr="00885FE9">
        <w:rPr>
          <w:rFonts w:cs="Times New Roman"/>
          <w:sz w:val="24"/>
          <w:szCs w:val="24"/>
          <w:vertAlign w:val="superscript"/>
        </w:rPr>
        <w:fldChar w:fldCharType="end"/>
      </w:r>
      <w:r w:rsidR="009A2DE0" w:rsidRPr="00885FE9">
        <w:rPr>
          <w:rFonts w:cs="Times New Roman"/>
          <w:sz w:val="24"/>
          <w:szCs w:val="24"/>
          <w:vertAlign w:val="superscript"/>
        </w:rPr>
        <w:t xml:space="preserve">] </w:t>
      </w:r>
      <w:r w:rsidR="009A2DE0" w:rsidRPr="00885FE9">
        <w:rPr>
          <w:rFonts w:cs="Times New Roman"/>
          <w:sz w:val="24"/>
          <w:szCs w:val="24"/>
        </w:rPr>
        <w:t xml:space="preserve">and higher than those of Liaoning province (1.78% vs. 0.58%) </w:t>
      </w:r>
      <w:r w:rsidR="009A2DE0" w:rsidRPr="00885FE9">
        <w:rPr>
          <w:rFonts w:cs="Times New Roman"/>
          <w:sz w:val="24"/>
          <w:szCs w:val="24"/>
          <w:vertAlign w:val="superscript"/>
        </w:rPr>
        <w:t>[</w:t>
      </w:r>
      <w:r w:rsidR="009A2DE0" w:rsidRPr="00885FE9">
        <w:rPr>
          <w:rFonts w:cs="Times New Roman"/>
          <w:sz w:val="24"/>
          <w:szCs w:val="24"/>
          <w:vertAlign w:val="superscript"/>
        </w:rPr>
        <w:fldChar w:fldCharType="begin"/>
      </w:r>
      <w:r w:rsidR="009A2DE0" w:rsidRPr="00885FE9">
        <w:rPr>
          <w:rFonts w:cs="Times New Roman"/>
          <w:sz w:val="24"/>
          <w:szCs w:val="24"/>
          <w:vertAlign w:val="superscript"/>
        </w:rPr>
        <w:instrText xml:space="preserve"> NOTEREF _Ref37004006 \h  \* MERGEFORMAT </w:instrText>
      </w:r>
      <w:r w:rsidR="009A2DE0" w:rsidRPr="00885FE9">
        <w:rPr>
          <w:rFonts w:cs="Times New Roman"/>
          <w:sz w:val="24"/>
          <w:szCs w:val="24"/>
          <w:vertAlign w:val="superscript"/>
        </w:rPr>
      </w:r>
      <w:r w:rsidR="009A2DE0" w:rsidRPr="00885FE9">
        <w:rPr>
          <w:rFonts w:cs="Times New Roman"/>
          <w:sz w:val="24"/>
          <w:szCs w:val="24"/>
          <w:vertAlign w:val="superscript"/>
        </w:rPr>
        <w:fldChar w:fldCharType="separate"/>
      </w:r>
      <w:r w:rsidR="009A2DE0" w:rsidRPr="00885FE9">
        <w:rPr>
          <w:rFonts w:cs="Times New Roman"/>
          <w:sz w:val="24"/>
          <w:szCs w:val="24"/>
          <w:vertAlign w:val="superscript"/>
        </w:rPr>
        <w:t>20</w:t>
      </w:r>
      <w:r w:rsidR="009A2DE0" w:rsidRPr="00885FE9">
        <w:rPr>
          <w:rFonts w:cs="Times New Roman"/>
          <w:sz w:val="24"/>
          <w:szCs w:val="24"/>
          <w:vertAlign w:val="superscript"/>
        </w:rPr>
        <w:fldChar w:fldCharType="end"/>
      </w:r>
      <w:r w:rsidR="009A2DE0" w:rsidRPr="00885FE9">
        <w:rPr>
          <w:rFonts w:cs="Times New Roman"/>
          <w:sz w:val="24"/>
          <w:szCs w:val="24"/>
          <w:vertAlign w:val="superscript"/>
        </w:rPr>
        <w:t>]</w:t>
      </w:r>
      <w:r w:rsidR="009A2DE0" w:rsidRPr="00885FE9">
        <w:rPr>
          <w:rFonts w:cs="Times New Roman"/>
          <w:sz w:val="24"/>
          <w:szCs w:val="24"/>
        </w:rPr>
        <w:t xml:space="preserve">; the prevalence of unspecified depressive disorder was lower than </w:t>
      </w:r>
      <w:r w:rsidR="0097193E" w:rsidRPr="00297FCF">
        <w:rPr>
          <w:rFonts w:cs="Times New Roman"/>
          <w:sz w:val="24"/>
          <w:szCs w:val="24"/>
        </w:rPr>
        <w:t>that reported by</w:t>
      </w:r>
      <w:r w:rsidR="009A2DE0" w:rsidRPr="00885FE9">
        <w:rPr>
          <w:rFonts w:cs="Times New Roman"/>
          <w:sz w:val="24"/>
          <w:szCs w:val="24"/>
        </w:rPr>
        <w:t xml:space="preserve"> Phillips </w:t>
      </w:r>
      <w:r w:rsidR="009A2DE0" w:rsidRPr="00885FE9">
        <w:rPr>
          <w:rFonts w:cs="Times New Roman"/>
          <w:sz w:val="24"/>
          <w:szCs w:val="24"/>
          <w:vertAlign w:val="superscript"/>
        </w:rPr>
        <w:t>[</w:t>
      </w:r>
      <w:r w:rsidR="009A2DE0" w:rsidRPr="00885FE9">
        <w:rPr>
          <w:rFonts w:cs="Times New Roman"/>
          <w:sz w:val="24"/>
          <w:szCs w:val="24"/>
          <w:vertAlign w:val="superscript"/>
        </w:rPr>
        <w:fldChar w:fldCharType="begin"/>
      </w:r>
      <w:r w:rsidR="009A2DE0" w:rsidRPr="00885FE9">
        <w:rPr>
          <w:rFonts w:cs="Times New Roman"/>
          <w:sz w:val="24"/>
          <w:szCs w:val="24"/>
          <w:vertAlign w:val="superscript"/>
        </w:rPr>
        <w:instrText xml:space="preserve"> NOTEREF _Ref57546474 \h  \* MERGEFORMAT </w:instrText>
      </w:r>
      <w:r w:rsidR="009A2DE0" w:rsidRPr="00885FE9">
        <w:rPr>
          <w:rFonts w:cs="Times New Roman"/>
          <w:sz w:val="24"/>
          <w:szCs w:val="24"/>
          <w:vertAlign w:val="superscript"/>
        </w:rPr>
      </w:r>
      <w:r w:rsidR="009A2DE0" w:rsidRPr="00885FE9">
        <w:rPr>
          <w:rFonts w:cs="Times New Roman"/>
          <w:sz w:val="24"/>
          <w:szCs w:val="24"/>
          <w:vertAlign w:val="superscript"/>
        </w:rPr>
        <w:fldChar w:fldCharType="separate"/>
      </w:r>
      <w:r w:rsidR="009A2DE0" w:rsidRPr="00885FE9">
        <w:rPr>
          <w:rFonts w:cs="Times New Roman"/>
          <w:sz w:val="24"/>
          <w:szCs w:val="24"/>
          <w:vertAlign w:val="superscript"/>
        </w:rPr>
        <w:t>15</w:t>
      </w:r>
      <w:r w:rsidR="009A2DE0" w:rsidRPr="00885FE9">
        <w:rPr>
          <w:rFonts w:cs="Times New Roman"/>
          <w:sz w:val="24"/>
          <w:szCs w:val="24"/>
          <w:vertAlign w:val="superscript"/>
        </w:rPr>
        <w:fldChar w:fldCharType="end"/>
      </w:r>
      <w:r w:rsidR="009A2DE0" w:rsidRPr="00885FE9">
        <w:rPr>
          <w:rFonts w:cs="Times New Roman"/>
          <w:sz w:val="24"/>
          <w:szCs w:val="24"/>
          <w:vertAlign w:val="superscript"/>
        </w:rPr>
        <w:t xml:space="preserve">] </w:t>
      </w:r>
      <w:r w:rsidR="009A2DE0" w:rsidRPr="00885FE9">
        <w:rPr>
          <w:rFonts w:cs="Times New Roman"/>
          <w:sz w:val="24"/>
          <w:szCs w:val="24"/>
        </w:rPr>
        <w:t xml:space="preserve">et al. (0.75% vs 2.04%) and the Liaoning provincial survey (0.75% vs 0.88%) </w:t>
      </w:r>
      <w:r w:rsidR="009A2DE0" w:rsidRPr="00885FE9">
        <w:rPr>
          <w:rFonts w:cs="Times New Roman"/>
          <w:sz w:val="24"/>
          <w:szCs w:val="24"/>
          <w:vertAlign w:val="superscript"/>
        </w:rPr>
        <w:t>[</w:t>
      </w:r>
      <w:r w:rsidR="009A2DE0" w:rsidRPr="00885FE9">
        <w:rPr>
          <w:rFonts w:cs="Times New Roman"/>
          <w:sz w:val="24"/>
          <w:szCs w:val="24"/>
          <w:vertAlign w:val="superscript"/>
        </w:rPr>
        <w:fldChar w:fldCharType="begin"/>
      </w:r>
      <w:r w:rsidR="009A2DE0" w:rsidRPr="00885FE9">
        <w:rPr>
          <w:rFonts w:cs="Times New Roman"/>
          <w:sz w:val="24"/>
          <w:szCs w:val="24"/>
          <w:vertAlign w:val="superscript"/>
        </w:rPr>
        <w:instrText xml:space="preserve"> NOTEREF _Ref37004006 \h  \* MERGEFORMAT </w:instrText>
      </w:r>
      <w:r w:rsidR="009A2DE0" w:rsidRPr="00885FE9">
        <w:rPr>
          <w:rFonts w:cs="Times New Roman"/>
          <w:sz w:val="24"/>
          <w:szCs w:val="24"/>
          <w:vertAlign w:val="superscript"/>
        </w:rPr>
      </w:r>
      <w:r w:rsidR="009A2DE0" w:rsidRPr="00885FE9">
        <w:rPr>
          <w:rFonts w:cs="Times New Roman"/>
          <w:sz w:val="24"/>
          <w:szCs w:val="24"/>
          <w:vertAlign w:val="superscript"/>
        </w:rPr>
        <w:fldChar w:fldCharType="separate"/>
      </w:r>
      <w:r w:rsidR="009A2DE0" w:rsidRPr="00885FE9">
        <w:rPr>
          <w:rFonts w:cs="Times New Roman"/>
          <w:sz w:val="24"/>
          <w:szCs w:val="24"/>
          <w:vertAlign w:val="superscript"/>
        </w:rPr>
        <w:t>20</w:t>
      </w:r>
      <w:r w:rsidR="009A2DE0" w:rsidRPr="00885FE9">
        <w:rPr>
          <w:rFonts w:cs="Times New Roman"/>
          <w:sz w:val="24"/>
          <w:szCs w:val="24"/>
          <w:vertAlign w:val="superscript"/>
        </w:rPr>
        <w:fldChar w:fldCharType="end"/>
      </w:r>
      <w:r w:rsidR="009A2DE0" w:rsidRPr="00885FE9">
        <w:rPr>
          <w:rFonts w:cs="Times New Roman"/>
          <w:sz w:val="24"/>
          <w:szCs w:val="24"/>
          <w:vertAlign w:val="superscript"/>
        </w:rPr>
        <w:t>]</w:t>
      </w:r>
      <w:r w:rsidR="009A2DE0" w:rsidRPr="00885FE9">
        <w:rPr>
          <w:rFonts w:cs="Times New Roman"/>
          <w:sz w:val="24"/>
          <w:szCs w:val="24"/>
        </w:rPr>
        <w:t>. Possible reasons for the differences in prevalence include (i) differences in econom</w:t>
      </w:r>
      <w:r w:rsidR="0097193E" w:rsidRPr="00297FCF">
        <w:rPr>
          <w:rFonts w:cs="Times New Roman"/>
          <w:sz w:val="24"/>
          <w:szCs w:val="24"/>
        </w:rPr>
        <w:t xml:space="preserve">y </w:t>
      </w:r>
      <w:r w:rsidR="009A2DE0" w:rsidRPr="00885FE9">
        <w:rPr>
          <w:rFonts w:cs="Times New Roman"/>
          <w:sz w:val="24"/>
          <w:szCs w:val="24"/>
        </w:rPr>
        <w:t xml:space="preserve">and socio-cultural environment between different regions or provinces. (ii) </w:t>
      </w:r>
      <w:r w:rsidR="0097193E" w:rsidRPr="00297FCF">
        <w:rPr>
          <w:rFonts w:cs="Times New Roman"/>
          <w:sz w:val="24"/>
          <w:szCs w:val="24"/>
        </w:rPr>
        <w:t>different screening tools and diagnostic criteria used</w:t>
      </w:r>
      <w:r w:rsidR="009A2DE0" w:rsidRPr="00885FE9">
        <w:rPr>
          <w:rFonts w:cs="Times New Roman"/>
          <w:sz w:val="24"/>
          <w:szCs w:val="24"/>
        </w:rPr>
        <w:t xml:space="preserve">. </w:t>
      </w:r>
      <w:r w:rsidR="0097193E" w:rsidRPr="00297FCF">
        <w:rPr>
          <w:rFonts w:cs="Times New Roman"/>
          <w:sz w:val="24"/>
          <w:szCs w:val="24"/>
        </w:rPr>
        <w:t xml:space="preserve">(iii) </w:t>
      </w:r>
      <w:r w:rsidR="009A2DE0" w:rsidRPr="00885FE9">
        <w:rPr>
          <w:rFonts w:cs="Times New Roman"/>
          <w:sz w:val="24"/>
          <w:szCs w:val="24"/>
        </w:rPr>
        <w:t xml:space="preserve">Survey respondents: </w:t>
      </w:r>
      <w:r w:rsidR="0097193E" w:rsidRPr="00297FCF">
        <w:rPr>
          <w:rFonts w:cs="Times New Roman"/>
          <w:sz w:val="24"/>
          <w:szCs w:val="24"/>
        </w:rPr>
        <w:t>with</w:t>
      </w:r>
      <w:r w:rsidR="009A2DE0" w:rsidRPr="00885FE9">
        <w:rPr>
          <w:rFonts w:cs="Times New Roman"/>
          <w:sz w:val="24"/>
          <w:szCs w:val="24"/>
        </w:rPr>
        <w:t xml:space="preserve"> increasing </w:t>
      </w:r>
      <w:r w:rsidR="0097193E" w:rsidRPr="00297FCF">
        <w:rPr>
          <w:rFonts w:cs="Times New Roman"/>
          <w:sz w:val="24"/>
          <w:szCs w:val="24"/>
        </w:rPr>
        <w:t>number</w:t>
      </w:r>
      <w:r w:rsidR="0097193E" w:rsidRPr="00885FE9">
        <w:rPr>
          <w:rFonts w:cs="Times New Roman"/>
          <w:sz w:val="24"/>
          <w:szCs w:val="24"/>
        </w:rPr>
        <w:t xml:space="preserve"> </w:t>
      </w:r>
      <w:r w:rsidR="009A2DE0" w:rsidRPr="00885FE9">
        <w:rPr>
          <w:rFonts w:cs="Times New Roman"/>
          <w:sz w:val="24"/>
          <w:szCs w:val="24"/>
        </w:rPr>
        <w:t xml:space="preserve">of migrant workers in recent years, </w:t>
      </w:r>
      <w:r w:rsidR="00896778" w:rsidRPr="00297FCF">
        <w:rPr>
          <w:rFonts w:cs="Times New Roman"/>
          <w:sz w:val="24"/>
          <w:szCs w:val="24"/>
        </w:rPr>
        <w:t xml:space="preserve">young male workers leave rural area which has led to high proportion of </w:t>
      </w:r>
      <w:r w:rsidR="009A2DE0" w:rsidRPr="00885FE9">
        <w:rPr>
          <w:rFonts w:cs="Times New Roman"/>
          <w:sz w:val="24"/>
          <w:szCs w:val="24"/>
        </w:rPr>
        <w:t>elderly</w:t>
      </w:r>
      <w:r w:rsidR="00896778" w:rsidRPr="00885FE9">
        <w:rPr>
          <w:rFonts w:cs="Times New Roman"/>
          <w:sz w:val="24"/>
          <w:szCs w:val="24"/>
        </w:rPr>
        <w:t xml:space="preserve"> </w:t>
      </w:r>
      <w:r w:rsidR="009A2DE0" w:rsidRPr="00885FE9">
        <w:rPr>
          <w:rFonts w:cs="Times New Roman"/>
          <w:sz w:val="24"/>
          <w:szCs w:val="24"/>
        </w:rPr>
        <w:t xml:space="preserve">women and children in the </w:t>
      </w:r>
      <w:r w:rsidR="00896778" w:rsidRPr="00297FCF">
        <w:rPr>
          <w:rFonts w:cs="Times New Roman"/>
          <w:sz w:val="24"/>
          <w:szCs w:val="24"/>
        </w:rPr>
        <w:t>rural area in this survey.</w:t>
      </w:r>
      <w:r w:rsidR="00896778">
        <w:rPr>
          <w:rFonts w:cs="Times New Roman"/>
          <w:sz w:val="24"/>
          <w:szCs w:val="24"/>
        </w:rPr>
        <w:t xml:space="preserve"> </w:t>
      </w:r>
    </w:p>
    <w:p w14:paraId="0260FB14" w14:textId="5F04714C" w:rsidR="008D0136" w:rsidRDefault="009A2DE0">
      <w:pPr>
        <w:ind w:firstLineChars="71" w:firstLine="170"/>
        <w:rPr>
          <w:rFonts w:cs="Times New Roman"/>
          <w:sz w:val="24"/>
          <w:szCs w:val="24"/>
        </w:rPr>
      </w:pPr>
      <w:r w:rsidRPr="00885FE9">
        <w:rPr>
          <w:rFonts w:cs="Times New Roman"/>
          <w:sz w:val="24"/>
          <w:szCs w:val="24"/>
        </w:rPr>
        <w:t xml:space="preserve">   Compared to other countries in the world, the prevalence of major depressive disorder in this study was </w:t>
      </w:r>
      <w:r w:rsidR="00CC5F98" w:rsidRPr="00CC5F98">
        <w:rPr>
          <w:rFonts w:cs="Times New Roman"/>
          <w:sz w:val="24"/>
          <w:szCs w:val="24"/>
        </w:rPr>
        <w:t xml:space="preserve">similar to the findings of the United States (2.2%) </w:t>
      </w:r>
      <w:r w:rsidR="00CC5F98" w:rsidRPr="00885FE9">
        <w:rPr>
          <w:rFonts w:cs="Times New Roman"/>
          <w:sz w:val="24"/>
          <w:szCs w:val="24"/>
          <w:vertAlign w:val="superscript"/>
        </w:rPr>
        <w:t>[27]</w:t>
      </w:r>
      <w:r w:rsidR="00CC5F98">
        <w:rPr>
          <w:rFonts w:cs="Times New Roman"/>
          <w:sz w:val="24"/>
          <w:szCs w:val="24"/>
          <w:vertAlign w:val="superscript"/>
        </w:rPr>
        <w:t xml:space="preserve"> </w:t>
      </w:r>
      <w:r w:rsidR="00CC5F98" w:rsidRPr="00885FE9">
        <w:rPr>
          <w:rFonts w:cs="Times New Roman"/>
          <w:sz w:val="24"/>
          <w:szCs w:val="24"/>
        </w:rPr>
        <w:t xml:space="preserve">but </w:t>
      </w:r>
      <w:r w:rsidRPr="00885FE9">
        <w:rPr>
          <w:rFonts w:cs="Times New Roman"/>
          <w:sz w:val="24"/>
          <w:szCs w:val="24"/>
        </w:rPr>
        <w:t xml:space="preserve">lower than that of </w:t>
      </w:r>
      <w:r w:rsidR="00CC5F98">
        <w:rPr>
          <w:rFonts w:cs="Times New Roman"/>
          <w:sz w:val="24"/>
          <w:szCs w:val="24"/>
        </w:rPr>
        <w:t xml:space="preserve">reported </w:t>
      </w:r>
      <w:r w:rsidRPr="00885FE9">
        <w:rPr>
          <w:rFonts w:cs="Times New Roman"/>
          <w:sz w:val="24"/>
          <w:szCs w:val="24"/>
        </w:rPr>
        <w:t>global</w:t>
      </w:r>
      <w:r w:rsidR="00CC5F98">
        <w:rPr>
          <w:rFonts w:cs="Times New Roman"/>
          <w:sz w:val="24"/>
          <w:szCs w:val="24"/>
        </w:rPr>
        <w:t>ly</w:t>
      </w:r>
      <w:r w:rsidRPr="00885FE9">
        <w:rPr>
          <w:rFonts w:cs="Times New Roman"/>
          <w:sz w:val="24"/>
          <w:szCs w:val="24"/>
        </w:rPr>
        <w:t xml:space="preserve"> (4.7%) </w:t>
      </w:r>
      <w:r w:rsidRPr="00885FE9">
        <w:rPr>
          <w:rFonts w:cs="Times New Roman"/>
          <w:sz w:val="24"/>
          <w:szCs w:val="24"/>
          <w:vertAlign w:val="superscript"/>
        </w:rPr>
        <w:t>[</w:t>
      </w:r>
      <w:r w:rsidRPr="00885FE9">
        <w:rPr>
          <w:rStyle w:val="EndnoteReference"/>
          <w:rFonts w:cs="Times New Roman"/>
          <w:sz w:val="24"/>
          <w:szCs w:val="24"/>
        </w:rPr>
        <w:endnoteReference w:id="23"/>
      </w:r>
      <w:r w:rsidRPr="00885FE9">
        <w:rPr>
          <w:rFonts w:cs="Times New Roman"/>
          <w:sz w:val="24"/>
          <w:szCs w:val="24"/>
          <w:vertAlign w:val="superscript"/>
        </w:rPr>
        <w:t xml:space="preserve">] </w:t>
      </w:r>
      <w:bookmarkStart w:id="26" w:name="OLE_LINK21"/>
      <w:bookmarkStart w:id="27" w:name="OLE_LINK20"/>
      <w:r w:rsidRPr="00885FE9">
        <w:rPr>
          <w:rFonts w:cs="Times New Roman"/>
          <w:sz w:val="24"/>
          <w:szCs w:val="24"/>
        </w:rPr>
        <w:t xml:space="preserve">and </w:t>
      </w:r>
      <w:r w:rsidR="00CC5F98">
        <w:rPr>
          <w:rFonts w:cs="Times New Roman"/>
          <w:sz w:val="24"/>
          <w:szCs w:val="24"/>
        </w:rPr>
        <w:t>in countries like</w:t>
      </w:r>
      <w:r w:rsidRPr="00885FE9">
        <w:rPr>
          <w:rFonts w:cs="Times New Roman"/>
          <w:sz w:val="24"/>
          <w:szCs w:val="24"/>
        </w:rPr>
        <w:t xml:space="preserve"> Czech Republic (3.96%) </w:t>
      </w:r>
      <w:r w:rsidRPr="00885FE9">
        <w:rPr>
          <w:rStyle w:val="EndnoteReference"/>
          <w:rFonts w:cs="Times New Roman"/>
          <w:sz w:val="24"/>
          <w:szCs w:val="24"/>
        </w:rPr>
        <w:t>[</w:t>
      </w:r>
      <w:bookmarkStart w:id="28" w:name="_Ref37003929"/>
      <w:r w:rsidRPr="00885FE9">
        <w:rPr>
          <w:rStyle w:val="EndnoteReference"/>
          <w:rFonts w:cs="Times New Roman"/>
          <w:sz w:val="24"/>
          <w:szCs w:val="24"/>
        </w:rPr>
        <w:endnoteReference w:id="24"/>
      </w:r>
      <w:bookmarkEnd w:id="28"/>
      <w:r w:rsidRPr="00885FE9">
        <w:rPr>
          <w:rFonts w:cs="Times New Roman"/>
          <w:sz w:val="24"/>
          <w:szCs w:val="24"/>
        </w:rPr>
        <w:t xml:space="preserve"> </w:t>
      </w:r>
      <w:r w:rsidRPr="00885FE9">
        <w:rPr>
          <w:rStyle w:val="EndnoteReference"/>
          <w:rFonts w:cs="Times New Roman"/>
          <w:sz w:val="24"/>
          <w:szCs w:val="24"/>
        </w:rPr>
        <w:t xml:space="preserve">] </w:t>
      </w:r>
      <w:r w:rsidRPr="00885FE9">
        <w:rPr>
          <w:rFonts w:cs="Times New Roman"/>
          <w:sz w:val="24"/>
          <w:szCs w:val="24"/>
        </w:rPr>
        <w:t xml:space="preserve">and Australia (3.2%) </w:t>
      </w:r>
      <w:r w:rsidRPr="00885FE9">
        <w:rPr>
          <w:rStyle w:val="EndnoteReference"/>
          <w:rFonts w:cs="Times New Roman"/>
          <w:sz w:val="24"/>
          <w:szCs w:val="24"/>
        </w:rPr>
        <w:t>[</w:t>
      </w:r>
      <w:bookmarkStart w:id="29" w:name="_Ref37003906"/>
      <w:r w:rsidRPr="00885FE9">
        <w:rPr>
          <w:rStyle w:val="EndnoteReference"/>
          <w:rFonts w:cs="Times New Roman"/>
          <w:sz w:val="24"/>
          <w:szCs w:val="24"/>
        </w:rPr>
        <w:endnoteReference w:id="25"/>
      </w:r>
      <w:bookmarkEnd w:id="29"/>
      <w:r w:rsidRPr="00885FE9">
        <w:rPr>
          <w:rStyle w:val="EndnoteReference"/>
          <w:rFonts w:cs="Times New Roman"/>
          <w:sz w:val="24"/>
          <w:szCs w:val="24"/>
        </w:rPr>
        <w:t>]</w:t>
      </w:r>
      <w:r w:rsidRPr="00885FE9">
        <w:rPr>
          <w:rStyle w:val="EndnoteReference"/>
          <w:rFonts w:cs="Times New Roman"/>
          <w:sz w:val="24"/>
          <w:szCs w:val="24"/>
          <w:vertAlign w:val="baseline"/>
        </w:rPr>
        <w:t>.</w:t>
      </w:r>
      <w:r w:rsidR="005266B7">
        <w:rPr>
          <w:rFonts w:cs="Times New Roman"/>
          <w:sz w:val="24"/>
          <w:szCs w:val="24"/>
        </w:rPr>
        <w:t xml:space="preserve"> </w:t>
      </w:r>
      <w:bookmarkEnd w:id="26"/>
      <w:bookmarkEnd w:id="27"/>
      <w:r w:rsidRPr="00885FE9">
        <w:rPr>
          <w:rFonts w:cs="Times New Roman"/>
          <w:sz w:val="24"/>
          <w:szCs w:val="24"/>
        </w:rPr>
        <w:t xml:space="preserve">The prevalence of </w:t>
      </w:r>
      <w:r w:rsidR="00CC5F98" w:rsidRPr="00CC5F98">
        <w:rPr>
          <w:rFonts w:cs="Times New Roman"/>
          <w:sz w:val="24"/>
          <w:szCs w:val="24"/>
        </w:rPr>
        <w:t xml:space="preserve">dysthymia </w:t>
      </w:r>
      <w:r w:rsidRPr="00885FE9">
        <w:rPr>
          <w:rFonts w:cs="Times New Roman"/>
          <w:sz w:val="24"/>
          <w:szCs w:val="24"/>
        </w:rPr>
        <w:t xml:space="preserve">is higher than </w:t>
      </w:r>
      <w:r w:rsidR="00CC5F98">
        <w:rPr>
          <w:rFonts w:cs="Times New Roman"/>
          <w:sz w:val="24"/>
          <w:szCs w:val="24"/>
        </w:rPr>
        <w:t>that</w:t>
      </w:r>
      <w:r w:rsidRPr="00885FE9">
        <w:rPr>
          <w:rFonts w:cs="Times New Roman"/>
          <w:sz w:val="24"/>
          <w:szCs w:val="24"/>
        </w:rPr>
        <w:t xml:space="preserve"> of Australia</w:t>
      </w:r>
      <w:r w:rsidRPr="00885FE9">
        <w:rPr>
          <w:rFonts w:cs="Times New Roman"/>
          <w:sz w:val="24"/>
          <w:szCs w:val="24"/>
          <w:vertAlign w:val="superscript"/>
        </w:rPr>
        <w:t xml:space="preserve"> (</w:t>
      </w:r>
      <w:r w:rsidRPr="00885FE9">
        <w:rPr>
          <w:rFonts w:cs="Times New Roman"/>
          <w:sz w:val="24"/>
          <w:szCs w:val="24"/>
        </w:rPr>
        <w:t xml:space="preserve">0.9%) </w:t>
      </w:r>
      <w:r w:rsidRPr="00885FE9">
        <w:rPr>
          <w:rFonts w:cs="Times New Roman"/>
          <w:sz w:val="24"/>
          <w:szCs w:val="24"/>
          <w:vertAlign w:val="superscript"/>
        </w:rPr>
        <w:t xml:space="preserve">[ </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_Ref37003906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 xml:space="preserve">26] </w:t>
      </w:r>
      <w:r w:rsidRPr="00885FE9">
        <w:rPr>
          <w:rFonts w:cs="Times New Roman"/>
          <w:sz w:val="24"/>
          <w:szCs w:val="24"/>
        </w:rPr>
        <w:t>and Czech Republic (</w:t>
      </w:r>
      <w:r w:rsidRPr="00885FE9">
        <w:rPr>
          <w:rFonts w:cs="Times New Roman"/>
          <w:sz w:val="24"/>
          <w:szCs w:val="24"/>
          <w:vertAlign w:val="superscript"/>
        </w:rPr>
        <w:fldChar w:fldCharType="end"/>
      </w:r>
      <w:r w:rsidRPr="00885FE9">
        <w:rPr>
          <w:rFonts w:cs="Times New Roman"/>
          <w:sz w:val="24"/>
          <w:szCs w:val="24"/>
        </w:rPr>
        <w:t xml:space="preserve">1%) </w:t>
      </w:r>
      <w:r w:rsidRPr="00885FE9">
        <w:rPr>
          <w:rFonts w:cs="Times New Roman"/>
          <w:sz w:val="24"/>
          <w:szCs w:val="24"/>
          <w:vertAlign w:val="superscript"/>
        </w:rPr>
        <w:t>[</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_Ref37003929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 xml:space="preserve">25] </w:t>
      </w:r>
      <w:r w:rsidRPr="00885FE9">
        <w:rPr>
          <w:rFonts w:cs="Times New Roman"/>
          <w:sz w:val="24"/>
          <w:szCs w:val="24"/>
          <w:vertAlign w:val="superscript"/>
        </w:rPr>
        <w:fldChar w:fldCharType="end"/>
      </w:r>
      <w:r w:rsidRPr="00885FE9">
        <w:rPr>
          <w:rFonts w:cs="Times New Roman"/>
          <w:sz w:val="24"/>
          <w:szCs w:val="24"/>
        </w:rPr>
        <w:t xml:space="preserve">. </w:t>
      </w:r>
      <w:r w:rsidR="00CC5F98">
        <w:rPr>
          <w:rFonts w:cs="Times New Roman"/>
          <w:sz w:val="24"/>
          <w:szCs w:val="24"/>
        </w:rPr>
        <w:t>The differences in prevalence rates</w:t>
      </w:r>
      <w:r w:rsidRPr="00885FE9">
        <w:rPr>
          <w:rFonts w:cs="Times New Roman"/>
          <w:sz w:val="24"/>
          <w:szCs w:val="24"/>
        </w:rPr>
        <w:t xml:space="preserve"> may be related to factors such as economic </w:t>
      </w:r>
      <w:r w:rsidR="00CC5F98">
        <w:rPr>
          <w:rFonts w:cs="Times New Roman"/>
          <w:sz w:val="24"/>
          <w:szCs w:val="24"/>
        </w:rPr>
        <w:t>status</w:t>
      </w:r>
      <w:r w:rsidRPr="00885FE9">
        <w:rPr>
          <w:rFonts w:cs="Times New Roman"/>
          <w:sz w:val="24"/>
          <w:szCs w:val="24"/>
        </w:rPr>
        <w:t xml:space="preserve">, socio-cultural </w:t>
      </w:r>
      <w:r w:rsidR="00CC5F98" w:rsidRPr="006132E0">
        <w:rPr>
          <w:rFonts w:cs="Times New Roman"/>
          <w:sz w:val="24"/>
          <w:szCs w:val="24"/>
        </w:rPr>
        <w:t>environment across</w:t>
      </w:r>
      <w:r w:rsidR="00CC5F98">
        <w:rPr>
          <w:rFonts w:cs="Times New Roman"/>
          <w:sz w:val="24"/>
          <w:szCs w:val="24"/>
        </w:rPr>
        <w:t xml:space="preserve"> different countries</w:t>
      </w:r>
      <w:r w:rsidRPr="00885FE9">
        <w:rPr>
          <w:rFonts w:cs="Times New Roman"/>
          <w:sz w:val="24"/>
          <w:szCs w:val="24"/>
        </w:rPr>
        <w:t xml:space="preserve">. In addition, </w:t>
      </w:r>
      <w:r w:rsidR="00842F32">
        <w:rPr>
          <w:rFonts w:cs="Times New Roman"/>
          <w:sz w:val="24"/>
          <w:szCs w:val="24"/>
        </w:rPr>
        <w:t xml:space="preserve">there are still </w:t>
      </w:r>
      <w:r w:rsidR="00842F32" w:rsidRPr="00842F32">
        <w:rPr>
          <w:rFonts w:cs="Times New Roman"/>
          <w:sz w:val="24"/>
          <w:szCs w:val="24"/>
        </w:rPr>
        <w:t>stigma about mental illness</w:t>
      </w:r>
      <w:r w:rsidR="00842F32">
        <w:rPr>
          <w:rFonts w:cs="Times New Roman"/>
          <w:sz w:val="24"/>
          <w:szCs w:val="24"/>
        </w:rPr>
        <w:t xml:space="preserve"> in  China, </w:t>
      </w:r>
      <w:r w:rsidR="00CC5F98" w:rsidRPr="00CC5F98">
        <w:rPr>
          <w:rFonts w:cs="Times New Roman"/>
          <w:sz w:val="24"/>
          <w:szCs w:val="24"/>
        </w:rPr>
        <w:t>the stereotypes and prejudice that result from misconceptions about mental illness</w:t>
      </w:r>
      <w:r w:rsidR="00CC5F98" w:rsidRPr="006132E0">
        <w:rPr>
          <w:rFonts w:cs="Times New Roman"/>
          <w:sz w:val="24"/>
          <w:szCs w:val="24"/>
        </w:rPr>
        <w:t xml:space="preserve"> </w:t>
      </w:r>
      <w:r w:rsidR="00842F32">
        <w:rPr>
          <w:rFonts w:cs="Times New Roman"/>
          <w:sz w:val="24"/>
          <w:szCs w:val="24"/>
        </w:rPr>
        <w:t>have led to reluctance to both the diagnosis and the use of psychiatric service</w:t>
      </w:r>
      <w:r w:rsidRPr="00885FE9">
        <w:rPr>
          <w:rFonts w:cs="Times New Roman"/>
          <w:sz w:val="24"/>
          <w:szCs w:val="24"/>
        </w:rPr>
        <w:t xml:space="preserve"> </w:t>
      </w:r>
      <w:r w:rsidRPr="00885FE9">
        <w:rPr>
          <w:rFonts w:cs="Times New Roman"/>
          <w:sz w:val="24"/>
          <w:szCs w:val="24"/>
          <w:vertAlign w:val="superscript"/>
        </w:rPr>
        <w:t>[</w:t>
      </w:r>
      <w:r w:rsidRPr="00885FE9">
        <w:rPr>
          <w:rStyle w:val="EndnoteReference"/>
          <w:rFonts w:cs="Times New Roman"/>
          <w:sz w:val="24"/>
          <w:szCs w:val="24"/>
        </w:rPr>
        <w:endnoteReference w:id="26"/>
      </w:r>
      <w:r w:rsidRPr="00885FE9">
        <w:rPr>
          <w:rFonts w:cs="Times New Roman"/>
          <w:sz w:val="24"/>
          <w:szCs w:val="24"/>
          <w:vertAlign w:val="superscript"/>
        </w:rPr>
        <w:t>]</w:t>
      </w:r>
      <w:r w:rsidRPr="00885FE9">
        <w:rPr>
          <w:rFonts w:cs="Times New Roman"/>
          <w:sz w:val="24"/>
          <w:szCs w:val="24"/>
        </w:rPr>
        <w:t xml:space="preserve">, which </w:t>
      </w:r>
      <w:r w:rsidR="00842F32">
        <w:rPr>
          <w:rFonts w:cs="Times New Roman"/>
          <w:sz w:val="24"/>
          <w:szCs w:val="24"/>
        </w:rPr>
        <w:t>contributes to</w:t>
      </w:r>
      <w:r w:rsidRPr="00885FE9">
        <w:rPr>
          <w:rFonts w:cs="Times New Roman"/>
          <w:sz w:val="24"/>
          <w:szCs w:val="24"/>
        </w:rPr>
        <w:t xml:space="preserve"> the low prevalence </w:t>
      </w:r>
      <w:r w:rsidR="00842F32">
        <w:rPr>
          <w:rFonts w:cs="Times New Roman"/>
          <w:sz w:val="24"/>
          <w:szCs w:val="24"/>
        </w:rPr>
        <w:t>rate</w:t>
      </w:r>
      <w:r w:rsidRPr="00885FE9">
        <w:rPr>
          <w:rFonts w:cs="Times New Roman"/>
          <w:sz w:val="24"/>
          <w:szCs w:val="24"/>
        </w:rPr>
        <w:t>.</w:t>
      </w:r>
    </w:p>
    <w:p w14:paraId="14EAAA11" w14:textId="77777777" w:rsidR="00680F07" w:rsidRDefault="00680F07">
      <w:pPr>
        <w:ind w:firstLineChars="71" w:firstLine="170"/>
        <w:rPr>
          <w:rFonts w:cs="Times New Roman"/>
          <w:sz w:val="24"/>
          <w:szCs w:val="24"/>
        </w:rPr>
      </w:pPr>
    </w:p>
    <w:p w14:paraId="5D8CD4C7" w14:textId="41535C5E" w:rsidR="008D0136" w:rsidRPr="00885FE9" w:rsidRDefault="009A2DE0" w:rsidP="00885FE9">
      <w:pPr>
        <w:ind w:firstLineChars="0" w:firstLine="0"/>
        <w:rPr>
          <w:rFonts w:cs="Times New Roman"/>
          <w:b/>
          <w:bCs/>
          <w:sz w:val="24"/>
          <w:szCs w:val="24"/>
        </w:rPr>
      </w:pPr>
      <w:r w:rsidRPr="00885FE9">
        <w:rPr>
          <w:rFonts w:cs="Times New Roman"/>
          <w:b/>
          <w:bCs/>
          <w:sz w:val="24"/>
          <w:szCs w:val="24"/>
        </w:rPr>
        <w:t xml:space="preserve">4.2 </w:t>
      </w:r>
      <w:r w:rsidR="005266B7">
        <w:rPr>
          <w:rFonts w:cs="Times New Roman"/>
          <w:b/>
          <w:bCs/>
          <w:sz w:val="24"/>
          <w:szCs w:val="24"/>
        </w:rPr>
        <w:t>Sociodemographic f</w:t>
      </w:r>
      <w:r w:rsidR="005266B7" w:rsidRPr="00885FE9">
        <w:rPr>
          <w:rFonts w:cs="Times New Roman"/>
          <w:b/>
          <w:bCs/>
          <w:sz w:val="24"/>
          <w:szCs w:val="24"/>
        </w:rPr>
        <w:t xml:space="preserve">actors </w:t>
      </w:r>
      <w:r w:rsidR="005266B7">
        <w:rPr>
          <w:rFonts w:cs="Times New Roman"/>
          <w:b/>
          <w:bCs/>
          <w:sz w:val="24"/>
          <w:szCs w:val="24"/>
        </w:rPr>
        <w:t>associated with</w:t>
      </w:r>
      <w:r w:rsidR="005266B7" w:rsidRPr="00885FE9">
        <w:rPr>
          <w:rFonts w:cs="Times New Roman"/>
          <w:b/>
          <w:bCs/>
          <w:sz w:val="24"/>
          <w:szCs w:val="24"/>
        </w:rPr>
        <w:t xml:space="preserve"> </w:t>
      </w:r>
      <w:r w:rsidRPr="00885FE9">
        <w:rPr>
          <w:rFonts w:cs="Times New Roman"/>
          <w:b/>
          <w:bCs/>
          <w:sz w:val="24"/>
          <w:szCs w:val="24"/>
        </w:rPr>
        <w:t>depressive disorders</w:t>
      </w:r>
    </w:p>
    <w:p w14:paraId="7ECBBE11" w14:textId="63FD9C6B" w:rsidR="008D0136" w:rsidRPr="00885FE9" w:rsidRDefault="005266B7" w:rsidP="00885FE9">
      <w:pPr>
        <w:ind w:firstLineChars="0" w:firstLine="0"/>
        <w:rPr>
          <w:rFonts w:cs="Times New Roman"/>
          <w:sz w:val="24"/>
          <w:szCs w:val="24"/>
        </w:rPr>
      </w:pPr>
      <w:r w:rsidRPr="005266B7">
        <w:rPr>
          <w:rFonts w:cs="Times New Roman"/>
          <w:sz w:val="24"/>
          <w:szCs w:val="24"/>
        </w:rPr>
        <w:t>Sociodemographic</w:t>
      </w:r>
      <w:r w:rsidRPr="005266B7" w:rsidDel="005266B7">
        <w:rPr>
          <w:rFonts w:cs="Times New Roman"/>
          <w:sz w:val="24"/>
          <w:szCs w:val="24"/>
        </w:rPr>
        <w:t xml:space="preserve"> </w:t>
      </w:r>
      <w:r w:rsidR="009A2DE0" w:rsidRPr="00885FE9">
        <w:rPr>
          <w:rFonts w:cs="Times New Roman"/>
          <w:sz w:val="24"/>
          <w:szCs w:val="24"/>
        </w:rPr>
        <w:t xml:space="preserve">factors have been found to be important </w:t>
      </w:r>
      <w:r w:rsidR="00842F32">
        <w:rPr>
          <w:rFonts w:cs="Times New Roman"/>
          <w:sz w:val="24"/>
          <w:szCs w:val="24"/>
        </w:rPr>
        <w:t>risk factors for</w:t>
      </w:r>
      <w:r w:rsidR="009A2DE0" w:rsidRPr="00885FE9">
        <w:rPr>
          <w:rFonts w:cs="Times New Roman"/>
          <w:sz w:val="24"/>
          <w:szCs w:val="24"/>
        </w:rPr>
        <w:t xml:space="preserve"> the development of depressive disorders </w:t>
      </w:r>
      <w:r w:rsidR="009A2DE0" w:rsidRPr="00885FE9">
        <w:rPr>
          <w:rStyle w:val="EndnoteReference"/>
          <w:rFonts w:cs="Times New Roman"/>
          <w:sz w:val="24"/>
          <w:szCs w:val="24"/>
        </w:rPr>
        <w:t>[</w:t>
      </w:r>
      <w:r w:rsidR="009A2DE0" w:rsidRPr="00885FE9">
        <w:rPr>
          <w:rStyle w:val="EndnoteReference"/>
          <w:rFonts w:cs="Times New Roman"/>
          <w:sz w:val="24"/>
          <w:szCs w:val="24"/>
        </w:rPr>
        <w:endnoteReference w:id="27"/>
      </w:r>
      <w:r w:rsidR="009A2DE0" w:rsidRPr="00885FE9">
        <w:rPr>
          <w:rStyle w:val="EndnoteReference"/>
          <w:rFonts w:cs="Times New Roman"/>
          <w:sz w:val="24"/>
          <w:szCs w:val="24"/>
        </w:rPr>
        <w:t>]</w:t>
      </w:r>
      <w:r w:rsidR="009A2DE0" w:rsidRPr="00885FE9">
        <w:rPr>
          <w:rFonts w:cs="Times New Roman"/>
          <w:sz w:val="24"/>
          <w:szCs w:val="24"/>
        </w:rPr>
        <w:t xml:space="preserve">. In this study, factors such as age, gender, </w:t>
      </w:r>
      <w:r w:rsidR="00CF3A4B" w:rsidRPr="00CF3A4B">
        <w:rPr>
          <w:rFonts w:cs="Times New Roman"/>
          <w:sz w:val="24"/>
          <w:szCs w:val="24"/>
        </w:rPr>
        <w:t>urban/rural</w:t>
      </w:r>
      <w:r w:rsidR="00CF3A4B">
        <w:rPr>
          <w:rFonts w:cs="Times New Roman"/>
          <w:sz w:val="24"/>
          <w:szCs w:val="24"/>
        </w:rPr>
        <w:t xml:space="preserve"> residency</w:t>
      </w:r>
      <w:r w:rsidR="00CF3A4B" w:rsidRPr="00CF3A4B">
        <w:rPr>
          <w:rFonts w:cs="Times New Roman"/>
          <w:sz w:val="24"/>
          <w:szCs w:val="24"/>
        </w:rPr>
        <w:t xml:space="preserve">, </w:t>
      </w:r>
      <w:r w:rsidR="00CF3A4B">
        <w:rPr>
          <w:rFonts w:cs="Times New Roman"/>
          <w:sz w:val="24"/>
          <w:szCs w:val="24"/>
        </w:rPr>
        <w:t xml:space="preserve">education, </w:t>
      </w:r>
      <w:r w:rsidR="009A2DE0" w:rsidRPr="00885FE9">
        <w:rPr>
          <w:rFonts w:cs="Times New Roman"/>
          <w:sz w:val="24"/>
          <w:szCs w:val="24"/>
        </w:rPr>
        <w:t xml:space="preserve">marital and occupational status were </w:t>
      </w:r>
      <w:r w:rsidR="00CF3A4B">
        <w:rPr>
          <w:rFonts w:cs="Times New Roman"/>
          <w:sz w:val="24"/>
          <w:szCs w:val="24"/>
        </w:rPr>
        <w:t xml:space="preserve">significantly </w:t>
      </w:r>
      <w:r w:rsidR="009A2DE0" w:rsidRPr="00885FE9">
        <w:rPr>
          <w:rFonts w:cs="Times New Roman"/>
          <w:sz w:val="24"/>
          <w:szCs w:val="24"/>
        </w:rPr>
        <w:t xml:space="preserve">associated with the </w:t>
      </w:r>
      <w:r w:rsidR="00CF3A4B">
        <w:rPr>
          <w:rFonts w:cs="Times New Roman"/>
          <w:sz w:val="24"/>
          <w:szCs w:val="24"/>
        </w:rPr>
        <w:t>prevalence</w:t>
      </w:r>
      <w:r w:rsidR="00CF3A4B" w:rsidRPr="00885FE9">
        <w:rPr>
          <w:rFonts w:cs="Times New Roman"/>
          <w:sz w:val="24"/>
          <w:szCs w:val="24"/>
        </w:rPr>
        <w:t xml:space="preserve"> </w:t>
      </w:r>
      <w:r w:rsidR="009A2DE0" w:rsidRPr="00885FE9">
        <w:rPr>
          <w:rFonts w:cs="Times New Roman"/>
          <w:sz w:val="24"/>
          <w:szCs w:val="24"/>
        </w:rPr>
        <w:t xml:space="preserve">of depressive disorders. </w:t>
      </w:r>
      <w:r w:rsidR="00CF3A4B" w:rsidRPr="006132E0">
        <w:rPr>
          <w:rFonts w:cs="Times New Roman"/>
          <w:sz w:val="24"/>
          <w:szCs w:val="24"/>
        </w:rPr>
        <w:t>T</w:t>
      </w:r>
      <w:r w:rsidR="00CF3A4B" w:rsidRPr="00A07CEF">
        <w:rPr>
          <w:rFonts w:cs="Times New Roman"/>
          <w:sz w:val="24"/>
          <w:szCs w:val="24"/>
        </w:rPr>
        <w:t>his is in line with</w:t>
      </w:r>
      <w:r w:rsidR="00CF3A4B">
        <w:rPr>
          <w:rFonts w:cs="Times New Roman"/>
          <w:sz w:val="24"/>
          <w:szCs w:val="24"/>
        </w:rPr>
        <w:t xml:space="preserve"> </w:t>
      </w:r>
      <w:r w:rsidR="0000338F">
        <w:rPr>
          <w:rFonts w:cs="Times New Roman"/>
          <w:sz w:val="24"/>
          <w:szCs w:val="24"/>
        </w:rPr>
        <w:t>t</w:t>
      </w:r>
      <w:r w:rsidR="0000338F" w:rsidRPr="00885FE9">
        <w:rPr>
          <w:rFonts w:cs="Times New Roman"/>
          <w:sz w:val="24"/>
          <w:szCs w:val="24"/>
        </w:rPr>
        <w:t xml:space="preserve">he </w:t>
      </w:r>
      <w:r w:rsidR="009A2DE0" w:rsidRPr="00885FE9">
        <w:rPr>
          <w:rFonts w:cs="Times New Roman"/>
          <w:color w:val="333333"/>
          <w:sz w:val="24"/>
          <w:szCs w:val="24"/>
        </w:rPr>
        <w:t>World Health Survey (</w:t>
      </w:r>
      <w:r w:rsidR="009A2DE0" w:rsidRPr="00885FE9">
        <w:rPr>
          <w:rFonts w:cs="Times New Roman"/>
          <w:sz w:val="24"/>
          <w:szCs w:val="24"/>
          <w:shd w:val="clear" w:color="auto" w:fill="FFFFFF"/>
        </w:rPr>
        <w:t>WHS</w:t>
      </w:r>
      <w:r w:rsidR="009A2DE0" w:rsidRPr="00885FE9">
        <w:rPr>
          <w:rFonts w:cs="Times New Roman"/>
          <w:sz w:val="24"/>
          <w:szCs w:val="24"/>
        </w:rPr>
        <w:t xml:space="preserve">) conducted </w:t>
      </w:r>
      <w:r w:rsidR="00A07CEF">
        <w:rPr>
          <w:rFonts w:cs="Times New Roman"/>
          <w:sz w:val="24"/>
          <w:szCs w:val="24"/>
        </w:rPr>
        <w:t>across</w:t>
      </w:r>
      <w:r w:rsidR="00A07CEF" w:rsidRPr="00885FE9">
        <w:rPr>
          <w:rFonts w:cs="Times New Roman"/>
          <w:sz w:val="24"/>
          <w:szCs w:val="24"/>
        </w:rPr>
        <w:t xml:space="preserve"> </w:t>
      </w:r>
      <w:r w:rsidR="009A2DE0" w:rsidRPr="00885FE9">
        <w:rPr>
          <w:rFonts w:cs="Times New Roman"/>
          <w:sz w:val="24"/>
          <w:szCs w:val="24"/>
        </w:rPr>
        <w:t xml:space="preserve">53 countries worldwide, </w:t>
      </w:r>
      <w:r w:rsidR="00A07CEF">
        <w:rPr>
          <w:rFonts w:cs="Times New Roman"/>
          <w:sz w:val="24"/>
          <w:szCs w:val="24"/>
        </w:rPr>
        <w:t>which also suggest that</w:t>
      </w:r>
      <w:r w:rsidR="009A2DE0" w:rsidRPr="00885FE9">
        <w:rPr>
          <w:rFonts w:cs="Times New Roman"/>
          <w:sz w:val="24"/>
          <w:szCs w:val="24"/>
        </w:rPr>
        <w:t xml:space="preserve"> low economic </w:t>
      </w:r>
      <w:r w:rsidR="00A07CEF">
        <w:rPr>
          <w:rFonts w:cs="Times New Roman"/>
          <w:sz w:val="24"/>
          <w:szCs w:val="24"/>
        </w:rPr>
        <w:t>status</w:t>
      </w:r>
      <w:r w:rsidR="009A2DE0" w:rsidRPr="00885FE9">
        <w:rPr>
          <w:rFonts w:cs="Times New Roman"/>
          <w:sz w:val="24"/>
          <w:szCs w:val="24"/>
        </w:rPr>
        <w:t>,</w:t>
      </w:r>
      <w:r w:rsidR="00A07CEF">
        <w:rPr>
          <w:rFonts w:cs="Times New Roman"/>
          <w:sz w:val="24"/>
          <w:szCs w:val="24"/>
        </w:rPr>
        <w:t xml:space="preserve"> being</w:t>
      </w:r>
      <w:r w:rsidR="009A2DE0" w:rsidRPr="00885FE9">
        <w:rPr>
          <w:rFonts w:cs="Times New Roman"/>
          <w:sz w:val="24"/>
          <w:szCs w:val="24"/>
        </w:rPr>
        <w:t xml:space="preserve"> female, low education level, </w:t>
      </w:r>
      <w:r w:rsidR="00A07CEF">
        <w:rPr>
          <w:rFonts w:cs="Times New Roman"/>
          <w:sz w:val="24"/>
          <w:szCs w:val="24"/>
        </w:rPr>
        <w:t>living alone</w:t>
      </w:r>
      <w:r w:rsidR="009A2DE0" w:rsidRPr="00885FE9">
        <w:rPr>
          <w:rFonts w:cs="Times New Roman"/>
          <w:sz w:val="24"/>
          <w:szCs w:val="24"/>
        </w:rPr>
        <w:t xml:space="preserve"> are associated with increased prevalence of depressive disorders </w:t>
      </w:r>
      <w:r w:rsidR="009A2DE0" w:rsidRPr="00885FE9">
        <w:rPr>
          <w:rFonts w:cs="Times New Roman"/>
          <w:sz w:val="24"/>
          <w:szCs w:val="24"/>
          <w:vertAlign w:val="superscript"/>
        </w:rPr>
        <w:t>[</w:t>
      </w:r>
      <w:r w:rsidR="009A2DE0" w:rsidRPr="00885FE9">
        <w:rPr>
          <w:rStyle w:val="EndnoteReference"/>
          <w:rFonts w:cs="Times New Roman"/>
          <w:sz w:val="24"/>
          <w:szCs w:val="24"/>
        </w:rPr>
        <w:endnoteReference w:id="28"/>
      </w:r>
      <w:r w:rsidR="009A2DE0" w:rsidRPr="00885FE9">
        <w:rPr>
          <w:rFonts w:cs="Times New Roman"/>
          <w:sz w:val="24"/>
          <w:szCs w:val="24"/>
          <w:vertAlign w:val="superscript"/>
        </w:rPr>
        <w:t>]</w:t>
      </w:r>
      <w:r w:rsidR="009A2DE0" w:rsidRPr="00885FE9">
        <w:rPr>
          <w:rFonts w:cs="Times New Roman"/>
          <w:sz w:val="24"/>
          <w:szCs w:val="24"/>
        </w:rPr>
        <w:t>.</w:t>
      </w:r>
    </w:p>
    <w:p w14:paraId="694798F8" w14:textId="23DBE0D5" w:rsidR="008D0136" w:rsidRPr="00885FE9" w:rsidRDefault="009A2DE0">
      <w:pPr>
        <w:ind w:firstLineChars="171" w:firstLine="410"/>
        <w:rPr>
          <w:rFonts w:cs="Times New Roman"/>
          <w:sz w:val="24"/>
          <w:szCs w:val="24"/>
        </w:rPr>
      </w:pPr>
      <w:r w:rsidRPr="00885FE9">
        <w:rPr>
          <w:rFonts w:cs="Times New Roman"/>
          <w:sz w:val="24"/>
          <w:szCs w:val="24"/>
        </w:rPr>
        <w:t>The prevalence of depressive disorder</w:t>
      </w:r>
      <w:r w:rsidR="0068628C">
        <w:rPr>
          <w:rFonts w:cs="Times New Roman"/>
          <w:sz w:val="24"/>
          <w:szCs w:val="24"/>
        </w:rPr>
        <w:t>s</w:t>
      </w:r>
      <w:r w:rsidRPr="00885FE9">
        <w:rPr>
          <w:rFonts w:cs="Times New Roman"/>
          <w:sz w:val="24"/>
          <w:szCs w:val="24"/>
        </w:rPr>
        <w:t xml:space="preserve"> is higher among women than men in </w:t>
      </w:r>
      <w:r w:rsidR="00A07CEF">
        <w:rPr>
          <w:rFonts w:cs="Times New Roman"/>
          <w:sz w:val="24"/>
          <w:szCs w:val="24"/>
        </w:rPr>
        <w:t>the current survey</w:t>
      </w:r>
      <w:r w:rsidRPr="00885FE9">
        <w:rPr>
          <w:rFonts w:cs="Times New Roman"/>
          <w:sz w:val="24"/>
          <w:szCs w:val="24"/>
        </w:rPr>
        <w:t xml:space="preserve">, which is consistent with </w:t>
      </w:r>
      <w:r w:rsidR="00A07CEF">
        <w:rPr>
          <w:rFonts w:cs="Times New Roman"/>
          <w:sz w:val="24"/>
          <w:szCs w:val="24"/>
        </w:rPr>
        <w:t>is consistent with a number of national</w:t>
      </w:r>
      <w:r w:rsidRPr="00885FE9">
        <w:rPr>
          <w:rFonts w:cs="Times New Roman"/>
          <w:sz w:val="24"/>
          <w:szCs w:val="24"/>
        </w:rPr>
        <w:t xml:space="preserve"> and international studies </w:t>
      </w:r>
      <w:r w:rsidRPr="00885FE9">
        <w:rPr>
          <w:rStyle w:val="EndnoteReference"/>
          <w:rFonts w:cs="Times New Roman"/>
          <w:sz w:val="24"/>
          <w:szCs w:val="24"/>
        </w:rPr>
        <w:t>[</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_Ref37004019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14</w:t>
      </w:r>
      <w:r w:rsidRPr="00885FE9">
        <w:rPr>
          <w:rFonts w:cs="Times New Roman"/>
          <w:sz w:val="24"/>
          <w:szCs w:val="24"/>
          <w:vertAlign w:val="superscript"/>
        </w:rPr>
        <w:fldChar w:fldCharType="end"/>
      </w:r>
      <w:r w:rsidRPr="00885FE9">
        <w:rPr>
          <w:rFonts w:cs="Times New Roman"/>
          <w:sz w:val="24"/>
          <w:szCs w:val="24"/>
          <w:vertAlign w:val="superscript"/>
        </w:rPr>
        <w:t xml:space="preserve">, 15, </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_Ref37004006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20</w:t>
      </w:r>
      <w:r w:rsidRPr="00885FE9">
        <w:rPr>
          <w:rFonts w:cs="Times New Roman"/>
          <w:sz w:val="24"/>
          <w:szCs w:val="24"/>
          <w:vertAlign w:val="superscript"/>
        </w:rPr>
        <w:fldChar w:fldCharType="end"/>
      </w:r>
      <w:r w:rsidRPr="00885FE9">
        <w:rPr>
          <w:rFonts w:cs="Times New Roman"/>
          <w:sz w:val="24"/>
          <w:szCs w:val="24"/>
          <w:vertAlign w:val="superscript"/>
        </w:rPr>
        <w:t>,</w:t>
      </w:r>
      <w:r w:rsidRPr="00885FE9">
        <w:rPr>
          <w:rStyle w:val="EndnoteReference"/>
          <w:rFonts w:cs="Times New Roman"/>
          <w:sz w:val="24"/>
          <w:szCs w:val="24"/>
        </w:rPr>
        <w:endnoteReference w:id="29"/>
      </w:r>
      <w:r w:rsidRPr="00885FE9">
        <w:rPr>
          <w:rStyle w:val="EndnoteReference"/>
          <w:rFonts w:cs="Times New Roman"/>
          <w:sz w:val="24"/>
          <w:szCs w:val="24"/>
        </w:rPr>
        <w:t>]</w:t>
      </w:r>
      <w:r w:rsidRPr="00885FE9">
        <w:rPr>
          <w:rFonts w:cs="Times New Roman"/>
          <w:sz w:val="24"/>
          <w:szCs w:val="24"/>
        </w:rPr>
        <w:t xml:space="preserve">. </w:t>
      </w:r>
      <w:r w:rsidR="00A07CEF">
        <w:rPr>
          <w:rFonts w:cs="Times New Roman"/>
          <w:sz w:val="24"/>
          <w:szCs w:val="24"/>
        </w:rPr>
        <w:t>Research</w:t>
      </w:r>
      <w:r w:rsidR="00A07CEF" w:rsidRPr="00885FE9">
        <w:rPr>
          <w:rFonts w:cs="Times New Roman"/>
          <w:sz w:val="24"/>
          <w:szCs w:val="24"/>
        </w:rPr>
        <w:t xml:space="preserve"> </w:t>
      </w:r>
      <w:r w:rsidRPr="00885FE9">
        <w:rPr>
          <w:rFonts w:cs="Times New Roman"/>
          <w:sz w:val="24"/>
          <w:szCs w:val="24"/>
        </w:rPr>
        <w:t xml:space="preserve">have shown that gender differences in the prevalence of depressive disorders may be related to biological and psychosocial factors </w:t>
      </w:r>
      <w:r w:rsidRPr="00885FE9">
        <w:rPr>
          <w:rStyle w:val="EndnoteReference"/>
          <w:rFonts w:cs="Times New Roman"/>
          <w:sz w:val="24"/>
          <w:szCs w:val="24"/>
        </w:rPr>
        <w:t>[</w:t>
      </w:r>
      <w:r w:rsidRPr="00885FE9">
        <w:rPr>
          <w:rStyle w:val="EndnoteReference"/>
          <w:rFonts w:cs="Times New Roman"/>
          <w:sz w:val="24"/>
          <w:szCs w:val="24"/>
        </w:rPr>
        <w:endnoteReference w:id="30"/>
      </w:r>
      <w:r w:rsidRPr="00885FE9">
        <w:rPr>
          <w:rStyle w:val="EndnoteReference"/>
          <w:rFonts w:cs="Times New Roman"/>
          <w:sz w:val="24"/>
          <w:szCs w:val="24"/>
        </w:rPr>
        <w:t>]</w:t>
      </w:r>
      <w:r w:rsidRPr="00885FE9">
        <w:rPr>
          <w:rFonts w:cs="Times New Roman"/>
          <w:sz w:val="24"/>
          <w:szCs w:val="24"/>
        </w:rPr>
        <w:t xml:space="preserve">. First, mood is influenced by the hypothalamic-pituitary-gonadal system </w:t>
      </w:r>
      <w:r w:rsidRPr="00885FE9">
        <w:rPr>
          <w:rStyle w:val="EndnoteReference"/>
          <w:rFonts w:cs="Times New Roman"/>
          <w:sz w:val="24"/>
          <w:szCs w:val="24"/>
        </w:rPr>
        <w:t xml:space="preserve">[ </w:t>
      </w:r>
      <w:r w:rsidRPr="00885FE9">
        <w:rPr>
          <w:rStyle w:val="EndnoteReference"/>
          <w:rFonts w:cs="Times New Roman"/>
          <w:sz w:val="24"/>
          <w:szCs w:val="24"/>
        </w:rPr>
        <w:endnoteReference w:id="31"/>
      </w:r>
      <w:r w:rsidRPr="00885FE9">
        <w:rPr>
          <w:rFonts w:cs="Times New Roman"/>
          <w:sz w:val="24"/>
          <w:szCs w:val="24"/>
          <w:vertAlign w:val="superscript"/>
        </w:rPr>
        <w:t>,</w:t>
      </w:r>
      <w:r w:rsidRPr="00885FE9">
        <w:rPr>
          <w:rStyle w:val="EndnoteReference"/>
          <w:rFonts w:cs="Times New Roman"/>
          <w:sz w:val="24"/>
          <w:szCs w:val="24"/>
        </w:rPr>
        <w:endnoteReference w:id="32"/>
      </w:r>
      <w:r w:rsidRPr="00885FE9">
        <w:rPr>
          <w:rFonts w:cs="Times New Roman"/>
          <w:sz w:val="24"/>
          <w:szCs w:val="24"/>
        </w:rPr>
        <w:t xml:space="preserve"> </w:t>
      </w:r>
      <w:r w:rsidRPr="00885FE9">
        <w:rPr>
          <w:rStyle w:val="EndnoteReference"/>
          <w:rFonts w:cs="Times New Roman"/>
          <w:sz w:val="24"/>
          <w:szCs w:val="24"/>
        </w:rPr>
        <w:t xml:space="preserve">] </w:t>
      </w:r>
      <w:r w:rsidRPr="00885FE9">
        <w:rPr>
          <w:rStyle w:val="EndnoteReference"/>
          <w:rFonts w:cs="Times New Roman"/>
          <w:sz w:val="24"/>
          <w:szCs w:val="24"/>
          <w:vertAlign w:val="baseline"/>
        </w:rPr>
        <w:t>and studies have</w:t>
      </w:r>
      <w:r w:rsidRPr="00885FE9">
        <w:rPr>
          <w:rStyle w:val="EndnoteReference"/>
          <w:rFonts w:cs="Times New Roman"/>
          <w:sz w:val="24"/>
          <w:szCs w:val="24"/>
        </w:rPr>
        <w:t xml:space="preserve"> </w:t>
      </w:r>
      <w:r w:rsidRPr="00885FE9">
        <w:rPr>
          <w:rFonts w:cs="Times New Roman"/>
          <w:sz w:val="24"/>
          <w:szCs w:val="24"/>
        </w:rPr>
        <w:t xml:space="preserve">found </w:t>
      </w:r>
      <w:r w:rsidRPr="00885FE9">
        <w:rPr>
          <w:rStyle w:val="EndnoteReference"/>
          <w:rFonts w:cs="Times New Roman"/>
          <w:sz w:val="24"/>
          <w:szCs w:val="24"/>
        </w:rPr>
        <w:t>[</w:t>
      </w:r>
      <w:r w:rsidRPr="00885FE9">
        <w:rPr>
          <w:rStyle w:val="EndnoteReference"/>
          <w:rFonts w:cs="Times New Roman"/>
          <w:sz w:val="24"/>
          <w:szCs w:val="24"/>
        </w:rPr>
        <w:endnoteReference w:id="33"/>
      </w:r>
      <w:r w:rsidRPr="00885FE9">
        <w:rPr>
          <w:rFonts w:cs="Times New Roman"/>
          <w:sz w:val="24"/>
          <w:szCs w:val="24"/>
        </w:rPr>
        <w:t xml:space="preserve"> </w:t>
      </w:r>
      <w:r w:rsidRPr="00885FE9">
        <w:rPr>
          <w:rStyle w:val="EndnoteReference"/>
          <w:rFonts w:cs="Times New Roman"/>
          <w:sz w:val="24"/>
          <w:szCs w:val="24"/>
        </w:rPr>
        <w:t xml:space="preserve">] </w:t>
      </w:r>
      <w:r w:rsidRPr="00885FE9">
        <w:rPr>
          <w:rStyle w:val="EndnoteReference"/>
          <w:rFonts w:cs="Times New Roman"/>
          <w:sz w:val="24"/>
          <w:szCs w:val="24"/>
          <w:vertAlign w:val="baseline"/>
        </w:rPr>
        <w:t>that the</w:t>
      </w:r>
      <w:r w:rsidRPr="00885FE9">
        <w:rPr>
          <w:rStyle w:val="EndnoteReference"/>
          <w:rFonts w:cs="Times New Roman"/>
          <w:sz w:val="24"/>
          <w:szCs w:val="24"/>
        </w:rPr>
        <w:t xml:space="preserve"> </w:t>
      </w:r>
      <w:r w:rsidRPr="00885FE9">
        <w:rPr>
          <w:rFonts w:cs="Times New Roman"/>
          <w:sz w:val="24"/>
          <w:szCs w:val="24"/>
        </w:rPr>
        <w:t xml:space="preserve">high prevalence of depressive disorders in females may be related to estrogen and that mood changes are influenced by the menstrual cycle, whereas such changes do not occur in males. </w:t>
      </w:r>
      <w:r w:rsidR="00A07CEF">
        <w:rPr>
          <w:rFonts w:cs="Times New Roman"/>
          <w:sz w:val="24"/>
          <w:szCs w:val="24"/>
        </w:rPr>
        <w:t>Evidence from s</w:t>
      </w:r>
      <w:r w:rsidRPr="00885FE9">
        <w:rPr>
          <w:rFonts w:cs="Times New Roman"/>
          <w:sz w:val="24"/>
          <w:szCs w:val="24"/>
        </w:rPr>
        <w:t xml:space="preserve">tudies in primates and rodents also </w:t>
      </w:r>
      <w:r w:rsidR="00A07CEF">
        <w:rPr>
          <w:rFonts w:cs="Times New Roman"/>
          <w:sz w:val="24"/>
          <w:szCs w:val="24"/>
        </w:rPr>
        <w:t>support the role of</w:t>
      </w:r>
      <w:r w:rsidRPr="00885FE9">
        <w:rPr>
          <w:rFonts w:cs="Times New Roman"/>
          <w:sz w:val="24"/>
          <w:szCs w:val="24"/>
        </w:rPr>
        <w:t xml:space="preserve"> estrogen in the development of depression </w:t>
      </w:r>
      <w:r w:rsidRPr="00885FE9">
        <w:rPr>
          <w:rStyle w:val="EndnoteReference"/>
          <w:rFonts w:cs="Times New Roman"/>
          <w:sz w:val="24"/>
          <w:szCs w:val="24"/>
        </w:rPr>
        <w:t>[</w:t>
      </w:r>
      <w:r w:rsidRPr="00885FE9">
        <w:rPr>
          <w:rFonts w:cs="Times New Roman"/>
          <w:sz w:val="24"/>
          <w:szCs w:val="24"/>
        </w:rPr>
        <w:t xml:space="preserve"> </w:t>
      </w:r>
      <w:r w:rsidRPr="00885FE9">
        <w:rPr>
          <w:rStyle w:val="EndnoteReference"/>
          <w:rFonts w:cs="Times New Roman"/>
          <w:sz w:val="24"/>
          <w:szCs w:val="24"/>
        </w:rPr>
        <w:endnoteReference w:id="34"/>
      </w:r>
      <w:r w:rsidRPr="00885FE9">
        <w:rPr>
          <w:rFonts w:cs="Times New Roman"/>
          <w:sz w:val="24"/>
          <w:szCs w:val="24"/>
          <w:vertAlign w:val="superscript"/>
        </w:rPr>
        <w:t>,</w:t>
      </w:r>
      <w:r w:rsidRPr="00885FE9">
        <w:rPr>
          <w:rFonts w:cs="Times New Roman"/>
          <w:sz w:val="24"/>
          <w:szCs w:val="24"/>
        </w:rPr>
        <w:t xml:space="preserve"> </w:t>
      </w:r>
      <w:r w:rsidRPr="00885FE9">
        <w:rPr>
          <w:rStyle w:val="EndnoteReference"/>
          <w:rFonts w:cs="Times New Roman"/>
          <w:sz w:val="24"/>
          <w:szCs w:val="24"/>
        </w:rPr>
        <w:endnoteReference w:id="35"/>
      </w:r>
      <w:r w:rsidRPr="00885FE9">
        <w:rPr>
          <w:rStyle w:val="EndnoteReference"/>
          <w:rFonts w:cs="Times New Roman"/>
          <w:sz w:val="24"/>
          <w:szCs w:val="24"/>
        </w:rPr>
        <w:t>]</w:t>
      </w:r>
      <w:r w:rsidRPr="00885FE9">
        <w:rPr>
          <w:rFonts w:cs="Times New Roman"/>
          <w:sz w:val="24"/>
          <w:szCs w:val="24"/>
        </w:rPr>
        <w:t xml:space="preserve">. In addition, the inequality in social status and economic income between men and women makes women more </w:t>
      </w:r>
      <w:r w:rsidR="00A07CEF">
        <w:rPr>
          <w:rFonts w:cs="Times New Roman"/>
          <w:sz w:val="24"/>
          <w:szCs w:val="24"/>
        </w:rPr>
        <w:t>vulnerable</w:t>
      </w:r>
      <w:r w:rsidR="00A07CEF" w:rsidRPr="00885FE9">
        <w:rPr>
          <w:rFonts w:cs="Times New Roman"/>
          <w:sz w:val="24"/>
          <w:szCs w:val="24"/>
        </w:rPr>
        <w:t xml:space="preserve"> </w:t>
      </w:r>
      <w:r w:rsidRPr="00885FE9">
        <w:rPr>
          <w:rFonts w:cs="Times New Roman"/>
          <w:sz w:val="24"/>
          <w:szCs w:val="24"/>
        </w:rPr>
        <w:t xml:space="preserve">to experience psychological and emotional problems </w:t>
      </w:r>
      <w:r w:rsidRPr="00885FE9">
        <w:rPr>
          <w:rStyle w:val="EndnoteReference"/>
          <w:rFonts w:cs="Times New Roman"/>
          <w:sz w:val="24"/>
          <w:szCs w:val="24"/>
        </w:rPr>
        <w:t>[</w:t>
      </w:r>
      <w:r w:rsidRPr="00885FE9">
        <w:rPr>
          <w:rStyle w:val="EndnoteReference"/>
          <w:rFonts w:cs="Times New Roman"/>
          <w:sz w:val="24"/>
          <w:szCs w:val="24"/>
        </w:rPr>
        <w:endnoteReference w:id="36"/>
      </w:r>
      <w:r w:rsidR="00492995">
        <w:rPr>
          <w:rFonts w:cs="Times New Roman"/>
          <w:sz w:val="24"/>
          <w:szCs w:val="24"/>
        </w:rPr>
        <w:t>.</w:t>
      </w:r>
      <w:r w:rsidR="00492995" w:rsidRPr="00885FE9">
        <w:rPr>
          <w:rFonts w:cs="Times New Roman"/>
          <w:sz w:val="24"/>
          <w:szCs w:val="24"/>
          <w:vertAlign w:val="superscript"/>
        </w:rPr>
        <w:t>39,40</w:t>
      </w:r>
      <w:r w:rsidRPr="00885FE9">
        <w:rPr>
          <w:rStyle w:val="EndnoteReference"/>
          <w:rFonts w:cs="Times New Roman"/>
          <w:sz w:val="24"/>
          <w:szCs w:val="24"/>
        </w:rPr>
        <w:t>]</w:t>
      </w:r>
      <w:r w:rsidRPr="00885FE9">
        <w:rPr>
          <w:rFonts w:cs="Times New Roman"/>
          <w:sz w:val="24"/>
          <w:szCs w:val="24"/>
        </w:rPr>
        <w:t xml:space="preserve">. </w:t>
      </w:r>
    </w:p>
    <w:p w14:paraId="7AC4599A" w14:textId="11D006B3" w:rsidR="008D0136" w:rsidRDefault="009A2DE0">
      <w:pPr>
        <w:ind w:firstLine="480"/>
        <w:rPr>
          <w:rFonts w:cs="Times New Roman"/>
          <w:sz w:val="24"/>
          <w:szCs w:val="24"/>
        </w:rPr>
      </w:pPr>
      <w:r w:rsidRPr="00885FE9">
        <w:rPr>
          <w:rFonts w:cs="Times New Roman"/>
          <w:sz w:val="24"/>
          <w:szCs w:val="24"/>
        </w:rPr>
        <w:t>The prevalence of depressive disorders in rural residents of Shandong Province is higher than that in urban areas</w:t>
      </w:r>
      <w:r w:rsidR="00666D73">
        <w:rPr>
          <w:rFonts w:cs="Times New Roman"/>
          <w:sz w:val="24"/>
          <w:szCs w:val="24"/>
        </w:rPr>
        <w:t xml:space="preserve"> in the current survey</w:t>
      </w:r>
      <w:r w:rsidRPr="00885FE9">
        <w:rPr>
          <w:rFonts w:cs="Times New Roman"/>
          <w:sz w:val="24"/>
          <w:szCs w:val="24"/>
        </w:rPr>
        <w:t xml:space="preserve"> which is consistent with </w:t>
      </w:r>
      <w:r w:rsidR="00666D73">
        <w:rPr>
          <w:rFonts w:cs="Times New Roman"/>
          <w:sz w:val="24"/>
          <w:szCs w:val="24"/>
        </w:rPr>
        <w:t>a number of</w:t>
      </w:r>
      <w:r w:rsidRPr="00885FE9">
        <w:rPr>
          <w:rFonts w:cs="Times New Roman"/>
          <w:sz w:val="24"/>
          <w:szCs w:val="24"/>
        </w:rPr>
        <w:t xml:space="preserve"> previous studies </w:t>
      </w:r>
      <w:r w:rsidRPr="00885FE9">
        <w:rPr>
          <w:rStyle w:val="EndnoteReference"/>
          <w:rFonts w:cs="Times New Roman"/>
          <w:sz w:val="24"/>
          <w:szCs w:val="24"/>
        </w:rPr>
        <w:t>[</w:t>
      </w:r>
      <w:r w:rsidRPr="00885FE9">
        <w:rPr>
          <w:rFonts w:cs="Times New Roman"/>
          <w:sz w:val="24"/>
          <w:szCs w:val="24"/>
          <w:vertAlign w:val="superscript"/>
        </w:rPr>
        <w:fldChar w:fldCharType="begin"/>
      </w:r>
      <w:r w:rsidRPr="00885FE9">
        <w:rPr>
          <w:rStyle w:val="EndnoteReference"/>
          <w:rFonts w:cs="Times New Roman"/>
          <w:sz w:val="24"/>
          <w:szCs w:val="24"/>
        </w:rPr>
        <w:instrText xml:space="preserve"> NOTEREF _Ref37004019 \h </w:instrText>
      </w:r>
      <w:r w:rsidRPr="00885FE9">
        <w:rPr>
          <w:rFonts w:cs="Times New Roman"/>
          <w:sz w:val="24"/>
          <w:szCs w:val="24"/>
          <w:vertAlign w:val="superscript"/>
        </w:rPr>
        <w:instrText xml:space="preserve">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Style w:val="EndnoteReference"/>
          <w:rFonts w:cs="Times New Roman"/>
          <w:sz w:val="24"/>
          <w:szCs w:val="24"/>
        </w:rPr>
        <w:t>14</w:t>
      </w:r>
      <w:r w:rsidRPr="00885FE9">
        <w:rPr>
          <w:rFonts w:cs="Times New Roman"/>
          <w:sz w:val="24"/>
          <w:szCs w:val="24"/>
          <w:vertAlign w:val="superscript"/>
        </w:rPr>
        <w:fldChar w:fldCharType="end"/>
      </w:r>
      <w:r w:rsidRPr="00885FE9">
        <w:rPr>
          <w:rFonts w:cs="Times New Roman"/>
          <w:sz w:val="24"/>
          <w:szCs w:val="24"/>
          <w:vertAlign w:val="superscript"/>
        </w:rPr>
        <w:t>, 15,</w:t>
      </w:r>
      <w:r w:rsidRPr="00885FE9">
        <w:rPr>
          <w:rStyle w:val="EndnoteReference"/>
          <w:rFonts w:cs="Times New Roman"/>
          <w:sz w:val="24"/>
          <w:szCs w:val="24"/>
        </w:rPr>
        <w:endnoteReference w:id="37"/>
      </w:r>
      <w:r w:rsidRPr="00885FE9">
        <w:rPr>
          <w:rFonts w:cs="Times New Roman"/>
          <w:sz w:val="24"/>
          <w:szCs w:val="24"/>
        </w:rPr>
        <w:t xml:space="preserve"> </w:t>
      </w:r>
      <w:r w:rsidRPr="00885FE9">
        <w:rPr>
          <w:rStyle w:val="EndnoteReference"/>
          <w:rFonts w:cs="Times New Roman"/>
          <w:sz w:val="24"/>
          <w:szCs w:val="24"/>
        </w:rPr>
        <w:t>]</w:t>
      </w:r>
      <w:r w:rsidR="00666D73">
        <w:rPr>
          <w:rFonts w:cs="Times New Roman"/>
          <w:sz w:val="24"/>
          <w:szCs w:val="24"/>
        </w:rPr>
        <w:t>. However, some</w:t>
      </w:r>
      <w:r w:rsidRPr="00885FE9">
        <w:rPr>
          <w:rFonts w:cs="Times New Roman"/>
          <w:sz w:val="24"/>
          <w:szCs w:val="24"/>
        </w:rPr>
        <w:t xml:space="preserve"> studies have </w:t>
      </w:r>
      <w:r w:rsidR="00666D73">
        <w:rPr>
          <w:rFonts w:cs="Times New Roman"/>
          <w:sz w:val="24"/>
          <w:szCs w:val="24"/>
        </w:rPr>
        <w:t>reported</w:t>
      </w:r>
      <w:r w:rsidR="00666D73" w:rsidRPr="00885FE9">
        <w:rPr>
          <w:rFonts w:cs="Times New Roman"/>
          <w:sz w:val="24"/>
          <w:szCs w:val="24"/>
        </w:rPr>
        <w:t xml:space="preserve"> </w:t>
      </w:r>
      <w:r w:rsidRPr="00885FE9">
        <w:rPr>
          <w:rFonts w:cs="Times New Roman"/>
          <w:sz w:val="24"/>
          <w:szCs w:val="24"/>
        </w:rPr>
        <w:t xml:space="preserve">a higher prevalence of depressive disorders in urban areas </w:t>
      </w:r>
      <w:r w:rsidRPr="00885FE9">
        <w:rPr>
          <w:rStyle w:val="EndnoteReference"/>
          <w:rFonts w:cs="Times New Roman"/>
          <w:sz w:val="24"/>
          <w:szCs w:val="24"/>
        </w:rPr>
        <w:t xml:space="preserve">[ </w:t>
      </w:r>
      <w:r w:rsidRPr="00885FE9">
        <w:rPr>
          <w:rStyle w:val="EndnoteReference"/>
          <w:rFonts w:cs="Times New Roman"/>
          <w:sz w:val="24"/>
          <w:szCs w:val="24"/>
        </w:rPr>
        <w:endnoteReference w:id="38"/>
      </w:r>
      <w:r w:rsidRPr="00885FE9">
        <w:rPr>
          <w:rStyle w:val="EndnoteReference"/>
          <w:rFonts w:cs="Times New Roman"/>
          <w:sz w:val="24"/>
          <w:szCs w:val="24"/>
        </w:rPr>
        <w:t>,</w:t>
      </w:r>
      <w:bookmarkStart w:id="30" w:name="_Ref64837573"/>
      <w:r w:rsidRPr="00885FE9">
        <w:rPr>
          <w:rStyle w:val="EndnoteReference"/>
          <w:rFonts w:cs="Times New Roman"/>
          <w:sz w:val="24"/>
          <w:szCs w:val="24"/>
        </w:rPr>
        <w:endnoteReference w:id="39"/>
      </w:r>
      <w:bookmarkEnd w:id="30"/>
      <w:r w:rsidRPr="00885FE9">
        <w:rPr>
          <w:rFonts w:cs="Times New Roman"/>
          <w:sz w:val="24"/>
          <w:szCs w:val="24"/>
        </w:rPr>
        <w:t xml:space="preserve"> </w:t>
      </w:r>
      <w:r w:rsidRPr="00885FE9">
        <w:rPr>
          <w:rStyle w:val="EndnoteReference"/>
          <w:rFonts w:cs="Times New Roman"/>
          <w:sz w:val="24"/>
          <w:szCs w:val="24"/>
        </w:rPr>
        <w:t xml:space="preserve">], </w:t>
      </w:r>
      <w:r w:rsidRPr="00885FE9">
        <w:rPr>
          <w:rStyle w:val="EndnoteReference"/>
          <w:rFonts w:cs="Times New Roman"/>
          <w:sz w:val="24"/>
          <w:szCs w:val="24"/>
          <w:vertAlign w:val="baseline"/>
        </w:rPr>
        <w:t xml:space="preserve">while </w:t>
      </w:r>
      <w:r w:rsidR="00666D73">
        <w:rPr>
          <w:rStyle w:val="EndnoteReference"/>
          <w:rFonts w:cs="Times New Roman"/>
          <w:sz w:val="24"/>
          <w:szCs w:val="24"/>
          <w:vertAlign w:val="baseline"/>
        </w:rPr>
        <w:t>t</w:t>
      </w:r>
      <w:r w:rsidR="00666D73">
        <w:rPr>
          <w:rFonts w:cs="Times New Roman"/>
          <w:sz w:val="24"/>
          <w:szCs w:val="24"/>
        </w:rPr>
        <w:t>he study conducted in Australia</w:t>
      </w:r>
      <w:r w:rsidR="00666D73" w:rsidRPr="00885FE9">
        <w:rPr>
          <w:rStyle w:val="EndnoteReference"/>
          <w:rFonts w:cs="Times New Roman"/>
          <w:sz w:val="24"/>
          <w:szCs w:val="24"/>
          <w:vertAlign w:val="baseline"/>
        </w:rPr>
        <w:t xml:space="preserve"> </w:t>
      </w:r>
      <w:r w:rsidRPr="00885FE9">
        <w:rPr>
          <w:rStyle w:val="EndnoteReference"/>
          <w:rFonts w:cs="Times New Roman"/>
          <w:sz w:val="24"/>
          <w:szCs w:val="24"/>
          <w:vertAlign w:val="baseline"/>
        </w:rPr>
        <w:t>have</w:t>
      </w:r>
      <w:r w:rsidRPr="00885FE9">
        <w:rPr>
          <w:rStyle w:val="EndnoteReference"/>
          <w:rFonts w:cs="Times New Roman"/>
          <w:sz w:val="24"/>
          <w:szCs w:val="24"/>
        </w:rPr>
        <w:t xml:space="preserve"> </w:t>
      </w:r>
      <w:r w:rsidRPr="00885FE9">
        <w:rPr>
          <w:rFonts w:cs="Times New Roman"/>
          <w:sz w:val="24"/>
          <w:szCs w:val="24"/>
        </w:rPr>
        <w:t xml:space="preserve">found no significant difference in prevalence between urban and rural areas </w:t>
      </w:r>
      <w:r w:rsidRPr="00885FE9">
        <w:rPr>
          <w:rFonts w:cs="Times New Roman"/>
          <w:sz w:val="24"/>
          <w:szCs w:val="24"/>
          <w:vertAlign w:val="superscript"/>
        </w:rPr>
        <w:t>[</w:t>
      </w:r>
      <w:r w:rsidRPr="00885FE9">
        <w:rPr>
          <w:rFonts w:cs="Times New Roman"/>
          <w:sz w:val="24"/>
          <w:szCs w:val="24"/>
          <w:vertAlign w:val="superscript"/>
        </w:rPr>
        <w:fldChar w:fldCharType="begin"/>
      </w:r>
      <w:r w:rsidRPr="00885FE9">
        <w:rPr>
          <w:rFonts w:cs="Times New Roman"/>
          <w:sz w:val="24"/>
          <w:szCs w:val="24"/>
          <w:vertAlign w:val="superscript"/>
        </w:rPr>
        <w:instrText xml:space="preserve"> NOTEREF _Ref37003906 \h  \* MERGEFORMAT </w:instrText>
      </w:r>
      <w:r w:rsidRPr="00885FE9">
        <w:rPr>
          <w:rFonts w:cs="Times New Roman"/>
          <w:sz w:val="24"/>
          <w:szCs w:val="24"/>
          <w:vertAlign w:val="superscript"/>
        </w:rPr>
      </w:r>
      <w:r w:rsidRPr="00885FE9">
        <w:rPr>
          <w:rFonts w:cs="Times New Roman"/>
          <w:sz w:val="24"/>
          <w:szCs w:val="24"/>
          <w:vertAlign w:val="superscript"/>
        </w:rPr>
        <w:fldChar w:fldCharType="separate"/>
      </w:r>
      <w:r w:rsidRPr="00885FE9">
        <w:rPr>
          <w:rFonts w:cs="Times New Roman"/>
          <w:sz w:val="24"/>
          <w:szCs w:val="24"/>
          <w:vertAlign w:val="superscript"/>
        </w:rPr>
        <w:t>26</w:t>
      </w:r>
      <w:r w:rsidRPr="00885FE9">
        <w:rPr>
          <w:rFonts w:cs="Times New Roman"/>
          <w:sz w:val="24"/>
          <w:szCs w:val="24"/>
          <w:vertAlign w:val="superscript"/>
        </w:rPr>
        <w:fldChar w:fldCharType="end"/>
      </w:r>
      <w:r w:rsidRPr="00885FE9">
        <w:rPr>
          <w:rFonts w:cs="Times New Roman"/>
          <w:sz w:val="24"/>
          <w:szCs w:val="24"/>
          <w:vertAlign w:val="superscript"/>
        </w:rPr>
        <w:t>]</w:t>
      </w:r>
      <w:r w:rsidRPr="00885FE9">
        <w:rPr>
          <w:rFonts w:cs="Times New Roman"/>
          <w:sz w:val="24"/>
          <w:szCs w:val="24"/>
        </w:rPr>
        <w:t xml:space="preserve">. It has been suggested that differences in population composition and risk factors associated with mental disorders between urban and rural areas may </w:t>
      </w:r>
      <w:r w:rsidR="00666D73">
        <w:rPr>
          <w:rFonts w:cs="Times New Roman"/>
          <w:sz w:val="24"/>
          <w:szCs w:val="24"/>
        </w:rPr>
        <w:t>contribute to</w:t>
      </w:r>
      <w:r w:rsidRPr="00885FE9">
        <w:rPr>
          <w:rFonts w:cs="Times New Roman"/>
          <w:sz w:val="24"/>
          <w:szCs w:val="24"/>
        </w:rPr>
        <w:t xml:space="preserve"> the difference</w:t>
      </w:r>
      <w:r w:rsidR="00D822EC">
        <w:rPr>
          <w:rFonts w:cs="Times New Roman"/>
          <w:sz w:val="24"/>
          <w:szCs w:val="24"/>
        </w:rPr>
        <w:t>s</w:t>
      </w:r>
      <w:r w:rsidRPr="00885FE9">
        <w:rPr>
          <w:rFonts w:cs="Times New Roman"/>
          <w:sz w:val="24"/>
          <w:szCs w:val="24"/>
        </w:rPr>
        <w:t xml:space="preserve"> in prevalence </w:t>
      </w:r>
      <w:r w:rsidRPr="00885FE9">
        <w:rPr>
          <w:rFonts w:cs="Times New Roman"/>
          <w:sz w:val="24"/>
          <w:szCs w:val="24"/>
          <w:vertAlign w:val="superscript"/>
        </w:rPr>
        <w:t>[</w:t>
      </w:r>
      <w:r w:rsidRPr="00885FE9">
        <w:rPr>
          <w:rFonts w:cs="Times New Roman"/>
          <w:sz w:val="24"/>
          <w:szCs w:val="24"/>
        </w:rPr>
        <w:t xml:space="preserve"> </w:t>
      </w:r>
      <w:r w:rsidRPr="00885FE9">
        <w:rPr>
          <w:rStyle w:val="EndnoteReference"/>
          <w:rFonts w:cs="Times New Roman"/>
          <w:sz w:val="24"/>
          <w:szCs w:val="24"/>
        </w:rPr>
        <w:endnoteReference w:id="40"/>
      </w:r>
      <w:r w:rsidRPr="00885FE9">
        <w:rPr>
          <w:rFonts w:cs="Times New Roman"/>
          <w:sz w:val="24"/>
          <w:szCs w:val="24"/>
          <w:vertAlign w:val="superscript"/>
        </w:rPr>
        <w:t>]</w:t>
      </w:r>
      <w:r w:rsidRPr="00885FE9">
        <w:rPr>
          <w:rFonts w:cs="Times New Roman"/>
          <w:sz w:val="24"/>
          <w:szCs w:val="24"/>
        </w:rPr>
        <w:t>.</w:t>
      </w:r>
    </w:p>
    <w:p w14:paraId="28B787BD" w14:textId="77777777" w:rsidR="005266B7" w:rsidRPr="00885FE9" w:rsidRDefault="005266B7">
      <w:pPr>
        <w:ind w:firstLine="480"/>
        <w:rPr>
          <w:rFonts w:cs="Times New Roman"/>
          <w:sz w:val="24"/>
          <w:szCs w:val="24"/>
        </w:rPr>
      </w:pPr>
    </w:p>
    <w:p w14:paraId="59AE5E48" w14:textId="60B26F94" w:rsidR="008D0136" w:rsidRPr="00885FE9" w:rsidRDefault="009A2DE0" w:rsidP="00885FE9">
      <w:pPr>
        <w:ind w:firstLineChars="0" w:firstLine="0"/>
        <w:rPr>
          <w:rFonts w:cs="Times New Roman"/>
          <w:b/>
          <w:bCs/>
          <w:sz w:val="24"/>
          <w:szCs w:val="24"/>
        </w:rPr>
      </w:pPr>
      <w:r w:rsidRPr="00885FE9">
        <w:rPr>
          <w:rFonts w:cs="Times New Roman"/>
          <w:b/>
          <w:bCs/>
          <w:sz w:val="24"/>
          <w:szCs w:val="24"/>
        </w:rPr>
        <w:t xml:space="preserve">4.3 Social functioning and </w:t>
      </w:r>
      <w:r w:rsidR="00BD07A8">
        <w:rPr>
          <w:rFonts w:cs="Times New Roman"/>
          <w:b/>
          <w:bCs/>
          <w:sz w:val="24"/>
          <w:szCs w:val="24"/>
        </w:rPr>
        <w:t>use of</w:t>
      </w:r>
      <w:r w:rsidRPr="00885FE9">
        <w:rPr>
          <w:rFonts w:cs="Times New Roman"/>
          <w:b/>
          <w:bCs/>
          <w:sz w:val="24"/>
          <w:szCs w:val="24"/>
        </w:rPr>
        <w:t xml:space="preserve"> health </w:t>
      </w:r>
      <w:r w:rsidR="00BD07A8">
        <w:rPr>
          <w:rFonts w:cs="Times New Roman"/>
          <w:b/>
          <w:bCs/>
          <w:sz w:val="24"/>
          <w:szCs w:val="24"/>
        </w:rPr>
        <w:t>service</w:t>
      </w:r>
    </w:p>
    <w:p w14:paraId="1163DB62" w14:textId="5C4ED18E" w:rsidR="008D0136" w:rsidRPr="00885FE9" w:rsidRDefault="00D822EC" w:rsidP="00885FE9">
      <w:pPr>
        <w:ind w:firstLineChars="0" w:firstLine="0"/>
        <w:rPr>
          <w:rFonts w:cs="Times New Roman"/>
          <w:sz w:val="24"/>
          <w:szCs w:val="24"/>
        </w:rPr>
      </w:pPr>
      <w:r>
        <w:rPr>
          <w:rFonts w:cs="Times New Roman"/>
          <w:sz w:val="24"/>
          <w:szCs w:val="24"/>
        </w:rPr>
        <w:t>M</w:t>
      </w:r>
      <w:r w:rsidR="009A2DE0" w:rsidRPr="00885FE9">
        <w:rPr>
          <w:rFonts w:cs="Times New Roman"/>
          <w:sz w:val="24"/>
          <w:szCs w:val="24"/>
        </w:rPr>
        <w:t xml:space="preserve">ajor depressive disorder </w:t>
      </w:r>
      <w:r>
        <w:rPr>
          <w:rFonts w:cs="Times New Roman"/>
          <w:sz w:val="24"/>
          <w:szCs w:val="24"/>
        </w:rPr>
        <w:t>has been reported as</w:t>
      </w:r>
      <w:r w:rsidRPr="00885FE9">
        <w:rPr>
          <w:rFonts w:cs="Times New Roman"/>
          <w:sz w:val="24"/>
          <w:szCs w:val="24"/>
        </w:rPr>
        <w:t xml:space="preserve"> </w:t>
      </w:r>
      <w:r w:rsidR="009A2DE0" w:rsidRPr="00885FE9">
        <w:rPr>
          <w:rFonts w:cs="Times New Roman"/>
          <w:sz w:val="24"/>
          <w:szCs w:val="24"/>
        </w:rPr>
        <w:t xml:space="preserve">the leading cause of disability in European countries </w:t>
      </w:r>
      <w:r w:rsidR="009A2DE0" w:rsidRPr="00885FE9">
        <w:rPr>
          <w:rStyle w:val="EndnoteReference"/>
          <w:rFonts w:cs="Times New Roman"/>
          <w:sz w:val="24"/>
          <w:szCs w:val="24"/>
        </w:rPr>
        <w:t>[</w:t>
      </w:r>
      <w:r w:rsidR="009A2DE0" w:rsidRPr="00885FE9">
        <w:rPr>
          <w:rFonts w:cs="Times New Roman"/>
          <w:sz w:val="24"/>
          <w:szCs w:val="24"/>
        </w:rPr>
        <w:fldChar w:fldCharType="begin"/>
      </w:r>
      <w:r w:rsidR="009A2DE0" w:rsidRPr="00885FE9">
        <w:rPr>
          <w:rStyle w:val="EndnoteReference"/>
          <w:rFonts w:cs="Times New Roman"/>
          <w:sz w:val="24"/>
          <w:szCs w:val="24"/>
        </w:rPr>
        <w:instrText xml:space="preserve"> NOTEREF _Ref64837573 \h </w:instrText>
      </w:r>
      <w:r w:rsidR="00EF2CB9" w:rsidRPr="00885FE9">
        <w:rPr>
          <w:rFonts w:cs="Times New Roman"/>
          <w:sz w:val="24"/>
          <w:szCs w:val="24"/>
        </w:rPr>
        <w:instrText xml:space="preserve"> \* MERGEFORMAT </w:instrText>
      </w:r>
      <w:r w:rsidR="009A2DE0" w:rsidRPr="00885FE9">
        <w:rPr>
          <w:rFonts w:cs="Times New Roman"/>
          <w:sz w:val="24"/>
          <w:szCs w:val="24"/>
        </w:rPr>
      </w:r>
      <w:r w:rsidR="009A2DE0" w:rsidRPr="00885FE9">
        <w:rPr>
          <w:rFonts w:cs="Times New Roman"/>
          <w:sz w:val="24"/>
          <w:szCs w:val="24"/>
        </w:rPr>
        <w:fldChar w:fldCharType="separate"/>
      </w:r>
      <w:r w:rsidR="009A2DE0" w:rsidRPr="00885FE9">
        <w:rPr>
          <w:rStyle w:val="EndnoteReference"/>
          <w:rFonts w:cs="Times New Roman"/>
          <w:sz w:val="24"/>
          <w:szCs w:val="24"/>
        </w:rPr>
        <w:t>41</w:t>
      </w:r>
      <w:r w:rsidR="009A2DE0" w:rsidRPr="00885FE9">
        <w:rPr>
          <w:rFonts w:cs="Times New Roman"/>
          <w:sz w:val="24"/>
          <w:szCs w:val="24"/>
        </w:rPr>
        <w:fldChar w:fldCharType="end"/>
      </w:r>
      <w:r w:rsidR="009A2DE0" w:rsidRPr="00885FE9">
        <w:rPr>
          <w:rStyle w:val="EndnoteReference"/>
          <w:rFonts w:cs="Times New Roman"/>
          <w:sz w:val="24"/>
          <w:szCs w:val="24"/>
        </w:rPr>
        <w:t>]</w:t>
      </w:r>
      <w:r w:rsidR="009A2DE0" w:rsidRPr="00885FE9">
        <w:rPr>
          <w:rFonts w:cs="Times New Roman"/>
          <w:sz w:val="24"/>
          <w:szCs w:val="24"/>
        </w:rPr>
        <w:t>.</w:t>
      </w:r>
      <w:r>
        <w:rPr>
          <w:rFonts w:cs="Times New Roman"/>
          <w:sz w:val="24"/>
          <w:szCs w:val="24"/>
        </w:rPr>
        <w:t xml:space="preserve"> </w:t>
      </w:r>
      <w:r w:rsidR="009A2DE0" w:rsidRPr="00885FE9">
        <w:rPr>
          <w:rFonts w:cs="Times New Roman"/>
          <w:sz w:val="24"/>
          <w:szCs w:val="24"/>
        </w:rPr>
        <w:t xml:space="preserve">Wittchen et al </w:t>
      </w:r>
      <w:r w:rsidR="009A2DE0" w:rsidRPr="00885FE9">
        <w:rPr>
          <w:rStyle w:val="EndnoteReference"/>
          <w:rFonts w:cs="Times New Roman"/>
          <w:sz w:val="24"/>
          <w:szCs w:val="24"/>
        </w:rPr>
        <w:t xml:space="preserve">[ </w:t>
      </w:r>
      <w:r w:rsidR="009A2DE0" w:rsidRPr="00885FE9">
        <w:rPr>
          <w:rStyle w:val="EndnoteReference"/>
          <w:rFonts w:cs="Times New Roman"/>
          <w:sz w:val="24"/>
          <w:szCs w:val="24"/>
        </w:rPr>
        <w:endnoteReference w:id="41"/>
      </w:r>
      <w:r w:rsidR="009A2DE0" w:rsidRPr="00885FE9">
        <w:rPr>
          <w:rStyle w:val="EndnoteReference"/>
          <w:rFonts w:cs="Times New Roman"/>
          <w:sz w:val="24"/>
          <w:szCs w:val="24"/>
        </w:rPr>
        <w:t xml:space="preserve">] </w:t>
      </w:r>
      <w:r>
        <w:rPr>
          <w:rFonts w:cs="Times New Roman"/>
          <w:sz w:val="24"/>
          <w:szCs w:val="24"/>
        </w:rPr>
        <w:t xml:space="preserve">also reported </w:t>
      </w:r>
      <w:r w:rsidR="009A2DE0" w:rsidRPr="00885FE9">
        <w:rPr>
          <w:rFonts w:cs="Times New Roman"/>
          <w:sz w:val="24"/>
          <w:szCs w:val="24"/>
        </w:rPr>
        <w:t xml:space="preserve">major depressive disorder as one of the four leading causes of disability </w:t>
      </w:r>
      <w:r>
        <w:rPr>
          <w:rFonts w:cs="Times New Roman"/>
          <w:sz w:val="24"/>
          <w:szCs w:val="24"/>
        </w:rPr>
        <w:t>in</w:t>
      </w:r>
      <w:r w:rsidRPr="00885FE9">
        <w:rPr>
          <w:rFonts w:cs="Times New Roman"/>
          <w:sz w:val="24"/>
          <w:szCs w:val="24"/>
        </w:rPr>
        <w:t xml:space="preserve"> </w:t>
      </w:r>
      <w:r w:rsidR="009A2DE0" w:rsidRPr="00885FE9">
        <w:rPr>
          <w:rFonts w:cs="Times New Roman"/>
          <w:sz w:val="24"/>
          <w:szCs w:val="24"/>
        </w:rPr>
        <w:t xml:space="preserve">a study of 27 European countries </w:t>
      </w:r>
      <w:r w:rsidR="009A2DE0" w:rsidRPr="00885FE9">
        <w:rPr>
          <w:rStyle w:val="EndnoteReference"/>
          <w:rFonts w:cs="Times New Roman"/>
          <w:sz w:val="24"/>
          <w:szCs w:val="24"/>
        </w:rPr>
        <w:t>[</w:t>
      </w:r>
      <w:r w:rsidR="009A2DE0" w:rsidRPr="00885FE9">
        <w:rPr>
          <w:rStyle w:val="EndnoteReference"/>
          <w:rFonts w:cs="Times New Roman"/>
          <w:sz w:val="24"/>
          <w:szCs w:val="24"/>
        </w:rPr>
        <w:endnoteReference w:id="42"/>
      </w:r>
      <w:r w:rsidR="009A2DE0" w:rsidRPr="00885FE9">
        <w:rPr>
          <w:rFonts w:cs="Times New Roman"/>
          <w:sz w:val="24"/>
          <w:szCs w:val="24"/>
        </w:rPr>
        <w:t xml:space="preserve"> </w:t>
      </w:r>
      <w:r w:rsidR="009A2DE0" w:rsidRPr="00885FE9">
        <w:rPr>
          <w:rStyle w:val="EndnoteReference"/>
          <w:rFonts w:cs="Times New Roman"/>
          <w:sz w:val="24"/>
          <w:szCs w:val="24"/>
        </w:rPr>
        <w:t>]</w:t>
      </w:r>
      <w:r w:rsidR="009A2DE0" w:rsidRPr="00885FE9">
        <w:rPr>
          <w:rFonts w:cs="Times New Roman"/>
          <w:sz w:val="24"/>
          <w:szCs w:val="24"/>
        </w:rPr>
        <w:t xml:space="preserve">. </w:t>
      </w:r>
      <w:r>
        <w:rPr>
          <w:rFonts w:cs="Times New Roman"/>
          <w:sz w:val="24"/>
          <w:szCs w:val="24"/>
        </w:rPr>
        <w:t>In line with these studies, t</w:t>
      </w:r>
      <w:r w:rsidRPr="00D822EC">
        <w:rPr>
          <w:rFonts w:cs="Times New Roman"/>
          <w:sz w:val="24"/>
          <w:szCs w:val="24"/>
        </w:rPr>
        <w:t xml:space="preserve">he high rate of impaired social functioning was found associated with major depressive disorder in the current study. </w:t>
      </w:r>
      <w:r w:rsidR="006132E0">
        <w:rPr>
          <w:rFonts w:cs="Times New Roman"/>
          <w:sz w:val="24"/>
          <w:szCs w:val="24"/>
        </w:rPr>
        <w:t xml:space="preserve">It has been reported that </w:t>
      </w:r>
      <w:r w:rsidR="009A2DE0" w:rsidRPr="00885FE9">
        <w:rPr>
          <w:rFonts w:cs="Times New Roman"/>
          <w:sz w:val="24"/>
          <w:szCs w:val="24"/>
        </w:rPr>
        <w:t xml:space="preserve">15.6% of patients with depressive disorders </w:t>
      </w:r>
      <w:r w:rsidR="006132E0">
        <w:rPr>
          <w:rFonts w:cs="Times New Roman"/>
          <w:sz w:val="24"/>
          <w:szCs w:val="24"/>
        </w:rPr>
        <w:t>i</w:t>
      </w:r>
      <w:r w:rsidR="006132E0" w:rsidRPr="006132E0">
        <w:rPr>
          <w:rFonts w:cs="Times New Roman"/>
          <w:sz w:val="24"/>
          <w:szCs w:val="24"/>
        </w:rPr>
        <w:t xml:space="preserve">n Hong Kong </w:t>
      </w:r>
      <w:r w:rsidR="009A2DE0" w:rsidRPr="00885FE9">
        <w:rPr>
          <w:rFonts w:cs="Times New Roman"/>
          <w:sz w:val="24"/>
          <w:szCs w:val="24"/>
        </w:rPr>
        <w:t xml:space="preserve">experienced severe functional impairment and distress, 45.6% experienced moderate functional impairment and distress, and </w:t>
      </w:r>
      <w:r w:rsidR="006132E0">
        <w:rPr>
          <w:rFonts w:cs="Times New Roman"/>
          <w:sz w:val="24"/>
          <w:szCs w:val="24"/>
        </w:rPr>
        <w:t xml:space="preserve">only </w:t>
      </w:r>
      <w:r w:rsidR="009A2DE0" w:rsidRPr="00885FE9">
        <w:rPr>
          <w:rFonts w:cs="Times New Roman"/>
          <w:sz w:val="24"/>
          <w:szCs w:val="24"/>
        </w:rPr>
        <w:t>24.3%</w:t>
      </w:r>
      <w:r w:rsidR="006132E0">
        <w:rPr>
          <w:rFonts w:cs="Times New Roman"/>
          <w:sz w:val="24"/>
          <w:szCs w:val="24"/>
        </w:rPr>
        <w:t xml:space="preserve"> of patients</w:t>
      </w:r>
      <w:r w:rsidR="009A2DE0" w:rsidRPr="00885FE9">
        <w:rPr>
          <w:rFonts w:cs="Times New Roman"/>
          <w:sz w:val="24"/>
          <w:szCs w:val="24"/>
        </w:rPr>
        <w:t xml:space="preserve"> received </w:t>
      </w:r>
      <w:r w:rsidR="006132E0">
        <w:rPr>
          <w:rFonts w:cs="Times New Roman"/>
          <w:sz w:val="24"/>
          <w:szCs w:val="24"/>
        </w:rPr>
        <w:t>psychiatric care</w:t>
      </w:r>
      <w:r w:rsidR="006132E0" w:rsidRPr="00885FE9">
        <w:rPr>
          <w:rFonts w:cs="Times New Roman"/>
          <w:sz w:val="24"/>
          <w:szCs w:val="24"/>
        </w:rPr>
        <w:t xml:space="preserve"> </w:t>
      </w:r>
      <w:r w:rsidR="009A2DE0" w:rsidRPr="00885FE9">
        <w:rPr>
          <w:rFonts w:cs="Times New Roman"/>
          <w:sz w:val="24"/>
          <w:szCs w:val="24"/>
          <w:vertAlign w:val="superscript"/>
        </w:rPr>
        <w:t>[</w:t>
      </w:r>
      <w:r w:rsidR="009A2DE0" w:rsidRPr="00885FE9">
        <w:rPr>
          <w:rFonts w:cs="Times New Roman"/>
          <w:sz w:val="24"/>
          <w:szCs w:val="24"/>
          <w:vertAlign w:val="superscript"/>
        </w:rPr>
        <w:endnoteReference w:id="43"/>
      </w:r>
      <w:r w:rsidR="009A2DE0" w:rsidRPr="00885FE9">
        <w:rPr>
          <w:rFonts w:cs="Times New Roman"/>
          <w:sz w:val="24"/>
          <w:szCs w:val="24"/>
        </w:rPr>
        <w:t xml:space="preserve"> </w:t>
      </w:r>
      <w:r w:rsidR="009A2DE0" w:rsidRPr="00885FE9">
        <w:rPr>
          <w:rFonts w:cs="Times New Roman"/>
          <w:sz w:val="24"/>
          <w:szCs w:val="24"/>
          <w:vertAlign w:val="superscript"/>
        </w:rPr>
        <w:t>]</w:t>
      </w:r>
      <w:r w:rsidR="009A2DE0" w:rsidRPr="00885FE9">
        <w:rPr>
          <w:rFonts w:cs="Times New Roman"/>
          <w:sz w:val="24"/>
          <w:szCs w:val="24"/>
        </w:rPr>
        <w:t xml:space="preserve">. </w:t>
      </w:r>
      <w:r w:rsidR="006132E0" w:rsidRPr="006132E0">
        <w:rPr>
          <w:rFonts w:cs="Times New Roman"/>
          <w:sz w:val="24"/>
          <w:szCs w:val="24"/>
        </w:rPr>
        <w:t xml:space="preserve">A study </w:t>
      </w:r>
      <w:r w:rsidR="006132E0">
        <w:rPr>
          <w:rFonts w:cs="Times New Roman"/>
          <w:sz w:val="24"/>
          <w:szCs w:val="24"/>
        </w:rPr>
        <w:t xml:space="preserve">conducted in Beijing </w:t>
      </w:r>
      <w:r w:rsidR="006132E0" w:rsidRPr="006132E0">
        <w:rPr>
          <w:rFonts w:cs="Times New Roman"/>
          <w:sz w:val="24"/>
          <w:szCs w:val="24"/>
        </w:rPr>
        <w:t xml:space="preserve">reported that 33.1% of depressive disorder patients had received treatment </w:t>
      </w:r>
      <w:r w:rsidR="006132E0" w:rsidRPr="00885FE9">
        <w:rPr>
          <w:rFonts w:cs="Times New Roman"/>
          <w:sz w:val="24"/>
          <w:szCs w:val="24"/>
          <w:vertAlign w:val="superscript"/>
        </w:rPr>
        <w:t>[47 ]</w:t>
      </w:r>
      <w:r w:rsidR="006132E0" w:rsidRPr="006132E0">
        <w:rPr>
          <w:rFonts w:cs="Times New Roman"/>
          <w:sz w:val="24"/>
          <w:szCs w:val="24"/>
        </w:rPr>
        <w:t>.</w:t>
      </w:r>
      <w:r w:rsidR="00EC4190">
        <w:rPr>
          <w:rFonts w:cs="Times New Roman"/>
          <w:sz w:val="24"/>
          <w:szCs w:val="24"/>
        </w:rPr>
        <w:t xml:space="preserve"> </w:t>
      </w:r>
      <w:r w:rsidR="006132E0" w:rsidRPr="00885FE9">
        <w:rPr>
          <w:rFonts w:cs="Times New Roman"/>
          <w:sz w:val="24"/>
          <w:szCs w:val="24"/>
        </w:rPr>
        <w:t>Th</w:t>
      </w:r>
      <w:r w:rsidR="006132E0">
        <w:rPr>
          <w:rFonts w:cs="Times New Roman"/>
          <w:sz w:val="24"/>
          <w:szCs w:val="24"/>
        </w:rPr>
        <w:t>e current</w:t>
      </w:r>
      <w:r w:rsidR="006132E0" w:rsidRPr="00885FE9">
        <w:rPr>
          <w:rFonts w:cs="Times New Roman"/>
          <w:sz w:val="24"/>
          <w:szCs w:val="24"/>
        </w:rPr>
        <w:t xml:space="preserve"> </w:t>
      </w:r>
      <w:r w:rsidR="009A2DE0" w:rsidRPr="00885FE9">
        <w:rPr>
          <w:rFonts w:cs="Times New Roman"/>
          <w:sz w:val="24"/>
          <w:szCs w:val="24"/>
        </w:rPr>
        <w:t xml:space="preserve">study </w:t>
      </w:r>
      <w:r w:rsidR="006132E0">
        <w:rPr>
          <w:rFonts w:cs="Times New Roman"/>
          <w:sz w:val="24"/>
          <w:szCs w:val="24"/>
        </w:rPr>
        <w:t>indicat</w:t>
      </w:r>
      <w:r w:rsidR="006132E0" w:rsidRPr="00885FE9">
        <w:rPr>
          <w:rFonts w:cs="Times New Roman"/>
          <w:sz w:val="24"/>
          <w:szCs w:val="24"/>
        </w:rPr>
        <w:t xml:space="preserve">ed </w:t>
      </w:r>
      <w:r w:rsidR="009A2DE0" w:rsidRPr="00885FE9">
        <w:rPr>
          <w:rFonts w:cs="Times New Roman"/>
          <w:sz w:val="24"/>
          <w:szCs w:val="24"/>
        </w:rPr>
        <w:t xml:space="preserve">that more than 40% of patients with depressive disorders in </w:t>
      </w:r>
      <w:r w:rsidR="006132E0">
        <w:rPr>
          <w:rFonts w:cs="Times New Roman"/>
          <w:sz w:val="24"/>
          <w:szCs w:val="24"/>
        </w:rPr>
        <w:t>Shandong</w:t>
      </w:r>
      <w:r w:rsidR="009A2DE0" w:rsidRPr="00885FE9">
        <w:rPr>
          <w:rFonts w:cs="Times New Roman"/>
          <w:sz w:val="24"/>
          <w:szCs w:val="24"/>
        </w:rPr>
        <w:t xml:space="preserve"> had moderate or higher functional impairment, </w:t>
      </w:r>
      <w:r w:rsidR="006132E0">
        <w:rPr>
          <w:rFonts w:cs="Times New Roman"/>
          <w:sz w:val="24"/>
          <w:szCs w:val="24"/>
        </w:rPr>
        <w:t xml:space="preserve">and </w:t>
      </w:r>
      <w:r w:rsidR="006132E0" w:rsidRPr="00885FE9">
        <w:rPr>
          <w:rFonts w:cs="Times New Roman"/>
          <w:sz w:val="24"/>
          <w:szCs w:val="24"/>
        </w:rPr>
        <w:t xml:space="preserve"> </w:t>
      </w:r>
      <w:r w:rsidR="009A2DE0" w:rsidRPr="00885FE9">
        <w:rPr>
          <w:rFonts w:cs="Times New Roman"/>
          <w:sz w:val="24"/>
          <w:szCs w:val="24"/>
        </w:rPr>
        <w:t xml:space="preserve">only </w:t>
      </w:r>
      <w:r w:rsidR="006132E0">
        <w:rPr>
          <w:rFonts w:cs="Times New Roman"/>
          <w:sz w:val="24"/>
          <w:szCs w:val="24"/>
        </w:rPr>
        <w:t>10%</w:t>
      </w:r>
      <w:r w:rsidR="009A2DE0" w:rsidRPr="00885FE9">
        <w:rPr>
          <w:rFonts w:cs="Times New Roman"/>
          <w:sz w:val="24"/>
          <w:szCs w:val="24"/>
        </w:rPr>
        <w:t xml:space="preserve"> of them had visited </w:t>
      </w:r>
      <w:r w:rsidR="006132E0">
        <w:rPr>
          <w:rFonts w:cs="Times New Roman"/>
          <w:sz w:val="24"/>
          <w:szCs w:val="24"/>
        </w:rPr>
        <w:t xml:space="preserve">a </w:t>
      </w:r>
      <w:r w:rsidR="00EC4190">
        <w:rPr>
          <w:rFonts w:cs="Times New Roman"/>
          <w:sz w:val="24"/>
          <w:szCs w:val="24"/>
        </w:rPr>
        <w:t>psychiatric</w:t>
      </w:r>
      <w:r w:rsidR="006132E0">
        <w:rPr>
          <w:rFonts w:cs="Times New Roman"/>
          <w:sz w:val="24"/>
          <w:szCs w:val="24"/>
        </w:rPr>
        <w:t xml:space="preserve"> service</w:t>
      </w:r>
      <w:r w:rsidR="009A2DE0" w:rsidRPr="00885FE9">
        <w:rPr>
          <w:rFonts w:cs="Times New Roman"/>
          <w:sz w:val="24"/>
          <w:szCs w:val="24"/>
        </w:rPr>
        <w:t xml:space="preserve">, and the consultation rates were significantly lower than those in Beijing and Hong Kong. The reason for this may be related to the fact that as a large agricultural province in Shandong, </w:t>
      </w:r>
      <w:r w:rsidR="00EC4190">
        <w:rPr>
          <w:rFonts w:cs="Times New Roman"/>
          <w:sz w:val="24"/>
          <w:szCs w:val="24"/>
        </w:rPr>
        <w:t>there are still strong stigma about</w:t>
      </w:r>
      <w:r w:rsidR="009A2DE0" w:rsidRPr="00885FE9">
        <w:rPr>
          <w:rFonts w:cs="Times New Roman"/>
          <w:sz w:val="24"/>
          <w:szCs w:val="24"/>
        </w:rPr>
        <w:t xml:space="preserve"> mental disorders</w:t>
      </w:r>
      <w:r w:rsidR="00EC4190">
        <w:rPr>
          <w:rFonts w:cs="Times New Roman"/>
          <w:sz w:val="24"/>
          <w:szCs w:val="24"/>
        </w:rPr>
        <w:t xml:space="preserve"> and patients and their carers are reluctant to visit a psychiatric service and seek any professional advice on diagnosis and treatment</w:t>
      </w:r>
      <w:r w:rsidR="009A2DE0" w:rsidRPr="00885FE9">
        <w:rPr>
          <w:rFonts w:cs="Times New Roman"/>
          <w:sz w:val="24"/>
          <w:szCs w:val="24"/>
        </w:rPr>
        <w:t xml:space="preserve">. The World Health Organization, through a survey of the mental health situation in 17 countries around the world, </w:t>
      </w:r>
      <w:r w:rsidR="00EC4190">
        <w:rPr>
          <w:rFonts w:cs="Times New Roman"/>
          <w:sz w:val="24"/>
          <w:szCs w:val="24"/>
        </w:rPr>
        <w:t>point</w:t>
      </w:r>
      <w:r w:rsidR="00EC4190" w:rsidRPr="00885FE9">
        <w:rPr>
          <w:rFonts w:cs="Times New Roman"/>
          <w:sz w:val="24"/>
          <w:szCs w:val="24"/>
        </w:rPr>
        <w:t xml:space="preserve">ed </w:t>
      </w:r>
      <w:r w:rsidR="009A2DE0" w:rsidRPr="00885FE9">
        <w:rPr>
          <w:rFonts w:cs="Times New Roman"/>
          <w:sz w:val="24"/>
          <w:szCs w:val="24"/>
        </w:rPr>
        <w:t xml:space="preserve">that one of the greatest unmet needs in </w:t>
      </w:r>
      <w:r w:rsidR="00EC4190">
        <w:rPr>
          <w:rFonts w:cs="Times New Roman"/>
          <w:sz w:val="24"/>
          <w:szCs w:val="24"/>
        </w:rPr>
        <w:t xml:space="preserve">health care in </w:t>
      </w:r>
      <w:r w:rsidR="009A2DE0" w:rsidRPr="00885FE9">
        <w:rPr>
          <w:rFonts w:cs="Times New Roman"/>
          <w:sz w:val="24"/>
          <w:szCs w:val="24"/>
        </w:rPr>
        <w:t xml:space="preserve">China is the need for treatment of mental </w:t>
      </w:r>
      <w:r w:rsidR="00EC4190">
        <w:rPr>
          <w:rFonts w:cs="Times New Roman"/>
          <w:sz w:val="24"/>
          <w:szCs w:val="24"/>
        </w:rPr>
        <w:t>disorders</w:t>
      </w:r>
      <w:r w:rsidR="00EC4190" w:rsidRPr="00885FE9">
        <w:rPr>
          <w:rFonts w:cs="Times New Roman"/>
          <w:sz w:val="24"/>
          <w:szCs w:val="24"/>
        </w:rPr>
        <w:t xml:space="preserve"> </w:t>
      </w:r>
      <w:r w:rsidR="009A2DE0" w:rsidRPr="00885FE9">
        <w:rPr>
          <w:rStyle w:val="EndnoteReference"/>
          <w:rFonts w:cs="Times New Roman"/>
          <w:sz w:val="24"/>
          <w:szCs w:val="24"/>
        </w:rPr>
        <w:t xml:space="preserve">[ </w:t>
      </w:r>
      <w:r w:rsidR="009A2DE0" w:rsidRPr="00885FE9">
        <w:rPr>
          <w:rStyle w:val="EndnoteReference"/>
          <w:rFonts w:cs="Times New Roman"/>
          <w:sz w:val="24"/>
          <w:szCs w:val="24"/>
        </w:rPr>
        <w:endnoteReference w:id="44"/>
      </w:r>
      <w:r w:rsidR="009A2DE0" w:rsidRPr="00885FE9">
        <w:rPr>
          <w:rStyle w:val="EndnoteReference"/>
          <w:rFonts w:cs="Times New Roman"/>
          <w:sz w:val="24"/>
          <w:szCs w:val="24"/>
        </w:rPr>
        <w:t>]</w:t>
      </w:r>
      <w:r w:rsidR="009A2DE0" w:rsidRPr="00885FE9">
        <w:rPr>
          <w:rFonts w:cs="Times New Roman"/>
          <w:sz w:val="24"/>
          <w:szCs w:val="24"/>
        </w:rPr>
        <w:t xml:space="preserve">. In recent years, </w:t>
      </w:r>
      <w:r w:rsidR="00EC4190">
        <w:rPr>
          <w:rFonts w:cs="Times New Roman"/>
          <w:sz w:val="24"/>
          <w:szCs w:val="24"/>
        </w:rPr>
        <w:t>there has been significant improvement in psy</w:t>
      </w:r>
      <w:r w:rsidR="00093450">
        <w:rPr>
          <w:rFonts w:cs="Times New Roman"/>
          <w:sz w:val="24"/>
          <w:szCs w:val="24"/>
        </w:rPr>
        <w:t>ch</w:t>
      </w:r>
      <w:r w:rsidR="00EC4190">
        <w:rPr>
          <w:rFonts w:cs="Times New Roman"/>
          <w:sz w:val="24"/>
          <w:szCs w:val="24"/>
        </w:rPr>
        <w:t xml:space="preserve">iatric service in Shandong including increasing number of </w:t>
      </w:r>
      <w:r w:rsidR="009A2DE0" w:rsidRPr="00885FE9">
        <w:rPr>
          <w:rFonts w:cs="Times New Roman"/>
          <w:sz w:val="24"/>
          <w:szCs w:val="24"/>
        </w:rPr>
        <w:t>psychiatri</w:t>
      </w:r>
      <w:r w:rsidR="00EC4190">
        <w:rPr>
          <w:rFonts w:cs="Times New Roman"/>
          <w:sz w:val="24"/>
          <w:szCs w:val="24"/>
        </w:rPr>
        <w:t>c</w:t>
      </w:r>
      <w:r w:rsidR="009A2DE0" w:rsidRPr="00885FE9">
        <w:rPr>
          <w:rFonts w:cs="Times New Roman"/>
          <w:sz w:val="24"/>
          <w:szCs w:val="24"/>
        </w:rPr>
        <w:t xml:space="preserve"> staff and </w:t>
      </w:r>
      <w:r w:rsidR="00EC4190">
        <w:rPr>
          <w:rFonts w:cs="Times New Roman"/>
          <w:sz w:val="24"/>
          <w:szCs w:val="24"/>
        </w:rPr>
        <w:t>hospital</w:t>
      </w:r>
      <w:r w:rsidR="00EC4190" w:rsidRPr="00885FE9">
        <w:rPr>
          <w:rFonts w:cs="Times New Roman"/>
          <w:sz w:val="24"/>
          <w:szCs w:val="24"/>
        </w:rPr>
        <w:t xml:space="preserve"> </w:t>
      </w:r>
      <w:r w:rsidR="009A2DE0" w:rsidRPr="00885FE9">
        <w:rPr>
          <w:rFonts w:cs="Times New Roman"/>
          <w:sz w:val="24"/>
          <w:szCs w:val="24"/>
        </w:rPr>
        <w:t xml:space="preserve">beds, </w:t>
      </w:r>
      <w:r w:rsidR="00093450">
        <w:rPr>
          <w:rFonts w:cs="Times New Roman"/>
          <w:sz w:val="24"/>
          <w:szCs w:val="24"/>
        </w:rPr>
        <w:t>more work is needed to improve awareness of mental health and reduce stigma in both social and personal context</w:t>
      </w:r>
      <w:r w:rsidR="009A2DE0" w:rsidRPr="00885FE9">
        <w:rPr>
          <w:rFonts w:cs="Times New Roman"/>
          <w:sz w:val="24"/>
          <w:szCs w:val="24"/>
        </w:rPr>
        <w:t xml:space="preserve"> </w:t>
      </w:r>
      <w:r w:rsidR="009A2DE0" w:rsidRPr="00885FE9">
        <w:rPr>
          <w:rStyle w:val="EndnoteReference"/>
          <w:rFonts w:cs="Times New Roman"/>
          <w:sz w:val="24"/>
          <w:szCs w:val="24"/>
        </w:rPr>
        <w:t>[</w:t>
      </w:r>
      <w:r w:rsidR="009A2DE0" w:rsidRPr="00885FE9">
        <w:rPr>
          <w:rFonts w:cs="Times New Roman"/>
          <w:sz w:val="24"/>
          <w:szCs w:val="24"/>
        </w:rPr>
        <w:t xml:space="preserve"> </w:t>
      </w:r>
      <w:r w:rsidR="009A2DE0" w:rsidRPr="00885FE9">
        <w:rPr>
          <w:rStyle w:val="EndnoteReference"/>
          <w:rFonts w:cs="Times New Roman"/>
          <w:sz w:val="24"/>
          <w:szCs w:val="24"/>
        </w:rPr>
        <w:endnoteReference w:id="45"/>
      </w:r>
      <w:r w:rsidR="009A2DE0" w:rsidRPr="00885FE9">
        <w:rPr>
          <w:rStyle w:val="EndnoteReference"/>
          <w:rFonts w:cs="Times New Roman"/>
          <w:sz w:val="24"/>
          <w:szCs w:val="24"/>
        </w:rPr>
        <w:t>]</w:t>
      </w:r>
      <w:r w:rsidR="009A2DE0" w:rsidRPr="00885FE9">
        <w:rPr>
          <w:rFonts w:cs="Times New Roman"/>
          <w:sz w:val="24"/>
          <w:szCs w:val="24"/>
        </w:rPr>
        <w:t>.</w:t>
      </w:r>
    </w:p>
    <w:p w14:paraId="5CCD98FF" w14:textId="77777777" w:rsidR="005266B7" w:rsidRDefault="005266B7">
      <w:pPr>
        <w:ind w:firstLineChars="0" w:firstLine="0"/>
        <w:rPr>
          <w:rFonts w:cs="Times New Roman"/>
          <w:b/>
          <w:bCs/>
          <w:sz w:val="24"/>
          <w:szCs w:val="24"/>
        </w:rPr>
      </w:pPr>
    </w:p>
    <w:p w14:paraId="3EE3EF4E" w14:textId="667ED9F6" w:rsidR="008D0136" w:rsidRPr="00885FE9" w:rsidRDefault="009A2DE0" w:rsidP="00885FE9">
      <w:pPr>
        <w:ind w:firstLineChars="0" w:firstLine="0"/>
        <w:rPr>
          <w:rFonts w:cs="Times New Roman"/>
          <w:b/>
          <w:bCs/>
          <w:sz w:val="24"/>
          <w:szCs w:val="24"/>
        </w:rPr>
      </w:pPr>
      <w:r w:rsidRPr="00885FE9">
        <w:rPr>
          <w:rFonts w:cs="Times New Roman"/>
          <w:b/>
          <w:bCs/>
          <w:sz w:val="24"/>
          <w:szCs w:val="24"/>
        </w:rPr>
        <w:t xml:space="preserve">4.4 Limitations </w:t>
      </w:r>
    </w:p>
    <w:p w14:paraId="49605FB9" w14:textId="5A988BEF" w:rsidR="008D0136" w:rsidRPr="00885FE9" w:rsidRDefault="00424A30" w:rsidP="00885FE9">
      <w:pPr>
        <w:ind w:firstLineChars="0" w:firstLine="0"/>
        <w:rPr>
          <w:rFonts w:cs="Times New Roman"/>
          <w:sz w:val="24"/>
          <w:szCs w:val="24"/>
        </w:rPr>
      </w:pPr>
      <w:r>
        <w:rPr>
          <w:rFonts w:cs="Times New Roman"/>
          <w:sz w:val="24"/>
          <w:szCs w:val="24"/>
        </w:rPr>
        <w:t>It should be noted that there</w:t>
      </w:r>
      <w:r w:rsidR="009A2DE0" w:rsidRPr="00885FE9">
        <w:rPr>
          <w:rFonts w:cs="Times New Roman"/>
          <w:sz w:val="24"/>
          <w:szCs w:val="24"/>
        </w:rPr>
        <w:t xml:space="preserve"> are several </w:t>
      </w:r>
      <w:r>
        <w:rPr>
          <w:rFonts w:cs="Times New Roman"/>
          <w:sz w:val="24"/>
          <w:szCs w:val="24"/>
        </w:rPr>
        <w:t>limitation</w:t>
      </w:r>
      <w:r w:rsidR="009A2DE0" w:rsidRPr="00885FE9">
        <w:rPr>
          <w:rFonts w:cs="Times New Roman"/>
          <w:sz w:val="24"/>
          <w:szCs w:val="24"/>
        </w:rPr>
        <w:t xml:space="preserve">s in </w:t>
      </w:r>
      <w:r w:rsidRPr="00885FE9">
        <w:rPr>
          <w:rFonts w:cs="Times New Roman"/>
          <w:sz w:val="24"/>
          <w:szCs w:val="24"/>
        </w:rPr>
        <w:t>th</w:t>
      </w:r>
      <w:r>
        <w:rPr>
          <w:rFonts w:cs="Times New Roman"/>
          <w:sz w:val="24"/>
          <w:szCs w:val="24"/>
        </w:rPr>
        <w:t>e current</w:t>
      </w:r>
      <w:r w:rsidRPr="00885FE9">
        <w:rPr>
          <w:rFonts w:cs="Times New Roman"/>
          <w:sz w:val="24"/>
          <w:szCs w:val="24"/>
        </w:rPr>
        <w:t xml:space="preserve"> </w:t>
      </w:r>
      <w:r w:rsidR="009A2DE0" w:rsidRPr="00885FE9">
        <w:rPr>
          <w:rFonts w:cs="Times New Roman"/>
          <w:sz w:val="24"/>
          <w:szCs w:val="24"/>
        </w:rPr>
        <w:t>study</w:t>
      </w:r>
      <w:r>
        <w:rPr>
          <w:rFonts w:cs="Times New Roman"/>
          <w:sz w:val="24"/>
          <w:szCs w:val="24"/>
        </w:rPr>
        <w:t>.</w:t>
      </w:r>
      <w:r w:rsidR="009A2DE0" w:rsidRPr="00885FE9">
        <w:rPr>
          <w:rFonts w:cs="Times New Roman"/>
          <w:sz w:val="24"/>
          <w:szCs w:val="24"/>
        </w:rPr>
        <w:t xml:space="preserve"> </w:t>
      </w:r>
      <w:r>
        <w:rPr>
          <w:rFonts w:cs="Times New Roman"/>
          <w:sz w:val="24"/>
          <w:szCs w:val="24"/>
        </w:rPr>
        <w:t>Firstly</w:t>
      </w:r>
      <w:r w:rsidR="003D4A1B">
        <w:rPr>
          <w:rFonts w:cs="Times New Roman"/>
          <w:sz w:val="24"/>
          <w:szCs w:val="24"/>
        </w:rPr>
        <w:t xml:space="preserve">, </w:t>
      </w:r>
      <w:r w:rsidR="00E46C83">
        <w:rPr>
          <w:rFonts w:cs="Times New Roman"/>
          <w:sz w:val="24"/>
          <w:szCs w:val="24"/>
        </w:rPr>
        <w:t>t</w:t>
      </w:r>
      <w:r w:rsidR="00E46C83" w:rsidRPr="00885FE9">
        <w:rPr>
          <w:rFonts w:cs="Times New Roman"/>
          <w:sz w:val="24"/>
          <w:szCs w:val="24"/>
        </w:rPr>
        <w:t xml:space="preserve">his </w:t>
      </w:r>
      <w:r w:rsidR="009A2DE0" w:rsidRPr="00885FE9">
        <w:rPr>
          <w:rFonts w:cs="Times New Roman"/>
          <w:sz w:val="24"/>
          <w:szCs w:val="24"/>
        </w:rPr>
        <w:t xml:space="preserve">study is a cross-sectional survey </w:t>
      </w:r>
      <w:r w:rsidR="00F6072B">
        <w:rPr>
          <w:rFonts w:cs="Times New Roman"/>
          <w:sz w:val="24"/>
          <w:szCs w:val="24"/>
        </w:rPr>
        <w:t>therefore</w:t>
      </w:r>
      <w:r w:rsidR="00F6072B" w:rsidRPr="00885FE9">
        <w:rPr>
          <w:rFonts w:cs="Times New Roman"/>
          <w:sz w:val="24"/>
          <w:szCs w:val="24"/>
        </w:rPr>
        <w:t xml:space="preserve"> </w:t>
      </w:r>
      <w:r w:rsidR="009A2DE0" w:rsidRPr="00885FE9">
        <w:rPr>
          <w:rFonts w:cs="Times New Roman"/>
          <w:sz w:val="24"/>
          <w:szCs w:val="24"/>
        </w:rPr>
        <w:t xml:space="preserve">cannot explain the causal relationship between </w:t>
      </w:r>
      <w:r>
        <w:rPr>
          <w:rFonts w:cs="Times New Roman"/>
          <w:sz w:val="24"/>
          <w:szCs w:val="24"/>
        </w:rPr>
        <w:t>risk</w:t>
      </w:r>
      <w:r w:rsidRPr="00885FE9">
        <w:rPr>
          <w:rFonts w:cs="Times New Roman"/>
          <w:sz w:val="24"/>
          <w:szCs w:val="24"/>
        </w:rPr>
        <w:t xml:space="preserve"> </w:t>
      </w:r>
      <w:r w:rsidR="009A2DE0" w:rsidRPr="00885FE9">
        <w:rPr>
          <w:rFonts w:cs="Times New Roman"/>
          <w:sz w:val="24"/>
          <w:szCs w:val="24"/>
        </w:rPr>
        <w:t xml:space="preserve">factors and </w:t>
      </w:r>
      <w:r>
        <w:rPr>
          <w:rFonts w:cs="Times New Roman"/>
          <w:sz w:val="24"/>
          <w:szCs w:val="24"/>
        </w:rPr>
        <w:t>disease progression</w:t>
      </w:r>
      <w:r w:rsidR="009A2DE0" w:rsidRPr="00885FE9">
        <w:rPr>
          <w:rFonts w:cs="Times New Roman"/>
          <w:sz w:val="24"/>
          <w:szCs w:val="24"/>
        </w:rPr>
        <w:t xml:space="preserve">; </w:t>
      </w:r>
      <w:r w:rsidR="00847A54" w:rsidRPr="00847A54">
        <w:rPr>
          <w:rFonts w:cs="Times New Roman"/>
          <w:sz w:val="24"/>
          <w:szCs w:val="24"/>
        </w:rPr>
        <w:t>Secondly,</w:t>
      </w:r>
      <w:r w:rsidR="00F6072B">
        <w:rPr>
          <w:rFonts w:cs="Times New Roman"/>
          <w:sz w:val="24"/>
          <w:szCs w:val="24"/>
        </w:rPr>
        <w:t xml:space="preserve"> due to tight time schedule, only a limited number of risk</w:t>
      </w:r>
      <w:r w:rsidR="009A2DE0" w:rsidRPr="00885FE9">
        <w:rPr>
          <w:rFonts w:cs="Times New Roman"/>
          <w:sz w:val="24"/>
          <w:szCs w:val="24"/>
        </w:rPr>
        <w:t xml:space="preserve"> factors related to depressive disorders were </w:t>
      </w:r>
      <w:r w:rsidR="00F6072B" w:rsidRPr="00885FE9">
        <w:rPr>
          <w:rFonts w:cs="Times New Roman"/>
          <w:sz w:val="24"/>
          <w:szCs w:val="24"/>
        </w:rPr>
        <w:t>ex</w:t>
      </w:r>
      <w:r w:rsidR="00F6072B">
        <w:rPr>
          <w:rFonts w:cs="Times New Roman"/>
          <w:sz w:val="24"/>
          <w:szCs w:val="24"/>
        </w:rPr>
        <w:t>amin</w:t>
      </w:r>
      <w:r w:rsidR="00F6072B" w:rsidRPr="00885FE9">
        <w:rPr>
          <w:rFonts w:cs="Times New Roman"/>
          <w:sz w:val="24"/>
          <w:szCs w:val="24"/>
        </w:rPr>
        <w:t>ed</w:t>
      </w:r>
      <w:r w:rsidR="009A2DE0" w:rsidRPr="00885FE9">
        <w:rPr>
          <w:rFonts w:cs="Times New Roman"/>
          <w:sz w:val="24"/>
          <w:szCs w:val="24"/>
        </w:rPr>
        <w:t xml:space="preserve">, </w:t>
      </w:r>
      <w:r w:rsidR="00F6072B">
        <w:rPr>
          <w:rFonts w:cs="Times New Roman"/>
          <w:sz w:val="24"/>
          <w:szCs w:val="24"/>
        </w:rPr>
        <w:t xml:space="preserve">other factors such as </w:t>
      </w:r>
      <w:r w:rsidR="009A2DE0" w:rsidRPr="00885FE9">
        <w:rPr>
          <w:rFonts w:cs="Times New Roman"/>
          <w:sz w:val="24"/>
          <w:szCs w:val="24"/>
        </w:rPr>
        <w:t xml:space="preserve">personality </w:t>
      </w:r>
      <w:r w:rsidR="00F6072B">
        <w:rPr>
          <w:rFonts w:cs="Times New Roman"/>
          <w:sz w:val="24"/>
          <w:szCs w:val="24"/>
        </w:rPr>
        <w:t>trait</w:t>
      </w:r>
      <w:r w:rsidR="009A2DE0" w:rsidRPr="00885FE9">
        <w:rPr>
          <w:rFonts w:cs="Times New Roman"/>
          <w:sz w:val="24"/>
          <w:szCs w:val="24"/>
        </w:rPr>
        <w:t xml:space="preserve">, social support, and </w:t>
      </w:r>
      <w:r w:rsidR="00F6072B">
        <w:rPr>
          <w:rFonts w:cs="Times New Roman"/>
          <w:sz w:val="24"/>
          <w:szCs w:val="24"/>
        </w:rPr>
        <w:t xml:space="preserve">other </w:t>
      </w:r>
      <w:r w:rsidR="009A2DE0" w:rsidRPr="00885FE9">
        <w:rPr>
          <w:rFonts w:cs="Times New Roman"/>
          <w:sz w:val="24"/>
          <w:szCs w:val="24"/>
        </w:rPr>
        <w:t xml:space="preserve">lifestyle factors were not </w:t>
      </w:r>
      <w:r w:rsidR="00F6072B">
        <w:rPr>
          <w:rFonts w:cs="Times New Roman"/>
          <w:sz w:val="24"/>
          <w:szCs w:val="24"/>
        </w:rPr>
        <w:t>explor</w:t>
      </w:r>
      <w:r w:rsidR="00F6072B" w:rsidRPr="00885FE9">
        <w:rPr>
          <w:rFonts w:cs="Times New Roman"/>
          <w:sz w:val="24"/>
          <w:szCs w:val="24"/>
        </w:rPr>
        <w:t>ed</w:t>
      </w:r>
      <w:r w:rsidR="009A2DE0" w:rsidRPr="00885FE9">
        <w:rPr>
          <w:rFonts w:cs="Times New Roman"/>
          <w:sz w:val="24"/>
          <w:szCs w:val="24"/>
        </w:rPr>
        <w:t>.</w:t>
      </w:r>
      <w:r w:rsidR="00F6072B">
        <w:rPr>
          <w:rFonts w:cs="Times New Roman"/>
          <w:sz w:val="24"/>
          <w:szCs w:val="24"/>
        </w:rPr>
        <w:t xml:space="preserve"> Lastly,</w:t>
      </w:r>
      <w:r w:rsidR="009A2DE0" w:rsidRPr="00885FE9">
        <w:rPr>
          <w:rFonts w:cs="Times New Roman"/>
          <w:sz w:val="24"/>
          <w:szCs w:val="24"/>
        </w:rPr>
        <w:t xml:space="preserve"> </w:t>
      </w:r>
      <w:r w:rsidR="00F6072B">
        <w:rPr>
          <w:rFonts w:cs="Times New Roman"/>
          <w:sz w:val="24"/>
          <w:szCs w:val="24"/>
        </w:rPr>
        <w:t>in terms of use of health care service,</w:t>
      </w:r>
      <w:r w:rsidR="009A2DE0" w:rsidRPr="00885FE9">
        <w:rPr>
          <w:rFonts w:cs="Times New Roman"/>
          <w:sz w:val="24"/>
          <w:szCs w:val="24"/>
        </w:rPr>
        <w:t xml:space="preserve"> only medical visits were investigated, </w:t>
      </w:r>
      <w:r w:rsidR="00F6072B">
        <w:rPr>
          <w:rFonts w:cs="Times New Roman"/>
          <w:sz w:val="24"/>
          <w:szCs w:val="24"/>
        </w:rPr>
        <w:t>whereas</w:t>
      </w:r>
      <w:r w:rsidR="00F6072B" w:rsidRPr="00885FE9">
        <w:rPr>
          <w:rFonts w:cs="Times New Roman"/>
          <w:sz w:val="24"/>
          <w:szCs w:val="24"/>
        </w:rPr>
        <w:t xml:space="preserve"> </w:t>
      </w:r>
      <w:r w:rsidR="009A2DE0" w:rsidRPr="00885FE9">
        <w:rPr>
          <w:rFonts w:cs="Times New Roman"/>
          <w:sz w:val="24"/>
          <w:szCs w:val="24"/>
        </w:rPr>
        <w:t xml:space="preserve">detailed information </w:t>
      </w:r>
      <w:r w:rsidR="00F6072B">
        <w:rPr>
          <w:rFonts w:cs="Times New Roman"/>
          <w:sz w:val="24"/>
          <w:szCs w:val="24"/>
        </w:rPr>
        <w:t>about</w:t>
      </w:r>
      <w:r w:rsidR="009A2DE0" w:rsidRPr="00885FE9">
        <w:rPr>
          <w:rFonts w:cs="Times New Roman"/>
          <w:sz w:val="24"/>
          <w:szCs w:val="24"/>
        </w:rPr>
        <w:t xml:space="preserve"> treatment was not collected.</w:t>
      </w:r>
    </w:p>
    <w:p w14:paraId="200F1DBA" w14:textId="77777777" w:rsidR="005266B7" w:rsidRDefault="005266B7">
      <w:pPr>
        <w:ind w:firstLineChars="0" w:firstLine="0"/>
        <w:rPr>
          <w:rFonts w:cs="Times New Roman"/>
          <w:b/>
          <w:bCs/>
          <w:sz w:val="24"/>
          <w:szCs w:val="24"/>
        </w:rPr>
      </w:pPr>
    </w:p>
    <w:p w14:paraId="114514A0" w14:textId="56734AF3" w:rsidR="008D0136" w:rsidRPr="00885FE9" w:rsidRDefault="009A2DE0" w:rsidP="00885FE9">
      <w:pPr>
        <w:ind w:firstLineChars="0" w:firstLine="0"/>
        <w:rPr>
          <w:rFonts w:cs="Times New Roman"/>
          <w:b/>
          <w:bCs/>
          <w:sz w:val="24"/>
          <w:szCs w:val="24"/>
        </w:rPr>
      </w:pPr>
      <w:r w:rsidRPr="00885FE9">
        <w:rPr>
          <w:rFonts w:cs="Times New Roman"/>
          <w:b/>
          <w:bCs/>
          <w:sz w:val="24"/>
          <w:szCs w:val="24"/>
        </w:rPr>
        <w:t>5. Conclusion</w:t>
      </w:r>
      <w:r w:rsidR="00F6072B">
        <w:rPr>
          <w:rFonts w:cs="Times New Roman"/>
          <w:b/>
          <w:bCs/>
          <w:sz w:val="24"/>
          <w:szCs w:val="24"/>
        </w:rPr>
        <w:t>s</w:t>
      </w:r>
    </w:p>
    <w:p w14:paraId="2234FE7E" w14:textId="1F7C0AD2" w:rsidR="008D0136" w:rsidRPr="00885FE9" w:rsidRDefault="00EF3BA0" w:rsidP="00885FE9">
      <w:pPr>
        <w:ind w:firstLineChars="0" w:firstLine="0"/>
        <w:rPr>
          <w:rFonts w:cs="Times New Roman"/>
          <w:sz w:val="24"/>
          <w:szCs w:val="24"/>
        </w:rPr>
      </w:pPr>
      <w:r w:rsidRPr="00EF3BA0">
        <w:rPr>
          <w:rFonts w:cs="Times New Roman"/>
          <w:sz w:val="24"/>
          <w:szCs w:val="24"/>
        </w:rPr>
        <w:t>Prevalence of depression presented in this study is from the recent largest epidemiological study conducted in Shandong</w:t>
      </w:r>
      <w:r>
        <w:rPr>
          <w:rFonts w:cs="Times New Roman"/>
          <w:sz w:val="24"/>
          <w:szCs w:val="24"/>
        </w:rPr>
        <w:t xml:space="preserve"> in recent years</w:t>
      </w:r>
      <w:r w:rsidRPr="00EF3BA0">
        <w:rPr>
          <w:rFonts w:cs="Times New Roman"/>
          <w:sz w:val="24"/>
          <w:szCs w:val="24"/>
        </w:rPr>
        <w:t xml:space="preserve">. </w:t>
      </w:r>
      <w:r w:rsidR="00A42D15">
        <w:rPr>
          <w:rFonts w:cs="Times New Roman"/>
          <w:sz w:val="24"/>
          <w:szCs w:val="24"/>
        </w:rPr>
        <w:t>The survey examined the current prevalence of depressive disorders and</w:t>
      </w:r>
      <w:r w:rsidRPr="00EF3BA0">
        <w:rPr>
          <w:rFonts w:cs="Times New Roman"/>
          <w:sz w:val="24"/>
          <w:szCs w:val="24"/>
        </w:rPr>
        <w:t xml:space="preserve"> revealed </w:t>
      </w:r>
      <w:r w:rsidR="00453EB5">
        <w:rPr>
          <w:rFonts w:cs="Times New Roman"/>
          <w:sz w:val="24"/>
          <w:szCs w:val="24"/>
        </w:rPr>
        <w:t xml:space="preserve">associated </w:t>
      </w:r>
      <w:r w:rsidRPr="00EF3BA0">
        <w:rPr>
          <w:rFonts w:cs="Times New Roman"/>
          <w:sz w:val="24"/>
          <w:szCs w:val="24"/>
        </w:rPr>
        <w:t>demographic characteristics</w:t>
      </w:r>
      <w:r w:rsidR="00A42D15">
        <w:rPr>
          <w:rFonts w:cs="Times New Roman"/>
          <w:sz w:val="24"/>
          <w:szCs w:val="24"/>
        </w:rPr>
        <w:t xml:space="preserve">. The survey also indicates </w:t>
      </w:r>
      <w:r w:rsidR="00E651C9">
        <w:rPr>
          <w:rFonts w:cs="Times New Roman"/>
          <w:sz w:val="24"/>
          <w:szCs w:val="24"/>
        </w:rPr>
        <w:t>high</w:t>
      </w:r>
      <w:r w:rsidRPr="00EF3BA0">
        <w:rPr>
          <w:rFonts w:cs="Times New Roman"/>
          <w:sz w:val="24"/>
          <w:szCs w:val="24"/>
        </w:rPr>
        <w:t xml:space="preserve"> social dysfunction associated with depression and poor use of psychiatric services in these patients. </w:t>
      </w:r>
      <w:r w:rsidR="00013082" w:rsidRPr="00013082">
        <w:rPr>
          <w:rFonts w:cs="Times New Roman"/>
          <w:sz w:val="24"/>
          <w:szCs w:val="24"/>
        </w:rPr>
        <w:t xml:space="preserve">The </w:t>
      </w:r>
      <w:r w:rsidR="00013082">
        <w:rPr>
          <w:rFonts w:cs="Times New Roman"/>
          <w:sz w:val="24"/>
          <w:szCs w:val="24"/>
        </w:rPr>
        <w:t>findings</w:t>
      </w:r>
      <w:r w:rsidR="00013082" w:rsidRPr="00013082">
        <w:rPr>
          <w:rFonts w:cs="Times New Roman"/>
          <w:sz w:val="24"/>
          <w:szCs w:val="24"/>
        </w:rPr>
        <w:t xml:space="preserve"> from this survey </w:t>
      </w:r>
      <w:r w:rsidR="00680F07">
        <w:rPr>
          <w:rFonts w:cs="Times New Roman"/>
          <w:sz w:val="24"/>
          <w:szCs w:val="24"/>
        </w:rPr>
        <w:t>provides new evidence</w:t>
      </w:r>
      <w:r w:rsidR="00013082">
        <w:rPr>
          <w:rFonts w:cs="Times New Roman"/>
          <w:sz w:val="24"/>
          <w:szCs w:val="24"/>
        </w:rPr>
        <w:t xml:space="preserve"> and </w:t>
      </w:r>
      <w:r w:rsidR="00013082" w:rsidRPr="00013082">
        <w:rPr>
          <w:rFonts w:cs="Times New Roman"/>
          <w:sz w:val="24"/>
          <w:szCs w:val="24"/>
        </w:rPr>
        <w:t xml:space="preserve">offers opportunities for policy makers and health-care professionals to </w:t>
      </w:r>
      <w:r w:rsidR="00E651C9" w:rsidRPr="00E651C9">
        <w:rPr>
          <w:rFonts w:cs="Times New Roman"/>
          <w:sz w:val="24"/>
          <w:szCs w:val="24"/>
        </w:rPr>
        <w:t>improve mental health provision in Shandong</w:t>
      </w:r>
      <w:r w:rsidR="00013082" w:rsidRPr="00013082">
        <w:rPr>
          <w:rFonts w:cs="Times New Roman"/>
          <w:sz w:val="24"/>
          <w:szCs w:val="24"/>
        </w:rPr>
        <w:t xml:space="preserve">. </w:t>
      </w:r>
      <w:r w:rsidR="00013082">
        <w:rPr>
          <w:rFonts w:cs="Times New Roman"/>
          <w:sz w:val="24"/>
          <w:szCs w:val="24"/>
        </w:rPr>
        <w:t>M</w:t>
      </w:r>
      <w:r w:rsidRPr="00EF3BA0">
        <w:rPr>
          <w:rFonts w:cs="Times New Roman"/>
          <w:sz w:val="24"/>
          <w:szCs w:val="24"/>
        </w:rPr>
        <w:t>ore research to follow-up and monitor the course, treatment, and prognosis of patients</w:t>
      </w:r>
      <w:r w:rsidR="00A42D15">
        <w:rPr>
          <w:rFonts w:cs="Times New Roman"/>
          <w:sz w:val="24"/>
          <w:szCs w:val="24"/>
        </w:rPr>
        <w:t xml:space="preserve"> with depressive disorders</w:t>
      </w:r>
      <w:r w:rsidR="00866449">
        <w:rPr>
          <w:rFonts w:cs="Times New Roman"/>
          <w:sz w:val="24"/>
          <w:szCs w:val="24"/>
        </w:rPr>
        <w:t xml:space="preserve"> </w:t>
      </w:r>
      <w:r w:rsidR="00013082">
        <w:rPr>
          <w:rFonts w:cs="Times New Roman"/>
          <w:sz w:val="24"/>
          <w:szCs w:val="24"/>
        </w:rPr>
        <w:t>is warranted</w:t>
      </w:r>
      <w:r w:rsidRPr="00EF3BA0">
        <w:rPr>
          <w:rFonts w:cs="Times New Roman"/>
          <w:sz w:val="24"/>
          <w:szCs w:val="24"/>
        </w:rPr>
        <w:t>.</w:t>
      </w:r>
      <w:r w:rsidR="009A2DE0" w:rsidRPr="00885FE9">
        <w:rPr>
          <w:rFonts w:cs="Times New Roman"/>
          <w:sz w:val="24"/>
          <w:szCs w:val="24"/>
        </w:rPr>
        <w:t xml:space="preserve"> </w:t>
      </w:r>
    </w:p>
    <w:p w14:paraId="40CD12F5" w14:textId="77777777" w:rsidR="00EF2CB9" w:rsidRDefault="00EF2CB9" w:rsidP="00EF2CB9">
      <w:pPr>
        <w:ind w:firstLineChars="0" w:firstLine="0"/>
        <w:rPr>
          <w:b/>
          <w:bCs/>
          <w:sz w:val="24"/>
          <w:szCs w:val="24"/>
        </w:rPr>
      </w:pPr>
    </w:p>
    <w:p w14:paraId="6613DC5F" w14:textId="74B7D03C" w:rsidR="008D0136" w:rsidRPr="00885FE9" w:rsidRDefault="00EF2CB9" w:rsidP="00885FE9">
      <w:pPr>
        <w:ind w:firstLineChars="0" w:firstLine="0"/>
        <w:rPr>
          <w:b/>
          <w:bCs/>
          <w:sz w:val="24"/>
          <w:szCs w:val="24"/>
        </w:rPr>
      </w:pPr>
      <w:r w:rsidRPr="00885FE9">
        <w:rPr>
          <w:b/>
          <w:bCs/>
          <w:sz w:val="24"/>
          <w:szCs w:val="24"/>
        </w:rPr>
        <w:t>References</w:t>
      </w:r>
    </w:p>
    <w:sectPr w:rsidR="008D0136" w:rsidRPr="00885FE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7E029" w14:textId="77777777" w:rsidR="00110C90" w:rsidRDefault="00110C90">
      <w:pPr>
        <w:ind w:firstLine="560"/>
      </w:pPr>
    </w:p>
  </w:endnote>
  <w:endnote w:type="continuationSeparator" w:id="0">
    <w:p w14:paraId="4F3F01E2" w14:textId="77777777" w:rsidR="00110C90" w:rsidRDefault="00110C90">
      <w:pPr>
        <w:ind w:firstLine="560"/>
      </w:pPr>
      <w:r>
        <w:continuationSeparator/>
      </w:r>
    </w:p>
  </w:endnote>
  <w:endnote w:id="1">
    <w:p w14:paraId="6A00984F" w14:textId="77777777" w:rsidR="002D4563" w:rsidRPr="00885FE9" w:rsidRDefault="002D4563">
      <w:pPr>
        <w:pStyle w:val="EndnoteText"/>
        <w:ind w:firstLine="560"/>
        <w:jc w:val="both"/>
        <w:rPr>
          <w:sz w:val="24"/>
          <w:szCs w:val="24"/>
        </w:rPr>
      </w:pPr>
      <w:r>
        <w:rPr>
          <w:rStyle w:val="EndnoteReference"/>
        </w:rPr>
        <w:t xml:space="preserve">[ </w:t>
      </w:r>
      <w:r>
        <w:rPr>
          <w:rStyle w:val="EndnoteReference"/>
        </w:rPr>
        <w:endnoteRef/>
      </w:r>
      <w:r>
        <w:rPr>
          <w:rStyle w:val="EndnoteReference"/>
        </w:rPr>
        <w:t xml:space="preserve">] </w:t>
      </w:r>
      <w:r w:rsidRPr="00885FE9">
        <w:rPr>
          <w:sz w:val="24"/>
          <w:szCs w:val="24"/>
        </w:rPr>
        <w:t>World Health Organization (2017) Depression and Other Common Mental Disorders: Global Health Estimates. Geneva: WHO.</w:t>
      </w:r>
    </w:p>
  </w:endnote>
  <w:endnote w:id="2">
    <w:p w14:paraId="33E0053D"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Ormel J , Petukhova M , Chatterji S , et al. Disability and treatment of specific mental and physical disorders across the world [J]. The British Journal of Psychiatry, 2008, 192(5):368-375.</w:t>
      </w:r>
    </w:p>
  </w:endnote>
  <w:endnote w:id="3">
    <w:p w14:paraId="3435B646"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Hardeveld F , Spijker J , Graaf R D , et al. Prevalence and predictors of recurrence of major depressive disorder in the adult population[J]. Acta Psychiatrica Scandinavica, 2010, 122(3):184-191.</w:t>
      </w:r>
    </w:p>
  </w:endnote>
  <w:endnote w:id="4">
    <w:p w14:paraId="0B9E6F5A"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Global, regional, and national incidence, prevalence, and years lived with disability for 354 diseases and injuries for 195 countries and territories, 1990-2017: a systematic analysis for the Global Burden of Disease Study 2017.Lancet 2018, 392:1789-1858.</w:t>
      </w:r>
    </w:p>
  </w:endnote>
  <w:endnote w:id="5">
    <w:p w14:paraId="582293F4"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Andrade L . The epidemiology of major depressive episodes : results from the International Consortium of Psychiatric Epidemiology (ICPE) Surveys[J]. Int. J. Method Psychiatr Res. 2003, 12.</w:t>
      </w:r>
    </w:p>
  </w:endnote>
  <w:endnote w:id="6">
    <w:p w14:paraId="4192E3B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Araya R , Zitko P , Markkula N , et al. Determinants of access to health care for depression in 49 countries: a multilevel analysis [J]. Journal of Affective Disorders, 2018, 234: 80-88</w:t>
      </w:r>
    </w:p>
  </w:endnote>
  <w:endnote w:id="7">
    <w:p w14:paraId="43BC232E" w14:textId="77777777" w:rsidR="002D4563" w:rsidRPr="00885FE9" w:rsidRDefault="002D4563" w:rsidP="00FC68C8">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rStyle w:val="EndnoteReference"/>
          <w:sz w:val="24"/>
          <w:szCs w:val="24"/>
        </w:rPr>
        <w:t>]</w:t>
      </w:r>
      <w:r w:rsidRPr="00885FE9">
        <w:rPr>
          <w:sz w:val="24"/>
          <w:szCs w:val="24"/>
        </w:rPr>
        <w:t xml:space="preserve"> Huang Y,Wang Y,Wang H, et al.Prevalence of mental disorders in China: a cross-sectional epidemiological study.Lancet Psychiatry 2019</w:t>
      </w:r>
      <w:r w:rsidRPr="00885FE9">
        <w:rPr>
          <w:rFonts w:hint="eastAsia"/>
          <w:sz w:val="24"/>
          <w:szCs w:val="24"/>
        </w:rPr>
        <w:t>，</w:t>
      </w:r>
      <w:r w:rsidRPr="00885FE9">
        <w:rPr>
          <w:sz w:val="24"/>
          <w:szCs w:val="24"/>
        </w:rPr>
        <w:t>6:211-224.</w:t>
      </w:r>
    </w:p>
  </w:endnote>
  <w:endnote w:id="8">
    <w:p w14:paraId="3B35ADEE"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National Bureau of Statistics. China Statistical Yearbook [M]. Beijing: China Statistics Press, 2019.</w:t>
      </w:r>
    </w:p>
  </w:endnote>
  <w:endnote w:id="9">
    <w:p w14:paraId="155E58E2"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Goldberg D P , Gater R , Sartorius N , et al. The validity of two versions of the GHQ in the WHO study of mental illness in general health care [J]. Psychological Medicine, 1997, 27(1):191-197.</w:t>
      </w:r>
    </w:p>
  </w:endnote>
  <w:endnote w:id="10">
    <w:p w14:paraId="5F848C46"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General Health Questionnaire . Beijing Psychological Crisis Research and Intervention Center [ OL] . [ 2009 -09 -01] .http:</w:t>
      </w:r>
      <w:r w:rsidRPr="00885FE9">
        <w:rPr>
          <w:rFonts w:hint="eastAsia"/>
          <w:sz w:val="24"/>
          <w:szCs w:val="24"/>
        </w:rPr>
        <w:t>∥</w:t>
      </w:r>
      <w:r w:rsidRPr="00885FE9">
        <w:rPr>
          <w:sz w:val="24"/>
          <w:szCs w:val="24"/>
        </w:rPr>
        <w:t>www.crisis.org.cn/Pro/Sui-cide Rsearch Idex.aspx</w:t>
      </w:r>
    </w:p>
  </w:endnote>
  <w:endnote w:id="11">
    <w:p w14:paraId="7B063FC7"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Yang TZ, Huang L, Wu ZINGYI. A study on the appropriateness of Chinese health questionnaires for screening mental disorders in mainland Chinese population[J]. Chinese Journal of Epidemiology, 2003, 24(9):769-773.</w:t>
      </w:r>
    </w:p>
  </w:endnote>
  <w:endnote w:id="12">
    <w:p w14:paraId="39C9BA24"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 xml:space="preserve">American Psychiatric Association.) Diagnostic and Statistical Manual of Mental Disorders (DSM-IV-TR) [M]. American Psychiatric Association, 2000. </w:t>
      </w:r>
    </w:p>
  </w:endnote>
  <w:endnote w:id="13">
    <w:p w14:paraId="0AF6D2DE" w14:textId="77777777" w:rsidR="002D4563" w:rsidRPr="00885FE9" w:rsidRDefault="002D4563">
      <w:pPr>
        <w:pStyle w:val="EndnoteText"/>
        <w:ind w:firstLine="480"/>
        <w:jc w:val="both"/>
        <w:rPr>
          <w:sz w:val="24"/>
          <w:szCs w:val="24"/>
        </w:rPr>
      </w:pPr>
      <w:r w:rsidRPr="00885FE9">
        <w:rPr>
          <w:sz w:val="24"/>
          <w:szCs w:val="24"/>
          <w:vertAlign w:val="superscript"/>
        </w:rPr>
        <w:t xml:space="preserve">[ </w:t>
      </w:r>
      <w:r w:rsidRPr="00885FE9">
        <w:rPr>
          <w:sz w:val="24"/>
          <w:szCs w:val="24"/>
          <w:vertAlign w:val="superscript"/>
        </w:rPr>
        <w:endnoteRef/>
      </w:r>
      <w:r w:rsidRPr="00885FE9">
        <w:rPr>
          <w:sz w:val="24"/>
          <w:szCs w:val="24"/>
          <w:vertAlign w:val="superscript"/>
        </w:rPr>
        <w:t>]</w:t>
      </w:r>
      <w:r w:rsidRPr="00885FE9">
        <w:rPr>
          <w:sz w:val="24"/>
          <w:szCs w:val="24"/>
        </w:rPr>
        <w:t>Zhou RY, Zhang YH, Peng B, Lie XH, Zhu CM. Comparison of three diagnostic criteria for the diagnosis of schizophrenia and mood disorders. Chin J Psychiatry 1997; 30: 45-49 (in Chinese).</w:t>
      </w:r>
    </w:p>
  </w:endnote>
  <w:endnote w:id="14">
    <w:p w14:paraId="3A0455AE"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First M B , Gibbon M . The Structured Clinical Interview for DSM-IV Axis I Disorders (SCID-I) and the Structured Clinical Interview for DSM-IV Axis II Disorders (SCID-II). [J]. 2004.</w:t>
      </w:r>
    </w:p>
  </w:endnote>
  <w:endnote w:id="15">
    <w:p w14:paraId="5357D58B"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Michael, R,</w:t>
      </w:r>
      <w:bookmarkStart w:id="15" w:name="OLE_LINK14"/>
      <w:bookmarkStart w:id="16" w:name="OLE_LINK15"/>
      <w:r w:rsidRPr="00885FE9">
        <w:rPr>
          <w:sz w:val="24"/>
          <w:szCs w:val="24"/>
        </w:rPr>
        <w:t xml:space="preserve"> Phillips </w:t>
      </w:r>
      <w:bookmarkEnd w:id="15"/>
      <w:bookmarkEnd w:id="16"/>
      <w:r w:rsidRPr="00885FE9">
        <w:rPr>
          <w:sz w:val="24"/>
          <w:szCs w:val="24"/>
        </w:rPr>
        <w:t>, et al. Prevalence, treatment, and associated disability of mental disorders in four provinces in China during 2001 -05: an epidemiological survey[J]. The Lancet, 2009.</w:t>
      </w:r>
    </w:p>
  </w:endnote>
  <w:endnote w:id="16">
    <w:p w14:paraId="6BA80D76" w14:textId="77777777" w:rsidR="002D4563" w:rsidRPr="00885FE9" w:rsidRDefault="002D4563">
      <w:pPr>
        <w:pStyle w:val="EndnoteText"/>
        <w:ind w:firstLine="480"/>
        <w:rPr>
          <w:sz w:val="24"/>
          <w:szCs w:val="24"/>
        </w:rPr>
      </w:pPr>
      <w:r w:rsidRPr="00885FE9">
        <w:rPr>
          <w:sz w:val="24"/>
          <w:szCs w:val="24"/>
          <w:vertAlign w:val="superscript"/>
        </w:rPr>
        <w:t>[</w:t>
      </w:r>
      <w:r w:rsidRPr="00885FE9">
        <w:rPr>
          <w:rStyle w:val="EndnoteReference"/>
          <w:sz w:val="24"/>
          <w:szCs w:val="24"/>
        </w:rPr>
        <w:endnoteRef/>
      </w:r>
      <w:r w:rsidRPr="00885FE9">
        <w:rPr>
          <w:sz w:val="24"/>
          <w:szCs w:val="24"/>
        </w:rPr>
        <w:t xml:space="preserve"> ] Zhang Jinghang,Lu Chuanhua,Tang Jisheng,et al. Epidemiological survey of mental disorders in people aged 18 years and above in Shandong Province_ Zhang Jing-hang[J]. Chinese Journal of Mental Health, 2010, 24(3): 161-167, 182.</w:t>
      </w:r>
    </w:p>
  </w:endnote>
  <w:endnote w:id="17">
    <w:p w14:paraId="29194B26"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Lin Xiuquan, Zhong Wenling, Lin Shuguang. Epidemiological survey on depression status among permanent residents aged 18 years and above in Fujian Province[J]. Journal of Chronic Diseases, 2014(7):523-525.</w:t>
      </w:r>
    </w:p>
  </w:endnote>
  <w:endnote w:id="18">
    <w:p w14:paraId="4A64BE35"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Hu B, Lu S Y, Wei B, et al. Epidemiological survey of the prevalence of depression in Jiangxi Province[J]. Chinese Journal of Psychiatry, 2003, 36(4):242-245.</w:t>
      </w:r>
    </w:p>
  </w:endnote>
  <w:endnote w:id="19">
    <w:p w14:paraId="15E1C316"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Direction, Ji JW, Chen YS, et al. Epidemiological survey of major depressive disorder in Fujian Province[J]. Journal of Clinical Psychiatry(3):19-21.</w:t>
      </w:r>
    </w:p>
  </w:endnote>
  <w:endnote w:id="20">
    <w:p w14:paraId="26F9172A"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Zhang YS,Rao WW,Cui LJ,et al. Prevalence of major depressive disorder and its socio-demographic correlates in the general adult population in Hebei province, China.J Affect Disord 2019,252:92-98.</w:t>
      </w:r>
    </w:p>
  </w:endnote>
  <w:endnote w:id="21">
    <w:p w14:paraId="3CFA7B27"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Liu, J., Yan, F., Ma, X., Guo, H.-L., Tang, Y.-L., Rakofsky, J.J., Wu, X.-M., Li, X.-Q., Zhu,H., Guo, X.-B., 2015. prevalence of major depressive disorder and socio-demographic correlates: Results of a representative household epidemiological survey in Beijing, China[J]. Journal of Affective Disorders, 2015, 179:74-81.</w:t>
      </w:r>
    </w:p>
  </w:endnote>
  <w:endnote w:id="22">
    <w:p w14:paraId="70535949"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Gu L , Xie J , Long J , et al. Epidemiology of Major Depressive Disorder in Mainland China: A Systematic Review[J]. PLOS ONE, 2013, 8.</w:t>
      </w:r>
    </w:p>
  </w:endnote>
  <w:endnote w:id="23">
    <w:p w14:paraId="489548B8" w14:textId="77777777" w:rsidR="002D4563" w:rsidRPr="00885FE9" w:rsidRDefault="002D4563">
      <w:pPr>
        <w:pStyle w:val="EndnoteText"/>
        <w:ind w:firstLine="480"/>
        <w:rPr>
          <w:sz w:val="24"/>
          <w:szCs w:val="24"/>
        </w:rPr>
      </w:pPr>
      <w:r w:rsidRPr="00885FE9">
        <w:rPr>
          <w:sz w:val="24"/>
          <w:szCs w:val="24"/>
          <w:vertAlign w:val="superscript"/>
        </w:rPr>
        <w:t>[</w:t>
      </w:r>
      <w:r w:rsidRPr="00885FE9">
        <w:rPr>
          <w:rStyle w:val="EndnoteReference"/>
          <w:sz w:val="24"/>
          <w:szCs w:val="24"/>
        </w:rPr>
        <w:endnoteRef/>
      </w:r>
      <w:r w:rsidRPr="00885FE9">
        <w:rPr>
          <w:sz w:val="24"/>
          <w:szCs w:val="24"/>
        </w:rPr>
        <w:t xml:space="preserve"> </w:t>
      </w:r>
      <w:r w:rsidRPr="00885FE9">
        <w:rPr>
          <w:sz w:val="24"/>
          <w:szCs w:val="24"/>
          <w:vertAlign w:val="superscript"/>
        </w:rPr>
        <w:t xml:space="preserve">] </w:t>
      </w:r>
      <w:r w:rsidRPr="00885FE9">
        <w:rPr>
          <w:sz w:val="24"/>
          <w:szCs w:val="24"/>
        </w:rPr>
        <w:t>Ferrari A J , Somerville A J , Baxter A J , et al. Global variation in the prevalence and incidence of major depressive disorder: a systematic review of the epidemiological literature[J]. Psychological Medicine, 2013, 43(03):471-481.</w:t>
      </w:r>
    </w:p>
  </w:endnote>
  <w:endnote w:id="24">
    <w:p w14:paraId="221396C8"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Formánek T,Kagström A,Cermakova P et al. Prevalence of mental disorders and associated disability: Results from the cross-sectional CZEch mental health Study (CZEMS). [J] .Eur. Psychiatry, 2019, 60: 1-6.</w:t>
      </w:r>
    </w:p>
  </w:endnote>
  <w:endnote w:id="25">
    <w:p w14:paraId="648C4B9F"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ANDREWS, G. Prevalence, comorbidity, disability and service utilisation: Overview of the Australian National Mental Health Survey[J]. The British Journal of Psychiatry, 2001, 178(2):145-153.</w:t>
      </w:r>
    </w:p>
  </w:endnote>
  <w:endnote w:id="26">
    <w:p w14:paraId="694DA0B2" w14:textId="77777777" w:rsidR="002D4563" w:rsidRPr="00885FE9" w:rsidRDefault="002D4563">
      <w:pPr>
        <w:pStyle w:val="EndnoteText"/>
        <w:ind w:firstLine="480"/>
        <w:rPr>
          <w:sz w:val="24"/>
          <w:szCs w:val="24"/>
        </w:rPr>
      </w:pPr>
      <w:r w:rsidRPr="00885FE9">
        <w:rPr>
          <w:sz w:val="24"/>
          <w:szCs w:val="24"/>
          <w:vertAlign w:val="superscript"/>
        </w:rPr>
        <w:t>[</w:t>
      </w:r>
      <w:r w:rsidRPr="00885FE9">
        <w:rPr>
          <w:rStyle w:val="EndnoteReference"/>
          <w:sz w:val="24"/>
          <w:szCs w:val="24"/>
        </w:rPr>
        <w:endnoteRef/>
      </w:r>
      <w:r w:rsidRPr="00885FE9">
        <w:rPr>
          <w:sz w:val="24"/>
          <w:szCs w:val="24"/>
        </w:rPr>
        <w:t xml:space="preserve"> </w:t>
      </w:r>
      <w:r w:rsidRPr="00885FE9">
        <w:rPr>
          <w:sz w:val="24"/>
          <w:szCs w:val="24"/>
          <w:vertAlign w:val="superscript"/>
        </w:rPr>
        <w:t xml:space="preserve">] </w:t>
      </w:r>
      <w:r w:rsidRPr="00885FE9">
        <w:rPr>
          <w:sz w:val="24"/>
          <w:szCs w:val="24"/>
        </w:rPr>
        <w:t>Lee S , Chiu M Y L , Tsang A , et al. Stigmatizing experience and structural discrimination associated with the treatment of schizophrenia in Hong Kong [J] . . Social ence &amp; Medicine, 2006, 62(7):1685-1696.</w:t>
      </w:r>
    </w:p>
  </w:endnote>
  <w:endnote w:id="27">
    <w:p w14:paraId="621AA8E6"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Gonzalez HM, Tarraf W, Whitfield KE, Vega WA (2010) The epidemiology ofmajor depression and ethnicity in the United States. j Psychiatr Res 44: 1043 -1051.</w:t>
      </w:r>
    </w:p>
  </w:endnote>
  <w:endnote w:id="28">
    <w:p w14:paraId="33CE7066" w14:textId="77777777" w:rsidR="002D4563" w:rsidRPr="00885FE9" w:rsidRDefault="002D4563">
      <w:pPr>
        <w:pStyle w:val="EndnoteText"/>
        <w:ind w:firstLine="480"/>
        <w:rPr>
          <w:sz w:val="24"/>
          <w:szCs w:val="24"/>
        </w:rPr>
      </w:pPr>
      <w:r w:rsidRPr="00885FE9">
        <w:rPr>
          <w:sz w:val="24"/>
          <w:szCs w:val="24"/>
          <w:vertAlign w:val="superscript"/>
        </w:rPr>
        <w:t>[</w:t>
      </w:r>
      <w:r w:rsidRPr="00885FE9">
        <w:rPr>
          <w:rStyle w:val="EndnoteReference"/>
          <w:sz w:val="24"/>
          <w:szCs w:val="24"/>
        </w:rPr>
        <w:endnoteRef/>
      </w:r>
      <w:r w:rsidRPr="00885FE9">
        <w:rPr>
          <w:sz w:val="24"/>
          <w:szCs w:val="24"/>
        </w:rPr>
        <w:t xml:space="preserve"> </w:t>
      </w:r>
      <w:r w:rsidRPr="00885FE9">
        <w:rPr>
          <w:sz w:val="24"/>
          <w:szCs w:val="24"/>
          <w:vertAlign w:val="superscript"/>
        </w:rPr>
        <w:t xml:space="preserve">] </w:t>
      </w:r>
      <w:r w:rsidRPr="00885FE9">
        <w:rPr>
          <w:sz w:val="24"/>
          <w:szCs w:val="24"/>
        </w:rPr>
        <w:t>Rai D , Zitko P , Jones K , et al. Country- and individual-level socioeconomic determinants of depression: multilevel cross-national comparison [J]. The British journal of psychiatry: the journal of mental science, 2013, 202(3).</w:t>
      </w:r>
    </w:p>
  </w:endnote>
  <w:endnote w:id="29">
    <w:p w14:paraId="11BAC1AA"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Steel Z , Marnane C , Iranpour C , et al. The global prevalence of common mental disorders: a systematic review and meta-analysis 1980-2013[J]. International Journal of Epidemiology, 2014, 43(2):476-493.</w:t>
      </w:r>
    </w:p>
  </w:endnote>
  <w:endnote w:id="30">
    <w:p w14:paraId="44A44A9C"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Desai H D , Jann M W . Major depression in women: a review of the literature[J]. Journal of the American Pharmaceutical Association, 2000, 40(4):525-537.</w:t>
      </w:r>
    </w:p>
  </w:endnote>
  <w:endnote w:id="31">
    <w:p w14:paraId="6DCF10D2"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Li S H , Graham B M . Why are women so vulnerable to anxiety, trauma-related and stress-related disorders? The potential role of sex hormones[J]. The Lancet Psychiatry, 2017, 4(1):73-82.</w:t>
      </w:r>
    </w:p>
  </w:endnote>
  <w:endnote w:id="32">
    <w:p w14:paraId="3BC53370"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Lockshin, M.D., 2010. nonhormonal explanations for sex discrepancy in human illness.Ann. N.Y. Acad. Sci. 1193, 22-24.</w:t>
      </w:r>
    </w:p>
  </w:endnote>
  <w:endnote w:id="33">
    <w:p w14:paraId="17531FF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Paul A . Why is depression more prevalent in women?[J]. Journal of Psychiatry &amp; Neuroscience, 2015, 40(4):219-221.</w:t>
      </w:r>
    </w:p>
  </w:endnote>
  <w:endnote w:id="34">
    <w:p w14:paraId="6AFD0244"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Shively CA, Register TC, Friedman DP, et al. Social stress- associated depression in adult female cynomolgus monkeys (Macaca fascicularis). Biol Psychol 2005,69:67-84.</w:t>
      </w:r>
    </w:p>
  </w:endnote>
  <w:endnote w:id="35">
    <w:p w14:paraId="074CE0DE"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Lima FB, Centeno ML, Costa ME, et al. Stress sensitive fe-male macaques have decreased fifth Ewing variant (Fev) and serotonin- related gene expression that is not reversed by citalopram. Neuroscience 2009,164:676-91.</w:t>
      </w:r>
    </w:p>
  </w:endnote>
  <w:endnote w:id="36">
    <w:p w14:paraId="2B5B695C" w14:textId="77777777" w:rsidR="002D4563" w:rsidRPr="00885FE9" w:rsidRDefault="002D4563">
      <w:pPr>
        <w:pStyle w:val="EndnoteText"/>
        <w:ind w:firstLine="480"/>
        <w:jc w:val="both"/>
        <w:rPr>
          <w:sz w:val="24"/>
          <w:szCs w:val="24"/>
        </w:rPr>
      </w:pPr>
      <w:r w:rsidRPr="00885FE9">
        <w:rPr>
          <w:rStyle w:val="EndnoteReference"/>
          <w:sz w:val="24"/>
          <w:szCs w:val="24"/>
        </w:rPr>
        <w:t xml:space="preserve">[ </w:t>
      </w:r>
      <w:r w:rsidRPr="00885FE9">
        <w:rPr>
          <w:rStyle w:val="EndnoteReference"/>
          <w:sz w:val="24"/>
          <w:szCs w:val="24"/>
        </w:rPr>
        <w:endnoteRef/>
      </w:r>
      <w:r w:rsidRPr="00885FE9">
        <w:rPr>
          <w:rStyle w:val="EndnoteReference"/>
          <w:sz w:val="24"/>
          <w:szCs w:val="24"/>
        </w:rPr>
        <w:t xml:space="preserve">] </w:t>
      </w:r>
      <w:r w:rsidRPr="00885FE9">
        <w:rPr>
          <w:sz w:val="24"/>
          <w:szCs w:val="24"/>
        </w:rPr>
        <w:t xml:space="preserve">Nikoloski Z, Zhang A, Hopkin G 2,et al. Self-reported Symptoms of Depression Among Chinese Rural-to-Urban Migrants and Left-Behind Family Members. JAMA Netw Open. 2019 May 3;2(5) :3355. </w:t>
      </w:r>
    </w:p>
  </w:endnote>
  <w:endnote w:id="37">
    <w:p w14:paraId="24BF02F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Kovess-Masféty V, Alonso J, Graaf R D, et al. A European approach to rural-urban differences in mental health: the ESEMeD 2000 comparative study[J]. 2005, 50(14):926.</w:t>
      </w:r>
    </w:p>
  </w:endnote>
  <w:endnote w:id="38">
    <w:p w14:paraId="4EE07F9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Peen J , Schoevers R A , Beekman A T , et al. The current status of urban-rural differences in psychiatric disorders[J]. Acta Psychiatrica Scandinavica, 2009, 121(2):84-93.</w:t>
      </w:r>
    </w:p>
  </w:endnote>
  <w:endnote w:id="39">
    <w:p w14:paraId="158A9101"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Paykel E S , Brugha T , Fryers T . Size and burden of depressive disorders in Europe[J]. European Neuropsychopharmacology, 2005, 15(4):411-423.</w:t>
      </w:r>
    </w:p>
  </w:endnote>
  <w:endnote w:id="40">
    <w:p w14:paraId="7FE99718" w14:textId="77777777" w:rsidR="002D4563" w:rsidRPr="00885FE9" w:rsidRDefault="002D4563">
      <w:pPr>
        <w:pStyle w:val="EndnoteText"/>
        <w:ind w:firstLine="480"/>
        <w:rPr>
          <w:sz w:val="24"/>
          <w:szCs w:val="24"/>
        </w:rPr>
      </w:pPr>
      <w:r w:rsidRPr="00885FE9">
        <w:rPr>
          <w:sz w:val="24"/>
          <w:szCs w:val="24"/>
          <w:vertAlign w:val="superscript"/>
        </w:rPr>
        <w:t>[</w:t>
      </w:r>
      <w:r w:rsidRPr="00885FE9">
        <w:rPr>
          <w:rStyle w:val="EndnoteReference"/>
          <w:sz w:val="24"/>
          <w:szCs w:val="24"/>
        </w:rPr>
        <w:endnoteRef/>
      </w:r>
      <w:r w:rsidRPr="00885FE9">
        <w:rPr>
          <w:sz w:val="24"/>
          <w:szCs w:val="24"/>
        </w:rPr>
        <w:t xml:space="preserve"> </w:t>
      </w:r>
      <w:r w:rsidRPr="00885FE9">
        <w:rPr>
          <w:sz w:val="24"/>
          <w:szCs w:val="24"/>
          <w:vertAlign w:val="superscript"/>
        </w:rPr>
        <w:t xml:space="preserve">] </w:t>
      </w:r>
      <w:r w:rsidRPr="00885FE9">
        <w:rPr>
          <w:sz w:val="24"/>
          <w:szCs w:val="24"/>
        </w:rPr>
        <w:t>Judd F K , Jackson H J , Komiti A , et al. High prevalence disorders in urban and rural communities[J]. Australian &amp; New Zealand Journal of Psychiatry, 2009.</w:t>
      </w:r>
    </w:p>
  </w:endnote>
  <w:endnote w:id="41">
    <w:p w14:paraId="3F567BB7"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Wittchen H U , Jacobi F , Rehm J , et al. The size and burden of mental disorders and other disorders of the brain in Europe 2010[J]. European neuropsychopharmacology: the journal of the European College of Neuropsychopharmacology, 2011, 21(9):655-679.</w:t>
      </w:r>
    </w:p>
  </w:endnote>
  <w:endnote w:id="42">
    <w:p w14:paraId="73D4E907"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Wittchen H U , Jacobi F , Rehm J , et al. The size and burden of mental disorders and other disorders of the brain in Europe 2010[J]. European neuropsychopharmacology: the journal of the European College of Neuropsychopharmacology, 2011, 21(9):655-679.</w:t>
      </w:r>
    </w:p>
  </w:endnote>
  <w:endnote w:id="43">
    <w:p w14:paraId="7E38DE56"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Lee S , Tsang A , Kwok K . Twelve-month prevalence, correlates, and treatment preference of adults with DSM-IV major depressive episode in Hong Kong[J]. Journal of Affective Disorders, 2007, 98(1-2):129-136.</w:t>
      </w:r>
    </w:p>
  </w:endnote>
  <w:endnote w:id="44">
    <w:p w14:paraId="66B674B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Wang P S , Aguilargaxiola S , Alonso J , et al. Worldwide Use of Mental Health Services for Anxiety, Mood, and Substance Disorders: Results from 17 Countries in the WHO World Mental Health Surveys[J]. Lancet, 2007, 370(9590):841.</w:t>
      </w:r>
    </w:p>
  </w:endnote>
  <w:endnote w:id="45">
    <w:p w14:paraId="00A77010" w14:textId="77777777" w:rsidR="002D4563" w:rsidRPr="00885FE9" w:rsidRDefault="002D4563">
      <w:pPr>
        <w:pStyle w:val="EndnoteText"/>
        <w:ind w:firstLine="480"/>
        <w:jc w:val="both"/>
        <w:rPr>
          <w:sz w:val="24"/>
          <w:szCs w:val="24"/>
        </w:rPr>
      </w:pPr>
      <w:r w:rsidRPr="00885FE9">
        <w:rPr>
          <w:rStyle w:val="EndnoteReference"/>
          <w:sz w:val="24"/>
          <w:szCs w:val="24"/>
        </w:rPr>
        <w:t>[</w:t>
      </w:r>
      <w:r w:rsidRPr="00885FE9">
        <w:rPr>
          <w:rStyle w:val="EndnoteReference"/>
          <w:sz w:val="24"/>
          <w:szCs w:val="24"/>
        </w:rPr>
        <w:endnoteRef/>
      </w:r>
      <w:r w:rsidRPr="00885FE9">
        <w:rPr>
          <w:sz w:val="24"/>
          <w:szCs w:val="24"/>
        </w:rPr>
        <w:t xml:space="preserve"> </w:t>
      </w:r>
      <w:r w:rsidRPr="00885FE9">
        <w:rPr>
          <w:rStyle w:val="EndnoteReference"/>
          <w:sz w:val="24"/>
          <w:szCs w:val="24"/>
        </w:rPr>
        <w:t xml:space="preserve">] </w:t>
      </w:r>
      <w:r w:rsidRPr="00885FE9">
        <w:rPr>
          <w:sz w:val="24"/>
          <w:szCs w:val="24"/>
        </w:rPr>
        <w:t>Wang Wenping. Study on the current situation of mental health resource allocation and its equity in Shandong Province [D]. Shandong: Shandong University,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angSong_GB2312">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964D" w14:textId="77777777" w:rsidR="002D4563" w:rsidRDefault="002D45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202015"/>
      <w:docPartObj>
        <w:docPartGallery w:val="Page Numbers (Bottom of Page)"/>
        <w:docPartUnique/>
      </w:docPartObj>
    </w:sdtPr>
    <w:sdtEndPr>
      <w:rPr>
        <w:noProof/>
      </w:rPr>
    </w:sdtEndPr>
    <w:sdtContent>
      <w:p w14:paraId="63AD1A64" w14:textId="185242F9" w:rsidR="002D4563" w:rsidRDefault="002D4563">
        <w:pPr>
          <w:pStyle w:val="Footer"/>
          <w:ind w:firstLine="360"/>
          <w:jc w:val="right"/>
        </w:pPr>
        <w:r>
          <w:fldChar w:fldCharType="begin"/>
        </w:r>
        <w:r>
          <w:instrText xml:space="preserve"> PAGE   \* MERGEFORMAT </w:instrText>
        </w:r>
        <w:r>
          <w:fldChar w:fldCharType="separate"/>
        </w:r>
        <w:r w:rsidR="005A0F25">
          <w:rPr>
            <w:noProof/>
          </w:rPr>
          <w:t>1</w:t>
        </w:r>
        <w:r>
          <w:rPr>
            <w:noProof/>
          </w:rPr>
          <w:fldChar w:fldCharType="end"/>
        </w:r>
      </w:p>
    </w:sdtContent>
  </w:sdt>
  <w:p w14:paraId="656D166D" w14:textId="77777777" w:rsidR="002D4563" w:rsidRDefault="002D456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C8F7" w14:textId="77777777" w:rsidR="002D4563" w:rsidRDefault="002D456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7AFF5" w14:textId="77777777" w:rsidR="00110C90" w:rsidRDefault="00110C90">
      <w:pPr>
        <w:ind w:firstLine="560"/>
      </w:pPr>
    </w:p>
  </w:footnote>
  <w:footnote w:type="continuationSeparator" w:id="0">
    <w:p w14:paraId="33A1AF1A" w14:textId="77777777" w:rsidR="00110C90" w:rsidRDefault="00110C90">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B7BF" w14:textId="77777777" w:rsidR="002D4563" w:rsidRDefault="002D456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206C" w14:textId="77777777" w:rsidR="002D4563" w:rsidRDefault="002D4563">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D875" w14:textId="77777777" w:rsidR="002D4563" w:rsidRDefault="002D4563">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trackRevisions/>
  <w:documentProtection w:edit="forms" w:enforcement="0"/>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89"/>
    <w:rsid w:val="0000222B"/>
    <w:rsid w:val="0000338F"/>
    <w:rsid w:val="00011AB5"/>
    <w:rsid w:val="00013082"/>
    <w:rsid w:val="00013B3B"/>
    <w:rsid w:val="00017B57"/>
    <w:rsid w:val="00024498"/>
    <w:rsid w:val="0003188F"/>
    <w:rsid w:val="00034EE1"/>
    <w:rsid w:val="00041429"/>
    <w:rsid w:val="00047D67"/>
    <w:rsid w:val="000637BB"/>
    <w:rsid w:val="000648E3"/>
    <w:rsid w:val="00065FB0"/>
    <w:rsid w:val="00067A10"/>
    <w:rsid w:val="00072175"/>
    <w:rsid w:val="00073DFC"/>
    <w:rsid w:val="00084DFE"/>
    <w:rsid w:val="00091FC3"/>
    <w:rsid w:val="00093450"/>
    <w:rsid w:val="000966D8"/>
    <w:rsid w:val="000A2911"/>
    <w:rsid w:val="000A654E"/>
    <w:rsid w:val="000B521D"/>
    <w:rsid w:val="000C395A"/>
    <w:rsid w:val="000D08E5"/>
    <w:rsid w:val="000E0E5F"/>
    <w:rsid w:val="000E110F"/>
    <w:rsid w:val="000E153A"/>
    <w:rsid w:val="000E1E36"/>
    <w:rsid w:val="000F09E4"/>
    <w:rsid w:val="000F26B3"/>
    <w:rsid w:val="000F492E"/>
    <w:rsid w:val="0010113D"/>
    <w:rsid w:val="0010374C"/>
    <w:rsid w:val="00106106"/>
    <w:rsid w:val="00110C90"/>
    <w:rsid w:val="00112DCF"/>
    <w:rsid w:val="0012103C"/>
    <w:rsid w:val="00123A64"/>
    <w:rsid w:val="00125EBD"/>
    <w:rsid w:val="00130A9E"/>
    <w:rsid w:val="00131901"/>
    <w:rsid w:val="00136F4B"/>
    <w:rsid w:val="00137652"/>
    <w:rsid w:val="0014127A"/>
    <w:rsid w:val="001433A3"/>
    <w:rsid w:val="00145913"/>
    <w:rsid w:val="00152D1F"/>
    <w:rsid w:val="00153880"/>
    <w:rsid w:val="00156F55"/>
    <w:rsid w:val="00163E16"/>
    <w:rsid w:val="001657F1"/>
    <w:rsid w:val="0016692E"/>
    <w:rsid w:val="00173A19"/>
    <w:rsid w:val="00174720"/>
    <w:rsid w:val="00174C3E"/>
    <w:rsid w:val="00175A81"/>
    <w:rsid w:val="001804CF"/>
    <w:rsid w:val="0018407D"/>
    <w:rsid w:val="00192F1F"/>
    <w:rsid w:val="00197E76"/>
    <w:rsid w:val="001A0F6D"/>
    <w:rsid w:val="001A142E"/>
    <w:rsid w:val="001A23F5"/>
    <w:rsid w:val="001A36A6"/>
    <w:rsid w:val="001A49DC"/>
    <w:rsid w:val="001A52E0"/>
    <w:rsid w:val="001B3CCB"/>
    <w:rsid w:val="001C4D00"/>
    <w:rsid w:val="001C595C"/>
    <w:rsid w:val="001C60C6"/>
    <w:rsid w:val="001D47C7"/>
    <w:rsid w:val="001F0B88"/>
    <w:rsid w:val="001F2011"/>
    <w:rsid w:val="00202580"/>
    <w:rsid w:val="00202D40"/>
    <w:rsid w:val="002075D7"/>
    <w:rsid w:val="002125F7"/>
    <w:rsid w:val="002141D0"/>
    <w:rsid w:val="002246C7"/>
    <w:rsid w:val="002255D7"/>
    <w:rsid w:val="00233F14"/>
    <w:rsid w:val="002369A1"/>
    <w:rsid w:val="00242163"/>
    <w:rsid w:val="00242DF4"/>
    <w:rsid w:val="00244965"/>
    <w:rsid w:val="00244C46"/>
    <w:rsid w:val="00244E19"/>
    <w:rsid w:val="00250A50"/>
    <w:rsid w:val="002523DC"/>
    <w:rsid w:val="00254067"/>
    <w:rsid w:val="00254970"/>
    <w:rsid w:val="002602B7"/>
    <w:rsid w:val="00261608"/>
    <w:rsid w:val="00261960"/>
    <w:rsid w:val="00275A57"/>
    <w:rsid w:val="002760C3"/>
    <w:rsid w:val="00277360"/>
    <w:rsid w:val="0028083B"/>
    <w:rsid w:val="00291E9E"/>
    <w:rsid w:val="00295C89"/>
    <w:rsid w:val="00297FCF"/>
    <w:rsid w:val="002A0285"/>
    <w:rsid w:val="002A0A63"/>
    <w:rsid w:val="002A11CA"/>
    <w:rsid w:val="002A42BC"/>
    <w:rsid w:val="002A7EE7"/>
    <w:rsid w:val="002A7F89"/>
    <w:rsid w:val="002C2652"/>
    <w:rsid w:val="002C28BC"/>
    <w:rsid w:val="002C4148"/>
    <w:rsid w:val="002C4A85"/>
    <w:rsid w:val="002D327A"/>
    <w:rsid w:val="002D3BE4"/>
    <w:rsid w:val="002D4563"/>
    <w:rsid w:val="002D4E1F"/>
    <w:rsid w:val="002E05A6"/>
    <w:rsid w:val="002E0743"/>
    <w:rsid w:val="002E0A0F"/>
    <w:rsid w:val="002E32CA"/>
    <w:rsid w:val="002E3F3B"/>
    <w:rsid w:val="002E5053"/>
    <w:rsid w:val="002E56E8"/>
    <w:rsid w:val="002E5997"/>
    <w:rsid w:val="002F45E3"/>
    <w:rsid w:val="002F6359"/>
    <w:rsid w:val="00301163"/>
    <w:rsid w:val="00302F77"/>
    <w:rsid w:val="003052CA"/>
    <w:rsid w:val="00317948"/>
    <w:rsid w:val="003214EB"/>
    <w:rsid w:val="00321D5F"/>
    <w:rsid w:val="00321EA0"/>
    <w:rsid w:val="00321EF3"/>
    <w:rsid w:val="003220BB"/>
    <w:rsid w:val="0033150D"/>
    <w:rsid w:val="00331BA4"/>
    <w:rsid w:val="00332A15"/>
    <w:rsid w:val="00340919"/>
    <w:rsid w:val="003416C7"/>
    <w:rsid w:val="00342B2A"/>
    <w:rsid w:val="0034534E"/>
    <w:rsid w:val="003478C0"/>
    <w:rsid w:val="00352051"/>
    <w:rsid w:val="0035281A"/>
    <w:rsid w:val="003560EC"/>
    <w:rsid w:val="00356FB8"/>
    <w:rsid w:val="0036107E"/>
    <w:rsid w:val="003622D0"/>
    <w:rsid w:val="00362C71"/>
    <w:rsid w:val="00380074"/>
    <w:rsid w:val="00381F8B"/>
    <w:rsid w:val="0038559B"/>
    <w:rsid w:val="003905A1"/>
    <w:rsid w:val="00390F5A"/>
    <w:rsid w:val="00392811"/>
    <w:rsid w:val="003942AF"/>
    <w:rsid w:val="003946D5"/>
    <w:rsid w:val="00397671"/>
    <w:rsid w:val="003A0681"/>
    <w:rsid w:val="003A608E"/>
    <w:rsid w:val="003B62C2"/>
    <w:rsid w:val="003B6C3B"/>
    <w:rsid w:val="003C1024"/>
    <w:rsid w:val="003C2FA9"/>
    <w:rsid w:val="003C7B3F"/>
    <w:rsid w:val="003D4A1B"/>
    <w:rsid w:val="003F1740"/>
    <w:rsid w:val="003F612F"/>
    <w:rsid w:val="00407934"/>
    <w:rsid w:val="004102AF"/>
    <w:rsid w:val="00410D79"/>
    <w:rsid w:val="00417224"/>
    <w:rsid w:val="00424A30"/>
    <w:rsid w:val="00427E9D"/>
    <w:rsid w:val="00436B5A"/>
    <w:rsid w:val="00436DAD"/>
    <w:rsid w:val="00443198"/>
    <w:rsid w:val="004513B7"/>
    <w:rsid w:val="00453EB5"/>
    <w:rsid w:val="0045542C"/>
    <w:rsid w:val="00455AD0"/>
    <w:rsid w:val="00455ADE"/>
    <w:rsid w:val="004636BE"/>
    <w:rsid w:val="00464A86"/>
    <w:rsid w:val="00467D4B"/>
    <w:rsid w:val="00474103"/>
    <w:rsid w:val="00475008"/>
    <w:rsid w:val="00492614"/>
    <w:rsid w:val="00492995"/>
    <w:rsid w:val="004965DF"/>
    <w:rsid w:val="004B2B59"/>
    <w:rsid w:val="004B4439"/>
    <w:rsid w:val="004C2B25"/>
    <w:rsid w:val="004C7F6D"/>
    <w:rsid w:val="004D3FFC"/>
    <w:rsid w:val="004D5260"/>
    <w:rsid w:val="004E7ABF"/>
    <w:rsid w:val="00501B91"/>
    <w:rsid w:val="00511161"/>
    <w:rsid w:val="0051671E"/>
    <w:rsid w:val="00523F6B"/>
    <w:rsid w:val="005266B7"/>
    <w:rsid w:val="00535F28"/>
    <w:rsid w:val="0054000F"/>
    <w:rsid w:val="005401E8"/>
    <w:rsid w:val="00540A3B"/>
    <w:rsid w:val="00541A0F"/>
    <w:rsid w:val="0054442C"/>
    <w:rsid w:val="0055042C"/>
    <w:rsid w:val="00552956"/>
    <w:rsid w:val="00560003"/>
    <w:rsid w:val="00560EC5"/>
    <w:rsid w:val="00570313"/>
    <w:rsid w:val="00572BA3"/>
    <w:rsid w:val="00582522"/>
    <w:rsid w:val="00583417"/>
    <w:rsid w:val="0059112A"/>
    <w:rsid w:val="00591455"/>
    <w:rsid w:val="00596976"/>
    <w:rsid w:val="00596B85"/>
    <w:rsid w:val="005A0F25"/>
    <w:rsid w:val="005A29EE"/>
    <w:rsid w:val="005B222D"/>
    <w:rsid w:val="005B2DC0"/>
    <w:rsid w:val="005B4B19"/>
    <w:rsid w:val="005C562D"/>
    <w:rsid w:val="005D2BED"/>
    <w:rsid w:val="005D57AE"/>
    <w:rsid w:val="005D5D7C"/>
    <w:rsid w:val="005D6B97"/>
    <w:rsid w:val="005E0B04"/>
    <w:rsid w:val="005E17CE"/>
    <w:rsid w:val="005E2295"/>
    <w:rsid w:val="006000E0"/>
    <w:rsid w:val="006032BB"/>
    <w:rsid w:val="0060609C"/>
    <w:rsid w:val="00610A17"/>
    <w:rsid w:val="006132E0"/>
    <w:rsid w:val="00617BD3"/>
    <w:rsid w:val="006228F7"/>
    <w:rsid w:val="00625A74"/>
    <w:rsid w:val="00636669"/>
    <w:rsid w:val="0063768F"/>
    <w:rsid w:val="0064094E"/>
    <w:rsid w:val="00640CCB"/>
    <w:rsid w:val="00641B30"/>
    <w:rsid w:val="0064324A"/>
    <w:rsid w:val="006448E9"/>
    <w:rsid w:val="00644A2F"/>
    <w:rsid w:val="006476EB"/>
    <w:rsid w:val="00654B64"/>
    <w:rsid w:val="006660F3"/>
    <w:rsid w:val="00666D73"/>
    <w:rsid w:val="00680F07"/>
    <w:rsid w:val="00680F11"/>
    <w:rsid w:val="00682889"/>
    <w:rsid w:val="0068628C"/>
    <w:rsid w:val="00686EB4"/>
    <w:rsid w:val="006A40F8"/>
    <w:rsid w:val="006A740E"/>
    <w:rsid w:val="006B0041"/>
    <w:rsid w:val="006B13B3"/>
    <w:rsid w:val="006B1D26"/>
    <w:rsid w:val="006B1FB7"/>
    <w:rsid w:val="006B403C"/>
    <w:rsid w:val="006B5CCB"/>
    <w:rsid w:val="006B7456"/>
    <w:rsid w:val="006C0183"/>
    <w:rsid w:val="006C5B04"/>
    <w:rsid w:val="006C79CC"/>
    <w:rsid w:val="006D3D39"/>
    <w:rsid w:val="006D3E96"/>
    <w:rsid w:val="006D7EAF"/>
    <w:rsid w:val="006E00D3"/>
    <w:rsid w:val="006E250B"/>
    <w:rsid w:val="006E694C"/>
    <w:rsid w:val="006F59A9"/>
    <w:rsid w:val="0070046D"/>
    <w:rsid w:val="00713077"/>
    <w:rsid w:val="00713753"/>
    <w:rsid w:val="0071675D"/>
    <w:rsid w:val="00717A4A"/>
    <w:rsid w:val="00721C68"/>
    <w:rsid w:val="00722709"/>
    <w:rsid w:val="0072769F"/>
    <w:rsid w:val="0073675E"/>
    <w:rsid w:val="007444C9"/>
    <w:rsid w:val="00751ED6"/>
    <w:rsid w:val="0075278D"/>
    <w:rsid w:val="00753260"/>
    <w:rsid w:val="00755046"/>
    <w:rsid w:val="00755B95"/>
    <w:rsid w:val="007605BB"/>
    <w:rsid w:val="00764686"/>
    <w:rsid w:val="007700E0"/>
    <w:rsid w:val="00772178"/>
    <w:rsid w:val="00776AAF"/>
    <w:rsid w:val="0077747F"/>
    <w:rsid w:val="00780B4E"/>
    <w:rsid w:val="00780B8F"/>
    <w:rsid w:val="00780F80"/>
    <w:rsid w:val="00781AB5"/>
    <w:rsid w:val="00781F76"/>
    <w:rsid w:val="007855EE"/>
    <w:rsid w:val="00790548"/>
    <w:rsid w:val="007945F7"/>
    <w:rsid w:val="007A7DF5"/>
    <w:rsid w:val="007B3696"/>
    <w:rsid w:val="007B5C0E"/>
    <w:rsid w:val="007B606A"/>
    <w:rsid w:val="007B7C1B"/>
    <w:rsid w:val="007B7E88"/>
    <w:rsid w:val="007C2B65"/>
    <w:rsid w:val="007C3DD8"/>
    <w:rsid w:val="007C4BE2"/>
    <w:rsid w:val="007C6D8B"/>
    <w:rsid w:val="007D03BA"/>
    <w:rsid w:val="007D087E"/>
    <w:rsid w:val="007D109A"/>
    <w:rsid w:val="007D782F"/>
    <w:rsid w:val="007E3775"/>
    <w:rsid w:val="007E61F1"/>
    <w:rsid w:val="007E698D"/>
    <w:rsid w:val="007F12BD"/>
    <w:rsid w:val="007F1381"/>
    <w:rsid w:val="007F192E"/>
    <w:rsid w:val="007F1B33"/>
    <w:rsid w:val="007F3D3B"/>
    <w:rsid w:val="00803E4A"/>
    <w:rsid w:val="008050A8"/>
    <w:rsid w:val="0080659A"/>
    <w:rsid w:val="00812CE9"/>
    <w:rsid w:val="008214EA"/>
    <w:rsid w:val="00822AEB"/>
    <w:rsid w:val="0082404A"/>
    <w:rsid w:val="0082458D"/>
    <w:rsid w:val="0083222B"/>
    <w:rsid w:val="00834D28"/>
    <w:rsid w:val="00834FD0"/>
    <w:rsid w:val="0083510C"/>
    <w:rsid w:val="008355D4"/>
    <w:rsid w:val="00842F32"/>
    <w:rsid w:val="0084677C"/>
    <w:rsid w:val="00847A54"/>
    <w:rsid w:val="00847AE9"/>
    <w:rsid w:val="0085150C"/>
    <w:rsid w:val="00862551"/>
    <w:rsid w:val="00866449"/>
    <w:rsid w:val="0087242A"/>
    <w:rsid w:val="00881A51"/>
    <w:rsid w:val="00885FE9"/>
    <w:rsid w:val="00886D58"/>
    <w:rsid w:val="0089522E"/>
    <w:rsid w:val="008955CC"/>
    <w:rsid w:val="00895C8D"/>
    <w:rsid w:val="00896676"/>
    <w:rsid w:val="00896778"/>
    <w:rsid w:val="008A18C7"/>
    <w:rsid w:val="008A42C9"/>
    <w:rsid w:val="008A7D63"/>
    <w:rsid w:val="008B0CE6"/>
    <w:rsid w:val="008B20E1"/>
    <w:rsid w:val="008C2A51"/>
    <w:rsid w:val="008C3076"/>
    <w:rsid w:val="008C4254"/>
    <w:rsid w:val="008C5391"/>
    <w:rsid w:val="008D0136"/>
    <w:rsid w:val="008E2C62"/>
    <w:rsid w:val="008E311C"/>
    <w:rsid w:val="008E317B"/>
    <w:rsid w:val="008E64B8"/>
    <w:rsid w:val="008F69C3"/>
    <w:rsid w:val="00912E65"/>
    <w:rsid w:val="00913AF6"/>
    <w:rsid w:val="009145EB"/>
    <w:rsid w:val="00915025"/>
    <w:rsid w:val="0092053D"/>
    <w:rsid w:val="0092141A"/>
    <w:rsid w:val="00936E43"/>
    <w:rsid w:val="0094337C"/>
    <w:rsid w:val="00950BEF"/>
    <w:rsid w:val="00950EFA"/>
    <w:rsid w:val="009550CC"/>
    <w:rsid w:val="0096150A"/>
    <w:rsid w:val="00962BB5"/>
    <w:rsid w:val="0097193E"/>
    <w:rsid w:val="0097216E"/>
    <w:rsid w:val="00973A76"/>
    <w:rsid w:val="009745BF"/>
    <w:rsid w:val="009850F9"/>
    <w:rsid w:val="00986E4B"/>
    <w:rsid w:val="00987232"/>
    <w:rsid w:val="00992CF3"/>
    <w:rsid w:val="009A07B8"/>
    <w:rsid w:val="009A2DE0"/>
    <w:rsid w:val="009A42EC"/>
    <w:rsid w:val="009A618D"/>
    <w:rsid w:val="009A698D"/>
    <w:rsid w:val="009A74EE"/>
    <w:rsid w:val="009B0459"/>
    <w:rsid w:val="009D0B54"/>
    <w:rsid w:val="009D2D8E"/>
    <w:rsid w:val="009D43C4"/>
    <w:rsid w:val="009E6359"/>
    <w:rsid w:val="009E68C4"/>
    <w:rsid w:val="009F0D44"/>
    <w:rsid w:val="009F3EDE"/>
    <w:rsid w:val="009F7B6D"/>
    <w:rsid w:val="00A046F2"/>
    <w:rsid w:val="00A07461"/>
    <w:rsid w:val="00A07CEF"/>
    <w:rsid w:val="00A10BCA"/>
    <w:rsid w:val="00A124DC"/>
    <w:rsid w:val="00A15AA7"/>
    <w:rsid w:val="00A1652A"/>
    <w:rsid w:val="00A17C18"/>
    <w:rsid w:val="00A2023D"/>
    <w:rsid w:val="00A20A26"/>
    <w:rsid w:val="00A23F63"/>
    <w:rsid w:val="00A259FC"/>
    <w:rsid w:val="00A32A6D"/>
    <w:rsid w:val="00A40FE6"/>
    <w:rsid w:val="00A42D15"/>
    <w:rsid w:val="00A51E7A"/>
    <w:rsid w:val="00A53488"/>
    <w:rsid w:val="00A55616"/>
    <w:rsid w:val="00A57A85"/>
    <w:rsid w:val="00A61CF9"/>
    <w:rsid w:val="00A630B4"/>
    <w:rsid w:val="00A6409F"/>
    <w:rsid w:val="00A664A4"/>
    <w:rsid w:val="00A711B4"/>
    <w:rsid w:val="00A727D8"/>
    <w:rsid w:val="00A76298"/>
    <w:rsid w:val="00A77719"/>
    <w:rsid w:val="00A94E8B"/>
    <w:rsid w:val="00A9698A"/>
    <w:rsid w:val="00AA6601"/>
    <w:rsid w:val="00AB04E8"/>
    <w:rsid w:val="00AB4EB4"/>
    <w:rsid w:val="00AC0CF0"/>
    <w:rsid w:val="00AC122B"/>
    <w:rsid w:val="00AC132A"/>
    <w:rsid w:val="00AC16EB"/>
    <w:rsid w:val="00AC1EC6"/>
    <w:rsid w:val="00AC556D"/>
    <w:rsid w:val="00AD5A82"/>
    <w:rsid w:val="00AE1524"/>
    <w:rsid w:val="00AE4663"/>
    <w:rsid w:val="00AE4903"/>
    <w:rsid w:val="00AE69FE"/>
    <w:rsid w:val="00AF02DF"/>
    <w:rsid w:val="00AF0595"/>
    <w:rsid w:val="00B0137B"/>
    <w:rsid w:val="00B0317B"/>
    <w:rsid w:val="00B204A6"/>
    <w:rsid w:val="00B246A6"/>
    <w:rsid w:val="00B26F7F"/>
    <w:rsid w:val="00B306F1"/>
    <w:rsid w:val="00B3340F"/>
    <w:rsid w:val="00B33E1D"/>
    <w:rsid w:val="00B34CD1"/>
    <w:rsid w:val="00B51D28"/>
    <w:rsid w:val="00B52BE4"/>
    <w:rsid w:val="00B607A8"/>
    <w:rsid w:val="00B61A05"/>
    <w:rsid w:val="00B6327D"/>
    <w:rsid w:val="00B63523"/>
    <w:rsid w:val="00B67572"/>
    <w:rsid w:val="00B700F0"/>
    <w:rsid w:val="00B719D5"/>
    <w:rsid w:val="00B7330B"/>
    <w:rsid w:val="00B818E1"/>
    <w:rsid w:val="00B82077"/>
    <w:rsid w:val="00B83EF3"/>
    <w:rsid w:val="00B84ECA"/>
    <w:rsid w:val="00B9023D"/>
    <w:rsid w:val="00B930AE"/>
    <w:rsid w:val="00B958FD"/>
    <w:rsid w:val="00BA3477"/>
    <w:rsid w:val="00BB0272"/>
    <w:rsid w:val="00BB1785"/>
    <w:rsid w:val="00BB29B4"/>
    <w:rsid w:val="00BB6E85"/>
    <w:rsid w:val="00BC0084"/>
    <w:rsid w:val="00BC0AAC"/>
    <w:rsid w:val="00BC3E65"/>
    <w:rsid w:val="00BC4B1C"/>
    <w:rsid w:val="00BC66C5"/>
    <w:rsid w:val="00BC714F"/>
    <w:rsid w:val="00BC7B9C"/>
    <w:rsid w:val="00BC7CD9"/>
    <w:rsid w:val="00BD07A8"/>
    <w:rsid w:val="00BD1740"/>
    <w:rsid w:val="00BD234E"/>
    <w:rsid w:val="00BE108C"/>
    <w:rsid w:val="00BE2A51"/>
    <w:rsid w:val="00BE2A91"/>
    <w:rsid w:val="00BE3662"/>
    <w:rsid w:val="00BE4A4C"/>
    <w:rsid w:val="00BF17E6"/>
    <w:rsid w:val="00BF6494"/>
    <w:rsid w:val="00C037C7"/>
    <w:rsid w:val="00C0389C"/>
    <w:rsid w:val="00C0663F"/>
    <w:rsid w:val="00C109B8"/>
    <w:rsid w:val="00C1178A"/>
    <w:rsid w:val="00C201D6"/>
    <w:rsid w:val="00C21DD6"/>
    <w:rsid w:val="00C227DB"/>
    <w:rsid w:val="00C22A6D"/>
    <w:rsid w:val="00C30502"/>
    <w:rsid w:val="00C33FA9"/>
    <w:rsid w:val="00C4195F"/>
    <w:rsid w:val="00C41CD4"/>
    <w:rsid w:val="00C50638"/>
    <w:rsid w:val="00C515D8"/>
    <w:rsid w:val="00C54216"/>
    <w:rsid w:val="00C61D59"/>
    <w:rsid w:val="00C62C21"/>
    <w:rsid w:val="00C74C9A"/>
    <w:rsid w:val="00C76558"/>
    <w:rsid w:val="00C766F1"/>
    <w:rsid w:val="00C77E67"/>
    <w:rsid w:val="00C81605"/>
    <w:rsid w:val="00C82EBF"/>
    <w:rsid w:val="00C855C4"/>
    <w:rsid w:val="00C93032"/>
    <w:rsid w:val="00C96B60"/>
    <w:rsid w:val="00C97C2D"/>
    <w:rsid w:val="00CA3052"/>
    <w:rsid w:val="00CB0625"/>
    <w:rsid w:val="00CB0E23"/>
    <w:rsid w:val="00CB17BB"/>
    <w:rsid w:val="00CB28A9"/>
    <w:rsid w:val="00CB5C81"/>
    <w:rsid w:val="00CC1420"/>
    <w:rsid w:val="00CC3889"/>
    <w:rsid w:val="00CC4C8B"/>
    <w:rsid w:val="00CC5F98"/>
    <w:rsid w:val="00CC6200"/>
    <w:rsid w:val="00CD230D"/>
    <w:rsid w:val="00CD2D12"/>
    <w:rsid w:val="00CD5545"/>
    <w:rsid w:val="00CD6004"/>
    <w:rsid w:val="00CE4A86"/>
    <w:rsid w:val="00CF3A4B"/>
    <w:rsid w:val="00CF6636"/>
    <w:rsid w:val="00D00A5D"/>
    <w:rsid w:val="00D059AA"/>
    <w:rsid w:val="00D06044"/>
    <w:rsid w:val="00D14728"/>
    <w:rsid w:val="00D15022"/>
    <w:rsid w:val="00D164B9"/>
    <w:rsid w:val="00D1668E"/>
    <w:rsid w:val="00D16EE9"/>
    <w:rsid w:val="00D216F7"/>
    <w:rsid w:val="00D21CE4"/>
    <w:rsid w:val="00D244CE"/>
    <w:rsid w:val="00D259D7"/>
    <w:rsid w:val="00D26D9C"/>
    <w:rsid w:val="00D301D9"/>
    <w:rsid w:val="00D30868"/>
    <w:rsid w:val="00D32A2E"/>
    <w:rsid w:val="00D44083"/>
    <w:rsid w:val="00D46BDF"/>
    <w:rsid w:val="00D52103"/>
    <w:rsid w:val="00D52AD1"/>
    <w:rsid w:val="00D53E56"/>
    <w:rsid w:val="00D70003"/>
    <w:rsid w:val="00D70101"/>
    <w:rsid w:val="00D74715"/>
    <w:rsid w:val="00D822EC"/>
    <w:rsid w:val="00D84AF3"/>
    <w:rsid w:val="00D86381"/>
    <w:rsid w:val="00D9524A"/>
    <w:rsid w:val="00DA38CB"/>
    <w:rsid w:val="00DB4C87"/>
    <w:rsid w:val="00DB717A"/>
    <w:rsid w:val="00DC0106"/>
    <w:rsid w:val="00DC0702"/>
    <w:rsid w:val="00DC0ADA"/>
    <w:rsid w:val="00DC3109"/>
    <w:rsid w:val="00DD6E6B"/>
    <w:rsid w:val="00DE00CA"/>
    <w:rsid w:val="00DE207C"/>
    <w:rsid w:val="00DE3A30"/>
    <w:rsid w:val="00DE4041"/>
    <w:rsid w:val="00DE4445"/>
    <w:rsid w:val="00DE59E6"/>
    <w:rsid w:val="00DF08E3"/>
    <w:rsid w:val="00E01BB2"/>
    <w:rsid w:val="00E05AD4"/>
    <w:rsid w:val="00E105D1"/>
    <w:rsid w:val="00E13553"/>
    <w:rsid w:val="00E2156B"/>
    <w:rsid w:val="00E24440"/>
    <w:rsid w:val="00E251D5"/>
    <w:rsid w:val="00E27F23"/>
    <w:rsid w:val="00E30AF2"/>
    <w:rsid w:val="00E33EC8"/>
    <w:rsid w:val="00E34FC6"/>
    <w:rsid w:val="00E36D51"/>
    <w:rsid w:val="00E4501C"/>
    <w:rsid w:val="00E46C83"/>
    <w:rsid w:val="00E53B50"/>
    <w:rsid w:val="00E575DE"/>
    <w:rsid w:val="00E6195A"/>
    <w:rsid w:val="00E651C9"/>
    <w:rsid w:val="00E65E0D"/>
    <w:rsid w:val="00E66AC1"/>
    <w:rsid w:val="00E7058C"/>
    <w:rsid w:val="00E7282E"/>
    <w:rsid w:val="00E72C43"/>
    <w:rsid w:val="00E829AC"/>
    <w:rsid w:val="00E8754B"/>
    <w:rsid w:val="00E9303C"/>
    <w:rsid w:val="00E94FCF"/>
    <w:rsid w:val="00E96252"/>
    <w:rsid w:val="00E9655A"/>
    <w:rsid w:val="00E9782C"/>
    <w:rsid w:val="00EA0988"/>
    <w:rsid w:val="00EA5E73"/>
    <w:rsid w:val="00EB3E57"/>
    <w:rsid w:val="00EC022A"/>
    <w:rsid w:val="00EC4190"/>
    <w:rsid w:val="00ED559C"/>
    <w:rsid w:val="00EE011A"/>
    <w:rsid w:val="00EE0832"/>
    <w:rsid w:val="00EE406F"/>
    <w:rsid w:val="00EF2CA7"/>
    <w:rsid w:val="00EF2CB9"/>
    <w:rsid w:val="00EF3BA0"/>
    <w:rsid w:val="00EF451D"/>
    <w:rsid w:val="00EF55AE"/>
    <w:rsid w:val="00F00CA9"/>
    <w:rsid w:val="00F01C94"/>
    <w:rsid w:val="00F04EDC"/>
    <w:rsid w:val="00F1151E"/>
    <w:rsid w:val="00F124EC"/>
    <w:rsid w:val="00F12B69"/>
    <w:rsid w:val="00F14A60"/>
    <w:rsid w:val="00F15B23"/>
    <w:rsid w:val="00F16327"/>
    <w:rsid w:val="00F25801"/>
    <w:rsid w:val="00F316F0"/>
    <w:rsid w:val="00F332E5"/>
    <w:rsid w:val="00F34199"/>
    <w:rsid w:val="00F3612A"/>
    <w:rsid w:val="00F375E5"/>
    <w:rsid w:val="00F428A7"/>
    <w:rsid w:val="00F44B05"/>
    <w:rsid w:val="00F456E4"/>
    <w:rsid w:val="00F510A6"/>
    <w:rsid w:val="00F6072B"/>
    <w:rsid w:val="00F657D5"/>
    <w:rsid w:val="00F72F3B"/>
    <w:rsid w:val="00F740D9"/>
    <w:rsid w:val="00F817BF"/>
    <w:rsid w:val="00F85E52"/>
    <w:rsid w:val="00F91509"/>
    <w:rsid w:val="00F93056"/>
    <w:rsid w:val="00FA11F1"/>
    <w:rsid w:val="00FB3A70"/>
    <w:rsid w:val="00FB562B"/>
    <w:rsid w:val="00FC4987"/>
    <w:rsid w:val="00FC68C8"/>
    <w:rsid w:val="00FD112B"/>
    <w:rsid w:val="00FD3D52"/>
    <w:rsid w:val="00FE22F0"/>
    <w:rsid w:val="00FE3DC7"/>
    <w:rsid w:val="00FE73A9"/>
    <w:rsid w:val="00FF3046"/>
    <w:rsid w:val="01070821"/>
    <w:rsid w:val="01084802"/>
    <w:rsid w:val="01583825"/>
    <w:rsid w:val="017D3F6C"/>
    <w:rsid w:val="018B6F4C"/>
    <w:rsid w:val="018C5C84"/>
    <w:rsid w:val="01913302"/>
    <w:rsid w:val="01A13DDE"/>
    <w:rsid w:val="01D10433"/>
    <w:rsid w:val="01D36441"/>
    <w:rsid w:val="01F8086A"/>
    <w:rsid w:val="01FE4662"/>
    <w:rsid w:val="02061881"/>
    <w:rsid w:val="020D0BEC"/>
    <w:rsid w:val="020E43EB"/>
    <w:rsid w:val="0211607D"/>
    <w:rsid w:val="021C6BDB"/>
    <w:rsid w:val="02206EDC"/>
    <w:rsid w:val="022910DD"/>
    <w:rsid w:val="023A715C"/>
    <w:rsid w:val="0251607A"/>
    <w:rsid w:val="02684523"/>
    <w:rsid w:val="0269526D"/>
    <w:rsid w:val="02984A4A"/>
    <w:rsid w:val="02A51B13"/>
    <w:rsid w:val="02B06F4F"/>
    <w:rsid w:val="02C353FF"/>
    <w:rsid w:val="02CA642B"/>
    <w:rsid w:val="02D13F5B"/>
    <w:rsid w:val="02E4334C"/>
    <w:rsid w:val="032B33DF"/>
    <w:rsid w:val="0374144F"/>
    <w:rsid w:val="038A6238"/>
    <w:rsid w:val="03A62442"/>
    <w:rsid w:val="03A73DB8"/>
    <w:rsid w:val="03D53394"/>
    <w:rsid w:val="03E7279D"/>
    <w:rsid w:val="03ED37F9"/>
    <w:rsid w:val="03F82CF3"/>
    <w:rsid w:val="040300AF"/>
    <w:rsid w:val="040805D7"/>
    <w:rsid w:val="0410319B"/>
    <w:rsid w:val="041E114C"/>
    <w:rsid w:val="042230B6"/>
    <w:rsid w:val="04233597"/>
    <w:rsid w:val="042D01D0"/>
    <w:rsid w:val="044A4773"/>
    <w:rsid w:val="046F5BD9"/>
    <w:rsid w:val="04731249"/>
    <w:rsid w:val="047B16B2"/>
    <w:rsid w:val="04AF3B4E"/>
    <w:rsid w:val="04B05869"/>
    <w:rsid w:val="04B97609"/>
    <w:rsid w:val="04BE7417"/>
    <w:rsid w:val="04CA27F8"/>
    <w:rsid w:val="04CB0067"/>
    <w:rsid w:val="04CB3AD4"/>
    <w:rsid w:val="04E43A8D"/>
    <w:rsid w:val="04FE799D"/>
    <w:rsid w:val="050F1163"/>
    <w:rsid w:val="05126D29"/>
    <w:rsid w:val="0515162C"/>
    <w:rsid w:val="05154A97"/>
    <w:rsid w:val="051F1411"/>
    <w:rsid w:val="05345924"/>
    <w:rsid w:val="053D3288"/>
    <w:rsid w:val="053D43E6"/>
    <w:rsid w:val="053E4437"/>
    <w:rsid w:val="05510560"/>
    <w:rsid w:val="05525609"/>
    <w:rsid w:val="05586094"/>
    <w:rsid w:val="057370C2"/>
    <w:rsid w:val="057621A1"/>
    <w:rsid w:val="057701A8"/>
    <w:rsid w:val="05877AD3"/>
    <w:rsid w:val="05935F58"/>
    <w:rsid w:val="059D0F19"/>
    <w:rsid w:val="05A01225"/>
    <w:rsid w:val="05AD2351"/>
    <w:rsid w:val="05B62EDB"/>
    <w:rsid w:val="05BF5445"/>
    <w:rsid w:val="05C45FD5"/>
    <w:rsid w:val="05E3358A"/>
    <w:rsid w:val="060A7CEB"/>
    <w:rsid w:val="061832C8"/>
    <w:rsid w:val="061F2C68"/>
    <w:rsid w:val="061F6685"/>
    <w:rsid w:val="06311474"/>
    <w:rsid w:val="064D05F1"/>
    <w:rsid w:val="06521575"/>
    <w:rsid w:val="06751200"/>
    <w:rsid w:val="067C3330"/>
    <w:rsid w:val="06861D2C"/>
    <w:rsid w:val="06933A1B"/>
    <w:rsid w:val="0693496E"/>
    <w:rsid w:val="06AC252E"/>
    <w:rsid w:val="06C9483B"/>
    <w:rsid w:val="06D3121B"/>
    <w:rsid w:val="071618FE"/>
    <w:rsid w:val="0726458F"/>
    <w:rsid w:val="073E2096"/>
    <w:rsid w:val="0746113A"/>
    <w:rsid w:val="07570909"/>
    <w:rsid w:val="076825AA"/>
    <w:rsid w:val="078A109A"/>
    <w:rsid w:val="07CC17FD"/>
    <w:rsid w:val="07DF0ABD"/>
    <w:rsid w:val="07FF398D"/>
    <w:rsid w:val="080C3693"/>
    <w:rsid w:val="0811536E"/>
    <w:rsid w:val="082B6D0C"/>
    <w:rsid w:val="083E32F3"/>
    <w:rsid w:val="0844270C"/>
    <w:rsid w:val="0847470A"/>
    <w:rsid w:val="084B2FC4"/>
    <w:rsid w:val="08624FB6"/>
    <w:rsid w:val="08642C7E"/>
    <w:rsid w:val="08BC41DA"/>
    <w:rsid w:val="08D46124"/>
    <w:rsid w:val="08FF6069"/>
    <w:rsid w:val="0906109F"/>
    <w:rsid w:val="090A01F3"/>
    <w:rsid w:val="092138A7"/>
    <w:rsid w:val="092415A1"/>
    <w:rsid w:val="096B0243"/>
    <w:rsid w:val="097A4802"/>
    <w:rsid w:val="09955028"/>
    <w:rsid w:val="0998104B"/>
    <w:rsid w:val="09987066"/>
    <w:rsid w:val="09B14651"/>
    <w:rsid w:val="09C30DEF"/>
    <w:rsid w:val="09EA1612"/>
    <w:rsid w:val="09F66F9F"/>
    <w:rsid w:val="09FA25BD"/>
    <w:rsid w:val="09FB4F14"/>
    <w:rsid w:val="09FD5D99"/>
    <w:rsid w:val="09FF61B1"/>
    <w:rsid w:val="0A09466A"/>
    <w:rsid w:val="0A0F4DC5"/>
    <w:rsid w:val="0A1E671E"/>
    <w:rsid w:val="0A407003"/>
    <w:rsid w:val="0A4245FD"/>
    <w:rsid w:val="0A453F20"/>
    <w:rsid w:val="0A520FAD"/>
    <w:rsid w:val="0A563EB8"/>
    <w:rsid w:val="0A58438B"/>
    <w:rsid w:val="0A674017"/>
    <w:rsid w:val="0A7B13D1"/>
    <w:rsid w:val="0A7E2027"/>
    <w:rsid w:val="0A7F3B99"/>
    <w:rsid w:val="0A836B61"/>
    <w:rsid w:val="0A9D6774"/>
    <w:rsid w:val="0AA031D5"/>
    <w:rsid w:val="0ACA54B4"/>
    <w:rsid w:val="0AF23F1E"/>
    <w:rsid w:val="0B055E6D"/>
    <w:rsid w:val="0B186EEB"/>
    <w:rsid w:val="0B1C1905"/>
    <w:rsid w:val="0B322AA6"/>
    <w:rsid w:val="0B501825"/>
    <w:rsid w:val="0B580871"/>
    <w:rsid w:val="0B597C58"/>
    <w:rsid w:val="0B957AD3"/>
    <w:rsid w:val="0B99583C"/>
    <w:rsid w:val="0BA72089"/>
    <w:rsid w:val="0BB21C77"/>
    <w:rsid w:val="0BB653B8"/>
    <w:rsid w:val="0BC14E45"/>
    <w:rsid w:val="0BC71D5C"/>
    <w:rsid w:val="0BC73151"/>
    <w:rsid w:val="0BE3303C"/>
    <w:rsid w:val="0BFA4FD8"/>
    <w:rsid w:val="0BFF4748"/>
    <w:rsid w:val="0C0214E5"/>
    <w:rsid w:val="0C2A61E3"/>
    <w:rsid w:val="0C347F9D"/>
    <w:rsid w:val="0C7F4A20"/>
    <w:rsid w:val="0C923F4F"/>
    <w:rsid w:val="0C982B9C"/>
    <w:rsid w:val="0CA917DE"/>
    <w:rsid w:val="0CCF6E4D"/>
    <w:rsid w:val="0CF52A31"/>
    <w:rsid w:val="0CF845C2"/>
    <w:rsid w:val="0D031CBF"/>
    <w:rsid w:val="0D141CAD"/>
    <w:rsid w:val="0D686FF5"/>
    <w:rsid w:val="0DAB1243"/>
    <w:rsid w:val="0DBF2E39"/>
    <w:rsid w:val="0DEB03F6"/>
    <w:rsid w:val="0DF2455B"/>
    <w:rsid w:val="0E0F0470"/>
    <w:rsid w:val="0E167246"/>
    <w:rsid w:val="0E336758"/>
    <w:rsid w:val="0E4470C8"/>
    <w:rsid w:val="0E543E0D"/>
    <w:rsid w:val="0E5624E8"/>
    <w:rsid w:val="0E5962E9"/>
    <w:rsid w:val="0E963B2F"/>
    <w:rsid w:val="0EB859B9"/>
    <w:rsid w:val="0EF86892"/>
    <w:rsid w:val="0EF90231"/>
    <w:rsid w:val="0F284155"/>
    <w:rsid w:val="0F3E204A"/>
    <w:rsid w:val="0F46390C"/>
    <w:rsid w:val="0F4F4D4D"/>
    <w:rsid w:val="0F675141"/>
    <w:rsid w:val="0F7667E9"/>
    <w:rsid w:val="0F80528E"/>
    <w:rsid w:val="0F8054A2"/>
    <w:rsid w:val="0F890429"/>
    <w:rsid w:val="0F953C91"/>
    <w:rsid w:val="10134409"/>
    <w:rsid w:val="102139D0"/>
    <w:rsid w:val="102847A1"/>
    <w:rsid w:val="103F66A0"/>
    <w:rsid w:val="10540F14"/>
    <w:rsid w:val="10600F18"/>
    <w:rsid w:val="1066693D"/>
    <w:rsid w:val="106A725E"/>
    <w:rsid w:val="108611BD"/>
    <w:rsid w:val="108A7B36"/>
    <w:rsid w:val="109E5CF4"/>
    <w:rsid w:val="10A71E3C"/>
    <w:rsid w:val="10A738A7"/>
    <w:rsid w:val="10AC633F"/>
    <w:rsid w:val="10B9019F"/>
    <w:rsid w:val="11293E5C"/>
    <w:rsid w:val="113829A8"/>
    <w:rsid w:val="114E1C7D"/>
    <w:rsid w:val="114E28B0"/>
    <w:rsid w:val="115B09B7"/>
    <w:rsid w:val="116C605C"/>
    <w:rsid w:val="11762F5E"/>
    <w:rsid w:val="11B15980"/>
    <w:rsid w:val="11B756AF"/>
    <w:rsid w:val="11BE5C10"/>
    <w:rsid w:val="11F45BD1"/>
    <w:rsid w:val="11F837E9"/>
    <w:rsid w:val="1213450C"/>
    <w:rsid w:val="122F352B"/>
    <w:rsid w:val="125F094D"/>
    <w:rsid w:val="12630D16"/>
    <w:rsid w:val="12744B12"/>
    <w:rsid w:val="12A20A74"/>
    <w:rsid w:val="12B80A1F"/>
    <w:rsid w:val="12C21D1D"/>
    <w:rsid w:val="12C37949"/>
    <w:rsid w:val="12CE2C61"/>
    <w:rsid w:val="12D75E48"/>
    <w:rsid w:val="12E757BC"/>
    <w:rsid w:val="12EF0DC4"/>
    <w:rsid w:val="12F51B03"/>
    <w:rsid w:val="12F645CB"/>
    <w:rsid w:val="130D1789"/>
    <w:rsid w:val="131443F3"/>
    <w:rsid w:val="132069FC"/>
    <w:rsid w:val="133861E4"/>
    <w:rsid w:val="134F28FC"/>
    <w:rsid w:val="135251C0"/>
    <w:rsid w:val="13611286"/>
    <w:rsid w:val="13924A53"/>
    <w:rsid w:val="139270CF"/>
    <w:rsid w:val="139447CC"/>
    <w:rsid w:val="13BD6F07"/>
    <w:rsid w:val="13D04526"/>
    <w:rsid w:val="13D3719B"/>
    <w:rsid w:val="13E31EED"/>
    <w:rsid w:val="13F544C8"/>
    <w:rsid w:val="142F6172"/>
    <w:rsid w:val="14386B80"/>
    <w:rsid w:val="143E3413"/>
    <w:rsid w:val="145535D0"/>
    <w:rsid w:val="145B06D2"/>
    <w:rsid w:val="146510EF"/>
    <w:rsid w:val="14746756"/>
    <w:rsid w:val="147B0CFD"/>
    <w:rsid w:val="14803918"/>
    <w:rsid w:val="148C2DF8"/>
    <w:rsid w:val="149726E6"/>
    <w:rsid w:val="149F2656"/>
    <w:rsid w:val="14A10E23"/>
    <w:rsid w:val="14C462F3"/>
    <w:rsid w:val="14E227F6"/>
    <w:rsid w:val="14EC513C"/>
    <w:rsid w:val="14F476AC"/>
    <w:rsid w:val="15273022"/>
    <w:rsid w:val="15323025"/>
    <w:rsid w:val="15510B07"/>
    <w:rsid w:val="155233E4"/>
    <w:rsid w:val="15732D7B"/>
    <w:rsid w:val="15854FAF"/>
    <w:rsid w:val="158F4C54"/>
    <w:rsid w:val="15974CC2"/>
    <w:rsid w:val="15BD287B"/>
    <w:rsid w:val="15DB2567"/>
    <w:rsid w:val="15ED7B1A"/>
    <w:rsid w:val="161A4C14"/>
    <w:rsid w:val="16210466"/>
    <w:rsid w:val="16250EC1"/>
    <w:rsid w:val="165815AA"/>
    <w:rsid w:val="16595EAF"/>
    <w:rsid w:val="167C0584"/>
    <w:rsid w:val="168C05EF"/>
    <w:rsid w:val="169623ED"/>
    <w:rsid w:val="16A65782"/>
    <w:rsid w:val="16B855E6"/>
    <w:rsid w:val="16CF1EE4"/>
    <w:rsid w:val="16F72BE7"/>
    <w:rsid w:val="16FD597E"/>
    <w:rsid w:val="17035048"/>
    <w:rsid w:val="170E49D6"/>
    <w:rsid w:val="1713430E"/>
    <w:rsid w:val="172B3882"/>
    <w:rsid w:val="175002D5"/>
    <w:rsid w:val="17602B5C"/>
    <w:rsid w:val="17A52C89"/>
    <w:rsid w:val="17A74F19"/>
    <w:rsid w:val="17BA7775"/>
    <w:rsid w:val="17CB1B50"/>
    <w:rsid w:val="17F01DBF"/>
    <w:rsid w:val="17FC4DDB"/>
    <w:rsid w:val="1804059E"/>
    <w:rsid w:val="180F703D"/>
    <w:rsid w:val="18101E9B"/>
    <w:rsid w:val="1825184D"/>
    <w:rsid w:val="1869770B"/>
    <w:rsid w:val="186A3C9A"/>
    <w:rsid w:val="18820C77"/>
    <w:rsid w:val="188D258D"/>
    <w:rsid w:val="1895023E"/>
    <w:rsid w:val="18984374"/>
    <w:rsid w:val="18AA6E40"/>
    <w:rsid w:val="18CE7545"/>
    <w:rsid w:val="18DB5E09"/>
    <w:rsid w:val="18DE0382"/>
    <w:rsid w:val="18F03E49"/>
    <w:rsid w:val="19147AB1"/>
    <w:rsid w:val="191504A8"/>
    <w:rsid w:val="192F3C7F"/>
    <w:rsid w:val="192F4A04"/>
    <w:rsid w:val="19456270"/>
    <w:rsid w:val="196F2B2E"/>
    <w:rsid w:val="19726EDB"/>
    <w:rsid w:val="19AD028D"/>
    <w:rsid w:val="19D266D0"/>
    <w:rsid w:val="19D753CC"/>
    <w:rsid w:val="19DA562A"/>
    <w:rsid w:val="19DE68F6"/>
    <w:rsid w:val="19FA4253"/>
    <w:rsid w:val="1A011453"/>
    <w:rsid w:val="1A292E9B"/>
    <w:rsid w:val="1A327439"/>
    <w:rsid w:val="1A373B2C"/>
    <w:rsid w:val="1A387654"/>
    <w:rsid w:val="1A3943D0"/>
    <w:rsid w:val="1A663129"/>
    <w:rsid w:val="1A75207E"/>
    <w:rsid w:val="1A805AF7"/>
    <w:rsid w:val="1A8D2EC3"/>
    <w:rsid w:val="1AB037F7"/>
    <w:rsid w:val="1AD84F49"/>
    <w:rsid w:val="1B420DBB"/>
    <w:rsid w:val="1B4E402F"/>
    <w:rsid w:val="1B545DE5"/>
    <w:rsid w:val="1B5540F3"/>
    <w:rsid w:val="1B657B1D"/>
    <w:rsid w:val="1BA26600"/>
    <w:rsid w:val="1BAB5313"/>
    <w:rsid w:val="1BAD65A0"/>
    <w:rsid w:val="1BB74B13"/>
    <w:rsid w:val="1BB95080"/>
    <w:rsid w:val="1BBA5C7B"/>
    <w:rsid w:val="1BBB2FCB"/>
    <w:rsid w:val="1BBB78D6"/>
    <w:rsid w:val="1BBC0A6C"/>
    <w:rsid w:val="1BDC2B1F"/>
    <w:rsid w:val="1BDE098E"/>
    <w:rsid w:val="1BF50A85"/>
    <w:rsid w:val="1BF52156"/>
    <w:rsid w:val="1BF607AC"/>
    <w:rsid w:val="1C00183D"/>
    <w:rsid w:val="1C0423A2"/>
    <w:rsid w:val="1C0B00C0"/>
    <w:rsid w:val="1C304509"/>
    <w:rsid w:val="1C4649F8"/>
    <w:rsid w:val="1C961122"/>
    <w:rsid w:val="1C9B3026"/>
    <w:rsid w:val="1C9B59F7"/>
    <w:rsid w:val="1C9C2D61"/>
    <w:rsid w:val="1CC05C52"/>
    <w:rsid w:val="1CC732F7"/>
    <w:rsid w:val="1CC8207F"/>
    <w:rsid w:val="1CE33040"/>
    <w:rsid w:val="1CEE13BB"/>
    <w:rsid w:val="1CF30B53"/>
    <w:rsid w:val="1D022667"/>
    <w:rsid w:val="1D0A202B"/>
    <w:rsid w:val="1D154444"/>
    <w:rsid w:val="1D66677C"/>
    <w:rsid w:val="1D6D282C"/>
    <w:rsid w:val="1D79368C"/>
    <w:rsid w:val="1D80739F"/>
    <w:rsid w:val="1D8634D2"/>
    <w:rsid w:val="1DD07BC0"/>
    <w:rsid w:val="1DF41AC1"/>
    <w:rsid w:val="1E031B82"/>
    <w:rsid w:val="1E16756F"/>
    <w:rsid w:val="1E1F0CC0"/>
    <w:rsid w:val="1E276210"/>
    <w:rsid w:val="1E31631E"/>
    <w:rsid w:val="1E3568B3"/>
    <w:rsid w:val="1E3D16A1"/>
    <w:rsid w:val="1E5A4FE4"/>
    <w:rsid w:val="1E741F17"/>
    <w:rsid w:val="1E8276B5"/>
    <w:rsid w:val="1E8B3215"/>
    <w:rsid w:val="1E930805"/>
    <w:rsid w:val="1E9F011A"/>
    <w:rsid w:val="1EA47C33"/>
    <w:rsid w:val="1EB42977"/>
    <w:rsid w:val="1EBA18FA"/>
    <w:rsid w:val="1EBF0D38"/>
    <w:rsid w:val="1EE4219C"/>
    <w:rsid w:val="1EFA06E1"/>
    <w:rsid w:val="1F295136"/>
    <w:rsid w:val="1F4F15AE"/>
    <w:rsid w:val="1F4F2112"/>
    <w:rsid w:val="1F61543E"/>
    <w:rsid w:val="1F660449"/>
    <w:rsid w:val="1F695F02"/>
    <w:rsid w:val="1F844952"/>
    <w:rsid w:val="1FAE3752"/>
    <w:rsid w:val="1FC1684B"/>
    <w:rsid w:val="1FC203E4"/>
    <w:rsid w:val="1FC54F41"/>
    <w:rsid w:val="1FDA1D8C"/>
    <w:rsid w:val="20257D9B"/>
    <w:rsid w:val="202B000C"/>
    <w:rsid w:val="20427806"/>
    <w:rsid w:val="20726179"/>
    <w:rsid w:val="20822D59"/>
    <w:rsid w:val="208A0FEC"/>
    <w:rsid w:val="20962757"/>
    <w:rsid w:val="209B70AD"/>
    <w:rsid w:val="20DC70CC"/>
    <w:rsid w:val="20E46A91"/>
    <w:rsid w:val="20E9232C"/>
    <w:rsid w:val="20EF2B1F"/>
    <w:rsid w:val="21062588"/>
    <w:rsid w:val="21112BFB"/>
    <w:rsid w:val="213361EE"/>
    <w:rsid w:val="21460C4F"/>
    <w:rsid w:val="21495B5F"/>
    <w:rsid w:val="214A0823"/>
    <w:rsid w:val="217D6536"/>
    <w:rsid w:val="218C58B8"/>
    <w:rsid w:val="219D511E"/>
    <w:rsid w:val="21C733D3"/>
    <w:rsid w:val="21D41431"/>
    <w:rsid w:val="21D61402"/>
    <w:rsid w:val="21DD32D1"/>
    <w:rsid w:val="221068E6"/>
    <w:rsid w:val="22133831"/>
    <w:rsid w:val="22163286"/>
    <w:rsid w:val="222025F5"/>
    <w:rsid w:val="22281015"/>
    <w:rsid w:val="2237047F"/>
    <w:rsid w:val="224D7099"/>
    <w:rsid w:val="22573621"/>
    <w:rsid w:val="225C46CB"/>
    <w:rsid w:val="226F13AD"/>
    <w:rsid w:val="228D2626"/>
    <w:rsid w:val="22A67F34"/>
    <w:rsid w:val="22B252B5"/>
    <w:rsid w:val="22BA5B8E"/>
    <w:rsid w:val="22DA5762"/>
    <w:rsid w:val="22FE4765"/>
    <w:rsid w:val="230A21C1"/>
    <w:rsid w:val="231A5016"/>
    <w:rsid w:val="231F155B"/>
    <w:rsid w:val="23206EB4"/>
    <w:rsid w:val="23490739"/>
    <w:rsid w:val="236160EF"/>
    <w:rsid w:val="237B590C"/>
    <w:rsid w:val="238A63B8"/>
    <w:rsid w:val="239758F2"/>
    <w:rsid w:val="23CD2ABE"/>
    <w:rsid w:val="23CE325E"/>
    <w:rsid w:val="23CF09DC"/>
    <w:rsid w:val="23D30B6F"/>
    <w:rsid w:val="23D404D7"/>
    <w:rsid w:val="23D52A07"/>
    <w:rsid w:val="23F47FFB"/>
    <w:rsid w:val="23F76FC5"/>
    <w:rsid w:val="240518CC"/>
    <w:rsid w:val="240D3F0E"/>
    <w:rsid w:val="240D7FFA"/>
    <w:rsid w:val="240E3A08"/>
    <w:rsid w:val="241C7404"/>
    <w:rsid w:val="243C1DF5"/>
    <w:rsid w:val="24804533"/>
    <w:rsid w:val="248F71A6"/>
    <w:rsid w:val="24933C59"/>
    <w:rsid w:val="24B61CC7"/>
    <w:rsid w:val="24D365F3"/>
    <w:rsid w:val="250F63A1"/>
    <w:rsid w:val="253A2960"/>
    <w:rsid w:val="25641EF4"/>
    <w:rsid w:val="25AD613E"/>
    <w:rsid w:val="25C81B52"/>
    <w:rsid w:val="25DF32D5"/>
    <w:rsid w:val="26395CB3"/>
    <w:rsid w:val="263E67C0"/>
    <w:rsid w:val="264055B5"/>
    <w:rsid w:val="26472167"/>
    <w:rsid w:val="266B5211"/>
    <w:rsid w:val="267E0B6A"/>
    <w:rsid w:val="267E644D"/>
    <w:rsid w:val="26C86393"/>
    <w:rsid w:val="26D454E9"/>
    <w:rsid w:val="26EB0119"/>
    <w:rsid w:val="27087B2D"/>
    <w:rsid w:val="272636F0"/>
    <w:rsid w:val="277F0223"/>
    <w:rsid w:val="278676F9"/>
    <w:rsid w:val="27A20ED3"/>
    <w:rsid w:val="27A852DA"/>
    <w:rsid w:val="27B15E72"/>
    <w:rsid w:val="27B67E05"/>
    <w:rsid w:val="27C42AEB"/>
    <w:rsid w:val="27CC2DA5"/>
    <w:rsid w:val="27EC7A47"/>
    <w:rsid w:val="280E1671"/>
    <w:rsid w:val="280E236F"/>
    <w:rsid w:val="280E4DAA"/>
    <w:rsid w:val="281B486F"/>
    <w:rsid w:val="281E429A"/>
    <w:rsid w:val="28354689"/>
    <w:rsid w:val="28493CEE"/>
    <w:rsid w:val="28525C62"/>
    <w:rsid w:val="287A43EC"/>
    <w:rsid w:val="287E5BCB"/>
    <w:rsid w:val="28830666"/>
    <w:rsid w:val="28996475"/>
    <w:rsid w:val="28A86BD0"/>
    <w:rsid w:val="28AC46DA"/>
    <w:rsid w:val="28B9474F"/>
    <w:rsid w:val="28D74401"/>
    <w:rsid w:val="28ED4581"/>
    <w:rsid w:val="28FD675C"/>
    <w:rsid w:val="291D0DD4"/>
    <w:rsid w:val="29310EFD"/>
    <w:rsid w:val="29425EFF"/>
    <w:rsid w:val="294472C7"/>
    <w:rsid w:val="29524EAB"/>
    <w:rsid w:val="297B7821"/>
    <w:rsid w:val="29814499"/>
    <w:rsid w:val="29A81865"/>
    <w:rsid w:val="29B060CE"/>
    <w:rsid w:val="29D004A6"/>
    <w:rsid w:val="29F11C46"/>
    <w:rsid w:val="2A0934B5"/>
    <w:rsid w:val="2A112339"/>
    <w:rsid w:val="2A1E13E0"/>
    <w:rsid w:val="2AAE3C98"/>
    <w:rsid w:val="2AC00963"/>
    <w:rsid w:val="2ADC3FF4"/>
    <w:rsid w:val="2ADF5740"/>
    <w:rsid w:val="2AE94C1E"/>
    <w:rsid w:val="2AEF681C"/>
    <w:rsid w:val="2AFB2FEB"/>
    <w:rsid w:val="2B3F03DA"/>
    <w:rsid w:val="2B46138B"/>
    <w:rsid w:val="2B732300"/>
    <w:rsid w:val="2B766973"/>
    <w:rsid w:val="2B8A37C7"/>
    <w:rsid w:val="2B9216E2"/>
    <w:rsid w:val="2B963451"/>
    <w:rsid w:val="2B983C62"/>
    <w:rsid w:val="2B9B184D"/>
    <w:rsid w:val="2BA05D3B"/>
    <w:rsid w:val="2BB001B2"/>
    <w:rsid w:val="2BD7180C"/>
    <w:rsid w:val="2BE015E5"/>
    <w:rsid w:val="2BEC386C"/>
    <w:rsid w:val="2C100DDA"/>
    <w:rsid w:val="2C2A0FA3"/>
    <w:rsid w:val="2C2A4E4C"/>
    <w:rsid w:val="2C2F3F3E"/>
    <w:rsid w:val="2C9C6F3D"/>
    <w:rsid w:val="2CB7132C"/>
    <w:rsid w:val="2CB776BF"/>
    <w:rsid w:val="2CC14160"/>
    <w:rsid w:val="2CC27F86"/>
    <w:rsid w:val="2CCC24FE"/>
    <w:rsid w:val="2CFB3C58"/>
    <w:rsid w:val="2D2012E5"/>
    <w:rsid w:val="2D25350E"/>
    <w:rsid w:val="2D303CC5"/>
    <w:rsid w:val="2D3B2B0B"/>
    <w:rsid w:val="2D411876"/>
    <w:rsid w:val="2D456774"/>
    <w:rsid w:val="2D4D3B60"/>
    <w:rsid w:val="2D4E4EC5"/>
    <w:rsid w:val="2D50398A"/>
    <w:rsid w:val="2D862210"/>
    <w:rsid w:val="2D870AE3"/>
    <w:rsid w:val="2D8871C7"/>
    <w:rsid w:val="2D91704F"/>
    <w:rsid w:val="2D9253F4"/>
    <w:rsid w:val="2D981594"/>
    <w:rsid w:val="2DAF1CD3"/>
    <w:rsid w:val="2DB469C9"/>
    <w:rsid w:val="2DBE7D0D"/>
    <w:rsid w:val="2DCE29D0"/>
    <w:rsid w:val="2DF0684C"/>
    <w:rsid w:val="2E0439F8"/>
    <w:rsid w:val="2E064EEC"/>
    <w:rsid w:val="2E070FC0"/>
    <w:rsid w:val="2E121EE3"/>
    <w:rsid w:val="2E185C07"/>
    <w:rsid w:val="2E3F476C"/>
    <w:rsid w:val="2E845015"/>
    <w:rsid w:val="2E8C4A99"/>
    <w:rsid w:val="2E9012AA"/>
    <w:rsid w:val="2E935E83"/>
    <w:rsid w:val="2EA15DD6"/>
    <w:rsid w:val="2EC55697"/>
    <w:rsid w:val="2EC575E7"/>
    <w:rsid w:val="2ECE0402"/>
    <w:rsid w:val="2EE450AD"/>
    <w:rsid w:val="2EF50832"/>
    <w:rsid w:val="2EF90A59"/>
    <w:rsid w:val="2EFB4FA9"/>
    <w:rsid w:val="2F1258E4"/>
    <w:rsid w:val="2F204FF8"/>
    <w:rsid w:val="2F226106"/>
    <w:rsid w:val="2F3B3A44"/>
    <w:rsid w:val="2F5532E0"/>
    <w:rsid w:val="2FA712DB"/>
    <w:rsid w:val="2FA93B42"/>
    <w:rsid w:val="2FAC7982"/>
    <w:rsid w:val="2FC211ED"/>
    <w:rsid w:val="2FF40486"/>
    <w:rsid w:val="2FFF3B22"/>
    <w:rsid w:val="30023EA3"/>
    <w:rsid w:val="300609BA"/>
    <w:rsid w:val="301E3F5C"/>
    <w:rsid w:val="30281F91"/>
    <w:rsid w:val="303E6444"/>
    <w:rsid w:val="304279FA"/>
    <w:rsid w:val="30544B98"/>
    <w:rsid w:val="305B2463"/>
    <w:rsid w:val="305F5D83"/>
    <w:rsid w:val="30703999"/>
    <w:rsid w:val="30801C6F"/>
    <w:rsid w:val="30831DCF"/>
    <w:rsid w:val="3089194D"/>
    <w:rsid w:val="30980F50"/>
    <w:rsid w:val="309D3D08"/>
    <w:rsid w:val="30AC0873"/>
    <w:rsid w:val="30BA022C"/>
    <w:rsid w:val="30CC0605"/>
    <w:rsid w:val="30CF3088"/>
    <w:rsid w:val="30DF7808"/>
    <w:rsid w:val="30E86525"/>
    <w:rsid w:val="30ED590A"/>
    <w:rsid w:val="30FA4075"/>
    <w:rsid w:val="31270301"/>
    <w:rsid w:val="31277CE6"/>
    <w:rsid w:val="312B24A3"/>
    <w:rsid w:val="314A4F36"/>
    <w:rsid w:val="314A6448"/>
    <w:rsid w:val="31570724"/>
    <w:rsid w:val="31711727"/>
    <w:rsid w:val="317C1B9F"/>
    <w:rsid w:val="31A648F2"/>
    <w:rsid w:val="31B00F73"/>
    <w:rsid w:val="320F4986"/>
    <w:rsid w:val="324B4356"/>
    <w:rsid w:val="326250E3"/>
    <w:rsid w:val="32647E9F"/>
    <w:rsid w:val="327C7E77"/>
    <w:rsid w:val="32A66B05"/>
    <w:rsid w:val="32AA5E64"/>
    <w:rsid w:val="32C83D16"/>
    <w:rsid w:val="32C869C3"/>
    <w:rsid w:val="32DA0035"/>
    <w:rsid w:val="32EA49C9"/>
    <w:rsid w:val="33084E14"/>
    <w:rsid w:val="3312218D"/>
    <w:rsid w:val="33187432"/>
    <w:rsid w:val="332116B8"/>
    <w:rsid w:val="33325971"/>
    <w:rsid w:val="33420CC8"/>
    <w:rsid w:val="33444038"/>
    <w:rsid w:val="335E0883"/>
    <w:rsid w:val="336119C9"/>
    <w:rsid w:val="33946D4B"/>
    <w:rsid w:val="339D1858"/>
    <w:rsid w:val="33B27AE9"/>
    <w:rsid w:val="33BB22F4"/>
    <w:rsid w:val="33D32D12"/>
    <w:rsid w:val="33E475B8"/>
    <w:rsid w:val="33EC24D9"/>
    <w:rsid w:val="34126255"/>
    <w:rsid w:val="3418729A"/>
    <w:rsid w:val="343D27A8"/>
    <w:rsid w:val="343F71C2"/>
    <w:rsid w:val="34400E92"/>
    <w:rsid w:val="345471AC"/>
    <w:rsid w:val="346667DE"/>
    <w:rsid w:val="347B4836"/>
    <w:rsid w:val="349A6B85"/>
    <w:rsid w:val="34AC0539"/>
    <w:rsid w:val="34AD535B"/>
    <w:rsid w:val="34C024EC"/>
    <w:rsid w:val="34ED1874"/>
    <w:rsid w:val="350F5E31"/>
    <w:rsid w:val="351F7DD5"/>
    <w:rsid w:val="352E1088"/>
    <w:rsid w:val="353219F3"/>
    <w:rsid w:val="354D084C"/>
    <w:rsid w:val="35513F9D"/>
    <w:rsid w:val="355B0760"/>
    <w:rsid w:val="35645292"/>
    <w:rsid w:val="35732805"/>
    <w:rsid w:val="359E34DD"/>
    <w:rsid w:val="35BB4056"/>
    <w:rsid w:val="35BE57CE"/>
    <w:rsid w:val="35C62306"/>
    <w:rsid w:val="35DE7271"/>
    <w:rsid w:val="35E365E0"/>
    <w:rsid w:val="35E67E35"/>
    <w:rsid w:val="35F510E3"/>
    <w:rsid w:val="360E28BA"/>
    <w:rsid w:val="360E6C13"/>
    <w:rsid w:val="361C0805"/>
    <w:rsid w:val="36285196"/>
    <w:rsid w:val="362C4190"/>
    <w:rsid w:val="3635023B"/>
    <w:rsid w:val="363E5F0F"/>
    <w:rsid w:val="363E6799"/>
    <w:rsid w:val="36527513"/>
    <w:rsid w:val="36670EAB"/>
    <w:rsid w:val="36717A5D"/>
    <w:rsid w:val="367C74BB"/>
    <w:rsid w:val="367D4B2C"/>
    <w:rsid w:val="368A209F"/>
    <w:rsid w:val="368D60A2"/>
    <w:rsid w:val="36AE75F6"/>
    <w:rsid w:val="36B411D3"/>
    <w:rsid w:val="36D52FE3"/>
    <w:rsid w:val="36DE05C2"/>
    <w:rsid w:val="36EA5744"/>
    <w:rsid w:val="3711397A"/>
    <w:rsid w:val="371A0310"/>
    <w:rsid w:val="371F2248"/>
    <w:rsid w:val="372E5BC8"/>
    <w:rsid w:val="3745153C"/>
    <w:rsid w:val="375A682F"/>
    <w:rsid w:val="375C0959"/>
    <w:rsid w:val="37733F87"/>
    <w:rsid w:val="37BB6366"/>
    <w:rsid w:val="37D92020"/>
    <w:rsid w:val="37DF57CC"/>
    <w:rsid w:val="37E822CB"/>
    <w:rsid w:val="3839720A"/>
    <w:rsid w:val="3859203D"/>
    <w:rsid w:val="38671CF4"/>
    <w:rsid w:val="38991710"/>
    <w:rsid w:val="38AE45E9"/>
    <w:rsid w:val="38C20A76"/>
    <w:rsid w:val="38D04B41"/>
    <w:rsid w:val="38D42AB5"/>
    <w:rsid w:val="38D62BBB"/>
    <w:rsid w:val="38D87F2E"/>
    <w:rsid w:val="390F732F"/>
    <w:rsid w:val="39193C00"/>
    <w:rsid w:val="39297E5C"/>
    <w:rsid w:val="393719FD"/>
    <w:rsid w:val="39383FB6"/>
    <w:rsid w:val="39592A7D"/>
    <w:rsid w:val="39893763"/>
    <w:rsid w:val="39931017"/>
    <w:rsid w:val="39AE4081"/>
    <w:rsid w:val="39B320B1"/>
    <w:rsid w:val="39C66959"/>
    <w:rsid w:val="39DD6208"/>
    <w:rsid w:val="39EE32F9"/>
    <w:rsid w:val="39F30B52"/>
    <w:rsid w:val="3A034322"/>
    <w:rsid w:val="3A0F1DCA"/>
    <w:rsid w:val="3A115A20"/>
    <w:rsid w:val="3A1D6E5A"/>
    <w:rsid w:val="3A463B4D"/>
    <w:rsid w:val="3A6F046F"/>
    <w:rsid w:val="3A9909AE"/>
    <w:rsid w:val="3AA9686C"/>
    <w:rsid w:val="3AAF252A"/>
    <w:rsid w:val="3AC35759"/>
    <w:rsid w:val="3ADC5B2E"/>
    <w:rsid w:val="3ADF07BD"/>
    <w:rsid w:val="3B2049F5"/>
    <w:rsid w:val="3B2643FF"/>
    <w:rsid w:val="3B376A16"/>
    <w:rsid w:val="3B3B1E1D"/>
    <w:rsid w:val="3B414440"/>
    <w:rsid w:val="3B454F8A"/>
    <w:rsid w:val="3B56684A"/>
    <w:rsid w:val="3B5F6A15"/>
    <w:rsid w:val="3B612030"/>
    <w:rsid w:val="3B6F39A8"/>
    <w:rsid w:val="3B7B6631"/>
    <w:rsid w:val="3B7E1324"/>
    <w:rsid w:val="3BA43333"/>
    <w:rsid w:val="3BA779FC"/>
    <w:rsid w:val="3BB856A1"/>
    <w:rsid w:val="3BC54DFC"/>
    <w:rsid w:val="3BDA26A8"/>
    <w:rsid w:val="3BDD4E69"/>
    <w:rsid w:val="3BE70D28"/>
    <w:rsid w:val="3BFA4688"/>
    <w:rsid w:val="3C0B5059"/>
    <w:rsid w:val="3C1870D5"/>
    <w:rsid w:val="3C1966B3"/>
    <w:rsid w:val="3C433660"/>
    <w:rsid w:val="3C5D788F"/>
    <w:rsid w:val="3C713355"/>
    <w:rsid w:val="3C8B52FD"/>
    <w:rsid w:val="3CA27026"/>
    <w:rsid w:val="3CB1350A"/>
    <w:rsid w:val="3CB34E79"/>
    <w:rsid w:val="3CBC62CD"/>
    <w:rsid w:val="3CC84F42"/>
    <w:rsid w:val="3CDD0AB5"/>
    <w:rsid w:val="3CE1238E"/>
    <w:rsid w:val="3CFD625C"/>
    <w:rsid w:val="3D011BFA"/>
    <w:rsid w:val="3D3C7AA5"/>
    <w:rsid w:val="3D577531"/>
    <w:rsid w:val="3D6655F8"/>
    <w:rsid w:val="3D6842F7"/>
    <w:rsid w:val="3D71000F"/>
    <w:rsid w:val="3D756DE4"/>
    <w:rsid w:val="3D790DD4"/>
    <w:rsid w:val="3D805D2A"/>
    <w:rsid w:val="3D930446"/>
    <w:rsid w:val="3DA6236D"/>
    <w:rsid w:val="3DAA2151"/>
    <w:rsid w:val="3DB777A2"/>
    <w:rsid w:val="3DC13837"/>
    <w:rsid w:val="3DC326BB"/>
    <w:rsid w:val="3DD20433"/>
    <w:rsid w:val="3DE364F4"/>
    <w:rsid w:val="3DE5416C"/>
    <w:rsid w:val="3DEE15DD"/>
    <w:rsid w:val="3DEF409A"/>
    <w:rsid w:val="3DF36BEC"/>
    <w:rsid w:val="3DFF7D1E"/>
    <w:rsid w:val="3E467818"/>
    <w:rsid w:val="3E610220"/>
    <w:rsid w:val="3E6F0FFE"/>
    <w:rsid w:val="3E8126E0"/>
    <w:rsid w:val="3E8231D3"/>
    <w:rsid w:val="3E96199B"/>
    <w:rsid w:val="3ECA136A"/>
    <w:rsid w:val="3ED06AF5"/>
    <w:rsid w:val="3EEB422F"/>
    <w:rsid w:val="3F0D0D0E"/>
    <w:rsid w:val="3F5E60C6"/>
    <w:rsid w:val="3F630C6E"/>
    <w:rsid w:val="3F66550D"/>
    <w:rsid w:val="3F715BC8"/>
    <w:rsid w:val="3F7C42B6"/>
    <w:rsid w:val="3F970D60"/>
    <w:rsid w:val="3FC1776C"/>
    <w:rsid w:val="3FC274B8"/>
    <w:rsid w:val="40017571"/>
    <w:rsid w:val="4017763E"/>
    <w:rsid w:val="401B0330"/>
    <w:rsid w:val="4031272E"/>
    <w:rsid w:val="40435E10"/>
    <w:rsid w:val="40570756"/>
    <w:rsid w:val="406A7185"/>
    <w:rsid w:val="407823C7"/>
    <w:rsid w:val="40A106EB"/>
    <w:rsid w:val="40A60BC7"/>
    <w:rsid w:val="40C1018D"/>
    <w:rsid w:val="40F25890"/>
    <w:rsid w:val="40F62572"/>
    <w:rsid w:val="40F90742"/>
    <w:rsid w:val="40FC75F9"/>
    <w:rsid w:val="41120F06"/>
    <w:rsid w:val="411451FD"/>
    <w:rsid w:val="413E05A5"/>
    <w:rsid w:val="41405C33"/>
    <w:rsid w:val="41580AFE"/>
    <w:rsid w:val="4168491C"/>
    <w:rsid w:val="416C23F0"/>
    <w:rsid w:val="41792310"/>
    <w:rsid w:val="41892A45"/>
    <w:rsid w:val="418A6702"/>
    <w:rsid w:val="418B3677"/>
    <w:rsid w:val="419803E1"/>
    <w:rsid w:val="419E58AE"/>
    <w:rsid w:val="41BA3DB0"/>
    <w:rsid w:val="41C667F7"/>
    <w:rsid w:val="41D54121"/>
    <w:rsid w:val="41D947E3"/>
    <w:rsid w:val="41E36504"/>
    <w:rsid w:val="41FC32F9"/>
    <w:rsid w:val="42193CA5"/>
    <w:rsid w:val="4223349D"/>
    <w:rsid w:val="422C57E6"/>
    <w:rsid w:val="42667677"/>
    <w:rsid w:val="42764BE2"/>
    <w:rsid w:val="42923CC7"/>
    <w:rsid w:val="429E37B4"/>
    <w:rsid w:val="42D561AE"/>
    <w:rsid w:val="42E22CB0"/>
    <w:rsid w:val="42F80771"/>
    <w:rsid w:val="42FA573E"/>
    <w:rsid w:val="43052F71"/>
    <w:rsid w:val="43135A99"/>
    <w:rsid w:val="4315453E"/>
    <w:rsid w:val="43195917"/>
    <w:rsid w:val="434D0101"/>
    <w:rsid w:val="43502257"/>
    <w:rsid w:val="43650EE9"/>
    <w:rsid w:val="436523D7"/>
    <w:rsid w:val="436D1619"/>
    <w:rsid w:val="436F4F90"/>
    <w:rsid w:val="4370410E"/>
    <w:rsid w:val="437B58C1"/>
    <w:rsid w:val="439A1E0C"/>
    <w:rsid w:val="43CD08CB"/>
    <w:rsid w:val="43CF41D6"/>
    <w:rsid w:val="43D915AD"/>
    <w:rsid w:val="440074ED"/>
    <w:rsid w:val="44244321"/>
    <w:rsid w:val="442B6A85"/>
    <w:rsid w:val="446074F2"/>
    <w:rsid w:val="44814CDC"/>
    <w:rsid w:val="44815835"/>
    <w:rsid w:val="44B92791"/>
    <w:rsid w:val="44BC27D9"/>
    <w:rsid w:val="44C22230"/>
    <w:rsid w:val="44D9055E"/>
    <w:rsid w:val="44DF6950"/>
    <w:rsid w:val="44E319EF"/>
    <w:rsid w:val="44F332F6"/>
    <w:rsid w:val="452806A6"/>
    <w:rsid w:val="453A2838"/>
    <w:rsid w:val="454F063F"/>
    <w:rsid w:val="456E35F1"/>
    <w:rsid w:val="4571644C"/>
    <w:rsid w:val="45825883"/>
    <w:rsid w:val="45B42B8F"/>
    <w:rsid w:val="45FA20C0"/>
    <w:rsid w:val="45FC2F37"/>
    <w:rsid w:val="461F5E96"/>
    <w:rsid w:val="46382B77"/>
    <w:rsid w:val="463A57F5"/>
    <w:rsid w:val="4640038A"/>
    <w:rsid w:val="46564E71"/>
    <w:rsid w:val="465F5444"/>
    <w:rsid w:val="467171D0"/>
    <w:rsid w:val="468421A5"/>
    <w:rsid w:val="46846B89"/>
    <w:rsid w:val="468D0683"/>
    <w:rsid w:val="46AA7AD9"/>
    <w:rsid w:val="46D90094"/>
    <w:rsid w:val="46E55AA7"/>
    <w:rsid w:val="47052872"/>
    <w:rsid w:val="47193166"/>
    <w:rsid w:val="471F53CB"/>
    <w:rsid w:val="47554BC6"/>
    <w:rsid w:val="475E6E79"/>
    <w:rsid w:val="47711923"/>
    <w:rsid w:val="47892B79"/>
    <w:rsid w:val="47A84F57"/>
    <w:rsid w:val="47AD0056"/>
    <w:rsid w:val="47AF344C"/>
    <w:rsid w:val="47B92562"/>
    <w:rsid w:val="47CD2ED3"/>
    <w:rsid w:val="47EA0A15"/>
    <w:rsid w:val="482C6843"/>
    <w:rsid w:val="483E0449"/>
    <w:rsid w:val="485C6504"/>
    <w:rsid w:val="48805D24"/>
    <w:rsid w:val="48875264"/>
    <w:rsid w:val="48A309D5"/>
    <w:rsid w:val="48B11A99"/>
    <w:rsid w:val="48B85AE5"/>
    <w:rsid w:val="48BB42B5"/>
    <w:rsid w:val="48C00D44"/>
    <w:rsid w:val="48CE07B7"/>
    <w:rsid w:val="48D70BCF"/>
    <w:rsid w:val="48E85698"/>
    <w:rsid w:val="48EF73A9"/>
    <w:rsid w:val="48F84BEC"/>
    <w:rsid w:val="49011E62"/>
    <w:rsid w:val="49026372"/>
    <w:rsid w:val="490574FD"/>
    <w:rsid w:val="49121EED"/>
    <w:rsid w:val="491A20B9"/>
    <w:rsid w:val="4927205C"/>
    <w:rsid w:val="493F72C9"/>
    <w:rsid w:val="495764C1"/>
    <w:rsid w:val="49653E74"/>
    <w:rsid w:val="49C960FA"/>
    <w:rsid w:val="49D24CE4"/>
    <w:rsid w:val="49DF22E2"/>
    <w:rsid w:val="49E4102F"/>
    <w:rsid w:val="49EA4013"/>
    <w:rsid w:val="49F816C8"/>
    <w:rsid w:val="4A0F61BF"/>
    <w:rsid w:val="4A13221D"/>
    <w:rsid w:val="4A2332B4"/>
    <w:rsid w:val="4A340990"/>
    <w:rsid w:val="4A691639"/>
    <w:rsid w:val="4A6D7E17"/>
    <w:rsid w:val="4A8D1097"/>
    <w:rsid w:val="4A98678A"/>
    <w:rsid w:val="4ACC79BE"/>
    <w:rsid w:val="4ADE3BA4"/>
    <w:rsid w:val="4AE15AEC"/>
    <w:rsid w:val="4AF95ECF"/>
    <w:rsid w:val="4B0C6DD5"/>
    <w:rsid w:val="4B255B8A"/>
    <w:rsid w:val="4B2704AE"/>
    <w:rsid w:val="4B280637"/>
    <w:rsid w:val="4B375DA1"/>
    <w:rsid w:val="4B4B2E23"/>
    <w:rsid w:val="4B7E7E48"/>
    <w:rsid w:val="4BA15D0B"/>
    <w:rsid w:val="4BA2717F"/>
    <w:rsid w:val="4BA41BC5"/>
    <w:rsid w:val="4BA77E7F"/>
    <w:rsid w:val="4BDC3C1B"/>
    <w:rsid w:val="4BE064A5"/>
    <w:rsid w:val="4C011FD6"/>
    <w:rsid w:val="4C09209C"/>
    <w:rsid w:val="4C110CF7"/>
    <w:rsid w:val="4C110D73"/>
    <w:rsid w:val="4C20068C"/>
    <w:rsid w:val="4C253CC0"/>
    <w:rsid w:val="4C2915BA"/>
    <w:rsid w:val="4C566F7C"/>
    <w:rsid w:val="4C66388D"/>
    <w:rsid w:val="4C8372FE"/>
    <w:rsid w:val="4C974FB4"/>
    <w:rsid w:val="4C995819"/>
    <w:rsid w:val="4C9B07C7"/>
    <w:rsid w:val="4C9D5272"/>
    <w:rsid w:val="4CA12BF6"/>
    <w:rsid w:val="4CA3144F"/>
    <w:rsid w:val="4CAB0214"/>
    <w:rsid w:val="4CC10310"/>
    <w:rsid w:val="4CC635CE"/>
    <w:rsid w:val="4CD47E44"/>
    <w:rsid w:val="4CD64C29"/>
    <w:rsid w:val="4CFB6302"/>
    <w:rsid w:val="4D0072B8"/>
    <w:rsid w:val="4D031F1C"/>
    <w:rsid w:val="4D0457DA"/>
    <w:rsid w:val="4D167898"/>
    <w:rsid w:val="4D1860A0"/>
    <w:rsid w:val="4D1F38F6"/>
    <w:rsid w:val="4D230B1F"/>
    <w:rsid w:val="4D433FB9"/>
    <w:rsid w:val="4D466C70"/>
    <w:rsid w:val="4D49697D"/>
    <w:rsid w:val="4D4C7D97"/>
    <w:rsid w:val="4D5E616E"/>
    <w:rsid w:val="4D6276DB"/>
    <w:rsid w:val="4D8C78B7"/>
    <w:rsid w:val="4D9063F6"/>
    <w:rsid w:val="4DB23AA9"/>
    <w:rsid w:val="4DF33514"/>
    <w:rsid w:val="4E1D567B"/>
    <w:rsid w:val="4E3F1EFB"/>
    <w:rsid w:val="4E461FE4"/>
    <w:rsid w:val="4E706917"/>
    <w:rsid w:val="4E7E2616"/>
    <w:rsid w:val="4E8361C4"/>
    <w:rsid w:val="4E843A4A"/>
    <w:rsid w:val="4E9E16E7"/>
    <w:rsid w:val="4EA74FEE"/>
    <w:rsid w:val="4EA823D4"/>
    <w:rsid w:val="4EDC16B3"/>
    <w:rsid w:val="4EDF161D"/>
    <w:rsid w:val="4F055466"/>
    <w:rsid w:val="4F056CC5"/>
    <w:rsid w:val="4F05787D"/>
    <w:rsid w:val="4F2C5C20"/>
    <w:rsid w:val="4F3A1F8E"/>
    <w:rsid w:val="4F3C2AFF"/>
    <w:rsid w:val="4F3D554D"/>
    <w:rsid w:val="4F465C14"/>
    <w:rsid w:val="4F5A0790"/>
    <w:rsid w:val="4F5D0EF7"/>
    <w:rsid w:val="4F62627D"/>
    <w:rsid w:val="4F6A2592"/>
    <w:rsid w:val="4F6D6468"/>
    <w:rsid w:val="4FE81D9F"/>
    <w:rsid w:val="4FE87CF1"/>
    <w:rsid w:val="4FEF79C9"/>
    <w:rsid w:val="4FF94126"/>
    <w:rsid w:val="500202A3"/>
    <w:rsid w:val="501A7251"/>
    <w:rsid w:val="502C64A8"/>
    <w:rsid w:val="503A6121"/>
    <w:rsid w:val="503D28B4"/>
    <w:rsid w:val="504B303E"/>
    <w:rsid w:val="5053287C"/>
    <w:rsid w:val="506B5428"/>
    <w:rsid w:val="50716EC6"/>
    <w:rsid w:val="50743B48"/>
    <w:rsid w:val="507E5CE0"/>
    <w:rsid w:val="50821391"/>
    <w:rsid w:val="50B630D2"/>
    <w:rsid w:val="50C44B8D"/>
    <w:rsid w:val="50D20372"/>
    <w:rsid w:val="50F84925"/>
    <w:rsid w:val="51046F0C"/>
    <w:rsid w:val="511E32F5"/>
    <w:rsid w:val="5123606F"/>
    <w:rsid w:val="513C58F8"/>
    <w:rsid w:val="5144236B"/>
    <w:rsid w:val="514D01E7"/>
    <w:rsid w:val="51942C11"/>
    <w:rsid w:val="51BB5DCF"/>
    <w:rsid w:val="51BF0E5A"/>
    <w:rsid w:val="51C474A0"/>
    <w:rsid w:val="51D9412D"/>
    <w:rsid w:val="51DA4994"/>
    <w:rsid w:val="51DD1E6B"/>
    <w:rsid w:val="51F134D9"/>
    <w:rsid w:val="51FD59A2"/>
    <w:rsid w:val="5212481A"/>
    <w:rsid w:val="521F4392"/>
    <w:rsid w:val="526945FC"/>
    <w:rsid w:val="52730942"/>
    <w:rsid w:val="52A74DD8"/>
    <w:rsid w:val="52C117BB"/>
    <w:rsid w:val="52C56DA1"/>
    <w:rsid w:val="52D628C8"/>
    <w:rsid w:val="52E576E1"/>
    <w:rsid w:val="52EF102C"/>
    <w:rsid w:val="52F4061D"/>
    <w:rsid w:val="52FD6847"/>
    <w:rsid w:val="53330FF1"/>
    <w:rsid w:val="53360586"/>
    <w:rsid w:val="53542FD4"/>
    <w:rsid w:val="53982397"/>
    <w:rsid w:val="53A72049"/>
    <w:rsid w:val="53AF686A"/>
    <w:rsid w:val="53B75B79"/>
    <w:rsid w:val="53C50AD1"/>
    <w:rsid w:val="53CB673D"/>
    <w:rsid w:val="53DA5E6A"/>
    <w:rsid w:val="53E405D0"/>
    <w:rsid w:val="53E51C5B"/>
    <w:rsid w:val="540A35EA"/>
    <w:rsid w:val="540B5941"/>
    <w:rsid w:val="54150495"/>
    <w:rsid w:val="54363952"/>
    <w:rsid w:val="54427187"/>
    <w:rsid w:val="54544F0D"/>
    <w:rsid w:val="5466530D"/>
    <w:rsid w:val="549C762D"/>
    <w:rsid w:val="54C5032A"/>
    <w:rsid w:val="54ED19D3"/>
    <w:rsid w:val="54F76973"/>
    <w:rsid w:val="551B427E"/>
    <w:rsid w:val="55313AC2"/>
    <w:rsid w:val="55370B23"/>
    <w:rsid w:val="555915AD"/>
    <w:rsid w:val="555F4DDE"/>
    <w:rsid w:val="558D5A61"/>
    <w:rsid w:val="55B668D2"/>
    <w:rsid w:val="55C90D8D"/>
    <w:rsid w:val="55C93EA9"/>
    <w:rsid w:val="55D662D2"/>
    <w:rsid w:val="55F331A6"/>
    <w:rsid w:val="56084B74"/>
    <w:rsid w:val="560C156E"/>
    <w:rsid w:val="560E4545"/>
    <w:rsid w:val="562B4DB6"/>
    <w:rsid w:val="563B339C"/>
    <w:rsid w:val="56410656"/>
    <w:rsid w:val="56880C85"/>
    <w:rsid w:val="56A256C2"/>
    <w:rsid w:val="56A5341E"/>
    <w:rsid w:val="56AA49D4"/>
    <w:rsid w:val="56C70F4A"/>
    <w:rsid w:val="56D237A8"/>
    <w:rsid w:val="56E629D2"/>
    <w:rsid w:val="56E77E47"/>
    <w:rsid w:val="571C1603"/>
    <w:rsid w:val="571E1D43"/>
    <w:rsid w:val="572C441C"/>
    <w:rsid w:val="5731169C"/>
    <w:rsid w:val="57A42CF5"/>
    <w:rsid w:val="57C53A0C"/>
    <w:rsid w:val="57CB5370"/>
    <w:rsid w:val="57CE45C9"/>
    <w:rsid w:val="57F23235"/>
    <w:rsid w:val="58202527"/>
    <w:rsid w:val="582754CF"/>
    <w:rsid w:val="58330002"/>
    <w:rsid w:val="585539B1"/>
    <w:rsid w:val="58706BAF"/>
    <w:rsid w:val="58A16020"/>
    <w:rsid w:val="58B05690"/>
    <w:rsid w:val="58C82FBA"/>
    <w:rsid w:val="58E6224E"/>
    <w:rsid w:val="59403171"/>
    <w:rsid w:val="59410BEC"/>
    <w:rsid w:val="594307D4"/>
    <w:rsid w:val="59457047"/>
    <w:rsid w:val="594F101D"/>
    <w:rsid w:val="59713EE7"/>
    <w:rsid w:val="597C6EC7"/>
    <w:rsid w:val="597F16F9"/>
    <w:rsid w:val="59985379"/>
    <w:rsid w:val="59B73FBB"/>
    <w:rsid w:val="59BE17D5"/>
    <w:rsid w:val="59CD28AF"/>
    <w:rsid w:val="59EF4D8B"/>
    <w:rsid w:val="59F17242"/>
    <w:rsid w:val="59F86969"/>
    <w:rsid w:val="5A234FF7"/>
    <w:rsid w:val="5A3955CC"/>
    <w:rsid w:val="5A5D729A"/>
    <w:rsid w:val="5A653FDC"/>
    <w:rsid w:val="5A7B7984"/>
    <w:rsid w:val="5A8E0C86"/>
    <w:rsid w:val="5A985BDB"/>
    <w:rsid w:val="5A9E60CC"/>
    <w:rsid w:val="5AD80B21"/>
    <w:rsid w:val="5ADE683D"/>
    <w:rsid w:val="5AE11021"/>
    <w:rsid w:val="5AE41F04"/>
    <w:rsid w:val="5AE50604"/>
    <w:rsid w:val="5AEF0959"/>
    <w:rsid w:val="5AF3109A"/>
    <w:rsid w:val="5AF94CAC"/>
    <w:rsid w:val="5B0149FF"/>
    <w:rsid w:val="5B016C60"/>
    <w:rsid w:val="5B150599"/>
    <w:rsid w:val="5B306953"/>
    <w:rsid w:val="5B4B572C"/>
    <w:rsid w:val="5B5B083E"/>
    <w:rsid w:val="5B7648EB"/>
    <w:rsid w:val="5B8E2D48"/>
    <w:rsid w:val="5BA746A6"/>
    <w:rsid w:val="5BB160D2"/>
    <w:rsid w:val="5BBA3111"/>
    <w:rsid w:val="5BC57952"/>
    <w:rsid w:val="5BCB1801"/>
    <w:rsid w:val="5C144C7E"/>
    <w:rsid w:val="5C3A4955"/>
    <w:rsid w:val="5C743AA1"/>
    <w:rsid w:val="5C7917B0"/>
    <w:rsid w:val="5C9456A9"/>
    <w:rsid w:val="5CA073E3"/>
    <w:rsid w:val="5CB549B9"/>
    <w:rsid w:val="5CBC1294"/>
    <w:rsid w:val="5CC0266E"/>
    <w:rsid w:val="5CC73467"/>
    <w:rsid w:val="5CCC1AAB"/>
    <w:rsid w:val="5CF1797F"/>
    <w:rsid w:val="5D005EE8"/>
    <w:rsid w:val="5D124F8A"/>
    <w:rsid w:val="5D187164"/>
    <w:rsid w:val="5D1C4C50"/>
    <w:rsid w:val="5D1D0161"/>
    <w:rsid w:val="5D2810E7"/>
    <w:rsid w:val="5D647506"/>
    <w:rsid w:val="5D7B1824"/>
    <w:rsid w:val="5D7E2043"/>
    <w:rsid w:val="5D927265"/>
    <w:rsid w:val="5DD61571"/>
    <w:rsid w:val="5DE067DE"/>
    <w:rsid w:val="5E01088D"/>
    <w:rsid w:val="5E123905"/>
    <w:rsid w:val="5E302B73"/>
    <w:rsid w:val="5E3D6F11"/>
    <w:rsid w:val="5E3F7897"/>
    <w:rsid w:val="5E63219C"/>
    <w:rsid w:val="5E6F4ACF"/>
    <w:rsid w:val="5E707F7F"/>
    <w:rsid w:val="5E72551F"/>
    <w:rsid w:val="5E8959FF"/>
    <w:rsid w:val="5EAC7A15"/>
    <w:rsid w:val="5EB44CC6"/>
    <w:rsid w:val="5ECD0141"/>
    <w:rsid w:val="5EED60F8"/>
    <w:rsid w:val="5EEF4E2F"/>
    <w:rsid w:val="5F305606"/>
    <w:rsid w:val="5F5F7931"/>
    <w:rsid w:val="5F7C00BD"/>
    <w:rsid w:val="5F8300A1"/>
    <w:rsid w:val="5F886F07"/>
    <w:rsid w:val="5F8D1973"/>
    <w:rsid w:val="5FC110C0"/>
    <w:rsid w:val="5FC47001"/>
    <w:rsid w:val="5FFC08EE"/>
    <w:rsid w:val="60083ED5"/>
    <w:rsid w:val="60281542"/>
    <w:rsid w:val="605665BD"/>
    <w:rsid w:val="605E1B50"/>
    <w:rsid w:val="605E6DF6"/>
    <w:rsid w:val="605F4343"/>
    <w:rsid w:val="606E7D30"/>
    <w:rsid w:val="60727C84"/>
    <w:rsid w:val="607428A1"/>
    <w:rsid w:val="6088251D"/>
    <w:rsid w:val="6092588D"/>
    <w:rsid w:val="60A04D80"/>
    <w:rsid w:val="60C717EF"/>
    <w:rsid w:val="60CC49B5"/>
    <w:rsid w:val="60D46310"/>
    <w:rsid w:val="60E7335B"/>
    <w:rsid w:val="60FF0F17"/>
    <w:rsid w:val="611F282F"/>
    <w:rsid w:val="612B0AF6"/>
    <w:rsid w:val="613D5101"/>
    <w:rsid w:val="61481A2E"/>
    <w:rsid w:val="614A24C0"/>
    <w:rsid w:val="61522A19"/>
    <w:rsid w:val="6166132E"/>
    <w:rsid w:val="616844F6"/>
    <w:rsid w:val="61803C49"/>
    <w:rsid w:val="61B82AAD"/>
    <w:rsid w:val="61D0527B"/>
    <w:rsid w:val="61E37D2C"/>
    <w:rsid w:val="620C17D2"/>
    <w:rsid w:val="620F7D09"/>
    <w:rsid w:val="624E6B92"/>
    <w:rsid w:val="624F6038"/>
    <w:rsid w:val="62515F16"/>
    <w:rsid w:val="625D59D6"/>
    <w:rsid w:val="62651718"/>
    <w:rsid w:val="62694AC5"/>
    <w:rsid w:val="626A69FB"/>
    <w:rsid w:val="62724FC1"/>
    <w:rsid w:val="62802B5F"/>
    <w:rsid w:val="6296719E"/>
    <w:rsid w:val="62A267B0"/>
    <w:rsid w:val="62B43541"/>
    <w:rsid w:val="62E21A79"/>
    <w:rsid w:val="62E70C18"/>
    <w:rsid w:val="62FE18DA"/>
    <w:rsid w:val="632959E3"/>
    <w:rsid w:val="63360327"/>
    <w:rsid w:val="633710C0"/>
    <w:rsid w:val="633A35CA"/>
    <w:rsid w:val="63433784"/>
    <w:rsid w:val="634879DD"/>
    <w:rsid w:val="634C3022"/>
    <w:rsid w:val="635C55D8"/>
    <w:rsid w:val="636327A1"/>
    <w:rsid w:val="637A4EEA"/>
    <w:rsid w:val="639B332E"/>
    <w:rsid w:val="63A1385B"/>
    <w:rsid w:val="63A65BD6"/>
    <w:rsid w:val="63A96080"/>
    <w:rsid w:val="63CA0C4C"/>
    <w:rsid w:val="63CB43CF"/>
    <w:rsid w:val="63CC6FDE"/>
    <w:rsid w:val="63ED2136"/>
    <w:rsid w:val="63FF4E5A"/>
    <w:rsid w:val="6404201E"/>
    <w:rsid w:val="641019F2"/>
    <w:rsid w:val="641D03BD"/>
    <w:rsid w:val="641D6B25"/>
    <w:rsid w:val="643348AC"/>
    <w:rsid w:val="64557A9B"/>
    <w:rsid w:val="645B26F6"/>
    <w:rsid w:val="645E1440"/>
    <w:rsid w:val="64665572"/>
    <w:rsid w:val="6469273F"/>
    <w:rsid w:val="646D3244"/>
    <w:rsid w:val="647E567B"/>
    <w:rsid w:val="64802355"/>
    <w:rsid w:val="64932BE9"/>
    <w:rsid w:val="64B67BA6"/>
    <w:rsid w:val="64B72479"/>
    <w:rsid w:val="64DB6D3C"/>
    <w:rsid w:val="64F3049C"/>
    <w:rsid w:val="64FC3F27"/>
    <w:rsid w:val="650411FF"/>
    <w:rsid w:val="650C0E13"/>
    <w:rsid w:val="652B29F7"/>
    <w:rsid w:val="653265B8"/>
    <w:rsid w:val="65364C3A"/>
    <w:rsid w:val="653B63DA"/>
    <w:rsid w:val="654538B6"/>
    <w:rsid w:val="65583987"/>
    <w:rsid w:val="657A3139"/>
    <w:rsid w:val="657D46BA"/>
    <w:rsid w:val="657E5278"/>
    <w:rsid w:val="658008DB"/>
    <w:rsid w:val="658B7ECA"/>
    <w:rsid w:val="65A4187B"/>
    <w:rsid w:val="65A57C50"/>
    <w:rsid w:val="65FD5F8B"/>
    <w:rsid w:val="6601020F"/>
    <w:rsid w:val="662E685A"/>
    <w:rsid w:val="662F4DEA"/>
    <w:rsid w:val="66370D00"/>
    <w:rsid w:val="66583C7B"/>
    <w:rsid w:val="66981087"/>
    <w:rsid w:val="66B7478E"/>
    <w:rsid w:val="66B80755"/>
    <w:rsid w:val="66BE2BCE"/>
    <w:rsid w:val="66C81F88"/>
    <w:rsid w:val="66CA78E2"/>
    <w:rsid w:val="66F9276F"/>
    <w:rsid w:val="67113910"/>
    <w:rsid w:val="672435D8"/>
    <w:rsid w:val="67280BD3"/>
    <w:rsid w:val="67283C24"/>
    <w:rsid w:val="67437232"/>
    <w:rsid w:val="67465131"/>
    <w:rsid w:val="67560D40"/>
    <w:rsid w:val="67684DE3"/>
    <w:rsid w:val="677021F1"/>
    <w:rsid w:val="677379AC"/>
    <w:rsid w:val="67781065"/>
    <w:rsid w:val="678B0F2A"/>
    <w:rsid w:val="678C641C"/>
    <w:rsid w:val="679D472D"/>
    <w:rsid w:val="67A55C38"/>
    <w:rsid w:val="67A7482D"/>
    <w:rsid w:val="67B35C80"/>
    <w:rsid w:val="67BE7DDC"/>
    <w:rsid w:val="67C469F9"/>
    <w:rsid w:val="67C74E03"/>
    <w:rsid w:val="67C76B76"/>
    <w:rsid w:val="67D82BC3"/>
    <w:rsid w:val="67EF59E5"/>
    <w:rsid w:val="680B1545"/>
    <w:rsid w:val="68232EEF"/>
    <w:rsid w:val="682423F4"/>
    <w:rsid w:val="682D4EFA"/>
    <w:rsid w:val="68520AFE"/>
    <w:rsid w:val="685C0B4D"/>
    <w:rsid w:val="6863106F"/>
    <w:rsid w:val="68905DCC"/>
    <w:rsid w:val="68992BA3"/>
    <w:rsid w:val="689D00AB"/>
    <w:rsid w:val="68B32411"/>
    <w:rsid w:val="68B32CEA"/>
    <w:rsid w:val="68BF0EF6"/>
    <w:rsid w:val="68D13326"/>
    <w:rsid w:val="68D91C3F"/>
    <w:rsid w:val="68D97EC0"/>
    <w:rsid w:val="68DF6C35"/>
    <w:rsid w:val="69010722"/>
    <w:rsid w:val="691535B5"/>
    <w:rsid w:val="69156FA5"/>
    <w:rsid w:val="6925567F"/>
    <w:rsid w:val="693468E9"/>
    <w:rsid w:val="693D7791"/>
    <w:rsid w:val="694F0EAE"/>
    <w:rsid w:val="696A1740"/>
    <w:rsid w:val="696D2B8A"/>
    <w:rsid w:val="698550A8"/>
    <w:rsid w:val="69A2719B"/>
    <w:rsid w:val="69C54420"/>
    <w:rsid w:val="69C96623"/>
    <w:rsid w:val="69CB48C3"/>
    <w:rsid w:val="69CC6FFF"/>
    <w:rsid w:val="69D77FCA"/>
    <w:rsid w:val="69F909DC"/>
    <w:rsid w:val="6A011097"/>
    <w:rsid w:val="6A075A43"/>
    <w:rsid w:val="6A0B6477"/>
    <w:rsid w:val="6A1123D3"/>
    <w:rsid w:val="6A2721A0"/>
    <w:rsid w:val="6A3727C5"/>
    <w:rsid w:val="6A4440D7"/>
    <w:rsid w:val="6A4E41B4"/>
    <w:rsid w:val="6A517C3C"/>
    <w:rsid w:val="6A544CBB"/>
    <w:rsid w:val="6A550C03"/>
    <w:rsid w:val="6A610E55"/>
    <w:rsid w:val="6A6B14CC"/>
    <w:rsid w:val="6A8D172A"/>
    <w:rsid w:val="6A99332E"/>
    <w:rsid w:val="6AEA3C56"/>
    <w:rsid w:val="6AF3529F"/>
    <w:rsid w:val="6B1C6F21"/>
    <w:rsid w:val="6B1D1748"/>
    <w:rsid w:val="6B2B32E6"/>
    <w:rsid w:val="6B3C425C"/>
    <w:rsid w:val="6B491FA5"/>
    <w:rsid w:val="6B5C7E15"/>
    <w:rsid w:val="6B6C0EFB"/>
    <w:rsid w:val="6B7A635D"/>
    <w:rsid w:val="6B7B4BEF"/>
    <w:rsid w:val="6B7D011B"/>
    <w:rsid w:val="6B885E82"/>
    <w:rsid w:val="6B8B12CA"/>
    <w:rsid w:val="6BB65638"/>
    <w:rsid w:val="6BC853E4"/>
    <w:rsid w:val="6BCF0135"/>
    <w:rsid w:val="6BD64BBC"/>
    <w:rsid w:val="6C236929"/>
    <w:rsid w:val="6C2435BB"/>
    <w:rsid w:val="6C600E07"/>
    <w:rsid w:val="6C82258D"/>
    <w:rsid w:val="6C917B41"/>
    <w:rsid w:val="6CA93168"/>
    <w:rsid w:val="6CB12AE1"/>
    <w:rsid w:val="6CC82637"/>
    <w:rsid w:val="6CF3321D"/>
    <w:rsid w:val="6CF9364A"/>
    <w:rsid w:val="6CFD47BE"/>
    <w:rsid w:val="6D053A12"/>
    <w:rsid w:val="6D062183"/>
    <w:rsid w:val="6D100D6F"/>
    <w:rsid w:val="6D136310"/>
    <w:rsid w:val="6D202F52"/>
    <w:rsid w:val="6D6159ED"/>
    <w:rsid w:val="6D732EFD"/>
    <w:rsid w:val="6D783FFF"/>
    <w:rsid w:val="6D9D73BA"/>
    <w:rsid w:val="6D9F64CC"/>
    <w:rsid w:val="6DAC5D1D"/>
    <w:rsid w:val="6DAD6F61"/>
    <w:rsid w:val="6DBF7832"/>
    <w:rsid w:val="6DC14A02"/>
    <w:rsid w:val="6DC41F10"/>
    <w:rsid w:val="6DC72DEA"/>
    <w:rsid w:val="6DC95BE2"/>
    <w:rsid w:val="6DF4434C"/>
    <w:rsid w:val="6E2B5DCF"/>
    <w:rsid w:val="6E2E2A3B"/>
    <w:rsid w:val="6E31725D"/>
    <w:rsid w:val="6E452559"/>
    <w:rsid w:val="6E4F6A5D"/>
    <w:rsid w:val="6E55421E"/>
    <w:rsid w:val="6E5714D1"/>
    <w:rsid w:val="6E6F76E7"/>
    <w:rsid w:val="6E8A7888"/>
    <w:rsid w:val="6E8B4CC6"/>
    <w:rsid w:val="6E9C2C45"/>
    <w:rsid w:val="6E9F3935"/>
    <w:rsid w:val="6EAD1344"/>
    <w:rsid w:val="6ECB3907"/>
    <w:rsid w:val="6EED0027"/>
    <w:rsid w:val="6EFB2484"/>
    <w:rsid w:val="6F0A54B7"/>
    <w:rsid w:val="6F0E0723"/>
    <w:rsid w:val="6F3C15D3"/>
    <w:rsid w:val="6F3F6F47"/>
    <w:rsid w:val="6F4D2584"/>
    <w:rsid w:val="6F50631C"/>
    <w:rsid w:val="6F6403F2"/>
    <w:rsid w:val="6F6511D7"/>
    <w:rsid w:val="6F6A3829"/>
    <w:rsid w:val="6F8977EE"/>
    <w:rsid w:val="6FA256E2"/>
    <w:rsid w:val="6FA76C1C"/>
    <w:rsid w:val="6FAC7C57"/>
    <w:rsid w:val="6FBD12B1"/>
    <w:rsid w:val="6FC90524"/>
    <w:rsid w:val="6FD6060E"/>
    <w:rsid w:val="6FDC2931"/>
    <w:rsid w:val="6FE07081"/>
    <w:rsid w:val="6FE1519B"/>
    <w:rsid w:val="6FEF7C51"/>
    <w:rsid w:val="70043FFA"/>
    <w:rsid w:val="70160223"/>
    <w:rsid w:val="701A0BAE"/>
    <w:rsid w:val="70323B09"/>
    <w:rsid w:val="7034455A"/>
    <w:rsid w:val="703A2A4F"/>
    <w:rsid w:val="703E1503"/>
    <w:rsid w:val="7044318C"/>
    <w:rsid w:val="707E556E"/>
    <w:rsid w:val="70827309"/>
    <w:rsid w:val="70D8012C"/>
    <w:rsid w:val="70EA799B"/>
    <w:rsid w:val="70FE7A44"/>
    <w:rsid w:val="70FF7340"/>
    <w:rsid w:val="71176CC7"/>
    <w:rsid w:val="71215880"/>
    <w:rsid w:val="712B6204"/>
    <w:rsid w:val="713B6864"/>
    <w:rsid w:val="713B71BD"/>
    <w:rsid w:val="71486F13"/>
    <w:rsid w:val="71624E51"/>
    <w:rsid w:val="71633B03"/>
    <w:rsid w:val="716A7D6C"/>
    <w:rsid w:val="718208FA"/>
    <w:rsid w:val="719A05D8"/>
    <w:rsid w:val="719A5AF5"/>
    <w:rsid w:val="719C4171"/>
    <w:rsid w:val="71A40B2C"/>
    <w:rsid w:val="71D56BC3"/>
    <w:rsid w:val="71E24D11"/>
    <w:rsid w:val="71F64DAE"/>
    <w:rsid w:val="720452A7"/>
    <w:rsid w:val="72087548"/>
    <w:rsid w:val="720967DC"/>
    <w:rsid w:val="721834CC"/>
    <w:rsid w:val="721C6B8C"/>
    <w:rsid w:val="721F506A"/>
    <w:rsid w:val="72296942"/>
    <w:rsid w:val="723577E0"/>
    <w:rsid w:val="724319DB"/>
    <w:rsid w:val="724E29AB"/>
    <w:rsid w:val="72685165"/>
    <w:rsid w:val="726E0ADF"/>
    <w:rsid w:val="72930C57"/>
    <w:rsid w:val="72A44A93"/>
    <w:rsid w:val="72DA57C7"/>
    <w:rsid w:val="72EF05AF"/>
    <w:rsid w:val="730D2E78"/>
    <w:rsid w:val="73175556"/>
    <w:rsid w:val="731D23C9"/>
    <w:rsid w:val="7321504B"/>
    <w:rsid w:val="73447D4C"/>
    <w:rsid w:val="73492C05"/>
    <w:rsid w:val="737505C4"/>
    <w:rsid w:val="739E3544"/>
    <w:rsid w:val="73C247E3"/>
    <w:rsid w:val="73D558C0"/>
    <w:rsid w:val="73DF3714"/>
    <w:rsid w:val="73F43041"/>
    <w:rsid w:val="74033771"/>
    <w:rsid w:val="74047C02"/>
    <w:rsid w:val="740F1EA5"/>
    <w:rsid w:val="74123AE2"/>
    <w:rsid w:val="74312EEE"/>
    <w:rsid w:val="7466669D"/>
    <w:rsid w:val="7468579C"/>
    <w:rsid w:val="746F01C0"/>
    <w:rsid w:val="747B78A2"/>
    <w:rsid w:val="74865D21"/>
    <w:rsid w:val="74901C7C"/>
    <w:rsid w:val="749657C0"/>
    <w:rsid w:val="749739BC"/>
    <w:rsid w:val="74A85F83"/>
    <w:rsid w:val="74AC1667"/>
    <w:rsid w:val="74BA26EA"/>
    <w:rsid w:val="74CC4699"/>
    <w:rsid w:val="74D57380"/>
    <w:rsid w:val="751A7A7C"/>
    <w:rsid w:val="75284B27"/>
    <w:rsid w:val="75505066"/>
    <w:rsid w:val="755B0DB0"/>
    <w:rsid w:val="757B42CE"/>
    <w:rsid w:val="757E33FB"/>
    <w:rsid w:val="75800438"/>
    <w:rsid w:val="75806D35"/>
    <w:rsid w:val="758609CD"/>
    <w:rsid w:val="75CF501C"/>
    <w:rsid w:val="75D91DCB"/>
    <w:rsid w:val="75DD75D9"/>
    <w:rsid w:val="75E64600"/>
    <w:rsid w:val="75EE2718"/>
    <w:rsid w:val="75F157A3"/>
    <w:rsid w:val="76017337"/>
    <w:rsid w:val="7610203E"/>
    <w:rsid w:val="761B6203"/>
    <w:rsid w:val="762028AB"/>
    <w:rsid w:val="76226010"/>
    <w:rsid w:val="764448F3"/>
    <w:rsid w:val="765D1A5D"/>
    <w:rsid w:val="76734D86"/>
    <w:rsid w:val="767F6BD5"/>
    <w:rsid w:val="76A60A01"/>
    <w:rsid w:val="76BC4245"/>
    <w:rsid w:val="76C05755"/>
    <w:rsid w:val="76C77626"/>
    <w:rsid w:val="76C957F1"/>
    <w:rsid w:val="76CC246A"/>
    <w:rsid w:val="76E80FFE"/>
    <w:rsid w:val="77015B27"/>
    <w:rsid w:val="7723593B"/>
    <w:rsid w:val="77313293"/>
    <w:rsid w:val="7735188F"/>
    <w:rsid w:val="77381364"/>
    <w:rsid w:val="773960F9"/>
    <w:rsid w:val="773A4B44"/>
    <w:rsid w:val="775C7D14"/>
    <w:rsid w:val="777C0AA8"/>
    <w:rsid w:val="777D29B3"/>
    <w:rsid w:val="778C3534"/>
    <w:rsid w:val="77A77C9C"/>
    <w:rsid w:val="77B84844"/>
    <w:rsid w:val="77BE596E"/>
    <w:rsid w:val="77DD6FC0"/>
    <w:rsid w:val="77DF6EE3"/>
    <w:rsid w:val="780108EC"/>
    <w:rsid w:val="782A6DA4"/>
    <w:rsid w:val="783A0FEF"/>
    <w:rsid w:val="784723AD"/>
    <w:rsid w:val="784B103A"/>
    <w:rsid w:val="78826AFD"/>
    <w:rsid w:val="78A6037E"/>
    <w:rsid w:val="78B5538A"/>
    <w:rsid w:val="78B90944"/>
    <w:rsid w:val="78CD1C00"/>
    <w:rsid w:val="78F37FED"/>
    <w:rsid w:val="78FD31C0"/>
    <w:rsid w:val="790F4467"/>
    <w:rsid w:val="7913473E"/>
    <w:rsid w:val="791554FA"/>
    <w:rsid w:val="79252615"/>
    <w:rsid w:val="79282214"/>
    <w:rsid w:val="79343AC6"/>
    <w:rsid w:val="794227FD"/>
    <w:rsid w:val="797E02AF"/>
    <w:rsid w:val="7989208E"/>
    <w:rsid w:val="79991FFD"/>
    <w:rsid w:val="799B6F42"/>
    <w:rsid w:val="799F4621"/>
    <w:rsid w:val="79A14096"/>
    <w:rsid w:val="79BF5615"/>
    <w:rsid w:val="79E40B9C"/>
    <w:rsid w:val="79E779FC"/>
    <w:rsid w:val="79F20D60"/>
    <w:rsid w:val="79F775D4"/>
    <w:rsid w:val="7A030CE4"/>
    <w:rsid w:val="7A1733B7"/>
    <w:rsid w:val="7A1E1DDA"/>
    <w:rsid w:val="7A266755"/>
    <w:rsid w:val="7A440A5A"/>
    <w:rsid w:val="7A493022"/>
    <w:rsid w:val="7A5A7CA9"/>
    <w:rsid w:val="7A610F61"/>
    <w:rsid w:val="7A8C36E8"/>
    <w:rsid w:val="7A9A3840"/>
    <w:rsid w:val="7A9F52E2"/>
    <w:rsid w:val="7ABE6FBB"/>
    <w:rsid w:val="7AC91B73"/>
    <w:rsid w:val="7AD8454B"/>
    <w:rsid w:val="7AEE40FD"/>
    <w:rsid w:val="7AFE3136"/>
    <w:rsid w:val="7B0B3DD5"/>
    <w:rsid w:val="7B257303"/>
    <w:rsid w:val="7B2D3484"/>
    <w:rsid w:val="7B396E40"/>
    <w:rsid w:val="7B3A089D"/>
    <w:rsid w:val="7B4367E8"/>
    <w:rsid w:val="7B530EB1"/>
    <w:rsid w:val="7BA3757B"/>
    <w:rsid w:val="7BB13F67"/>
    <w:rsid w:val="7BB14F56"/>
    <w:rsid w:val="7BD36169"/>
    <w:rsid w:val="7BD4492A"/>
    <w:rsid w:val="7C1A4CBB"/>
    <w:rsid w:val="7C1B0494"/>
    <w:rsid w:val="7C20325C"/>
    <w:rsid w:val="7C353A0C"/>
    <w:rsid w:val="7C3B46A6"/>
    <w:rsid w:val="7C410E02"/>
    <w:rsid w:val="7C844961"/>
    <w:rsid w:val="7C9421C4"/>
    <w:rsid w:val="7C9B5AA1"/>
    <w:rsid w:val="7CAE3E06"/>
    <w:rsid w:val="7CC56B09"/>
    <w:rsid w:val="7CC937A4"/>
    <w:rsid w:val="7CD80C82"/>
    <w:rsid w:val="7CFA19A9"/>
    <w:rsid w:val="7D250D81"/>
    <w:rsid w:val="7D2F3302"/>
    <w:rsid w:val="7D510DB8"/>
    <w:rsid w:val="7D653CBA"/>
    <w:rsid w:val="7D6F1B56"/>
    <w:rsid w:val="7D903E1C"/>
    <w:rsid w:val="7D9632EA"/>
    <w:rsid w:val="7D986265"/>
    <w:rsid w:val="7D9C6117"/>
    <w:rsid w:val="7DA80FB3"/>
    <w:rsid w:val="7DB04860"/>
    <w:rsid w:val="7DB54F98"/>
    <w:rsid w:val="7DB9504F"/>
    <w:rsid w:val="7DC4684E"/>
    <w:rsid w:val="7DD836EB"/>
    <w:rsid w:val="7DF16C16"/>
    <w:rsid w:val="7E0C59AB"/>
    <w:rsid w:val="7E1005BC"/>
    <w:rsid w:val="7E1E6AE8"/>
    <w:rsid w:val="7E2771D9"/>
    <w:rsid w:val="7E3A1307"/>
    <w:rsid w:val="7E3D60A0"/>
    <w:rsid w:val="7E4914A4"/>
    <w:rsid w:val="7E5C08C8"/>
    <w:rsid w:val="7E5D49E4"/>
    <w:rsid w:val="7E626C7C"/>
    <w:rsid w:val="7E6A49D6"/>
    <w:rsid w:val="7E855F05"/>
    <w:rsid w:val="7E87013A"/>
    <w:rsid w:val="7E88180B"/>
    <w:rsid w:val="7E8A58EF"/>
    <w:rsid w:val="7E8C1261"/>
    <w:rsid w:val="7E91247D"/>
    <w:rsid w:val="7E93610F"/>
    <w:rsid w:val="7E9E64C1"/>
    <w:rsid w:val="7EAD38A6"/>
    <w:rsid w:val="7EB47EA3"/>
    <w:rsid w:val="7EB90698"/>
    <w:rsid w:val="7ECE3D8D"/>
    <w:rsid w:val="7EEB538E"/>
    <w:rsid w:val="7EF04A7F"/>
    <w:rsid w:val="7F057ED9"/>
    <w:rsid w:val="7F085BD1"/>
    <w:rsid w:val="7F1A529F"/>
    <w:rsid w:val="7F1C538C"/>
    <w:rsid w:val="7F2F0CA3"/>
    <w:rsid w:val="7F3367DD"/>
    <w:rsid w:val="7F376A8C"/>
    <w:rsid w:val="7F400A68"/>
    <w:rsid w:val="7F526593"/>
    <w:rsid w:val="7F795A18"/>
    <w:rsid w:val="7F7F2AED"/>
    <w:rsid w:val="7FAF4731"/>
    <w:rsid w:val="7FB122AF"/>
    <w:rsid w:val="7FB642FC"/>
    <w:rsid w:val="7FB75F19"/>
    <w:rsid w:val="7FBF07C7"/>
    <w:rsid w:val="7FE15F02"/>
    <w:rsid w:val="7FE7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7A5E88B"/>
  <w15:docId w15:val="{9D2937E4-0BAA-8749-BBD1-ABE98BB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ind w:firstLineChars="200" w:firstLine="200"/>
      <w:jc w:val="both"/>
    </w:pPr>
    <w:rPr>
      <w:rFonts w:eastAsiaTheme="minorEastAsia" w:cstheme="minorBidi"/>
      <w:kern w:val="2"/>
      <w:sz w:val="28"/>
      <w:szCs w:val="22"/>
      <w:lang w:eastAsia="zh-CN"/>
    </w:rPr>
  </w:style>
  <w:style w:type="paragraph" w:styleId="Heading1">
    <w:name w:val="heading 1"/>
    <w:basedOn w:val="Normal"/>
    <w:next w:val="Normal"/>
    <w:link w:val="Heading1Char"/>
    <w:uiPriority w:val="9"/>
    <w:qFormat/>
    <w:pPr>
      <w:keepNext/>
      <w:keepLines/>
      <w:spacing w:before="340" w:after="330"/>
      <w:outlineLvl w:val="0"/>
    </w:pPr>
    <w:rPr>
      <w:b/>
      <w:bCs/>
      <w:kern w:val="44"/>
      <w:sz w:val="32"/>
      <w:szCs w:val="44"/>
    </w:rPr>
  </w:style>
  <w:style w:type="paragraph" w:styleId="Heading2">
    <w:name w:val="heading 2"/>
    <w:basedOn w:val="Normal"/>
    <w:next w:val="Normal"/>
    <w:link w:val="Heading2Char"/>
    <w:uiPriority w:val="9"/>
    <w:unhideWhenUsed/>
    <w:qFormat/>
    <w:pPr>
      <w:keepNext/>
      <w:keepLines/>
      <w:spacing w:before="260" w:after="260"/>
      <w:outlineLvl w:val="1"/>
    </w:pPr>
    <w:rPr>
      <w:rFonts w:eastAsiaTheme="majorEastAsia" w:cstheme="majorBidi"/>
      <w:b/>
      <w:bCs/>
      <w:sz w:val="30"/>
      <w:szCs w:val="32"/>
    </w:rPr>
  </w:style>
  <w:style w:type="paragraph" w:styleId="Heading3">
    <w:name w:val="heading 3"/>
    <w:basedOn w:val="Normal"/>
    <w:next w:val="Normal"/>
    <w:link w:val="Heading3Char"/>
    <w:uiPriority w:val="9"/>
    <w:unhideWhenUsed/>
    <w:qFormat/>
    <w:pPr>
      <w:keepNext/>
      <w:keepLines/>
      <w:spacing w:before="260" w:after="260"/>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qFormat/>
    <w:pPr>
      <w:snapToGrid w:val="0"/>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qFormat/>
    <w:pPr>
      <w:snapToGrid w:val="0"/>
      <w:jc w:val="left"/>
    </w:pPr>
    <w:rPr>
      <w:sz w:val="18"/>
      <w:szCs w:val="18"/>
    </w:rPr>
  </w:style>
  <w:style w:type="paragraph" w:styleId="Title">
    <w:name w:val="Title"/>
    <w:basedOn w:val="Normal"/>
    <w:next w:val="Normal"/>
    <w:link w:val="TitleChar"/>
    <w:uiPriority w:val="10"/>
    <w:qFormat/>
    <w:pPr>
      <w:spacing w:before="240" w:after="60"/>
      <w:jc w:val="center"/>
      <w:outlineLvl w:val="0"/>
    </w:pPr>
    <w:rPr>
      <w:rFonts w:asciiTheme="majorHAnsi" w:eastAsia="SimSun" w:hAnsiTheme="majorHAnsi" w:cstheme="majorBidi"/>
      <w:b/>
      <w:bCs/>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qFormat/>
    <w:rPr>
      <w:vertAlign w:val="superscript"/>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420"/>
    </w:pPr>
  </w:style>
  <w:style w:type="character" w:customStyle="1" w:styleId="Heading1Char">
    <w:name w:val="Heading 1 Char"/>
    <w:basedOn w:val="DefaultParagraphFont"/>
    <w:link w:val="Heading1"/>
    <w:uiPriority w:val="9"/>
    <w:qFormat/>
    <w:rPr>
      <w:rFonts w:ascii="Times New Roman" w:hAnsi="Times New Roman"/>
      <w:b/>
      <w:bCs/>
      <w:kern w:val="44"/>
      <w:sz w:val="32"/>
      <w:szCs w:val="44"/>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30"/>
      <w:szCs w:val="32"/>
    </w:rPr>
  </w:style>
  <w:style w:type="character" w:customStyle="1" w:styleId="Heading3Char">
    <w:name w:val="Heading 3 Char"/>
    <w:basedOn w:val="DefaultParagraphFont"/>
    <w:link w:val="Heading3"/>
    <w:uiPriority w:val="9"/>
    <w:qFormat/>
    <w:rPr>
      <w:rFonts w:ascii="Times New Roman" w:hAnsi="Times New Roman"/>
      <w:b/>
      <w:bCs/>
      <w:sz w:val="28"/>
      <w:szCs w:val="32"/>
    </w:rPr>
  </w:style>
  <w:style w:type="character" w:customStyle="1" w:styleId="TitleChar">
    <w:name w:val="Title Char"/>
    <w:basedOn w:val="DefaultParagraphFont"/>
    <w:link w:val="Title"/>
    <w:uiPriority w:val="10"/>
    <w:qFormat/>
    <w:rPr>
      <w:rFonts w:asciiTheme="majorHAnsi" w:eastAsia="SimSun" w:hAnsiTheme="majorHAnsi" w:cstheme="majorBidi"/>
      <w:b/>
      <w:bCs/>
      <w:sz w:val="32"/>
      <w:szCs w:val="32"/>
    </w:rPr>
  </w:style>
  <w:style w:type="character" w:customStyle="1" w:styleId="EndnoteTextChar">
    <w:name w:val="Endnote Text Char"/>
    <w:basedOn w:val="DefaultParagraphFont"/>
    <w:link w:val="EndnoteText"/>
    <w:uiPriority w:val="99"/>
    <w:qFormat/>
    <w:rPr>
      <w:rFonts w:ascii="Times New Roman" w:hAnsi="Times New Roman"/>
      <w:sz w:val="28"/>
    </w:rPr>
  </w:style>
  <w:style w:type="character" w:customStyle="1" w:styleId="FootnoteTextChar">
    <w:name w:val="Footnote Text Char"/>
    <w:basedOn w:val="DefaultParagraphFont"/>
    <w:link w:val="FootnoteText"/>
    <w:uiPriority w:val="99"/>
    <w:semiHidden/>
    <w:qFormat/>
    <w:rPr>
      <w:rFonts w:ascii="Times New Roman" w:hAnsi="Times New Roman"/>
      <w:sz w:val="18"/>
      <w:szCs w:val="18"/>
    </w:rPr>
  </w:style>
  <w:style w:type="table" w:customStyle="1" w:styleId="1">
    <w:name w:val="网格型1"/>
    <w:basedOn w:val="TableNormal"/>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44E19"/>
    <w:rPr>
      <w:color w:val="605E5C"/>
      <w:shd w:val="clear" w:color="auto" w:fill="E1DFDD"/>
    </w:rPr>
  </w:style>
  <w:style w:type="character" w:styleId="CommentReference">
    <w:name w:val="annotation reference"/>
    <w:basedOn w:val="DefaultParagraphFont"/>
    <w:uiPriority w:val="99"/>
    <w:semiHidden/>
    <w:unhideWhenUsed/>
    <w:rsid w:val="00B0137B"/>
    <w:rPr>
      <w:sz w:val="16"/>
      <w:szCs w:val="16"/>
    </w:rPr>
  </w:style>
  <w:style w:type="paragraph" w:styleId="CommentText">
    <w:name w:val="annotation text"/>
    <w:basedOn w:val="Normal"/>
    <w:link w:val="CommentTextChar"/>
    <w:uiPriority w:val="99"/>
    <w:semiHidden/>
    <w:unhideWhenUsed/>
    <w:rsid w:val="00B0137B"/>
    <w:pPr>
      <w:spacing w:line="240" w:lineRule="auto"/>
    </w:pPr>
    <w:rPr>
      <w:sz w:val="20"/>
      <w:szCs w:val="20"/>
    </w:rPr>
  </w:style>
  <w:style w:type="character" w:customStyle="1" w:styleId="CommentTextChar">
    <w:name w:val="Comment Text Char"/>
    <w:basedOn w:val="DefaultParagraphFont"/>
    <w:link w:val="CommentText"/>
    <w:uiPriority w:val="99"/>
    <w:semiHidden/>
    <w:rsid w:val="00B0137B"/>
    <w:rPr>
      <w:rFonts w:eastAsiaTheme="minorEastAsia" w:cstheme="minorBidi"/>
      <w:kern w:val="2"/>
      <w:lang w:val="en-US" w:eastAsia="zh-CN"/>
    </w:rPr>
  </w:style>
  <w:style w:type="paragraph" w:styleId="CommentSubject">
    <w:name w:val="annotation subject"/>
    <w:basedOn w:val="CommentText"/>
    <w:next w:val="CommentText"/>
    <w:link w:val="CommentSubjectChar"/>
    <w:uiPriority w:val="99"/>
    <w:semiHidden/>
    <w:unhideWhenUsed/>
    <w:rsid w:val="00B0137B"/>
    <w:rPr>
      <w:b/>
      <w:bCs/>
    </w:rPr>
  </w:style>
  <w:style w:type="character" w:customStyle="1" w:styleId="CommentSubjectChar">
    <w:name w:val="Comment Subject Char"/>
    <w:basedOn w:val="CommentTextChar"/>
    <w:link w:val="CommentSubject"/>
    <w:uiPriority w:val="99"/>
    <w:semiHidden/>
    <w:rsid w:val="00B0137B"/>
    <w:rPr>
      <w:rFonts w:eastAsiaTheme="minorEastAsia" w:cstheme="minorBidi"/>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ike.baidu.com/item/%E5%9C%B0%E7%BA%A7%E5%B8%82/2089621"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0252C-382F-43E5-9A46-BBDD2CCC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452E5-1D99-46CB-A582-3BC885DFFB67}">
  <ds:schemaRefs>
    <ds:schemaRef ds:uri="http://schemas.microsoft.com/sharepoint/v3/contenttype/forms"/>
  </ds:schemaRefs>
</ds:datastoreItem>
</file>

<file path=customXml/itemProps4.xml><?xml version="1.0" encoding="utf-8"?>
<ds:datastoreItem xmlns:ds="http://schemas.openxmlformats.org/officeDocument/2006/customXml" ds:itemID="{37F5F12A-1649-4647-AFD1-7273AA496156}">
  <ds:schemaRefs>
    <ds:schemaRef ds:uri="http://purl.org/dc/elements/1.1/"/>
    <ds:schemaRef ds:uri="http://schemas.microsoft.com/office/2006/metadata/properties"/>
    <ds:schemaRef ds:uri="b0f6475e-2cc9-447f-8629-dddac7be514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7396e4b-b707-40c3-8dda-e1f78ee2f09f"/>
    <ds:schemaRef ds:uri="http://www.w3.org/XML/1998/namespace"/>
  </ds:schemaRefs>
</ds:datastoreItem>
</file>

<file path=customXml/itemProps5.xml><?xml version="1.0" encoding="utf-8"?>
<ds:datastoreItem xmlns:ds="http://schemas.openxmlformats.org/officeDocument/2006/customXml" ds:itemID="{D50E1EE9-DDE9-4934-AA2E-FFDE24B9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3797</Words>
  <Characters>21648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Mary Houston</cp:lastModifiedBy>
  <cp:revision>2</cp:revision>
  <dcterms:created xsi:type="dcterms:W3CDTF">2022-05-26T14:55:00Z</dcterms:created>
  <dcterms:modified xsi:type="dcterms:W3CDTF">2022-05-26T14:55:00Z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68B716C3FA8B49EF9551EEF82BE785A5</vt:lpwstr>
  </property>
  <property fmtid="{D5CDD505-2E9C-101B-9397-08002B2CF9AE}" pid="4" name="ContentTypeId">
    <vt:lpwstr>0x0101003E0995F54516D64F9C6EF6D732A6DAF7</vt:lpwstr>
  </property>
</Properties>
</file>